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60A88" w14:textId="33019DD5" w:rsidR="006565B9" w:rsidRPr="00780F91" w:rsidRDefault="00F73D3B" w:rsidP="001736EA">
      <w:pPr>
        <w:jc w:val="center"/>
        <w:rPr>
          <w:rFonts w:asciiTheme="majorHAnsi" w:hAnsiTheme="majorHAnsi" w:cstheme="majorHAnsi"/>
          <w:b/>
          <w:color w:val="000000"/>
          <w:sz w:val="22"/>
          <w:szCs w:val="22"/>
        </w:rPr>
      </w:pPr>
      <w:r w:rsidRPr="00780F91">
        <w:rPr>
          <w:rFonts w:asciiTheme="majorHAnsi" w:hAnsiTheme="majorHAnsi" w:cstheme="majorHAnsi"/>
          <w:b/>
          <w:color w:val="000000"/>
          <w:sz w:val="22"/>
          <w:szCs w:val="22"/>
        </w:rPr>
        <w:t>EDITAL</w:t>
      </w:r>
    </w:p>
    <w:p w14:paraId="79841B6D" w14:textId="17769F1D" w:rsidR="008F330B" w:rsidRPr="00780F91" w:rsidRDefault="003C7A23" w:rsidP="001736EA">
      <w:pPr>
        <w:jc w:val="center"/>
        <w:rPr>
          <w:rFonts w:asciiTheme="majorHAnsi" w:hAnsiTheme="majorHAnsi" w:cstheme="majorHAnsi"/>
          <w:b/>
          <w:color w:val="000000"/>
          <w:sz w:val="22"/>
          <w:szCs w:val="22"/>
        </w:rPr>
      </w:pPr>
      <w:r w:rsidRPr="00780F91">
        <w:rPr>
          <w:rFonts w:asciiTheme="majorHAnsi" w:hAnsiTheme="majorHAnsi" w:cstheme="majorHAnsi"/>
          <w:b/>
          <w:color w:val="000000"/>
          <w:sz w:val="22"/>
          <w:szCs w:val="22"/>
        </w:rPr>
        <w:t>P</w:t>
      </w:r>
      <w:r w:rsidR="007A31C0" w:rsidRPr="00780F91">
        <w:rPr>
          <w:rFonts w:asciiTheme="majorHAnsi" w:hAnsiTheme="majorHAnsi" w:cstheme="majorHAnsi"/>
          <w:b/>
          <w:color w:val="000000"/>
          <w:sz w:val="22"/>
          <w:szCs w:val="22"/>
        </w:rPr>
        <w:t xml:space="preserve">REGÃO ELETRÔNICO Nº </w:t>
      </w:r>
      <w:r w:rsidR="000D6A88" w:rsidRPr="00780F91">
        <w:rPr>
          <w:rFonts w:asciiTheme="majorHAnsi" w:hAnsiTheme="majorHAnsi" w:cstheme="majorHAnsi"/>
          <w:b/>
          <w:color w:val="000000"/>
          <w:sz w:val="22"/>
          <w:szCs w:val="22"/>
        </w:rPr>
        <w:t>063</w:t>
      </w:r>
      <w:r w:rsidR="004E479F" w:rsidRPr="00780F91">
        <w:rPr>
          <w:rFonts w:asciiTheme="majorHAnsi" w:hAnsiTheme="majorHAnsi" w:cstheme="majorHAnsi"/>
          <w:b/>
          <w:color w:val="000000"/>
          <w:sz w:val="22"/>
          <w:szCs w:val="22"/>
        </w:rPr>
        <w:t>/</w:t>
      </w:r>
      <w:r w:rsidR="0067205A" w:rsidRPr="00780F91">
        <w:rPr>
          <w:rFonts w:asciiTheme="majorHAnsi" w:hAnsiTheme="majorHAnsi" w:cstheme="majorHAnsi"/>
          <w:b/>
          <w:color w:val="000000"/>
          <w:sz w:val="22"/>
          <w:szCs w:val="22"/>
        </w:rPr>
        <w:t>2025</w:t>
      </w:r>
    </w:p>
    <w:p w14:paraId="1CC7C9FE" w14:textId="39C0D6B8" w:rsidR="003C7A23" w:rsidRDefault="000D6A88" w:rsidP="001736EA">
      <w:pPr>
        <w:spacing w:beforeLines="50" w:before="120" w:afterLines="50" w:after="120"/>
        <w:jc w:val="center"/>
        <w:rPr>
          <w:rFonts w:asciiTheme="majorHAnsi" w:hAnsiTheme="majorHAnsi" w:cstheme="majorHAnsi"/>
          <w:b/>
          <w:bCs/>
          <w:color w:val="000000"/>
          <w:sz w:val="22"/>
          <w:szCs w:val="22"/>
        </w:rPr>
      </w:pPr>
      <w:r w:rsidRPr="00780F91">
        <w:rPr>
          <w:rFonts w:asciiTheme="majorHAnsi" w:hAnsiTheme="majorHAnsi" w:cstheme="majorHAnsi"/>
          <w:b/>
          <w:bCs/>
          <w:color w:val="000000"/>
          <w:sz w:val="22"/>
          <w:szCs w:val="22"/>
        </w:rPr>
        <w:t>PROCESSO ADMINISTRATIVO N° 136/2025</w:t>
      </w:r>
    </w:p>
    <w:p w14:paraId="3D54083C" w14:textId="1C7F2401" w:rsidR="00EE2720" w:rsidRPr="00EE2720" w:rsidRDefault="00EE2720" w:rsidP="00EE2720">
      <w:pPr>
        <w:pStyle w:val="Ttulo1"/>
        <w:spacing w:before="0"/>
        <w:ind w:left="291" w:right="204"/>
        <w:jc w:val="center"/>
        <w:rPr>
          <w:rFonts w:eastAsiaTheme="minorEastAsia" w:cstheme="majorHAnsi"/>
          <w:color w:val="auto"/>
          <w:sz w:val="22"/>
          <w:szCs w:val="22"/>
        </w:rPr>
      </w:pPr>
      <w:r w:rsidRPr="00EE2720">
        <w:rPr>
          <w:rFonts w:eastAsiaTheme="minorEastAsia" w:cstheme="majorHAnsi"/>
          <w:color w:val="auto"/>
          <w:sz w:val="22"/>
          <w:szCs w:val="22"/>
        </w:rPr>
        <w:t>Código de informação: 9350C2B2EEA4CF86A208DE6F06C132BAAF1387A5</w:t>
      </w:r>
    </w:p>
    <w:p w14:paraId="189F9374" w14:textId="09FCAFE4" w:rsidR="003C7A23" w:rsidRPr="00780F91" w:rsidRDefault="003C7A23" w:rsidP="00E144E8">
      <w:pPr>
        <w:snapToGrid w:val="0"/>
        <w:spacing w:beforeLines="120" w:before="288" w:afterLines="120" w:after="288" w:line="312" w:lineRule="auto"/>
        <w:ind w:firstLine="567"/>
        <w:jc w:val="both"/>
        <w:rPr>
          <w:rFonts w:asciiTheme="majorHAnsi" w:eastAsia="Times New Roman" w:hAnsiTheme="majorHAnsi" w:cstheme="majorHAnsi"/>
          <w:sz w:val="22"/>
          <w:szCs w:val="22"/>
        </w:rPr>
      </w:pPr>
      <w:r w:rsidRPr="00780F91">
        <w:rPr>
          <w:rFonts w:asciiTheme="majorHAnsi" w:hAnsiTheme="majorHAnsi" w:cstheme="majorHAnsi"/>
          <w:color w:val="000000"/>
          <w:sz w:val="22"/>
          <w:szCs w:val="22"/>
        </w:rPr>
        <w:t>Torna-se público que o</w:t>
      </w:r>
      <w:r w:rsidR="004C0F46" w:rsidRPr="00780F91">
        <w:rPr>
          <w:rFonts w:asciiTheme="majorHAnsi" w:hAnsiTheme="majorHAnsi" w:cstheme="majorHAnsi"/>
          <w:color w:val="000000"/>
          <w:sz w:val="22"/>
          <w:szCs w:val="22"/>
        </w:rPr>
        <w:t xml:space="preserve"> </w:t>
      </w:r>
      <w:r w:rsidR="004C0F46" w:rsidRPr="00780F91">
        <w:rPr>
          <w:rFonts w:asciiTheme="majorHAnsi" w:hAnsiTheme="majorHAnsi" w:cstheme="majorHAnsi"/>
          <w:b/>
          <w:color w:val="000000"/>
          <w:sz w:val="22"/>
          <w:szCs w:val="22"/>
        </w:rPr>
        <w:t xml:space="preserve">MUNICÍPIO DE </w:t>
      </w:r>
      <w:r w:rsidR="0067205A" w:rsidRPr="00780F91">
        <w:rPr>
          <w:rFonts w:asciiTheme="majorHAnsi" w:hAnsiTheme="majorHAnsi" w:cstheme="majorHAnsi"/>
          <w:b/>
          <w:color w:val="000000"/>
          <w:sz w:val="22"/>
          <w:szCs w:val="22"/>
        </w:rPr>
        <w:t>SONORA - MS</w:t>
      </w:r>
      <w:r w:rsidR="004C0F46" w:rsidRPr="00780F91">
        <w:rPr>
          <w:rFonts w:asciiTheme="majorHAnsi" w:hAnsiTheme="majorHAnsi" w:cstheme="majorHAnsi"/>
          <w:color w:val="000000"/>
          <w:sz w:val="22"/>
          <w:szCs w:val="22"/>
        </w:rPr>
        <w:t xml:space="preserve">, </w:t>
      </w:r>
      <w:r w:rsidR="00C45AC4" w:rsidRPr="00780F91">
        <w:rPr>
          <w:rFonts w:asciiTheme="majorHAnsi" w:hAnsiTheme="majorHAnsi" w:cstheme="majorHAnsi"/>
          <w:color w:val="000000"/>
          <w:sz w:val="22"/>
          <w:szCs w:val="22"/>
        </w:rPr>
        <w:t>por meio das diversas Gerências Municipais</w:t>
      </w:r>
      <w:r w:rsidRPr="00780F91">
        <w:rPr>
          <w:rFonts w:asciiTheme="majorHAnsi" w:hAnsiTheme="majorHAnsi" w:cstheme="majorHAnsi"/>
          <w:color w:val="000000"/>
          <w:sz w:val="22"/>
          <w:szCs w:val="22"/>
        </w:rPr>
        <w:t xml:space="preserve">, realizará licitação, na modalidade </w:t>
      </w:r>
      <w:r w:rsidRPr="00780F91">
        <w:rPr>
          <w:rFonts w:asciiTheme="majorHAnsi" w:hAnsiTheme="majorHAnsi" w:cstheme="majorHAnsi"/>
          <w:b/>
          <w:color w:val="000000"/>
          <w:sz w:val="22"/>
          <w:szCs w:val="22"/>
        </w:rPr>
        <w:t>PREGÃO</w:t>
      </w:r>
      <w:r w:rsidRPr="00780F91">
        <w:rPr>
          <w:rFonts w:asciiTheme="majorHAnsi" w:hAnsiTheme="majorHAnsi" w:cstheme="majorHAnsi"/>
          <w:color w:val="000000"/>
          <w:sz w:val="22"/>
          <w:szCs w:val="22"/>
        </w:rPr>
        <w:t xml:space="preserve">, na </w:t>
      </w:r>
      <w:r w:rsidRPr="00780F91">
        <w:rPr>
          <w:rFonts w:asciiTheme="majorHAnsi" w:hAnsiTheme="majorHAnsi" w:cstheme="majorHAnsi"/>
          <w:b/>
          <w:color w:val="000000"/>
          <w:sz w:val="22"/>
          <w:szCs w:val="22"/>
        </w:rPr>
        <w:t>forma ELETRÔNICA</w:t>
      </w:r>
      <w:r w:rsidRPr="00780F91">
        <w:rPr>
          <w:rFonts w:asciiTheme="majorHAnsi" w:hAnsiTheme="majorHAnsi" w:cstheme="majorHAnsi"/>
          <w:color w:val="000000"/>
          <w:sz w:val="22"/>
          <w:szCs w:val="22"/>
        </w:rPr>
        <w:t>,</w:t>
      </w:r>
      <w:r w:rsidRPr="00780F91">
        <w:rPr>
          <w:rFonts w:asciiTheme="majorHAnsi" w:eastAsia="Times New Roman" w:hAnsiTheme="majorHAnsi" w:cstheme="majorHAnsi"/>
          <w:color w:val="000000"/>
          <w:sz w:val="22"/>
          <w:szCs w:val="22"/>
        </w:rPr>
        <w:t xml:space="preserve"> </w:t>
      </w:r>
      <w:r w:rsidR="00AC6FA2" w:rsidRPr="00780F91">
        <w:rPr>
          <w:rFonts w:asciiTheme="majorHAnsi" w:eastAsia="Times New Roman" w:hAnsiTheme="majorHAnsi" w:cstheme="majorHAnsi"/>
          <w:color w:val="000000"/>
          <w:sz w:val="22"/>
          <w:szCs w:val="22"/>
        </w:rPr>
        <w:t xml:space="preserve">para formalizar uma </w:t>
      </w:r>
      <w:r w:rsidR="00AC6FA2" w:rsidRPr="00780F91">
        <w:rPr>
          <w:rFonts w:asciiTheme="majorHAnsi" w:eastAsia="Times New Roman" w:hAnsiTheme="majorHAnsi" w:cstheme="majorHAnsi"/>
          <w:b/>
          <w:color w:val="000000"/>
          <w:sz w:val="22"/>
          <w:szCs w:val="22"/>
        </w:rPr>
        <w:t>ATA DE REGISTRO DE PREÇOS</w:t>
      </w:r>
      <w:r w:rsidR="00AC6FA2" w:rsidRPr="00780F91">
        <w:rPr>
          <w:rFonts w:asciiTheme="majorHAnsi" w:eastAsia="Times New Roman" w:hAnsiTheme="majorHAnsi" w:cstheme="majorHAnsi"/>
          <w:color w:val="000000"/>
          <w:sz w:val="22"/>
          <w:szCs w:val="22"/>
        </w:rPr>
        <w:t xml:space="preserve">, </w:t>
      </w:r>
      <w:r w:rsidRPr="00780F91">
        <w:rPr>
          <w:rFonts w:asciiTheme="majorHAnsi" w:hAnsiTheme="majorHAnsi" w:cstheme="majorHAnsi"/>
          <w:color w:val="000000"/>
          <w:sz w:val="22"/>
          <w:szCs w:val="22"/>
        </w:rPr>
        <w:t xml:space="preserve">nos termos da </w:t>
      </w:r>
      <w:hyperlink r:id="rId11" w:history="1">
        <w:r w:rsidRPr="00780F91">
          <w:rPr>
            <w:rStyle w:val="Hyperlink"/>
            <w:rFonts w:asciiTheme="majorHAnsi" w:hAnsiTheme="majorHAnsi" w:cstheme="majorHAnsi"/>
            <w:sz w:val="22"/>
            <w:szCs w:val="22"/>
          </w:rPr>
          <w:t>Lei nº 14.133, de 2021</w:t>
        </w:r>
      </w:hyperlink>
      <w:r w:rsidRPr="00780F91">
        <w:rPr>
          <w:rFonts w:asciiTheme="majorHAnsi" w:hAnsiTheme="majorHAnsi" w:cstheme="majorHAnsi"/>
          <w:sz w:val="22"/>
          <w:szCs w:val="22"/>
        </w:rPr>
        <w:t>, e demais legislação aplicável e, ainda, de acordo com as condições estabelecidas neste Edital</w:t>
      </w:r>
      <w:r w:rsidRPr="00780F91">
        <w:rPr>
          <w:rFonts w:asciiTheme="majorHAnsi" w:eastAsia="Times New Roman" w:hAnsiTheme="majorHAnsi" w:cstheme="majorHAnsi"/>
          <w:sz w:val="22"/>
          <w:szCs w:val="22"/>
        </w:rPr>
        <w:t>.</w:t>
      </w:r>
    </w:p>
    <w:p w14:paraId="1E3F57C9" w14:textId="01A35184" w:rsidR="00097751" w:rsidRPr="00780F91" w:rsidRDefault="00097751" w:rsidP="00097751">
      <w:pPr>
        <w:spacing w:line="276" w:lineRule="auto"/>
        <w:jc w:val="both"/>
        <w:rPr>
          <w:rFonts w:asciiTheme="majorHAnsi" w:eastAsia="Calibri" w:hAnsiTheme="majorHAnsi" w:cstheme="majorHAnsi"/>
          <w:sz w:val="22"/>
          <w:szCs w:val="22"/>
        </w:rPr>
      </w:pPr>
      <w:r w:rsidRPr="00780F91">
        <w:rPr>
          <w:rFonts w:asciiTheme="majorHAnsi" w:eastAsia="Calibri" w:hAnsiTheme="majorHAnsi" w:cstheme="majorHAnsi"/>
          <w:color w:val="000000"/>
          <w:sz w:val="22"/>
          <w:szCs w:val="22"/>
        </w:rPr>
        <w:t xml:space="preserve">Data da sessão: </w:t>
      </w:r>
      <w:r w:rsidR="0021734E">
        <w:rPr>
          <w:rFonts w:asciiTheme="majorHAnsi" w:eastAsia="Calibri" w:hAnsiTheme="majorHAnsi" w:cstheme="majorHAnsi"/>
          <w:color w:val="000000"/>
          <w:sz w:val="22"/>
          <w:szCs w:val="22"/>
        </w:rPr>
        <w:t>09/02</w:t>
      </w:r>
      <w:r w:rsidR="007C5D9F" w:rsidRPr="00780F91">
        <w:rPr>
          <w:rFonts w:asciiTheme="majorHAnsi" w:eastAsia="Calibri" w:hAnsiTheme="majorHAnsi" w:cstheme="majorHAnsi"/>
          <w:color w:val="000000"/>
          <w:sz w:val="22"/>
          <w:szCs w:val="22"/>
        </w:rPr>
        <w:t>/</w:t>
      </w:r>
      <w:r w:rsidR="00DA3F1D" w:rsidRPr="00780F91">
        <w:rPr>
          <w:rFonts w:asciiTheme="majorHAnsi" w:eastAsia="Calibri" w:hAnsiTheme="majorHAnsi" w:cstheme="majorHAnsi"/>
          <w:color w:val="000000"/>
          <w:sz w:val="22"/>
          <w:szCs w:val="22"/>
        </w:rPr>
        <w:t>2025</w:t>
      </w:r>
    </w:p>
    <w:p w14:paraId="7CA615A2" w14:textId="7E94380C" w:rsidR="00294B4D" w:rsidRPr="00780F91" w:rsidRDefault="00294B4D" w:rsidP="00097751">
      <w:pPr>
        <w:spacing w:line="276" w:lineRule="auto"/>
        <w:rPr>
          <w:rFonts w:asciiTheme="majorHAnsi" w:eastAsia="Calibri" w:hAnsiTheme="majorHAnsi" w:cstheme="majorHAnsi"/>
          <w:color w:val="000000"/>
          <w:sz w:val="22"/>
          <w:szCs w:val="22"/>
        </w:rPr>
      </w:pPr>
      <w:r w:rsidRPr="00780F91">
        <w:rPr>
          <w:rFonts w:asciiTheme="majorHAnsi" w:eastAsia="Calibri" w:hAnsiTheme="majorHAnsi" w:cstheme="majorHAnsi"/>
          <w:color w:val="000000"/>
          <w:sz w:val="22"/>
          <w:szCs w:val="22"/>
        </w:rPr>
        <w:t xml:space="preserve">Horário: </w:t>
      </w:r>
      <w:r w:rsidR="00DA3F1D" w:rsidRPr="00780F91">
        <w:rPr>
          <w:rFonts w:asciiTheme="majorHAnsi" w:eastAsia="Calibri" w:hAnsiTheme="majorHAnsi" w:cstheme="majorHAnsi"/>
          <w:color w:val="000000"/>
          <w:sz w:val="22"/>
          <w:szCs w:val="22"/>
        </w:rPr>
        <w:t>09</w:t>
      </w:r>
      <w:r w:rsidRPr="00780F91">
        <w:rPr>
          <w:rFonts w:asciiTheme="majorHAnsi" w:eastAsia="Calibri" w:hAnsiTheme="majorHAnsi" w:cstheme="majorHAnsi"/>
          <w:color w:val="000000"/>
          <w:sz w:val="22"/>
          <w:szCs w:val="22"/>
        </w:rPr>
        <w:t>h00min – Horário de Brasília – DF</w:t>
      </w:r>
    </w:p>
    <w:p w14:paraId="41350E48" w14:textId="4D532C60" w:rsidR="00097751" w:rsidRPr="00780F91" w:rsidRDefault="00FA601B" w:rsidP="00097751">
      <w:pPr>
        <w:spacing w:line="276" w:lineRule="auto"/>
        <w:rPr>
          <w:rFonts w:asciiTheme="majorHAnsi" w:eastAsia="Calibri" w:hAnsiTheme="majorHAnsi" w:cstheme="majorHAnsi"/>
          <w:sz w:val="22"/>
          <w:szCs w:val="22"/>
        </w:rPr>
      </w:pPr>
      <w:r w:rsidRPr="00780F91">
        <w:rPr>
          <w:rFonts w:asciiTheme="majorHAnsi" w:eastAsia="Calibri" w:hAnsiTheme="majorHAnsi" w:cstheme="majorHAnsi"/>
          <w:color w:val="000000"/>
          <w:sz w:val="22"/>
          <w:szCs w:val="22"/>
        </w:rPr>
        <w:t xml:space="preserve">Local: </w:t>
      </w:r>
      <w:r w:rsidR="000D6A88" w:rsidRPr="00780F91">
        <w:rPr>
          <w:rFonts w:asciiTheme="majorHAnsi" w:eastAsia="Calibri" w:hAnsiTheme="majorHAnsi" w:cstheme="majorHAnsi"/>
          <w:b/>
          <w:bCs/>
          <w:color w:val="000000"/>
          <w:sz w:val="22"/>
          <w:szCs w:val="22"/>
        </w:rPr>
        <w:t xml:space="preserve">PORTAL DE COMPRAS PÚBLICAS </w:t>
      </w:r>
      <w:r w:rsidR="008C00D8" w:rsidRPr="00780F91">
        <w:rPr>
          <w:rFonts w:asciiTheme="majorHAnsi" w:eastAsia="Calibri" w:hAnsiTheme="majorHAnsi" w:cstheme="majorHAnsi"/>
          <w:b/>
          <w:bCs/>
          <w:color w:val="000000"/>
          <w:sz w:val="22"/>
          <w:szCs w:val="22"/>
        </w:rPr>
        <w:t>– www.portaldecompraspublicas.com.br</w:t>
      </w:r>
    </w:p>
    <w:p w14:paraId="2B71C2D7" w14:textId="6F5D144B" w:rsidR="00097751" w:rsidRPr="00780F91" w:rsidRDefault="00097751" w:rsidP="00097751">
      <w:pPr>
        <w:spacing w:line="276" w:lineRule="auto"/>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 xml:space="preserve">Critério de Julgamento: </w:t>
      </w:r>
      <w:r w:rsidR="00796FD1" w:rsidRPr="00780F91">
        <w:rPr>
          <w:rFonts w:asciiTheme="majorHAnsi" w:eastAsia="Calibri" w:hAnsiTheme="majorHAnsi" w:cstheme="majorHAnsi"/>
          <w:b/>
          <w:sz w:val="22"/>
          <w:szCs w:val="22"/>
        </w:rPr>
        <w:t>MENOR PREÇO POR ITEM</w:t>
      </w:r>
    </w:p>
    <w:p w14:paraId="464C6E0C" w14:textId="7ACAEA8B" w:rsidR="00097751" w:rsidRPr="00780F91" w:rsidRDefault="00097751" w:rsidP="00097751">
      <w:pPr>
        <w:rPr>
          <w:rFonts w:asciiTheme="majorHAnsi" w:eastAsia="Calibri" w:hAnsiTheme="majorHAnsi" w:cstheme="majorHAnsi"/>
          <w:sz w:val="22"/>
          <w:szCs w:val="22"/>
        </w:rPr>
      </w:pPr>
      <w:r w:rsidRPr="00780F91">
        <w:rPr>
          <w:rFonts w:asciiTheme="majorHAnsi" w:eastAsia="Calibri" w:hAnsiTheme="majorHAnsi" w:cstheme="majorHAnsi"/>
          <w:sz w:val="22"/>
          <w:szCs w:val="22"/>
        </w:rPr>
        <w:t xml:space="preserve">Modo de disputa: </w:t>
      </w:r>
      <w:r w:rsidR="003B0275" w:rsidRPr="00780F91">
        <w:rPr>
          <w:rFonts w:asciiTheme="majorHAnsi" w:eastAsia="Calibri" w:hAnsiTheme="majorHAnsi" w:cstheme="majorHAnsi"/>
          <w:b/>
          <w:sz w:val="22"/>
          <w:szCs w:val="22"/>
        </w:rPr>
        <w:t>ABERTO</w:t>
      </w:r>
    </w:p>
    <w:p w14:paraId="00B217AE" w14:textId="309BC41C" w:rsidR="003C7A23" w:rsidRPr="00780F91" w:rsidRDefault="003C7A23" w:rsidP="001736EA">
      <w:pPr>
        <w:pStyle w:val="Nivel01"/>
        <w:numPr>
          <w:ilvl w:val="0"/>
          <w:numId w:val="21"/>
        </w:numPr>
        <w:spacing w:beforeLines="120" w:before="288" w:afterLines="120" w:after="288"/>
        <w:ind w:left="0" w:firstLine="0"/>
        <w:rPr>
          <w:rFonts w:asciiTheme="majorHAnsi" w:hAnsiTheme="majorHAnsi" w:cstheme="majorHAnsi"/>
          <w:sz w:val="22"/>
          <w:szCs w:val="22"/>
          <w:lang w:eastAsia="en-US"/>
        </w:rPr>
      </w:pPr>
      <w:bookmarkStart w:id="0" w:name="_Toc122606103"/>
      <w:r w:rsidRPr="00780F91">
        <w:rPr>
          <w:rFonts w:asciiTheme="majorHAnsi" w:hAnsiTheme="majorHAnsi" w:cstheme="majorHAnsi"/>
          <w:sz w:val="22"/>
          <w:szCs w:val="22"/>
          <w:lang w:eastAsia="en-US"/>
        </w:rPr>
        <w:t>DO OBJETO</w:t>
      </w:r>
      <w:bookmarkEnd w:id="0"/>
    </w:p>
    <w:p w14:paraId="06D4020A" w14:textId="71AD1C28" w:rsidR="0042624C" w:rsidRPr="00780F91" w:rsidRDefault="00811638" w:rsidP="0042624C">
      <w:pPr>
        <w:pStyle w:val="PargrafodaLista"/>
        <w:tabs>
          <w:tab w:val="left" w:pos="993"/>
        </w:tabs>
        <w:spacing w:line="276" w:lineRule="auto"/>
        <w:ind w:left="0"/>
        <w:jc w:val="both"/>
        <w:rPr>
          <w:rFonts w:asciiTheme="majorHAnsi" w:hAnsiTheme="majorHAnsi" w:cstheme="majorHAnsi"/>
          <w:sz w:val="22"/>
          <w:szCs w:val="22"/>
        </w:rPr>
      </w:pPr>
      <w:r w:rsidRPr="00780F91">
        <w:rPr>
          <w:rFonts w:asciiTheme="majorHAnsi" w:hAnsiTheme="majorHAnsi" w:cstheme="majorHAnsi"/>
          <w:sz w:val="22"/>
          <w:szCs w:val="22"/>
        </w:rPr>
        <w:t xml:space="preserve">1.1. </w:t>
      </w:r>
      <w:bookmarkStart w:id="1" w:name="_Hlk200010779"/>
      <w:r w:rsidR="006754DB" w:rsidRPr="00780F91">
        <w:rPr>
          <w:rFonts w:asciiTheme="majorHAnsi" w:hAnsiTheme="majorHAnsi" w:cstheme="majorHAnsi"/>
          <w:sz w:val="22"/>
          <w:szCs w:val="22"/>
        </w:rPr>
        <w:t xml:space="preserve">Contratação exclusiva para Microempresa (ME) e Empresa de Pequeno Porte (EPP), conforme dispõe o artigo 48, inciso I, da Lei Complementar nº 123, de 14 de dezembro de </w:t>
      </w:r>
      <w:proofErr w:type="gramStart"/>
      <w:r w:rsidR="006754DB" w:rsidRPr="00780F91">
        <w:rPr>
          <w:rFonts w:asciiTheme="majorHAnsi" w:hAnsiTheme="majorHAnsi" w:cstheme="majorHAnsi"/>
          <w:sz w:val="22"/>
          <w:szCs w:val="22"/>
        </w:rPr>
        <w:t>2006,  para</w:t>
      </w:r>
      <w:proofErr w:type="gramEnd"/>
      <w:r w:rsidR="006754DB" w:rsidRPr="00780F91">
        <w:rPr>
          <w:rFonts w:asciiTheme="majorHAnsi" w:hAnsiTheme="majorHAnsi" w:cstheme="majorHAnsi"/>
          <w:sz w:val="22"/>
          <w:szCs w:val="22"/>
        </w:rPr>
        <w:t xml:space="preserve"> formalizar uma ATA DE REGISTRO DE PREÇOS, para aquisição de materiais odontológicos, com o objetivo de atender às necessidades de atendimento ambulatorial das unidades da Gerência Municipal de Saúde deste município Sonora/MS, conforme especificações, quantidades e condições constantes no </w:t>
      </w:r>
      <w:r w:rsidR="00723DBA" w:rsidRPr="00780F91">
        <w:rPr>
          <w:rFonts w:asciiTheme="majorHAnsi" w:hAnsiTheme="majorHAnsi" w:cstheme="majorHAnsi"/>
          <w:sz w:val="22"/>
          <w:szCs w:val="22"/>
        </w:rPr>
        <w:t>edital</w:t>
      </w:r>
      <w:r w:rsidR="006754DB" w:rsidRPr="00780F91">
        <w:rPr>
          <w:rFonts w:asciiTheme="majorHAnsi" w:hAnsiTheme="majorHAnsi" w:cstheme="majorHAnsi"/>
          <w:sz w:val="22"/>
          <w:szCs w:val="22"/>
        </w:rPr>
        <w:t xml:space="preserve"> e seus anexos</w:t>
      </w:r>
      <w:r w:rsidR="004E479F" w:rsidRPr="00780F91">
        <w:rPr>
          <w:rFonts w:asciiTheme="majorHAnsi" w:hAnsiTheme="majorHAnsi" w:cstheme="majorHAnsi"/>
          <w:sz w:val="22"/>
          <w:szCs w:val="22"/>
        </w:rPr>
        <w:t>;</w:t>
      </w:r>
    </w:p>
    <w:p w14:paraId="01285CC9" w14:textId="77777777" w:rsidR="00960306" w:rsidRPr="00780F91" w:rsidRDefault="00960306" w:rsidP="0042624C">
      <w:pPr>
        <w:pStyle w:val="PargrafodaLista"/>
        <w:tabs>
          <w:tab w:val="left" w:pos="993"/>
        </w:tabs>
        <w:spacing w:line="276" w:lineRule="auto"/>
        <w:ind w:left="0"/>
        <w:jc w:val="both"/>
        <w:rPr>
          <w:rFonts w:asciiTheme="majorHAnsi" w:hAnsiTheme="majorHAnsi" w:cstheme="majorHAnsi"/>
          <w:sz w:val="22"/>
          <w:szCs w:val="22"/>
        </w:rPr>
      </w:pPr>
    </w:p>
    <w:tbl>
      <w:tblPr>
        <w:tblW w:w="0" w:type="auto"/>
        <w:tblCellMar>
          <w:left w:w="70" w:type="dxa"/>
          <w:right w:w="70" w:type="dxa"/>
        </w:tblCellMar>
        <w:tblLook w:val="04A0" w:firstRow="1" w:lastRow="0" w:firstColumn="1" w:lastColumn="0" w:noHBand="0" w:noVBand="1"/>
      </w:tblPr>
      <w:tblGrid>
        <w:gridCol w:w="555"/>
        <w:gridCol w:w="1255"/>
        <w:gridCol w:w="5729"/>
        <w:gridCol w:w="894"/>
        <w:gridCol w:w="1195"/>
      </w:tblGrid>
      <w:tr w:rsidR="006754DB" w:rsidRPr="00780F91" w14:paraId="6465BBA4" w14:textId="77777777" w:rsidTr="00E94500">
        <w:trPr>
          <w:trHeight w:val="300"/>
        </w:trPr>
        <w:tc>
          <w:tcPr>
            <w:tcW w:w="0" w:type="auto"/>
            <w:tcBorders>
              <w:top w:val="single" w:sz="4" w:space="0" w:color="000000"/>
              <w:left w:val="single" w:sz="4" w:space="0" w:color="000000"/>
              <w:bottom w:val="single" w:sz="4" w:space="0" w:color="000000"/>
              <w:right w:val="single" w:sz="4" w:space="0" w:color="000000"/>
            </w:tcBorders>
            <w:hideMark/>
          </w:tcPr>
          <w:bookmarkEnd w:id="1"/>
          <w:p w14:paraId="771F86CA"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Item</w:t>
            </w:r>
          </w:p>
        </w:tc>
        <w:tc>
          <w:tcPr>
            <w:tcW w:w="0" w:type="auto"/>
            <w:tcBorders>
              <w:top w:val="single" w:sz="4" w:space="0" w:color="000000"/>
              <w:left w:val="nil"/>
              <w:bottom w:val="single" w:sz="4" w:space="0" w:color="000000"/>
              <w:right w:val="single" w:sz="4" w:space="0" w:color="000000"/>
            </w:tcBorders>
            <w:hideMark/>
          </w:tcPr>
          <w:p w14:paraId="0F82DB3D"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Cód. Produt</w:t>
            </w:r>
          </w:p>
        </w:tc>
        <w:tc>
          <w:tcPr>
            <w:tcW w:w="0" w:type="auto"/>
            <w:tcBorders>
              <w:top w:val="single" w:sz="4" w:space="0" w:color="000000"/>
              <w:left w:val="nil"/>
              <w:bottom w:val="single" w:sz="4" w:space="0" w:color="000000"/>
              <w:right w:val="single" w:sz="4" w:space="0" w:color="000000"/>
            </w:tcBorders>
            <w:hideMark/>
          </w:tcPr>
          <w:p w14:paraId="2A215D59"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Descrição</w:t>
            </w:r>
          </w:p>
        </w:tc>
        <w:tc>
          <w:tcPr>
            <w:tcW w:w="0" w:type="auto"/>
            <w:tcBorders>
              <w:top w:val="single" w:sz="4" w:space="0" w:color="000000"/>
              <w:left w:val="nil"/>
              <w:bottom w:val="single" w:sz="4" w:space="0" w:color="000000"/>
              <w:right w:val="single" w:sz="4" w:space="0" w:color="000000"/>
            </w:tcBorders>
            <w:hideMark/>
          </w:tcPr>
          <w:p w14:paraId="5D06DCEC"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Unidade</w:t>
            </w:r>
          </w:p>
        </w:tc>
        <w:tc>
          <w:tcPr>
            <w:tcW w:w="0" w:type="auto"/>
            <w:tcBorders>
              <w:top w:val="single" w:sz="4" w:space="0" w:color="000000"/>
              <w:left w:val="nil"/>
              <w:bottom w:val="single" w:sz="4" w:space="0" w:color="000000"/>
              <w:right w:val="single" w:sz="4" w:space="0" w:color="000000"/>
            </w:tcBorders>
            <w:hideMark/>
          </w:tcPr>
          <w:p w14:paraId="6B562F69" w14:textId="77777777" w:rsidR="006754DB" w:rsidRPr="00780F91" w:rsidRDefault="006754DB" w:rsidP="00E94500">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Quantidade</w:t>
            </w:r>
          </w:p>
        </w:tc>
      </w:tr>
      <w:tr w:rsidR="006754DB" w:rsidRPr="00780F91" w14:paraId="536E9934" w14:textId="77777777" w:rsidTr="00E94500">
        <w:trPr>
          <w:trHeight w:val="702"/>
        </w:trPr>
        <w:tc>
          <w:tcPr>
            <w:tcW w:w="0" w:type="auto"/>
            <w:tcBorders>
              <w:top w:val="nil"/>
              <w:left w:val="single" w:sz="4" w:space="0" w:color="000000"/>
              <w:bottom w:val="single" w:sz="4" w:space="0" w:color="000000"/>
              <w:right w:val="single" w:sz="4" w:space="0" w:color="000000"/>
            </w:tcBorders>
            <w:hideMark/>
          </w:tcPr>
          <w:p w14:paraId="2DDC5D05"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w:t>
            </w:r>
          </w:p>
        </w:tc>
        <w:tc>
          <w:tcPr>
            <w:tcW w:w="0" w:type="auto"/>
            <w:tcBorders>
              <w:top w:val="nil"/>
              <w:left w:val="nil"/>
              <w:bottom w:val="single" w:sz="4" w:space="0" w:color="000000"/>
              <w:right w:val="single" w:sz="4" w:space="0" w:color="000000"/>
            </w:tcBorders>
            <w:hideMark/>
          </w:tcPr>
          <w:p w14:paraId="79E9458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047.001.041</w:t>
            </w:r>
          </w:p>
        </w:tc>
        <w:tc>
          <w:tcPr>
            <w:tcW w:w="0" w:type="auto"/>
            <w:tcBorders>
              <w:top w:val="single" w:sz="4" w:space="0" w:color="000000"/>
              <w:left w:val="nil"/>
              <w:bottom w:val="single" w:sz="4" w:space="0" w:color="000000"/>
              <w:right w:val="single" w:sz="4" w:space="0" w:color="000000"/>
            </w:tcBorders>
            <w:hideMark/>
          </w:tcPr>
          <w:p w14:paraId="051C6B04"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CIMENTO DE IONÔMERO DE VIDRO, TIPO: RESTAURADOR, REFORÇADO, INDI CADO PARA ART, ATIVAÇÃO:AUTOPOLIMERIZÁVEL, ASPECTO FÍSICO:PÓ + LÍQ UIDO, APRESENTAÇÃO:CONJUNTO COMPLETO, TIPO GC GOLD LABEL 9 R – GC</w:t>
            </w:r>
            <w:r w:rsidRPr="00780F91">
              <w:rPr>
                <w:rFonts w:asciiTheme="majorHAnsi" w:eastAsia="Times New Roman" w:hAnsiTheme="majorHAnsi" w:cstheme="majorHAnsi"/>
                <w:sz w:val="22"/>
                <w:szCs w:val="22"/>
              </w:rPr>
              <w:br/>
              <w:t>, OU RIVA SELF CURE-SDI</w:t>
            </w:r>
          </w:p>
        </w:tc>
        <w:tc>
          <w:tcPr>
            <w:tcW w:w="0" w:type="auto"/>
            <w:tcBorders>
              <w:top w:val="single" w:sz="4" w:space="0" w:color="000000"/>
              <w:left w:val="nil"/>
              <w:bottom w:val="single" w:sz="4" w:space="0" w:color="000000"/>
              <w:right w:val="single" w:sz="4" w:space="0" w:color="000000"/>
            </w:tcBorders>
            <w:hideMark/>
          </w:tcPr>
          <w:p w14:paraId="2E422363"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A5469E0"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6754DB" w:rsidRPr="00780F91" w14:paraId="1918E027"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54F8502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0" w:type="auto"/>
            <w:tcBorders>
              <w:top w:val="nil"/>
              <w:left w:val="nil"/>
              <w:bottom w:val="single" w:sz="4" w:space="0" w:color="000000"/>
              <w:right w:val="single" w:sz="4" w:space="0" w:color="000000"/>
            </w:tcBorders>
            <w:hideMark/>
          </w:tcPr>
          <w:p w14:paraId="552705F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047.001.001</w:t>
            </w:r>
          </w:p>
        </w:tc>
        <w:tc>
          <w:tcPr>
            <w:tcW w:w="0" w:type="auto"/>
            <w:tcBorders>
              <w:top w:val="single" w:sz="4" w:space="0" w:color="000000"/>
              <w:left w:val="nil"/>
              <w:bottom w:val="single" w:sz="4" w:space="0" w:color="000000"/>
              <w:right w:val="single" w:sz="4" w:space="0" w:color="000000"/>
            </w:tcBorders>
            <w:hideMark/>
          </w:tcPr>
          <w:p w14:paraId="551B9D01"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ADESIVO DENTAL, TIPO: FOTOPOLIMERIZÁVEL, COMPONENTES: MONOCOMPO NENTE</w:t>
            </w:r>
          </w:p>
        </w:tc>
        <w:tc>
          <w:tcPr>
            <w:tcW w:w="0" w:type="auto"/>
            <w:tcBorders>
              <w:top w:val="single" w:sz="4" w:space="0" w:color="000000"/>
              <w:left w:val="nil"/>
              <w:bottom w:val="single" w:sz="4" w:space="0" w:color="000000"/>
              <w:right w:val="single" w:sz="4" w:space="0" w:color="000000"/>
            </w:tcBorders>
            <w:hideMark/>
          </w:tcPr>
          <w:p w14:paraId="1F6320E2"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8F138B2"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r>
      <w:tr w:rsidR="006754DB" w:rsidRPr="00780F91" w14:paraId="4CD9F61D"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6A5C09B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0" w:type="auto"/>
            <w:tcBorders>
              <w:top w:val="nil"/>
              <w:left w:val="nil"/>
              <w:bottom w:val="single" w:sz="4" w:space="0" w:color="000000"/>
              <w:right w:val="single" w:sz="4" w:space="0" w:color="000000"/>
            </w:tcBorders>
            <w:hideMark/>
          </w:tcPr>
          <w:p w14:paraId="67EC96C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047.001.002</w:t>
            </w:r>
          </w:p>
        </w:tc>
        <w:tc>
          <w:tcPr>
            <w:tcW w:w="0" w:type="auto"/>
            <w:tcBorders>
              <w:top w:val="single" w:sz="4" w:space="0" w:color="000000"/>
              <w:left w:val="nil"/>
              <w:bottom w:val="single" w:sz="4" w:space="0" w:color="000000"/>
              <w:right w:val="single" w:sz="4" w:space="0" w:color="000000"/>
            </w:tcBorders>
            <w:hideMark/>
          </w:tcPr>
          <w:p w14:paraId="7A604094"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ADESIVO DENTAL, TIPO; FOTOPOLIMERIZÁVEL, UNIVERSAL, COMPONENTES: A UTOCONDICIONANTE, TIPO YBOND YLLER, OU MAGIC BOND, OU UNIVERSAL D ENTISPLYOU UNIVERSAL DA 3M</w:t>
            </w:r>
          </w:p>
        </w:tc>
        <w:tc>
          <w:tcPr>
            <w:tcW w:w="0" w:type="auto"/>
            <w:tcBorders>
              <w:top w:val="single" w:sz="4" w:space="0" w:color="000000"/>
              <w:left w:val="nil"/>
              <w:bottom w:val="single" w:sz="4" w:space="0" w:color="000000"/>
              <w:right w:val="single" w:sz="4" w:space="0" w:color="000000"/>
            </w:tcBorders>
            <w:hideMark/>
          </w:tcPr>
          <w:p w14:paraId="599A5F22"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2406E73"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6754DB" w:rsidRPr="00780F91" w14:paraId="4B611E59"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60C3832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0" w:type="auto"/>
            <w:tcBorders>
              <w:top w:val="nil"/>
              <w:left w:val="nil"/>
              <w:bottom w:val="single" w:sz="4" w:space="0" w:color="000000"/>
              <w:right w:val="single" w:sz="4" w:space="0" w:color="000000"/>
            </w:tcBorders>
            <w:hideMark/>
          </w:tcPr>
          <w:p w14:paraId="478C9B4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047.001.006</w:t>
            </w:r>
          </w:p>
        </w:tc>
        <w:tc>
          <w:tcPr>
            <w:tcW w:w="0" w:type="auto"/>
            <w:tcBorders>
              <w:top w:val="single" w:sz="4" w:space="0" w:color="000000"/>
              <w:left w:val="nil"/>
              <w:bottom w:val="single" w:sz="4" w:space="0" w:color="000000"/>
              <w:right w:val="single" w:sz="4" w:space="0" w:color="000000"/>
            </w:tcBorders>
            <w:hideMark/>
          </w:tcPr>
          <w:p w14:paraId="782EFB7D" w14:textId="77777777" w:rsidR="006754DB" w:rsidRPr="00780F91" w:rsidRDefault="006754DB" w:rsidP="00E94500">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AGUA</w:t>
            </w:r>
            <w:proofErr w:type="gramEnd"/>
            <w:r w:rsidRPr="00780F91">
              <w:rPr>
                <w:rFonts w:asciiTheme="majorHAnsi" w:eastAsia="Times New Roman" w:hAnsiTheme="majorHAnsi" w:cstheme="majorHAnsi"/>
                <w:sz w:val="22"/>
                <w:szCs w:val="22"/>
              </w:rPr>
              <w:t xml:space="preserve"> OXIGENADA 10 VOL- SOLUÇÃO 50 ML</w:t>
            </w:r>
          </w:p>
        </w:tc>
        <w:tc>
          <w:tcPr>
            <w:tcW w:w="0" w:type="auto"/>
            <w:tcBorders>
              <w:top w:val="single" w:sz="4" w:space="0" w:color="000000"/>
              <w:left w:val="nil"/>
              <w:bottom w:val="single" w:sz="4" w:space="0" w:color="000000"/>
              <w:right w:val="single" w:sz="4" w:space="0" w:color="000000"/>
            </w:tcBorders>
            <w:hideMark/>
          </w:tcPr>
          <w:p w14:paraId="3D72E9CA"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C7FBC20"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r>
      <w:tr w:rsidR="006754DB" w:rsidRPr="00780F91" w14:paraId="21A86F34"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67D60695"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0" w:type="auto"/>
            <w:tcBorders>
              <w:top w:val="nil"/>
              <w:left w:val="nil"/>
              <w:bottom w:val="single" w:sz="4" w:space="0" w:color="000000"/>
              <w:right w:val="single" w:sz="4" w:space="0" w:color="000000"/>
            </w:tcBorders>
            <w:hideMark/>
          </w:tcPr>
          <w:p w14:paraId="18C7828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047.001.004</w:t>
            </w:r>
          </w:p>
        </w:tc>
        <w:tc>
          <w:tcPr>
            <w:tcW w:w="0" w:type="auto"/>
            <w:tcBorders>
              <w:top w:val="single" w:sz="4" w:space="0" w:color="000000"/>
              <w:left w:val="nil"/>
              <w:bottom w:val="single" w:sz="4" w:space="0" w:color="000000"/>
              <w:right w:val="single" w:sz="4" w:space="0" w:color="000000"/>
            </w:tcBorders>
            <w:hideMark/>
          </w:tcPr>
          <w:p w14:paraId="38E8682A" w14:textId="77777777" w:rsidR="006754DB" w:rsidRPr="00780F91" w:rsidRDefault="006754DB" w:rsidP="00E94500">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AGULHA ,</w:t>
            </w:r>
            <w:proofErr w:type="gramEnd"/>
            <w:r w:rsidRPr="00780F91">
              <w:rPr>
                <w:rFonts w:asciiTheme="majorHAnsi" w:eastAsia="Times New Roman" w:hAnsiTheme="majorHAnsi" w:cstheme="majorHAnsi"/>
                <w:sz w:val="22"/>
                <w:szCs w:val="22"/>
              </w:rPr>
              <w:t xml:space="preserve"> GENGIVAL, 30G LONGA, COM 30 MM CORPO EM AÇO INÓX SILICONIZ ADO, BISEL TRIFACETADO, ADAPTÁVEL À SERINGA CARPULE</w:t>
            </w:r>
          </w:p>
        </w:tc>
        <w:tc>
          <w:tcPr>
            <w:tcW w:w="0" w:type="auto"/>
            <w:tcBorders>
              <w:top w:val="single" w:sz="4" w:space="0" w:color="000000"/>
              <w:left w:val="nil"/>
              <w:bottom w:val="single" w:sz="4" w:space="0" w:color="000000"/>
              <w:right w:val="single" w:sz="4" w:space="0" w:color="000000"/>
            </w:tcBorders>
            <w:hideMark/>
          </w:tcPr>
          <w:p w14:paraId="46F0E049"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1D91FDF"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r>
      <w:tr w:rsidR="006754DB" w:rsidRPr="00780F91" w14:paraId="024079B9"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55BED26A"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6</w:t>
            </w:r>
          </w:p>
        </w:tc>
        <w:tc>
          <w:tcPr>
            <w:tcW w:w="0" w:type="auto"/>
            <w:tcBorders>
              <w:top w:val="nil"/>
              <w:left w:val="nil"/>
              <w:bottom w:val="single" w:sz="4" w:space="0" w:color="000000"/>
              <w:right w:val="single" w:sz="4" w:space="0" w:color="000000"/>
            </w:tcBorders>
            <w:hideMark/>
          </w:tcPr>
          <w:p w14:paraId="149B1303"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047.001.003</w:t>
            </w:r>
          </w:p>
        </w:tc>
        <w:tc>
          <w:tcPr>
            <w:tcW w:w="0" w:type="auto"/>
            <w:tcBorders>
              <w:top w:val="single" w:sz="4" w:space="0" w:color="000000"/>
              <w:left w:val="nil"/>
              <w:bottom w:val="single" w:sz="4" w:space="0" w:color="000000"/>
              <w:right w:val="single" w:sz="4" w:space="0" w:color="000000"/>
            </w:tcBorders>
            <w:hideMark/>
          </w:tcPr>
          <w:p w14:paraId="1C352026"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AGULHA GENGIVAL, 30 G CURTA COM 21 MM, MATERIAL:AÇO INOXIDÁVEL SILI CONIZADO, APLICAÇÃO:GENGIVAL / ANESTESIA</w:t>
            </w:r>
          </w:p>
        </w:tc>
        <w:tc>
          <w:tcPr>
            <w:tcW w:w="0" w:type="auto"/>
            <w:tcBorders>
              <w:top w:val="single" w:sz="4" w:space="0" w:color="000000"/>
              <w:left w:val="nil"/>
              <w:bottom w:val="single" w:sz="4" w:space="0" w:color="000000"/>
              <w:right w:val="single" w:sz="4" w:space="0" w:color="000000"/>
            </w:tcBorders>
            <w:hideMark/>
          </w:tcPr>
          <w:p w14:paraId="3D1F2546"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EE5D59A"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r>
      <w:tr w:rsidR="006754DB" w:rsidRPr="00780F91" w14:paraId="33CDA0D5"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7E8A5C96"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0" w:type="auto"/>
            <w:tcBorders>
              <w:top w:val="nil"/>
              <w:left w:val="nil"/>
              <w:bottom w:val="single" w:sz="4" w:space="0" w:color="000000"/>
              <w:right w:val="single" w:sz="4" w:space="0" w:color="000000"/>
            </w:tcBorders>
            <w:hideMark/>
          </w:tcPr>
          <w:p w14:paraId="1D0ED10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047.001.005</w:t>
            </w:r>
          </w:p>
        </w:tc>
        <w:tc>
          <w:tcPr>
            <w:tcW w:w="0" w:type="auto"/>
            <w:tcBorders>
              <w:top w:val="single" w:sz="4" w:space="0" w:color="000000"/>
              <w:left w:val="nil"/>
              <w:bottom w:val="single" w:sz="4" w:space="0" w:color="000000"/>
              <w:right w:val="single" w:sz="4" w:space="0" w:color="000000"/>
            </w:tcBorders>
            <w:hideMark/>
          </w:tcPr>
          <w:p w14:paraId="5C7668CA"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AGULHA GENGIVAL, 30 G EXTRA </w:t>
            </w:r>
            <w:proofErr w:type="gramStart"/>
            <w:r w:rsidRPr="00780F91">
              <w:rPr>
                <w:rFonts w:asciiTheme="majorHAnsi" w:eastAsia="Times New Roman" w:hAnsiTheme="majorHAnsi" w:cstheme="majorHAnsi"/>
                <w:sz w:val="22"/>
                <w:szCs w:val="22"/>
              </w:rPr>
              <w:t>CURTA ,</w:t>
            </w:r>
            <w:proofErr w:type="gramEnd"/>
            <w:r w:rsidRPr="00780F91">
              <w:rPr>
                <w:rFonts w:asciiTheme="majorHAnsi" w:eastAsia="Times New Roman" w:hAnsiTheme="majorHAnsi" w:cstheme="majorHAnsi"/>
                <w:sz w:val="22"/>
                <w:szCs w:val="22"/>
              </w:rPr>
              <w:t xml:space="preserve"> COM 16 MM, CORPO EM AÇO INOXID ÁVEL SILICONIZADO, </w:t>
            </w:r>
            <w:proofErr w:type="gramStart"/>
            <w:r w:rsidRPr="00780F91">
              <w:rPr>
                <w:rFonts w:asciiTheme="majorHAnsi" w:eastAsia="Times New Roman" w:hAnsiTheme="majorHAnsi" w:cstheme="majorHAnsi"/>
                <w:sz w:val="22"/>
                <w:szCs w:val="22"/>
              </w:rPr>
              <w:t>APLICAÇÃO :</w:t>
            </w:r>
            <w:proofErr w:type="gramEnd"/>
            <w:r w:rsidRPr="00780F91">
              <w:rPr>
                <w:rFonts w:asciiTheme="majorHAnsi" w:eastAsia="Times New Roman" w:hAnsiTheme="majorHAnsi" w:cstheme="majorHAnsi"/>
                <w:sz w:val="22"/>
                <w:szCs w:val="22"/>
              </w:rPr>
              <w:t xml:space="preserve"> GENGIVAL, ADAPTÁVEL A SERINGA CARPUL E</w:t>
            </w:r>
          </w:p>
        </w:tc>
        <w:tc>
          <w:tcPr>
            <w:tcW w:w="0" w:type="auto"/>
            <w:tcBorders>
              <w:top w:val="single" w:sz="4" w:space="0" w:color="000000"/>
              <w:left w:val="nil"/>
              <w:bottom w:val="single" w:sz="4" w:space="0" w:color="000000"/>
              <w:right w:val="single" w:sz="4" w:space="0" w:color="000000"/>
            </w:tcBorders>
            <w:hideMark/>
          </w:tcPr>
          <w:p w14:paraId="459EE666"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BF9A8CC"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6754DB" w:rsidRPr="00780F91" w14:paraId="0D90F79C"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729FD5A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0" w:type="auto"/>
            <w:tcBorders>
              <w:top w:val="nil"/>
              <w:left w:val="nil"/>
              <w:bottom w:val="single" w:sz="4" w:space="0" w:color="000000"/>
              <w:right w:val="single" w:sz="4" w:space="0" w:color="000000"/>
            </w:tcBorders>
            <w:hideMark/>
          </w:tcPr>
          <w:p w14:paraId="78D381EA"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047.001.102</w:t>
            </w:r>
          </w:p>
        </w:tc>
        <w:tc>
          <w:tcPr>
            <w:tcW w:w="0" w:type="auto"/>
            <w:tcBorders>
              <w:top w:val="single" w:sz="4" w:space="0" w:color="000000"/>
              <w:left w:val="nil"/>
              <w:bottom w:val="single" w:sz="4" w:space="0" w:color="000000"/>
              <w:right w:val="single" w:sz="4" w:space="0" w:color="000000"/>
            </w:tcBorders>
            <w:hideMark/>
          </w:tcPr>
          <w:p w14:paraId="652BD4BC"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AGULHAS PARA IRRIGAÇÃO DESCARTÁVEL, KIT COM 10 UNID</w:t>
            </w:r>
          </w:p>
        </w:tc>
        <w:tc>
          <w:tcPr>
            <w:tcW w:w="0" w:type="auto"/>
            <w:tcBorders>
              <w:top w:val="single" w:sz="4" w:space="0" w:color="000000"/>
              <w:left w:val="nil"/>
              <w:bottom w:val="single" w:sz="4" w:space="0" w:color="000000"/>
              <w:right w:val="single" w:sz="4" w:space="0" w:color="000000"/>
            </w:tcBorders>
            <w:hideMark/>
          </w:tcPr>
          <w:p w14:paraId="5D8D0B55"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6F8B052"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6754DB" w:rsidRPr="00780F91" w14:paraId="0D450934"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0D77C98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w:t>
            </w:r>
          </w:p>
        </w:tc>
        <w:tc>
          <w:tcPr>
            <w:tcW w:w="0" w:type="auto"/>
            <w:tcBorders>
              <w:top w:val="nil"/>
              <w:left w:val="nil"/>
              <w:bottom w:val="single" w:sz="4" w:space="0" w:color="000000"/>
              <w:right w:val="single" w:sz="4" w:space="0" w:color="000000"/>
            </w:tcBorders>
            <w:hideMark/>
          </w:tcPr>
          <w:p w14:paraId="477B202D"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047.001.007</w:t>
            </w:r>
          </w:p>
        </w:tc>
        <w:tc>
          <w:tcPr>
            <w:tcW w:w="0" w:type="auto"/>
            <w:tcBorders>
              <w:top w:val="single" w:sz="4" w:space="0" w:color="000000"/>
              <w:left w:val="nil"/>
              <w:bottom w:val="single" w:sz="4" w:space="0" w:color="000000"/>
              <w:right w:val="single" w:sz="4" w:space="0" w:color="000000"/>
            </w:tcBorders>
            <w:hideMark/>
          </w:tcPr>
          <w:p w14:paraId="598E39E9"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ALGINATO HIDROCOLOIDE TIPO I, PRESA RÁPIDA, SABOR AGRADÁVEL, CROM ÁTICO, BAIXO ESCOAMENTO, TEMPO DE ESPERA DE NO MINIMO 90 HORAS, PA COTE COM 454G, TIPO JELTRATE, JELTRATE PLUS</w:t>
            </w:r>
          </w:p>
        </w:tc>
        <w:tc>
          <w:tcPr>
            <w:tcW w:w="0" w:type="auto"/>
            <w:tcBorders>
              <w:top w:val="single" w:sz="4" w:space="0" w:color="000000"/>
              <w:left w:val="nil"/>
              <w:bottom w:val="single" w:sz="4" w:space="0" w:color="000000"/>
              <w:right w:val="single" w:sz="4" w:space="0" w:color="000000"/>
            </w:tcBorders>
            <w:hideMark/>
          </w:tcPr>
          <w:p w14:paraId="40507823"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6A1D9E0B"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6754DB" w:rsidRPr="00780F91" w14:paraId="50BE82EB"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2C7ED76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nil"/>
              <w:left w:val="nil"/>
              <w:bottom w:val="single" w:sz="4" w:space="0" w:color="000000"/>
              <w:right w:val="single" w:sz="4" w:space="0" w:color="000000"/>
            </w:tcBorders>
            <w:hideMark/>
          </w:tcPr>
          <w:p w14:paraId="19193C4B"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047.001.009</w:t>
            </w:r>
          </w:p>
        </w:tc>
        <w:tc>
          <w:tcPr>
            <w:tcW w:w="0" w:type="auto"/>
            <w:tcBorders>
              <w:top w:val="single" w:sz="4" w:space="0" w:color="000000"/>
              <w:left w:val="nil"/>
              <w:bottom w:val="single" w:sz="4" w:space="0" w:color="000000"/>
              <w:right w:val="single" w:sz="4" w:space="0" w:color="000000"/>
            </w:tcBorders>
            <w:hideMark/>
          </w:tcPr>
          <w:p w14:paraId="782AC87C"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ALGODÃO EM </w:t>
            </w:r>
            <w:proofErr w:type="gramStart"/>
            <w:r w:rsidRPr="00780F91">
              <w:rPr>
                <w:rFonts w:asciiTheme="majorHAnsi" w:eastAsia="Times New Roman" w:hAnsiTheme="majorHAnsi" w:cstheme="majorHAnsi"/>
                <w:sz w:val="22"/>
                <w:szCs w:val="22"/>
              </w:rPr>
              <w:t>ROLETE,  USO</w:t>
            </w:r>
            <w:proofErr w:type="gramEnd"/>
            <w:r w:rsidRPr="00780F91">
              <w:rPr>
                <w:rFonts w:asciiTheme="majorHAnsi" w:eastAsia="Times New Roman" w:hAnsiTheme="majorHAnsi" w:cstheme="majorHAnsi"/>
                <w:sz w:val="22"/>
                <w:szCs w:val="22"/>
              </w:rPr>
              <w:t xml:space="preserve"> </w:t>
            </w:r>
            <w:proofErr w:type="gramStart"/>
            <w:r w:rsidRPr="00780F91">
              <w:rPr>
                <w:rFonts w:asciiTheme="majorHAnsi" w:eastAsia="Times New Roman" w:hAnsiTheme="majorHAnsi" w:cstheme="majorHAnsi"/>
                <w:sz w:val="22"/>
                <w:szCs w:val="22"/>
              </w:rPr>
              <w:t>ODONTOLÓGICO,  PARA</w:t>
            </w:r>
            <w:proofErr w:type="gramEnd"/>
            <w:r w:rsidRPr="00780F91">
              <w:rPr>
                <w:rFonts w:asciiTheme="majorHAnsi" w:eastAsia="Times New Roman" w:hAnsiTheme="majorHAnsi" w:cstheme="majorHAnsi"/>
                <w:sz w:val="22"/>
                <w:szCs w:val="22"/>
              </w:rPr>
              <w:t xml:space="preserve"> ISOLAMENTO PCT COM 1 00 UNIDADES</w:t>
            </w:r>
          </w:p>
        </w:tc>
        <w:tc>
          <w:tcPr>
            <w:tcW w:w="0" w:type="auto"/>
            <w:tcBorders>
              <w:top w:val="single" w:sz="4" w:space="0" w:color="000000"/>
              <w:left w:val="nil"/>
              <w:bottom w:val="single" w:sz="4" w:space="0" w:color="000000"/>
              <w:right w:val="single" w:sz="4" w:space="0" w:color="000000"/>
            </w:tcBorders>
            <w:hideMark/>
          </w:tcPr>
          <w:p w14:paraId="1C5A2294"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48ED4009"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450</w:t>
            </w:r>
          </w:p>
        </w:tc>
      </w:tr>
      <w:tr w:rsidR="006754DB" w:rsidRPr="00780F91" w14:paraId="5B996692"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37B14F8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w:t>
            </w:r>
          </w:p>
        </w:tc>
        <w:tc>
          <w:tcPr>
            <w:tcW w:w="0" w:type="auto"/>
            <w:tcBorders>
              <w:top w:val="nil"/>
              <w:left w:val="nil"/>
              <w:bottom w:val="single" w:sz="4" w:space="0" w:color="000000"/>
              <w:right w:val="single" w:sz="4" w:space="0" w:color="000000"/>
            </w:tcBorders>
            <w:hideMark/>
          </w:tcPr>
          <w:p w14:paraId="2845E0CA"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047.001.008</w:t>
            </w:r>
          </w:p>
        </w:tc>
        <w:tc>
          <w:tcPr>
            <w:tcW w:w="0" w:type="auto"/>
            <w:tcBorders>
              <w:top w:val="single" w:sz="4" w:space="0" w:color="000000"/>
              <w:left w:val="nil"/>
              <w:bottom w:val="single" w:sz="4" w:space="0" w:color="000000"/>
              <w:right w:val="single" w:sz="4" w:space="0" w:color="000000"/>
            </w:tcBorders>
            <w:hideMark/>
          </w:tcPr>
          <w:p w14:paraId="1BCD75EF"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ALMOTOLIA BICO CURVO 500 ML (UNI)</w:t>
            </w:r>
          </w:p>
        </w:tc>
        <w:tc>
          <w:tcPr>
            <w:tcW w:w="0" w:type="auto"/>
            <w:tcBorders>
              <w:top w:val="single" w:sz="4" w:space="0" w:color="000000"/>
              <w:left w:val="nil"/>
              <w:bottom w:val="single" w:sz="4" w:space="0" w:color="000000"/>
              <w:right w:val="single" w:sz="4" w:space="0" w:color="000000"/>
            </w:tcBorders>
            <w:hideMark/>
          </w:tcPr>
          <w:p w14:paraId="34320F6B"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F863B2F"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r>
      <w:tr w:rsidR="006754DB" w:rsidRPr="00780F91" w14:paraId="79BB40A1"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2700C97B"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c>
          <w:tcPr>
            <w:tcW w:w="0" w:type="auto"/>
            <w:tcBorders>
              <w:top w:val="nil"/>
              <w:left w:val="nil"/>
              <w:bottom w:val="single" w:sz="4" w:space="0" w:color="000000"/>
              <w:right w:val="single" w:sz="4" w:space="0" w:color="000000"/>
            </w:tcBorders>
            <w:hideMark/>
          </w:tcPr>
          <w:p w14:paraId="643E306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047.001.013</w:t>
            </w:r>
          </w:p>
        </w:tc>
        <w:tc>
          <w:tcPr>
            <w:tcW w:w="0" w:type="auto"/>
            <w:tcBorders>
              <w:top w:val="single" w:sz="4" w:space="0" w:color="000000"/>
              <w:left w:val="nil"/>
              <w:bottom w:val="single" w:sz="4" w:space="0" w:color="000000"/>
              <w:right w:val="single" w:sz="4" w:space="0" w:color="000000"/>
            </w:tcBorders>
            <w:hideMark/>
          </w:tcPr>
          <w:p w14:paraId="40D2B1A9"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ANESTÉSICO BENZOCAÍNA, CONCENTRAÇÃO:20%, USO:GEL TÓPICO</w:t>
            </w:r>
          </w:p>
        </w:tc>
        <w:tc>
          <w:tcPr>
            <w:tcW w:w="0" w:type="auto"/>
            <w:tcBorders>
              <w:top w:val="single" w:sz="4" w:space="0" w:color="000000"/>
              <w:left w:val="nil"/>
              <w:bottom w:val="single" w:sz="4" w:space="0" w:color="000000"/>
              <w:right w:val="single" w:sz="4" w:space="0" w:color="000000"/>
            </w:tcBorders>
            <w:hideMark/>
          </w:tcPr>
          <w:p w14:paraId="6DF6719D"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2719058"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r>
      <w:tr w:rsidR="006754DB" w:rsidRPr="00780F91" w14:paraId="66AA582B"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1FAB5754"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13</w:t>
            </w:r>
          </w:p>
        </w:tc>
        <w:tc>
          <w:tcPr>
            <w:tcW w:w="0" w:type="auto"/>
            <w:tcBorders>
              <w:top w:val="nil"/>
              <w:left w:val="nil"/>
              <w:bottom w:val="single" w:sz="4" w:space="0" w:color="000000"/>
              <w:right w:val="single" w:sz="4" w:space="0" w:color="000000"/>
            </w:tcBorders>
            <w:hideMark/>
          </w:tcPr>
          <w:p w14:paraId="0B41E84B"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047.001.012</w:t>
            </w:r>
          </w:p>
        </w:tc>
        <w:tc>
          <w:tcPr>
            <w:tcW w:w="0" w:type="auto"/>
            <w:tcBorders>
              <w:top w:val="single" w:sz="4" w:space="0" w:color="000000"/>
              <w:left w:val="nil"/>
              <w:bottom w:val="single" w:sz="4" w:space="0" w:color="000000"/>
              <w:right w:val="single" w:sz="4" w:space="0" w:color="000000"/>
            </w:tcBorders>
            <w:hideMark/>
          </w:tcPr>
          <w:p w14:paraId="7A793040"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ANESTÉSICO INJETÁVEL A BASE DE CLORIDRATO DE PLILOCAÍNA 3% </w:t>
            </w:r>
            <w:proofErr w:type="gramStart"/>
            <w:r w:rsidRPr="00780F91">
              <w:rPr>
                <w:rFonts w:asciiTheme="majorHAnsi" w:eastAsia="Times New Roman" w:hAnsiTheme="majorHAnsi" w:cstheme="majorHAnsi"/>
                <w:sz w:val="22"/>
                <w:szCs w:val="22"/>
              </w:rPr>
              <w:t>( 30</w:t>
            </w:r>
            <w:proofErr w:type="gramEnd"/>
            <w:r w:rsidRPr="00780F91">
              <w:rPr>
                <w:rFonts w:asciiTheme="majorHAnsi" w:eastAsia="Times New Roman" w:hAnsiTheme="majorHAnsi" w:cstheme="majorHAnsi"/>
                <w:sz w:val="22"/>
                <w:szCs w:val="22"/>
              </w:rPr>
              <w:t>MG/ ML) EM ASSOCIAÇÃO COM FELIPRESSINA</w:t>
            </w:r>
          </w:p>
        </w:tc>
        <w:tc>
          <w:tcPr>
            <w:tcW w:w="0" w:type="auto"/>
            <w:tcBorders>
              <w:top w:val="single" w:sz="4" w:space="0" w:color="000000"/>
              <w:left w:val="nil"/>
              <w:bottom w:val="single" w:sz="4" w:space="0" w:color="000000"/>
              <w:right w:val="single" w:sz="4" w:space="0" w:color="000000"/>
            </w:tcBorders>
            <w:hideMark/>
          </w:tcPr>
          <w:p w14:paraId="163D117F"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FD4ED8F"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6754DB" w:rsidRPr="00780F91" w14:paraId="17BA4A4A"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300565EE"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14</w:t>
            </w:r>
          </w:p>
        </w:tc>
        <w:tc>
          <w:tcPr>
            <w:tcW w:w="0" w:type="auto"/>
            <w:tcBorders>
              <w:top w:val="nil"/>
              <w:left w:val="nil"/>
              <w:bottom w:val="single" w:sz="4" w:space="0" w:color="000000"/>
              <w:right w:val="single" w:sz="4" w:space="0" w:color="000000"/>
            </w:tcBorders>
            <w:hideMark/>
          </w:tcPr>
          <w:p w14:paraId="5A241C0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047.001.011</w:t>
            </w:r>
          </w:p>
        </w:tc>
        <w:tc>
          <w:tcPr>
            <w:tcW w:w="0" w:type="auto"/>
            <w:tcBorders>
              <w:top w:val="single" w:sz="4" w:space="0" w:color="000000"/>
              <w:left w:val="nil"/>
              <w:bottom w:val="single" w:sz="4" w:space="0" w:color="000000"/>
              <w:right w:val="single" w:sz="4" w:space="0" w:color="000000"/>
            </w:tcBorders>
            <w:hideMark/>
          </w:tcPr>
          <w:p w14:paraId="3654E83A"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ANESTESICO INJETÁVEL LIDOCAÍNA CLORIDRATO, COMPOSIÇÃO:ASSOCIADA COM EPINEFRINA, CONCENTRAÇÃO:2% + 1:80.000, FORMA FARMACEUTICA:SO LUÇÃO INJETÁVEL</w:t>
            </w:r>
          </w:p>
        </w:tc>
        <w:tc>
          <w:tcPr>
            <w:tcW w:w="0" w:type="auto"/>
            <w:tcBorders>
              <w:top w:val="single" w:sz="4" w:space="0" w:color="000000"/>
              <w:left w:val="nil"/>
              <w:bottom w:val="single" w:sz="4" w:space="0" w:color="000000"/>
              <w:right w:val="single" w:sz="4" w:space="0" w:color="000000"/>
            </w:tcBorders>
            <w:hideMark/>
          </w:tcPr>
          <w:p w14:paraId="725DDA2D"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587D9C6"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6754DB" w:rsidRPr="00780F91" w14:paraId="4549D3A7"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60C0A5B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0" w:type="auto"/>
            <w:tcBorders>
              <w:top w:val="nil"/>
              <w:left w:val="nil"/>
              <w:bottom w:val="single" w:sz="4" w:space="0" w:color="000000"/>
              <w:right w:val="single" w:sz="4" w:space="0" w:color="000000"/>
            </w:tcBorders>
            <w:hideMark/>
          </w:tcPr>
          <w:p w14:paraId="59A1429A"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047.001.010</w:t>
            </w:r>
          </w:p>
        </w:tc>
        <w:tc>
          <w:tcPr>
            <w:tcW w:w="0" w:type="auto"/>
            <w:tcBorders>
              <w:top w:val="single" w:sz="4" w:space="0" w:color="000000"/>
              <w:left w:val="nil"/>
              <w:bottom w:val="single" w:sz="4" w:space="0" w:color="000000"/>
              <w:right w:val="single" w:sz="4" w:space="0" w:color="000000"/>
            </w:tcBorders>
            <w:hideMark/>
          </w:tcPr>
          <w:p w14:paraId="1A84FCD7"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ANESTÉSICO MEPIVACAÍNA CLORIDRATO, APRESENTAÇÃO:ASSOCIADA COM EPINEFRINA, DOSAGEM:2% + 1:100.000 CX COM 50 TUBETES</w:t>
            </w:r>
          </w:p>
        </w:tc>
        <w:tc>
          <w:tcPr>
            <w:tcW w:w="0" w:type="auto"/>
            <w:tcBorders>
              <w:top w:val="single" w:sz="4" w:space="0" w:color="000000"/>
              <w:left w:val="nil"/>
              <w:bottom w:val="single" w:sz="4" w:space="0" w:color="000000"/>
              <w:right w:val="single" w:sz="4" w:space="0" w:color="000000"/>
            </w:tcBorders>
            <w:hideMark/>
          </w:tcPr>
          <w:p w14:paraId="7AE49759"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2E8F29F8"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6754DB" w:rsidRPr="00780F91" w14:paraId="6A75AB97"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3C498F3A"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16</w:t>
            </w:r>
          </w:p>
        </w:tc>
        <w:tc>
          <w:tcPr>
            <w:tcW w:w="0" w:type="auto"/>
            <w:tcBorders>
              <w:top w:val="nil"/>
              <w:left w:val="nil"/>
              <w:bottom w:val="single" w:sz="4" w:space="0" w:color="000000"/>
              <w:right w:val="single" w:sz="4" w:space="0" w:color="000000"/>
            </w:tcBorders>
            <w:hideMark/>
          </w:tcPr>
          <w:p w14:paraId="6D086A93"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047.001.014</w:t>
            </w:r>
          </w:p>
        </w:tc>
        <w:tc>
          <w:tcPr>
            <w:tcW w:w="0" w:type="auto"/>
            <w:tcBorders>
              <w:top w:val="single" w:sz="4" w:space="0" w:color="000000"/>
              <w:left w:val="nil"/>
              <w:bottom w:val="single" w:sz="4" w:space="0" w:color="000000"/>
              <w:right w:val="single" w:sz="4" w:space="0" w:color="000000"/>
            </w:tcBorders>
            <w:hideMark/>
          </w:tcPr>
          <w:p w14:paraId="76ED86AE"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BABADOR ODONTOLÓGICO IMPERMEÁVEL, PACOTE COM 100 UNI</w:t>
            </w:r>
          </w:p>
        </w:tc>
        <w:tc>
          <w:tcPr>
            <w:tcW w:w="0" w:type="auto"/>
            <w:tcBorders>
              <w:top w:val="single" w:sz="4" w:space="0" w:color="000000"/>
              <w:left w:val="nil"/>
              <w:bottom w:val="single" w:sz="4" w:space="0" w:color="000000"/>
              <w:right w:val="single" w:sz="4" w:space="0" w:color="000000"/>
            </w:tcBorders>
            <w:hideMark/>
          </w:tcPr>
          <w:p w14:paraId="1154B607"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79D7E4E9"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6754DB" w:rsidRPr="00780F91" w14:paraId="5017998E"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3F449DE4"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17</w:t>
            </w:r>
          </w:p>
        </w:tc>
        <w:tc>
          <w:tcPr>
            <w:tcW w:w="0" w:type="auto"/>
            <w:tcBorders>
              <w:top w:val="nil"/>
              <w:left w:val="nil"/>
              <w:bottom w:val="single" w:sz="4" w:space="0" w:color="000000"/>
              <w:right w:val="single" w:sz="4" w:space="0" w:color="000000"/>
            </w:tcBorders>
            <w:hideMark/>
          </w:tcPr>
          <w:p w14:paraId="466A0C1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047.001.015</w:t>
            </w:r>
          </w:p>
        </w:tc>
        <w:tc>
          <w:tcPr>
            <w:tcW w:w="0" w:type="auto"/>
            <w:tcBorders>
              <w:top w:val="single" w:sz="4" w:space="0" w:color="000000"/>
              <w:left w:val="nil"/>
              <w:bottom w:val="single" w:sz="4" w:space="0" w:color="000000"/>
              <w:right w:val="single" w:sz="4" w:space="0" w:color="000000"/>
            </w:tcBorders>
            <w:hideMark/>
          </w:tcPr>
          <w:p w14:paraId="6D5ECD82"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BANDEJA </w:t>
            </w:r>
            <w:proofErr w:type="gramStart"/>
            <w:r w:rsidRPr="00780F91">
              <w:rPr>
                <w:rFonts w:asciiTheme="majorHAnsi" w:eastAsia="Times New Roman" w:hAnsiTheme="majorHAnsi" w:cstheme="majorHAnsi"/>
                <w:sz w:val="22"/>
                <w:szCs w:val="22"/>
              </w:rPr>
              <w:t>INOX  PARA</w:t>
            </w:r>
            <w:proofErr w:type="gramEnd"/>
            <w:r w:rsidRPr="00780F91">
              <w:rPr>
                <w:rFonts w:asciiTheme="majorHAnsi" w:eastAsia="Times New Roman" w:hAnsiTheme="majorHAnsi" w:cstheme="majorHAnsi"/>
                <w:sz w:val="22"/>
                <w:szCs w:val="22"/>
              </w:rPr>
              <w:t xml:space="preserve"> INSTRUMENTAL 22,9X13X1CM. OU, 22 X 12 X 1,5CM.</w:t>
            </w:r>
          </w:p>
        </w:tc>
        <w:tc>
          <w:tcPr>
            <w:tcW w:w="0" w:type="auto"/>
            <w:tcBorders>
              <w:top w:val="single" w:sz="4" w:space="0" w:color="000000"/>
              <w:left w:val="nil"/>
              <w:bottom w:val="single" w:sz="4" w:space="0" w:color="000000"/>
              <w:right w:val="single" w:sz="4" w:space="0" w:color="000000"/>
            </w:tcBorders>
            <w:hideMark/>
          </w:tcPr>
          <w:p w14:paraId="68FED76E"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39B83AF"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r>
      <w:tr w:rsidR="006754DB" w:rsidRPr="00780F91" w14:paraId="7AB7339A"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346AB347"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18</w:t>
            </w:r>
          </w:p>
        </w:tc>
        <w:tc>
          <w:tcPr>
            <w:tcW w:w="0" w:type="auto"/>
            <w:tcBorders>
              <w:top w:val="nil"/>
              <w:left w:val="nil"/>
              <w:bottom w:val="single" w:sz="4" w:space="0" w:color="000000"/>
              <w:right w:val="single" w:sz="4" w:space="0" w:color="000000"/>
            </w:tcBorders>
            <w:hideMark/>
          </w:tcPr>
          <w:p w14:paraId="7C6C8AB3"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047.001.104</w:t>
            </w:r>
          </w:p>
        </w:tc>
        <w:tc>
          <w:tcPr>
            <w:tcW w:w="0" w:type="auto"/>
            <w:tcBorders>
              <w:top w:val="single" w:sz="4" w:space="0" w:color="000000"/>
              <w:left w:val="nil"/>
              <w:bottom w:val="single" w:sz="4" w:space="0" w:color="000000"/>
              <w:right w:val="single" w:sz="4" w:space="0" w:color="000000"/>
            </w:tcBorders>
            <w:hideMark/>
          </w:tcPr>
          <w:p w14:paraId="6B11E20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ALTA ROTAÇÃO</w:t>
            </w:r>
            <w:r w:rsidRPr="00780F91">
              <w:rPr>
                <w:rFonts w:asciiTheme="majorHAnsi" w:eastAsia="Times New Roman" w:hAnsiTheme="majorHAnsi" w:cstheme="majorHAnsi"/>
                <w:sz w:val="22"/>
                <w:szCs w:val="22"/>
              </w:rPr>
              <w:br/>
              <w:t>MATERIAL:AÇO INOXIDÁVEL DIAMANTADA, FORMATO:ESFÉRICA, TIPO HASTE:H ASTE LONGA, TIPO CORTE:CORTE MÉDIO, NUMERAÇÃO AMERICANA:1015 HL</w:t>
            </w:r>
          </w:p>
        </w:tc>
        <w:tc>
          <w:tcPr>
            <w:tcW w:w="0" w:type="auto"/>
            <w:tcBorders>
              <w:top w:val="single" w:sz="4" w:space="0" w:color="000000"/>
              <w:left w:val="nil"/>
              <w:bottom w:val="single" w:sz="4" w:space="0" w:color="000000"/>
              <w:right w:val="single" w:sz="4" w:space="0" w:color="000000"/>
            </w:tcBorders>
            <w:hideMark/>
          </w:tcPr>
          <w:p w14:paraId="2819CB4A"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098A323"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r>
      <w:tr w:rsidR="006754DB" w:rsidRPr="00780F91" w14:paraId="1FD66D7A"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61439C7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19</w:t>
            </w:r>
          </w:p>
        </w:tc>
        <w:tc>
          <w:tcPr>
            <w:tcW w:w="0" w:type="auto"/>
            <w:tcBorders>
              <w:top w:val="nil"/>
              <w:left w:val="nil"/>
              <w:bottom w:val="single" w:sz="4" w:space="0" w:color="000000"/>
              <w:right w:val="single" w:sz="4" w:space="0" w:color="000000"/>
            </w:tcBorders>
            <w:hideMark/>
          </w:tcPr>
          <w:p w14:paraId="79D79BC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047.001.103</w:t>
            </w:r>
          </w:p>
        </w:tc>
        <w:tc>
          <w:tcPr>
            <w:tcW w:w="0" w:type="auto"/>
            <w:tcBorders>
              <w:top w:val="single" w:sz="4" w:space="0" w:color="000000"/>
              <w:left w:val="nil"/>
              <w:bottom w:val="single" w:sz="4" w:space="0" w:color="000000"/>
              <w:right w:val="single" w:sz="4" w:space="0" w:color="000000"/>
            </w:tcBorders>
            <w:hideMark/>
          </w:tcPr>
          <w:p w14:paraId="5F7F69B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ALTA ROTAÇÃO</w:t>
            </w:r>
            <w:r w:rsidRPr="00780F91">
              <w:rPr>
                <w:rFonts w:asciiTheme="majorHAnsi" w:eastAsia="Times New Roman" w:hAnsiTheme="majorHAnsi" w:cstheme="majorHAnsi"/>
                <w:sz w:val="22"/>
                <w:szCs w:val="22"/>
              </w:rPr>
              <w:br/>
              <w:t>MATERIAL:AÇO INOXIDÁVEL DIAMANTADA, FORMATO:ESFÉRICA, TIPO HASTE:H ASTE LONGA, TIPO CORTE:CORTE MÉDIO, NUMERAÇÃO AMERICANA:1014 HL.</w:t>
            </w:r>
          </w:p>
        </w:tc>
        <w:tc>
          <w:tcPr>
            <w:tcW w:w="0" w:type="auto"/>
            <w:tcBorders>
              <w:top w:val="single" w:sz="4" w:space="0" w:color="000000"/>
              <w:left w:val="nil"/>
              <w:bottom w:val="single" w:sz="4" w:space="0" w:color="000000"/>
              <w:right w:val="single" w:sz="4" w:space="0" w:color="000000"/>
            </w:tcBorders>
            <w:hideMark/>
          </w:tcPr>
          <w:p w14:paraId="3606B432"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A3BB689"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r>
      <w:tr w:rsidR="006754DB" w:rsidRPr="00780F91" w14:paraId="06B2041D"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0032B4A5"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0" w:type="auto"/>
            <w:tcBorders>
              <w:top w:val="nil"/>
              <w:left w:val="nil"/>
              <w:bottom w:val="single" w:sz="4" w:space="0" w:color="000000"/>
              <w:right w:val="single" w:sz="4" w:space="0" w:color="000000"/>
            </w:tcBorders>
            <w:hideMark/>
          </w:tcPr>
          <w:p w14:paraId="3448D0D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047.001.029</w:t>
            </w:r>
          </w:p>
        </w:tc>
        <w:tc>
          <w:tcPr>
            <w:tcW w:w="0" w:type="auto"/>
            <w:tcBorders>
              <w:top w:val="single" w:sz="4" w:space="0" w:color="000000"/>
              <w:left w:val="nil"/>
              <w:bottom w:val="single" w:sz="4" w:space="0" w:color="000000"/>
              <w:right w:val="single" w:sz="4" w:space="0" w:color="000000"/>
            </w:tcBorders>
            <w:hideMark/>
          </w:tcPr>
          <w:p w14:paraId="687FC894"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CHAMA, TIPO HASTE:HASTE REGULAR, TIPO CORTE:CORTE EXTRA FINO, NUM ERAÇÃO AMERICANA 1:REF. 3118FF</w:t>
            </w:r>
          </w:p>
        </w:tc>
        <w:tc>
          <w:tcPr>
            <w:tcW w:w="0" w:type="auto"/>
            <w:tcBorders>
              <w:top w:val="single" w:sz="4" w:space="0" w:color="000000"/>
              <w:left w:val="nil"/>
              <w:bottom w:val="single" w:sz="4" w:space="0" w:color="000000"/>
              <w:right w:val="single" w:sz="4" w:space="0" w:color="000000"/>
            </w:tcBorders>
            <w:hideMark/>
          </w:tcPr>
          <w:p w14:paraId="093EB826"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62B503D"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6754DB" w:rsidRPr="00780F91" w14:paraId="512FA20F"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765478BD"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21</w:t>
            </w:r>
          </w:p>
        </w:tc>
        <w:tc>
          <w:tcPr>
            <w:tcW w:w="0" w:type="auto"/>
            <w:tcBorders>
              <w:top w:val="nil"/>
              <w:left w:val="nil"/>
              <w:bottom w:val="single" w:sz="4" w:space="0" w:color="000000"/>
              <w:right w:val="single" w:sz="4" w:space="0" w:color="000000"/>
            </w:tcBorders>
            <w:hideMark/>
          </w:tcPr>
          <w:p w14:paraId="21A8F14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047.001.026</w:t>
            </w:r>
          </w:p>
        </w:tc>
        <w:tc>
          <w:tcPr>
            <w:tcW w:w="0" w:type="auto"/>
            <w:tcBorders>
              <w:top w:val="single" w:sz="4" w:space="0" w:color="000000"/>
              <w:left w:val="nil"/>
              <w:bottom w:val="single" w:sz="4" w:space="0" w:color="000000"/>
              <w:right w:val="single" w:sz="4" w:space="0" w:color="000000"/>
            </w:tcBorders>
            <w:hideMark/>
          </w:tcPr>
          <w:p w14:paraId="693E26E8"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BROCA ALTA ROTAÇÃO, MATERIAL:AÇO INOXIDÁVEL DIAMANTADA, FORMATO: CILÍNDRICA, TIPO HASTE:HASTE </w:t>
            </w:r>
            <w:r w:rsidRPr="00780F91">
              <w:rPr>
                <w:rFonts w:asciiTheme="majorHAnsi" w:eastAsia="Times New Roman" w:hAnsiTheme="majorHAnsi" w:cstheme="majorHAnsi"/>
                <w:sz w:val="22"/>
                <w:szCs w:val="22"/>
              </w:rPr>
              <w:lastRenderedPageBreak/>
              <w:t>REGULAR, TIPO CORTE:CORTE MÉDIO, NUME RAÇÃO AMERICANA:1092</w:t>
            </w:r>
          </w:p>
        </w:tc>
        <w:tc>
          <w:tcPr>
            <w:tcW w:w="0" w:type="auto"/>
            <w:tcBorders>
              <w:top w:val="single" w:sz="4" w:space="0" w:color="000000"/>
              <w:left w:val="nil"/>
              <w:bottom w:val="single" w:sz="4" w:space="0" w:color="000000"/>
              <w:right w:val="single" w:sz="4" w:space="0" w:color="000000"/>
            </w:tcBorders>
            <w:hideMark/>
          </w:tcPr>
          <w:p w14:paraId="10678FDD"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968" w:type="dxa"/>
            <w:tcBorders>
              <w:top w:val="single" w:sz="4" w:space="0" w:color="000000"/>
              <w:left w:val="nil"/>
              <w:bottom w:val="single" w:sz="4" w:space="0" w:color="000000"/>
              <w:right w:val="single" w:sz="4" w:space="0" w:color="000000"/>
            </w:tcBorders>
            <w:hideMark/>
          </w:tcPr>
          <w:p w14:paraId="7006D53E"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6754DB" w:rsidRPr="00780F91" w14:paraId="3E420930"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2B690114"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22</w:t>
            </w:r>
          </w:p>
        </w:tc>
        <w:tc>
          <w:tcPr>
            <w:tcW w:w="0" w:type="auto"/>
            <w:tcBorders>
              <w:top w:val="nil"/>
              <w:left w:val="nil"/>
              <w:bottom w:val="single" w:sz="4" w:space="0" w:color="000000"/>
              <w:right w:val="single" w:sz="4" w:space="0" w:color="000000"/>
            </w:tcBorders>
            <w:hideMark/>
          </w:tcPr>
          <w:p w14:paraId="765B17C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047.001.027</w:t>
            </w:r>
          </w:p>
        </w:tc>
        <w:tc>
          <w:tcPr>
            <w:tcW w:w="0" w:type="auto"/>
            <w:tcBorders>
              <w:top w:val="single" w:sz="4" w:space="0" w:color="000000"/>
              <w:left w:val="nil"/>
              <w:bottom w:val="single" w:sz="4" w:space="0" w:color="000000"/>
              <w:right w:val="single" w:sz="4" w:space="0" w:color="000000"/>
            </w:tcBorders>
            <w:hideMark/>
          </w:tcPr>
          <w:p w14:paraId="1FAB4FDC"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CILÍNDRICA, TIPO HASTE:HASTE REGULAR, TIPO CORTE:CORTE MÉDIO, NUME RAÇÃO AMERICANA:1094</w:t>
            </w:r>
          </w:p>
        </w:tc>
        <w:tc>
          <w:tcPr>
            <w:tcW w:w="0" w:type="auto"/>
            <w:tcBorders>
              <w:top w:val="single" w:sz="4" w:space="0" w:color="000000"/>
              <w:left w:val="nil"/>
              <w:bottom w:val="single" w:sz="4" w:space="0" w:color="000000"/>
              <w:right w:val="single" w:sz="4" w:space="0" w:color="000000"/>
            </w:tcBorders>
            <w:hideMark/>
          </w:tcPr>
          <w:p w14:paraId="0A23716F"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CC35FE2"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6754DB" w:rsidRPr="00780F91" w14:paraId="7D913338"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06675719"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23</w:t>
            </w:r>
          </w:p>
        </w:tc>
        <w:tc>
          <w:tcPr>
            <w:tcW w:w="0" w:type="auto"/>
            <w:tcBorders>
              <w:top w:val="nil"/>
              <w:left w:val="nil"/>
              <w:bottom w:val="single" w:sz="4" w:space="0" w:color="000000"/>
              <w:right w:val="single" w:sz="4" w:space="0" w:color="000000"/>
            </w:tcBorders>
            <w:hideMark/>
          </w:tcPr>
          <w:p w14:paraId="458519B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047.001.028</w:t>
            </w:r>
          </w:p>
        </w:tc>
        <w:tc>
          <w:tcPr>
            <w:tcW w:w="0" w:type="auto"/>
            <w:tcBorders>
              <w:top w:val="single" w:sz="4" w:space="0" w:color="000000"/>
              <w:left w:val="nil"/>
              <w:bottom w:val="single" w:sz="4" w:space="0" w:color="000000"/>
              <w:right w:val="single" w:sz="4" w:space="0" w:color="000000"/>
            </w:tcBorders>
            <w:hideMark/>
          </w:tcPr>
          <w:p w14:paraId="1E37A3AC"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CILÍNDRICA, TIPO HASTE:HASTE REGULAR, TIPO CORTE:CORTE MÉDIO, NUME RAÇÃO AMERICANA:1095</w:t>
            </w:r>
          </w:p>
        </w:tc>
        <w:tc>
          <w:tcPr>
            <w:tcW w:w="0" w:type="auto"/>
            <w:tcBorders>
              <w:top w:val="single" w:sz="4" w:space="0" w:color="000000"/>
              <w:left w:val="nil"/>
              <w:bottom w:val="single" w:sz="4" w:space="0" w:color="000000"/>
              <w:right w:val="single" w:sz="4" w:space="0" w:color="000000"/>
            </w:tcBorders>
            <w:hideMark/>
          </w:tcPr>
          <w:p w14:paraId="578EC770"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B85F83E"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6754DB" w:rsidRPr="00780F91" w14:paraId="1D07BE45"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4666DD3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24</w:t>
            </w:r>
          </w:p>
        </w:tc>
        <w:tc>
          <w:tcPr>
            <w:tcW w:w="0" w:type="auto"/>
            <w:tcBorders>
              <w:top w:val="nil"/>
              <w:left w:val="nil"/>
              <w:bottom w:val="single" w:sz="4" w:space="0" w:color="000000"/>
              <w:right w:val="single" w:sz="4" w:space="0" w:color="000000"/>
            </w:tcBorders>
            <w:hideMark/>
          </w:tcPr>
          <w:p w14:paraId="7342243B"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047.001.024</w:t>
            </w:r>
          </w:p>
        </w:tc>
        <w:tc>
          <w:tcPr>
            <w:tcW w:w="0" w:type="auto"/>
            <w:tcBorders>
              <w:top w:val="single" w:sz="4" w:space="0" w:color="000000"/>
              <w:left w:val="nil"/>
              <w:bottom w:val="single" w:sz="4" w:space="0" w:color="000000"/>
              <w:right w:val="single" w:sz="4" w:space="0" w:color="000000"/>
            </w:tcBorders>
            <w:hideMark/>
          </w:tcPr>
          <w:p w14:paraId="4B74D8AE"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CONE INVERTIDO, TIPO HASTE:HASTE REGULAR, TIPO CORTE:CORTE MÉDIO, NUMERAÇÃO AMERICANA:1033</w:t>
            </w:r>
          </w:p>
        </w:tc>
        <w:tc>
          <w:tcPr>
            <w:tcW w:w="0" w:type="auto"/>
            <w:tcBorders>
              <w:top w:val="single" w:sz="4" w:space="0" w:color="000000"/>
              <w:left w:val="nil"/>
              <w:bottom w:val="single" w:sz="4" w:space="0" w:color="000000"/>
              <w:right w:val="single" w:sz="4" w:space="0" w:color="000000"/>
            </w:tcBorders>
            <w:hideMark/>
          </w:tcPr>
          <w:p w14:paraId="5CA95EC1"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8A50041"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r>
      <w:tr w:rsidR="006754DB" w:rsidRPr="00780F91" w14:paraId="57DFE295"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4D1B0BD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0" w:type="auto"/>
            <w:tcBorders>
              <w:top w:val="nil"/>
              <w:left w:val="nil"/>
              <w:bottom w:val="single" w:sz="4" w:space="0" w:color="000000"/>
              <w:right w:val="single" w:sz="4" w:space="0" w:color="000000"/>
            </w:tcBorders>
            <w:hideMark/>
          </w:tcPr>
          <w:p w14:paraId="21A15E5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047.001.025</w:t>
            </w:r>
          </w:p>
        </w:tc>
        <w:tc>
          <w:tcPr>
            <w:tcW w:w="0" w:type="auto"/>
            <w:tcBorders>
              <w:top w:val="single" w:sz="4" w:space="0" w:color="000000"/>
              <w:left w:val="nil"/>
              <w:bottom w:val="single" w:sz="4" w:space="0" w:color="000000"/>
              <w:right w:val="single" w:sz="4" w:space="0" w:color="000000"/>
            </w:tcBorders>
            <w:hideMark/>
          </w:tcPr>
          <w:p w14:paraId="46AC19E6"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CONE INVERTIDO, TIPO HASTE:HASTE REGULAR, TIPO CORTE:CORTE MÉDIO, NUMERAÇÃO AMERICANA:1034</w:t>
            </w:r>
          </w:p>
        </w:tc>
        <w:tc>
          <w:tcPr>
            <w:tcW w:w="0" w:type="auto"/>
            <w:tcBorders>
              <w:top w:val="single" w:sz="4" w:space="0" w:color="000000"/>
              <w:left w:val="nil"/>
              <w:bottom w:val="single" w:sz="4" w:space="0" w:color="000000"/>
              <w:right w:val="single" w:sz="4" w:space="0" w:color="000000"/>
            </w:tcBorders>
            <w:hideMark/>
          </w:tcPr>
          <w:p w14:paraId="536A698A"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45FBCEF"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46</w:t>
            </w:r>
          </w:p>
        </w:tc>
      </w:tr>
      <w:tr w:rsidR="006754DB" w:rsidRPr="00780F91" w14:paraId="7DB51573"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43044C17"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26</w:t>
            </w:r>
          </w:p>
        </w:tc>
        <w:tc>
          <w:tcPr>
            <w:tcW w:w="0" w:type="auto"/>
            <w:tcBorders>
              <w:top w:val="nil"/>
              <w:left w:val="nil"/>
              <w:bottom w:val="single" w:sz="4" w:space="0" w:color="000000"/>
              <w:right w:val="single" w:sz="4" w:space="0" w:color="000000"/>
            </w:tcBorders>
            <w:hideMark/>
          </w:tcPr>
          <w:p w14:paraId="16E7DFA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047.001.038</w:t>
            </w:r>
          </w:p>
        </w:tc>
        <w:tc>
          <w:tcPr>
            <w:tcW w:w="0" w:type="auto"/>
            <w:tcBorders>
              <w:top w:val="single" w:sz="4" w:space="0" w:color="000000"/>
              <w:left w:val="nil"/>
              <w:bottom w:val="single" w:sz="4" w:space="0" w:color="000000"/>
              <w:right w:val="single" w:sz="4" w:space="0" w:color="000000"/>
            </w:tcBorders>
            <w:hideMark/>
          </w:tcPr>
          <w:p w14:paraId="587BE694"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CÔNICA, CARACTERÍSTICA ADICIONAL:TOPO EM CHAMA, TIPO HASTE:HASTE REGULAR, TIPO CORTE:CORTE FINO, NUMERAÇÃO AMERICANA 1:REF. 1190F</w:t>
            </w:r>
          </w:p>
        </w:tc>
        <w:tc>
          <w:tcPr>
            <w:tcW w:w="0" w:type="auto"/>
            <w:tcBorders>
              <w:top w:val="single" w:sz="4" w:space="0" w:color="000000"/>
              <w:left w:val="nil"/>
              <w:bottom w:val="single" w:sz="4" w:space="0" w:color="000000"/>
              <w:right w:val="single" w:sz="4" w:space="0" w:color="000000"/>
            </w:tcBorders>
            <w:hideMark/>
          </w:tcPr>
          <w:p w14:paraId="24499E99"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7561D76"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6754DB" w:rsidRPr="00780F91" w14:paraId="668B0E5E"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2704D7F6"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27</w:t>
            </w:r>
          </w:p>
        </w:tc>
        <w:tc>
          <w:tcPr>
            <w:tcW w:w="0" w:type="auto"/>
            <w:tcBorders>
              <w:top w:val="nil"/>
              <w:left w:val="nil"/>
              <w:bottom w:val="single" w:sz="4" w:space="0" w:color="000000"/>
              <w:right w:val="single" w:sz="4" w:space="0" w:color="000000"/>
            </w:tcBorders>
            <w:hideMark/>
          </w:tcPr>
          <w:p w14:paraId="7FDDC384"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047.001.016</w:t>
            </w:r>
          </w:p>
        </w:tc>
        <w:tc>
          <w:tcPr>
            <w:tcW w:w="0" w:type="auto"/>
            <w:tcBorders>
              <w:top w:val="single" w:sz="4" w:space="0" w:color="000000"/>
              <w:left w:val="nil"/>
              <w:bottom w:val="single" w:sz="4" w:space="0" w:color="000000"/>
              <w:right w:val="single" w:sz="4" w:space="0" w:color="000000"/>
            </w:tcBorders>
            <w:hideMark/>
          </w:tcPr>
          <w:p w14:paraId="79A2A645"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CÔNICA, CARACTERÍSTICA ADICIONAL:TOPO EM CHAMA, TIPO HASTE:HASTE REGULAR, TIPO CORTE:CORTE FINO, NUMERAÇÃO AMERICANA 1:REF. 3195F</w:t>
            </w:r>
          </w:p>
        </w:tc>
        <w:tc>
          <w:tcPr>
            <w:tcW w:w="0" w:type="auto"/>
            <w:tcBorders>
              <w:top w:val="single" w:sz="4" w:space="0" w:color="000000"/>
              <w:left w:val="nil"/>
              <w:bottom w:val="single" w:sz="4" w:space="0" w:color="000000"/>
              <w:right w:val="single" w:sz="4" w:space="0" w:color="000000"/>
            </w:tcBorders>
            <w:hideMark/>
          </w:tcPr>
          <w:p w14:paraId="6FD1A710"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90316B5"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6754DB" w:rsidRPr="00780F91" w14:paraId="06793540"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7FB32C9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28</w:t>
            </w:r>
          </w:p>
        </w:tc>
        <w:tc>
          <w:tcPr>
            <w:tcW w:w="0" w:type="auto"/>
            <w:tcBorders>
              <w:top w:val="nil"/>
              <w:left w:val="nil"/>
              <w:bottom w:val="single" w:sz="4" w:space="0" w:color="000000"/>
              <w:right w:val="single" w:sz="4" w:space="0" w:color="000000"/>
            </w:tcBorders>
            <w:hideMark/>
          </w:tcPr>
          <w:p w14:paraId="17C1E9FB"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047.001.021</w:t>
            </w:r>
          </w:p>
        </w:tc>
        <w:tc>
          <w:tcPr>
            <w:tcW w:w="0" w:type="auto"/>
            <w:tcBorders>
              <w:top w:val="single" w:sz="4" w:space="0" w:color="000000"/>
              <w:left w:val="nil"/>
              <w:bottom w:val="single" w:sz="4" w:space="0" w:color="000000"/>
              <w:right w:val="single" w:sz="4" w:space="0" w:color="000000"/>
            </w:tcBorders>
            <w:hideMark/>
          </w:tcPr>
          <w:p w14:paraId="053A0F4A"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LONGA, TIPO CORTE:CORTE MÉDIO, NUMERAÇ ÃO AMERICANA:1013</w:t>
            </w:r>
          </w:p>
        </w:tc>
        <w:tc>
          <w:tcPr>
            <w:tcW w:w="0" w:type="auto"/>
            <w:tcBorders>
              <w:top w:val="single" w:sz="4" w:space="0" w:color="000000"/>
              <w:left w:val="nil"/>
              <w:bottom w:val="single" w:sz="4" w:space="0" w:color="000000"/>
              <w:right w:val="single" w:sz="4" w:space="0" w:color="000000"/>
            </w:tcBorders>
            <w:hideMark/>
          </w:tcPr>
          <w:p w14:paraId="1F6939D7"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2DCAA2D"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r>
      <w:tr w:rsidR="006754DB" w:rsidRPr="00780F91" w14:paraId="7AEDD63F"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72FC94DD"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29</w:t>
            </w:r>
          </w:p>
        </w:tc>
        <w:tc>
          <w:tcPr>
            <w:tcW w:w="0" w:type="auto"/>
            <w:tcBorders>
              <w:top w:val="nil"/>
              <w:left w:val="nil"/>
              <w:bottom w:val="single" w:sz="4" w:space="0" w:color="000000"/>
              <w:right w:val="single" w:sz="4" w:space="0" w:color="000000"/>
            </w:tcBorders>
            <w:hideMark/>
          </w:tcPr>
          <w:p w14:paraId="5EE7E076"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047.001.019</w:t>
            </w:r>
          </w:p>
        </w:tc>
        <w:tc>
          <w:tcPr>
            <w:tcW w:w="0" w:type="auto"/>
            <w:tcBorders>
              <w:top w:val="single" w:sz="4" w:space="0" w:color="000000"/>
              <w:left w:val="nil"/>
              <w:bottom w:val="single" w:sz="4" w:space="0" w:color="000000"/>
              <w:right w:val="single" w:sz="4" w:space="0" w:color="000000"/>
            </w:tcBorders>
            <w:hideMark/>
          </w:tcPr>
          <w:p w14:paraId="009B0A94"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AMERICANA:1011</w:t>
            </w:r>
          </w:p>
        </w:tc>
        <w:tc>
          <w:tcPr>
            <w:tcW w:w="0" w:type="auto"/>
            <w:tcBorders>
              <w:top w:val="single" w:sz="4" w:space="0" w:color="000000"/>
              <w:left w:val="nil"/>
              <w:bottom w:val="single" w:sz="4" w:space="0" w:color="000000"/>
              <w:right w:val="single" w:sz="4" w:space="0" w:color="000000"/>
            </w:tcBorders>
            <w:hideMark/>
          </w:tcPr>
          <w:p w14:paraId="56F17EF8"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9A0DA92"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r>
      <w:tr w:rsidR="006754DB" w:rsidRPr="00780F91" w14:paraId="27F06291"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11412C7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nil"/>
              <w:left w:val="nil"/>
              <w:bottom w:val="single" w:sz="4" w:space="0" w:color="000000"/>
              <w:right w:val="single" w:sz="4" w:space="0" w:color="000000"/>
            </w:tcBorders>
            <w:hideMark/>
          </w:tcPr>
          <w:p w14:paraId="0C53BB8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047.001.020</w:t>
            </w:r>
          </w:p>
        </w:tc>
        <w:tc>
          <w:tcPr>
            <w:tcW w:w="0" w:type="auto"/>
            <w:tcBorders>
              <w:top w:val="single" w:sz="4" w:space="0" w:color="000000"/>
              <w:left w:val="nil"/>
              <w:bottom w:val="single" w:sz="4" w:space="0" w:color="000000"/>
              <w:right w:val="single" w:sz="4" w:space="0" w:color="000000"/>
            </w:tcBorders>
            <w:hideMark/>
          </w:tcPr>
          <w:p w14:paraId="034F06C3"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AMERICANA:1012</w:t>
            </w:r>
          </w:p>
        </w:tc>
        <w:tc>
          <w:tcPr>
            <w:tcW w:w="0" w:type="auto"/>
            <w:tcBorders>
              <w:top w:val="single" w:sz="4" w:space="0" w:color="000000"/>
              <w:left w:val="nil"/>
              <w:bottom w:val="single" w:sz="4" w:space="0" w:color="000000"/>
              <w:right w:val="single" w:sz="4" w:space="0" w:color="000000"/>
            </w:tcBorders>
            <w:hideMark/>
          </w:tcPr>
          <w:p w14:paraId="09C327F5"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EE08F91"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r>
      <w:tr w:rsidR="006754DB" w:rsidRPr="00780F91" w14:paraId="2C59D070"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4C02286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31</w:t>
            </w:r>
          </w:p>
        </w:tc>
        <w:tc>
          <w:tcPr>
            <w:tcW w:w="0" w:type="auto"/>
            <w:tcBorders>
              <w:top w:val="nil"/>
              <w:left w:val="nil"/>
              <w:bottom w:val="single" w:sz="4" w:space="0" w:color="000000"/>
              <w:right w:val="single" w:sz="4" w:space="0" w:color="000000"/>
            </w:tcBorders>
            <w:hideMark/>
          </w:tcPr>
          <w:p w14:paraId="09D50A2B"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047.001.022</w:t>
            </w:r>
          </w:p>
        </w:tc>
        <w:tc>
          <w:tcPr>
            <w:tcW w:w="0" w:type="auto"/>
            <w:tcBorders>
              <w:top w:val="single" w:sz="4" w:space="0" w:color="000000"/>
              <w:left w:val="nil"/>
              <w:bottom w:val="single" w:sz="4" w:space="0" w:color="000000"/>
              <w:right w:val="single" w:sz="4" w:space="0" w:color="000000"/>
            </w:tcBorders>
            <w:hideMark/>
          </w:tcPr>
          <w:p w14:paraId="4CF3D076"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AMERICANA:1014</w:t>
            </w:r>
          </w:p>
        </w:tc>
        <w:tc>
          <w:tcPr>
            <w:tcW w:w="0" w:type="auto"/>
            <w:tcBorders>
              <w:top w:val="single" w:sz="4" w:space="0" w:color="000000"/>
              <w:left w:val="nil"/>
              <w:bottom w:val="single" w:sz="4" w:space="0" w:color="000000"/>
              <w:right w:val="single" w:sz="4" w:space="0" w:color="000000"/>
            </w:tcBorders>
            <w:hideMark/>
          </w:tcPr>
          <w:p w14:paraId="40912B97"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C4208D7"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6754DB" w:rsidRPr="00780F91" w14:paraId="73833B4E"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0C9E123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32</w:t>
            </w:r>
          </w:p>
        </w:tc>
        <w:tc>
          <w:tcPr>
            <w:tcW w:w="0" w:type="auto"/>
            <w:tcBorders>
              <w:top w:val="nil"/>
              <w:left w:val="nil"/>
              <w:bottom w:val="single" w:sz="4" w:space="0" w:color="000000"/>
              <w:right w:val="single" w:sz="4" w:space="0" w:color="000000"/>
            </w:tcBorders>
            <w:hideMark/>
          </w:tcPr>
          <w:p w14:paraId="272E4E75"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047.001.023</w:t>
            </w:r>
          </w:p>
        </w:tc>
        <w:tc>
          <w:tcPr>
            <w:tcW w:w="0" w:type="auto"/>
            <w:tcBorders>
              <w:top w:val="single" w:sz="4" w:space="0" w:color="000000"/>
              <w:left w:val="nil"/>
              <w:bottom w:val="single" w:sz="4" w:space="0" w:color="000000"/>
              <w:right w:val="single" w:sz="4" w:space="0" w:color="000000"/>
            </w:tcBorders>
            <w:hideMark/>
          </w:tcPr>
          <w:p w14:paraId="36849CFF"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AMERICANA:1015</w:t>
            </w:r>
          </w:p>
        </w:tc>
        <w:tc>
          <w:tcPr>
            <w:tcW w:w="0" w:type="auto"/>
            <w:tcBorders>
              <w:top w:val="single" w:sz="4" w:space="0" w:color="000000"/>
              <w:left w:val="nil"/>
              <w:bottom w:val="single" w:sz="4" w:space="0" w:color="000000"/>
              <w:right w:val="single" w:sz="4" w:space="0" w:color="000000"/>
            </w:tcBorders>
            <w:hideMark/>
          </w:tcPr>
          <w:p w14:paraId="1887A8D9"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76547E1"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6754DB" w:rsidRPr="00780F91" w14:paraId="4D07BCDB"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0C8724DD"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33</w:t>
            </w:r>
          </w:p>
        </w:tc>
        <w:tc>
          <w:tcPr>
            <w:tcW w:w="0" w:type="auto"/>
            <w:tcBorders>
              <w:top w:val="nil"/>
              <w:left w:val="nil"/>
              <w:bottom w:val="single" w:sz="4" w:space="0" w:color="000000"/>
              <w:right w:val="single" w:sz="4" w:space="0" w:color="000000"/>
            </w:tcBorders>
            <w:hideMark/>
          </w:tcPr>
          <w:p w14:paraId="379DD9C6"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047.001.035</w:t>
            </w:r>
          </w:p>
        </w:tc>
        <w:tc>
          <w:tcPr>
            <w:tcW w:w="0" w:type="auto"/>
            <w:tcBorders>
              <w:top w:val="single" w:sz="4" w:space="0" w:color="000000"/>
              <w:left w:val="nil"/>
              <w:bottom w:val="single" w:sz="4" w:space="0" w:color="000000"/>
              <w:right w:val="single" w:sz="4" w:space="0" w:color="000000"/>
            </w:tcBorders>
            <w:hideMark/>
          </w:tcPr>
          <w:p w14:paraId="3DB85034"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Nº3</w:t>
            </w:r>
          </w:p>
        </w:tc>
        <w:tc>
          <w:tcPr>
            <w:tcW w:w="0" w:type="auto"/>
            <w:tcBorders>
              <w:top w:val="single" w:sz="4" w:space="0" w:color="000000"/>
              <w:left w:val="nil"/>
              <w:bottom w:val="single" w:sz="4" w:space="0" w:color="000000"/>
              <w:right w:val="single" w:sz="4" w:space="0" w:color="000000"/>
            </w:tcBorders>
            <w:hideMark/>
          </w:tcPr>
          <w:p w14:paraId="62E9BB79"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BC9EFF7"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6754DB" w:rsidRPr="00780F91" w14:paraId="5E2EFFD5"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3CE50D8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34</w:t>
            </w:r>
          </w:p>
        </w:tc>
        <w:tc>
          <w:tcPr>
            <w:tcW w:w="0" w:type="auto"/>
            <w:tcBorders>
              <w:top w:val="nil"/>
              <w:left w:val="nil"/>
              <w:bottom w:val="single" w:sz="4" w:space="0" w:color="000000"/>
              <w:right w:val="single" w:sz="4" w:space="0" w:color="000000"/>
            </w:tcBorders>
            <w:hideMark/>
          </w:tcPr>
          <w:p w14:paraId="3A43CF93"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047.001.036</w:t>
            </w:r>
          </w:p>
        </w:tc>
        <w:tc>
          <w:tcPr>
            <w:tcW w:w="0" w:type="auto"/>
            <w:tcBorders>
              <w:top w:val="single" w:sz="4" w:space="0" w:color="000000"/>
              <w:left w:val="nil"/>
              <w:bottom w:val="single" w:sz="4" w:space="0" w:color="000000"/>
              <w:right w:val="single" w:sz="4" w:space="0" w:color="000000"/>
            </w:tcBorders>
            <w:hideMark/>
          </w:tcPr>
          <w:p w14:paraId="567F1FB4"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TIPO HAST E:HASTE REGULAR, TIPO CORTE:CORTE MÉDIO, NUMERAÇÃO AMERICANA Nº 4</w:t>
            </w:r>
          </w:p>
        </w:tc>
        <w:tc>
          <w:tcPr>
            <w:tcW w:w="0" w:type="auto"/>
            <w:tcBorders>
              <w:top w:val="single" w:sz="4" w:space="0" w:color="000000"/>
              <w:left w:val="nil"/>
              <w:bottom w:val="single" w:sz="4" w:space="0" w:color="000000"/>
              <w:right w:val="single" w:sz="4" w:space="0" w:color="000000"/>
            </w:tcBorders>
            <w:hideMark/>
          </w:tcPr>
          <w:p w14:paraId="65F02C68"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9E480D3"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6754DB" w:rsidRPr="00780F91" w14:paraId="27B73BB0"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4C197EC5"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35</w:t>
            </w:r>
          </w:p>
        </w:tc>
        <w:tc>
          <w:tcPr>
            <w:tcW w:w="0" w:type="auto"/>
            <w:tcBorders>
              <w:top w:val="nil"/>
              <w:left w:val="nil"/>
              <w:bottom w:val="single" w:sz="4" w:space="0" w:color="000000"/>
              <w:right w:val="single" w:sz="4" w:space="0" w:color="000000"/>
            </w:tcBorders>
            <w:hideMark/>
          </w:tcPr>
          <w:p w14:paraId="0921371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047.001.037</w:t>
            </w:r>
          </w:p>
        </w:tc>
        <w:tc>
          <w:tcPr>
            <w:tcW w:w="0" w:type="auto"/>
            <w:tcBorders>
              <w:top w:val="single" w:sz="4" w:space="0" w:color="000000"/>
              <w:left w:val="nil"/>
              <w:bottom w:val="single" w:sz="4" w:space="0" w:color="000000"/>
              <w:right w:val="single" w:sz="4" w:space="0" w:color="000000"/>
            </w:tcBorders>
            <w:hideMark/>
          </w:tcPr>
          <w:p w14:paraId="5A4B39EE"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TIPO HAST E:HASTE REGULAR, TIPO CORTE:CORTE MÉDIO, NUMERAÇÃO AMERICANA Nº5</w:t>
            </w:r>
          </w:p>
        </w:tc>
        <w:tc>
          <w:tcPr>
            <w:tcW w:w="0" w:type="auto"/>
            <w:tcBorders>
              <w:top w:val="single" w:sz="4" w:space="0" w:color="000000"/>
              <w:left w:val="nil"/>
              <w:bottom w:val="single" w:sz="4" w:space="0" w:color="000000"/>
              <w:right w:val="single" w:sz="4" w:space="0" w:color="000000"/>
            </w:tcBorders>
            <w:hideMark/>
          </w:tcPr>
          <w:p w14:paraId="12FA51BB"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81E267C"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6754DB" w:rsidRPr="00780F91" w14:paraId="42D367F1"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3B79A435"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36</w:t>
            </w:r>
          </w:p>
        </w:tc>
        <w:tc>
          <w:tcPr>
            <w:tcW w:w="0" w:type="auto"/>
            <w:tcBorders>
              <w:top w:val="nil"/>
              <w:left w:val="nil"/>
              <w:bottom w:val="single" w:sz="4" w:space="0" w:color="000000"/>
              <w:right w:val="single" w:sz="4" w:space="0" w:color="000000"/>
            </w:tcBorders>
            <w:hideMark/>
          </w:tcPr>
          <w:p w14:paraId="449D53DB"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047.001.017</w:t>
            </w:r>
          </w:p>
        </w:tc>
        <w:tc>
          <w:tcPr>
            <w:tcW w:w="0" w:type="auto"/>
            <w:tcBorders>
              <w:top w:val="single" w:sz="4" w:space="0" w:color="000000"/>
              <w:left w:val="nil"/>
              <w:bottom w:val="single" w:sz="4" w:space="0" w:color="000000"/>
              <w:right w:val="single" w:sz="4" w:space="0" w:color="000000"/>
            </w:tcBorders>
            <w:hideMark/>
          </w:tcPr>
          <w:p w14:paraId="62A6C0CA"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FORMATO:TRONCO CÔNICA, CA RACTERÍSTICA ADICIONAL:PICOTADA, TIPO HASTE:HASTE LONGA, TIPO CORT E:CIRÚRGICA, NUMERAÇÃO AMERICANA 1:REF. 702L</w:t>
            </w:r>
          </w:p>
        </w:tc>
        <w:tc>
          <w:tcPr>
            <w:tcW w:w="0" w:type="auto"/>
            <w:tcBorders>
              <w:top w:val="single" w:sz="4" w:space="0" w:color="000000"/>
              <w:left w:val="nil"/>
              <w:bottom w:val="single" w:sz="4" w:space="0" w:color="000000"/>
              <w:right w:val="single" w:sz="4" w:space="0" w:color="000000"/>
            </w:tcBorders>
            <w:hideMark/>
          </w:tcPr>
          <w:p w14:paraId="323EE31F"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19BD8A8"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r>
      <w:tr w:rsidR="006754DB" w:rsidRPr="00780F91" w14:paraId="089FCCA2"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43476A4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37</w:t>
            </w:r>
          </w:p>
        </w:tc>
        <w:tc>
          <w:tcPr>
            <w:tcW w:w="0" w:type="auto"/>
            <w:tcBorders>
              <w:top w:val="nil"/>
              <w:left w:val="nil"/>
              <w:bottom w:val="single" w:sz="4" w:space="0" w:color="000000"/>
              <w:right w:val="single" w:sz="4" w:space="0" w:color="000000"/>
            </w:tcBorders>
            <w:hideMark/>
          </w:tcPr>
          <w:p w14:paraId="25C43A6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047.001.018</w:t>
            </w:r>
          </w:p>
        </w:tc>
        <w:tc>
          <w:tcPr>
            <w:tcW w:w="0" w:type="auto"/>
            <w:tcBorders>
              <w:top w:val="single" w:sz="4" w:space="0" w:color="000000"/>
              <w:left w:val="nil"/>
              <w:bottom w:val="single" w:sz="4" w:space="0" w:color="000000"/>
              <w:right w:val="single" w:sz="4" w:space="0" w:color="000000"/>
            </w:tcBorders>
            <w:hideMark/>
          </w:tcPr>
          <w:p w14:paraId="74020FE8"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FORMATO:TRONCO CÔNICA, TIP O HASTE:HASTE REGULAR, TIPO CORTE:PICOTADA, NUMERAÇÃO AMERICANA 1:REF. 703</w:t>
            </w:r>
          </w:p>
        </w:tc>
        <w:tc>
          <w:tcPr>
            <w:tcW w:w="0" w:type="auto"/>
            <w:tcBorders>
              <w:top w:val="single" w:sz="4" w:space="0" w:color="000000"/>
              <w:left w:val="nil"/>
              <w:bottom w:val="single" w:sz="4" w:space="0" w:color="000000"/>
              <w:right w:val="single" w:sz="4" w:space="0" w:color="000000"/>
            </w:tcBorders>
            <w:hideMark/>
          </w:tcPr>
          <w:p w14:paraId="0E292CD9"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CAA3428"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r>
      <w:tr w:rsidR="006754DB" w:rsidRPr="00780F91" w14:paraId="39041F72"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757A1E1E"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38</w:t>
            </w:r>
          </w:p>
        </w:tc>
        <w:tc>
          <w:tcPr>
            <w:tcW w:w="0" w:type="auto"/>
            <w:tcBorders>
              <w:top w:val="nil"/>
              <w:left w:val="nil"/>
              <w:bottom w:val="single" w:sz="4" w:space="0" w:color="000000"/>
              <w:right w:val="single" w:sz="4" w:space="0" w:color="000000"/>
            </w:tcBorders>
            <w:hideMark/>
          </w:tcPr>
          <w:p w14:paraId="68E258B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047.001.030</w:t>
            </w:r>
          </w:p>
        </w:tc>
        <w:tc>
          <w:tcPr>
            <w:tcW w:w="0" w:type="auto"/>
            <w:tcBorders>
              <w:top w:val="single" w:sz="4" w:space="0" w:color="000000"/>
              <w:left w:val="nil"/>
              <w:bottom w:val="single" w:sz="4" w:space="0" w:color="000000"/>
              <w:right w:val="single" w:sz="4" w:space="0" w:color="000000"/>
            </w:tcBorders>
            <w:hideMark/>
          </w:tcPr>
          <w:p w14:paraId="4E731D9B"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º1.</w:t>
            </w:r>
          </w:p>
        </w:tc>
        <w:tc>
          <w:tcPr>
            <w:tcW w:w="0" w:type="auto"/>
            <w:tcBorders>
              <w:top w:val="single" w:sz="4" w:space="0" w:color="000000"/>
              <w:left w:val="nil"/>
              <w:bottom w:val="single" w:sz="4" w:space="0" w:color="000000"/>
              <w:right w:val="single" w:sz="4" w:space="0" w:color="000000"/>
            </w:tcBorders>
            <w:hideMark/>
          </w:tcPr>
          <w:p w14:paraId="3143A012"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A60A770"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6754DB" w:rsidRPr="00780F91" w14:paraId="6F1E4BD7"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6E37353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39</w:t>
            </w:r>
          </w:p>
        </w:tc>
        <w:tc>
          <w:tcPr>
            <w:tcW w:w="0" w:type="auto"/>
            <w:tcBorders>
              <w:top w:val="nil"/>
              <w:left w:val="nil"/>
              <w:bottom w:val="single" w:sz="4" w:space="0" w:color="000000"/>
              <w:right w:val="single" w:sz="4" w:space="0" w:color="000000"/>
            </w:tcBorders>
            <w:hideMark/>
          </w:tcPr>
          <w:p w14:paraId="5702B41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047.001.031</w:t>
            </w:r>
          </w:p>
        </w:tc>
        <w:tc>
          <w:tcPr>
            <w:tcW w:w="0" w:type="auto"/>
            <w:tcBorders>
              <w:top w:val="single" w:sz="4" w:space="0" w:color="000000"/>
              <w:left w:val="nil"/>
              <w:bottom w:val="single" w:sz="4" w:space="0" w:color="000000"/>
              <w:right w:val="single" w:sz="4" w:space="0" w:color="000000"/>
            </w:tcBorders>
            <w:hideMark/>
          </w:tcPr>
          <w:p w14:paraId="1DC48AB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º2</w:t>
            </w:r>
          </w:p>
        </w:tc>
        <w:tc>
          <w:tcPr>
            <w:tcW w:w="0" w:type="auto"/>
            <w:tcBorders>
              <w:top w:val="single" w:sz="4" w:space="0" w:color="000000"/>
              <w:left w:val="nil"/>
              <w:bottom w:val="single" w:sz="4" w:space="0" w:color="000000"/>
              <w:right w:val="single" w:sz="4" w:space="0" w:color="000000"/>
            </w:tcBorders>
            <w:hideMark/>
          </w:tcPr>
          <w:p w14:paraId="180946B9"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6EAF74E"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r>
      <w:tr w:rsidR="006754DB" w:rsidRPr="00780F91" w14:paraId="3E870EB3"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7850758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nil"/>
              <w:left w:val="nil"/>
              <w:bottom w:val="single" w:sz="4" w:space="0" w:color="000000"/>
              <w:right w:val="single" w:sz="4" w:space="0" w:color="000000"/>
            </w:tcBorders>
            <w:hideMark/>
          </w:tcPr>
          <w:p w14:paraId="41B8E68D"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047.001.032</w:t>
            </w:r>
          </w:p>
        </w:tc>
        <w:tc>
          <w:tcPr>
            <w:tcW w:w="0" w:type="auto"/>
            <w:tcBorders>
              <w:top w:val="single" w:sz="4" w:space="0" w:color="000000"/>
              <w:left w:val="nil"/>
              <w:bottom w:val="single" w:sz="4" w:space="0" w:color="000000"/>
              <w:right w:val="single" w:sz="4" w:space="0" w:color="000000"/>
            </w:tcBorders>
            <w:hideMark/>
          </w:tcPr>
          <w:p w14:paraId="6D717F7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º3</w:t>
            </w:r>
          </w:p>
        </w:tc>
        <w:tc>
          <w:tcPr>
            <w:tcW w:w="0" w:type="auto"/>
            <w:tcBorders>
              <w:top w:val="single" w:sz="4" w:space="0" w:color="000000"/>
              <w:left w:val="nil"/>
              <w:bottom w:val="single" w:sz="4" w:space="0" w:color="000000"/>
              <w:right w:val="single" w:sz="4" w:space="0" w:color="000000"/>
            </w:tcBorders>
            <w:hideMark/>
          </w:tcPr>
          <w:p w14:paraId="36340D0A"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5E50896"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r>
      <w:tr w:rsidR="006754DB" w:rsidRPr="00780F91" w14:paraId="6FD8DE8E"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5E4BC94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41</w:t>
            </w:r>
          </w:p>
        </w:tc>
        <w:tc>
          <w:tcPr>
            <w:tcW w:w="0" w:type="auto"/>
            <w:tcBorders>
              <w:top w:val="nil"/>
              <w:left w:val="nil"/>
              <w:bottom w:val="single" w:sz="4" w:space="0" w:color="000000"/>
              <w:right w:val="single" w:sz="4" w:space="0" w:color="000000"/>
            </w:tcBorders>
            <w:hideMark/>
          </w:tcPr>
          <w:p w14:paraId="1C76C533"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047.001.033</w:t>
            </w:r>
          </w:p>
        </w:tc>
        <w:tc>
          <w:tcPr>
            <w:tcW w:w="0" w:type="auto"/>
            <w:tcBorders>
              <w:top w:val="single" w:sz="4" w:space="0" w:color="000000"/>
              <w:left w:val="nil"/>
              <w:bottom w:val="single" w:sz="4" w:space="0" w:color="000000"/>
              <w:right w:val="single" w:sz="4" w:space="0" w:color="000000"/>
            </w:tcBorders>
            <w:hideMark/>
          </w:tcPr>
          <w:p w14:paraId="137805C7"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º4</w:t>
            </w:r>
          </w:p>
        </w:tc>
        <w:tc>
          <w:tcPr>
            <w:tcW w:w="0" w:type="auto"/>
            <w:tcBorders>
              <w:top w:val="single" w:sz="4" w:space="0" w:color="000000"/>
              <w:left w:val="nil"/>
              <w:bottom w:val="single" w:sz="4" w:space="0" w:color="000000"/>
              <w:right w:val="single" w:sz="4" w:space="0" w:color="000000"/>
            </w:tcBorders>
            <w:hideMark/>
          </w:tcPr>
          <w:p w14:paraId="7E826B5F"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C5E11AC"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r>
      <w:tr w:rsidR="006754DB" w:rsidRPr="00780F91" w14:paraId="75E9935A"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6DDEDD27"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42</w:t>
            </w:r>
          </w:p>
        </w:tc>
        <w:tc>
          <w:tcPr>
            <w:tcW w:w="0" w:type="auto"/>
            <w:tcBorders>
              <w:top w:val="nil"/>
              <w:left w:val="nil"/>
              <w:bottom w:val="single" w:sz="4" w:space="0" w:color="000000"/>
              <w:right w:val="single" w:sz="4" w:space="0" w:color="000000"/>
            </w:tcBorders>
            <w:hideMark/>
          </w:tcPr>
          <w:p w14:paraId="19D70CD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047.001.034</w:t>
            </w:r>
          </w:p>
        </w:tc>
        <w:tc>
          <w:tcPr>
            <w:tcW w:w="0" w:type="auto"/>
            <w:tcBorders>
              <w:top w:val="single" w:sz="4" w:space="0" w:color="000000"/>
              <w:left w:val="nil"/>
              <w:bottom w:val="single" w:sz="4" w:space="0" w:color="000000"/>
              <w:right w:val="single" w:sz="4" w:space="0" w:color="000000"/>
            </w:tcBorders>
            <w:hideMark/>
          </w:tcPr>
          <w:p w14:paraId="6A146EB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º5</w:t>
            </w:r>
          </w:p>
        </w:tc>
        <w:tc>
          <w:tcPr>
            <w:tcW w:w="0" w:type="auto"/>
            <w:tcBorders>
              <w:top w:val="single" w:sz="4" w:space="0" w:color="000000"/>
              <w:left w:val="nil"/>
              <w:bottom w:val="single" w:sz="4" w:space="0" w:color="000000"/>
              <w:right w:val="single" w:sz="4" w:space="0" w:color="000000"/>
            </w:tcBorders>
            <w:hideMark/>
          </w:tcPr>
          <w:p w14:paraId="2CE76D4B"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558ACCA"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r>
      <w:tr w:rsidR="006754DB" w:rsidRPr="00780F91" w14:paraId="197C881E"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1CC6D8F6"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43</w:t>
            </w:r>
          </w:p>
        </w:tc>
        <w:tc>
          <w:tcPr>
            <w:tcW w:w="0" w:type="auto"/>
            <w:tcBorders>
              <w:top w:val="nil"/>
              <w:left w:val="nil"/>
              <w:bottom w:val="single" w:sz="4" w:space="0" w:color="000000"/>
              <w:right w:val="single" w:sz="4" w:space="0" w:color="000000"/>
            </w:tcBorders>
            <w:hideMark/>
          </w:tcPr>
          <w:p w14:paraId="137E133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047.001.106</w:t>
            </w:r>
          </w:p>
        </w:tc>
        <w:tc>
          <w:tcPr>
            <w:tcW w:w="0" w:type="auto"/>
            <w:tcBorders>
              <w:top w:val="single" w:sz="4" w:space="0" w:color="000000"/>
              <w:left w:val="nil"/>
              <w:bottom w:val="single" w:sz="4" w:space="0" w:color="000000"/>
              <w:right w:val="single" w:sz="4" w:space="0" w:color="000000"/>
            </w:tcBorders>
            <w:hideMark/>
          </w:tcPr>
          <w:p w14:paraId="66B2C64B"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DE GATTES</w:t>
            </w:r>
            <w:r w:rsidRPr="00780F91">
              <w:rPr>
                <w:rFonts w:asciiTheme="majorHAnsi" w:eastAsia="Times New Roman" w:hAnsiTheme="majorHAnsi" w:cstheme="majorHAnsi"/>
                <w:sz w:val="22"/>
                <w:szCs w:val="22"/>
              </w:rPr>
              <w:br/>
              <w:t>COM 06 UNIDADES DE 232 MM CADA-KIT</w:t>
            </w:r>
          </w:p>
        </w:tc>
        <w:tc>
          <w:tcPr>
            <w:tcW w:w="0" w:type="auto"/>
            <w:tcBorders>
              <w:top w:val="single" w:sz="4" w:space="0" w:color="000000"/>
              <w:left w:val="nil"/>
              <w:bottom w:val="single" w:sz="4" w:space="0" w:color="000000"/>
              <w:right w:val="single" w:sz="4" w:space="0" w:color="000000"/>
            </w:tcBorders>
            <w:hideMark/>
          </w:tcPr>
          <w:p w14:paraId="736E0B60"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5FB763CD"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6754DB" w:rsidRPr="00780F91" w14:paraId="3DD16EBD"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597E95CD"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44</w:t>
            </w:r>
          </w:p>
        </w:tc>
        <w:tc>
          <w:tcPr>
            <w:tcW w:w="0" w:type="auto"/>
            <w:tcBorders>
              <w:top w:val="nil"/>
              <w:left w:val="nil"/>
              <w:bottom w:val="single" w:sz="4" w:space="0" w:color="000000"/>
              <w:right w:val="single" w:sz="4" w:space="0" w:color="000000"/>
            </w:tcBorders>
            <w:hideMark/>
          </w:tcPr>
          <w:p w14:paraId="6845CE6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047.001.105</w:t>
            </w:r>
          </w:p>
        </w:tc>
        <w:tc>
          <w:tcPr>
            <w:tcW w:w="0" w:type="auto"/>
            <w:tcBorders>
              <w:top w:val="single" w:sz="4" w:space="0" w:color="000000"/>
              <w:left w:val="nil"/>
              <w:bottom w:val="single" w:sz="4" w:space="0" w:color="000000"/>
              <w:right w:val="single" w:sz="4" w:space="0" w:color="000000"/>
            </w:tcBorders>
            <w:hideMark/>
          </w:tcPr>
          <w:p w14:paraId="590D66EB"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DE GATTES</w:t>
            </w:r>
            <w:r w:rsidRPr="00780F91">
              <w:rPr>
                <w:rFonts w:asciiTheme="majorHAnsi" w:eastAsia="Times New Roman" w:hAnsiTheme="majorHAnsi" w:cstheme="majorHAnsi"/>
                <w:sz w:val="22"/>
                <w:szCs w:val="22"/>
              </w:rPr>
              <w:br/>
              <w:t>COM 06 UNIDADES DE 28 MM CADA-KIT</w:t>
            </w:r>
          </w:p>
        </w:tc>
        <w:tc>
          <w:tcPr>
            <w:tcW w:w="0" w:type="auto"/>
            <w:tcBorders>
              <w:top w:val="single" w:sz="4" w:space="0" w:color="000000"/>
              <w:left w:val="nil"/>
              <w:bottom w:val="single" w:sz="4" w:space="0" w:color="000000"/>
              <w:right w:val="single" w:sz="4" w:space="0" w:color="000000"/>
            </w:tcBorders>
            <w:hideMark/>
          </w:tcPr>
          <w:p w14:paraId="7232231B"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0879A591"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6754DB" w:rsidRPr="00780F91" w14:paraId="56B4232E"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269211F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c>
          <w:tcPr>
            <w:tcW w:w="0" w:type="auto"/>
            <w:tcBorders>
              <w:top w:val="nil"/>
              <w:left w:val="nil"/>
              <w:bottom w:val="single" w:sz="4" w:space="0" w:color="000000"/>
              <w:right w:val="single" w:sz="4" w:space="0" w:color="000000"/>
            </w:tcBorders>
            <w:hideMark/>
          </w:tcPr>
          <w:p w14:paraId="4CC716C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047.000.172</w:t>
            </w:r>
          </w:p>
        </w:tc>
        <w:tc>
          <w:tcPr>
            <w:tcW w:w="0" w:type="auto"/>
            <w:tcBorders>
              <w:top w:val="single" w:sz="4" w:space="0" w:color="000000"/>
              <w:left w:val="nil"/>
              <w:bottom w:val="single" w:sz="4" w:space="0" w:color="000000"/>
              <w:right w:val="single" w:sz="4" w:space="0" w:color="000000"/>
            </w:tcBorders>
            <w:hideMark/>
          </w:tcPr>
          <w:p w14:paraId="0CC0B98A"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BROQUEIRO MISTO 60 FUROS - BAIXA ROTAÇÃO C.A + ALTA ROTAÇÃO FG MATERIAL DE BOA QUALIDADE</w:t>
            </w:r>
          </w:p>
        </w:tc>
        <w:tc>
          <w:tcPr>
            <w:tcW w:w="0" w:type="auto"/>
            <w:tcBorders>
              <w:top w:val="single" w:sz="4" w:space="0" w:color="000000"/>
              <w:left w:val="nil"/>
              <w:bottom w:val="single" w:sz="4" w:space="0" w:color="000000"/>
              <w:right w:val="single" w:sz="4" w:space="0" w:color="000000"/>
            </w:tcBorders>
            <w:hideMark/>
          </w:tcPr>
          <w:p w14:paraId="589AAB4A"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0AA0CA6"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r>
      <w:tr w:rsidR="006754DB" w:rsidRPr="00780F91" w14:paraId="1ABDBC9C"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57B6849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46</w:t>
            </w:r>
          </w:p>
        </w:tc>
        <w:tc>
          <w:tcPr>
            <w:tcW w:w="0" w:type="auto"/>
            <w:tcBorders>
              <w:top w:val="nil"/>
              <w:left w:val="nil"/>
              <w:bottom w:val="single" w:sz="4" w:space="0" w:color="000000"/>
              <w:right w:val="single" w:sz="4" w:space="0" w:color="000000"/>
            </w:tcBorders>
            <w:hideMark/>
          </w:tcPr>
          <w:p w14:paraId="100A39E7"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047.001.040</w:t>
            </w:r>
          </w:p>
        </w:tc>
        <w:tc>
          <w:tcPr>
            <w:tcW w:w="0" w:type="auto"/>
            <w:tcBorders>
              <w:top w:val="single" w:sz="4" w:space="0" w:color="000000"/>
              <w:left w:val="nil"/>
              <w:bottom w:val="single" w:sz="4" w:space="0" w:color="000000"/>
              <w:right w:val="single" w:sz="4" w:space="0" w:color="000000"/>
            </w:tcBorders>
            <w:hideMark/>
          </w:tcPr>
          <w:p w14:paraId="735C159A"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CABO ESPELHO BUCAL, MATERIAL:AÇO INOXIDÁVEL, FORMATO:OITAVADO, TI PO USO:AUTOCLAVÁVEL N° 5</w:t>
            </w:r>
          </w:p>
        </w:tc>
        <w:tc>
          <w:tcPr>
            <w:tcW w:w="0" w:type="auto"/>
            <w:tcBorders>
              <w:top w:val="single" w:sz="4" w:space="0" w:color="000000"/>
              <w:left w:val="nil"/>
              <w:bottom w:val="single" w:sz="4" w:space="0" w:color="000000"/>
              <w:right w:val="single" w:sz="4" w:space="0" w:color="000000"/>
            </w:tcBorders>
            <w:hideMark/>
          </w:tcPr>
          <w:p w14:paraId="2EB5A81D"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9FF1B0F"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6754DB" w:rsidRPr="00780F91" w14:paraId="75E3DDD4" w14:textId="77777777" w:rsidTr="00E94500">
        <w:trPr>
          <w:trHeight w:val="1339"/>
        </w:trPr>
        <w:tc>
          <w:tcPr>
            <w:tcW w:w="0" w:type="auto"/>
            <w:tcBorders>
              <w:top w:val="nil"/>
              <w:left w:val="single" w:sz="4" w:space="0" w:color="000000"/>
              <w:bottom w:val="single" w:sz="4" w:space="0" w:color="000000"/>
              <w:right w:val="single" w:sz="4" w:space="0" w:color="000000"/>
            </w:tcBorders>
            <w:hideMark/>
          </w:tcPr>
          <w:p w14:paraId="7BF95BF3"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47</w:t>
            </w:r>
          </w:p>
        </w:tc>
        <w:tc>
          <w:tcPr>
            <w:tcW w:w="0" w:type="auto"/>
            <w:tcBorders>
              <w:top w:val="nil"/>
              <w:left w:val="nil"/>
              <w:bottom w:val="single" w:sz="4" w:space="0" w:color="000000"/>
              <w:right w:val="single" w:sz="4" w:space="0" w:color="000000"/>
            </w:tcBorders>
            <w:hideMark/>
          </w:tcPr>
          <w:p w14:paraId="28496AB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047.001.039</w:t>
            </w:r>
          </w:p>
        </w:tc>
        <w:tc>
          <w:tcPr>
            <w:tcW w:w="0" w:type="auto"/>
            <w:tcBorders>
              <w:top w:val="single" w:sz="4" w:space="0" w:color="000000"/>
              <w:left w:val="nil"/>
              <w:bottom w:val="single" w:sz="4" w:space="0" w:color="000000"/>
              <w:right w:val="single" w:sz="4" w:space="0" w:color="000000"/>
            </w:tcBorders>
            <w:hideMark/>
          </w:tcPr>
          <w:p w14:paraId="238FEEF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CANETA ALTA ROTAÇÃO, MATERIAL ROLAMENTO EM CERÂMICA, VELOCIDADE MÁXIMA:VELOCIDADE MÁXIMA MAIOR 400.000 RPM, REFRIGERAÇÃO:SPRAY TR IPLO, TROCA DE BROCAS:BOTÃO DE PRESSÃO(PB), TIPO CONEXÃO:CONEXÃO 2 FUROS</w:t>
            </w:r>
            <w:r w:rsidRPr="00780F91">
              <w:rPr>
                <w:rFonts w:asciiTheme="majorHAnsi" w:eastAsia="Times New Roman" w:hAnsiTheme="majorHAnsi" w:cstheme="majorHAnsi"/>
                <w:sz w:val="22"/>
                <w:szCs w:val="22"/>
              </w:rPr>
              <w:br/>
              <w:t xml:space="preserve">TIPO CABEÇA:CABEÇA </w:t>
            </w:r>
            <w:proofErr w:type="gramStart"/>
            <w:r w:rsidRPr="00780F91">
              <w:rPr>
                <w:rFonts w:asciiTheme="majorHAnsi" w:eastAsia="Times New Roman" w:hAnsiTheme="majorHAnsi" w:cstheme="majorHAnsi"/>
                <w:sz w:val="22"/>
                <w:szCs w:val="22"/>
              </w:rPr>
              <w:t>PADRÃO ,</w:t>
            </w:r>
            <w:proofErr w:type="gramEnd"/>
            <w:r w:rsidRPr="00780F91">
              <w:rPr>
                <w:rFonts w:asciiTheme="majorHAnsi" w:eastAsia="Times New Roman" w:hAnsiTheme="majorHAnsi" w:cstheme="majorHAnsi"/>
                <w:sz w:val="22"/>
                <w:szCs w:val="22"/>
              </w:rPr>
              <w:t xml:space="preserve"> CORPO EM AÇO OU ALUMINIO COM TRATAME</w:t>
            </w:r>
            <w:r w:rsidRPr="00780F91">
              <w:rPr>
                <w:rFonts w:asciiTheme="majorHAnsi" w:eastAsia="Times New Roman" w:hAnsiTheme="majorHAnsi" w:cstheme="majorHAnsi"/>
                <w:sz w:val="22"/>
                <w:szCs w:val="22"/>
              </w:rPr>
              <w:br/>
              <w:t xml:space="preserve">NTO ANODIZADO, </w:t>
            </w:r>
            <w:proofErr w:type="gramStart"/>
            <w:r w:rsidRPr="00780F91">
              <w:rPr>
                <w:rFonts w:asciiTheme="majorHAnsi" w:eastAsia="Times New Roman" w:hAnsiTheme="majorHAnsi" w:cstheme="majorHAnsi"/>
                <w:sz w:val="22"/>
                <w:szCs w:val="22"/>
              </w:rPr>
              <w:t>autoclavável,tipo</w:t>
            </w:r>
            <w:proofErr w:type="gramEnd"/>
            <w:r w:rsidRPr="00780F91">
              <w:rPr>
                <w:rFonts w:asciiTheme="majorHAnsi" w:eastAsia="Times New Roman" w:hAnsiTheme="majorHAnsi" w:cstheme="majorHAnsi"/>
                <w:sz w:val="22"/>
                <w:szCs w:val="22"/>
              </w:rPr>
              <w:t xml:space="preserve"> Pb Dabi Atlante ou Pana Max NSK Plus, ou PB SL 30 Saevo.</w:t>
            </w:r>
            <w:r w:rsidRPr="00780F91">
              <w:rPr>
                <w:rFonts w:asciiTheme="majorHAnsi" w:eastAsia="Times New Roman" w:hAnsiTheme="majorHAnsi" w:cstheme="majorHAnsi"/>
                <w:sz w:val="22"/>
                <w:szCs w:val="22"/>
              </w:rPr>
              <w:br/>
              <w:t>Mínimo 1 ano de garantia</w:t>
            </w:r>
          </w:p>
        </w:tc>
        <w:tc>
          <w:tcPr>
            <w:tcW w:w="0" w:type="auto"/>
            <w:tcBorders>
              <w:top w:val="single" w:sz="4" w:space="0" w:color="000000"/>
              <w:left w:val="nil"/>
              <w:bottom w:val="single" w:sz="4" w:space="0" w:color="000000"/>
              <w:right w:val="single" w:sz="4" w:space="0" w:color="000000"/>
            </w:tcBorders>
            <w:hideMark/>
          </w:tcPr>
          <w:p w14:paraId="63D000BA"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DB8CED7"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r>
      <w:tr w:rsidR="006754DB" w:rsidRPr="00780F91" w14:paraId="52F5B144" w14:textId="77777777" w:rsidTr="00E94500">
        <w:trPr>
          <w:trHeight w:val="1020"/>
        </w:trPr>
        <w:tc>
          <w:tcPr>
            <w:tcW w:w="0" w:type="auto"/>
            <w:tcBorders>
              <w:top w:val="nil"/>
              <w:left w:val="single" w:sz="4" w:space="0" w:color="000000"/>
              <w:bottom w:val="single" w:sz="4" w:space="0" w:color="000000"/>
              <w:right w:val="single" w:sz="4" w:space="0" w:color="000000"/>
            </w:tcBorders>
            <w:hideMark/>
          </w:tcPr>
          <w:p w14:paraId="41C1F20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48</w:t>
            </w:r>
          </w:p>
        </w:tc>
        <w:tc>
          <w:tcPr>
            <w:tcW w:w="0" w:type="auto"/>
            <w:tcBorders>
              <w:top w:val="nil"/>
              <w:left w:val="nil"/>
              <w:bottom w:val="single" w:sz="4" w:space="0" w:color="000000"/>
              <w:right w:val="single" w:sz="4" w:space="0" w:color="000000"/>
            </w:tcBorders>
            <w:hideMark/>
          </w:tcPr>
          <w:p w14:paraId="486F7CB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047.001.042</w:t>
            </w:r>
          </w:p>
        </w:tc>
        <w:tc>
          <w:tcPr>
            <w:tcW w:w="0" w:type="auto"/>
            <w:tcBorders>
              <w:top w:val="single" w:sz="4" w:space="0" w:color="000000"/>
              <w:left w:val="nil"/>
              <w:bottom w:val="single" w:sz="4" w:space="0" w:color="000000"/>
              <w:right w:val="single" w:sz="4" w:space="0" w:color="000000"/>
            </w:tcBorders>
            <w:hideMark/>
          </w:tcPr>
          <w:p w14:paraId="781067D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CIMENTO DE IONÔMERO DE VIDRO, TIPO:RESTAURAÇÃO, ATIVAÇÃO:FOTOPOL IMERIZÁVEL, ASPECTO FÍSICO:PÓ + LÍQUIDO, APRESENTAÇÃO:CONJUNTO CO MPLETO, CARACTERÍSTICA ADICIONAL:EROSÃO MÁXIMA 0,17 MM, TEMPO DE P RESA:MÁXIMO 5 MIN</w:t>
            </w:r>
            <w:r w:rsidRPr="00780F91">
              <w:rPr>
                <w:rFonts w:asciiTheme="majorHAnsi" w:eastAsia="Times New Roman" w:hAnsiTheme="majorHAnsi" w:cstheme="majorHAnsi"/>
                <w:sz w:val="22"/>
                <w:szCs w:val="22"/>
              </w:rPr>
              <w:br/>
              <w:t>COMPONENTE ADICIONAL:PRIMER + GLAZER, TIPO Riva Light Cure – SDI, OU GC</w:t>
            </w:r>
            <w:r w:rsidRPr="00780F91">
              <w:rPr>
                <w:rFonts w:asciiTheme="majorHAnsi" w:eastAsia="Times New Roman" w:hAnsiTheme="majorHAnsi" w:cstheme="majorHAnsi"/>
                <w:sz w:val="22"/>
                <w:szCs w:val="22"/>
              </w:rPr>
              <w:br/>
              <w:t>Gold Label 2 LC R – GC OUVitro Fil LC R - DFL</w:t>
            </w:r>
          </w:p>
        </w:tc>
        <w:tc>
          <w:tcPr>
            <w:tcW w:w="0" w:type="auto"/>
            <w:tcBorders>
              <w:top w:val="single" w:sz="4" w:space="0" w:color="000000"/>
              <w:left w:val="nil"/>
              <w:bottom w:val="single" w:sz="4" w:space="0" w:color="000000"/>
              <w:right w:val="single" w:sz="4" w:space="0" w:color="000000"/>
            </w:tcBorders>
            <w:hideMark/>
          </w:tcPr>
          <w:p w14:paraId="286BE059"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D8A6FF4"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r>
      <w:tr w:rsidR="006754DB" w:rsidRPr="00780F91" w14:paraId="74BD89F8"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369E5E7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49</w:t>
            </w:r>
          </w:p>
        </w:tc>
        <w:tc>
          <w:tcPr>
            <w:tcW w:w="0" w:type="auto"/>
            <w:tcBorders>
              <w:top w:val="nil"/>
              <w:left w:val="nil"/>
              <w:bottom w:val="single" w:sz="4" w:space="0" w:color="000000"/>
              <w:right w:val="single" w:sz="4" w:space="0" w:color="000000"/>
            </w:tcBorders>
            <w:hideMark/>
          </w:tcPr>
          <w:p w14:paraId="7499B544"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047.001.109</w:t>
            </w:r>
          </w:p>
        </w:tc>
        <w:tc>
          <w:tcPr>
            <w:tcW w:w="0" w:type="auto"/>
            <w:tcBorders>
              <w:top w:val="single" w:sz="4" w:space="0" w:color="000000"/>
              <w:left w:val="nil"/>
              <w:bottom w:val="single" w:sz="4" w:space="0" w:color="000000"/>
              <w:right w:val="single" w:sz="4" w:space="0" w:color="000000"/>
            </w:tcBorders>
            <w:hideMark/>
          </w:tcPr>
          <w:p w14:paraId="47CBF5F4"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CIMENTO ENDODONTICO OBTURADOR</w:t>
            </w:r>
            <w:r w:rsidRPr="00780F91">
              <w:rPr>
                <w:rFonts w:asciiTheme="majorHAnsi" w:eastAsia="Times New Roman" w:hAnsiTheme="majorHAnsi" w:cstheme="majorHAnsi"/>
                <w:sz w:val="22"/>
                <w:szCs w:val="22"/>
              </w:rPr>
              <w:br/>
              <w:t>PÓ E LIQUIDO, BIOCOMPATÍVEL, COM HIDRÓXIDO DE CALCIO NA COMPOSIÇÃO, TIPO SEALER 26-KIT.</w:t>
            </w:r>
          </w:p>
        </w:tc>
        <w:tc>
          <w:tcPr>
            <w:tcW w:w="0" w:type="auto"/>
            <w:tcBorders>
              <w:top w:val="single" w:sz="4" w:space="0" w:color="000000"/>
              <w:left w:val="nil"/>
              <w:bottom w:val="single" w:sz="4" w:space="0" w:color="000000"/>
              <w:right w:val="single" w:sz="4" w:space="0" w:color="000000"/>
            </w:tcBorders>
            <w:hideMark/>
          </w:tcPr>
          <w:p w14:paraId="76A75C0B"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0D82FA00"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r>
      <w:tr w:rsidR="006754DB" w:rsidRPr="00780F91" w14:paraId="0548E92B"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2662E33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0" w:type="auto"/>
            <w:tcBorders>
              <w:top w:val="nil"/>
              <w:left w:val="nil"/>
              <w:bottom w:val="single" w:sz="4" w:space="0" w:color="000000"/>
              <w:right w:val="single" w:sz="4" w:space="0" w:color="000000"/>
            </w:tcBorders>
            <w:hideMark/>
          </w:tcPr>
          <w:p w14:paraId="3AB43D4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047.001.044</w:t>
            </w:r>
          </w:p>
        </w:tc>
        <w:tc>
          <w:tcPr>
            <w:tcW w:w="0" w:type="auto"/>
            <w:tcBorders>
              <w:top w:val="single" w:sz="4" w:space="0" w:color="000000"/>
              <w:left w:val="nil"/>
              <w:bottom w:val="single" w:sz="4" w:space="0" w:color="000000"/>
              <w:right w:val="single" w:sz="4" w:space="0" w:color="000000"/>
            </w:tcBorders>
            <w:hideMark/>
          </w:tcPr>
          <w:p w14:paraId="2F9EB2E4"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HIDRÓXIDO DE CÁLCIO USO ODONTOLÓGICO, TIPO:CIMENTO, ASPE CTO FÍSICO:BASE + CATALISADOR, APRESENTAÇÃO:CONJUNTO COMPLETO</w:t>
            </w:r>
          </w:p>
        </w:tc>
        <w:tc>
          <w:tcPr>
            <w:tcW w:w="0" w:type="auto"/>
            <w:tcBorders>
              <w:top w:val="single" w:sz="4" w:space="0" w:color="000000"/>
              <w:left w:val="nil"/>
              <w:bottom w:val="single" w:sz="4" w:space="0" w:color="000000"/>
              <w:right w:val="single" w:sz="4" w:space="0" w:color="000000"/>
            </w:tcBorders>
            <w:hideMark/>
          </w:tcPr>
          <w:p w14:paraId="7641AB38"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0526DBE"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r>
      <w:tr w:rsidR="006754DB" w:rsidRPr="00780F91" w14:paraId="467B9B6B"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5925D39D"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51</w:t>
            </w:r>
          </w:p>
        </w:tc>
        <w:tc>
          <w:tcPr>
            <w:tcW w:w="0" w:type="auto"/>
            <w:tcBorders>
              <w:top w:val="nil"/>
              <w:left w:val="nil"/>
              <w:bottom w:val="single" w:sz="4" w:space="0" w:color="000000"/>
              <w:right w:val="single" w:sz="4" w:space="0" w:color="000000"/>
            </w:tcBorders>
            <w:hideMark/>
          </w:tcPr>
          <w:p w14:paraId="1B340255"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047.001.108</w:t>
            </w:r>
          </w:p>
        </w:tc>
        <w:tc>
          <w:tcPr>
            <w:tcW w:w="0" w:type="auto"/>
            <w:tcBorders>
              <w:top w:val="single" w:sz="4" w:space="0" w:color="000000"/>
              <w:left w:val="nil"/>
              <w:bottom w:val="single" w:sz="4" w:space="0" w:color="000000"/>
              <w:right w:val="single" w:sz="4" w:space="0" w:color="000000"/>
            </w:tcBorders>
            <w:hideMark/>
          </w:tcPr>
          <w:p w14:paraId="354A379E"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OBTURADOR PROVISÓRIO COM FLÚOR, FRASCO COM 25 G.</w:t>
            </w:r>
          </w:p>
        </w:tc>
        <w:tc>
          <w:tcPr>
            <w:tcW w:w="0" w:type="auto"/>
            <w:tcBorders>
              <w:top w:val="single" w:sz="4" w:space="0" w:color="000000"/>
              <w:left w:val="nil"/>
              <w:bottom w:val="single" w:sz="4" w:space="0" w:color="000000"/>
              <w:right w:val="single" w:sz="4" w:space="0" w:color="000000"/>
            </w:tcBorders>
            <w:hideMark/>
          </w:tcPr>
          <w:p w14:paraId="7B447FD6"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0DE933F9"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6754DB" w:rsidRPr="00780F91" w14:paraId="56C5EB91"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0F06280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52</w:t>
            </w:r>
          </w:p>
        </w:tc>
        <w:tc>
          <w:tcPr>
            <w:tcW w:w="0" w:type="auto"/>
            <w:tcBorders>
              <w:top w:val="nil"/>
              <w:left w:val="nil"/>
              <w:bottom w:val="single" w:sz="4" w:space="0" w:color="000000"/>
              <w:right w:val="single" w:sz="4" w:space="0" w:color="000000"/>
            </w:tcBorders>
            <w:hideMark/>
          </w:tcPr>
          <w:p w14:paraId="7A3B157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047.001.043</w:t>
            </w:r>
          </w:p>
        </w:tc>
        <w:tc>
          <w:tcPr>
            <w:tcW w:w="0" w:type="auto"/>
            <w:tcBorders>
              <w:top w:val="single" w:sz="4" w:space="0" w:color="000000"/>
              <w:left w:val="nil"/>
              <w:bottom w:val="single" w:sz="4" w:space="0" w:color="000000"/>
              <w:right w:val="single" w:sz="4" w:space="0" w:color="000000"/>
            </w:tcBorders>
            <w:hideMark/>
          </w:tcPr>
          <w:p w14:paraId="47B396E0"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ODONTOLÓGICO, TIPO:TEMPORÁRIO, COMPOSIÇÃO:ÓXIDO DE ZINC O E EUGENOL, ASPECTO FÍSICO:BASE + CATALISADOR, APRESENTAÇÃO:CON JUNTO COMPLETO, TIPO IRM, OU MAXXION OU VIDRION</w:t>
            </w:r>
          </w:p>
        </w:tc>
        <w:tc>
          <w:tcPr>
            <w:tcW w:w="0" w:type="auto"/>
            <w:tcBorders>
              <w:top w:val="single" w:sz="4" w:space="0" w:color="000000"/>
              <w:left w:val="nil"/>
              <w:bottom w:val="single" w:sz="4" w:space="0" w:color="000000"/>
              <w:right w:val="single" w:sz="4" w:space="0" w:color="000000"/>
            </w:tcBorders>
            <w:hideMark/>
          </w:tcPr>
          <w:p w14:paraId="4FAFF9FF"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D1697AF"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6754DB" w:rsidRPr="00780F91" w14:paraId="454BE729"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01EAEF19"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53</w:t>
            </w:r>
          </w:p>
        </w:tc>
        <w:tc>
          <w:tcPr>
            <w:tcW w:w="0" w:type="auto"/>
            <w:tcBorders>
              <w:top w:val="nil"/>
              <w:left w:val="nil"/>
              <w:bottom w:val="single" w:sz="4" w:space="0" w:color="000000"/>
              <w:right w:val="single" w:sz="4" w:space="0" w:color="000000"/>
            </w:tcBorders>
            <w:hideMark/>
          </w:tcPr>
          <w:p w14:paraId="2CE3484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047.001.107</w:t>
            </w:r>
          </w:p>
        </w:tc>
        <w:tc>
          <w:tcPr>
            <w:tcW w:w="0" w:type="auto"/>
            <w:tcBorders>
              <w:top w:val="single" w:sz="4" w:space="0" w:color="000000"/>
              <w:left w:val="nil"/>
              <w:bottom w:val="single" w:sz="4" w:space="0" w:color="000000"/>
              <w:right w:val="single" w:sz="4" w:space="0" w:color="000000"/>
            </w:tcBorders>
            <w:hideMark/>
          </w:tcPr>
          <w:p w14:paraId="2657CBF8"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CLIPS LABIAL PARA LOCALIZADOR APICAL</w:t>
            </w:r>
          </w:p>
        </w:tc>
        <w:tc>
          <w:tcPr>
            <w:tcW w:w="0" w:type="auto"/>
            <w:tcBorders>
              <w:top w:val="single" w:sz="4" w:space="0" w:color="000000"/>
              <w:left w:val="nil"/>
              <w:bottom w:val="single" w:sz="4" w:space="0" w:color="000000"/>
              <w:right w:val="single" w:sz="4" w:space="0" w:color="000000"/>
            </w:tcBorders>
            <w:hideMark/>
          </w:tcPr>
          <w:p w14:paraId="1138B839"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8000EFD"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r>
      <w:tr w:rsidR="006754DB" w:rsidRPr="00780F91" w14:paraId="4169A7B8"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0BEFF547"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54</w:t>
            </w:r>
          </w:p>
        </w:tc>
        <w:tc>
          <w:tcPr>
            <w:tcW w:w="0" w:type="auto"/>
            <w:tcBorders>
              <w:top w:val="nil"/>
              <w:left w:val="nil"/>
              <w:bottom w:val="single" w:sz="4" w:space="0" w:color="000000"/>
              <w:right w:val="single" w:sz="4" w:space="0" w:color="000000"/>
            </w:tcBorders>
            <w:hideMark/>
          </w:tcPr>
          <w:p w14:paraId="0FA14F0E"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047.001.047</w:t>
            </w:r>
          </w:p>
        </w:tc>
        <w:tc>
          <w:tcPr>
            <w:tcW w:w="0" w:type="auto"/>
            <w:tcBorders>
              <w:top w:val="single" w:sz="4" w:space="0" w:color="000000"/>
              <w:left w:val="nil"/>
              <w:bottom w:val="single" w:sz="4" w:space="0" w:color="000000"/>
              <w:right w:val="single" w:sz="4" w:space="0" w:color="000000"/>
            </w:tcBorders>
            <w:hideMark/>
          </w:tcPr>
          <w:p w14:paraId="3A6290A5"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CONDICIONADOR DENTAL, TIPO:ÁCIDO FOSFÓRICO, CONCENTRAÇÃO:37%, AS PECTO FÍSICO:GEL COM 3 UN</w:t>
            </w:r>
          </w:p>
        </w:tc>
        <w:tc>
          <w:tcPr>
            <w:tcW w:w="0" w:type="auto"/>
            <w:tcBorders>
              <w:top w:val="single" w:sz="4" w:space="0" w:color="000000"/>
              <w:left w:val="nil"/>
              <w:bottom w:val="single" w:sz="4" w:space="0" w:color="000000"/>
              <w:right w:val="single" w:sz="4" w:space="0" w:color="000000"/>
            </w:tcBorders>
            <w:hideMark/>
          </w:tcPr>
          <w:p w14:paraId="7253EB7F"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87E5403"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6754DB" w:rsidRPr="00780F91" w14:paraId="2A87CE52"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0D541344"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55</w:t>
            </w:r>
          </w:p>
        </w:tc>
        <w:tc>
          <w:tcPr>
            <w:tcW w:w="0" w:type="auto"/>
            <w:tcBorders>
              <w:top w:val="nil"/>
              <w:left w:val="nil"/>
              <w:bottom w:val="single" w:sz="4" w:space="0" w:color="000000"/>
              <w:right w:val="single" w:sz="4" w:space="0" w:color="000000"/>
            </w:tcBorders>
            <w:hideMark/>
          </w:tcPr>
          <w:p w14:paraId="6D73CDE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047.001.110</w:t>
            </w:r>
          </w:p>
        </w:tc>
        <w:tc>
          <w:tcPr>
            <w:tcW w:w="0" w:type="auto"/>
            <w:tcBorders>
              <w:top w:val="single" w:sz="4" w:space="0" w:color="000000"/>
              <w:left w:val="nil"/>
              <w:bottom w:val="single" w:sz="4" w:space="0" w:color="000000"/>
              <w:right w:val="single" w:sz="4" w:space="0" w:color="000000"/>
            </w:tcBorders>
            <w:hideMark/>
          </w:tcPr>
          <w:p w14:paraId="0EADF0BB"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CONE DE PAPEL ABSORVENTE</w:t>
            </w:r>
            <w:r w:rsidRPr="00780F91">
              <w:rPr>
                <w:rFonts w:asciiTheme="majorHAnsi" w:eastAsia="Times New Roman" w:hAnsiTheme="majorHAnsi" w:cstheme="majorHAnsi"/>
                <w:sz w:val="22"/>
                <w:szCs w:val="22"/>
              </w:rPr>
              <w:br/>
              <w:t>COM 200 UNIDADES 1ª SERIE-</w:t>
            </w:r>
            <w:proofErr w:type="gramStart"/>
            <w:r w:rsidRPr="00780F91">
              <w:rPr>
                <w:rFonts w:asciiTheme="majorHAnsi" w:eastAsia="Times New Roman" w:hAnsiTheme="majorHAnsi" w:cstheme="majorHAnsi"/>
                <w:sz w:val="22"/>
                <w:szCs w:val="22"/>
              </w:rPr>
              <w:t>KIT(</w:t>
            </w:r>
            <w:proofErr w:type="gramEnd"/>
            <w:r w:rsidRPr="00780F91">
              <w:rPr>
                <w:rFonts w:asciiTheme="majorHAnsi" w:eastAsia="Times New Roman" w:hAnsiTheme="majorHAnsi" w:cstheme="majorHAnsi"/>
                <w:sz w:val="22"/>
                <w:szCs w:val="22"/>
              </w:rPr>
              <w:t xml:space="preserve">15 </w:t>
            </w:r>
            <w:proofErr w:type="gramStart"/>
            <w:r w:rsidRPr="00780F91">
              <w:rPr>
                <w:rFonts w:asciiTheme="majorHAnsi" w:eastAsia="Times New Roman" w:hAnsiTheme="majorHAnsi" w:cstheme="majorHAnsi"/>
                <w:sz w:val="22"/>
                <w:szCs w:val="22"/>
              </w:rPr>
              <w:t>à</w:t>
            </w:r>
            <w:proofErr w:type="gramEnd"/>
            <w:r w:rsidRPr="00780F91">
              <w:rPr>
                <w:rFonts w:asciiTheme="majorHAnsi" w:eastAsia="Times New Roman" w:hAnsiTheme="majorHAnsi" w:cstheme="majorHAnsi"/>
                <w:sz w:val="22"/>
                <w:szCs w:val="22"/>
              </w:rPr>
              <w:t xml:space="preserve"> 40)</w:t>
            </w:r>
          </w:p>
        </w:tc>
        <w:tc>
          <w:tcPr>
            <w:tcW w:w="0" w:type="auto"/>
            <w:tcBorders>
              <w:top w:val="single" w:sz="4" w:space="0" w:color="000000"/>
              <w:left w:val="nil"/>
              <w:bottom w:val="single" w:sz="4" w:space="0" w:color="000000"/>
              <w:right w:val="single" w:sz="4" w:space="0" w:color="000000"/>
            </w:tcBorders>
            <w:hideMark/>
          </w:tcPr>
          <w:p w14:paraId="41F8EE34"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05D72A8B"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6754DB" w:rsidRPr="00780F91" w14:paraId="64409A85"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3702DFA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56</w:t>
            </w:r>
          </w:p>
        </w:tc>
        <w:tc>
          <w:tcPr>
            <w:tcW w:w="0" w:type="auto"/>
            <w:tcBorders>
              <w:top w:val="nil"/>
              <w:left w:val="nil"/>
              <w:bottom w:val="single" w:sz="4" w:space="0" w:color="000000"/>
              <w:right w:val="single" w:sz="4" w:space="0" w:color="000000"/>
            </w:tcBorders>
            <w:hideMark/>
          </w:tcPr>
          <w:p w14:paraId="0449F40A"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047.001.111</w:t>
            </w:r>
          </w:p>
        </w:tc>
        <w:tc>
          <w:tcPr>
            <w:tcW w:w="0" w:type="auto"/>
            <w:tcBorders>
              <w:top w:val="single" w:sz="4" w:space="0" w:color="000000"/>
              <w:left w:val="nil"/>
              <w:bottom w:val="single" w:sz="4" w:space="0" w:color="000000"/>
              <w:right w:val="single" w:sz="4" w:space="0" w:color="000000"/>
            </w:tcBorders>
            <w:hideMark/>
          </w:tcPr>
          <w:p w14:paraId="2423E13A"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CONE DE PAPEL ABSORVENTE</w:t>
            </w:r>
            <w:r w:rsidRPr="00780F91">
              <w:rPr>
                <w:rFonts w:asciiTheme="majorHAnsi" w:eastAsia="Times New Roman" w:hAnsiTheme="majorHAnsi" w:cstheme="majorHAnsi"/>
                <w:sz w:val="22"/>
                <w:szCs w:val="22"/>
              </w:rPr>
              <w:br/>
              <w:t xml:space="preserve">COM 200 UNIDADES 2ª SERIE-KIT </w:t>
            </w:r>
            <w:proofErr w:type="gramStart"/>
            <w:r w:rsidRPr="00780F91">
              <w:rPr>
                <w:rFonts w:asciiTheme="majorHAnsi" w:eastAsia="Times New Roman" w:hAnsiTheme="majorHAnsi" w:cstheme="majorHAnsi"/>
                <w:sz w:val="22"/>
                <w:szCs w:val="22"/>
              </w:rPr>
              <w:t>( 45</w:t>
            </w:r>
            <w:proofErr w:type="gramEnd"/>
            <w:r w:rsidRPr="00780F91">
              <w:rPr>
                <w:rFonts w:asciiTheme="majorHAnsi" w:eastAsia="Times New Roman" w:hAnsiTheme="majorHAnsi" w:cstheme="majorHAnsi"/>
                <w:sz w:val="22"/>
                <w:szCs w:val="22"/>
              </w:rPr>
              <w:t xml:space="preserve"> </w:t>
            </w:r>
            <w:proofErr w:type="gramStart"/>
            <w:r w:rsidRPr="00780F91">
              <w:rPr>
                <w:rFonts w:asciiTheme="majorHAnsi" w:eastAsia="Times New Roman" w:hAnsiTheme="majorHAnsi" w:cstheme="majorHAnsi"/>
                <w:sz w:val="22"/>
                <w:szCs w:val="22"/>
              </w:rPr>
              <w:t>à</w:t>
            </w:r>
            <w:proofErr w:type="gramEnd"/>
            <w:r w:rsidRPr="00780F91">
              <w:rPr>
                <w:rFonts w:asciiTheme="majorHAnsi" w:eastAsia="Times New Roman" w:hAnsiTheme="majorHAnsi" w:cstheme="majorHAnsi"/>
                <w:sz w:val="22"/>
                <w:szCs w:val="22"/>
              </w:rPr>
              <w:t xml:space="preserve"> 80)</w:t>
            </w:r>
          </w:p>
        </w:tc>
        <w:tc>
          <w:tcPr>
            <w:tcW w:w="0" w:type="auto"/>
            <w:tcBorders>
              <w:top w:val="single" w:sz="4" w:space="0" w:color="000000"/>
              <w:left w:val="nil"/>
              <w:bottom w:val="single" w:sz="4" w:space="0" w:color="000000"/>
              <w:right w:val="single" w:sz="4" w:space="0" w:color="000000"/>
            </w:tcBorders>
            <w:hideMark/>
          </w:tcPr>
          <w:p w14:paraId="0F842D63"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5CCDF519"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6754DB" w:rsidRPr="00780F91" w14:paraId="5373D1AD"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1D74C36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57</w:t>
            </w:r>
          </w:p>
        </w:tc>
        <w:tc>
          <w:tcPr>
            <w:tcW w:w="0" w:type="auto"/>
            <w:tcBorders>
              <w:top w:val="nil"/>
              <w:left w:val="nil"/>
              <w:bottom w:val="single" w:sz="4" w:space="0" w:color="000000"/>
              <w:right w:val="single" w:sz="4" w:space="0" w:color="000000"/>
            </w:tcBorders>
            <w:hideMark/>
          </w:tcPr>
          <w:p w14:paraId="2377F24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047.001.048</w:t>
            </w:r>
          </w:p>
        </w:tc>
        <w:tc>
          <w:tcPr>
            <w:tcW w:w="0" w:type="auto"/>
            <w:tcBorders>
              <w:top w:val="single" w:sz="4" w:space="0" w:color="000000"/>
              <w:left w:val="nil"/>
              <w:bottom w:val="single" w:sz="4" w:space="0" w:color="000000"/>
              <w:right w:val="single" w:sz="4" w:space="0" w:color="000000"/>
            </w:tcBorders>
            <w:hideMark/>
          </w:tcPr>
          <w:p w14:paraId="4B971ED5"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CREME DENTAL COM FLUOR 70 G</w:t>
            </w:r>
          </w:p>
        </w:tc>
        <w:tc>
          <w:tcPr>
            <w:tcW w:w="0" w:type="auto"/>
            <w:tcBorders>
              <w:top w:val="single" w:sz="4" w:space="0" w:color="000000"/>
              <w:left w:val="nil"/>
              <w:bottom w:val="single" w:sz="4" w:space="0" w:color="000000"/>
              <w:right w:val="single" w:sz="4" w:space="0" w:color="000000"/>
            </w:tcBorders>
            <w:hideMark/>
          </w:tcPr>
          <w:p w14:paraId="7F86A751"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BCDDBBD"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250</w:t>
            </w:r>
          </w:p>
        </w:tc>
      </w:tr>
      <w:tr w:rsidR="006754DB" w:rsidRPr="00780F91" w14:paraId="5C5CC85F"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1D3FC8F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58</w:t>
            </w:r>
          </w:p>
        </w:tc>
        <w:tc>
          <w:tcPr>
            <w:tcW w:w="0" w:type="auto"/>
            <w:tcBorders>
              <w:top w:val="nil"/>
              <w:left w:val="nil"/>
              <w:bottom w:val="single" w:sz="4" w:space="0" w:color="000000"/>
              <w:right w:val="single" w:sz="4" w:space="0" w:color="000000"/>
            </w:tcBorders>
            <w:hideMark/>
          </w:tcPr>
          <w:p w14:paraId="330D93E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047.001.049</w:t>
            </w:r>
          </w:p>
        </w:tc>
        <w:tc>
          <w:tcPr>
            <w:tcW w:w="0" w:type="auto"/>
            <w:tcBorders>
              <w:top w:val="single" w:sz="4" w:space="0" w:color="000000"/>
              <w:left w:val="nil"/>
              <w:bottom w:val="single" w:sz="4" w:space="0" w:color="000000"/>
              <w:right w:val="single" w:sz="4" w:space="0" w:color="000000"/>
            </w:tcBorders>
            <w:hideMark/>
          </w:tcPr>
          <w:p w14:paraId="2AEF0B03"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CUNHA ODONTOLÓGICA, MATERIAL:MADEIRA, TIPO:ANATÔMICA, APLICAÇÃO: RESTAURAÇÃO INTERPROXIMAL, TIPO PONTA:FINA, CARACTERÍSTICAS ADICI ONAIS:SEÇÃO TRIANGULAR, LISA, CORES SORTIDAS</w:t>
            </w:r>
          </w:p>
        </w:tc>
        <w:tc>
          <w:tcPr>
            <w:tcW w:w="0" w:type="auto"/>
            <w:tcBorders>
              <w:top w:val="single" w:sz="4" w:space="0" w:color="000000"/>
              <w:left w:val="nil"/>
              <w:bottom w:val="single" w:sz="4" w:space="0" w:color="000000"/>
              <w:right w:val="single" w:sz="4" w:space="0" w:color="000000"/>
            </w:tcBorders>
            <w:hideMark/>
          </w:tcPr>
          <w:p w14:paraId="2F8637A0"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B10BE2E"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r>
      <w:tr w:rsidR="006754DB" w:rsidRPr="00780F91" w14:paraId="0EF811E5"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6E7FC04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59</w:t>
            </w:r>
          </w:p>
        </w:tc>
        <w:tc>
          <w:tcPr>
            <w:tcW w:w="0" w:type="auto"/>
            <w:tcBorders>
              <w:top w:val="nil"/>
              <w:left w:val="nil"/>
              <w:bottom w:val="single" w:sz="4" w:space="0" w:color="000000"/>
              <w:right w:val="single" w:sz="4" w:space="0" w:color="000000"/>
            </w:tcBorders>
            <w:hideMark/>
          </w:tcPr>
          <w:p w14:paraId="3601110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047.001.050</w:t>
            </w:r>
          </w:p>
        </w:tc>
        <w:tc>
          <w:tcPr>
            <w:tcW w:w="0" w:type="auto"/>
            <w:tcBorders>
              <w:top w:val="single" w:sz="4" w:space="0" w:color="000000"/>
              <w:left w:val="nil"/>
              <w:bottom w:val="single" w:sz="4" w:space="0" w:color="000000"/>
              <w:right w:val="single" w:sz="4" w:space="0" w:color="000000"/>
            </w:tcBorders>
            <w:hideMark/>
          </w:tcPr>
          <w:p w14:paraId="61F634B2"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CURATIVO ALVEOLAR 10G A BASE DE PRÓPOLIS (TIPO ALVEOLEX)</w:t>
            </w:r>
          </w:p>
        </w:tc>
        <w:tc>
          <w:tcPr>
            <w:tcW w:w="0" w:type="auto"/>
            <w:tcBorders>
              <w:top w:val="single" w:sz="4" w:space="0" w:color="000000"/>
              <w:left w:val="nil"/>
              <w:bottom w:val="single" w:sz="4" w:space="0" w:color="000000"/>
              <w:right w:val="single" w:sz="4" w:space="0" w:color="000000"/>
            </w:tcBorders>
            <w:hideMark/>
          </w:tcPr>
          <w:p w14:paraId="3D5068A1"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0CACBC4"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r>
      <w:tr w:rsidR="006754DB" w:rsidRPr="00780F91" w14:paraId="1C41269C"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5DD3430D"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c>
          <w:tcPr>
            <w:tcW w:w="0" w:type="auto"/>
            <w:tcBorders>
              <w:top w:val="nil"/>
              <w:left w:val="nil"/>
              <w:bottom w:val="single" w:sz="4" w:space="0" w:color="000000"/>
              <w:right w:val="single" w:sz="4" w:space="0" w:color="000000"/>
            </w:tcBorders>
            <w:hideMark/>
          </w:tcPr>
          <w:p w14:paraId="0CC020CB"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047.001.051</w:t>
            </w:r>
          </w:p>
        </w:tc>
        <w:tc>
          <w:tcPr>
            <w:tcW w:w="0" w:type="auto"/>
            <w:tcBorders>
              <w:top w:val="single" w:sz="4" w:space="0" w:color="000000"/>
              <w:left w:val="nil"/>
              <w:bottom w:val="single" w:sz="4" w:space="0" w:color="000000"/>
              <w:right w:val="single" w:sz="4" w:space="0" w:color="000000"/>
            </w:tcBorders>
            <w:hideMark/>
          </w:tcPr>
          <w:p w14:paraId="41B6C1C5"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DETERGENTE ENZIMÁTICO, COMPOSIÇÃO:A BASE DE AMILASE, PROTEASE, LI PASE E CARBOIDRASE  1L</w:t>
            </w:r>
          </w:p>
        </w:tc>
        <w:tc>
          <w:tcPr>
            <w:tcW w:w="0" w:type="auto"/>
            <w:tcBorders>
              <w:top w:val="single" w:sz="4" w:space="0" w:color="000000"/>
              <w:left w:val="nil"/>
              <w:bottom w:val="single" w:sz="4" w:space="0" w:color="000000"/>
              <w:right w:val="single" w:sz="4" w:space="0" w:color="000000"/>
            </w:tcBorders>
            <w:hideMark/>
          </w:tcPr>
          <w:p w14:paraId="1B347AFC"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75ED5E9"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13</w:t>
            </w:r>
          </w:p>
        </w:tc>
      </w:tr>
      <w:tr w:rsidR="006754DB" w:rsidRPr="00780F91" w14:paraId="4A8E1D90"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0A72F5C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61</w:t>
            </w:r>
          </w:p>
        </w:tc>
        <w:tc>
          <w:tcPr>
            <w:tcW w:w="0" w:type="auto"/>
            <w:tcBorders>
              <w:top w:val="nil"/>
              <w:left w:val="nil"/>
              <w:bottom w:val="single" w:sz="4" w:space="0" w:color="000000"/>
              <w:right w:val="single" w:sz="4" w:space="0" w:color="000000"/>
            </w:tcBorders>
            <w:hideMark/>
          </w:tcPr>
          <w:p w14:paraId="774BBB97"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047.001.053</w:t>
            </w:r>
          </w:p>
        </w:tc>
        <w:tc>
          <w:tcPr>
            <w:tcW w:w="0" w:type="auto"/>
            <w:tcBorders>
              <w:top w:val="single" w:sz="4" w:space="0" w:color="000000"/>
              <w:left w:val="nil"/>
              <w:bottom w:val="single" w:sz="4" w:space="0" w:color="000000"/>
              <w:right w:val="single" w:sz="4" w:space="0" w:color="000000"/>
            </w:tcBorders>
            <w:hideMark/>
          </w:tcPr>
          <w:p w14:paraId="2F688A11"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ESCOVA DE ROBSON USO ODONTOLÓGICO, TIPO PONTA:TAÇA, USO:CONTRA- ÂNGULO, COR:PRETA</w:t>
            </w:r>
          </w:p>
        </w:tc>
        <w:tc>
          <w:tcPr>
            <w:tcW w:w="0" w:type="auto"/>
            <w:tcBorders>
              <w:top w:val="single" w:sz="4" w:space="0" w:color="000000"/>
              <w:left w:val="nil"/>
              <w:bottom w:val="single" w:sz="4" w:space="0" w:color="000000"/>
              <w:right w:val="single" w:sz="4" w:space="0" w:color="000000"/>
            </w:tcBorders>
            <w:hideMark/>
          </w:tcPr>
          <w:p w14:paraId="58856B8A"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17B8446"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6754DB" w:rsidRPr="00780F91" w14:paraId="604793C3"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4910F6A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62</w:t>
            </w:r>
          </w:p>
        </w:tc>
        <w:tc>
          <w:tcPr>
            <w:tcW w:w="0" w:type="auto"/>
            <w:tcBorders>
              <w:top w:val="nil"/>
              <w:left w:val="nil"/>
              <w:bottom w:val="single" w:sz="4" w:space="0" w:color="000000"/>
              <w:right w:val="single" w:sz="4" w:space="0" w:color="000000"/>
            </w:tcBorders>
            <w:hideMark/>
          </w:tcPr>
          <w:p w14:paraId="2AD245B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047.001.052</w:t>
            </w:r>
          </w:p>
        </w:tc>
        <w:tc>
          <w:tcPr>
            <w:tcW w:w="0" w:type="auto"/>
            <w:tcBorders>
              <w:top w:val="single" w:sz="4" w:space="0" w:color="000000"/>
              <w:left w:val="nil"/>
              <w:bottom w:val="single" w:sz="4" w:space="0" w:color="000000"/>
              <w:right w:val="single" w:sz="4" w:space="0" w:color="000000"/>
            </w:tcBorders>
            <w:hideMark/>
          </w:tcPr>
          <w:p w14:paraId="5FCA8042"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ESCOVA DENTAL INFANTIL MACIA</w:t>
            </w:r>
          </w:p>
        </w:tc>
        <w:tc>
          <w:tcPr>
            <w:tcW w:w="0" w:type="auto"/>
            <w:tcBorders>
              <w:top w:val="single" w:sz="4" w:space="0" w:color="000000"/>
              <w:left w:val="nil"/>
              <w:bottom w:val="single" w:sz="4" w:space="0" w:color="000000"/>
              <w:right w:val="single" w:sz="4" w:space="0" w:color="000000"/>
            </w:tcBorders>
            <w:hideMark/>
          </w:tcPr>
          <w:p w14:paraId="76A755F1"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C98E2F5"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4000</w:t>
            </w:r>
          </w:p>
        </w:tc>
      </w:tr>
      <w:tr w:rsidR="006754DB" w:rsidRPr="00780F91" w14:paraId="1AE307C5"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34FC99F9"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63</w:t>
            </w:r>
          </w:p>
        </w:tc>
        <w:tc>
          <w:tcPr>
            <w:tcW w:w="0" w:type="auto"/>
            <w:tcBorders>
              <w:top w:val="nil"/>
              <w:left w:val="nil"/>
              <w:bottom w:val="single" w:sz="4" w:space="0" w:color="000000"/>
              <w:right w:val="single" w:sz="4" w:space="0" w:color="000000"/>
            </w:tcBorders>
            <w:hideMark/>
          </w:tcPr>
          <w:p w14:paraId="59ABC224"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047.001.054</w:t>
            </w:r>
          </w:p>
        </w:tc>
        <w:tc>
          <w:tcPr>
            <w:tcW w:w="0" w:type="auto"/>
            <w:tcBorders>
              <w:top w:val="single" w:sz="4" w:space="0" w:color="000000"/>
              <w:left w:val="nil"/>
              <w:bottom w:val="single" w:sz="4" w:space="0" w:color="000000"/>
              <w:right w:val="single" w:sz="4" w:space="0" w:color="000000"/>
            </w:tcBorders>
            <w:hideMark/>
          </w:tcPr>
          <w:p w14:paraId="2D43D35E"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ESPÁTULA ODONTOLÓGICA, MATERIAL:AÇO INOXIDÁVEL E TITÂNIO, MODELO: DUPLO, TAMANHO:Nº 4, TIPO USO:APLICAÇÃO DE COMPOSITOS, CARACTERÍS TICAS ADICIONAIS:COM PONTA ANGULADA, COMPRIMENTO:17 CM</w:t>
            </w:r>
          </w:p>
        </w:tc>
        <w:tc>
          <w:tcPr>
            <w:tcW w:w="0" w:type="auto"/>
            <w:tcBorders>
              <w:top w:val="single" w:sz="4" w:space="0" w:color="000000"/>
              <w:left w:val="nil"/>
              <w:bottom w:val="single" w:sz="4" w:space="0" w:color="000000"/>
              <w:right w:val="single" w:sz="4" w:space="0" w:color="000000"/>
            </w:tcBorders>
            <w:hideMark/>
          </w:tcPr>
          <w:p w14:paraId="1E109365"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CF33FC9"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r>
      <w:tr w:rsidR="006754DB" w:rsidRPr="00780F91" w14:paraId="2DCF5E26"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12ADCCE3"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64</w:t>
            </w:r>
          </w:p>
        </w:tc>
        <w:tc>
          <w:tcPr>
            <w:tcW w:w="0" w:type="auto"/>
            <w:tcBorders>
              <w:top w:val="nil"/>
              <w:left w:val="nil"/>
              <w:bottom w:val="single" w:sz="4" w:space="0" w:color="000000"/>
              <w:right w:val="single" w:sz="4" w:space="0" w:color="000000"/>
            </w:tcBorders>
            <w:hideMark/>
          </w:tcPr>
          <w:p w14:paraId="3099DC69"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047.001.055</w:t>
            </w:r>
          </w:p>
        </w:tc>
        <w:tc>
          <w:tcPr>
            <w:tcW w:w="0" w:type="auto"/>
            <w:tcBorders>
              <w:top w:val="single" w:sz="4" w:space="0" w:color="000000"/>
              <w:left w:val="nil"/>
              <w:bottom w:val="single" w:sz="4" w:space="0" w:color="000000"/>
              <w:right w:val="single" w:sz="4" w:space="0" w:color="000000"/>
            </w:tcBorders>
            <w:hideMark/>
          </w:tcPr>
          <w:p w14:paraId="19A9679D"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ESPELHO BUCAL, MATERIAL:AÇO INOXIDÁVEL E ESPELHO, TIPO:PLANO, TAMA NHO: Nº 5</w:t>
            </w:r>
          </w:p>
        </w:tc>
        <w:tc>
          <w:tcPr>
            <w:tcW w:w="0" w:type="auto"/>
            <w:tcBorders>
              <w:top w:val="single" w:sz="4" w:space="0" w:color="000000"/>
              <w:left w:val="nil"/>
              <w:bottom w:val="single" w:sz="4" w:space="0" w:color="000000"/>
              <w:right w:val="single" w:sz="4" w:space="0" w:color="000000"/>
            </w:tcBorders>
            <w:hideMark/>
          </w:tcPr>
          <w:p w14:paraId="12F89FBF"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7150E38"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6754DB" w:rsidRPr="00780F91" w14:paraId="3BAB5C62"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075BAF8D"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65</w:t>
            </w:r>
          </w:p>
        </w:tc>
        <w:tc>
          <w:tcPr>
            <w:tcW w:w="0" w:type="auto"/>
            <w:tcBorders>
              <w:top w:val="nil"/>
              <w:left w:val="nil"/>
              <w:bottom w:val="single" w:sz="4" w:space="0" w:color="000000"/>
              <w:right w:val="single" w:sz="4" w:space="0" w:color="000000"/>
            </w:tcBorders>
            <w:hideMark/>
          </w:tcPr>
          <w:p w14:paraId="636A5C3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047.001.067</w:t>
            </w:r>
          </w:p>
        </w:tc>
        <w:tc>
          <w:tcPr>
            <w:tcW w:w="0" w:type="auto"/>
            <w:tcBorders>
              <w:top w:val="single" w:sz="4" w:space="0" w:color="000000"/>
              <w:left w:val="nil"/>
              <w:bottom w:val="single" w:sz="4" w:space="0" w:color="000000"/>
              <w:right w:val="single" w:sz="4" w:space="0" w:color="000000"/>
            </w:tcBorders>
            <w:hideMark/>
          </w:tcPr>
          <w:p w14:paraId="0261437D"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ESPONJA HEMOSTÁTICA ABSORVÍVEL, MATERIAL:ESPONJA DE GELATINA LIO FILIZADA, ESTERILIDADE:ESTÉRIL, CARACTERÍSTICAS ADICIONAIS:EM CUBO, 1 CM</w:t>
            </w:r>
          </w:p>
        </w:tc>
        <w:tc>
          <w:tcPr>
            <w:tcW w:w="0" w:type="auto"/>
            <w:tcBorders>
              <w:top w:val="single" w:sz="4" w:space="0" w:color="000000"/>
              <w:left w:val="nil"/>
              <w:bottom w:val="single" w:sz="4" w:space="0" w:color="000000"/>
              <w:right w:val="single" w:sz="4" w:space="0" w:color="000000"/>
            </w:tcBorders>
            <w:hideMark/>
          </w:tcPr>
          <w:p w14:paraId="6866D625"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C322B13"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r>
      <w:tr w:rsidR="006754DB" w:rsidRPr="00780F91" w14:paraId="5733D99A"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3803E555"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66</w:t>
            </w:r>
          </w:p>
        </w:tc>
        <w:tc>
          <w:tcPr>
            <w:tcW w:w="0" w:type="auto"/>
            <w:tcBorders>
              <w:top w:val="nil"/>
              <w:left w:val="nil"/>
              <w:bottom w:val="single" w:sz="4" w:space="0" w:color="000000"/>
              <w:right w:val="single" w:sz="4" w:space="0" w:color="000000"/>
            </w:tcBorders>
            <w:hideMark/>
          </w:tcPr>
          <w:p w14:paraId="0881BD8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047.001.056</w:t>
            </w:r>
          </w:p>
        </w:tc>
        <w:tc>
          <w:tcPr>
            <w:tcW w:w="0" w:type="auto"/>
            <w:tcBorders>
              <w:top w:val="single" w:sz="4" w:space="0" w:color="000000"/>
              <w:left w:val="nil"/>
              <w:bottom w:val="single" w:sz="4" w:space="0" w:color="000000"/>
              <w:right w:val="single" w:sz="4" w:space="0" w:color="000000"/>
            </w:tcBorders>
            <w:hideMark/>
          </w:tcPr>
          <w:p w14:paraId="7450C11A"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FILME RADIOGRÁFICO MEDINDO 4X3 CM, CAIXA COM 150 UN</w:t>
            </w:r>
          </w:p>
        </w:tc>
        <w:tc>
          <w:tcPr>
            <w:tcW w:w="0" w:type="auto"/>
            <w:tcBorders>
              <w:top w:val="single" w:sz="4" w:space="0" w:color="000000"/>
              <w:left w:val="nil"/>
              <w:bottom w:val="single" w:sz="4" w:space="0" w:color="000000"/>
              <w:right w:val="single" w:sz="4" w:space="0" w:color="000000"/>
            </w:tcBorders>
            <w:hideMark/>
          </w:tcPr>
          <w:p w14:paraId="590CF336"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60DB46B1"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6754DB" w:rsidRPr="00780F91" w14:paraId="14594BB1" w14:textId="77777777" w:rsidTr="00E94500">
        <w:trPr>
          <w:trHeight w:val="859"/>
        </w:trPr>
        <w:tc>
          <w:tcPr>
            <w:tcW w:w="0" w:type="auto"/>
            <w:tcBorders>
              <w:top w:val="nil"/>
              <w:left w:val="single" w:sz="4" w:space="0" w:color="000000"/>
              <w:bottom w:val="single" w:sz="4" w:space="0" w:color="000000"/>
              <w:right w:val="single" w:sz="4" w:space="0" w:color="000000"/>
            </w:tcBorders>
            <w:hideMark/>
          </w:tcPr>
          <w:p w14:paraId="7B2FD8F6"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67</w:t>
            </w:r>
          </w:p>
        </w:tc>
        <w:tc>
          <w:tcPr>
            <w:tcW w:w="0" w:type="auto"/>
            <w:tcBorders>
              <w:top w:val="nil"/>
              <w:left w:val="nil"/>
              <w:bottom w:val="single" w:sz="4" w:space="0" w:color="000000"/>
              <w:right w:val="single" w:sz="4" w:space="0" w:color="000000"/>
            </w:tcBorders>
            <w:hideMark/>
          </w:tcPr>
          <w:p w14:paraId="75A3446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047.001.057</w:t>
            </w:r>
          </w:p>
        </w:tc>
        <w:tc>
          <w:tcPr>
            <w:tcW w:w="0" w:type="auto"/>
            <w:tcBorders>
              <w:top w:val="single" w:sz="4" w:space="0" w:color="000000"/>
              <w:left w:val="nil"/>
              <w:bottom w:val="single" w:sz="4" w:space="0" w:color="000000"/>
              <w:right w:val="single" w:sz="4" w:space="0" w:color="000000"/>
            </w:tcBorders>
            <w:hideMark/>
          </w:tcPr>
          <w:p w14:paraId="1384517B"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FIO DE SUTURA, MATERIAL:NYLON MONOFILAMENTO, TIPO FIO:4-0, COR:PRET O, COMPRIMENTO:45 CM, CARACTERÍSTICAS ADICIONAIS:COM AGULHA, TIPO AGULHA:3/8 CÍRCULO CORTANTE, COMPRIMENTO AGULHA:2,0 CM, ESTERILID ADE:ESTÉRIL</w:t>
            </w:r>
            <w:r w:rsidRPr="00780F91">
              <w:rPr>
                <w:rFonts w:asciiTheme="majorHAnsi" w:eastAsia="Times New Roman" w:hAnsiTheme="majorHAnsi" w:cstheme="majorHAnsi"/>
                <w:sz w:val="22"/>
                <w:szCs w:val="22"/>
              </w:rPr>
              <w:br/>
              <w:t>CX COM 24 UN</w:t>
            </w:r>
          </w:p>
        </w:tc>
        <w:tc>
          <w:tcPr>
            <w:tcW w:w="0" w:type="auto"/>
            <w:tcBorders>
              <w:top w:val="single" w:sz="4" w:space="0" w:color="000000"/>
              <w:left w:val="nil"/>
              <w:bottom w:val="single" w:sz="4" w:space="0" w:color="000000"/>
              <w:right w:val="single" w:sz="4" w:space="0" w:color="000000"/>
            </w:tcBorders>
            <w:hideMark/>
          </w:tcPr>
          <w:p w14:paraId="56368D5C"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05D9ECAD"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65</w:t>
            </w:r>
          </w:p>
        </w:tc>
      </w:tr>
      <w:tr w:rsidR="006754DB" w:rsidRPr="00780F91" w14:paraId="22B0DA10"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40B98A89"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68</w:t>
            </w:r>
          </w:p>
        </w:tc>
        <w:tc>
          <w:tcPr>
            <w:tcW w:w="0" w:type="auto"/>
            <w:tcBorders>
              <w:top w:val="nil"/>
              <w:left w:val="nil"/>
              <w:bottom w:val="single" w:sz="4" w:space="0" w:color="000000"/>
              <w:right w:val="single" w:sz="4" w:space="0" w:color="000000"/>
            </w:tcBorders>
            <w:hideMark/>
          </w:tcPr>
          <w:p w14:paraId="29047D5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047.001.058</w:t>
            </w:r>
          </w:p>
        </w:tc>
        <w:tc>
          <w:tcPr>
            <w:tcW w:w="0" w:type="auto"/>
            <w:tcBorders>
              <w:top w:val="single" w:sz="4" w:space="0" w:color="000000"/>
              <w:left w:val="nil"/>
              <w:bottom w:val="single" w:sz="4" w:space="0" w:color="000000"/>
              <w:right w:val="single" w:sz="4" w:space="0" w:color="000000"/>
            </w:tcBorders>
            <w:hideMark/>
          </w:tcPr>
          <w:p w14:paraId="2C485435"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FIO DENTAL, MATERIAL:RESINA TERMOPLÁSTICA/CERA E ESSÊNCIA, COMPRI MENTO: 25M, SABOR:MENTA, EXTRA FINO</w:t>
            </w:r>
          </w:p>
        </w:tc>
        <w:tc>
          <w:tcPr>
            <w:tcW w:w="0" w:type="auto"/>
            <w:tcBorders>
              <w:top w:val="single" w:sz="4" w:space="0" w:color="000000"/>
              <w:left w:val="nil"/>
              <w:bottom w:val="single" w:sz="4" w:space="0" w:color="000000"/>
              <w:right w:val="single" w:sz="4" w:space="0" w:color="000000"/>
            </w:tcBorders>
            <w:hideMark/>
          </w:tcPr>
          <w:p w14:paraId="6DD34F8A"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E9F5C9D"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400</w:t>
            </w:r>
          </w:p>
        </w:tc>
      </w:tr>
      <w:tr w:rsidR="006754DB" w:rsidRPr="00780F91" w14:paraId="477D7582"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75AA684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69</w:t>
            </w:r>
          </w:p>
        </w:tc>
        <w:tc>
          <w:tcPr>
            <w:tcW w:w="0" w:type="auto"/>
            <w:tcBorders>
              <w:top w:val="nil"/>
              <w:left w:val="nil"/>
              <w:bottom w:val="single" w:sz="4" w:space="0" w:color="000000"/>
              <w:right w:val="single" w:sz="4" w:space="0" w:color="000000"/>
            </w:tcBorders>
            <w:hideMark/>
          </w:tcPr>
          <w:p w14:paraId="256F958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047.001.064</w:t>
            </w:r>
          </w:p>
        </w:tc>
        <w:tc>
          <w:tcPr>
            <w:tcW w:w="0" w:type="auto"/>
            <w:tcBorders>
              <w:top w:val="single" w:sz="4" w:space="0" w:color="000000"/>
              <w:left w:val="nil"/>
              <w:bottom w:val="single" w:sz="4" w:space="0" w:color="000000"/>
              <w:right w:val="single" w:sz="4" w:space="0" w:color="000000"/>
            </w:tcBorders>
            <w:hideMark/>
          </w:tcPr>
          <w:p w14:paraId="44C75FBD"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DE PRÓTESE BUCAL TIPO COREGA</w:t>
            </w:r>
          </w:p>
        </w:tc>
        <w:tc>
          <w:tcPr>
            <w:tcW w:w="0" w:type="auto"/>
            <w:tcBorders>
              <w:top w:val="single" w:sz="4" w:space="0" w:color="000000"/>
              <w:left w:val="nil"/>
              <w:bottom w:val="single" w:sz="4" w:space="0" w:color="000000"/>
              <w:right w:val="single" w:sz="4" w:space="0" w:color="000000"/>
            </w:tcBorders>
            <w:hideMark/>
          </w:tcPr>
          <w:p w14:paraId="2FB0A263"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65289CE"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r>
      <w:tr w:rsidR="006754DB" w:rsidRPr="00780F91" w14:paraId="5C3C0D61"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3311D59E"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0" w:type="auto"/>
            <w:tcBorders>
              <w:top w:val="nil"/>
              <w:left w:val="nil"/>
              <w:bottom w:val="single" w:sz="4" w:space="0" w:color="000000"/>
              <w:right w:val="single" w:sz="4" w:space="0" w:color="000000"/>
            </w:tcBorders>
            <w:hideMark/>
          </w:tcPr>
          <w:p w14:paraId="4E3CDC9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047.001.059</w:t>
            </w:r>
          </w:p>
        </w:tc>
        <w:tc>
          <w:tcPr>
            <w:tcW w:w="0" w:type="auto"/>
            <w:tcBorders>
              <w:top w:val="single" w:sz="4" w:space="0" w:color="000000"/>
              <w:left w:val="nil"/>
              <w:bottom w:val="single" w:sz="4" w:space="0" w:color="000000"/>
              <w:right w:val="single" w:sz="4" w:space="0" w:color="000000"/>
            </w:tcBorders>
            <w:hideMark/>
          </w:tcPr>
          <w:p w14:paraId="0FE8B1E1"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DE PRÓTESE TIPO COREGA EM PÓ, FRASCO 50 G</w:t>
            </w:r>
          </w:p>
        </w:tc>
        <w:tc>
          <w:tcPr>
            <w:tcW w:w="0" w:type="auto"/>
            <w:tcBorders>
              <w:top w:val="single" w:sz="4" w:space="0" w:color="000000"/>
              <w:left w:val="nil"/>
              <w:bottom w:val="single" w:sz="4" w:space="0" w:color="000000"/>
              <w:right w:val="single" w:sz="4" w:space="0" w:color="000000"/>
            </w:tcBorders>
            <w:hideMark/>
          </w:tcPr>
          <w:p w14:paraId="6CFCD0B7"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39DFDD5D"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r>
      <w:tr w:rsidR="006754DB" w:rsidRPr="00780F91" w14:paraId="5ED322FD"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06DA1EDA"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71</w:t>
            </w:r>
          </w:p>
        </w:tc>
        <w:tc>
          <w:tcPr>
            <w:tcW w:w="0" w:type="auto"/>
            <w:tcBorders>
              <w:top w:val="nil"/>
              <w:left w:val="nil"/>
              <w:bottom w:val="single" w:sz="4" w:space="0" w:color="000000"/>
              <w:right w:val="single" w:sz="4" w:space="0" w:color="000000"/>
            </w:tcBorders>
            <w:hideMark/>
          </w:tcPr>
          <w:p w14:paraId="78DE5826"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047.001.063</w:t>
            </w:r>
          </w:p>
        </w:tc>
        <w:tc>
          <w:tcPr>
            <w:tcW w:w="0" w:type="auto"/>
            <w:tcBorders>
              <w:top w:val="single" w:sz="4" w:space="0" w:color="000000"/>
              <w:left w:val="nil"/>
              <w:bottom w:val="single" w:sz="4" w:space="0" w:color="000000"/>
              <w:right w:val="single" w:sz="4" w:space="0" w:color="000000"/>
            </w:tcBorders>
            <w:hideMark/>
          </w:tcPr>
          <w:p w14:paraId="04E8AA89"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RADIOLÓGICO, APLICAÇÃO:PARA PROCESSAMENTO MANUAL, ASPE CTO FÍSICO:SOLUÇÃO AQUOSA PRONTA PARA USO FRASCO 500ML</w:t>
            </w:r>
          </w:p>
        </w:tc>
        <w:tc>
          <w:tcPr>
            <w:tcW w:w="0" w:type="auto"/>
            <w:tcBorders>
              <w:top w:val="single" w:sz="4" w:space="0" w:color="000000"/>
              <w:left w:val="nil"/>
              <w:bottom w:val="single" w:sz="4" w:space="0" w:color="000000"/>
              <w:right w:val="single" w:sz="4" w:space="0" w:color="000000"/>
            </w:tcBorders>
            <w:hideMark/>
          </w:tcPr>
          <w:p w14:paraId="6CE2FFA4"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5B76276B"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6754DB" w:rsidRPr="00780F91" w14:paraId="1C266B0A"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64F22C0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72</w:t>
            </w:r>
          </w:p>
        </w:tc>
        <w:tc>
          <w:tcPr>
            <w:tcW w:w="0" w:type="auto"/>
            <w:tcBorders>
              <w:top w:val="nil"/>
              <w:left w:val="nil"/>
              <w:bottom w:val="single" w:sz="4" w:space="0" w:color="000000"/>
              <w:right w:val="single" w:sz="4" w:space="0" w:color="000000"/>
            </w:tcBorders>
            <w:hideMark/>
          </w:tcPr>
          <w:p w14:paraId="399127B9"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047.001.062</w:t>
            </w:r>
          </w:p>
        </w:tc>
        <w:tc>
          <w:tcPr>
            <w:tcW w:w="0" w:type="auto"/>
            <w:tcBorders>
              <w:top w:val="single" w:sz="4" w:space="0" w:color="000000"/>
              <w:left w:val="nil"/>
              <w:bottom w:val="single" w:sz="4" w:space="0" w:color="000000"/>
              <w:right w:val="single" w:sz="4" w:space="0" w:color="000000"/>
            </w:tcBorders>
            <w:hideMark/>
          </w:tcPr>
          <w:p w14:paraId="10ADA9BE"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FLUORETO DE SÓDIO EM PÓ, SACHÊS DE 1G PARA BOCHECHO, CX COM 100 SACHES DE 1G</w:t>
            </w:r>
          </w:p>
        </w:tc>
        <w:tc>
          <w:tcPr>
            <w:tcW w:w="0" w:type="auto"/>
            <w:tcBorders>
              <w:top w:val="single" w:sz="4" w:space="0" w:color="000000"/>
              <w:left w:val="nil"/>
              <w:bottom w:val="single" w:sz="4" w:space="0" w:color="000000"/>
              <w:right w:val="single" w:sz="4" w:space="0" w:color="000000"/>
            </w:tcBorders>
            <w:hideMark/>
          </w:tcPr>
          <w:p w14:paraId="7155A713"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7DF787EC"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w:t>
            </w:r>
          </w:p>
        </w:tc>
      </w:tr>
      <w:tr w:rsidR="006754DB" w:rsidRPr="00780F91" w14:paraId="24318EEB"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08E50D5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73</w:t>
            </w:r>
          </w:p>
        </w:tc>
        <w:tc>
          <w:tcPr>
            <w:tcW w:w="0" w:type="auto"/>
            <w:tcBorders>
              <w:top w:val="nil"/>
              <w:left w:val="nil"/>
              <w:bottom w:val="single" w:sz="4" w:space="0" w:color="000000"/>
              <w:right w:val="single" w:sz="4" w:space="0" w:color="000000"/>
            </w:tcBorders>
            <w:hideMark/>
          </w:tcPr>
          <w:p w14:paraId="563C961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047.001.061</w:t>
            </w:r>
          </w:p>
        </w:tc>
        <w:tc>
          <w:tcPr>
            <w:tcW w:w="0" w:type="auto"/>
            <w:tcBorders>
              <w:top w:val="single" w:sz="4" w:space="0" w:color="000000"/>
              <w:left w:val="nil"/>
              <w:bottom w:val="single" w:sz="4" w:space="0" w:color="000000"/>
              <w:right w:val="single" w:sz="4" w:space="0" w:color="000000"/>
            </w:tcBorders>
            <w:hideMark/>
          </w:tcPr>
          <w:p w14:paraId="6D57F7DA"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FLUORETO DE SÓDIO, CONCENTRAÇÃO:1,23%, FORMA FARMACÊUTICA:GEL 2 00 ML FRASCO</w:t>
            </w:r>
          </w:p>
        </w:tc>
        <w:tc>
          <w:tcPr>
            <w:tcW w:w="0" w:type="auto"/>
            <w:tcBorders>
              <w:top w:val="single" w:sz="4" w:space="0" w:color="000000"/>
              <w:left w:val="nil"/>
              <w:bottom w:val="single" w:sz="4" w:space="0" w:color="000000"/>
              <w:right w:val="single" w:sz="4" w:space="0" w:color="000000"/>
            </w:tcBorders>
            <w:hideMark/>
          </w:tcPr>
          <w:p w14:paraId="62CC692B"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56EB83F1"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6754DB" w:rsidRPr="00780F91" w14:paraId="7FE07117"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1C448319"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74</w:t>
            </w:r>
          </w:p>
        </w:tc>
        <w:tc>
          <w:tcPr>
            <w:tcW w:w="0" w:type="auto"/>
            <w:tcBorders>
              <w:top w:val="nil"/>
              <w:left w:val="nil"/>
              <w:bottom w:val="single" w:sz="4" w:space="0" w:color="000000"/>
              <w:right w:val="single" w:sz="4" w:space="0" w:color="000000"/>
            </w:tcBorders>
            <w:hideMark/>
          </w:tcPr>
          <w:p w14:paraId="0B6612A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047.001.060</w:t>
            </w:r>
          </w:p>
        </w:tc>
        <w:tc>
          <w:tcPr>
            <w:tcW w:w="0" w:type="auto"/>
            <w:tcBorders>
              <w:top w:val="single" w:sz="4" w:space="0" w:color="000000"/>
              <w:left w:val="nil"/>
              <w:bottom w:val="single" w:sz="4" w:space="0" w:color="000000"/>
              <w:right w:val="single" w:sz="4" w:space="0" w:color="000000"/>
            </w:tcBorders>
            <w:hideMark/>
          </w:tcPr>
          <w:p w14:paraId="65E554F8"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FORMOCRESOL USO ODONTOLÓGICO, COMPOSIÇÃO:FORMALDEÍDO– FRASC O 10 ML</w:t>
            </w:r>
          </w:p>
        </w:tc>
        <w:tc>
          <w:tcPr>
            <w:tcW w:w="0" w:type="auto"/>
            <w:tcBorders>
              <w:top w:val="single" w:sz="4" w:space="0" w:color="000000"/>
              <w:left w:val="nil"/>
              <w:bottom w:val="single" w:sz="4" w:space="0" w:color="000000"/>
              <w:right w:val="single" w:sz="4" w:space="0" w:color="000000"/>
            </w:tcBorders>
            <w:hideMark/>
          </w:tcPr>
          <w:p w14:paraId="29F9ADEC"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6A920BED"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6754DB" w:rsidRPr="00780F91" w14:paraId="5860BC78"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605F721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75</w:t>
            </w:r>
          </w:p>
        </w:tc>
        <w:tc>
          <w:tcPr>
            <w:tcW w:w="0" w:type="auto"/>
            <w:tcBorders>
              <w:top w:val="nil"/>
              <w:left w:val="nil"/>
              <w:bottom w:val="single" w:sz="4" w:space="0" w:color="000000"/>
              <w:right w:val="single" w:sz="4" w:space="0" w:color="000000"/>
            </w:tcBorders>
            <w:hideMark/>
          </w:tcPr>
          <w:p w14:paraId="48A7F9F9"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047.001.065</w:t>
            </w:r>
          </w:p>
        </w:tc>
        <w:tc>
          <w:tcPr>
            <w:tcW w:w="0" w:type="auto"/>
            <w:tcBorders>
              <w:top w:val="single" w:sz="4" w:space="0" w:color="000000"/>
              <w:left w:val="nil"/>
              <w:bottom w:val="single" w:sz="4" w:space="0" w:color="000000"/>
              <w:right w:val="single" w:sz="4" w:space="0" w:color="000000"/>
            </w:tcBorders>
            <w:hideMark/>
          </w:tcPr>
          <w:p w14:paraId="6F2DB2B3"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GESSO PEDRA TIPO ILL, ESPECIAL, DE ALTA PRECISÃO, BALDE COM 5K</w:t>
            </w:r>
          </w:p>
        </w:tc>
        <w:tc>
          <w:tcPr>
            <w:tcW w:w="0" w:type="auto"/>
            <w:tcBorders>
              <w:top w:val="single" w:sz="4" w:space="0" w:color="000000"/>
              <w:left w:val="nil"/>
              <w:bottom w:val="single" w:sz="4" w:space="0" w:color="000000"/>
              <w:right w:val="single" w:sz="4" w:space="0" w:color="000000"/>
            </w:tcBorders>
            <w:hideMark/>
          </w:tcPr>
          <w:p w14:paraId="472D76C9"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BALDE</w:t>
            </w:r>
          </w:p>
        </w:tc>
        <w:tc>
          <w:tcPr>
            <w:tcW w:w="968" w:type="dxa"/>
            <w:tcBorders>
              <w:top w:val="single" w:sz="4" w:space="0" w:color="000000"/>
              <w:left w:val="nil"/>
              <w:bottom w:val="single" w:sz="4" w:space="0" w:color="000000"/>
              <w:right w:val="single" w:sz="4" w:space="0" w:color="000000"/>
            </w:tcBorders>
            <w:hideMark/>
          </w:tcPr>
          <w:p w14:paraId="3632DD4E"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6754DB" w:rsidRPr="00780F91" w14:paraId="5DADC8D7"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122B3E35"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76</w:t>
            </w:r>
          </w:p>
        </w:tc>
        <w:tc>
          <w:tcPr>
            <w:tcW w:w="0" w:type="auto"/>
            <w:tcBorders>
              <w:top w:val="nil"/>
              <w:left w:val="nil"/>
              <w:bottom w:val="single" w:sz="4" w:space="0" w:color="000000"/>
              <w:right w:val="single" w:sz="4" w:space="0" w:color="000000"/>
            </w:tcBorders>
            <w:hideMark/>
          </w:tcPr>
          <w:p w14:paraId="1FFE3F56"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047.001.112</w:t>
            </w:r>
          </w:p>
        </w:tc>
        <w:tc>
          <w:tcPr>
            <w:tcW w:w="0" w:type="auto"/>
            <w:tcBorders>
              <w:top w:val="single" w:sz="4" w:space="0" w:color="000000"/>
              <w:left w:val="nil"/>
              <w:bottom w:val="single" w:sz="4" w:space="0" w:color="000000"/>
              <w:right w:val="single" w:sz="4" w:space="0" w:color="000000"/>
            </w:tcBorders>
            <w:hideMark/>
          </w:tcPr>
          <w:p w14:paraId="77D0960A"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GUTTA PERCHA CALIBRADA 1ª SERIE COM 120 UNIDADES.</w:t>
            </w:r>
          </w:p>
        </w:tc>
        <w:tc>
          <w:tcPr>
            <w:tcW w:w="0" w:type="auto"/>
            <w:tcBorders>
              <w:top w:val="single" w:sz="4" w:space="0" w:color="000000"/>
              <w:left w:val="nil"/>
              <w:bottom w:val="single" w:sz="4" w:space="0" w:color="000000"/>
              <w:right w:val="single" w:sz="4" w:space="0" w:color="000000"/>
            </w:tcBorders>
            <w:hideMark/>
          </w:tcPr>
          <w:p w14:paraId="1818E8A2"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0EA15104"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6754DB" w:rsidRPr="00780F91" w14:paraId="66A2EF39"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6EFEB765"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77</w:t>
            </w:r>
          </w:p>
        </w:tc>
        <w:tc>
          <w:tcPr>
            <w:tcW w:w="0" w:type="auto"/>
            <w:tcBorders>
              <w:top w:val="nil"/>
              <w:left w:val="nil"/>
              <w:bottom w:val="single" w:sz="4" w:space="0" w:color="000000"/>
              <w:right w:val="single" w:sz="4" w:space="0" w:color="000000"/>
            </w:tcBorders>
            <w:hideMark/>
          </w:tcPr>
          <w:p w14:paraId="3CCE8EF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047.001.113</w:t>
            </w:r>
          </w:p>
        </w:tc>
        <w:tc>
          <w:tcPr>
            <w:tcW w:w="0" w:type="auto"/>
            <w:tcBorders>
              <w:top w:val="single" w:sz="4" w:space="0" w:color="000000"/>
              <w:left w:val="nil"/>
              <w:bottom w:val="single" w:sz="4" w:space="0" w:color="000000"/>
              <w:right w:val="single" w:sz="4" w:space="0" w:color="000000"/>
            </w:tcBorders>
            <w:hideMark/>
          </w:tcPr>
          <w:p w14:paraId="5B502599"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GUTTA PERCHA CALIBRADA 2ª SERIE COM 120 UNIDADES.</w:t>
            </w:r>
          </w:p>
        </w:tc>
        <w:tc>
          <w:tcPr>
            <w:tcW w:w="0" w:type="auto"/>
            <w:tcBorders>
              <w:top w:val="single" w:sz="4" w:space="0" w:color="000000"/>
              <w:left w:val="nil"/>
              <w:bottom w:val="single" w:sz="4" w:space="0" w:color="000000"/>
              <w:right w:val="single" w:sz="4" w:space="0" w:color="000000"/>
            </w:tcBorders>
            <w:hideMark/>
          </w:tcPr>
          <w:p w14:paraId="2CBF466F"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40FDE0B9"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6754DB" w:rsidRPr="00780F91" w14:paraId="67503C8A"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13C04BA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78</w:t>
            </w:r>
          </w:p>
        </w:tc>
        <w:tc>
          <w:tcPr>
            <w:tcW w:w="0" w:type="auto"/>
            <w:tcBorders>
              <w:top w:val="nil"/>
              <w:left w:val="nil"/>
              <w:bottom w:val="single" w:sz="4" w:space="0" w:color="000000"/>
              <w:right w:val="single" w:sz="4" w:space="0" w:color="000000"/>
            </w:tcBorders>
            <w:hideMark/>
          </w:tcPr>
          <w:p w14:paraId="532224D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047.001.066</w:t>
            </w:r>
          </w:p>
        </w:tc>
        <w:tc>
          <w:tcPr>
            <w:tcW w:w="0" w:type="auto"/>
            <w:tcBorders>
              <w:top w:val="single" w:sz="4" w:space="0" w:color="000000"/>
              <w:left w:val="nil"/>
              <w:bottom w:val="single" w:sz="4" w:space="0" w:color="000000"/>
              <w:right w:val="single" w:sz="4" w:space="0" w:color="000000"/>
            </w:tcBorders>
            <w:hideMark/>
          </w:tcPr>
          <w:p w14:paraId="5FED607E"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HIDRÓXIDO DE CÁLCIO USO ODONTOLÓGICO, ASPECTO FÍSICO:PÓ</w:t>
            </w:r>
          </w:p>
        </w:tc>
        <w:tc>
          <w:tcPr>
            <w:tcW w:w="0" w:type="auto"/>
            <w:tcBorders>
              <w:top w:val="single" w:sz="4" w:space="0" w:color="000000"/>
              <w:left w:val="nil"/>
              <w:bottom w:val="single" w:sz="4" w:space="0" w:color="000000"/>
              <w:right w:val="single" w:sz="4" w:space="0" w:color="000000"/>
            </w:tcBorders>
            <w:hideMark/>
          </w:tcPr>
          <w:p w14:paraId="309BA7AD"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E7C72E2"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6754DB" w:rsidRPr="00780F91" w14:paraId="3A359F9D"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0C2F5E5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79</w:t>
            </w:r>
          </w:p>
        </w:tc>
        <w:tc>
          <w:tcPr>
            <w:tcW w:w="0" w:type="auto"/>
            <w:tcBorders>
              <w:top w:val="nil"/>
              <w:left w:val="nil"/>
              <w:bottom w:val="single" w:sz="4" w:space="0" w:color="000000"/>
              <w:right w:val="single" w:sz="4" w:space="0" w:color="000000"/>
            </w:tcBorders>
            <w:hideMark/>
          </w:tcPr>
          <w:p w14:paraId="1041F749"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047.001.068</w:t>
            </w:r>
          </w:p>
        </w:tc>
        <w:tc>
          <w:tcPr>
            <w:tcW w:w="0" w:type="auto"/>
            <w:tcBorders>
              <w:top w:val="single" w:sz="4" w:space="0" w:color="000000"/>
              <w:left w:val="nil"/>
              <w:bottom w:val="single" w:sz="4" w:space="0" w:color="000000"/>
              <w:right w:val="single" w:sz="4" w:space="0" w:color="000000"/>
            </w:tcBorders>
            <w:hideMark/>
          </w:tcPr>
          <w:p w14:paraId="4DB8654A"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JALECO DESCARTÁVEL MANGA LONGA EM TNT 30G, TAM MEDIO PACOTE COM 10</w:t>
            </w:r>
          </w:p>
        </w:tc>
        <w:tc>
          <w:tcPr>
            <w:tcW w:w="0" w:type="auto"/>
            <w:tcBorders>
              <w:top w:val="single" w:sz="4" w:space="0" w:color="000000"/>
              <w:left w:val="nil"/>
              <w:bottom w:val="single" w:sz="4" w:space="0" w:color="000000"/>
              <w:right w:val="single" w:sz="4" w:space="0" w:color="000000"/>
            </w:tcBorders>
            <w:hideMark/>
          </w:tcPr>
          <w:p w14:paraId="3612A372"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041524E9"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6754DB" w:rsidRPr="00780F91" w14:paraId="78E0429F"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363920E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80</w:t>
            </w:r>
          </w:p>
        </w:tc>
        <w:tc>
          <w:tcPr>
            <w:tcW w:w="0" w:type="auto"/>
            <w:tcBorders>
              <w:top w:val="nil"/>
              <w:left w:val="nil"/>
              <w:bottom w:val="single" w:sz="4" w:space="0" w:color="000000"/>
              <w:right w:val="single" w:sz="4" w:space="0" w:color="000000"/>
            </w:tcBorders>
            <w:hideMark/>
          </w:tcPr>
          <w:p w14:paraId="48AF1F3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047.001.116</w:t>
            </w:r>
          </w:p>
        </w:tc>
        <w:tc>
          <w:tcPr>
            <w:tcW w:w="0" w:type="auto"/>
            <w:tcBorders>
              <w:top w:val="single" w:sz="4" w:space="0" w:color="000000"/>
              <w:left w:val="nil"/>
              <w:bottom w:val="single" w:sz="4" w:space="0" w:color="000000"/>
              <w:right w:val="single" w:sz="4" w:space="0" w:color="000000"/>
            </w:tcBorders>
            <w:hideMark/>
          </w:tcPr>
          <w:p w14:paraId="014D8C20"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CONJUNTO DE ASPIRAÇÃO ENDODONTICO COM 1 CÂNULA E 3 AGULHAS COM BIZEL.</w:t>
            </w:r>
          </w:p>
        </w:tc>
        <w:tc>
          <w:tcPr>
            <w:tcW w:w="0" w:type="auto"/>
            <w:tcBorders>
              <w:top w:val="single" w:sz="4" w:space="0" w:color="000000"/>
              <w:left w:val="nil"/>
              <w:bottom w:val="single" w:sz="4" w:space="0" w:color="000000"/>
              <w:right w:val="single" w:sz="4" w:space="0" w:color="000000"/>
            </w:tcBorders>
            <w:hideMark/>
          </w:tcPr>
          <w:p w14:paraId="170566DE"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454811D0"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6754DB" w:rsidRPr="00780F91" w14:paraId="5908044A"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4E68BF0E"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81</w:t>
            </w:r>
          </w:p>
        </w:tc>
        <w:tc>
          <w:tcPr>
            <w:tcW w:w="0" w:type="auto"/>
            <w:tcBorders>
              <w:top w:val="nil"/>
              <w:left w:val="nil"/>
              <w:bottom w:val="single" w:sz="4" w:space="0" w:color="000000"/>
              <w:right w:val="single" w:sz="4" w:space="0" w:color="000000"/>
            </w:tcBorders>
            <w:hideMark/>
          </w:tcPr>
          <w:p w14:paraId="23764824"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047.001.069</w:t>
            </w:r>
          </w:p>
        </w:tc>
        <w:tc>
          <w:tcPr>
            <w:tcW w:w="0" w:type="auto"/>
            <w:tcBorders>
              <w:top w:val="single" w:sz="4" w:space="0" w:color="000000"/>
              <w:left w:val="nil"/>
              <w:bottom w:val="single" w:sz="4" w:space="0" w:color="000000"/>
              <w:right w:val="single" w:sz="4" w:space="0" w:color="000000"/>
            </w:tcBorders>
            <w:hideMark/>
          </w:tcPr>
          <w:p w14:paraId="0BBA4E92"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DE POLIMENTO DE RESINA COMPLETO COM 1 BROQUEIRO ACRÍLICO NÃO AUTOCLAVÁVEL EM SILICONE COM 12 UNIDADES</w:t>
            </w:r>
          </w:p>
        </w:tc>
        <w:tc>
          <w:tcPr>
            <w:tcW w:w="0" w:type="auto"/>
            <w:tcBorders>
              <w:top w:val="single" w:sz="4" w:space="0" w:color="000000"/>
              <w:left w:val="nil"/>
              <w:bottom w:val="single" w:sz="4" w:space="0" w:color="000000"/>
              <w:right w:val="single" w:sz="4" w:space="0" w:color="000000"/>
            </w:tcBorders>
            <w:hideMark/>
          </w:tcPr>
          <w:p w14:paraId="0564E114"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0A1B6BEC"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r>
      <w:tr w:rsidR="006754DB" w:rsidRPr="00780F91" w14:paraId="7E8C86E9"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239976A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82</w:t>
            </w:r>
          </w:p>
        </w:tc>
        <w:tc>
          <w:tcPr>
            <w:tcW w:w="0" w:type="auto"/>
            <w:tcBorders>
              <w:top w:val="nil"/>
              <w:left w:val="nil"/>
              <w:bottom w:val="single" w:sz="4" w:space="0" w:color="000000"/>
              <w:right w:val="single" w:sz="4" w:space="0" w:color="000000"/>
            </w:tcBorders>
            <w:hideMark/>
          </w:tcPr>
          <w:p w14:paraId="5168DFF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047.001.070</w:t>
            </w:r>
          </w:p>
        </w:tc>
        <w:tc>
          <w:tcPr>
            <w:tcW w:w="0" w:type="auto"/>
            <w:tcBorders>
              <w:top w:val="single" w:sz="4" w:space="0" w:color="000000"/>
              <w:left w:val="nil"/>
              <w:bottom w:val="single" w:sz="4" w:space="0" w:color="000000"/>
              <w:right w:val="single" w:sz="4" w:space="0" w:color="000000"/>
            </w:tcBorders>
            <w:hideMark/>
          </w:tcPr>
          <w:p w14:paraId="3F6512FF"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POSICIONADOR PARA RADIOGRAFIA ADULTO</w:t>
            </w:r>
          </w:p>
        </w:tc>
        <w:tc>
          <w:tcPr>
            <w:tcW w:w="0" w:type="auto"/>
            <w:tcBorders>
              <w:top w:val="single" w:sz="4" w:space="0" w:color="000000"/>
              <w:left w:val="nil"/>
              <w:bottom w:val="single" w:sz="4" w:space="0" w:color="000000"/>
              <w:right w:val="single" w:sz="4" w:space="0" w:color="000000"/>
            </w:tcBorders>
            <w:hideMark/>
          </w:tcPr>
          <w:p w14:paraId="23969BAD"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63DF09EC"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r>
      <w:tr w:rsidR="006754DB" w:rsidRPr="00780F91" w14:paraId="659D881E"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70209339"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83</w:t>
            </w:r>
          </w:p>
        </w:tc>
        <w:tc>
          <w:tcPr>
            <w:tcW w:w="0" w:type="auto"/>
            <w:tcBorders>
              <w:top w:val="nil"/>
              <w:left w:val="nil"/>
              <w:bottom w:val="single" w:sz="4" w:space="0" w:color="000000"/>
              <w:right w:val="single" w:sz="4" w:space="0" w:color="000000"/>
            </w:tcBorders>
            <w:hideMark/>
          </w:tcPr>
          <w:p w14:paraId="2CBCF834"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047.001.114</w:t>
            </w:r>
          </w:p>
        </w:tc>
        <w:tc>
          <w:tcPr>
            <w:tcW w:w="0" w:type="auto"/>
            <w:tcBorders>
              <w:top w:val="single" w:sz="4" w:space="0" w:color="000000"/>
              <w:left w:val="nil"/>
              <w:bottom w:val="single" w:sz="4" w:space="0" w:color="000000"/>
              <w:right w:val="single" w:sz="4" w:space="0" w:color="000000"/>
            </w:tcBorders>
            <w:hideMark/>
          </w:tcPr>
          <w:p w14:paraId="688ABE87"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KIT SERINGA DE PASTA</w:t>
            </w:r>
            <w:r w:rsidRPr="00780F91">
              <w:rPr>
                <w:rFonts w:asciiTheme="majorHAnsi" w:eastAsia="Times New Roman" w:hAnsiTheme="majorHAnsi" w:cstheme="majorHAnsi"/>
                <w:sz w:val="22"/>
                <w:szCs w:val="22"/>
              </w:rPr>
              <w:br/>
              <w:t>PASTA DE HIDROXIDO DE CÁLCIO A 35% EM SOLUÇÃO AQUOSA, COM PMCC, TI PO ULTRACAL, COM AGULHAS APLICADORAS.</w:t>
            </w:r>
          </w:p>
        </w:tc>
        <w:tc>
          <w:tcPr>
            <w:tcW w:w="0" w:type="auto"/>
            <w:tcBorders>
              <w:top w:val="single" w:sz="4" w:space="0" w:color="000000"/>
              <w:left w:val="nil"/>
              <w:bottom w:val="single" w:sz="4" w:space="0" w:color="000000"/>
              <w:right w:val="single" w:sz="4" w:space="0" w:color="000000"/>
            </w:tcBorders>
            <w:hideMark/>
          </w:tcPr>
          <w:p w14:paraId="2DBC2081"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2537B813"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r>
      <w:tr w:rsidR="006754DB" w:rsidRPr="00780F91" w14:paraId="41CFAF65"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677BD13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84</w:t>
            </w:r>
          </w:p>
        </w:tc>
        <w:tc>
          <w:tcPr>
            <w:tcW w:w="0" w:type="auto"/>
            <w:tcBorders>
              <w:top w:val="nil"/>
              <w:left w:val="nil"/>
              <w:bottom w:val="single" w:sz="4" w:space="0" w:color="000000"/>
              <w:right w:val="single" w:sz="4" w:space="0" w:color="000000"/>
            </w:tcBorders>
            <w:hideMark/>
          </w:tcPr>
          <w:p w14:paraId="141647E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047.001.115</w:t>
            </w:r>
          </w:p>
        </w:tc>
        <w:tc>
          <w:tcPr>
            <w:tcW w:w="0" w:type="auto"/>
            <w:tcBorders>
              <w:top w:val="single" w:sz="4" w:space="0" w:color="000000"/>
              <w:left w:val="nil"/>
              <w:bottom w:val="single" w:sz="4" w:space="0" w:color="000000"/>
              <w:right w:val="single" w:sz="4" w:space="0" w:color="000000"/>
            </w:tcBorders>
            <w:hideMark/>
          </w:tcPr>
          <w:p w14:paraId="35D06A37"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KIT SERINGA IRRIGAÇÃO</w:t>
            </w:r>
            <w:r w:rsidRPr="00780F91">
              <w:rPr>
                <w:rFonts w:asciiTheme="majorHAnsi" w:eastAsia="Times New Roman" w:hAnsiTheme="majorHAnsi" w:cstheme="majorHAnsi"/>
                <w:sz w:val="22"/>
                <w:szCs w:val="22"/>
              </w:rPr>
              <w:br/>
              <w:t>EMBALAGEM COM 4 UNID.,1 INTERMEDIARIA, 1 FINA, 1 MÉDIA E 1 GROSSA.</w:t>
            </w:r>
          </w:p>
        </w:tc>
        <w:tc>
          <w:tcPr>
            <w:tcW w:w="0" w:type="auto"/>
            <w:tcBorders>
              <w:top w:val="single" w:sz="4" w:space="0" w:color="000000"/>
              <w:left w:val="nil"/>
              <w:bottom w:val="single" w:sz="4" w:space="0" w:color="000000"/>
              <w:right w:val="single" w:sz="4" w:space="0" w:color="000000"/>
            </w:tcBorders>
            <w:hideMark/>
          </w:tcPr>
          <w:p w14:paraId="178793E7"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4741C92D"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6754DB" w:rsidRPr="00780F91" w14:paraId="0772C78B"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57888CA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85</w:t>
            </w:r>
          </w:p>
        </w:tc>
        <w:tc>
          <w:tcPr>
            <w:tcW w:w="0" w:type="auto"/>
            <w:tcBorders>
              <w:top w:val="nil"/>
              <w:left w:val="nil"/>
              <w:bottom w:val="single" w:sz="4" w:space="0" w:color="000000"/>
              <w:right w:val="single" w:sz="4" w:space="0" w:color="000000"/>
            </w:tcBorders>
            <w:hideMark/>
          </w:tcPr>
          <w:p w14:paraId="2C89EAFE"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047.001.071</w:t>
            </w:r>
          </w:p>
        </w:tc>
        <w:tc>
          <w:tcPr>
            <w:tcW w:w="0" w:type="auto"/>
            <w:tcBorders>
              <w:top w:val="single" w:sz="4" w:space="0" w:color="000000"/>
              <w:left w:val="nil"/>
              <w:bottom w:val="single" w:sz="4" w:space="0" w:color="000000"/>
              <w:right w:val="single" w:sz="4" w:space="0" w:color="000000"/>
            </w:tcBorders>
            <w:hideMark/>
          </w:tcPr>
          <w:p w14:paraId="4208EECF"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LÂMINA BISTURI, MATERIAL:AÇO CARBONO, TAMANHO: Nº 15, TIPO:DESCARTÁ </w:t>
            </w:r>
            <w:proofErr w:type="gramStart"/>
            <w:r w:rsidRPr="00780F91">
              <w:rPr>
                <w:rFonts w:asciiTheme="majorHAnsi" w:eastAsia="Times New Roman" w:hAnsiTheme="majorHAnsi" w:cstheme="majorHAnsi"/>
                <w:sz w:val="22"/>
                <w:szCs w:val="22"/>
              </w:rPr>
              <w:t>VEL,  CX</w:t>
            </w:r>
            <w:proofErr w:type="gramEnd"/>
            <w:r w:rsidRPr="00780F91">
              <w:rPr>
                <w:rFonts w:asciiTheme="majorHAnsi" w:eastAsia="Times New Roman" w:hAnsiTheme="majorHAnsi" w:cstheme="majorHAnsi"/>
                <w:sz w:val="22"/>
                <w:szCs w:val="22"/>
              </w:rPr>
              <w:t xml:space="preserve"> COM 100 UN</w:t>
            </w:r>
          </w:p>
        </w:tc>
        <w:tc>
          <w:tcPr>
            <w:tcW w:w="0" w:type="auto"/>
            <w:tcBorders>
              <w:top w:val="single" w:sz="4" w:space="0" w:color="000000"/>
              <w:left w:val="nil"/>
              <w:bottom w:val="single" w:sz="4" w:space="0" w:color="000000"/>
              <w:right w:val="single" w:sz="4" w:space="0" w:color="000000"/>
            </w:tcBorders>
            <w:hideMark/>
          </w:tcPr>
          <w:p w14:paraId="6BBE618D"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01B13CB6"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r>
      <w:tr w:rsidR="006754DB" w:rsidRPr="00780F91" w14:paraId="12EE3DA3"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595DE687"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86</w:t>
            </w:r>
          </w:p>
        </w:tc>
        <w:tc>
          <w:tcPr>
            <w:tcW w:w="0" w:type="auto"/>
            <w:tcBorders>
              <w:top w:val="nil"/>
              <w:left w:val="nil"/>
              <w:bottom w:val="single" w:sz="4" w:space="0" w:color="000000"/>
              <w:right w:val="single" w:sz="4" w:space="0" w:color="000000"/>
            </w:tcBorders>
            <w:hideMark/>
          </w:tcPr>
          <w:p w14:paraId="0261C15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047.000.045</w:t>
            </w:r>
          </w:p>
        </w:tc>
        <w:tc>
          <w:tcPr>
            <w:tcW w:w="0" w:type="auto"/>
            <w:tcBorders>
              <w:top w:val="single" w:sz="4" w:space="0" w:color="000000"/>
              <w:left w:val="nil"/>
              <w:bottom w:val="single" w:sz="4" w:space="0" w:color="000000"/>
              <w:right w:val="single" w:sz="4" w:space="0" w:color="000000"/>
            </w:tcBorders>
            <w:hideMark/>
          </w:tcPr>
          <w:p w14:paraId="7B44191F"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LAMPARINA EM INOX PARA USO A ÁLCOOL</w:t>
            </w:r>
          </w:p>
        </w:tc>
        <w:tc>
          <w:tcPr>
            <w:tcW w:w="0" w:type="auto"/>
            <w:tcBorders>
              <w:top w:val="single" w:sz="4" w:space="0" w:color="000000"/>
              <w:left w:val="nil"/>
              <w:bottom w:val="single" w:sz="4" w:space="0" w:color="000000"/>
              <w:right w:val="single" w:sz="4" w:space="0" w:color="000000"/>
            </w:tcBorders>
            <w:hideMark/>
          </w:tcPr>
          <w:p w14:paraId="7E84C2A1"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62BA1E2"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r>
      <w:tr w:rsidR="006754DB" w:rsidRPr="00780F91" w14:paraId="62B615B2"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58BF443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87</w:t>
            </w:r>
          </w:p>
        </w:tc>
        <w:tc>
          <w:tcPr>
            <w:tcW w:w="0" w:type="auto"/>
            <w:tcBorders>
              <w:top w:val="nil"/>
              <w:left w:val="nil"/>
              <w:bottom w:val="single" w:sz="4" w:space="0" w:color="000000"/>
              <w:right w:val="single" w:sz="4" w:space="0" w:color="000000"/>
            </w:tcBorders>
            <w:hideMark/>
          </w:tcPr>
          <w:p w14:paraId="3CA9066A"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047.001.072</w:t>
            </w:r>
          </w:p>
        </w:tc>
        <w:tc>
          <w:tcPr>
            <w:tcW w:w="0" w:type="auto"/>
            <w:tcBorders>
              <w:top w:val="single" w:sz="4" w:space="0" w:color="000000"/>
              <w:left w:val="nil"/>
              <w:bottom w:val="single" w:sz="4" w:space="0" w:color="000000"/>
              <w:right w:val="single" w:sz="4" w:space="0" w:color="000000"/>
            </w:tcBorders>
            <w:hideMark/>
          </w:tcPr>
          <w:p w14:paraId="3B67E3D4"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LIXA DE AÇO COM 4 MM, PCTE COM 12 UNIDADES</w:t>
            </w:r>
          </w:p>
        </w:tc>
        <w:tc>
          <w:tcPr>
            <w:tcW w:w="0" w:type="auto"/>
            <w:tcBorders>
              <w:top w:val="single" w:sz="4" w:space="0" w:color="000000"/>
              <w:left w:val="nil"/>
              <w:bottom w:val="single" w:sz="4" w:space="0" w:color="000000"/>
              <w:right w:val="single" w:sz="4" w:space="0" w:color="000000"/>
            </w:tcBorders>
            <w:hideMark/>
          </w:tcPr>
          <w:p w14:paraId="1B9C1542"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4DE84544"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r>
      <w:tr w:rsidR="006754DB" w:rsidRPr="00780F91" w14:paraId="4A73D6DE"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7E6B3F4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88</w:t>
            </w:r>
          </w:p>
        </w:tc>
        <w:tc>
          <w:tcPr>
            <w:tcW w:w="0" w:type="auto"/>
            <w:tcBorders>
              <w:top w:val="nil"/>
              <w:left w:val="nil"/>
              <w:bottom w:val="single" w:sz="4" w:space="0" w:color="000000"/>
              <w:right w:val="single" w:sz="4" w:space="0" w:color="000000"/>
            </w:tcBorders>
            <w:hideMark/>
          </w:tcPr>
          <w:p w14:paraId="73668889"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047.001.073</w:t>
            </w:r>
          </w:p>
        </w:tc>
        <w:tc>
          <w:tcPr>
            <w:tcW w:w="0" w:type="auto"/>
            <w:tcBorders>
              <w:top w:val="single" w:sz="4" w:space="0" w:color="000000"/>
              <w:left w:val="nil"/>
              <w:bottom w:val="single" w:sz="4" w:space="0" w:color="000000"/>
              <w:right w:val="single" w:sz="4" w:space="0" w:color="000000"/>
            </w:tcBorders>
            <w:hideMark/>
          </w:tcPr>
          <w:p w14:paraId="3F90ED93" w14:textId="77777777" w:rsidR="006754DB" w:rsidRPr="00780F91" w:rsidRDefault="006754DB" w:rsidP="00E94500">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LUPA  DE</w:t>
            </w:r>
            <w:proofErr w:type="gramEnd"/>
            <w:r w:rsidRPr="00780F91">
              <w:rPr>
                <w:rFonts w:asciiTheme="majorHAnsi" w:eastAsia="Times New Roman" w:hAnsiTheme="majorHAnsi" w:cstheme="majorHAnsi"/>
                <w:sz w:val="22"/>
                <w:szCs w:val="22"/>
              </w:rPr>
              <w:t xml:space="preserve"> 3,5 X ZOOM, COM SUPORTE PARA ADAPTAR NA CABEÇA, FABRICAD AS COM RESINA CR-39. COM PROTEÇÃO CONTRA RAIOS UV E IV, TIPO BIOART</w:t>
            </w:r>
          </w:p>
        </w:tc>
        <w:tc>
          <w:tcPr>
            <w:tcW w:w="0" w:type="auto"/>
            <w:tcBorders>
              <w:top w:val="single" w:sz="4" w:space="0" w:color="000000"/>
              <w:left w:val="nil"/>
              <w:bottom w:val="single" w:sz="4" w:space="0" w:color="000000"/>
              <w:right w:val="single" w:sz="4" w:space="0" w:color="000000"/>
            </w:tcBorders>
            <w:hideMark/>
          </w:tcPr>
          <w:p w14:paraId="35F6F958"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EC86FBF"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r>
      <w:tr w:rsidR="006754DB" w:rsidRPr="00780F91" w14:paraId="7B42839F"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5906CC6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89</w:t>
            </w:r>
          </w:p>
        </w:tc>
        <w:tc>
          <w:tcPr>
            <w:tcW w:w="0" w:type="auto"/>
            <w:tcBorders>
              <w:top w:val="nil"/>
              <w:left w:val="nil"/>
              <w:bottom w:val="single" w:sz="4" w:space="0" w:color="000000"/>
              <w:right w:val="single" w:sz="4" w:space="0" w:color="000000"/>
            </w:tcBorders>
            <w:hideMark/>
          </w:tcPr>
          <w:p w14:paraId="74DB74E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047.001.075</w:t>
            </w:r>
          </w:p>
        </w:tc>
        <w:tc>
          <w:tcPr>
            <w:tcW w:w="0" w:type="auto"/>
            <w:tcBorders>
              <w:top w:val="single" w:sz="4" w:space="0" w:color="000000"/>
              <w:left w:val="nil"/>
              <w:bottom w:val="single" w:sz="4" w:space="0" w:color="000000"/>
              <w:right w:val="single" w:sz="4" w:space="0" w:color="000000"/>
            </w:tcBorders>
            <w:hideMark/>
          </w:tcPr>
          <w:p w14:paraId="22200587"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MATRIZ ODONTOLÓGICA, MATERIAL:AÇO INOXIDÁVEL  5X500MM (UN)</w:t>
            </w:r>
          </w:p>
        </w:tc>
        <w:tc>
          <w:tcPr>
            <w:tcW w:w="0" w:type="auto"/>
            <w:tcBorders>
              <w:top w:val="single" w:sz="4" w:space="0" w:color="000000"/>
              <w:left w:val="nil"/>
              <w:bottom w:val="single" w:sz="4" w:space="0" w:color="000000"/>
              <w:right w:val="single" w:sz="4" w:space="0" w:color="000000"/>
            </w:tcBorders>
            <w:hideMark/>
          </w:tcPr>
          <w:p w14:paraId="4180D699"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6B57B29"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r>
      <w:tr w:rsidR="006754DB" w:rsidRPr="00780F91" w14:paraId="419CE8CD"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41C05FA6"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90</w:t>
            </w:r>
          </w:p>
        </w:tc>
        <w:tc>
          <w:tcPr>
            <w:tcW w:w="0" w:type="auto"/>
            <w:tcBorders>
              <w:top w:val="nil"/>
              <w:left w:val="nil"/>
              <w:bottom w:val="single" w:sz="4" w:space="0" w:color="000000"/>
              <w:right w:val="single" w:sz="4" w:space="0" w:color="000000"/>
            </w:tcBorders>
            <w:hideMark/>
          </w:tcPr>
          <w:p w14:paraId="0C224AE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047.001.076</w:t>
            </w:r>
          </w:p>
        </w:tc>
        <w:tc>
          <w:tcPr>
            <w:tcW w:w="0" w:type="auto"/>
            <w:tcBorders>
              <w:top w:val="single" w:sz="4" w:space="0" w:color="000000"/>
              <w:left w:val="nil"/>
              <w:bottom w:val="single" w:sz="4" w:space="0" w:color="000000"/>
              <w:right w:val="single" w:sz="4" w:space="0" w:color="000000"/>
            </w:tcBorders>
            <w:hideMark/>
          </w:tcPr>
          <w:p w14:paraId="1AA16E52"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MATRIZ ODONTOLÓGICA, MATERIAL:AÇO </w:t>
            </w:r>
            <w:proofErr w:type="gramStart"/>
            <w:r w:rsidRPr="00780F91">
              <w:rPr>
                <w:rFonts w:asciiTheme="majorHAnsi" w:eastAsia="Times New Roman" w:hAnsiTheme="majorHAnsi" w:cstheme="majorHAnsi"/>
                <w:sz w:val="22"/>
                <w:szCs w:val="22"/>
              </w:rPr>
              <w:t>INOXIDÁVEL,  7</w:t>
            </w:r>
            <w:proofErr w:type="gramEnd"/>
            <w:r w:rsidRPr="00780F91">
              <w:rPr>
                <w:rFonts w:asciiTheme="majorHAnsi" w:eastAsia="Times New Roman" w:hAnsiTheme="majorHAnsi" w:cstheme="majorHAnsi"/>
                <w:sz w:val="22"/>
                <w:szCs w:val="22"/>
              </w:rPr>
              <w:t>X500MM (UN)</w:t>
            </w:r>
          </w:p>
        </w:tc>
        <w:tc>
          <w:tcPr>
            <w:tcW w:w="0" w:type="auto"/>
            <w:tcBorders>
              <w:top w:val="single" w:sz="4" w:space="0" w:color="000000"/>
              <w:left w:val="nil"/>
              <w:bottom w:val="single" w:sz="4" w:space="0" w:color="000000"/>
              <w:right w:val="single" w:sz="4" w:space="0" w:color="000000"/>
            </w:tcBorders>
            <w:hideMark/>
          </w:tcPr>
          <w:p w14:paraId="3E11FBCF"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2F5FAA2"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35</w:t>
            </w:r>
          </w:p>
        </w:tc>
      </w:tr>
      <w:tr w:rsidR="006754DB" w:rsidRPr="00780F91" w14:paraId="44987724"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3B9BD30B"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91</w:t>
            </w:r>
          </w:p>
        </w:tc>
        <w:tc>
          <w:tcPr>
            <w:tcW w:w="0" w:type="auto"/>
            <w:tcBorders>
              <w:top w:val="nil"/>
              <w:left w:val="nil"/>
              <w:bottom w:val="single" w:sz="4" w:space="0" w:color="000000"/>
              <w:right w:val="single" w:sz="4" w:space="0" w:color="000000"/>
            </w:tcBorders>
            <w:hideMark/>
          </w:tcPr>
          <w:p w14:paraId="63FC2D47"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047.001.077</w:t>
            </w:r>
          </w:p>
        </w:tc>
        <w:tc>
          <w:tcPr>
            <w:tcW w:w="0" w:type="auto"/>
            <w:tcBorders>
              <w:top w:val="single" w:sz="4" w:space="0" w:color="000000"/>
              <w:left w:val="nil"/>
              <w:bottom w:val="single" w:sz="4" w:space="0" w:color="000000"/>
              <w:right w:val="single" w:sz="4" w:space="0" w:color="000000"/>
            </w:tcBorders>
            <w:hideMark/>
          </w:tcPr>
          <w:p w14:paraId="5C61E64A"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MATRIZ ODONTOLÓGICA, MATERIAL:POLIÉSTER, TIPO:PRÉ-CORTADA, FORMA TO:FITA, APRESENTAÇÃO:ENVELOPE 50 FOLHAS</w:t>
            </w:r>
          </w:p>
        </w:tc>
        <w:tc>
          <w:tcPr>
            <w:tcW w:w="0" w:type="auto"/>
            <w:tcBorders>
              <w:top w:val="single" w:sz="4" w:space="0" w:color="000000"/>
              <w:left w:val="nil"/>
              <w:bottom w:val="single" w:sz="4" w:space="0" w:color="000000"/>
              <w:right w:val="single" w:sz="4" w:space="0" w:color="000000"/>
            </w:tcBorders>
            <w:hideMark/>
          </w:tcPr>
          <w:p w14:paraId="32CC9B7F"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E761F37"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6754DB" w:rsidRPr="00780F91" w14:paraId="34A2840C"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281F8B27"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92</w:t>
            </w:r>
          </w:p>
        </w:tc>
        <w:tc>
          <w:tcPr>
            <w:tcW w:w="0" w:type="auto"/>
            <w:tcBorders>
              <w:top w:val="nil"/>
              <w:left w:val="nil"/>
              <w:bottom w:val="single" w:sz="4" w:space="0" w:color="000000"/>
              <w:right w:val="single" w:sz="4" w:space="0" w:color="000000"/>
            </w:tcBorders>
            <w:hideMark/>
          </w:tcPr>
          <w:p w14:paraId="5D2A204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047.001.074</w:t>
            </w:r>
          </w:p>
        </w:tc>
        <w:tc>
          <w:tcPr>
            <w:tcW w:w="0" w:type="auto"/>
            <w:tcBorders>
              <w:top w:val="single" w:sz="4" w:space="0" w:color="000000"/>
              <w:left w:val="nil"/>
              <w:bottom w:val="single" w:sz="4" w:space="0" w:color="000000"/>
              <w:right w:val="single" w:sz="4" w:space="0" w:color="000000"/>
            </w:tcBorders>
            <w:hideMark/>
          </w:tcPr>
          <w:p w14:paraId="3425E83D"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MICROPLICADOR DESCARTÁVEL MÉDIO, CX COM 100 UN</w:t>
            </w:r>
          </w:p>
        </w:tc>
        <w:tc>
          <w:tcPr>
            <w:tcW w:w="0" w:type="auto"/>
            <w:tcBorders>
              <w:top w:val="single" w:sz="4" w:space="0" w:color="000000"/>
              <w:left w:val="nil"/>
              <w:bottom w:val="single" w:sz="4" w:space="0" w:color="000000"/>
              <w:right w:val="single" w:sz="4" w:space="0" w:color="000000"/>
            </w:tcBorders>
            <w:hideMark/>
          </w:tcPr>
          <w:p w14:paraId="2D4B43D4"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3B75E36C"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r>
      <w:tr w:rsidR="006754DB" w:rsidRPr="00780F91" w14:paraId="00EBC24B"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59B083B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93</w:t>
            </w:r>
          </w:p>
        </w:tc>
        <w:tc>
          <w:tcPr>
            <w:tcW w:w="0" w:type="auto"/>
            <w:tcBorders>
              <w:top w:val="nil"/>
              <w:left w:val="nil"/>
              <w:bottom w:val="single" w:sz="4" w:space="0" w:color="000000"/>
              <w:right w:val="single" w:sz="4" w:space="0" w:color="000000"/>
            </w:tcBorders>
            <w:hideMark/>
          </w:tcPr>
          <w:p w14:paraId="63BA0EFF"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047.001.117</w:t>
            </w:r>
          </w:p>
        </w:tc>
        <w:tc>
          <w:tcPr>
            <w:tcW w:w="0" w:type="auto"/>
            <w:tcBorders>
              <w:top w:val="single" w:sz="4" w:space="0" w:color="000000"/>
              <w:left w:val="nil"/>
              <w:bottom w:val="single" w:sz="4" w:space="0" w:color="000000"/>
              <w:right w:val="single" w:sz="4" w:space="0" w:color="000000"/>
            </w:tcBorders>
            <w:hideMark/>
          </w:tcPr>
          <w:p w14:paraId="73DE2EB7"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ÓLEO DE LARANJA FRASCO COM 10 ML</w:t>
            </w:r>
          </w:p>
        </w:tc>
        <w:tc>
          <w:tcPr>
            <w:tcW w:w="0" w:type="auto"/>
            <w:tcBorders>
              <w:top w:val="single" w:sz="4" w:space="0" w:color="000000"/>
              <w:left w:val="nil"/>
              <w:bottom w:val="single" w:sz="4" w:space="0" w:color="000000"/>
              <w:right w:val="single" w:sz="4" w:space="0" w:color="000000"/>
            </w:tcBorders>
            <w:hideMark/>
          </w:tcPr>
          <w:p w14:paraId="2DB319C5"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AF054A3"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r>
      <w:tr w:rsidR="006754DB" w:rsidRPr="00780F91" w14:paraId="3CFA2237"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6F8958E3"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94</w:t>
            </w:r>
          </w:p>
        </w:tc>
        <w:tc>
          <w:tcPr>
            <w:tcW w:w="0" w:type="auto"/>
            <w:tcBorders>
              <w:top w:val="nil"/>
              <w:left w:val="nil"/>
              <w:bottom w:val="single" w:sz="4" w:space="0" w:color="000000"/>
              <w:right w:val="single" w:sz="4" w:space="0" w:color="000000"/>
            </w:tcBorders>
            <w:hideMark/>
          </w:tcPr>
          <w:p w14:paraId="0323EBAA"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047.001.079</w:t>
            </w:r>
          </w:p>
        </w:tc>
        <w:tc>
          <w:tcPr>
            <w:tcW w:w="0" w:type="auto"/>
            <w:tcBorders>
              <w:top w:val="single" w:sz="4" w:space="0" w:color="000000"/>
              <w:left w:val="nil"/>
              <w:bottom w:val="single" w:sz="4" w:space="0" w:color="000000"/>
              <w:right w:val="single" w:sz="4" w:space="0" w:color="000000"/>
            </w:tcBorders>
            <w:hideMark/>
          </w:tcPr>
          <w:p w14:paraId="141486B1"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ÓLEO MINERAL LUBRIFICANTE SPRAY USO ODONTOLÓGICO FRASCO COM 200 ML (UN)</w:t>
            </w:r>
          </w:p>
        </w:tc>
        <w:tc>
          <w:tcPr>
            <w:tcW w:w="0" w:type="auto"/>
            <w:tcBorders>
              <w:top w:val="single" w:sz="4" w:space="0" w:color="000000"/>
              <w:left w:val="nil"/>
              <w:bottom w:val="single" w:sz="4" w:space="0" w:color="000000"/>
              <w:right w:val="single" w:sz="4" w:space="0" w:color="000000"/>
            </w:tcBorders>
            <w:hideMark/>
          </w:tcPr>
          <w:p w14:paraId="727FF50A"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1E86F14"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6754DB" w:rsidRPr="00780F91" w14:paraId="5B6B327E"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62FF6A8D"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95</w:t>
            </w:r>
          </w:p>
        </w:tc>
        <w:tc>
          <w:tcPr>
            <w:tcW w:w="0" w:type="auto"/>
            <w:tcBorders>
              <w:top w:val="nil"/>
              <w:left w:val="nil"/>
              <w:bottom w:val="single" w:sz="4" w:space="0" w:color="000000"/>
              <w:right w:val="single" w:sz="4" w:space="0" w:color="000000"/>
            </w:tcBorders>
            <w:hideMark/>
          </w:tcPr>
          <w:p w14:paraId="7BA7838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047.001.080</w:t>
            </w:r>
          </w:p>
        </w:tc>
        <w:tc>
          <w:tcPr>
            <w:tcW w:w="0" w:type="auto"/>
            <w:tcBorders>
              <w:top w:val="single" w:sz="4" w:space="0" w:color="000000"/>
              <w:left w:val="nil"/>
              <w:bottom w:val="single" w:sz="4" w:space="0" w:color="000000"/>
              <w:right w:val="single" w:sz="4" w:space="0" w:color="000000"/>
            </w:tcBorders>
            <w:hideMark/>
          </w:tcPr>
          <w:p w14:paraId="646CD55C"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OTOSPORIN SUSPENSÃO OTOLÓGICA FRASCO 10 ML</w:t>
            </w:r>
          </w:p>
        </w:tc>
        <w:tc>
          <w:tcPr>
            <w:tcW w:w="0" w:type="auto"/>
            <w:tcBorders>
              <w:top w:val="single" w:sz="4" w:space="0" w:color="000000"/>
              <w:left w:val="nil"/>
              <w:bottom w:val="single" w:sz="4" w:space="0" w:color="000000"/>
              <w:right w:val="single" w:sz="4" w:space="0" w:color="000000"/>
            </w:tcBorders>
            <w:hideMark/>
          </w:tcPr>
          <w:p w14:paraId="3E422109"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09FA1E5B"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r>
      <w:tr w:rsidR="006754DB" w:rsidRPr="00780F91" w14:paraId="6CCE8CCC"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3A7CF6C6"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96</w:t>
            </w:r>
          </w:p>
        </w:tc>
        <w:tc>
          <w:tcPr>
            <w:tcW w:w="0" w:type="auto"/>
            <w:tcBorders>
              <w:top w:val="nil"/>
              <w:left w:val="nil"/>
              <w:bottom w:val="single" w:sz="4" w:space="0" w:color="000000"/>
              <w:right w:val="single" w:sz="4" w:space="0" w:color="000000"/>
            </w:tcBorders>
            <w:hideMark/>
          </w:tcPr>
          <w:p w14:paraId="6713CC17"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047.001.081</w:t>
            </w:r>
          </w:p>
        </w:tc>
        <w:tc>
          <w:tcPr>
            <w:tcW w:w="0" w:type="auto"/>
            <w:tcBorders>
              <w:top w:val="single" w:sz="4" w:space="0" w:color="000000"/>
              <w:left w:val="nil"/>
              <w:bottom w:val="single" w:sz="4" w:space="0" w:color="000000"/>
              <w:right w:val="single" w:sz="4" w:space="0" w:color="000000"/>
            </w:tcBorders>
            <w:hideMark/>
          </w:tcPr>
          <w:p w14:paraId="7D89771A"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PAPEL CARBONO PARA CONTATO BUCAL DUPLA FACE. EMBAL. COM 12 UN</w:t>
            </w:r>
          </w:p>
        </w:tc>
        <w:tc>
          <w:tcPr>
            <w:tcW w:w="0" w:type="auto"/>
            <w:tcBorders>
              <w:top w:val="single" w:sz="4" w:space="0" w:color="000000"/>
              <w:left w:val="nil"/>
              <w:bottom w:val="single" w:sz="4" w:space="0" w:color="000000"/>
              <w:right w:val="single" w:sz="4" w:space="0" w:color="000000"/>
            </w:tcBorders>
            <w:hideMark/>
          </w:tcPr>
          <w:p w14:paraId="1DAB1E1A"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8AE9673"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6754DB" w:rsidRPr="00780F91" w14:paraId="03465BFE"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4AFC51D7"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97</w:t>
            </w:r>
          </w:p>
        </w:tc>
        <w:tc>
          <w:tcPr>
            <w:tcW w:w="0" w:type="auto"/>
            <w:tcBorders>
              <w:top w:val="nil"/>
              <w:left w:val="nil"/>
              <w:bottom w:val="single" w:sz="4" w:space="0" w:color="000000"/>
              <w:right w:val="single" w:sz="4" w:space="0" w:color="000000"/>
            </w:tcBorders>
            <w:hideMark/>
          </w:tcPr>
          <w:p w14:paraId="4CDC75F4"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047.001.083</w:t>
            </w:r>
          </w:p>
        </w:tc>
        <w:tc>
          <w:tcPr>
            <w:tcW w:w="0" w:type="auto"/>
            <w:tcBorders>
              <w:top w:val="single" w:sz="4" w:space="0" w:color="000000"/>
              <w:left w:val="nil"/>
              <w:bottom w:val="single" w:sz="4" w:space="0" w:color="000000"/>
              <w:right w:val="single" w:sz="4" w:space="0" w:color="000000"/>
            </w:tcBorders>
            <w:hideMark/>
          </w:tcPr>
          <w:p w14:paraId="40A5EB1B"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PASTA PROFILÁTICA COM FLÚOR TUBO COM 90 G (UN)</w:t>
            </w:r>
          </w:p>
        </w:tc>
        <w:tc>
          <w:tcPr>
            <w:tcW w:w="0" w:type="auto"/>
            <w:tcBorders>
              <w:top w:val="single" w:sz="4" w:space="0" w:color="000000"/>
              <w:left w:val="nil"/>
              <w:bottom w:val="single" w:sz="4" w:space="0" w:color="000000"/>
              <w:right w:val="single" w:sz="4" w:space="0" w:color="000000"/>
            </w:tcBorders>
            <w:hideMark/>
          </w:tcPr>
          <w:p w14:paraId="38394001"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7592E00"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r>
      <w:tr w:rsidR="006754DB" w:rsidRPr="00780F91" w14:paraId="0FFBF180"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3D43D645"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98</w:t>
            </w:r>
          </w:p>
        </w:tc>
        <w:tc>
          <w:tcPr>
            <w:tcW w:w="0" w:type="auto"/>
            <w:tcBorders>
              <w:top w:val="nil"/>
              <w:left w:val="nil"/>
              <w:bottom w:val="single" w:sz="4" w:space="0" w:color="000000"/>
              <w:right w:val="single" w:sz="4" w:space="0" w:color="000000"/>
            </w:tcBorders>
            <w:hideMark/>
          </w:tcPr>
          <w:p w14:paraId="6E7FFB5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047.001.084</w:t>
            </w:r>
          </w:p>
        </w:tc>
        <w:tc>
          <w:tcPr>
            <w:tcW w:w="0" w:type="auto"/>
            <w:tcBorders>
              <w:top w:val="single" w:sz="4" w:space="0" w:color="000000"/>
              <w:left w:val="nil"/>
              <w:bottom w:val="single" w:sz="4" w:space="0" w:color="000000"/>
              <w:right w:val="single" w:sz="4" w:space="0" w:color="000000"/>
            </w:tcBorders>
            <w:hideMark/>
          </w:tcPr>
          <w:p w14:paraId="3EDA4D7D"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PEDRA POMES 100 GR. (UN)</w:t>
            </w:r>
          </w:p>
        </w:tc>
        <w:tc>
          <w:tcPr>
            <w:tcW w:w="0" w:type="auto"/>
            <w:tcBorders>
              <w:top w:val="single" w:sz="4" w:space="0" w:color="000000"/>
              <w:left w:val="nil"/>
              <w:bottom w:val="single" w:sz="4" w:space="0" w:color="000000"/>
              <w:right w:val="single" w:sz="4" w:space="0" w:color="000000"/>
            </w:tcBorders>
            <w:hideMark/>
          </w:tcPr>
          <w:p w14:paraId="57DB8B40"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C7A0419"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r>
      <w:tr w:rsidR="006754DB" w:rsidRPr="00780F91" w14:paraId="54E152C3"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4F6C7ABD"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99</w:t>
            </w:r>
          </w:p>
        </w:tc>
        <w:tc>
          <w:tcPr>
            <w:tcW w:w="0" w:type="auto"/>
            <w:tcBorders>
              <w:top w:val="nil"/>
              <w:left w:val="nil"/>
              <w:bottom w:val="single" w:sz="4" w:space="0" w:color="000000"/>
              <w:right w:val="single" w:sz="4" w:space="0" w:color="000000"/>
            </w:tcBorders>
            <w:hideMark/>
          </w:tcPr>
          <w:p w14:paraId="0FAD8A3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047.001.085</w:t>
            </w:r>
          </w:p>
        </w:tc>
        <w:tc>
          <w:tcPr>
            <w:tcW w:w="0" w:type="auto"/>
            <w:tcBorders>
              <w:top w:val="single" w:sz="4" w:space="0" w:color="000000"/>
              <w:left w:val="nil"/>
              <w:bottom w:val="single" w:sz="4" w:space="0" w:color="000000"/>
              <w:right w:val="single" w:sz="4" w:space="0" w:color="000000"/>
            </w:tcBorders>
            <w:hideMark/>
          </w:tcPr>
          <w:p w14:paraId="0F9B3200"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PERIOTOMO FLEXÍVEL QUINELATO</w:t>
            </w:r>
          </w:p>
        </w:tc>
        <w:tc>
          <w:tcPr>
            <w:tcW w:w="0" w:type="auto"/>
            <w:tcBorders>
              <w:top w:val="single" w:sz="4" w:space="0" w:color="000000"/>
              <w:left w:val="nil"/>
              <w:bottom w:val="single" w:sz="4" w:space="0" w:color="000000"/>
              <w:right w:val="single" w:sz="4" w:space="0" w:color="000000"/>
            </w:tcBorders>
            <w:hideMark/>
          </w:tcPr>
          <w:p w14:paraId="4FD9E651"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56593BB"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r>
      <w:tr w:rsidR="006754DB" w:rsidRPr="00780F91" w14:paraId="41902D34"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6330D6F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100</w:t>
            </w:r>
          </w:p>
        </w:tc>
        <w:tc>
          <w:tcPr>
            <w:tcW w:w="0" w:type="auto"/>
            <w:tcBorders>
              <w:top w:val="nil"/>
              <w:left w:val="nil"/>
              <w:bottom w:val="single" w:sz="4" w:space="0" w:color="000000"/>
              <w:right w:val="single" w:sz="4" w:space="0" w:color="000000"/>
            </w:tcBorders>
            <w:hideMark/>
          </w:tcPr>
          <w:p w14:paraId="63B45AB6"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047.001.086</w:t>
            </w:r>
          </w:p>
        </w:tc>
        <w:tc>
          <w:tcPr>
            <w:tcW w:w="0" w:type="auto"/>
            <w:tcBorders>
              <w:top w:val="single" w:sz="4" w:space="0" w:color="000000"/>
              <w:left w:val="nil"/>
              <w:bottom w:val="single" w:sz="4" w:space="0" w:color="000000"/>
              <w:right w:val="single" w:sz="4" w:space="0" w:color="000000"/>
            </w:tcBorders>
            <w:hideMark/>
          </w:tcPr>
          <w:p w14:paraId="1908D7CE"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PINÇA CLÍNICA PARA ALGODÃO TAMANHO 15 CM (UN)</w:t>
            </w:r>
          </w:p>
        </w:tc>
        <w:tc>
          <w:tcPr>
            <w:tcW w:w="0" w:type="auto"/>
            <w:tcBorders>
              <w:top w:val="single" w:sz="4" w:space="0" w:color="000000"/>
              <w:left w:val="nil"/>
              <w:bottom w:val="single" w:sz="4" w:space="0" w:color="000000"/>
              <w:right w:val="single" w:sz="4" w:space="0" w:color="000000"/>
            </w:tcBorders>
            <w:hideMark/>
          </w:tcPr>
          <w:p w14:paraId="034BAB98"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9028AB6"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6754DB" w:rsidRPr="00780F91" w14:paraId="24268DC1"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5323007E"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101</w:t>
            </w:r>
          </w:p>
        </w:tc>
        <w:tc>
          <w:tcPr>
            <w:tcW w:w="0" w:type="auto"/>
            <w:tcBorders>
              <w:top w:val="nil"/>
              <w:left w:val="nil"/>
              <w:bottom w:val="single" w:sz="4" w:space="0" w:color="000000"/>
              <w:right w:val="single" w:sz="4" w:space="0" w:color="000000"/>
            </w:tcBorders>
            <w:hideMark/>
          </w:tcPr>
          <w:p w14:paraId="00D6BFD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047.001.087</w:t>
            </w:r>
          </w:p>
        </w:tc>
        <w:tc>
          <w:tcPr>
            <w:tcW w:w="0" w:type="auto"/>
            <w:tcBorders>
              <w:top w:val="single" w:sz="4" w:space="0" w:color="000000"/>
              <w:left w:val="nil"/>
              <w:bottom w:val="single" w:sz="4" w:space="0" w:color="000000"/>
              <w:right w:val="single" w:sz="4" w:space="0" w:color="000000"/>
            </w:tcBorders>
            <w:hideMark/>
          </w:tcPr>
          <w:p w14:paraId="49894077"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PINÇA PORTA AGULHA DE 14 CM</w:t>
            </w:r>
          </w:p>
        </w:tc>
        <w:tc>
          <w:tcPr>
            <w:tcW w:w="0" w:type="auto"/>
            <w:tcBorders>
              <w:top w:val="single" w:sz="4" w:space="0" w:color="000000"/>
              <w:left w:val="nil"/>
              <w:bottom w:val="single" w:sz="4" w:space="0" w:color="000000"/>
              <w:right w:val="single" w:sz="4" w:space="0" w:color="000000"/>
            </w:tcBorders>
            <w:hideMark/>
          </w:tcPr>
          <w:p w14:paraId="317AEE06"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40A247C"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6754DB" w:rsidRPr="00780F91" w14:paraId="1F36B74B"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7618DD6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102</w:t>
            </w:r>
          </w:p>
        </w:tc>
        <w:tc>
          <w:tcPr>
            <w:tcW w:w="0" w:type="auto"/>
            <w:tcBorders>
              <w:top w:val="nil"/>
              <w:left w:val="nil"/>
              <w:bottom w:val="single" w:sz="4" w:space="0" w:color="000000"/>
              <w:right w:val="single" w:sz="4" w:space="0" w:color="000000"/>
            </w:tcBorders>
            <w:hideMark/>
          </w:tcPr>
          <w:p w14:paraId="32F1E24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047.001.092</w:t>
            </w:r>
          </w:p>
        </w:tc>
        <w:tc>
          <w:tcPr>
            <w:tcW w:w="0" w:type="auto"/>
            <w:tcBorders>
              <w:top w:val="single" w:sz="4" w:space="0" w:color="000000"/>
              <w:left w:val="nil"/>
              <w:bottom w:val="single" w:sz="4" w:space="0" w:color="000000"/>
              <w:right w:val="single" w:sz="4" w:space="0" w:color="000000"/>
            </w:tcBorders>
            <w:hideMark/>
          </w:tcPr>
          <w:p w14:paraId="04818F97"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POTE DAPPEN SILICONE</w:t>
            </w:r>
          </w:p>
        </w:tc>
        <w:tc>
          <w:tcPr>
            <w:tcW w:w="0" w:type="auto"/>
            <w:tcBorders>
              <w:top w:val="single" w:sz="4" w:space="0" w:color="000000"/>
              <w:left w:val="nil"/>
              <w:bottom w:val="single" w:sz="4" w:space="0" w:color="000000"/>
              <w:right w:val="single" w:sz="4" w:space="0" w:color="000000"/>
            </w:tcBorders>
            <w:hideMark/>
          </w:tcPr>
          <w:p w14:paraId="796E3B44"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4E48E60"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6754DB" w:rsidRPr="00780F91" w14:paraId="7557675D"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1122777D"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103</w:t>
            </w:r>
          </w:p>
        </w:tc>
        <w:tc>
          <w:tcPr>
            <w:tcW w:w="0" w:type="auto"/>
            <w:tcBorders>
              <w:top w:val="nil"/>
              <w:left w:val="nil"/>
              <w:bottom w:val="single" w:sz="4" w:space="0" w:color="000000"/>
              <w:right w:val="single" w:sz="4" w:space="0" w:color="000000"/>
            </w:tcBorders>
            <w:hideMark/>
          </w:tcPr>
          <w:p w14:paraId="724EB59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047.001.091</w:t>
            </w:r>
          </w:p>
        </w:tc>
        <w:tc>
          <w:tcPr>
            <w:tcW w:w="0" w:type="auto"/>
            <w:tcBorders>
              <w:top w:val="single" w:sz="4" w:space="0" w:color="000000"/>
              <w:left w:val="nil"/>
              <w:bottom w:val="single" w:sz="4" w:space="0" w:color="000000"/>
              <w:right w:val="single" w:sz="4" w:space="0" w:color="000000"/>
            </w:tcBorders>
            <w:hideMark/>
          </w:tcPr>
          <w:p w14:paraId="5098A6F6"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POTE PALADON EM VIDRO COM TAMPA</w:t>
            </w:r>
          </w:p>
        </w:tc>
        <w:tc>
          <w:tcPr>
            <w:tcW w:w="0" w:type="auto"/>
            <w:tcBorders>
              <w:top w:val="single" w:sz="4" w:space="0" w:color="000000"/>
              <w:left w:val="nil"/>
              <w:bottom w:val="single" w:sz="4" w:space="0" w:color="000000"/>
              <w:right w:val="single" w:sz="4" w:space="0" w:color="000000"/>
            </w:tcBorders>
            <w:hideMark/>
          </w:tcPr>
          <w:p w14:paraId="0B4A0E33"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30F8468"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r>
      <w:tr w:rsidR="006754DB" w:rsidRPr="00780F91" w14:paraId="7E824E46"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352555F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104</w:t>
            </w:r>
          </w:p>
        </w:tc>
        <w:tc>
          <w:tcPr>
            <w:tcW w:w="0" w:type="auto"/>
            <w:tcBorders>
              <w:top w:val="nil"/>
              <w:left w:val="nil"/>
              <w:bottom w:val="single" w:sz="4" w:space="0" w:color="000000"/>
              <w:right w:val="single" w:sz="4" w:space="0" w:color="000000"/>
            </w:tcBorders>
            <w:hideMark/>
          </w:tcPr>
          <w:p w14:paraId="745FD63E"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047.001.118</w:t>
            </w:r>
          </w:p>
        </w:tc>
        <w:tc>
          <w:tcPr>
            <w:tcW w:w="0" w:type="auto"/>
            <w:tcBorders>
              <w:top w:val="single" w:sz="4" w:space="0" w:color="000000"/>
              <w:left w:val="nil"/>
              <w:bottom w:val="single" w:sz="4" w:space="0" w:color="000000"/>
              <w:right w:val="single" w:sz="4" w:space="0" w:color="000000"/>
            </w:tcBorders>
            <w:hideMark/>
          </w:tcPr>
          <w:p w14:paraId="1BAB0FD9"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RÉGUA MILIMETRADA CALIBRADORA COM GUILHOTINA EM AÇO INOX.</w:t>
            </w:r>
          </w:p>
        </w:tc>
        <w:tc>
          <w:tcPr>
            <w:tcW w:w="0" w:type="auto"/>
            <w:tcBorders>
              <w:top w:val="single" w:sz="4" w:space="0" w:color="000000"/>
              <w:left w:val="nil"/>
              <w:bottom w:val="single" w:sz="4" w:space="0" w:color="000000"/>
              <w:right w:val="single" w:sz="4" w:space="0" w:color="000000"/>
            </w:tcBorders>
            <w:hideMark/>
          </w:tcPr>
          <w:p w14:paraId="0C8BAD1C"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57CC444"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r>
      <w:tr w:rsidR="006754DB" w:rsidRPr="00780F91" w14:paraId="1298B442"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6801D10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105</w:t>
            </w:r>
          </w:p>
        </w:tc>
        <w:tc>
          <w:tcPr>
            <w:tcW w:w="0" w:type="auto"/>
            <w:tcBorders>
              <w:top w:val="nil"/>
              <w:left w:val="nil"/>
              <w:bottom w:val="single" w:sz="4" w:space="0" w:color="000000"/>
              <w:right w:val="single" w:sz="4" w:space="0" w:color="000000"/>
            </w:tcBorders>
            <w:hideMark/>
          </w:tcPr>
          <w:p w14:paraId="28BC240D"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047.001.093</w:t>
            </w:r>
          </w:p>
        </w:tc>
        <w:tc>
          <w:tcPr>
            <w:tcW w:w="0" w:type="auto"/>
            <w:tcBorders>
              <w:top w:val="single" w:sz="4" w:space="0" w:color="000000"/>
              <w:left w:val="nil"/>
              <w:bottom w:val="single" w:sz="4" w:space="0" w:color="000000"/>
              <w:right w:val="single" w:sz="4" w:space="0" w:color="000000"/>
            </w:tcBorders>
            <w:hideMark/>
          </w:tcPr>
          <w:p w14:paraId="54BFD6E5"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FLOW MICROHIBRIDA, FLUIDA, RADIOPACA, DE MÉDIA VIS COSIDADE, FOTOPOLIMERIZAVEL, COR A3</w:t>
            </w:r>
          </w:p>
        </w:tc>
        <w:tc>
          <w:tcPr>
            <w:tcW w:w="0" w:type="auto"/>
            <w:tcBorders>
              <w:top w:val="single" w:sz="4" w:space="0" w:color="000000"/>
              <w:left w:val="nil"/>
              <w:bottom w:val="single" w:sz="4" w:space="0" w:color="000000"/>
              <w:right w:val="single" w:sz="4" w:space="0" w:color="000000"/>
            </w:tcBorders>
            <w:hideMark/>
          </w:tcPr>
          <w:p w14:paraId="5EA3F6AA"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33AD20A"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6754DB" w:rsidRPr="00780F91" w14:paraId="0D9271AA"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07480DAA"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106</w:t>
            </w:r>
          </w:p>
        </w:tc>
        <w:tc>
          <w:tcPr>
            <w:tcW w:w="0" w:type="auto"/>
            <w:tcBorders>
              <w:top w:val="nil"/>
              <w:left w:val="nil"/>
              <w:bottom w:val="single" w:sz="4" w:space="0" w:color="000000"/>
              <w:right w:val="single" w:sz="4" w:space="0" w:color="000000"/>
            </w:tcBorders>
            <w:hideMark/>
          </w:tcPr>
          <w:p w14:paraId="7240E36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047.001.089</w:t>
            </w:r>
          </w:p>
        </w:tc>
        <w:tc>
          <w:tcPr>
            <w:tcW w:w="0" w:type="auto"/>
            <w:tcBorders>
              <w:top w:val="single" w:sz="4" w:space="0" w:color="000000"/>
              <w:left w:val="nil"/>
              <w:bottom w:val="single" w:sz="4" w:space="0" w:color="000000"/>
              <w:right w:val="single" w:sz="4" w:space="0" w:color="000000"/>
            </w:tcBorders>
            <w:hideMark/>
          </w:tcPr>
          <w:p w14:paraId="3E602262"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TIPO:FOTOPOLIMERIZÁVEL APLICAÇÃO: ANTERIO/POSTE RIOR, TAMANHO PARTÍCULAS:MICROHÍBRIDA COM NANOTECNOLOGIA, COM C ARGA DE ZIRCÔNIA E SÍLICA, COR A2, TIPO Z 350 3M</w:t>
            </w:r>
          </w:p>
        </w:tc>
        <w:tc>
          <w:tcPr>
            <w:tcW w:w="0" w:type="auto"/>
            <w:tcBorders>
              <w:top w:val="single" w:sz="4" w:space="0" w:color="000000"/>
              <w:left w:val="nil"/>
              <w:bottom w:val="single" w:sz="4" w:space="0" w:color="000000"/>
              <w:right w:val="single" w:sz="4" w:space="0" w:color="000000"/>
            </w:tcBorders>
            <w:hideMark/>
          </w:tcPr>
          <w:p w14:paraId="0913E624"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B70B311"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6754DB" w:rsidRPr="00780F91" w14:paraId="19CD7737" w14:textId="77777777" w:rsidTr="00E94500">
        <w:trPr>
          <w:trHeight w:val="540"/>
        </w:trPr>
        <w:tc>
          <w:tcPr>
            <w:tcW w:w="0" w:type="auto"/>
            <w:tcBorders>
              <w:top w:val="nil"/>
              <w:left w:val="single" w:sz="4" w:space="0" w:color="000000"/>
              <w:bottom w:val="single" w:sz="4" w:space="0" w:color="000000"/>
              <w:right w:val="single" w:sz="4" w:space="0" w:color="000000"/>
            </w:tcBorders>
            <w:hideMark/>
          </w:tcPr>
          <w:p w14:paraId="461F3C1B"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107</w:t>
            </w:r>
          </w:p>
        </w:tc>
        <w:tc>
          <w:tcPr>
            <w:tcW w:w="0" w:type="auto"/>
            <w:tcBorders>
              <w:top w:val="nil"/>
              <w:left w:val="nil"/>
              <w:bottom w:val="single" w:sz="4" w:space="0" w:color="000000"/>
              <w:right w:val="single" w:sz="4" w:space="0" w:color="000000"/>
            </w:tcBorders>
            <w:hideMark/>
          </w:tcPr>
          <w:p w14:paraId="3751BE3D"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047.001.090</w:t>
            </w:r>
          </w:p>
        </w:tc>
        <w:tc>
          <w:tcPr>
            <w:tcW w:w="0" w:type="auto"/>
            <w:tcBorders>
              <w:top w:val="single" w:sz="4" w:space="0" w:color="000000"/>
              <w:left w:val="nil"/>
              <w:bottom w:val="single" w:sz="4" w:space="0" w:color="000000"/>
              <w:right w:val="single" w:sz="4" w:space="0" w:color="000000"/>
            </w:tcBorders>
            <w:hideMark/>
          </w:tcPr>
          <w:p w14:paraId="55FBE940"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TIPO:FOTOPOLIMERIZÁVEL, APLICAÇÃO: ANTERIOR/POST ERIOR, TAMANHO PARTÍCULAS:MICROHÍBRIDA COM NANOTECNOLOGIA, COM CARGA DE ZIRCÔNIA E SÍLICA COR A3 TIPO Z 350 3M</w:t>
            </w:r>
          </w:p>
        </w:tc>
        <w:tc>
          <w:tcPr>
            <w:tcW w:w="0" w:type="auto"/>
            <w:tcBorders>
              <w:top w:val="single" w:sz="4" w:space="0" w:color="000000"/>
              <w:left w:val="nil"/>
              <w:bottom w:val="single" w:sz="4" w:space="0" w:color="000000"/>
              <w:right w:val="single" w:sz="4" w:space="0" w:color="000000"/>
            </w:tcBorders>
            <w:hideMark/>
          </w:tcPr>
          <w:p w14:paraId="3C3013D7"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B7605E9"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6754DB" w:rsidRPr="00780F91" w14:paraId="7A54733B"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7A633BF7"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108</w:t>
            </w:r>
          </w:p>
        </w:tc>
        <w:tc>
          <w:tcPr>
            <w:tcW w:w="0" w:type="auto"/>
            <w:tcBorders>
              <w:top w:val="nil"/>
              <w:left w:val="nil"/>
              <w:bottom w:val="single" w:sz="4" w:space="0" w:color="000000"/>
              <w:right w:val="single" w:sz="4" w:space="0" w:color="000000"/>
            </w:tcBorders>
            <w:hideMark/>
          </w:tcPr>
          <w:p w14:paraId="4C005B68"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047.001.094</w:t>
            </w:r>
          </w:p>
        </w:tc>
        <w:tc>
          <w:tcPr>
            <w:tcW w:w="0" w:type="auto"/>
            <w:tcBorders>
              <w:top w:val="single" w:sz="4" w:space="0" w:color="000000"/>
              <w:left w:val="nil"/>
              <w:bottom w:val="single" w:sz="4" w:space="0" w:color="000000"/>
              <w:right w:val="single" w:sz="4" w:space="0" w:color="000000"/>
            </w:tcBorders>
            <w:hideMark/>
          </w:tcPr>
          <w:p w14:paraId="44BF752E"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REVELADOR RADIOLÓGICO, TIPO:SOLUÇÃO AQUOSA PRONTA P/ USO, FRASC O COM 475 ML OU 500 ML</w:t>
            </w:r>
          </w:p>
        </w:tc>
        <w:tc>
          <w:tcPr>
            <w:tcW w:w="0" w:type="auto"/>
            <w:tcBorders>
              <w:top w:val="single" w:sz="4" w:space="0" w:color="000000"/>
              <w:left w:val="nil"/>
              <w:bottom w:val="single" w:sz="4" w:space="0" w:color="000000"/>
              <w:right w:val="single" w:sz="4" w:space="0" w:color="000000"/>
            </w:tcBorders>
            <w:hideMark/>
          </w:tcPr>
          <w:p w14:paraId="7FFF3BBA"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7DA33C7D"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6754DB" w:rsidRPr="00780F91" w14:paraId="65CFC6D7"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14D586F6"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109</w:t>
            </w:r>
          </w:p>
        </w:tc>
        <w:tc>
          <w:tcPr>
            <w:tcW w:w="0" w:type="auto"/>
            <w:tcBorders>
              <w:top w:val="nil"/>
              <w:left w:val="nil"/>
              <w:bottom w:val="single" w:sz="4" w:space="0" w:color="000000"/>
              <w:right w:val="single" w:sz="4" w:space="0" w:color="000000"/>
            </w:tcBorders>
            <w:hideMark/>
          </w:tcPr>
          <w:p w14:paraId="5EA74DD4"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047.001.095</w:t>
            </w:r>
          </w:p>
        </w:tc>
        <w:tc>
          <w:tcPr>
            <w:tcW w:w="0" w:type="auto"/>
            <w:tcBorders>
              <w:top w:val="single" w:sz="4" w:space="0" w:color="000000"/>
              <w:left w:val="nil"/>
              <w:bottom w:val="single" w:sz="4" w:space="0" w:color="000000"/>
              <w:right w:val="single" w:sz="4" w:space="0" w:color="000000"/>
            </w:tcBorders>
            <w:hideMark/>
          </w:tcPr>
          <w:p w14:paraId="53619C46"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SERINGA CARPULE PARA ANESTESIA INFILTRATIVA, EM INOX, DE USO ODONT OLÓGICO</w:t>
            </w:r>
          </w:p>
        </w:tc>
        <w:tc>
          <w:tcPr>
            <w:tcW w:w="0" w:type="auto"/>
            <w:tcBorders>
              <w:top w:val="single" w:sz="4" w:space="0" w:color="000000"/>
              <w:left w:val="nil"/>
              <w:bottom w:val="single" w:sz="4" w:space="0" w:color="000000"/>
              <w:right w:val="single" w:sz="4" w:space="0" w:color="000000"/>
            </w:tcBorders>
            <w:hideMark/>
          </w:tcPr>
          <w:p w14:paraId="62B51699"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830DE5F"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6754DB" w:rsidRPr="00780F91" w14:paraId="4B8CF2DC"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6F0C084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110</w:t>
            </w:r>
          </w:p>
        </w:tc>
        <w:tc>
          <w:tcPr>
            <w:tcW w:w="0" w:type="auto"/>
            <w:tcBorders>
              <w:top w:val="nil"/>
              <w:left w:val="nil"/>
              <w:bottom w:val="single" w:sz="4" w:space="0" w:color="000000"/>
              <w:right w:val="single" w:sz="4" w:space="0" w:color="000000"/>
            </w:tcBorders>
            <w:hideMark/>
          </w:tcPr>
          <w:p w14:paraId="3BA5CA3B"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047.001.096</w:t>
            </w:r>
          </w:p>
        </w:tc>
        <w:tc>
          <w:tcPr>
            <w:tcW w:w="0" w:type="auto"/>
            <w:tcBorders>
              <w:top w:val="single" w:sz="4" w:space="0" w:color="000000"/>
              <w:left w:val="nil"/>
              <w:bottom w:val="single" w:sz="4" w:space="0" w:color="000000"/>
              <w:right w:val="single" w:sz="4" w:space="0" w:color="000000"/>
            </w:tcBorders>
            <w:hideMark/>
          </w:tcPr>
          <w:p w14:paraId="624C15D2"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SONDA ODONTOLÓGICA, MATERIAL:AÇO INOXIDÁVEL, TIPO:EXPLORADORA, M ODELO: Nº 05, CABO MACIÇO</w:t>
            </w:r>
          </w:p>
        </w:tc>
        <w:tc>
          <w:tcPr>
            <w:tcW w:w="0" w:type="auto"/>
            <w:tcBorders>
              <w:top w:val="single" w:sz="4" w:space="0" w:color="000000"/>
              <w:left w:val="nil"/>
              <w:bottom w:val="single" w:sz="4" w:space="0" w:color="000000"/>
              <w:right w:val="single" w:sz="4" w:space="0" w:color="000000"/>
            </w:tcBorders>
            <w:hideMark/>
          </w:tcPr>
          <w:p w14:paraId="1BEDF1B5"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25E6D1F"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r>
      <w:tr w:rsidR="006754DB" w:rsidRPr="00780F91" w14:paraId="7A687604"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794DCF64"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111</w:t>
            </w:r>
          </w:p>
        </w:tc>
        <w:tc>
          <w:tcPr>
            <w:tcW w:w="0" w:type="auto"/>
            <w:tcBorders>
              <w:top w:val="nil"/>
              <w:left w:val="nil"/>
              <w:bottom w:val="single" w:sz="4" w:space="0" w:color="000000"/>
              <w:right w:val="single" w:sz="4" w:space="0" w:color="000000"/>
            </w:tcBorders>
            <w:hideMark/>
          </w:tcPr>
          <w:p w14:paraId="391A17A1"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047.001.097</w:t>
            </w:r>
          </w:p>
        </w:tc>
        <w:tc>
          <w:tcPr>
            <w:tcW w:w="0" w:type="auto"/>
            <w:tcBorders>
              <w:top w:val="single" w:sz="4" w:space="0" w:color="000000"/>
              <w:left w:val="nil"/>
              <w:bottom w:val="single" w:sz="4" w:space="0" w:color="000000"/>
              <w:right w:val="single" w:sz="4" w:space="0" w:color="000000"/>
            </w:tcBorders>
            <w:hideMark/>
          </w:tcPr>
          <w:p w14:paraId="39094F55"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SUGADOR, MATERIAL:PVC, TIPO:SALIVA, CARACTERÍSTICAS ADICIONAIS:C/ AR AME, APRESENTAÇÃO:PACOTE C/ 40 UNIDADES</w:t>
            </w:r>
          </w:p>
        </w:tc>
        <w:tc>
          <w:tcPr>
            <w:tcW w:w="0" w:type="auto"/>
            <w:tcBorders>
              <w:top w:val="single" w:sz="4" w:space="0" w:color="000000"/>
              <w:left w:val="nil"/>
              <w:bottom w:val="single" w:sz="4" w:space="0" w:color="000000"/>
              <w:right w:val="single" w:sz="4" w:space="0" w:color="000000"/>
            </w:tcBorders>
            <w:hideMark/>
          </w:tcPr>
          <w:p w14:paraId="35355389"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59D27893"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90</w:t>
            </w:r>
          </w:p>
        </w:tc>
      </w:tr>
      <w:tr w:rsidR="006754DB" w:rsidRPr="00780F91" w14:paraId="41E3D007"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148476C2"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112</w:t>
            </w:r>
          </w:p>
        </w:tc>
        <w:tc>
          <w:tcPr>
            <w:tcW w:w="0" w:type="auto"/>
            <w:tcBorders>
              <w:top w:val="nil"/>
              <w:left w:val="nil"/>
              <w:bottom w:val="single" w:sz="4" w:space="0" w:color="000000"/>
              <w:right w:val="single" w:sz="4" w:space="0" w:color="000000"/>
            </w:tcBorders>
            <w:hideMark/>
          </w:tcPr>
          <w:p w14:paraId="38CCBB55"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047.001.098</w:t>
            </w:r>
          </w:p>
        </w:tc>
        <w:tc>
          <w:tcPr>
            <w:tcW w:w="0" w:type="auto"/>
            <w:tcBorders>
              <w:top w:val="single" w:sz="4" w:space="0" w:color="000000"/>
              <w:left w:val="nil"/>
              <w:bottom w:val="single" w:sz="4" w:space="0" w:color="000000"/>
              <w:right w:val="single" w:sz="4" w:space="0" w:color="000000"/>
            </w:tcBorders>
            <w:hideMark/>
          </w:tcPr>
          <w:p w14:paraId="213B70F7"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TIRAS DE LIXA BRANCA PARA RESINA COMPOSTA, A BASE DE OXIDO DE ZINC O DE 04MM CAIXA COM 50 UN. POLIMENTO</w:t>
            </w:r>
          </w:p>
        </w:tc>
        <w:tc>
          <w:tcPr>
            <w:tcW w:w="0" w:type="auto"/>
            <w:tcBorders>
              <w:top w:val="single" w:sz="4" w:space="0" w:color="000000"/>
              <w:left w:val="nil"/>
              <w:bottom w:val="single" w:sz="4" w:space="0" w:color="000000"/>
              <w:right w:val="single" w:sz="4" w:space="0" w:color="000000"/>
            </w:tcBorders>
            <w:hideMark/>
          </w:tcPr>
          <w:p w14:paraId="00697958"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960CEA0"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6754DB" w:rsidRPr="00780F91" w14:paraId="4059CDDE" w14:textId="77777777" w:rsidTr="00E94500">
        <w:trPr>
          <w:trHeight w:val="379"/>
        </w:trPr>
        <w:tc>
          <w:tcPr>
            <w:tcW w:w="0" w:type="auto"/>
            <w:tcBorders>
              <w:top w:val="nil"/>
              <w:left w:val="single" w:sz="4" w:space="0" w:color="000000"/>
              <w:bottom w:val="single" w:sz="4" w:space="0" w:color="000000"/>
              <w:right w:val="single" w:sz="4" w:space="0" w:color="000000"/>
            </w:tcBorders>
            <w:hideMark/>
          </w:tcPr>
          <w:p w14:paraId="5BB08717"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113</w:t>
            </w:r>
          </w:p>
        </w:tc>
        <w:tc>
          <w:tcPr>
            <w:tcW w:w="0" w:type="auto"/>
            <w:tcBorders>
              <w:top w:val="nil"/>
              <w:left w:val="nil"/>
              <w:bottom w:val="single" w:sz="4" w:space="0" w:color="000000"/>
              <w:right w:val="single" w:sz="4" w:space="0" w:color="000000"/>
            </w:tcBorders>
            <w:hideMark/>
          </w:tcPr>
          <w:p w14:paraId="1E3B6270"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047.001.099</w:t>
            </w:r>
          </w:p>
        </w:tc>
        <w:tc>
          <w:tcPr>
            <w:tcW w:w="0" w:type="auto"/>
            <w:tcBorders>
              <w:top w:val="single" w:sz="4" w:space="0" w:color="000000"/>
              <w:left w:val="nil"/>
              <w:bottom w:val="single" w:sz="4" w:space="0" w:color="000000"/>
              <w:right w:val="single" w:sz="4" w:space="0" w:color="000000"/>
            </w:tcBorders>
            <w:hideMark/>
          </w:tcPr>
          <w:p w14:paraId="673C176F"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TOUCA </w:t>
            </w:r>
            <w:proofErr w:type="gramStart"/>
            <w:r w:rsidRPr="00780F91">
              <w:rPr>
                <w:rFonts w:asciiTheme="majorHAnsi" w:eastAsia="Times New Roman" w:hAnsiTheme="majorHAnsi" w:cstheme="majorHAnsi"/>
                <w:sz w:val="22"/>
                <w:szCs w:val="22"/>
              </w:rPr>
              <w:t>ODONTOLÓGICA,MATERIAL</w:t>
            </w:r>
            <w:proofErr w:type="gramEnd"/>
            <w:r w:rsidRPr="00780F91">
              <w:rPr>
                <w:rFonts w:asciiTheme="majorHAnsi" w:eastAsia="Times New Roman" w:hAnsiTheme="majorHAnsi" w:cstheme="majorHAnsi"/>
                <w:sz w:val="22"/>
                <w:szCs w:val="22"/>
              </w:rPr>
              <w:t xml:space="preserve"> NÃO TECISO 100% POLIPROPILENO COM E LÁSTICO SANFONADA, PACOTE COM 100 UN</w:t>
            </w:r>
          </w:p>
        </w:tc>
        <w:tc>
          <w:tcPr>
            <w:tcW w:w="0" w:type="auto"/>
            <w:tcBorders>
              <w:top w:val="single" w:sz="4" w:space="0" w:color="000000"/>
              <w:left w:val="nil"/>
              <w:bottom w:val="single" w:sz="4" w:space="0" w:color="000000"/>
              <w:right w:val="single" w:sz="4" w:space="0" w:color="000000"/>
            </w:tcBorders>
            <w:hideMark/>
          </w:tcPr>
          <w:p w14:paraId="075BF8BC"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6E61FDFD"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r>
      <w:tr w:rsidR="006754DB" w:rsidRPr="00780F91" w14:paraId="5AEAEE2C" w14:textId="77777777" w:rsidTr="00E94500">
        <w:trPr>
          <w:trHeight w:val="240"/>
        </w:trPr>
        <w:tc>
          <w:tcPr>
            <w:tcW w:w="0" w:type="auto"/>
            <w:tcBorders>
              <w:top w:val="nil"/>
              <w:left w:val="single" w:sz="4" w:space="0" w:color="000000"/>
              <w:bottom w:val="single" w:sz="4" w:space="0" w:color="000000"/>
              <w:right w:val="single" w:sz="4" w:space="0" w:color="000000"/>
            </w:tcBorders>
            <w:hideMark/>
          </w:tcPr>
          <w:p w14:paraId="503B9A56"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114</w:t>
            </w:r>
          </w:p>
        </w:tc>
        <w:tc>
          <w:tcPr>
            <w:tcW w:w="0" w:type="auto"/>
            <w:tcBorders>
              <w:top w:val="nil"/>
              <w:left w:val="nil"/>
              <w:bottom w:val="single" w:sz="4" w:space="0" w:color="000000"/>
              <w:right w:val="single" w:sz="4" w:space="0" w:color="000000"/>
            </w:tcBorders>
            <w:hideMark/>
          </w:tcPr>
          <w:p w14:paraId="199CA32C" w14:textId="77777777" w:rsidR="006754DB" w:rsidRPr="00780F91" w:rsidRDefault="006754DB" w:rsidP="00E94500">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047.001.100</w:t>
            </w:r>
          </w:p>
        </w:tc>
        <w:tc>
          <w:tcPr>
            <w:tcW w:w="0" w:type="auto"/>
            <w:tcBorders>
              <w:top w:val="single" w:sz="4" w:space="0" w:color="000000"/>
              <w:left w:val="nil"/>
              <w:bottom w:val="single" w:sz="4" w:space="0" w:color="000000"/>
              <w:right w:val="single" w:sz="4" w:space="0" w:color="000000"/>
            </w:tcBorders>
            <w:hideMark/>
          </w:tcPr>
          <w:p w14:paraId="292C7EDE" w14:textId="77777777" w:rsidR="006754DB" w:rsidRPr="00780F91" w:rsidRDefault="006754DB" w:rsidP="00E94500">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VASELINA SÓLIDA EMBALAGEM BISNAGA COM 30 G</w:t>
            </w:r>
          </w:p>
        </w:tc>
        <w:tc>
          <w:tcPr>
            <w:tcW w:w="0" w:type="auto"/>
            <w:tcBorders>
              <w:top w:val="single" w:sz="4" w:space="0" w:color="000000"/>
              <w:left w:val="nil"/>
              <w:bottom w:val="single" w:sz="4" w:space="0" w:color="000000"/>
              <w:right w:val="single" w:sz="4" w:space="0" w:color="000000"/>
            </w:tcBorders>
            <w:hideMark/>
          </w:tcPr>
          <w:p w14:paraId="2B0BC0C0" w14:textId="77777777" w:rsidR="006754DB" w:rsidRPr="00780F91" w:rsidRDefault="006754DB" w:rsidP="00E94500">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CEE3EC4" w14:textId="77777777" w:rsidR="006754DB" w:rsidRPr="00780F91" w:rsidRDefault="006754DB" w:rsidP="00E94500">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r>
    </w:tbl>
    <w:p w14:paraId="708E57B6" w14:textId="0D29ABB0" w:rsidR="00983EF6" w:rsidRPr="00780F91" w:rsidRDefault="00983EF6" w:rsidP="00785FEE">
      <w:pPr>
        <w:pStyle w:val="Nivel2"/>
        <w:numPr>
          <w:ilvl w:val="1"/>
          <w:numId w:val="17"/>
        </w:numPr>
        <w:ind w:left="0" w:firstLine="0"/>
        <w:rPr>
          <w:rFonts w:asciiTheme="majorHAnsi" w:hAnsiTheme="majorHAnsi" w:cstheme="majorHAnsi"/>
          <w:sz w:val="22"/>
          <w:szCs w:val="22"/>
        </w:rPr>
      </w:pPr>
      <w:r w:rsidRPr="00780F91">
        <w:rPr>
          <w:rFonts w:asciiTheme="majorHAnsi" w:hAnsiTheme="majorHAnsi" w:cstheme="majorHAnsi"/>
          <w:sz w:val="22"/>
          <w:szCs w:val="22"/>
        </w:rPr>
        <w:t>O Município de Sonora reserva-se ao direito de só divulgar o valor estimado</w:t>
      </w:r>
      <w:r w:rsidR="008D68A2" w:rsidRPr="00780F91">
        <w:rPr>
          <w:rFonts w:asciiTheme="majorHAnsi" w:hAnsiTheme="majorHAnsi" w:cstheme="majorHAnsi"/>
          <w:sz w:val="22"/>
          <w:szCs w:val="22"/>
        </w:rPr>
        <w:t xml:space="preserve"> </w:t>
      </w:r>
      <w:r w:rsidRPr="00780F91">
        <w:rPr>
          <w:rFonts w:asciiTheme="majorHAnsi" w:hAnsiTheme="majorHAnsi" w:cstheme="majorHAnsi"/>
          <w:sz w:val="22"/>
          <w:szCs w:val="22"/>
        </w:rPr>
        <w:t>após o encerramento da etapa de lances do pregão. Precedentes: Acórdão nº 1789/2009 – Plenário, Acórdão 3028/2010 – Segunda Câmara e Acórdão nº 2080/2012 – Plenário, todos do Tribunal de Contas da União.</w:t>
      </w:r>
    </w:p>
    <w:p w14:paraId="4A5CEABF" w14:textId="4C2A4F7E" w:rsidR="00E45DA2" w:rsidRPr="00780F91" w:rsidRDefault="00E45DA2" w:rsidP="00785FEE">
      <w:pPr>
        <w:pStyle w:val="PargrafodaLista"/>
        <w:numPr>
          <w:ilvl w:val="1"/>
          <w:numId w:val="17"/>
        </w:numPr>
        <w:spacing w:before="120" w:after="120"/>
        <w:ind w:left="0" w:firstLine="0"/>
        <w:jc w:val="both"/>
        <w:rPr>
          <w:rFonts w:asciiTheme="majorHAnsi" w:hAnsiTheme="majorHAnsi" w:cstheme="majorHAnsi"/>
          <w:color w:val="000000"/>
          <w:sz w:val="22"/>
          <w:szCs w:val="22"/>
        </w:rPr>
      </w:pPr>
      <w:r w:rsidRPr="00780F91">
        <w:rPr>
          <w:rFonts w:asciiTheme="majorHAnsi" w:hAnsiTheme="majorHAnsi" w:cstheme="majorHAnsi"/>
          <w:color w:val="000000"/>
          <w:sz w:val="22"/>
          <w:szCs w:val="22"/>
        </w:rPr>
        <w:t>Dos recursos orçamentários:</w:t>
      </w:r>
    </w:p>
    <w:p w14:paraId="1582B0E8" w14:textId="77777777" w:rsidR="006754DB" w:rsidRPr="001736EA" w:rsidRDefault="006754DB" w:rsidP="001736EA">
      <w:pPr>
        <w:pStyle w:val="PargrafodaLista"/>
        <w:numPr>
          <w:ilvl w:val="0"/>
          <w:numId w:val="62"/>
        </w:numPr>
        <w:autoSpaceDE w:val="0"/>
        <w:autoSpaceDN w:val="0"/>
        <w:adjustRightInd w:val="0"/>
        <w:rPr>
          <w:rFonts w:asciiTheme="majorHAnsi" w:hAnsiTheme="majorHAnsi" w:cstheme="majorHAnsi"/>
          <w:color w:val="000000"/>
          <w:sz w:val="22"/>
          <w:szCs w:val="22"/>
        </w:rPr>
      </w:pPr>
      <w:bookmarkStart w:id="2" w:name="_Toc122606104"/>
      <w:r w:rsidRPr="001736EA">
        <w:rPr>
          <w:rFonts w:asciiTheme="majorHAnsi" w:hAnsiTheme="majorHAnsi" w:cstheme="majorHAnsi"/>
          <w:color w:val="000000"/>
          <w:sz w:val="22"/>
          <w:szCs w:val="22"/>
        </w:rPr>
        <w:t>Centro de Custo: 22 GERENCIA DO FUNDO MUNICIPAL DE SAÚDE DE SONORA</w:t>
      </w:r>
    </w:p>
    <w:p w14:paraId="51C962A9" w14:textId="77777777" w:rsidR="006754DB" w:rsidRPr="001736EA" w:rsidRDefault="006754DB" w:rsidP="001736EA">
      <w:pPr>
        <w:pStyle w:val="PargrafodaLista"/>
        <w:numPr>
          <w:ilvl w:val="0"/>
          <w:numId w:val="62"/>
        </w:numPr>
        <w:autoSpaceDE w:val="0"/>
        <w:autoSpaceDN w:val="0"/>
        <w:adjustRightInd w:val="0"/>
        <w:rPr>
          <w:rFonts w:asciiTheme="majorHAnsi" w:hAnsiTheme="majorHAnsi" w:cstheme="majorHAnsi"/>
          <w:color w:val="000000"/>
          <w:sz w:val="22"/>
          <w:szCs w:val="22"/>
        </w:rPr>
      </w:pPr>
      <w:r w:rsidRPr="001736EA">
        <w:rPr>
          <w:rFonts w:asciiTheme="majorHAnsi" w:hAnsiTheme="majorHAnsi" w:cstheme="majorHAnsi"/>
          <w:color w:val="000000"/>
          <w:sz w:val="22"/>
          <w:szCs w:val="22"/>
        </w:rPr>
        <w:t>Ficha – 526;</w:t>
      </w:r>
    </w:p>
    <w:p w14:paraId="35DAD7F2" w14:textId="77777777" w:rsidR="006754DB" w:rsidRPr="001736EA" w:rsidRDefault="006754DB" w:rsidP="001736EA">
      <w:pPr>
        <w:pStyle w:val="PargrafodaLista"/>
        <w:numPr>
          <w:ilvl w:val="0"/>
          <w:numId w:val="62"/>
        </w:numPr>
        <w:autoSpaceDE w:val="0"/>
        <w:autoSpaceDN w:val="0"/>
        <w:adjustRightInd w:val="0"/>
        <w:rPr>
          <w:rFonts w:asciiTheme="majorHAnsi" w:hAnsiTheme="majorHAnsi" w:cstheme="majorHAnsi"/>
          <w:color w:val="000000"/>
          <w:sz w:val="22"/>
          <w:szCs w:val="22"/>
        </w:rPr>
      </w:pPr>
      <w:r w:rsidRPr="001736EA">
        <w:rPr>
          <w:rFonts w:asciiTheme="majorHAnsi" w:hAnsiTheme="majorHAnsi" w:cstheme="majorHAnsi"/>
          <w:color w:val="000000"/>
          <w:sz w:val="22"/>
          <w:szCs w:val="22"/>
        </w:rPr>
        <w:t>Unidade – 026002- Gerência do Fundo Municipal de Saúde de Sonora;</w:t>
      </w:r>
    </w:p>
    <w:p w14:paraId="279B1DA2" w14:textId="77777777" w:rsidR="006754DB" w:rsidRPr="001736EA" w:rsidRDefault="006754DB" w:rsidP="001736EA">
      <w:pPr>
        <w:pStyle w:val="PargrafodaLista"/>
        <w:numPr>
          <w:ilvl w:val="0"/>
          <w:numId w:val="62"/>
        </w:numPr>
        <w:autoSpaceDE w:val="0"/>
        <w:autoSpaceDN w:val="0"/>
        <w:adjustRightInd w:val="0"/>
        <w:rPr>
          <w:rFonts w:asciiTheme="majorHAnsi" w:hAnsiTheme="majorHAnsi" w:cstheme="majorHAnsi"/>
          <w:color w:val="000000"/>
          <w:sz w:val="22"/>
          <w:szCs w:val="22"/>
        </w:rPr>
      </w:pPr>
      <w:r w:rsidRPr="001736EA">
        <w:rPr>
          <w:rFonts w:asciiTheme="majorHAnsi" w:hAnsiTheme="majorHAnsi" w:cstheme="majorHAnsi"/>
          <w:color w:val="000000"/>
          <w:sz w:val="22"/>
          <w:szCs w:val="22"/>
        </w:rPr>
        <w:t>Funcional – 10.301.1008.2030.0000 – Coordenação e Manutenção de Unidades Básicas de Saúde -UBS;</w:t>
      </w:r>
    </w:p>
    <w:p w14:paraId="04CC849B" w14:textId="77777777" w:rsidR="006754DB" w:rsidRPr="001736EA" w:rsidRDefault="006754DB" w:rsidP="001736EA">
      <w:pPr>
        <w:pStyle w:val="PargrafodaLista"/>
        <w:numPr>
          <w:ilvl w:val="0"/>
          <w:numId w:val="62"/>
        </w:numPr>
        <w:autoSpaceDE w:val="0"/>
        <w:autoSpaceDN w:val="0"/>
        <w:adjustRightInd w:val="0"/>
        <w:rPr>
          <w:rFonts w:asciiTheme="majorHAnsi" w:hAnsiTheme="majorHAnsi" w:cstheme="majorHAnsi"/>
          <w:color w:val="000000"/>
          <w:sz w:val="22"/>
          <w:szCs w:val="22"/>
        </w:rPr>
      </w:pPr>
      <w:r w:rsidRPr="001736EA">
        <w:rPr>
          <w:rFonts w:asciiTheme="majorHAnsi" w:hAnsiTheme="majorHAnsi" w:cstheme="majorHAnsi"/>
          <w:color w:val="000000"/>
          <w:sz w:val="22"/>
          <w:szCs w:val="22"/>
        </w:rPr>
        <w:t>Catec. Econ- 3.3.90.30.10 – MATERIAL ODONTOLÓGICO;</w:t>
      </w:r>
    </w:p>
    <w:p w14:paraId="3507DCFD" w14:textId="77777777" w:rsidR="006754DB" w:rsidRPr="00780F91" w:rsidRDefault="006754DB" w:rsidP="006754DB">
      <w:pPr>
        <w:autoSpaceDE w:val="0"/>
        <w:autoSpaceDN w:val="0"/>
        <w:adjustRightInd w:val="0"/>
        <w:rPr>
          <w:rFonts w:asciiTheme="majorHAnsi" w:hAnsiTheme="majorHAnsi" w:cstheme="majorHAnsi"/>
          <w:color w:val="000000"/>
          <w:sz w:val="22"/>
          <w:szCs w:val="22"/>
        </w:rPr>
      </w:pPr>
    </w:p>
    <w:p w14:paraId="09B5B5F9" w14:textId="77777777" w:rsidR="006754DB" w:rsidRPr="001736EA" w:rsidRDefault="006754DB" w:rsidP="001736EA">
      <w:pPr>
        <w:pStyle w:val="PargrafodaLista"/>
        <w:numPr>
          <w:ilvl w:val="0"/>
          <w:numId w:val="62"/>
        </w:numPr>
        <w:autoSpaceDE w:val="0"/>
        <w:autoSpaceDN w:val="0"/>
        <w:adjustRightInd w:val="0"/>
        <w:rPr>
          <w:rFonts w:asciiTheme="majorHAnsi" w:hAnsiTheme="majorHAnsi" w:cstheme="majorHAnsi"/>
          <w:color w:val="000000"/>
          <w:sz w:val="22"/>
          <w:szCs w:val="22"/>
        </w:rPr>
      </w:pPr>
      <w:r w:rsidRPr="001736EA">
        <w:rPr>
          <w:rFonts w:asciiTheme="majorHAnsi" w:hAnsiTheme="majorHAnsi" w:cstheme="majorHAnsi"/>
          <w:color w:val="000000"/>
          <w:sz w:val="22"/>
          <w:szCs w:val="22"/>
        </w:rPr>
        <w:t>Centro de Custo: 22 GERENCIA DO FUNDO MUNICIPAL DE SAÚDE DE SONORA</w:t>
      </w:r>
    </w:p>
    <w:p w14:paraId="1B12BFB1" w14:textId="77777777" w:rsidR="006754DB" w:rsidRPr="001736EA" w:rsidRDefault="006754DB" w:rsidP="001736EA">
      <w:pPr>
        <w:pStyle w:val="PargrafodaLista"/>
        <w:numPr>
          <w:ilvl w:val="0"/>
          <w:numId w:val="62"/>
        </w:numPr>
        <w:autoSpaceDE w:val="0"/>
        <w:autoSpaceDN w:val="0"/>
        <w:adjustRightInd w:val="0"/>
        <w:rPr>
          <w:rFonts w:asciiTheme="majorHAnsi" w:hAnsiTheme="majorHAnsi" w:cstheme="majorHAnsi"/>
          <w:color w:val="000000"/>
          <w:sz w:val="22"/>
          <w:szCs w:val="22"/>
        </w:rPr>
      </w:pPr>
      <w:r w:rsidRPr="001736EA">
        <w:rPr>
          <w:rFonts w:asciiTheme="majorHAnsi" w:hAnsiTheme="majorHAnsi" w:cstheme="majorHAnsi"/>
          <w:color w:val="000000"/>
          <w:sz w:val="22"/>
          <w:szCs w:val="22"/>
        </w:rPr>
        <w:t>Ficha – 501;</w:t>
      </w:r>
    </w:p>
    <w:p w14:paraId="39509F8D" w14:textId="77777777" w:rsidR="006754DB" w:rsidRPr="001736EA" w:rsidRDefault="006754DB" w:rsidP="001736EA">
      <w:pPr>
        <w:pStyle w:val="PargrafodaLista"/>
        <w:numPr>
          <w:ilvl w:val="0"/>
          <w:numId w:val="62"/>
        </w:numPr>
        <w:autoSpaceDE w:val="0"/>
        <w:autoSpaceDN w:val="0"/>
        <w:adjustRightInd w:val="0"/>
        <w:rPr>
          <w:rFonts w:asciiTheme="majorHAnsi" w:hAnsiTheme="majorHAnsi" w:cstheme="majorHAnsi"/>
          <w:color w:val="000000"/>
          <w:sz w:val="22"/>
          <w:szCs w:val="22"/>
        </w:rPr>
      </w:pPr>
      <w:r w:rsidRPr="001736EA">
        <w:rPr>
          <w:rFonts w:asciiTheme="majorHAnsi" w:hAnsiTheme="majorHAnsi" w:cstheme="majorHAnsi"/>
          <w:color w:val="000000"/>
          <w:sz w:val="22"/>
          <w:szCs w:val="22"/>
        </w:rPr>
        <w:t>Unidade – 026002- Gerência do Fundo Municipal de Saúde de Sonora;</w:t>
      </w:r>
    </w:p>
    <w:p w14:paraId="6505AB2E" w14:textId="77777777" w:rsidR="006754DB" w:rsidRPr="001736EA" w:rsidRDefault="006754DB" w:rsidP="001736EA">
      <w:pPr>
        <w:pStyle w:val="PargrafodaLista"/>
        <w:numPr>
          <w:ilvl w:val="0"/>
          <w:numId w:val="62"/>
        </w:numPr>
        <w:autoSpaceDE w:val="0"/>
        <w:autoSpaceDN w:val="0"/>
        <w:adjustRightInd w:val="0"/>
        <w:rPr>
          <w:rFonts w:asciiTheme="majorHAnsi" w:hAnsiTheme="majorHAnsi" w:cstheme="majorHAnsi"/>
          <w:color w:val="000000"/>
          <w:sz w:val="22"/>
          <w:szCs w:val="22"/>
        </w:rPr>
      </w:pPr>
      <w:r w:rsidRPr="001736EA">
        <w:rPr>
          <w:rFonts w:asciiTheme="majorHAnsi" w:hAnsiTheme="majorHAnsi" w:cstheme="majorHAnsi"/>
          <w:color w:val="000000"/>
          <w:sz w:val="22"/>
          <w:szCs w:val="22"/>
        </w:rPr>
        <w:t>Funcional – 10.301.1008.2029.0000 – Coord. Manut. Atividades de Saúde Pública;</w:t>
      </w:r>
    </w:p>
    <w:p w14:paraId="2584DE14" w14:textId="77777777" w:rsidR="006754DB" w:rsidRPr="001736EA" w:rsidRDefault="006754DB" w:rsidP="001736EA">
      <w:pPr>
        <w:pStyle w:val="PargrafodaLista"/>
        <w:numPr>
          <w:ilvl w:val="0"/>
          <w:numId w:val="62"/>
        </w:numPr>
        <w:autoSpaceDE w:val="0"/>
        <w:autoSpaceDN w:val="0"/>
        <w:adjustRightInd w:val="0"/>
        <w:rPr>
          <w:rFonts w:asciiTheme="majorHAnsi" w:hAnsiTheme="majorHAnsi" w:cstheme="majorHAnsi"/>
          <w:color w:val="000000"/>
          <w:sz w:val="22"/>
          <w:szCs w:val="22"/>
        </w:rPr>
      </w:pPr>
      <w:r w:rsidRPr="001736EA">
        <w:rPr>
          <w:rFonts w:asciiTheme="majorHAnsi" w:hAnsiTheme="majorHAnsi" w:cstheme="majorHAnsi"/>
          <w:color w:val="000000"/>
          <w:sz w:val="22"/>
          <w:szCs w:val="22"/>
        </w:rPr>
        <w:t>Catec. Econ- 3.3.90.30.10 – MATERIAL ODONTOLÓGICO;</w:t>
      </w:r>
    </w:p>
    <w:p w14:paraId="75485AFC" w14:textId="77777777" w:rsidR="006754DB" w:rsidRPr="00780F91" w:rsidRDefault="006754DB" w:rsidP="006754DB">
      <w:pPr>
        <w:autoSpaceDE w:val="0"/>
        <w:autoSpaceDN w:val="0"/>
        <w:adjustRightInd w:val="0"/>
        <w:rPr>
          <w:rFonts w:asciiTheme="majorHAnsi" w:hAnsiTheme="majorHAnsi" w:cstheme="majorHAnsi"/>
          <w:color w:val="000000"/>
          <w:sz w:val="22"/>
          <w:szCs w:val="22"/>
        </w:rPr>
      </w:pPr>
    </w:p>
    <w:p w14:paraId="73D77ED0" w14:textId="77777777" w:rsidR="006754DB" w:rsidRPr="001736EA" w:rsidRDefault="006754DB" w:rsidP="001736EA">
      <w:pPr>
        <w:pStyle w:val="PargrafodaLista"/>
        <w:numPr>
          <w:ilvl w:val="0"/>
          <w:numId w:val="62"/>
        </w:numPr>
        <w:autoSpaceDE w:val="0"/>
        <w:autoSpaceDN w:val="0"/>
        <w:adjustRightInd w:val="0"/>
        <w:rPr>
          <w:rFonts w:asciiTheme="majorHAnsi" w:hAnsiTheme="majorHAnsi" w:cstheme="majorHAnsi"/>
          <w:color w:val="000000"/>
          <w:sz w:val="22"/>
          <w:szCs w:val="22"/>
        </w:rPr>
      </w:pPr>
      <w:r w:rsidRPr="001736EA">
        <w:rPr>
          <w:rFonts w:asciiTheme="majorHAnsi" w:hAnsiTheme="majorHAnsi" w:cstheme="majorHAnsi"/>
          <w:color w:val="000000"/>
          <w:sz w:val="22"/>
          <w:szCs w:val="22"/>
        </w:rPr>
        <w:lastRenderedPageBreak/>
        <w:t>Centro de Custo: 22 GERENCIA DO FUNDO MUNICIPAL DE SAÚDE DE SONORA</w:t>
      </w:r>
    </w:p>
    <w:p w14:paraId="2D28E8C6" w14:textId="77777777" w:rsidR="006754DB" w:rsidRPr="001736EA" w:rsidRDefault="006754DB" w:rsidP="001736EA">
      <w:pPr>
        <w:pStyle w:val="PargrafodaLista"/>
        <w:numPr>
          <w:ilvl w:val="0"/>
          <w:numId w:val="62"/>
        </w:numPr>
        <w:autoSpaceDE w:val="0"/>
        <w:autoSpaceDN w:val="0"/>
        <w:adjustRightInd w:val="0"/>
        <w:rPr>
          <w:rFonts w:asciiTheme="majorHAnsi" w:hAnsiTheme="majorHAnsi" w:cstheme="majorHAnsi"/>
          <w:color w:val="000000"/>
          <w:sz w:val="22"/>
          <w:szCs w:val="22"/>
        </w:rPr>
      </w:pPr>
      <w:r w:rsidRPr="001736EA">
        <w:rPr>
          <w:rFonts w:asciiTheme="majorHAnsi" w:hAnsiTheme="majorHAnsi" w:cstheme="majorHAnsi"/>
          <w:color w:val="000000"/>
          <w:sz w:val="22"/>
          <w:szCs w:val="22"/>
        </w:rPr>
        <w:t>Ficha – 864;</w:t>
      </w:r>
    </w:p>
    <w:p w14:paraId="1576CD79" w14:textId="77777777" w:rsidR="006754DB" w:rsidRPr="001736EA" w:rsidRDefault="006754DB" w:rsidP="001736EA">
      <w:pPr>
        <w:pStyle w:val="PargrafodaLista"/>
        <w:numPr>
          <w:ilvl w:val="0"/>
          <w:numId w:val="62"/>
        </w:numPr>
        <w:autoSpaceDE w:val="0"/>
        <w:autoSpaceDN w:val="0"/>
        <w:adjustRightInd w:val="0"/>
        <w:rPr>
          <w:rFonts w:asciiTheme="majorHAnsi" w:hAnsiTheme="majorHAnsi" w:cstheme="majorHAnsi"/>
          <w:color w:val="000000"/>
          <w:sz w:val="22"/>
          <w:szCs w:val="22"/>
        </w:rPr>
      </w:pPr>
      <w:r w:rsidRPr="001736EA">
        <w:rPr>
          <w:rFonts w:asciiTheme="majorHAnsi" w:hAnsiTheme="majorHAnsi" w:cstheme="majorHAnsi"/>
          <w:color w:val="000000"/>
          <w:sz w:val="22"/>
          <w:szCs w:val="22"/>
        </w:rPr>
        <w:t>Unidade – 026002- Gerência do Fundo Municipal de Saúde de Sonora;</w:t>
      </w:r>
    </w:p>
    <w:p w14:paraId="09B550C2" w14:textId="77777777" w:rsidR="006754DB" w:rsidRPr="001736EA" w:rsidRDefault="006754DB" w:rsidP="001736EA">
      <w:pPr>
        <w:pStyle w:val="PargrafodaLista"/>
        <w:numPr>
          <w:ilvl w:val="0"/>
          <w:numId w:val="62"/>
        </w:numPr>
        <w:autoSpaceDE w:val="0"/>
        <w:autoSpaceDN w:val="0"/>
        <w:adjustRightInd w:val="0"/>
        <w:rPr>
          <w:rFonts w:asciiTheme="majorHAnsi" w:hAnsiTheme="majorHAnsi" w:cstheme="majorHAnsi"/>
          <w:color w:val="000000"/>
          <w:sz w:val="22"/>
          <w:szCs w:val="22"/>
        </w:rPr>
      </w:pPr>
      <w:r w:rsidRPr="001736EA">
        <w:rPr>
          <w:rFonts w:asciiTheme="majorHAnsi" w:hAnsiTheme="majorHAnsi" w:cstheme="majorHAnsi"/>
          <w:color w:val="000000"/>
          <w:sz w:val="22"/>
          <w:szCs w:val="22"/>
        </w:rPr>
        <w:t>Funcional – 10.301.1008.2030.0000 – Coordenação e Manutenção de Unidades Básicas de Saúde -UBS;</w:t>
      </w:r>
    </w:p>
    <w:p w14:paraId="0BE7E5FE" w14:textId="0975E59E" w:rsidR="006754DB" w:rsidRPr="001736EA" w:rsidRDefault="006754DB" w:rsidP="001736EA">
      <w:pPr>
        <w:pStyle w:val="PargrafodaLista"/>
        <w:numPr>
          <w:ilvl w:val="0"/>
          <w:numId w:val="62"/>
        </w:numPr>
        <w:autoSpaceDE w:val="0"/>
        <w:autoSpaceDN w:val="0"/>
        <w:adjustRightInd w:val="0"/>
        <w:rPr>
          <w:rFonts w:asciiTheme="majorHAnsi" w:hAnsiTheme="majorHAnsi" w:cstheme="majorHAnsi"/>
          <w:color w:val="000000"/>
          <w:sz w:val="22"/>
          <w:szCs w:val="22"/>
        </w:rPr>
      </w:pPr>
      <w:r w:rsidRPr="001736EA">
        <w:rPr>
          <w:rFonts w:asciiTheme="majorHAnsi" w:hAnsiTheme="majorHAnsi" w:cstheme="majorHAnsi"/>
          <w:color w:val="000000"/>
          <w:sz w:val="22"/>
          <w:szCs w:val="22"/>
        </w:rPr>
        <w:t>Catec. Econ- 3.3.90.30.10 – MATERIAL ODONTOLÓGICO;</w:t>
      </w:r>
    </w:p>
    <w:p w14:paraId="0AF6A1EA" w14:textId="77777777" w:rsidR="006754DB" w:rsidRPr="00780F91" w:rsidRDefault="006754DB" w:rsidP="006754DB">
      <w:pPr>
        <w:autoSpaceDE w:val="0"/>
        <w:autoSpaceDN w:val="0"/>
        <w:adjustRightInd w:val="0"/>
        <w:rPr>
          <w:rFonts w:asciiTheme="majorHAnsi" w:eastAsia="Times New Roman" w:hAnsiTheme="majorHAnsi" w:cstheme="majorHAnsi"/>
          <w:bCs/>
          <w:sz w:val="22"/>
          <w:szCs w:val="22"/>
        </w:rPr>
      </w:pPr>
    </w:p>
    <w:p w14:paraId="193D9195" w14:textId="5ACDBCFC" w:rsidR="004E479F" w:rsidRPr="00780F91" w:rsidRDefault="009322EC" w:rsidP="00520558">
      <w:pPr>
        <w:pStyle w:val="Ttulo21"/>
        <w:keepNext/>
        <w:keepLines/>
        <w:shd w:val="clear" w:color="auto" w:fill="auto"/>
        <w:tabs>
          <w:tab w:val="left" w:pos="284"/>
          <w:tab w:val="left" w:pos="364"/>
          <w:tab w:val="left" w:pos="426"/>
        </w:tabs>
        <w:spacing w:before="0" w:after="0" w:line="276" w:lineRule="auto"/>
        <w:ind w:left="142"/>
        <w:outlineLvl w:val="9"/>
        <w:rPr>
          <w:rFonts w:asciiTheme="majorHAnsi" w:eastAsia="Calibri" w:hAnsiTheme="majorHAnsi" w:cstheme="majorHAnsi"/>
          <w:b w:val="0"/>
          <w:bCs w:val="0"/>
          <w:sz w:val="22"/>
          <w:szCs w:val="22"/>
        </w:rPr>
      </w:pPr>
      <w:r w:rsidRPr="00780F91">
        <w:rPr>
          <w:rFonts w:asciiTheme="majorHAnsi" w:eastAsia="Calibri" w:hAnsiTheme="majorHAnsi" w:cstheme="majorHAnsi"/>
          <w:b w:val="0"/>
          <w:bCs w:val="0"/>
          <w:sz w:val="22"/>
          <w:szCs w:val="22"/>
        </w:rPr>
        <w:t xml:space="preserve">1.3.1. </w:t>
      </w:r>
      <w:r w:rsidR="004E479F" w:rsidRPr="00780F91">
        <w:rPr>
          <w:rFonts w:asciiTheme="majorHAnsi" w:eastAsia="Calibri" w:hAnsiTheme="majorHAnsi" w:cstheme="majorHAnsi"/>
          <w:b w:val="0"/>
          <w:bCs w:val="0"/>
          <w:sz w:val="22"/>
          <w:szCs w:val="22"/>
        </w:rPr>
        <w:t>Dotações que vierem a ser substituídas no exercício seguinte.</w:t>
      </w:r>
    </w:p>
    <w:p w14:paraId="0F303F7E" w14:textId="77777777" w:rsidR="0038561A" w:rsidRPr="00780F91" w:rsidRDefault="0038561A" w:rsidP="0038561A">
      <w:pPr>
        <w:pStyle w:val="Nivel01"/>
        <w:numPr>
          <w:ilvl w:val="0"/>
          <w:numId w:val="0"/>
        </w:numPr>
        <w:spacing w:before="0" w:line="312" w:lineRule="auto"/>
        <w:ind w:left="360" w:hanging="360"/>
        <w:rPr>
          <w:rFonts w:asciiTheme="majorHAnsi" w:eastAsiaTheme="minorEastAsia" w:hAnsiTheme="majorHAnsi" w:cstheme="majorHAnsi"/>
          <w:b w:val="0"/>
          <w:bCs w:val="0"/>
          <w:color w:val="000000"/>
          <w:sz w:val="22"/>
          <w:szCs w:val="22"/>
        </w:rPr>
      </w:pPr>
    </w:p>
    <w:p w14:paraId="7BD39EDD" w14:textId="1CD0BD0A" w:rsidR="00F71ABC" w:rsidRPr="00780F91" w:rsidRDefault="003C7A23" w:rsidP="00785FEE">
      <w:pPr>
        <w:pStyle w:val="Nivel01"/>
        <w:numPr>
          <w:ilvl w:val="0"/>
          <w:numId w:val="17"/>
        </w:numPr>
        <w:spacing w:before="0" w:line="312" w:lineRule="auto"/>
        <w:rPr>
          <w:rFonts w:asciiTheme="majorHAnsi" w:hAnsiTheme="majorHAnsi" w:cstheme="majorHAnsi"/>
          <w:sz w:val="22"/>
          <w:szCs w:val="22"/>
        </w:rPr>
      </w:pPr>
      <w:r w:rsidRPr="00780F91">
        <w:rPr>
          <w:rFonts w:asciiTheme="majorHAnsi" w:hAnsiTheme="majorHAnsi" w:cstheme="majorHAnsi"/>
          <w:sz w:val="22"/>
          <w:szCs w:val="22"/>
        </w:rPr>
        <w:t>DA PARTICIPAÇÃO NA LICITAÇÃO</w:t>
      </w:r>
      <w:bookmarkEnd w:id="2"/>
    </w:p>
    <w:p w14:paraId="51B4CEF2" w14:textId="77777777" w:rsidR="008F7C0B" w:rsidRPr="00780F91" w:rsidRDefault="00BB2CF5" w:rsidP="008F7C0B">
      <w:pPr>
        <w:pStyle w:val="Nivel2"/>
        <w:numPr>
          <w:ilvl w:val="0"/>
          <w:numId w:val="0"/>
        </w:numPr>
        <w:rPr>
          <w:rFonts w:asciiTheme="majorHAnsi" w:hAnsiTheme="majorHAnsi" w:cstheme="majorHAnsi"/>
          <w:sz w:val="22"/>
          <w:szCs w:val="22"/>
        </w:rPr>
      </w:pPr>
      <w:bookmarkStart w:id="3" w:name="_Toc122606105"/>
      <w:r w:rsidRPr="00780F91">
        <w:rPr>
          <w:rFonts w:asciiTheme="majorHAnsi" w:hAnsiTheme="majorHAnsi" w:cstheme="majorHAnsi"/>
          <w:sz w:val="22"/>
          <w:szCs w:val="22"/>
        </w:rPr>
        <w:t xml:space="preserve">2.1. </w:t>
      </w:r>
      <w:r w:rsidR="008F7C0B" w:rsidRPr="00780F91">
        <w:rPr>
          <w:rFonts w:asciiTheme="majorHAnsi" w:hAnsiTheme="majorHAnsi" w:cstheme="majorHAnsi"/>
          <w:sz w:val="22"/>
          <w:szCs w:val="22"/>
        </w:rPr>
        <w:t>Poderão participar deste PREGÃO interessados cujo ramo de atividade seja compatível com o objeto desta licitação, regularmente estabelecidas no País, desde que atendam as demais exigências deste edital.</w:t>
      </w:r>
    </w:p>
    <w:p w14:paraId="50314E14" w14:textId="6319601F" w:rsidR="008F7C0B" w:rsidRPr="00780F91" w:rsidRDefault="008F7C0B" w:rsidP="008F7C0B">
      <w:pPr>
        <w:pStyle w:val="Nivel2"/>
        <w:numPr>
          <w:ilvl w:val="0"/>
          <w:numId w:val="0"/>
        </w:numPr>
        <w:ind w:left="142"/>
        <w:rPr>
          <w:rFonts w:asciiTheme="majorHAnsi" w:hAnsiTheme="majorHAnsi" w:cstheme="majorHAnsi"/>
          <w:sz w:val="22"/>
          <w:szCs w:val="22"/>
        </w:rPr>
      </w:pPr>
      <w:r w:rsidRPr="00780F91">
        <w:rPr>
          <w:rFonts w:asciiTheme="majorHAnsi" w:hAnsiTheme="majorHAnsi" w:cstheme="majorHAnsi"/>
          <w:sz w:val="22"/>
          <w:szCs w:val="22"/>
        </w:rPr>
        <w:t xml:space="preserve">2.1.1. NÃO SERÁ EXIGIDO REGISTRO CADASTRAL PRÉVIO. CONTUDO SERÁ NECESSÁRIO PARA FINS DE PARTICIPAÇÃO E OPERACIONALIZAÇÃO DO CERTAME QUE OS INTERESSADOS TENHAM LOGIN E SENHA JUNTO A PLATAFORMA </w:t>
      </w:r>
      <w:hyperlink r:id="rId12" w:history="1">
        <w:r w:rsidRPr="00780F91">
          <w:rPr>
            <w:rFonts w:asciiTheme="majorHAnsi" w:hAnsiTheme="majorHAnsi" w:cstheme="majorHAnsi"/>
            <w:sz w:val="22"/>
            <w:szCs w:val="22"/>
          </w:rPr>
          <w:t>www.portaldecompraspublicas.com.br</w:t>
        </w:r>
      </w:hyperlink>
      <w:r w:rsidRPr="00780F91">
        <w:rPr>
          <w:rFonts w:asciiTheme="majorHAnsi" w:hAnsiTheme="majorHAnsi" w:cstheme="majorHAnsi"/>
          <w:sz w:val="22"/>
          <w:szCs w:val="22"/>
        </w:rPr>
        <w:t>.</w:t>
      </w:r>
    </w:p>
    <w:p w14:paraId="410FE337" w14:textId="1EE19C2E" w:rsidR="007C5D9F" w:rsidRPr="00780F91" w:rsidRDefault="00BB2CF5" w:rsidP="008F7C0B">
      <w:pPr>
        <w:pStyle w:val="Nivel2"/>
        <w:numPr>
          <w:ilvl w:val="0"/>
          <w:numId w:val="0"/>
        </w:numPr>
        <w:rPr>
          <w:rFonts w:asciiTheme="majorHAnsi" w:hAnsiTheme="majorHAnsi" w:cstheme="majorHAnsi"/>
          <w:sz w:val="22"/>
          <w:szCs w:val="22"/>
        </w:rPr>
      </w:pPr>
      <w:r w:rsidRPr="00780F91">
        <w:rPr>
          <w:rFonts w:asciiTheme="majorHAnsi" w:hAnsiTheme="majorHAnsi" w:cstheme="majorHAnsi"/>
          <w:bCs/>
          <w:sz w:val="22"/>
          <w:szCs w:val="22"/>
        </w:rPr>
        <w:t>2</w:t>
      </w:r>
      <w:r w:rsidR="00F71ABC" w:rsidRPr="00780F91">
        <w:rPr>
          <w:rFonts w:asciiTheme="majorHAnsi" w:hAnsiTheme="majorHAnsi" w:cstheme="majorHAnsi"/>
          <w:bCs/>
          <w:sz w:val="22"/>
          <w:szCs w:val="22"/>
        </w:rPr>
        <w:t>.</w:t>
      </w:r>
      <w:r w:rsidR="0041108A" w:rsidRPr="00780F91">
        <w:rPr>
          <w:rFonts w:asciiTheme="majorHAnsi" w:hAnsiTheme="majorHAnsi" w:cstheme="majorHAnsi"/>
          <w:bCs/>
          <w:sz w:val="22"/>
          <w:szCs w:val="22"/>
        </w:rPr>
        <w:t>2</w:t>
      </w:r>
      <w:r w:rsidR="00F71ABC" w:rsidRPr="00780F91">
        <w:rPr>
          <w:rFonts w:asciiTheme="majorHAnsi" w:hAnsiTheme="majorHAnsi" w:cstheme="majorHAnsi"/>
          <w:b/>
          <w:sz w:val="22"/>
          <w:szCs w:val="22"/>
        </w:rPr>
        <w:t xml:space="preserve">. </w:t>
      </w:r>
      <w:r w:rsidR="007C5D9F" w:rsidRPr="00780F91">
        <w:rPr>
          <w:rFonts w:asciiTheme="majorHAnsi" w:hAnsiTheme="majorHAnsi" w:cstheme="majorHAnsi"/>
          <w:sz w:val="22"/>
          <w:szCs w:val="22"/>
        </w:rPr>
        <w:t>Não poderão participar desta licitação os interessados:</w:t>
      </w:r>
    </w:p>
    <w:p w14:paraId="42160B87" w14:textId="45219461" w:rsidR="007C5D9F" w:rsidRPr="00780F91" w:rsidRDefault="0048467F" w:rsidP="004812B9">
      <w:pPr>
        <w:pStyle w:val="Nivel3"/>
        <w:numPr>
          <w:ilvl w:val="0"/>
          <w:numId w:val="0"/>
        </w:numPr>
        <w:spacing w:line="240" w:lineRule="auto"/>
        <w:ind w:left="142"/>
        <w:rPr>
          <w:rFonts w:asciiTheme="majorHAnsi" w:hAnsiTheme="majorHAnsi" w:cstheme="majorHAnsi"/>
          <w:sz w:val="22"/>
          <w:szCs w:val="22"/>
        </w:rPr>
      </w:pPr>
      <w:r w:rsidRPr="00780F91">
        <w:rPr>
          <w:rFonts w:asciiTheme="majorHAnsi" w:hAnsiTheme="majorHAnsi" w:cstheme="majorHAnsi"/>
          <w:sz w:val="22"/>
          <w:szCs w:val="22"/>
        </w:rPr>
        <w:t xml:space="preserve">2.2.1. </w:t>
      </w:r>
      <w:r w:rsidR="007C5D9F" w:rsidRPr="00780F91">
        <w:rPr>
          <w:rFonts w:asciiTheme="majorHAnsi" w:hAnsiTheme="majorHAnsi" w:cstheme="majorHAnsi"/>
          <w:sz w:val="22"/>
          <w:szCs w:val="22"/>
        </w:rPr>
        <w:t>Proibidos de participar de licitações e celebrar contratos administrativos, na forma da legislação vigente;</w:t>
      </w:r>
    </w:p>
    <w:p w14:paraId="3DAF95BD" w14:textId="77879171" w:rsidR="007C5D9F" w:rsidRPr="00780F91" w:rsidRDefault="0048467F" w:rsidP="004812B9">
      <w:pPr>
        <w:pStyle w:val="Nivel3"/>
        <w:numPr>
          <w:ilvl w:val="0"/>
          <w:numId w:val="0"/>
        </w:numPr>
        <w:spacing w:line="240" w:lineRule="auto"/>
        <w:ind w:left="142"/>
        <w:rPr>
          <w:rFonts w:asciiTheme="majorHAnsi" w:hAnsiTheme="majorHAnsi" w:cstheme="majorHAnsi"/>
          <w:sz w:val="22"/>
          <w:szCs w:val="22"/>
        </w:rPr>
      </w:pPr>
      <w:r w:rsidRPr="00780F91">
        <w:rPr>
          <w:rFonts w:asciiTheme="majorHAnsi" w:hAnsiTheme="majorHAnsi" w:cstheme="majorHAnsi"/>
          <w:sz w:val="22"/>
          <w:szCs w:val="22"/>
        </w:rPr>
        <w:t xml:space="preserve">2.2.2. </w:t>
      </w:r>
      <w:r w:rsidR="007C5D9F" w:rsidRPr="00780F91">
        <w:rPr>
          <w:rFonts w:asciiTheme="majorHAnsi" w:hAnsiTheme="majorHAnsi" w:cstheme="majorHAnsi"/>
          <w:sz w:val="22"/>
          <w:szCs w:val="22"/>
        </w:rPr>
        <w:t>Que não atendam às condições deste Edital e seus anexos;</w:t>
      </w:r>
    </w:p>
    <w:p w14:paraId="5137B0A3" w14:textId="6483724C" w:rsidR="007C5D9F" w:rsidRPr="00780F91" w:rsidRDefault="007C5D9F" w:rsidP="004812B9">
      <w:pPr>
        <w:pStyle w:val="Nivel3"/>
        <w:numPr>
          <w:ilvl w:val="2"/>
          <w:numId w:val="35"/>
        </w:numPr>
        <w:spacing w:line="240" w:lineRule="auto"/>
        <w:ind w:left="142" w:hanging="1"/>
        <w:rPr>
          <w:rFonts w:asciiTheme="majorHAnsi" w:hAnsiTheme="majorHAnsi" w:cstheme="majorHAnsi"/>
          <w:sz w:val="22"/>
          <w:szCs w:val="22"/>
        </w:rPr>
      </w:pPr>
      <w:r w:rsidRPr="00780F91">
        <w:rPr>
          <w:rFonts w:asciiTheme="majorHAnsi" w:hAnsiTheme="majorHAnsi" w:cstheme="majorHAnsi"/>
          <w:sz w:val="22"/>
          <w:szCs w:val="22"/>
        </w:rPr>
        <w:t>Estrangeiros que não tenham representação legal no Brasil com poderes expressos para</w:t>
      </w:r>
      <w:r w:rsidR="0048467F" w:rsidRPr="00780F91">
        <w:rPr>
          <w:rFonts w:asciiTheme="majorHAnsi" w:hAnsiTheme="majorHAnsi" w:cstheme="majorHAnsi"/>
          <w:sz w:val="22"/>
          <w:szCs w:val="22"/>
        </w:rPr>
        <w:t xml:space="preserve"> </w:t>
      </w:r>
      <w:r w:rsidRPr="00780F91">
        <w:rPr>
          <w:rFonts w:asciiTheme="majorHAnsi" w:hAnsiTheme="majorHAnsi" w:cstheme="majorHAnsi"/>
          <w:sz w:val="22"/>
          <w:szCs w:val="22"/>
        </w:rPr>
        <w:t>receber citação e responder administrativa ou judicialmente;</w:t>
      </w:r>
    </w:p>
    <w:p w14:paraId="31376C7C" w14:textId="233BB954" w:rsidR="007C5D9F" w:rsidRPr="00780F91" w:rsidRDefault="007C5D9F" w:rsidP="004812B9">
      <w:pPr>
        <w:pStyle w:val="Nivel3"/>
        <w:numPr>
          <w:ilvl w:val="2"/>
          <w:numId w:val="33"/>
        </w:numPr>
        <w:spacing w:line="240" w:lineRule="auto"/>
        <w:ind w:left="142" w:firstLine="0"/>
        <w:rPr>
          <w:rFonts w:asciiTheme="majorHAnsi" w:hAnsiTheme="majorHAnsi" w:cstheme="majorHAnsi"/>
          <w:sz w:val="22"/>
          <w:szCs w:val="22"/>
        </w:rPr>
      </w:pPr>
      <w:r w:rsidRPr="00780F91">
        <w:rPr>
          <w:rFonts w:asciiTheme="majorHAnsi" w:hAnsiTheme="majorHAnsi" w:cstheme="majorHAnsi"/>
          <w:sz w:val="22"/>
          <w:szCs w:val="22"/>
        </w:rPr>
        <w:t>Que se enquadrem nas vedações previstas nos artigos 9º e 14 da Lei nº 14.133/2021;</w:t>
      </w:r>
    </w:p>
    <w:p w14:paraId="40BAF454" w14:textId="565B37C5" w:rsidR="007C5D9F" w:rsidRPr="00780F91" w:rsidRDefault="0048467F" w:rsidP="004812B9">
      <w:pPr>
        <w:pStyle w:val="Nivel3"/>
        <w:numPr>
          <w:ilvl w:val="0"/>
          <w:numId w:val="0"/>
        </w:numPr>
        <w:spacing w:line="240" w:lineRule="auto"/>
        <w:ind w:left="142"/>
        <w:rPr>
          <w:rFonts w:asciiTheme="majorHAnsi" w:hAnsiTheme="majorHAnsi" w:cstheme="majorHAnsi"/>
          <w:sz w:val="22"/>
          <w:szCs w:val="22"/>
        </w:rPr>
      </w:pPr>
      <w:r w:rsidRPr="00780F91">
        <w:rPr>
          <w:rFonts w:asciiTheme="majorHAnsi" w:hAnsiTheme="majorHAnsi" w:cstheme="majorHAnsi"/>
          <w:sz w:val="22"/>
          <w:szCs w:val="22"/>
        </w:rPr>
        <w:t>2.2.5</w:t>
      </w:r>
      <w:r w:rsidR="007C5D9F" w:rsidRPr="00780F91">
        <w:rPr>
          <w:rFonts w:asciiTheme="majorHAnsi" w:hAnsiTheme="majorHAnsi" w:cstheme="majorHAnsi"/>
          <w:sz w:val="22"/>
          <w:szCs w:val="22"/>
        </w:rPr>
        <w:t xml:space="preserve"> Que estejam sob falência, concurso de credores, concordata ou em processo de dissolução ou liquidação;</w:t>
      </w:r>
    </w:p>
    <w:p w14:paraId="0722C096" w14:textId="493B2B9A" w:rsidR="007C5D9F" w:rsidRPr="00780F91" w:rsidRDefault="007C5D9F" w:rsidP="004812B9">
      <w:pPr>
        <w:pStyle w:val="Nivel3"/>
        <w:numPr>
          <w:ilvl w:val="2"/>
          <w:numId w:val="34"/>
        </w:numPr>
        <w:spacing w:line="240" w:lineRule="auto"/>
        <w:ind w:left="142" w:hanging="1"/>
        <w:rPr>
          <w:rFonts w:asciiTheme="majorHAnsi" w:hAnsiTheme="majorHAnsi" w:cstheme="majorHAnsi"/>
          <w:sz w:val="22"/>
          <w:szCs w:val="22"/>
        </w:rPr>
      </w:pPr>
      <w:r w:rsidRPr="00780F91">
        <w:rPr>
          <w:rFonts w:asciiTheme="majorHAnsi" w:hAnsiTheme="majorHAnsi" w:cstheme="majorHAnsi"/>
          <w:sz w:val="22"/>
          <w:szCs w:val="22"/>
        </w:rPr>
        <w:t>Organizações da Sociedade Civil de Interesse Público - OSCIP, atuando nessa condição (Acórdão nº 746/2014-TCU-Plenário).</w:t>
      </w:r>
    </w:p>
    <w:p w14:paraId="302086BE" w14:textId="12D6566E" w:rsidR="007C5D9F" w:rsidRPr="00780F91" w:rsidRDefault="007C5D9F" w:rsidP="00880496">
      <w:pPr>
        <w:pStyle w:val="Nivel2"/>
        <w:numPr>
          <w:ilvl w:val="1"/>
          <w:numId w:val="31"/>
        </w:numPr>
        <w:spacing w:line="240" w:lineRule="auto"/>
        <w:ind w:left="0" w:firstLine="0"/>
        <w:rPr>
          <w:rFonts w:asciiTheme="majorHAnsi" w:hAnsiTheme="majorHAnsi" w:cstheme="majorHAnsi"/>
          <w:sz w:val="22"/>
          <w:szCs w:val="22"/>
        </w:rPr>
      </w:pPr>
      <w:r w:rsidRPr="00780F91">
        <w:rPr>
          <w:rFonts w:asciiTheme="majorHAnsi" w:hAnsiTheme="majorHAnsi" w:cstheme="majorHAnsi"/>
          <w:sz w:val="22"/>
          <w:szCs w:val="22"/>
        </w:rPr>
        <w:t>A pessoa jurídica poderá participar da licitação em consórcio, observadas as regras do art. 15 da Lei nº 14.133/2021.</w:t>
      </w:r>
    </w:p>
    <w:p w14:paraId="71626DF3" w14:textId="7E3F69E6" w:rsidR="007C5D9F" w:rsidRPr="00780F91" w:rsidRDefault="007C5D9F" w:rsidP="00880496">
      <w:pPr>
        <w:pStyle w:val="Nivel2"/>
        <w:numPr>
          <w:ilvl w:val="1"/>
          <w:numId w:val="31"/>
        </w:numPr>
        <w:spacing w:line="240" w:lineRule="auto"/>
        <w:ind w:left="0" w:firstLine="0"/>
        <w:rPr>
          <w:rFonts w:asciiTheme="majorHAnsi" w:hAnsiTheme="majorHAnsi" w:cstheme="majorHAnsi"/>
          <w:sz w:val="22"/>
          <w:szCs w:val="22"/>
        </w:rPr>
      </w:pPr>
      <w:r w:rsidRPr="00780F91">
        <w:rPr>
          <w:rFonts w:asciiTheme="majorHAnsi" w:hAnsiTheme="majorHAnsi" w:cstheme="majorHAnsi"/>
          <w:sz w:val="22"/>
          <w:szCs w:val="22"/>
        </w:rPr>
        <w:t xml:space="preserve">Como condição para participação no Pregão, </w:t>
      </w:r>
      <w:r w:rsidR="00A86924" w:rsidRPr="00780F91">
        <w:rPr>
          <w:rFonts w:asciiTheme="majorHAnsi" w:hAnsiTheme="majorHAnsi" w:cstheme="majorHAnsi"/>
          <w:sz w:val="22"/>
          <w:szCs w:val="22"/>
        </w:rPr>
        <w:t>DEVE DECLARAR</w:t>
      </w:r>
      <w:r w:rsidRPr="00780F91">
        <w:rPr>
          <w:rFonts w:asciiTheme="majorHAnsi" w:hAnsiTheme="majorHAnsi" w:cstheme="majorHAnsi"/>
          <w:sz w:val="22"/>
          <w:szCs w:val="22"/>
        </w:rPr>
        <w:t xml:space="preserve"> em campo próprio do sistema eletrônico, relativo às seguintes declarações: </w:t>
      </w:r>
    </w:p>
    <w:p w14:paraId="528FD9E2" w14:textId="77777777" w:rsidR="007C5D9F" w:rsidRPr="00780F91" w:rsidRDefault="007C5D9F" w:rsidP="0062315C">
      <w:pPr>
        <w:pStyle w:val="Nivel3"/>
        <w:numPr>
          <w:ilvl w:val="2"/>
          <w:numId w:val="31"/>
        </w:numPr>
        <w:ind w:left="142" w:firstLine="0"/>
        <w:rPr>
          <w:rFonts w:asciiTheme="majorHAnsi" w:hAnsiTheme="majorHAnsi" w:cstheme="majorHAnsi"/>
          <w:sz w:val="22"/>
          <w:szCs w:val="22"/>
        </w:rPr>
      </w:pPr>
      <w:r w:rsidRPr="00780F91">
        <w:rPr>
          <w:rFonts w:asciiTheme="majorHAnsi" w:hAnsiTheme="majorHAnsi" w:cstheme="majorHAnsi"/>
          <w:sz w:val="22"/>
          <w:szCs w:val="22"/>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5B53BEDD" w14:textId="7663CD6A" w:rsidR="007C5D9F" w:rsidRPr="00780F91" w:rsidRDefault="007C5D9F" w:rsidP="0062315C">
      <w:pPr>
        <w:pStyle w:val="Nivel4"/>
        <w:numPr>
          <w:ilvl w:val="2"/>
          <w:numId w:val="31"/>
        </w:numPr>
        <w:spacing w:before="0" w:after="0"/>
        <w:ind w:left="142" w:firstLine="0"/>
        <w:rPr>
          <w:rFonts w:asciiTheme="majorHAnsi" w:hAnsiTheme="majorHAnsi" w:cstheme="majorHAnsi"/>
          <w:sz w:val="22"/>
          <w:szCs w:val="22"/>
        </w:rPr>
      </w:pPr>
      <w:r w:rsidRPr="00780F91">
        <w:rPr>
          <w:rFonts w:asciiTheme="majorHAnsi" w:hAnsiTheme="majorHAnsi" w:cstheme="majorHAnsi"/>
          <w:sz w:val="22"/>
          <w:szCs w:val="22"/>
        </w:rPr>
        <w:t>Nos itens exclusivos para participação de microempresas e empresas de pequeno porte, a assinalação do campo “não” impedirá o prosseguimento no certame;</w:t>
      </w:r>
    </w:p>
    <w:p w14:paraId="186F99BB" w14:textId="35E5F60D" w:rsidR="007C5D9F" w:rsidRPr="00780F91" w:rsidRDefault="007C5D9F" w:rsidP="0062315C">
      <w:pPr>
        <w:pStyle w:val="Nivel4"/>
        <w:numPr>
          <w:ilvl w:val="2"/>
          <w:numId w:val="31"/>
        </w:numPr>
        <w:spacing w:before="0" w:after="0"/>
        <w:ind w:left="142" w:firstLine="0"/>
        <w:rPr>
          <w:rFonts w:asciiTheme="majorHAnsi" w:hAnsiTheme="majorHAnsi" w:cstheme="majorHAnsi"/>
          <w:sz w:val="22"/>
          <w:szCs w:val="22"/>
        </w:rPr>
      </w:pPr>
      <w:r w:rsidRPr="00780F91">
        <w:rPr>
          <w:rFonts w:asciiTheme="majorHAnsi" w:hAnsiTheme="majorHAnsi" w:cstheme="majorHAnsi"/>
          <w:sz w:val="22"/>
          <w:szCs w:val="22"/>
        </w:rPr>
        <w:lastRenderedPageBreak/>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F96CEB8" w14:textId="6EAE533E" w:rsidR="00CC07F5" w:rsidRPr="00780F91" w:rsidRDefault="00CC07F5" w:rsidP="0062315C">
      <w:pPr>
        <w:pStyle w:val="PargrafodaLista"/>
        <w:numPr>
          <w:ilvl w:val="2"/>
          <w:numId w:val="31"/>
        </w:numPr>
        <w:tabs>
          <w:tab w:val="left" w:pos="993"/>
        </w:tabs>
        <w:ind w:left="142" w:firstLine="0"/>
        <w:jc w:val="both"/>
        <w:rPr>
          <w:rFonts w:asciiTheme="majorHAnsi" w:hAnsiTheme="majorHAnsi" w:cstheme="majorHAnsi"/>
          <w:sz w:val="22"/>
          <w:szCs w:val="22"/>
        </w:rPr>
      </w:pPr>
      <w:r w:rsidRPr="00780F91">
        <w:rPr>
          <w:rFonts w:asciiTheme="majorHAnsi" w:hAnsiTheme="majorHAnsi" w:cstheme="majorHAnsi"/>
          <w:sz w:val="22"/>
          <w:szCs w:val="22"/>
        </w:rPr>
        <w:t>Que está ciente e concorda com as condições contidas no Edital e seus anexos;</w:t>
      </w:r>
      <w:r w:rsidR="007E21CA" w:rsidRPr="00780F91">
        <w:rPr>
          <w:rFonts w:asciiTheme="majorHAnsi" w:hAnsiTheme="majorHAnsi" w:cstheme="majorHAnsi"/>
          <w:sz w:val="22"/>
          <w:szCs w:val="22"/>
        </w:rPr>
        <w:t xml:space="preserve"> bem como de que cumpro plenamente os requisitos de habilitação definidos no edital.</w:t>
      </w:r>
    </w:p>
    <w:p w14:paraId="581E1588" w14:textId="44FE75F6" w:rsidR="00CC07F5" w:rsidRPr="00780F91" w:rsidRDefault="00245724" w:rsidP="0062315C">
      <w:pPr>
        <w:spacing w:before="20" w:after="120"/>
        <w:ind w:left="142"/>
        <w:jc w:val="both"/>
        <w:rPr>
          <w:rFonts w:asciiTheme="majorHAnsi" w:hAnsiTheme="majorHAnsi" w:cstheme="majorHAnsi"/>
          <w:sz w:val="22"/>
          <w:szCs w:val="22"/>
        </w:rPr>
      </w:pPr>
      <w:r w:rsidRPr="00780F91">
        <w:rPr>
          <w:rFonts w:asciiTheme="majorHAnsi" w:hAnsiTheme="majorHAnsi" w:cstheme="majorHAnsi"/>
          <w:sz w:val="22"/>
          <w:szCs w:val="22"/>
        </w:rPr>
        <w:t>2.4.5.</w:t>
      </w:r>
      <w:r w:rsidR="00CC07F5" w:rsidRPr="00780F91">
        <w:rPr>
          <w:rFonts w:asciiTheme="majorHAnsi" w:hAnsiTheme="majorHAnsi" w:cstheme="majorHAnsi"/>
          <w:sz w:val="22"/>
          <w:szCs w:val="22"/>
        </w:rPr>
        <w:t xml:space="preserve"> Que não emprega menor de 18 anos em trabalho noturno, perigoso ou insalubre e não emprega menor de 16 anos, salvo menor, a partir de 14 anos, na condição de aprendiz, nos termos do artigo 7°, XXXIII, da Constituição Federal de 1998; </w:t>
      </w:r>
    </w:p>
    <w:p w14:paraId="152CD534" w14:textId="1FABFC18" w:rsidR="00CC07F5" w:rsidRPr="00780F91" w:rsidRDefault="00F71ABC" w:rsidP="0062315C">
      <w:pPr>
        <w:pStyle w:val="PargrafodaLista"/>
        <w:tabs>
          <w:tab w:val="left" w:pos="1134"/>
        </w:tabs>
        <w:spacing w:before="20" w:after="120"/>
        <w:ind w:left="142"/>
        <w:jc w:val="both"/>
        <w:rPr>
          <w:rFonts w:asciiTheme="majorHAnsi" w:hAnsiTheme="majorHAnsi" w:cstheme="majorHAnsi"/>
          <w:sz w:val="22"/>
          <w:szCs w:val="22"/>
        </w:rPr>
      </w:pPr>
      <w:r w:rsidRPr="00780F91">
        <w:rPr>
          <w:rFonts w:asciiTheme="majorHAnsi" w:hAnsiTheme="majorHAnsi" w:cstheme="majorHAnsi"/>
          <w:sz w:val="22"/>
          <w:szCs w:val="22"/>
        </w:rPr>
        <w:t>2.</w:t>
      </w:r>
      <w:r w:rsidR="00276E46" w:rsidRPr="00780F91">
        <w:rPr>
          <w:rFonts w:asciiTheme="majorHAnsi" w:hAnsiTheme="majorHAnsi" w:cstheme="majorHAnsi"/>
          <w:sz w:val="22"/>
          <w:szCs w:val="22"/>
        </w:rPr>
        <w:t>4.6</w:t>
      </w:r>
      <w:r w:rsidR="00CC07F5" w:rsidRPr="00780F91">
        <w:rPr>
          <w:rFonts w:asciiTheme="majorHAnsi" w:hAnsiTheme="majorHAnsi" w:cstheme="majorHAnsi"/>
          <w:sz w:val="22"/>
          <w:szCs w:val="22"/>
        </w:rPr>
        <w:t xml:space="preserve">. </w:t>
      </w:r>
      <w:r w:rsidR="009E199B" w:rsidRPr="00780F91">
        <w:rPr>
          <w:rFonts w:asciiTheme="majorHAnsi" w:hAnsiTheme="majorHAnsi" w:cstheme="majorHAnsi"/>
          <w:sz w:val="22"/>
          <w:szCs w:val="22"/>
        </w:rPr>
        <w:t>Que inexistem fatos impeditivos para sua habilitação no certame, ciente da obrigatoriedade de declarar ocorrências posteriores;</w:t>
      </w:r>
    </w:p>
    <w:p w14:paraId="73FBFAB6" w14:textId="1D4C6700" w:rsidR="00CC07F5" w:rsidRPr="00780F91" w:rsidRDefault="00F71ABC" w:rsidP="0062315C">
      <w:pPr>
        <w:pStyle w:val="PargrafodaLista"/>
        <w:tabs>
          <w:tab w:val="left" w:pos="1134"/>
        </w:tabs>
        <w:spacing w:before="20" w:after="120"/>
        <w:ind w:left="142"/>
        <w:jc w:val="both"/>
        <w:rPr>
          <w:rFonts w:asciiTheme="majorHAnsi" w:hAnsiTheme="majorHAnsi" w:cstheme="majorHAnsi"/>
          <w:sz w:val="22"/>
          <w:szCs w:val="22"/>
        </w:rPr>
      </w:pPr>
      <w:r w:rsidRPr="00780F91">
        <w:rPr>
          <w:rFonts w:asciiTheme="majorHAnsi" w:hAnsiTheme="majorHAnsi" w:cstheme="majorHAnsi"/>
          <w:sz w:val="22"/>
          <w:szCs w:val="22"/>
        </w:rPr>
        <w:t>2.</w:t>
      </w:r>
      <w:r w:rsidR="00276E46" w:rsidRPr="00780F91">
        <w:rPr>
          <w:rFonts w:asciiTheme="majorHAnsi" w:hAnsiTheme="majorHAnsi" w:cstheme="majorHAnsi"/>
          <w:sz w:val="22"/>
          <w:szCs w:val="22"/>
        </w:rPr>
        <w:t>4</w:t>
      </w:r>
      <w:r w:rsidR="00CC07F5" w:rsidRPr="00780F91">
        <w:rPr>
          <w:rFonts w:asciiTheme="majorHAnsi" w:hAnsiTheme="majorHAnsi" w:cstheme="majorHAnsi"/>
          <w:sz w:val="22"/>
          <w:szCs w:val="22"/>
        </w:rPr>
        <w:t>.</w:t>
      </w:r>
      <w:r w:rsidR="00276E46" w:rsidRPr="00780F91">
        <w:rPr>
          <w:rFonts w:asciiTheme="majorHAnsi" w:hAnsiTheme="majorHAnsi" w:cstheme="majorHAnsi"/>
          <w:sz w:val="22"/>
          <w:szCs w:val="22"/>
        </w:rPr>
        <w:t>7</w:t>
      </w:r>
      <w:r w:rsidR="00CC07F5" w:rsidRPr="00780F91">
        <w:rPr>
          <w:rFonts w:asciiTheme="majorHAnsi" w:hAnsiTheme="majorHAnsi" w:cstheme="majorHAnsi"/>
          <w:sz w:val="22"/>
          <w:szCs w:val="22"/>
        </w:rPr>
        <w:t>. Que não possui, em sua cadeia produtiva, empregados executando trabalho degradante ou forçado, observando o disposto nos incisos III e IV do art. 1º e no inciso III do art. 5º da Constituição Federal;</w:t>
      </w:r>
    </w:p>
    <w:p w14:paraId="24CE1B9E" w14:textId="15F81E67" w:rsidR="00CC07F5" w:rsidRPr="00780F91" w:rsidRDefault="00F71ABC" w:rsidP="0062315C">
      <w:pPr>
        <w:pStyle w:val="PargrafodaLista"/>
        <w:tabs>
          <w:tab w:val="left" w:pos="1134"/>
        </w:tabs>
        <w:spacing w:before="20" w:after="120"/>
        <w:ind w:left="142"/>
        <w:jc w:val="both"/>
        <w:rPr>
          <w:rFonts w:asciiTheme="majorHAnsi" w:hAnsiTheme="majorHAnsi" w:cstheme="majorHAnsi"/>
          <w:sz w:val="22"/>
          <w:szCs w:val="22"/>
        </w:rPr>
      </w:pPr>
      <w:r w:rsidRPr="00780F91">
        <w:rPr>
          <w:rFonts w:asciiTheme="majorHAnsi" w:hAnsiTheme="majorHAnsi" w:cstheme="majorHAnsi"/>
          <w:sz w:val="22"/>
          <w:szCs w:val="22"/>
        </w:rPr>
        <w:t>2.</w:t>
      </w:r>
      <w:r w:rsidR="00276E46" w:rsidRPr="00780F91">
        <w:rPr>
          <w:rFonts w:asciiTheme="majorHAnsi" w:hAnsiTheme="majorHAnsi" w:cstheme="majorHAnsi"/>
          <w:sz w:val="22"/>
          <w:szCs w:val="22"/>
        </w:rPr>
        <w:t>4</w:t>
      </w:r>
      <w:r w:rsidR="00CC07F5" w:rsidRPr="00780F91">
        <w:rPr>
          <w:rFonts w:asciiTheme="majorHAnsi" w:hAnsiTheme="majorHAnsi" w:cstheme="majorHAnsi"/>
          <w:sz w:val="22"/>
          <w:szCs w:val="22"/>
        </w:rPr>
        <w:t>.</w:t>
      </w:r>
      <w:r w:rsidR="00276E46" w:rsidRPr="00780F91">
        <w:rPr>
          <w:rFonts w:asciiTheme="majorHAnsi" w:hAnsiTheme="majorHAnsi" w:cstheme="majorHAnsi"/>
          <w:sz w:val="22"/>
          <w:szCs w:val="22"/>
        </w:rPr>
        <w:t>8</w:t>
      </w:r>
      <w:r w:rsidR="00CC07F5" w:rsidRPr="00780F91">
        <w:rPr>
          <w:rFonts w:asciiTheme="majorHAnsi" w:hAnsiTheme="majorHAnsi" w:cstheme="majorHAnsi"/>
          <w:sz w:val="22"/>
          <w:szCs w:val="22"/>
        </w:rPr>
        <w:t>. Que cumpre com a reserva de cargos prevista em lei para pessoa com deficiência ou para reabilitado da Previdência Social e que atendam às regras de acessibilidade previstas na legislação, conforme disposto no art. 93 da Lei nº 8.213/1991.</w:t>
      </w:r>
    </w:p>
    <w:p w14:paraId="16E54252" w14:textId="517F14C0" w:rsidR="00CC07F5" w:rsidRPr="00780F91" w:rsidRDefault="00F71ABC" w:rsidP="0062315C">
      <w:pPr>
        <w:pStyle w:val="PargrafodaLista"/>
        <w:tabs>
          <w:tab w:val="left" w:pos="1134"/>
        </w:tabs>
        <w:spacing w:before="20" w:after="120"/>
        <w:ind w:left="142"/>
        <w:jc w:val="both"/>
        <w:rPr>
          <w:rFonts w:asciiTheme="majorHAnsi" w:hAnsiTheme="majorHAnsi" w:cstheme="majorHAnsi"/>
          <w:sz w:val="22"/>
          <w:szCs w:val="22"/>
        </w:rPr>
      </w:pPr>
      <w:r w:rsidRPr="00780F91">
        <w:rPr>
          <w:rFonts w:asciiTheme="majorHAnsi" w:hAnsiTheme="majorHAnsi" w:cstheme="majorHAnsi"/>
          <w:sz w:val="22"/>
          <w:szCs w:val="22"/>
        </w:rPr>
        <w:t>2.</w:t>
      </w:r>
      <w:r w:rsidR="00276E46" w:rsidRPr="00780F91">
        <w:rPr>
          <w:rFonts w:asciiTheme="majorHAnsi" w:hAnsiTheme="majorHAnsi" w:cstheme="majorHAnsi"/>
          <w:sz w:val="22"/>
          <w:szCs w:val="22"/>
        </w:rPr>
        <w:t>4</w:t>
      </w:r>
      <w:r w:rsidR="00CC07F5" w:rsidRPr="00780F91">
        <w:rPr>
          <w:rFonts w:asciiTheme="majorHAnsi" w:hAnsiTheme="majorHAnsi" w:cstheme="majorHAnsi"/>
          <w:sz w:val="22"/>
          <w:szCs w:val="22"/>
        </w:rPr>
        <w:t>.</w:t>
      </w:r>
      <w:r w:rsidR="00276E46" w:rsidRPr="00780F91">
        <w:rPr>
          <w:rFonts w:asciiTheme="majorHAnsi" w:hAnsiTheme="majorHAnsi" w:cstheme="majorHAnsi"/>
          <w:sz w:val="22"/>
          <w:szCs w:val="22"/>
        </w:rPr>
        <w:t>9</w:t>
      </w:r>
      <w:r w:rsidR="00CC07F5" w:rsidRPr="00780F91">
        <w:rPr>
          <w:rFonts w:asciiTheme="majorHAnsi" w:hAnsiTheme="majorHAnsi" w:cstheme="majorHAnsi"/>
          <w:sz w:val="22"/>
          <w:szCs w:val="22"/>
        </w:rPr>
        <w:t xml:space="preserve">. </w:t>
      </w:r>
      <w:r w:rsidR="007C58AA" w:rsidRPr="00780F91">
        <w:rPr>
          <w:rFonts w:asciiTheme="majorHAnsi" w:hAnsiTheme="majorHAnsi" w:cstheme="majorHAnsi"/>
          <w:sz w:val="22"/>
          <w:szCs w:val="22"/>
        </w:rPr>
        <w:t>Sob pena de desclassificação, declaro que minhas propostas econômicas compreendem a integridade</w:t>
      </w:r>
      <w:r w:rsidR="00853454" w:rsidRPr="00780F91">
        <w:rPr>
          <w:rFonts w:asciiTheme="majorHAnsi" w:hAnsiTheme="majorHAnsi" w:cstheme="majorHAnsi"/>
          <w:sz w:val="22"/>
          <w:szCs w:val="22"/>
        </w:rPr>
        <w:t xml:space="preserv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4A41B7" w14:textId="16748BBE" w:rsidR="007E21CA" w:rsidRPr="00780F91" w:rsidRDefault="007E21CA" w:rsidP="0062315C">
      <w:pPr>
        <w:pStyle w:val="PargrafodaLista"/>
        <w:tabs>
          <w:tab w:val="left" w:pos="1134"/>
        </w:tabs>
        <w:spacing w:before="20" w:after="120"/>
        <w:ind w:left="142"/>
        <w:jc w:val="both"/>
        <w:rPr>
          <w:rFonts w:asciiTheme="majorHAnsi" w:hAnsiTheme="majorHAnsi" w:cstheme="majorHAnsi"/>
          <w:sz w:val="22"/>
          <w:szCs w:val="22"/>
        </w:rPr>
      </w:pPr>
      <w:r w:rsidRPr="00780F91">
        <w:rPr>
          <w:rFonts w:asciiTheme="majorHAnsi" w:hAnsiTheme="majorHAnsi" w:cstheme="majorHAnsi"/>
          <w:sz w:val="22"/>
          <w:szCs w:val="22"/>
        </w:rPr>
        <w:t>2.</w:t>
      </w:r>
      <w:r w:rsidR="00276E46" w:rsidRPr="00780F91">
        <w:rPr>
          <w:rFonts w:asciiTheme="majorHAnsi" w:hAnsiTheme="majorHAnsi" w:cstheme="majorHAnsi"/>
          <w:sz w:val="22"/>
          <w:szCs w:val="22"/>
        </w:rPr>
        <w:t>4</w:t>
      </w:r>
      <w:r w:rsidRPr="00780F91">
        <w:rPr>
          <w:rFonts w:asciiTheme="majorHAnsi" w:hAnsiTheme="majorHAnsi" w:cstheme="majorHAnsi"/>
          <w:sz w:val="22"/>
          <w:szCs w:val="22"/>
        </w:rPr>
        <w:t>.</w:t>
      </w:r>
      <w:r w:rsidR="00276E46" w:rsidRPr="00780F91">
        <w:rPr>
          <w:rFonts w:asciiTheme="majorHAnsi" w:hAnsiTheme="majorHAnsi" w:cstheme="majorHAnsi"/>
          <w:sz w:val="22"/>
          <w:szCs w:val="22"/>
        </w:rPr>
        <w:t>10</w:t>
      </w:r>
      <w:r w:rsidRPr="00780F91">
        <w:rPr>
          <w:rFonts w:asciiTheme="majorHAnsi" w:hAnsiTheme="majorHAnsi" w:cstheme="majorHAnsi"/>
          <w:sz w:val="22"/>
          <w:szCs w:val="22"/>
        </w:rPr>
        <w:t>.</w:t>
      </w:r>
      <w:r w:rsidR="007C58AA" w:rsidRPr="00780F91">
        <w:rPr>
          <w:rFonts w:asciiTheme="majorHAnsi" w:hAnsiTheme="majorHAnsi" w:cstheme="majorHAnsi"/>
          <w:sz w:val="22"/>
          <w:szCs w:val="22"/>
        </w:rPr>
        <w:t xml:space="preserve"> </w:t>
      </w:r>
      <w:r w:rsidRPr="00780F91">
        <w:rPr>
          <w:rFonts w:asciiTheme="majorHAnsi" w:hAnsiTheme="majorHAnsi" w:cstheme="majorHAnsi"/>
          <w:sz w:val="22"/>
          <w:szCs w:val="22"/>
        </w:rPr>
        <w:t xml:space="preserve"> </w:t>
      </w:r>
      <w:r w:rsidR="007C58AA" w:rsidRPr="00780F91">
        <w:rPr>
          <w:rFonts w:asciiTheme="majorHAnsi" w:hAnsiTheme="majorHAnsi" w:cstheme="majorHAnsi"/>
          <w:sz w:val="22"/>
          <w:szCs w:val="22"/>
        </w:rPr>
        <w:t>A declaração falsa relativa ao cumprimento de qualquer condição sujeitará o licitante às sanções previstas em lei e neste Edital.</w:t>
      </w:r>
    </w:p>
    <w:p w14:paraId="4B0879D9" w14:textId="77777777" w:rsidR="003C7A23" w:rsidRPr="00780F91" w:rsidRDefault="003C7A23" w:rsidP="00880496">
      <w:pPr>
        <w:pStyle w:val="Nivel01"/>
        <w:numPr>
          <w:ilvl w:val="0"/>
          <w:numId w:val="31"/>
        </w:numPr>
        <w:spacing w:beforeLines="120" w:before="288" w:afterLines="120" w:after="288" w:line="312" w:lineRule="auto"/>
        <w:ind w:left="0" w:firstLine="0"/>
        <w:rPr>
          <w:rFonts w:asciiTheme="majorHAnsi" w:eastAsiaTheme="minorEastAsia" w:hAnsiTheme="majorHAnsi" w:cstheme="majorHAnsi"/>
          <w:bCs w:val="0"/>
          <w:sz w:val="22"/>
          <w:szCs w:val="22"/>
        </w:rPr>
      </w:pPr>
      <w:r w:rsidRPr="00780F91">
        <w:rPr>
          <w:rFonts w:asciiTheme="majorHAnsi" w:eastAsiaTheme="minorEastAsia" w:hAnsiTheme="majorHAnsi" w:cstheme="majorHAnsi"/>
          <w:bCs w:val="0"/>
          <w:sz w:val="22"/>
          <w:szCs w:val="22"/>
        </w:rPr>
        <w:t>DA APRESENTAÇÃO DA PROPOSTA E DOS DOCUMENTOS DE HABILITAÇÃO</w:t>
      </w:r>
      <w:bookmarkEnd w:id="3"/>
    </w:p>
    <w:p w14:paraId="7A6EE9F8" w14:textId="2BB343F2" w:rsidR="00A529CC" w:rsidRPr="00780F91" w:rsidRDefault="00A529CC" w:rsidP="00A529CC">
      <w:pPr>
        <w:tabs>
          <w:tab w:val="left" w:pos="993"/>
        </w:tabs>
        <w:jc w:val="both"/>
        <w:rPr>
          <w:rFonts w:asciiTheme="majorHAnsi" w:hAnsiTheme="majorHAnsi" w:cstheme="majorHAnsi"/>
          <w:sz w:val="22"/>
          <w:szCs w:val="22"/>
        </w:rPr>
      </w:pPr>
      <w:r w:rsidRPr="00780F91">
        <w:rPr>
          <w:rFonts w:asciiTheme="majorHAnsi" w:hAnsiTheme="majorHAnsi" w:cstheme="majorHAnsi"/>
          <w:sz w:val="22"/>
          <w:szCs w:val="22"/>
        </w:rPr>
        <w:t>3.1. Os licitantes encaminharão, exclusivamente por meio do sistema eletrônico, proposta com a descrição do objeto ofertado e o preço, até a data e o horário estabelecidos para abertura da sessão pública.</w:t>
      </w:r>
    </w:p>
    <w:p w14:paraId="06CB8FA7" w14:textId="77777777" w:rsidR="00CE3FC8" w:rsidRPr="00780F91" w:rsidRDefault="00CE3FC8" w:rsidP="00A529CC">
      <w:pPr>
        <w:pStyle w:val="PargrafodaLista"/>
        <w:tabs>
          <w:tab w:val="left" w:pos="993"/>
        </w:tabs>
        <w:ind w:left="540"/>
        <w:jc w:val="both"/>
        <w:rPr>
          <w:rFonts w:asciiTheme="majorHAnsi" w:hAnsiTheme="majorHAnsi" w:cstheme="majorHAnsi"/>
          <w:sz w:val="22"/>
          <w:szCs w:val="22"/>
        </w:rPr>
      </w:pPr>
    </w:p>
    <w:p w14:paraId="0C12D4C5" w14:textId="1310CE6B" w:rsidR="00A529CC" w:rsidRPr="00780F91" w:rsidRDefault="00A529CC" w:rsidP="00A529CC">
      <w:pPr>
        <w:pStyle w:val="PargrafodaLista"/>
        <w:tabs>
          <w:tab w:val="left" w:pos="993"/>
        </w:tabs>
        <w:ind w:left="540"/>
        <w:jc w:val="both"/>
        <w:rPr>
          <w:rFonts w:asciiTheme="majorHAnsi" w:hAnsiTheme="majorHAnsi" w:cstheme="majorHAnsi"/>
          <w:sz w:val="22"/>
          <w:szCs w:val="22"/>
        </w:rPr>
      </w:pPr>
      <w:r w:rsidRPr="00780F91">
        <w:rPr>
          <w:rFonts w:asciiTheme="majorHAnsi" w:hAnsiTheme="majorHAnsi" w:cstheme="majorHAnsi"/>
          <w:sz w:val="22"/>
          <w:szCs w:val="22"/>
        </w:rPr>
        <w:t>3.1.1.  Caso a empresa tenha cadastro no SICAF, poderá ser substituída a análise dos documentos de habilitação, pela consulta no sistema.</w:t>
      </w:r>
    </w:p>
    <w:p w14:paraId="6A6BCF87" w14:textId="77777777" w:rsidR="00717FA7" w:rsidRPr="00780F91" w:rsidRDefault="00717FA7" w:rsidP="00A529CC">
      <w:pPr>
        <w:tabs>
          <w:tab w:val="left" w:pos="993"/>
        </w:tabs>
        <w:spacing w:line="276" w:lineRule="auto"/>
        <w:jc w:val="both"/>
        <w:rPr>
          <w:rFonts w:asciiTheme="majorHAnsi" w:hAnsiTheme="majorHAnsi" w:cstheme="majorHAnsi"/>
          <w:sz w:val="22"/>
          <w:szCs w:val="22"/>
        </w:rPr>
      </w:pPr>
    </w:p>
    <w:p w14:paraId="49793ED7" w14:textId="0607A476" w:rsidR="00A529CC" w:rsidRPr="00780F91" w:rsidRDefault="00A529CC" w:rsidP="00A529CC">
      <w:pPr>
        <w:tabs>
          <w:tab w:val="left" w:pos="993"/>
        </w:tabs>
        <w:spacing w:line="276" w:lineRule="auto"/>
        <w:jc w:val="both"/>
        <w:rPr>
          <w:rFonts w:asciiTheme="majorHAnsi" w:hAnsiTheme="majorHAnsi" w:cstheme="majorHAnsi"/>
          <w:sz w:val="22"/>
          <w:szCs w:val="22"/>
        </w:rPr>
      </w:pPr>
      <w:r w:rsidRPr="00780F91">
        <w:rPr>
          <w:rFonts w:asciiTheme="majorHAnsi" w:hAnsiTheme="majorHAnsi" w:cstheme="majorHAnsi"/>
          <w:sz w:val="22"/>
          <w:szCs w:val="22"/>
        </w:rPr>
        <w:t>3.2.</w:t>
      </w:r>
      <w:r w:rsidR="0077543F" w:rsidRPr="00780F91">
        <w:rPr>
          <w:rFonts w:asciiTheme="majorHAnsi" w:hAnsiTheme="majorHAnsi" w:cstheme="majorHAnsi"/>
          <w:sz w:val="22"/>
          <w:szCs w:val="22"/>
        </w:rPr>
        <w:t xml:space="preserve"> </w:t>
      </w:r>
      <w:r w:rsidRPr="00780F91">
        <w:rPr>
          <w:rFonts w:asciiTheme="majorHAnsi" w:hAnsiTheme="majorHAnsi" w:cstheme="majorHAnsi"/>
          <w:sz w:val="22"/>
          <w:szCs w:val="22"/>
        </w:rPr>
        <w:t>Na presente licitação, a fase de habilitação sucederá as fases de apresentação de propostas e lances e de julgamento, momento em que será apresentado a proposta readequada e o documento de habilitação exigidos neste Edital.</w:t>
      </w:r>
    </w:p>
    <w:p w14:paraId="7B7A6308" w14:textId="77777777" w:rsidR="00717FA7" w:rsidRPr="00780F91" w:rsidRDefault="00717FA7" w:rsidP="00A529CC">
      <w:pPr>
        <w:tabs>
          <w:tab w:val="left" w:pos="993"/>
        </w:tabs>
        <w:jc w:val="both"/>
        <w:rPr>
          <w:rFonts w:asciiTheme="majorHAnsi" w:hAnsiTheme="majorHAnsi" w:cstheme="majorHAnsi"/>
          <w:sz w:val="22"/>
          <w:szCs w:val="22"/>
        </w:rPr>
      </w:pPr>
    </w:p>
    <w:p w14:paraId="20E586E4" w14:textId="340E1C47" w:rsidR="00A529CC" w:rsidRPr="00780F91" w:rsidRDefault="0006710E" w:rsidP="00A529CC">
      <w:pPr>
        <w:tabs>
          <w:tab w:val="left" w:pos="993"/>
        </w:tabs>
        <w:jc w:val="both"/>
        <w:rPr>
          <w:rFonts w:asciiTheme="majorHAnsi" w:hAnsiTheme="majorHAnsi" w:cstheme="majorHAnsi"/>
          <w:sz w:val="22"/>
          <w:szCs w:val="22"/>
        </w:rPr>
      </w:pPr>
      <w:r w:rsidRPr="00780F91">
        <w:rPr>
          <w:rFonts w:asciiTheme="majorHAnsi" w:hAnsiTheme="majorHAnsi" w:cstheme="majorHAnsi"/>
          <w:sz w:val="22"/>
          <w:szCs w:val="22"/>
        </w:rPr>
        <w:t>3.</w:t>
      </w:r>
      <w:r w:rsidR="001A359F" w:rsidRPr="00780F91">
        <w:rPr>
          <w:rFonts w:asciiTheme="majorHAnsi" w:hAnsiTheme="majorHAnsi" w:cstheme="majorHAnsi"/>
          <w:sz w:val="22"/>
          <w:szCs w:val="22"/>
        </w:rPr>
        <w:t>3.</w:t>
      </w:r>
      <w:r w:rsidR="0077543F" w:rsidRPr="00780F91">
        <w:rPr>
          <w:rFonts w:asciiTheme="majorHAnsi" w:hAnsiTheme="majorHAnsi" w:cstheme="majorHAnsi"/>
          <w:sz w:val="22"/>
          <w:szCs w:val="22"/>
        </w:rPr>
        <w:t xml:space="preserve"> </w:t>
      </w:r>
      <w:r w:rsidR="00A529CC" w:rsidRPr="00780F91">
        <w:rPr>
          <w:rFonts w:asciiTheme="majorHAnsi" w:hAnsiTheme="majorHAnsi" w:cstheme="majorHAnsi"/>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5D01DE8" w14:textId="77777777" w:rsidR="00717FA7" w:rsidRPr="00780F91" w:rsidRDefault="00717FA7" w:rsidP="00A529CC">
      <w:pPr>
        <w:tabs>
          <w:tab w:val="left" w:pos="993"/>
        </w:tabs>
        <w:jc w:val="both"/>
        <w:rPr>
          <w:rFonts w:asciiTheme="majorHAnsi" w:hAnsiTheme="majorHAnsi" w:cstheme="majorHAnsi"/>
          <w:sz w:val="22"/>
          <w:szCs w:val="22"/>
        </w:rPr>
      </w:pPr>
    </w:p>
    <w:p w14:paraId="207489AF" w14:textId="7D7C0190" w:rsidR="00A529CC" w:rsidRPr="00780F91" w:rsidRDefault="0006710E" w:rsidP="00A529CC">
      <w:pPr>
        <w:tabs>
          <w:tab w:val="left" w:pos="993"/>
        </w:tabs>
        <w:jc w:val="both"/>
        <w:rPr>
          <w:rFonts w:asciiTheme="majorHAnsi" w:hAnsiTheme="majorHAnsi" w:cstheme="majorHAnsi"/>
          <w:sz w:val="22"/>
          <w:szCs w:val="22"/>
        </w:rPr>
      </w:pPr>
      <w:r w:rsidRPr="00780F91">
        <w:rPr>
          <w:rFonts w:asciiTheme="majorHAnsi" w:hAnsiTheme="majorHAnsi" w:cstheme="majorHAnsi"/>
          <w:sz w:val="22"/>
          <w:szCs w:val="22"/>
        </w:rPr>
        <w:t>3.4</w:t>
      </w:r>
      <w:r w:rsidR="00A529CC" w:rsidRPr="00780F91">
        <w:rPr>
          <w:rFonts w:asciiTheme="majorHAnsi" w:hAnsiTheme="majorHAnsi" w:cstheme="majorHAnsi"/>
          <w:sz w:val="22"/>
          <w:szCs w:val="22"/>
        </w:rPr>
        <w:t>.</w:t>
      </w:r>
      <w:r w:rsidR="0077543F" w:rsidRPr="00780F91">
        <w:rPr>
          <w:rFonts w:asciiTheme="majorHAnsi" w:hAnsiTheme="majorHAnsi" w:cstheme="majorHAnsi"/>
          <w:sz w:val="22"/>
          <w:szCs w:val="22"/>
        </w:rPr>
        <w:t xml:space="preserve"> </w:t>
      </w:r>
      <w:r w:rsidR="00A529CC" w:rsidRPr="00780F91">
        <w:rPr>
          <w:rFonts w:asciiTheme="majorHAnsi" w:hAnsiTheme="majorHAnsi" w:cstheme="majorHAnsi"/>
          <w:sz w:val="22"/>
          <w:szCs w:val="22"/>
        </w:rPr>
        <w:t>Até a abertura da sessão pública, os licitantes poderão retirar ou substituir a proposta e os documentos de habilitação anteriormente inseridos no sistema;</w:t>
      </w:r>
    </w:p>
    <w:p w14:paraId="26F1F2CE" w14:textId="77777777" w:rsidR="00717FA7" w:rsidRPr="00780F91" w:rsidRDefault="00717FA7" w:rsidP="00A529CC">
      <w:pPr>
        <w:tabs>
          <w:tab w:val="left" w:pos="993"/>
        </w:tabs>
        <w:jc w:val="both"/>
        <w:rPr>
          <w:rFonts w:asciiTheme="majorHAnsi" w:hAnsiTheme="majorHAnsi" w:cstheme="majorHAnsi"/>
          <w:sz w:val="22"/>
          <w:szCs w:val="22"/>
        </w:rPr>
      </w:pPr>
    </w:p>
    <w:p w14:paraId="31D2C289" w14:textId="6AE784F1" w:rsidR="00A529CC" w:rsidRPr="00780F91" w:rsidRDefault="00CC07F5" w:rsidP="00A529CC">
      <w:pPr>
        <w:tabs>
          <w:tab w:val="left" w:pos="993"/>
        </w:tabs>
        <w:jc w:val="both"/>
        <w:rPr>
          <w:rFonts w:asciiTheme="majorHAnsi" w:hAnsiTheme="majorHAnsi" w:cstheme="majorHAnsi"/>
          <w:sz w:val="22"/>
          <w:szCs w:val="22"/>
        </w:rPr>
      </w:pPr>
      <w:r w:rsidRPr="00780F91">
        <w:rPr>
          <w:rFonts w:asciiTheme="majorHAnsi" w:hAnsiTheme="majorHAnsi" w:cstheme="majorHAnsi"/>
          <w:sz w:val="22"/>
          <w:szCs w:val="22"/>
        </w:rPr>
        <w:lastRenderedPageBreak/>
        <w:t>3.</w:t>
      </w:r>
      <w:r w:rsidR="0006710E" w:rsidRPr="00780F91">
        <w:rPr>
          <w:rFonts w:asciiTheme="majorHAnsi" w:hAnsiTheme="majorHAnsi" w:cstheme="majorHAnsi"/>
          <w:sz w:val="22"/>
          <w:szCs w:val="22"/>
        </w:rPr>
        <w:t>5</w:t>
      </w:r>
      <w:r w:rsidR="00A529CC" w:rsidRPr="00780F91">
        <w:rPr>
          <w:rFonts w:asciiTheme="majorHAnsi" w:hAnsiTheme="majorHAnsi" w:cstheme="majorHAnsi"/>
          <w:sz w:val="22"/>
          <w:szCs w:val="22"/>
        </w:rPr>
        <w:t>.</w:t>
      </w:r>
      <w:r w:rsidR="0077543F" w:rsidRPr="00780F91">
        <w:rPr>
          <w:rFonts w:asciiTheme="majorHAnsi" w:hAnsiTheme="majorHAnsi" w:cstheme="majorHAnsi"/>
          <w:sz w:val="22"/>
          <w:szCs w:val="22"/>
        </w:rPr>
        <w:t xml:space="preserve"> </w:t>
      </w:r>
      <w:r w:rsidR="00A529CC" w:rsidRPr="00780F91">
        <w:rPr>
          <w:rFonts w:asciiTheme="majorHAnsi" w:hAnsiTheme="majorHAnsi" w:cstheme="majorHAnsi"/>
          <w:sz w:val="22"/>
          <w:szCs w:val="22"/>
        </w:rPr>
        <w:t>Não será estabelecida, nesta etapa do certame, ordem de classificação entre as propostas apresentadas, o que somente ocorrerá após a realização dos procedimentos de negociação e julgamento da proposta.</w:t>
      </w:r>
    </w:p>
    <w:p w14:paraId="6AC354CE" w14:textId="77777777" w:rsidR="00032964" w:rsidRPr="00780F91" w:rsidRDefault="00032964" w:rsidP="00442F38">
      <w:pPr>
        <w:rPr>
          <w:rFonts w:asciiTheme="majorHAnsi" w:hAnsiTheme="majorHAnsi" w:cstheme="majorHAnsi"/>
          <w:b/>
          <w:bCs/>
          <w:sz w:val="22"/>
          <w:szCs w:val="22"/>
        </w:rPr>
      </w:pPr>
    </w:p>
    <w:p w14:paraId="002F2618" w14:textId="08CAE517" w:rsidR="00770246" w:rsidRPr="00780F91" w:rsidRDefault="00442F38" w:rsidP="00442F38">
      <w:pPr>
        <w:rPr>
          <w:rFonts w:asciiTheme="majorHAnsi" w:hAnsiTheme="majorHAnsi" w:cstheme="majorHAnsi"/>
          <w:b/>
          <w:bCs/>
          <w:sz w:val="22"/>
          <w:szCs w:val="22"/>
        </w:rPr>
      </w:pPr>
      <w:r w:rsidRPr="00780F91">
        <w:rPr>
          <w:rFonts w:asciiTheme="majorHAnsi" w:hAnsiTheme="majorHAnsi" w:cstheme="majorHAnsi"/>
          <w:b/>
          <w:bCs/>
          <w:sz w:val="22"/>
          <w:szCs w:val="22"/>
        </w:rPr>
        <w:t xml:space="preserve">4. </w:t>
      </w:r>
      <w:r w:rsidR="00CE3FC8" w:rsidRPr="00780F91">
        <w:rPr>
          <w:rFonts w:asciiTheme="majorHAnsi" w:hAnsiTheme="majorHAnsi" w:cstheme="majorHAnsi"/>
          <w:b/>
          <w:bCs/>
          <w:sz w:val="22"/>
          <w:szCs w:val="22"/>
        </w:rPr>
        <w:t>DO PREENCHIMENTO DA PROPOSTA</w:t>
      </w:r>
    </w:p>
    <w:p w14:paraId="37798D44" w14:textId="77777777" w:rsidR="00717FA7" w:rsidRPr="00780F91" w:rsidRDefault="00717FA7" w:rsidP="00717FA7">
      <w:pPr>
        <w:tabs>
          <w:tab w:val="left" w:pos="426"/>
        </w:tabs>
        <w:jc w:val="both"/>
        <w:rPr>
          <w:rFonts w:asciiTheme="majorHAnsi" w:hAnsiTheme="majorHAnsi" w:cstheme="majorHAnsi"/>
          <w:b/>
          <w:bCs/>
          <w:sz w:val="22"/>
          <w:szCs w:val="22"/>
        </w:rPr>
      </w:pPr>
    </w:p>
    <w:p w14:paraId="26F0BDA5" w14:textId="30A7FBF4" w:rsidR="00770246" w:rsidRPr="00780F91" w:rsidRDefault="00442F38" w:rsidP="00717FA7">
      <w:pPr>
        <w:tabs>
          <w:tab w:val="left" w:pos="426"/>
        </w:tabs>
        <w:jc w:val="both"/>
        <w:rPr>
          <w:rFonts w:asciiTheme="majorHAnsi" w:hAnsiTheme="majorHAnsi" w:cstheme="majorHAnsi"/>
          <w:sz w:val="22"/>
          <w:szCs w:val="22"/>
        </w:rPr>
      </w:pPr>
      <w:r w:rsidRPr="00780F91">
        <w:rPr>
          <w:rFonts w:asciiTheme="majorHAnsi" w:eastAsia="Calibri" w:hAnsiTheme="majorHAnsi" w:cstheme="majorHAnsi"/>
          <w:sz w:val="22"/>
          <w:szCs w:val="22"/>
        </w:rPr>
        <w:t xml:space="preserve">4.1 </w:t>
      </w:r>
      <w:r w:rsidR="00770246" w:rsidRPr="00780F91">
        <w:rPr>
          <w:rFonts w:asciiTheme="majorHAnsi" w:eastAsia="Calibri" w:hAnsiTheme="majorHAnsi" w:cstheme="majorHAnsi"/>
          <w:sz w:val="22"/>
          <w:szCs w:val="22"/>
        </w:rPr>
        <w:t>O licitante enviará sua proposta mediante o preenchimento, no sistema eletrônico, dos seguintes campos:</w:t>
      </w:r>
    </w:p>
    <w:p w14:paraId="5A145A26" w14:textId="656ECA5F" w:rsidR="00770246" w:rsidRPr="00780F91" w:rsidRDefault="00CC6C0A" w:rsidP="00717FA7">
      <w:pPr>
        <w:tabs>
          <w:tab w:val="left" w:pos="851"/>
        </w:tabs>
        <w:ind w:left="567" w:right="-568"/>
        <w:jc w:val="both"/>
        <w:rPr>
          <w:rFonts w:asciiTheme="majorHAnsi" w:hAnsiTheme="majorHAnsi" w:cstheme="majorHAnsi"/>
          <w:sz w:val="22"/>
          <w:szCs w:val="22"/>
        </w:rPr>
      </w:pPr>
      <w:r w:rsidRPr="00780F91">
        <w:rPr>
          <w:rFonts w:asciiTheme="majorHAnsi" w:eastAsia="Calibri" w:hAnsiTheme="majorHAnsi" w:cstheme="majorHAnsi"/>
          <w:sz w:val="22"/>
          <w:szCs w:val="22"/>
        </w:rPr>
        <w:t xml:space="preserve">4.1.1. </w:t>
      </w:r>
      <w:r w:rsidR="00770246" w:rsidRPr="00780F91">
        <w:rPr>
          <w:rFonts w:asciiTheme="majorHAnsi" w:eastAsia="Calibri" w:hAnsiTheme="majorHAnsi" w:cstheme="majorHAnsi"/>
          <w:sz w:val="22"/>
          <w:szCs w:val="22"/>
        </w:rPr>
        <w:t>Valor unitário e total para cada item ou lote de itens, em moeda corrente nacional;</w:t>
      </w:r>
    </w:p>
    <w:p w14:paraId="1C3AC337" w14:textId="1537AA6D" w:rsidR="00770246" w:rsidRPr="00780F91" w:rsidRDefault="00CC6C0A" w:rsidP="00717FA7">
      <w:pPr>
        <w:tabs>
          <w:tab w:val="left" w:pos="851"/>
          <w:tab w:val="left" w:pos="1134"/>
          <w:tab w:val="left" w:pos="1701"/>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4.1.2. </w:t>
      </w:r>
      <w:r w:rsidR="00770246" w:rsidRPr="00780F91">
        <w:rPr>
          <w:rFonts w:asciiTheme="majorHAnsi" w:eastAsia="Calibri" w:hAnsiTheme="majorHAnsi" w:cstheme="majorHAnsi"/>
          <w:color w:val="000000"/>
          <w:sz w:val="22"/>
          <w:szCs w:val="22"/>
        </w:rPr>
        <w:t xml:space="preserve">Marca </w:t>
      </w:r>
      <w:r w:rsidR="00770246" w:rsidRPr="00780F91">
        <w:rPr>
          <w:rFonts w:asciiTheme="majorHAnsi" w:eastAsia="Calibri" w:hAnsiTheme="majorHAnsi" w:cstheme="majorHAnsi"/>
          <w:sz w:val="22"/>
          <w:szCs w:val="22"/>
        </w:rPr>
        <w:t>de cada item ofertado</w:t>
      </w:r>
      <w:r w:rsidR="006861ED" w:rsidRPr="00780F91">
        <w:rPr>
          <w:rFonts w:asciiTheme="majorHAnsi" w:eastAsia="Calibri" w:hAnsiTheme="majorHAnsi" w:cstheme="majorHAnsi"/>
          <w:sz w:val="22"/>
          <w:szCs w:val="22"/>
        </w:rPr>
        <w:t>, quando couber</w:t>
      </w:r>
      <w:r w:rsidR="00770246" w:rsidRPr="00780F91">
        <w:rPr>
          <w:rFonts w:asciiTheme="majorHAnsi" w:eastAsia="Calibri" w:hAnsiTheme="majorHAnsi" w:cstheme="majorHAnsi"/>
          <w:sz w:val="22"/>
          <w:szCs w:val="22"/>
        </w:rPr>
        <w:t>;</w:t>
      </w:r>
    </w:p>
    <w:p w14:paraId="16550548" w14:textId="6D38179E" w:rsidR="00770246" w:rsidRPr="00780F91" w:rsidRDefault="00CC6C0A" w:rsidP="00717FA7">
      <w:pPr>
        <w:tabs>
          <w:tab w:val="left" w:pos="851"/>
          <w:tab w:val="left" w:pos="1134"/>
          <w:tab w:val="left" w:pos="1701"/>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4.1.3. </w:t>
      </w:r>
      <w:r w:rsidR="00770246" w:rsidRPr="00780F91">
        <w:rPr>
          <w:rFonts w:asciiTheme="majorHAnsi" w:eastAsia="Calibri" w:hAnsiTheme="majorHAnsi" w:cstheme="majorHAnsi"/>
          <w:color w:val="000000"/>
          <w:sz w:val="22"/>
          <w:szCs w:val="22"/>
        </w:rPr>
        <w:t xml:space="preserve">Fabricante </w:t>
      </w:r>
      <w:r w:rsidR="00770246" w:rsidRPr="00780F91">
        <w:rPr>
          <w:rFonts w:asciiTheme="majorHAnsi" w:eastAsia="Calibri" w:hAnsiTheme="majorHAnsi" w:cstheme="majorHAnsi"/>
          <w:sz w:val="22"/>
          <w:szCs w:val="22"/>
        </w:rPr>
        <w:t>de cada item ofertado</w:t>
      </w:r>
      <w:r w:rsidR="006861ED" w:rsidRPr="00780F91">
        <w:rPr>
          <w:rFonts w:asciiTheme="majorHAnsi" w:eastAsia="Calibri" w:hAnsiTheme="majorHAnsi" w:cstheme="majorHAnsi"/>
          <w:sz w:val="22"/>
          <w:szCs w:val="22"/>
        </w:rPr>
        <w:t>, quando couber</w:t>
      </w:r>
      <w:r w:rsidR="00770246" w:rsidRPr="00780F91">
        <w:rPr>
          <w:rFonts w:asciiTheme="majorHAnsi" w:eastAsia="Calibri" w:hAnsiTheme="majorHAnsi" w:cstheme="majorHAnsi"/>
          <w:sz w:val="22"/>
          <w:szCs w:val="22"/>
        </w:rPr>
        <w:t>;</w:t>
      </w:r>
    </w:p>
    <w:p w14:paraId="7AEF0904" w14:textId="3AFFD784" w:rsidR="00770246" w:rsidRPr="00780F91" w:rsidRDefault="00CC6C0A" w:rsidP="00717FA7">
      <w:pPr>
        <w:tabs>
          <w:tab w:val="left" w:pos="851"/>
          <w:tab w:val="left" w:pos="1134"/>
          <w:tab w:val="left" w:pos="1701"/>
        </w:tabs>
        <w:ind w:left="567"/>
        <w:jc w:val="both"/>
        <w:rPr>
          <w:rFonts w:asciiTheme="majorHAnsi" w:eastAsia="Calibri" w:hAnsiTheme="majorHAnsi" w:cstheme="majorHAnsi"/>
          <w:sz w:val="22"/>
          <w:szCs w:val="22"/>
        </w:rPr>
      </w:pPr>
      <w:r w:rsidRPr="00780F91">
        <w:rPr>
          <w:rFonts w:asciiTheme="majorHAnsi" w:eastAsia="Calibri" w:hAnsiTheme="majorHAnsi" w:cstheme="majorHAnsi"/>
          <w:color w:val="000000"/>
          <w:sz w:val="22"/>
          <w:szCs w:val="22"/>
        </w:rPr>
        <w:t xml:space="preserve">4.1.4. </w:t>
      </w:r>
      <w:r w:rsidR="00770246" w:rsidRPr="00780F91">
        <w:rPr>
          <w:rFonts w:asciiTheme="majorHAnsi" w:eastAsia="Calibri" w:hAnsiTheme="majorHAnsi" w:cstheme="majorHAnsi"/>
          <w:color w:val="000000"/>
          <w:sz w:val="22"/>
          <w:szCs w:val="22"/>
        </w:rPr>
        <w:t xml:space="preserve">Descrição detalhada do objeto, contendo as informações similares à especificação do Termo de Referência: indicando, no que for aplicável, </w:t>
      </w:r>
      <w:r w:rsidR="00770246" w:rsidRPr="00780F91">
        <w:rPr>
          <w:rFonts w:asciiTheme="majorHAnsi" w:eastAsia="Calibri" w:hAnsiTheme="majorHAnsi" w:cstheme="majorHAnsi"/>
          <w:sz w:val="22"/>
          <w:szCs w:val="22"/>
        </w:rPr>
        <w:t>o modelo, prazo de validade ou de garantia, número do registro ou inscrição do bem no órgão competente, quando for o caso;</w:t>
      </w:r>
    </w:p>
    <w:p w14:paraId="3F39D85D" w14:textId="77777777" w:rsidR="00770246" w:rsidRPr="00780F91" w:rsidRDefault="00770246" w:rsidP="00770246">
      <w:pPr>
        <w:tabs>
          <w:tab w:val="left" w:pos="851"/>
          <w:tab w:val="left" w:pos="1134"/>
          <w:tab w:val="left" w:pos="1701"/>
        </w:tabs>
        <w:jc w:val="both"/>
        <w:rPr>
          <w:rFonts w:asciiTheme="majorHAnsi" w:eastAsia="Calibri" w:hAnsiTheme="majorHAnsi" w:cstheme="majorHAnsi"/>
          <w:sz w:val="22"/>
          <w:szCs w:val="22"/>
        </w:rPr>
      </w:pPr>
    </w:p>
    <w:p w14:paraId="292E2FA5" w14:textId="3F3B2CEB" w:rsidR="00770246" w:rsidRPr="00780F91" w:rsidRDefault="00CC6C0A" w:rsidP="00CC6C0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r w:rsidRPr="00780F91">
        <w:rPr>
          <w:rFonts w:asciiTheme="majorHAnsi" w:eastAsia="Calibri" w:hAnsiTheme="majorHAnsi" w:cstheme="majorHAnsi"/>
          <w:color w:val="000000"/>
          <w:sz w:val="22"/>
          <w:szCs w:val="22"/>
        </w:rPr>
        <w:t xml:space="preserve">4.2. </w:t>
      </w:r>
      <w:r w:rsidR="00770246" w:rsidRPr="00780F91">
        <w:rPr>
          <w:rFonts w:asciiTheme="majorHAnsi" w:eastAsia="Calibri" w:hAnsiTheme="majorHAnsi" w:cstheme="majorHAnsi"/>
          <w:color w:val="000000"/>
          <w:sz w:val="22"/>
          <w:szCs w:val="22"/>
        </w:rPr>
        <w:t>Todas as especificações do objeto contidas na</w:t>
      </w:r>
      <w:r w:rsidR="00DC7493" w:rsidRPr="00780F91">
        <w:rPr>
          <w:rFonts w:asciiTheme="majorHAnsi" w:eastAsia="Calibri" w:hAnsiTheme="majorHAnsi" w:cstheme="majorHAnsi"/>
          <w:color w:val="000000"/>
          <w:sz w:val="22"/>
          <w:szCs w:val="22"/>
        </w:rPr>
        <w:t xml:space="preserve"> proposta vinculam a Contratada;</w:t>
      </w:r>
    </w:p>
    <w:p w14:paraId="2B3DB2CB" w14:textId="77777777" w:rsidR="00F3024E" w:rsidRPr="00780F91" w:rsidRDefault="00F3024E" w:rsidP="00CC6C0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05F5EDBE" w14:textId="16495F45" w:rsidR="00770246" w:rsidRPr="00780F91"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4.</w:t>
      </w:r>
      <w:r w:rsidR="000D1A5B" w:rsidRPr="00780F91">
        <w:rPr>
          <w:rFonts w:asciiTheme="majorHAnsi" w:eastAsia="Calibri" w:hAnsiTheme="majorHAnsi" w:cstheme="majorHAnsi"/>
          <w:color w:val="000000"/>
          <w:sz w:val="22"/>
          <w:szCs w:val="22"/>
        </w:rPr>
        <w:t>3</w:t>
      </w:r>
      <w:r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r w:rsidR="00DC7493" w:rsidRPr="00780F91">
        <w:rPr>
          <w:rFonts w:asciiTheme="majorHAnsi" w:eastAsia="Calibri" w:hAnsiTheme="majorHAnsi" w:cstheme="majorHAnsi"/>
          <w:color w:val="000000"/>
          <w:sz w:val="22"/>
          <w:szCs w:val="22"/>
        </w:rPr>
        <w:t>;</w:t>
      </w:r>
    </w:p>
    <w:p w14:paraId="46AE5323" w14:textId="77777777" w:rsidR="00770246" w:rsidRPr="00780F91"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8B839A3" w14:textId="3BE94A34" w:rsidR="00770246" w:rsidRPr="00780F91"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4.</w:t>
      </w:r>
      <w:r w:rsidR="000D1A5B" w:rsidRPr="00780F91">
        <w:rPr>
          <w:rFonts w:asciiTheme="majorHAnsi" w:eastAsia="Calibri" w:hAnsiTheme="majorHAnsi" w:cstheme="majorHAnsi"/>
          <w:color w:val="000000"/>
          <w:sz w:val="22"/>
          <w:szCs w:val="22"/>
        </w:rPr>
        <w:t>4</w:t>
      </w:r>
      <w:r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r w:rsidR="00DC7493" w:rsidRPr="00780F91">
        <w:rPr>
          <w:rFonts w:asciiTheme="majorHAnsi" w:eastAsia="Calibri" w:hAnsiTheme="majorHAnsi" w:cstheme="majorHAnsi"/>
          <w:color w:val="000000"/>
          <w:sz w:val="22"/>
          <w:szCs w:val="22"/>
        </w:rPr>
        <w:t>;</w:t>
      </w:r>
    </w:p>
    <w:p w14:paraId="3E87E67A" w14:textId="77777777" w:rsidR="00770246" w:rsidRPr="00780F91"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EA19C00" w14:textId="1960F00E" w:rsidR="00770246" w:rsidRPr="00780F91"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4.</w:t>
      </w:r>
      <w:r w:rsidR="000D1A5B" w:rsidRPr="00780F91">
        <w:rPr>
          <w:rFonts w:asciiTheme="majorHAnsi" w:eastAsia="Calibri" w:hAnsiTheme="majorHAnsi" w:cstheme="majorHAnsi"/>
          <w:color w:val="000000"/>
          <w:sz w:val="22"/>
          <w:szCs w:val="22"/>
        </w:rPr>
        <w:t>5</w:t>
      </w:r>
      <w:r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 xml:space="preserve">O prazo de validade da proposta não será inferior a </w:t>
      </w:r>
      <w:r w:rsidR="00BD34E9" w:rsidRPr="00780F91">
        <w:rPr>
          <w:rFonts w:asciiTheme="majorHAnsi" w:eastAsia="Calibri" w:hAnsiTheme="majorHAnsi" w:cstheme="majorHAnsi"/>
          <w:color w:val="000000"/>
          <w:sz w:val="22"/>
          <w:szCs w:val="22"/>
        </w:rPr>
        <w:t>18</w:t>
      </w:r>
      <w:r w:rsidR="00055DAB" w:rsidRPr="00780F91">
        <w:rPr>
          <w:rFonts w:asciiTheme="majorHAnsi" w:eastAsia="Calibri" w:hAnsiTheme="majorHAnsi" w:cstheme="majorHAnsi"/>
          <w:color w:val="000000"/>
          <w:sz w:val="22"/>
          <w:szCs w:val="22"/>
        </w:rPr>
        <w:t>0 (</w:t>
      </w:r>
      <w:r w:rsidR="00BD34E9" w:rsidRPr="00780F91">
        <w:rPr>
          <w:rFonts w:asciiTheme="majorHAnsi" w:eastAsia="Calibri" w:hAnsiTheme="majorHAnsi" w:cstheme="majorHAnsi"/>
          <w:color w:val="000000"/>
          <w:sz w:val="22"/>
          <w:szCs w:val="22"/>
        </w:rPr>
        <w:t>cento e oitenta</w:t>
      </w:r>
      <w:r w:rsidR="00055DAB" w:rsidRPr="00780F91">
        <w:rPr>
          <w:rFonts w:asciiTheme="majorHAnsi" w:eastAsia="Calibri" w:hAnsiTheme="majorHAnsi" w:cstheme="majorHAnsi"/>
          <w:color w:val="000000"/>
          <w:sz w:val="22"/>
          <w:szCs w:val="22"/>
        </w:rPr>
        <w:t>)</w:t>
      </w:r>
      <w:r w:rsidR="00770246" w:rsidRPr="00780F91">
        <w:rPr>
          <w:rFonts w:asciiTheme="majorHAnsi" w:eastAsia="Calibri" w:hAnsiTheme="majorHAnsi" w:cstheme="majorHAnsi"/>
          <w:color w:val="000000"/>
          <w:sz w:val="22"/>
          <w:szCs w:val="22"/>
        </w:rPr>
        <w:t xml:space="preserve"> </w:t>
      </w:r>
      <w:r w:rsidR="00444216" w:rsidRPr="00780F91">
        <w:rPr>
          <w:rFonts w:asciiTheme="majorHAnsi" w:eastAsia="Calibri" w:hAnsiTheme="majorHAnsi" w:cstheme="majorHAnsi"/>
          <w:color w:val="000000"/>
          <w:sz w:val="22"/>
          <w:szCs w:val="22"/>
        </w:rPr>
        <w:t>dias</w:t>
      </w:r>
      <w:r w:rsidR="00770246" w:rsidRPr="00780F91">
        <w:rPr>
          <w:rFonts w:asciiTheme="majorHAnsi" w:eastAsia="Calibri" w:hAnsiTheme="majorHAnsi" w:cstheme="majorHAnsi"/>
          <w:color w:val="000000"/>
          <w:sz w:val="22"/>
          <w:szCs w:val="22"/>
        </w:rPr>
        <w:t>, a con</w:t>
      </w:r>
      <w:r w:rsidR="00DC7493" w:rsidRPr="00780F91">
        <w:rPr>
          <w:rFonts w:asciiTheme="majorHAnsi" w:eastAsia="Calibri" w:hAnsiTheme="majorHAnsi" w:cstheme="majorHAnsi"/>
          <w:color w:val="000000"/>
          <w:sz w:val="22"/>
          <w:szCs w:val="22"/>
        </w:rPr>
        <w:t>tar da data de sua apresentação;</w:t>
      </w:r>
    </w:p>
    <w:p w14:paraId="18EAA95C" w14:textId="77777777" w:rsidR="00770246" w:rsidRPr="00780F91"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D6FDD8C" w14:textId="009DAAD4" w:rsidR="00770246" w:rsidRPr="00780F91"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4.</w:t>
      </w:r>
      <w:r w:rsidR="000D1A5B" w:rsidRPr="00780F91">
        <w:rPr>
          <w:rFonts w:asciiTheme="majorHAnsi" w:eastAsia="Calibri" w:hAnsiTheme="majorHAnsi" w:cstheme="majorHAnsi"/>
          <w:color w:val="000000"/>
          <w:sz w:val="22"/>
          <w:szCs w:val="22"/>
        </w:rPr>
        <w:t>6</w:t>
      </w:r>
      <w:r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Os licitantes devem respeitar os preços máximos estabelecidos nas normas de regência de contratações públicas, quando participarem de licitações públicas</w:t>
      </w:r>
      <w:r w:rsidR="00566BE6" w:rsidRPr="00780F91">
        <w:rPr>
          <w:rFonts w:asciiTheme="majorHAnsi" w:eastAsia="Calibri" w:hAnsiTheme="majorHAnsi" w:cstheme="majorHAnsi"/>
          <w:color w:val="000000"/>
          <w:sz w:val="22"/>
          <w:szCs w:val="22"/>
        </w:rPr>
        <w:t>.</w:t>
      </w:r>
    </w:p>
    <w:p w14:paraId="47934DBA" w14:textId="77777777" w:rsidR="00770246" w:rsidRPr="00780F91" w:rsidRDefault="00770246" w:rsidP="00770246">
      <w:pPr>
        <w:pBdr>
          <w:top w:val="nil"/>
          <w:left w:val="nil"/>
          <w:bottom w:val="nil"/>
          <w:right w:val="nil"/>
          <w:between w:val="nil"/>
        </w:pBdr>
        <w:ind w:left="720"/>
        <w:rPr>
          <w:rFonts w:asciiTheme="majorHAnsi" w:eastAsia="Calibri" w:hAnsiTheme="majorHAnsi" w:cstheme="majorHAnsi"/>
          <w:color w:val="000000"/>
          <w:sz w:val="22"/>
          <w:szCs w:val="22"/>
        </w:rPr>
      </w:pPr>
    </w:p>
    <w:p w14:paraId="6B202954" w14:textId="2088FB2D" w:rsidR="00770246" w:rsidRPr="00780F91" w:rsidRDefault="00055DAB" w:rsidP="0096594B">
      <w:pPr>
        <w:pStyle w:val="Ttulo1"/>
        <w:spacing w:before="0"/>
        <w:rPr>
          <w:rFonts w:cstheme="majorHAnsi"/>
          <w:color w:val="000000"/>
          <w:sz w:val="22"/>
          <w:szCs w:val="22"/>
        </w:rPr>
      </w:pPr>
      <w:r w:rsidRPr="00780F91">
        <w:rPr>
          <w:rFonts w:eastAsia="Calibri" w:cstheme="majorHAnsi"/>
          <w:color w:val="000000"/>
          <w:sz w:val="22"/>
          <w:szCs w:val="22"/>
        </w:rPr>
        <w:t xml:space="preserve">5. </w:t>
      </w:r>
      <w:r w:rsidR="00770246" w:rsidRPr="00780F91">
        <w:rPr>
          <w:rFonts w:eastAsia="Calibri" w:cstheme="majorHAnsi"/>
          <w:color w:val="000000"/>
          <w:sz w:val="22"/>
          <w:szCs w:val="22"/>
        </w:rPr>
        <w:t>DA ABERTURA DA SESSÃO, CLASSIFICAÇÃO DAS P</w:t>
      </w:r>
      <w:r w:rsidR="00542701" w:rsidRPr="00780F91">
        <w:rPr>
          <w:rFonts w:eastAsia="Calibri" w:cstheme="majorHAnsi"/>
          <w:color w:val="000000"/>
          <w:sz w:val="22"/>
          <w:szCs w:val="22"/>
        </w:rPr>
        <w:t>ROPOSTAS E FORMULAÇÃO DE LANCES</w:t>
      </w:r>
    </w:p>
    <w:p w14:paraId="4BDE7A38" w14:textId="77777777" w:rsidR="00770246" w:rsidRPr="00780F91" w:rsidRDefault="00770246" w:rsidP="00770246">
      <w:pPr>
        <w:rPr>
          <w:rFonts w:asciiTheme="majorHAnsi" w:eastAsia="Calibri" w:hAnsiTheme="majorHAnsi" w:cstheme="majorHAnsi"/>
          <w:sz w:val="22"/>
          <w:szCs w:val="22"/>
        </w:rPr>
      </w:pPr>
    </w:p>
    <w:p w14:paraId="3103962E" w14:textId="586AEE9A" w:rsidR="00770246" w:rsidRPr="00780F91"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5.1. </w:t>
      </w:r>
      <w:r w:rsidR="00770246" w:rsidRPr="00780F91">
        <w:rPr>
          <w:rFonts w:asciiTheme="majorHAnsi" w:eastAsia="Calibri" w:hAnsiTheme="majorHAnsi" w:cstheme="majorHAnsi"/>
          <w:color w:val="000000"/>
          <w:sz w:val="22"/>
          <w:szCs w:val="22"/>
        </w:rPr>
        <w:t>A abertura da presente licitação dar-se-á em sessão pública, por meio de sistema eletrônico, na data, horário e local indicados neste Edital.</w:t>
      </w:r>
    </w:p>
    <w:p w14:paraId="71A52266" w14:textId="77777777" w:rsidR="00770246" w:rsidRPr="00780F91"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67258C07" w14:textId="32E7F2BF" w:rsidR="00770246" w:rsidRPr="00780F91"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770246"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sz w:val="22"/>
          <w:szCs w:val="22"/>
        </w:rPr>
        <w:t>O Pregoeiro</w:t>
      </w:r>
      <w:r w:rsidR="00770246" w:rsidRPr="00780F91">
        <w:rPr>
          <w:rFonts w:asciiTheme="majorHAnsi" w:eastAsia="Calibri" w:hAnsiTheme="majorHAnsi" w:cstheme="maj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AE61B76" w14:textId="42A25268" w:rsidR="00770246" w:rsidRPr="00780F91" w:rsidRDefault="00055DAB" w:rsidP="001A2F17">
      <w:pPr>
        <w:tabs>
          <w:tab w:val="left" w:pos="910"/>
          <w:tab w:val="left" w:pos="993"/>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5.2.1. </w:t>
      </w:r>
      <w:r w:rsidR="00770246" w:rsidRPr="00780F91">
        <w:rPr>
          <w:rFonts w:asciiTheme="majorHAnsi" w:eastAsia="Calibri" w:hAnsiTheme="majorHAnsi" w:cstheme="majorHAnsi"/>
          <w:color w:val="000000"/>
          <w:sz w:val="22"/>
          <w:szCs w:val="22"/>
        </w:rPr>
        <w:t>Também será desclassificada a proposta que identifique o licitante.</w:t>
      </w:r>
    </w:p>
    <w:p w14:paraId="3085A965" w14:textId="6DB63A89" w:rsidR="00770246" w:rsidRPr="00780F91" w:rsidRDefault="00055DAB" w:rsidP="001A2F17">
      <w:pPr>
        <w:tabs>
          <w:tab w:val="left" w:pos="910"/>
          <w:tab w:val="left" w:pos="993"/>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5.2.2. </w:t>
      </w:r>
      <w:r w:rsidR="00770246" w:rsidRPr="00780F91">
        <w:rPr>
          <w:rFonts w:asciiTheme="majorHAnsi" w:eastAsia="Calibri" w:hAnsiTheme="majorHAnsi" w:cstheme="majorHAnsi"/>
          <w:color w:val="000000"/>
          <w:sz w:val="22"/>
          <w:szCs w:val="22"/>
        </w:rPr>
        <w:t>A desclassificação será sempre fundamentada e registrada no sistema, com acompanhamento em tempo real por todos os participantes.</w:t>
      </w:r>
    </w:p>
    <w:p w14:paraId="79B52CB6" w14:textId="08CC5C4F" w:rsidR="00770246" w:rsidRPr="00780F91" w:rsidRDefault="00055DAB" w:rsidP="00EA4859">
      <w:pPr>
        <w:tabs>
          <w:tab w:val="left" w:pos="567"/>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5.2.3. </w:t>
      </w:r>
      <w:r w:rsidR="00770246" w:rsidRPr="00780F91">
        <w:rPr>
          <w:rFonts w:asciiTheme="majorHAnsi" w:eastAsia="Calibri" w:hAnsiTheme="majorHAnsi" w:cstheme="majorHAnsi"/>
          <w:color w:val="000000"/>
          <w:sz w:val="22"/>
          <w:szCs w:val="22"/>
        </w:rPr>
        <w:t>A não desclassificação da proposta não impede o seu julgamento definitivo em sentido contrário, levado a efeito na fase de aceitação.</w:t>
      </w:r>
    </w:p>
    <w:p w14:paraId="368149D0" w14:textId="77777777" w:rsidR="00770246" w:rsidRPr="00780F91" w:rsidRDefault="00770246" w:rsidP="00770246">
      <w:pPr>
        <w:tabs>
          <w:tab w:val="left" w:pos="1440"/>
          <w:tab w:val="left" w:pos="1701"/>
        </w:tabs>
        <w:jc w:val="both"/>
        <w:rPr>
          <w:rFonts w:asciiTheme="majorHAnsi" w:eastAsia="Calibri" w:hAnsiTheme="majorHAnsi" w:cstheme="majorHAnsi"/>
          <w:color w:val="000000"/>
          <w:sz w:val="22"/>
          <w:szCs w:val="22"/>
        </w:rPr>
      </w:pPr>
    </w:p>
    <w:p w14:paraId="18F9889B" w14:textId="2D699492" w:rsidR="00770246" w:rsidRPr="00780F91"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lastRenderedPageBreak/>
        <w:t xml:space="preserve">5.3. </w:t>
      </w:r>
      <w:r w:rsidR="00770246" w:rsidRPr="00780F91">
        <w:rPr>
          <w:rFonts w:asciiTheme="majorHAnsi" w:eastAsia="Calibri" w:hAnsiTheme="majorHAnsi" w:cstheme="majorHAnsi"/>
          <w:color w:val="000000"/>
          <w:sz w:val="22"/>
          <w:szCs w:val="22"/>
        </w:rPr>
        <w:t>O sistema ordenará automaticamente as propostas classificadas, sendo que somente estas participarão da fase de lances.</w:t>
      </w:r>
    </w:p>
    <w:p w14:paraId="37FA6632" w14:textId="77777777" w:rsidR="00770246" w:rsidRPr="00780F91" w:rsidRDefault="00770246" w:rsidP="00770246">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1C2F555F" w14:textId="2C91FD98" w:rsidR="00770246" w:rsidRPr="00780F91"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5.4. </w:t>
      </w:r>
      <w:r w:rsidR="00770246" w:rsidRPr="00780F91">
        <w:rPr>
          <w:rFonts w:asciiTheme="majorHAnsi" w:eastAsia="Calibri" w:hAnsiTheme="majorHAnsi" w:cstheme="majorHAnsi"/>
          <w:color w:val="000000"/>
          <w:sz w:val="22"/>
          <w:szCs w:val="22"/>
        </w:rPr>
        <w:t xml:space="preserve">O sistema disponibilizará campo próprio para troca de mensagens entre o </w:t>
      </w:r>
      <w:r w:rsidR="00770246" w:rsidRPr="00780F91">
        <w:rPr>
          <w:rFonts w:asciiTheme="majorHAnsi" w:eastAsia="Calibri" w:hAnsiTheme="majorHAnsi" w:cstheme="majorHAnsi"/>
          <w:sz w:val="22"/>
          <w:szCs w:val="22"/>
        </w:rPr>
        <w:t>Pregoeiro</w:t>
      </w:r>
      <w:r w:rsidR="00770246" w:rsidRPr="00780F91">
        <w:rPr>
          <w:rFonts w:asciiTheme="majorHAnsi" w:eastAsia="Calibri" w:hAnsiTheme="majorHAnsi" w:cstheme="majorHAnsi"/>
          <w:color w:val="000000"/>
          <w:sz w:val="22"/>
          <w:szCs w:val="22"/>
        </w:rPr>
        <w:t xml:space="preserve"> e os licitantes.</w:t>
      </w:r>
    </w:p>
    <w:p w14:paraId="5EEAE2BE" w14:textId="77777777" w:rsidR="00770246" w:rsidRPr="00780F91" w:rsidRDefault="00770246" w:rsidP="00770246">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74098CEE" w14:textId="68E9CD87" w:rsidR="00770246" w:rsidRPr="00780F91"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5.5.</w:t>
      </w:r>
      <w:r w:rsidR="00770246" w:rsidRPr="00780F91">
        <w:rPr>
          <w:rFonts w:asciiTheme="majorHAnsi" w:eastAsia="Calibri" w:hAnsiTheme="majorHAnsi" w:cstheme="maj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0EE37251" w14:textId="77777777" w:rsidR="00DD6709" w:rsidRPr="00780F91" w:rsidRDefault="00DD6709" w:rsidP="001A2F17">
      <w:pPr>
        <w:tabs>
          <w:tab w:val="left" w:pos="952"/>
          <w:tab w:val="left" w:pos="1701"/>
        </w:tabs>
        <w:ind w:left="567"/>
        <w:jc w:val="both"/>
        <w:rPr>
          <w:rFonts w:asciiTheme="majorHAnsi" w:eastAsia="Calibri" w:hAnsiTheme="majorHAnsi" w:cstheme="majorHAnsi"/>
          <w:sz w:val="22"/>
          <w:szCs w:val="22"/>
        </w:rPr>
      </w:pPr>
    </w:p>
    <w:p w14:paraId="4E3638BF" w14:textId="7FDE5157" w:rsidR="00770246" w:rsidRPr="00780F91" w:rsidRDefault="00055DAB" w:rsidP="00297591">
      <w:pPr>
        <w:tabs>
          <w:tab w:val="left" w:pos="952"/>
          <w:tab w:val="left" w:pos="1701"/>
        </w:tabs>
        <w:ind w:left="284"/>
        <w:jc w:val="both"/>
        <w:rPr>
          <w:rFonts w:asciiTheme="majorHAnsi" w:hAnsiTheme="majorHAnsi" w:cstheme="majorHAnsi"/>
          <w:sz w:val="22"/>
          <w:szCs w:val="22"/>
        </w:rPr>
      </w:pPr>
      <w:r w:rsidRPr="00780F91">
        <w:rPr>
          <w:rFonts w:asciiTheme="majorHAnsi" w:eastAsia="Calibri" w:hAnsiTheme="majorHAnsi" w:cstheme="majorHAnsi"/>
          <w:sz w:val="22"/>
          <w:szCs w:val="22"/>
        </w:rPr>
        <w:t xml:space="preserve">5.5.1. </w:t>
      </w:r>
      <w:r w:rsidR="00770246" w:rsidRPr="00780F91">
        <w:rPr>
          <w:rFonts w:asciiTheme="majorHAnsi" w:eastAsia="Calibri" w:hAnsiTheme="majorHAnsi" w:cstheme="majorHAnsi"/>
          <w:sz w:val="22"/>
          <w:szCs w:val="22"/>
        </w:rPr>
        <w:t>O lance deverá ser ofertado de acordo com o tipo de licitação indicada no preâmbulo deste Edital.</w:t>
      </w:r>
    </w:p>
    <w:p w14:paraId="112BDA72" w14:textId="77777777" w:rsidR="00770246" w:rsidRPr="00780F91" w:rsidRDefault="00770246" w:rsidP="00770246">
      <w:pPr>
        <w:tabs>
          <w:tab w:val="left" w:pos="993"/>
          <w:tab w:val="left" w:pos="1701"/>
        </w:tabs>
        <w:ind w:left="426"/>
        <w:jc w:val="both"/>
        <w:rPr>
          <w:rFonts w:asciiTheme="majorHAnsi" w:eastAsia="Calibri" w:hAnsiTheme="majorHAnsi" w:cstheme="majorHAnsi"/>
          <w:sz w:val="22"/>
          <w:szCs w:val="22"/>
        </w:rPr>
      </w:pPr>
    </w:p>
    <w:p w14:paraId="5A67FFD5" w14:textId="47682643" w:rsidR="00770246" w:rsidRPr="00780F91"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5.6. </w:t>
      </w:r>
      <w:r w:rsidR="00770246" w:rsidRPr="00780F91">
        <w:rPr>
          <w:rFonts w:asciiTheme="majorHAnsi" w:eastAsia="Calibri" w:hAnsiTheme="majorHAnsi" w:cstheme="majorHAnsi"/>
          <w:color w:val="000000"/>
          <w:sz w:val="22"/>
          <w:szCs w:val="22"/>
        </w:rPr>
        <w:t>Os licitantes poderão oferecer lances sucessivos, observando o horário fixado para abertura da sessão e as regras estabelecidas no Edital.</w:t>
      </w:r>
    </w:p>
    <w:p w14:paraId="62CE85F6" w14:textId="77777777" w:rsidR="00770246" w:rsidRPr="00780F91"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7F62AAD" w14:textId="104E6837" w:rsidR="00770246" w:rsidRPr="00780F91" w:rsidRDefault="00055DAB" w:rsidP="00055DAB">
      <w:pPr>
        <w:pBdr>
          <w:top w:val="nil"/>
          <w:left w:val="nil"/>
          <w:bottom w:val="nil"/>
          <w:right w:val="nil"/>
          <w:between w:val="nil"/>
        </w:pBdr>
        <w:shd w:val="clear" w:color="auto" w:fill="FFFFFF"/>
        <w:tabs>
          <w:tab w:val="left" w:pos="426"/>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5.7. </w:t>
      </w:r>
      <w:r w:rsidR="00770246" w:rsidRPr="00780F91">
        <w:rPr>
          <w:rFonts w:asciiTheme="majorHAnsi" w:eastAsia="Calibri" w:hAnsiTheme="majorHAnsi" w:cstheme="majorHAnsi"/>
          <w:color w:val="000000"/>
          <w:sz w:val="22"/>
          <w:szCs w:val="22"/>
        </w:rPr>
        <w:t xml:space="preserve">O licitante somente poderá oferecer lance </w:t>
      </w:r>
      <w:r w:rsidR="00770246" w:rsidRPr="00780F91">
        <w:rPr>
          <w:rFonts w:asciiTheme="majorHAnsi" w:eastAsia="Calibri" w:hAnsiTheme="majorHAnsi" w:cstheme="majorHAnsi"/>
          <w:b/>
          <w:color w:val="000000"/>
          <w:sz w:val="22"/>
          <w:szCs w:val="22"/>
        </w:rPr>
        <w:t>de valor inferior ou percentual</w:t>
      </w:r>
      <w:r w:rsidR="00770246" w:rsidRPr="00780F91">
        <w:rPr>
          <w:rFonts w:asciiTheme="majorHAnsi" w:eastAsia="Calibri" w:hAnsiTheme="majorHAnsi" w:cstheme="majorHAnsi"/>
          <w:color w:val="000000"/>
          <w:sz w:val="22"/>
          <w:szCs w:val="22"/>
        </w:rPr>
        <w:t xml:space="preserve"> de desconto superior ao último por ele ofertado e registrado pelo sistema.</w:t>
      </w:r>
    </w:p>
    <w:p w14:paraId="29CFEF70" w14:textId="77777777" w:rsidR="00770246" w:rsidRPr="00780F91" w:rsidRDefault="00770246" w:rsidP="00770246">
      <w:pPr>
        <w:pBdr>
          <w:top w:val="nil"/>
          <w:left w:val="nil"/>
          <w:bottom w:val="nil"/>
          <w:right w:val="nil"/>
          <w:between w:val="nil"/>
        </w:pBdr>
        <w:ind w:left="720"/>
        <w:rPr>
          <w:rFonts w:asciiTheme="majorHAnsi" w:eastAsia="Calibri" w:hAnsiTheme="majorHAnsi" w:cstheme="majorHAnsi"/>
          <w:color w:val="000000"/>
          <w:sz w:val="22"/>
          <w:szCs w:val="22"/>
        </w:rPr>
      </w:pPr>
    </w:p>
    <w:p w14:paraId="225737F0" w14:textId="262014FD" w:rsidR="00770246" w:rsidRPr="00780F91" w:rsidRDefault="002429F4" w:rsidP="00B052FB">
      <w:pPr>
        <w:pBdr>
          <w:top w:val="nil"/>
          <w:left w:val="nil"/>
          <w:bottom w:val="nil"/>
          <w:right w:val="nil"/>
          <w:between w:val="nil"/>
        </w:pBdr>
        <w:tabs>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w:t>
      </w:r>
      <w:r w:rsidR="00193E2E" w:rsidRPr="00780F91">
        <w:rPr>
          <w:rFonts w:asciiTheme="majorHAnsi" w:eastAsia="Calibri" w:hAnsiTheme="majorHAnsi" w:cstheme="majorHAnsi"/>
          <w:color w:val="000000"/>
          <w:sz w:val="22"/>
          <w:szCs w:val="22"/>
        </w:rPr>
        <w:t>8</w:t>
      </w:r>
      <w:r w:rsidR="00B052FB"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 xml:space="preserve">Será adotado para o envio de lances na licitação o modo de </w:t>
      </w:r>
      <w:r w:rsidR="00770246" w:rsidRPr="00780F91">
        <w:rPr>
          <w:rFonts w:asciiTheme="majorHAnsi" w:eastAsia="Calibri" w:hAnsiTheme="majorHAnsi" w:cstheme="majorHAnsi"/>
          <w:b/>
          <w:color w:val="000000"/>
          <w:sz w:val="22"/>
          <w:szCs w:val="22"/>
        </w:rPr>
        <w:t>disputa aberto,</w:t>
      </w:r>
      <w:r w:rsidR="00770246" w:rsidRPr="00780F91">
        <w:rPr>
          <w:rFonts w:asciiTheme="majorHAnsi" w:eastAsia="Calibri" w:hAnsiTheme="majorHAnsi" w:cstheme="majorHAnsi"/>
          <w:color w:val="000000"/>
          <w:sz w:val="22"/>
          <w:szCs w:val="22"/>
        </w:rPr>
        <w:t xml:space="preserve"> em que os licitantes apresentarão lances públicos e sucessivos, com prorrogações.</w:t>
      </w:r>
    </w:p>
    <w:p w14:paraId="0709B999" w14:textId="77777777" w:rsidR="00770246" w:rsidRPr="00780F9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B21DA08" w14:textId="0D5DFAFF" w:rsidR="00770246" w:rsidRPr="00780F91" w:rsidRDefault="002429F4" w:rsidP="00B052FB">
      <w:pPr>
        <w:tabs>
          <w:tab w:val="left" w:pos="567"/>
        </w:tabs>
        <w:jc w:val="both"/>
        <w:rPr>
          <w:rFonts w:asciiTheme="majorHAnsi" w:hAnsiTheme="majorHAnsi" w:cstheme="majorHAnsi"/>
          <w:sz w:val="22"/>
          <w:szCs w:val="22"/>
        </w:rPr>
      </w:pPr>
      <w:r w:rsidRPr="00780F91">
        <w:rPr>
          <w:rFonts w:asciiTheme="majorHAnsi" w:eastAsia="Calibri" w:hAnsiTheme="majorHAnsi" w:cstheme="majorHAnsi"/>
          <w:sz w:val="22"/>
          <w:szCs w:val="22"/>
        </w:rPr>
        <w:t>5.</w:t>
      </w:r>
      <w:r w:rsidR="00193E2E" w:rsidRPr="00780F91">
        <w:rPr>
          <w:rFonts w:asciiTheme="majorHAnsi" w:eastAsia="Calibri" w:hAnsiTheme="majorHAnsi" w:cstheme="majorHAnsi"/>
          <w:sz w:val="22"/>
          <w:szCs w:val="22"/>
        </w:rPr>
        <w:t>9</w:t>
      </w:r>
      <w:r w:rsidR="00B052FB" w:rsidRPr="00780F91">
        <w:rPr>
          <w:rFonts w:asciiTheme="majorHAnsi" w:eastAsia="Calibri" w:hAnsiTheme="majorHAnsi" w:cstheme="majorHAnsi"/>
          <w:sz w:val="22"/>
          <w:szCs w:val="22"/>
        </w:rPr>
        <w:t xml:space="preserve">. </w:t>
      </w:r>
      <w:r w:rsidR="00770246" w:rsidRPr="00780F91">
        <w:rPr>
          <w:rFonts w:asciiTheme="majorHAnsi" w:eastAsia="Calibr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CB62843" w14:textId="77777777" w:rsidR="00770246" w:rsidRPr="00780F91" w:rsidRDefault="00770246" w:rsidP="00770246">
      <w:pPr>
        <w:tabs>
          <w:tab w:val="left" w:pos="567"/>
        </w:tabs>
        <w:jc w:val="both"/>
        <w:rPr>
          <w:rFonts w:asciiTheme="majorHAnsi" w:eastAsia="Calibri" w:hAnsiTheme="majorHAnsi" w:cstheme="majorHAnsi"/>
          <w:sz w:val="22"/>
          <w:szCs w:val="22"/>
        </w:rPr>
      </w:pPr>
    </w:p>
    <w:p w14:paraId="73339DDB" w14:textId="73F1DBD2" w:rsidR="00770246" w:rsidRPr="00780F91" w:rsidRDefault="00B052FB" w:rsidP="00B052FB">
      <w:pPr>
        <w:tabs>
          <w:tab w:val="left" w:pos="567"/>
        </w:tabs>
        <w:jc w:val="both"/>
        <w:rPr>
          <w:rFonts w:asciiTheme="majorHAnsi" w:hAnsiTheme="majorHAnsi" w:cstheme="majorHAnsi"/>
          <w:sz w:val="22"/>
          <w:szCs w:val="22"/>
        </w:rPr>
      </w:pPr>
      <w:r w:rsidRPr="00780F91">
        <w:rPr>
          <w:rFonts w:asciiTheme="majorHAnsi" w:eastAsia="Calibri" w:hAnsiTheme="majorHAnsi" w:cstheme="majorHAnsi"/>
          <w:sz w:val="22"/>
          <w:szCs w:val="22"/>
        </w:rPr>
        <w:t>5.1</w:t>
      </w:r>
      <w:r w:rsidR="00193E2E" w:rsidRPr="00780F91">
        <w:rPr>
          <w:rFonts w:asciiTheme="majorHAnsi" w:eastAsia="Calibri" w:hAnsiTheme="majorHAnsi" w:cstheme="majorHAnsi"/>
          <w:sz w:val="22"/>
          <w:szCs w:val="22"/>
        </w:rPr>
        <w:t>0</w:t>
      </w:r>
      <w:r w:rsidRPr="00780F91">
        <w:rPr>
          <w:rFonts w:asciiTheme="majorHAnsi" w:eastAsia="Calibri" w:hAnsiTheme="majorHAnsi" w:cstheme="majorHAnsi"/>
          <w:sz w:val="22"/>
          <w:szCs w:val="22"/>
        </w:rPr>
        <w:t xml:space="preserve">. </w:t>
      </w:r>
      <w:r w:rsidR="00770246" w:rsidRPr="00780F91">
        <w:rPr>
          <w:rFonts w:asciiTheme="majorHAnsi" w:eastAsia="Calibri" w:hAnsiTheme="majorHAnsi" w:cstheme="majorHAns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1E3BBCCB" w14:textId="77777777" w:rsidR="00770246" w:rsidRPr="00780F91" w:rsidRDefault="00770246" w:rsidP="00770246">
      <w:pPr>
        <w:tabs>
          <w:tab w:val="left" w:pos="567"/>
        </w:tabs>
        <w:jc w:val="both"/>
        <w:rPr>
          <w:rFonts w:asciiTheme="majorHAnsi" w:eastAsia="Calibri" w:hAnsiTheme="majorHAnsi" w:cstheme="majorHAnsi"/>
          <w:sz w:val="22"/>
          <w:szCs w:val="22"/>
        </w:rPr>
      </w:pPr>
    </w:p>
    <w:p w14:paraId="74C67050" w14:textId="517393D9" w:rsidR="00770246" w:rsidRPr="00780F91" w:rsidRDefault="00B052FB" w:rsidP="00B052FB">
      <w:pPr>
        <w:tabs>
          <w:tab w:val="left" w:pos="567"/>
        </w:tabs>
        <w:jc w:val="both"/>
        <w:rPr>
          <w:rFonts w:asciiTheme="majorHAnsi" w:hAnsiTheme="majorHAnsi" w:cstheme="majorHAnsi"/>
          <w:sz w:val="22"/>
          <w:szCs w:val="22"/>
        </w:rPr>
      </w:pPr>
      <w:r w:rsidRPr="00780F91">
        <w:rPr>
          <w:rFonts w:asciiTheme="majorHAnsi" w:eastAsia="Calibri" w:hAnsiTheme="majorHAnsi" w:cstheme="majorHAnsi"/>
          <w:sz w:val="22"/>
          <w:szCs w:val="22"/>
        </w:rPr>
        <w:t>5.1</w:t>
      </w:r>
      <w:r w:rsidR="00193E2E" w:rsidRPr="00780F91">
        <w:rPr>
          <w:rFonts w:asciiTheme="majorHAnsi" w:eastAsia="Calibri" w:hAnsiTheme="majorHAnsi" w:cstheme="majorHAnsi"/>
          <w:sz w:val="22"/>
          <w:szCs w:val="22"/>
        </w:rPr>
        <w:t>1</w:t>
      </w:r>
      <w:r w:rsidRPr="00780F91">
        <w:rPr>
          <w:rFonts w:asciiTheme="majorHAnsi" w:eastAsia="Calibri" w:hAnsiTheme="majorHAnsi" w:cstheme="majorHAnsi"/>
          <w:sz w:val="22"/>
          <w:szCs w:val="22"/>
        </w:rPr>
        <w:t xml:space="preserve">. </w:t>
      </w:r>
      <w:r w:rsidR="00A22CB1" w:rsidRPr="00780F91">
        <w:rPr>
          <w:rFonts w:asciiTheme="majorHAnsi" w:eastAsia="Calibri" w:hAnsiTheme="majorHAnsi" w:cstheme="majorHAnsi"/>
          <w:sz w:val="22"/>
          <w:szCs w:val="22"/>
        </w:rPr>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7BCFB295" w14:textId="77777777" w:rsidR="00770246" w:rsidRPr="00780F91" w:rsidRDefault="00770246" w:rsidP="00770246">
      <w:pPr>
        <w:tabs>
          <w:tab w:val="left" w:pos="567"/>
        </w:tabs>
        <w:jc w:val="both"/>
        <w:rPr>
          <w:rFonts w:asciiTheme="majorHAnsi" w:eastAsia="Calibri" w:hAnsiTheme="majorHAnsi" w:cstheme="majorHAnsi"/>
          <w:sz w:val="22"/>
          <w:szCs w:val="22"/>
        </w:rPr>
      </w:pPr>
    </w:p>
    <w:p w14:paraId="6A02F257" w14:textId="173322A9" w:rsidR="00770246" w:rsidRPr="00780F91" w:rsidRDefault="00B052FB" w:rsidP="00B052FB">
      <w:pPr>
        <w:pBdr>
          <w:top w:val="nil"/>
          <w:left w:val="nil"/>
          <w:bottom w:val="nil"/>
          <w:right w:val="nil"/>
          <w:between w:val="nil"/>
        </w:pBdr>
        <w:shd w:val="clear" w:color="auto" w:fill="FFFFFF"/>
        <w:tabs>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5.1</w:t>
      </w:r>
      <w:r w:rsidR="00193E2E" w:rsidRPr="00780F91">
        <w:rPr>
          <w:rFonts w:asciiTheme="majorHAnsi" w:eastAsia="Calibri" w:hAnsiTheme="majorHAnsi" w:cstheme="majorHAnsi"/>
          <w:color w:val="000000"/>
          <w:sz w:val="22"/>
          <w:szCs w:val="22"/>
        </w:rPr>
        <w:t>2</w:t>
      </w:r>
      <w:r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 xml:space="preserve">Encerrada a fase competitiva sem que haja a prorrogação automática pelo sistema, poderá o </w:t>
      </w:r>
      <w:r w:rsidR="00770246" w:rsidRPr="00780F91">
        <w:rPr>
          <w:rFonts w:asciiTheme="majorHAnsi" w:eastAsia="Calibri" w:hAnsiTheme="majorHAnsi" w:cstheme="majorHAnsi"/>
          <w:sz w:val="22"/>
          <w:szCs w:val="22"/>
        </w:rPr>
        <w:t>Pregoeiro</w:t>
      </w:r>
      <w:r w:rsidR="00770246" w:rsidRPr="00780F91">
        <w:rPr>
          <w:rFonts w:asciiTheme="majorHAnsi" w:eastAsia="Calibri" w:hAnsiTheme="majorHAnsi" w:cstheme="majorHAnsi"/>
          <w:color w:val="000000"/>
          <w:sz w:val="22"/>
          <w:szCs w:val="22"/>
        </w:rPr>
        <w:t>, assessorado pela equipe de apoio, justificadamente, admitir o reinício da sessão pública de lances, em prol da consecução do melhor preço.</w:t>
      </w:r>
    </w:p>
    <w:p w14:paraId="0E17E952" w14:textId="77777777" w:rsidR="00770246" w:rsidRPr="00780F91" w:rsidRDefault="00770246" w:rsidP="00770246">
      <w:pPr>
        <w:pBdr>
          <w:top w:val="nil"/>
          <w:left w:val="nil"/>
          <w:bottom w:val="nil"/>
          <w:right w:val="nil"/>
          <w:between w:val="nil"/>
        </w:pBdr>
        <w:shd w:val="clear" w:color="auto" w:fill="FFFFFF"/>
        <w:tabs>
          <w:tab w:val="left" w:pos="567"/>
        </w:tabs>
        <w:jc w:val="both"/>
        <w:rPr>
          <w:rFonts w:asciiTheme="majorHAnsi" w:eastAsia="Calibri" w:hAnsiTheme="majorHAnsi" w:cstheme="majorHAnsi"/>
          <w:b/>
          <w:color w:val="000000"/>
          <w:sz w:val="22"/>
          <w:szCs w:val="22"/>
        </w:rPr>
      </w:pPr>
    </w:p>
    <w:p w14:paraId="465EAFFA" w14:textId="73081256" w:rsidR="00770246" w:rsidRPr="00780F91"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5.1</w:t>
      </w:r>
      <w:r w:rsidR="00193E2E" w:rsidRPr="00780F91">
        <w:rPr>
          <w:rFonts w:asciiTheme="majorHAnsi" w:eastAsia="Calibri" w:hAnsiTheme="majorHAnsi" w:cstheme="majorHAnsi"/>
          <w:color w:val="000000"/>
          <w:sz w:val="22"/>
          <w:szCs w:val="22"/>
        </w:rPr>
        <w:t>3</w:t>
      </w:r>
      <w:r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 xml:space="preserve">Em caso de falha no sistema, os lances em desacordo com os subitens anteriores deverão ser desconsiderados pelo </w:t>
      </w:r>
      <w:r w:rsidR="00770246" w:rsidRPr="00780F91">
        <w:rPr>
          <w:rFonts w:asciiTheme="majorHAnsi" w:eastAsia="Calibri" w:hAnsiTheme="majorHAnsi" w:cstheme="majorHAnsi"/>
          <w:sz w:val="22"/>
          <w:szCs w:val="22"/>
        </w:rPr>
        <w:t>Pregoeiro</w:t>
      </w:r>
      <w:r w:rsidR="00770246" w:rsidRPr="00780F91">
        <w:rPr>
          <w:rFonts w:asciiTheme="majorHAnsi" w:eastAsia="Calibri" w:hAnsiTheme="majorHAnsi" w:cstheme="majorHAnsi"/>
          <w:color w:val="000000"/>
          <w:sz w:val="22"/>
          <w:szCs w:val="22"/>
        </w:rPr>
        <w:t>.</w:t>
      </w:r>
    </w:p>
    <w:p w14:paraId="3991E4B6" w14:textId="77777777" w:rsidR="00770246" w:rsidRPr="00780F91"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CFFDA42" w14:textId="7C5C6840" w:rsidR="00770246" w:rsidRPr="00780F91"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5.1</w:t>
      </w:r>
      <w:r w:rsidR="00193E2E" w:rsidRPr="00780F91">
        <w:rPr>
          <w:rFonts w:asciiTheme="majorHAnsi" w:eastAsia="Calibri" w:hAnsiTheme="majorHAnsi" w:cstheme="majorHAnsi"/>
          <w:color w:val="000000"/>
          <w:sz w:val="22"/>
          <w:szCs w:val="22"/>
        </w:rPr>
        <w:t>4</w:t>
      </w:r>
      <w:r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 xml:space="preserve">Não serão aceitos dois ou mais lances de mesmo valor, prevalecendo aquele que for recebido e registrado primeiro. </w:t>
      </w:r>
    </w:p>
    <w:p w14:paraId="6E64DC08" w14:textId="77777777" w:rsidR="00770246" w:rsidRPr="00780F91"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E5A18BE" w14:textId="3F07B9DC" w:rsidR="00770246" w:rsidRPr="00780F91"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5.1</w:t>
      </w:r>
      <w:r w:rsidR="00193E2E" w:rsidRPr="00780F91">
        <w:rPr>
          <w:rFonts w:asciiTheme="majorHAnsi" w:eastAsia="Calibri" w:hAnsiTheme="majorHAnsi" w:cstheme="majorHAnsi"/>
          <w:color w:val="000000"/>
          <w:sz w:val="22"/>
          <w:szCs w:val="22"/>
        </w:rPr>
        <w:t>5</w:t>
      </w:r>
      <w:r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 xml:space="preserve">Durante o transcurso da sessão pública, os licitantes serão informados, em tempo real, do valor do menor lance registrado, vedada a identificação do licitante. </w:t>
      </w:r>
    </w:p>
    <w:p w14:paraId="5173F1FC" w14:textId="77777777" w:rsidR="00770246" w:rsidRPr="00780F91"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68173CE4" w14:textId="000CDF8F" w:rsidR="00770246" w:rsidRPr="00780F91"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lastRenderedPageBreak/>
        <w:t>5.1</w:t>
      </w:r>
      <w:r w:rsidR="00193E2E" w:rsidRPr="00780F91">
        <w:rPr>
          <w:rFonts w:asciiTheme="majorHAnsi" w:eastAsia="Calibri" w:hAnsiTheme="majorHAnsi" w:cstheme="majorHAnsi"/>
          <w:color w:val="000000"/>
          <w:sz w:val="22"/>
          <w:szCs w:val="22"/>
        </w:rPr>
        <w:t>6</w:t>
      </w:r>
      <w:r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 xml:space="preserve">No caso de desconexão com o </w:t>
      </w:r>
      <w:r w:rsidR="00770246" w:rsidRPr="00780F91">
        <w:rPr>
          <w:rFonts w:asciiTheme="majorHAnsi" w:eastAsia="Calibri" w:hAnsiTheme="majorHAnsi" w:cstheme="majorHAnsi"/>
          <w:sz w:val="22"/>
          <w:szCs w:val="22"/>
        </w:rPr>
        <w:t>Pregoeir</w:t>
      </w:r>
      <w:r w:rsidR="00770246" w:rsidRPr="00780F91">
        <w:rPr>
          <w:rFonts w:asciiTheme="majorHAnsi" w:eastAsia="Calibri" w:hAnsiTheme="majorHAnsi" w:cstheme="majorHAnsi"/>
          <w:color w:val="000000"/>
          <w:sz w:val="22"/>
          <w:szCs w:val="22"/>
        </w:rPr>
        <w:t>o, no decorrer da etapa competitiva d</w:t>
      </w:r>
      <w:r w:rsidR="00770246" w:rsidRPr="00780F91">
        <w:rPr>
          <w:rFonts w:asciiTheme="majorHAnsi" w:eastAsia="Calibri" w:hAnsiTheme="majorHAnsi" w:cstheme="majorHAnsi"/>
          <w:sz w:val="22"/>
          <w:szCs w:val="22"/>
        </w:rPr>
        <w:t>o Pregão</w:t>
      </w:r>
      <w:r w:rsidR="00770246" w:rsidRPr="00780F91">
        <w:rPr>
          <w:rFonts w:asciiTheme="majorHAnsi" w:eastAsia="Calibri" w:hAnsiTheme="majorHAnsi" w:cstheme="majorHAnsi"/>
          <w:color w:val="000000"/>
          <w:sz w:val="22"/>
          <w:szCs w:val="22"/>
        </w:rPr>
        <w:t>, o sistema eletrônico poderá permanecer acessível aos licitantes para a recepção dos lances.</w:t>
      </w:r>
    </w:p>
    <w:p w14:paraId="5E87E9B1" w14:textId="77777777" w:rsidR="00770246" w:rsidRPr="00780F91"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780F91">
        <w:rPr>
          <w:rFonts w:asciiTheme="majorHAnsi" w:eastAsia="Calibri" w:hAnsiTheme="majorHAnsi" w:cstheme="majorHAnsi"/>
          <w:color w:val="000000"/>
          <w:sz w:val="22"/>
          <w:szCs w:val="22"/>
        </w:rPr>
        <w:t xml:space="preserve"> </w:t>
      </w:r>
    </w:p>
    <w:p w14:paraId="1F1D169A" w14:textId="07D25FB8" w:rsidR="00770246" w:rsidRPr="00780F91"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w:t>
      </w:r>
      <w:r w:rsidR="002429F4" w:rsidRPr="00780F91">
        <w:rPr>
          <w:rFonts w:asciiTheme="majorHAnsi" w:eastAsia="Calibri" w:hAnsiTheme="majorHAnsi" w:cstheme="majorHAnsi"/>
          <w:color w:val="000000"/>
          <w:sz w:val="22"/>
          <w:szCs w:val="22"/>
        </w:rPr>
        <w:t>1</w:t>
      </w:r>
      <w:r w:rsidR="00193E2E" w:rsidRPr="00780F91">
        <w:rPr>
          <w:rFonts w:asciiTheme="majorHAnsi" w:eastAsia="Calibri" w:hAnsiTheme="majorHAnsi" w:cstheme="majorHAnsi"/>
          <w:color w:val="000000"/>
          <w:sz w:val="22"/>
          <w:szCs w:val="22"/>
        </w:rPr>
        <w:t>7</w:t>
      </w:r>
      <w:r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 xml:space="preserve">Quando a desconexão do sistema eletrônico para o </w:t>
      </w:r>
      <w:r w:rsidR="00770246" w:rsidRPr="00780F91">
        <w:rPr>
          <w:rFonts w:asciiTheme="majorHAnsi" w:eastAsia="Calibri" w:hAnsiTheme="majorHAnsi" w:cstheme="majorHAnsi"/>
          <w:sz w:val="22"/>
          <w:szCs w:val="22"/>
        </w:rPr>
        <w:t>Pregoeiro</w:t>
      </w:r>
      <w:r w:rsidR="00770246" w:rsidRPr="00780F91">
        <w:rPr>
          <w:rFonts w:asciiTheme="majorHAnsi" w:eastAsia="Calibri" w:hAnsiTheme="majorHAnsi" w:cstheme="majorHAnsi"/>
          <w:color w:val="000000"/>
          <w:sz w:val="22"/>
          <w:szCs w:val="22"/>
        </w:rPr>
        <w:t xml:space="preserve"> persistir por tempo superior a dez minutos, a sessão pública será suspensa e terá reinício somente após comunicação expressa do </w:t>
      </w:r>
      <w:r w:rsidR="00770246" w:rsidRPr="00780F91">
        <w:rPr>
          <w:rFonts w:asciiTheme="majorHAnsi" w:eastAsia="Calibri" w:hAnsiTheme="majorHAnsi" w:cstheme="majorHAnsi"/>
          <w:sz w:val="22"/>
          <w:szCs w:val="22"/>
        </w:rPr>
        <w:t>pregoeiro</w:t>
      </w:r>
      <w:r w:rsidR="00770246" w:rsidRPr="00780F91">
        <w:rPr>
          <w:rFonts w:asciiTheme="majorHAnsi" w:eastAsia="Calibri" w:hAnsiTheme="majorHAnsi" w:cstheme="majorHAnsi"/>
          <w:color w:val="000000"/>
          <w:sz w:val="22"/>
          <w:szCs w:val="22"/>
        </w:rPr>
        <w:t xml:space="preserve"> aos participantes do certame, publicada no</w:t>
      </w:r>
      <w:r w:rsidR="00C20BD0" w:rsidRPr="00780F91">
        <w:rPr>
          <w:rFonts w:asciiTheme="majorHAnsi" w:eastAsia="Calibri" w:hAnsiTheme="majorHAnsi" w:cstheme="majorHAnsi"/>
          <w:color w:val="000000"/>
          <w:sz w:val="22"/>
          <w:szCs w:val="22"/>
        </w:rPr>
        <w:t xml:space="preserve"> </w:t>
      </w:r>
      <w:r w:rsidR="00C20BD0" w:rsidRPr="00780F91">
        <w:rPr>
          <w:rFonts w:asciiTheme="majorHAnsi" w:hAnsiTheme="majorHAnsi" w:cstheme="majorHAnsi"/>
          <w:b/>
          <w:bCs/>
          <w:sz w:val="22"/>
          <w:szCs w:val="22"/>
        </w:rPr>
        <w:t>Portal de Compras Públicas – www.portaldecompraspublicas.com.br</w:t>
      </w:r>
      <w:r w:rsidR="00FA601B" w:rsidRPr="00780F91">
        <w:rPr>
          <w:rFonts w:asciiTheme="majorHAnsi" w:eastAsia="Calibri" w:hAnsiTheme="majorHAnsi" w:cstheme="majorHAnsi"/>
          <w:color w:val="000000"/>
          <w:sz w:val="22"/>
          <w:szCs w:val="22"/>
        </w:rPr>
        <w:t>,</w:t>
      </w:r>
      <w:r w:rsidR="00770246" w:rsidRPr="00780F91">
        <w:rPr>
          <w:rFonts w:asciiTheme="majorHAnsi" w:eastAsia="Calibri" w:hAnsiTheme="majorHAnsi" w:cstheme="majorHAnsi"/>
          <w:color w:val="000000"/>
          <w:sz w:val="22"/>
          <w:szCs w:val="22"/>
        </w:rPr>
        <w:t xml:space="preserve"> quando serão divulgadas data e hora para a sua reabertura. E será reiniciada somente após decorridas</w:t>
      </w:r>
      <w:r w:rsidR="00992BAF" w:rsidRPr="00780F91">
        <w:rPr>
          <w:rFonts w:asciiTheme="majorHAnsi" w:eastAsia="Calibri" w:hAnsiTheme="majorHAnsi" w:cstheme="majorHAnsi"/>
          <w:color w:val="000000"/>
          <w:sz w:val="22"/>
          <w:szCs w:val="22"/>
        </w:rPr>
        <w:t xml:space="preserve"> </w:t>
      </w:r>
      <w:r w:rsidR="00992BAF" w:rsidRPr="00780F91">
        <w:rPr>
          <w:rFonts w:asciiTheme="majorHAnsi" w:eastAsia="Calibri" w:hAnsiTheme="majorHAnsi" w:cstheme="majorHAnsi"/>
          <w:b/>
          <w:bCs/>
          <w:color w:val="000000"/>
          <w:sz w:val="22"/>
          <w:szCs w:val="22"/>
        </w:rPr>
        <w:t>24 (</w:t>
      </w:r>
      <w:r w:rsidR="00770246" w:rsidRPr="00780F91">
        <w:rPr>
          <w:rFonts w:asciiTheme="majorHAnsi" w:eastAsia="Calibri" w:hAnsiTheme="majorHAnsi" w:cstheme="majorHAnsi"/>
          <w:b/>
          <w:bCs/>
          <w:color w:val="000000"/>
          <w:sz w:val="22"/>
          <w:szCs w:val="22"/>
        </w:rPr>
        <w:t>vinte e quatro</w:t>
      </w:r>
      <w:r w:rsidR="00992BAF" w:rsidRPr="00780F91">
        <w:rPr>
          <w:rFonts w:asciiTheme="majorHAnsi" w:eastAsia="Calibri" w:hAnsiTheme="majorHAnsi" w:cstheme="majorHAnsi"/>
          <w:b/>
          <w:bCs/>
          <w:color w:val="000000"/>
          <w:sz w:val="22"/>
          <w:szCs w:val="22"/>
        </w:rPr>
        <w:t>)</w:t>
      </w:r>
      <w:r w:rsidR="00770246" w:rsidRPr="00780F91">
        <w:rPr>
          <w:rFonts w:asciiTheme="majorHAnsi" w:eastAsia="Calibri" w:hAnsiTheme="majorHAnsi" w:cstheme="majorHAnsi"/>
          <w:b/>
          <w:bCs/>
          <w:color w:val="000000"/>
          <w:sz w:val="22"/>
          <w:szCs w:val="22"/>
        </w:rPr>
        <w:t xml:space="preserve"> horas</w:t>
      </w:r>
      <w:r w:rsidR="00770246" w:rsidRPr="00780F91">
        <w:rPr>
          <w:rFonts w:asciiTheme="majorHAnsi" w:eastAsia="Calibri" w:hAnsiTheme="majorHAnsi" w:cstheme="majorHAnsi"/>
          <w:color w:val="000000"/>
          <w:sz w:val="22"/>
          <w:szCs w:val="22"/>
        </w:rPr>
        <w:t xml:space="preserve"> da comunicação do fato pelo</w:t>
      </w:r>
      <w:r w:rsidR="00770246" w:rsidRPr="00780F91">
        <w:rPr>
          <w:rFonts w:asciiTheme="majorHAnsi" w:eastAsia="Calibri" w:hAnsiTheme="majorHAnsi" w:cstheme="majorHAnsi"/>
          <w:sz w:val="22"/>
          <w:szCs w:val="22"/>
        </w:rPr>
        <w:t xml:space="preserve"> Pregoeiro</w:t>
      </w:r>
      <w:r w:rsidR="00770246" w:rsidRPr="00780F91">
        <w:rPr>
          <w:rFonts w:asciiTheme="majorHAnsi" w:eastAsia="Calibri" w:hAnsiTheme="majorHAnsi" w:cstheme="majorHAnsi"/>
          <w:color w:val="000000"/>
          <w:sz w:val="22"/>
          <w:szCs w:val="22"/>
        </w:rPr>
        <w:t xml:space="preserve"> aos participantes, no sítio eletrônico utilizado para divulgação.</w:t>
      </w:r>
    </w:p>
    <w:p w14:paraId="39F8C99E" w14:textId="77777777" w:rsidR="00770246" w:rsidRPr="00780F91"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185B8AAB" w14:textId="7231BD67" w:rsidR="00770246" w:rsidRPr="00780F91" w:rsidRDefault="002429F4" w:rsidP="00B052FB">
      <w:pPr>
        <w:tabs>
          <w:tab w:val="left" w:pos="284"/>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w:t>
      </w:r>
      <w:r w:rsidR="002B7FDE" w:rsidRPr="00780F91">
        <w:rPr>
          <w:rFonts w:asciiTheme="majorHAnsi" w:eastAsia="Calibri" w:hAnsiTheme="majorHAnsi" w:cstheme="majorHAnsi"/>
          <w:color w:val="000000"/>
          <w:sz w:val="22"/>
          <w:szCs w:val="22"/>
        </w:rPr>
        <w:t>1</w:t>
      </w:r>
      <w:r w:rsidR="00193E2E" w:rsidRPr="00780F91">
        <w:rPr>
          <w:rFonts w:asciiTheme="majorHAnsi" w:eastAsia="Calibri" w:hAnsiTheme="majorHAnsi" w:cstheme="majorHAnsi"/>
          <w:color w:val="000000"/>
          <w:sz w:val="22"/>
          <w:szCs w:val="22"/>
        </w:rPr>
        <w:t>8</w:t>
      </w:r>
      <w:r w:rsidR="00B052FB"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Caso o licitante não apresente lances, concorrerá com o valor de sua proposta.</w:t>
      </w:r>
    </w:p>
    <w:p w14:paraId="0AE3748D" w14:textId="77777777" w:rsidR="00770246" w:rsidRPr="00780F91" w:rsidRDefault="00770246" w:rsidP="00770246">
      <w:pPr>
        <w:tabs>
          <w:tab w:val="left" w:pos="284"/>
          <w:tab w:val="left" w:pos="567"/>
        </w:tabs>
        <w:jc w:val="both"/>
        <w:rPr>
          <w:rFonts w:asciiTheme="majorHAnsi" w:eastAsia="Calibri" w:hAnsiTheme="majorHAnsi" w:cstheme="majorHAnsi"/>
          <w:sz w:val="22"/>
          <w:szCs w:val="22"/>
        </w:rPr>
      </w:pPr>
    </w:p>
    <w:p w14:paraId="52FB0210" w14:textId="5BA2E3B0" w:rsidR="00770246" w:rsidRPr="00780F91" w:rsidRDefault="00B052FB" w:rsidP="00B052FB">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780F91">
        <w:rPr>
          <w:rFonts w:asciiTheme="majorHAnsi" w:eastAsia="Calibri" w:hAnsiTheme="majorHAnsi" w:cstheme="majorHAnsi"/>
          <w:color w:val="000000"/>
          <w:sz w:val="22"/>
          <w:szCs w:val="22"/>
        </w:rPr>
        <w:t>5.</w:t>
      </w:r>
      <w:r w:rsidR="00193E2E" w:rsidRPr="00780F91">
        <w:rPr>
          <w:rFonts w:asciiTheme="majorHAnsi" w:eastAsia="Calibri" w:hAnsiTheme="majorHAnsi" w:cstheme="majorHAnsi"/>
          <w:color w:val="000000"/>
          <w:sz w:val="22"/>
          <w:szCs w:val="22"/>
        </w:rPr>
        <w:t>19</w:t>
      </w:r>
      <w:r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770246" w:rsidRPr="00780F91">
        <w:rPr>
          <w:rFonts w:asciiTheme="majorHAnsi" w:eastAsia="Calibri" w:hAnsiTheme="majorHAnsi" w:cstheme="majorHAnsi"/>
          <w:sz w:val="22"/>
          <w:szCs w:val="22"/>
        </w:rPr>
        <w:t>identifica</w:t>
      </w:r>
      <w:r w:rsidR="00770246" w:rsidRPr="00780F91">
        <w:rPr>
          <w:rFonts w:asciiTheme="majorHAnsi" w:eastAsia="Calibri" w:hAnsiTheme="majorHAnsi" w:cstheme="majorHAns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w:t>
      </w:r>
      <w:r w:rsidR="00AB38BC" w:rsidRPr="00780F91">
        <w:rPr>
          <w:rFonts w:asciiTheme="majorHAnsi" w:eastAsia="Calibri" w:hAnsiTheme="majorHAnsi" w:cstheme="majorHAnsi"/>
          <w:color w:val="000000"/>
          <w:sz w:val="22"/>
          <w:szCs w:val="22"/>
        </w:rPr>
        <w:t>. 44 e 45 da LC nº 123/2006;</w:t>
      </w:r>
    </w:p>
    <w:p w14:paraId="1305CEC0" w14:textId="77777777" w:rsidR="00D9518E" w:rsidRPr="00780F91" w:rsidRDefault="00D9518E" w:rsidP="00B052FB">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7366D2E3" w14:textId="574F5BDA" w:rsidR="00D9518E" w:rsidRPr="00780F91" w:rsidRDefault="00D9518E" w:rsidP="00D9518E">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r w:rsidRPr="00780F91">
        <w:rPr>
          <w:rFonts w:asciiTheme="majorHAnsi" w:eastAsia="Calibri" w:hAnsiTheme="majorHAnsi" w:cstheme="majorHAnsi"/>
          <w:color w:val="000000"/>
          <w:sz w:val="22"/>
          <w:szCs w:val="22"/>
        </w:rPr>
        <w:t>5.19.1</w:t>
      </w:r>
      <w:r w:rsidRPr="00780F91">
        <w:rPr>
          <w:rFonts w:asciiTheme="majorHAnsi" w:eastAsia="Calibri" w:hAnsiTheme="majorHAnsi" w:cstheme="majorHAnsi"/>
          <w:color w:val="000000"/>
          <w:sz w:val="22"/>
          <w:szCs w:val="22"/>
        </w:rPr>
        <w:tab/>
        <w:t>. Quando houver propostas beneficiadas com as margens de preferência, apenas poderão se valer do critério de desempate previsto nos arts. 44 e 45 da Lei Complementar nº 123, de 2006, as propostas de microempresas e empresas de pequeno porte que também fizerem jus às margens de preferência;</w:t>
      </w:r>
    </w:p>
    <w:p w14:paraId="7CE0EAF6" w14:textId="77777777" w:rsidR="00D9518E" w:rsidRPr="00780F91" w:rsidRDefault="00D9518E" w:rsidP="00D9518E">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p>
    <w:p w14:paraId="7A7910C0" w14:textId="4D0F0E15" w:rsidR="00D9518E" w:rsidRPr="00780F91" w:rsidRDefault="00D9518E" w:rsidP="00D9518E">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r w:rsidRPr="00780F91">
        <w:rPr>
          <w:rFonts w:asciiTheme="majorHAnsi" w:eastAsia="Calibri" w:hAnsiTheme="majorHAnsi" w:cstheme="majorHAnsi"/>
          <w:color w:val="000000"/>
          <w:sz w:val="22"/>
          <w:szCs w:val="22"/>
        </w:rPr>
        <w:t>5.19.2. O parâmetro para o empate ficto, nesse caso, consistirá no preço ofertado pela fornecedora classificada em primeiro lugar em razão da aplicação da margem de preferência;</w:t>
      </w:r>
    </w:p>
    <w:p w14:paraId="3EAB7CA4" w14:textId="53D97BF7" w:rsidR="006C54E1" w:rsidRPr="00780F91" w:rsidRDefault="006C54E1" w:rsidP="00B052FB">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25E1A27" w14:textId="4F7C456A" w:rsidR="006C54E1" w:rsidRPr="00780F91" w:rsidRDefault="00193E2E" w:rsidP="00AF723F">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r w:rsidRPr="00780F91">
        <w:rPr>
          <w:rFonts w:asciiTheme="majorHAnsi" w:eastAsia="Calibri" w:hAnsiTheme="majorHAnsi" w:cstheme="majorHAnsi"/>
          <w:color w:val="000000"/>
          <w:sz w:val="22"/>
          <w:szCs w:val="22"/>
        </w:rPr>
        <w:t>5.19</w:t>
      </w:r>
      <w:r w:rsidR="00D9518E" w:rsidRPr="00780F91">
        <w:rPr>
          <w:rFonts w:asciiTheme="majorHAnsi" w:eastAsia="Calibri" w:hAnsiTheme="majorHAnsi" w:cstheme="majorHAnsi"/>
          <w:color w:val="000000"/>
          <w:sz w:val="22"/>
          <w:szCs w:val="22"/>
        </w:rPr>
        <w:t>.3</w:t>
      </w:r>
      <w:r w:rsidR="006C54E1" w:rsidRPr="00780F91">
        <w:rPr>
          <w:rFonts w:asciiTheme="majorHAnsi" w:eastAsia="Calibri" w:hAnsiTheme="majorHAnsi" w:cstheme="majorHAnsi"/>
          <w:color w:val="000000"/>
          <w:sz w:val="22"/>
          <w:szCs w:val="22"/>
        </w:rPr>
        <w:t xml:space="preserve">. </w:t>
      </w:r>
      <w:r w:rsidR="00AF723F" w:rsidRPr="00780F91">
        <w:rPr>
          <w:rFonts w:asciiTheme="majorHAnsi" w:eastAsia="Calibri" w:hAnsiTheme="majorHAnsi" w:cstheme="majorHAnsi"/>
          <w:color w:val="000000"/>
          <w:sz w:val="22"/>
          <w:szCs w:val="22"/>
        </w:rPr>
        <w:t>Será garantida a participação exclusiva de Microempresa e Empresa de Pequeno Porte (ME e EPP), conforme artigo 48, inciso I, da Lei Complementar nº 123, de 14 de dezembro de 2006;</w:t>
      </w:r>
    </w:p>
    <w:p w14:paraId="6D7FD9B5" w14:textId="77777777" w:rsidR="00AF723F" w:rsidRPr="00780F91" w:rsidRDefault="00AF723F" w:rsidP="00AF723F">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p>
    <w:p w14:paraId="028B0C8A" w14:textId="3E321950" w:rsidR="00770246" w:rsidRPr="00780F91" w:rsidRDefault="00570808" w:rsidP="00F9173E">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r w:rsidRPr="00780F91">
        <w:rPr>
          <w:rFonts w:asciiTheme="majorHAnsi" w:eastAsia="Calibri" w:hAnsiTheme="majorHAnsi" w:cstheme="majorHAnsi"/>
          <w:color w:val="000000"/>
          <w:sz w:val="22"/>
          <w:szCs w:val="22"/>
        </w:rPr>
        <w:t>5.19.</w:t>
      </w:r>
      <w:r w:rsidR="00AF723F" w:rsidRPr="00780F91">
        <w:rPr>
          <w:rFonts w:asciiTheme="majorHAnsi" w:eastAsia="Calibri" w:hAnsiTheme="majorHAnsi" w:cstheme="majorHAnsi"/>
          <w:color w:val="000000"/>
          <w:sz w:val="22"/>
          <w:szCs w:val="22"/>
        </w:rPr>
        <w:t>4</w:t>
      </w:r>
      <w:r w:rsidR="00EE3D33" w:rsidRPr="00780F91">
        <w:rPr>
          <w:rFonts w:asciiTheme="majorHAnsi" w:eastAsia="Calibri" w:hAnsiTheme="majorHAnsi" w:cstheme="majorHAnsi"/>
          <w:color w:val="000000"/>
          <w:sz w:val="22"/>
          <w:szCs w:val="22"/>
        </w:rPr>
        <w:t xml:space="preserve">. </w:t>
      </w:r>
      <w:r w:rsidR="00AF723F" w:rsidRPr="00780F91">
        <w:rPr>
          <w:rFonts w:asciiTheme="majorHAnsi" w:eastAsia="Calibri" w:hAnsiTheme="majorHAnsi" w:cstheme="majorHAnsi"/>
          <w:color w:val="000000"/>
          <w:sz w:val="22"/>
          <w:szCs w:val="22"/>
        </w:rPr>
        <w:t>Referente a aplicação da Lei Municipal N° 993 de 03/11/2021 – Empreende Sonora e da Região Norte do Estado do Mato Grosso do Sul, por meio da Lei Municipal n° 1.114/2024, a pesquisa realizada no Setor de compras, demonstrou que não foram encontradas três empresas que se enquadre na respectiva lei conforme C.I. em anexo ao processo, portanto o benefício não será aplicado</w:t>
      </w:r>
      <w:r w:rsidR="00F9173E" w:rsidRPr="00780F91">
        <w:rPr>
          <w:rFonts w:asciiTheme="majorHAnsi" w:eastAsia="Calibri" w:hAnsiTheme="majorHAnsi" w:cstheme="majorHAnsi"/>
          <w:color w:val="000000"/>
          <w:sz w:val="22"/>
          <w:szCs w:val="22"/>
        </w:rPr>
        <w:t>;</w:t>
      </w:r>
    </w:p>
    <w:p w14:paraId="004960A8" w14:textId="135A504B" w:rsidR="00F9173E" w:rsidRPr="00780F91" w:rsidRDefault="00F9173E" w:rsidP="00F9173E">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p>
    <w:p w14:paraId="2B6CACC0" w14:textId="7621C9ED" w:rsidR="00770246" w:rsidRPr="00780F91" w:rsidRDefault="00B052FB" w:rsidP="00B052FB">
      <w:pPr>
        <w:pBdr>
          <w:top w:val="nil"/>
          <w:left w:val="nil"/>
          <w:bottom w:val="nil"/>
          <w:right w:val="nil"/>
          <w:between w:val="nil"/>
        </w:pBdr>
        <w:tabs>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193E2E" w:rsidRPr="00780F91">
        <w:rPr>
          <w:rFonts w:asciiTheme="majorHAnsi" w:eastAsia="Calibri" w:hAnsiTheme="majorHAnsi" w:cstheme="majorHAnsi"/>
          <w:color w:val="000000"/>
          <w:sz w:val="22"/>
          <w:szCs w:val="22"/>
        </w:rPr>
        <w:t>0</w:t>
      </w:r>
      <w:r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032C1873" w14:textId="77777777" w:rsidR="00770246" w:rsidRPr="00780F9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4DB29DF6" w14:textId="5936358B" w:rsidR="00770246" w:rsidRPr="00780F91" w:rsidRDefault="00B052FB" w:rsidP="00B052FB">
      <w:pPr>
        <w:pBdr>
          <w:top w:val="nil"/>
          <w:left w:val="nil"/>
          <w:bottom w:val="nil"/>
          <w:right w:val="nil"/>
          <w:between w:val="nil"/>
        </w:pBdr>
        <w:tabs>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193E2E" w:rsidRPr="00780F91">
        <w:rPr>
          <w:rFonts w:asciiTheme="majorHAnsi" w:eastAsia="Calibri" w:hAnsiTheme="majorHAnsi" w:cstheme="majorHAnsi"/>
          <w:color w:val="000000"/>
          <w:sz w:val="22"/>
          <w:szCs w:val="22"/>
        </w:rPr>
        <w:t>1</w:t>
      </w:r>
      <w:r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862CA53" w14:textId="77777777" w:rsidR="00770246" w:rsidRPr="00780F9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0F8A878" w14:textId="11E32787" w:rsidR="00770246" w:rsidRPr="00780F91"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193E2E" w:rsidRPr="00780F91">
        <w:rPr>
          <w:rFonts w:asciiTheme="majorHAnsi" w:eastAsia="Calibri" w:hAnsiTheme="majorHAnsi" w:cstheme="majorHAnsi"/>
          <w:color w:val="000000"/>
          <w:sz w:val="22"/>
          <w:szCs w:val="22"/>
        </w:rPr>
        <w:t>2</w:t>
      </w:r>
      <w:r w:rsidR="002B7FDE"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 xml:space="preserve">Caso a microempresa ou a empresa de pequeno porte melhor classificada desista ou não se manifeste no prazo estabelecido, serão convocadas as demais licitantes microempresa e empresa de pequeno porte </w:t>
      </w:r>
      <w:r w:rsidR="00770246" w:rsidRPr="00780F91">
        <w:rPr>
          <w:rFonts w:asciiTheme="majorHAnsi" w:eastAsia="Calibri" w:hAnsiTheme="majorHAnsi" w:cstheme="majorHAnsi"/>
          <w:color w:val="000000"/>
          <w:sz w:val="22"/>
          <w:szCs w:val="22"/>
        </w:rPr>
        <w:lastRenderedPageBreak/>
        <w:t>que se encontrem naquele intervalo de 5% (cinco por cento), na ordem de classificação, para o exercício do mesmo direito, no prazo estabelecido no subitem anterior.</w:t>
      </w:r>
    </w:p>
    <w:p w14:paraId="3E63E706" w14:textId="77777777" w:rsidR="00770246" w:rsidRPr="00780F9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9A2AC72" w14:textId="356408E4" w:rsidR="00770246" w:rsidRPr="00780F91"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193E2E" w:rsidRPr="00780F91">
        <w:rPr>
          <w:rFonts w:asciiTheme="majorHAnsi" w:eastAsia="Calibri" w:hAnsiTheme="majorHAnsi" w:cstheme="majorHAnsi"/>
          <w:color w:val="000000"/>
          <w:sz w:val="22"/>
          <w:szCs w:val="22"/>
        </w:rPr>
        <w:t>3</w:t>
      </w:r>
      <w:r w:rsidR="002B7FDE" w:rsidRPr="00780F91">
        <w:rPr>
          <w:rFonts w:asciiTheme="majorHAnsi" w:eastAsia="Calibri" w:hAnsiTheme="majorHAnsi" w:cstheme="majorHAnsi"/>
          <w:color w:val="000000"/>
          <w:sz w:val="22"/>
          <w:szCs w:val="22"/>
        </w:rPr>
        <w:t>.</w:t>
      </w:r>
      <w:r w:rsidR="008B42D0"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BE4E09" w14:textId="77777777" w:rsidR="00770246" w:rsidRPr="00780F9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FC460B8" w14:textId="2F937858" w:rsidR="00770246" w:rsidRPr="00780F91"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193E2E" w:rsidRPr="00780F91">
        <w:rPr>
          <w:rFonts w:asciiTheme="majorHAnsi" w:eastAsia="Calibri" w:hAnsiTheme="majorHAnsi" w:cstheme="majorHAnsi"/>
          <w:color w:val="000000"/>
          <w:sz w:val="22"/>
          <w:szCs w:val="22"/>
        </w:rPr>
        <w:t>4</w:t>
      </w:r>
      <w:r w:rsidR="002B7FDE"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BBF6E8D" w14:textId="77777777" w:rsidR="00770246" w:rsidRPr="00780F9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3E13788F" w14:textId="0F7E603C" w:rsidR="00770246" w:rsidRPr="00780F91" w:rsidRDefault="002B7FDE" w:rsidP="002B7FDE">
      <w:pPr>
        <w:pBdr>
          <w:top w:val="nil"/>
          <w:left w:val="nil"/>
          <w:bottom w:val="nil"/>
          <w:right w:val="nil"/>
          <w:between w:val="nil"/>
        </w:pBdr>
        <w:tabs>
          <w:tab w:val="left" w:pos="142"/>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193E2E" w:rsidRPr="00780F91">
        <w:rPr>
          <w:rFonts w:asciiTheme="majorHAnsi" w:eastAsia="Calibri" w:hAnsiTheme="majorHAnsi" w:cstheme="majorHAnsi"/>
          <w:color w:val="000000"/>
          <w:sz w:val="22"/>
          <w:szCs w:val="22"/>
        </w:rPr>
        <w:t>5</w:t>
      </w:r>
      <w:r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 xml:space="preserve">Em caso de empate entre duas ou mais propostas, serão utilizados os seguintes critérios de desempate, nesta ordem: </w:t>
      </w:r>
    </w:p>
    <w:p w14:paraId="32EA4FF8" w14:textId="4063A718" w:rsidR="00770246" w:rsidRPr="00780F91"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193E2E" w:rsidRPr="00780F91">
        <w:rPr>
          <w:rFonts w:asciiTheme="majorHAnsi" w:eastAsia="Calibri" w:hAnsiTheme="majorHAnsi" w:cstheme="majorHAnsi"/>
          <w:color w:val="000000"/>
          <w:sz w:val="22"/>
          <w:szCs w:val="22"/>
        </w:rPr>
        <w:t>5</w:t>
      </w:r>
      <w:r w:rsidRPr="00780F91">
        <w:rPr>
          <w:rFonts w:asciiTheme="majorHAnsi" w:eastAsia="Calibri" w:hAnsiTheme="majorHAnsi" w:cstheme="majorHAnsi"/>
          <w:color w:val="000000"/>
          <w:sz w:val="22"/>
          <w:szCs w:val="22"/>
        </w:rPr>
        <w:t xml:space="preserve">.1. </w:t>
      </w:r>
      <w:r w:rsidR="00770246" w:rsidRPr="00780F91">
        <w:rPr>
          <w:rFonts w:asciiTheme="majorHAnsi" w:eastAsia="Calibri" w:hAnsiTheme="majorHAnsi" w:cstheme="majorHAnsi"/>
          <w:color w:val="000000"/>
          <w:sz w:val="22"/>
          <w:szCs w:val="22"/>
        </w:rPr>
        <w:t>disputa final, hipótese em que os licitantes empatados poderão apresentar nova proposta em ato contínuo à classificação;</w:t>
      </w:r>
    </w:p>
    <w:p w14:paraId="4DD9DA5C" w14:textId="1B43009B" w:rsidR="00770246" w:rsidRPr="00780F91"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193E2E" w:rsidRPr="00780F91">
        <w:rPr>
          <w:rFonts w:asciiTheme="majorHAnsi" w:eastAsia="Calibri" w:hAnsiTheme="majorHAnsi" w:cstheme="majorHAnsi"/>
          <w:color w:val="000000"/>
          <w:sz w:val="22"/>
          <w:szCs w:val="22"/>
        </w:rPr>
        <w:t>5</w:t>
      </w:r>
      <w:r w:rsidRPr="00780F91">
        <w:rPr>
          <w:rFonts w:asciiTheme="majorHAnsi" w:eastAsia="Calibri" w:hAnsiTheme="majorHAnsi" w:cstheme="majorHAnsi"/>
          <w:color w:val="000000"/>
          <w:sz w:val="22"/>
          <w:szCs w:val="22"/>
        </w:rPr>
        <w:t xml:space="preserve">.2. </w:t>
      </w:r>
      <w:r w:rsidR="00770246" w:rsidRPr="00780F91">
        <w:rPr>
          <w:rFonts w:asciiTheme="majorHAnsi" w:eastAsia="Calibri" w:hAnsiTheme="majorHAnsi" w:cstheme="majorHAnsi"/>
          <w:color w:val="000000"/>
          <w:sz w:val="22"/>
          <w:szCs w:val="22"/>
        </w:rPr>
        <w:t>avaliação do desempenho contratual prévio dos licitantes;</w:t>
      </w:r>
    </w:p>
    <w:p w14:paraId="06ABDDB8" w14:textId="2CE3F3F7" w:rsidR="00770246" w:rsidRPr="00780F91"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193E2E" w:rsidRPr="00780F91">
        <w:rPr>
          <w:rFonts w:asciiTheme="majorHAnsi" w:eastAsia="Calibri" w:hAnsiTheme="majorHAnsi" w:cstheme="majorHAnsi"/>
          <w:color w:val="000000"/>
          <w:sz w:val="22"/>
          <w:szCs w:val="22"/>
        </w:rPr>
        <w:t>5</w:t>
      </w:r>
      <w:r w:rsidRPr="00780F91">
        <w:rPr>
          <w:rFonts w:asciiTheme="majorHAnsi" w:eastAsia="Calibri" w:hAnsiTheme="majorHAnsi" w:cstheme="majorHAnsi"/>
          <w:color w:val="000000"/>
          <w:sz w:val="22"/>
          <w:szCs w:val="22"/>
        </w:rPr>
        <w:t>.3.</w:t>
      </w:r>
      <w:r w:rsidR="008B42D0"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desenvolvimento pelo licitante de ações de equidade entre homens e mulheres no ambiente de trabalho, conforme regulamento;</w:t>
      </w:r>
    </w:p>
    <w:p w14:paraId="752C8EFA" w14:textId="7554598F" w:rsidR="00770246" w:rsidRPr="00780F91"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193E2E" w:rsidRPr="00780F91">
        <w:rPr>
          <w:rFonts w:asciiTheme="majorHAnsi" w:eastAsia="Calibri" w:hAnsiTheme="majorHAnsi" w:cstheme="majorHAnsi"/>
          <w:color w:val="000000"/>
          <w:sz w:val="22"/>
          <w:szCs w:val="22"/>
        </w:rPr>
        <w:t>5</w:t>
      </w:r>
      <w:r w:rsidRPr="00780F91">
        <w:rPr>
          <w:rFonts w:asciiTheme="majorHAnsi" w:eastAsia="Calibri" w:hAnsiTheme="majorHAnsi" w:cstheme="majorHAnsi"/>
          <w:color w:val="000000"/>
          <w:sz w:val="22"/>
          <w:szCs w:val="22"/>
        </w:rPr>
        <w:t>.4.</w:t>
      </w:r>
      <w:r w:rsidR="008B42D0"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desenvolvimento pelo licitante de programa de integridade, conforme orientações dos órgãos de controle;</w:t>
      </w:r>
    </w:p>
    <w:p w14:paraId="4D85D777" w14:textId="5CFD3654" w:rsidR="00770246" w:rsidRPr="00780F91" w:rsidRDefault="002B7FDE" w:rsidP="002429F4">
      <w:pPr>
        <w:pBdr>
          <w:top w:val="nil"/>
          <w:left w:val="nil"/>
          <w:bottom w:val="nil"/>
          <w:right w:val="nil"/>
          <w:between w:val="nil"/>
        </w:pBdr>
        <w:tabs>
          <w:tab w:val="left" w:pos="567"/>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193E2E" w:rsidRPr="00780F91">
        <w:rPr>
          <w:rFonts w:asciiTheme="majorHAnsi" w:eastAsia="Calibri" w:hAnsiTheme="majorHAnsi" w:cstheme="majorHAnsi"/>
          <w:color w:val="000000"/>
          <w:sz w:val="22"/>
          <w:szCs w:val="22"/>
        </w:rPr>
        <w:t>5</w:t>
      </w:r>
      <w:r w:rsidRPr="00780F91">
        <w:rPr>
          <w:rFonts w:asciiTheme="majorHAnsi" w:eastAsia="Calibri" w:hAnsiTheme="majorHAnsi" w:cstheme="majorHAnsi"/>
          <w:color w:val="000000"/>
          <w:sz w:val="22"/>
          <w:szCs w:val="22"/>
        </w:rPr>
        <w:t>.5.</w:t>
      </w:r>
      <w:r w:rsidR="007C13A9"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Persistindo o empate, será assegurada preferência, sucessivamente, aos bens e serviços produzidos ou prestados por:</w:t>
      </w:r>
    </w:p>
    <w:p w14:paraId="1B0B3A30" w14:textId="7815A5AF" w:rsidR="00770246" w:rsidRPr="00780F91"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193E2E" w:rsidRPr="00780F91">
        <w:rPr>
          <w:rFonts w:asciiTheme="majorHAnsi" w:eastAsia="Calibri" w:hAnsiTheme="majorHAnsi" w:cstheme="majorHAnsi"/>
          <w:color w:val="000000"/>
          <w:sz w:val="22"/>
          <w:szCs w:val="22"/>
        </w:rPr>
        <w:t>5</w:t>
      </w:r>
      <w:r w:rsidR="002429F4" w:rsidRPr="00780F91">
        <w:rPr>
          <w:rFonts w:asciiTheme="majorHAnsi" w:eastAsia="Calibri" w:hAnsiTheme="majorHAnsi" w:cstheme="majorHAnsi"/>
          <w:color w:val="000000"/>
          <w:sz w:val="22"/>
          <w:szCs w:val="22"/>
        </w:rPr>
        <w:t>.</w:t>
      </w:r>
      <w:r w:rsidRPr="00780F91">
        <w:rPr>
          <w:rFonts w:asciiTheme="majorHAnsi" w:eastAsia="Calibri" w:hAnsiTheme="majorHAnsi" w:cstheme="majorHAnsi"/>
          <w:color w:val="000000"/>
          <w:sz w:val="22"/>
          <w:szCs w:val="22"/>
        </w:rPr>
        <w:t xml:space="preserve">6. </w:t>
      </w:r>
      <w:r w:rsidR="00770246" w:rsidRPr="00780F91">
        <w:rPr>
          <w:rFonts w:asciiTheme="majorHAnsi" w:eastAsia="Calibri" w:hAnsiTheme="majorHAnsi" w:cstheme="majorHAns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E160CF" w14:textId="288AB33C" w:rsidR="00770246" w:rsidRPr="00780F91"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193E2E" w:rsidRPr="00780F91">
        <w:rPr>
          <w:rFonts w:asciiTheme="majorHAnsi" w:eastAsia="Calibri" w:hAnsiTheme="majorHAnsi" w:cstheme="majorHAnsi"/>
          <w:color w:val="000000"/>
          <w:sz w:val="22"/>
          <w:szCs w:val="22"/>
        </w:rPr>
        <w:t>5</w:t>
      </w:r>
      <w:r w:rsidRPr="00780F91">
        <w:rPr>
          <w:rFonts w:asciiTheme="majorHAnsi" w:eastAsia="Calibri" w:hAnsiTheme="majorHAnsi" w:cstheme="majorHAnsi"/>
          <w:color w:val="000000"/>
          <w:sz w:val="22"/>
          <w:szCs w:val="22"/>
        </w:rPr>
        <w:t xml:space="preserve">.7. </w:t>
      </w:r>
      <w:r w:rsidR="00770246" w:rsidRPr="00780F91">
        <w:rPr>
          <w:rFonts w:asciiTheme="majorHAnsi" w:eastAsia="Calibri" w:hAnsiTheme="majorHAnsi" w:cstheme="majorHAnsi"/>
          <w:color w:val="000000"/>
          <w:sz w:val="22"/>
          <w:szCs w:val="22"/>
        </w:rPr>
        <w:t>empresas brasileiras;</w:t>
      </w:r>
    </w:p>
    <w:p w14:paraId="62798DF7" w14:textId="5CAC369E" w:rsidR="00770246" w:rsidRPr="00780F91"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193E2E" w:rsidRPr="00780F91">
        <w:rPr>
          <w:rFonts w:asciiTheme="majorHAnsi" w:eastAsia="Calibri" w:hAnsiTheme="majorHAnsi" w:cstheme="majorHAnsi"/>
          <w:color w:val="000000"/>
          <w:sz w:val="22"/>
          <w:szCs w:val="22"/>
        </w:rPr>
        <w:t>5</w:t>
      </w:r>
      <w:r w:rsidR="002429F4" w:rsidRPr="00780F91">
        <w:rPr>
          <w:rFonts w:asciiTheme="majorHAnsi" w:eastAsia="Calibri" w:hAnsiTheme="majorHAnsi" w:cstheme="majorHAnsi"/>
          <w:color w:val="000000"/>
          <w:sz w:val="22"/>
          <w:szCs w:val="22"/>
        </w:rPr>
        <w:t>.</w:t>
      </w:r>
      <w:r w:rsidRPr="00780F91">
        <w:rPr>
          <w:rFonts w:asciiTheme="majorHAnsi" w:eastAsia="Calibri" w:hAnsiTheme="majorHAnsi" w:cstheme="majorHAnsi"/>
          <w:color w:val="000000"/>
          <w:sz w:val="22"/>
          <w:szCs w:val="22"/>
        </w:rPr>
        <w:t xml:space="preserve">8. </w:t>
      </w:r>
      <w:r w:rsidR="00770246" w:rsidRPr="00780F91">
        <w:rPr>
          <w:rFonts w:asciiTheme="majorHAnsi" w:eastAsia="Calibri" w:hAnsiTheme="majorHAnsi" w:cstheme="majorHAnsi"/>
          <w:color w:val="000000"/>
          <w:sz w:val="22"/>
          <w:szCs w:val="22"/>
        </w:rPr>
        <w:t>empresas que invistam em pesquisa e no desenvolvimento de tecnologia no País;</w:t>
      </w:r>
    </w:p>
    <w:p w14:paraId="28C120BC" w14:textId="60D39F86" w:rsidR="00770246" w:rsidRPr="00780F91"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193E2E" w:rsidRPr="00780F91">
        <w:rPr>
          <w:rFonts w:asciiTheme="majorHAnsi" w:eastAsia="Calibri" w:hAnsiTheme="majorHAnsi" w:cstheme="majorHAnsi"/>
          <w:color w:val="000000"/>
          <w:sz w:val="22"/>
          <w:szCs w:val="22"/>
        </w:rPr>
        <w:t>5</w:t>
      </w:r>
      <w:r w:rsidRPr="00780F91">
        <w:rPr>
          <w:rFonts w:asciiTheme="majorHAnsi" w:eastAsia="Calibri" w:hAnsiTheme="majorHAnsi" w:cstheme="majorHAnsi"/>
          <w:color w:val="000000"/>
          <w:sz w:val="22"/>
          <w:szCs w:val="22"/>
        </w:rPr>
        <w:t>.9.</w:t>
      </w:r>
      <w:r w:rsidR="008B42D0"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empresas que comprovem a prática de mitigação, nos termos da Lei nº 12.187/2009.</w:t>
      </w:r>
    </w:p>
    <w:p w14:paraId="14118505" w14:textId="77777777" w:rsidR="00770246" w:rsidRPr="00780F9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7F28D78C" w14:textId="3B535DE3" w:rsidR="00770246" w:rsidRPr="00780F91" w:rsidRDefault="002B7FDE" w:rsidP="002B7FDE">
      <w:pPr>
        <w:pBdr>
          <w:top w:val="nil"/>
          <w:left w:val="nil"/>
          <w:bottom w:val="nil"/>
          <w:right w:val="nil"/>
          <w:between w:val="nil"/>
        </w:pBdr>
        <w:tabs>
          <w:tab w:val="left" w:pos="-12"/>
          <w:tab w:val="left" w:pos="567"/>
        </w:tabs>
        <w:jc w:val="both"/>
        <w:rPr>
          <w:rFonts w:asciiTheme="majorHAnsi" w:hAnsiTheme="majorHAnsi" w:cstheme="majorHAnsi"/>
          <w:sz w:val="22"/>
          <w:szCs w:val="22"/>
        </w:rPr>
      </w:pPr>
      <w:bookmarkStart w:id="4" w:name="_gjdgxs" w:colFirst="0" w:colLast="0"/>
      <w:bookmarkEnd w:id="4"/>
      <w:r w:rsidRPr="00780F91">
        <w:rPr>
          <w:rFonts w:asciiTheme="majorHAnsi" w:eastAsia="Calibri" w:hAnsiTheme="majorHAnsi" w:cstheme="majorHAnsi"/>
          <w:color w:val="000000"/>
          <w:sz w:val="22"/>
          <w:szCs w:val="22"/>
        </w:rPr>
        <w:t>5.</w:t>
      </w:r>
      <w:r w:rsidR="00E83C3A" w:rsidRPr="00780F91">
        <w:rPr>
          <w:rFonts w:asciiTheme="majorHAnsi" w:eastAsia="Calibri" w:hAnsiTheme="majorHAnsi" w:cstheme="majorHAnsi"/>
          <w:color w:val="000000"/>
          <w:sz w:val="22"/>
          <w:szCs w:val="22"/>
        </w:rPr>
        <w:t>2</w:t>
      </w:r>
      <w:r w:rsidR="00F33C04" w:rsidRPr="00780F91">
        <w:rPr>
          <w:rFonts w:asciiTheme="majorHAnsi" w:eastAsia="Calibri" w:hAnsiTheme="majorHAnsi" w:cstheme="majorHAnsi"/>
          <w:color w:val="000000"/>
          <w:sz w:val="22"/>
          <w:szCs w:val="22"/>
        </w:rPr>
        <w:t>6</w:t>
      </w:r>
      <w:r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 xml:space="preserve">Encerrada a etapa de envio de lances da sessão pública, o </w:t>
      </w:r>
      <w:r w:rsidR="00770246" w:rsidRPr="00780F91">
        <w:rPr>
          <w:rFonts w:asciiTheme="majorHAnsi" w:eastAsia="Calibri" w:hAnsiTheme="majorHAnsi" w:cstheme="majorHAnsi"/>
          <w:sz w:val="22"/>
          <w:szCs w:val="22"/>
        </w:rPr>
        <w:t>Pregoeiro</w:t>
      </w:r>
      <w:r w:rsidR="00770246" w:rsidRPr="00780F91">
        <w:rPr>
          <w:rFonts w:asciiTheme="majorHAnsi" w:eastAsia="Calibri" w:hAnsiTheme="majorHAnsi" w:cstheme="maj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656758BC" w14:textId="74B9FB4A" w:rsidR="00770246" w:rsidRPr="00780F91" w:rsidRDefault="00B235E1" w:rsidP="00190DDB">
      <w:pPr>
        <w:pBdr>
          <w:top w:val="nil"/>
          <w:left w:val="nil"/>
          <w:bottom w:val="nil"/>
          <w:right w:val="nil"/>
          <w:between w:val="nil"/>
        </w:pBdr>
        <w:tabs>
          <w:tab w:val="left" w:pos="993"/>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w:t>
      </w:r>
      <w:r w:rsidR="00E83C3A" w:rsidRPr="00780F91">
        <w:rPr>
          <w:rFonts w:asciiTheme="majorHAnsi" w:eastAsia="Calibri" w:hAnsiTheme="majorHAnsi" w:cstheme="majorHAnsi"/>
          <w:color w:val="000000"/>
          <w:sz w:val="22"/>
          <w:szCs w:val="22"/>
        </w:rPr>
        <w:t>2</w:t>
      </w:r>
      <w:r w:rsidR="00F33C04" w:rsidRPr="00780F91">
        <w:rPr>
          <w:rFonts w:asciiTheme="majorHAnsi" w:eastAsia="Calibri" w:hAnsiTheme="majorHAnsi" w:cstheme="majorHAnsi"/>
          <w:color w:val="000000"/>
          <w:sz w:val="22"/>
          <w:szCs w:val="22"/>
        </w:rPr>
        <w:t>6</w:t>
      </w:r>
      <w:r w:rsidRPr="00780F91">
        <w:rPr>
          <w:rFonts w:asciiTheme="majorHAnsi" w:eastAsia="Calibri" w:hAnsiTheme="majorHAnsi" w:cstheme="majorHAnsi"/>
          <w:color w:val="000000"/>
          <w:sz w:val="22"/>
          <w:szCs w:val="22"/>
        </w:rPr>
        <w:t xml:space="preserve">.1. </w:t>
      </w:r>
      <w:r w:rsidR="00770246" w:rsidRPr="00780F91">
        <w:rPr>
          <w:rFonts w:asciiTheme="majorHAnsi" w:eastAsia="Calibri" w:hAnsiTheme="majorHAnsi" w:cstheme="majorHAnsi"/>
          <w:color w:val="000000"/>
          <w:sz w:val="22"/>
          <w:szCs w:val="22"/>
        </w:rPr>
        <w:t>A negociação será realizada por meio do sistema, podendo ser acompanhada pelos demais licitantes.</w:t>
      </w:r>
    </w:p>
    <w:p w14:paraId="24355CA7" w14:textId="3B5F5C0E" w:rsidR="00770246" w:rsidRPr="00780F91" w:rsidRDefault="00B235E1" w:rsidP="00190DDB">
      <w:pPr>
        <w:pBdr>
          <w:top w:val="nil"/>
          <w:left w:val="nil"/>
          <w:bottom w:val="nil"/>
          <w:right w:val="nil"/>
          <w:between w:val="nil"/>
        </w:pBdr>
        <w:tabs>
          <w:tab w:val="left" w:pos="-12"/>
          <w:tab w:val="left" w:pos="993"/>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w:t>
      </w:r>
      <w:r w:rsidR="00E83C3A" w:rsidRPr="00780F91">
        <w:rPr>
          <w:rFonts w:asciiTheme="majorHAnsi" w:eastAsia="Calibri" w:hAnsiTheme="majorHAnsi" w:cstheme="majorHAnsi"/>
          <w:color w:val="000000"/>
          <w:sz w:val="22"/>
          <w:szCs w:val="22"/>
        </w:rPr>
        <w:t>2</w:t>
      </w:r>
      <w:r w:rsidR="00F33C04" w:rsidRPr="00780F91">
        <w:rPr>
          <w:rFonts w:asciiTheme="majorHAnsi" w:eastAsia="Calibri" w:hAnsiTheme="majorHAnsi" w:cstheme="majorHAnsi"/>
          <w:color w:val="000000"/>
          <w:sz w:val="22"/>
          <w:szCs w:val="22"/>
        </w:rPr>
        <w:t>6</w:t>
      </w:r>
      <w:r w:rsidRPr="00780F91">
        <w:rPr>
          <w:rFonts w:asciiTheme="majorHAnsi" w:eastAsia="Calibri" w:hAnsiTheme="majorHAnsi" w:cstheme="majorHAnsi"/>
          <w:color w:val="000000"/>
          <w:sz w:val="22"/>
          <w:szCs w:val="22"/>
        </w:rPr>
        <w:t xml:space="preserve">.2. </w:t>
      </w:r>
      <w:r w:rsidR="00770246" w:rsidRPr="00780F91">
        <w:rPr>
          <w:rFonts w:asciiTheme="majorHAnsi" w:eastAsia="Calibri" w:hAnsiTheme="majorHAnsi" w:cstheme="majorHAnsi"/>
          <w:color w:val="000000"/>
          <w:sz w:val="22"/>
          <w:szCs w:val="22"/>
        </w:rPr>
        <w:t xml:space="preserve">O </w:t>
      </w:r>
      <w:r w:rsidR="00770246" w:rsidRPr="00780F91">
        <w:rPr>
          <w:rFonts w:asciiTheme="majorHAnsi" w:eastAsia="Calibri" w:hAnsiTheme="majorHAnsi" w:cstheme="majorHAnsi"/>
          <w:sz w:val="22"/>
          <w:szCs w:val="22"/>
        </w:rPr>
        <w:t>Pregoeiro</w:t>
      </w:r>
      <w:r w:rsidR="00770246" w:rsidRPr="00780F91">
        <w:rPr>
          <w:rFonts w:asciiTheme="majorHAnsi" w:eastAsia="Calibri" w:hAnsiTheme="majorHAnsi" w:cstheme="majorHAnsi"/>
          <w:color w:val="000000"/>
          <w:sz w:val="22"/>
          <w:szCs w:val="22"/>
        </w:rPr>
        <w:t xml:space="preserve"> solicitará ao licitante melhor classificado que, no prazo de</w:t>
      </w:r>
      <w:r w:rsidR="00297ACF" w:rsidRPr="00780F91">
        <w:rPr>
          <w:rFonts w:asciiTheme="majorHAnsi" w:eastAsia="Calibri" w:hAnsiTheme="majorHAnsi" w:cstheme="majorHAnsi"/>
          <w:color w:val="000000"/>
          <w:sz w:val="22"/>
          <w:szCs w:val="22"/>
        </w:rPr>
        <w:t xml:space="preserve"> </w:t>
      </w:r>
      <w:r w:rsidR="00297ACF" w:rsidRPr="00780F91">
        <w:rPr>
          <w:rFonts w:asciiTheme="majorHAnsi" w:eastAsia="Calibri" w:hAnsiTheme="majorHAnsi" w:cstheme="majorHAnsi"/>
          <w:b/>
          <w:bCs/>
          <w:color w:val="000000"/>
          <w:sz w:val="22"/>
          <w:szCs w:val="22"/>
        </w:rPr>
        <w:t>0</w:t>
      </w:r>
      <w:r w:rsidR="00992BAF" w:rsidRPr="00780F91">
        <w:rPr>
          <w:rFonts w:asciiTheme="majorHAnsi" w:eastAsia="Calibri" w:hAnsiTheme="majorHAnsi" w:cstheme="majorHAnsi"/>
          <w:b/>
          <w:bCs/>
          <w:color w:val="000000"/>
          <w:sz w:val="22"/>
          <w:szCs w:val="22"/>
        </w:rPr>
        <w:t>1</w:t>
      </w:r>
      <w:r w:rsidR="00297ACF" w:rsidRPr="00780F91">
        <w:rPr>
          <w:rFonts w:asciiTheme="majorHAnsi" w:eastAsia="Calibri" w:hAnsiTheme="majorHAnsi" w:cstheme="majorHAnsi"/>
          <w:b/>
          <w:bCs/>
          <w:color w:val="000000"/>
          <w:sz w:val="22"/>
          <w:szCs w:val="22"/>
        </w:rPr>
        <w:t xml:space="preserve"> (u</w:t>
      </w:r>
      <w:r w:rsidR="00992BAF" w:rsidRPr="00780F91">
        <w:rPr>
          <w:rFonts w:asciiTheme="majorHAnsi" w:eastAsia="Calibri" w:hAnsiTheme="majorHAnsi" w:cstheme="majorHAnsi"/>
          <w:b/>
          <w:bCs/>
          <w:color w:val="000000"/>
          <w:sz w:val="22"/>
          <w:szCs w:val="22"/>
        </w:rPr>
        <w:t>m</w:t>
      </w:r>
      <w:r w:rsidR="00297ACF" w:rsidRPr="00780F91">
        <w:rPr>
          <w:rFonts w:asciiTheme="majorHAnsi" w:eastAsia="Calibri" w:hAnsiTheme="majorHAnsi" w:cstheme="majorHAnsi"/>
          <w:b/>
          <w:bCs/>
          <w:color w:val="000000"/>
          <w:sz w:val="22"/>
          <w:szCs w:val="22"/>
        </w:rPr>
        <w:t>a)</w:t>
      </w:r>
      <w:r w:rsidR="00770246" w:rsidRPr="00780F91">
        <w:rPr>
          <w:rFonts w:asciiTheme="majorHAnsi" w:eastAsia="Calibri" w:hAnsiTheme="majorHAnsi" w:cstheme="majorHAnsi"/>
          <w:b/>
          <w:bCs/>
          <w:color w:val="000000"/>
          <w:sz w:val="22"/>
          <w:szCs w:val="22"/>
        </w:rPr>
        <w:t xml:space="preserve"> hora</w:t>
      </w:r>
      <w:r w:rsidR="00770246" w:rsidRPr="00780F91">
        <w:rPr>
          <w:rFonts w:asciiTheme="majorHAnsi" w:eastAsia="Calibri" w:hAnsiTheme="majorHAnsi" w:cstheme="majorHAnsi"/>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14:paraId="2E303D99" w14:textId="77777777" w:rsidR="00770246" w:rsidRPr="00780F91" w:rsidRDefault="00770246" w:rsidP="00770246">
      <w:pPr>
        <w:tabs>
          <w:tab w:val="left" w:pos="-12"/>
          <w:tab w:val="left" w:pos="1134"/>
        </w:tabs>
        <w:jc w:val="both"/>
        <w:rPr>
          <w:rFonts w:asciiTheme="majorHAnsi" w:eastAsia="Calibri" w:hAnsiTheme="majorHAnsi" w:cstheme="majorHAnsi"/>
          <w:sz w:val="22"/>
          <w:szCs w:val="22"/>
        </w:rPr>
      </w:pPr>
    </w:p>
    <w:p w14:paraId="0BB7E2A3" w14:textId="4CFFC22E" w:rsidR="00770246" w:rsidRPr="00780F91" w:rsidRDefault="00190DDB" w:rsidP="002B4EE8">
      <w:pPr>
        <w:pBdr>
          <w:top w:val="nil"/>
          <w:left w:val="nil"/>
          <w:bottom w:val="nil"/>
          <w:right w:val="nil"/>
          <w:between w:val="nil"/>
        </w:pBdr>
        <w:tabs>
          <w:tab w:val="left" w:pos="426"/>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5.2</w:t>
      </w:r>
      <w:r w:rsidR="00F33C04" w:rsidRPr="00780F91">
        <w:rPr>
          <w:rFonts w:asciiTheme="majorHAnsi" w:eastAsia="Calibri" w:hAnsiTheme="majorHAnsi" w:cstheme="majorHAnsi"/>
          <w:color w:val="000000"/>
          <w:sz w:val="22"/>
          <w:szCs w:val="22"/>
        </w:rPr>
        <w:t>7</w:t>
      </w:r>
      <w:r w:rsidR="002B4EE8" w:rsidRPr="00780F91">
        <w:rPr>
          <w:rFonts w:asciiTheme="majorHAnsi" w:eastAsia="Calibri" w:hAnsiTheme="majorHAnsi" w:cstheme="majorHAnsi"/>
          <w:color w:val="000000"/>
          <w:sz w:val="22"/>
          <w:szCs w:val="22"/>
        </w:rPr>
        <w:t xml:space="preserve">. </w:t>
      </w:r>
      <w:r w:rsidR="00770246" w:rsidRPr="00780F91">
        <w:rPr>
          <w:rFonts w:asciiTheme="majorHAnsi" w:eastAsia="Calibri" w:hAnsiTheme="majorHAnsi" w:cstheme="majorHAnsi"/>
          <w:color w:val="000000"/>
          <w:sz w:val="22"/>
          <w:szCs w:val="22"/>
        </w:rPr>
        <w:t xml:space="preserve">Após a negociação do preço, o </w:t>
      </w:r>
      <w:r w:rsidR="00770246" w:rsidRPr="00780F91">
        <w:rPr>
          <w:rFonts w:asciiTheme="majorHAnsi" w:eastAsia="Calibri" w:hAnsiTheme="majorHAnsi" w:cstheme="majorHAnsi"/>
          <w:sz w:val="22"/>
          <w:szCs w:val="22"/>
        </w:rPr>
        <w:t>Pregoeiro</w:t>
      </w:r>
      <w:r w:rsidR="00770246" w:rsidRPr="00780F91">
        <w:rPr>
          <w:rFonts w:asciiTheme="majorHAnsi" w:eastAsia="Calibri" w:hAnsiTheme="majorHAnsi" w:cstheme="majorHAnsi"/>
          <w:color w:val="000000"/>
          <w:sz w:val="22"/>
          <w:szCs w:val="22"/>
        </w:rPr>
        <w:t xml:space="preserve"> iniciará a fase de aceitação e julgamento da proposta.</w:t>
      </w:r>
    </w:p>
    <w:p w14:paraId="171CC235" w14:textId="05F720FA" w:rsidR="00770246" w:rsidRPr="00780F91" w:rsidRDefault="00770246" w:rsidP="00DA61B0">
      <w:pPr>
        <w:pStyle w:val="Ttulo1"/>
        <w:numPr>
          <w:ilvl w:val="0"/>
          <w:numId w:val="14"/>
        </w:numPr>
        <w:rPr>
          <w:rFonts w:cstheme="majorHAnsi"/>
          <w:color w:val="000000"/>
          <w:sz w:val="22"/>
          <w:szCs w:val="22"/>
        </w:rPr>
      </w:pPr>
      <w:r w:rsidRPr="00780F91">
        <w:rPr>
          <w:rFonts w:eastAsia="Calibri" w:cstheme="majorHAnsi"/>
          <w:color w:val="000000"/>
          <w:sz w:val="22"/>
          <w:szCs w:val="22"/>
        </w:rPr>
        <w:t>DA ACEIT</w:t>
      </w:r>
      <w:r w:rsidR="00655876" w:rsidRPr="00780F91">
        <w:rPr>
          <w:rFonts w:eastAsia="Calibri" w:cstheme="majorHAnsi"/>
          <w:color w:val="000000"/>
          <w:sz w:val="22"/>
          <w:szCs w:val="22"/>
        </w:rPr>
        <w:t>ABILIDADE DA PROPOSTA VENCEDORA</w:t>
      </w:r>
    </w:p>
    <w:p w14:paraId="4553265F" w14:textId="77777777" w:rsidR="00770246" w:rsidRPr="00780F91" w:rsidRDefault="00770246" w:rsidP="00770246">
      <w:pPr>
        <w:rPr>
          <w:rFonts w:asciiTheme="majorHAnsi" w:eastAsia="Calibri" w:hAnsiTheme="majorHAnsi" w:cstheme="majorHAnsi"/>
          <w:sz w:val="22"/>
          <w:szCs w:val="22"/>
        </w:rPr>
      </w:pPr>
    </w:p>
    <w:p w14:paraId="21F3F06B" w14:textId="77777777" w:rsidR="00770246" w:rsidRPr="00780F91" w:rsidRDefault="00770246" w:rsidP="00DA61B0">
      <w:pPr>
        <w:numPr>
          <w:ilvl w:val="1"/>
          <w:numId w:val="14"/>
        </w:numPr>
        <w:pBdr>
          <w:top w:val="nil"/>
          <w:left w:val="nil"/>
          <w:bottom w:val="nil"/>
          <w:right w:val="nil"/>
          <w:between w:val="nil"/>
        </w:pBdr>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lastRenderedPageBreak/>
        <w:t xml:space="preserve">Encerrada a etapa de negociação, o </w:t>
      </w:r>
      <w:r w:rsidRPr="00780F91">
        <w:rPr>
          <w:rFonts w:asciiTheme="majorHAnsi" w:eastAsia="Calibri" w:hAnsiTheme="majorHAnsi" w:cstheme="majorHAnsi"/>
          <w:sz w:val="22"/>
          <w:szCs w:val="22"/>
        </w:rPr>
        <w:t>Pregoeiro</w:t>
      </w:r>
      <w:r w:rsidRPr="00780F91">
        <w:rPr>
          <w:rFonts w:asciiTheme="majorHAnsi" w:eastAsia="Calibri" w:hAnsiTheme="majorHAnsi" w:cstheme="maj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265AED8C" w14:textId="77777777" w:rsidR="00770246" w:rsidRPr="00780F91"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7030A0"/>
          <w:sz w:val="22"/>
          <w:szCs w:val="22"/>
        </w:rPr>
      </w:pPr>
    </w:p>
    <w:p w14:paraId="0957E1F0" w14:textId="77777777" w:rsidR="00770246" w:rsidRPr="00780F91" w:rsidRDefault="00770246" w:rsidP="00DA61B0">
      <w:pPr>
        <w:numPr>
          <w:ilvl w:val="1"/>
          <w:numId w:val="14"/>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Será desclassificada a proposta que contiver vício insanável; que não obedecer às especificações técnicas pormenorizadas no edital ou apresentarem desconformidade com exigências do ato convocatório.</w:t>
      </w:r>
    </w:p>
    <w:p w14:paraId="0B837202" w14:textId="77777777" w:rsidR="00770246" w:rsidRPr="00780F91" w:rsidRDefault="00770246" w:rsidP="00190DDB">
      <w:pPr>
        <w:pBdr>
          <w:top w:val="nil"/>
          <w:left w:val="nil"/>
          <w:bottom w:val="nil"/>
          <w:right w:val="nil"/>
          <w:between w:val="nil"/>
        </w:pBdr>
        <w:rPr>
          <w:rFonts w:asciiTheme="majorHAnsi" w:eastAsia="Calibri" w:hAnsiTheme="majorHAnsi" w:cstheme="majorHAnsi"/>
          <w:color w:val="000000"/>
          <w:sz w:val="22"/>
          <w:szCs w:val="22"/>
        </w:rPr>
      </w:pPr>
    </w:p>
    <w:p w14:paraId="2CD59638" w14:textId="77777777" w:rsidR="00770246" w:rsidRPr="00780F91"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Qualquer interessado poderá requerer que se realizem diligências para aferir a exequibilidade e a legalidade das propostas, devendo apresentar as provas ou os indícios que fundamentam a suspeita;</w:t>
      </w:r>
    </w:p>
    <w:p w14:paraId="18F0B0F2" w14:textId="77777777" w:rsidR="00770246" w:rsidRPr="00780F91" w:rsidRDefault="00770246" w:rsidP="00770246">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64C0FC25" w14:textId="77777777" w:rsidR="00770246" w:rsidRPr="00780F91"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5A95F52D" w14:textId="77777777" w:rsidR="00770246" w:rsidRPr="00780F91" w:rsidRDefault="00770246" w:rsidP="00770246">
      <w:pPr>
        <w:tabs>
          <w:tab w:val="left" w:pos="426"/>
        </w:tabs>
        <w:ind w:right="-15"/>
        <w:jc w:val="both"/>
        <w:rPr>
          <w:rFonts w:asciiTheme="majorHAnsi" w:eastAsia="Calibri" w:hAnsiTheme="majorHAnsi" w:cstheme="majorHAnsi"/>
          <w:color w:val="000000"/>
          <w:sz w:val="22"/>
          <w:szCs w:val="22"/>
        </w:rPr>
      </w:pPr>
    </w:p>
    <w:p w14:paraId="45EBA21A" w14:textId="0A0823D3" w:rsidR="00770246" w:rsidRPr="00780F91"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992BAF" w:rsidRPr="00780F91">
        <w:rPr>
          <w:rFonts w:asciiTheme="majorHAnsi" w:eastAsia="Calibri" w:hAnsiTheme="majorHAnsi" w:cstheme="majorHAnsi"/>
          <w:b/>
          <w:bCs/>
          <w:color w:val="000000"/>
          <w:sz w:val="22"/>
          <w:szCs w:val="22"/>
        </w:rPr>
        <w:t>24</w:t>
      </w:r>
      <w:r w:rsidR="00992BAF" w:rsidRPr="00780F91">
        <w:rPr>
          <w:rFonts w:asciiTheme="majorHAnsi" w:eastAsia="Calibri" w:hAnsiTheme="majorHAnsi" w:cstheme="majorHAnsi"/>
          <w:color w:val="000000"/>
          <w:sz w:val="22"/>
          <w:szCs w:val="22"/>
        </w:rPr>
        <w:t xml:space="preserve"> (</w:t>
      </w:r>
      <w:r w:rsidRPr="00780F91">
        <w:rPr>
          <w:rFonts w:asciiTheme="majorHAnsi" w:eastAsia="Calibri" w:hAnsiTheme="majorHAnsi" w:cstheme="majorHAnsi"/>
          <w:b/>
          <w:color w:val="000000"/>
          <w:sz w:val="22"/>
          <w:szCs w:val="22"/>
        </w:rPr>
        <w:t>vinte e quatro</w:t>
      </w:r>
      <w:r w:rsidR="00992BAF" w:rsidRPr="00780F91">
        <w:rPr>
          <w:rFonts w:asciiTheme="majorHAnsi" w:eastAsia="Calibri" w:hAnsiTheme="majorHAnsi" w:cstheme="majorHAnsi"/>
          <w:b/>
          <w:color w:val="000000"/>
          <w:sz w:val="22"/>
          <w:szCs w:val="22"/>
        </w:rPr>
        <w:t>)</w:t>
      </w:r>
      <w:r w:rsidRPr="00780F91">
        <w:rPr>
          <w:rFonts w:asciiTheme="majorHAnsi" w:eastAsia="Calibri" w:hAnsiTheme="majorHAnsi" w:cstheme="majorHAnsi"/>
          <w:b/>
          <w:color w:val="000000"/>
          <w:sz w:val="22"/>
          <w:szCs w:val="22"/>
        </w:rPr>
        <w:t xml:space="preserve"> horas de antecedência</w:t>
      </w:r>
      <w:r w:rsidRPr="00780F91">
        <w:rPr>
          <w:rFonts w:asciiTheme="majorHAnsi" w:eastAsia="Calibri" w:hAnsiTheme="majorHAnsi" w:cstheme="majorHAnsi"/>
          <w:color w:val="000000"/>
          <w:sz w:val="22"/>
          <w:szCs w:val="22"/>
        </w:rPr>
        <w:t>, e a ocorrência será registrada em ata;</w:t>
      </w:r>
    </w:p>
    <w:p w14:paraId="7BB6A8B7" w14:textId="77777777" w:rsidR="00770246" w:rsidRPr="00780F91" w:rsidRDefault="00770246" w:rsidP="00770246">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29737C8D" w14:textId="1B61AA17" w:rsidR="00770246" w:rsidRPr="00780F91"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780F91">
        <w:rPr>
          <w:rFonts w:asciiTheme="majorHAnsi" w:eastAsia="Calibri" w:hAnsiTheme="majorHAnsi" w:cstheme="majorHAnsi"/>
          <w:sz w:val="22"/>
          <w:szCs w:val="22"/>
        </w:rPr>
        <w:t xml:space="preserve">O Pregoeiro poderá convocar o licitante para enviar documento digital complementar, por meio de funcionalidade disponível no sistema, no prazo de </w:t>
      </w:r>
      <w:r w:rsidR="00307D9D" w:rsidRPr="00780F91">
        <w:rPr>
          <w:rFonts w:asciiTheme="majorHAnsi" w:eastAsia="Calibri" w:hAnsiTheme="majorHAnsi" w:cstheme="majorHAnsi"/>
          <w:b/>
          <w:bCs/>
          <w:sz w:val="22"/>
          <w:szCs w:val="22"/>
        </w:rPr>
        <w:t>0</w:t>
      </w:r>
      <w:r w:rsidR="0014681F" w:rsidRPr="00780F91">
        <w:rPr>
          <w:rFonts w:asciiTheme="majorHAnsi" w:eastAsia="Calibri" w:hAnsiTheme="majorHAnsi" w:cstheme="majorHAnsi"/>
          <w:b/>
          <w:bCs/>
          <w:sz w:val="22"/>
          <w:szCs w:val="22"/>
        </w:rPr>
        <w:t>1</w:t>
      </w:r>
      <w:r w:rsidR="005F6130" w:rsidRPr="00780F91">
        <w:rPr>
          <w:rFonts w:asciiTheme="majorHAnsi" w:eastAsia="Calibri" w:hAnsiTheme="majorHAnsi" w:cstheme="majorHAnsi"/>
          <w:b/>
          <w:bCs/>
          <w:sz w:val="22"/>
          <w:szCs w:val="22"/>
        </w:rPr>
        <w:t xml:space="preserve"> (</w:t>
      </w:r>
      <w:r w:rsidR="0014681F" w:rsidRPr="00780F91">
        <w:rPr>
          <w:rFonts w:asciiTheme="majorHAnsi" w:eastAsia="Calibri" w:hAnsiTheme="majorHAnsi" w:cstheme="majorHAnsi"/>
          <w:b/>
          <w:bCs/>
          <w:sz w:val="22"/>
          <w:szCs w:val="22"/>
        </w:rPr>
        <w:t>uma</w:t>
      </w:r>
      <w:r w:rsidR="005F6130" w:rsidRPr="00780F91">
        <w:rPr>
          <w:rFonts w:asciiTheme="majorHAnsi" w:eastAsia="Calibri" w:hAnsiTheme="majorHAnsi" w:cstheme="majorHAnsi"/>
          <w:b/>
          <w:bCs/>
          <w:sz w:val="22"/>
          <w:szCs w:val="22"/>
        </w:rPr>
        <w:t>)</w:t>
      </w:r>
      <w:r w:rsidRPr="00780F91">
        <w:rPr>
          <w:rFonts w:asciiTheme="majorHAnsi" w:eastAsia="Calibri" w:hAnsiTheme="majorHAnsi" w:cstheme="majorHAnsi"/>
          <w:b/>
          <w:sz w:val="22"/>
          <w:szCs w:val="22"/>
        </w:rPr>
        <w:t xml:space="preserve"> hora, </w:t>
      </w:r>
      <w:r w:rsidRPr="00780F91">
        <w:rPr>
          <w:rFonts w:asciiTheme="majorHAnsi" w:eastAsia="Calibri" w:hAnsiTheme="majorHAnsi" w:cstheme="majorHAnsi"/>
          <w:sz w:val="22"/>
          <w:szCs w:val="22"/>
        </w:rPr>
        <w:t>sob pena de não aceitação da proposta.</w:t>
      </w:r>
    </w:p>
    <w:p w14:paraId="5312CBCC" w14:textId="77777777" w:rsidR="00770246" w:rsidRPr="00780F91" w:rsidRDefault="00770246" w:rsidP="00DA61B0">
      <w:pPr>
        <w:numPr>
          <w:ilvl w:val="2"/>
          <w:numId w:val="14"/>
        </w:numPr>
        <w:tabs>
          <w:tab w:val="left" w:pos="851"/>
          <w:tab w:val="left" w:pos="993"/>
        </w:tabs>
        <w:ind w:left="567" w:right="-15"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 O prazo estabelecido poderá ser prorrogado pelo </w:t>
      </w:r>
      <w:r w:rsidRPr="00780F91">
        <w:rPr>
          <w:rFonts w:asciiTheme="majorHAnsi" w:eastAsia="Calibri" w:hAnsiTheme="majorHAnsi" w:cstheme="majorHAnsi"/>
          <w:sz w:val="22"/>
          <w:szCs w:val="22"/>
        </w:rPr>
        <w:t>Pregoeiro</w:t>
      </w:r>
      <w:r w:rsidRPr="00780F91">
        <w:rPr>
          <w:rFonts w:asciiTheme="majorHAnsi" w:eastAsia="Calibri" w:hAnsiTheme="majorHAnsi" w:cstheme="majorHAnsi"/>
          <w:color w:val="000000"/>
          <w:sz w:val="22"/>
          <w:szCs w:val="22"/>
        </w:rPr>
        <w:t xml:space="preserve"> por solicitação escrita e justificada do licitante, formulada antes de findo o prazo, e formalmente aceita pelo </w:t>
      </w:r>
      <w:r w:rsidRPr="00780F91">
        <w:rPr>
          <w:rFonts w:asciiTheme="majorHAnsi" w:eastAsia="Calibri" w:hAnsiTheme="majorHAnsi" w:cstheme="majorHAnsi"/>
          <w:sz w:val="22"/>
          <w:szCs w:val="22"/>
        </w:rPr>
        <w:t>Pregoeiro</w:t>
      </w:r>
      <w:r w:rsidRPr="00780F91">
        <w:rPr>
          <w:rFonts w:asciiTheme="majorHAnsi" w:eastAsia="Calibri" w:hAnsiTheme="majorHAnsi" w:cstheme="majorHAnsi"/>
          <w:color w:val="000000"/>
          <w:sz w:val="22"/>
          <w:szCs w:val="22"/>
        </w:rPr>
        <w:t xml:space="preserve">. </w:t>
      </w:r>
    </w:p>
    <w:p w14:paraId="78E1504F" w14:textId="2E540C59" w:rsidR="00770246" w:rsidRPr="00780F91" w:rsidRDefault="00770246" w:rsidP="00DA61B0">
      <w:pPr>
        <w:numPr>
          <w:ilvl w:val="2"/>
          <w:numId w:val="14"/>
        </w:numPr>
        <w:pBdr>
          <w:top w:val="nil"/>
          <w:left w:val="nil"/>
          <w:bottom w:val="nil"/>
          <w:right w:val="nil"/>
          <w:between w:val="nil"/>
        </w:pBdr>
        <w:tabs>
          <w:tab w:val="left" w:pos="851"/>
          <w:tab w:val="left" w:pos="993"/>
        </w:tabs>
        <w:ind w:left="567"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 Dentre os documentos passíveis de solicitação pelo </w:t>
      </w:r>
      <w:r w:rsidRPr="00780F91">
        <w:rPr>
          <w:rFonts w:asciiTheme="majorHAnsi" w:eastAsia="Calibri" w:hAnsiTheme="majorHAnsi" w:cstheme="majorHAnsi"/>
          <w:sz w:val="22"/>
          <w:szCs w:val="22"/>
        </w:rPr>
        <w:t>Pregoeiro</w:t>
      </w:r>
      <w:r w:rsidRPr="00780F91">
        <w:rPr>
          <w:rFonts w:asciiTheme="majorHAnsi" w:eastAsia="Calibri" w:hAnsiTheme="majorHAnsi" w:cstheme="majorHAns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780F91">
        <w:rPr>
          <w:rFonts w:asciiTheme="majorHAnsi" w:eastAsia="Calibri" w:hAnsiTheme="majorHAnsi" w:cstheme="majorHAnsi"/>
          <w:sz w:val="22"/>
          <w:szCs w:val="22"/>
        </w:rPr>
        <w:t>Pregoeiro</w:t>
      </w:r>
      <w:r w:rsidRPr="00780F91">
        <w:rPr>
          <w:rFonts w:asciiTheme="majorHAnsi" w:eastAsia="Calibri" w:hAnsiTheme="majorHAnsi" w:cstheme="majorHAnsi"/>
          <w:color w:val="000000"/>
          <w:sz w:val="22"/>
          <w:szCs w:val="22"/>
        </w:rPr>
        <w:t xml:space="preserve"> sem prejuízo do seu ulterior envio pelo sistema eletrônico, sob pena de não aceitação da proposta</w:t>
      </w:r>
      <w:r w:rsidR="003D0395" w:rsidRPr="00780F91">
        <w:rPr>
          <w:rFonts w:asciiTheme="majorHAnsi" w:eastAsia="Calibri" w:hAnsiTheme="majorHAnsi" w:cstheme="majorHAnsi"/>
          <w:color w:val="000000"/>
          <w:sz w:val="22"/>
          <w:szCs w:val="22"/>
        </w:rPr>
        <w:t>.</w:t>
      </w:r>
    </w:p>
    <w:p w14:paraId="76D2F031" w14:textId="77777777" w:rsidR="00770246" w:rsidRPr="00780F91" w:rsidRDefault="00770246" w:rsidP="00770246">
      <w:pPr>
        <w:pBdr>
          <w:top w:val="nil"/>
          <w:left w:val="nil"/>
          <w:bottom w:val="nil"/>
          <w:right w:val="nil"/>
          <w:between w:val="nil"/>
        </w:pBdr>
        <w:tabs>
          <w:tab w:val="left" w:pos="851"/>
          <w:tab w:val="left" w:pos="993"/>
        </w:tabs>
        <w:ind w:left="284"/>
        <w:rPr>
          <w:rFonts w:asciiTheme="majorHAnsi" w:eastAsia="Calibri" w:hAnsiTheme="majorHAnsi" w:cstheme="majorHAnsi"/>
          <w:strike/>
          <w:color w:val="000000"/>
          <w:sz w:val="22"/>
          <w:szCs w:val="22"/>
        </w:rPr>
      </w:pPr>
    </w:p>
    <w:p w14:paraId="262E9D98" w14:textId="77777777" w:rsidR="00770246" w:rsidRPr="00780F91" w:rsidRDefault="00770246" w:rsidP="00DA61B0">
      <w:pPr>
        <w:numPr>
          <w:ilvl w:val="1"/>
          <w:numId w:val="14"/>
        </w:numPr>
        <w:pBdr>
          <w:top w:val="nil"/>
          <w:left w:val="nil"/>
          <w:bottom w:val="nil"/>
          <w:right w:val="nil"/>
          <w:between w:val="nil"/>
        </w:pBdr>
        <w:shd w:val="clear" w:color="auto" w:fill="FFFFFF"/>
        <w:tabs>
          <w:tab w:val="left" w:pos="0"/>
          <w:tab w:val="left" w:pos="426"/>
          <w:tab w:val="left" w:pos="993"/>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Havendo necessidade, o </w:t>
      </w:r>
      <w:r w:rsidRPr="00780F91">
        <w:rPr>
          <w:rFonts w:asciiTheme="majorHAnsi" w:eastAsia="Calibri" w:hAnsiTheme="majorHAnsi" w:cstheme="majorHAnsi"/>
          <w:sz w:val="22"/>
          <w:szCs w:val="22"/>
        </w:rPr>
        <w:t>Pregoeiro</w:t>
      </w:r>
      <w:r w:rsidRPr="00780F91">
        <w:rPr>
          <w:rFonts w:asciiTheme="majorHAnsi" w:eastAsia="Calibri" w:hAnsiTheme="majorHAnsi" w:cstheme="majorHAnsi"/>
          <w:color w:val="000000"/>
          <w:sz w:val="22"/>
          <w:szCs w:val="22"/>
        </w:rPr>
        <w:t xml:space="preserve"> suspenderá a sessão, informando no “chat” a nova data e horário para a sua continuidade.</w:t>
      </w:r>
    </w:p>
    <w:p w14:paraId="65608BEF" w14:textId="77777777" w:rsidR="00770246" w:rsidRPr="00780F91" w:rsidRDefault="00770246" w:rsidP="00770246">
      <w:pPr>
        <w:pBdr>
          <w:top w:val="nil"/>
          <w:left w:val="nil"/>
          <w:bottom w:val="nil"/>
          <w:right w:val="nil"/>
          <w:between w:val="nil"/>
        </w:pBdr>
        <w:shd w:val="clear" w:color="auto" w:fill="FFFFFF"/>
        <w:tabs>
          <w:tab w:val="left" w:pos="0"/>
          <w:tab w:val="left" w:pos="426"/>
          <w:tab w:val="left" w:pos="993"/>
        </w:tabs>
        <w:jc w:val="both"/>
        <w:rPr>
          <w:rFonts w:asciiTheme="majorHAnsi" w:eastAsia="Calibri" w:hAnsiTheme="majorHAnsi" w:cstheme="majorHAnsi"/>
          <w:color w:val="000000"/>
          <w:sz w:val="22"/>
          <w:szCs w:val="22"/>
        </w:rPr>
      </w:pPr>
    </w:p>
    <w:p w14:paraId="43E5471C" w14:textId="77777777" w:rsidR="00770246" w:rsidRPr="00780F91" w:rsidRDefault="00770246" w:rsidP="00DA61B0">
      <w:pPr>
        <w:numPr>
          <w:ilvl w:val="1"/>
          <w:numId w:val="14"/>
        </w:numPr>
        <w:pBdr>
          <w:top w:val="nil"/>
          <w:left w:val="nil"/>
          <w:bottom w:val="nil"/>
          <w:right w:val="nil"/>
          <w:between w:val="nil"/>
        </w:pBdr>
        <w:tabs>
          <w:tab w:val="left" w:pos="0"/>
          <w:tab w:val="left" w:pos="426"/>
          <w:tab w:val="left" w:pos="993"/>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O </w:t>
      </w:r>
      <w:r w:rsidRPr="00780F91">
        <w:rPr>
          <w:rFonts w:asciiTheme="majorHAnsi" w:eastAsia="Calibri" w:hAnsiTheme="majorHAnsi" w:cstheme="majorHAnsi"/>
          <w:sz w:val="22"/>
          <w:szCs w:val="22"/>
        </w:rPr>
        <w:t>Pregoeiro</w:t>
      </w:r>
      <w:r w:rsidRPr="00780F91">
        <w:rPr>
          <w:rFonts w:asciiTheme="majorHAnsi" w:eastAsia="Calibri" w:hAnsiTheme="majorHAnsi" w:cstheme="majorHAns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6735463" w14:textId="77777777" w:rsidR="00770246" w:rsidRPr="00780F91" w:rsidRDefault="00770246" w:rsidP="00DA61B0">
      <w:pPr>
        <w:numPr>
          <w:ilvl w:val="2"/>
          <w:numId w:val="14"/>
        </w:numPr>
        <w:tabs>
          <w:tab w:val="left" w:pos="851"/>
        </w:tabs>
        <w:ind w:left="567" w:firstLine="0"/>
        <w:jc w:val="both"/>
        <w:rPr>
          <w:rFonts w:asciiTheme="majorHAnsi" w:hAnsiTheme="majorHAnsi" w:cstheme="majorHAnsi"/>
          <w:sz w:val="22"/>
          <w:szCs w:val="22"/>
        </w:rPr>
      </w:pPr>
      <w:r w:rsidRPr="00780F91">
        <w:rPr>
          <w:rFonts w:asciiTheme="majorHAnsi" w:eastAsia="Calibri" w:hAnsiTheme="majorHAnsi" w:cstheme="majorHAnsi"/>
          <w:sz w:val="22"/>
          <w:szCs w:val="22"/>
        </w:rPr>
        <w:t>Também nas hipóteses em que o Pregoeiro não aceitar a proposta e passar à subsequente, poderá negociar com o licitante para que seja obtido preço melhor.</w:t>
      </w:r>
    </w:p>
    <w:p w14:paraId="69595880" w14:textId="77777777" w:rsidR="00770246" w:rsidRPr="00780F91" w:rsidRDefault="00770246" w:rsidP="00DA61B0">
      <w:pPr>
        <w:numPr>
          <w:ilvl w:val="2"/>
          <w:numId w:val="14"/>
        </w:numPr>
        <w:tabs>
          <w:tab w:val="left" w:pos="851"/>
        </w:tabs>
        <w:ind w:left="567"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A negociação será realizada por meio do sistema, podendo ser acompanhada pelos demais licitantes.</w:t>
      </w:r>
    </w:p>
    <w:p w14:paraId="23A5159F" w14:textId="77777777" w:rsidR="00770246" w:rsidRPr="00780F91" w:rsidRDefault="00770246" w:rsidP="00770246">
      <w:pPr>
        <w:tabs>
          <w:tab w:val="left" w:pos="426"/>
          <w:tab w:val="left" w:pos="567"/>
        </w:tabs>
        <w:jc w:val="both"/>
        <w:rPr>
          <w:rFonts w:asciiTheme="majorHAnsi" w:eastAsia="Calibri" w:hAnsiTheme="majorHAnsi" w:cstheme="majorHAnsi"/>
          <w:color w:val="000000"/>
          <w:sz w:val="22"/>
          <w:szCs w:val="22"/>
        </w:rPr>
      </w:pPr>
    </w:p>
    <w:p w14:paraId="0F3B368D" w14:textId="77777777" w:rsidR="00770246" w:rsidRPr="00780F91" w:rsidRDefault="00770246" w:rsidP="00DA61B0">
      <w:pPr>
        <w:numPr>
          <w:ilvl w:val="1"/>
          <w:numId w:val="14"/>
        </w:numPr>
        <w:pBdr>
          <w:top w:val="nil"/>
          <w:left w:val="nil"/>
          <w:bottom w:val="nil"/>
          <w:right w:val="nil"/>
          <w:between w:val="nil"/>
        </w:pBdr>
        <w:tabs>
          <w:tab w:val="left" w:pos="0"/>
          <w:tab w:val="left" w:pos="426"/>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Nos itens não exclusivos para a participação de microempresas e empresas de pequeno porte, sempre que a proposta não for aceita, e antes de o </w:t>
      </w:r>
      <w:r w:rsidRPr="00780F91">
        <w:rPr>
          <w:rFonts w:asciiTheme="majorHAnsi" w:eastAsia="Calibri" w:hAnsiTheme="majorHAnsi" w:cstheme="majorHAnsi"/>
          <w:sz w:val="22"/>
          <w:szCs w:val="22"/>
        </w:rPr>
        <w:t>Pregoeiro</w:t>
      </w:r>
      <w:r w:rsidRPr="00780F91">
        <w:rPr>
          <w:rFonts w:asciiTheme="majorHAnsi" w:eastAsia="Calibri" w:hAnsiTheme="majorHAnsi" w:cstheme="maj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6DA88521" w14:textId="77777777" w:rsidR="00770246" w:rsidRPr="00780F91" w:rsidRDefault="00770246" w:rsidP="00770246">
      <w:pPr>
        <w:pBdr>
          <w:top w:val="nil"/>
          <w:left w:val="nil"/>
          <w:bottom w:val="nil"/>
          <w:right w:val="nil"/>
          <w:between w:val="nil"/>
        </w:pBdr>
        <w:tabs>
          <w:tab w:val="left" w:pos="0"/>
          <w:tab w:val="left" w:pos="426"/>
          <w:tab w:val="left" w:pos="567"/>
        </w:tabs>
        <w:jc w:val="both"/>
        <w:rPr>
          <w:rFonts w:asciiTheme="majorHAnsi" w:eastAsia="Calibri" w:hAnsiTheme="majorHAnsi" w:cstheme="majorHAnsi"/>
          <w:color w:val="000000"/>
          <w:sz w:val="22"/>
          <w:szCs w:val="22"/>
        </w:rPr>
      </w:pPr>
    </w:p>
    <w:p w14:paraId="50BE5D15" w14:textId="2C474522" w:rsidR="00A31254" w:rsidRDefault="00A31254" w:rsidP="00A31254">
      <w:pPr>
        <w:numPr>
          <w:ilvl w:val="1"/>
          <w:numId w:val="14"/>
        </w:numPr>
        <w:tabs>
          <w:tab w:val="left" w:pos="709"/>
          <w:tab w:val="left" w:pos="851"/>
        </w:tabs>
        <w:ind w:left="0" w:right="-15" w:firstLine="0"/>
        <w:jc w:val="both"/>
        <w:rPr>
          <w:rFonts w:asciiTheme="majorHAnsi" w:hAnsiTheme="majorHAnsi" w:cstheme="majorHAnsi"/>
          <w:sz w:val="22"/>
          <w:szCs w:val="22"/>
        </w:rPr>
      </w:pPr>
      <w:r w:rsidRPr="00780F91">
        <w:rPr>
          <w:rFonts w:asciiTheme="majorHAnsi" w:hAnsiTheme="majorHAnsi" w:cstheme="majorHAnsi"/>
          <w:sz w:val="22"/>
          <w:szCs w:val="22"/>
        </w:rPr>
        <w:lastRenderedPageBreak/>
        <w:t>Havendo o aceite da proposta quanto ao valor, o interessado classificado provisoriamente em primeiro lugar deverá apresentar o catálogo dos equipamentos que contenham a ficha técnica e descrição com fotos, quando solicitado pela Gerência dos seguintes itens, conforme solicitação da equipe técnica, em anexo ao processo:</w:t>
      </w:r>
    </w:p>
    <w:p w14:paraId="6050307F" w14:textId="77777777" w:rsidR="003F68E0" w:rsidRDefault="003F68E0" w:rsidP="003F68E0">
      <w:pPr>
        <w:pStyle w:val="PargrafodaLista"/>
        <w:rPr>
          <w:rFonts w:asciiTheme="majorHAnsi" w:hAnsiTheme="majorHAnsi" w:cstheme="majorHAnsi"/>
          <w:sz w:val="22"/>
          <w:szCs w:val="22"/>
        </w:rPr>
      </w:pPr>
    </w:p>
    <w:p w14:paraId="09BE3050" w14:textId="77777777" w:rsidR="003F68E0" w:rsidRPr="00780F91" w:rsidRDefault="003F68E0" w:rsidP="003F68E0">
      <w:pPr>
        <w:tabs>
          <w:tab w:val="left" w:pos="709"/>
          <w:tab w:val="left" w:pos="851"/>
        </w:tabs>
        <w:ind w:right="-15"/>
        <w:jc w:val="both"/>
        <w:rPr>
          <w:rFonts w:asciiTheme="majorHAnsi" w:hAnsiTheme="majorHAnsi" w:cstheme="majorHAnsi"/>
          <w:sz w:val="22"/>
          <w:szCs w:val="22"/>
        </w:rPr>
      </w:pPr>
    </w:p>
    <w:tbl>
      <w:tblPr>
        <w:tblW w:w="5000" w:type="pct"/>
        <w:jc w:val="center"/>
        <w:tblCellMar>
          <w:left w:w="70" w:type="dxa"/>
          <w:right w:w="70" w:type="dxa"/>
        </w:tblCellMar>
        <w:tblLook w:val="04A0" w:firstRow="1" w:lastRow="0" w:firstColumn="1" w:lastColumn="0" w:noHBand="0" w:noVBand="1"/>
      </w:tblPr>
      <w:tblGrid>
        <w:gridCol w:w="555"/>
        <w:gridCol w:w="1255"/>
        <w:gridCol w:w="5728"/>
        <w:gridCol w:w="894"/>
        <w:gridCol w:w="1196"/>
      </w:tblGrid>
      <w:tr w:rsidR="00A31254" w:rsidRPr="00780F91" w14:paraId="235053E7" w14:textId="77777777" w:rsidTr="001736EA">
        <w:trPr>
          <w:trHeight w:val="300"/>
          <w:jc w:val="center"/>
        </w:trPr>
        <w:tc>
          <w:tcPr>
            <w:tcW w:w="288" w:type="pct"/>
            <w:tcBorders>
              <w:top w:val="single" w:sz="4" w:space="0" w:color="000000"/>
              <w:left w:val="single" w:sz="4" w:space="0" w:color="000000"/>
              <w:bottom w:val="single" w:sz="4" w:space="0" w:color="000000"/>
              <w:right w:val="single" w:sz="4" w:space="0" w:color="000000"/>
            </w:tcBorders>
            <w:hideMark/>
          </w:tcPr>
          <w:p w14:paraId="48B798AE"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Item</w:t>
            </w:r>
          </w:p>
        </w:tc>
        <w:tc>
          <w:tcPr>
            <w:tcW w:w="652" w:type="pct"/>
            <w:tcBorders>
              <w:top w:val="single" w:sz="4" w:space="0" w:color="000000"/>
              <w:left w:val="nil"/>
              <w:bottom w:val="single" w:sz="4" w:space="0" w:color="000000"/>
              <w:right w:val="single" w:sz="4" w:space="0" w:color="000000"/>
            </w:tcBorders>
            <w:hideMark/>
          </w:tcPr>
          <w:p w14:paraId="46692D4B"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Cód. Produt</w:t>
            </w:r>
          </w:p>
        </w:tc>
        <w:tc>
          <w:tcPr>
            <w:tcW w:w="2975" w:type="pct"/>
            <w:tcBorders>
              <w:top w:val="single" w:sz="4" w:space="0" w:color="000000"/>
              <w:left w:val="nil"/>
              <w:bottom w:val="single" w:sz="4" w:space="0" w:color="000000"/>
              <w:right w:val="single" w:sz="4" w:space="0" w:color="000000"/>
            </w:tcBorders>
            <w:hideMark/>
          </w:tcPr>
          <w:p w14:paraId="4BFB672B" w14:textId="77777777" w:rsidR="00A31254" w:rsidRPr="00780F91" w:rsidRDefault="00A31254"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Descrição</w:t>
            </w:r>
          </w:p>
        </w:tc>
        <w:tc>
          <w:tcPr>
            <w:tcW w:w="464" w:type="pct"/>
            <w:tcBorders>
              <w:top w:val="single" w:sz="4" w:space="0" w:color="000000"/>
              <w:left w:val="nil"/>
              <w:bottom w:val="single" w:sz="4" w:space="0" w:color="000000"/>
              <w:right w:val="single" w:sz="4" w:space="0" w:color="000000"/>
            </w:tcBorders>
            <w:hideMark/>
          </w:tcPr>
          <w:p w14:paraId="06B1BD0F"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Unidade</w:t>
            </w:r>
          </w:p>
        </w:tc>
        <w:tc>
          <w:tcPr>
            <w:tcW w:w="621" w:type="pct"/>
            <w:tcBorders>
              <w:top w:val="single" w:sz="4" w:space="0" w:color="000000"/>
              <w:left w:val="nil"/>
              <w:bottom w:val="single" w:sz="4" w:space="0" w:color="000000"/>
              <w:right w:val="single" w:sz="4" w:space="0" w:color="000000"/>
            </w:tcBorders>
            <w:hideMark/>
          </w:tcPr>
          <w:p w14:paraId="6BAE9328"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Quantidade</w:t>
            </w:r>
          </w:p>
        </w:tc>
      </w:tr>
      <w:tr w:rsidR="00A31254" w:rsidRPr="00780F91" w14:paraId="6563BFA4" w14:textId="77777777" w:rsidTr="001736EA">
        <w:trPr>
          <w:trHeight w:val="300"/>
          <w:jc w:val="center"/>
        </w:trPr>
        <w:tc>
          <w:tcPr>
            <w:tcW w:w="288" w:type="pct"/>
            <w:tcBorders>
              <w:top w:val="single" w:sz="4" w:space="0" w:color="000000"/>
              <w:left w:val="single" w:sz="4" w:space="0" w:color="000000"/>
              <w:bottom w:val="single" w:sz="4" w:space="0" w:color="000000"/>
              <w:right w:val="single" w:sz="4" w:space="0" w:color="000000"/>
            </w:tcBorders>
            <w:hideMark/>
          </w:tcPr>
          <w:p w14:paraId="5BAF8DD2"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2</w:t>
            </w:r>
          </w:p>
        </w:tc>
        <w:tc>
          <w:tcPr>
            <w:tcW w:w="652" w:type="pct"/>
            <w:tcBorders>
              <w:top w:val="single" w:sz="4" w:space="0" w:color="000000"/>
              <w:left w:val="nil"/>
              <w:bottom w:val="single" w:sz="4" w:space="0" w:color="000000"/>
              <w:right w:val="single" w:sz="4" w:space="0" w:color="000000"/>
            </w:tcBorders>
            <w:hideMark/>
          </w:tcPr>
          <w:p w14:paraId="78E0A75F"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047.001.001</w:t>
            </w:r>
          </w:p>
        </w:tc>
        <w:tc>
          <w:tcPr>
            <w:tcW w:w="2975" w:type="pct"/>
            <w:tcBorders>
              <w:top w:val="single" w:sz="4" w:space="0" w:color="000000"/>
              <w:left w:val="nil"/>
              <w:bottom w:val="single" w:sz="4" w:space="0" w:color="000000"/>
              <w:right w:val="single" w:sz="4" w:space="0" w:color="000000"/>
            </w:tcBorders>
            <w:hideMark/>
          </w:tcPr>
          <w:p w14:paraId="5D81F1E7" w14:textId="77777777" w:rsidR="00A31254" w:rsidRPr="00780F91" w:rsidRDefault="00A31254"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ADESIVO DENTAL, TIPO: FOTOPOLIMERIZÁVEL, COMPONENTES: MONOCOMPO NENTE</w:t>
            </w:r>
          </w:p>
        </w:tc>
        <w:tc>
          <w:tcPr>
            <w:tcW w:w="464" w:type="pct"/>
            <w:tcBorders>
              <w:top w:val="single" w:sz="4" w:space="0" w:color="000000"/>
              <w:left w:val="nil"/>
              <w:bottom w:val="single" w:sz="4" w:space="0" w:color="000000"/>
              <w:right w:val="single" w:sz="4" w:space="0" w:color="000000"/>
            </w:tcBorders>
            <w:hideMark/>
          </w:tcPr>
          <w:p w14:paraId="5D2A17A3"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621" w:type="pct"/>
            <w:tcBorders>
              <w:top w:val="single" w:sz="4" w:space="0" w:color="000000"/>
              <w:left w:val="nil"/>
              <w:bottom w:val="single" w:sz="4" w:space="0" w:color="000000"/>
              <w:right w:val="single" w:sz="4" w:space="0" w:color="000000"/>
            </w:tcBorders>
            <w:hideMark/>
          </w:tcPr>
          <w:p w14:paraId="32D9B78F"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4</w:t>
            </w:r>
          </w:p>
        </w:tc>
      </w:tr>
      <w:tr w:rsidR="00A31254" w:rsidRPr="00780F91" w14:paraId="1A5FA77D" w14:textId="77777777" w:rsidTr="001736EA">
        <w:trPr>
          <w:trHeight w:val="300"/>
          <w:jc w:val="center"/>
        </w:trPr>
        <w:tc>
          <w:tcPr>
            <w:tcW w:w="288" w:type="pct"/>
            <w:tcBorders>
              <w:top w:val="single" w:sz="4" w:space="0" w:color="000000"/>
              <w:left w:val="single" w:sz="4" w:space="0" w:color="000000"/>
              <w:bottom w:val="single" w:sz="4" w:space="0" w:color="000000"/>
              <w:right w:val="single" w:sz="4" w:space="0" w:color="000000"/>
            </w:tcBorders>
            <w:hideMark/>
          </w:tcPr>
          <w:p w14:paraId="3EBBD67D"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3</w:t>
            </w:r>
          </w:p>
        </w:tc>
        <w:tc>
          <w:tcPr>
            <w:tcW w:w="652" w:type="pct"/>
            <w:tcBorders>
              <w:top w:val="single" w:sz="4" w:space="0" w:color="000000"/>
              <w:left w:val="nil"/>
              <w:bottom w:val="single" w:sz="4" w:space="0" w:color="000000"/>
              <w:right w:val="single" w:sz="4" w:space="0" w:color="000000"/>
            </w:tcBorders>
            <w:hideMark/>
          </w:tcPr>
          <w:p w14:paraId="47204011"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047.001.002</w:t>
            </w:r>
          </w:p>
        </w:tc>
        <w:tc>
          <w:tcPr>
            <w:tcW w:w="2975" w:type="pct"/>
            <w:tcBorders>
              <w:top w:val="single" w:sz="4" w:space="0" w:color="000000"/>
              <w:left w:val="nil"/>
              <w:bottom w:val="single" w:sz="4" w:space="0" w:color="000000"/>
              <w:right w:val="single" w:sz="4" w:space="0" w:color="000000"/>
            </w:tcBorders>
            <w:hideMark/>
          </w:tcPr>
          <w:p w14:paraId="3B46B108" w14:textId="77777777" w:rsidR="00A31254" w:rsidRPr="00780F91" w:rsidRDefault="00A31254"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ADESIVO DENTAL, TIPO; FOTOPOLIMERIZÁVEL, UNIVERSAL, COMPONENTES: A UTOCONDICIONANTE, TIPO YBOND YLLER, OU MAGIC BOND, OU UNIVERSAL D ENTISPLYOU UNIVERSAL DA 3M</w:t>
            </w:r>
          </w:p>
        </w:tc>
        <w:tc>
          <w:tcPr>
            <w:tcW w:w="464" w:type="pct"/>
            <w:tcBorders>
              <w:top w:val="single" w:sz="4" w:space="0" w:color="000000"/>
              <w:left w:val="nil"/>
              <w:bottom w:val="single" w:sz="4" w:space="0" w:color="000000"/>
              <w:right w:val="single" w:sz="4" w:space="0" w:color="000000"/>
            </w:tcBorders>
            <w:hideMark/>
          </w:tcPr>
          <w:p w14:paraId="2202461E"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621" w:type="pct"/>
            <w:tcBorders>
              <w:top w:val="single" w:sz="4" w:space="0" w:color="000000"/>
              <w:left w:val="nil"/>
              <w:bottom w:val="single" w:sz="4" w:space="0" w:color="000000"/>
              <w:right w:val="single" w:sz="4" w:space="0" w:color="000000"/>
            </w:tcBorders>
            <w:hideMark/>
          </w:tcPr>
          <w:p w14:paraId="4C48A7F1"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30</w:t>
            </w:r>
          </w:p>
        </w:tc>
      </w:tr>
      <w:tr w:rsidR="00A31254" w:rsidRPr="00780F91" w14:paraId="32950E63" w14:textId="77777777" w:rsidTr="001736EA">
        <w:trPr>
          <w:trHeight w:val="300"/>
          <w:jc w:val="center"/>
        </w:trPr>
        <w:tc>
          <w:tcPr>
            <w:tcW w:w="288" w:type="pct"/>
            <w:tcBorders>
              <w:top w:val="single" w:sz="4" w:space="0" w:color="000000"/>
              <w:left w:val="single" w:sz="4" w:space="0" w:color="000000"/>
              <w:bottom w:val="single" w:sz="4" w:space="0" w:color="000000"/>
              <w:right w:val="single" w:sz="4" w:space="0" w:color="000000"/>
            </w:tcBorders>
            <w:hideMark/>
          </w:tcPr>
          <w:p w14:paraId="62A91F34"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9</w:t>
            </w:r>
          </w:p>
        </w:tc>
        <w:tc>
          <w:tcPr>
            <w:tcW w:w="652" w:type="pct"/>
            <w:tcBorders>
              <w:top w:val="single" w:sz="4" w:space="0" w:color="000000"/>
              <w:left w:val="nil"/>
              <w:bottom w:val="single" w:sz="4" w:space="0" w:color="000000"/>
              <w:right w:val="single" w:sz="4" w:space="0" w:color="000000"/>
            </w:tcBorders>
            <w:hideMark/>
          </w:tcPr>
          <w:p w14:paraId="0D1F01F5"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047.001.007</w:t>
            </w:r>
          </w:p>
        </w:tc>
        <w:tc>
          <w:tcPr>
            <w:tcW w:w="2975" w:type="pct"/>
            <w:tcBorders>
              <w:top w:val="single" w:sz="4" w:space="0" w:color="000000"/>
              <w:left w:val="nil"/>
              <w:bottom w:val="single" w:sz="4" w:space="0" w:color="000000"/>
              <w:right w:val="single" w:sz="4" w:space="0" w:color="000000"/>
            </w:tcBorders>
            <w:hideMark/>
          </w:tcPr>
          <w:p w14:paraId="799AD557" w14:textId="77777777" w:rsidR="00A31254" w:rsidRPr="00780F91" w:rsidRDefault="00A31254"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ALGINATO HIDROCOLOIDE TIPO I, PRESA RÁPIDA, SABOR AGRADÁVEL, CROM ÁTICO, BAIXO ESCOAMENTO, TEMPO DE ESPERA DE NO MINIMO 90 HORAS, PA COTE COM 454G, TIPO JELTRATE, JELTRATE PLUS</w:t>
            </w:r>
          </w:p>
        </w:tc>
        <w:tc>
          <w:tcPr>
            <w:tcW w:w="464" w:type="pct"/>
            <w:tcBorders>
              <w:top w:val="single" w:sz="4" w:space="0" w:color="000000"/>
              <w:left w:val="nil"/>
              <w:bottom w:val="single" w:sz="4" w:space="0" w:color="000000"/>
              <w:right w:val="single" w:sz="4" w:space="0" w:color="000000"/>
            </w:tcBorders>
            <w:hideMark/>
          </w:tcPr>
          <w:p w14:paraId="43F7536E"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621" w:type="pct"/>
            <w:tcBorders>
              <w:top w:val="single" w:sz="4" w:space="0" w:color="000000"/>
              <w:left w:val="nil"/>
              <w:bottom w:val="single" w:sz="4" w:space="0" w:color="000000"/>
              <w:right w:val="single" w:sz="4" w:space="0" w:color="000000"/>
            </w:tcBorders>
            <w:hideMark/>
          </w:tcPr>
          <w:p w14:paraId="0248814D"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10</w:t>
            </w:r>
          </w:p>
        </w:tc>
      </w:tr>
      <w:tr w:rsidR="00A31254" w:rsidRPr="00780F91" w14:paraId="2E775AC3" w14:textId="77777777" w:rsidTr="001736EA">
        <w:trPr>
          <w:trHeight w:val="300"/>
          <w:jc w:val="center"/>
        </w:trPr>
        <w:tc>
          <w:tcPr>
            <w:tcW w:w="288" w:type="pct"/>
            <w:tcBorders>
              <w:top w:val="single" w:sz="4" w:space="0" w:color="000000"/>
              <w:left w:val="single" w:sz="4" w:space="0" w:color="000000"/>
              <w:bottom w:val="single" w:sz="4" w:space="0" w:color="000000"/>
              <w:right w:val="single" w:sz="4" w:space="0" w:color="000000"/>
            </w:tcBorders>
            <w:hideMark/>
          </w:tcPr>
          <w:p w14:paraId="1B55B447"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47</w:t>
            </w:r>
          </w:p>
        </w:tc>
        <w:tc>
          <w:tcPr>
            <w:tcW w:w="652" w:type="pct"/>
            <w:tcBorders>
              <w:top w:val="single" w:sz="4" w:space="0" w:color="000000"/>
              <w:left w:val="nil"/>
              <w:bottom w:val="single" w:sz="4" w:space="0" w:color="000000"/>
              <w:right w:val="single" w:sz="4" w:space="0" w:color="000000"/>
            </w:tcBorders>
            <w:hideMark/>
          </w:tcPr>
          <w:p w14:paraId="41F1B6C6"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047.001.039</w:t>
            </w:r>
          </w:p>
        </w:tc>
        <w:tc>
          <w:tcPr>
            <w:tcW w:w="2975" w:type="pct"/>
            <w:tcBorders>
              <w:top w:val="single" w:sz="4" w:space="0" w:color="000000"/>
              <w:left w:val="nil"/>
              <w:bottom w:val="single" w:sz="4" w:space="0" w:color="000000"/>
              <w:right w:val="single" w:sz="4" w:space="0" w:color="000000"/>
            </w:tcBorders>
            <w:hideMark/>
          </w:tcPr>
          <w:p w14:paraId="70FD9F7F" w14:textId="77777777" w:rsidR="00A31254" w:rsidRPr="00780F91" w:rsidRDefault="00A31254"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CANETA ALTA ROTAÇÃO, MATERIAL ROLAMENTO EM CERÂMICA, VELOCIDADE MÁXIMA:VELOCIDADE MÁXIMA MAIOR 400.000 RPM, REFRIGERAÇÃO:SPRAY TR IPLO, TROCA DE BROCAS:BOTÃO DE PRESSÃO(PB), TIPO CONEXÃO:CONEXÃO 2 FUROS</w:t>
            </w:r>
            <w:r w:rsidRPr="00780F91">
              <w:rPr>
                <w:rFonts w:asciiTheme="majorHAnsi" w:eastAsia="Times New Roman" w:hAnsiTheme="majorHAnsi" w:cstheme="majorHAnsi"/>
                <w:sz w:val="22"/>
                <w:szCs w:val="22"/>
              </w:rPr>
              <w:br/>
              <w:t xml:space="preserve">TIPO CABEÇA:CABEÇA </w:t>
            </w:r>
            <w:proofErr w:type="gramStart"/>
            <w:r w:rsidRPr="00780F91">
              <w:rPr>
                <w:rFonts w:asciiTheme="majorHAnsi" w:eastAsia="Times New Roman" w:hAnsiTheme="majorHAnsi" w:cstheme="majorHAnsi"/>
                <w:sz w:val="22"/>
                <w:szCs w:val="22"/>
              </w:rPr>
              <w:t>PADRÃO ,</w:t>
            </w:r>
            <w:proofErr w:type="gramEnd"/>
            <w:r w:rsidRPr="00780F91">
              <w:rPr>
                <w:rFonts w:asciiTheme="majorHAnsi" w:eastAsia="Times New Roman" w:hAnsiTheme="majorHAnsi" w:cstheme="majorHAnsi"/>
                <w:sz w:val="22"/>
                <w:szCs w:val="22"/>
              </w:rPr>
              <w:t xml:space="preserve"> CORPO EM AÇO OU ALUMINIO COM TRATAME</w:t>
            </w:r>
            <w:r w:rsidRPr="00780F91">
              <w:rPr>
                <w:rFonts w:asciiTheme="majorHAnsi" w:eastAsia="Times New Roman" w:hAnsiTheme="majorHAnsi" w:cstheme="majorHAnsi"/>
                <w:sz w:val="22"/>
                <w:szCs w:val="22"/>
              </w:rPr>
              <w:br/>
              <w:t xml:space="preserve">NTO ANODIZADO, </w:t>
            </w:r>
            <w:proofErr w:type="gramStart"/>
            <w:r w:rsidRPr="00780F91">
              <w:rPr>
                <w:rFonts w:asciiTheme="majorHAnsi" w:eastAsia="Times New Roman" w:hAnsiTheme="majorHAnsi" w:cstheme="majorHAnsi"/>
                <w:sz w:val="22"/>
                <w:szCs w:val="22"/>
              </w:rPr>
              <w:t>autoclavável,tipo</w:t>
            </w:r>
            <w:proofErr w:type="gramEnd"/>
            <w:r w:rsidRPr="00780F91">
              <w:rPr>
                <w:rFonts w:asciiTheme="majorHAnsi" w:eastAsia="Times New Roman" w:hAnsiTheme="majorHAnsi" w:cstheme="majorHAnsi"/>
                <w:sz w:val="22"/>
                <w:szCs w:val="22"/>
              </w:rPr>
              <w:t xml:space="preserve"> Pb Dabi Atlante ou Pana Max NSK Plus, ou PB SL 30 Saevo.</w:t>
            </w:r>
            <w:r w:rsidRPr="00780F91">
              <w:rPr>
                <w:rFonts w:asciiTheme="majorHAnsi" w:eastAsia="Times New Roman" w:hAnsiTheme="majorHAnsi" w:cstheme="majorHAnsi"/>
                <w:sz w:val="22"/>
                <w:szCs w:val="22"/>
              </w:rPr>
              <w:br/>
              <w:t>Mínimo 1 ano de garantia</w:t>
            </w:r>
          </w:p>
        </w:tc>
        <w:tc>
          <w:tcPr>
            <w:tcW w:w="464" w:type="pct"/>
            <w:tcBorders>
              <w:top w:val="single" w:sz="4" w:space="0" w:color="000000"/>
              <w:left w:val="nil"/>
              <w:bottom w:val="single" w:sz="4" w:space="0" w:color="000000"/>
              <w:right w:val="single" w:sz="4" w:space="0" w:color="000000"/>
            </w:tcBorders>
            <w:hideMark/>
          </w:tcPr>
          <w:p w14:paraId="4CDCB59C"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621" w:type="pct"/>
            <w:tcBorders>
              <w:top w:val="single" w:sz="4" w:space="0" w:color="000000"/>
              <w:left w:val="nil"/>
              <w:bottom w:val="single" w:sz="4" w:space="0" w:color="000000"/>
              <w:right w:val="single" w:sz="4" w:space="0" w:color="000000"/>
            </w:tcBorders>
            <w:hideMark/>
          </w:tcPr>
          <w:p w14:paraId="4A2FFFDB"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4</w:t>
            </w:r>
          </w:p>
        </w:tc>
      </w:tr>
      <w:tr w:rsidR="00A31254" w:rsidRPr="00780F91" w14:paraId="6AD3B373" w14:textId="77777777" w:rsidTr="001736EA">
        <w:trPr>
          <w:trHeight w:val="300"/>
          <w:jc w:val="center"/>
        </w:trPr>
        <w:tc>
          <w:tcPr>
            <w:tcW w:w="288" w:type="pct"/>
            <w:tcBorders>
              <w:top w:val="single" w:sz="4" w:space="0" w:color="000000"/>
              <w:left w:val="single" w:sz="4" w:space="0" w:color="000000"/>
              <w:bottom w:val="single" w:sz="4" w:space="0" w:color="000000"/>
              <w:right w:val="single" w:sz="4" w:space="0" w:color="000000"/>
            </w:tcBorders>
            <w:hideMark/>
          </w:tcPr>
          <w:p w14:paraId="33E1BB64"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w:t>
            </w:r>
          </w:p>
        </w:tc>
        <w:tc>
          <w:tcPr>
            <w:tcW w:w="652" w:type="pct"/>
            <w:tcBorders>
              <w:top w:val="single" w:sz="4" w:space="0" w:color="000000"/>
              <w:left w:val="nil"/>
              <w:bottom w:val="single" w:sz="4" w:space="0" w:color="000000"/>
              <w:right w:val="single" w:sz="4" w:space="0" w:color="000000"/>
            </w:tcBorders>
            <w:hideMark/>
          </w:tcPr>
          <w:p w14:paraId="75DEA8EB"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047.001.041</w:t>
            </w:r>
          </w:p>
        </w:tc>
        <w:tc>
          <w:tcPr>
            <w:tcW w:w="2975" w:type="pct"/>
            <w:tcBorders>
              <w:top w:val="single" w:sz="4" w:space="0" w:color="000000"/>
              <w:left w:val="nil"/>
              <w:bottom w:val="single" w:sz="4" w:space="0" w:color="000000"/>
              <w:right w:val="single" w:sz="4" w:space="0" w:color="000000"/>
            </w:tcBorders>
            <w:hideMark/>
          </w:tcPr>
          <w:p w14:paraId="7A03250C" w14:textId="77777777" w:rsidR="00A31254" w:rsidRPr="00780F91" w:rsidRDefault="00A31254"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DE IONÔMERO DE VIDRO, TIPO: RESTAURADOR, REFORÇADO, INDI CADO PARA ART, ATIVAÇÃO:AUTOPOLIMERIZÁVEL, ASPECTO FÍSICO:PÓ + LÍQ UIDO, APRESENTAÇÃO:CONJUNTO COMPLETO, TIPO GC GOLD LABEL 9 R – GC</w:t>
            </w:r>
            <w:r w:rsidRPr="00780F91">
              <w:rPr>
                <w:rFonts w:asciiTheme="majorHAnsi" w:eastAsia="Times New Roman" w:hAnsiTheme="majorHAnsi" w:cstheme="majorHAnsi"/>
                <w:sz w:val="22"/>
                <w:szCs w:val="22"/>
              </w:rPr>
              <w:br/>
              <w:t>, OU RIVA SELF CURE-SDI</w:t>
            </w:r>
          </w:p>
        </w:tc>
        <w:tc>
          <w:tcPr>
            <w:tcW w:w="464" w:type="pct"/>
            <w:tcBorders>
              <w:top w:val="single" w:sz="4" w:space="0" w:color="000000"/>
              <w:left w:val="nil"/>
              <w:bottom w:val="single" w:sz="4" w:space="0" w:color="000000"/>
              <w:right w:val="single" w:sz="4" w:space="0" w:color="000000"/>
            </w:tcBorders>
            <w:hideMark/>
          </w:tcPr>
          <w:p w14:paraId="65B129EE"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621" w:type="pct"/>
            <w:tcBorders>
              <w:top w:val="single" w:sz="4" w:space="0" w:color="000000"/>
              <w:left w:val="nil"/>
              <w:bottom w:val="single" w:sz="4" w:space="0" w:color="000000"/>
              <w:right w:val="single" w:sz="4" w:space="0" w:color="000000"/>
            </w:tcBorders>
            <w:hideMark/>
          </w:tcPr>
          <w:p w14:paraId="58A270F1"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10</w:t>
            </w:r>
          </w:p>
        </w:tc>
      </w:tr>
      <w:tr w:rsidR="00A31254" w:rsidRPr="00780F91" w14:paraId="28215CC0" w14:textId="77777777" w:rsidTr="001736EA">
        <w:trPr>
          <w:trHeight w:val="300"/>
          <w:jc w:val="center"/>
        </w:trPr>
        <w:tc>
          <w:tcPr>
            <w:tcW w:w="288" w:type="pct"/>
            <w:tcBorders>
              <w:top w:val="single" w:sz="4" w:space="0" w:color="000000"/>
              <w:left w:val="single" w:sz="4" w:space="0" w:color="000000"/>
              <w:bottom w:val="single" w:sz="4" w:space="0" w:color="000000"/>
              <w:right w:val="single" w:sz="4" w:space="0" w:color="000000"/>
            </w:tcBorders>
            <w:hideMark/>
          </w:tcPr>
          <w:p w14:paraId="5698442D"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48</w:t>
            </w:r>
          </w:p>
        </w:tc>
        <w:tc>
          <w:tcPr>
            <w:tcW w:w="652" w:type="pct"/>
            <w:tcBorders>
              <w:top w:val="single" w:sz="4" w:space="0" w:color="000000"/>
              <w:left w:val="nil"/>
              <w:bottom w:val="single" w:sz="4" w:space="0" w:color="000000"/>
              <w:right w:val="single" w:sz="4" w:space="0" w:color="000000"/>
            </w:tcBorders>
            <w:hideMark/>
          </w:tcPr>
          <w:p w14:paraId="2A7C66DD"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047.001.042</w:t>
            </w:r>
          </w:p>
        </w:tc>
        <w:tc>
          <w:tcPr>
            <w:tcW w:w="2975" w:type="pct"/>
            <w:tcBorders>
              <w:top w:val="single" w:sz="4" w:space="0" w:color="000000"/>
              <w:left w:val="nil"/>
              <w:bottom w:val="single" w:sz="4" w:space="0" w:color="000000"/>
              <w:right w:val="single" w:sz="4" w:space="0" w:color="000000"/>
            </w:tcBorders>
            <w:hideMark/>
          </w:tcPr>
          <w:p w14:paraId="0182F113" w14:textId="77777777" w:rsidR="00A31254" w:rsidRPr="00780F91" w:rsidRDefault="00A31254"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DE IONÔMERO DE VIDRO, TIPO:RESTAURAÇÃO, ATIVAÇÃO:FOTOPOL IMERIZÁVEL, ASPECTO FÍSICO:PÓ + LÍQUIDO, APRESENTAÇÃO:CONJUNTO CO MPLETO, CARACTERÍSTICA ADICIONAL:EROSÃO MÁXIMA 0,17 MM, TEMPO DE P RESA:MÁXIMO 5 MIN</w:t>
            </w:r>
            <w:r w:rsidRPr="00780F91">
              <w:rPr>
                <w:rFonts w:asciiTheme="majorHAnsi" w:eastAsia="Times New Roman" w:hAnsiTheme="majorHAnsi" w:cstheme="majorHAnsi"/>
                <w:sz w:val="22"/>
                <w:szCs w:val="22"/>
              </w:rPr>
              <w:br/>
              <w:t>COMPONENTE ADICIONAL:PRIMER + GLAZER, TIPO Riva Light Cure – SDI, OU GC</w:t>
            </w:r>
            <w:r w:rsidRPr="00780F91">
              <w:rPr>
                <w:rFonts w:asciiTheme="majorHAnsi" w:eastAsia="Times New Roman" w:hAnsiTheme="majorHAnsi" w:cstheme="majorHAnsi"/>
                <w:sz w:val="22"/>
                <w:szCs w:val="22"/>
              </w:rPr>
              <w:br/>
              <w:t>Gold Label 2 LC R – GC OUVitro Fil LC R - DFL</w:t>
            </w:r>
          </w:p>
        </w:tc>
        <w:tc>
          <w:tcPr>
            <w:tcW w:w="464" w:type="pct"/>
            <w:tcBorders>
              <w:top w:val="single" w:sz="4" w:space="0" w:color="000000"/>
              <w:left w:val="nil"/>
              <w:bottom w:val="single" w:sz="4" w:space="0" w:color="000000"/>
              <w:right w:val="single" w:sz="4" w:space="0" w:color="000000"/>
            </w:tcBorders>
            <w:hideMark/>
          </w:tcPr>
          <w:p w14:paraId="17670FA4"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621" w:type="pct"/>
            <w:tcBorders>
              <w:top w:val="single" w:sz="4" w:space="0" w:color="000000"/>
              <w:left w:val="nil"/>
              <w:bottom w:val="single" w:sz="4" w:space="0" w:color="000000"/>
              <w:right w:val="single" w:sz="4" w:space="0" w:color="000000"/>
            </w:tcBorders>
            <w:hideMark/>
          </w:tcPr>
          <w:p w14:paraId="67CFC0B9"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8</w:t>
            </w:r>
          </w:p>
        </w:tc>
      </w:tr>
      <w:tr w:rsidR="00A31254" w:rsidRPr="00780F91" w14:paraId="46FC3A06" w14:textId="77777777" w:rsidTr="001736EA">
        <w:trPr>
          <w:trHeight w:val="300"/>
          <w:jc w:val="center"/>
        </w:trPr>
        <w:tc>
          <w:tcPr>
            <w:tcW w:w="288" w:type="pct"/>
            <w:tcBorders>
              <w:top w:val="single" w:sz="4" w:space="0" w:color="000000"/>
              <w:left w:val="single" w:sz="4" w:space="0" w:color="000000"/>
              <w:bottom w:val="single" w:sz="4" w:space="0" w:color="000000"/>
              <w:right w:val="single" w:sz="4" w:space="0" w:color="000000"/>
            </w:tcBorders>
            <w:hideMark/>
          </w:tcPr>
          <w:p w14:paraId="22F00453"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49</w:t>
            </w:r>
          </w:p>
        </w:tc>
        <w:tc>
          <w:tcPr>
            <w:tcW w:w="652" w:type="pct"/>
            <w:tcBorders>
              <w:top w:val="single" w:sz="4" w:space="0" w:color="000000"/>
              <w:left w:val="nil"/>
              <w:bottom w:val="single" w:sz="4" w:space="0" w:color="000000"/>
              <w:right w:val="single" w:sz="4" w:space="0" w:color="000000"/>
            </w:tcBorders>
            <w:hideMark/>
          </w:tcPr>
          <w:p w14:paraId="6CE29E12"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047.001.109</w:t>
            </w:r>
          </w:p>
        </w:tc>
        <w:tc>
          <w:tcPr>
            <w:tcW w:w="2975" w:type="pct"/>
            <w:tcBorders>
              <w:top w:val="single" w:sz="4" w:space="0" w:color="000000"/>
              <w:left w:val="nil"/>
              <w:bottom w:val="single" w:sz="4" w:space="0" w:color="000000"/>
              <w:right w:val="single" w:sz="4" w:space="0" w:color="000000"/>
            </w:tcBorders>
            <w:hideMark/>
          </w:tcPr>
          <w:p w14:paraId="4CD7020A" w14:textId="77777777" w:rsidR="00A31254" w:rsidRPr="00780F91" w:rsidRDefault="00A31254"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ENDODONTICO OBTURADOR</w:t>
            </w:r>
            <w:r w:rsidRPr="00780F91">
              <w:rPr>
                <w:rFonts w:asciiTheme="majorHAnsi" w:eastAsia="Times New Roman" w:hAnsiTheme="majorHAnsi" w:cstheme="majorHAnsi"/>
                <w:sz w:val="22"/>
                <w:szCs w:val="22"/>
              </w:rPr>
              <w:br/>
              <w:t>PÓ E LIQUIDO, BIOCOMPATÍVEL, COM HIDRÓXIDO DE CALCIO NA COMPOSIÇÃO, TIPO SEALER 26-KIT.</w:t>
            </w:r>
          </w:p>
        </w:tc>
        <w:tc>
          <w:tcPr>
            <w:tcW w:w="464" w:type="pct"/>
            <w:tcBorders>
              <w:top w:val="single" w:sz="4" w:space="0" w:color="000000"/>
              <w:left w:val="nil"/>
              <w:bottom w:val="single" w:sz="4" w:space="0" w:color="000000"/>
              <w:right w:val="single" w:sz="4" w:space="0" w:color="000000"/>
            </w:tcBorders>
            <w:hideMark/>
          </w:tcPr>
          <w:p w14:paraId="6F7609E1"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621" w:type="pct"/>
            <w:tcBorders>
              <w:top w:val="single" w:sz="4" w:space="0" w:color="000000"/>
              <w:left w:val="nil"/>
              <w:bottom w:val="single" w:sz="4" w:space="0" w:color="000000"/>
              <w:right w:val="single" w:sz="4" w:space="0" w:color="000000"/>
            </w:tcBorders>
            <w:hideMark/>
          </w:tcPr>
          <w:p w14:paraId="1E65EB2F"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2</w:t>
            </w:r>
          </w:p>
        </w:tc>
      </w:tr>
      <w:tr w:rsidR="00A31254" w:rsidRPr="00780F91" w14:paraId="5B82B5B5" w14:textId="77777777" w:rsidTr="001736EA">
        <w:trPr>
          <w:trHeight w:val="300"/>
          <w:jc w:val="center"/>
        </w:trPr>
        <w:tc>
          <w:tcPr>
            <w:tcW w:w="288" w:type="pct"/>
            <w:tcBorders>
              <w:top w:val="single" w:sz="4" w:space="0" w:color="000000"/>
              <w:left w:val="single" w:sz="4" w:space="0" w:color="000000"/>
              <w:bottom w:val="single" w:sz="4" w:space="0" w:color="000000"/>
              <w:right w:val="single" w:sz="4" w:space="0" w:color="000000"/>
            </w:tcBorders>
            <w:hideMark/>
          </w:tcPr>
          <w:p w14:paraId="554ACAC0"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83</w:t>
            </w:r>
          </w:p>
        </w:tc>
        <w:tc>
          <w:tcPr>
            <w:tcW w:w="652" w:type="pct"/>
            <w:tcBorders>
              <w:top w:val="single" w:sz="4" w:space="0" w:color="000000"/>
              <w:left w:val="nil"/>
              <w:bottom w:val="single" w:sz="4" w:space="0" w:color="000000"/>
              <w:right w:val="single" w:sz="4" w:space="0" w:color="000000"/>
            </w:tcBorders>
            <w:hideMark/>
          </w:tcPr>
          <w:p w14:paraId="31510809"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047.001.114</w:t>
            </w:r>
          </w:p>
        </w:tc>
        <w:tc>
          <w:tcPr>
            <w:tcW w:w="2975" w:type="pct"/>
            <w:tcBorders>
              <w:top w:val="single" w:sz="4" w:space="0" w:color="000000"/>
              <w:left w:val="nil"/>
              <w:bottom w:val="single" w:sz="4" w:space="0" w:color="000000"/>
              <w:right w:val="single" w:sz="4" w:space="0" w:color="000000"/>
            </w:tcBorders>
            <w:hideMark/>
          </w:tcPr>
          <w:p w14:paraId="0CAE0469" w14:textId="77777777" w:rsidR="00A31254" w:rsidRPr="00780F91" w:rsidRDefault="00A31254"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SERINGA DE PASTA</w:t>
            </w:r>
            <w:r w:rsidRPr="00780F91">
              <w:rPr>
                <w:rFonts w:asciiTheme="majorHAnsi" w:eastAsia="Times New Roman" w:hAnsiTheme="majorHAnsi" w:cstheme="majorHAnsi"/>
                <w:sz w:val="22"/>
                <w:szCs w:val="22"/>
              </w:rPr>
              <w:br/>
              <w:t>PASTA DE HIDROXIDO DE CÁLCIO A 35% EM SOLUÇÃO AQUOSA, COM PMCC, TI PO ULTRACAL, COM AGULHAS APLICADORAS.</w:t>
            </w:r>
          </w:p>
        </w:tc>
        <w:tc>
          <w:tcPr>
            <w:tcW w:w="464" w:type="pct"/>
            <w:tcBorders>
              <w:top w:val="single" w:sz="4" w:space="0" w:color="000000"/>
              <w:left w:val="nil"/>
              <w:bottom w:val="single" w:sz="4" w:space="0" w:color="000000"/>
              <w:right w:val="single" w:sz="4" w:space="0" w:color="000000"/>
            </w:tcBorders>
            <w:hideMark/>
          </w:tcPr>
          <w:p w14:paraId="0AEBDA08"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621" w:type="pct"/>
            <w:tcBorders>
              <w:top w:val="single" w:sz="4" w:space="0" w:color="000000"/>
              <w:left w:val="nil"/>
              <w:bottom w:val="single" w:sz="4" w:space="0" w:color="000000"/>
              <w:right w:val="single" w:sz="4" w:space="0" w:color="000000"/>
            </w:tcBorders>
            <w:hideMark/>
          </w:tcPr>
          <w:p w14:paraId="15182CFD"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4</w:t>
            </w:r>
          </w:p>
        </w:tc>
      </w:tr>
      <w:tr w:rsidR="00A31254" w:rsidRPr="00780F91" w14:paraId="09472D4D" w14:textId="77777777" w:rsidTr="001736EA">
        <w:trPr>
          <w:trHeight w:val="300"/>
          <w:jc w:val="center"/>
        </w:trPr>
        <w:tc>
          <w:tcPr>
            <w:tcW w:w="288" w:type="pct"/>
            <w:tcBorders>
              <w:top w:val="single" w:sz="4" w:space="0" w:color="000000"/>
              <w:left w:val="single" w:sz="4" w:space="0" w:color="000000"/>
              <w:bottom w:val="single" w:sz="4" w:space="0" w:color="000000"/>
              <w:right w:val="single" w:sz="4" w:space="0" w:color="000000"/>
            </w:tcBorders>
            <w:hideMark/>
          </w:tcPr>
          <w:p w14:paraId="4081CBC0"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106</w:t>
            </w:r>
          </w:p>
        </w:tc>
        <w:tc>
          <w:tcPr>
            <w:tcW w:w="652" w:type="pct"/>
            <w:tcBorders>
              <w:top w:val="single" w:sz="4" w:space="0" w:color="000000"/>
              <w:left w:val="nil"/>
              <w:bottom w:val="single" w:sz="4" w:space="0" w:color="000000"/>
              <w:right w:val="single" w:sz="4" w:space="0" w:color="000000"/>
            </w:tcBorders>
            <w:hideMark/>
          </w:tcPr>
          <w:p w14:paraId="4E726D46"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047.001.089</w:t>
            </w:r>
          </w:p>
        </w:tc>
        <w:tc>
          <w:tcPr>
            <w:tcW w:w="2975" w:type="pct"/>
            <w:tcBorders>
              <w:top w:val="single" w:sz="4" w:space="0" w:color="000000"/>
              <w:left w:val="nil"/>
              <w:bottom w:val="single" w:sz="4" w:space="0" w:color="000000"/>
              <w:right w:val="single" w:sz="4" w:space="0" w:color="000000"/>
            </w:tcBorders>
            <w:hideMark/>
          </w:tcPr>
          <w:p w14:paraId="16D6FF2F" w14:textId="77777777" w:rsidR="00A31254" w:rsidRPr="00780F91" w:rsidRDefault="00A31254"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TIPO:FOTOPOLIMERIZÁVEL APLICAÇÃO: ANTERIO/POSTE RIOR, TAMANHO PARTÍCULAS:MICROHÍBRIDA COM NANOTECNOLOGIA, COM C ARGA DE ZIRCÔNIA E SÍLICA, COR A2, TIPO Z 350 3M</w:t>
            </w:r>
          </w:p>
        </w:tc>
        <w:tc>
          <w:tcPr>
            <w:tcW w:w="464" w:type="pct"/>
            <w:tcBorders>
              <w:top w:val="single" w:sz="4" w:space="0" w:color="000000"/>
              <w:left w:val="nil"/>
              <w:bottom w:val="single" w:sz="4" w:space="0" w:color="000000"/>
              <w:right w:val="single" w:sz="4" w:space="0" w:color="000000"/>
            </w:tcBorders>
            <w:hideMark/>
          </w:tcPr>
          <w:p w14:paraId="51085F00"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621" w:type="pct"/>
            <w:tcBorders>
              <w:top w:val="single" w:sz="4" w:space="0" w:color="000000"/>
              <w:left w:val="nil"/>
              <w:bottom w:val="single" w:sz="4" w:space="0" w:color="000000"/>
              <w:right w:val="single" w:sz="4" w:space="0" w:color="000000"/>
            </w:tcBorders>
            <w:hideMark/>
          </w:tcPr>
          <w:p w14:paraId="4931744B"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30</w:t>
            </w:r>
          </w:p>
        </w:tc>
      </w:tr>
      <w:tr w:rsidR="00A31254" w:rsidRPr="00780F91" w14:paraId="374D90FA" w14:textId="77777777" w:rsidTr="001736EA">
        <w:trPr>
          <w:trHeight w:val="300"/>
          <w:jc w:val="center"/>
        </w:trPr>
        <w:tc>
          <w:tcPr>
            <w:tcW w:w="288" w:type="pct"/>
            <w:tcBorders>
              <w:top w:val="single" w:sz="4" w:space="0" w:color="000000"/>
              <w:left w:val="single" w:sz="4" w:space="0" w:color="000000"/>
              <w:bottom w:val="single" w:sz="4" w:space="0" w:color="000000"/>
              <w:right w:val="single" w:sz="4" w:space="0" w:color="000000"/>
            </w:tcBorders>
            <w:hideMark/>
          </w:tcPr>
          <w:p w14:paraId="0AA1A477"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107</w:t>
            </w:r>
          </w:p>
        </w:tc>
        <w:tc>
          <w:tcPr>
            <w:tcW w:w="652" w:type="pct"/>
            <w:tcBorders>
              <w:top w:val="single" w:sz="4" w:space="0" w:color="000000"/>
              <w:left w:val="nil"/>
              <w:bottom w:val="single" w:sz="4" w:space="0" w:color="000000"/>
              <w:right w:val="single" w:sz="4" w:space="0" w:color="000000"/>
            </w:tcBorders>
            <w:hideMark/>
          </w:tcPr>
          <w:p w14:paraId="762F1343"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047.001.090</w:t>
            </w:r>
          </w:p>
        </w:tc>
        <w:tc>
          <w:tcPr>
            <w:tcW w:w="2975" w:type="pct"/>
            <w:tcBorders>
              <w:top w:val="single" w:sz="4" w:space="0" w:color="000000"/>
              <w:left w:val="nil"/>
              <w:bottom w:val="single" w:sz="4" w:space="0" w:color="000000"/>
              <w:right w:val="single" w:sz="4" w:space="0" w:color="000000"/>
            </w:tcBorders>
            <w:hideMark/>
          </w:tcPr>
          <w:p w14:paraId="0702EDB9" w14:textId="77777777" w:rsidR="00A31254" w:rsidRPr="00780F91" w:rsidRDefault="00A31254"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TIPO:FOTOPOLIMERIZÁVEL, APLICAÇÃO: ANTERIOR/POST ERIOR, TAMANHO PARTÍCULAS:MICROHÍBRIDA COM NANOTECNOLOGIA, COM CARGA DE ZIRCÔNIA E SÍLICA COR A3 TIPO Z 350 3M</w:t>
            </w:r>
          </w:p>
        </w:tc>
        <w:tc>
          <w:tcPr>
            <w:tcW w:w="464" w:type="pct"/>
            <w:tcBorders>
              <w:top w:val="single" w:sz="4" w:space="0" w:color="000000"/>
              <w:left w:val="nil"/>
              <w:bottom w:val="single" w:sz="4" w:space="0" w:color="000000"/>
              <w:right w:val="single" w:sz="4" w:space="0" w:color="000000"/>
            </w:tcBorders>
            <w:hideMark/>
          </w:tcPr>
          <w:p w14:paraId="166699C4"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621" w:type="pct"/>
            <w:tcBorders>
              <w:top w:val="single" w:sz="4" w:space="0" w:color="000000"/>
              <w:left w:val="nil"/>
              <w:bottom w:val="single" w:sz="4" w:space="0" w:color="000000"/>
              <w:right w:val="single" w:sz="4" w:space="0" w:color="000000"/>
            </w:tcBorders>
            <w:hideMark/>
          </w:tcPr>
          <w:p w14:paraId="7925B995"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30</w:t>
            </w:r>
          </w:p>
        </w:tc>
      </w:tr>
      <w:tr w:rsidR="00A31254" w:rsidRPr="00780F91" w14:paraId="79CE5447" w14:textId="77777777" w:rsidTr="001736EA">
        <w:trPr>
          <w:trHeight w:val="300"/>
          <w:jc w:val="center"/>
        </w:trPr>
        <w:tc>
          <w:tcPr>
            <w:tcW w:w="288" w:type="pct"/>
            <w:tcBorders>
              <w:top w:val="single" w:sz="4" w:space="0" w:color="000000"/>
              <w:left w:val="single" w:sz="4" w:space="0" w:color="000000"/>
              <w:bottom w:val="single" w:sz="4" w:space="0" w:color="000000"/>
              <w:right w:val="single" w:sz="4" w:space="0" w:color="000000"/>
            </w:tcBorders>
            <w:hideMark/>
          </w:tcPr>
          <w:p w14:paraId="35BF866F"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105</w:t>
            </w:r>
          </w:p>
        </w:tc>
        <w:tc>
          <w:tcPr>
            <w:tcW w:w="652" w:type="pct"/>
            <w:tcBorders>
              <w:top w:val="single" w:sz="4" w:space="0" w:color="000000"/>
              <w:left w:val="nil"/>
              <w:bottom w:val="single" w:sz="4" w:space="0" w:color="000000"/>
              <w:right w:val="single" w:sz="4" w:space="0" w:color="000000"/>
            </w:tcBorders>
            <w:hideMark/>
          </w:tcPr>
          <w:p w14:paraId="0F953255"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047.001.093</w:t>
            </w:r>
          </w:p>
        </w:tc>
        <w:tc>
          <w:tcPr>
            <w:tcW w:w="2975" w:type="pct"/>
            <w:tcBorders>
              <w:top w:val="single" w:sz="4" w:space="0" w:color="000000"/>
              <w:left w:val="nil"/>
              <w:bottom w:val="single" w:sz="4" w:space="0" w:color="000000"/>
              <w:right w:val="single" w:sz="4" w:space="0" w:color="000000"/>
            </w:tcBorders>
            <w:hideMark/>
          </w:tcPr>
          <w:p w14:paraId="69B8B0D5" w14:textId="77777777" w:rsidR="00A31254" w:rsidRPr="00780F91" w:rsidRDefault="00A31254"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FLOW MICROHIBRIDA, FLUIDA, RADIOPACA, DE MÉDIA VIS COSIDADE, FOTOPOLIMERIZAVEL, COR A3</w:t>
            </w:r>
          </w:p>
        </w:tc>
        <w:tc>
          <w:tcPr>
            <w:tcW w:w="464" w:type="pct"/>
            <w:tcBorders>
              <w:top w:val="single" w:sz="4" w:space="0" w:color="000000"/>
              <w:left w:val="nil"/>
              <w:bottom w:val="single" w:sz="4" w:space="0" w:color="000000"/>
              <w:right w:val="single" w:sz="4" w:space="0" w:color="000000"/>
            </w:tcBorders>
            <w:hideMark/>
          </w:tcPr>
          <w:p w14:paraId="6D64BFEE"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621" w:type="pct"/>
            <w:tcBorders>
              <w:top w:val="single" w:sz="4" w:space="0" w:color="000000"/>
              <w:left w:val="nil"/>
              <w:bottom w:val="single" w:sz="4" w:space="0" w:color="000000"/>
              <w:right w:val="single" w:sz="4" w:space="0" w:color="000000"/>
            </w:tcBorders>
            <w:hideMark/>
          </w:tcPr>
          <w:p w14:paraId="4D240486" w14:textId="77777777" w:rsidR="00A31254" w:rsidRPr="00780F91" w:rsidRDefault="00A31254"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30</w:t>
            </w:r>
          </w:p>
        </w:tc>
      </w:tr>
    </w:tbl>
    <w:p w14:paraId="45340464" w14:textId="77777777" w:rsidR="00A31254" w:rsidRPr="00780F91" w:rsidRDefault="00A31254" w:rsidP="00A31254">
      <w:pPr>
        <w:tabs>
          <w:tab w:val="left" w:pos="709"/>
          <w:tab w:val="left" w:pos="851"/>
        </w:tabs>
        <w:ind w:right="-15"/>
        <w:jc w:val="both"/>
        <w:rPr>
          <w:rFonts w:asciiTheme="majorHAnsi" w:hAnsiTheme="majorHAnsi" w:cstheme="majorHAnsi"/>
          <w:sz w:val="22"/>
          <w:szCs w:val="22"/>
        </w:rPr>
      </w:pPr>
    </w:p>
    <w:p w14:paraId="75082EE2" w14:textId="59489664" w:rsidR="00770246" w:rsidRPr="00780F91" w:rsidRDefault="00770246" w:rsidP="00DA61B0">
      <w:pPr>
        <w:numPr>
          <w:ilvl w:val="1"/>
          <w:numId w:val="14"/>
        </w:numPr>
        <w:tabs>
          <w:tab w:val="left" w:pos="567"/>
          <w:tab w:val="left" w:pos="851"/>
        </w:tabs>
        <w:ind w:left="0" w:right="-15"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Encerrada a análise quanto à aceitação da proposta, o</w:t>
      </w:r>
      <w:r w:rsidRPr="00780F91">
        <w:rPr>
          <w:rFonts w:asciiTheme="majorHAnsi" w:eastAsia="Calibri" w:hAnsiTheme="majorHAnsi" w:cstheme="majorHAnsi"/>
          <w:sz w:val="22"/>
          <w:szCs w:val="22"/>
        </w:rPr>
        <w:t xml:space="preserve"> Pregoeiro</w:t>
      </w:r>
      <w:r w:rsidRPr="00780F91">
        <w:rPr>
          <w:rFonts w:asciiTheme="majorHAnsi" w:eastAsia="Calibri" w:hAnsiTheme="majorHAnsi" w:cstheme="majorHAnsi"/>
          <w:color w:val="000000"/>
          <w:sz w:val="22"/>
          <w:szCs w:val="22"/>
        </w:rPr>
        <w:t xml:space="preserve"> verificará a habilitação do licitante, observado o disposto neste Edital.</w:t>
      </w:r>
    </w:p>
    <w:p w14:paraId="4371CC7A" w14:textId="28929FCD" w:rsidR="00770246" w:rsidRPr="00780F91" w:rsidRDefault="00525C33" w:rsidP="00DA61B0">
      <w:pPr>
        <w:pStyle w:val="Ttulo1"/>
        <w:numPr>
          <w:ilvl w:val="0"/>
          <w:numId w:val="11"/>
        </w:numPr>
        <w:rPr>
          <w:rFonts w:cstheme="majorHAnsi"/>
          <w:color w:val="000000"/>
          <w:sz w:val="22"/>
          <w:szCs w:val="22"/>
        </w:rPr>
      </w:pPr>
      <w:r w:rsidRPr="00780F91">
        <w:rPr>
          <w:rFonts w:eastAsia="Calibri" w:cstheme="majorHAnsi"/>
          <w:color w:val="000000"/>
          <w:sz w:val="22"/>
          <w:szCs w:val="22"/>
        </w:rPr>
        <w:t>DA HABILITAÇÃO</w:t>
      </w:r>
    </w:p>
    <w:p w14:paraId="7FBE4D97" w14:textId="77777777" w:rsidR="00770246" w:rsidRPr="00780F91" w:rsidRDefault="00770246" w:rsidP="00770246">
      <w:pPr>
        <w:rPr>
          <w:rFonts w:asciiTheme="majorHAnsi" w:eastAsia="Calibri" w:hAnsiTheme="majorHAnsi" w:cstheme="majorHAnsi"/>
          <w:sz w:val="22"/>
          <w:szCs w:val="22"/>
        </w:rPr>
      </w:pPr>
    </w:p>
    <w:p w14:paraId="42B3A1ED" w14:textId="4815F58F" w:rsidR="00770246" w:rsidRPr="00780F91" w:rsidRDefault="00BD4171" w:rsidP="00DA61B0">
      <w:pPr>
        <w:numPr>
          <w:ilvl w:val="1"/>
          <w:numId w:val="11"/>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Como condição prévia ao exame da documentação de habilitação do licitante detentor da proposta classificada em primeiro lugar, o </w:t>
      </w:r>
      <w:r w:rsidRPr="00780F91">
        <w:rPr>
          <w:rFonts w:asciiTheme="majorHAnsi" w:eastAsia="Calibri" w:hAnsiTheme="majorHAnsi" w:cstheme="majorHAnsi"/>
          <w:sz w:val="22"/>
          <w:szCs w:val="22"/>
        </w:rPr>
        <w:t>pregoeiro</w:t>
      </w:r>
      <w:r w:rsidRPr="00780F91">
        <w:rPr>
          <w:rFonts w:asciiTheme="majorHAnsi" w:eastAsia="Calibri" w:hAnsiTheme="majorHAnsi" w:cstheme="majorHAns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w:t>
      </w:r>
      <w:r w:rsidR="003D0395" w:rsidRPr="00780F91">
        <w:rPr>
          <w:rFonts w:asciiTheme="majorHAnsi" w:eastAsia="Calibri" w:hAnsiTheme="majorHAnsi" w:cstheme="majorHAnsi"/>
          <w:b/>
          <w:bCs/>
          <w:color w:val="000000"/>
          <w:sz w:val="22"/>
          <w:szCs w:val="22"/>
        </w:rPr>
        <w:t>Portal de Compras Públicas</w:t>
      </w:r>
      <w:r w:rsidRPr="00780F91">
        <w:rPr>
          <w:rFonts w:asciiTheme="majorHAnsi" w:eastAsia="Calibri" w:hAnsiTheme="majorHAnsi" w:cstheme="majorHAnsi"/>
          <w:color w:val="000000"/>
          <w:sz w:val="22"/>
          <w:szCs w:val="22"/>
        </w:rPr>
        <w:t>, e ainda nos seguintes cadastros:</w:t>
      </w:r>
    </w:p>
    <w:p w14:paraId="713CBE3C" w14:textId="77777777" w:rsidR="003F6796" w:rsidRPr="00780F91" w:rsidRDefault="00C57253" w:rsidP="003F6796">
      <w:pPr>
        <w:pBdr>
          <w:top w:val="nil"/>
          <w:left w:val="nil"/>
          <w:bottom w:val="nil"/>
          <w:right w:val="nil"/>
          <w:between w:val="nil"/>
        </w:pBdr>
        <w:tabs>
          <w:tab w:val="left" w:pos="426"/>
        </w:tabs>
        <w:ind w:left="56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7.1.1. SICAF </w:t>
      </w:r>
      <w:r w:rsidR="003F6796" w:rsidRPr="00780F91">
        <w:rPr>
          <w:rFonts w:asciiTheme="majorHAnsi" w:eastAsia="Calibri" w:hAnsiTheme="majorHAnsi" w:cstheme="majorHAnsi"/>
          <w:color w:val="000000"/>
          <w:sz w:val="22"/>
          <w:szCs w:val="22"/>
        </w:rPr>
        <w:t>- o pregoeiro poderá, em caso de não apresentação dos documentos habilitatórios, proceder a substituição pelo registro cadastral do SICAF</w:t>
      </w:r>
    </w:p>
    <w:p w14:paraId="44A8042C" w14:textId="140F5A78" w:rsidR="00770246" w:rsidRPr="00780F91" w:rsidRDefault="00D12F9F" w:rsidP="003F6796">
      <w:pPr>
        <w:pStyle w:val="PargrafodaLista"/>
        <w:tabs>
          <w:tab w:val="left" w:pos="851"/>
        </w:tabs>
        <w:ind w:left="567"/>
        <w:jc w:val="both"/>
        <w:rPr>
          <w:rFonts w:asciiTheme="majorHAnsi" w:hAnsiTheme="majorHAnsi" w:cstheme="majorHAnsi"/>
          <w:sz w:val="22"/>
          <w:szCs w:val="22"/>
        </w:rPr>
      </w:pPr>
      <w:r w:rsidRPr="00780F91">
        <w:rPr>
          <w:rFonts w:asciiTheme="majorHAnsi" w:eastAsia="Calibri" w:hAnsiTheme="majorHAnsi" w:cstheme="majorHAnsi"/>
          <w:sz w:val="22"/>
          <w:szCs w:val="22"/>
        </w:rPr>
        <w:t xml:space="preserve">7.1.2. </w:t>
      </w:r>
      <w:r w:rsidR="00770246" w:rsidRPr="00780F91">
        <w:rPr>
          <w:rFonts w:asciiTheme="majorHAnsi" w:eastAsia="Calibri" w:hAnsiTheme="majorHAnsi" w:cstheme="majorHAnsi"/>
          <w:sz w:val="22"/>
          <w:szCs w:val="22"/>
        </w:rPr>
        <w:t>Cadastro Nacional de Empresas Inidôneas e Suspensas – CEIS e o e o Cadastro Nacional de Empresas Punidas – CNEP (</w:t>
      </w:r>
      <w:hyperlink r:id="rId13">
        <w:r w:rsidR="00770246" w:rsidRPr="00780F91">
          <w:rPr>
            <w:rFonts w:asciiTheme="majorHAnsi" w:eastAsia="Calibri" w:hAnsiTheme="majorHAnsi" w:cstheme="majorHAnsi"/>
            <w:color w:val="0070C0"/>
            <w:sz w:val="22"/>
            <w:szCs w:val="22"/>
            <w:u w:val="single"/>
          </w:rPr>
          <w:t>www.portaldatransparencia.gov.br/</w:t>
        </w:r>
      </w:hyperlink>
      <w:r w:rsidR="00770246" w:rsidRPr="00780F91">
        <w:rPr>
          <w:rFonts w:asciiTheme="majorHAnsi" w:eastAsia="Calibri" w:hAnsiTheme="majorHAnsi" w:cstheme="majorHAnsi"/>
          <w:sz w:val="22"/>
          <w:szCs w:val="22"/>
        </w:rPr>
        <w:t xml:space="preserve"> );</w:t>
      </w:r>
    </w:p>
    <w:p w14:paraId="41498213" w14:textId="14A82289" w:rsidR="00770246" w:rsidRPr="00780F91" w:rsidRDefault="00770246" w:rsidP="00424BD1">
      <w:pPr>
        <w:pStyle w:val="PargrafodaLista"/>
        <w:numPr>
          <w:ilvl w:val="2"/>
          <w:numId w:val="24"/>
        </w:numPr>
        <w:tabs>
          <w:tab w:val="left" w:pos="851"/>
        </w:tabs>
        <w:ind w:left="567" w:firstLine="0"/>
        <w:jc w:val="both"/>
        <w:rPr>
          <w:rFonts w:asciiTheme="majorHAnsi" w:hAnsiTheme="majorHAnsi" w:cstheme="majorHAnsi"/>
          <w:sz w:val="22"/>
          <w:szCs w:val="22"/>
        </w:rPr>
      </w:pPr>
      <w:r w:rsidRPr="00780F91">
        <w:rPr>
          <w:rFonts w:asciiTheme="majorHAnsi" w:eastAsia="Calibri" w:hAnsiTheme="majorHAnsi" w:cstheme="majorHAnsi"/>
          <w:sz w:val="22"/>
          <w:szCs w:val="22"/>
        </w:rPr>
        <w:t xml:space="preserve">Cadastro Nacional de Condenações Cíveis por Atos de Improbidade Administrativa, mantido pelo Conselho Nacional de Justiça </w:t>
      </w:r>
      <w:r w:rsidRPr="00780F91">
        <w:rPr>
          <w:rFonts w:asciiTheme="majorHAnsi" w:eastAsia="Calibri" w:hAnsiTheme="majorHAnsi" w:cstheme="majorHAnsi"/>
          <w:color w:val="0066FF"/>
          <w:sz w:val="22"/>
          <w:szCs w:val="22"/>
        </w:rPr>
        <w:t>(</w:t>
      </w:r>
      <w:hyperlink r:id="rId14">
        <w:r w:rsidRPr="00780F91">
          <w:rPr>
            <w:rFonts w:asciiTheme="majorHAnsi" w:eastAsia="Calibri" w:hAnsiTheme="majorHAnsi" w:cstheme="majorHAnsi"/>
            <w:color w:val="0070C0"/>
            <w:sz w:val="22"/>
            <w:szCs w:val="22"/>
          </w:rPr>
          <w:t>www.cnj.jus.br/improbidade_adm/consultar_requerido.php</w:t>
        </w:r>
      </w:hyperlink>
      <w:r w:rsidRPr="00780F91">
        <w:rPr>
          <w:rFonts w:asciiTheme="majorHAnsi" w:eastAsia="Calibri" w:hAnsiTheme="majorHAnsi" w:cstheme="majorHAnsi"/>
          <w:color w:val="0070C0"/>
          <w:sz w:val="22"/>
          <w:szCs w:val="22"/>
        </w:rPr>
        <w:t xml:space="preserve"> </w:t>
      </w:r>
      <w:r w:rsidRPr="00780F91">
        <w:rPr>
          <w:rFonts w:asciiTheme="majorHAnsi" w:eastAsia="Calibri" w:hAnsiTheme="majorHAnsi" w:cstheme="majorHAnsi"/>
          <w:color w:val="0066FF"/>
          <w:sz w:val="22"/>
          <w:szCs w:val="22"/>
        </w:rPr>
        <w:t>).</w:t>
      </w:r>
    </w:p>
    <w:p w14:paraId="4AA67EEF" w14:textId="0A93088A" w:rsidR="00770246" w:rsidRPr="00780F91" w:rsidRDefault="00770246" w:rsidP="00424BD1">
      <w:pPr>
        <w:pStyle w:val="PargrafodaLista"/>
        <w:numPr>
          <w:ilvl w:val="2"/>
          <w:numId w:val="24"/>
        </w:numPr>
        <w:tabs>
          <w:tab w:val="left" w:pos="851"/>
        </w:tabs>
        <w:ind w:left="567" w:firstLine="0"/>
        <w:jc w:val="both"/>
        <w:rPr>
          <w:rFonts w:asciiTheme="majorHAnsi" w:hAnsiTheme="majorHAnsi" w:cstheme="majorHAnsi"/>
          <w:sz w:val="22"/>
          <w:szCs w:val="22"/>
        </w:rPr>
      </w:pPr>
      <w:r w:rsidRPr="00780F91">
        <w:rPr>
          <w:rFonts w:asciiTheme="majorHAnsi" w:eastAsia="Calibri" w:hAnsiTheme="majorHAnsi" w:cstheme="majorHAnsi"/>
          <w:sz w:val="22"/>
          <w:szCs w:val="22"/>
        </w:rPr>
        <w:t xml:space="preserve">Lista de Inidôneos, mantida pelo Tribunal de Contas da União – TCU </w:t>
      </w:r>
      <w:hyperlink r:id="rId15">
        <w:r w:rsidRPr="00780F91">
          <w:rPr>
            <w:rFonts w:asciiTheme="majorHAnsi" w:eastAsia="Calibri" w:hAnsiTheme="majorHAnsi" w:cstheme="majorHAnsi"/>
            <w:color w:val="0070C0"/>
            <w:sz w:val="22"/>
            <w:szCs w:val="22"/>
            <w:u w:val="single"/>
          </w:rPr>
          <w:t>https://contas.tcu.gov.br/ords/f?p=1660:3:0</w:t>
        </w:r>
      </w:hyperlink>
    </w:p>
    <w:p w14:paraId="41EE177A" w14:textId="77777777" w:rsidR="00770246" w:rsidRPr="00780F91" w:rsidRDefault="00770246" w:rsidP="00424BD1">
      <w:pPr>
        <w:numPr>
          <w:ilvl w:val="2"/>
          <w:numId w:val="24"/>
        </w:numPr>
        <w:pBdr>
          <w:top w:val="nil"/>
          <w:left w:val="nil"/>
          <w:bottom w:val="nil"/>
          <w:right w:val="nil"/>
          <w:between w:val="nil"/>
        </w:pBdr>
        <w:tabs>
          <w:tab w:val="left" w:pos="882"/>
          <w:tab w:val="left" w:pos="1276"/>
        </w:tabs>
        <w:ind w:left="567"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911574A" w14:textId="77777777" w:rsidR="00770246" w:rsidRPr="00780F91" w:rsidRDefault="00770246" w:rsidP="00424BD1">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780F91">
        <w:rPr>
          <w:rFonts w:asciiTheme="majorHAnsi" w:eastAsia="Calibri" w:hAnsiTheme="majorHAnsi" w:cstheme="majorHAnsi"/>
          <w:color w:val="000000"/>
          <w:sz w:val="22"/>
          <w:szCs w:val="22"/>
        </w:rPr>
        <w:t xml:space="preserve">Caso conste na Consulta de Situação do Fornecedor a existência de Ocorrências Impeditivas Indiretas, o gestor </w:t>
      </w:r>
      <w:r w:rsidRPr="00780F91">
        <w:rPr>
          <w:rFonts w:asciiTheme="majorHAnsi" w:eastAsia="Calibri" w:hAnsiTheme="majorHAnsi" w:cstheme="majorHAnsi"/>
          <w:sz w:val="22"/>
          <w:szCs w:val="22"/>
        </w:rPr>
        <w:t>diligencia</w:t>
      </w:r>
      <w:r w:rsidRPr="00780F91">
        <w:rPr>
          <w:rFonts w:asciiTheme="majorHAnsi" w:eastAsia="Calibri" w:hAnsiTheme="majorHAnsi" w:cstheme="majorHAnsi"/>
          <w:color w:val="000000"/>
          <w:sz w:val="22"/>
          <w:szCs w:val="22"/>
        </w:rPr>
        <w:t xml:space="preserve"> para verificar se houve fraude por parte das empresas apontadas no Relatório de Ocorrências Impeditivas Indiretas.</w:t>
      </w:r>
    </w:p>
    <w:p w14:paraId="15F9C262" w14:textId="77777777" w:rsidR="00770246" w:rsidRPr="00780F91" w:rsidRDefault="00770246" w:rsidP="00424BD1">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780F91">
        <w:rPr>
          <w:rFonts w:asciiTheme="majorHAnsi" w:eastAsia="Calibri" w:hAnsiTheme="majorHAnsi" w:cstheme="majorHAnsi"/>
          <w:color w:val="000000"/>
          <w:sz w:val="22"/>
          <w:szCs w:val="22"/>
        </w:rPr>
        <w:t>A tentativa de burla será verificada por meio dos vínculos societários, linhas de fornecimento similares, dentre outros.</w:t>
      </w:r>
    </w:p>
    <w:p w14:paraId="66A3A9F9" w14:textId="77777777" w:rsidR="00770246" w:rsidRPr="00780F91" w:rsidRDefault="00770246" w:rsidP="00424BD1">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780F91">
        <w:rPr>
          <w:rFonts w:asciiTheme="majorHAnsi" w:eastAsia="Calibri" w:hAnsiTheme="majorHAnsi" w:cstheme="majorHAnsi"/>
          <w:color w:val="000000"/>
          <w:sz w:val="22"/>
          <w:szCs w:val="22"/>
        </w:rPr>
        <w:t>O licitante será convocado para manifestação previamente à sua desclassificação.</w:t>
      </w:r>
    </w:p>
    <w:p w14:paraId="719853D8" w14:textId="77777777" w:rsidR="00770246" w:rsidRPr="00780F91" w:rsidRDefault="00770246" w:rsidP="00424BD1">
      <w:pPr>
        <w:numPr>
          <w:ilvl w:val="2"/>
          <w:numId w:val="24"/>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lastRenderedPageBreak/>
        <w:t>Constatada a existência de sanção, o</w:t>
      </w:r>
      <w:r w:rsidRPr="00780F91">
        <w:rPr>
          <w:rFonts w:asciiTheme="majorHAnsi" w:eastAsia="Calibri" w:hAnsiTheme="majorHAnsi" w:cstheme="majorHAnsi"/>
          <w:sz w:val="22"/>
          <w:szCs w:val="22"/>
        </w:rPr>
        <w:t xml:space="preserve"> Pregoeiro</w:t>
      </w:r>
      <w:r w:rsidRPr="00780F91">
        <w:rPr>
          <w:rFonts w:asciiTheme="majorHAnsi" w:eastAsia="Calibri" w:hAnsiTheme="majorHAnsi" w:cstheme="majorHAnsi"/>
          <w:color w:val="000000"/>
          <w:sz w:val="22"/>
          <w:szCs w:val="22"/>
        </w:rPr>
        <w:t xml:space="preserve"> reputará o licitante inabilitado, por falta de condição de participação.</w:t>
      </w:r>
    </w:p>
    <w:p w14:paraId="498CE832" w14:textId="77777777" w:rsidR="00770246" w:rsidRPr="00780F91" w:rsidRDefault="00770246" w:rsidP="00424BD1">
      <w:pPr>
        <w:numPr>
          <w:ilvl w:val="2"/>
          <w:numId w:val="24"/>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3DB4ABFE" w14:textId="77777777" w:rsidR="00770246" w:rsidRPr="00780F91" w:rsidRDefault="00770246" w:rsidP="00770246">
      <w:pPr>
        <w:tabs>
          <w:tab w:val="left" w:pos="993"/>
        </w:tabs>
        <w:jc w:val="both"/>
        <w:rPr>
          <w:rFonts w:asciiTheme="majorHAnsi" w:eastAsia="Calibri" w:hAnsiTheme="majorHAnsi" w:cstheme="majorHAnsi"/>
          <w:color w:val="000000"/>
          <w:sz w:val="22"/>
          <w:szCs w:val="22"/>
        </w:rPr>
      </w:pPr>
    </w:p>
    <w:p w14:paraId="57370358" w14:textId="57ECC919" w:rsidR="00770246" w:rsidRPr="00780F91" w:rsidRDefault="00770246" w:rsidP="00424BD1">
      <w:pPr>
        <w:numPr>
          <w:ilvl w:val="1"/>
          <w:numId w:val="24"/>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 Caso atendidas as condições de participação, a habilitação dos licitantes será verificada por meio do </w:t>
      </w:r>
      <w:r w:rsidR="003D0395" w:rsidRPr="00780F91">
        <w:rPr>
          <w:rFonts w:asciiTheme="majorHAnsi" w:eastAsia="Calibri" w:hAnsiTheme="majorHAnsi" w:cstheme="majorHAnsi"/>
          <w:b/>
          <w:bCs/>
          <w:color w:val="000000"/>
          <w:sz w:val="22"/>
          <w:szCs w:val="22"/>
        </w:rPr>
        <w:t>Portal de Compras Públicas</w:t>
      </w:r>
      <w:r w:rsidRPr="00780F91">
        <w:rPr>
          <w:rFonts w:asciiTheme="majorHAnsi" w:eastAsia="Calibri" w:hAnsiTheme="majorHAnsi" w:cstheme="majorHAnsi"/>
          <w:b/>
          <w:sz w:val="22"/>
          <w:szCs w:val="22"/>
        </w:rPr>
        <w:t>,</w:t>
      </w:r>
      <w:r w:rsidRPr="00780F91">
        <w:rPr>
          <w:rFonts w:asciiTheme="majorHAnsi" w:eastAsia="Calibri" w:hAnsiTheme="majorHAnsi" w:cstheme="majorHAnsi"/>
          <w:color w:val="000000"/>
          <w:sz w:val="22"/>
          <w:szCs w:val="22"/>
        </w:rPr>
        <w:t xml:space="preserve"> em relação à habilitação jurídica, à regularidade fiscal e trabalhista, à qualificação econômica financeira </w:t>
      </w:r>
      <w:r w:rsidRPr="00780F91">
        <w:rPr>
          <w:rFonts w:asciiTheme="majorHAnsi" w:eastAsia="Calibri" w:hAnsiTheme="majorHAnsi" w:cstheme="majorHAnsi"/>
          <w:sz w:val="22"/>
          <w:szCs w:val="22"/>
        </w:rPr>
        <w:t>e à habilitação</w:t>
      </w:r>
      <w:r w:rsidRPr="00780F91">
        <w:rPr>
          <w:rFonts w:asciiTheme="majorHAnsi" w:eastAsia="Calibri" w:hAnsiTheme="majorHAnsi" w:cstheme="majorHAnsi"/>
          <w:color w:val="000000"/>
          <w:sz w:val="22"/>
          <w:szCs w:val="22"/>
        </w:rPr>
        <w:t xml:space="preserve"> técnica.</w:t>
      </w:r>
    </w:p>
    <w:p w14:paraId="243A4410" w14:textId="40DD3756" w:rsidR="00770246" w:rsidRPr="00780F91" w:rsidRDefault="00770246" w:rsidP="00424BD1">
      <w:pPr>
        <w:pStyle w:val="PargrafodaLista"/>
        <w:numPr>
          <w:ilvl w:val="2"/>
          <w:numId w:val="24"/>
        </w:numPr>
        <w:pBdr>
          <w:top w:val="nil"/>
          <w:left w:val="nil"/>
          <w:bottom w:val="nil"/>
          <w:right w:val="nil"/>
          <w:between w:val="nil"/>
        </w:pBdr>
        <w:tabs>
          <w:tab w:val="left" w:pos="567"/>
        </w:tabs>
        <w:ind w:left="567"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É dever do licitante atualizar previamente as comprovações constantes do </w:t>
      </w:r>
      <w:r w:rsidR="003D0395" w:rsidRPr="00780F91">
        <w:rPr>
          <w:rFonts w:asciiTheme="majorHAnsi" w:eastAsia="Calibri" w:hAnsiTheme="majorHAnsi" w:cstheme="majorHAnsi"/>
          <w:b/>
          <w:bCs/>
          <w:color w:val="000000"/>
          <w:sz w:val="22"/>
          <w:szCs w:val="22"/>
        </w:rPr>
        <w:t>Portal de Compras Públicas</w:t>
      </w:r>
      <w:r w:rsidRPr="00780F91">
        <w:rPr>
          <w:rFonts w:asciiTheme="majorHAnsi" w:eastAsia="Calibri" w:hAnsiTheme="majorHAnsi" w:cstheme="majorHAnsi"/>
          <w:b/>
          <w:color w:val="000000"/>
          <w:sz w:val="22"/>
          <w:szCs w:val="22"/>
        </w:rPr>
        <w:t xml:space="preserve"> </w:t>
      </w:r>
      <w:r w:rsidRPr="00780F91">
        <w:rPr>
          <w:rFonts w:asciiTheme="majorHAnsi" w:eastAsia="Calibri" w:hAnsiTheme="majorHAnsi" w:cstheme="majorHAnsi"/>
          <w:color w:val="000000"/>
          <w:sz w:val="22"/>
          <w:szCs w:val="22"/>
        </w:rPr>
        <w:t>para que estejam vigentes na data da abertura da sessão pública, ou encaminhar, em conjunto com a apresentação da proposta, a respectiva documentação atualizada.</w:t>
      </w:r>
    </w:p>
    <w:p w14:paraId="64ACA2F6" w14:textId="77777777" w:rsidR="00770246" w:rsidRPr="00780F91" w:rsidRDefault="00770246" w:rsidP="00424BD1">
      <w:pPr>
        <w:numPr>
          <w:ilvl w:val="2"/>
          <w:numId w:val="24"/>
        </w:numPr>
        <w:tabs>
          <w:tab w:val="left" w:pos="993"/>
        </w:tabs>
        <w:ind w:left="567"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O descumprimento do subitem acima implicará a inabilitação do licitante, exceto se a consulta aos sítios eletrônicos oficiais emissores de certidões feita pelo </w:t>
      </w:r>
      <w:r w:rsidRPr="00780F91">
        <w:rPr>
          <w:rFonts w:asciiTheme="majorHAnsi" w:eastAsia="Calibri" w:hAnsiTheme="majorHAnsi" w:cstheme="majorHAnsi"/>
          <w:sz w:val="22"/>
          <w:szCs w:val="22"/>
        </w:rPr>
        <w:t>Pregoeiro</w:t>
      </w:r>
      <w:r w:rsidRPr="00780F91">
        <w:rPr>
          <w:rFonts w:asciiTheme="majorHAnsi" w:eastAsia="Calibri" w:hAnsiTheme="majorHAnsi" w:cstheme="majorHAnsi"/>
          <w:color w:val="000000"/>
          <w:sz w:val="22"/>
          <w:szCs w:val="22"/>
        </w:rPr>
        <w:t xml:space="preserve"> lograr êxito em encontrar a(s) certidão(ões) válida(s).</w:t>
      </w:r>
    </w:p>
    <w:p w14:paraId="4DF4910E" w14:textId="77777777" w:rsidR="00770246" w:rsidRPr="00780F91" w:rsidRDefault="00770246" w:rsidP="00770246">
      <w:pPr>
        <w:tabs>
          <w:tab w:val="left" w:pos="1843"/>
        </w:tabs>
        <w:ind w:left="1134"/>
        <w:jc w:val="both"/>
        <w:rPr>
          <w:rFonts w:asciiTheme="majorHAnsi" w:eastAsia="Calibri" w:hAnsiTheme="majorHAnsi" w:cstheme="majorHAnsi"/>
          <w:color w:val="000000"/>
          <w:sz w:val="22"/>
          <w:szCs w:val="22"/>
        </w:rPr>
      </w:pPr>
    </w:p>
    <w:p w14:paraId="3A6DB02F" w14:textId="77777777" w:rsidR="00770246" w:rsidRPr="00780F91" w:rsidRDefault="00770246" w:rsidP="00424BD1">
      <w:pPr>
        <w:numPr>
          <w:ilvl w:val="1"/>
          <w:numId w:val="24"/>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D0CDCB5" w14:textId="77777777" w:rsidR="00770246" w:rsidRPr="00780F91" w:rsidRDefault="00770246" w:rsidP="00770246">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117BD93C" w14:textId="4905B50C" w:rsidR="00770246" w:rsidRPr="00780F91" w:rsidRDefault="00770246" w:rsidP="00424BD1">
      <w:pPr>
        <w:numPr>
          <w:ilvl w:val="1"/>
          <w:numId w:val="24"/>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51D05" w:rsidRPr="00780F91">
        <w:rPr>
          <w:rFonts w:asciiTheme="majorHAnsi" w:eastAsia="Calibri" w:hAnsiTheme="majorHAnsi" w:cstheme="majorHAnsi"/>
          <w:b/>
          <w:color w:val="000000"/>
          <w:sz w:val="22"/>
          <w:szCs w:val="22"/>
        </w:rPr>
        <w:t>0</w:t>
      </w:r>
      <w:r w:rsidR="0014681F" w:rsidRPr="00780F91">
        <w:rPr>
          <w:rFonts w:asciiTheme="majorHAnsi" w:eastAsia="Calibri" w:hAnsiTheme="majorHAnsi" w:cstheme="majorHAnsi"/>
          <w:b/>
          <w:color w:val="000000"/>
          <w:sz w:val="22"/>
          <w:szCs w:val="22"/>
        </w:rPr>
        <w:t>1</w:t>
      </w:r>
      <w:r w:rsidR="00A51D05" w:rsidRPr="00780F91">
        <w:rPr>
          <w:rFonts w:asciiTheme="majorHAnsi" w:eastAsia="Calibri" w:hAnsiTheme="majorHAnsi" w:cstheme="majorHAnsi"/>
          <w:b/>
          <w:color w:val="000000"/>
          <w:sz w:val="22"/>
          <w:szCs w:val="22"/>
        </w:rPr>
        <w:t xml:space="preserve"> (u</w:t>
      </w:r>
      <w:r w:rsidR="0014681F" w:rsidRPr="00780F91">
        <w:rPr>
          <w:rFonts w:asciiTheme="majorHAnsi" w:eastAsia="Calibri" w:hAnsiTheme="majorHAnsi" w:cstheme="majorHAnsi"/>
          <w:b/>
          <w:color w:val="000000"/>
          <w:sz w:val="22"/>
          <w:szCs w:val="22"/>
        </w:rPr>
        <w:t>m</w:t>
      </w:r>
      <w:r w:rsidR="00A51D05" w:rsidRPr="00780F91">
        <w:rPr>
          <w:rFonts w:asciiTheme="majorHAnsi" w:eastAsia="Calibri" w:hAnsiTheme="majorHAnsi" w:cstheme="majorHAnsi"/>
          <w:b/>
          <w:color w:val="000000"/>
          <w:sz w:val="22"/>
          <w:szCs w:val="22"/>
        </w:rPr>
        <w:t>a)</w:t>
      </w:r>
      <w:r w:rsidRPr="00780F91">
        <w:rPr>
          <w:rFonts w:asciiTheme="majorHAnsi" w:eastAsia="Calibri" w:hAnsiTheme="majorHAnsi" w:cstheme="majorHAnsi"/>
          <w:color w:val="000000"/>
          <w:sz w:val="22"/>
          <w:szCs w:val="22"/>
        </w:rPr>
        <w:t xml:space="preserve"> hora sob pena de inabilitação.</w:t>
      </w:r>
    </w:p>
    <w:p w14:paraId="57497F3A" w14:textId="77777777" w:rsidR="00770246" w:rsidRPr="00780F91" w:rsidRDefault="00770246" w:rsidP="00770246">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39A2C942" w14:textId="77777777" w:rsidR="00770246" w:rsidRPr="00780F91" w:rsidRDefault="00770246" w:rsidP="00424BD1">
      <w:pPr>
        <w:numPr>
          <w:ilvl w:val="1"/>
          <w:numId w:val="24"/>
        </w:numPr>
        <w:tabs>
          <w:tab w:val="left" w:pos="426"/>
        </w:tabs>
        <w:ind w:left="0" w:firstLine="0"/>
        <w:jc w:val="both"/>
        <w:rPr>
          <w:rFonts w:asciiTheme="majorHAnsi" w:hAnsiTheme="majorHAnsi" w:cstheme="majorHAnsi"/>
          <w:sz w:val="22"/>
          <w:szCs w:val="22"/>
        </w:rPr>
      </w:pPr>
      <w:r w:rsidRPr="00780F91">
        <w:rPr>
          <w:rFonts w:asciiTheme="majorHAnsi" w:eastAsia="Calibri" w:hAnsiTheme="majorHAnsi" w:cstheme="majorHAnsi"/>
          <w:sz w:val="22"/>
          <w:szCs w:val="22"/>
        </w:rPr>
        <w:t>Somente haverá a necessidade de comprovação do preenchimento de requisitos mediante apresentação dos documentos originais não-digitais quando houver dúvida em relação à integridade do documento digital.</w:t>
      </w:r>
    </w:p>
    <w:p w14:paraId="350FC61D" w14:textId="77777777" w:rsidR="00770246" w:rsidRPr="00780F91" w:rsidRDefault="00770246" w:rsidP="00770246">
      <w:pPr>
        <w:tabs>
          <w:tab w:val="left" w:pos="426"/>
        </w:tabs>
        <w:jc w:val="both"/>
        <w:rPr>
          <w:rFonts w:asciiTheme="majorHAnsi" w:eastAsia="Calibri" w:hAnsiTheme="majorHAnsi" w:cstheme="majorHAnsi"/>
          <w:sz w:val="22"/>
          <w:szCs w:val="22"/>
        </w:rPr>
      </w:pPr>
    </w:p>
    <w:p w14:paraId="393017E8" w14:textId="77777777" w:rsidR="00770246" w:rsidRPr="00780F91" w:rsidRDefault="00770246" w:rsidP="00DA61B0">
      <w:pPr>
        <w:numPr>
          <w:ilvl w:val="1"/>
          <w:numId w:val="12"/>
        </w:numPr>
        <w:pBdr>
          <w:top w:val="nil"/>
          <w:left w:val="nil"/>
          <w:bottom w:val="nil"/>
          <w:right w:val="nil"/>
          <w:between w:val="nil"/>
        </w:pBdr>
        <w:tabs>
          <w:tab w:val="left" w:pos="142"/>
        </w:tabs>
        <w:ind w:left="0" w:hanging="7"/>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Não serão aceitos documentos de habilitação com indicação de CNPJ/CPF diferentes, salvo aqueles legalmente permitidos.</w:t>
      </w:r>
    </w:p>
    <w:p w14:paraId="0512032A" w14:textId="77777777" w:rsidR="00770246" w:rsidRPr="00780F91"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1F101A9B" w14:textId="77777777" w:rsidR="00770246" w:rsidRPr="00780F91" w:rsidRDefault="00770246" w:rsidP="00DA61B0">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CA64C5F" w14:textId="77777777" w:rsidR="00770246" w:rsidRPr="00780F91" w:rsidRDefault="00770246" w:rsidP="00DA61B0">
      <w:pPr>
        <w:numPr>
          <w:ilvl w:val="2"/>
          <w:numId w:val="12"/>
        </w:numPr>
        <w:pBdr>
          <w:top w:val="nil"/>
          <w:left w:val="nil"/>
          <w:bottom w:val="nil"/>
          <w:right w:val="nil"/>
          <w:between w:val="nil"/>
        </w:pBdr>
        <w:tabs>
          <w:tab w:val="left" w:pos="993"/>
        </w:tabs>
        <w:ind w:left="567"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12CCE574" w14:textId="77777777" w:rsidR="00770246" w:rsidRPr="00780F91" w:rsidRDefault="00770246" w:rsidP="00770246">
      <w:pPr>
        <w:pBdr>
          <w:top w:val="nil"/>
          <w:left w:val="nil"/>
          <w:bottom w:val="nil"/>
          <w:right w:val="nil"/>
          <w:between w:val="nil"/>
        </w:pBdr>
        <w:tabs>
          <w:tab w:val="left" w:pos="993"/>
        </w:tabs>
        <w:ind w:left="284"/>
        <w:jc w:val="both"/>
        <w:rPr>
          <w:rFonts w:asciiTheme="majorHAnsi" w:eastAsia="Calibri" w:hAnsiTheme="majorHAnsi" w:cstheme="majorHAnsi"/>
          <w:color w:val="000000"/>
          <w:sz w:val="22"/>
          <w:szCs w:val="22"/>
        </w:rPr>
      </w:pPr>
    </w:p>
    <w:p w14:paraId="598B603E" w14:textId="77777777" w:rsidR="00770246" w:rsidRPr="00780F91" w:rsidRDefault="00770246" w:rsidP="00DA61B0">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Os licitantes deverão encaminhar, nos termos deste Edital, a documentação relacionada nos itens a seguir, para fins de habilitação:</w:t>
      </w:r>
    </w:p>
    <w:p w14:paraId="52F800D7" w14:textId="77777777" w:rsidR="00770246" w:rsidRPr="00780F91" w:rsidRDefault="00770246" w:rsidP="00770246">
      <w:pPr>
        <w:pBdr>
          <w:top w:val="nil"/>
          <w:left w:val="nil"/>
          <w:bottom w:val="nil"/>
          <w:right w:val="nil"/>
          <w:between w:val="nil"/>
        </w:pBdr>
        <w:ind w:left="858"/>
        <w:jc w:val="both"/>
        <w:rPr>
          <w:rFonts w:asciiTheme="majorHAnsi" w:eastAsia="Calibri" w:hAnsiTheme="majorHAnsi" w:cstheme="majorHAnsi"/>
          <w:color w:val="000000"/>
          <w:sz w:val="22"/>
          <w:szCs w:val="22"/>
        </w:rPr>
      </w:pPr>
    </w:p>
    <w:p w14:paraId="0F451B8A" w14:textId="77777777" w:rsidR="00770246" w:rsidRPr="00780F91" w:rsidRDefault="00770246" w:rsidP="00DA61B0">
      <w:pPr>
        <w:numPr>
          <w:ilvl w:val="1"/>
          <w:numId w:val="12"/>
        </w:numPr>
        <w:pBdr>
          <w:top w:val="nil"/>
          <w:left w:val="nil"/>
          <w:bottom w:val="nil"/>
          <w:right w:val="nil"/>
          <w:between w:val="nil"/>
        </w:pBdr>
        <w:tabs>
          <w:tab w:val="left" w:pos="426"/>
          <w:tab w:val="left" w:pos="1134"/>
        </w:tabs>
        <w:ind w:left="0" w:hanging="7"/>
        <w:jc w:val="both"/>
        <w:rPr>
          <w:rFonts w:asciiTheme="majorHAnsi" w:hAnsiTheme="majorHAnsi" w:cstheme="majorHAnsi"/>
          <w:sz w:val="22"/>
          <w:szCs w:val="22"/>
        </w:rPr>
      </w:pPr>
      <w:r w:rsidRPr="00780F91">
        <w:rPr>
          <w:rFonts w:asciiTheme="majorHAnsi" w:eastAsia="Calibri" w:hAnsiTheme="majorHAnsi" w:cstheme="majorHAnsi"/>
          <w:b/>
          <w:color w:val="000000"/>
          <w:sz w:val="22"/>
          <w:szCs w:val="22"/>
        </w:rPr>
        <w:t xml:space="preserve">HABILITAÇÃO JURÍDICA: </w:t>
      </w:r>
    </w:p>
    <w:p w14:paraId="24B225CE" w14:textId="77777777" w:rsidR="00365A54" w:rsidRPr="00780F9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780F91">
        <w:rPr>
          <w:rFonts w:asciiTheme="majorHAnsi" w:hAnsiTheme="majorHAnsi" w:cstheme="majorHAnsi"/>
          <w:b/>
          <w:bCs/>
          <w:color w:val="auto"/>
          <w:sz w:val="22"/>
          <w:szCs w:val="22"/>
        </w:rPr>
        <w:t>Empresário individual:</w:t>
      </w:r>
      <w:r w:rsidRPr="00780F91">
        <w:rPr>
          <w:rFonts w:asciiTheme="majorHAnsi" w:hAnsiTheme="majorHAnsi" w:cstheme="majorHAnsi"/>
          <w:color w:val="auto"/>
          <w:sz w:val="22"/>
          <w:szCs w:val="22"/>
        </w:rPr>
        <w:t xml:space="preserve"> inscrição no Registro Público de Empresas Mercantis, a cargo da Junta Comercial da respectiva sede; </w:t>
      </w:r>
    </w:p>
    <w:p w14:paraId="61610E1A" w14:textId="77777777" w:rsidR="00365A54" w:rsidRPr="00780F9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780F91">
        <w:rPr>
          <w:rFonts w:asciiTheme="majorHAnsi" w:hAnsiTheme="majorHAnsi" w:cstheme="majorHAnsi"/>
          <w:b/>
          <w:bCs/>
          <w:color w:val="auto"/>
          <w:sz w:val="22"/>
          <w:szCs w:val="22"/>
        </w:rPr>
        <w:lastRenderedPageBreak/>
        <w:t>Microempreendedor Individual - MEI:</w:t>
      </w:r>
      <w:r w:rsidRPr="00780F91">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16" w:history="1">
        <w:r w:rsidRPr="00780F91">
          <w:rPr>
            <w:rStyle w:val="Hyperlink"/>
            <w:rFonts w:asciiTheme="majorHAnsi" w:hAnsiTheme="majorHAnsi" w:cstheme="majorHAnsi"/>
            <w:color w:val="auto"/>
            <w:sz w:val="22"/>
            <w:szCs w:val="22"/>
          </w:rPr>
          <w:t>https://www.gov.br/empresas-e-negocios/pt-br/empreendedor</w:t>
        </w:r>
      </w:hyperlink>
      <w:r w:rsidRPr="00780F91">
        <w:rPr>
          <w:rFonts w:asciiTheme="majorHAnsi" w:hAnsiTheme="majorHAnsi" w:cstheme="majorHAnsi"/>
          <w:color w:val="auto"/>
          <w:sz w:val="22"/>
          <w:szCs w:val="22"/>
        </w:rPr>
        <w:t xml:space="preserve">; </w:t>
      </w:r>
    </w:p>
    <w:p w14:paraId="6366D31C" w14:textId="77777777" w:rsidR="00365A54" w:rsidRPr="00780F9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780F91">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780F91">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ABDC6F0" w14:textId="77777777" w:rsidR="00365A54" w:rsidRPr="00780F9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780F91">
        <w:rPr>
          <w:rFonts w:asciiTheme="majorHAnsi" w:hAnsiTheme="majorHAnsi" w:cstheme="majorHAnsi"/>
          <w:b/>
          <w:bCs/>
          <w:color w:val="auto"/>
          <w:sz w:val="22"/>
          <w:szCs w:val="22"/>
        </w:rPr>
        <w:t>Sociedade empresária estrangeira:</w:t>
      </w:r>
      <w:r w:rsidRPr="00780F91">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history="1">
        <w:r w:rsidRPr="00780F91">
          <w:rPr>
            <w:rStyle w:val="Hyperlink"/>
            <w:rFonts w:asciiTheme="majorHAnsi" w:hAnsiTheme="majorHAnsi" w:cstheme="majorHAnsi"/>
            <w:color w:val="auto"/>
            <w:sz w:val="22"/>
            <w:szCs w:val="22"/>
          </w:rPr>
          <w:t>Normativa DREI/ME n.º 77, de 18 de março de 2020</w:t>
        </w:r>
      </w:hyperlink>
      <w:r w:rsidRPr="00780F91">
        <w:rPr>
          <w:rFonts w:asciiTheme="majorHAnsi" w:hAnsiTheme="majorHAnsi" w:cstheme="majorHAnsi"/>
          <w:color w:val="auto"/>
          <w:sz w:val="22"/>
          <w:szCs w:val="22"/>
        </w:rPr>
        <w:t>.</w:t>
      </w:r>
    </w:p>
    <w:p w14:paraId="5D85E95C" w14:textId="77777777" w:rsidR="00365A54" w:rsidRPr="00780F9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780F91">
        <w:rPr>
          <w:rFonts w:asciiTheme="majorHAnsi" w:hAnsiTheme="majorHAnsi" w:cstheme="majorHAnsi"/>
          <w:b/>
          <w:bCs/>
          <w:color w:val="auto"/>
          <w:sz w:val="22"/>
          <w:szCs w:val="22"/>
        </w:rPr>
        <w:t xml:space="preserve">Sociedade simples: </w:t>
      </w:r>
      <w:r w:rsidRPr="00780F91">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75565825" w14:textId="77777777" w:rsidR="00365A54" w:rsidRPr="00780F9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780F91">
        <w:rPr>
          <w:rFonts w:asciiTheme="majorHAnsi" w:hAnsiTheme="majorHAnsi" w:cstheme="majorHAnsi"/>
          <w:b/>
          <w:bCs/>
          <w:color w:val="auto"/>
          <w:sz w:val="22"/>
          <w:szCs w:val="22"/>
        </w:rPr>
        <w:t>Filial, sucursal ou agência de sociedade simples ou empresária:</w:t>
      </w:r>
      <w:r w:rsidRPr="00780F91">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C806899" w14:textId="77777777" w:rsidR="00365A54" w:rsidRPr="00780F9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780F91">
        <w:rPr>
          <w:rFonts w:asciiTheme="majorHAnsi" w:hAnsiTheme="majorHAnsi" w:cstheme="majorHAnsi"/>
          <w:b/>
          <w:bCs/>
          <w:color w:val="auto"/>
          <w:sz w:val="22"/>
          <w:szCs w:val="22"/>
        </w:rPr>
        <w:t>Sociedade cooperativa:</w:t>
      </w:r>
      <w:r w:rsidRPr="00780F91">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8" w:anchor="art107" w:history="1">
        <w:r w:rsidRPr="00780F91">
          <w:rPr>
            <w:rStyle w:val="Hyperlink"/>
            <w:rFonts w:asciiTheme="majorHAnsi" w:hAnsiTheme="majorHAnsi" w:cstheme="majorHAnsi"/>
            <w:color w:val="auto"/>
            <w:sz w:val="22"/>
            <w:szCs w:val="22"/>
          </w:rPr>
          <w:t>art. 107 da Lei nº 5.764, de 16 de dezembro 1971</w:t>
        </w:r>
      </w:hyperlink>
      <w:r w:rsidRPr="00780F91">
        <w:rPr>
          <w:rFonts w:asciiTheme="majorHAnsi" w:hAnsiTheme="majorHAnsi" w:cstheme="majorHAnsi"/>
          <w:color w:val="auto"/>
          <w:sz w:val="22"/>
          <w:szCs w:val="22"/>
        </w:rPr>
        <w:t>.</w:t>
      </w:r>
    </w:p>
    <w:p w14:paraId="35397173" w14:textId="77777777" w:rsidR="00365A54" w:rsidRPr="00780F9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Os documentos apresentados deverão estar acompanhados de todas as alterações ou da consolidação respectiva.</w:t>
      </w:r>
    </w:p>
    <w:p w14:paraId="77C227A2" w14:textId="77777777" w:rsidR="00365A54" w:rsidRPr="00780F91" w:rsidRDefault="00365A54" w:rsidP="00525C33">
      <w:pPr>
        <w:pStyle w:val="Nvel1-SemNum"/>
        <w:spacing w:before="120" w:afterLines="120" w:after="288" w:line="276" w:lineRule="auto"/>
        <w:ind w:left="0"/>
        <w:rPr>
          <w:rFonts w:asciiTheme="majorHAnsi" w:hAnsiTheme="majorHAnsi" w:cstheme="majorHAnsi"/>
          <w:color w:val="auto"/>
          <w:sz w:val="22"/>
          <w:szCs w:val="22"/>
          <w:lang w:eastAsia="zh-CN" w:bidi="hi-IN"/>
        </w:rPr>
      </w:pPr>
      <w:r w:rsidRPr="00780F91">
        <w:rPr>
          <w:rFonts w:asciiTheme="majorHAnsi" w:hAnsiTheme="majorHAnsi" w:cstheme="majorHAnsi"/>
          <w:color w:val="auto"/>
          <w:sz w:val="22"/>
          <w:szCs w:val="22"/>
          <w:lang w:eastAsia="zh-CN" w:bidi="hi-IN"/>
        </w:rPr>
        <w:t>Habilitação fiscal, social e trabalhista</w:t>
      </w:r>
    </w:p>
    <w:p w14:paraId="6E777067" w14:textId="4912F7AE" w:rsidR="00365A54" w:rsidRPr="00780F9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Prova de inscrição no Cadastro Nacional de Pessoas Jurídicas;</w:t>
      </w:r>
    </w:p>
    <w:p w14:paraId="772017AD" w14:textId="77777777" w:rsidR="00365A54" w:rsidRPr="00780F9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393638" w14:textId="77777777" w:rsidR="00365A54" w:rsidRPr="00780F9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lastRenderedPageBreak/>
        <w:t>Prova de regularidade com o Fundo de Garantia do Tempo de Serviço (FGTS);</w:t>
      </w:r>
    </w:p>
    <w:p w14:paraId="1EE1CB40" w14:textId="77777777" w:rsidR="00365A54" w:rsidRPr="00780F91" w:rsidRDefault="00365A54" w:rsidP="00F870E0">
      <w:pPr>
        <w:pStyle w:val="Nivel2"/>
        <w:numPr>
          <w:ilvl w:val="1"/>
          <w:numId w:val="12"/>
        </w:numPr>
        <w:spacing w:afterLines="120" w:after="288"/>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73F25F9" w14:textId="6DB90407" w:rsidR="00365A54" w:rsidRPr="00780F91" w:rsidRDefault="00B64109" w:rsidP="00B64109">
      <w:pPr>
        <w:pStyle w:val="Nivel2"/>
        <w:numPr>
          <w:ilvl w:val="1"/>
          <w:numId w:val="12"/>
        </w:numPr>
        <w:spacing w:afterLines="120" w:after="288"/>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Prova de inscrição no cadastro de contribuintes Estadual relativo ao domicílio ou sede do fornecedor, pertinente ao seu ramo de atividade e compatível com o objeto contratual</w:t>
      </w:r>
      <w:r w:rsidR="00365A54" w:rsidRPr="00780F91">
        <w:rPr>
          <w:rFonts w:asciiTheme="majorHAnsi" w:hAnsiTheme="majorHAnsi" w:cstheme="majorHAnsi"/>
          <w:color w:val="auto"/>
          <w:sz w:val="22"/>
          <w:szCs w:val="22"/>
        </w:rPr>
        <w:t xml:space="preserve">; </w:t>
      </w:r>
    </w:p>
    <w:p w14:paraId="29F972B2" w14:textId="691E1413" w:rsidR="00365A54" w:rsidRPr="00780F91" w:rsidRDefault="00B64109" w:rsidP="00B64109">
      <w:pPr>
        <w:pStyle w:val="Nivel2"/>
        <w:numPr>
          <w:ilvl w:val="1"/>
          <w:numId w:val="12"/>
        </w:numPr>
        <w:spacing w:afterLines="120" w:after="288"/>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Prova de regularidade com a Fazenda estadual (ICMS), relativa à atividade em cujo exercício contrata ou concorre</w:t>
      </w:r>
      <w:r w:rsidR="00365A54" w:rsidRPr="00780F91">
        <w:rPr>
          <w:rFonts w:asciiTheme="majorHAnsi" w:hAnsiTheme="majorHAnsi" w:cstheme="majorHAnsi"/>
          <w:color w:val="auto"/>
          <w:sz w:val="22"/>
          <w:szCs w:val="22"/>
        </w:rPr>
        <w:t>;</w:t>
      </w:r>
    </w:p>
    <w:p w14:paraId="61B1D8AD" w14:textId="70EE3DE3" w:rsidR="00365A54" w:rsidRPr="00780F91" w:rsidRDefault="009213B9" w:rsidP="009213B9">
      <w:pPr>
        <w:pStyle w:val="Nivel2"/>
        <w:numPr>
          <w:ilvl w:val="1"/>
          <w:numId w:val="12"/>
        </w:numPr>
        <w:spacing w:afterLines="120" w:after="288"/>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Caso o fornecedor seja considerado isento dos tributos relacionados ao objeto contratual, deverá comprovar tal condição mediante a apresentação de declaração da Fazenda Estadual e Municipal, respectiva do seu domicílio ou sede, ou outra equivalente, na forma da lei;</w:t>
      </w:r>
    </w:p>
    <w:p w14:paraId="62E115ED" w14:textId="77777777" w:rsidR="00365A54" w:rsidRPr="00780F91" w:rsidRDefault="00365A54" w:rsidP="00525C33">
      <w:pPr>
        <w:pStyle w:val="Nvel1-SemNum"/>
        <w:spacing w:before="120" w:afterLines="120" w:after="288" w:line="276" w:lineRule="auto"/>
        <w:ind w:left="0"/>
        <w:rPr>
          <w:rFonts w:asciiTheme="majorHAnsi" w:hAnsiTheme="majorHAnsi" w:cstheme="majorHAnsi"/>
          <w:color w:val="auto"/>
          <w:sz w:val="22"/>
          <w:szCs w:val="22"/>
          <w:lang w:eastAsia="zh-CN" w:bidi="hi-IN"/>
        </w:rPr>
      </w:pPr>
      <w:r w:rsidRPr="00780F91">
        <w:rPr>
          <w:rFonts w:asciiTheme="majorHAnsi" w:hAnsiTheme="majorHAnsi" w:cstheme="majorHAnsi"/>
          <w:color w:val="auto"/>
          <w:sz w:val="22"/>
          <w:szCs w:val="22"/>
          <w:lang w:eastAsia="zh-CN" w:bidi="hi-IN"/>
        </w:rPr>
        <w:t>Qualificação Econômico-Financeira</w:t>
      </w:r>
    </w:p>
    <w:p w14:paraId="06FAB8AD" w14:textId="29C0B7ED" w:rsidR="000E23A4" w:rsidRPr="00780F9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 xml:space="preserve">Certidão negativa de feitos sobre falência expedida pelo distribuidor da sede do licitante - </w:t>
      </w:r>
      <w:hyperlink r:id="rId19" w:anchor="art69" w:history="1">
        <w:r w:rsidRPr="00780F91">
          <w:rPr>
            <w:rStyle w:val="Hyperlink"/>
            <w:rFonts w:asciiTheme="majorHAnsi" w:hAnsiTheme="majorHAnsi" w:cstheme="majorHAnsi"/>
            <w:color w:val="auto"/>
            <w:sz w:val="22"/>
            <w:szCs w:val="22"/>
          </w:rPr>
          <w:t>Lei nº 14.133, de 2021, art. 69, caput, inciso II</w:t>
        </w:r>
      </w:hyperlink>
      <w:r w:rsidRPr="00780F91">
        <w:rPr>
          <w:rFonts w:asciiTheme="majorHAnsi" w:hAnsiTheme="majorHAnsi" w:cstheme="majorHAnsi"/>
          <w:color w:val="auto"/>
          <w:sz w:val="22"/>
          <w:szCs w:val="22"/>
        </w:rPr>
        <w:t>, em data não superior a 90 dias da data da abertura do certame senão constar outro prazo no documento;</w:t>
      </w:r>
    </w:p>
    <w:p w14:paraId="4AE2410A" w14:textId="545893C8" w:rsidR="00770246" w:rsidRPr="00780F91" w:rsidRDefault="001609B0" w:rsidP="00E86A25">
      <w:pPr>
        <w:tabs>
          <w:tab w:val="left" w:pos="993"/>
          <w:tab w:val="left" w:pos="1843"/>
        </w:tabs>
        <w:jc w:val="both"/>
        <w:rPr>
          <w:rFonts w:asciiTheme="majorHAnsi" w:hAnsiTheme="majorHAnsi" w:cstheme="majorHAnsi"/>
          <w:color w:val="000000"/>
          <w:sz w:val="22"/>
          <w:szCs w:val="22"/>
        </w:rPr>
      </w:pPr>
      <w:r w:rsidRPr="00780F91">
        <w:rPr>
          <w:rFonts w:asciiTheme="majorHAnsi" w:hAnsiTheme="majorHAnsi" w:cstheme="majorHAnsi"/>
          <w:b/>
          <w:sz w:val="22"/>
          <w:szCs w:val="22"/>
        </w:rPr>
        <w:t xml:space="preserve">8. </w:t>
      </w:r>
      <w:r w:rsidR="00770246" w:rsidRPr="00780F91">
        <w:rPr>
          <w:rFonts w:asciiTheme="majorHAnsi" w:eastAsia="Calibri" w:hAnsiTheme="majorHAnsi" w:cstheme="majorHAnsi"/>
          <w:b/>
          <w:color w:val="000000"/>
          <w:sz w:val="22"/>
          <w:szCs w:val="22"/>
        </w:rPr>
        <w:t>O ENCAMINHAMENTO DA PROPOSTA VENCEDORA</w:t>
      </w:r>
      <w:r w:rsidR="00770246" w:rsidRPr="00780F91">
        <w:rPr>
          <w:rFonts w:asciiTheme="majorHAnsi" w:eastAsia="Calibri" w:hAnsiTheme="majorHAnsi" w:cstheme="majorHAnsi"/>
          <w:color w:val="000000"/>
          <w:sz w:val="22"/>
          <w:szCs w:val="22"/>
        </w:rPr>
        <w:t>.</w:t>
      </w:r>
    </w:p>
    <w:p w14:paraId="64E60528" w14:textId="77777777" w:rsidR="00770246" w:rsidRPr="00780F91" w:rsidRDefault="00770246" w:rsidP="00770246">
      <w:pPr>
        <w:rPr>
          <w:rFonts w:asciiTheme="majorHAnsi" w:eastAsia="Calibri" w:hAnsiTheme="majorHAnsi" w:cstheme="majorHAnsi"/>
          <w:sz w:val="22"/>
          <w:szCs w:val="22"/>
        </w:rPr>
      </w:pPr>
    </w:p>
    <w:p w14:paraId="6760B847" w14:textId="5F756464" w:rsidR="00770246" w:rsidRPr="00780F91" w:rsidRDefault="00770246" w:rsidP="00DA61B0">
      <w:pPr>
        <w:pStyle w:val="PargrafodaLista"/>
        <w:numPr>
          <w:ilvl w:val="1"/>
          <w:numId w:val="15"/>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A proposta final do licitante declarado vencedor deverá ser encaminhada no prazo de</w:t>
      </w:r>
      <w:r w:rsidRPr="00780F91">
        <w:rPr>
          <w:rFonts w:asciiTheme="majorHAnsi" w:eastAsia="Calibri" w:hAnsiTheme="majorHAnsi" w:cstheme="majorHAnsi"/>
          <w:b/>
          <w:color w:val="000000"/>
          <w:sz w:val="22"/>
          <w:szCs w:val="22"/>
        </w:rPr>
        <w:t xml:space="preserve"> </w:t>
      </w:r>
      <w:r w:rsidR="0057323F" w:rsidRPr="00780F91">
        <w:rPr>
          <w:rFonts w:asciiTheme="majorHAnsi" w:eastAsia="Calibri" w:hAnsiTheme="majorHAnsi" w:cstheme="majorHAnsi"/>
          <w:b/>
          <w:color w:val="000000"/>
          <w:sz w:val="22"/>
          <w:szCs w:val="22"/>
        </w:rPr>
        <w:t>0</w:t>
      </w:r>
      <w:r w:rsidR="00992BAF" w:rsidRPr="00780F91">
        <w:rPr>
          <w:rFonts w:asciiTheme="majorHAnsi" w:eastAsia="Calibri" w:hAnsiTheme="majorHAnsi" w:cstheme="majorHAnsi"/>
          <w:b/>
          <w:color w:val="000000"/>
          <w:sz w:val="22"/>
          <w:szCs w:val="22"/>
        </w:rPr>
        <w:t>1</w:t>
      </w:r>
      <w:r w:rsidR="0057323F" w:rsidRPr="00780F91">
        <w:rPr>
          <w:rFonts w:asciiTheme="majorHAnsi" w:eastAsia="Calibri" w:hAnsiTheme="majorHAnsi" w:cstheme="majorHAnsi"/>
          <w:b/>
          <w:color w:val="000000"/>
          <w:sz w:val="22"/>
          <w:szCs w:val="22"/>
        </w:rPr>
        <w:t xml:space="preserve"> (u</w:t>
      </w:r>
      <w:r w:rsidR="00992BAF" w:rsidRPr="00780F91">
        <w:rPr>
          <w:rFonts w:asciiTheme="majorHAnsi" w:eastAsia="Calibri" w:hAnsiTheme="majorHAnsi" w:cstheme="majorHAnsi"/>
          <w:b/>
          <w:color w:val="000000"/>
          <w:sz w:val="22"/>
          <w:szCs w:val="22"/>
        </w:rPr>
        <w:t>m</w:t>
      </w:r>
      <w:r w:rsidR="0057323F" w:rsidRPr="00780F91">
        <w:rPr>
          <w:rFonts w:asciiTheme="majorHAnsi" w:eastAsia="Calibri" w:hAnsiTheme="majorHAnsi" w:cstheme="majorHAnsi"/>
          <w:b/>
          <w:color w:val="000000"/>
          <w:sz w:val="22"/>
          <w:szCs w:val="22"/>
        </w:rPr>
        <w:t>a)</w:t>
      </w:r>
      <w:r w:rsidRPr="00780F91">
        <w:rPr>
          <w:rFonts w:asciiTheme="majorHAnsi" w:eastAsia="Calibri" w:hAnsiTheme="majorHAnsi" w:cstheme="majorHAnsi"/>
          <w:b/>
          <w:color w:val="000000"/>
          <w:sz w:val="22"/>
          <w:szCs w:val="22"/>
        </w:rPr>
        <w:t xml:space="preserve"> </w:t>
      </w:r>
      <w:r w:rsidR="00992BAF" w:rsidRPr="00780F91">
        <w:rPr>
          <w:rFonts w:asciiTheme="majorHAnsi" w:eastAsia="Calibri" w:hAnsiTheme="majorHAnsi" w:cstheme="majorHAnsi"/>
          <w:b/>
          <w:color w:val="000000"/>
          <w:sz w:val="22"/>
          <w:szCs w:val="22"/>
        </w:rPr>
        <w:t>hora</w:t>
      </w:r>
      <w:r w:rsidRPr="00780F91">
        <w:rPr>
          <w:rFonts w:asciiTheme="majorHAnsi" w:eastAsia="Calibri" w:hAnsiTheme="majorHAnsi" w:cstheme="majorHAnsi"/>
          <w:color w:val="000000"/>
          <w:sz w:val="22"/>
          <w:szCs w:val="22"/>
        </w:rPr>
        <w:t xml:space="preserve"> a contar da solicitação do </w:t>
      </w:r>
      <w:r w:rsidRPr="00780F91">
        <w:rPr>
          <w:rFonts w:asciiTheme="majorHAnsi" w:eastAsia="Calibri" w:hAnsiTheme="majorHAnsi" w:cstheme="majorHAnsi"/>
          <w:sz w:val="22"/>
          <w:szCs w:val="22"/>
        </w:rPr>
        <w:t>Pregoeiro</w:t>
      </w:r>
      <w:r w:rsidRPr="00780F91">
        <w:rPr>
          <w:rFonts w:asciiTheme="majorHAnsi" w:eastAsia="Calibri" w:hAnsiTheme="majorHAnsi" w:cstheme="majorHAnsi"/>
          <w:color w:val="000000"/>
          <w:sz w:val="22"/>
          <w:szCs w:val="22"/>
        </w:rPr>
        <w:t xml:space="preserve"> no sistema eletrônico e deverá:</w:t>
      </w:r>
    </w:p>
    <w:p w14:paraId="00C2D959" w14:textId="77777777" w:rsidR="00980DDF" w:rsidRPr="00780F91" w:rsidRDefault="00980DDF" w:rsidP="00980DDF">
      <w:pPr>
        <w:pStyle w:val="PargrafodaLista"/>
        <w:pBdr>
          <w:top w:val="nil"/>
          <w:left w:val="nil"/>
          <w:bottom w:val="nil"/>
          <w:right w:val="nil"/>
          <w:between w:val="nil"/>
        </w:pBdr>
        <w:tabs>
          <w:tab w:val="left" w:pos="0"/>
        </w:tabs>
        <w:ind w:left="0"/>
        <w:jc w:val="both"/>
        <w:rPr>
          <w:rFonts w:asciiTheme="majorHAnsi" w:hAnsiTheme="majorHAnsi" w:cstheme="majorHAnsi"/>
          <w:sz w:val="22"/>
          <w:szCs w:val="22"/>
        </w:rPr>
      </w:pPr>
    </w:p>
    <w:p w14:paraId="4F61FBB4" w14:textId="77777777" w:rsidR="00770246" w:rsidRPr="00780F91" w:rsidRDefault="00770246" w:rsidP="00DA1DBA">
      <w:pPr>
        <w:numPr>
          <w:ilvl w:val="2"/>
          <w:numId w:val="15"/>
        </w:numPr>
        <w:tabs>
          <w:tab w:val="left" w:pos="709"/>
          <w:tab w:val="left" w:pos="851"/>
          <w:tab w:val="left" w:pos="993"/>
        </w:tabs>
        <w:ind w:left="142" w:firstLine="0"/>
        <w:jc w:val="both"/>
        <w:rPr>
          <w:rFonts w:asciiTheme="majorHAnsi" w:hAnsiTheme="majorHAnsi" w:cstheme="majorHAnsi"/>
          <w:sz w:val="22"/>
          <w:szCs w:val="22"/>
        </w:rPr>
      </w:pPr>
      <w:r w:rsidRPr="00780F91">
        <w:rPr>
          <w:rFonts w:asciiTheme="majorHAnsi" w:eastAsia="Calibri" w:hAnsiTheme="majorHAnsi" w:cstheme="majorHAnsi"/>
          <w:sz w:val="22"/>
          <w:szCs w:val="22"/>
        </w:rPr>
        <w:t>Ser redigida em língua portuguesa, digitada, em uma via, sem emendas, rasuras, entrelinhas ou ressalvas, devendo a última folha ser assinada e as demais rubricadas pelo licitante ou seu representante legal.</w:t>
      </w:r>
    </w:p>
    <w:p w14:paraId="28963A7D" w14:textId="77777777" w:rsidR="00980DDF" w:rsidRPr="00780F91" w:rsidRDefault="00980DDF" w:rsidP="00DA1DBA">
      <w:pPr>
        <w:tabs>
          <w:tab w:val="left" w:pos="709"/>
          <w:tab w:val="left" w:pos="851"/>
          <w:tab w:val="left" w:pos="993"/>
        </w:tabs>
        <w:ind w:left="142"/>
        <w:jc w:val="both"/>
        <w:rPr>
          <w:rFonts w:asciiTheme="majorHAnsi" w:hAnsiTheme="majorHAnsi" w:cstheme="majorHAnsi"/>
          <w:sz w:val="22"/>
          <w:szCs w:val="22"/>
        </w:rPr>
      </w:pPr>
    </w:p>
    <w:p w14:paraId="54CB38B0" w14:textId="4E18CDA6" w:rsidR="00770246" w:rsidRPr="00780F91" w:rsidRDefault="00770246" w:rsidP="00DA1DBA">
      <w:pPr>
        <w:numPr>
          <w:ilvl w:val="2"/>
          <w:numId w:val="15"/>
        </w:numPr>
        <w:tabs>
          <w:tab w:val="left" w:pos="709"/>
          <w:tab w:val="left" w:pos="851"/>
          <w:tab w:val="left" w:pos="993"/>
        </w:tabs>
        <w:ind w:left="142" w:firstLine="0"/>
        <w:jc w:val="both"/>
        <w:rPr>
          <w:rFonts w:asciiTheme="majorHAnsi" w:hAnsiTheme="majorHAnsi" w:cstheme="majorHAnsi"/>
          <w:sz w:val="22"/>
          <w:szCs w:val="22"/>
        </w:rPr>
      </w:pPr>
      <w:r w:rsidRPr="00780F91">
        <w:rPr>
          <w:rFonts w:asciiTheme="majorHAnsi" w:eastAsia="Calibri" w:hAnsiTheme="majorHAnsi" w:cstheme="majorHAnsi"/>
          <w:sz w:val="22"/>
          <w:szCs w:val="22"/>
        </w:rPr>
        <w:t>Conter a indicação do banco, número da conta e agência do licitante vencedor, para fins de pagamento.</w:t>
      </w:r>
    </w:p>
    <w:p w14:paraId="134A887D" w14:textId="77777777" w:rsidR="00770246" w:rsidRPr="00780F91" w:rsidRDefault="00770246" w:rsidP="00770246">
      <w:pPr>
        <w:tabs>
          <w:tab w:val="left" w:pos="0"/>
          <w:tab w:val="left" w:pos="709"/>
          <w:tab w:val="left" w:pos="1843"/>
        </w:tabs>
        <w:jc w:val="both"/>
        <w:rPr>
          <w:rFonts w:asciiTheme="majorHAnsi" w:eastAsia="Calibri" w:hAnsiTheme="majorHAnsi" w:cstheme="majorHAnsi"/>
          <w:sz w:val="22"/>
          <w:szCs w:val="22"/>
        </w:rPr>
      </w:pPr>
    </w:p>
    <w:p w14:paraId="2D62E101" w14:textId="77777777" w:rsidR="00770246" w:rsidRPr="00780F91" w:rsidRDefault="00770246" w:rsidP="00DA61B0">
      <w:pPr>
        <w:numPr>
          <w:ilvl w:val="1"/>
          <w:numId w:val="15"/>
        </w:numPr>
        <w:pBdr>
          <w:top w:val="nil"/>
          <w:left w:val="nil"/>
          <w:bottom w:val="nil"/>
          <w:right w:val="nil"/>
          <w:between w:val="nil"/>
        </w:pBdr>
        <w:tabs>
          <w:tab w:val="left" w:pos="0"/>
          <w:tab w:val="left" w:pos="567"/>
          <w:tab w:val="left" w:pos="709"/>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A proposta final deverá ser documentada nos autos e será levada em consideração no decorrer da execução do contrato e aplicação de eventual sanção à Contratada, se for o caso.</w:t>
      </w:r>
    </w:p>
    <w:p w14:paraId="6AD385E4" w14:textId="77777777" w:rsidR="009B1925" w:rsidRPr="00780F91" w:rsidRDefault="009B1925" w:rsidP="009B1925">
      <w:pPr>
        <w:tabs>
          <w:tab w:val="left" w:pos="0"/>
          <w:tab w:val="left" w:pos="709"/>
          <w:tab w:val="left" w:pos="993"/>
        </w:tabs>
        <w:ind w:left="567"/>
        <w:jc w:val="both"/>
        <w:rPr>
          <w:rFonts w:asciiTheme="majorHAnsi" w:hAnsiTheme="majorHAnsi" w:cstheme="majorHAnsi"/>
          <w:sz w:val="22"/>
          <w:szCs w:val="22"/>
        </w:rPr>
      </w:pPr>
    </w:p>
    <w:p w14:paraId="5A93B358" w14:textId="49E82B57" w:rsidR="00770246" w:rsidRPr="00780F91" w:rsidRDefault="00770246" w:rsidP="00DA1DBA">
      <w:pPr>
        <w:numPr>
          <w:ilvl w:val="2"/>
          <w:numId w:val="15"/>
        </w:numPr>
        <w:tabs>
          <w:tab w:val="left" w:pos="0"/>
          <w:tab w:val="left" w:pos="709"/>
          <w:tab w:val="left" w:pos="993"/>
        </w:tabs>
        <w:ind w:left="142" w:firstLine="0"/>
        <w:jc w:val="both"/>
        <w:rPr>
          <w:rFonts w:asciiTheme="majorHAnsi" w:hAnsiTheme="majorHAnsi" w:cstheme="majorHAnsi"/>
          <w:sz w:val="22"/>
          <w:szCs w:val="22"/>
        </w:rPr>
      </w:pPr>
      <w:r w:rsidRPr="00780F91">
        <w:rPr>
          <w:rFonts w:asciiTheme="majorHAnsi" w:eastAsia="Calibri" w:hAnsiTheme="majorHAnsi" w:cstheme="majorHAnsi"/>
          <w:sz w:val="22"/>
          <w:szCs w:val="22"/>
        </w:rPr>
        <w:t>Todas as especificações do objeto contidas na proposta, tais como marca, modelo, tipo, fabricante e procedência, vinculam a Contratada.</w:t>
      </w:r>
    </w:p>
    <w:p w14:paraId="6F541168" w14:textId="77777777" w:rsidR="00770246" w:rsidRPr="00780F91" w:rsidRDefault="00770246" w:rsidP="00DA1DBA">
      <w:pPr>
        <w:tabs>
          <w:tab w:val="left" w:pos="0"/>
          <w:tab w:val="left" w:pos="709"/>
        </w:tabs>
        <w:ind w:left="142"/>
        <w:jc w:val="both"/>
        <w:rPr>
          <w:rFonts w:asciiTheme="majorHAnsi" w:eastAsia="Calibri" w:hAnsiTheme="majorHAnsi" w:cstheme="majorHAnsi"/>
          <w:sz w:val="22"/>
          <w:szCs w:val="22"/>
        </w:rPr>
      </w:pPr>
    </w:p>
    <w:p w14:paraId="072CA5D7" w14:textId="4FC45B23" w:rsidR="00770246" w:rsidRPr="00780F91" w:rsidRDefault="00770246" w:rsidP="00DA61B0">
      <w:pPr>
        <w:numPr>
          <w:ilvl w:val="1"/>
          <w:numId w:val="15"/>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Os preços </w:t>
      </w:r>
      <w:r w:rsidRPr="00780F91">
        <w:rPr>
          <w:rFonts w:asciiTheme="majorHAnsi" w:eastAsia="Calibri" w:hAnsiTheme="majorHAnsi" w:cstheme="majorHAnsi"/>
          <w:sz w:val="22"/>
          <w:szCs w:val="22"/>
        </w:rPr>
        <w:t>devem</w:t>
      </w:r>
      <w:r w:rsidRPr="00780F91">
        <w:rPr>
          <w:rFonts w:asciiTheme="majorHAnsi" w:eastAsia="Calibri" w:hAnsiTheme="majorHAnsi" w:cstheme="majorHAnsi"/>
          <w:color w:val="000000"/>
          <w:sz w:val="22"/>
          <w:szCs w:val="22"/>
        </w:rPr>
        <w:t xml:space="preserve"> ser expressos em moeda corrente nacional, o valor unitário em algarismos e o valor global em algarismos e por extenso.</w:t>
      </w:r>
    </w:p>
    <w:p w14:paraId="3AE9295A" w14:textId="77777777" w:rsidR="009B1925" w:rsidRPr="00780F91" w:rsidRDefault="009B1925" w:rsidP="009B1925">
      <w:pPr>
        <w:pBdr>
          <w:top w:val="nil"/>
          <w:left w:val="nil"/>
          <w:bottom w:val="nil"/>
          <w:right w:val="nil"/>
          <w:between w:val="nil"/>
        </w:pBdr>
        <w:tabs>
          <w:tab w:val="left" w:pos="567"/>
        </w:tabs>
        <w:jc w:val="both"/>
        <w:rPr>
          <w:rFonts w:asciiTheme="majorHAnsi" w:hAnsiTheme="majorHAnsi" w:cstheme="majorHAnsi"/>
          <w:sz w:val="22"/>
          <w:szCs w:val="22"/>
        </w:rPr>
      </w:pPr>
    </w:p>
    <w:p w14:paraId="58F88901" w14:textId="77777777" w:rsidR="00770246" w:rsidRPr="00780F91" w:rsidRDefault="00770246" w:rsidP="00DA1DBA">
      <w:pPr>
        <w:numPr>
          <w:ilvl w:val="2"/>
          <w:numId w:val="15"/>
        </w:numPr>
        <w:tabs>
          <w:tab w:val="left" w:pos="993"/>
        </w:tabs>
        <w:ind w:left="142" w:firstLine="0"/>
        <w:jc w:val="both"/>
        <w:rPr>
          <w:rFonts w:asciiTheme="majorHAnsi" w:hAnsiTheme="majorHAnsi" w:cstheme="majorHAnsi"/>
          <w:sz w:val="22"/>
          <w:szCs w:val="22"/>
        </w:rPr>
      </w:pPr>
      <w:r w:rsidRPr="00780F91">
        <w:rPr>
          <w:rFonts w:asciiTheme="majorHAnsi" w:eastAsia="Calibri" w:hAnsiTheme="majorHAnsi" w:cstheme="majorHAnsi"/>
          <w:sz w:val="22"/>
          <w:szCs w:val="22"/>
        </w:rPr>
        <w:lastRenderedPageBreak/>
        <w:t>Ocorrendo divergência entre os preços unitários e o preço global, prevalecerão os primeiros; no caso de divergência entre os valores numéricos e os valores expressos por extenso, prevalecerão estes últimos.</w:t>
      </w:r>
    </w:p>
    <w:p w14:paraId="51ACDF6D" w14:textId="77777777" w:rsidR="00770246" w:rsidRPr="00780F91" w:rsidRDefault="00770246" w:rsidP="00770246">
      <w:pPr>
        <w:tabs>
          <w:tab w:val="left" w:pos="1276"/>
        </w:tabs>
        <w:ind w:left="567"/>
        <w:jc w:val="both"/>
        <w:rPr>
          <w:rFonts w:asciiTheme="majorHAnsi" w:eastAsia="Calibri" w:hAnsiTheme="majorHAnsi" w:cstheme="majorHAnsi"/>
          <w:sz w:val="22"/>
          <w:szCs w:val="22"/>
        </w:rPr>
      </w:pPr>
    </w:p>
    <w:p w14:paraId="7004404C" w14:textId="77777777" w:rsidR="00770246" w:rsidRPr="00780F91" w:rsidRDefault="00770246" w:rsidP="00DA61B0">
      <w:pPr>
        <w:numPr>
          <w:ilvl w:val="1"/>
          <w:numId w:val="15"/>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6E238C6E" w14:textId="77777777" w:rsidR="00770246" w:rsidRPr="00780F9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4CF5CA8" w14:textId="77777777" w:rsidR="00770246" w:rsidRPr="00780F91" w:rsidRDefault="00770246" w:rsidP="00DA61B0">
      <w:pPr>
        <w:numPr>
          <w:ilvl w:val="1"/>
          <w:numId w:val="15"/>
        </w:numPr>
        <w:pBdr>
          <w:top w:val="nil"/>
          <w:left w:val="nil"/>
          <w:bottom w:val="nil"/>
          <w:right w:val="nil"/>
          <w:between w:val="nil"/>
        </w:pBdr>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02228D40" w14:textId="77777777" w:rsidR="00770246" w:rsidRPr="00780F91" w:rsidRDefault="00770246" w:rsidP="00C502A7">
      <w:pPr>
        <w:pBdr>
          <w:top w:val="nil"/>
          <w:left w:val="nil"/>
          <w:bottom w:val="nil"/>
          <w:right w:val="nil"/>
          <w:between w:val="nil"/>
        </w:pBdr>
        <w:jc w:val="both"/>
        <w:rPr>
          <w:rFonts w:asciiTheme="majorHAnsi" w:eastAsia="Calibri" w:hAnsiTheme="majorHAnsi" w:cstheme="majorHAnsi"/>
          <w:color w:val="000000"/>
          <w:sz w:val="22"/>
          <w:szCs w:val="22"/>
        </w:rPr>
      </w:pPr>
    </w:p>
    <w:p w14:paraId="4BA1938A" w14:textId="59F9C807" w:rsidR="001E7F9E" w:rsidRPr="00780F91" w:rsidRDefault="00770246" w:rsidP="004605A8">
      <w:pPr>
        <w:numPr>
          <w:ilvl w:val="1"/>
          <w:numId w:val="15"/>
        </w:numPr>
        <w:pBdr>
          <w:top w:val="nil"/>
          <w:left w:val="nil"/>
          <w:bottom w:val="nil"/>
          <w:right w:val="nil"/>
          <w:between w:val="nil"/>
        </w:pBdr>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As propostas que contenham a descrição do objeto, o valor e os documentos complementares estarão disponíveis na internet, após a homologação.</w:t>
      </w:r>
    </w:p>
    <w:p w14:paraId="04855282" w14:textId="3BC0F593" w:rsidR="001E7F9E" w:rsidRPr="00780F91" w:rsidRDefault="001E7F9E" w:rsidP="00785FEE">
      <w:pPr>
        <w:pStyle w:val="Nivel01"/>
        <w:numPr>
          <w:ilvl w:val="0"/>
          <w:numId w:val="18"/>
        </w:numPr>
        <w:rPr>
          <w:rFonts w:asciiTheme="majorHAnsi" w:hAnsiTheme="majorHAnsi" w:cstheme="majorHAnsi"/>
          <w:sz w:val="22"/>
          <w:szCs w:val="22"/>
        </w:rPr>
      </w:pPr>
      <w:bookmarkStart w:id="5" w:name="_Toc135469231"/>
      <w:r w:rsidRPr="00780F91">
        <w:rPr>
          <w:rFonts w:asciiTheme="majorHAnsi" w:hAnsiTheme="majorHAnsi" w:cstheme="majorHAnsi"/>
          <w:sz w:val="22"/>
          <w:szCs w:val="22"/>
        </w:rPr>
        <w:t>DA ATA DE REGISTRO DE PREÇOS</w:t>
      </w:r>
      <w:bookmarkEnd w:id="5"/>
    </w:p>
    <w:p w14:paraId="09BAF017" w14:textId="06F840E4" w:rsidR="001E7F9E" w:rsidRPr="00780F91" w:rsidRDefault="001E7F9E" w:rsidP="00785FEE">
      <w:pPr>
        <w:pStyle w:val="Nivel2"/>
        <w:numPr>
          <w:ilvl w:val="1"/>
          <w:numId w:val="18"/>
        </w:numPr>
        <w:ind w:left="0" w:firstLine="0"/>
        <w:rPr>
          <w:rFonts w:asciiTheme="majorHAnsi" w:hAnsiTheme="majorHAnsi" w:cstheme="majorHAnsi"/>
          <w:sz w:val="22"/>
          <w:szCs w:val="22"/>
        </w:rPr>
      </w:pPr>
      <w:r w:rsidRPr="00780F91">
        <w:rPr>
          <w:rFonts w:asciiTheme="majorHAnsi" w:hAnsiTheme="majorHAnsi" w:cstheme="majorHAnsi"/>
          <w:sz w:val="22"/>
          <w:szCs w:val="22"/>
        </w:rPr>
        <w:t xml:space="preserve">Homologado o resultado da licitação, o licitante mais bem classificado terá o prazo de </w:t>
      </w:r>
      <w:r w:rsidR="005E0479" w:rsidRPr="00780F91">
        <w:rPr>
          <w:rFonts w:asciiTheme="majorHAnsi" w:hAnsiTheme="majorHAnsi" w:cstheme="majorHAnsi"/>
          <w:sz w:val="22"/>
          <w:szCs w:val="22"/>
        </w:rPr>
        <w:t>05</w:t>
      </w:r>
      <w:r w:rsidRPr="00780F91">
        <w:rPr>
          <w:rFonts w:asciiTheme="majorHAnsi" w:hAnsiTheme="majorHAnsi" w:cstheme="majorHAnsi"/>
          <w:sz w:val="22"/>
          <w:szCs w:val="22"/>
        </w:rPr>
        <w:t xml:space="preserve"> (</w:t>
      </w:r>
      <w:r w:rsidR="005E0479" w:rsidRPr="00780F91">
        <w:rPr>
          <w:rFonts w:asciiTheme="majorHAnsi" w:hAnsiTheme="majorHAnsi" w:cstheme="majorHAnsi"/>
          <w:sz w:val="22"/>
          <w:szCs w:val="22"/>
        </w:rPr>
        <w:t>cinco</w:t>
      </w:r>
      <w:r w:rsidRPr="00780F91">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639951EF" w14:textId="77777777" w:rsidR="001E7F9E" w:rsidRPr="00780F91" w:rsidRDefault="001E7F9E" w:rsidP="00785FEE">
      <w:pPr>
        <w:pStyle w:val="Nivel2"/>
        <w:numPr>
          <w:ilvl w:val="1"/>
          <w:numId w:val="18"/>
        </w:numPr>
        <w:ind w:left="0" w:firstLine="0"/>
        <w:rPr>
          <w:rFonts w:asciiTheme="majorHAnsi" w:hAnsiTheme="majorHAnsi" w:cstheme="majorHAnsi"/>
          <w:sz w:val="22"/>
          <w:szCs w:val="22"/>
        </w:rPr>
      </w:pPr>
      <w:r w:rsidRPr="00780F91">
        <w:rPr>
          <w:rFonts w:asciiTheme="majorHAnsi" w:hAnsiTheme="majorHAnsi" w:cstheme="majorHAnsi"/>
          <w:sz w:val="22"/>
          <w:szCs w:val="22"/>
        </w:rPr>
        <w:t>O prazo de convocação poderá ser prorrogado uma vez, por igual período, mediante solicitação do licitante mais bem classificado ou do fornecedor convocado, desde que:</w:t>
      </w:r>
    </w:p>
    <w:p w14:paraId="0BE924C7" w14:textId="77777777" w:rsidR="001E7F9E" w:rsidRPr="00780F91" w:rsidRDefault="001E7F9E" w:rsidP="001E7F9E">
      <w:pPr>
        <w:pStyle w:val="Nivel2"/>
        <w:numPr>
          <w:ilvl w:val="0"/>
          <w:numId w:val="0"/>
        </w:numPr>
        <w:ind w:left="567"/>
        <w:rPr>
          <w:rFonts w:asciiTheme="majorHAnsi" w:hAnsiTheme="majorHAnsi" w:cstheme="majorHAnsi"/>
          <w:iCs/>
          <w:color w:val="auto"/>
          <w:sz w:val="22"/>
          <w:szCs w:val="22"/>
        </w:rPr>
      </w:pPr>
      <w:r w:rsidRPr="00780F91">
        <w:rPr>
          <w:rFonts w:asciiTheme="majorHAnsi" w:hAnsiTheme="majorHAnsi" w:cstheme="majorHAnsi"/>
          <w:iCs/>
          <w:color w:val="auto"/>
          <w:sz w:val="22"/>
          <w:szCs w:val="22"/>
        </w:rPr>
        <w:t>(a) a solicitação seja devidamente justificada e apresentada dentro do prazo; e</w:t>
      </w:r>
    </w:p>
    <w:p w14:paraId="0A34AFCD" w14:textId="77777777" w:rsidR="001E7F9E" w:rsidRPr="00780F91" w:rsidRDefault="001E7F9E" w:rsidP="001E7F9E">
      <w:pPr>
        <w:pStyle w:val="Nivel2"/>
        <w:numPr>
          <w:ilvl w:val="0"/>
          <w:numId w:val="0"/>
        </w:numPr>
        <w:ind w:left="567"/>
        <w:rPr>
          <w:rFonts w:asciiTheme="majorHAnsi" w:hAnsiTheme="majorHAnsi" w:cstheme="majorHAnsi"/>
          <w:iCs/>
          <w:color w:val="auto"/>
          <w:sz w:val="22"/>
          <w:szCs w:val="22"/>
        </w:rPr>
      </w:pPr>
      <w:r w:rsidRPr="00780F91">
        <w:rPr>
          <w:rFonts w:asciiTheme="majorHAnsi" w:hAnsiTheme="majorHAnsi" w:cstheme="majorHAnsi"/>
          <w:iCs/>
          <w:color w:val="auto"/>
          <w:sz w:val="22"/>
          <w:szCs w:val="22"/>
        </w:rPr>
        <w:t>(b) a justificativa apresentada seja aceita pela Administração.</w:t>
      </w:r>
    </w:p>
    <w:p w14:paraId="22490638" w14:textId="77777777" w:rsidR="001E7F9E" w:rsidRPr="00780F91" w:rsidRDefault="001E7F9E" w:rsidP="00785FEE">
      <w:pPr>
        <w:pStyle w:val="Nivel2"/>
        <w:numPr>
          <w:ilvl w:val="1"/>
          <w:numId w:val="18"/>
        </w:numPr>
        <w:ind w:left="0" w:firstLine="0"/>
        <w:rPr>
          <w:rFonts w:asciiTheme="majorHAnsi" w:hAnsiTheme="majorHAnsi" w:cstheme="majorHAnsi"/>
          <w:sz w:val="22"/>
          <w:szCs w:val="22"/>
        </w:rPr>
      </w:pPr>
      <w:r w:rsidRPr="00780F91">
        <w:rPr>
          <w:rFonts w:asciiTheme="majorHAnsi" w:hAnsiTheme="majorHAnsi" w:cstheme="majorHAnsi"/>
          <w:sz w:val="22"/>
          <w:szCs w:val="22"/>
        </w:rPr>
        <w:t>A ata de registro de preços será assinada por meio de assinatura digital e disponibilizada no sistema de registro de preços.</w:t>
      </w:r>
    </w:p>
    <w:p w14:paraId="66805567" w14:textId="77777777" w:rsidR="001E7F9E" w:rsidRPr="00780F91" w:rsidRDefault="001E7F9E" w:rsidP="00785FEE">
      <w:pPr>
        <w:pStyle w:val="Nivel2"/>
        <w:numPr>
          <w:ilvl w:val="1"/>
          <w:numId w:val="18"/>
        </w:numPr>
        <w:ind w:left="0" w:firstLine="0"/>
        <w:rPr>
          <w:rFonts w:asciiTheme="majorHAnsi" w:hAnsiTheme="majorHAnsi" w:cstheme="majorHAnsi"/>
          <w:sz w:val="22"/>
          <w:szCs w:val="22"/>
        </w:rPr>
      </w:pPr>
      <w:r w:rsidRPr="00780F9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459400F" w14:textId="77777777" w:rsidR="001E7F9E" w:rsidRPr="00780F91" w:rsidRDefault="001E7F9E" w:rsidP="00785FEE">
      <w:pPr>
        <w:pStyle w:val="Nivel2"/>
        <w:numPr>
          <w:ilvl w:val="1"/>
          <w:numId w:val="18"/>
        </w:numPr>
        <w:ind w:left="0" w:firstLine="0"/>
        <w:rPr>
          <w:rFonts w:asciiTheme="majorHAnsi" w:hAnsiTheme="majorHAnsi" w:cstheme="majorHAnsi"/>
          <w:sz w:val="22"/>
          <w:szCs w:val="22"/>
        </w:rPr>
      </w:pPr>
      <w:r w:rsidRPr="00780F91">
        <w:rPr>
          <w:rFonts w:asciiTheme="majorHAnsi" w:hAnsiTheme="majorHAnsi" w:cstheme="majorHAnsi"/>
          <w:sz w:val="22"/>
          <w:szCs w:val="22"/>
        </w:rPr>
        <w:t>O preço registrado, com a indicação dos fornecedores, será divulgado no PNCP e disponibilizado durante a vigência da ata de registro de preços.</w:t>
      </w:r>
    </w:p>
    <w:p w14:paraId="4EFB7204" w14:textId="77777777" w:rsidR="001E7F9E" w:rsidRPr="00780F91" w:rsidRDefault="001E7F9E" w:rsidP="00785FEE">
      <w:pPr>
        <w:pStyle w:val="Nivel2"/>
        <w:numPr>
          <w:ilvl w:val="1"/>
          <w:numId w:val="18"/>
        </w:numPr>
        <w:ind w:left="0" w:firstLine="0"/>
        <w:rPr>
          <w:rFonts w:asciiTheme="majorHAnsi" w:hAnsiTheme="majorHAnsi" w:cstheme="majorHAnsi"/>
          <w:sz w:val="22"/>
          <w:szCs w:val="22"/>
        </w:rPr>
      </w:pPr>
      <w:r w:rsidRPr="00780F91">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51D2E1" w14:textId="213A93CB" w:rsidR="001E7F9E" w:rsidRPr="00780F91" w:rsidRDefault="001E7F9E" w:rsidP="00785FEE">
      <w:pPr>
        <w:pStyle w:val="Nivel2"/>
        <w:numPr>
          <w:ilvl w:val="1"/>
          <w:numId w:val="18"/>
        </w:numPr>
        <w:ind w:left="0" w:firstLine="0"/>
        <w:rPr>
          <w:rFonts w:asciiTheme="majorHAnsi" w:hAnsiTheme="majorHAnsi" w:cstheme="majorHAnsi"/>
          <w:sz w:val="22"/>
          <w:szCs w:val="22"/>
        </w:rPr>
      </w:pPr>
      <w:r w:rsidRPr="00780F91">
        <w:rPr>
          <w:rFonts w:asciiTheme="majorHAnsi" w:hAnsiTheme="majorHAnsi" w:cs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998F73E" w14:textId="77777777" w:rsidR="00AE6BC9" w:rsidRPr="00780F91" w:rsidRDefault="00AE6BC9" w:rsidP="00AE6BC9">
      <w:pPr>
        <w:pStyle w:val="Nivel2"/>
        <w:numPr>
          <w:ilvl w:val="1"/>
          <w:numId w:val="18"/>
        </w:numPr>
        <w:ind w:left="0" w:firstLine="0"/>
        <w:rPr>
          <w:rFonts w:asciiTheme="majorHAnsi" w:hAnsiTheme="majorHAnsi" w:cstheme="majorHAnsi"/>
          <w:sz w:val="22"/>
          <w:szCs w:val="22"/>
        </w:rPr>
      </w:pPr>
      <w:r w:rsidRPr="00780F91">
        <w:rPr>
          <w:rFonts w:asciiTheme="majorHAnsi" w:hAnsiTheme="majorHAnsi" w:cstheme="majorHAnsi"/>
          <w:sz w:val="22"/>
          <w:szCs w:val="22"/>
        </w:rPr>
        <w:t>O prazo de vigência da ata de registro de preços será de 1 (um) ano e poderá ser prorrogado, por igual período, desde que comprovado o preço vantajoso.</w:t>
      </w:r>
    </w:p>
    <w:p w14:paraId="5F448565" w14:textId="703F82B9" w:rsidR="00AE6BC9" w:rsidRPr="00780F91" w:rsidRDefault="00AE6BC9" w:rsidP="00AE6BC9">
      <w:pPr>
        <w:pStyle w:val="Nivel2"/>
        <w:numPr>
          <w:ilvl w:val="1"/>
          <w:numId w:val="18"/>
        </w:numPr>
        <w:ind w:left="0" w:firstLine="0"/>
        <w:rPr>
          <w:rFonts w:asciiTheme="majorHAnsi" w:hAnsiTheme="majorHAnsi" w:cstheme="majorHAnsi"/>
          <w:sz w:val="22"/>
          <w:szCs w:val="22"/>
        </w:rPr>
      </w:pPr>
      <w:r w:rsidRPr="00780F91">
        <w:rPr>
          <w:rFonts w:asciiTheme="majorHAnsi" w:hAnsiTheme="majorHAnsi" w:cstheme="majorHAnsi"/>
          <w:sz w:val="22"/>
          <w:szCs w:val="22"/>
        </w:rPr>
        <w:lastRenderedPageBreak/>
        <w:t xml:space="preserve">Em caso de prorrogação da ata, poderá ser renovado o quantitativo originalmente registrado. </w:t>
      </w:r>
    </w:p>
    <w:p w14:paraId="2113C9E5" w14:textId="77777777" w:rsidR="001E7F9E" w:rsidRPr="00780F91" w:rsidRDefault="001E7F9E" w:rsidP="00785FEE">
      <w:pPr>
        <w:pStyle w:val="Nivel01"/>
        <w:numPr>
          <w:ilvl w:val="0"/>
          <w:numId w:val="18"/>
        </w:numPr>
        <w:rPr>
          <w:rFonts w:asciiTheme="majorHAnsi" w:hAnsiTheme="majorHAnsi" w:cstheme="majorHAnsi"/>
          <w:sz w:val="22"/>
          <w:szCs w:val="22"/>
        </w:rPr>
      </w:pPr>
      <w:bookmarkStart w:id="6" w:name="_Toc135469232"/>
      <w:r w:rsidRPr="00780F91">
        <w:rPr>
          <w:rFonts w:asciiTheme="majorHAnsi" w:hAnsiTheme="majorHAnsi" w:cstheme="majorHAnsi"/>
          <w:sz w:val="22"/>
          <w:szCs w:val="22"/>
        </w:rPr>
        <w:t>DA FORMAÇÃO DO CADASTRO DE RESERVA</w:t>
      </w:r>
      <w:bookmarkEnd w:id="6"/>
      <w:r w:rsidRPr="00780F91">
        <w:rPr>
          <w:rFonts w:asciiTheme="majorHAnsi" w:hAnsiTheme="majorHAnsi" w:cstheme="majorHAnsi"/>
          <w:sz w:val="22"/>
          <w:szCs w:val="22"/>
        </w:rPr>
        <w:t xml:space="preserve"> </w:t>
      </w:r>
    </w:p>
    <w:p w14:paraId="0F352CF6" w14:textId="247C9819" w:rsidR="001E7F9E" w:rsidRPr="00780F91" w:rsidRDefault="001E7F9E" w:rsidP="00785FEE">
      <w:pPr>
        <w:pStyle w:val="Nivel2"/>
        <w:numPr>
          <w:ilvl w:val="1"/>
          <w:numId w:val="19"/>
        </w:numPr>
        <w:ind w:left="142" w:hanging="142"/>
        <w:rPr>
          <w:rFonts w:asciiTheme="majorHAnsi" w:hAnsiTheme="majorHAnsi" w:cstheme="majorHAnsi"/>
          <w:sz w:val="22"/>
          <w:szCs w:val="22"/>
        </w:rPr>
      </w:pPr>
      <w:r w:rsidRPr="00780F91">
        <w:rPr>
          <w:rFonts w:asciiTheme="majorHAnsi" w:hAnsiTheme="majorHAnsi" w:cstheme="majorHAnsi"/>
          <w:sz w:val="22"/>
          <w:szCs w:val="22"/>
        </w:rPr>
        <w:t>Após a homologação da licitação, será incluído na ata,</w:t>
      </w:r>
      <w:r w:rsidR="007A57B4" w:rsidRPr="00780F91">
        <w:rPr>
          <w:rFonts w:asciiTheme="majorHAnsi" w:hAnsiTheme="majorHAnsi" w:cstheme="majorHAnsi"/>
          <w:sz w:val="22"/>
          <w:szCs w:val="22"/>
        </w:rPr>
        <w:t xml:space="preserve"> na forma de anexo, o registro:</w:t>
      </w:r>
    </w:p>
    <w:p w14:paraId="060A99E2" w14:textId="77777777" w:rsidR="001E7F9E" w:rsidRPr="00780F91" w:rsidRDefault="001E7F9E" w:rsidP="00785FEE">
      <w:pPr>
        <w:pStyle w:val="Nivel3"/>
        <w:numPr>
          <w:ilvl w:val="2"/>
          <w:numId w:val="18"/>
        </w:numPr>
        <w:ind w:left="567" w:firstLine="0"/>
        <w:rPr>
          <w:rFonts w:asciiTheme="majorHAnsi" w:hAnsiTheme="majorHAnsi" w:cstheme="majorHAnsi"/>
          <w:sz w:val="22"/>
          <w:szCs w:val="22"/>
        </w:rPr>
      </w:pPr>
      <w:r w:rsidRPr="00780F91">
        <w:rPr>
          <w:rFonts w:asciiTheme="majorHAnsi" w:hAnsiTheme="majorHAnsi" w:cstheme="majorHAnsi"/>
          <w:sz w:val="22"/>
          <w:szCs w:val="22"/>
        </w:rPr>
        <w:t xml:space="preserve">dos licitantes </w:t>
      </w:r>
      <w:bookmarkStart w:id="7" w:name="_Hlk132991372"/>
      <w:r w:rsidRPr="00780F91">
        <w:rPr>
          <w:rFonts w:asciiTheme="majorHAnsi" w:hAnsiTheme="majorHAnsi" w:cstheme="majorHAnsi"/>
          <w:sz w:val="22"/>
          <w:szCs w:val="22"/>
        </w:rPr>
        <w:t xml:space="preserve">que </w:t>
      </w:r>
      <w:bookmarkStart w:id="8" w:name="_Hlk132989696"/>
      <w:r w:rsidRPr="00780F91">
        <w:rPr>
          <w:rFonts w:asciiTheme="majorHAnsi" w:hAnsiTheme="majorHAnsi" w:cstheme="majorHAnsi"/>
          <w:sz w:val="22"/>
          <w:szCs w:val="22"/>
        </w:rPr>
        <w:t>aceitarem cotar o objeto com preço igual ao do adjudicatári</w:t>
      </w:r>
      <w:bookmarkEnd w:id="7"/>
      <w:r w:rsidRPr="00780F91">
        <w:rPr>
          <w:rFonts w:asciiTheme="majorHAnsi" w:hAnsiTheme="majorHAnsi" w:cstheme="majorHAnsi"/>
          <w:sz w:val="22"/>
          <w:szCs w:val="22"/>
        </w:rPr>
        <w:t>o</w:t>
      </w:r>
      <w:bookmarkEnd w:id="8"/>
      <w:r w:rsidRPr="00780F91">
        <w:rPr>
          <w:rFonts w:asciiTheme="majorHAnsi" w:hAnsiTheme="majorHAnsi" w:cstheme="majorHAnsi"/>
          <w:sz w:val="22"/>
          <w:szCs w:val="22"/>
        </w:rPr>
        <w:t xml:space="preserve">, observada a classificação na licitação; e </w:t>
      </w:r>
    </w:p>
    <w:p w14:paraId="5FBE35A3" w14:textId="77777777" w:rsidR="001E7F9E" w:rsidRPr="00780F91" w:rsidRDefault="001E7F9E" w:rsidP="00785FEE">
      <w:pPr>
        <w:pStyle w:val="Nivel3"/>
        <w:numPr>
          <w:ilvl w:val="2"/>
          <w:numId w:val="18"/>
        </w:numPr>
        <w:ind w:left="567" w:firstLine="0"/>
        <w:rPr>
          <w:rFonts w:asciiTheme="majorHAnsi" w:eastAsia="MS Mincho" w:hAnsiTheme="majorHAnsi" w:cstheme="majorHAnsi"/>
          <w:iCs/>
          <w:sz w:val="22"/>
          <w:szCs w:val="22"/>
        </w:rPr>
      </w:pPr>
      <w:r w:rsidRPr="00780F91">
        <w:rPr>
          <w:rFonts w:asciiTheme="majorHAnsi" w:hAnsiTheme="majorHAnsi" w:cstheme="majorHAnsi"/>
          <w:sz w:val="22"/>
          <w:szCs w:val="22"/>
        </w:rPr>
        <w:t>dos licitantes que mantiverem sua proposta original</w:t>
      </w:r>
    </w:p>
    <w:p w14:paraId="1F1C9372" w14:textId="3467EB5A" w:rsidR="001E7F9E" w:rsidRPr="00780F91" w:rsidRDefault="001E7F9E" w:rsidP="00785FEE">
      <w:pPr>
        <w:pStyle w:val="Nivel2"/>
        <w:numPr>
          <w:ilvl w:val="1"/>
          <w:numId w:val="18"/>
        </w:numPr>
        <w:ind w:left="0" w:firstLine="0"/>
        <w:rPr>
          <w:rFonts w:asciiTheme="majorHAnsi" w:eastAsia="MS Mincho" w:hAnsiTheme="majorHAnsi" w:cstheme="majorHAnsi"/>
          <w:i/>
          <w:iCs/>
          <w:sz w:val="22"/>
          <w:szCs w:val="22"/>
        </w:rPr>
      </w:pPr>
      <w:r w:rsidRPr="00780F91">
        <w:rPr>
          <w:rFonts w:asciiTheme="majorHAnsi" w:hAnsiTheme="majorHAnsi" w:cstheme="majorHAnsi"/>
          <w:sz w:val="22"/>
          <w:szCs w:val="22"/>
        </w:rPr>
        <w:t>Será respeitada, nas contratações, a ordem de classificação dos licitantes ou fornecedores registrados na ata.</w:t>
      </w:r>
    </w:p>
    <w:p w14:paraId="26513F1A" w14:textId="176DEECC" w:rsidR="001E7F9E" w:rsidRPr="00780F91" w:rsidRDefault="001E7F9E" w:rsidP="00785FEE">
      <w:pPr>
        <w:pStyle w:val="Nivel3"/>
        <w:numPr>
          <w:ilvl w:val="2"/>
          <w:numId w:val="18"/>
        </w:numPr>
        <w:ind w:hanging="79"/>
        <w:rPr>
          <w:rFonts w:asciiTheme="majorHAnsi" w:eastAsia="Times New Roman" w:hAnsiTheme="majorHAnsi" w:cstheme="majorHAnsi"/>
          <w:sz w:val="22"/>
          <w:szCs w:val="22"/>
        </w:rPr>
      </w:pPr>
      <w:r w:rsidRPr="00780F91">
        <w:rPr>
          <w:rFonts w:asciiTheme="majorHAnsi" w:hAnsiTheme="majorHAnsi" w:cstheme="majorHAnsi"/>
          <w:sz w:val="22"/>
          <w:szCs w:val="22"/>
        </w:rPr>
        <w:t>A apresentação de novas propostas na forma deste item não prejudicará o resultado do certame em relação ao licitante mais bem classificado.</w:t>
      </w:r>
    </w:p>
    <w:p w14:paraId="15EE9540" w14:textId="77777777" w:rsidR="001E7F9E" w:rsidRPr="00780F91" w:rsidRDefault="001E7F9E" w:rsidP="00785FEE">
      <w:pPr>
        <w:pStyle w:val="Nivel3"/>
        <w:numPr>
          <w:ilvl w:val="2"/>
          <w:numId w:val="18"/>
        </w:numPr>
        <w:ind w:hanging="79"/>
        <w:rPr>
          <w:rFonts w:asciiTheme="majorHAnsi" w:hAnsiTheme="majorHAnsi" w:cstheme="majorHAnsi"/>
          <w:sz w:val="22"/>
          <w:szCs w:val="22"/>
        </w:rPr>
      </w:pPr>
      <w:r w:rsidRPr="00780F91">
        <w:rPr>
          <w:rFonts w:asciiTheme="majorHAnsi" w:hAnsiTheme="majorHAnsi" w:cstheme="majorHAnsi"/>
          <w:sz w:val="22"/>
          <w:szCs w:val="22"/>
        </w:rPr>
        <w:t>Para fins da ordem de classificação, os licitantes ou fornecedores que aceitarem cotar o objeto com preço igual ao do adjudicatário antecederão aqueles que mantiverem sua proposta original.</w:t>
      </w:r>
    </w:p>
    <w:p w14:paraId="7CE072B1" w14:textId="77777777" w:rsidR="001E7F9E" w:rsidRPr="00780F91" w:rsidRDefault="001E7F9E" w:rsidP="00785FEE">
      <w:pPr>
        <w:pStyle w:val="Nivel2"/>
        <w:numPr>
          <w:ilvl w:val="1"/>
          <w:numId w:val="18"/>
        </w:numPr>
        <w:ind w:left="0" w:firstLine="0"/>
        <w:rPr>
          <w:rFonts w:asciiTheme="majorHAnsi" w:hAnsiTheme="majorHAnsi" w:cstheme="majorHAnsi"/>
          <w:color w:val="FF0000"/>
          <w:sz w:val="22"/>
          <w:szCs w:val="22"/>
        </w:rPr>
      </w:pPr>
      <w:r w:rsidRPr="00780F91">
        <w:rPr>
          <w:rFonts w:asciiTheme="majorHAnsi" w:hAnsiTheme="majorHAnsi" w:cstheme="majorHAnsi"/>
          <w:color w:val="FF0000"/>
          <w:sz w:val="22"/>
          <w:szCs w:val="22"/>
        </w:rPr>
        <w:t xml:space="preserve"> </w:t>
      </w:r>
      <w:r w:rsidRPr="00780F91">
        <w:rPr>
          <w:rFonts w:asciiTheme="majorHAnsi" w:hAnsiTheme="majorHAnsi" w:cstheme="majorHAnsi"/>
          <w:sz w:val="22"/>
          <w:szCs w:val="22"/>
        </w:rPr>
        <w:t>A habilitação dos licitantes que comporão o cadastro de reserva será efetuada quando houver necessidade de contratação dos licitantes remanescentes, nas seguintes hipóteses:</w:t>
      </w:r>
    </w:p>
    <w:p w14:paraId="499CE437" w14:textId="77777777" w:rsidR="001E7F9E" w:rsidRPr="00780F91" w:rsidRDefault="001E7F9E" w:rsidP="00785FEE">
      <w:pPr>
        <w:pStyle w:val="Nivel3"/>
        <w:numPr>
          <w:ilvl w:val="2"/>
          <w:numId w:val="18"/>
        </w:numPr>
        <w:ind w:left="567" w:firstLine="0"/>
        <w:rPr>
          <w:rFonts w:asciiTheme="majorHAnsi" w:hAnsiTheme="majorHAnsi" w:cstheme="majorHAnsi"/>
          <w:sz w:val="22"/>
          <w:szCs w:val="22"/>
        </w:rPr>
      </w:pPr>
      <w:r w:rsidRPr="00780F91">
        <w:rPr>
          <w:rFonts w:asciiTheme="majorHAnsi" w:hAnsiTheme="majorHAnsi" w:cstheme="majorHAnsi"/>
          <w:sz w:val="22"/>
          <w:szCs w:val="22"/>
        </w:rPr>
        <w:t xml:space="preserve"> quando o licitante vencedor não assinar a ata de registro de preços no prazo e nas condições estabelecidos no edital; ou</w:t>
      </w:r>
    </w:p>
    <w:p w14:paraId="22EBEBD2" w14:textId="6C55407C" w:rsidR="001E7F9E" w:rsidRPr="00780F91" w:rsidRDefault="001E7F9E" w:rsidP="00785FEE">
      <w:pPr>
        <w:pStyle w:val="Nivel3"/>
        <w:numPr>
          <w:ilvl w:val="2"/>
          <w:numId w:val="18"/>
        </w:numPr>
        <w:spacing w:before="0" w:after="0"/>
        <w:ind w:left="567" w:firstLine="0"/>
        <w:rPr>
          <w:rFonts w:asciiTheme="majorHAnsi" w:eastAsia="Times New Roman" w:hAnsiTheme="majorHAnsi" w:cstheme="majorHAnsi"/>
          <w:sz w:val="22"/>
          <w:szCs w:val="22"/>
        </w:rPr>
      </w:pPr>
      <w:r w:rsidRPr="00780F91">
        <w:rPr>
          <w:rFonts w:asciiTheme="majorHAnsi" w:hAnsiTheme="majorHAnsi" w:cstheme="majorHAnsi"/>
          <w:sz w:val="22"/>
          <w:szCs w:val="22"/>
        </w:rPr>
        <w:t xml:space="preserve">quando houver o cancelamento do registro do fornecedor ou do registro de preços, nas hipóteses previstas nos </w:t>
      </w:r>
      <w:r w:rsidR="00AD5336" w:rsidRPr="00780F91">
        <w:rPr>
          <w:rFonts w:asciiTheme="majorHAnsi" w:hAnsiTheme="majorHAnsi" w:cstheme="majorHAnsi"/>
          <w:sz w:val="22"/>
          <w:szCs w:val="22"/>
        </w:rPr>
        <w:t xml:space="preserve">parágrafos 2 e 3 </w:t>
      </w:r>
      <w:r w:rsidRPr="00780F91">
        <w:rPr>
          <w:rFonts w:asciiTheme="majorHAnsi" w:hAnsiTheme="majorHAnsi" w:cstheme="majorHAnsi"/>
          <w:sz w:val="22"/>
          <w:szCs w:val="22"/>
        </w:rPr>
        <w:t xml:space="preserve">do Decreto nº </w:t>
      </w:r>
      <w:r w:rsidR="00AD5336" w:rsidRPr="00780F91">
        <w:rPr>
          <w:rFonts w:asciiTheme="majorHAnsi" w:hAnsiTheme="majorHAnsi" w:cstheme="majorHAnsi"/>
          <w:sz w:val="22"/>
          <w:szCs w:val="22"/>
        </w:rPr>
        <w:t>1690/2025.</w:t>
      </w:r>
    </w:p>
    <w:p w14:paraId="4FC2A8F6" w14:textId="77777777" w:rsidR="001E7F9E" w:rsidRPr="00780F91" w:rsidRDefault="001E7F9E" w:rsidP="0070576B">
      <w:pPr>
        <w:pStyle w:val="Nivel2"/>
        <w:numPr>
          <w:ilvl w:val="0"/>
          <w:numId w:val="0"/>
        </w:numPr>
        <w:spacing w:before="0" w:after="0"/>
        <w:ind w:left="4969" w:hanging="432"/>
        <w:rPr>
          <w:rFonts w:asciiTheme="majorHAnsi" w:eastAsia="Times New Roman" w:hAnsiTheme="majorHAnsi" w:cstheme="majorHAnsi"/>
          <w:color w:val="000000" w:themeColor="text1"/>
          <w:sz w:val="22"/>
          <w:szCs w:val="22"/>
        </w:rPr>
      </w:pPr>
    </w:p>
    <w:p w14:paraId="79D8BEC1" w14:textId="77777777" w:rsidR="001E7F9E" w:rsidRPr="00780F91" w:rsidRDefault="001E7F9E" w:rsidP="00785FEE">
      <w:pPr>
        <w:pStyle w:val="Nivel2"/>
        <w:numPr>
          <w:ilvl w:val="1"/>
          <w:numId w:val="18"/>
        </w:numPr>
        <w:spacing w:before="0" w:after="0"/>
        <w:ind w:left="0" w:firstLine="0"/>
        <w:rPr>
          <w:rFonts w:asciiTheme="majorHAnsi" w:hAnsiTheme="majorHAnsi" w:cstheme="majorHAnsi"/>
          <w:sz w:val="22"/>
          <w:szCs w:val="22"/>
        </w:rPr>
      </w:pPr>
      <w:r w:rsidRPr="00780F9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1AE6B5" w14:textId="77777777" w:rsidR="001E7F9E" w:rsidRPr="00780F91" w:rsidRDefault="001E7F9E" w:rsidP="00785FEE">
      <w:pPr>
        <w:pStyle w:val="Nivel3"/>
        <w:numPr>
          <w:ilvl w:val="2"/>
          <w:numId w:val="18"/>
        </w:numPr>
        <w:ind w:left="567" w:firstLine="0"/>
        <w:rPr>
          <w:rFonts w:asciiTheme="majorHAnsi" w:hAnsiTheme="majorHAnsi" w:cstheme="majorHAnsi"/>
          <w:sz w:val="22"/>
          <w:szCs w:val="22"/>
        </w:rPr>
      </w:pPr>
      <w:r w:rsidRPr="00780F91">
        <w:rPr>
          <w:rFonts w:asciiTheme="majorHAnsi" w:hAnsiTheme="majorHAnsi" w:cstheme="majorHAnsi"/>
          <w:sz w:val="22"/>
          <w:szCs w:val="22"/>
        </w:rPr>
        <w:t xml:space="preserve"> convocar os licitantes que mantiveram sua proposta original para negociação, na ordem de classificação, com vistas à obtenção de preço melhor, mesmo que acima do preço do adjudicatário; ou</w:t>
      </w:r>
    </w:p>
    <w:p w14:paraId="22115325" w14:textId="77777777" w:rsidR="001E7F9E" w:rsidRPr="00780F91" w:rsidRDefault="001E7F9E" w:rsidP="00785FEE">
      <w:pPr>
        <w:pStyle w:val="Nivel3"/>
        <w:numPr>
          <w:ilvl w:val="2"/>
          <w:numId w:val="18"/>
        </w:numPr>
        <w:ind w:left="567" w:firstLine="0"/>
        <w:rPr>
          <w:rFonts w:asciiTheme="majorHAnsi" w:hAnsiTheme="majorHAnsi" w:cstheme="majorHAnsi"/>
          <w:sz w:val="22"/>
          <w:szCs w:val="22"/>
        </w:rPr>
      </w:pPr>
      <w:r w:rsidRPr="00780F91">
        <w:rPr>
          <w:rFonts w:asciiTheme="majorHAnsi" w:hAnsiTheme="majorHAnsi" w:cstheme="majorHAnsi"/>
          <w:sz w:val="22"/>
          <w:szCs w:val="22"/>
        </w:rPr>
        <w:t xml:space="preserve"> adjudicar e firmar o contrato nas condições ofertadas pelos licitantes remanescentes, observada a ordem de classificação, quando frustrada a negociação de melhor condição.</w:t>
      </w:r>
    </w:p>
    <w:p w14:paraId="75531053" w14:textId="629BDA54" w:rsidR="00770246" w:rsidRPr="00780F91" w:rsidRDefault="001E7F9E" w:rsidP="005E2920">
      <w:pPr>
        <w:pStyle w:val="Ttulo1"/>
        <w:rPr>
          <w:rFonts w:cstheme="majorHAnsi"/>
          <w:color w:val="000000"/>
          <w:sz w:val="22"/>
          <w:szCs w:val="22"/>
        </w:rPr>
      </w:pPr>
      <w:r w:rsidRPr="00780F91">
        <w:rPr>
          <w:rFonts w:eastAsia="Calibri" w:cstheme="majorHAnsi"/>
          <w:color w:val="000000"/>
          <w:sz w:val="22"/>
          <w:szCs w:val="22"/>
        </w:rPr>
        <w:t>11</w:t>
      </w:r>
      <w:r w:rsidR="0002050E" w:rsidRPr="00780F91">
        <w:rPr>
          <w:rFonts w:eastAsia="Calibri" w:cstheme="majorHAnsi"/>
          <w:color w:val="000000"/>
          <w:sz w:val="22"/>
          <w:szCs w:val="22"/>
        </w:rPr>
        <w:t xml:space="preserve">. </w:t>
      </w:r>
      <w:r w:rsidR="006C64E0" w:rsidRPr="00780F91">
        <w:rPr>
          <w:rFonts w:eastAsia="Calibri" w:cstheme="majorHAnsi"/>
          <w:color w:val="000000"/>
          <w:sz w:val="22"/>
          <w:szCs w:val="22"/>
        </w:rPr>
        <w:t>DOS RECURSOS</w:t>
      </w:r>
    </w:p>
    <w:p w14:paraId="0EA63BF0" w14:textId="77777777" w:rsidR="00770246" w:rsidRPr="00780F91" w:rsidRDefault="00770246" w:rsidP="00770246">
      <w:pPr>
        <w:rPr>
          <w:rFonts w:asciiTheme="majorHAnsi" w:eastAsia="Calibri" w:hAnsiTheme="majorHAnsi" w:cstheme="majorHAnsi"/>
          <w:sz w:val="22"/>
          <w:szCs w:val="22"/>
        </w:rPr>
      </w:pPr>
    </w:p>
    <w:p w14:paraId="1A561C5D" w14:textId="64E664C6" w:rsidR="00770246" w:rsidRPr="00780F91" w:rsidRDefault="00770246" w:rsidP="00785FEE">
      <w:pPr>
        <w:pStyle w:val="PargrafodaLista"/>
        <w:numPr>
          <w:ilvl w:val="1"/>
          <w:numId w:val="20"/>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Declarado o vencedor e decorrida a fase de regularização fiscal e trabalhista da licitante qualificada como microempresa ou empresa de pequeno porte, se for o caso, deverá o licitante interessado manifestar, </w:t>
      </w:r>
      <w:r w:rsidR="00C55688" w:rsidRPr="00780F91">
        <w:rPr>
          <w:rFonts w:asciiTheme="majorHAnsi" w:eastAsia="Calibri" w:hAnsiTheme="majorHAnsi" w:cstheme="majorHAnsi"/>
          <w:b/>
          <w:color w:val="000000"/>
          <w:sz w:val="22"/>
          <w:szCs w:val="22"/>
        </w:rPr>
        <w:t>no prazo de até 20 minutos</w:t>
      </w:r>
      <w:r w:rsidRPr="00780F91">
        <w:rPr>
          <w:rFonts w:asciiTheme="majorHAnsi" w:eastAsia="Calibri" w:hAnsiTheme="majorHAnsi" w:cstheme="majorHAnsi"/>
          <w:color w:val="000000"/>
          <w:sz w:val="22"/>
          <w:szCs w:val="22"/>
        </w:rPr>
        <w:t xml:space="preserve">, a sua intenção de recorrer, em campo próprio do sistema. </w:t>
      </w:r>
    </w:p>
    <w:p w14:paraId="748ADBC5" w14:textId="77777777" w:rsidR="00770246" w:rsidRPr="00780F9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0E1E196B" w14:textId="11CD13BB" w:rsidR="00770246" w:rsidRPr="00780F91" w:rsidRDefault="00770246" w:rsidP="00785FEE">
      <w:pPr>
        <w:pStyle w:val="PargrafodaLista"/>
        <w:numPr>
          <w:ilvl w:val="1"/>
          <w:numId w:val="20"/>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lastRenderedPageBreak/>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r w:rsidR="00CF2EBC" w:rsidRPr="00780F91">
        <w:rPr>
          <w:rFonts w:asciiTheme="majorHAnsi" w:eastAsia="Calibri" w:hAnsiTheme="majorHAnsi" w:cstheme="majorHAnsi"/>
          <w:color w:val="000000"/>
          <w:sz w:val="22"/>
          <w:szCs w:val="22"/>
        </w:rPr>
        <w:t>.</w:t>
      </w:r>
    </w:p>
    <w:p w14:paraId="33C1D34C" w14:textId="77777777" w:rsidR="00770246" w:rsidRPr="00780F91" w:rsidRDefault="00770246" w:rsidP="00770246">
      <w:pPr>
        <w:tabs>
          <w:tab w:val="left" w:pos="993"/>
        </w:tabs>
        <w:jc w:val="both"/>
        <w:rPr>
          <w:rFonts w:asciiTheme="majorHAnsi" w:eastAsia="Calibri" w:hAnsiTheme="majorHAnsi" w:cstheme="majorHAnsi"/>
          <w:color w:val="000000"/>
          <w:sz w:val="22"/>
          <w:szCs w:val="22"/>
        </w:rPr>
      </w:pPr>
    </w:p>
    <w:p w14:paraId="2DD3D1A5" w14:textId="77777777" w:rsidR="00770246" w:rsidRPr="00780F91" w:rsidRDefault="00770246" w:rsidP="00785FEE">
      <w:pPr>
        <w:numPr>
          <w:ilvl w:val="1"/>
          <w:numId w:val="20"/>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O acolhimento do recurso invalida tão somente os atos insuscetíveis de aproveitamento. </w:t>
      </w:r>
    </w:p>
    <w:p w14:paraId="321E61E9" w14:textId="77777777" w:rsidR="00770246" w:rsidRPr="00780F91" w:rsidRDefault="00770246" w:rsidP="00770246">
      <w:pPr>
        <w:tabs>
          <w:tab w:val="left" w:pos="567"/>
        </w:tabs>
        <w:jc w:val="both"/>
        <w:rPr>
          <w:rFonts w:asciiTheme="majorHAnsi" w:eastAsia="Calibri" w:hAnsiTheme="majorHAnsi" w:cstheme="majorHAnsi"/>
          <w:color w:val="000000"/>
          <w:sz w:val="22"/>
          <w:szCs w:val="22"/>
        </w:rPr>
      </w:pPr>
    </w:p>
    <w:p w14:paraId="529EFF9C" w14:textId="77777777" w:rsidR="00770246" w:rsidRPr="00780F91" w:rsidRDefault="00770246" w:rsidP="00785FEE">
      <w:pPr>
        <w:numPr>
          <w:ilvl w:val="1"/>
          <w:numId w:val="20"/>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Os autos do processo permanecerão com vista franqueada aos interessados, no endereço constante neste Edital.</w:t>
      </w:r>
    </w:p>
    <w:p w14:paraId="5B68EBF7" w14:textId="35E951F7" w:rsidR="00770246" w:rsidRPr="00780F91" w:rsidRDefault="00C44AED" w:rsidP="00785FEE">
      <w:pPr>
        <w:pStyle w:val="Ttulo1"/>
        <w:numPr>
          <w:ilvl w:val="0"/>
          <w:numId w:val="20"/>
        </w:numPr>
        <w:rPr>
          <w:rFonts w:eastAsia="Calibri" w:cstheme="majorHAnsi"/>
          <w:color w:val="000000"/>
          <w:sz w:val="22"/>
          <w:szCs w:val="22"/>
        </w:rPr>
      </w:pPr>
      <w:r w:rsidRPr="00780F91">
        <w:rPr>
          <w:rFonts w:eastAsia="Calibri" w:cstheme="majorHAnsi"/>
          <w:color w:val="000000"/>
          <w:sz w:val="22"/>
          <w:szCs w:val="22"/>
        </w:rPr>
        <w:t>DA REABERTURA DA SESSÃO PÚBLICA</w:t>
      </w:r>
    </w:p>
    <w:p w14:paraId="3C58692F" w14:textId="77777777" w:rsidR="005E2920" w:rsidRPr="00780F91" w:rsidRDefault="005E2920" w:rsidP="005E2920">
      <w:pPr>
        <w:rPr>
          <w:rFonts w:asciiTheme="majorHAnsi" w:hAnsiTheme="majorHAnsi" w:cstheme="majorHAnsi"/>
          <w:sz w:val="22"/>
          <w:szCs w:val="22"/>
        </w:rPr>
      </w:pPr>
    </w:p>
    <w:p w14:paraId="758860B4" w14:textId="3C51A4BF" w:rsidR="00770246" w:rsidRPr="00780F91" w:rsidRDefault="00770246" w:rsidP="00DA61B0">
      <w:pPr>
        <w:pStyle w:val="PargrafodaLista"/>
        <w:numPr>
          <w:ilvl w:val="1"/>
          <w:numId w:val="16"/>
        </w:numPr>
        <w:pBdr>
          <w:top w:val="nil"/>
          <w:left w:val="nil"/>
          <w:bottom w:val="nil"/>
          <w:right w:val="nil"/>
          <w:between w:val="nil"/>
        </w:pBdr>
        <w:tabs>
          <w:tab w:val="left" w:pos="567"/>
          <w:tab w:val="left" w:pos="993"/>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A sessão pública poderá ser reaberta:</w:t>
      </w:r>
    </w:p>
    <w:p w14:paraId="7EF42991" w14:textId="77777777" w:rsidR="00770246" w:rsidRPr="00780F91" w:rsidRDefault="00770246" w:rsidP="00340778">
      <w:pPr>
        <w:numPr>
          <w:ilvl w:val="2"/>
          <w:numId w:val="20"/>
        </w:numPr>
        <w:pBdr>
          <w:top w:val="nil"/>
          <w:left w:val="nil"/>
          <w:bottom w:val="nil"/>
          <w:right w:val="nil"/>
          <w:between w:val="nil"/>
        </w:pBdr>
        <w:tabs>
          <w:tab w:val="left" w:pos="709"/>
          <w:tab w:val="left" w:pos="993"/>
          <w:tab w:val="left" w:pos="1843"/>
        </w:tabs>
        <w:ind w:left="142"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29B4C5B" w14:textId="77777777" w:rsidR="00770246" w:rsidRPr="00780F91" w:rsidRDefault="00770246" w:rsidP="00340778">
      <w:pPr>
        <w:numPr>
          <w:ilvl w:val="2"/>
          <w:numId w:val="20"/>
        </w:numPr>
        <w:pBdr>
          <w:top w:val="nil"/>
          <w:left w:val="nil"/>
          <w:bottom w:val="nil"/>
          <w:right w:val="nil"/>
          <w:between w:val="nil"/>
        </w:pBdr>
        <w:tabs>
          <w:tab w:val="left" w:pos="709"/>
          <w:tab w:val="left" w:pos="993"/>
          <w:tab w:val="left" w:pos="1843"/>
        </w:tabs>
        <w:ind w:left="142"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ACD069E" w14:textId="77777777" w:rsidR="00770246" w:rsidRPr="00780F91" w:rsidRDefault="00770246" w:rsidP="000D0455">
      <w:pPr>
        <w:ind w:left="567"/>
        <w:rPr>
          <w:rFonts w:asciiTheme="majorHAnsi" w:eastAsia="Calibri" w:hAnsiTheme="majorHAnsi" w:cstheme="majorHAnsi"/>
          <w:sz w:val="22"/>
          <w:szCs w:val="22"/>
        </w:rPr>
      </w:pPr>
    </w:p>
    <w:p w14:paraId="6683A0C8" w14:textId="06C1412E" w:rsidR="00770246" w:rsidRPr="00780F91" w:rsidRDefault="00770246" w:rsidP="00DA61B0">
      <w:pPr>
        <w:pStyle w:val="PargrafodaLista"/>
        <w:numPr>
          <w:ilvl w:val="1"/>
          <w:numId w:val="16"/>
        </w:numPr>
        <w:pBdr>
          <w:top w:val="nil"/>
          <w:left w:val="nil"/>
          <w:bottom w:val="nil"/>
          <w:right w:val="nil"/>
          <w:between w:val="nil"/>
        </w:pBdr>
        <w:tabs>
          <w:tab w:val="left" w:pos="709"/>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Todos os licitantes remanescentes deverão ser convocados para acompanhar a sessão reaberta.</w:t>
      </w:r>
    </w:p>
    <w:p w14:paraId="6077F69E" w14:textId="77777777" w:rsidR="00770246" w:rsidRPr="00780F91" w:rsidRDefault="00770246" w:rsidP="00340778">
      <w:pPr>
        <w:numPr>
          <w:ilvl w:val="2"/>
          <w:numId w:val="16"/>
        </w:numPr>
        <w:pBdr>
          <w:top w:val="nil"/>
          <w:left w:val="nil"/>
          <w:bottom w:val="nil"/>
          <w:right w:val="nil"/>
          <w:between w:val="nil"/>
        </w:pBdr>
        <w:tabs>
          <w:tab w:val="left" w:pos="851"/>
          <w:tab w:val="left" w:pos="993"/>
          <w:tab w:val="left" w:pos="1843"/>
        </w:tabs>
        <w:ind w:left="142"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A convocação se dará por meio do sistema eletrônico (“chat”), ou e-mail, ou de acordo com a fase do procedimento licitatório.</w:t>
      </w:r>
    </w:p>
    <w:p w14:paraId="3C6124C3" w14:textId="58131023" w:rsidR="00770246" w:rsidRPr="00780F91" w:rsidRDefault="00770246" w:rsidP="00340778">
      <w:pPr>
        <w:numPr>
          <w:ilvl w:val="2"/>
          <w:numId w:val="16"/>
        </w:numPr>
        <w:pBdr>
          <w:top w:val="nil"/>
          <w:left w:val="nil"/>
          <w:bottom w:val="nil"/>
          <w:right w:val="nil"/>
          <w:between w:val="nil"/>
        </w:pBdr>
        <w:tabs>
          <w:tab w:val="left" w:pos="851"/>
          <w:tab w:val="left" w:pos="993"/>
          <w:tab w:val="left" w:pos="1843"/>
        </w:tabs>
        <w:ind w:left="142"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A convocação feita por e-mail dar-se-á de acordo com os dados contidos no </w:t>
      </w:r>
      <w:r w:rsidRPr="00780F91">
        <w:rPr>
          <w:rFonts w:asciiTheme="majorHAnsi" w:eastAsia="Calibri" w:hAnsiTheme="majorHAnsi" w:cstheme="majorHAnsi"/>
          <w:b/>
          <w:color w:val="000000"/>
          <w:sz w:val="22"/>
          <w:szCs w:val="22"/>
        </w:rPr>
        <w:t xml:space="preserve">CADASTRO DO </w:t>
      </w:r>
      <w:r w:rsidR="00830278" w:rsidRPr="00780F91">
        <w:rPr>
          <w:rFonts w:asciiTheme="majorHAnsi" w:eastAsia="Calibri" w:hAnsiTheme="majorHAnsi" w:cstheme="majorHAnsi"/>
          <w:b/>
          <w:bCs/>
          <w:color w:val="000000"/>
          <w:sz w:val="22"/>
          <w:szCs w:val="22"/>
        </w:rPr>
        <w:t>PORTAL DE COMPRAS PÚBLICAS</w:t>
      </w:r>
      <w:r w:rsidRPr="00780F91">
        <w:rPr>
          <w:rFonts w:asciiTheme="majorHAnsi" w:eastAsia="Calibri" w:hAnsiTheme="majorHAnsi" w:cstheme="majorHAnsi"/>
          <w:b/>
          <w:sz w:val="22"/>
          <w:szCs w:val="22"/>
        </w:rPr>
        <w:t>,</w:t>
      </w:r>
      <w:r w:rsidRPr="00780F91">
        <w:rPr>
          <w:rFonts w:asciiTheme="majorHAnsi" w:eastAsia="Calibri" w:hAnsiTheme="majorHAnsi" w:cstheme="majorHAnsi"/>
          <w:color w:val="000000"/>
          <w:sz w:val="22"/>
          <w:szCs w:val="22"/>
        </w:rPr>
        <w:t xml:space="preserve"> sendo responsabilidade do licitante manter seus dados cadastrais atualizados.</w:t>
      </w:r>
    </w:p>
    <w:p w14:paraId="358720C7" w14:textId="487572A5" w:rsidR="00770246" w:rsidRPr="00780F91" w:rsidRDefault="00C44AED" w:rsidP="00785FEE">
      <w:pPr>
        <w:pStyle w:val="Ttulo1"/>
        <w:numPr>
          <w:ilvl w:val="0"/>
          <w:numId w:val="20"/>
        </w:numPr>
        <w:rPr>
          <w:rFonts w:cstheme="majorHAnsi"/>
          <w:color w:val="000000"/>
          <w:sz w:val="22"/>
          <w:szCs w:val="22"/>
        </w:rPr>
      </w:pPr>
      <w:r w:rsidRPr="00780F91">
        <w:rPr>
          <w:rFonts w:eastAsia="Calibri" w:cstheme="majorHAnsi"/>
          <w:color w:val="000000"/>
          <w:sz w:val="22"/>
          <w:szCs w:val="22"/>
        </w:rPr>
        <w:t>DA ADJUDICAÇÃO E HOMOLOGAÇÃO</w:t>
      </w:r>
    </w:p>
    <w:p w14:paraId="1C014A56" w14:textId="77777777" w:rsidR="00770246" w:rsidRPr="00780F91"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788D8920" w14:textId="6B768A2F" w:rsidR="00770246" w:rsidRPr="00780F91" w:rsidRDefault="00770246" w:rsidP="00785FEE">
      <w:pPr>
        <w:numPr>
          <w:ilvl w:val="1"/>
          <w:numId w:val="20"/>
        </w:numPr>
        <w:pBdr>
          <w:top w:val="nil"/>
          <w:left w:val="nil"/>
          <w:bottom w:val="nil"/>
          <w:right w:val="nil"/>
          <w:between w:val="nil"/>
        </w:pBdr>
        <w:tabs>
          <w:tab w:val="left" w:pos="284"/>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 Julgados os recursos, constatada a regularidade dos atos praticados, a Autoridade </w:t>
      </w:r>
      <w:r w:rsidRPr="00780F91">
        <w:rPr>
          <w:rFonts w:asciiTheme="majorHAnsi" w:eastAsia="Calibri" w:hAnsiTheme="majorHAnsi" w:cstheme="majorHAnsi"/>
          <w:sz w:val="22"/>
          <w:szCs w:val="22"/>
        </w:rPr>
        <w:t>Competente adjudicou</w:t>
      </w:r>
      <w:r w:rsidRPr="00780F91">
        <w:rPr>
          <w:rFonts w:asciiTheme="majorHAnsi" w:eastAsia="Calibri" w:hAnsiTheme="majorHAnsi" w:cstheme="majorHAnsi"/>
          <w:color w:val="000000"/>
          <w:sz w:val="22"/>
          <w:szCs w:val="22"/>
        </w:rPr>
        <w:t xml:space="preserve"> e </w:t>
      </w:r>
      <w:r w:rsidRPr="00780F91">
        <w:rPr>
          <w:rFonts w:asciiTheme="majorHAnsi" w:eastAsia="Calibri" w:hAnsiTheme="majorHAnsi" w:cstheme="majorHAnsi"/>
          <w:sz w:val="22"/>
          <w:szCs w:val="22"/>
        </w:rPr>
        <w:t>homologou</w:t>
      </w:r>
      <w:r w:rsidRPr="00780F91">
        <w:rPr>
          <w:rFonts w:asciiTheme="majorHAnsi" w:eastAsia="Calibri" w:hAnsiTheme="majorHAnsi" w:cstheme="majorHAnsi"/>
          <w:color w:val="000000"/>
          <w:sz w:val="22"/>
          <w:szCs w:val="22"/>
        </w:rPr>
        <w:t xml:space="preserve"> a licitação. </w:t>
      </w:r>
    </w:p>
    <w:p w14:paraId="071D6E8E" w14:textId="537B6DDC" w:rsidR="00770246" w:rsidRPr="00780F91" w:rsidRDefault="00770246" w:rsidP="00785FEE">
      <w:pPr>
        <w:pStyle w:val="Ttulo1"/>
        <w:numPr>
          <w:ilvl w:val="0"/>
          <w:numId w:val="20"/>
        </w:numPr>
        <w:rPr>
          <w:rFonts w:cstheme="majorHAnsi"/>
          <w:color w:val="000000"/>
          <w:sz w:val="22"/>
          <w:szCs w:val="22"/>
        </w:rPr>
      </w:pPr>
      <w:r w:rsidRPr="00780F91">
        <w:rPr>
          <w:rFonts w:eastAsia="Calibri" w:cstheme="majorHAnsi"/>
          <w:color w:val="000000"/>
          <w:sz w:val="22"/>
          <w:szCs w:val="22"/>
        </w:rPr>
        <w:t>DA IMPUGNAÇÃO AO EDITA</w:t>
      </w:r>
      <w:r w:rsidR="00C44AED" w:rsidRPr="00780F91">
        <w:rPr>
          <w:rFonts w:eastAsia="Calibri" w:cstheme="majorHAnsi"/>
          <w:color w:val="000000"/>
          <w:sz w:val="22"/>
          <w:szCs w:val="22"/>
        </w:rPr>
        <w:t>L E DO PEDIDO DE ESCLARECIMENTO</w:t>
      </w:r>
    </w:p>
    <w:p w14:paraId="0F26E60D" w14:textId="77777777" w:rsidR="00770246" w:rsidRPr="00780F91" w:rsidRDefault="00770246" w:rsidP="00770246">
      <w:pPr>
        <w:rPr>
          <w:rFonts w:asciiTheme="majorHAnsi" w:eastAsia="Calibri" w:hAnsiTheme="majorHAnsi" w:cstheme="majorHAnsi"/>
          <w:sz w:val="22"/>
          <w:szCs w:val="22"/>
        </w:rPr>
      </w:pPr>
    </w:p>
    <w:p w14:paraId="6254377E" w14:textId="77777777" w:rsidR="00770246" w:rsidRPr="00780F91" w:rsidRDefault="00770246" w:rsidP="00DA61B0">
      <w:pPr>
        <w:numPr>
          <w:ilvl w:val="1"/>
          <w:numId w:val="1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Até 03 (três) dias úteis antes da data designada para a abertura da sessão pública, qualquer pessoa poderá impugnar este Edital e/ou apresentar pedido de esclarecimento.</w:t>
      </w:r>
    </w:p>
    <w:p w14:paraId="53E1D482" w14:textId="77777777" w:rsidR="00770246" w:rsidRPr="00780F9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05C0E186" w14:textId="07343F95" w:rsidR="00770246" w:rsidRPr="00780F91" w:rsidRDefault="00770246" w:rsidP="00073976">
      <w:pPr>
        <w:numPr>
          <w:ilvl w:val="1"/>
          <w:numId w:val="13"/>
        </w:numPr>
        <w:pBdr>
          <w:top w:val="nil"/>
          <w:left w:val="nil"/>
          <w:bottom w:val="nil"/>
          <w:right w:val="nil"/>
          <w:between w:val="nil"/>
        </w:pBdr>
        <w:ind w:left="0" w:firstLine="0"/>
        <w:jc w:val="both"/>
        <w:rPr>
          <w:rFonts w:asciiTheme="majorHAnsi" w:eastAsia="Calibri" w:hAnsiTheme="majorHAnsi" w:cstheme="majorHAnsi"/>
          <w:color w:val="000000"/>
          <w:sz w:val="22"/>
          <w:szCs w:val="22"/>
        </w:rPr>
      </w:pPr>
      <w:r w:rsidRPr="00780F91">
        <w:rPr>
          <w:rFonts w:asciiTheme="majorHAnsi" w:eastAsia="Calibri" w:hAnsiTheme="majorHAnsi" w:cstheme="majorHAnsi"/>
          <w:color w:val="000000"/>
          <w:sz w:val="22"/>
          <w:szCs w:val="22"/>
        </w:rPr>
        <w:t xml:space="preserve">A </w:t>
      </w:r>
      <w:r w:rsidRPr="00780F91">
        <w:rPr>
          <w:rFonts w:asciiTheme="majorHAnsi" w:eastAsia="Calibri" w:hAnsiTheme="majorHAnsi" w:cstheme="majorHAnsi"/>
          <w:b/>
          <w:color w:val="000000"/>
          <w:sz w:val="22"/>
          <w:szCs w:val="22"/>
        </w:rPr>
        <w:t xml:space="preserve">IMPUGNAÇÃO e/ou PEDIDO DE ESCLARECIMENTO </w:t>
      </w:r>
      <w:r w:rsidR="008E7ABC" w:rsidRPr="00780F91">
        <w:rPr>
          <w:rFonts w:asciiTheme="majorHAnsi" w:eastAsia="Calibri" w:hAnsiTheme="majorHAnsi" w:cstheme="majorHAnsi"/>
          <w:b/>
          <w:color w:val="000000"/>
          <w:sz w:val="22"/>
          <w:szCs w:val="22"/>
        </w:rPr>
        <w:t>dev</w:t>
      </w:r>
      <w:r w:rsidR="00D50270" w:rsidRPr="00780F91">
        <w:rPr>
          <w:rFonts w:asciiTheme="majorHAnsi" w:eastAsia="Calibri" w:hAnsiTheme="majorHAnsi" w:cstheme="majorHAnsi"/>
          <w:b/>
          <w:color w:val="000000"/>
          <w:sz w:val="22"/>
          <w:szCs w:val="22"/>
        </w:rPr>
        <w:t xml:space="preserve">erão ser realizados por forma eletrônica </w:t>
      </w:r>
      <w:r w:rsidR="006F15E9" w:rsidRPr="00780F91">
        <w:rPr>
          <w:rFonts w:asciiTheme="majorHAnsi" w:eastAsia="Calibri" w:hAnsiTheme="majorHAnsi" w:cstheme="majorHAnsi"/>
          <w:b/>
          <w:color w:val="000000"/>
          <w:sz w:val="22"/>
          <w:szCs w:val="22"/>
        </w:rPr>
        <w:t xml:space="preserve">exclusivamente pelo </w:t>
      </w:r>
      <w:r w:rsidR="00073976" w:rsidRPr="00780F91">
        <w:rPr>
          <w:rFonts w:asciiTheme="majorHAnsi" w:eastAsia="Calibri" w:hAnsiTheme="majorHAnsi" w:cstheme="majorHAnsi"/>
          <w:b/>
          <w:bCs/>
          <w:color w:val="000000"/>
          <w:sz w:val="22"/>
          <w:szCs w:val="22"/>
        </w:rPr>
        <w:t>Portal de Compras Públicas – www.portaldecompraspublicas.com.br</w:t>
      </w:r>
      <w:r w:rsidR="006F15E9" w:rsidRPr="00780F91">
        <w:rPr>
          <w:rStyle w:val="Hyperlink"/>
          <w:rFonts w:asciiTheme="majorHAnsi" w:hAnsiTheme="majorHAnsi" w:cstheme="majorHAnsi"/>
          <w:b/>
          <w:sz w:val="22"/>
          <w:szCs w:val="22"/>
          <w:u w:val="none"/>
        </w:rPr>
        <w:t>.</w:t>
      </w:r>
    </w:p>
    <w:p w14:paraId="310A6AB4" w14:textId="77777777" w:rsidR="0057323F" w:rsidRPr="00780F91" w:rsidRDefault="0057323F" w:rsidP="0057323F">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53987592" w14:textId="079F4FF6" w:rsidR="00770246" w:rsidRPr="00780F91" w:rsidRDefault="00770246" w:rsidP="00DA61B0">
      <w:pPr>
        <w:numPr>
          <w:ilvl w:val="1"/>
          <w:numId w:val="1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A resposta à impugnação ou ao pedido de esclarecimento será divulgada no </w:t>
      </w:r>
      <w:r w:rsidR="00BF50FF" w:rsidRPr="00780F91">
        <w:rPr>
          <w:rFonts w:asciiTheme="majorHAnsi" w:eastAsia="Calibri" w:hAnsiTheme="majorHAnsi" w:cstheme="majorHAnsi"/>
          <w:b/>
          <w:bCs/>
          <w:color w:val="000000"/>
          <w:sz w:val="22"/>
          <w:szCs w:val="22"/>
        </w:rPr>
        <w:t>Portal de Compras Públicas</w:t>
      </w:r>
      <w:r w:rsidRPr="00780F91">
        <w:rPr>
          <w:rFonts w:asciiTheme="majorHAnsi" w:eastAsia="Calibri" w:hAnsiTheme="majorHAnsi" w:cstheme="majorHAnsi"/>
          <w:color w:val="000000"/>
          <w:sz w:val="22"/>
          <w:szCs w:val="22"/>
        </w:rPr>
        <w:t xml:space="preserve"> no prazo de até 3 (três) dias úteis, limitado ao último dia útil anterior à data da abertura do certame.</w:t>
      </w:r>
    </w:p>
    <w:p w14:paraId="1AE33C1B" w14:textId="77777777" w:rsidR="00770246" w:rsidRPr="00780F9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A859806" w14:textId="77777777" w:rsidR="00770246" w:rsidRPr="00780F91" w:rsidRDefault="00770246" w:rsidP="00DA61B0">
      <w:pPr>
        <w:numPr>
          <w:ilvl w:val="1"/>
          <w:numId w:val="1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Acolhida a impugnação, será definida e publicada nova data para a realização do certame.</w:t>
      </w:r>
    </w:p>
    <w:p w14:paraId="1225EB36" w14:textId="77777777" w:rsidR="00770246" w:rsidRPr="00780F91" w:rsidRDefault="00770246" w:rsidP="00770246">
      <w:pPr>
        <w:tabs>
          <w:tab w:val="left" w:pos="567"/>
        </w:tabs>
        <w:jc w:val="both"/>
        <w:rPr>
          <w:rFonts w:asciiTheme="majorHAnsi" w:eastAsia="Calibri" w:hAnsiTheme="majorHAnsi" w:cstheme="majorHAnsi"/>
          <w:color w:val="000000"/>
          <w:sz w:val="22"/>
          <w:szCs w:val="22"/>
        </w:rPr>
      </w:pPr>
    </w:p>
    <w:p w14:paraId="53BD1F9A" w14:textId="77777777" w:rsidR="00770246" w:rsidRPr="00780F91" w:rsidRDefault="00770246" w:rsidP="00DA61B0">
      <w:pPr>
        <w:numPr>
          <w:ilvl w:val="1"/>
          <w:numId w:val="1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As impugnações e pedidos de esclarecimentos não suspendem os prazos previstos no certame, salvo quando se </w:t>
      </w:r>
      <w:r w:rsidRPr="00780F91">
        <w:rPr>
          <w:rFonts w:asciiTheme="majorHAnsi" w:eastAsia="Calibri" w:hAnsiTheme="majorHAnsi" w:cstheme="majorHAnsi"/>
          <w:sz w:val="22"/>
          <w:szCs w:val="22"/>
        </w:rPr>
        <w:t>amolda</w:t>
      </w:r>
      <w:r w:rsidRPr="00780F91">
        <w:rPr>
          <w:rFonts w:asciiTheme="majorHAnsi" w:eastAsia="Calibri" w:hAnsiTheme="majorHAnsi" w:cstheme="majorHAnsi"/>
          <w:color w:val="000000"/>
          <w:sz w:val="22"/>
          <w:szCs w:val="22"/>
        </w:rPr>
        <w:t xml:space="preserve"> ao art. 55 parágrafo 1º, da Lei nº 14.133/2021.</w:t>
      </w:r>
    </w:p>
    <w:p w14:paraId="4ED46906" w14:textId="1471A7A4" w:rsidR="00770246" w:rsidRPr="00780F91" w:rsidRDefault="00DD2BF3" w:rsidP="00641805">
      <w:pPr>
        <w:pStyle w:val="PargrafodaLista"/>
        <w:tabs>
          <w:tab w:val="left" w:pos="993"/>
        </w:tabs>
        <w:ind w:left="142"/>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1</w:t>
      </w:r>
      <w:r w:rsidR="00C814D9" w:rsidRPr="00780F91">
        <w:rPr>
          <w:rFonts w:asciiTheme="majorHAnsi" w:eastAsia="Calibri" w:hAnsiTheme="majorHAnsi" w:cstheme="majorHAnsi"/>
          <w:color w:val="000000"/>
          <w:sz w:val="22"/>
          <w:szCs w:val="22"/>
        </w:rPr>
        <w:t>4</w:t>
      </w:r>
      <w:r w:rsidRPr="00780F91">
        <w:rPr>
          <w:rFonts w:asciiTheme="majorHAnsi" w:eastAsia="Calibri" w:hAnsiTheme="majorHAnsi" w:cstheme="majorHAnsi"/>
          <w:color w:val="000000"/>
          <w:sz w:val="22"/>
          <w:szCs w:val="22"/>
        </w:rPr>
        <w:t>.5.1</w:t>
      </w:r>
      <w:r w:rsidRPr="00780F91">
        <w:rPr>
          <w:rFonts w:asciiTheme="majorHAnsi" w:eastAsia="Calibri" w:hAnsiTheme="majorHAnsi" w:cstheme="majorHAnsi"/>
          <w:b/>
          <w:bCs/>
          <w:color w:val="000000"/>
          <w:sz w:val="22"/>
          <w:szCs w:val="22"/>
        </w:rPr>
        <w:t>.</w:t>
      </w:r>
      <w:r w:rsidR="00770246" w:rsidRPr="00780F91">
        <w:rPr>
          <w:rFonts w:asciiTheme="majorHAnsi" w:eastAsia="Calibri" w:hAnsiTheme="majorHAnsi" w:cstheme="majorHAnsi"/>
          <w:color w:val="000000"/>
          <w:sz w:val="22"/>
          <w:szCs w:val="22"/>
        </w:rPr>
        <w:t xml:space="preserve">A concessão de efeito suspensivo à impugnação é medida excepcional e deverá ser motivada pelo </w:t>
      </w:r>
      <w:r w:rsidR="00770246" w:rsidRPr="00780F91">
        <w:rPr>
          <w:rFonts w:asciiTheme="majorHAnsi" w:eastAsia="Calibri" w:hAnsiTheme="majorHAnsi" w:cstheme="majorHAnsi"/>
          <w:sz w:val="22"/>
          <w:szCs w:val="22"/>
        </w:rPr>
        <w:t>Pregoeiro</w:t>
      </w:r>
      <w:r w:rsidR="00770246" w:rsidRPr="00780F91">
        <w:rPr>
          <w:rFonts w:asciiTheme="majorHAnsi" w:eastAsia="Calibri" w:hAnsiTheme="majorHAnsi" w:cstheme="majorHAnsi"/>
          <w:color w:val="000000"/>
          <w:sz w:val="22"/>
          <w:szCs w:val="22"/>
        </w:rPr>
        <w:t>, nos autos do processo de licitação.</w:t>
      </w:r>
    </w:p>
    <w:p w14:paraId="45CDF1AE" w14:textId="77777777" w:rsidR="00770246" w:rsidRPr="00780F91" w:rsidRDefault="00770246" w:rsidP="00641805">
      <w:pPr>
        <w:tabs>
          <w:tab w:val="left" w:pos="426"/>
        </w:tabs>
        <w:ind w:left="142"/>
        <w:jc w:val="both"/>
        <w:rPr>
          <w:rFonts w:asciiTheme="majorHAnsi" w:eastAsia="Calibri" w:hAnsiTheme="majorHAnsi" w:cstheme="majorHAnsi"/>
          <w:color w:val="000000"/>
          <w:sz w:val="22"/>
          <w:szCs w:val="22"/>
        </w:rPr>
      </w:pPr>
    </w:p>
    <w:p w14:paraId="08BD8CA3" w14:textId="77777777" w:rsidR="00770246" w:rsidRPr="00780F91" w:rsidRDefault="00770246" w:rsidP="00DA61B0">
      <w:pPr>
        <w:numPr>
          <w:ilvl w:val="1"/>
          <w:numId w:val="13"/>
        </w:numP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As respostas aos pedidos de esclarecimentos serão divulgadas pelo sistema e vincularão os participantes e a administração.</w:t>
      </w:r>
    </w:p>
    <w:p w14:paraId="6AC8F652" w14:textId="77777777" w:rsidR="00770246" w:rsidRPr="00780F91" w:rsidRDefault="00770246" w:rsidP="00770246">
      <w:pPr>
        <w:tabs>
          <w:tab w:val="left" w:pos="567"/>
        </w:tabs>
        <w:jc w:val="both"/>
        <w:rPr>
          <w:rFonts w:asciiTheme="majorHAnsi" w:eastAsia="Calibri" w:hAnsiTheme="majorHAnsi" w:cstheme="majorHAnsi"/>
          <w:color w:val="000000"/>
          <w:sz w:val="22"/>
          <w:szCs w:val="22"/>
        </w:rPr>
      </w:pPr>
    </w:p>
    <w:p w14:paraId="3A9E8EF7" w14:textId="73DD3246" w:rsidR="00770246" w:rsidRPr="00780F91" w:rsidRDefault="00770246" w:rsidP="008F2E4A">
      <w:pPr>
        <w:numPr>
          <w:ilvl w:val="1"/>
          <w:numId w:val="13"/>
        </w:numPr>
        <w:ind w:left="0" w:right="-2"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As respostas às impugnações e aos esclarecimentos solicitados, bem como outros avisos de ordem geral, serão cadastradas no </w:t>
      </w:r>
      <w:r w:rsidR="00CF3391" w:rsidRPr="00780F91">
        <w:rPr>
          <w:rFonts w:asciiTheme="majorHAnsi" w:eastAsia="Calibri" w:hAnsiTheme="majorHAnsi" w:cstheme="majorHAnsi"/>
          <w:color w:val="000000"/>
          <w:sz w:val="22"/>
          <w:szCs w:val="22"/>
        </w:rPr>
        <w:t>sítio</w:t>
      </w:r>
      <w:r w:rsidR="008F2E4A" w:rsidRPr="00780F91">
        <w:rPr>
          <w:rFonts w:asciiTheme="majorHAnsi" w:eastAsia="Calibri" w:hAnsiTheme="majorHAnsi" w:cstheme="majorHAnsi"/>
          <w:color w:val="000000"/>
          <w:sz w:val="22"/>
          <w:szCs w:val="22"/>
        </w:rPr>
        <w:t xml:space="preserve"> www.portaldecompraspublicas.com.br</w:t>
      </w:r>
      <w:r w:rsidRPr="00780F91">
        <w:rPr>
          <w:rFonts w:asciiTheme="majorHAnsi" w:eastAsia="Calibri" w:hAnsiTheme="majorHAnsi" w:cstheme="majorHAnsi"/>
          <w:color w:val="000000"/>
          <w:sz w:val="22"/>
          <w:szCs w:val="22"/>
        </w:rPr>
        <w:t>, sendo de responsabilidade dos licitantes, seu acompanhamento.</w:t>
      </w:r>
    </w:p>
    <w:p w14:paraId="6FDF7836" w14:textId="77777777" w:rsidR="00770246" w:rsidRPr="00780F91" w:rsidRDefault="00770246" w:rsidP="00770246">
      <w:pPr>
        <w:ind w:right="-2"/>
        <w:jc w:val="both"/>
        <w:rPr>
          <w:rFonts w:asciiTheme="majorHAnsi" w:eastAsia="Calibri" w:hAnsiTheme="majorHAnsi" w:cstheme="majorHAnsi"/>
          <w:color w:val="000000"/>
          <w:sz w:val="22"/>
          <w:szCs w:val="22"/>
        </w:rPr>
      </w:pPr>
    </w:p>
    <w:p w14:paraId="6B13B1B1" w14:textId="77777777" w:rsidR="00770246" w:rsidRPr="00780F91" w:rsidRDefault="00770246" w:rsidP="00DA61B0">
      <w:pPr>
        <w:numPr>
          <w:ilvl w:val="1"/>
          <w:numId w:val="13"/>
        </w:numPr>
        <w:ind w:left="0" w:right="-2"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753ED19" w14:textId="4DB7CF52" w:rsidR="0096709A" w:rsidRPr="00780F91" w:rsidRDefault="0096709A" w:rsidP="00785FEE">
      <w:pPr>
        <w:pStyle w:val="Ttulo1"/>
        <w:numPr>
          <w:ilvl w:val="0"/>
          <w:numId w:val="20"/>
        </w:numPr>
        <w:rPr>
          <w:rFonts w:cstheme="majorHAnsi"/>
          <w:color w:val="auto"/>
          <w:sz w:val="22"/>
          <w:szCs w:val="22"/>
        </w:rPr>
      </w:pPr>
      <w:bookmarkStart w:id="9" w:name="_Toc122606111"/>
      <w:r w:rsidRPr="00780F91">
        <w:rPr>
          <w:rFonts w:cstheme="majorHAnsi"/>
          <w:color w:val="auto"/>
          <w:sz w:val="22"/>
          <w:szCs w:val="22"/>
        </w:rPr>
        <w:t>DAS INFRAÇÕES ADMINISTRATIVAS E SANÇÕES</w:t>
      </w:r>
      <w:bookmarkEnd w:id="9"/>
    </w:p>
    <w:p w14:paraId="729713B4" w14:textId="77777777" w:rsidR="005D1377" w:rsidRPr="00780F91" w:rsidRDefault="005D1377" w:rsidP="005D1377">
      <w:pPr>
        <w:jc w:val="both"/>
        <w:rPr>
          <w:rFonts w:asciiTheme="majorHAnsi" w:hAnsiTheme="majorHAnsi" w:cstheme="majorHAnsi"/>
          <w:sz w:val="22"/>
          <w:szCs w:val="22"/>
        </w:rPr>
      </w:pPr>
      <w:r w:rsidRPr="00780F91">
        <w:rPr>
          <w:rFonts w:asciiTheme="majorHAnsi" w:hAnsiTheme="majorHAnsi" w:cstheme="majorHAnsi"/>
          <w:sz w:val="22"/>
          <w:szCs w:val="22"/>
        </w:rPr>
        <w:t>15.1. Comete infração administrativa, nos termos do art. 2º do Decreto Municipal nº 1.697/2025, o licitante ou contratado que:</w:t>
      </w:r>
    </w:p>
    <w:p w14:paraId="28DBD428" w14:textId="77777777" w:rsidR="005D1377" w:rsidRPr="00780F91" w:rsidRDefault="005D1377" w:rsidP="005D1377">
      <w:pPr>
        <w:jc w:val="both"/>
        <w:rPr>
          <w:rFonts w:asciiTheme="majorHAnsi" w:hAnsiTheme="majorHAnsi" w:cstheme="majorHAnsi"/>
          <w:sz w:val="22"/>
          <w:szCs w:val="22"/>
        </w:rPr>
      </w:pPr>
    </w:p>
    <w:p w14:paraId="1466CE70"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a) der causa à inexecução parcial do contrato (inciso I);</w:t>
      </w:r>
    </w:p>
    <w:p w14:paraId="470A523D"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7201C6CC"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c) der causa à inexecução total do contrato (inciso III);</w:t>
      </w:r>
    </w:p>
    <w:p w14:paraId="49347BBE"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d) deixar de entregar a documentação exigida para o certame (inciso IV);</w:t>
      </w:r>
    </w:p>
    <w:p w14:paraId="7D7BF6C5"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e) não manter a proposta, salvo em decorrência de fato superveniente devidamente justificado (inciso V);</w:t>
      </w:r>
    </w:p>
    <w:p w14:paraId="17B6E01A"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5DBFF4B9"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g) ensejar o retardamento da execução ou da entrega do objeto da licitação sem motivo justificado (inciso VII);</w:t>
      </w:r>
    </w:p>
    <w:p w14:paraId="281C4EA6"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6102104B"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i) fraudar a licitação ou praticar ato fraudulento na execução do contrato (inciso IX);</w:t>
      </w:r>
    </w:p>
    <w:p w14:paraId="2737ECDB"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j) comportar-se de modo inidôneo ou cometer fraude de qualquer natureza (inciso X);</w:t>
      </w:r>
    </w:p>
    <w:p w14:paraId="27865EB5"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k) praticar atos ilícitos com vistas a frustrar os objetivos da licitação (inciso XI);</w:t>
      </w:r>
    </w:p>
    <w:p w14:paraId="68EC14BA"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l) praticar ato lesivo previsto no art. 5º da Lei Federal nº 12.846/2013 (inciso XII).</w:t>
      </w:r>
    </w:p>
    <w:p w14:paraId="43E40EA5" w14:textId="77777777" w:rsidR="005D1377" w:rsidRPr="00780F91" w:rsidRDefault="005D1377" w:rsidP="005D1377">
      <w:pPr>
        <w:ind w:left="142"/>
        <w:jc w:val="both"/>
        <w:rPr>
          <w:rFonts w:asciiTheme="majorHAnsi" w:hAnsiTheme="majorHAnsi" w:cstheme="majorHAnsi"/>
          <w:sz w:val="22"/>
          <w:szCs w:val="22"/>
        </w:rPr>
      </w:pPr>
    </w:p>
    <w:p w14:paraId="1F129913" w14:textId="77777777" w:rsidR="005D1377" w:rsidRPr="00780F91" w:rsidRDefault="005D1377" w:rsidP="005D1377">
      <w:pPr>
        <w:jc w:val="both"/>
        <w:rPr>
          <w:rFonts w:asciiTheme="majorHAnsi" w:hAnsiTheme="majorHAnsi" w:cstheme="majorHAnsi"/>
          <w:sz w:val="22"/>
          <w:szCs w:val="22"/>
        </w:rPr>
      </w:pPr>
      <w:r w:rsidRPr="00780F91">
        <w:rPr>
          <w:rFonts w:asciiTheme="majorHAnsi" w:hAnsiTheme="majorHAnsi" w:cstheme="majorHAnsi"/>
          <w:sz w:val="22"/>
          <w:szCs w:val="22"/>
        </w:rPr>
        <w:t>15.2 As infrações acima estarão sujeitas às sanções previstas no art. 3º do Decreto nº 1.697/2025, apuradas mediante processo administrativo:</w:t>
      </w:r>
    </w:p>
    <w:p w14:paraId="27872C2B" w14:textId="77777777" w:rsidR="005D1377" w:rsidRPr="00780F91" w:rsidRDefault="005D1377" w:rsidP="005D1377">
      <w:pPr>
        <w:jc w:val="both"/>
        <w:rPr>
          <w:rFonts w:asciiTheme="majorHAnsi" w:hAnsiTheme="majorHAnsi" w:cstheme="majorHAnsi"/>
          <w:sz w:val="22"/>
          <w:szCs w:val="22"/>
        </w:rPr>
      </w:pPr>
    </w:p>
    <w:p w14:paraId="07B6454A"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lastRenderedPageBreak/>
        <w:t>i) Advertência, exclusivamente na infração do inciso I do art. 2º, quando não se justificar sanção mais grave (art. 7º);</w:t>
      </w:r>
    </w:p>
    <w:p w14:paraId="768CEF49"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ii) Multa, com natureza compensatória ou moratória, conforme arts. 8º a 10;</w:t>
      </w:r>
    </w:p>
    <w:p w14:paraId="17C4C7B2"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iii) Impedimento de licitar e contratar com o Município de Sonora/MS, nas hipóteses e gradação do art. 11;</w:t>
      </w:r>
    </w:p>
    <w:p w14:paraId="732DBB06"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iv) Declaração de inidoneidade para licitar e contratar com a Administração Pública, conforme hipóteses e prazos do art. 12.</w:t>
      </w:r>
    </w:p>
    <w:p w14:paraId="3C6CBA55" w14:textId="77777777" w:rsidR="005D1377" w:rsidRPr="00780F91" w:rsidRDefault="005D1377" w:rsidP="005D1377">
      <w:pPr>
        <w:jc w:val="both"/>
        <w:rPr>
          <w:rFonts w:asciiTheme="majorHAnsi" w:hAnsiTheme="majorHAnsi" w:cstheme="majorHAnsi"/>
          <w:sz w:val="22"/>
          <w:szCs w:val="22"/>
        </w:rPr>
      </w:pPr>
    </w:p>
    <w:p w14:paraId="3235311C" w14:textId="77777777" w:rsidR="005D1377" w:rsidRPr="00780F91" w:rsidRDefault="005D1377" w:rsidP="005D1377">
      <w:pPr>
        <w:jc w:val="both"/>
        <w:rPr>
          <w:rFonts w:asciiTheme="majorHAnsi" w:hAnsiTheme="majorHAnsi" w:cstheme="majorHAnsi"/>
          <w:sz w:val="22"/>
          <w:szCs w:val="22"/>
        </w:rPr>
      </w:pPr>
      <w:r w:rsidRPr="00780F91">
        <w:rPr>
          <w:rFonts w:asciiTheme="majorHAnsi" w:hAnsiTheme="majorHAnsi" w:cstheme="majorHAnsi"/>
          <w:sz w:val="22"/>
          <w:szCs w:val="22"/>
        </w:rPr>
        <w:t>15.3 A multa poderá ser:</w:t>
      </w:r>
    </w:p>
    <w:p w14:paraId="3DA9DE08" w14:textId="77777777" w:rsidR="005D1377" w:rsidRPr="00780F91" w:rsidRDefault="005D1377" w:rsidP="005D1377">
      <w:pPr>
        <w:jc w:val="both"/>
        <w:rPr>
          <w:rFonts w:asciiTheme="majorHAnsi" w:hAnsiTheme="majorHAnsi" w:cstheme="majorHAnsi"/>
          <w:sz w:val="22"/>
          <w:szCs w:val="22"/>
        </w:rPr>
      </w:pPr>
    </w:p>
    <w:p w14:paraId="38B7B119" w14:textId="77777777" w:rsidR="005D1377" w:rsidRPr="00780F91" w:rsidRDefault="005D1377" w:rsidP="005D1377">
      <w:pPr>
        <w:ind w:left="284"/>
        <w:jc w:val="both"/>
        <w:rPr>
          <w:rFonts w:asciiTheme="majorHAnsi" w:hAnsiTheme="majorHAnsi" w:cstheme="majorHAnsi"/>
          <w:sz w:val="22"/>
          <w:szCs w:val="22"/>
        </w:rPr>
      </w:pPr>
      <w:r w:rsidRPr="00780F91">
        <w:rPr>
          <w:rFonts w:asciiTheme="majorHAnsi" w:hAnsiTheme="majorHAnsi" w:cstheme="majorHAnsi"/>
          <w:sz w:val="22"/>
          <w:szCs w:val="22"/>
        </w:rPr>
        <w:t>15.3.1. Compensatória – por descumprimento contratual ou infrações do art. 2º, com aplicação conforme os parâmetros do art. 9º;</w:t>
      </w:r>
    </w:p>
    <w:p w14:paraId="7A11DDE7" w14:textId="77777777" w:rsidR="005D1377" w:rsidRPr="00780F91" w:rsidRDefault="005D1377" w:rsidP="005D1377">
      <w:pPr>
        <w:ind w:left="284"/>
        <w:jc w:val="both"/>
        <w:rPr>
          <w:rFonts w:asciiTheme="majorHAnsi" w:hAnsiTheme="majorHAnsi" w:cstheme="majorHAnsi"/>
          <w:sz w:val="22"/>
          <w:szCs w:val="22"/>
        </w:rPr>
      </w:pPr>
    </w:p>
    <w:p w14:paraId="1A7ACE3F" w14:textId="77777777" w:rsidR="005D1377" w:rsidRPr="00780F91" w:rsidRDefault="005D1377" w:rsidP="005D1377">
      <w:pPr>
        <w:ind w:left="284"/>
        <w:jc w:val="both"/>
        <w:rPr>
          <w:rFonts w:asciiTheme="majorHAnsi" w:hAnsiTheme="majorHAnsi" w:cstheme="majorHAnsi"/>
          <w:sz w:val="22"/>
          <w:szCs w:val="22"/>
        </w:rPr>
      </w:pPr>
      <w:r w:rsidRPr="00780F91">
        <w:rPr>
          <w:rFonts w:asciiTheme="majorHAnsi" w:hAnsiTheme="majorHAnsi" w:cstheme="majorHAnsi"/>
          <w:sz w:val="22"/>
          <w:szCs w:val="22"/>
        </w:rPr>
        <w:t>15.3.2. Moratória – por atraso injustificado, conforme previsto em edital ou contrato (art. 8º, §2º).</w:t>
      </w:r>
    </w:p>
    <w:p w14:paraId="74470CF1" w14:textId="77777777" w:rsidR="005D1377" w:rsidRPr="00780F91" w:rsidRDefault="005D1377" w:rsidP="005D1377">
      <w:pPr>
        <w:ind w:left="284"/>
        <w:jc w:val="both"/>
        <w:rPr>
          <w:rFonts w:asciiTheme="majorHAnsi" w:hAnsiTheme="majorHAnsi" w:cstheme="majorHAnsi"/>
          <w:sz w:val="22"/>
          <w:szCs w:val="22"/>
        </w:rPr>
      </w:pPr>
    </w:p>
    <w:p w14:paraId="64C87362" w14:textId="77777777" w:rsidR="005D1377" w:rsidRPr="00780F91" w:rsidRDefault="005D1377" w:rsidP="005D1377">
      <w:pPr>
        <w:ind w:left="284"/>
        <w:jc w:val="both"/>
        <w:rPr>
          <w:rFonts w:asciiTheme="majorHAnsi" w:hAnsiTheme="majorHAnsi" w:cstheme="majorHAnsi"/>
          <w:sz w:val="22"/>
          <w:szCs w:val="22"/>
        </w:rPr>
      </w:pPr>
      <w:r w:rsidRPr="00780F91">
        <w:rPr>
          <w:rFonts w:asciiTheme="majorHAnsi" w:hAnsiTheme="majorHAnsi" w:cstheme="majorHAnsi"/>
          <w:sz w:val="22"/>
          <w:szCs w:val="22"/>
        </w:rPr>
        <w:t>15.3.3. Parâmetros da multa compensatória (art. 9º):</w:t>
      </w:r>
    </w:p>
    <w:p w14:paraId="78FF5DED" w14:textId="77777777" w:rsidR="005D1377" w:rsidRPr="00780F91" w:rsidRDefault="005D1377" w:rsidP="005D1377">
      <w:pPr>
        <w:jc w:val="both"/>
        <w:rPr>
          <w:rFonts w:asciiTheme="majorHAnsi" w:hAnsiTheme="majorHAnsi" w:cstheme="majorHAnsi"/>
          <w:sz w:val="22"/>
          <w:szCs w:val="22"/>
        </w:rPr>
      </w:pPr>
    </w:p>
    <w:p w14:paraId="77C33971" w14:textId="77777777" w:rsidR="005D1377" w:rsidRPr="00780F91" w:rsidRDefault="005D1377" w:rsidP="005D1377">
      <w:pPr>
        <w:ind w:left="284"/>
        <w:jc w:val="both"/>
        <w:rPr>
          <w:rFonts w:asciiTheme="majorHAnsi" w:hAnsiTheme="majorHAnsi" w:cstheme="majorHAnsi"/>
          <w:sz w:val="22"/>
          <w:szCs w:val="22"/>
        </w:rPr>
      </w:pPr>
      <w:r w:rsidRPr="00780F91">
        <w:rPr>
          <w:rFonts w:asciiTheme="majorHAnsi" w:hAnsiTheme="majorHAnsi" w:cstheme="majorHAnsi"/>
          <w:sz w:val="22"/>
          <w:szCs w:val="22"/>
        </w:rPr>
        <w:t xml:space="preserve">I – </w:t>
      </w:r>
      <w:proofErr w:type="gramStart"/>
      <w:r w:rsidRPr="00780F91">
        <w:rPr>
          <w:rFonts w:asciiTheme="majorHAnsi" w:hAnsiTheme="majorHAnsi" w:cstheme="majorHAnsi"/>
          <w:sz w:val="22"/>
          <w:szCs w:val="22"/>
        </w:rPr>
        <w:t>de</w:t>
      </w:r>
      <w:proofErr w:type="gramEnd"/>
      <w:r w:rsidRPr="00780F91">
        <w:rPr>
          <w:rFonts w:asciiTheme="majorHAnsi" w:hAnsiTheme="majorHAnsi" w:cstheme="majorHAnsi"/>
          <w:sz w:val="22"/>
          <w:szCs w:val="22"/>
        </w:rPr>
        <w:t xml:space="preserve"> 1% (um por cento) do valor estimado da contratação, para aquele que incorra nas infrações previstas nos incisos IV e V do caput do art. 2º deste Decreto;</w:t>
      </w:r>
    </w:p>
    <w:p w14:paraId="177F9712" w14:textId="77777777" w:rsidR="005D1377" w:rsidRPr="00780F91" w:rsidRDefault="005D1377" w:rsidP="005D1377">
      <w:pPr>
        <w:ind w:left="284"/>
        <w:jc w:val="both"/>
        <w:rPr>
          <w:rFonts w:asciiTheme="majorHAnsi" w:hAnsiTheme="majorHAnsi" w:cstheme="majorHAnsi"/>
          <w:sz w:val="22"/>
          <w:szCs w:val="22"/>
        </w:rPr>
      </w:pPr>
    </w:p>
    <w:p w14:paraId="14D33A20" w14:textId="77777777" w:rsidR="005D1377" w:rsidRPr="00780F91" w:rsidRDefault="005D1377" w:rsidP="005D1377">
      <w:pPr>
        <w:ind w:left="284"/>
        <w:jc w:val="both"/>
        <w:rPr>
          <w:rFonts w:asciiTheme="majorHAnsi" w:hAnsiTheme="majorHAnsi" w:cstheme="majorHAnsi"/>
          <w:sz w:val="22"/>
          <w:szCs w:val="22"/>
        </w:rPr>
      </w:pPr>
      <w:r w:rsidRPr="00780F91">
        <w:rPr>
          <w:rFonts w:asciiTheme="majorHAnsi" w:hAnsiTheme="majorHAnsi" w:cstheme="majorHAnsi"/>
          <w:sz w:val="22"/>
          <w:szCs w:val="22"/>
        </w:rPr>
        <w:t xml:space="preserve">II – </w:t>
      </w:r>
      <w:proofErr w:type="gramStart"/>
      <w:r w:rsidRPr="00780F91">
        <w:rPr>
          <w:rFonts w:asciiTheme="majorHAnsi" w:hAnsiTheme="majorHAnsi" w:cstheme="majorHAnsi"/>
          <w:sz w:val="22"/>
          <w:szCs w:val="22"/>
        </w:rPr>
        <w:t>de</w:t>
      </w:r>
      <w:proofErr w:type="gramEnd"/>
      <w:r w:rsidRPr="00780F91">
        <w:rPr>
          <w:rFonts w:asciiTheme="majorHAnsi" w:hAnsiTheme="majorHAnsi" w:cstheme="majorHAnsi"/>
          <w:sz w:val="22"/>
          <w:szCs w:val="22"/>
        </w:rPr>
        <w:t xml:space="preserve"> 5% (cinco por cento) a 10% (dez por cento) do valor estimado da contratação para aquele que incorra nas infrações previstas no inciso VI do caput do art. 2º deste Decreto;</w:t>
      </w:r>
    </w:p>
    <w:p w14:paraId="06699407" w14:textId="77777777" w:rsidR="005D1377" w:rsidRPr="00780F91" w:rsidRDefault="005D1377" w:rsidP="005D1377">
      <w:pPr>
        <w:ind w:left="284"/>
        <w:jc w:val="both"/>
        <w:rPr>
          <w:rFonts w:asciiTheme="majorHAnsi" w:hAnsiTheme="majorHAnsi" w:cstheme="majorHAnsi"/>
          <w:sz w:val="22"/>
          <w:szCs w:val="22"/>
        </w:rPr>
      </w:pPr>
    </w:p>
    <w:p w14:paraId="1B607F13" w14:textId="77777777" w:rsidR="005D1377" w:rsidRPr="00780F91" w:rsidRDefault="005D1377" w:rsidP="005D1377">
      <w:pPr>
        <w:ind w:left="284"/>
        <w:jc w:val="both"/>
        <w:rPr>
          <w:rFonts w:asciiTheme="majorHAnsi" w:hAnsiTheme="majorHAnsi" w:cstheme="majorHAnsi"/>
          <w:sz w:val="22"/>
          <w:szCs w:val="22"/>
        </w:rPr>
      </w:pPr>
      <w:r w:rsidRPr="00780F91">
        <w:rPr>
          <w:rFonts w:asciiTheme="majorHAnsi" w:hAnsiTheme="majorHAnsi" w:cstheme="majorHAnsi"/>
          <w:sz w:val="22"/>
          <w:szCs w:val="22"/>
        </w:rPr>
        <w:t>III – de 10% (dez por cento) sobre o valor contratado, em caso de recusa do adjudicatário em efetuar o reforço de garantia contratual;</w:t>
      </w:r>
    </w:p>
    <w:p w14:paraId="5FF7CE06" w14:textId="77777777" w:rsidR="005D1377" w:rsidRPr="00780F91" w:rsidRDefault="005D1377" w:rsidP="005D1377">
      <w:pPr>
        <w:ind w:left="284"/>
        <w:jc w:val="both"/>
        <w:rPr>
          <w:rFonts w:asciiTheme="majorHAnsi" w:hAnsiTheme="majorHAnsi" w:cstheme="majorHAnsi"/>
          <w:sz w:val="22"/>
          <w:szCs w:val="22"/>
        </w:rPr>
      </w:pPr>
    </w:p>
    <w:p w14:paraId="40A79904" w14:textId="77777777" w:rsidR="005D1377" w:rsidRPr="00780F91" w:rsidRDefault="005D1377" w:rsidP="005D1377">
      <w:pPr>
        <w:ind w:left="284"/>
        <w:jc w:val="both"/>
        <w:rPr>
          <w:rFonts w:asciiTheme="majorHAnsi" w:hAnsiTheme="majorHAnsi" w:cstheme="majorHAnsi"/>
          <w:sz w:val="22"/>
          <w:szCs w:val="22"/>
        </w:rPr>
      </w:pPr>
      <w:r w:rsidRPr="00780F91">
        <w:rPr>
          <w:rFonts w:asciiTheme="majorHAnsi" w:hAnsiTheme="majorHAnsi" w:cstheme="majorHAnsi"/>
          <w:sz w:val="22"/>
          <w:szCs w:val="22"/>
        </w:rPr>
        <w:t xml:space="preserve">IV – </w:t>
      </w:r>
      <w:proofErr w:type="gramStart"/>
      <w:r w:rsidRPr="00780F91">
        <w:rPr>
          <w:rFonts w:asciiTheme="majorHAnsi" w:hAnsiTheme="majorHAnsi" w:cstheme="majorHAnsi"/>
          <w:sz w:val="22"/>
          <w:szCs w:val="22"/>
        </w:rPr>
        <w:t>de</w:t>
      </w:r>
      <w:proofErr w:type="gramEnd"/>
      <w:r w:rsidRPr="00780F91">
        <w:rPr>
          <w:rFonts w:asciiTheme="majorHAnsi" w:hAnsiTheme="majorHAnsi" w:cstheme="majorHAnsi"/>
          <w:sz w:val="22"/>
          <w:szCs w:val="22"/>
        </w:rPr>
        <w:t xml:space="preserve"> 20% (vinte por cento) sobre o valor da parcela do objeto não executada, em caso de infração prevista no inciso I do caput do art. 2º deste Decreto;</w:t>
      </w:r>
    </w:p>
    <w:p w14:paraId="78A60A50" w14:textId="77777777" w:rsidR="005D1377" w:rsidRPr="00780F91" w:rsidRDefault="005D1377" w:rsidP="005D1377">
      <w:pPr>
        <w:ind w:left="284"/>
        <w:jc w:val="both"/>
        <w:rPr>
          <w:rFonts w:asciiTheme="majorHAnsi" w:hAnsiTheme="majorHAnsi" w:cstheme="majorHAnsi"/>
          <w:sz w:val="22"/>
          <w:szCs w:val="22"/>
        </w:rPr>
      </w:pPr>
    </w:p>
    <w:p w14:paraId="14E6936E" w14:textId="77777777" w:rsidR="005D1377" w:rsidRPr="00780F91" w:rsidRDefault="005D1377" w:rsidP="005D1377">
      <w:pPr>
        <w:ind w:left="284"/>
        <w:jc w:val="both"/>
        <w:rPr>
          <w:rFonts w:asciiTheme="majorHAnsi" w:hAnsiTheme="majorHAnsi" w:cstheme="majorHAnsi"/>
          <w:sz w:val="22"/>
          <w:szCs w:val="22"/>
        </w:rPr>
      </w:pPr>
      <w:r w:rsidRPr="00780F91">
        <w:rPr>
          <w:rFonts w:asciiTheme="majorHAnsi" w:hAnsiTheme="majorHAnsi" w:cstheme="majorHAnsi"/>
          <w:sz w:val="22"/>
          <w:szCs w:val="22"/>
        </w:rPr>
        <w:t xml:space="preserve">V – </w:t>
      </w:r>
      <w:proofErr w:type="gramStart"/>
      <w:r w:rsidRPr="00780F91">
        <w:rPr>
          <w:rFonts w:asciiTheme="majorHAnsi" w:hAnsiTheme="majorHAnsi" w:cstheme="majorHAnsi"/>
          <w:sz w:val="22"/>
          <w:szCs w:val="22"/>
        </w:rPr>
        <w:t>de</w:t>
      </w:r>
      <w:proofErr w:type="gramEnd"/>
      <w:r w:rsidRPr="00780F91">
        <w:rPr>
          <w:rFonts w:asciiTheme="majorHAnsi" w:hAnsiTheme="majorHAnsi" w:cstheme="majorHAnsi"/>
          <w:sz w:val="22"/>
          <w:szCs w:val="22"/>
        </w:rPr>
        <w:t xml:space="preserve"> 25% (vinte e cinco por cento) sobre o valor contratado, em caso de infrações previstas nos incisos II, III, VIII, IX, X, XI, XII do caput do art. 2º deste Decreto;</w:t>
      </w:r>
    </w:p>
    <w:p w14:paraId="6CB299E2" w14:textId="77777777" w:rsidR="005D1377" w:rsidRPr="00780F91" w:rsidRDefault="005D1377" w:rsidP="005D1377">
      <w:pPr>
        <w:ind w:left="284"/>
        <w:jc w:val="both"/>
        <w:rPr>
          <w:rFonts w:asciiTheme="majorHAnsi" w:hAnsiTheme="majorHAnsi" w:cstheme="majorHAnsi"/>
          <w:sz w:val="22"/>
          <w:szCs w:val="22"/>
        </w:rPr>
      </w:pPr>
    </w:p>
    <w:p w14:paraId="1AC6526A" w14:textId="77777777" w:rsidR="005D1377" w:rsidRPr="00780F91" w:rsidRDefault="005D1377" w:rsidP="005D1377">
      <w:pPr>
        <w:ind w:left="284"/>
        <w:jc w:val="both"/>
        <w:rPr>
          <w:rFonts w:asciiTheme="majorHAnsi" w:hAnsiTheme="majorHAnsi" w:cstheme="majorHAnsi"/>
          <w:sz w:val="22"/>
          <w:szCs w:val="22"/>
        </w:rPr>
      </w:pPr>
      <w:r w:rsidRPr="00780F91">
        <w:rPr>
          <w:rFonts w:asciiTheme="majorHAnsi" w:hAnsiTheme="majorHAnsi" w:cstheme="majorHAnsi"/>
          <w:sz w:val="22"/>
          <w:szCs w:val="22"/>
        </w:rPr>
        <w:t xml:space="preserve">VI – </w:t>
      </w:r>
      <w:proofErr w:type="gramStart"/>
      <w:r w:rsidRPr="00780F91">
        <w:rPr>
          <w:rFonts w:asciiTheme="majorHAnsi" w:hAnsiTheme="majorHAnsi" w:cstheme="majorHAnsi"/>
          <w:sz w:val="22"/>
          <w:szCs w:val="22"/>
        </w:rPr>
        <w:t>de</w:t>
      </w:r>
      <w:proofErr w:type="gramEnd"/>
      <w:r w:rsidRPr="00780F91">
        <w:rPr>
          <w:rFonts w:asciiTheme="majorHAnsi" w:hAnsiTheme="majorHAnsi" w:cstheme="majorHAnsi"/>
          <w:sz w:val="22"/>
          <w:szCs w:val="22"/>
        </w:rPr>
        <w:t xml:space="preserve"> 30% (trinta por cento) sobre o valor contratado, em caso de entrega de objeto com vícios ou defeitos ocultos que o torne impróprio ao uso a que é destinado, ou diminuam-lhe o valor ou, ainda, fora das especificações contratadas.</w:t>
      </w:r>
    </w:p>
    <w:p w14:paraId="455461C8" w14:textId="77777777" w:rsidR="005D1377" w:rsidRPr="00780F91" w:rsidRDefault="005D1377" w:rsidP="005D1377">
      <w:pPr>
        <w:jc w:val="both"/>
        <w:rPr>
          <w:rFonts w:asciiTheme="majorHAnsi" w:hAnsiTheme="majorHAnsi" w:cstheme="majorHAnsi"/>
          <w:sz w:val="22"/>
          <w:szCs w:val="22"/>
        </w:rPr>
      </w:pPr>
    </w:p>
    <w:p w14:paraId="5138151D" w14:textId="77777777" w:rsidR="005D1377" w:rsidRPr="00780F91" w:rsidRDefault="005D1377" w:rsidP="005D1377">
      <w:pPr>
        <w:jc w:val="both"/>
        <w:rPr>
          <w:rFonts w:asciiTheme="majorHAnsi" w:hAnsiTheme="majorHAnsi" w:cstheme="majorHAnsi"/>
          <w:sz w:val="22"/>
          <w:szCs w:val="22"/>
        </w:rPr>
      </w:pPr>
      <w:r w:rsidRPr="00780F91">
        <w:rPr>
          <w:rFonts w:asciiTheme="majorHAnsi" w:hAnsiTheme="majorHAnsi" w:cstheme="majorHAnsi"/>
          <w:sz w:val="22"/>
          <w:szCs w:val="22"/>
        </w:rPr>
        <w:t>15.4. A multa poderá ser aplicada cumulativamente com as demais sanções, desde que não se acumulem multa moratória e compensatória na mesma infração (art. 8º, §5º).</w:t>
      </w:r>
    </w:p>
    <w:p w14:paraId="6F8EE31B" w14:textId="77777777" w:rsidR="005D1377" w:rsidRPr="00780F91" w:rsidRDefault="005D1377" w:rsidP="005D1377">
      <w:pPr>
        <w:jc w:val="both"/>
        <w:rPr>
          <w:rFonts w:asciiTheme="majorHAnsi" w:hAnsiTheme="majorHAnsi" w:cstheme="majorHAnsi"/>
          <w:sz w:val="22"/>
          <w:szCs w:val="22"/>
        </w:rPr>
      </w:pPr>
    </w:p>
    <w:p w14:paraId="57AB8063" w14:textId="77777777" w:rsidR="005D1377" w:rsidRPr="00780F91" w:rsidRDefault="005D1377" w:rsidP="005D1377">
      <w:pPr>
        <w:jc w:val="both"/>
        <w:rPr>
          <w:rFonts w:asciiTheme="majorHAnsi" w:hAnsiTheme="majorHAnsi" w:cstheme="majorHAnsi"/>
          <w:sz w:val="22"/>
          <w:szCs w:val="22"/>
        </w:rPr>
      </w:pPr>
      <w:r w:rsidRPr="00780F91">
        <w:rPr>
          <w:rFonts w:asciiTheme="majorHAnsi" w:hAnsiTheme="majorHAnsi" w:cstheme="majorHAnsi"/>
          <w:sz w:val="22"/>
          <w:szCs w:val="22"/>
        </w:rPr>
        <w:t>15.5.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69694049" w14:textId="77777777" w:rsidR="005D1377" w:rsidRPr="00780F91" w:rsidRDefault="005D1377" w:rsidP="005D1377">
      <w:pPr>
        <w:jc w:val="both"/>
        <w:rPr>
          <w:rFonts w:asciiTheme="majorHAnsi" w:hAnsiTheme="majorHAnsi" w:cstheme="majorHAnsi"/>
          <w:sz w:val="22"/>
          <w:szCs w:val="22"/>
        </w:rPr>
      </w:pPr>
    </w:p>
    <w:p w14:paraId="05D4270F" w14:textId="77777777" w:rsidR="005D1377" w:rsidRPr="00780F91" w:rsidRDefault="005D1377" w:rsidP="005D1377">
      <w:pPr>
        <w:jc w:val="both"/>
        <w:rPr>
          <w:rFonts w:asciiTheme="majorHAnsi" w:hAnsiTheme="majorHAnsi" w:cstheme="majorHAnsi"/>
          <w:sz w:val="22"/>
          <w:szCs w:val="22"/>
        </w:rPr>
      </w:pPr>
      <w:r w:rsidRPr="00780F91">
        <w:rPr>
          <w:rFonts w:asciiTheme="majorHAnsi" w:hAnsiTheme="majorHAnsi" w:cstheme="majorHAnsi"/>
          <w:sz w:val="22"/>
          <w:szCs w:val="22"/>
        </w:rPr>
        <w:lastRenderedPageBreak/>
        <w:t>15.6. A aplicação das sanções exige processo administrativo, nos termos dos arts. 13 a 24, assegurado o contraditório e ampla defesa, com prazos e ritos distintos conforme a sanção aplicável.</w:t>
      </w:r>
    </w:p>
    <w:p w14:paraId="36EB2B90" w14:textId="77777777" w:rsidR="005D1377" w:rsidRPr="00780F91" w:rsidRDefault="005D1377" w:rsidP="005D1377">
      <w:pPr>
        <w:jc w:val="both"/>
        <w:rPr>
          <w:rFonts w:asciiTheme="majorHAnsi" w:hAnsiTheme="majorHAnsi" w:cstheme="majorHAnsi"/>
          <w:sz w:val="22"/>
          <w:szCs w:val="22"/>
        </w:rPr>
      </w:pPr>
    </w:p>
    <w:p w14:paraId="76F3073B" w14:textId="77777777" w:rsidR="005D1377" w:rsidRPr="00780F91" w:rsidRDefault="005D1377" w:rsidP="005D1377">
      <w:pPr>
        <w:jc w:val="both"/>
        <w:rPr>
          <w:rFonts w:asciiTheme="majorHAnsi" w:hAnsiTheme="majorHAnsi" w:cstheme="majorHAnsi"/>
          <w:sz w:val="22"/>
          <w:szCs w:val="22"/>
        </w:rPr>
      </w:pPr>
      <w:r w:rsidRPr="00780F91">
        <w:rPr>
          <w:rFonts w:asciiTheme="majorHAnsi" w:hAnsiTheme="majorHAnsi" w:cstheme="majorHAnsi"/>
          <w:sz w:val="22"/>
          <w:szCs w:val="22"/>
        </w:rPr>
        <w:t>15.7. Na aplicação das sanções, a Administração Pública Municipal deverá observar (art. 25):</w:t>
      </w:r>
    </w:p>
    <w:p w14:paraId="64694D0E" w14:textId="77777777" w:rsidR="005D1377" w:rsidRPr="00780F91" w:rsidRDefault="005D1377" w:rsidP="005D1377">
      <w:pPr>
        <w:jc w:val="both"/>
        <w:rPr>
          <w:rFonts w:asciiTheme="majorHAnsi" w:hAnsiTheme="majorHAnsi" w:cstheme="majorHAnsi"/>
          <w:sz w:val="22"/>
          <w:szCs w:val="22"/>
        </w:rPr>
      </w:pPr>
    </w:p>
    <w:p w14:paraId="36BDFE35"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I – a natureza e a gravidade da infração cometida;</w:t>
      </w:r>
    </w:p>
    <w:p w14:paraId="31CE1537"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 xml:space="preserve">II – </w:t>
      </w:r>
      <w:proofErr w:type="gramStart"/>
      <w:r w:rsidRPr="00780F91">
        <w:rPr>
          <w:rFonts w:asciiTheme="majorHAnsi" w:hAnsiTheme="majorHAnsi" w:cstheme="majorHAnsi"/>
          <w:sz w:val="22"/>
          <w:szCs w:val="22"/>
        </w:rPr>
        <w:t>as</w:t>
      </w:r>
      <w:proofErr w:type="gramEnd"/>
      <w:r w:rsidRPr="00780F91">
        <w:rPr>
          <w:rFonts w:asciiTheme="majorHAnsi" w:hAnsiTheme="majorHAnsi" w:cstheme="majorHAnsi"/>
          <w:sz w:val="22"/>
          <w:szCs w:val="22"/>
        </w:rPr>
        <w:t xml:space="preserve"> peculiaridades do caso concreto;</w:t>
      </w:r>
    </w:p>
    <w:p w14:paraId="4A10B047"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III – as circunstâncias agravantes ou atenuantes;</w:t>
      </w:r>
    </w:p>
    <w:p w14:paraId="7D4770B3"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 xml:space="preserve">IV – </w:t>
      </w:r>
      <w:proofErr w:type="gramStart"/>
      <w:r w:rsidRPr="00780F91">
        <w:rPr>
          <w:rFonts w:asciiTheme="majorHAnsi" w:hAnsiTheme="majorHAnsi" w:cstheme="majorHAnsi"/>
          <w:sz w:val="22"/>
          <w:szCs w:val="22"/>
        </w:rPr>
        <w:t>os</w:t>
      </w:r>
      <w:proofErr w:type="gramEnd"/>
      <w:r w:rsidRPr="00780F91">
        <w:rPr>
          <w:rFonts w:asciiTheme="majorHAnsi" w:hAnsiTheme="majorHAnsi" w:cstheme="majorHAnsi"/>
          <w:sz w:val="22"/>
          <w:szCs w:val="22"/>
        </w:rPr>
        <w:t xml:space="preserve"> danos que dela provierem para a Administração Pública;</w:t>
      </w:r>
    </w:p>
    <w:p w14:paraId="38BB8C39"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 xml:space="preserve">V – </w:t>
      </w:r>
      <w:proofErr w:type="gramStart"/>
      <w:r w:rsidRPr="00780F91">
        <w:rPr>
          <w:rFonts w:asciiTheme="majorHAnsi" w:hAnsiTheme="majorHAnsi" w:cstheme="majorHAnsi"/>
          <w:sz w:val="22"/>
          <w:szCs w:val="22"/>
        </w:rPr>
        <w:t>a</w:t>
      </w:r>
      <w:proofErr w:type="gramEnd"/>
      <w:r w:rsidRPr="00780F91">
        <w:rPr>
          <w:rFonts w:asciiTheme="majorHAnsi" w:hAnsiTheme="majorHAnsi" w:cstheme="majorHAnsi"/>
          <w:sz w:val="22"/>
          <w:szCs w:val="22"/>
        </w:rPr>
        <w:t xml:space="preserve"> implantação ou o aperfeiçoamento de programa de integridade, conforme normas e orientações dos órgãos de controle; e</w:t>
      </w:r>
    </w:p>
    <w:p w14:paraId="0DFF30AA" w14:textId="77777777" w:rsidR="005D1377" w:rsidRPr="00780F91" w:rsidRDefault="005D1377" w:rsidP="005D1377">
      <w:pPr>
        <w:ind w:left="142"/>
        <w:jc w:val="both"/>
        <w:rPr>
          <w:rFonts w:asciiTheme="majorHAnsi" w:hAnsiTheme="majorHAnsi" w:cstheme="majorHAnsi"/>
          <w:sz w:val="22"/>
          <w:szCs w:val="22"/>
        </w:rPr>
      </w:pPr>
      <w:r w:rsidRPr="00780F91">
        <w:rPr>
          <w:rFonts w:asciiTheme="majorHAnsi" w:hAnsiTheme="majorHAnsi" w:cstheme="majorHAnsi"/>
          <w:sz w:val="22"/>
          <w:szCs w:val="22"/>
        </w:rPr>
        <w:t xml:space="preserve">VI – </w:t>
      </w:r>
      <w:proofErr w:type="gramStart"/>
      <w:r w:rsidRPr="00780F91">
        <w:rPr>
          <w:rFonts w:asciiTheme="majorHAnsi" w:hAnsiTheme="majorHAnsi" w:cstheme="majorHAnsi"/>
          <w:sz w:val="22"/>
          <w:szCs w:val="22"/>
        </w:rPr>
        <w:t>a</w:t>
      </w:r>
      <w:proofErr w:type="gramEnd"/>
      <w:r w:rsidRPr="00780F91">
        <w:rPr>
          <w:rFonts w:asciiTheme="majorHAnsi" w:hAnsiTheme="majorHAnsi" w:cstheme="majorHAnsi"/>
          <w:sz w:val="22"/>
          <w:szCs w:val="22"/>
        </w:rPr>
        <w:t xml:space="preserve"> situação econômico-financeira do acusado, em especial sua capacidade de geração de receitas e seu patrimônio, no caso de aplicação de multa.</w:t>
      </w:r>
      <w:r w:rsidRPr="00780F91">
        <w:rPr>
          <w:rFonts w:asciiTheme="majorHAnsi" w:hAnsiTheme="majorHAnsi" w:cstheme="majorHAnsi"/>
          <w:sz w:val="22"/>
          <w:szCs w:val="22"/>
        </w:rPr>
        <w:cr/>
      </w:r>
    </w:p>
    <w:p w14:paraId="11FAA7F4" w14:textId="77777777" w:rsidR="005D1377" w:rsidRPr="00780F91" w:rsidRDefault="005D1377" w:rsidP="005D1377">
      <w:pPr>
        <w:jc w:val="both"/>
        <w:rPr>
          <w:rFonts w:asciiTheme="majorHAnsi" w:hAnsiTheme="majorHAnsi" w:cstheme="majorHAnsi"/>
          <w:sz w:val="22"/>
          <w:szCs w:val="22"/>
        </w:rPr>
      </w:pPr>
      <w:r w:rsidRPr="00780F91">
        <w:rPr>
          <w:rFonts w:asciiTheme="majorHAnsi" w:hAnsiTheme="majorHAnsi" w:cstheme="majorHAnsi"/>
          <w:sz w:val="22"/>
          <w:szCs w:val="22"/>
        </w:rPr>
        <w:t>15.8.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5809E5F9" w14:textId="77777777" w:rsidR="005D1377" w:rsidRPr="00780F91" w:rsidRDefault="005D1377" w:rsidP="005D1377">
      <w:pPr>
        <w:jc w:val="both"/>
        <w:rPr>
          <w:rFonts w:asciiTheme="majorHAnsi" w:hAnsiTheme="majorHAnsi" w:cstheme="majorHAnsi"/>
          <w:sz w:val="22"/>
          <w:szCs w:val="22"/>
        </w:rPr>
      </w:pPr>
    </w:p>
    <w:p w14:paraId="0EC8735A" w14:textId="77777777" w:rsidR="005D1377" w:rsidRPr="00780F91" w:rsidRDefault="005D1377" w:rsidP="005D1377">
      <w:pPr>
        <w:jc w:val="both"/>
        <w:rPr>
          <w:rFonts w:asciiTheme="majorHAnsi" w:hAnsiTheme="majorHAnsi" w:cstheme="majorHAnsi"/>
          <w:sz w:val="22"/>
          <w:szCs w:val="22"/>
        </w:rPr>
      </w:pPr>
      <w:r w:rsidRPr="00780F91">
        <w:rPr>
          <w:rFonts w:asciiTheme="majorHAnsi" w:hAnsiTheme="majorHAnsi" w:cstheme="majorHAnsi"/>
          <w:sz w:val="22"/>
          <w:szCs w:val="22"/>
        </w:rPr>
        <w:t>15.9. A personalidade jurídica poderá ser desconsiderada, com extensão das sanções a sócios, administradores ou empresas coligadas, conforme os arts. 28 a 33.</w:t>
      </w:r>
    </w:p>
    <w:p w14:paraId="3AFDFAC5" w14:textId="77777777" w:rsidR="005D1377" w:rsidRPr="00780F91" w:rsidRDefault="005D1377" w:rsidP="005D1377">
      <w:pPr>
        <w:jc w:val="both"/>
        <w:rPr>
          <w:rFonts w:asciiTheme="majorHAnsi" w:hAnsiTheme="majorHAnsi" w:cstheme="majorHAnsi"/>
          <w:sz w:val="22"/>
          <w:szCs w:val="22"/>
        </w:rPr>
      </w:pPr>
    </w:p>
    <w:p w14:paraId="3C8A1E73" w14:textId="77777777" w:rsidR="005D1377" w:rsidRPr="00780F91" w:rsidRDefault="005D1377" w:rsidP="005D1377">
      <w:pPr>
        <w:jc w:val="both"/>
        <w:rPr>
          <w:rFonts w:asciiTheme="majorHAnsi" w:hAnsiTheme="majorHAnsi" w:cstheme="majorHAnsi"/>
          <w:sz w:val="22"/>
          <w:szCs w:val="22"/>
        </w:rPr>
      </w:pPr>
      <w:r w:rsidRPr="00780F91">
        <w:rPr>
          <w:rFonts w:asciiTheme="majorHAnsi" w:hAnsiTheme="majorHAnsi" w:cstheme="majorHAnsi"/>
          <w:sz w:val="22"/>
          <w:szCs w:val="22"/>
        </w:rPr>
        <w:t>15.10.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19BEF52D" w14:textId="77777777" w:rsidR="005D1377" w:rsidRPr="00780F91" w:rsidRDefault="005D1377" w:rsidP="005D1377">
      <w:pPr>
        <w:jc w:val="both"/>
        <w:rPr>
          <w:rFonts w:asciiTheme="majorHAnsi" w:hAnsiTheme="majorHAnsi" w:cstheme="majorHAnsi"/>
          <w:sz w:val="22"/>
          <w:szCs w:val="22"/>
        </w:rPr>
      </w:pPr>
    </w:p>
    <w:p w14:paraId="4DD07931" w14:textId="77777777" w:rsidR="005D1377" w:rsidRPr="00780F91" w:rsidRDefault="005D1377" w:rsidP="005D1377">
      <w:pPr>
        <w:jc w:val="both"/>
        <w:rPr>
          <w:rFonts w:asciiTheme="majorHAnsi" w:hAnsiTheme="majorHAnsi" w:cstheme="majorHAnsi"/>
          <w:sz w:val="22"/>
          <w:szCs w:val="22"/>
        </w:rPr>
      </w:pPr>
      <w:r w:rsidRPr="00780F91">
        <w:rPr>
          <w:rFonts w:asciiTheme="majorHAnsi" w:hAnsiTheme="majorHAnsi" w:cstheme="majorHAnsi"/>
          <w:sz w:val="22"/>
          <w:szCs w:val="22"/>
        </w:rPr>
        <w:t>15.11. É admitida a reabilitação do condenado perante a própria autoridade que aplicou a sanção, exigidos, cumulativamente, nos termos do art. 40:</w:t>
      </w:r>
    </w:p>
    <w:p w14:paraId="51C62F55" w14:textId="77777777" w:rsidR="005D1377" w:rsidRPr="00780F91" w:rsidRDefault="005D1377" w:rsidP="005D1377">
      <w:pPr>
        <w:jc w:val="both"/>
        <w:rPr>
          <w:rFonts w:asciiTheme="majorHAnsi" w:hAnsiTheme="majorHAnsi" w:cstheme="majorHAnsi"/>
          <w:sz w:val="22"/>
          <w:szCs w:val="22"/>
        </w:rPr>
      </w:pPr>
    </w:p>
    <w:p w14:paraId="3B12A440" w14:textId="77777777" w:rsidR="005D1377" w:rsidRPr="00780F91" w:rsidRDefault="005D1377" w:rsidP="005D1377">
      <w:pPr>
        <w:spacing w:line="360" w:lineRule="auto"/>
        <w:ind w:left="142"/>
        <w:jc w:val="both"/>
        <w:rPr>
          <w:rFonts w:asciiTheme="majorHAnsi" w:hAnsiTheme="majorHAnsi" w:cstheme="majorHAnsi"/>
          <w:sz w:val="22"/>
          <w:szCs w:val="22"/>
        </w:rPr>
      </w:pPr>
      <w:r w:rsidRPr="00780F91">
        <w:rPr>
          <w:rFonts w:asciiTheme="majorHAnsi" w:hAnsiTheme="majorHAnsi" w:cstheme="majorHAnsi"/>
          <w:sz w:val="22"/>
          <w:szCs w:val="22"/>
        </w:rPr>
        <w:t xml:space="preserve">I – </w:t>
      </w:r>
      <w:proofErr w:type="gramStart"/>
      <w:r w:rsidRPr="00780F91">
        <w:rPr>
          <w:rFonts w:asciiTheme="majorHAnsi" w:hAnsiTheme="majorHAnsi" w:cstheme="majorHAnsi"/>
          <w:sz w:val="22"/>
          <w:szCs w:val="22"/>
        </w:rPr>
        <w:t>reparação</w:t>
      </w:r>
      <w:proofErr w:type="gramEnd"/>
      <w:r w:rsidRPr="00780F91">
        <w:rPr>
          <w:rFonts w:asciiTheme="majorHAnsi" w:hAnsiTheme="majorHAnsi" w:cstheme="majorHAnsi"/>
          <w:sz w:val="22"/>
          <w:szCs w:val="22"/>
        </w:rPr>
        <w:t xml:space="preserve"> integral do dano causado à Administração Pública;</w:t>
      </w:r>
    </w:p>
    <w:p w14:paraId="5533F2F5" w14:textId="77777777" w:rsidR="005D1377" w:rsidRPr="00780F91" w:rsidRDefault="005D1377" w:rsidP="005D1377">
      <w:pPr>
        <w:spacing w:line="360" w:lineRule="auto"/>
        <w:ind w:left="142"/>
        <w:jc w:val="both"/>
        <w:rPr>
          <w:rFonts w:asciiTheme="majorHAnsi" w:hAnsiTheme="majorHAnsi" w:cstheme="majorHAnsi"/>
          <w:sz w:val="22"/>
          <w:szCs w:val="22"/>
        </w:rPr>
      </w:pPr>
      <w:r w:rsidRPr="00780F91">
        <w:rPr>
          <w:rFonts w:asciiTheme="majorHAnsi" w:hAnsiTheme="majorHAnsi" w:cstheme="majorHAnsi"/>
          <w:sz w:val="22"/>
          <w:szCs w:val="22"/>
        </w:rPr>
        <w:t xml:space="preserve">II – </w:t>
      </w:r>
      <w:proofErr w:type="gramStart"/>
      <w:r w:rsidRPr="00780F91">
        <w:rPr>
          <w:rFonts w:asciiTheme="majorHAnsi" w:hAnsiTheme="majorHAnsi" w:cstheme="majorHAnsi"/>
          <w:sz w:val="22"/>
          <w:szCs w:val="22"/>
        </w:rPr>
        <w:t>pagamento</w:t>
      </w:r>
      <w:proofErr w:type="gramEnd"/>
      <w:r w:rsidRPr="00780F91">
        <w:rPr>
          <w:rFonts w:asciiTheme="majorHAnsi" w:hAnsiTheme="majorHAnsi" w:cstheme="majorHAnsi"/>
          <w:sz w:val="22"/>
          <w:szCs w:val="22"/>
        </w:rPr>
        <w:t xml:space="preserve"> da multa;</w:t>
      </w:r>
    </w:p>
    <w:p w14:paraId="44FC7453" w14:textId="77777777" w:rsidR="005D1377" w:rsidRPr="00780F91" w:rsidRDefault="005D1377" w:rsidP="005D1377">
      <w:pPr>
        <w:spacing w:line="360" w:lineRule="auto"/>
        <w:ind w:left="142"/>
        <w:jc w:val="both"/>
        <w:rPr>
          <w:rFonts w:asciiTheme="majorHAnsi" w:hAnsiTheme="majorHAnsi" w:cstheme="majorHAnsi"/>
          <w:sz w:val="22"/>
          <w:szCs w:val="22"/>
        </w:rPr>
      </w:pPr>
      <w:r w:rsidRPr="00780F91">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24076D65" w14:textId="77777777" w:rsidR="005D1377" w:rsidRPr="00780F91" w:rsidRDefault="005D1377" w:rsidP="005D1377">
      <w:pPr>
        <w:spacing w:line="360" w:lineRule="auto"/>
        <w:ind w:left="142"/>
        <w:jc w:val="both"/>
        <w:rPr>
          <w:rFonts w:asciiTheme="majorHAnsi" w:hAnsiTheme="majorHAnsi" w:cstheme="majorHAnsi"/>
          <w:sz w:val="22"/>
          <w:szCs w:val="22"/>
        </w:rPr>
      </w:pPr>
      <w:r w:rsidRPr="00780F91">
        <w:rPr>
          <w:rFonts w:asciiTheme="majorHAnsi" w:hAnsiTheme="majorHAnsi" w:cstheme="majorHAnsi"/>
          <w:sz w:val="22"/>
          <w:szCs w:val="22"/>
        </w:rPr>
        <w:t xml:space="preserve">IV – </w:t>
      </w:r>
      <w:proofErr w:type="gramStart"/>
      <w:r w:rsidRPr="00780F91">
        <w:rPr>
          <w:rFonts w:asciiTheme="majorHAnsi" w:hAnsiTheme="majorHAnsi" w:cstheme="majorHAnsi"/>
          <w:sz w:val="22"/>
          <w:szCs w:val="22"/>
        </w:rPr>
        <w:t>cumprimento</w:t>
      </w:r>
      <w:proofErr w:type="gramEnd"/>
      <w:r w:rsidRPr="00780F91">
        <w:rPr>
          <w:rFonts w:asciiTheme="majorHAnsi" w:hAnsiTheme="majorHAnsi" w:cstheme="majorHAnsi"/>
          <w:sz w:val="22"/>
          <w:szCs w:val="22"/>
        </w:rPr>
        <w:t xml:space="preserve"> das condições de reabilitação definidas no ato punitivo, dentre elas que o reabilitando não:</w:t>
      </w:r>
    </w:p>
    <w:p w14:paraId="4BFC7BFB" w14:textId="77777777" w:rsidR="005D1377" w:rsidRPr="00780F91" w:rsidRDefault="005D1377" w:rsidP="005D1377">
      <w:pPr>
        <w:spacing w:line="360" w:lineRule="auto"/>
        <w:ind w:left="142"/>
        <w:jc w:val="both"/>
        <w:rPr>
          <w:rFonts w:asciiTheme="majorHAnsi" w:hAnsiTheme="majorHAnsi" w:cstheme="majorHAnsi"/>
          <w:sz w:val="22"/>
          <w:szCs w:val="22"/>
        </w:rPr>
      </w:pPr>
      <w:r w:rsidRPr="00780F91">
        <w:rPr>
          <w:rFonts w:asciiTheme="majorHAnsi" w:hAnsiTheme="majorHAnsi" w:cstheme="majorHAnsi"/>
          <w:sz w:val="22"/>
          <w:szCs w:val="22"/>
        </w:rPr>
        <w:t>a) esteja cumprindo sanção por outra condenação;</w:t>
      </w:r>
    </w:p>
    <w:p w14:paraId="302D202E" w14:textId="77777777" w:rsidR="005D1377" w:rsidRPr="00780F91" w:rsidRDefault="005D1377" w:rsidP="005D1377">
      <w:pPr>
        <w:spacing w:line="360" w:lineRule="auto"/>
        <w:ind w:left="142"/>
        <w:jc w:val="both"/>
        <w:rPr>
          <w:rFonts w:asciiTheme="majorHAnsi" w:hAnsiTheme="majorHAnsi" w:cstheme="majorHAnsi"/>
          <w:sz w:val="22"/>
          <w:szCs w:val="22"/>
        </w:rPr>
      </w:pPr>
      <w:r w:rsidRPr="00780F91">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4E384FF0" w14:textId="77777777" w:rsidR="005D1377" w:rsidRPr="00780F91" w:rsidRDefault="005D1377" w:rsidP="005D1377">
      <w:pPr>
        <w:spacing w:line="360" w:lineRule="auto"/>
        <w:ind w:left="142"/>
        <w:jc w:val="both"/>
        <w:rPr>
          <w:rFonts w:asciiTheme="majorHAnsi" w:hAnsiTheme="majorHAnsi" w:cstheme="majorHAnsi"/>
          <w:sz w:val="22"/>
          <w:szCs w:val="22"/>
        </w:rPr>
      </w:pPr>
      <w:r w:rsidRPr="00780F91">
        <w:rPr>
          <w:rFonts w:asciiTheme="majorHAnsi" w:hAnsiTheme="majorHAnsi" w:cstheme="majorHAnsi"/>
          <w:sz w:val="22"/>
          <w:szCs w:val="22"/>
        </w:rPr>
        <w:lastRenderedPageBreak/>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615F921D" w14:textId="77777777" w:rsidR="005D1377" w:rsidRPr="00780F91" w:rsidRDefault="005D1377" w:rsidP="005D1377">
      <w:pPr>
        <w:spacing w:line="360" w:lineRule="auto"/>
        <w:ind w:left="142"/>
        <w:jc w:val="both"/>
        <w:rPr>
          <w:rFonts w:asciiTheme="majorHAnsi" w:hAnsiTheme="majorHAnsi" w:cstheme="majorHAnsi"/>
          <w:sz w:val="22"/>
          <w:szCs w:val="22"/>
        </w:rPr>
      </w:pPr>
      <w:r w:rsidRPr="00780F91">
        <w:rPr>
          <w:rFonts w:asciiTheme="majorHAnsi" w:hAnsiTheme="majorHAnsi" w:cstheme="majorHAnsi"/>
          <w:sz w:val="22"/>
          <w:szCs w:val="22"/>
        </w:rPr>
        <w:t xml:space="preserve">V – </w:t>
      </w:r>
      <w:proofErr w:type="gramStart"/>
      <w:r w:rsidRPr="00780F91">
        <w:rPr>
          <w:rFonts w:asciiTheme="majorHAnsi" w:hAnsiTheme="majorHAnsi" w:cstheme="majorHAnsi"/>
          <w:sz w:val="22"/>
          <w:szCs w:val="22"/>
        </w:rPr>
        <w:t>análise</w:t>
      </w:r>
      <w:proofErr w:type="gramEnd"/>
      <w:r w:rsidRPr="00780F91">
        <w:rPr>
          <w:rFonts w:asciiTheme="majorHAnsi" w:hAnsiTheme="majorHAnsi" w:cstheme="majorHAnsi"/>
          <w:sz w:val="22"/>
          <w:szCs w:val="22"/>
        </w:rPr>
        <w:t xml:space="preserve"> jurídica prévia, com posicionamento conclusivo quanto ao cumprimento dos requisitos definidos neste artigo.</w:t>
      </w:r>
    </w:p>
    <w:p w14:paraId="2A7539E7" w14:textId="77777777" w:rsidR="005D1377" w:rsidRPr="00780F91" w:rsidRDefault="005D1377" w:rsidP="005D1377">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r w:rsidRPr="00780F91">
        <w:rPr>
          <w:rFonts w:asciiTheme="majorHAnsi" w:hAnsiTheme="majorHAnsi" w:cstheme="majorHAnsi"/>
          <w:sz w:val="22"/>
          <w:szCs w:val="22"/>
        </w:rPr>
        <w:cr/>
        <w:t xml:space="preserve">15.12.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6CD668E6" w14:textId="5949DE79" w:rsidR="00153147" w:rsidRPr="00780F91" w:rsidRDefault="00BD66AC" w:rsidP="00BD66AC">
      <w:pPr>
        <w:pStyle w:val="Nivel2"/>
        <w:numPr>
          <w:ilvl w:val="0"/>
          <w:numId w:val="0"/>
        </w:numPr>
        <w:spacing w:line="312" w:lineRule="auto"/>
        <w:rPr>
          <w:rFonts w:asciiTheme="majorHAnsi" w:hAnsiTheme="majorHAnsi" w:cstheme="majorHAnsi"/>
          <w:b/>
          <w:sz w:val="22"/>
          <w:szCs w:val="22"/>
        </w:rPr>
      </w:pPr>
      <w:r w:rsidRPr="00780F91">
        <w:rPr>
          <w:rFonts w:asciiTheme="majorHAnsi" w:hAnsiTheme="majorHAnsi" w:cstheme="majorHAnsi"/>
          <w:b/>
          <w:sz w:val="22"/>
          <w:szCs w:val="22"/>
        </w:rPr>
        <w:t>16.</w:t>
      </w:r>
      <w:r w:rsidR="00153147" w:rsidRPr="00780F91">
        <w:rPr>
          <w:rFonts w:asciiTheme="majorHAnsi" w:hAnsiTheme="majorHAnsi" w:cstheme="majorHAnsi"/>
          <w:b/>
          <w:sz w:val="22"/>
          <w:szCs w:val="22"/>
        </w:rPr>
        <w:t xml:space="preserve"> DO REAJUSTE</w:t>
      </w:r>
    </w:p>
    <w:p w14:paraId="3693A892" w14:textId="21B7A16E" w:rsidR="00EB4E63" w:rsidRPr="00780F91" w:rsidRDefault="000202C4" w:rsidP="00EB4E63">
      <w:pPr>
        <w:spacing w:line="276" w:lineRule="auto"/>
        <w:jc w:val="both"/>
        <w:rPr>
          <w:rFonts w:asciiTheme="majorHAnsi" w:hAnsiTheme="majorHAnsi" w:cstheme="majorHAnsi"/>
          <w:color w:val="000000"/>
          <w:sz w:val="22"/>
          <w:szCs w:val="22"/>
        </w:rPr>
      </w:pPr>
      <w:r w:rsidRPr="00780F91">
        <w:rPr>
          <w:rFonts w:asciiTheme="majorHAnsi" w:hAnsiTheme="majorHAnsi" w:cstheme="majorHAnsi"/>
          <w:color w:val="000000"/>
          <w:sz w:val="22"/>
          <w:szCs w:val="22"/>
        </w:rPr>
        <w:t xml:space="preserve">16.1. </w:t>
      </w:r>
      <w:r w:rsidR="003442E4" w:rsidRPr="00780F91">
        <w:rPr>
          <w:rFonts w:asciiTheme="majorHAnsi" w:hAnsiTheme="majorHAnsi" w:cstheme="majorHAnsi"/>
          <w:color w:val="000000"/>
          <w:sz w:val="22"/>
          <w:szCs w:val="22"/>
        </w:rPr>
        <w:t>O reajuste deve ser concedido de ofício pela Administração, quando completado o lapso de 12 (doze) meses a contar da data da Reserva Orçamentária: 16 de outubro de 2025</w:t>
      </w:r>
      <w:r w:rsidR="008746DC" w:rsidRPr="00780F91">
        <w:rPr>
          <w:rFonts w:asciiTheme="majorHAnsi" w:hAnsiTheme="majorHAnsi" w:cstheme="majorHAnsi"/>
          <w:color w:val="000000"/>
          <w:sz w:val="22"/>
          <w:szCs w:val="22"/>
        </w:rPr>
        <w:t>;</w:t>
      </w:r>
      <w:r w:rsidR="00EB4E63" w:rsidRPr="00780F91">
        <w:rPr>
          <w:rFonts w:asciiTheme="majorHAnsi" w:hAnsiTheme="majorHAnsi" w:cstheme="majorHAnsi"/>
          <w:color w:val="000000"/>
          <w:sz w:val="22"/>
          <w:szCs w:val="22"/>
        </w:rPr>
        <w:t xml:space="preserve"> </w:t>
      </w:r>
    </w:p>
    <w:p w14:paraId="59B6C846" w14:textId="77777777" w:rsidR="00EB4E63" w:rsidRPr="00780F91" w:rsidRDefault="00EB4E63" w:rsidP="00EB4E63">
      <w:pPr>
        <w:spacing w:line="276" w:lineRule="auto"/>
        <w:jc w:val="both"/>
        <w:rPr>
          <w:rFonts w:asciiTheme="majorHAnsi" w:hAnsiTheme="majorHAnsi" w:cstheme="majorHAnsi"/>
          <w:color w:val="000000"/>
          <w:sz w:val="22"/>
          <w:szCs w:val="22"/>
        </w:rPr>
      </w:pPr>
    </w:p>
    <w:p w14:paraId="542DFA19" w14:textId="5F8A5ED3" w:rsidR="00EB4E63" w:rsidRPr="00780F91" w:rsidRDefault="00EB4E63" w:rsidP="00EB4E63">
      <w:pPr>
        <w:spacing w:line="276" w:lineRule="auto"/>
        <w:jc w:val="both"/>
        <w:rPr>
          <w:rFonts w:asciiTheme="majorHAnsi" w:hAnsiTheme="majorHAnsi" w:cstheme="majorHAnsi"/>
          <w:color w:val="000000"/>
          <w:sz w:val="22"/>
          <w:szCs w:val="22"/>
        </w:rPr>
      </w:pPr>
      <w:r w:rsidRPr="00780F91">
        <w:rPr>
          <w:rFonts w:asciiTheme="majorHAnsi" w:hAnsiTheme="majorHAnsi" w:cstheme="majorHAnsi"/>
          <w:color w:val="000000"/>
          <w:sz w:val="22"/>
          <w:szCs w:val="22"/>
        </w:rPr>
        <w:t>16.2. Com a prorrogação da Ata de Registro de Preços, as quantidades registradas também serão renovadas, conforme as necessidades da Administração Pública;</w:t>
      </w:r>
    </w:p>
    <w:p w14:paraId="02E074AA" w14:textId="77777777" w:rsidR="00EB4E63" w:rsidRPr="00780F91" w:rsidRDefault="00EB4E63" w:rsidP="00EB4E63">
      <w:pPr>
        <w:spacing w:line="276" w:lineRule="auto"/>
        <w:jc w:val="both"/>
        <w:rPr>
          <w:rFonts w:asciiTheme="majorHAnsi" w:hAnsiTheme="majorHAnsi" w:cstheme="majorHAnsi"/>
          <w:color w:val="000000"/>
          <w:sz w:val="22"/>
          <w:szCs w:val="22"/>
        </w:rPr>
      </w:pPr>
    </w:p>
    <w:p w14:paraId="46294C22" w14:textId="63B5BC33" w:rsidR="000202C4" w:rsidRPr="00780F91" w:rsidRDefault="00EB4E63" w:rsidP="00EB4E63">
      <w:pPr>
        <w:spacing w:line="276" w:lineRule="auto"/>
        <w:jc w:val="both"/>
        <w:rPr>
          <w:rFonts w:asciiTheme="majorHAnsi" w:hAnsiTheme="majorHAnsi" w:cstheme="majorHAnsi"/>
          <w:color w:val="000000"/>
          <w:sz w:val="22"/>
          <w:szCs w:val="22"/>
        </w:rPr>
      </w:pPr>
      <w:r w:rsidRPr="00780F91">
        <w:rPr>
          <w:rFonts w:asciiTheme="majorHAnsi" w:hAnsiTheme="majorHAnsi" w:cstheme="majorHAnsi"/>
          <w:color w:val="000000"/>
          <w:sz w:val="22"/>
          <w:szCs w:val="22"/>
        </w:rPr>
        <w:t>16.3. Poderá ser utilizado os índices IPCA, conforme for mais vantajoso para Administração;</w:t>
      </w:r>
    </w:p>
    <w:p w14:paraId="395A9383" w14:textId="77777777" w:rsidR="000202C4" w:rsidRPr="00780F91" w:rsidRDefault="000202C4" w:rsidP="000202C4">
      <w:pPr>
        <w:spacing w:line="276" w:lineRule="auto"/>
        <w:jc w:val="both"/>
        <w:rPr>
          <w:rFonts w:asciiTheme="majorHAnsi" w:hAnsiTheme="majorHAnsi" w:cstheme="majorHAnsi"/>
          <w:color w:val="000000"/>
          <w:sz w:val="22"/>
          <w:szCs w:val="22"/>
        </w:rPr>
      </w:pPr>
    </w:p>
    <w:p w14:paraId="62D9D64A" w14:textId="03947414" w:rsidR="000202C4" w:rsidRPr="00780F91" w:rsidRDefault="000202C4" w:rsidP="000202C4">
      <w:pPr>
        <w:spacing w:line="276" w:lineRule="auto"/>
        <w:jc w:val="both"/>
        <w:rPr>
          <w:rFonts w:asciiTheme="majorHAnsi" w:hAnsiTheme="majorHAnsi" w:cstheme="majorHAnsi"/>
          <w:color w:val="000000"/>
          <w:sz w:val="22"/>
          <w:szCs w:val="22"/>
        </w:rPr>
      </w:pPr>
      <w:r w:rsidRPr="00780F91">
        <w:rPr>
          <w:rFonts w:asciiTheme="majorHAnsi" w:hAnsiTheme="majorHAnsi" w:cstheme="majorHAnsi"/>
          <w:color w:val="000000"/>
          <w:sz w:val="22"/>
          <w:szCs w:val="22"/>
        </w:rPr>
        <w:t>16.4. Caso o(s) índice(s) estabelecido(s) para reajustamento venha(m) a ser extinto(s) ou de qualquer forma não possa(m) mais ser utilizado(s), será(ão) adotado(s), em substituição, o(s) que vier(em) a ser determinado(s) pela legislação então em vigor.</w:t>
      </w:r>
    </w:p>
    <w:p w14:paraId="59ECEF33" w14:textId="597DC2E0" w:rsidR="006F15E9" w:rsidRPr="00780F91" w:rsidRDefault="000202C4" w:rsidP="00424BD1">
      <w:pPr>
        <w:pStyle w:val="Nivel2"/>
        <w:numPr>
          <w:ilvl w:val="0"/>
          <w:numId w:val="23"/>
        </w:numPr>
        <w:ind w:left="0" w:firstLine="0"/>
        <w:rPr>
          <w:rFonts w:asciiTheme="majorHAnsi" w:hAnsiTheme="majorHAnsi" w:cstheme="majorHAnsi"/>
          <w:b/>
          <w:sz w:val="22"/>
          <w:szCs w:val="22"/>
        </w:rPr>
      </w:pPr>
      <w:r w:rsidRPr="00780F91">
        <w:rPr>
          <w:rFonts w:asciiTheme="majorHAnsi" w:hAnsiTheme="majorHAnsi" w:cstheme="majorHAnsi"/>
          <w:b/>
          <w:sz w:val="22"/>
          <w:szCs w:val="22"/>
        </w:rPr>
        <w:t xml:space="preserve">DA </w:t>
      </w:r>
      <w:r w:rsidR="006F15E9" w:rsidRPr="00780F91">
        <w:rPr>
          <w:rFonts w:asciiTheme="majorHAnsi" w:hAnsiTheme="majorHAnsi" w:cstheme="majorHAnsi"/>
          <w:b/>
          <w:sz w:val="22"/>
          <w:szCs w:val="22"/>
        </w:rPr>
        <w:t>CONTRATAÇÃO</w:t>
      </w:r>
    </w:p>
    <w:p w14:paraId="71A14F31" w14:textId="2CF46590" w:rsidR="006F15E9" w:rsidRPr="00780F91" w:rsidRDefault="006F15E9" w:rsidP="006F15E9">
      <w:pPr>
        <w:pStyle w:val="Nivel2"/>
        <w:numPr>
          <w:ilvl w:val="0"/>
          <w:numId w:val="0"/>
        </w:numPr>
        <w:rPr>
          <w:rFonts w:asciiTheme="majorHAnsi" w:hAnsiTheme="majorHAnsi" w:cstheme="majorHAnsi"/>
          <w:sz w:val="22"/>
          <w:szCs w:val="22"/>
        </w:rPr>
      </w:pPr>
      <w:r w:rsidRPr="00780F91">
        <w:rPr>
          <w:rFonts w:asciiTheme="majorHAnsi" w:hAnsiTheme="majorHAnsi" w:cstheme="majorHAnsi"/>
          <w:sz w:val="22"/>
          <w:szCs w:val="22"/>
        </w:rPr>
        <w:t>17.1.</w:t>
      </w:r>
      <w:r w:rsidR="00F65A2F" w:rsidRPr="00780F91">
        <w:rPr>
          <w:rFonts w:asciiTheme="majorHAnsi" w:hAnsiTheme="majorHAnsi" w:cstheme="majorHAnsi"/>
          <w:sz w:val="22"/>
          <w:szCs w:val="22"/>
        </w:rPr>
        <w:t xml:space="preserve"> </w:t>
      </w:r>
      <w:r w:rsidRPr="00780F91">
        <w:rPr>
          <w:rFonts w:asciiTheme="majorHAnsi" w:hAnsiTheme="majorHAnsi" w:cstheme="majorHAnsi"/>
          <w:sz w:val="22"/>
          <w:szCs w:val="22"/>
        </w:rPr>
        <w:t>Após a homologação e adjudicação, caso se conclua pela contratação, será firmado Termo de Contrato ou emitido instrumento equivalente.</w:t>
      </w:r>
    </w:p>
    <w:p w14:paraId="5467F892" w14:textId="24801954" w:rsidR="006F15E9" w:rsidRPr="00780F91" w:rsidRDefault="006F15E9" w:rsidP="006F15E9">
      <w:pPr>
        <w:pStyle w:val="Nivel2"/>
        <w:numPr>
          <w:ilvl w:val="0"/>
          <w:numId w:val="0"/>
        </w:numPr>
        <w:rPr>
          <w:rFonts w:asciiTheme="majorHAnsi" w:hAnsiTheme="majorHAnsi" w:cstheme="majorHAnsi"/>
          <w:sz w:val="22"/>
          <w:szCs w:val="22"/>
        </w:rPr>
      </w:pPr>
      <w:r w:rsidRPr="00780F91">
        <w:rPr>
          <w:rFonts w:asciiTheme="majorHAnsi" w:hAnsiTheme="majorHAnsi" w:cstheme="majorHAnsi"/>
          <w:sz w:val="22"/>
          <w:szCs w:val="22"/>
        </w:rPr>
        <w:t>17.2.</w:t>
      </w:r>
      <w:r w:rsidR="00F65A2F" w:rsidRPr="00780F91">
        <w:rPr>
          <w:rFonts w:asciiTheme="majorHAnsi" w:hAnsiTheme="majorHAnsi" w:cstheme="majorHAnsi"/>
          <w:sz w:val="22"/>
          <w:szCs w:val="22"/>
        </w:rPr>
        <w:t xml:space="preserve"> </w:t>
      </w:r>
      <w:r w:rsidRPr="00780F91">
        <w:rPr>
          <w:rFonts w:asciiTheme="majorHAnsi" w:hAnsiTheme="majorHAnsi" w:cstheme="majorHAnsi"/>
          <w:sz w:val="22"/>
          <w:szCs w:val="22"/>
        </w:rPr>
        <w:t xml:space="preserve">O adjudicatário terá o prazo de 05 (cinco) dias úteis, contados a partir da data de sua convocação, para assinar o Termo de Contrato OU aceitar instrumento equivalente, conforme o caso (Nota de Empenho/Carta </w:t>
      </w:r>
      <w:r w:rsidRPr="00780F91">
        <w:rPr>
          <w:rFonts w:asciiTheme="majorHAnsi" w:hAnsiTheme="majorHAnsi" w:cstheme="majorHAnsi"/>
          <w:sz w:val="22"/>
          <w:szCs w:val="22"/>
        </w:rPr>
        <w:lastRenderedPageBreak/>
        <w:t xml:space="preserve">Contrato/Autorização), sob pena de decair o direito à contratação, sem prejuízo das sanções previstas neste </w:t>
      </w:r>
      <w:r w:rsidR="00390529" w:rsidRPr="00780F91">
        <w:rPr>
          <w:rFonts w:asciiTheme="majorHAnsi" w:hAnsiTheme="majorHAnsi" w:cstheme="majorHAnsi"/>
          <w:sz w:val="22"/>
          <w:szCs w:val="22"/>
        </w:rPr>
        <w:t>Edital</w:t>
      </w:r>
      <w:r w:rsidRPr="00780F91">
        <w:rPr>
          <w:rFonts w:asciiTheme="majorHAnsi" w:hAnsiTheme="majorHAnsi" w:cstheme="majorHAnsi"/>
          <w:sz w:val="22"/>
          <w:szCs w:val="22"/>
        </w:rPr>
        <w:t xml:space="preserve">. </w:t>
      </w:r>
    </w:p>
    <w:p w14:paraId="33B7D6ED" w14:textId="1BAA899D" w:rsidR="006F15E9" w:rsidRPr="00780F91" w:rsidRDefault="006F15E9" w:rsidP="006A5AEF">
      <w:pPr>
        <w:pStyle w:val="Nivel2"/>
        <w:numPr>
          <w:ilvl w:val="0"/>
          <w:numId w:val="0"/>
        </w:numPr>
        <w:ind w:left="142"/>
        <w:rPr>
          <w:rFonts w:asciiTheme="majorHAnsi" w:hAnsiTheme="majorHAnsi" w:cstheme="majorHAnsi"/>
          <w:sz w:val="22"/>
          <w:szCs w:val="22"/>
        </w:rPr>
      </w:pPr>
      <w:r w:rsidRPr="00780F91">
        <w:rPr>
          <w:rFonts w:asciiTheme="majorHAnsi" w:hAnsiTheme="majorHAnsi" w:cstheme="majorHAnsi"/>
          <w:sz w:val="22"/>
          <w:szCs w:val="22"/>
        </w:rPr>
        <w:t>17.2.1.</w:t>
      </w:r>
      <w:r w:rsidR="00F65A2F" w:rsidRPr="00780F91">
        <w:rPr>
          <w:rFonts w:asciiTheme="majorHAnsi" w:hAnsiTheme="majorHAnsi" w:cstheme="majorHAnsi"/>
          <w:sz w:val="22"/>
          <w:szCs w:val="22"/>
        </w:rPr>
        <w:t xml:space="preserve"> </w:t>
      </w:r>
      <w:r w:rsidRPr="00780F91">
        <w:rPr>
          <w:rFonts w:asciiTheme="majorHAnsi" w:hAnsiTheme="majorHAnsi" w:cstheme="majorHAnsi"/>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w:t>
      </w:r>
    </w:p>
    <w:p w14:paraId="2EBD0C6E" w14:textId="3026884C" w:rsidR="006F15E9" w:rsidRPr="00780F91" w:rsidRDefault="006F15E9" w:rsidP="006A5AEF">
      <w:pPr>
        <w:pStyle w:val="Nivel2"/>
        <w:numPr>
          <w:ilvl w:val="0"/>
          <w:numId w:val="0"/>
        </w:numPr>
        <w:ind w:left="142"/>
        <w:rPr>
          <w:rFonts w:asciiTheme="majorHAnsi" w:hAnsiTheme="majorHAnsi" w:cstheme="majorHAnsi"/>
          <w:sz w:val="22"/>
          <w:szCs w:val="22"/>
        </w:rPr>
      </w:pPr>
      <w:r w:rsidRPr="00780F91">
        <w:rPr>
          <w:rFonts w:asciiTheme="majorHAnsi" w:hAnsiTheme="majorHAnsi" w:cstheme="majorHAnsi"/>
          <w:sz w:val="22"/>
          <w:szCs w:val="22"/>
        </w:rPr>
        <w:t>17.2.2.</w:t>
      </w:r>
      <w:r w:rsidR="00F65A2F" w:rsidRPr="00780F91">
        <w:rPr>
          <w:rFonts w:asciiTheme="majorHAnsi" w:hAnsiTheme="majorHAnsi" w:cstheme="majorHAnsi"/>
          <w:sz w:val="22"/>
          <w:szCs w:val="22"/>
        </w:rPr>
        <w:t xml:space="preserve"> </w:t>
      </w:r>
      <w:r w:rsidRPr="00780F91">
        <w:rPr>
          <w:rFonts w:asciiTheme="majorHAnsi" w:hAnsiTheme="majorHAnsi" w:cstheme="majorHAnsi"/>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259292A2" w14:textId="412226CD" w:rsidR="006F15E9" w:rsidRPr="00780F91" w:rsidRDefault="006F15E9" w:rsidP="006F15E9">
      <w:pPr>
        <w:pStyle w:val="Nivel2"/>
        <w:numPr>
          <w:ilvl w:val="0"/>
          <w:numId w:val="0"/>
        </w:numPr>
        <w:rPr>
          <w:rFonts w:asciiTheme="majorHAnsi" w:hAnsiTheme="majorHAnsi" w:cstheme="majorHAnsi"/>
          <w:sz w:val="22"/>
          <w:szCs w:val="22"/>
        </w:rPr>
      </w:pPr>
      <w:r w:rsidRPr="00780F91">
        <w:rPr>
          <w:rFonts w:asciiTheme="majorHAnsi" w:hAnsiTheme="majorHAnsi" w:cstheme="majorHAnsi"/>
          <w:sz w:val="22"/>
          <w:szCs w:val="22"/>
        </w:rPr>
        <w:t>17.3.</w:t>
      </w:r>
      <w:r w:rsidR="00F65A2F" w:rsidRPr="00780F91">
        <w:rPr>
          <w:rFonts w:asciiTheme="majorHAnsi" w:hAnsiTheme="majorHAnsi" w:cstheme="majorHAnsi"/>
          <w:sz w:val="22"/>
          <w:szCs w:val="22"/>
        </w:rPr>
        <w:t xml:space="preserve"> </w:t>
      </w:r>
      <w:r w:rsidRPr="00780F91">
        <w:rPr>
          <w:rFonts w:asciiTheme="majorHAnsi" w:hAnsiTheme="majorHAnsi" w:cstheme="majorHAnsi"/>
          <w:sz w:val="22"/>
          <w:szCs w:val="22"/>
        </w:rPr>
        <w:t>O Aceite da Nota de Empenho ou do instrumento equivalente, emitida ao fornecedor adjudicado, implica o reconhecimento de que:</w:t>
      </w:r>
    </w:p>
    <w:p w14:paraId="03100CF3" w14:textId="229C8F96" w:rsidR="006F15E9" w:rsidRPr="00780F91" w:rsidRDefault="006F15E9" w:rsidP="006A5AEF">
      <w:pPr>
        <w:pStyle w:val="Nivel2"/>
        <w:numPr>
          <w:ilvl w:val="0"/>
          <w:numId w:val="0"/>
        </w:numPr>
        <w:ind w:left="142"/>
        <w:rPr>
          <w:rFonts w:asciiTheme="majorHAnsi" w:hAnsiTheme="majorHAnsi" w:cstheme="majorHAnsi"/>
          <w:sz w:val="22"/>
          <w:szCs w:val="22"/>
        </w:rPr>
      </w:pPr>
      <w:r w:rsidRPr="00780F91">
        <w:rPr>
          <w:rFonts w:asciiTheme="majorHAnsi" w:hAnsiTheme="majorHAnsi" w:cstheme="majorHAnsi"/>
          <w:sz w:val="22"/>
          <w:szCs w:val="22"/>
        </w:rPr>
        <w:t>17.3.1.</w:t>
      </w:r>
      <w:r w:rsidR="00F65A2F" w:rsidRPr="00780F91">
        <w:rPr>
          <w:rFonts w:asciiTheme="majorHAnsi" w:hAnsiTheme="majorHAnsi" w:cstheme="majorHAnsi"/>
          <w:sz w:val="22"/>
          <w:szCs w:val="22"/>
        </w:rPr>
        <w:t xml:space="preserve"> </w:t>
      </w:r>
      <w:r w:rsidRPr="00780F91">
        <w:rPr>
          <w:rFonts w:asciiTheme="majorHAnsi" w:hAnsiTheme="majorHAnsi" w:cstheme="majorHAnsi"/>
          <w:sz w:val="22"/>
          <w:szCs w:val="22"/>
        </w:rPr>
        <w:t>A referida Nota está substituindo o contrato, aplicando-se à relação de negócios ali estabelecida as disposições da Lei nº 14.133, de 2021;</w:t>
      </w:r>
    </w:p>
    <w:p w14:paraId="19CD6D51" w14:textId="06F0670D" w:rsidR="006F15E9" w:rsidRPr="00780F91" w:rsidRDefault="006F15E9" w:rsidP="006A5AEF">
      <w:pPr>
        <w:pStyle w:val="Nivel2"/>
        <w:numPr>
          <w:ilvl w:val="0"/>
          <w:numId w:val="0"/>
        </w:numPr>
        <w:ind w:left="142"/>
        <w:rPr>
          <w:rFonts w:asciiTheme="majorHAnsi" w:hAnsiTheme="majorHAnsi" w:cstheme="majorHAnsi"/>
          <w:sz w:val="22"/>
          <w:szCs w:val="22"/>
        </w:rPr>
      </w:pPr>
      <w:r w:rsidRPr="00780F91">
        <w:rPr>
          <w:rFonts w:asciiTheme="majorHAnsi" w:hAnsiTheme="majorHAnsi" w:cstheme="majorHAnsi"/>
          <w:sz w:val="22"/>
          <w:szCs w:val="22"/>
        </w:rPr>
        <w:t>17.3.2.</w:t>
      </w:r>
      <w:r w:rsidR="002E5416" w:rsidRPr="00780F91">
        <w:rPr>
          <w:rFonts w:asciiTheme="majorHAnsi" w:hAnsiTheme="majorHAnsi" w:cstheme="majorHAnsi"/>
          <w:sz w:val="22"/>
          <w:szCs w:val="22"/>
        </w:rPr>
        <w:t xml:space="preserve"> </w:t>
      </w:r>
      <w:r w:rsidRPr="00780F91">
        <w:rPr>
          <w:rFonts w:asciiTheme="majorHAnsi" w:hAnsiTheme="majorHAnsi" w:cstheme="majorHAnsi"/>
          <w:sz w:val="22"/>
          <w:szCs w:val="22"/>
        </w:rPr>
        <w:t>a contratada reconhece que as hipóteses de rescisão são aquelas previstas nos artigos 137 e 138 da Lei nº 14.133, de 2021 e reconhece os direitos da Administração previstos nos artigos 137 a 139 da mesma Lei.</w:t>
      </w:r>
    </w:p>
    <w:p w14:paraId="78E78841" w14:textId="6931BB66" w:rsidR="006F15E9" w:rsidRPr="00780F91" w:rsidRDefault="006F15E9" w:rsidP="006F15E9">
      <w:pPr>
        <w:pStyle w:val="Nivel2"/>
        <w:numPr>
          <w:ilvl w:val="0"/>
          <w:numId w:val="0"/>
        </w:numPr>
        <w:rPr>
          <w:rFonts w:asciiTheme="majorHAnsi" w:hAnsiTheme="majorHAnsi" w:cstheme="majorHAnsi"/>
          <w:sz w:val="22"/>
          <w:szCs w:val="22"/>
        </w:rPr>
      </w:pPr>
      <w:r w:rsidRPr="00780F91">
        <w:rPr>
          <w:rFonts w:asciiTheme="majorHAnsi" w:hAnsiTheme="majorHAnsi" w:cstheme="majorHAnsi"/>
          <w:sz w:val="22"/>
          <w:szCs w:val="22"/>
        </w:rPr>
        <w:t>17.4.</w:t>
      </w:r>
      <w:r w:rsidRPr="00780F91">
        <w:rPr>
          <w:rFonts w:asciiTheme="majorHAnsi" w:hAnsiTheme="majorHAnsi" w:cstheme="majorHAnsi"/>
          <w:sz w:val="22"/>
          <w:szCs w:val="22"/>
        </w:rPr>
        <w:tab/>
        <w:t xml:space="preserve">O prazo de vigência da </w:t>
      </w:r>
      <w:r w:rsidR="009464A7" w:rsidRPr="00780F91">
        <w:rPr>
          <w:rFonts w:asciiTheme="majorHAnsi" w:hAnsiTheme="majorHAnsi" w:cstheme="majorHAnsi"/>
          <w:sz w:val="22"/>
          <w:szCs w:val="22"/>
        </w:rPr>
        <w:t>Ata</w:t>
      </w:r>
      <w:r w:rsidRPr="00780F91">
        <w:rPr>
          <w:rFonts w:asciiTheme="majorHAnsi" w:hAnsiTheme="majorHAnsi" w:cstheme="majorHAnsi"/>
          <w:sz w:val="22"/>
          <w:szCs w:val="22"/>
        </w:rPr>
        <w:t xml:space="preserve"> é de </w:t>
      </w:r>
      <w:r w:rsidR="009464A7" w:rsidRPr="00780F91">
        <w:rPr>
          <w:rFonts w:asciiTheme="majorHAnsi" w:hAnsiTheme="majorHAnsi" w:cstheme="majorHAnsi"/>
          <w:sz w:val="22"/>
          <w:szCs w:val="22"/>
        </w:rPr>
        <w:t>01 (um) ano</w:t>
      </w:r>
      <w:r w:rsidRPr="00780F91">
        <w:rPr>
          <w:rFonts w:asciiTheme="majorHAnsi" w:hAnsiTheme="majorHAnsi" w:cstheme="majorHAnsi"/>
          <w:sz w:val="22"/>
          <w:szCs w:val="22"/>
        </w:rPr>
        <w:t xml:space="preserve"> prorrogável conforme previsão nos anexos a este </w:t>
      </w:r>
      <w:r w:rsidR="00390529" w:rsidRPr="00780F91">
        <w:rPr>
          <w:rFonts w:asciiTheme="majorHAnsi" w:hAnsiTheme="majorHAnsi" w:cstheme="majorHAnsi"/>
          <w:sz w:val="22"/>
          <w:szCs w:val="22"/>
        </w:rPr>
        <w:t>Edital</w:t>
      </w:r>
      <w:r w:rsidRPr="00780F91">
        <w:rPr>
          <w:rFonts w:asciiTheme="majorHAnsi" w:hAnsiTheme="majorHAnsi" w:cstheme="majorHAnsi"/>
          <w:sz w:val="22"/>
          <w:szCs w:val="22"/>
        </w:rPr>
        <w:t xml:space="preserve">. </w:t>
      </w:r>
    </w:p>
    <w:p w14:paraId="35DC27BB" w14:textId="40D3579F" w:rsidR="006F15E9" w:rsidRPr="00780F91" w:rsidRDefault="006F15E9" w:rsidP="006F15E9">
      <w:pPr>
        <w:pStyle w:val="Nivel2"/>
        <w:numPr>
          <w:ilvl w:val="0"/>
          <w:numId w:val="0"/>
        </w:numPr>
        <w:spacing w:before="0" w:after="0"/>
        <w:rPr>
          <w:rFonts w:asciiTheme="majorHAnsi" w:hAnsiTheme="majorHAnsi" w:cstheme="majorHAnsi"/>
          <w:sz w:val="22"/>
          <w:szCs w:val="22"/>
        </w:rPr>
      </w:pPr>
      <w:r w:rsidRPr="00780F91">
        <w:rPr>
          <w:rFonts w:asciiTheme="majorHAnsi" w:hAnsiTheme="majorHAnsi" w:cstheme="majorHAnsi"/>
          <w:sz w:val="22"/>
          <w:szCs w:val="22"/>
        </w:rPr>
        <w:t>17.5.</w:t>
      </w:r>
      <w:r w:rsidRPr="00780F91">
        <w:rPr>
          <w:rFonts w:asciiTheme="majorHAnsi" w:hAnsiTheme="majorHAnsi" w:cstheme="majorHAnsi"/>
          <w:sz w:val="22"/>
          <w:szCs w:val="22"/>
        </w:rPr>
        <w:tab/>
        <w:t>Na assinatura do contrato ou do instrumento equivalente será exigida a comprovação das condições de habilitação e contratação consignadas neste aviso, que deverão ser mantidas pelo fornecedor durante a vigência do contrato.</w:t>
      </w:r>
    </w:p>
    <w:p w14:paraId="63786FB7" w14:textId="4F324AA8" w:rsidR="00770246" w:rsidRPr="00780F91" w:rsidRDefault="002215AE" w:rsidP="00424BD1">
      <w:pPr>
        <w:pStyle w:val="Ttulo1"/>
        <w:numPr>
          <w:ilvl w:val="0"/>
          <w:numId w:val="23"/>
        </w:numPr>
        <w:ind w:left="0" w:firstLine="0"/>
        <w:rPr>
          <w:rFonts w:cstheme="majorHAnsi"/>
          <w:color w:val="000000"/>
          <w:sz w:val="22"/>
          <w:szCs w:val="22"/>
        </w:rPr>
      </w:pPr>
      <w:r w:rsidRPr="00780F91">
        <w:rPr>
          <w:rFonts w:eastAsia="Calibri" w:cstheme="majorHAnsi"/>
          <w:color w:val="000000"/>
          <w:sz w:val="22"/>
          <w:szCs w:val="22"/>
        </w:rPr>
        <w:t>DAS DISPOSIÇÕES GERAIS</w:t>
      </w:r>
    </w:p>
    <w:p w14:paraId="1E62A935" w14:textId="77777777" w:rsidR="00770246" w:rsidRPr="00780F91" w:rsidRDefault="00770246" w:rsidP="00770246">
      <w:pPr>
        <w:rPr>
          <w:rFonts w:asciiTheme="majorHAnsi" w:eastAsia="Calibri" w:hAnsiTheme="majorHAnsi" w:cstheme="majorHAnsi"/>
          <w:sz w:val="22"/>
          <w:szCs w:val="22"/>
        </w:rPr>
      </w:pPr>
    </w:p>
    <w:p w14:paraId="4A02150B" w14:textId="5117C7B3" w:rsidR="00770246" w:rsidRPr="00780F91" w:rsidRDefault="00770246" w:rsidP="00424BD1">
      <w:pPr>
        <w:pStyle w:val="PargrafodaLista"/>
        <w:numPr>
          <w:ilvl w:val="1"/>
          <w:numId w:val="25"/>
        </w:numPr>
        <w:tabs>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Da sessão pública d</w:t>
      </w:r>
      <w:r w:rsidRPr="00780F91">
        <w:rPr>
          <w:rFonts w:asciiTheme="majorHAnsi" w:eastAsia="Calibri" w:hAnsiTheme="majorHAnsi" w:cstheme="majorHAnsi"/>
          <w:sz w:val="22"/>
          <w:szCs w:val="22"/>
        </w:rPr>
        <w:t>o Pregão</w:t>
      </w:r>
      <w:r w:rsidRPr="00780F91">
        <w:rPr>
          <w:rFonts w:asciiTheme="majorHAnsi" w:eastAsia="Calibri" w:hAnsiTheme="majorHAnsi" w:cstheme="majorHAnsi"/>
          <w:color w:val="000000"/>
          <w:sz w:val="22"/>
          <w:szCs w:val="22"/>
        </w:rPr>
        <w:t xml:space="preserve"> divulgar-se-á Ata no sistema eletrônico.</w:t>
      </w:r>
    </w:p>
    <w:p w14:paraId="4CEE2914" w14:textId="77777777" w:rsidR="00770246" w:rsidRPr="00780F91" w:rsidRDefault="00770246" w:rsidP="00770246">
      <w:pPr>
        <w:tabs>
          <w:tab w:val="left" w:pos="567"/>
        </w:tabs>
        <w:jc w:val="both"/>
        <w:rPr>
          <w:rFonts w:asciiTheme="majorHAnsi" w:eastAsia="Calibri" w:hAnsiTheme="majorHAnsi" w:cstheme="majorHAnsi"/>
          <w:color w:val="000000"/>
          <w:sz w:val="22"/>
          <w:szCs w:val="22"/>
        </w:rPr>
      </w:pPr>
    </w:p>
    <w:p w14:paraId="67AAB530" w14:textId="6BDD5A5F" w:rsidR="00770246" w:rsidRPr="00780F91" w:rsidRDefault="00770246" w:rsidP="00424BD1">
      <w:pPr>
        <w:pStyle w:val="PargrafodaLista"/>
        <w:numPr>
          <w:ilvl w:val="1"/>
          <w:numId w:val="25"/>
        </w:numPr>
        <w:tabs>
          <w:tab w:val="left" w:pos="0"/>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780F91">
        <w:rPr>
          <w:rFonts w:asciiTheme="majorHAnsi" w:eastAsia="Calibri" w:hAnsiTheme="majorHAnsi" w:cstheme="majorHAnsi"/>
          <w:sz w:val="22"/>
          <w:szCs w:val="22"/>
        </w:rPr>
        <w:t>Pregoeiro</w:t>
      </w:r>
      <w:r w:rsidRPr="00780F91">
        <w:rPr>
          <w:rFonts w:asciiTheme="majorHAnsi" w:eastAsia="Calibri" w:hAnsiTheme="majorHAnsi" w:cstheme="majorHAnsi"/>
          <w:color w:val="000000"/>
          <w:sz w:val="22"/>
          <w:szCs w:val="22"/>
        </w:rPr>
        <w:t>.</w:t>
      </w:r>
    </w:p>
    <w:p w14:paraId="1AF5D2DF" w14:textId="77777777" w:rsidR="00770246" w:rsidRPr="00780F91" w:rsidRDefault="00770246" w:rsidP="00770246">
      <w:pPr>
        <w:tabs>
          <w:tab w:val="left" w:pos="567"/>
        </w:tabs>
        <w:jc w:val="both"/>
        <w:rPr>
          <w:rFonts w:asciiTheme="majorHAnsi" w:eastAsia="Calibri" w:hAnsiTheme="majorHAnsi" w:cstheme="majorHAnsi"/>
          <w:color w:val="000000"/>
          <w:sz w:val="22"/>
          <w:szCs w:val="22"/>
        </w:rPr>
      </w:pPr>
    </w:p>
    <w:p w14:paraId="63A78615" w14:textId="77777777" w:rsidR="00770246" w:rsidRPr="00780F91" w:rsidRDefault="00770246" w:rsidP="00424BD1">
      <w:pPr>
        <w:numPr>
          <w:ilvl w:val="1"/>
          <w:numId w:val="25"/>
        </w:numP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Todas as referências de tempo no Edital, no aviso e durante a sessão pública observarão o horário de Brasília – DF.</w:t>
      </w:r>
    </w:p>
    <w:p w14:paraId="2CCFC200" w14:textId="77777777" w:rsidR="00770246" w:rsidRPr="00780F91" w:rsidRDefault="00770246" w:rsidP="00770246">
      <w:pPr>
        <w:tabs>
          <w:tab w:val="left" w:pos="567"/>
        </w:tabs>
        <w:jc w:val="both"/>
        <w:rPr>
          <w:rFonts w:asciiTheme="majorHAnsi" w:eastAsia="Calibri" w:hAnsiTheme="majorHAnsi" w:cstheme="majorHAnsi"/>
          <w:color w:val="000000"/>
          <w:sz w:val="22"/>
          <w:szCs w:val="22"/>
        </w:rPr>
      </w:pPr>
    </w:p>
    <w:p w14:paraId="395242D5" w14:textId="77777777" w:rsidR="00770246" w:rsidRPr="00780F91" w:rsidRDefault="00770246" w:rsidP="00424BD1">
      <w:pPr>
        <w:numPr>
          <w:ilvl w:val="1"/>
          <w:numId w:val="25"/>
        </w:numP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No julgamento das propostas e da habilitação, o</w:t>
      </w:r>
      <w:r w:rsidRPr="00780F91">
        <w:rPr>
          <w:rFonts w:asciiTheme="majorHAnsi" w:eastAsia="Calibri" w:hAnsiTheme="majorHAnsi" w:cstheme="majorHAnsi"/>
          <w:sz w:val="22"/>
          <w:szCs w:val="22"/>
        </w:rPr>
        <w:t xml:space="preserve"> Pregoeiro</w:t>
      </w:r>
      <w:r w:rsidRPr="00780F91">
        <w:rPr>
          <w:rFonts w:asciiTheme="majorHAnsi" w:eastAsia="Calibri" w:hAnsiTheme="majorHAnsi" w:cstheme="maj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3DAAE23" w14:textId="77777777" w:rsidR="00770246" w:rsidRPr="00780F91" w:rsidRDefault="00770246" w:rsidP="00770246">
      <w:pPr>
        <w:tabs>
          <w:tab w:val="left" w:pos="567"/>
        </w:tabs>
        <w:jc w:val="both"/>
        <w:rPr>
          <w:rFonts w:asciiTheme="majorHAnsi" w:eastAsia="Calibri" w:hAnsiTheme="majorHAnsi" w:cstheme="majorHAnsi"/>
          <w:color w:val="000000"/>
          <w:sz w:val="22"/>
          <w:szCs w:val="22"/>
        </w:rPr>
      </w:pPr>
    </w:p>
    <w:p w14:paraId="17573681" w14:textId="4FAFB66E" w:rsidR="00770246" w:rsidRPr="00780F91" w:rsidRDefault="00770246" w:rsidP="00424BD1">
      <w:pPr>
        <w:pStyle w:val="PargrafodaLista"/>
        <w:numPr>
          <w:ilvl w:val="1"/>
          <w:numId w:val="25"/>
        </w:numPr>
        <w:tabs>
          <w:tab w:val="left" w:pos="567"/>
        </w:tabs>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lastRenderedPageBreak/>
        <w:t>A homologação do resultado desta licitação não implicará direito à contratação.</w:t>
      </w:r>
    </w:p>
    <w:p w14:paraId="267FA8F3" w14:textId="77777777" w:rsidR="00AF5BD7" w:rsidRPr="00780F91" w:rsidRDefault="00AF5BD7" w:rsidP="00AF5BD7">
      <w:pPr>
        <w:pStyle w:val="PargrafodaLista"/>
        <w:rPr>
          <w:rFonts w:asciiTheme="majorHAnsi" w:hAnsiTheme="majorHAnsi" w:cstheme="majorHAnsi"/>
          <w:sz w:val="22"/>
          <w:szCs w:val="22"/>
        </w:rPr>
      </w:pPr>
    </w:p>
    <w:p w14:paraId="08C10897" w14:textId="7CD85911" w:rsidR="00AF5BD7" w:rsidRPr="00780F91" w:rsidRDefault="00AF5BD7" w:rsidP="00424BD1">
      <w:pPr>
        <w:numPr>
          <w:ilvl w:val="1"/>
          <w:numId w:val="25"/>
        </w:numPr>
        <w:tabs>
          <w:tab w:val="left" w:pos="0"/>
        </w:tabs>
        <w:ind w:left="0" w:firstLine="0"/>
        <w:jc w:val="both"/>
        <w:rPr>
          <w:rFonts w:asciiTheme="majorHAnsi" w:hAnsiTheme="majorHAnsi" w:cstheme="majorHAnsi"/>
          <w:sz w:val="22"/>
          <w:szCs w:val="22"/>
        </w:rPr>
      </w:pPr>
      <w:r w:rsidRPr="00780F91">
        <w:rPr>
          <w:rFonts w:asciiTheme="majorHAnsi" w:hAnsiTheme="majorHAnsi" w:cstheme="majorHAnsi"/>
          <w:sz w:val="22"/>
          <w:szCs w:val="22"/>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07D2B8C6" w14:textId="77777777" w:rsidR="00770246" w:rsidRPr="00780F91" w:rsidRDefault="00770246" w:rsidP="00770246">
      <w:pPr>
        <w:tabs>
          <w:tab w:val="left" w:pos="567"/>
        </w:tabs>
        <w:jc w:val="both"/>
        <w:rPr>
          <w:rFonts w:asciiTheme="majorHAnsi" w:eastAsia="Calibri" w:hAnsiTheme="majorHAnsi" w:cstheme="majorHAnsi"/>
          <w:color w:val="000000"/>
          <w:sz w:val="22"/>
          <w:szCs w:val="22"/>
        </w:rPr>
      </w:pPr>
    </w:p>
    <w:p w14:paraId="3A074977" w14:textId="77777777" w:rsidR="00770246" w:rsidRPr="00780F91" w:rsidRDefault="00770246" w:rsidP="00424BD1">
      <w:pPr>
        <w:numPr>
          <w:ilvl w:val="1"/>
          <w:numId w:val="25"/>
        </w:numP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49A2349" w14:textId="77777777" w:rsidR="00770246" w:rsidRPr="00780F91" w:rsidRDefault="00770246" w:rsidP="00770246">
      <w:pPr>
        <w:tabs>
          <w:tab w:val="left" w:pos="567"/>
        </w:tabs>
        <w:jc w:val="both"/>
        <w:rPr>
          <w:rFonts w:asciiTheme="majorHAnsi" w:eastAsia="Calibri" w:hAnsiTheme="majorHAnsi" w:cstheme="majorHAnsi"/>
          <w:color w:val="000000"/>
          <w:sz w:val="22"/>
          <w:szCs w:val="22"/>
        </w:rPr>
      </w:pPr>
    </w:p>
    <w:p w14:paraId="6848852E" w14:textId="77777777" w:rsidR="00770246" w:rsidRPr="00780F91" w:rsidRDefault="00770246" w:rsidP="00424BD1">
      <w:pPr>
        <w:numPr>
          <w:ilvl w:val="1"/>
          <w:numId w:val="25"/>
        </w:numP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12A1180" w14:textId="77777777" w:rsidR="00770246" w:rsidRPr="00780F91" w:rsidRDefault="00770246" w:rsidP="00770246">
      <w:pPr>
        <w:tabs>
          <w:tab w:val="left" w:pos="567"/>
        </w:tabs>
        <w:jc w:val="both"/>
        <w:rPr>
          <w:rFonts w:asciiTheme="majorHAnsi" w:eastAsia="Calibri" w:hAnsiTheme="majorHAnsi" w:cstheme="majorHAnsi"/>
          <w:color w:val="000000"/>
          <w:sz w:val="22"/>
          <w:szCs w:val="22"/>
        </w:rPr>
      </w:pPr>
    </w:p>
    <w:p w14:paraId="05EE2289" w14:textId="54A61348" w:rsidR="00770246" w:rsidRPr="00780F91" w:rsidRDefault="00770246" w:rsidP="00424BD1">
      <w:pPr>
        <w:numPr>
          <w:ilvl w:val="1"/>
          <w:numId w:val="25"/>
        </w:numP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Na contagem dos prazos estabelecidos neste Edital e seus Anexos, excluir-se-á o dia do início e incluir-se-á o do vencimento. Só se iniciam e vencem os prazos em dias de expediente na Administração.</w:t>
      </w:r>
    </w:p>
    <w:p w14:paraId="023E84A1" w14:textId="576DC962" w:rsidR="00B85179" w:rsidRPr="00780F91" w:rsidRDefault="00B85179" w:rsidP="00B85179">
      <w:pPr>
        <w:tabs>
          <w:tab w:val="left" w:pos="567"/>
        </w:tabs>
        <w:jc w:val="both"/>
        <w:rPr>
          <w:rFonts w:asciiTheme="majorHAnsi" w:hAnsiTheme="majorHAnsi" w:cstheme="majorHAnsi"/>
          <w:sz w:val="22"/>
          <w:szCs w:val="22"/>
        </w:rPr>
      </w:pPr>
    </w:p>
    <w:p w14:paraId="3B1CD6A0" w14:textId="77777777" w:rsidR="00770246" w:rsidRPr="00780F91" w:rsidRDefault="00770246" w:rsidP="00424BD1">
      <w:pPr>
        <w:numPr>
          <w:ilvl w:val="1"/>
          <w:numId w:val="25"/>
        </w:numP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5C629B67" w14:textId="77777777" w:rsidR="00770246" w:rsidRPr="00780F91" w:rsidRDefault="00770246" w:rsidP="00770246">
      <w:pPr>
        <w:tabs>
          <w:tab w:val="left" w:pos="567"/>
        </w:tabs>
        <w:jc w:val="both"/>
        <w:rPr>
          <w:rFonts w:asciiTheme="majorHAnsi" w:eastAsia="Calibri" w:hAnsiTheme="majorHAnsi" w:cstheme="majorHAnsi"/>
          <w:color w:val="000000"/>
          <w:sz w:val="22"/>
          <w:szCs w:val="22"/>
        </w:rPr>
      </w:pPr>
    </w:p>
    <w:p w14:paraId="4DF0B21B" w14:textId="3AF37240" w:rsidR="00770246" w:rsidRPr="00780F91" w:rsidRDefault="00770246" w:rsidP="00424BD1">
      <w:pPr>
        <w:numPr>
          <w:ilvl w:val="1"/>
          <w:numId w:val="25"/>
        </w:numPr>
        <w:ind w:left="0" w:right="-2" w:firstLine="0"/>
        <w:jc w:val="both"/>
        <w:rPr>
          <w:rFonts w:asciiTheme="majorHAnsi" w:hAnsiTheme="majorHAnsi" w:cstheme="majorHAnsi"/>
          <w:sz w:val="22"/>
          <w:szCs w:val="22"/>
        </w:rPr>
      </w:pPr>
      <w:r w:rsidRPr="00780F91">
        <w:rPr>
          <w:rFonts w:asciiTheme="majorHAnsi" w:eastAsia="Calibri" w:hAnsiTheme="majorHAnsi" w:cstheme="majorHAnsi"/>
          <w:sz w:val="22"/>
          <w:szCs w:val="22"/>
        </w:rPr>
        <w:t>O licitante é o responsável pela fidelidade e legitimidade das informações prestadas e dos documentos apresentados em qualquer fase da licitação.</w:t>
      </w:r>
    </w:p>
    <w:p w14:paraId="25EDA108" w14:textId="77777777" w:rsidR="00770246" w:rsidRPr="00780F91" w:rsidRDefault="00770246" w:rsidP="00424BD1">
      <w:pPr>
        <w:numPr>
          <w:ilvl w:val="2"/>
          <w:numId w:val="25"/>
        </w:numPr>
        <w:ind w:left="567" w:right="-2" w:firstLine="0"/>
        <w:jc w:val="both"/>
        <w:rPr>
          <w:rFonts w:asciiTheme="majorHAnsi" w:hAnsiTheme="majorHAnsi" w:cstheme="majorHAnsi"/>
          <w:sz w:val="22"/>
          <w:szCs w:val="22"/>
        </w:rPr>
      </w:pPr>
      <w:r w:rsidRPr="00780F91">
        <w:rPr>
          <w:rFonts w:asciiTheme="majorHAnsi" w:eastAsia="Calibr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84786FA" w14:textId="77777777" w:rsidR="00770246" w:rsidRPr="00780F91" w:rsidRDefault="00770246" w:rsidP="00770246">
      <w:pPr>
        <w:ind w:left="567" w:right="-2"/>
        <w:jc w:val="both"/>
        <w:rPr>
          <w:rFonts w:asciiTheme="majorHAnsi" w:eastAsia="Calibri" w:hAnsiTheme="majorHAnsi" w:cstheme="majorHAnsi"/>
          <w:sz w:val="22"/>
          <w:szCs w:val="22"/>
        </w:rPr>
      </w:pPr>
    </w:p>
    <w:p w14:paraId="5B11DAD8" w14:textId="77777777" w:rsidR="00770246" w:rsidRPr="00780F91" w:rsidRDefault="00770246" w:rsidP="00424BD1">
      <w:pPr>
        <w:numPr>
          <w:ilvl w:val="1"/>
          <w:numId w:val="25"/>
        </w:numP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 Em caso de divergência entre disposições deste Edital e de seus anexos ou demais peças que compõem o processo, prevalecerá as deste Edital.</w:t>
      </w:r>
    </w:p>
    <w:p w14:paraId="570568E2" w14:textId="77777777" w:rsidR="00770246" w:rsidRPr="00780F91" w:rsidRDefault="00770246" w:rsidP="00770246">
      <w:pPr>
        <w:tabs>
          <w:tab w:val="left" w:pos="567"/>
        </w:tabs>
        <w:jc w:val="both"/>
        <w:rPr>
          <w:rFonts w:asciiTheme="majorHAnsi" w:eastAsia="Calibri" w:hAnsiTheme="majorHAnsi" w:cstheme="majorHAnsi"/>
          <w:color w:val="000000"/>
          <w:sz w:val="22"/>
          <w:szCs w:val="22"/>
        </w:rPr>
      </w:pPr>
    </w:p>
    <w:p w14:paraId="05958CD5" w14:textId="48C2E6A0" w:rsidR="00770246" w:rsidRPr="00780F91" w:rsidRDefault="00770246" w:rsidP="00424BD1">
      <w:pPr>
        <w:numPr>
          <w:ilvl w:val="1"/>
          <w:numId w:val="25"/>
        </w:numPr>
        <w:tabs>
          <w:tab w:val="left" w:pos="567"/>
        </w:tabs>
        <w:ind w:left="0" w:firstLine="0"/>
        <w:jc w:val="both"/>
        <w:rPr>
          <w:rFonts w:asciiTheme="majorHAnsi" w:hAnsiTheme="majorHAnsi" w:cstheme="majorHAnsi"/>
          <w:sz w:val="22"/>
          <w:szCs w:val="22"/>
        </w:rPr>
      </w:pPr>
      <w:r w:rsidRPr="00780F91">
        <w:rPr>
          <w:rFonts w:asciiTheme="majorHAnsi" w:eastAsia="Calibri" w:hAnsiTheme="majorHAnsi" w:cstheme="majorHAnsi"/>
          <w:sz w:val="22"/>
          <w:szCs w:val="22"/>
        </w:rPr>
        <w:t xml:space="preserve"> A</w:t>
      </w:r>
      <w:r w:rsidR="00C643EB" w:rsidRPr="00780F91">
        <w:rPr>
          <w:rFonts w:asciiTheme="majorHAnsi" w:eastAsia="Calibri" w:hAnsiTheme="majorHAnsi" w:cstheme="majorHAnsi"/>
          <w:sz w:val="22"/>
          <w:szCs w:val="22"/>
        </w:rPr>
        <w:t xml:space="preserve"> Licitante</w:t>
      </w:r>
      <w:r w:rsidRPr="00780F91">
        <w:rPr>
          <w:rFonts w:asciiTheme="majorHAnsi" w:eastAsia="Calibr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8C9134A" w14:textId="5B5680B5" w:rsidR="00770246" w:rsidRPr="00780F91" w:rsidRDefault="00770246" w:rsidP="00424BD1">
      <w:pPr>
        <w:numPr>
          <w:ilvl w:val="2"/>
          <w:numId w:val="25"/>
        </w:numPr>
        <w:pBdr>
          <w:top w:val="nil"/>
          <w:left w:val="nil"/>
          <w:bottom w:val="nil"/>
          <w:right w:val="nil"/>
          <w:between w:val="nil"/>
        </w:pBdr>
        <w:ind w:left="567" w:right="-2"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A anulação d</w:t>
      </w:r>
      <w:r w:rsidRPr="00780F91">
        <w:rPr>
          <w:rFonts w:asciiTheme="majorHAnsi" w:eastAsia="Calibri" w:hAnsiTheme="majorHAnsi" w:cstheme="majorHAnsi"/>
          <w:sz w:val="22"/>
          <w:szCs w:val="22"/>
        </w:rPr>
        <w:t>o Pregão</w:t>
      </w:r>
      <w:r w:rsidRPr="00780F91">
        <w:rPr>
          <w:rFonts w:asciiTheme="majorHAnsi" w:eastAsia="Calibri" w:hAnsiTheme="majorHAnsi" w:cstheme="majorHAnsi"/>
          <w:color w:val="000000"/>
          <w:sz w:val="22"/>
          <w:szCs w:val="22"/>
        </w:rPr>
        <w:t xml:space="preserve"> induz </w:t>
      </w:r>
      <w:r w:rsidRPr="00780F91">
        <w:rPr>
          <w:rFonts w:asciiTheme="majorHAnsi" w:eastAsia="Calibri" w:hAnsiTheme="majorHAnsi" w:cstheme="majorHAnsi"/>
          <w:sz w:val="22"/>
          <w:szCs w:val="22"/>
        </w:rPr>
        <w:t>à extinção do contrato.</w:t>
      </w:r>
    </w:p>
    <w:p w14:paraId="588C6CEB" w14:textId="19275867" w:rsidR="00770246" w:rsidRPr="00780F91" w:rsidRDefault="00770246" w:rsidP="00424BD1">
      <w:pPr>
        <w:pStyle w:val="PargrafodaLista"/>
        <w:numPr>
          <w:ilvl w:val="2"/>
          <w:numId w:val="25"/>
        </w:numPr>
        <w:ind w:left="567" w:right="-2" w:firstLine="0"/>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A anulação da licitação por motivo de ilegalidade não gera obrigação de indenizar.</w:t>
      </w:r>
    </w:p>
    <w:p w14:paraId="652009DD" w14:textId="77777777" w:rsidR="00DC4931" w:rsidRPr="00780F91" w:rsidRDefault="00DC4931" w:rsidP="00DC4931">
      <w:pPr>
        <w:pStyle w:val="PargrafodaLista"/>
        <w:ind w:left="567" w:right="-2"/>
        <w:jc w:val="both"/>
        <w:rPr>
          <w:rFonts w:asciiTheme="majorHAnsi" w:eastAsia="Calibri" w:hAnsiTheme="majorHAnsi" w:cstheme="majorHAnsi"/>
          <w:sz w:val="22"/>
          <w:szCs w:val="22"/>
        </w:rPr>
      </w:pPr>
    </w:p>
    <w:p w14:paraId="65867158" w14:textId="77777777" w:rsidR="00770246" w:rsidRPr="00780F91" w:rsidRDefault="00770246" w:rsidP="00AC09FC">
      <w:pPr>
        <w:numPr>
          <w:ilvl w:val="1"/>
          <w:numId w:val="25"/>
        </w:numPr>
        <w:tabs>
          <w:tab w:val="left" w:pos="709"/>
        </w:tabs>
        <w:ind w:left="0" w:firstLine="0"/>
        <w:jc w:val="both"/>
        <w:rPr>
          <w:rFonts w:asciiTheme="majorHAnsi" w:hAnsiTheme="majorHAnsi" w:cstheme="majorHAnsi"/>
          <w:sz w:val="22"/>
          <w:szCs w:val="22"/>
        </w:rPr>
      </w:pPr>
      <w:r w:rsidRPr="00780F91">
        <w:rPr>
          <w:rFonts w:asciiTheme="majorHAnsi" w:eastAsia="Calibri" w:hAnsiTheme="majorHAnsi" w:cstheme="majorHAns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1B739F2" w14:textId="77777777" w:rsidR="00770246" w:rsidRPr="00780F91" w:rsidRDefault="00770246" w:rsidP="00770246">
      <w:pPr>
        <w:tabs>
          <w:tab w:val="left" w:pos="567"/>
        </w:tabs>
        <w:jc w:val="both"/>
        <w:rPr>
          <w:rFonts w:asciiTheme="majorHAnsi" w:eastAsia="Calibri" w:hAnsiTheme="majorHAnsi" w:cstheme="majorHAnsi"/>
          <w:color w:val="000000"/>
          <w:sz w:val="22"/>
          <w:szCs w:val="22"/>
        </w:rPr>
      </w:pPr>
    </w:p>
    <w:p w14:paraId="129727DB" w14:textId="46C1207B" w:rsidR="00EE3004" w:rsidRPr="00780F91" w:rsidRDefault="00770246" w:rsidP="00AC09FC">
      <w:pPr>
        <w:numPr>
          <w:ilvl w:val="1"/>
          <w:numId w:val="25"/>
        </w:numPr>
        <w:tabs>
          <w:tab w:val="left" w:pos="0"/>
        </w:tabs>
        <w:ind w:left="0" w:firstLine="0"/>
        <w:jc w:val="both"/>
        <w:rPr>
          <w:rFonts w:asciiTheme="majorHAnsi" w:hAnsiTheme="majorHAnsi" w:cstheme="majorHAnsi"/>
          <w:sz w:val="22"/>
          <w:szCs w:val="22"/>
        </w:rPr>
      </w:pPr>
      <w:r w:rsidRPr="00780F91">
        <w:rPr>
          <w:rFonts w:asciiTheme="majorHAnsi" w:eastAsia="Calibri" w:hAnsiTheme="majorHAnsi" w:cstheme="majorHAnsi"/>
          <w:color w:val="000000"/>
          <w:sz w:val="22"/>
          <w:szCs w:val="22"/>
        </w:rPr>
        <w:t xml:space="preserve"> O Edital está disponibilizado, na íntegra, no</w:t>
      </w:r>
      <w:r w:rsidR="00D11993" w:rsidRPr="00780F91">
        <w:rPr>
          <w:rFonts w:asciiTheme="majorHAnsi" w:eastAsia="Calibri" w:hAnsiTheme="majorHAnsi" w:cstheme="majorHAnsi"/>
          <w:color w:val="000000"/>
          <w:sz w:val="22"/>
          <w:szCs w:val="22"/>
        </w:rPr>
        <w:t>s</w:t>
      </w:r>
      <w:r w:rsidRPr="00780F91">
        <w:rPr>
          <w:rFonts w:asciiTheme="majorHAnsi" w:eastAsia="Calibri" w:hAnsiTheme="majorHAnsi" w:cstheme="majorHAnsi"/>
          <w:color w:val="000000"/>
          <w:sz w:val="22"/>
          <w:szCs w:val="22"/>
        </w:rPr>
        <w:t xml:space="preserve"> endereço</w:t>
      </w:r>
      <w:r w:rsidR="00D11993" w:rsidRPr="00780F91">
        <w:rPr>
          <w:rFonts w:asciiTheme="majorHAnsi" w:eastAsia="Calibri" w:hAnsiTheme="majorHAnsi" w:cstheme="majorHAnsi"/>
          <w:color w:val="000000"/>
          <w:sz w:val="22"/>
          <w:szCs w:val="22"/>
        </w:rPr>
        <w:t>s</w:t>
      </w:r>
      <w:r w:rsidRPr="00780F91">
        <w:rPr>
          <w:rFonts w:asciiTheme="majorHAnsi" w:eastAsia="Calibri" w:hAnsiTheme="majorHAnsi" w:cstheme="majorHAnsi"/>
          <w:color w:val="000000"/>
          <w:sz w:val="22"/>
          <w:szCs w:val="22"/>
        </w:rPr>
        <w:t xml:space="preserve"> eletrônico</w:t>
      </w:r>
      <w:r w:rsidR="00D11993" w:rsidRPr="00780F91">
        <w:rPr>
          <w:rFonts w:asciiTheme="majorHAnsi" w:eastAsia="Calibri" w:hAnsiTheme="majorHAnsi" w:cstheme="majorHAnsi"/>
          <w:color w:val="000000"/>
          <w:sz w:val="22"/>
          <w:szCs w:val="22"/>
        </w:rPr>
        <w:t>s</w:t>
      </w:r>
      <w:r w:rsidRPr="00780F91">
        <w:rPr>
          <w:rFonts w:asciiTheme="majorHAnsi" w:eastAsia="Calibri" w:hAnsiTheme="majorHAnsi" w:cstheme="majorHAnsi"/>
          <w:color w:val="000000"/>
          <w:sz w:val="22"/>
          <w:szCs w:val="22"/>
        </w:rPr>
        <w:t xml:space="preserve">: </w:t>
      </w:r>
      <w:r w:rsidR="00CF3391" w:rsidRPr="00780F91">
        <w:rPr>
          <w:rFonts w:asciiTheme="majorHAnsi" w:eastAsia="Calibri" w:hAnsiTheme="majorHAnsi" w:cstheme="majorHAnsi"/>
          <w:color w:val="000000"/>
          <w:sz w:val="22"/>
          <w:szCs w:val="22"/>
        </w:rPr>
        <w:t xml:space="preserve">sítio </w:t>
      </w:r>
      <w:r w:rsidR="00AC09FC" w:rsidRPr="00780F91">
        <w:rPr>
          <w:rFonts w:asciiTheme="majorHAnsi" w:eastAsia="Calibri" w:hAnsiTheme="majorHAnsi" w:cstheme="majorHAnsi"/>
          <w:color w:val="000000"/>
          <w:sz w:val="22"/>
          <w:szCs w:val="22"/>
        </w:rPr>
        <w:t>www.portaldecompraspublicas.com.br</w:t>
      </w:r>
      <w:r w:rsidRPr="00780F91">
        <w:rPr>
          <w:rFonts w:asciiTheme="majorHAnsi" w:eastAsia="Calibri" w:hAnsiTheme="majorHAnsi" w:cstheme="majorHAnsi"/>
          <w:color w:val="000000"/>
          <w:sz w:val="22"/>
          <w:szCs w:val="22"/>
        </w:rPr>
        <w:t>,</w:t>
      </w:r>
      <w:hyperlink r:id="rId20" w:history="1">
        <w:r w:rsidR="00D11993" w:rsidRPr="00780F91">
          <w:rPr>
            <w:rStyle w:val="Hyperlink"/>
            <w:rFonts w:asciiTheme="majorHAnsi" w:eastAsia="Calibri" w:hAnsiTheme="majorHAnsi" w:cstheme="majorHAnsi"/>
            <w:sz w:val="22"/>
            <w:szCs w:val="22"/>
          </w:rPr>
          <w:t>http://pmsonora.rcmsuporte.com.br:8079/transparencia</w:t>
        </w:r>
      </w:hyperlink>
      <w:r w:rsidR="00D11993" w:rsidRPr="00780F91">
        <w:rPr>
          <w:rFonts w:asciiTheme="majorHAnsi" w:eastAsia="Calibri" w:hAnsiTheme="majorHAnsi" w:cstheme="majorHAnsi"/>
          <w:color w:val="000000"/>
          <w:sz w:val="22"/>
          <w:szCs w:val="22"/>
        </w:rPr>
        <w:t>;</w:t>
      </w:r>
      <w:hyperlink r:id="rId21" w:history="1">
        <w:r w:rsidR="00D11993" w:rsidRPr="00780F91">
          <w:rPr>
            <w:rStyle w:val="Hyperlink"/>
            <w:rFonts w:asciiTheme="majorHAnsi" w:eastAsia="Calibri" w:hAnsiTheme="majorHAnsi" w:cstheme="majorHAnsi"/>
            <w:sz w:val="22"/>
            <w:szCs w:val="22"/>
          </w:rPr>
          <w:t>https://pn</w:t>
        </w:r>
        <w:r w:rsidR="00D11993" w:rsidRPr="00780F91">
          <w:rPr>
            <w:rStyle w:val="Hyperlink"/>
            <w:rFonts w:asciiTheme="majorHAnsi" w:eastAsia="Calibri" w:hAnsiTheme="majorHAnsi" w:cstheme="majorHAnsi"/>
            <w:sz w:val="22"/>
            <w:szCs w:val="22"/>
          </w:rPr>
          <w:lastRenderedPageBreak/>
          <w:t>cp.gov.br/app/editais</w:t>
        </w:r>
      </w:hyperlink>
      <w:r w:rsidR="00D11993" w:rsidRPr="00780F91">
        <w:rPr>
          <w:rFonts w:asciiTheme="majorHAnsi" w:eastAsia="Calibri" w:hAnsiTheme="majorHAnsi" w:cstheme="majorHAnsi"/>
          <w:color w:val="000000"/>
          <w:sz w:val="22"/>
          <w:szCs w:val="22"/>
        </w:rPr>
        <w:t xml:space="preserve">;  </w:t>
      </w:r>
      <w:r w:rsidRPr="00780F91">
        <w:rPr>
          <w:rFonts w:asciiTheme="majorHAnsi" w:eastAsia="Calibri" w:hAnsiTheme="majorHAnsi" w:cstheme="majorHAnsi"/>
          <w:color w:val="000000"/>
          <w:sz w:val="22"/>
          <w:szCs w:val="22"/>
        </w:rPr>
        <w:t xml:space="preserve">e também poderão ser lidos e/ou obtidos no </w:t>
      </w:r>
      <w:r w:rsidR="004C787D" w:rsidRPr="00780F91">
        <w:rPr>
          <w:rFonts w:asciiTheme="majorHAnsi" w:eastAsia="Calibri" w:hAnsiTheme="majorHAnsi" w:cstheme="majorHAnsi"/>
          <w:color w:val="000000"/>
          <w:sz w:val="22"/>
          <w:szCs w:val="22"/>
        </w:rPr>
        <w:t>Av. Edson Aparecido Fernandes de Campos, Nº 750 – Centro – Sonora -MS,  nos dias úteis, no horário das 07:00h às 13:00h</w:t>
      </w:r>
      <w:r w:rsidR="004C787D" w:rsidRPr="00780F91">
        <w:rPr>
          <w:rFonts w:asciiTheme="majorHAnsi" w:eastAsia="Calibri" w:hAnsiTheme="majorHAnsi" w:cstheme="majorHAnsi"/>
          <w:sz w:val="22"/>
          <w:szCs w:val="22"/>
        </w:rPr>
        <w:t>,</w:t>
      </w:r>
      <w:r w:rsidRPr="00780F91">
        <w:rPr>
          <w:rFonts w:asciiTheme="majorHAnsi" w:eastAsia="Calibri" w:hAnsiTheme="majorHAnsi" w:cstheme="majorHAnsi"/>
          <w:color w:val="000000"/>
          <w:sz w:val="22"/>
          <w:szCs w:val="22"/>
        </w:rPr>
        <w:t xml:space="preserve"> no mesmo endereço e período em que os autos do processo administrativo permanecerão com acesso e vista franqueada aos interessados.</w:t>
      </w:r>
    </w:p>
    <w:p w14:paraId="66D7AB8E" w14:textId="2C52B318" w:rsidR="003C7A23" w:rsidRPr="00780F91" w:rsidRDefault="003C7A23" w:rsidP="00424BD1">
      <w:pPr>
        <w:pStyle w:val="Nivel2"/>
        <w:numPr>
          <w:ilvl w:val="1"/>
          <w:numId w:val="25"/>
        </w:numPr>
        <w:spacing w:beforeLines="120" w:before="288" w:afterLines="120" w:after="288" w:line="312" w:lineRule="auto"/>
        <w:rPr>
          <w:rFonts w:asciiTheme="majorHAnsi" w:eastAsia="Times New Roman" w:hAnsiTheme="majorHAnsi" w:cstheme="majorHAnsi"/>
          <w:sz w:val="22"/>
          <w:szCs w:val="22"/>
        </w:rPr>
      </w:pPr>
      <w:bookmarkStart w:id="10" w:name="_Hlk82473550"/>
      <w:r w:rsidRPr="00780F91">
        <w:rPr>
          <w:rFonts w:asciiTheme="majorHAnsi" w:hAnsiTheme="majorHAnsi" w:cstheme="majorHAnsi"/>
          <w:sz w:val="22"/>
          <w:szCs w:val="22"/>
        </w:rPr>
        <w:t>Integram este Edital, para todos os fins e efeitos, os seguintes anexos:</w:t>
      </w:r>
    </w:p>
    <w:p w14:paraId="14D3DD44" w14:textId="01A8F4FE" w:rsidR="00EF13F9" w:rsidRPr="00780F91" w:rsidRDefault="00E2184B" w:rsidP="00C413D1">
      <w:pPr>
        <w:pStyle w:val="Nivel3"/>
        <w:numPr>
          <w:ilvl w:val="0"/>
          <w:numId w:val="0"/>
        </w:numPr>
        <w:spacing w:before="0" w:after="0" w:line="240" w:lineRule="auto"/>
        <w:ind w:left="142"/>
        <w:rPr>
          <w:rFonts w:asciiTheme="majorHAnsi" w:hAnsiTheme="majorHAnsi" w:cstheme="majorHAnsi"/>
          <w:sz w:val="22"/>
          <w:szCs w:val="22"/>
        </w:rPr>
      </w:pPr>
      <w:r w:rsidRPr="00780F91">
        <w:rPr>
          <w:rFonts w:asciiTheme="majorHAnsi" w:hAnsiTheme="majorHAnsi" w:cstheme="majorHAnsi"/>
          <w:sz w:val="22"/>
          <w:szCs w:val="22"/>
        </w:rPr>
        <w:t>18.1</w:t>
      </w:r>
      <w:r w:rsidR="00C413D1" w:rsidRPr="00780F91">
        <w:rPr>
          <w:rFonts w:asciiTheme="majorHAnsi" w:hAnsiTheme="majorHAnsi" w:cstheme="majorHAnsi"/>
          <w:sz w:val="22"/>
          <w:szCs w:val="22"/>
        </w:rPr>
        <w:t>6</w:t>
      </w:r>
      <w:r w:rsidRPr="00780F91">
        <w:rPr>
          <w:rFonts w:asciiTheme="majorHAnsi" w:hAnsiTheme="majorHAnsi" w:cstheme="majorHAnsi"/>
          <w:sz w:val="22"/>
          <w:szCs w:val="22"/>
        </w:rPr>
        <w:t xml:space="preserve">.1. </w:t>
      </w:r>
      <w:r w:rsidR="00EF13F9" w:rsidRPr="00780F91">
        <w:rPr>
          <w:rFonts w:asciiTheme="majorHAnsi" w:hAnsiTheme="majorHAnsi" w:cstheme="majorHAnsi"/>
          <w:sz w:val="22"/>
          <w:szCs w:val="22"/>
        </w:rPr>
        <w:t>ANEXO I - Termo de Referência</w:t>
      </w:r>
    </w:p>
    <w:p w14:paraId="0F612977" w14:textId="77777777" w:rsidR="00E2184B" w:rsidRPr="00780F91" w:rsidRDefault="00E2184B" w:rsidP="00C413D1">
      <w:pPr>
        <w:pStyle w:val="PargrafodaLista"/>
        <w:numPr>
          <w:ilvl w:val="0"/>
          <w:numId w:val="26"/>
        </w:numPr>
        <w:ind w:left="142" w:firstLine="0"/>
        <w:contextualSpacing w:val="0"/>
        <w:jc w:val="both"/>
        <w:rPr>
          <w:rFonts w:asciiTheme="majorHAnsi" w:hAnsiTheme="majorHAnsi" w:cstheme="majorHAnsi"/>
          <w:vanish/>
          <w:sz w:val="22"/>
          <w:szCs w:val="22"/>
        </w:rPr>
      </w:pPr>
    </w:p>
    <w:p w14:paraId="611AA027"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7D7F2611"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00BC895E"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6AD0F710"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2298D1D8"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1AC06927"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17A57569"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2F45A08F"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6D813544"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4A980253"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7E004DF3"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6B1260F2"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09BC19EE"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562AB689"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673A96B1"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0B68D9B5"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25B19941" w14:textId="77777777" w:rsidR="00E2184B" w:rsidRPr="00780F91" w:rsidRDefault="00E2184B" w:rsidP="00C413D1">
      <w:pPr>
        <w:pStyle w:val="PargrafodaLista"/>
        <w:numPr>
          <w:ilvl w:val="1"/>
          <w:numId w:val="26"/>
        </w:numPr>
        <w:ind w:left="142" w:firstLine="0"/>
        <w:contextualSpacing w:val="0"/>
        <w:jc w:val="both"/>
        <w:rPr>
          <w:rFonts w:asciiTheme="majorHAnsi" w:hAnsiTheme="majorHAnsi" w:cstheme="majorHAnsi"/>
          <w:vanish/>
          <w:sz w:val="22"/>
          <w:szCs w:val="22"/>
        </w:rPr>
      </w:pPr>
    </w:p>
    <w:p w14:paraId="28BBDFFB" w14:textId="77777777" w:rsidR="00E2184B" w:rsidRPr="00780F91" w:rsidRDefault="00E2184B" w:rsidP="00C413D1">
      <w:pPr>
        <w:pStyle w:val="PargrafodaLista"/>
        <w:numPr>
          <w:ilvl w:val="2"/>
          <w:numId w:val="26"/>
        </w:numPr>
        <w:ind w:left="142" w:firstLine="0"/>
        <w:contextualSpacing w:val="0"/>
        <w:jc w:val="both"/>
        <w:rPr>
          <w:rFonts w:asciiTheme="majorHAnsi" w:hAnsiTheme="majorHAnsi" w:cstheme="majorHAnsi"/>
          <w:vanish/>
          <w:sz w:val="22"/>
          <w:szCs w:val="22"/>
        </w:rPr>
      </w:pPr>
    </w:p>
    <w:p w14:paraId="02FCCA03" w14:textId="65B4D0D7" w:rsidR="00EF13F9" w:rsidRPr="00780F91" w:rsidRDefault="00C413D1" w:rsidP="00C413D1">
      <w:pPr>
        <w:pStyle w:val="Nivel3"/>
        <w:numPr>
          <w:ilvl w:val="0"/>
          <w:numId w:val="0"/>
        </w:numPr>
        <w:spacing w:before="0" w:after="0" w:line="240" w:lineRule="auto"/>
        <w:ind w:left="142"/>
        <w:rPr>
          <w:rFonts w:asciiTheme="majorHAnsi" w:hAnsiTheme="majorHAnsi" w:cstheme="majorHAnsi"/>
          <w:color w:val="auto"/>
          <w:sz w:val="22"/>
          <w:szCs w:val="22"/>
        </w:rPr>
      </w:pPr>
      <w:r w:rsidRPr="00780F91">
        <w:rPr>
          <w:rFonts w:asciiTheme="majorHAnsi" w:hAnsiTheme="majorHAnsi" w:cstheme="majorHAnsi"/>
          <w:color w:val="auto"/>
          <w:sz w:val="22"/>
          <w:szCs w:val="22"/>
        </w:rPr>
        <w:t xml:space="preserve">18.16.2. </w:t>
      </w:r>
      <w:r w:rsidR="00EF13F9" w:rsidRPr="00780F91">
        <w:rPr>
          <w:rFonts w:asciiTheme="majorHAnsi" w:hAnsiTheme="majorHAnsi" w:cstheme="majorHAnsi"/>
          <w:color w:val="auto"/>
          <w:sz w:val="22"/>
          <w:szCs w:val="22"/>
        </w:rPr>
        <w:t>ANEXO II – Modelo de Proposta de Preços</w:t>
      </w:r>
    </w:p>
    <w:p w14:paraId="36DE8665" w14:textId="74B33FC8" w:rsidR="00EF13F9" w:rsidRPr="00780F91" w:rsidRDefault="00C413D1" w:rsidP="00C413D1">
      <w:pPr>
        <w:pStyle w:val="Nivel3"/>
        <w:numPr>
          <w:ilvl w:val="0"/>
          <w:numId w:val="0"/>
        </w:numPr>
        <w:spacing w:before="0" w:after="0" w:line="240" w:lineRule="auto"/>
        <w:ind w:left="142"/>
        <w:rPr>
          <w:rFonts w:asciiTheme="majorHAnsi" w:hAnsiTheme="majorHAnsi" w:cstheme="majorHAnsi"/>
          <w:color w:val="auto"/>
          <w:sz w:val="22"/>
          <w:szCs w:val="22"/>
        </w:rPr>
      </w:pPr>
      <w:r w:rsidRPr="00780F91">
        <w:rPr>
          <w:rFonts w:asciiTheme="majorHAnsi" w:hAnsiTheme="majorHAnsi" w:cstheme="majorHAnsi"/>
          <w:color w:val="auto"/>
          <w:sz w:val="22"/>
          <w:szCs w:val="22"/>
        </w:rPr>
        <w:t xml:space="preserve">18.16.3. </w:t>
      </w:r>
      <w:r w:rsidR="00EF13F9" w:rsidRPr="00780F91">
        <w:rPr>
          <w:rFonts w:asciiTheme="majorHAnsi" w:hAnsiTheme="majorHAnsi" w:cstheme="majorHAnsi"/>
          <w:color w:val="auto"/>
          <w:sz w:val="22"/>
          <w:szCs w:val="22"/>
        </w:rPr>
        <w:t>ANEXO III</w:t>
      </w:r>
      <w:r w:rsidR="00A80CB3" w:rsidRPr="00780F91">
        <w:rPr>
          <w:rFonts w:asciiTheme="majorHAnsi" w:hAnsiTheme="majorHAnsi" w:cstheme="majorHAnsi"/>
          <w:color w:val="auto"/>
          <w:sz w:val="22"/>
          <w:szCs w:val="22"/>
        </w:rPr>
        <w:t xml:space="preserve"> - </w:t>
      </w:r>
      <w:r w:rsidR="00EF13F9" w:rsidRPr="00780F91">
        <w:rPr>
          <w:rFonts w:asciiTheme="majorHAnsi" w:hAnsiTheme="majorHAnsi" w:cstheme="majorHAnsi"/>
          <w:color w:val="auto"/>
          <w:sz w:val="22"/>
          <w:szCs w:val="22"/>
        </w:rPr>
        <w:t xml:space="preserve">Minuta ATA de Registro de Preços </w:t>
      </w:r>
    </w:p>
    <w:p w14:paraId="70D7CE89" w14:textId="318C88CD" w:rsidR="00E2184B" w:rsidRPr="00780F91" w:rsidRDefault="00C413D1" w:rsidP="00C413D1">
      <w:pPr>
        <w:pStyle w:val="Nivel3"/>
        <w:numPr>
          <w:ilvl w:val="0"/>
          <w:numId w:val="0"/>
        </w:numPr>
        <w:spacing w:before="0" w:after="0" w:line="240" w:lineRule="auto"/>
        <w:ind w:left="142"/>
        <w:rPr>
          <w:rFonts w:asciiTheme="majorHAnsi" w:hAnsiTheme="majorHAnsi" w:cstheme="majorHAnsi"/>
          <w:color w:val="auto"/>
          <w:sz w:val="22"/>
          <w:szCs w:val="22"/>
        </w:rPr>
      </w:pPr>
      <w:r w:rsidRPr="00780F91">
        <w:rPr>
          <w:rFonts w:asciiTheme="majorHAnsi" w:hAnsiTheme="majorHAnsi" w:cstheme="majorHAnsi"/>
          <w:color w:val="auto"/>
          <w:sz w:val="22"/>
          <w:szCs w:val="22"/>
        </w:rPr>
        <w:t xml:space="preserve">18.16.4. </w:t>
      </w:r>
      <w:r w:rsidR="00EF13F9" w:rsidRPr="00780F91">
        <w:rPr>
          <w:rFonts w:asciiTheme="majorHAnsi" w:hAnsiTheme="majorHAnsi" w:cstheme="majorHAnsi"/>
          <w:color w:val="auto"/>
          <w:sz w:val="22"/>
          <w:szCs w:val="22"/>
        </w:rPr>
        <w:t>ANEXO IV – Minuta de Termo de Contrato</w:t>
      </w:r>
    </w:p>
    <w:p w14:paraId="7095EBE5" w14:textId="57DC5360" w:rsidR="00EF13F9" w:rsidRPr="00780F91" w:rsidRDefault="00C413D1" w:rsidP="00C413D1">
      <w:pPr>
        <w:pStyle w:val="Nivel3"/>
        <w:numPr>
          <w:ilvl w:val="0"/>
          <w:numId w:val="0"/>
        </w:numPr>
        <w:spacing w:before="0" w:after="0" w:line="240" w:lineRule="auto"/>
        <w:ind w:left="142"/>
        <w:rPr>
          <w:rFonts w:asciiTheme="majorHAnsi" w:hAnsiTheme="majorHAnsi" w:cstheme="majorHAnsi"/>
          <w:color w:val="auto"/>
          <w:sz w:val="22"/>
          <w:szCs w:val="22"/>
        </w:rPr>
      </w:pPr>
      <w:r w:rsidRPr="00780F91">
        <w:rPr>
          <w:rFonts w:asciiTheme="majorHAnsi" w:eastAsia="Times New Roman" w:hAnsiTheme="majorHAnsi" w:cstheme="majorHAnsi"/>
          <w:bCs/>
          <w:sz w:val="22"/>
          <w:szCs w:val="22"/>
        </w:rPr>
        <w:t xml:space="preserve">18.16.5. </w:t>
      </w:r>
      <w:r w:rsidR="00EF13F9" w:rsidRPr="00780F91">
        <w:rPr>
          <w:rFonts w:asciiTheme="majorHAnsi" w:eastAsia="Times New Roman" w:hAnsiTheme="majorHAnsi" w:cstheme="majorHAnsi"/>
          <w:bCs/>
          <w:sz w:val="22"/>
          <w:szCs w:val="22"/>
        </w:rPr>
        <w:t xml:space="preserve">ANEXO V – </w:t>
      </w:r>
      <w:r w:rsidR="00EF13F9" w:rsidRPr="00780F91">
        <w:rPr>
          <w:rFonts w:asciiTheme="majorHAnsi" w:hAnsiTheme="majorHAnsi" w:cstheme="majorHAnsi"/>
          <w:color w:val="auto"/>
          <w:sz w:val="22"/>
          <w:szCs w:val="22"/>
        </w:rPr>
        <w:t>Da Justificativa do Valor Estimado</w:t>
      </w:r>
    </w:p>
    <w:p w14:paraId="566EA348" w14:textId="6A86FE72" w:rsidR="00EF13F9" w:rsidRPr="00780F91" w:rsidRDefault="00C413D1" w:rsidP="00C413D1">
      <w:pPr>
        <w:pStyle w:val="Nivel3"/>
        <w:numPr>
          <w:ilvl w:val="0"/>
          <w:numId w:val="0"/>
        </w:numPr>
        <w:spacing w:before="0" w:after="0" w:line="240" w:lineRule="auto"/>
        <w:ind w:left="142"/>
        <w:rPr>
          <w:rFonts w:asciiTheme="majorHAnsi" w:hAnsiTheme="majorHAnsi" w:cstheme="majorHAnsi"/>
          <w:sz w:val="22"/>
          <w:szCs w:val="22"/>
        </w:rPr>
      </w:pPr>
      <w:r w:rsidRPr="00780F91">
        <w:rPr>
          <w:rFonts w:asciiTheme="majorHAnsi" w:hAnsiTheme="majorHAnsi" w:cstheme="majorHAnsi"/>
          <w:color w:val="auto"/>
          <w:sz w:val="22"/>
          <w:szCs w:val="22"/>
        </w:rPr>
        <w:t xml:space="preserve">18.16.6. </w:t>
      </w:r>
      <w:r w:rsidR="00EF13F9" w:rsidRPr="00780F91">
        <w:rPr>
          <w:rFonts w:asciiTheme="majorHAnsi" w:hAnsiTheme="majorHAnsi" w:cstheme="majorHAnsi"/>
          <w:color w:val="auto"/>
          <w:sz w:val="22"/>
          <w:szCs w:val="22"/>
        </w:rPr>
        <w:t xml:space="preserve">ANEXO VI </w:t>
      </w:r>
      <w:r w:rsidR="004D0688" w:rsidRPr="00780F91">
        <w:rPr>
          <w:rFonts w:asciiTheme="majorHAnsi" w:hAnsiTheme="majorHAnsi" w:cstheme="majorHAnsi"/>
          <w:color w:val="auto"/>
          <w:sz w:val="22"/>
          <w:szCs w:val="22"/>
        </w:rPr>
        <w:t xml:space="preserve">- </w:t>
      </w:r>
      <w:r w:rsidR="00EF13F9" w:rsidRPr="00780F91">
        <w:rPr>
          <w:rFonts w:asciiTheme="majorHAnsi" w:eastAsia="Times New Roman" w:hAnsiTheme="majorHAnsi" w:cstheme="majorHAnsi"/>
          <w:bCs/>
          <w:sz w:val="22"/>
          <w:szCs w:val="22"/>
        </w:rPr>
        <w:t>Declaraç</w:t>
      </w:r>
      <w:r w:rsidR="004D0688" w:rsidRPr="00780F91">
        <w:rPr>
          <w:rFonts w:asciiTheme="majorHAnsi" w:eastAsia="Times New Roman" w:hAnsiTheme="majorHAnsi" w:cstheme="majorHAnsi"/>
          <w:bCs/>
          <w:sz w:val="22"/>
          <w:szCs w:val="22"/>
        </w:rPr>
        <w:t>ão Unificada</w:t>
      </w:r>
    </w:p>
    <w:p w14:paraId="5EFE304F" w14:textId="31C27F98" w:rsidR="006F6ED9" w:rsidRPr="00780F91" w:rsidRDefault="00C413D1" w:rsidP="00C413D1">
      <w:pPr>
        <w:pStyle w:val="Ttulo2"/>
        <w:tabs>
          <w:tab w:val="clear" w:pos="1701"/>
        </w:tabs>
        <w:ind w:left="142"/>
        <w:jc w:val="left"/>
        <w:rPr>
          <w:rFonts w:asciiTheme="majorHAnsi" w:hAnsiTheme="majorHAnsi" w:cstheme="majorHAnsi"/>
          <w:b w:val="0"/>
          <w:bCs/>
          <w:spacing w:val="-5"/>
          <w:w w:val="105"/>
          <w:sz w:val="22"/>
          <w:szCs w:val="22"/>
        </w:rPr>
      </w:pPr>
      <w:r w:rsidRPr="00780F91">
        <w:rPr>
          <w:rFonts w:asciiTheme="majorHAnsi" w:hAnsiTheme="majorHAnsi" w:cstheme="majorHAnsi"/>
          <w:b w:val="0"/>
          <w:bCs/>
          <w:sz w:val="22"/>
          <w:szCs w:val="22"/>
        </w:rPr>
        <w:t xml:space="preserve">18.16.7. </w:t>
      </w:r>
      <w:r w:rsidR="00EF13F9" w:rsidRPr="00780F91">
        <w:rPr>
          <w:rFonts w:asciiTheme="majorHAnsi" w:hAnsiTheme="majorHAnsi" w:cstheme="majorHAnsi"/>
          <w:b w:val="0"/>
          <w:bCs/>
          <w:sz w:val="22"/>
          <w:szCs w:val="22"/>
        </w:rPr>
        <w:t xml:space="preserve">ANEXO </w:t>
      </w:r>
      <w:r w:rsidR="004D0688" w:rsidRPr="00780F91">
        <w:rPr>
          <w:rFonts w:asciiTheme="majorHAnsi" w:hAnsiTheme="majorHAnsi" w:cstheme="majorHAnsi"/>
          <w:b w:val="0"/>
          <w:bCs/>
          <w:sz w:val="22"/>
          <w:szCs w:val="22"/>
        </w:rPr>
        <w:t>VI</w:t>
      </w:r>
      <w:r w:rsidR="006F6ED9" w:rsidRPr="00780F91">
        <w:rPr>
          <w:rFonts w:asciiTheme="majorHAnsi" w:hAnsiTheme="majorHAnsi" w:cstheme="majorHAnsi"/>
          <w:b w:val="0"/>
          <w:bCs/>
          <w:sz w:val="22"/>
          <w:szCs w:val="22"/>
        </w:rPr>
        <w:t>I</w:t>
      </w:r>
      <w:r w:rsidR="00EF13F9" w:rsidRPr="00780F91">
        <w:rPr>
          <w:rFonts w:asciiTheme="majorHAnsi" w:hAnsiTheme="majorHAnsi" w:cstheme="majorHAnsi"/>
          <w:b w:val="0"/>
          <w:bCs/>
          <w:sz w:val="22"/>
          <w:szCs w:val="22"/>
        </w:rPr>
        <w:t xml:space="preserve"> - </w:t>
      </w:r>
      <w:r w:rsidR="000563BE" w:rsidRPr="00780F91">
        <w:rPr>
          <w:rFonts w:asciiTheme="majorHAnsi" w:hAnsiTheme="majorHAnsi" w:cstheme="majorHAnsi"/>
          <w:b w:val="0"/>
          <w:bCs/>
          <w:spacing w:val="-5"/>
          <w:w w:val="105"/>
          <w:sz w:val="22"/>
          <w:szCs w:val="22"/>
        </w:rPr>
        <w:t>Declaração Tratamento Diferenciado Lei 123/2006.</w:t>
      </w:r>
    </w:p>
    <w:p w14:paraId="2C783ACB" w14:textId="2BBD11C3" w:rsidR="00A80CB3" w:rsidRPr="00780F91" w:rsidRDefault="00C413D1" w:rsidP="00C413D1">
      <w:pPr>
        <w:pStyle w:val="PargrafodaLista"/>
        <w:ind w:left="142"/>
        <w:rPr>
          <w:rFonts w:asciiTheme="majorHAnsi" w:hAnsiTheme="majorHAnsi" w:cstheme="majorHAnsi"/>
          <w:sz w:val="22"/>
          <w:szCs w:val="22"/>
        </w:rPr>
      </w:pPr>
      <w:r w:rsidRPr="00780F91">
        <w:rPr>
          <w:rFonts w:asciiTheme="majorHAnsi" w:hAnsiTheme="majorHAnsi" w:cstheme="majorHAnsi"/>
          <w:sz w:val="22"/>
          <w:szCs w:val="22"/>
        </w:rPr>
        <w:t xml:space="preserve">18.16.8. </w:t>
      </w:r>
      <w:r w:rsidR="00A80CB3" w:rsidRPr="00780F91">
        <w:rPr>
          <w:rFonts w:asciiTheme="majorHAnsi" w:hAnsiTheme="majorHAnsi" w:cstheme="majorHAnsi"/>
          <w:sz w:val="22"/>
          <w:szCs w:val="22"/>
        </w:rPr>
        <w:t xml:space="preserve">ANEXO VIII - </w:t>
      </w:r>
      <w:r w:rsidR="00A80CB3" w:rsidRPr="00780F91">
        <w:rPr>
          <w:rFonts w:asciiTheme="majorHAnsi" w:eastAsia="MS Mincho" w:hAnsiTheme="majorHAnsi" w:cstheme="majorHAnsi"/>
          <w:sz w:val="22"/>
          <w:szCs w:val="22"/>
        </w:rPr>
        <w:t>Cadastro Reserva</w:t>
      </w:r>
    </w:p>
    <w:p w14:paraId="1E809248" w14:textId="280E5840" w:rsidR="003C7A23" w:rsidRPr="00780F91" w:rsidRDefault="0067205A" w:rsidP="008B5FFC">
      <w:pPr>
        <w:spacing w:line="312" w:lineRule="auto"/>
        <w:ind w:firstLine="567"/>
        <w:jc w:val="right"/>
        <w:rPr>
          <w:rFonts w:asciiTheme="majorHAnsi" w:eastAsia="MS Mincho" w:hAnsiTheme="majorHAnsi" w:cstheme="majorHAnsi"/>
          <w:color w:val="000000"/>
          <w:sz w:val="22"/>
          <w:szCs w:val="22"/>
        </w:rPr>
      </w:pPr>
      <w:r w:rsidRPr="00780F91">
        <w:rPr>
          <w:rFonts w:asciiTheme="majorHAnsi" w:eastAsia="MS Mincho" w:hAnsiTheme="majorHAnsi" w:cstheme="majorHAnsi"/>
          <w:color w:val="000000"/>
          <w:sz w:val="22"/>
          <w:szCs w:val="22"/>
        </w:rPr>
        <w:t>Sonora – MS</w:t>
      </w:r>
      <w:r w:rsidRPr="00B7184C">
        <w:rPr>
          <w:rFonts w:asciiTheme="majorHAnsi" w:eastAsia="MS Mincho" w:hAnsiTheme="majorHAnsi" w:cstheme="majorHAnsi"/>
          <w:color w:val="000000"/>
          <w:sz w:val="22"/>
          <w:szCs w:val="22"/>
        </w:rPr>
        <w:t xml:space="preserve">, </w:t>
      </w:r>
      <w:r w:rsidR="00B7184C" w:rsidRPr="00B7184C">
        <w:rPr>
          <w:rFonts w:asciiTheme="majorHAnsi" w:eastAsia="MS Mincho" w:hAnsiTheme="majorHAnsi" w:cstheme="majorHAnsi"/>
          <w:color w:val="000000"/>
          <w:sz w:val="22"/>
          <w:szCs w:val="22"/>
        </w:rPr>
        <w:t>22</w:t>
      </w:r>
      <w:r w:rsidRPr="00B7184C">
        <w:rPr>
          <w:rFonts w:asciiTheme="majorHAnsi" w:eastAsia="MS Mincho" w:hAnsiTheme="majorHAnsi" w:cstheme="majorHAnsi"/>
          <w:color w:val="000000"/>
          <w:sz w:val="22"/>
          <w:szCs w:val="22"/>
        </w:rPr>
        <w:t xml:space="preserve"> de</w:t>
      </w:r>
      <w:r w:rsidR="002215AE" w:rsidRPr="00B7184C">
        <w:rPr>
          <w:rFonts w:asciiTheme="majorHAnsi" w:eastAsia="MS Mincho" w:hAnsiTheme="majorHAnsi" w:cstheme="majorHAnsi"/>
          <w:color w:val="000000"/>
          <w:sz w:val="22"/>
          <w:szCs w:val="22"/>
        </w:rPr>
        <w:t xml:space="preserve"> </w:t>
      </w:r>
      <w:r w:rsidR="000B0672" w:rsidRPr="00B7184C">
        <w:rPr>
          <w:rFonts w:asciiTheme="majorHAnsi" w:eastAsia="MS Mincho" w:hAnsiTheme="majorHAnsi" w:cstheme="majorHAnsi"/>
          <w:color w:val="000000"/>
          <w:sz w:val="22"/>
          <w:szCs w:val="22"/>
        </w:rPr>
        <w:t>janeiro</w:t>
      </w:r>
      <w:r w:rsidRPr="00B7184C">
        <w:rPr>
          <w:rFonts w:asciiTheme="majorHAnsi" w:eastAsia="MS Mincho" w:hAnsiTheme="majorHAnsi" w:cstheme="majorHAnsi"/>
          <w:color w:val="000000"/>
          <w:sz w:val="22"/>
          <w:szCs w:val="22"/>
        </w:rPr>
        <w:t xml:space="preserve"> de 202</w:t>
      </w:r>
      <w:r w:rsidR="000B0672" w:rsidRPr="00B7184C">
        <w:rPr>
          <w:rFonts w:asciiTheme="majorHAnsi" w:eastAsia="MS Mincho" w:hAnsiTheme="majorHAnsi" w:cstheme="majorHAnsi"/>
          <w:color w:val="000000"/>
          <w:sz w:val="22"/>
          <w:szCs w:val="22"/>
        </w:rPr>
        <w:t>6</w:t>
      </w:r>
      <w:r w:rsidR="003C7A23" w:rsidRPr="00B7184C">
        <w:rPr>
          <w:rFonts w:asciiTheme="majorHAnsi" w:eastAsia="MS Mincho" w:hAnsiTheme="majorHAnsi" w:cstheme="majorHAnsi"/>
          <w:color w:val="000000"/>
          <w:sz w:val="22"/>
          <w:szCs w:val="22"/>
        </w:rPr>
        <w:t>.</w:t>
      </w:r>
    </w:p>
    <w:p w14:paraId="2C9B47C5" w14:textId="77777777" w:rsidR="008E7ABC" w:rsidRDefault="008E7ABC" w:rsidP="008B5FFC">
      <w:pPr>
        <w:adjustRightInd w:val="0"/>
        <w:jc w:val="center"/>
        <w:rPr>
          <w:rFonts w:asciiTheme="majorHAnsi" w:hAnsiTheme="majorHAnsi" w:cstheme="majorHAnsi"/>
          <w:sz w:val="22"/>
          <w:szCs w:val="22"/>
        </w:rPr>
      </w:pPr>
    </w:p>
    <w:p w14:paraId="56695FFF" w14:textId="77777777" w:rsidR="000B0672" w:rsidRDefault="000B0672" w:rsidP="008B5FFC">
      <w:pPr>
        <w:adjustRightInd w:val="0"/>
        <w:jc w:val="center"/>
        <w:rPr>
          <w:rFonts w:asciiTheme="majorHAnsi" w:hAnsiTheme="majorHAnsi" w:cstheme="majorHAnsi"/>
          <w:sz w:val="22"/>
          <w:szCs w:val="22"/>
        </w:rPr>
      </w:pPr>
    </w:p>
    <w:p w14:paraId="3445D02F" w14:textId="77777777" w:rsidR="000B0672" w:rsidRPr="00780F91" w:rsidRDefault="000B0672" w:rsidP="008B5FFC">
      <w:pPr>
        <w:adjustRightInd w:val="0"/>
        <w:jc w:val="center"/>
        <w:rPr>
          <w:rFonts w:asciiTheme="majorHAnsi" w:hAnsiTheme="majorHAnsi" w:cstheme="majorHAnsi"/>
          <w:sz w:val="22"/>
          <w:szCs w:val="22"/>
        </w:rPr>
      </w:pPr>
    </w:p>
    <w:p w14:paraId="6521B2C3" w14:textId="77777777" w:rsidR="008E7ABC" w:rsidRPr="00780F91" w:rsidRDefault="008E7ABC" w:rsidP="002215AE">
      <w:pPr>
        <w:adjustRightInd w:val="0"/>
        <w:jc w:val="center"/>
        <w:rPr>
          <w:rFonts w:asciiTheme="majorHAnsi" w:hAnsiTheme="majorHAnsi" w:cstheme="majorHAnsi"/>
          <w:sz w:val="22"/>
          <w:szCs w:val="22"/>
        </w:rPr>
      </w:pPr>
    </w:p>
    <w:p w14:paraId="36EE7754" w14:textId="43119B7C" w:rsidR="00987B13" w:rsidRPr="00780F91" w:rsidRDefault="00987B13" w:rsidP="002215AE">
      <w:pPr>
        <w:adjustRightInd w:val="0"/>
        <w:jc w:val="center"/>
        <w:rPr>
          <w:rFonts w:asciiTheme="majorHAnsi" w:hAnsiTheme="majorHAnsi" w:cstheme="majorHAnsi"/>
          <w:sz w:val="22"/>
          <w:szCs w:val="22"/>
        </w:rPr>
      </w:pPr>
      <w:r w:rsidRPr="00780F91">
        <w:rPr>
          <w:rFonts w:asciiTheme="majorHAnsi" w:hAnsiTheme="majorHAnsi" w:cstheme="majorHAnsi"/>
          <w:sz w:val="22"/>
          <w:szCs w:val="22"/>
        </w:rPr>
        <w:t>_______________</w:t>
      </w:r>
      <w:r w:rsidR="008D6465" w:rsidRPr="00780F91">
        <w:rPr>
          <w:rFonts w:asciiTheme="majorHAnsi" w:hAnsiTheme="majorHAnsi" w:cstheme="majorHAnsi"/>
          <w:sz w:val="22"/>
          <w:szCs w:val="22"/>
        </w:rPr>
        <w:t>____</w:t>
      </w:r>
      <w:r w:rsidRPr="00780F91">
        <w:rPr>
          <w:rFonts w:asciiTheme="majorHAnsi" w:hAnsiTheme="majorHAnsi" w:cstheme="majorHAnsi"/>
          <w:sz w:val="22"/>
          <w:szCs w:val="22"/>
        </w:rPr>
        <w:t>__________________</w:t>
      </w:r>
    </w:p>
    <w:bookmarkEnd w:id="10"/>
    <w:p w14:paraId="1A15E068" w14:textId="734E2C57" w:rsidR="002215AE" w:rsidRPr="00780F91" w:rsidRDefault="002B66F5" w:rsidP="002215AE">
      <w:pPr>
        <w:pStyle w:val="Ttulo1"/>
        <w:spacing w:before="0"/>
        <w:ind w:left="291" w:right="204"/>
        <w:jc w:val="center"/>
        <w:rPr>
          <w:rFonts w:eastAsiaTheme="minorEastAsia" w:cstheme="majorHAnsi"/>
          <w:b w:val="0"/>
          <w:color w:val="000000"/>
          <w:spacing w:val="-5"/>
          <w:w w:val="105"/>
          <w:sz w:val="22"/>
          <w:szCs w:val="22"/>
        </w:rPr>
      </w:pPr>
      <w:r w:rsidRPr="00780F91">
        <w:rPr>
          <w:rFonts w:eastAsiaTheme="minorEastAsia" w:cstheme="majorHAnsi"/>
          <w:b w:val="0"/>
          <w:color w:val="000000"/>
          <w:spacing w:val="-5"/>
          <w:w w:val="105"/>
          <w:sz w:val="22"/>
          <w:szCs w:val="22"/>
        </w:rPr>
        <w:t>Raiane Tomé dos Anjos</w:t>
      </w:r>
    </w:p>
    <w:p w14:paraId="544EC069" w14:textId="570FD0CE" w:rsidR="002215AE" w:rsidRPr="00780F91" w:rsidRDefault="002B66F5" w:rsidP="002215AE">
      <w:pPr>
        <w:pStyle w:val="Ttulo1"/>
        <w:spacing w:before="0"/>
        <w:ind w:left="291" w:right="204"/>
        <w:jc w:val="center"/>
        <w:rPr>
          <w:rFonts w:eastAsiaTheme="minorEastAsia" w:cstheme="majorHAnsi"/>
          <w:b w:val="0"/>
          <w:color w:val="000000"/>
          <w:spacing w:val="-5"/>
          <w:w w:val="105"/>
          <w:sz w:val="22"/>
          <w:szCs w:val="22"/>
        </w:rPr>
      </w:pPr>
      <w:r w:rsidRPr="00780F91">
        <w:rPr>
          <w:rFonts w:eastAsiaTheme="minorEastAsia" w:cstheme="majorHAnsi"/>
          <w:b w:val="0"/>
          <w:color w:val="000000"/>
          <w:spacing w:val="-5"/>
          <w:w w:val="105"/>
          <w:sz w:val="22"/>
          <w:szCs w:val="22"/>
        </w:rPr>
        <w:t>Superintendente de Planejamento de Compras</w:t>
      </w:r>
    </w:p>
    <w:p w14:paraId="51946A88" w14:textId="77777777" w:rsidR="00095671" w:rsidRPr="00780F91" w:rsidRDefault="00095671" w:rsidP="00095671">
      <w:pPr>
        <w:rPr>
          <w:rFonts w:asciiTheme="majorHAnsi" w:hAnsiTheme="majorHAnsi" w:cstheme="majorHAnsi"/>
          <w:sz w:val="22"/>
          <w:szCs w:val="22"/>
        </w:rPr>
      </w:pPr>
    </w:p>
    <w:p w14:paraId="0EDD2C08" w14:textId="1F8D97F4" w:rsidR="005A05B3" w:rsidRPr="00780F91" w:rsidRDefault="005A05B3" w:rsidP="00ED5FE6">
      <w:pPr>
        <w:pStyle w:val="Ttulo1"/>
        <w:jc w:val="center"/>
        <w:rPr>
          <w:rFonts w:cstheme="majorHAnsi"/>
          <w:sz w:val="22"/>
          <w:szCs w:val="22"/>
        </w:rPr>
        <w:sectPr w:rsidR="005A05B3" w:rsidRPr="00780F91" w:rsidSect="00227DA9">
          <w:headerReference w:type="default" r:id="rId22"/>
          <w:footerReference w:type="even" r:id="rId23"/>
          <w:footerReference w:type="default" r:id="rId24"/>
          <w:headerReference w:type="first" r:id="rId25"/>
          <w:footerReference w:type="first" r:id="rId26"/>
          <w:pgSz w:w="11906" w:h="16838" w:code="9"/>
          <w:pgMar w:top="1418" w:right="1134" w:bottom="1418" w:left="1134" w:header="709" w:footer="709" w:gutter="0"/>
          <w:cols w:space="708"/>
          <w:titlePg/>
          <w:docGrid w:linePitch="360"/>
        </w:sectPr>
      </w:pPr>
    </w:p>
    <w:p w14:paraId="67B122A7" w14:textId="6DEF42A8" w:rsidR="009F13D0" w:rsidRPr="00780F91" w:rsidRDefault="00095671" w:rsidP="00ED5FE6">
      <w:pPr>
        <w:pStyle w:val="Ttulo1"/>
        <w:jc w:val="center"/>
        <w:rPr>
          <w:rFonts w:cstheme="majorHAnsi"/>
          <w:color w:val="auto"/>
          <w:sz w:val="22"/>
          <w:szCs w:val="22"/>
        </w:rPr>
      </w:pPr>
      <w:r w:rsidRPr="00780F91">
        <w:rPr>
          <w:rFonts w:cstheme="majorHAnsi"/>
          <w:color w:val="auto"/>
          <w:sz w:val="22"/>
          <w:szCs w:val="22"/>
        </w:rPr>
        <w:lastRenderedPageBreak/>
        <w:t xml:space="preserve">ANEXO I - </w:t>
      </w:r>
      <w:r w:rsidR="009F13D0" w:rsidRPr="00780F91">
        <w:rPr>
          <w:rFonts w:cstheme="majorHAnsi"/>
          <w:color w:val="auto"/>
          <w:sz w:val="22"/>
          <w:szCs w:val="22"/>
        </w:rPr>
        <w:t>TERMO DE REFERÊNCIA</w:t>
      </w:r>
    </w:p>
    <w:p w14:paraId="2764BB19" w14:textId="77777777" w:rsidR="003F5A0E" w:rsidRPr="00780F91" w:rsidRDefault="003F5A0E" w:rsidP="003F5A0E">
      <w:pPr>
        <w:tabs>
          <w:tab w:val="left" w:pos="426"/>
        </w:tabs>
        <w:spacing w:before="240" w:line="23" w:lineRule="atLeast"/>
        <w:ind w:right="-7"/>
        <w:jc w:val="center"/>
        <w:rPr>
          <w:rFonts w:asciiTheme="majorHAnsi" w:eastAsia="Arial" w:hAnsiTheme="majorHAnsi" w:cstheme="majorHAnsi"/>
          <w:b/>
          <w:sz w:val="22"/>
          <w:szCs w:val="22"/>
        </w:rPr>
      </w:pPr>
      <w:r w:rsidRPr="00780F91">
        <w:rPr>
          <w:rFonts w:asciiTheme="majorHAnsi" w:eastAsia="Arial" w:hAnsiTheme="majorHAnsi" w:cstheme="majorHAnsi"/>
          <w:b/>
          <w:sz w:val="22"/>
          <w:szCs w:val="22"/>
        </w:rPr>
        <w:t xml:space="preserve">AQUISIÇÃO DE MATERIAIS ODONTOLÓGICOS </w:t>
      </w:r>
    </w:p>
    <w:p w14:paraId="5E6A6AD9" w14:textId="77777777" w:rsidR="003F5A0E" w:rsidRPr="00780F91" w:rsidRDefault="003F5A0E" w:rsidP="003F5A0E">
      <w:pPr>
        <w:tabs>
          <w:tab w:val="left" w:pos="426"/>
        </w:tabs>
        <w:spacing w:before="240" w:line="23" w:lineRule="atLeast"/>
        <w:ind w:right="-7"/>
        <w:jc w:val="center"/>
        <w:rPr>
          <w:rFonts w:asciiTheme="majorHAnsi" w:eastAsia="Arial" w:hAnsiTheme="majorHAnsi" w:cstheme="majorHAnsi"/>
          <w:b/>
          <w:sz w:val="22"/>
          <w:szCs w:val="22"/>
        </w:rPr>
      </w:pPr>
    </w:p>
    <w:p w14:paraId="3391EC96" w14:textId="77777777" w:rsidR="003F5A0E" w:rsidRPr="00780F91" w:rsidRDefault="003F5A0E" w:rsidP="003F5A0E">
      <w:pPr>
        <w:jc w:val="both"/>
        <w:rPr>
          <w:rFonts w:asciiTheme="majorHAnsi" w:hAnsiTheme="majorHAnsi" w:cstheme="majorHAnsi"/>
          <w:b/>
          <w:bCs/>
          <w:sz w:val="22"/>
          <w:szCs w:val="22"/>
        </w:rPr>
      </w:pPr>
      <w:r w:rsidRPr="00780F91">
        <w:rPr>
          <w:rFonts w:asciiTheme="majorHAnsi" w:hAnsiTheme="majorHAnsi" w:cstheme="majorHAnsi"/>
          <w:b/>
          <w:bCs/>
          <w:sz w:val="22"/>
          <w:szCs w:val="22"/>
        </w:rPr>
        <w:t>1. OBJETO</w:t>
      </w:r>
    </w:p>
    <w:p w14:paraId="002E0399" w14:textId="153A258D" w:rsidR="003F5A0E" w:rsidRPr="00780F91" w:rsidRDefault="003F5A0E" w:rsidP="003F5A0E">
      <w:pPr>
        <w:widowControl w:val="0"/>
        <w:autoSpaceDE w:val="0"/>
        <w:autoSpaceDN w:val="0"/>
        <w:spacing w:line="276" w:lineRule="auto"/>
        <w:ind w:right="-7"/>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 xml:space="preserve">1.1.  O presente objeto trata-se da contratação exclusiva para Microempresa (ME) e Empresa de Pequeno Porte (EPP), conforme dispõe o artigo 48, inciso I, da Lei Complementar nº 123, de 14 de dezembro de 2006,  para formalizar uma ATA DE REGISTRO DE PREÇOS, para aquisição de materiais odontológicos, com o objetivo de atender às necessidades de atendimento ambulatorial das unidades da Gerência Municipal de Saúde deste município Sonora/MS, conforme especificações, quantidades e condições constantes no </w:t>
      </w:r>
      <w:r w:rsidR="00FB4B61" w:rsidRPr="00780F91">
        <w:rPr>
          <w:rFonts w:asciiTheme="majorHAnsi" w:eastAsia="Calibri" w:hAnsiTheme="majorHAnsi" w:cstheme="majorHAnsi"/>
          <w:sz w:val="22"/>
          <w:szCs w:val="22"/>
        </w:rPr>
        <w:t>edital</w:t>
      </w:r>
      <w:r w:rsidRPr="00780F91">
        <w:rPr>
          <w:rFonts w:asciiTheme="majorHAnsi" w:eastAsia="Calibri" w:hAnsiTheme="majorHAnsi" w:cstheme="majorHAnsi"/>
          <w:sz w:val="22"/>
          <w:szCs w:val="22"/>
        </w:rPr>
        <w:t xml:space="preserve"> e seus anexos;</w:t>
      </w:r>
    </w:p>
    <w:p w14:paraId="004CB48A" w14:textId="77777777" w:rsidR="003F5A0E" w:rsidRPr="00780F91" w:rsidRDefault="003F5A0E" w:rsidP="003F5A0E">
      <w:pPr>
        <w:widowControl w:val="0"/>
        <w:autoSpaceDE w:val="0"/>
        <w:autoSpaceDN w:val="0"/>
        <w:spacing w:line="276" w:lineRule="auto"/>
        <w:ind w:right="-7"/>
        <w:jc w:val="both"/>
        <w:rPr>
          <w:rFonts w:asciiTheme="majorHAnsi" w:eastAsia="Calibri" w:hAnsiTheme="majorHAnsi" w:cstheme="majorHAnsi"/>
          <w:sz w:val="22"/>
          <w:szCs w:val="22"/>
        </w:rPr>
      </w:pPr>
    </w:p>
    <w:p w14:paraId="19B6CF34" w14:textId="77777777" w:rsidR="003F5A0E" w:rsidRPr="00780F91" w:rsidRDefault="003F5A0E" w:rsidP="003F5A0E">
      <w:pPr>
        <w:widowControl w:val="0"/>
        <w:autoSpaceDE w:val="0"/>
        <w:autoSpaceDN w:val="0"/>
        <w:spacing w:line="276" w:lineRule="auto"/>
        <w:ind w:right="-7"/>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1.2. O objeto desta contratação deverá obedecer integralmente às especificações técnicas, unidades de fornecimento e padrões de qualidade exigidos pela Gerência Municipal de Saúde, conforme detalhado</w:t>
      </w:r>
      <w:r w:rsidRPr="00780F91">
        <w:rPr>
          <w:rFonts w:asciiTheme="majorHAnsi" w:eastAsia="Ecofont_Spranq_eco_Sans" w:hAnsiTheme="majorHAnsi" w:cstheme="majorHAnsi"/>
          <w:sz w:val="22"/>
          <w:szCs w:val="22"/>
        </w:rPr>
        <w:t xml:space="preserve"> </w:t>
      </w:r>
      <w:r w:rsidRPr="00780F91">
        <w:rPr>
          <w:rFonts w:asciiTheme="majorHAnsi" w:eastAsia="Calibri" w:hAnsiTheme="majorHAnsi" w:cstheme="majorHAnsi"/>
          <w:sz w:val="22"/>
          <w:szCs w:val="22"/>
        </w:rPr>
        <w:t>no quadro demonstrativo de preços nº 01420/2025 e demais documentos que integram o presente processo.</w:t>
      </w:r>
    </w:p>
    <w:p w14:paraId="1537C12B" w14:textId="77777777" w:rsidR="003F5A0E" w:rsidRPr="00780F91" w:rsidRDefault="003F5A0E" w:rsidP="003F5A0E">
      <w:pPr>
        <w:widowControl w:val="0"/>
        <w:autoSpaceDE w:val="0"/>
        <w:autoSpaceDN w:val="0"/>
        <w:spacing w:line="276" w:lineRule="auto"/>
        <w:ind w:right="-7"/>
        <w:jc w:val="both"/>
        <w:rPr>
          <w:rFonts w:asciiTheme="majorHAnsi" w:eastAsia="Calibri" w:hAnsiTheme="majorHAnsi" w:cstheme="majorHAnsi"/>
          <w:sz w:val="22"/>
          <w:szCs w:val="22"/>
        </w:rPr>
      </w:pPr>
    </w:p>
    <w:tbl>
      <w:tblPr>
        <w:tblW w:w="0" w:type="auto"/>
        <w:tblCellMar>
          <w:left w:w="70" w:type="dxa"/>
          <w:right w:w="70" w:type="dxa"/>
        </w:tblCellMar>
        <w:tblLook w:val="04A0" w:firstRow="1" w:lastRow="0" w:firstColumn="1" w:lastColumn="0" w:noHBand="0" w:noVBand="1"/>
      </w:tblPr>
      <w:tblGrid>
        <w:gridCol w:w="555"/>
        <w:gridCol w:w="1255"/>
        <w:gridCol w:w="5729"/>
        <w:gridCol w:w="894"/>
        <w:gridCol w:w="1195"/>
      </w:tblGrid>
      <w:tr w:rsidR="003F5A0E" w:rsidRPr="00780F91" w14:paraId="10AF9705" w14:textId="77777777" w:rsidTr="008C19AA">
        <w:trPr>
          <w:trHeight w:val="300"/>
        </w:trPr>
        <w:tc>
          <w:tcPr>
            <w:tcW w:w="0" w:type="auto"/>
            <w:tcBorders>
              <w:top w:val="single" w:sz="4" w:space="0" w:color="000000"/>
              <w:left w:val="single" w:sz="4" w:space="0" w:color="000000"/>
              <w:bottom w:val="single" w:sz="4" w:space="0" w:color="000000"/>
              <w:right w:val="single" w:sz="4" w:space="0" w:color="000000"/>
            </w:tcBorders>
            <w:hideMark/>
          </w:tcPr>
          <w:p w14:paraId="16FA40CF"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Item</w:t>
            </w:r>
          </w:p>
        </w:tc>
        <w:tc>
          <w:tcPr>
            <w:tcW w:w="0" w:type="auto"/>
            <w:tcBorders>
              <w:top w:val="single" w:sz="4" w:space="0" w:color="000000"/>
              <w:left w:val="nil"/>
              <w:bottom w:val="single" w:sz="4" w:space="0" w:color="000000"/>
              <w:right w:val="single" w:sz="4" w:space="0" w:color="000000"/>
            </w:tcBorders>
            <w:hideMark/>
          </w:tcPr>
          <w:p w14:paraId="1994F4FD"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Cód. Produt</w:t>
            </w:r>
          </w:p>
        </w:tc>
        <w:tc>
          <w:tcPr>
            <w:tcW w:w="0" w:type="auto"/>
            <w:tcBorders>
              <w:top w:val="single" w:sz="4" w:space="0" w:color="000000"/>
              <w:left w:val="nil"/>
              <w:bottom w:val="single" w:sz="4" w:space="0" w:color="000000"/>
              <w:right w:val="single" w:sz="4" w:space="0" w:color="000000"/>
            </w:tcBorders>
            <w:hideMark/>
          </w:tcPr>
          <w:p w14:paraId="028744E5"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Descrição</w:t>
            </w:r>
          </w:p>
        </w:tc>
        <w:tc>
          <w:tcPr>
            <w:tcW w:w="0" w:type="auto"/>
            <w:tcBorders>
              <w:top w:val="single" w:sz="4" w:space="0" w:color="000000"/>
              <w:left w:val="nil"/>
              <w:bottom w:val="single" w:sz="4" w:space="0" w:color="000000"/>
              <w:right w:val="single" w:sz="4" w:space="0" w:color="000000"/>
            </w:tcBorders>
            <w:hideMark/>
          </w:tcPr>
          <w:p w14:paraId="1A6AA698"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Unidade</w:t>
            </w:r>
          </w:p>
        </w:tc>
        <w:tc>
          <w:tcPr>
            <w:tcW w:w="0" w:type="auto"/>
            <w:tcBorders>
              <w:top w:val="single" w:sz="4" w:space="0" w:color="000000"/>
              <w:left w:val="nil"/>
              <w:bottom w:val="single" w:sz="4" w:space="0" w:color="000000"/>
              <w:right w:val="single" w:sz="4" w:space="0" w:color="000000"/>
            </w:tcBorders>
            <w:hideMark/>
          </w:tcPr>
          <w:p w14:paraId="0885D100" w14:textId="77777777" w:rsidR="003F5A0E" w:rsidRPr="00780F91" w:rsidRDefault="003F5A0E" w:rsidP="003F5A0E">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Quantidade</w:t>
            </w:r>
          </w:p>
        </w:tc>
      </w:tr>
      <w:tr w:rsidR="003F5A0E" w:rsidRPr="00780F91" w14:paraId="049624B7" w14:textId="77777777" w:rsidTr="008C19AA">
        <w:trPr>
          <w:trHeight w:val="702"/>
        </w:trPr>
        <w:tc>
          <w:tcPr>
            <w:tcW w:w="0" w:type="auto"/>
            <w:tcBorders>
              <w:top w:val="nil"/>
              <w:left w:val="single" w:sz="4" w:space="0" w:color="000000"/>
              <w:bottom w:val="single" w:sz="4" w:space="0" w:color="000000"/>
              <w:right w:val="single" w:sz="4" w:space="0" w:color="000000"/>
            </w:tcBorders>
            <w:hideMark/>
          </w:tcPr>
          <w:p w14:paraId="3B415252"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w:t>
            </w:r>
          </w:p>
        </w:tc>
        <w:tc>
          <w:tcPr>
            <w:tcW w:w="0" w:type="auto"/>
            <w:tcBorders>
              <w:top w:val="nil"/>
              <w:left w:val="nil"/>
              <w:bottom w:val="single" w:sz="4" w:space="0" w:color="000000"/>
              <w:right w:val="single" w:sz="4" w:space="0" w:color="000000"/>
            </w:tcBorders>
            <w:hideMark/>
          </w:tcPr>
          <w:p w14:paraId="53FFE5F7"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047.001.041</w:t>
            </w:r>
          </w:p>
        </w:tc>
        <w:tc>
          <w:tcPr>
            <w:tcW w:w="0" w:type="auto"/>
            <w:tcBorders>
              <w:top w:val="single" w:sz="4" w:space="0" w:color="000000"/>
              <w:left w:val="nil"/>
              <w:bottom w:val="single" w:sz="4" w:space="0" w:color="000000"/>
              <w:right w:val="single" w:sz="4" w:space="0" w:color="000000"/>
            </w:tcBorders>
            <w:hideMark/>
          </w:tcPr>
          <w:p w14:paraId="1B262068"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CIMENTO DE IONÔMERO DE VIDRO, TIPO: RESTAURADOR, REFORÇADO, INDI CADO PARA ART, ATIVAÇÃO:AUTOPOLIMERIZÁVEL, ASPECTO FÍSICO:PÓ + LÍQ UIDO, APRESENTAÇÃO:CONJUNTO COMPLETO, TIPO GC GOLD LABEL 9 R – GC</w:t>
            </w:r>
            <w:r w:rsidRPr="00780F91">
              <w:rPr>
                <w:rFonts w:asciiTheme="majorHAnsi" w:eastAsia="Times New Roman" w:hAnsiTheme="majorHAnsi" w:cstheme="majorHAnsi"/>
                <w:sz w:val="22"/>
                <w:szCs w:val="22"/>
              </w:rPr>
              <w:br/>
              <w:t>, OU RIVA SELF CURE-SDI</w:t>
            </w:r>
          </w:p>
        </w:tc>
        <w:tc>
          <w:tcPr>
            <w:tcW w:w="0" w:type="auto"/>
            <w:tcBorders>
              <w:top w:val="single" w:sz="4" w:space="0" w:color="000000"/>
              <w:left w:val="nil"/>
              <w:bottom w:val="single" w:sz="4" w:space="0" w:color="000000"/>
              <w:right w:val="single" w:sz="4" w:space="0" w:color="000000"/>
            </w:tcBorders>
            <w:hideMark/>
          </w:tcPr>
          <w:p w14:paraId="20B5E9EF"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DDC397B"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3F5A0E" w:rsidRPr="00780F91" w14:paraId="7F44C0EC"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0F0B2BDE"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0" w:type="auto"/>
            <w:tcBorders>
              <w:top w:val="nil"/>
              <w:left w:val="nil"/>
              <w:bottom w:val="single" w:sz="4" w:space="0" w:color="000000"/>
              <w:right w:val="single" w:sz="4" w:space="0" w:color="000000"/>
            </w:tcBorders>
            <w:hideMark/>
          </w:tcPr>
          <w:p w14:paraId="3A9E9DA5"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047.001.001</w:t>
            </w:r>
          </w:p>
        </w:tc>
        <w:tc>
          <w:tcPr>
            <w:tcW w:w="0" w:type="auto"/>
            <w:tcBorders>
              <w:top w:val="single" w:sz="4" w:space="0" w:color="000000"/>
              <w:left w:val="nil"/>
              <w:bottom w:val="single" w:sz="4" w:space="0" w:color="000000"/>
              <w:right w:val="single" w:sz="4" w:space="0" w:color="000000"/>
            </w:tcBorders>
            <w:hideMark/>
          </w:tcPr>
          <w:p w14:paraId="72128D0B"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ADESIVO DENTAL, TIPO: FOTOPOLIMERIZÁVEL, COMPONENTES: MONOCOMPO NENTE</w:t>
            </w:r>
          </w:p>
        </w:tc>
        <w:tc>
          <w:tcPr>
            <w:tcW w:w="0" w:type="auto"/>
            <w:tcBorders>
              <w:top w:val="single" w:sz="4" w:space="0" w:color="000000"/>
              <w:left w:val="nil"/>
              <w:bottom w:val="single" w:sz="4" w:space="0" w:color="000000"/>
              <w:right w:val="single" w:sz="4" w:space="0" w:color="000000"/>
            </w:tcBorders>
            <w:hideMark/>
          </w:tcPr>
          <w:p w14:paraId="4CB9D17C"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FA670DE"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r>
      <w:tr w:rsidR="003F5A0E" w:rsidRPr="00780F91" w14:paraId="6536BDDD"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0BAA1A7E"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0" w:type="auto"/>
            <w:tcBorders>
              <w:top w:val="nil"/>
              <w:left w:val="nil"/>
              <w:bottom w:val="single" w:sz="4" w:space="0" w:color="000000"/>
              <w:right w:val="single" w:sz="4" w:space="0" w:color="000000"/>
            </w:tcBorders>
            <w:hideMark/>
          </w:tcPr>
          <w:p w14:paraId="17C717E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047.001.002</w:t>
            </w:r>
          </w:p>
        </w:tc>
        <w:tc>
          <w:tcPr>
            <w:tcW w:w="0" w:type="auto"/>
            <w:tcBorders>
              <w:top w:val="single" w:sz="4" w:space="0" w:color="000000"/>
              <w:left w:val="nil"/>
              <w:bottom w:val="single" w:sz="4" w:space="0" w:color="000000"/>
              <w:right w:val="single" w:sz="4" w:space="0" w:color="000000"/>
            </w:tcBorders>
            <w:hideMark/>
          </w:tcPr>
          <w:p w14:paraId="4BEC1736"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ADESIVO DENTAL, TIPO; FOTOPOLIMERIZÁVEL, UNIVERSAL, COMPONENTES: A UTOCONDICIONANTE, TIPO YBOND YLLER, OU MAGIC BOND, OU UNIVERSAL D ENTISPLYOU UNIVERSAL DA 3M</w:t>
            </w:r>
          </w:p>
        </w:tc>
        <w:tc>
          <w:tcPr>
            <w:tcW w:w="0" w:type="auto"/>
            <w:tcBorders>
              <w:top w:val="single" w:sz="4" w:space="0" w:color="000000"/>
              <w:left w:val="nil"/>
              <w:bottom w:val="single" w:sz="4" w:space="0" w:color="000000"/>
              <w:right w:val="single" w:sz="4" w:space="0" w:color="000000"/>
            </w:tcBorders>
            <w:hideMark/>
          </w:tcPr>
          <w:p w14:paraId="3B4351DA"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0A7ECDE"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3F5A0E" w:rsidRPr="00780F91" w14:paraId="4A7D9E75"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001EB07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0" w:type="auto"/>
            <w:tcBorders>
              <w:top w:val="nil"/>
              <w:left w:val="nil"/>
              <w:bottom w:val="single" w:sz="4" w:space="0" w:color="000000"/>
              <w:right w:val="single" w:sz="4" w:space="0" w:color="000000"/>
            </w:tcBorders>
            <w:hideMark/>
          </w:tcPr>
          <w:p w14:paraId="34655FC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047.001.006</w:t>
            </w:r>
          </w:p>
        </w:tc>
        <w:tc>
          <w:tcPr>
            <w:tcW w:w="0" w:type="auto"/>
            <w:tcBorders>
              <w:top w:val="single" w:sz="4" w:space="0" w:color="000000"/>
              <w:left w:val="nil"/>
              <w:bottom w:val="single" w:sz="4" w:space="0" w:color="000000"/>
              <w:right w:val="single" w:sz="4" w:space="0" w:color="000000"/>
            </w:tcBorders>
            <w:hideMark/>
          </w:tcPr>
          <w:p w14:paraId="30187A96" w14:textId="77777777" w:rsidR="003F5A0E" w:rsidRPr="00780F91" w:rsidRDefault="003F5A0E" w:rsidP="003F5A0E">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AGUA</w:t>
            </w:r>
            <w:proofErr w:type="gramEnd"/>
            <w:r w:rsidRPr="00780F91">
              <w:rPr>
                <w:rFonts w:asciiTheme="majorHAnsi" w:eastAsia="Times New Roman" w:hAnsiTheme="majorHAnsi" w:cstheme="majorHAnsi"/>
                <w:sz w:val="22"/>
                <w:szCs w:val="22"/>
              </w:rPr>
              <w:t xml:space="preserve"> OXIGENADA 10 VOL- SOLUÇÃO 50 ML</w:t>
            </w:r>
          </w:p>
        </w:tc>
        <w:tc>
          <w:tcPr>
            <w:tcW w:w="0" w:type="auto"/>
            <w:tcBorders>
              <w:top w:val="single" w:sz="4" w:space="0" w:color="000000"/>
              <w:left w:val="nil"/>
              <w:bottom w:val="single" w:sz="4" w:space="0" w:color="000000"/>
              <w:right w:val="single" w:sz="4" w:space="0" w:color="000000"/>
            </w:tcBorders>
            <w:hideMark/>
          </w:tcPr>
          <w:p w14:paraId="3623A92E"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11E17A4"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r>
      <w:tr w:rsidR="003F5A0E" w:rsidRPr="00780F91" w14:paraId="4B253433"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5034CAF7"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0" w:type="auto"/>
            <w:tcBorders>
              <w:top w:val="nil"/>
              <w:left w:val="nil"/>
              <w:bottom w:val="single" w:sz="4" w:space="0" w:color="000000"/>
              <w:right w:val="single" w:sz="4" w:space="0" w:color="000000"/>
            </w:tcBorders>
            <w:hideMark/>
          </w:tcPr>
          <w:p w14:paraId="145B451E"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047.001.004</w:t>
            </w:r>
          </w:p>
        </w:tc>
        <w:tc>
          <w:tcPr>
            <w:tcW w:w="0" w:type="auto"/>
            <w:tcBorders>
              <w:top w:val="single" w:sz="4" w:space="0" w:color="000000"/>
              <w:left w:val="nil"/>
              <w:bottom w:val="single" w:sz="4" w:space="0" w:color="000000"/>
              <w:right w:val="single" w:sz="4" w:space="0" w:color="000000"/>
            </w:tcBorders>
            <w:hideMark/>
          </w:tcPr>
          <w:p w14:paraId="0C774C25" w14:textId="77777777" w:rsidR="003F5A0E" w:rsidRPr="00780F91" w:rsidRDefault="003F5A0E" w:rsidP="003F5A0E">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AGULHA ,</w:t>
            </w:r>
            <w:proofErr w:type="gramEnd"/>
            <w:r w:rsidRPr="00780F91">
              <w:rPr>
                <w:rFonts w:asciiTheme="majorHAnsi" w:eastAsia="Times New Roman" w:hAnsiTheme="majorHAnsi" w:cstheme="majorHAnsi"/>
                <w:sz w:val="22"/>
                <w:szCs w:val="22"/>
              </w:rPr>
              <w:t xml:space="preserve"> GENGIVAL, 30G LONGA, COM 30 MM CORPO EM AÇO INÓX SILICONIZ ADO, BISEL TRIFACETADO, ADAPTÁVEL À SERINGA CARPULE</w:t>
            </w:r>
          </w:p>
        </w:tc>
        <w:tc>
          <w:tcPr>
            <w:tcW w:w="0" w:type="auto"/>
            <w:tcBorders>
              <w:top w:val="single" w:sz="4" w:space="0" w:color="000000"/>
              <w:left w:val="nil"/>
              <w:bottom w:val="single" w:sz="4" w:space="0" w:color="000000"/>
              <w:right w:val="single" w:sz="4" w:space="0" w:color="000000"/>
            </w:tcBorders>
            <w:hideMark/>
          </w:tcPr>
          <w:p w14:paraId="57B0DC6A"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704B875"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r>
      <w:tr w:rsidR="003F5A0E" w:rsidRPr="00780F91" w14:paraId="483BFE60"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6D505E3E"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w:t>
            </w:r>
          </w:p>
        </w:tc>
        <w:tc>
          <w:tcPr>
            <w:tcW w:w="0" w:type="auto"/>
            <w:tcBorders>
              <w:top w:val="nil"/>
              <w:left w:val="nil"/>
              <w:bottom w:val="single" w:sz="4" w:space="0" w:color="000000"/>
              <w:right w:val="single" w:sz="4" w:space="0" w:color="000000"/>
            </w:tcBorders>
            <w:hideMark/>
          </w:tcPr>
          <w:p w14:paraId="3F3C68EF"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047.001.003</w:t>
            </w:r>
          </w:p>
        </w:tc>
        <w:tc>
          <w:tcPr>
            <w:tcW w:w="0" w:type="auto"/>
            <w:tcBorders>
              <w:top w:val="single" w:sz="4" w:space="0" w:color="000000"/>
              <w:left w:val="nil"/>
              <w:bottom w:val="single" w:sz="4" w:space="0" w:color="000000"/>
              <w:right w:val="single" w:sz="4" w:space="0" w:color="000000"/>
            </w:tcBorders>
            <w:hideMark/>
          </w:tcPr>
          <w:p w14:paraId="0B926EC5"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AGULHA GENGIVAL, 30 G CURTA COM 21 MM, MATERIAL:AÇO INOXIDÁVEL SILI CONIZADO, APLICAÇÃO:GENGIVAL / ANESTESIA</w:t>
            </w:r>
          </w:p>
        </w:tc>
        <w:tc>
          <w:tcPr>
            <w:tcW w:w="0" w:type="auto"/>
            <w:tcBorders>
              <w:top w:val="single" w:sz="4" w:space="0" w:color="000000"/>
              <w:left w:val="nil"/>
              <w:bottom w:val="single" w:sz="4" w:space="0" w:color="000000"/>
              <w:right w:val="single" w:sz="4" w:space="0" w:color="000000"/>
            </w:tcBorders>
            <w:hideMark/>
          </w:tcPr>
          <w:p w14:paraId="0BB03C28"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300940A"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r>
      <w:tr w:rsidR="003F5A0E" w:rsidRPr="00780F91" w14:paraId="39BFFF3F"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409A924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0" w:type="auto"/>
            <w:tcBorders>
              <w:top w:val="nil"/>
              <w:left w:val="nil"/>
              <w:bottom w:val="single" w:sz="4" w:space="0" w:color="000000"/>
              <w:right w:val="single" w:sz="4" w:space="0" w:color="000000"/>
            </w:tcBorders>
            <w:hideMark/>
          </w:tcPr>
          <w:p w14:paraId="04EB744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047.001.005</w:t>
            </w:r>
          </w:p>
        </w:tc>
        <w:tc>
          <w:tcPr>
            <w:tcW w:w="0" w:type="auto"/>
            <w:tcBorders>
              <w:top w:val="single" w:sz="4" w:space="0" w:color="000000"/>
              <w:left w:val="nil"/>
              <w:bottom w:val="single" w:sz="4" w:space="0" w:color="000000"/>
              <w:right w:val="single" w:sz="4" w:space="0" w:color="000000"/>
            </w:tcBorders>
            <w:hideMark/>
          </w:tcPr>
          <w:p w14:paraId="57D7CB1C"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AGULHA GENGIVAL, 30 G EXTRA </w:t>
            </w:r>
            <w:proofErr w:type="gramStart"/>
            <w:r w:rsidRPr="00780F91">
              <w:rPr>
                <w:rFonts w:asciiTheme="majorHAnsi" w:eastAsia="Times New Roman" w:hAnsiTheme="majorHAnsi" w:cstheme="majorHAnsi"/>
                <w:sz w:val="22"/>
                <w:szCs w:val="22"/>
              </w:rPr>
              <w:t>CURTA ,</w:t>
            </w:r>
            <w:proofErr w:type="gramEnd"/>
            <w:r w:rsidRPr="00780F91">
              <w:rPr>
                <w:rFonts w:asciiTheme="majorHAnsi" w:eastAsia="Times New Roman" w:hAnsiTheme="majorHAnsi" w:cstheme="majorHAnsi"/>
                <w:sz w:val="22"/>
                <w:szCs w:val="22"/>
              </w:rPr>
              <w:t xml:space="preserve"> COM 16 MM, CORPO EM AÇO INOXID ÁVEL SILICONIZADO, </w:t>
            </w:r>
            <w:proofErr w:type="gramStart"/>
            <w:r w:rsidRPr="00780F91">
              <w:rPr>
                <w:rFonts w:asciiTheme="majorHAnsi" w:eastAsia="Times New Roman" w:hAnsiTheme="majorHAnsi" w:cstheme="majorHAnsi"/>
                <w:sz w:val="22"/>
                <w:szCs w:val="22"/>
              </w:rPr>
              <w:t>APLICAÇÃO :</w:t>
            </w:r>
            <w:proofErr w:type="gramEnd"/>
            <w:r w:rsidRPr="00780F91">
              <w:rPr>
                <w:rFonts w:asciiTheme="majorHAnsi" w:eastAsia="Times New Roman" w:hAnsiTheme="majorHAnsi" w:cstheme="majorHAnsi"/>
                <w:sz w:val="22"/>
                <w:szCs w:val="22"/>
              </w:rPr>
              <w:t xml:space="preserve"> GENGIVAL, ADAPTÁVEL A SERINGA CARPUL E</w:t>
            </w:r>
          </w:p>
        </w:tc>
        <w:tc>
          <w:tcPr>
            <w:tcW w:w="0" w:type="auto"/>
            <w:tcBorders>
              <w:top w:val="single" w:sz="4" w:space="0" w:color="000000"/>
              <w:left w:val="nil"/>
              <w:bottom w:val="single" w:sz="4" w:space="0" w:color="000000"/>
              <w:right w:val="single" w:sz="4" w:space="0" w:color="000000"/>
            </w:tcBorders>
            <w:hideMark/>
          </w:tcPr>
          <w:p w14:paraId="0C97E7C9"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AA3D21A"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3F5A0E" w:rsidRPr="00780F91" w14:paraId="692FABAD"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15AFD886"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0" w:type="auto"/>
            <w:tcBorders>
              <w:top w:val="nil"/>
              <w:left w:val="nil"/>
              <w:bottom w:val="single" w:sz="4" w:space="0" w:color="000000"/>
              <w:right w:val="single" w:sz="4" w:space="0" w:color="000000"/>
            </w:tcBorders>
            <w:hideMark/>
          </w:tcPr>
          <w:p w14:paraId="16124ED8"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047.001.102</w:t>
            </w:r>
          </w:p>
        </w:tc>
        <w:tc>
          <w:tcPr>
            <w:tcW w:w="0" w:type="auto"/>
            <w:tcBorders>
              <w:top w:val="single" w:sz="4" w:space="0" w:color="000000"/>
              <w:left w:val="nil"/>
              <w:bottom w:val="single" w:sz="4" w:space="0" w:color="000000"/>
              <w:right w:val="single" w:sz="4" w:space="0" w:color="000000"/>
            </w:tcBorders>
            <w:hideMark/>
          </w:tcPr>
          <w:p w14:paraId="576776DB"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AGULHAS PARA IRRIGAÇÃO DESCARTÁVEL, KIT COM 10 UNID</w:t>
            </w:r>
          </w:p>
        </w:tc>
        <w:tc>
          <w:tcPr>
            <w:tcW w:w="0" w:type="auto"/>
            <w:tcBorders>
              <w:top w:val="single" w:sz="4" w:space="0" w:color="000000"/>
              <w:left w:val="nil"/>
              <w:bottom w:val="single" w:sz="4" w:space="0" w:color="000000"/>
              <w:right w:val="single" w:sz="4" w:space="0" w:color="000000"/>
            </w:tcBorders>
            <w:hideMark/>
          </w:tcPr>
          <w:p w14:paraId="374786DA"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E0D2420"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3F5A0E" w:rsidRPr="00780F91" w14:paraId="7015B872"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64D9F3B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9</w:t>
            </w:r>
          </w:p>
        </w:tc>
        <w:tc>
          <w:tcPr>
            <w:tcW w:w="0" w:type="auto"/>
            <w:tcBorders>
              <w:top w:val="nil"/>
              <w:left w:val="nil"/>
              <w:bottom w:val="single" w:sz="4" w:space="0" w:color="000000"/>
              <w:right w:val="single" w:sz="4" w:space="0" w:color="000000"/>
            </w:tcBorders>
            <w:hideMark/>
          </w:tcPr>
          <w:p w14:paraId="1866EA6E"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047.001.007</w:t>
            </w:r>
          </w:p>
        </w:tc>
        <w:tc>
          <w:tcPr>
            <w:tcW w:w="0" w:type="auto"/>
            <w:tcBorders>
              <w:top w:val="single" w:sz="4" w:space="0" w:color="000000"/>
              <w:left w:val="nil"/>
              <w:bottom w:val="single" w:sz="4" w:space="0" w:color="000000"/>
              <w:right w:val="single" w:sz="4" w:space="0" w:color="000000"/>
            </w:tcBorders>
            <w:hideMark/>
          </w:tcPr>
          <w:p w14:paraId="3F3C2D9E"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ALGINATO HIDROCOLOIDE TIPO I, PRESA RÁPIDA, SABOR AGRADÁVEL, CROM ÁTICO, BAIXO ESCOAMENTO, TEMPO DE ESPERA DE NO MINIMO 90 HORAS, PA COTE COM 454G, TIPO JELTRATE, JELTRATE PLUS</w:t>
            </w:r>
          </w:p>
        </w:tc>
        <w:tc>
          <w:tcPr>
            <w:tcW w:w="0" w:type="auto"/>
            <w:tcBorders>
              <w:top w:val="single" w:sz="4" w:space="0" w:color="000000"/>
              <w:left w:val="nil"/>
              <w:bottom w:val="single" w:sz="4" w:space="0" w:color="000000"/>
              <w:right w:val="single" w:sz="4" w:space="0" w:color="000000"/>
            </w:tcBorders>
            <w:hideMark/>
          </w:tcPr>
          <w:p w14:paraId="02AECDF6"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071FF564"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3F5A0E" w:rsidRPr="00780F91" w14:paraId="589D36A3"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0C51EA5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nil"/>
              <w:left w:val="nil"/>
              <w:bottom w:val="single" w:sz="4" w:space="0" w:color="000000"/>
              <w:right w:val="single" w:sz="4" w:space="0" w:color="000000"/>
            </w:tcBorders>
            <w:hideMark/>
          </w:tcPr>
          <w:p w14:paraId="3D96C1D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047.001.009</w:t>
            </w:r>
          </w:p>
        </w:tc>
        <w:tc>
          <w:tcPr>
            <w:tcW w:w="0" w:type="auto"/>
            <w:tcBorders>
              <w:top w:val="single" w:sz="4" w:space="0" w:color="000000"/>
              <w:left w:val="nil"/>
              <w:bottom w:val="single" w:sz="4" w:space="0" w:color="000000"/>
              <w:right w:val="single" w:sz="4" w:space="0" w:color="000000"/>
            </w:tcBorders>
            <w:hideMark/>
          </w:tcPr>
          <w:p w14:paraId="5B968F6C"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ALGODÃO EM </w:t>
            </w:r>
            <w:proofErr w:type="gramStart"/>
            <w:r w:rsidRPr="00780F91">
              <w:rPr>
                <w:rFonts w:asciiTheme="majorHAnsi" w:eastAsia="Times New Roman" w:hAnsiTheme="majorHAnsi" w:cstheme="majorHAnsi"/>
                <w:sz w:val="22"/>
                <w:szCs w:val="22"/>
              </w:rPr>
              <w:t>ROLETE,  USO</w:t>
            </w:r>
            <w:proofErr w:type="gramEnd"/>
            <w:r w:rsidRPr="00780F91">
              <w:rPr>
                <w:rFonts w:asciiTheme="majorHAnsi" w:eastAsia="Times New Roman" w:hAnsiTheme="majorHAnsi" w:cstheme="majorHAnsi"/>
                <w:sz w:val="22"/>
                <w:szCs w:val="22"/>
              </w:rPr>
              <w:t xml:space="preserve"> </w:t>
            </w:r>
            <w:proofErr w:type="gramStart"/>
            <w:r w:rsidRPr="00780F91">
              <w:rPr>
                <w:rFonts w:asciiTheme="majorHAnsi" w:eastAsia="Times New Roman" w:hAnsiTheme="majorHAnsi" w:cstheme="majorHAnsi"/>
                <w:sz w:val="22"/>
                <w:szCs w:val="22"/>
              </w:rPr>
              <w:t>ODONTOLÓGICO,  PARA</w:t>
            </w:r>
            <w:proofErr w:type="gramEnd"/>
            <w:r w:rsidRPr="00780F91">
              <w:rPr>
                <w:rFonts w:asciiTheme="majorHAnsi" w:eastAsia="Times New Roman" w:hAnsiTheme="majorHAnsi" w:cstheme="majorHAnsi"/>
                <w:sz w:val="22"/>
                <w:szCs w:val="22"/>
              </w:rPr>
              <w:t xml:space="preserve"> ISOLAMENTO PCT COM 1 00 UNIDADES</w:t>
            </w:r>
          </w:p>
        </w:tc>
        <w:tc>
          <w:tcPr>
            <w:tcW w:w="0" w:type="auto"/>
            <w:tcBorders>
              <w:top w:val="single" w:sz="4" w:space="0" w:color="000000"/>
              <w:left w:val="nil"/>
              <w:bottom w:val="single" w:sz="4" w:space="0" w:color="000000"/>
              <w:right w:val="single" w:sz="4" w:space="0" w:color="000000"/>
            </w:tcBorders>
            <w:hideMark/>
          </w:tcPr>
          <w:p w14:paraId="3A08FEEC"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062871AA"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450</w:t>
            </w:r>
          </w:p>
        </w:tc>
      </w:tr>
      <w:tr w:rsidR="003F5A0E" w:rsidRPr="00780F91" w14:paraId="0FC670B2"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2245E7AE"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w:t>
            </w:r>
          </w:p>
        </w:tc>
        <w:tc>
          <w:tcPr>
            <w:tcW w:w="0" w:type="auto"/>
            <w:tcBorders>
              <w:top w:val="nil"/>
              <w:left w:val="nil"/>
              <w:bottom w:val="single" w:sz="4" w:space="0" w:color="000000"/>
              <w:right w:val="single" w:sz="4" w:space="0" w:color="000000"/>
            </w:tcBorders>
            <w:hideMark/>
          </w:tcPr>
          <w:p w14:paraId="6ED5B73B"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047.001.008</w:t>
            </w:r>
          </w:p>
        </w:tc>
        <w:tc>
          <w:tcPr>
            <w:tcW w:w="0" w:type="auto"/>
            <w:tcBorders>
              <w:top w:val="single" w:sz="4" w:space="0" w:color="000000"/>
              <w:left w:val="nil"/>
              <w:bottom w:val="single" w:sz="4" w:space="0" w:color="000000"/>
              <w:right w:val="single" w:sz="4" w:space="0" w:color="000000"/>
            </w:tcBorders>
            <w:hideMark/>
          </w:tcPr>
          <w:p w14:paraId="17E3350B"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ALMOTOLIA BICO CURVO 500 ML (UNI)</w:t>
            </w:r>
          </w:p>
        </w:tc>
        <w:tc>
          <w:tcPr>
            <w:tcW w:w="0" w:type="auto"/>
            <w:tcBorders>
              <w:top w:val="single" w:sz="4" w:space="0" w:color="000000"/>
              <w:left w:val="nil"/>
              <w:bottom w:val="single" w:sz="4" w:space="0" w:color="000000"/>
              <w:right w:val="single" w:sz="4" w:space="0" w:color="000000"/>
            </w:tcBorders>
            <w:hideMark/>
          </w:tcPr>
          <w:p w14:paraId="02769BF9"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B4A630B"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r>
      <w:tr w:rsidR="003F5A0E" w:rsidRPr="00780F91" w14:paraId="21ED32C2"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4ADE2305"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c>
          <w:tcPr>
            <w:tcW w:w="0" w:type="auto"/>
            <w:tcBorders>
              <w:top w:val="nil"/>
              <w:left w:val="nil"/>
              <w:bottom w:val="single" w:sz="4" w:space="0" w:color="000000"/>
              <w:right w:val="single" w:sz="4" w:space="0" w:color="000000"/>
            </w:tcBorders>
            <w:hideMark/>
          </w:tcPr>
          <w:p w14:paraId="46F2662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047.001.013</w:t>
            </w:r>
          </w:p>
        </w:tc>
        <w:tc>
          <w:tcPr>
            <w:tcW w:w="0" w:type="auto"/>
            <w:tcBorders>
              <w:top w:val="single" w:sz="4" w:space="0" w:color="000000"/>
              <w:left w:val="nil"/>
              <w:bottom w:val="single" w:sz="4" w:space="0" w:color="000000"/>
              <w:right w:val="single" w:sz="4" w:space="0" w:color="000000"/>
            </w:tcBorders>
            <w:hideMark/>
          </w:tcPr>
          <w:p w14:paraId="5C460996"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ANESTÉSICO BENZOCAÍNA, CONCENTRAÇÃO:20%, USO:GEL TÓPICO</w:t>
            </w:r>
          </w:p>
        </w:tc>
        <w:tc>
          <w:tcPr>
            <w:tcW w:w="0" w:type="auto"/>
            <w:tcBorders>
              <w:top w:val="single" w:sz="4" w:space="0" w:color="000000"/>
              <w:left w:val="nil"/>
              <w:bottom w:val="single" w:sz="4" w:space="0" w:color="000000"/>
              <w:right w:val="single" w:sz="4" w:space="0" w:color="000000"/>
            </w:tcBorders>
            <w:hideMark/>
          </w:tcPr>
          <w:p w14:paraId="05EA9F67"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4F1F914"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r>
      <w:tr w:rsidR="003F5A0E" w:rsidRPr="00780F91" w14:paraId="66E6A081"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23C102B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13</w:t>
            </w:r>
          </w:p>
        </w:tc>
        <w:tc>
          <w:tcPr>
            <w:tcW w:w="0" w:type="auto"/>
            <w:tcBorders>
              <w:top w:val="nil"/>
              <w:left w:val="nil"/>
              <w:bottom w:val="single" w:sz="4" w:space="0" w:color="000000"/>
              <w:right w:val="single" w:sz="4" w:space="0" w:color="000000"/>
            </w:tcBorders>
            <w:hideMark/>
          </w:tcPr>
          <w:p w14:paraId="3E90D4FB"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047.001.012</w:t>
            </w:r>
          </w:p>
        </w:tc>
        <w:tc>
          <w:tcPr>
            <w:tcW w:w="0" w:type="auto"/>
            <w:tcBorders>
              <w:top w:val="single" w:sz="4" w:space="0" w:color="000000"/>
              <w:left w:val="nil"/>
              <w:bottom w:val="single" w:sz="4" w:space="0" w:color="000000"/>
              <w:right w:val="single" w:sz="4" w:space="0" w:color="000000"/>
            </w:tcBorders>
            <w:hideMark/>
          </w:tcPr>
          <w:p w14:paraId="5547801E"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ANESTÉSICO INJETÁVEL A BASE DE CLORIDRATO DE PLILOCAÍNA 3% </w:t>
            </w:r>
            <w:proofErr w:type="gramStart"/>
            <w:r w:rsidRPr="00780F91">
              <w:rPr>
                <w:rFonts w:asciiTheme="majorHAnsi" w:eastAsia="Times New Roman" w:hAnsiTheme="majorHAnsi" w:cstheme="majorHAnsi"/>
                <w:sz w:val="22"/>
                <w:szCs w:val="22"/>
              </w:rPr>
              <w:t>( 30</w:t>
            </w:r>
            <w:proofErr w:type="gramEnd"/>
            <w:r w:rsidRPr="00780F91">
              <w:rPr>
                <w:rFonts w:asciiTheme="majorHAnsi" w:eastAsia="Times New Roman" w:hAnsiTheme="majorHAnsi" w:cstheme="majorHAnsi"/>
                <w:sz w:val="22"/>
                <w:szCs w:val="22"/>
              </w:rPr>
              <w:t>MG/ ML) EM ASSOCIAÇÃO COM FELIPRESSINA</w:t>
            </w:r>
          </w:p>
        </w:tc>
        <w:tc>
          <w:tcPr>
            <w:tcW w:w="0" w:type="auto"/>
            <w:tcBorders>
              <w:top w:val="single" w:sz="4" w:space="0" w:color="000000"/>
              <w:left w:val="nil"/>
              <w:bottom w:val="single" w:sz="4" w:space="0" w:color="000000"/>
              <w:right w:val="single" w:sz="4" w:space="0" w:color="000000"/>
            </w:tcBorders>
            <w:hideMark/>
          </w:tcPr>
          <w:p w14:paraId="330ADE0F"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2F5B326"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3F5A0E" w:rsidRPr="00780F91" w14:paraId="2D3546EF"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38A85DB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14</w:t>
            </w:r>
          </w:p>
        </w:tc>
        <w:tc>
          <w:tcPr>
            <w:tcW w:w="0" w:type="auto"/>
            <w:tcBorders>
              <w:top w:val="nil"/>
              <w:left w:val="nil"/>
              <w:bottom w:val="single" w:sz="4" w:space="0" w:color="000000"/>
              <w:right w:val="single" w:sz="4" w:space="0" w:color="000000"/>
            </w:tcBorders>
            <w:hideMark/>
          </w:tcPr>
          <w:p w14:paraId="2E1F073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047.001.011</w:t>
            </w:r>
          </w:p>
        </w:tc>
        <w:tc>
          <w:tcPr>
            <w:tcW w:w="0" w:type="auto"/>
            <w:tcBorders>
              <w:top w:val="single" w:sz="4" w:space="0" w:color="000000"/>
              <w:left w:val="nil"/>
              <w:bottom w:val="single" w:sz="4" w:space="0" w:color="000000"/>
              <w:right w:val="single" w:sz="4" w:space="0" w:color="000000"/>
            </w:tcBorders>
            <w:hideMark/>
          </w:tcPr>
          <w:p w14:paraId="7763F655"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ANESTESICO INJETÁVEL LIDOCAÍNA CLORIDRATO, COMPOSIÇÃO:ASSOCIADA COM EPINEFRINA, CONCENTRAÇÃO:2% + 1:80.000, FORMA FARMACEUTICA:SO LUÇÃO INJETÁVEL</w:t>
            </w:r>
          </w:p>
        </w:tc>
        <w:tc>
          <w:tcPr>
            <w:tcW w:w="0" w:type="auto"/>
            <w:tcBorders>
              <w:top w:val="single" w:sz="4" w:space="0" w:color="000000"/>
              <w:left w:val="nil"/>
              <w:bottom w:val="single" w:sz="4" w:space="0" w:color="000000"/>
              <w:right w:val="single" w:sz="4" w:space="0" w:color="000000"/>
            </w:tcBorders>
            <w:hideMark/>
          </w:tcPr>
          <w:p w14:paraId="50EE0DAB"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78F3D73"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3F5A0E" w:rsidRPr="00780F91" w14:paraId="26FBD6D2"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6FEF16B6"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0" w:type="auto"/>
            <w:tcBorders>
              <w:top w:val="nil"/>
              <w:left w:val="nil"/>
              <w:bottom w:val="single" w:sz="4" w:space="0" w:color="000000"/>
              <w:right w:val="single" w:sz="4" w:space="0" w:color="000000"/>
            </w:tcBorders>
            <w:hideMark/>
          </w:tcPr>
          <w:p w14:paraId="424746CB"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047.001.010</w:t>
            </w:r>
          </w:p>
        </w:tc>
        <w:tc>
          <w:tcPr>
            <w:tcW w:w="0" w:type="auto"/>
            <w:tcBorders>
              <w:top w:val="single" w:sz="4" w:space="0" w:color="000000"/>
              <w:left w:val="nil"/>
              <w:bottom w:val="single" w:sz="4" w:space="0" w:color="000000"/>
              <w:right w:val="single" w:sz="4" w:space="0" w:color="000000"/>
            </w:tcBorders>
            <w:hideMark/>
          </w:tcPr>
          <w:p w14:paraId="4373AB31"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ANESTÉSICO MEPIVACAÍNA CLORIDRATO, APRESENTAÇÃO:ASSOCIADA COM EPINEFRINA, DOSAGEM:2% + 1:100.000 CX COM 50 TUBETES</w:t>
            </w:r>
          </w:p>
        </w:tc>
        <w:tc>
          <w:tcPr>
            <w:tcW w:w="0" w:type="auto"/>
            <w:tcBorders>
              <w:top w:val="single" w:sz="4" w:space="0" w:color="000000"/>
              <w:left w:val="nil"/>
              <w:bottom w:val="single" w:sz="4" w:space="0" w:color="000000"/>
              <w:right w:val="single" w:sz="4" w:space="0" w:color="000000"/>
            </w:tcBorders>
            <w:hideMark/>
          </w:tcPr>
          <w:p w14:paraId="477B61A6"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635DF7E4"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3F5A0E" w:rsidRPr="00780F91" w14:paraId="6E069FAB"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266D0CD5"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16</w:t>
            </w:r>
          </w:p>
        </w:tc>
        <w:tc>
          <w:tcPr>
            <w:tcW w:w="0" w:type="auto"/>
            <w:tcBorders>
              <w:top w:val="nil"/>
              <w:left w:val="nil"/>
              <w:bottom w:val="single" w:sz="4" w:space="0" w:color="000000"/>
              <w:right w:val="single" w:sz="4" w:space="0" w:color="000000"/>
            </w:tcBorders>
            <w:hideMark/>
          </w:tcPr>
          <w:p w14:paraId="4092195A"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047.001.014</w:t>
            </w:r>
          </w:p>
        </w:tc>
        <w:tc>
          <w:tcPr>
            <w:tcW w:w="0" w:type="auto"/>
            <w:tcBorders>
              <w:top w:val="single" w:sz="4" w:space="0" w:color="000000"/>
              <w:left w:val="nil"/>
              <w:bottom w:val="single" w:sz="4" w:space="0" w:color="000000"/>
              <w:right w:val="single" w:sz="4" w:space="0" w:color="000000"/>
            </w:tcBorders>
            <w:hideMark/>
          </w:tcPr>
          <w:p w14:paraId="3FE36098"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BABADOR ODONTOLÓGICO IMPERMEÁVEL, PACOTE COM 100 UNI</w:t>
            </w:r>
          </w:p>
        </w:tc>
        <w:tc>
          <w:tcPr>
            <w:tcW w:w="0" w:type="auto"/>
            <w:tcBorders>
              <w:top w:val="single" w:sz="4" w:space="0" w:color="000000"/>
              <w:left w:val="nil"/>
              <w:bottom w:val="single" w:sz="4" w:space="0" w:color="000000"/>
              <w:right w:val="single" w:sz="4" w:space="0" w:color="000000"/>
            </w:tcBorders>
            <w:hideMark/>
          </w:tcPr>
          <w:p w14:paraId="10FD8B53"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69D6BC67"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3F5A0E" w:rsidRPr="00780F91" w14:paraId="41EC6888"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0F2864A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17</w:t>
            </w:r>
          </w:p>
        </w:tc>
        <w:tc>
          <w:tcPr>
            <w:tcW w:w="0" w:type="auto"/>
            <w:tcBorders>
              <w:top w:val="nil"/>
              <w:left w:val="nil"/>
              <w:bottom w:val="single" w:sz="4" w:space="0" w:color="000000"/>
              <w:right w:val="single" w:sz="4" w:space="0" w:color="000000"/>
            </w:tcBorders>
            <w:hideMark/>
          </w:tcPr>
          <w:p w14:paraId="1BAAF69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047.001.015</w:t>
            </w:r>
          </w:p>
        </w:tc>
        <w:tc>
          <w:tcPr>
            <w:tcW w:w="0" w:type="auto"/>
            <w:tcBorders>
              <w:top w:val="single" w:sz="4" w:space="0" w:color="000000"/>
              <w:left w:val="nil"/>
              <w:bottom w:val="single" w:sz="4" w:space="0" w:color="000000"/>
              <w:right w:val="single" w:sz="4" w:space="0" w:color="000000"/>
            </w:tcBorders>
            <w:hideMark/>
          </w:tcPr>
          <w:p w14:paraId="08C221F3"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BANDEJA </w:t>
            </w:r>
            <w:proofErr w:type="gramStart"/>
            <w:r w:rsidRPr="00780F91">
              <w:rPr>
                <w:rFonts w:asciiTheme="majorHAnsi" w:eastAsia="Times New Roman" w:hAnsiTheme="majorHAnsi" w:cstheme="majorHAnsi"/>
                <w:sz w:val="22"/>
                <w:szCs w:val="22"/>
              </w:rPr>
              <w:t>INOX  PARA</w:t>
            </w:r>
            <w:proofErr w:type="gramEnd"/>
            <w:r w:rsidRPr="00780F91">
              <w:rPr>
                <w:rFonts w:asciiTheme="majorHAnsi" w:eastAsia="Times New Roman" w:hAnsiTheme="majorHAnsi" w:cstheme="majorHAnsi"/>
                <w:sz w:val="22"/>
                <w:szCs w:val="22"/>
              </w:rPr>
              <w:t xml:space="preserve"> INSTRUMENTAL 22,9X13X1CM. OU, 22 X 12 X 1,5CM.</w:t>
            </w:r>
          </w:p>
        </w:tc>
        <w:tc>
          <w:tcPr>
            <w:tcW w:w="0" w:type="auto"/>
            <w:tcBorders>
              <w:top w:val="single" w:sz="4" w:space="0" w:color="000000"/>
              <w:left w:val="nil"/>
              <w:bottom w:val="single" w:sz="4" w:space="0" w:color="000000"/>
              <w:right w:val="single" w:sz="4" w:space="0" w:color="000000"/>
            </w:tcBorders>
            <w:hideMark/>
          </w:tcPr>
          <w:p w14:paraId="1A9D11C4"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6BF3F4F"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r>
      <w:tr w:rsidR="003F5A0E" w:rsidRPr="00780F91" w14:paraId="79F8B80F"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2572F10A"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18</w:t>
            </w:r>
          </w:p>
        </w:tc>
        <w:tc>
          <w:tcPr>
            <w:tcW w:w="0" w:type="auto"/>
            <w:tcBorders>
              <w:top w:val="nil"/>
              <w:left w:val="nil"/>
              <w:bottom w:val="single" w:sz="4" w:space="0" w:color="000000"/>
              <w:right w:val="single" w:sz="4" w:space="0" w:color="000000"/>
            </w:tcBorders>
            <w:hideMark/>
          </w:tcPr>
          <w:p w14:paraId="4595D8FC"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047.001.104</w:t>
            </w:r>
          </w:p>
        </w:tc>
        <w:tc>
          <w:tcPr>
            <w:tcW w:w="0" w:type="auto"/>
            <w:tcBorders>
              <w:top w:val="single" w:sz="4" w:space="0" w:color="000000"/>
              <w:left w:val="nil"/>
              <w:bottom w:val="single" w:sz="4" w:space="0" w:color="000000"/>
              <w:right w:val="single" w:sz="4" w:space="0" w:color="000000"/>
            </w:tcBorders>
            <w:hideMark/>
          </w:tcPr>
          <w:p w14:paraId="20B218E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ALTA ROTAÇÃO</w:t>
            </w:r>
            <w:r w:rsidRPr="00780F91">
              <w:rPr>
                <w:rFonts w:asciiTheme="majorHAnsi" w:eastAsia="Times New Roman" w:hAnsiTheme="majorHAnsi" w:cstheme="majorHAnsi"/>
                <w:sz w:val="22"/>
                <w:szCs w:val="22"/>
              </w:rPr>
              <w:br/>
              <w:t>MATERIAL:AÇO INOXIDÁVEL DIAMANTADA, FORMATO:ESFÉRICA, TIPO HASTE:H ASTE LONGA, TIPO CORTE:CORTE MÉDIO, NUMERAÇÃO AMERICANA:1015 HL</w:t>
            </w:r>
          </w:p>
        </w:tc>
        <w:tc>
          <w:tcPr>
            <w:tcW w:w="0" w:type="auto"/>
            <w:tcBorders>
              <w:top w:val="single" w:sz="4" w:space="0" w:color="000000"/>
              <w:left w:val="nil"/>
              <w:bottom w:val="single" w:sz="4" w:space="0" w:color="000000"/>
              <w:right w:val="single" w:sz="4" w:space="0" w:color="000000"/>
            </w:tcBorders>
            <w:hideMark/>
          </w:tcPr>
          <w:p w14:paraId="6B72628E"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E3BDF78"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r>
      <w:tr w:rsidR="003F5A0E" w:rsidRPr="00780F91" w14:paraId="04E2C71A"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55BA23D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19</w:t>
            </w:r>
          </w:p>
        </w:tc>
        <w:tc>
          <w:tcPr>
            <w:tcW w:w="0" w:type="auto"/>
            <w:tcBorders>
              <w:top w:val="nil"/>
              <w:left w:val="nil"/>
              <w:bottom w:val="single" w:sz="4" w:space="0" w:color="000000"/>
              <w:right w:val="single" w:sz="4" w:space="0" w:color="000000"/>
            </w:tcBorders>
            <w:hideMark/>
          </w:tcPr>
          <w:p w14:paraId="60FEBE68"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047.001.103</w:t>
            </w:r>
          </w:p>
        </w:tc>
        <w:tc>
          <w:tcPr>
            <w:tcW w:w="0" w:type="auto"/>
            <w:tcBorders>
              <w:top w:val="single" w:sz="4" w:space="0" w:color="000000"/>
              <w:left w:val="nil"/>
              <w:bottom w:val="single" w:sz="4" w:space="0" w:color="000000"/>
              <w:right w:val="single" w:sz="4" w:space="0" w:color="000000"/>
            </w:tcBorders>
            <w:hideMark/>
          </w:tcPr>
          <w:p w14:paraId="27DB95EB"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ALTA ROTAÇÃO</w:t>
            </w:r>
            <w:r w:rsidRPr="00780F91">
              <w:rPr>
                <w:rFonts w:asciiTheme="majorHAnsi" w:eastAsia="Times New Roman" w:hAnsiTheme="majorHAnsi" w:cstheme="majorHAnsi"/>
                <w:sz w:val="22"/>
                <w:szCs w:val="22"/>
              </w:rPr>
              <w:br/>
              <w:t>MATERIAL:AÇO INOXIDÁVEL DIAMANTADA, FORMATO:ESFÉRICA, TIPO HASTE:H ASTE LONGA, TIPO CORTE:CORTE MÉDIO, NUMERAÇÃO AMERICANA:1014 HL.</w:t>
            </w:r>
          </w:p>
        </w:tc>
        <w:tc>
          <w:tcPr>
            <w:tcW w:w="0" w:type="auto"/>
            <w:tcBorders>
              <w:top w:val="single" w:sz="4" w:space="0" w:color="000000"/>
              <w:left w:val="nil"/>
              <w:bottom w:val="single" w:sz="4" w:space="0" w:color="000000"/>
              <w:right w:val="single" w:sz="4" w:space="0" w:color="000000"/>
            </w:tcBorders>
            <w:hideMark/>
          </w:tcPr>
          <w:p w14:paraId="2E130EB2"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C279097"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r>
      <w:tr w:rsidR="003F5A0E" w:rsidRPr="00780F91" w14:paraId="7D3F6C5C"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0AFCE68C"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0" w:type="auto"/>
            <w:tcBorders>
              <w:top w:val="nil"/>
              <w:left w:val="nil"/>
              <w:bottom w:val="single" w:sz="4" w:space="0" w:color="000000"/>
              <w:right w:val="single" w:sz="4" w:space="0" w:color="000000"/>
            </w:tcBorders>
            <w:hideMark/>
          </w:tcPr>
          <w:p w14:paraId="232541E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047.001.029</w:t>
            </w:r>
          </w:p>
        </w:tc>
        <w:tc>
          <w:tcPr>
            <w:tcW w:w="0" w:type="auto"/>
            <w:tcBorders>
              <w:top w:val="single" w:sz="4" w:space="0" w:color="000000"/>
              <w:left w:val="nil"/>
              <w:bottom w:val="single" w:sz="4" w:space="0" w:color="000000"/>
              <w:right w:val="single" w:sz="4" w:space="0" w:color="000000"/>
            </w:tcBorders>
            <w:hideMark/>
          </w:tcPr>
          <w:p w14:paraId="675D3758"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CHAMA, TIPO HASTE:HASTE REGULAR, TIPO CORTE:CORTE EXTRA FINO, NUM ERAÇÃO AMERICANA 1:REF. 3118FF</w:t>
            </w:r>
          </w:p>
        </w:tc>
        <w:tc>
          <w:tcPr>
            <w:tcW w:w="0" w:type="auto"/>
            <w:tcBorders>
              <w:top w:val="single" w:sz="4" w:space="0" w:color="000000"/>
              <w:left w:val="nil"/>
              <w:bottom w:val="single" w:sz="4" w:space="0" w:color="000000"/>
              <w:right w:val="single" w:sz="4" w:space="0" w:color="000000"/>
            </w:tcBorders>
            <w:hideMark/>
          </w:tcPr>
          <w:p w14:paraId="7E21064E"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3FBC849"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3F5A0E" w:rsidRPr="00780F91" w14:paraId="4481959D"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052D0F7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21</w:t>
            </w:r>
          </w:p>
        </w:tc>
        <w:tc>
          <w:tcPr>
            <w:tcW w:w="0" w:type="auto"/>
            <w:tcBorders>
              <w:top w:val="nil"/>
              <w:left w:val="nil"/>
              <w:bottom w:val="single" w:sz="4" w:space="0" w:color="000000"/>
              <w:right w:val="single" w:sz="4" w:space="0" w:color="000000"/>
            </w:tcBorders>
            <w:hideMark/>
          </w:tcPr>
          <w:p w14:paraId="2CB62C0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047.001.026</w:t>
            </w:r>
          </w:p>
        </w:tc>
        <w:tc>
          <w:tcPr>
            <w:tcW w:w="0" w:type="auto"/>
            <w:tcBorders>
              <w:top w:val="single" w:sz="4" w:space="0" w:color="000000"/>
              <w:left w:val="nil"/>
              <w:bottom w:val="single" w:sz="4" w:space="0" w:color="000000"/>
              <w:right w:val="single" w:sz="4" w:space="0" w:color="000000"/>
            </w:tcBorders>
            <w:hideMark/>
          </w:tcPr>
          <w:p w14:paraId="63C306EA"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CILÍNDRICA, TIPO HASTE:HASTE REGULAR, TIPO CORTE:CORTE MÉDIO, NUME RAÇÃO AMERICANA:1092</w:t>
            </w:r>
          </w:p>
        </w:tc>
        <w:tc>
          <w:tcPr>
            <w:tcW w:w="0" w:type="auto"/>
            <w:tcBorders>
              <w:top w:val="single" w:sz="4" w:space="0" w:color="000000"/>
              <w:left w:val="nil"/>
              <w:bottom w:val="single" w:sz="4" w:space="0" w:color="000000"/>
              <w:right w:val="single" w:sz="4" w:space="0" w:color="000000"/>
            </w:tcBorders>
            <w:hideMark/>
          </w:tcPr>
          <w:p w14:paraId="4BED3612"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6401C11"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3F5A0E" w:rsidRPr="00780F91" w14:paraId="4315920D"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3A556EEB"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22</w:t>
            </w:r>
          </w:p>
        </w:tc>
        <w:tc>
          <w:tcPr>
            <w:tcW w:w="0" w:type="auto"/>
            <w:tcBorders>
              <w:top w:val="nil"/>
              <w:left w:val="nil"/>
              <w:bottom w:val="single" w:sz="4" w:space="0" w:color="000000"/>
              <w:right w:val="single" w:sz="4" w:space="0" w:color="000000"/>
            </w:tcBorders>
            <w:hideMark/>
          </w:tcPr>
          <w:p w14:paraId="7A8D00C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047.001.027</w:t>
            </w:r>
          </w:p>
        </w:tc>
        <w:tc>
          <w:tcPr>
            <w:tcW w:w="0" w:type="auto"/>
            <w:tcBorders>
              <w:top w:val="single" w:sz="4" w:space="0" w:color="000000"/>
              <w:left w:val="nil"/>
              <w:bottom w:val="single" w:sz="4" w:space="0" w:color="000000"/>
              <w:right w:val="single" w:sz="4" w:space="0" w:color="000000"/>
            </w:tcBorders>
            <w:hideMark/>
          </w:tcPr>
          <w:p w14:paraId="0E633F6A"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CILÍNDRICA, TIPO HASTE:HASTE REGULAR, TIPO CORTE:CORTE MÉDIO, NUME RAÇÃO AMERICANA:1094</w:t>
            </w:r>
          </w:p>
        </w:tc>
        <w:tc>
          <w:tcPr>
            <w:tcW w:w="0" w:type="auto"/>
            <w:tcBorders>
              <w:top w:val="single" w:sz="4" w:space="0" w:color="000000"/>
              <w:left w:val="nil"/>
              <w:bottom w:val="single" w:sz="4" w:space="0" w:color="000000"/>
              <w:right w:val="single" w:sz="4" w:space="0" w:color="000000"/>
            </w:tcBorders>
            <w:hideMark/>
          </w:tcPr>
          <w:p w14:paraId="108481AE"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66F9E38"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3F5A0E" w:rsidRPr="00780F91" w14:paraId="35267B54"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2D90D00B"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23</w:t>
            </w:r>
          </w:p>
        </w:tc>
        <w:tc>
          <w:tcPr>
            <w:tcW w:w="0" w:type="auto"/>
            <w:tcBorders>
              <w:top w:val="nil"/>
              <w:left w:val="nil"/>
              <w:bottom w:val="single" w:sz="4" w:space="0" w:color="000000"/>
              <w:right w:val="single" w:sz="4" w:space="0" w:color="000000"/>
            </w:tcBorders>
            <w:hideMark/>
          </w:tcPr>
          <w:p w14:paraId="278A0F3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047.001.028</w:t>
            </w:r>
          </w:p>
        </w:tc>
        <w:tc>
          <w:tcPr>
            <w:tcW w:w="0" w:type="auto"/>
            <w:tcBorders>
              <w:top w:val="single" w:sz="4" w:space="0" w:color="000000"/>
              <w:left w:val="nil"/>
              <w:bottom w:val="single" w:sz="4" w:space="0" w:color="000000"/>
              <w:right w:val="single" w:sz="4" w:space="0" w:color="000000"/>
            </w:tcBorders>
            <w:hideMark/>
          </w:tcPr>
          <w:p w14:paraId="76775772"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CILÍNDRICA, TIPO HASTE:HASTE REGULAR, TIPO CORTE:CORTE MÉDIO, NUME RAÇÃO AMERICANA:1095</w:t>
            </w:r>
          </w:p>
        </w:tc>
        <w:tc>
          <w:tcPr>
            <w:tcW w:w="0" w:type="auto"/>
            <w:tcBorders>
              <w:top w:val="single" w:sz="4" w:space="0" w:color="000000"/>
              <w:left w:val="nil"/>
              <w:bottom w:val="single" w:sz="4" w:space="0" w:color="000000"/>
              <w:right w:val="single" w:sz="4" w:space="0" w:color="000000"/>
            </w:tcBorders>
            <w:hideMark/>
          </w:tcPr>
          <w:p w14:paraId="5B62AAC5"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33E393B"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3F5A0E" w:rsidRPr="00780F91" w14:paraId="13D0D07D"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205618C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24</w:t>
            </w:r>
          </w:p>
        </w:tc>
        <w:tc>
          <w:tcPr>
            <w:tcW w:w="0" w:type="auto"/>
            <w:tcBorders>
              <w:top w:val="nil"/>
              <w:left w:val="nil"/>
              <w:bottom w:val="single" w:sz="4" w:space="0" w:color="000000"/>
              <w:right w:val="single" w:sz="4" w:space="0" w:color="000000"/>
            </w:tcBorders>
            <w:hideMark/>
          </w:tcPr>
          <w:p w14:paraId="2200C31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047.001.024</w:t>
            </w:r>
          </w:p>
        </w:tc>
        <w:tc>
          <w:tcPr>
            <w:tcW w:w="0" w:type="auto"/>
            <w:tcBorders>
              <w:top w:val="single" w:sz="4" w:space="0" w:color="000000"/>
              <w:left w:val="nil"/>
              <w:bottom w:val="single" w:sz="4" w:space="0" w:color="000000"/>
              <w:right w:val="single" w:sz="4" w:space="0" w:color="000000"/>
            </w:tcBorders>
            <w:hideMark/>
          </w:tcPr>
          <w:p w14:paraId="1249F3F3"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CONE INVERTIDO, TIPO HASTE:HASTE REGULAR, TIPO CORTE:CORTE MÉDIO, NUMERAÇÃO AMERICANA:1033</w:t>
            </w:r>
          </w:p>
        </w:tc>
        <w:tc>
          <w:tcPr>
            <w:tcW w:w="0" w:type="auto"/>
            <w:tcBorders>
              <w:top w:val="single" w:sz="4" w:space="0" w:color="000000"/>
              <w:left w:val="nil"/>
              <w:bottom w:val="single" w:sz="4" w:space="0" w:color="000000"/>
              <w:right w:val="single" w:sz="4" w:space="0" w:color="000000"/>
            </w:tcBorders>
            <w:hideMark/>
          </w:tcPr>
          <w:p w14:paraId="3A205E89"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6D77C86"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r>
      <w:tr w:rsidR="003F5A0E" w:rsidRPr="00780F91" w14:paraId="516D3853"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4CDAFA8A"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0" w:type="auto"/>
            <w:tcBorders>
              <w:top w:val="nil"/>
              <w:left w:val="nil"/>
              <w:bottom w:val="single" w:sz="4" w:space="0" w:color="000000"/>
              <w:right w:val="single" w:sz="4" w:space="0" w:color="000000"/>
            </w:tcBorders>
            <w:hideMark/>
          </w:tcPr>
          <w:p w14:paraId="07CA63A4"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047.001.025</w:t>
            </w:r>
          </w:p>
        </w:tc>
        <w:tc>
          <w:tcPr>
            <w:tcW w:w="0" w:type="auto"/>
            <w:tcBorders>
              <w:top w:val="single" w:sz="4" w:space="0" w:color="000000"/>
              <w:left w:val="nil"/>
              <w:bottom w:val="single" w:sz="4" w:space="0" w:color="000000"/>
              <w:right w:val="single" w:sz="4" w:space="0" w:color="000000"/>
            </w:tcBorders>
            <w:hideMark/>
          </w:tcPr>
          <w:p w14:paraId="7A5D4671"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CONE INVERTIDO, TIPO HASTE:HASTE REGULAR, TIPO CORTE:CORTE MÉDIO, NUMERAÇÃO AMERICANA:1034</w:t>
            </w:r>
          </w:p>
        </w:tc>
        <w:tc>
          <w:tcPr>
            <w:tcW w:w="0" w:type="auto"/>
            <w:tcBorders>
              <w:top w:val="single" w:sz="4" w:space="0" w:color="000000"/>
              <w:left w:val="nil"/>
              <w:bottom w:val="single" w:sz="4" w:space="0" w:color="000000"/>
              <w:right w:val="single" w:sz="4" w:space="0" w:color="000000"/>
            </w:tcBorders>
            <w:hideMark/>
          </w:tcPr>
          <w:p w14:paraId="67646245"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11AEFC6"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46</w:t>
            </w:r>
          </w:p>
        </w:tc>
      </w:tr>
      <w:tr w:rsidR="003F5A0E" w:rsidRPr="00780F91" w14:paraId="63E0C09A"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6616A73C"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26</w:t>
            </w:r>
          </w:p>
        </w:tc>
        <w:tc>
          <w:tcPr>
            <w:tcW w:w="0" w:type="auto"/>
            <w:tcBorders>
              <w:top w:val="nil"/>
              <w:left w:val="nil"/>
              <w:bottom w:val="single" w:sz="4" w:space="0" w:color="000000"/>
              <w:right w:val="single" w:sz="4" w:space="0" w:color="000000"/>
            </w:tcBorders>
            <w:hideMark/>
          </w:tcPr>
          <w:p w14:paraId="0E1A95E5"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047.001.038</w:t>
            </w:r>
          </w:p>
        </w:tc>
        <w:tc>
          <w:tcPr>
            <w:tcW w:w="0" w:type="auto"/>
            <w:tcBorders>
              <w:top w:val="single" w:sz="4" w:space="0" w:color="000000"/>
              <w:left w:val="nil"/>
              <w:bottom w:val="single" w:sz="4" w:space="0" w:color="000000"/>
              <w:right w:val="single" w:sz="4" w:space="0" w:color="000000"/>
            </w:tcBorders>
            <w:hideMark/>
          </w:tcPr>
          <w:p w14:paraId="2CF537A7"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CÔNICA, CARACTERÍSTICA ADICIONAL:TOPO EM CHAMA, TIPO HASTE:HASTE REGULAR, TIPO CORTE:CORTE FINO, NUMERAÇÃO AMERICANA 1:REF. 1190F</w:t>
            </w:r>
          </w:p>
        </w:tc>
        <w:tc>
          <w:tcPr>
            <w:tcW w:w="0" w:type="auto"/>
            <w:tcBorders>
              <w:top w:val="single" w:sz="4" w:space="0" w:color="000000"/>
              <w:left w:val="nil"/>
              <w:bottom w:val="single" w:sz="4" w:space="0" w:color="000000"/>
              <w:right w:val="single" w:sz="4" w:space="0" w:color="000000"/>
            </w:tcBorders>
            <w:hideMark/>
          </w:tcPr>
          <w:p w14:paraId="5664C3C1"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2B6A4E4"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3F5A0E" w:rsidRPr="00780F91" w14:paraId="3FD7F345"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4049C4D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27</w:t>
            </w:r>
          </w:p>
        </w:tc>
        <w:tc>
          <w:tcPr>
            <w:tcW w:w="0" w:type="auto"/>
            <w:tcBorders>
              <w:top w:val="nil"/>
              <w:left w:val="nil"/>
              <w:bottom w:val="single" w:sz="4" w:space="0" w:color="000000"/>
              <w:right w:val="single" w:sz="4" w:space="0" w:color="000000"/>
            </w:tcBorders>
            <w:hideMark/>
          </w:tcPr>
          <w:p w14:paraId="691221DB"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047.001.016</w:t>
            </w:r>
          </w:p>
        </w:tc>
        <w:tc>
          <w:tcPr>
            <w:tcW w:w="0" w:type="auto"/>
            <w:tcBorders>
              <w:top w:val="single" w:sz="4" w:space="0" w:color="000000"/>
              <w:left w:val="nil"/>
              <w:bottom w:val="single" w:sz="4" w:space="0" w:color="000000"/>
              <w:right w:val="single" w:sz="4" w:space="0" w:color="000000"/>
            </w:tcBorders>
            <w:hideMark/>
          </w:tcPr>
          <w:p w14:paraId="77A9CB03"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CÔNICA, CARACTERÍSTICA ADICIONAL:TOPO EM CHAMA, TIPO HASTE:HASTE REGULAR, TIPO CORTE:CORTE FINO, NUMERAÇÃO AMERICANA 1:REF. 3195F</w:t>
            </w:r>
          </w:p>
        </w:tc>
        <w:tc>
          <w:tcPr>
            <w:tcW w:w="0" w:type="auto"/>
            <w:tcBorders>
              <w:top w:val="single" w:sz="4" w:space="0" w:color="000000"/>
              <w:left w:val="nil"/>
              <w:bottom w:val="single" w:sz="4" w:space="0" w:color="000000"/>
              <w:right w:val="single" w:sz="4" w:space="0" w:color="000000"/>
            </w:tcBorders>
            <w:hideMark/>
          </w:tcPr>
          <w:p w14:paraId="47DE26FA"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08A2C73"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3F5A0E" w:rsidRPr="00780F91" w14:paraId="4D7F221F"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5A9C807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28</w:t>
            </w:r>
          </w:p>
        </w:tc>
        <w:tc>
          <w:tcPr>
            <w:tcW w:w="0" w:type="auto"/>
            <w:tcBorders>
              <w:top w:val="nil"/>
              <w:left w:val="nil"/>
              <w:bottom w:val="single" w:sz="4" w:space="0" w:color="000000"/>
              <w:right w:val="single" w:sz="4" w:space="0" w:color="000000"/>
            </w:tcBorders>
            <w:hideMark/>
          </w:tcPr>
          <w:p w14:paraId="40F88236"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047.001.021</w:t>
            </w:r>
          </w:p>
        </w:tc>
        <w:tc>
          <w:tcPr>
            <w:tcW w:w="0" w:type="auto"/>
            <w:tcBorders>
              <w:top w:val="single" w:sz="4" w:space="0" w:color="000000"/>
              <w:left w:val="nil"/>
              <w:bottom w:val="single" w:sz="4" w:space="0" w:color="000000"/>
              <w:right w:val="single" w:sz="4" w:space="0" w:color="000000"/>
            </w:tcBorders>
            <w:hideMark/>
          </w:tcPr>
          <w:p w14:paraId="18A82192"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LONGA, TIPO CORTE:CORTE MÉDIO, NUMERAÇ ÃO AMERICANA:1013</w:t>
            </w:r>
          </w:p>
        </w:tc>
        <w:tc>
          <w:tcPr>
            <w:tcW w:w="0" w:type="auto"/>
            <w:tcBorders>
              <w:top w:val="single" w:sz="4" w:space="0" w:color="000000"/>
              <w:left w:val="nil"/>
              <w:bottom w:val="single" w:sz="4" w:space="0" w:color="000000"/>
              <w:right w:val="single" w:sz="4" w:space="0" w:color="000000"/>
            </w:tcBorders>
            <w:hideMark/>
          </w:tcPr>
          <w:p w14:paraId="051C8A40"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2F0732C"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r>
      <w:tr w:rsidR="003F5A0E" w:rsidRPr="00780F91" w14:paraId="177A960E"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214CCF8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29</w:t>
            </w:r>
          </w:p>
        </w:tc>
        <w:tc>
          <w:tcPr>
            <w:tcW w:w="0" w:type="auto"/>
            <w:tcBorders>
              <w:top w:val="nil"/>
              <w:left w:val="nil"/>
              <w:bottom w:val="single" w:sz="4" w:space="0" w:color="000000"/>
              <w:right w:val="single" w:sz="4" w:space="0" w:color="000000"/>
            </w:tcBorders>
            <w:hideMark/>
          </w:tcPr>
          <w:p w14:paraId="1AC19CAC"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047.001.019</w:t>
            </w:r>
          </w:p>
        </w:tc>
        <w:tc>
          <w:tcPr>
            <w:tcW w:w="0" w:type="auto"/>
            <w:tcBorders>
              <w:top w:val="single" w:sz="4" w:space="0" w:color="000000"/>
              <w:left w:val="nil"/>
              <w:bottom w:val="single" w:sz="4" w:space="0" w:color="000000"/>
              <w:right w:val="single" w:sz="4" w:space="0" w:color="000000"/>
            </w:tcBorders>
            <w:hideMark/>
          </w:tcPr>
          <w:p w14:paraId="10A44249"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AMERICANA:1011</w:t>
            </w:r>
          </w:p>
        </w:tc>
        <w:tc>
          <w:tcPr>
            <w:tcW w:w="0" w:type="auto"/>
            <w:tcBorders>
              <w:top w:val="single" w:sz="4" w:space="0" w:color="000000"/>
              <w:left w:val="nil"/>
              <w:bottom w:val="single" w:sz="4" w:space="0" w:color="000000"/>
              <w:right w:val="single" w:sz="4" w:space="0" w:color="000000"/>
            </w:tcBorders>
            <w:hideMark/>
          </w:tcPr>
          <w:p w14:paraId="088FAF28"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B3F53B2"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r>
      <w:tr w:rsidR="003F5A0E" w:rsidRPr="00780F91" w14:paraId="05B34365"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54DB480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nil"/>
              <w:left w:val="nil"/>
              <w:bottom w:val="single" w:sz="4" w:space="0" w:color="000000"/>
              <w:right w:val="single" w:sz="4" w:space="0" w:color="000000"/>
            </w:tcBorders>
            <w:hideMark/>
          </w:tcPr>
          <w:p w14:paraId="7B668C6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047.001.020</w:t>
            </w:r>
          </w:p>
        </w:tc>
        <w:tc>
          <w:tcPr>
            <w:tcW w:w="0" w:type="auto"/>
            <w:tcBorders>
              <w:top w:val="single" w:sz="4" w:space="0" w:color="000000"/>
              <w:left w:val="nil"/>
              <w:bottom w:val="single" w:sz="4" w:space="0" w:color="000000"/>
              <w:right w:val="single" w:sz="4" w:space="0" w:color="000000"/>
            </w:tcBorders>
            <w:hideMark/>
          </w:tcPr>
          <w:p w14:paraId="282457A8"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AMERICANA:1012</w:t>
            </w:r>
          </w:p>
        </w:tc>
        <w:tc>
          <w:tcPr>
            <w:tcW w:w="0" w:type="auto"/>
            <w:tcBorders>
              <w:top w:val="single" w:sz="4" w:space="0" w:color="000000"/>
              <w:left w:val="nil"/>
              <w:bottom w:val="single" w:sz="4" w:space="0" w:color="000000"/>
              <w:right w:val="single" w:sz="4" w:space="0" w:color="000000"/>
            </w:tcBorders>
            <w:hideMark/>
          </w:tcPr>
          <w:p w14:paraId="15438999"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B026395"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r>
      <w:tr w:rsidR="003F5A0E" w:rsidRPr="00780F91" w14:paraId="501BE32C"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492D1B4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31</w:t>
            </w:r>
          </w:p>
        </w:tc>
        <w:tc>
          <w:tcPr>
            <w:tcW w:w="0" w:type="auto"/>
            <w:tcBorders>
              <w:top w:val="nil"/>
              <w:left w:val="nil"/>
              <w:bottom w:val="single" w:sz="4" w:space="0" w:color="000000"/>
              <w:right w:val="single" w:sz="4" w:space="0" w:color="000000"/>
            </w:tcBorders>
            <w:hideMark/>
          </w:tcPr>
          <w:p w14:paraId="627B9B3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047.001.022</w:t>
            </w:r>
          </w:p>
        </w:tc>
        <w:tc>
          <w:tcPr>
            <w:tcW w:w="0" w:type="auto"/>
            <w:tcBorders>
              <w:top w:val="single" w:sz="4" w:space="0" w:color="000000"/>
              <w:left w:val="nil"/>
              <w:bottom w:val="single" w:sz="4" w:space="0" w:color="000000"/>
              <w:right w:val="single" w:sz="4" w:space="0" w:color="000000"/>
            </w:tcBorders>
            <w:hideMark/>
          </w:tcPr>
          <w:p w14:paraId="3AFDE6C5"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AMERICANA:1014</w:t>
            </w:r>
          </w:p>
        </w:tc>
        <w:tc>
          <w:tcPr>
            <w:tcW w:w="0" w:type="auto"/>
            <w:tcBorders>
              <w:top w:val="single" w:sz="4" w:space="0" w:color="000000"/>
              <w:left w:val="nil"/>
              <w:bottom w:val="single" w:sz="4" w:space="0" w:color="000000"/>
              <w:right w:val="single" w:sz="4" w:space="0" w:color="000000"/>
            </w:tcBorders>
            <w:hideMark/>
          </w:tcPr>
          <w:p w14:paraId="398AD4FB"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E196A9E"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3F5A0E" w:rsidRPr="00780F91" w14:paraId="719530BC"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58E6FC87"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32</w:t>
            </w:r>
          </w:p>
        </w:tc>
        <w:tc>
          <w:tcPr>
            <w:tcW w:w="0" w:type="auto"/>
            <w:tcBorders>
              <w:top w:val="nil"/>
              <w:left w:val="nil"/>
              <w:bottom w:val="single" w:sz="4" w:space="0" w:color="000000"/>
              <w:right w:val="single" w:sz="4" w:space="0" w:color="000000"/>
            </w:tcBorders>
            <w:hideMark/>
          </w:tcPr>
          <w:p w14:paraId="3072B65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047.001.023</w:t>
            </w:r>
          </w:p>
        </w:tc>
        <w:tc>
          <w:tcPr>
            <w:tcW w:w="0" w:type="auto"/>
            <w:tcBorders>
              <w:top w:val="single" w:sz="4" w:space="0" w:color="000000"/>
              <w:left w:val="nil"/>
              <w:bottom w:val="single" w:sz="4" w:space="0" w:color="000000"/>
              <w:right w:val="single" w:sz="4" w:space="0" w:color="000000"/>
            </w:tcBorders>
            <w:hideMark/>
          </w:tcPr>
          <w:p w14:paraId="3BC8EAC9"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AMERICANA:1015</w:t>
            </w:r>
          </w:p>
        </w:tc>
        <w:tc>
          <w:tcPr>
            <w:tcW w:w="0" w:type="auto"/>
            <w:tcBorders>
              <w:top w:val="single" w:sz="4" w:space="0" w:color="000000"/>
              <w:left w:val="nil"/>
              <w:bottom w:val="single" w:sz="4" w:space="0" w:color="000000"/>
              <w:right w:val="single" w:sz="4" w:space="0" w:color="000000"/>
            </w:tcBorders>
            <w:hideMark/>
          </w:tcPr>
          <w:p w14:paraId="25E4050D"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7A28A02"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3F5A0E" w:rsidRPr="00780F91" w14:paraId="69EB3D49"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037B9D7A"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33</w:t>
            </w:r>
          </w:p>
        </w:tc>
        <w:tc>
          <w:tcPr>
            <w:tcW w:w="0" w:type="auto"/>
            <w:tcBorders>
              <w:top w:val="nil"/>
              <w:left w:val="nil"/>
              <w:bottom w:val="single" w:sz="4" w:space="0" w:color="000000"/>
              <w:right w:val="single" w:sz="4" w:space="0" w:color="000000"/>
            </w:tcBorders>
            <w:hideMark/>
          </w:tcPr>
          <w:p w14:paraId="38550A7E"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047.001.035</w:t>
            </w:r>
          </w:p>
        </w:tc>
        <w:tc>
          <w:tcPr>
            <w:tcW w:w="0" w:type="auto"/>
            <w:tcBorders>
              <w:top w:val="single" w:sz="4" w:space="0" w:color="000000"/>
              <w:left w:val="nil"/>
              <w:bottom w:val="single" w:sz="4" w:space="0" w:color="000000"/>
              <w:right w:val="single" w:sz="4" w:space="0" w:color="000000"/>
            </w:tcBorders>
            <w:hideMark/>
          </w:tcPr>
          <w:p w14:paraId="31804DF4"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Nº3</w:t>
            </w:r>
          </w:p>
        </w:tc>
        <w:tc>
          <w:tcPr>
            <w:tcW w:w="0" w:type="auto"/>
            <w:tcBorders>
              <w:top w:val="single" w:sz="4" w:space="0" w:color="000000"/>
              <w:left w:val="nil"/>
              <w:bottom w:val="single" w:sz="4" w:space="0" w:color="000000"/>
              <w:right w:val="single" w:sz="4" w:space="0" w:color="000000"/>
            </w:tcBorders>
            <w:hideMark/>
          </w:tcPr>
          <w:p w14:paraId="223B5CBD"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A6182FE"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3F5A0E" w:rsidRPr="00780F91" w14:paraId="63839C3F"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009B12C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34</w:t>
            </w:r>
          </w:p>
        </w:tc>
        <w:tc>
          <w:tcPr>
            <w:tcW w:w="0" w:type="auto"/>
            <w:tcBorders>
              <w:top w:val="nil"/>
              <w:left w:val="nil"/>
              <w:bottom w:val="single" w:sz="4" w:space="0" w:color="000000"/>
              <w:right w:val="single" w:sz="4" w:space="0" w:color="000000"/>
            </w:tcBorders>
            <w:hideMark/>
          </w:tcPr>
          <w:p w14:paraId="582B4BE8"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047.001.036</w:t>
            </w:r>
          </w:p>
        </w:tc>
        <w:tc>
          <w:tcPr>
            <w:tcW w:w="0" w:type="auto"/>
            <w:tcBorders>
              <w:top w:val="single" w:sz="4" w:space="0" w:color="000000"/>
              <w:left w:val="nil"/>
              <w:bottom w:val="single" w:sz="4" w:space="0" w:color="000000"/>
              <w:right w:val="single" w:sz="4" w:space="0" w:color="000000"/>
            </w:tcBorders>
            <w:hideMark/>
          </w:tcPr>
          <w:p w14:paraId="100BDC4D"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TIPO HAST E:HASTE REGULAR, TIPO CORTE:CORTE MÉDIO, NUMERAÇÃO AMERICANA Nº 4</w:t>
            </w:r>
          </w:p>
        </w:tc>
        <w:tc>
          <w:tcPr>
            <w:tcW w:w="0" w:type="auto"/>
            <w:tcBorders>
              <w:top w:val="single" w:sz="4" w:space="0" w:color="000000"/>
              <w:left w:val="nil"/>
              <w:bottom w:val="single" w:sz="4" w:space="0" w:color="000000"/>
              <w:right w:val="single" w:sz="4" w:space="0" w:color="000000"/>
            </w:tcBorders>
            <w:hideMark/>
          </w:tcPr>
          <w:p w14:paraId="320F2CD2"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B374CA2"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3F5A0E" w:rsidRPr="00780F91" w14:paraId="41258C6A"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4B0DFBF8"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35</w:t>
            </w:r>
          </w:p>
        </w:tc>
        <w:tc>
          <w:tcPr>
            <w:tcW w:w="0" w:type="auto"/>
            <w:tcBorders>
              <w:top w:val="nil"/>
              <w:left w:val="nil"/>
              <w:bottom w:val="single" w:sz="4" w:space="0" w:color="000000"/>
              <w:right w:val="single" w:sz="4" w:space="0" w:color="000000"/>
            </w:tcBorders>
            <w:hideMark/>
          </w:tcPr>
          <w:p w14:paraId="7288463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047.001.037</w:t>
            </w:r>
          </w:p>
        </w:tc>
        <w:tc>
          <w:tcPr>
            <w:tcW w:w="0" w:type="auto"/>
            <w:tcBorders>
              <w:top w:val="single" w:sz="4" w:space="0" w:color="000000"/>
              <w:left w:val="nil"/>
              <w:bottom w:val="single" w:sz="4" w:space="0" w:color="000000"/>
              <w:right w:val="single" w:sz="4" w:space="0" w:color="000000"/>
            </w:tcBorders>
            <w:hideMark/>
          </w:tcPr>
          <w:p w14:paraId="70F98B42"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TIPO HAST E:HASTE REGULAR, TIPO CORTE:CORTE MÉDIO, NUMERAÇÃO AMERICANA Nº5</w:t>
            </w:r>
          </w:p>
        </w:tc>
        <w:tc>
          <w:tcPr>
            <w:tcW w:w="0" w:type="auto"/>
            <w:tcBorders>
              <w:top w:val="single" w:sz="4" w:space="0" w:color="000000"/>
              <w:left w:val="nil"/>
              <w:bottom w:val="single" w:sz="4" w:space="0" w:color="000000"/>
              <w:right w:val="single" w:sz="4" w:space="0" w:color="000000"/>
            </w:tcBorders>
            <w:hideMark/>
          </w:tcPr>
          <w:p w14:paraId="30604B81"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93D5652"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3F5A0E" w:rsidRPr="00780F91" w14:paraId="04867EFB"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58888577"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36</w:t>
            </w:r>
          </w:p>
        </w:tc>
        <w:tc>
          <w:tcPr>
            <w:tcW w:w="0" w:type="auto"/>
            <w:tcBorders>
              <w:top w:val="nil"/>
              <w:left w:val="nil"/>
              <w:bottom w:val="single" w:sz="4" w:space="0" w:color="000000"/>
              <w:right w:val="single" w:sz="4" w:space="0" w:color="000000"/>
            </w:tcBorders>
            <w:hideMark/>
          </w:tcPr>
          <w:p w14:paraId="0875009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047.001.017</w:t>
            </w:r>
          </w:p>
        </w:tc>
        <w:tc>
          <w:tcPr>
            <w:tcW w:w="0" w:type="auto"/>
            <w:tcBorders>
              <w:top w:val="single" w:sz="4" w:space="0" w:color="000000"/>
              <w:left w:val="nil"/>
              <w:bottom w:val="single" w:sz="4" w:space="0" w:color="000000"/>
              <w:right w:val="single" w:sz="4" w:space="0" w:color="000000"/>
            </w:tcBorders>
            <w:hideMark/>
          </w:tcPr>
          <w:p w14:paraId="0BA4A34F"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FORMATO:TRONCO CÔNICA, CA RACTERÍSTICA ADICIONAL:PICOTADA, TIPO HASTE:HASTE LONGA, TIPO CORT E:CIRÚRGICA, NUMERAÇÃO AMERICANA 1:REF. 702L</w:t>
            </w:r>
          </w:p>
        </w:tc>
        <w:tc>
          <w:tcPr>
            <w:tcW w:w="0" w:type="auto"/>
            <w:tcBorders>
              <w:top w:val="single" w:sz="4" w:space="0" w:color="000000"/>
              <w:left w:val="nil"/>
              <w:bottom w:val="single" w:sz="4" w:space="0" w:color="000000"/>
              <w:right w:val="single" w:sz="4" w:space="0" w:color="000000"/>
            </w:tcBorders>
            <w:hideMark/>
          </w:tcPr>
          <w:p w14:paraId="4619CA3E"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6707D5E"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r>
      <w:tr w:rsidR="003F5A0E" w:rsidRPr="00780F91" w14:paraId="5EC8D743"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36C21204"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37</w:t>
            </w:r>
          </w:p>
        </w:tc>
        <w:tc>
          <w:tcPr>
            <w:tcW w:w="0" w:type="auto"/>
            <w:tcBorders>
              <w:top w:val="nil"/>
              <w:left w:val="nil"/>
              <w:bottom w:val="single" w:sz="4" w:space="0" w:color="000000"/>
              <w:right w:val="single" w:sz="4" w:space="0" w:color="000000"/>
            </w:tcBorders>
            <w:hideMark/>
          </w:tcPr>
          <w:p w14:paraId="4E39EB16"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047.001.018</w:t>
            </w:r>
          </w:p>
        </w:tc>
        <w:tc>
          <w:tcPr>
            <w:tcW w:w="0" w:type="auto"/>
            <w:tcBorders>
              <w:top w:val="single" w:sz="4" w:space="0" w:color="000000"/>
              <w:left w:val="nil"/>
              <w:bottom w:val="single" w:sz="4" w:space="0" w:color="000000"/>
              <w:right w:val="single" w:sz="4" w:space="0" w:color="000000"/>
            </w:tcBorders>
            <w:hideMark/>
          </w:tcPr>
          <w:p w14:paraId="1EFC7759"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FORMATO:TRONCO CÔNICA, TIP O HASTE:HASTE REGULAR, TIPO CORTE:PICOTADA, NUMERAÇÃO AMERICANA 1:REF. 703</w:t>
            </w:r>
          </w:p>
        </w:tc>
        <w:tc>
          <w:tcPr>
            <w:tcW w:w="0" w:type="auto"/>
            <w:tcBorders>
              <w:top w:val="single" w:sz="4" w:space="0" w:color="000000"/>
              <w:left w:val="nil"/>
              <w:bottom w:val="single" w:sz="4" w:space="0" w:color="000000"/>
              <w:right w:val="single" w:sz="4" w:space="0" w:color="000000"/>
            </w:tcBorders>
            <w:hideMark/>
          </w:tcPr>
          <w:p w14:paraId="567B4854"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292A4CB"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r>
      <w:tr w:rsidR="003F5A0E" w:rsidRPr="00780F91" w14:paraId="37EB4CFF"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59F7052C"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38</w:t>
            </w:r>
          </w:p>
        </w:tc>
        <w:tc>
          <w:tcPr>
            <w:tcW w:w="0" w:type="auto"/>
            <w:tcBorders>
              <w:top w:val="nil"/>
              <w:left w:val="nil"/>
              <w:bottom w:val="single" w:sz="4" w:space="0" w:color="000000"/>
              <w:right w:val="single" w:sz="4" w:space="0" w:color="000000"/>
            </w:tcBorders>
            <w:hideMark/>
          </w:tcPr>
          <w:p w14:paraId="748E4F0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047.001.030</w:t>
            </w:r>
          </w:p>
        </w:tc>
        <w:tc>
          <w:tcPr>
            <w:tcW w:w="0" w:type="auto"/>
            <w:tcBorders>
              <w:top w:val="single" w:sz="4" w:space="0" w:color="000000"/>
              <w:left w:val="nil"/>
              <w:bottom w:val="single" w:sz="4" w:space="0" w:color="000000"/>
              <w:right w:val="single" w:sz="4" w:space="0" w:color="000000"/>
            </w:tcBorders>
            <w:hideMark/>
          </w:tcPr>
          <w:p w14:paraId="127AF53F"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º1.</w:t>
            </w:r>
          </w:p>
        </w:tc>
        <w:tc>
          <w:tcPr>
            <w:tcW w:w="0" w:type="auto"/>
            <w:tcBorders>
              <w:top w:val="single" w:sz="4" w:space="0" w:color="000000"/>
              <w:left w:val="nil"/>
              <w:bottom w:val="single" w:sz="4" w:space="0" w:color="000000"/>
              <w:right w:val="single" w:sz="4" w:space="0" w:color="000000"/>
            </w:tcBorders>
            <w:hideMark/>
          </w:tcPr>
          <w:p w14:paraId="121F37CC"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2AC52A4"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3F5A0E" w:rsidRPr="00780F91" w14:paraId="44C18E2E"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58F5B04C"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39</w:t>
            </w:r>
          </w:p>
        </w:tc>
        <w:tc>
          <w:tcPr>
            <w:tcW w:w="0" w:type="auto"/>
            <w:tcBorders>
              <w:top w:val="nil"/>
              <w:left w:val="nil"/>
              <w:bottom w:val="single" w:sz="4" w:space="0" w:color="000000"/>
              <w:right w:val="single" w:sz="4" w:space="0" w:color="000000"/>
            </w:tcBorders>
            <w:hideMark/>
          </w:tcPr>
          <w:p w14:paraId="64792F65"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047.001.031</w:t>
            </w:r>
          </w:p>
        </w:tc>
        <w:tc>
          <w:tcPr>
            <w:tcW w:w="0" w:type="auto"/>
            <w:tcBorders>
              <w:top w:val="single" w:sz="4" w:space="0" w:color="000000"/>
              <w:left w:val="nil"/>
              <w:bottom w:val="single" w:sz="4" w:space="0" w:color="000000"/>
              <w:right w:val="single" w:sz="4" w:space="0" w:color="000000"/>
            </w:tcBorders>
            <w:hideMark/>
          </w:tcPr>
          <w:p w14:paraId="181C2317"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º2</w:t>
            </w:r>
          </w:p>
        </w:tc>
        <w:tc>
          <w:tcPr>
            <w:tcW w:w="0" w:type="auto"/>
            <w:tcBorders>
              <w:top w:val="single" w:sz="4" w:space="0" w:color="000000"/>
              <w:left w:val="nil"/>
              <w:bottom w:val="single" w:sz="4" w:space="0" w:color="000000"/>
              <w:right w:val="single" w:sz="4" w:space="0" w:color="000000"/>
            </w:tcBorders>
            <w:hideMark/>
          </w:tcPr>
          <w:p w14:paraId="0A7AE454"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7961C1F"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r>
      <w:tr w:rsidR="003F5A0E" w:rsidRPr="00780F91" w14:paraId="44FA222A"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5078480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nil"/>
              <w:left w:val="nil"/>
              <w:bottom w:val="single" w:sz="4" w:space="0" w:color="000000"/>
              <w:right w:val="single" w:sz="4" w:space="0" w:color="000000"/>
            </w:tcBorders>
            <w:hideMark/>
          </w:tcPr>
          <w:p w14:paraId="31706C7E"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047.001.032</w:t>
            </w:r>
          </w:p>
        </w:tc>
        <w:tc>
          <w:tcPr>
            <w:tcW w:w="0" w:type="auto"/>
            <w:tcBorders>
              <w:top w:val="single" w:sz="4" w:space="0" w:color="000000"/>
              <w:left w:val="nil"/>
              <w:bottom w:val="single" w:sz="4" w:space="0" w:color="000000"/>
              <w:right w:val="single" w:sz="4" w:space="0" w:color="000000"/>
            </w:tcBorders>
            <w:hideMark/>
          </w:tcPr>
          <w:p w14:paraId="40FEF4D7"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º3</w:t>
            </w:r>
          </w:p>
        </w:tc>
        <w:tc>
          <w:tcPr>
            <w:tcW w:w="0" w:type="auto"/>
            <w:tcBorders>
              <w:top w:val="single" w:sz="4" w:space="0" w:color="000000"/>
              <w:left w:val="nil"/>
              <w:bottom w:val="single" w:sz="4" w:space="0" w:color="000000"/>
              <w:right w:val="single" w:sz="4" w:space="0" w:color="000000"/>
            </w:tcBorders>
            <w:hideMark/>
          </w:tcPr>
          <w:p w14:paraId="1003B87F"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9C99230"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r>
      <w:tr w:rsidR="003F5A0E" w:rsidRPr="00780F91" w14:paraId="2409938B"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4AFD804C"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41</w:t>
            </w:r>
          </w:p>
        </w:tc>
        <w:tc>
          <w:tcPr>
            <w:tcW w:w="0" w:type="auto"/>
            <w:tcBorders>
              <w:top w:val="nil"/>
              <w:left w:val="nil"/>
              <w:bottom w:val="single" w:sz="4" w:space="0" w:color="000000"/>
              <w:right w:val="single" w:sz="4" w:space="0" w:color="000000"/>
            </w:tcBorders>
            <w:hideMark/>
          </w:tcPr>
          <w:p w14:paraId="7A2FB1AE"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047.001.033</w:t>
            </w:r>
          </w:p>
        </w:tc>
        <w:tc>
          <w:tcPr>
            <w:tcW w:w="0" w:type="auto"/>
            <w:tcBorders>
              <w:top w:val="single" w:sz="4" w:space="0" w:color="000000"/>
              <w:left w:val="nil"/>
              <w:bottom w:val="single" w:sz="4" w:space="0" w:color="000000"/>
              <w:right w:val="single" w:sz="4" w:space="0" w:color="000000"/>
            </w:tcBorders>
            <w:hideMark/>
          </w:tcPr>
          <w:p w14:paraId="12C06AC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º4</w:t>
            </w:r>
          </w:p>
        </w:tc>
        <w:tc>
          <w:tcPr>
            <w:tcW w:w="0" w:type="auto"/>
            <w:tcBorders>
              <w:top w:val="single" w:sz="4" w:space="0" w:color="000000"/>
              <w:left w:val="nil"/>
              <w:bottom w:val="single" w:sz="4" w:space="0" w:color="000000"/>
              <w:right w:val="single" w:sz="4" w:space="0" w:color="000000"/>
            </w:tcBorders>
            <w:hideMark/>
          </w:tcPr>
          <w:p w14:paraId="7ACC4268"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91C76E3"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r>
      <w:tr w:rsidR="003F5A0E" w:rsidRPr="00780F91" w14:paraId="0C41802D"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1E6E145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42</w:t>
            </w:r>
          </w:p>
        </w:tc>
        <w:tc>
          <w:tcPr>
            <w:tcW w:w="0" w:type="auto"/>
            <w:tcBorders>
              <w:top w:val="nil"/>
              <w:left w:val="nil"/>
              <w:bottom w:val="single" w:sz="4" w:space="0" w:color="000000"/>
              <w:right w:val="single" w:sz="4" w:space="0" w:color="000000"/>
            </w:tcBorders>
            <w:hideMark/>
          </w:tcPr>
          <w:p w14:paraId="000FF79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047.001.034</w:t>
            </w:r>
          </w:p>
        </w:tc>
        <w:tc>
          <w:tcPr>
            <w:tcW w:w="0" w:type="auto"/>
            <w:tcBorders>
              <w:top w:val="single" w:sz="4" w:space="0" w:color="000000"/>
              <w:left w:val="nil"/>
              <w:bottom w:val="single" w:sz="4" w:space="0" w:color="000000"/>
              <w:right w:val="single" w:sz="4" w:space="0" w:color="000000"/>
            </w:tcBorders>
            <w:hideMark/>
          </w:tcPr>
          <w:p w14:paraId="7F9A6AD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º5</w:t>
            </w:r>
          </w:p>
        </w:tc>
        <w:tc>
          <w:tcPr>
            <w:tcW w:w="0" w:type="auto"/>
            <w:tcBorders>
              <w:top w:val="single" w:sz="4" w:space="0" w:color="000000"/>
              <w:left w:val="nil"/>
              <w:bottom w:val="single" w:sz="4" w:space="0" w:color="000000"/>
              <w:right w:val="single" w:sz="4" w:space="0" w:color="000000"/>
            </w:tcBorders>
            <w:hideMark/>
          </w:tcPr>
          <w:p w14:paraId="6200C3A5"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25E71D3"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r>
      <w:tr w:rsidR="003F5A0E" w:rsidRPr="00780F91" w14:paraId="3A642696"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47DEEDA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43</w:t>
            </w:r>
          </w:p>
        </w:tc>
        <w:tc>
          <w:tcPr>
            <w:tcW w:w="0" w:type="auto"/>
            <w:tcBorders>
              <w:top w:val="nil"/>
              <w:left w:val="nil"/>
              <w:bottom w:val="single" w:sz="4" w:space="0" w:color="000000"/>
              <w:right w:val="single" w:sz="4" w:space="0" w:color="000000"/>
            </w:tcBorders>
            <w:hideMark/>
          </w:tcPr>
          <w:p w14:paraId="4E4F049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047.001.106</w:t>
            </w:r>
          </w:p>
        </w:tc>
        <w:tc>
          <w:tcPr>
            <w:tcW w:w="0" w:type="auto"/>
            <w:tcBorders>
              <w:top w:val="single" w:sz="4" w:space="0" w:color="000000"/>
              <w:left w:val="nil"/>
              <w:bottom w:val="single" w:sz="4" w:space="0" w:color="000000"/>
              <w:right w:val="single" w:sz="4" w:space="0" w:color="000000"/>
            </w:tcBorders>
            <w:hideMark/>
          </w:tcPr>
          <w:p w14:paraId="486F08AA"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DE GATTES</w:t>
            </w:r>
            <w:r w:rsidRPr="00780F91">
              <w:rPr>
                <w:rFonts w:asciiTheme="majorHAnsi" w:eastAsia="Times New Roman" w:hAnsiTheme="majorHAnsi" w:cstheme="majorHAnsi"/>
                <w:sz w:val="22"/>
                <w:szCs w:val="22"/>
              </w:rPr>
              <w:br/>
              <w:t>COM 06 UNIDADES DE 232 MM CADA-KIT</w:t>
            </w:r>
          </w:p>
        </w:tc>
        <w:tc>
          <w:tcPr>
            <w:tcW w:w="0" w:type="auto"/>
            <w:tcBorders>
              <w:top w:val="single" w:sz="4" w:space="0" w:color="000000"/>
              <w:left w:val="nil"/>
              <w:bottom w:val="single" w:sz="4" w:space="0" w:color="000000"/>
              <w:right w:val="single" w:sz="4" w:space="0" w:color="000000"/>
            </w:tcBorders>
            <w:hideMark/>
          </w:tcPr>
          <w:p w14:paraId="66AC415D"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7954844B"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3F5A0E" w:rsidRPr="00780F91" w14:paraId="7693FBE4"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2F290D5A"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44</w:t>
            </w:r>
          </w:p>
        </w:tc>
        <w:tc>
          <w:tcPr>
            <w:tcW w:w="0" w:type="auto"/>
            <w:tcBorders>
              <w:top w:val="nil"/>
              <w:left w:val="nil"/>
              <w:bottom w:val="single" w:sz="4" w:space="0" w:color="000000"/>
              <w:right w:val="single" w:sz="4" w:space="0" w:color="000000"/>
            </w:tcBorders>
            <w:hideMark/>
          </w:tcPr>
          <w:p w14:paraId="54F20CC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047.001.105</w:t>
            </w:r>
          </w:p>
        </w:tc>
        <w:tc>
          <w:tcPr>
            <w:tcW w:w="0" w:type="auto"/>
            <w:tcBorders>
              <w:top w:val="single" w:sz="4" w:space="0" w:color="000000"/>
              <w:left w:val="nil"/>
              <w:bottom w:val="single" w:sz="4" w:space="0" w:color="000000"/>
              <w:right w:val="single" w:sz="4" w:space="0" w:color="000000"/>
            </w:tcBorders>
            <w:hideMark/>
          </w:tcPr>
          <w:p w14:paraId="64E0713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DE GATTES</w:t>
            </w:r>
            <w:r w:rsidRPr="00780F91">
              <w:rPr>
                <w:rFonts w:asciiTheme="majorHAnsi" w:eastAsia="Times New Roman" w:hAnsiTheme="majorHAnsi" w:cstheme="majorHAnsi"/>
                <w:sz w:val="22"/>
                <w:szCs w:val="22"/>
              </w:rPr>
              <w:br/>
              <w:t>COM 06 UNIDADES DE 28 MM CADA-KIT</w:t>
            </w:r>
          </w:p>
        </w:tc>
        <w:tc>
          <w:tcPr>
            <w:tcW w:w="0" w:type="auto"/>
            <w:tcBorders>
              <w:top w:val="single" w:sz="4" w:space="0" w:color="000000"/>
              <w:left w:val="nil"/>
              <w:bottom w:val="single" w:sz="4" w:space="0" w:color="000000"/>
              <w:right w:val="single" w:sz="4" w:space="0" w:color="000000"/>
            </w:tcBorders>
            <w:hideMark/>
          </w:tcPr>
          <w:p w14:paraId="1164967D"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5AEDF9C6"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3F5A0E" w:rsidRPr="00780F91" w14:paraId="7D37AF51"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2633474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c>
          <w:tcPr>
            <w:tcW w:w="0" w:type="auto"/>
            <w:tcBorders>
              <w:top w:val="nil"/>
              <w:left w:val="nil"/>
              <w:bottom w:val="single" w:sz="4" w:space="0" w:color="000000"/>
              <w:right w:val="single" w:sz="4" w:space="0" w:color="000000"/>
            </w:tcBorders>
            <w:hideMark/>
          </w:tcPr>
          <w:p w14:paraId="184316F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047.000.172</w:t>
            </w:r>
          </w:p>
        </w:tc>
        <w:tc>
          <w:tcPr>
            <w:tcW w:w="0" w:type="auto"/>
            <w:tcBorders>
              <w:top w:val="single" w:sz="4" w:space="0" w:color="000000"/>
              <w:left w:val="nil"/>
              <w:bottom w:val="single" w:sz="4" w:space="0" w:color="000000"/>
              <w:right w:val="single" w:sz="4" w:space="0" w:color="000000"/>
            </w:tcBorders>
            <w:hideMark/>
          </w:tcPr>
          <w:p w14:paraId="60D59C5C"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BROQUEIRO MISTO 60 FUROS - BAIXA ROTAÇÃO C.A + ALTA ROTAÇÃO FG MATERIAL DE BOA QUALIDADE</w:t>
            </w:r>
          </w:p>
        </w:tc>
        <w:tc>
          <w:tcPr>
            <w:tcW w:w="0" w:type="auto"/>
            <w:tcBorders>
              <w:top w:val="single" w:sz="4" w:space="0" w:color="000000"/>
              <w:left w:val="nil"/>
              <w:bottom w:val="single" w:sz="4" w:space="0" w:color="000000"/>
              <w:right w:val="single" w:sz="4" w:space="0" w:color="000000"/>
            </w:tcBorders>
            <w:hideMark/>
          </w:tcPr>
          <w:p w14:paraId="7DDC54F4"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8B40530"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r>
      <w:tr w:rsidR="003F5A0E" w:rsidRPr="00780F91" w14:paraId="62C38D3E"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5C4DAF0F"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46</w:t>
            </w:r>
          </w:p>
        </w:tc>
        <w:tc>
          <w:tcPr>
            <w:tcW w:w="0" w:type="auto"/>
            <w:tcBorders>
              <w:top w:val="nil"/>
              <w:left w:val="nil"/>
              <w:bottom w:val="single" w:sz="4" w:space="0" w:color="000000"/>
              <w:right w:val="single" w:sz="4" w:space="0" w:color="000000"/>
            </w:tcBorders>
            <w:hideMark/>
          </w:tcPr>
          <w:p w14:paraId="2B41BD6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047.001.040</w:t>
            </w:r>
          </w:p>
        </w:tc>
        <w:tc>
          <w:tcPr>
            <w:tcW w:w="0" w:type="auto"/>
            <w:tcBorders>
              <w:top w:val="single" w:sz="4" w:space="0" w:color="000000"/>
              <w:left w:val="nil"/>
              <w:bottom w:val="single" w:sz="4" w:space="0" w:color="000000"/>
              <w:right w:val="single" w:sz="4" w:space="0" w:color="000000"/>
            </w:tcBorders>
            <w:hideMark/>
          </w:tcPr>
          <w:p w14:paraId="140AC712"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CABO ESPELHO BUCAL, MATERIAL:AÇO INOXIDÁVEL, FORMATO:OITAVADO, TI PO USO:AUTOCLAVÁVEL N° 5</w:t>
            </w:r>
          </w:p>
        </w:tc>
        <w:tc>
          <w:tcPr>
            <w:tcW w:w="0" w:type="auto"/>
            <w:tcBorders>
              <w:top w:val="single" w:sz="4" w:space="0" w:color="000000"/>
              <w:left w:val="nil"/>
              <w:bottom w:val="single" w:sz="4" w:space="0" w:color="000000"/>
              <w:right w:val="single" w:sz="4" w:space="0" w:color="000000"/>
            </w:tcBorders>
            <w:hideMark/>
          </w:tcPr>
          <w:p w14:paraId="7C83C40B"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604D746"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3F5A0E" w:rsidRPr="00780F91" w14:paraId="4B397506" w14:textId="77777777" w:rsidTr="008C19AA">
        <w:trPr>
          <w:trHeight w:val="1339"/>
        </w:trPr>
        <w:tc>
          <w:tcPr>
            <w:tcW w:w="0" w:type="auto"/>
            <w:tcBorders>
              <w:top w:val="nil"/>
              <w:left w:val="single" w:sz="4" w:space="0" w:color="000000"/>
              <w:bottom w:val="single" w:sz="4" w:space="0" w:color="000000"/>
              <w:right w:val="single" w:sz="4" w:space="0" w:color="000000"/>
            </w:tcBorders>
            <w:hideMark/>
          </w:tcPr>
          <w:p w14:paraId="030E642F"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47</w:t>
            </w:r>
          </w:p>
        </w:tc>
        <w:tc>
          <w:tcPr>
            <w:tcW w:w="0" w:type="auto"/>
            <w:tcBorders>
              <w:top w:val="nil"/>
              <w:left w:val="nil"/>
              <w:bottom w:val="single" w:sz="4" w:space="0" w:color="000000"/>
              <w:right w:val="single" w:sz="4" w:space="0" w:color="000000"/>
            </w:tcBorders>
            <w:hideMark/>
          </w:tcPr>
          <w:p w14:paraId="5A261EB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047.001.039</w:t>
            </w:r>
          </w:p>
        </w:tc>
        <w:tc>
          <w:tcPr>
            <w:tcW w:w="0" w:type="auto"/>
            <w:tcBorders>
              <w:top w:val="single" w:sz="4" w:space="0" w:color="000000"/>
              <w:left w:val="nil"/>
              <w:bottom w:val="single" w:sz="4" w:space="0" w:color="000000"/>
              <w:right w:val="single" w:sz="4" w:space="0" w:color="000000"/>
            </w:tcBorders>
            <w:hideMark/>
          </w:tcPr>
          <w:p w14:paraId="037427F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CANETA ALTA ROTAÇÃO, MATERIAL ROLAMENTO EM CERÂMICA, VELOCIDADE MÁXIMA:VELOCIDADE MÁXIMA MAIOR 400.000 RPM, REFRIGERAÇÃO:SPRAY TR IPLO, TROCA DE BROCAS:BOTÃO DE PRESSÃO(PB), TIPO CONEXÃO:CONEXÃO 2 FUROS</w:t>
            </w:r>
            <w:r w:rsidRPr="00780F91">
              <w:rPr>
                <w:rFonts w:asciiTheme="majorHAnsi" w:eastAsia="Times New Roman" w:hAnsiTheme="majorHAnsi" w:cstheme="majorHAnsi"/>
                <w:sz w:val="22"/>
                <w:szCs w:val="22"/>
              </w:rPr>
              <w:br/>
              <w:t xml:space="preserve">TIPO CABEÇA:CABEÇA </w:t>
            </w:r>
            <w:proofErr w:type="gramStart"/>
            <w:r w:rsidRPr="00780F91">
              <w:rPr>
                <w:rFonts w:asciiTheme="majorHAnsi" w:eastAsia="Times New Roman" w:hAnsiTheme="majorHAnsi" w:cstheme="majorHAnsi"/>
                <w:sz w:val="22"/>
                <w:szCs w:val="22"/>
              </w:rPr>
              <w:t>PADRÃO ,</w:t>
            </w:r>
            <w:proofErr w:type="gramEnd"/>
            <w:r w:rsidRPr="00780F91">
              <w:rPr>
                <w:rFonts w:asciiTheme="majorHAnsi" w:eastAsia="Times New Roman" w:hAnsiTheme="majorHAnsi" w:cstheme="majorHAnsi"/>
                <w:sz w:val="22"/>
                <w:szCs w:val="22"/>
              </w:rPr>
              <w:t xml:space="preserve"> CORPO EM AÇO OU ALUMINIO COM TRATAME</w:t>
            </w:r>
            <w:r w:rsidRPr="00780F91">
              <w:rPr>
                <w:rFonts w:asciiTheme="majorHAnsi" w:eastAsia="Times New Roman" w:hAnsiTheme="majorHAnsi" w:cstheme="majorHAnsi"/>
                <w:sz w:val="22"/>
                <w:szCs w:val="22"/>
              </w:rPr>
              <w:br/>
              <w:t xml:space="preserve">NTO ANODIZADO, </w:t>
            </w:r>
            <w:proofErr w:type="gramStart"/>
            <w:r w:rsidRPr="00780F91">
              <w:rPr>
                <w:rFonts w:asciiTheme="majorHAnsi" w:eastAsia="Times New Roman" w:hAnsiTheme="majorHAnsi" w:cstheme="majorHAnsi"/>
                <w:sz w:val="22"/>
                <w:szCs w:val="22"/>
              </w:rPr>
              <w:t>autoclavável,tipo</w:t>
            </w:r>
            <w:proofErr w:type="gramEnd"/>
            <w:r w:rsidRPr="00780F91">
              <w:rPr>
                <w:rFonts w:asciiTheme="majorHAnsi" w:eastAsia="Times New Roman" w:hAnsiTheme="majorHAnsi" w:cstheme="majorHAnsi"/>
                <w:sz w:val="22"/>
                <w:szCs w:val="22"/>
              </w:rPr>
              <w:t xml:space="preserve"> Pb Dabi Atlante ou Pana Max NSK Plus, ou PB SL 30 Saevo.</w:t>
            </w:r>
            <w:r w:rsidRPr="00780F91">
              <w:rPr>
                <w:rFonts w:asciiTheme="majorHAnsi" w:eastAsia="Times New Roman" w:hAnsiTheme="majorHAnsi" w:cstheme="majorHAnsi"/>
                <w:sz w:val="22"/>
                <w:szCs w:val="22"/>
              </w:rPr>
              <w:br/>
              <w:t>Mínimo 1 ano de garantia</w:t>
            </w:r>
          </w:p>
        </w:tc>
        <w:tc>
          <w:tcPr>
            <w:tcW w:w="0" w:type="auto"/>
            <w:tcBorders>
              <w:top w:val="single" w:sz="4" w:space="0" w:color="000000"/>
              <w:left w:val="nil"/>
              <w:bottom w:val="single" w:sz="4" w:space="0" w:color="000000"/>
              <w:right w:val="single" w:sz="4" w:space="0" w:color="000000"/>
            </w:tcBorders>
            <w:hideMark/>
          </w:tcPr>
          <w:p w14:paraId="1A2D4FE0"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75DF980"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r>
      <w:tr w:rsidR="003F5A0E" w:rsidRPr="00780F91" w14:paraId="55134500" w14:textId="77777777" w:rsidTr="008C19AA">
        <w:trPr>
          <w:trHeight w:val="1020"/>
        </w:trPr>
        <w:tc>
          <w:tcPr>
            <w:tcW w:w="0" w:type="auto"/>
            <w:tcBorders>
              <w:top w:val="nil"/>
              <w:left w:val="single" w:sz="4" w:space="0" w:color="000000"/>
              <w:bottom w:val="single" w:sz="4" w:space="0" w:color="000000"/>
              <w:right w:val="single" w:sz="4" w:space="0" w:color="000000"/>
            </w:tcBorders>
            <w:hideMark/>
          </w:tcPr>
          <w:p w14:paraId="764B32A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48</w:t>
            </w:r>
          </w:p>
        </w:tc>
        <w:tc>
          <w:tcPr>
            <w:tcW w:w="0" w:type="auto"/>
            <w:tcBorders>
              <w:top w:val="nil"/>
              <w:left w:val="nil"/>
              <w:bottom w:val="single" w:sz="4" w:space="0" w:color="000000"/>
              <w:right w:val="single" w:sz="4" w:space="0" w:color="000000"/>
            </w:tcBorders>
            <w:hideMark/>
          </w:tcPr>
          <w:p w14:paraId="3DE2475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047.001.042</w:t>
            </w:r>
          </w:p>
        </w:tc>
        <w:tc>
          <w:tcPr>
            <w:tcW w:w="0" w:type="auto"/>
            <w:tcBorders>
              <w:top w:val="single" w:sz="4" w:space="0" w:color="000000"/>
              <w:left w:val="nil"/>
              <w:bottom w:val="single" w:sz="4" w:space="0" w:color="000000"/>
              <w:right w:val="single" w:sz="4" w:space="0" w:color="000000"/>
            </w:tcBorders>
            <w:hideMark/>
          </w:tcPr>
          <w:p w14:paraId="2CD6DFF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CIMENTO DE IONÔMERO DE VIDRO, TIPO:RESTAURAÇÃO, ATIVAÇÃO:FOTOPOL IMERIZÁVEL, ASPECTO FÍSICO:PÓ + LÍQUIDO, APRESENTAÇÃO:CONJUNTO CO MPLETO, CARACTERÍSTICA ADICIONAL:EROSÃO MÁXIMA 0,17 MM, TEMPO DE P RESA:MÁXIMO 5 MIN</w:t>
            </w:r>
            <w:r w:rsidRPr="00780F91">
              <w:rPr>
                <w:rFonts w:asciiTheme="majorHAnsi" w:eastAsia="Times New Roman" w:hAnsiTheme="majorHAnsi" w:cstheme="majorHAnsi"/>
                <w:sz w:val="22"/>
                <w:szCs w:val="22"/>
              </w:rPr>
              <w:br/>
              <w:t>COMPONENTE ADICIONAL:PRIMER + GLAZER, TIPO Riva Light Cure – SDI, OU GC</w:t>
            </w:r>
            <w:r w:rsidRPr="00780F91">
              <w:rPr>
                <w:rFonts w:asciiTheme="majorHAnsi" w:eastAsia="Times New Roman" w:hAnsiTheme="majorHAnsi" w:cstheme="majorHAnsi"/>
                <w:sz w:val="22"/>
                <w:szCs w:val="22"/>
              </w:rPr>
              <w:br/>
              <w:t>Gold Label 2 LC R – GC OUVitro Fil LC R - DFL</w:t>
            </w:r>
          </w:p>
        </w:tc>
        <w:tc>
          <w:tcPr>
            <w:tcW w:w="0" w:type="auto"/>
            <w:tcBorders>
              <w:top w:val="single" w:sz="4" w:space="0" w:color="000000"/>
              <w:left w:val="nil"/>
              <w:bottom w:val="single" w:sz="4" w:space="0" w:color="000000"/>
              <w:right w:val="single" w:sz="4" w:space="0" w:color="000000"/>
            </w:tcBorders>
            <w:hideMark/>
          </w:tcPr>
          <w:p w14:paraId="4A5A0182"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9F8B3B6"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r>
      <w:tr w:rsidR="003F5A0E" w:rsidRPr="00780F91" w14:paraId="4F22E42F"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5F4B02D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49</w:t>
            </w:r>
          </w:p>
        </w:tc>
        <w:tc>
          <w:tcPr>
            <w:tcW w:w="0" w:type="auto"/>
            <w:tcBorders>
              <w:top w:val="nil"/>
              <w:left w:val="nil"/>
              <w:bottom w:val="single" w:sz="4" w:space="0" w:color="000000"/>
              <w:right w:val="single" w:sz="4" w:space="0" w:color="000000"/>
            </w:tcBorders>
            <w:hideMark/>
          </w:tcPr>
          <w:p w14:paraId="5BB7E264"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047.001.109</w:t>
            </w:r>
          </w:p>
        </w:tc>
        <w:tc>
          <w:tcPr>
            <w:tcW w:w="0" w:type="auto"/>
            <w:tcBorders>
              <w:top w:val="single" w:sz="4" w:space="0" w:color="000000"/>
              <w:left w:val="nil"/>
              <w:bottom w:val="single" w:sz="4" w:space="0" w:color="000000"/>
              <w:right w:val="single" w:sz="4" w:space="0" w:color="000000"/>
            </w:tcBorders>
            <w:hideMark/>
          </w:tcPr>
          <w:p w14:paraId="387507B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CIMENTO ENDODONTICO OBTURADOR</w:t>
            </w:r>
            <w:r w:rsidRPr="00780F91">
              <w:rPr>
                <w:rFonts w:asciiTheme="majorHAnsi" w:eastAsia="Times New Roman" w:hAnsiTheme="majorHAnsi" w:cstheme="majorHAnsi"/>
                <w:sz w:val="22"/>
                <w:szCs w:val="22"/>
              </w:rPr>
              <w:br/>
              <w:t>PÓ E LIQUIDO, BIOCOMPATÍVEL, COM HIDRÓXIDO DE CALCIO NA COMPOSIÇÃO, TIPO SEALER 26-KIT.</w:t>
            </w:r>
          </w:p>
        </w:tc>
        <w:tc>
          <w:tcPr>
            <w:tcW w:w="0" w:type="auto"/>
            <w:tcBorders>
              <w:top w:val="single" w:sz="4" w:space="0" w:color="000000"/>
              <w:left w:val="nil"/>
              <w:bottom w:val="single" w:sz="4" w:space="0" w:color="000000"/>
              <w:right w:val="single" w:sz="4" w:space="0" w:color="000000"/>
            </w:tcBorders>
            <w:hideMark/>
          </w:tcPr>
          <w:p w14:paraId="7CB50AAE"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4867BF4E"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r>
      <w:tr w:rsidR="003F5A0E" w:rsidRPr="00780F91" w14:paraId="2997AF1B"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0898B88B"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0" w:type="auto"/>
            <w:tcBorders>
              <w:top w:val="nil"/>
              <w:left w:val="nil"/>
              <w:bottom w:val="single" w:sz="4" w:space="0" w:color="000000"/>
              <w:right w:val="single" w:sz="4" w:space="0" w:color="000000"/>
            </w:tcBorders>
            <w:hideMark/>
          </w:tcPr>
          <w:p w14:paraId="65EC5B5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047.001.044</w:t>
            </w:r>
          </w:p>
        </w:tc>
        <w:tc>
          <w:tcPr>
            <w:tcW w:w="0" w:type="auto"/>
            <w:tcBorders>
              <w:top w:val="single" w:sz="4" w:space="0" w:color="000000"/>
              <w:left w:val="nil"/>
              <w:bottom w:val="single" w:sz="4" w:space="0" w:color="000000"/>
              <w:right w:val="single" w:sz="4" w:space="0" w:color="000000"/>
            </w:tcBorders>
            <w:hideMark/>
          </w:tcPr>
          <w:p w14:paraId="37786D26"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HIDRÓXIDO DE CÁLCIO USO ODONTOLÓGICO, TIPO:CIMENTO, ASPE CTO FÍSICO:BASE + CATALISADOR, APRESENTAÇÃO:CONJUNTO COMPLETO</w:t>
            </w:r>
          </w:p>
        </w:tc>
        <w:tc>
          <w:tcPr>
            <w:tcW w:w="0" w:type="auto"/>
            <w:tcBorders>
              <w:top w:val="single" w:sz="4" w:space="0" w:color="000000"/>
              <w:left w:val="nil"/>
              <w:bottom w:val="single" w:sz="4" w:space="0" w:color="000000"/>
              <w:right w:val="single" w:sz="4" w:space="0" w:color="000000"/>
            </w:tcBorders>
            <w:hideMark/>
          </w:tcPr>
          <w:p w14:paraId="22001729"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88536E4"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r>
      <w:tr w:rsidR="003F5A0E" w:rsidRPr="00780F91" w14:paraId="4E7EB77E"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3B257666"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51</w:t>
            </w:r>
          </w:p>
        </w:tc>
        <w:tc>
          <w:tcPr>
            <w:tcW w:w="0" w:type="auto"/>
            <w:tcBorders>
              <w:top w:val="nil"/>
              <w:left w:val="nil"/>
              <w:bottom w:val="single" w:sz="4" w:space="0" w:color="000000"/>
              <w:right w:val="single" w:sz="4" w:space="0" w:color="000000"/>
            </w:tcBorders>
            <w:hideMark/>
          </w:tcPr>
          <w:p w14:paraId="273C0DDC"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047.001.108</w:t>
            </w:r>
          </w:p>
        </w:tc>
        <w:tc>
          <w:tcPr>
            <w:tcW w:w="0" w:type="auto"/>
            <w:tcBorders>
              <w:top w:val="single" w:sz="4" w:space="0" w:color="000000"/>
              <w:left w:val="nil"/>
              <w:bottom w:val="single" w:sz="4" w:space="0" w:color="000000"/>
              <w:right w:val="single" w:sz="4" w:space="0" w:color="000000"/>
            </w:tcBorders>
            <w:hideMark/>
          </w:tcPr>
          <w:p w14:paraId="45EC6C7D"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OBTURADOR PROVISÓRIO COM FLÚOR, FRASCO COM 25 G.</w:t>
            </w:r>
          </w:p>
        </w:tc>
        <w:tc>
          <w:tcPr>
            <w:tcW w:w="0" w:type="auto"/>
            <w:tcBorders>
              <w:top w:val="single" w:sz="4" w:space="0" w:color="000000"/>
              <w:left w:val="nil"/>
              <w:bottom w:val="single" w:sz="4" w:space="0" w:color="000000"/>
              <w:right w:val="single" w:sz="4" w:space="0" w:color="000000"/>
            </w:tcBorders>
            <w:hideMark/>
          </w:tcPr>
          <w:p w14:paraId="1A0AE0C3"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2E5D5B27"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3F5A0E" w:rsidRPr="00780F91" w14:paraId="28628DF9"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6E522BD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52</w:t>
            </w:r>
          </w:p>
        </w:tc>
        <w:tc>
          <w:tcPr>
            <w:tcW w:w="0" w:type="auto"/>
            <w:tcBorders>
              <w:top w:val="nil"/>
              <w:left w:val="nil"/>
              <w:bottom w:val="single" w:sz="4" w:space="0" w:color="000000"/>
              <w:right w:val="single" w:sz="4" w:space="0" w:color="000000"/>
            </w:tcBorders>
            <w:hideMark/>
          </w:tcPr>
          <w:p w14:paraId="61680954"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047.001.043</w:t>
            </w:r>
          </w:p>
        </w:tc>
        <w:tc>
          <w:tcPr>
            <w:tcW w:w="0" w:type="auto"/>
            <w:tcBorders>
              <w:top w:val="single" w:sz="4" w:space="0" w:color="000000"/>
              <w:left w:val="nil"/>
              <w:bottom w:val="single" w:sz="4" w:space="0" w:color="000000"/>
              <w:right w:val="single" w:sz="4" w:space="0" w:color="000000"/>
            </w:tcBorders>
            <w:hideMark/>
          </w:tcPr>
          <w:p w14:paraId="6F3AC709"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ODONTOLÓGICO, TIPO:TEMPORÁRIO, COMPOSIÇÃO:ÓXIDO DE ZINC O E EUGENOL, ASPECTO FÍSICO:BASE + CATALISADOR, APRESENTAÇÃO:CON JUNTO COMPLETO, TIPO IRM, OU MAXXION OU VIDRION</w:t>
            </w:r>
          </w:p>
        </w:tc>
        <w:tc>
          <w:tcPr>
            <w:tcW w:w="0" w:type="auto"/>
            <w:tcBorders>
              <w:top w:val="single" w:sz="4" w:space="0" w:color="000000"/>
              <w:left w:val="nil"/>
              <w:bottom w:val="single" w:sz="4" w:space="0" w:color="000000"/>
              <w:right w:val="single" w:sz="4" w:space="0" w:color="000000"/>
            </w:tcBorders>
            <w:hideMark/>
          </w:tcPr>
          <w:p w14:paraId="3CF29736"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19FBEAB"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3F5A0E" w:rsidRPr="00780F91" w14:paraId="106583E6"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67ED59DA"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53</w:t>
            </w:r>
          </w:p>
        </w:tc>
        <w:tc>
          <w:tcPr>
            <w:tcW w:w="0" w:type="auto"/>
            <w:tcBorders>
              <w:top w:val="nil"/>
              <w:left w:val="nil"/>
              <w:bottom w:val="single" w:sz="4" w:space="0" w:color="000000"/>
              <w:right w:val="single" w:sz="4" w:space="0" w:color="000000"/>
            </w:tcBorders>
            <w:hideMark/>
          </w:tcPr>
          <w:p w14:paraId="179CFC94"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047.001.107</w:t>
            </w:r>
          </w:p>
        </w:tc>
        <w:tc>
          <w:tcPr>
            <w:tcW w:w="0" w:type="auto"/>
            <w:tcBorders>
              <w:top w:val="single" w:sz="4" w:space="0" w:color="000000"/>
              <w:left w:val="nil"/>
              <w:bottom w:val="single" w:sz="4" w:space="0" w:color="000000"/>
              <w:right w:val="single" w:sz="4" w:space="0" w:color="000000"/>
            </w:tcBorders>
            <w:hideMark/>
          </w:tcPr>
          <w:p w14:paraId="7C928152"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CLIPS LABIAL PARA LOCALIZADOR APICAL</w:t>
            </w:r>
          </w:p>
        </w:tc>
        <w:tc>
          <w:tcPr>
            <w:tcW w:w="0" w:type="auto"/>
            <w:tcBorders>
              <w:top w:val="single" w:sz="4" w:space="0" w:color="000000"/>
              <w:left w:val="nil"/>
              <w:bottom w:val="single" w:sz="4" w:space="0" w:color="000000"/>
              <w:right w:val="single" w:sz="4" w:space="0" w:color="000000"/>
            </w:tcBorders>
            <w:hideMark/>
          </w:tcPr>
          <w:p w14:paraId="1B78128A"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86BF366"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r>
      <w:tr w:rsidR="003F5A0E" w:rsidRPr="00780F91" w14:paraId="00DDE549"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2181BAF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54</w:t>
            </w:r>
          </w:p>
        </w:tc>
        <w:tc>
          <w:tcPr>
            <w:tcW w:w="0" w:type="auto"/>
            <w:tcBorders>
              <w:top w:val="nil"/>
              <w:left w:val="nil"/>
              <w:bottom w:val="single" w:sz="4" w:space="0" w:color="000000"/>
              <w:right w:val="single" w:sz="4" w:space="0" w:color="000000"/>
            </w:tcBorders>
            <w:hideMark/>
          </w:tcPr>
          <w:p w14:paraId="08EF4AB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047.001.047</w:t>
            </w:r>
          </w:p>
        </w:tc>
        <w:tc>
          <w:tcPr>
            <w:tcW w:w="0" w:type="auto"/>
            <w:tcBorders>
              <w:top w:val="single" w:sz="4" w:space="0" w:color="000000"/>
              <w:left w:val="nil"/>
              <w:bottom w:val="single" w:sz="4" w:space="0" w:color="000000"/>
              <w:right w:val="single" w:sz="4" w:space="0" w:color="000000"/>
            </w:tcBorders>
            <w:hideMark/>
          </w:tcPr>
          <w:p w14:paraId="5F12EB6E"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CONDICIONADOR DENTAL, TIPO:ÁCIDO FOSFÓRICO, CONCENTRAÇÃO:37%, AS PECTO FÍSICO:GEL COM 3 UN</w:t>
            </w:r>
          </w:p>
        </w:tc>
        <w:tc>
          <w:tcPr>
            <w:tcW w:w="0" w:type="auto"/>
            <w:tcBorders>
              <w:top w:val="single" w:sz="4" w:space="0" w:color="000000"/>
              <w:left w:val="nil"/>
              <w:bottom w:val="single" w:sz="4" w:space="0" w:color="000000"/>
              <w:right w:val="single" w:sz="4" w:space="0" w:color="000000"/>
            </w:tcBorders>
            <w:hideMark/>
          </w:tcPr>
          <w:p w14:paraId="73DED2B2"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645DA8B"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3F5A0E" w:rsidRPr="00780F91" w14:paraId="506D099A"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5BB1CC6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55</w:t>
            </w:r>
          </w:p>
        </w:tc>
        <w:tc>
          <w:tcPr>
            <w:tcW w:w="0" w:type="auto"/>
            <w:tcBorders>
              <w:top w:val="nil"/>
              <w:left w:val="nil"/>
              <w:bottom w:val="single" w:sz="4" w:space="0" w:color="000000"/>
              <w:right w:val="single" w:sz="4" w:space="0" w:color="000000"/>
            </w:tcBorders>
            <w:hideMark/>
          </w:tcPr>
          <w:p w14:paraId="4EFA7B2E"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047.001.110</w:t>
            </w:r>
          </w:p>
        </w:tc>
        <w:tc>
          <w:tcPr>
            <w:tcW w:w="0" w:type="auto"/>
            <w:tcBorders>
              <w:top w:val="single" w:sz="4" w:space="0" w:color="000000"/>
              <w:left w:val="nil"/>
              <w:bottom w:val="single" w:sz="4" w:space="0" w:color="000000"/>
              <w:right w:val="single" w:sz="4" w:space="0" w:color="000000"/>
            </w:tcBorders>
            <w:hideMark/>
          </w:tcPr>
          <w:p w14:paraId="7A54862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CONE DE PAPEL ABSORVENTE</w:t>
            </w:r>
            <w:r w:rsidRPr="00780F91">
              <w:rPr>
                <w:rFonts w:asciiTheme="majorHAnsi" w:eastAsia="Times New Roman" w:hAnsiTheme="majorHAnsi" w:cstheme="majorHAnsi"/>
                <w:sz w:val="22"/>
                <w:szCs w:val="22"/>
              </w:rPr>
              <w:br/>
              <w:t>COM 200 UNIDADES 1ª SERIE-</w:t>
            </w:r>
            <w:proofErr w:type="gramStart"/>
            <w:r w:rsidRPr="00780F91">
              <w:rPr>
                <w:rFonts w:asciiTheme="majorHAnsi" w:eastAsia="Times New Roman" w:hAnsiTheme="majorHAnsi" w:cstheme="majorHAnsi"/>
                <w:sz w:val="22"/>
                <w:szCs w:val="22"/>
              </w:rPr>
              <w:t>KIT(</w:t>
            </w:r>
            <w:proofErr w:type="gramEnd"/>
            <w:r w:rsidRPr="00780F91">
              <w:rPr>
                <w:rFonts w:asciiTheme="majorHAnsi" w:eastAsia="Times New Roman" w:hAnsiTheme="majorHAnsi" w:cstheme="majorHAnsi"/>
                <w:sz w:val="22"/>
                <w:szCs w:val="22"/>
              </w:rPr>
              <w:t xml:space="preserve">15 </w:t>
            </w:r>
            <w:proofErr w:type="gramStart"/>
            <w:r w:rsidRPr="00780F91">
              <w:rPr>
                <w:rFonts w:asciiTheme="majorHAnsi" w:eastAsia="Times New Roman" w:hAnsiTheme="majorHAnsi" w:cstheme="majorHAnsi"/>
                <w:sz w:val="22"/>
                <w:szCs w:val="22"/>
              </w:rPr>
              <w:t>à</w:t>
            </w:r>
            <w:proofErr w:type="gramEnd"/>
            <w:r w:rsidRPr="00780F91">
              <w:rPr>
                <w:rFonts w:asciiTheme="majorHAnsi" w:eastAsia="Times New Roman" w:hAnsiTheme="majorHAnsi" w:cstheme="majorHAnsi"/>
                <w:sz w:val="22"/>
                <w:szCs w:val="22"/>
              </w:rPr>
              <w:t xml:space="preserve"> 40)</w:t>
            </w:r>
          </w:p>
        </w:tc>
        <w:tc>
          <w:tcPr>
            <w:tcW w:w="0" w:type="auto"/>
            <w:tcBorders>
              <w:top w:val="single" w:sz="4" w:space="0" w:color="000000"/>
              <w:left w:val="nil"/>
              <w:bottom w:val="single" w:sz="4" w:space="0" w:color="000000"/>
              <w:right w:val="single" w:sz="4" w:space="0" w:color="000000"/>
            </w:tcBorders>
            <w:hideMark/>
          </w:tcPr>
          <w:p w14:paraId="17AA617A"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7E6A55DD"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3F5A0E" w:rsidRPr="00780F91" w14:paraId="252D628D"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02163EC7"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56</w:t>
            </w:r>
          </w:p>
        </w:tc>
        <w:tc>
          <w:tcPr>
            <w:tcW w:w="0" w:type="auto"/>
            <w:tcBorders>
              <w:top w:val="nil"/>
              <w:left w:val="nil"/>
              <w:bottom w:val="single" w:sz="4" w:space="0" w:color="000000"/>
              <w:right w:val="single" w:sz="4" w:space="0" w:color="000000"/>
            </w:tcBorders>
            <w:hideMark/>
          </w:tcPr>
          <w:p w14:paraId="2A73060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047.001.111</w:t>
            </w:r>
          </w:p>
        </w:tc>
        <w:tc>
          <w:tcPr>
            <w:tcW w:w="0" w:type="auto"/>
            <w:tcBorders>
              <w:top w:val="single" w:sz="4" w:space="0" w:color="000000"/>
              <w:left w:val="nil"/>
              <w:bottom w:val="single" w:sz="4" w:space="0" w:color="000000"/>
              <w:right w:val="single" w:sz="4" w:space="0" w:color="000000"/>
            </w:tcBorders>
            <w:hideMark/>
          </w:tcPr>
          <w:p w14:paraId="19BA0034"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CONE DE PAPEL ABSORVENTE</w:t>
            </w:r>
            <w:r w:rsidRPr="00780F91">
              <w:rPr>
                <w:rFonts w:asciiTheme="majorHAnsi" w:eastAsia="Times New Roman" w:hAnsiTheme="majorHAnsi" w:cstheme="majorHAnsi"/>
                <w:sz w:val="22"/>
                <w:szCs w:val="22"/>
              </w:rPr>
              <w:br/>
              <w:t xml:space="preserve">COM 200 UNIDADES 2ª SERIE-KIT </w:t>
            </w:r>
            <w:proofErr w:type="gramStart"/>
            <w:r w:rsidRPr="00780F91">
              <w:rPr>
                <w:rFonts w:asciiTheme="majorHAnsi" w:eastAsia="Times New Roman" w:hAnsiTheme="majorHAnsi" w:cstheme="majorHAnsi"/>
                <w:sz w:val="22"/>
                <w:szCs w:val="22"/>
              </w:rPr>
              <w:t>( 45</w:t>
            </w:r>
            <w:proofErr w:type="gramEnd"/>
            <w:r w:rsidRPr="00780F91">
              <w:rPr>
                <w:rFonts w:asciiTheme="majorHAnsi" w:eastAsia="Times New Roman" w:hAnsiTheme="majorHAnsi" w:cstheme="majorHAnsi"/>
                <w:sz w:val="22"/>
                <w:szCs w:val="22"/>
              </w:rPr>
              <w:t xml:space="preserve"> </w:t>
            </w:r>
            <w:proofErr w:type="gramStart"/>
            <w:r w:rsidRPr="00780F91">
              <w:rPr>
                <w:rFonts w:asciiTheme="majorHAnsi" w:eastAsia="Times New Roman" w:hAnsiTheme="majorHAnsi" w:cstheme="majorHAnsi"/>
                <w:sz w:val="22"/>
                <w:szCs w:val="22"/>
              </w:rPr>
              <w:t>à</w:t>
            </w:r>
            <w:proofErr w:type="gramEnd"/>
            <w:r w:rsidRPr="00780F91">
              <w:rPr>
                <w:rFonts w:asciiTheme="majorHAnsi" w:eastAsia="Times New Roman" w:hAnsiTheme="majorHAnsi" w:cstheme="majorHAnsi"/>
                <w:sz w:val="22"/>
                <w:szCs w:val="22"/>
              </w:rPr>
              <w:t xml:space="preserve"> 80)</w:t>
            </w:r>
          </w:p>
        </w:tc>
        <w:tc>
          <w:tcPr>
            <w:tcW w:w="0" w:type="auto"/>
            <w:tcBorders>
              <w:top w:val="single" w:sz="4" w:space="0" w:color="000000"/>
              <w:left w:val="nil"/>
              <w:bottom w:val="single" w:sz="4" w:space="0" w:color="000000"/>
              <w:right w:val="single" w:sz="4" w:space="0" w:color="000000"/>
            </w:tcBorders>
            <w:hideMark/>
          </w:tcPr>
          <w:p w14:paraId="0FA678FA"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007BB723"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3F5A0E" w:rsidRPr="00780F91" w14:paraId="72043756"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592A94D6"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57</w:t>
            </w:r>
          </w:p>
        </w:tc>
        <w:tc>
          <w:tcPr>
            <w:tcW w:w="0" w:type="auto"/>
            <w:tcBorders>
              <w:top w:val="nil"/>
              <w:left w:val="nil"/>
              <w:bottom w:val="single" w:sz="4" w:space="0" w:color="000000"/>
              <w:right w:val="single" w:sz="4" w:space="0" w:color="000000"/>
            </w:tcBorders>
            <w:hideMark/>
          </w:tcPr>
          <w:p w14:paraId="519CC46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047.001.048</w:t>
            </w:r>
          </w:p>
        </w:tc>
        <w:tc>
          <w:tcPr>
            <w:tcW w:w="0" w:type="auto"/>
            <w:tcBorders>
              <w:top w:val="single" w:sz="4" w:space="0" w:color="000000"/>
              <w:left w:val="nil"/>
              <w:bottom w:val="single" w:sz="4" w:space="0" w:color="000000"/>
              <w:right w:val="single" w:sz="4" w:space="0" w:color="000000"/>
            </w:tcBorders>
            <w:hideMark/>
          </w:tcPr>
          <w:p w14:paraId="062664F4"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CREME DENTAL COM FLUOR 70 G</w:t>
            </w:r>
          </w:p>
        </w:tc>
        <w:tc>
          <w:tcPr>
            <w:tcW w:w="0" w:type="auto"/>
            <w:tcBorders>
              <w:top w:val="single" w:sz="4" w:space="0" w:color="000000"/>
              <w:left w:val="nil"/>
              <w:bottom w:val="single" w:sz="4" w:space="0" w:color="000000"/>
              <w:right w:val="single" w:sz="4" w:space="0" w:color="000000"/>
            </w:tcBorders>
            <w:hideMark/>
          </w:tcPr>
          <w:p w14:paraId="09FBA276"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59436BA"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250</w:t>
            </w:r>
          </w:p>
        </w:tc>
      </w:tr>
      <w:tr w:rsidR="003F5A0E" w:rsidRPr="00780F91" w14:paraId="0DEF21EA"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26CBE02B"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58</w:t>
            </w:r>
          </w:p>
        </w:tc>
        <w:tc>
          <w:tcPr>
            <w:tcW w:w="0" w:type="auto"/>
            <w:tcBorders>
              <w:top w:val="nil"/>
              <w:left w:val="nil"/>
              <w:bottom w:val="single" w:sz="4" w:space="0" w:color="000000"/>
              <w:right w:val="single" w:sz="4" w:space="0" w:color="000000"/>
            </w:tcBorders>
            <w:hideMark/>
          </w:tcPr>
          <w:p w14:paraId="7663AA4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047.001.049</w:t>
            </w:r>
          </w:p>
        </w:tc>
        <w:tc>
          <w:tcPr>
            <w:tcW w:w="0" w:type="auto"/>
            <w:tcBorders>
              <w:top w:val="single" w:sz="4" w:space="0" w:color="000000"/>
              <w:left w:val="nil"/>
              <w:bottom w:val="single" w:sz="4" w:space="0" w:color="000000"/>
              <w:right w:val="single" w:sz="4" w:space="0" w:color="000000"/>
            </w:tcBorders>
            <w:hideMark/>
          </w:tcPr>
          <w:p w14:paraId="6887A19B"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CUNHA ODONTOLÓGICA, MATERIAL:MADEIRA, TIPO:ANATÔMICA, APLICAÇÃO: RESTAURAÇÃO INTERPROXIMAL, TIPO PONTA:FINA, CARACTERÍSTICAS ADICI ONAIS:SEÇÃO TRIANGULAR, LISA, CORES SORTIDAS</w:t>
            </w:r>
          </w:p>
        </w:tc>
        <w:tc>
          <w:tcPr>
            <w:tcW w:w="0" w:type="auto"/>
            <w:tcBorders>
              <w:top w:val="single" w:sz="4" w:space="0" w:color="000000"/>
              <w:left w:val="nil"/>
              <w:bottom w:val="single" w:sz="4" w:space="0" w:color="000000"/>
              <w:right w:val="single" w:sz="4" w:space="0" w:color="000000"/>
            </w:tcBorders>
            <w:hideMark/>
          </w:tcPr>
          <w:p w14:paraId="364FAC6C"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9968167"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r>
      <w:tr w:rsidR="003F5A0E" w:rsidRPr="00780F91" w14:paraId="6CD9DBBB"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29F4CB27"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59</w:t>
            </w:r>
          </w:p>
        </w:tc>
        <w:tc>
          <w:tcPr>
            <w:tcW w:w="0" w:type="auto"/>
            <w:tcBorders>
              <w:top w:val="nil"/>
              <w:left w:val="nil"/>
              <w:bottom w:val="single" w:sz="4" w:space="0" w:color="000000"/>
              <w:right w:val="single" w:sz="4" w:space="0" w:color="000000"/>
            </w:tcBorders>
            <w:hideMark/>
          </w:tcPr>
          <w:p w14:paraId="2F22530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047.001.050</w:t>
            </w:r>
          </w:p>
        </w:tc>
        <w:tc>
          <w:tcPr>
            <w:tcW w:w="0" w:type="auto"/>
            <w:tcBorders>
              <w:top w:val="single" w:sz="4" w:space="0" w:color="000000"/>
              <w:left w:val="nil"/>
              <w:bottom w:val="single" w:sz="4" w:space="0" w:color="000000"/>
              <w:right w:val="single" w:sz="4" w:space="0" w:color="000000"/>
            </w:tcBorders>
            <w:hideMark/>
          </w:tcPr>
          <w:p w14:paraId="52D85F21"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CURATIVO ALVEOLAR 10G A BASE DE PRÓPOLIS (TIPO ALVEOLEX)</w:t>
            </w:r>
          </w:p>
        </w:tc>
        <w:tc>
          <w:tcPr>
            <w:tcW w:w="0" w:type="auto"/>
            <w:tcBorders>
              <w:top w:val="single" w:sz="4" w:space="0" w:color="000000"/>
              <w:left w:val="nil"/>
              <w:bottom w:val="single" w:sz="4" w:space="0" w:color="000000"/>
              <w:right w:val="single" w:sz="4" w:space="0" w:color="000000"/>
            </w:tcBorders>
            <w:hideMark/>
          </w:tcPr>
          <w:p w14:paraId="51C64D2E"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F8BAF88"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r>
      <w:tr w:rsidR="003F5A0E" w:rsidRPr="00780F91" w14:paraId="3A8B7737"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7CCF8147"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60</w:t>
            </w:r>
          </w:p>
        </w:tc>
        <w:tc>
          <w:tcPr>
            <w:tcW w:w="0" w:type="auto"/>
            <w:tcBorders>
              <w:top w:val="nil"/>
              <w:left w:val="nil"/>
              <w:bottom w:val="single" w:sz="4" w:space="0" w:color="000000"/>
              <w:right w:val="single" w:sz="4" w:space="0" w:color="000000"/>
            </w:tcBorders>
            <w:hideMark/>
          </w:tcPr>
          <w:p w14:paraId="3F9F73CF"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047.001.051</w:t>
            </w:r>
          </w:p>
        </w:tc>
        <w:tc>
          <w:tcPr>
            <w:tcW w:w="0" w:type="auto"/>
            <w:tcBorders>
              <w:top w:val="single" w:sz="4" w:space="0" w:color="000000"/>
              <w:left w:val="nil"/>
              <w:bottom w:val="single" w:sz="4" w:space="0" w:color="000000"/>
              <w:right w:val="single" w:sz="4" w:space="0" w:color="000000"/>
            </w:tcBorders>
            <w:hideMark/>
          </w:tcPr>
          <w:p w14:paraId="632A9F25"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DETERGENTE ENZIMÁTICO, COMPOSIÇÃO:A BASE DE AMILASE, PROTEASE, LI PASE E CARBOIDRASE  1L</w:t>
            </w:r>
          </w:p>
        </w:tc>
        <w:tc>
          <w:tcPr>
            <w:tcW w:w="0" w:type="auto"/>
            <w:tcBorders>
              <w:top w:val="single" w:sz="4" w:space="0" w:color="000000"/>
              <w:left w:val="nil"/>
              <w:bottom w:val="single" w:sz="4" w:space="0" w:color="000000"/>
              <w:right w:val="single" w:sz="4" w:space="0" w:color="000000"/>
            </w:tcBorders>
            <w:hideMark/>
          </w:tcPr>
          <w:p w14:paraId="75282B33"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10E3EC9"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13</w:t>
            </w:r>
          </w:p>
        </w:tc>
      </w:tr>
      <w:tr w:rsidR="003F5A0E" w:rsidRPr="00780F91" w14:paraId="688C9BF9"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13695CCA"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61</w:t>
            </w:r>
          </w:p>
        </w:tc>
        <w:tc>
          <w:tcPr>
            <w:tcW w:w="0" w:type="auto"/>
            <w:tcBorders>
              <w:top w:val="nil"/>
              <w:left w:val="nil"/>
              <w:bottom w:val="single" w:sz="4" w:space="0" w:color="000000"/>
              <w:right w:val="single" w:sz="4" w:space="0" w:color="000000"/>
            </w:tcBorders>
            <w:hideMark/>
          </w:tcPr>
          <w:p w14:paraId="4C1962C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047.001.053</w:t>
            </w:r>
          </w:p>
        </w:tc>
        <w:tc>
          <w:tcPr>
            <w:tcW w:w="0" w:type="auto"/>
            <w:tcBorders>
              <w:top w:val="single" w:sz="4" w:space="0" w:color="000000"/>
              <w:left w:val="nil"/>
              <w:bottom w:val="single" w:sz="4" w:space="0" w:color="000000"/>
              <w:right w:val="single" w:sz="4" w:space="0" w:color="000000"/>
            </w:tcBorders>
            <w:hideMark/>
          </w:tcPr>
          <w:p w14:paraId="04EEA138"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ESCOVA DE ROBSON USO ODONTOLÓGICO, TIPO PONTA:TAÇA, USO:CONTRA- ÂNGULO, COR:PRETA</w:t>
            </w:r>
          </w:p>
        </w:tc>
        <w:tc>
          <w:tcPr>
            <w:tcW w:w="0" w:type="auto"/>
            <w:tcBorders>
              <w:top w:val="single" w:sz="4" w:space="0" w:color="000000"/>
              <w:left w:val="nil"/>
              <w:bottom w:val="single" w:sz="4" w:space="0" w:color="000000"/>
              <w:right w:val="single" w:sz="4" w:space="0" w:color="000000"/>
            </w:tcBorders>
            <w:hideMark/>
          </w:tcPr>
          <w:p w14:paraId="51AB94AB"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E734E38"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3F5A0E" w:rsidRPr="00780F91" w14:paraId="7C5F7AFD"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7548934B"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62</w:t>
            </w:r>
          </w:p>
        </w:tc>
        <w:tc>
          <w:tcPr>
            <w:tcW w:w="0" w:type="auto"/>
            <w:tcBorders>
              <w:top w:val="nil"/>
              <w:left w:val="nil"/>
              <w:bottom w:val="single" w:sz="4" w:space="0" w:color="000000"/>
              <w:right w:val="single" w:sz="4" w:space="0" w:color="000000"/>
            </w:tcBorders>
            <w:hideMark/>
          </w:tcPr>
          <w:p w14:paraId="7C479D67"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047.001.052</w:t>
            </w:r>
          </w:p>
        </w:tc>
        <w:tc>
          <w:tcPr>
            <w:tcW w:w="0" w:type="auto"/>
            <w:tcBorders>
              <w:top w:val="single" w:sz="4" w:space="0" w:color="000000"/>
              <w:left w:val="nil"/>
              <w:bottom w:val="single" w:sz="4" w:space="0" w:color="000000"/>
              <w:right w:val="single" w:sz="4" w:space="0" w:color="000000"/>
            </w:tcBorders>
            <w:hideMark/>
          </w:tcPr>
          <w:p w14:paraId="626E6DAE"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ESCOVA DENTAL INFANTIL MACIA</w:t>
            </w:r>
          </w:p>
        </w:tc>
        <w:tc>
          <w:tcPr>
            <w:tcW w:w="0" w:type="auto"/>
            <w:tcBorders>
              <w:top w:val="single" w:sz="4" w:space="0" w:color="000000"/>
              <w:left w:val="nil"/>
              <w:bottom w:val="single" w:sz="4" w:space="0" w:color="000000"/>
              <w:right w:val="single" w:sz="4" w:space="0" w:color="000000"/>
            </w:tcBorders>
            <w:hideMark/>
          </w:tcPr>
          <w:p w14:paraId="41729064"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31A208C"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4000</w:t>
            </w:r>
          </w:p>
        </w:tc>
      </w:tr>
      <w:tr w:rsidR="003F5A0E" w:rsidRPr="00780F91" w14:paraId="1858A963"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75FE3DD5"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63</w:t>
            </w:r>
          </w:p>
        </w:tc>
        <w:tc>
          <w:tcPr>
            <w:tcW w:w="0" w:type="auto"/>
            <w:tcBorders>
              <w:top w:val="nil"/>
              <w:left w:val="nil"/>
              <w:bottom w:val="single" w:sz="4" w:space="0" w:color="000000"/>
              <w:right w:val="single" w:sz="4" w:space="0" w:color="000000"/>
            </w:tcBorders>
            <w:hideMark/>
          </w:tcPr>
          <w:p w14:paraId="3597136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047.001.054</w:t>
            </w:r>
          </w:p>
        </w:tc>
        <w:tc>
          <w:tcPr>
            <w:tcW w:w="0" w:type="auto"/>
            <w:tcBorders>
              <w:top w:val="single" w:sz="4" w:space="0" w:color="000000"/>
              <w:left w:val="nil"/>
              <w:bottom w:val="single" w:sz="4" w:space="0" w:color="000000"/>
              <w:right w:val="single" w:sz="4" w:space="0" w:color="000000"/>
            </w:tcBorders>
            <w:hideMark/>
          </w:tcPr>
          <w:p w14:paraId="7FCF6BF1"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ESPÁTULA ODONTOLÓGICA, MATERIAL:AÇO INOXIDÁVEL E TITÂNIO, MODELO: DUPLO, TAMANHO:Nº 4, TIPO USO:APLICAÇÃO DE COMPOSITOS, CARACTERÍS TICAS ADICIONAIS:COM PONTA ANGULADA, COMPRIMENTO:17 CM</w:t>
            </w:r>
          </w:p>
        </w:tc>
        <w:tc>
          <w:tcPr>
            <w:tcW w:w="0" w:type="auto"/>
            <w:tcBorders>
              <w:top w:val="single" w:sz="4" w:space="0" w:color="000000"/>
              <w:left w:val="nil"/>
              <w:bottom w:val="single" w:sz="4" w:space="0" w:color="000000"/>
              <w:right w:val="single" w:sz="4" w:space="0" w:color="000000"/>
            </w:tcBorders>
            <w:hideMark/>
          </w:tcPr>
          <w:p w14:paraId="536CF87B"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685714F"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r>
      <w:tr w:rsidR="003F5A0E" w:rsidRPr="00780F91" w14:paraId="4261C12C"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1C66EB9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64</w:t>
            </w:r>
          </w:p>
        </w:tc>
        <w:tc>
          <w:tcPr>
            <w:tcW w:w="0" w:type="auto"/>
            <w:tcBorders>
              <w:top w:val="nil"/>
              <w:left w:val="nil"/>
              <w:bottom w:val="single" w:sz="4" w:space="0" w:color="000000"/>
              <w:right w:val="single" w:sz="4" w:space="0" w:color="000000"/>
            </w:tcBorders>
            <w:hideMark/>
          </w:tcPr>
          <w:p w14:paraId="3368FBA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047.001.055</w:t>
            </w:r>
          </w:p>
        </w:tc>
        <w:tc>
          <w:tcPr>
            <w:tcW w:w="0" w:type="auto"/>
            <w:tcBorders>
              <w:top w:val="single" w:sz="4" w:space="0" w:color="000000"/>
              <w:left w:val="nil"/>
              <w:bottom w:val="single" w:sz="4" w:space="0" w:color="000000"/>
              <w:right w:val="single" w:sz="4" w:space="0" w:color="000000"/>
            </w:tcBorders>
            <w:hideMark/>
          </w:tcPr>
          <w:p w14:paraId="5D8A78C0"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ESPELHO BUCAL, MATERIAL:AÇO INOXIDÁVEL E ESPELHO, TIPO:PLANO, TAMA NHO: Nº 5</w:t>
            </w:r>
          </w:p>
        </w:tc>
        <w:tc>
          <w:tcPr>
            <w:tcW w:w="0" w:type="auto"/>
            <w:tcBorders>
              <w:top w:val="single" w:sz="4" w:space="0" w:color="000000"/>
              <w:left w:val="nil"/>
              <w:bottom w:val="single" w:sz="4" w:space="0" w:color="000000"/>
              <w:right w:val="single" w:sz="4" w:space="0" w:color="000000"/>
            </w:tcBorders>
            <w:hideMark/>
          </w:tcPr>
          <w:p w14:paraId="2447441B"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D0C77EE"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3F5A0E" w:rsidRPr="00780F91" w14:paraId="56D50AA0"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3B3C9B6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65</w:t>
            </w:r>
          </w:p>
        </w:tc>
        <w:tc>
          <w:tcPr>
            <w:tcW w:w="0" w:type="auto"/>
            <w:tcBorders>
              <w:top w:val="nil"/>
              <w:left w:val="nil"/>
              <w:bottom w:val="single" w:sz="4" w:space="0" w:color="000000"/>
              <w:right w:val="single" w:sz="4" w:space="0" w:color="000000"/>
            </w:tcBorders>
            <w:hideMark/>
          </w:tcPr>
          <w:p w14:paraId="1F22F09A"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047.001.067</w:t>
            </w:r>
          </w:p>
        </w:tc>
        <w:tc>
          <w:tcPr>
            <w:tcW w:w="0" w:type="auto"/>
            <w:tcBorders>
              <w:top w:val="single" w:sz="4" w:space="0" w:color="000000"/>
              <w:left w:val="nil"/>
              <w:bottom w:val="single" w:sz="4" w:space="0" w:color="000000"/>
              <w:right w:val="single" w:sz="4" w:space="0" w:color="000000"/>
            </w:tcBorders>
            <w:hideMark/>
          </w:tcPr>
          <w:p w14:paraId="1A74F52D"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ESPONJA HEMOSTÁTICA ABSORVÍVEL, MATERIAL:ESPONJA DE GELATINA LIO FILIZADA, ESTERILIDADE:ESTÉRIL, CARACTERÍSTICAS ADICIONAIS:EM CUBO, 1 CM</w:t>
            </w:r>
          </w:p>
        </w:tc>
        <w:tc>
          <w:tcPr>
            <w:tcW w:w="0" w:type="auto"/>
            <w:tcBorders>
              <w:top w:val="single" w:sz="4" w:space="0" w:color="000000"/>
              <w:left w:val="nil"/>
              <w:bottom w:val="single" w:sz="4" w:space="0" w:color="000000"/>
              <w:right w:val="single" w:sz="4" w:space="0" w:color="000000"/>
            </w:tcBorders>
            <w:hideMark/>
          </w:tcPr>
          <w:p w14:paraId="13EE7FCA"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FA923F3"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r>
      <w:tr w:rsidR="003F5A0E" w:rsidRPr="00780F91" w14:paraId="170B0DE4"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460584C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66</w:t>
            </w:r>
          </w:p>
        </w:tc>
        <w:tc>
          <w:tcPr>
            <w:tcW w:w="0" w:type="auto"/>
            <w:tcBorders>
              <w:top w:val="nil"/>
              <w:left w:val="nil"/>
              <w:bottom w:val="single" w:sz="4" w:space="0" w:color="000000"/>
              <w:right w:val="single" w:sz="4" w:space="0" w:color="000000"/>
            </w:tcBorders>
            <w:hideMark/>
          </w:tcPr>
          <w:p w14:paraId="5CC47CCB"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047.001.056</w:t>
            </w:r>
          </w:p>
        </w:tc>
        <w:tc>
          <w:tcPr>
            <w:tcW w:w="0" w:type="auto"/>
            <w:tcBorders>
              <w:top w:val="single" w:sz="4" w:space="0" w:color="000000"/>
              <w:left w:val="nil"/>
              <w:bottom w:val="single" w:sz="4" w:space="0" w:color="000000"/>
              <w:right w:val="single" w:sz="4" w:space="0" w:color="000000"/>
            </w:tcBorders>
            <w:hideMark/>
          </w:tcPr>
          <w:p w14:paraId="78F46D28"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FILME RADIOGRÁFICO MEDINDO 4X3 CM, CAIXA COM 150 UN</w:t>
            </w:r>
          </w:p>
        </w:tc>
        <w:tc>
          <w:tcPr>
            <w:tcW w:w="0" w:type="auto"/>
            <w:tcBorders>
              <w:top w:val="single" w:sz="4" w:space="0" w:color="000000"/>
              <w:left w:val="nil"/>
              <w:bottom w:val="single" w:sz="4" w:space="0" w:color="000000"/>
              <w:right w:val="single" w:sz="4" w:space="0" w:color="000000"/>
            </w:tcBorders>
            <w:hideMark/>
          </w:tcPr>
          <w:p w14:paraId="540C8992"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00069191"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3F5A0E" w:rsidRPr="00780F91" w14:paraId="5F10C2D0" w14:textId="77777777" w:rsidTr="008C19AA">
        <w:trPr>
          <w:trHeight w:val="859"/>
        </w:trPr>
        <w:tc>
          <w:tcPr>
            <w:tcW w:w="0" w:type="auto"/>
            <w:tcBorders>
              <w:top w:val="nil"/>
              <w:left w:val="single" w:sz="4" w:space="0" w:color="000000"/>
              <w:bottom w:val="single" w:sz="4" w:space="0" w:color="000000"/>
              <w:right w:val="single" w:sz="4" w:space="0" w:color="000000"/>
            </w:tcBorders>
            <w:hideMark/>
          </w:tcPr>
          <w:p w14:paraId="1E20AFBC"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67</w:t>
            </w:r>
          </w:p>
        </w:tc>
        <w:tc>
          <w:tcPr>
            <w:tcW w:w="0" w:type="auto"/>
            <w:tcBorders>
              <w:top w:val="nil"/>
              <w:left w:val="nil"/>
              <w:bottom w:val="single" w:sz="4" w:space="0" w:color="000000"/>
              <w:right w:val="single" w:sz="4" w:space="0" w:color="000000"/>
            </w:tcBorders>
            <w:hideMark/>
          </w:tcPr>
          <w:p w14:paraId="6702808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047.001.057</w:t>
            </w:r>
          </w:p>
        </w:tc>
        <w:tc>
          <w:tcPr>
            <w:tcW w:w="0" w:type="auto"/>
            <w:tcBorders>
              <w:top w:val="single" w:sz="4" w:space="0" w:color="000000"/>
              <w:left w:val="nil"/>
              <w:bottom w:val="single" w:sz="4" w:space="0" w:color="000000"/>
              <w:right w:val="single" w:sz="4" w:space="0" w:color="000000"/>
            </w:tcBorders>
            <w:hideMark/>
          </w:tcPr>
          <w:p w14:paraId="6608A7E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FIO DE SUTURA, MATERIAL:NYLON MONOFILAMENTO, TIPO FIO:4-0, COR:PRET O, COMPRIMENTO:45 CM, CARACTERÍSTICAS ADICIONAIS:COM AGULHA, TIPO AGULHA:3/8 CÍRCULO CORTANTE, COMPRIMENTO AGULHA:2,0 CM, ESTERILID ADE:ESTÉRIL</w:t>
            </w:r>
            <w:r w:rsidRPr="00780F91">
              <w:rPr>
                <w:rFonts w:asciiTheme="majorHAnsi" w:eastAsia="Times New Roman" w:hAnsiTheme="majorHAnsi" w:cstheme="majorHAnsi"/>
                <w:sz w:val="22"/>
                <w:szCs w:val="22"/>
              </w:rPr>
              <w:br/>
              <w:t>CX COM 24 UN</w:t>
            </w:r>
          </w:p>
        </w:tc>
        <w:tc>
          <w:tcPr>
            <w:tcW w:w="0" w:type="auto"/>
            <w:tcBorders>
              <w:top w:val="single" w:sz="4" w:space="0" w:color="000000"/>
              <w:left w:val="nil"/>
              <w:bottom w:val="single" w:sz="4" w:space="0" w:color="000000"/>
              <w:right w:val="single" w:sz="4" w:space="0" w:color="000000"/>
            </w:tcBorders>
            <w:hideMark/>
          </w:tcPr>
          <w:p w14:paraId="751D6CD4"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04E4F828"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65</w:t>
            </w:r>
          </w:p>
        </w:tc>
      </w:tr>
      <w:tr w:rsidR="003F5A0E" w:rsidRPr="00780F91" w14:paraId="7BDA53C2"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210E8CD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68</w:t>
            </w:r>
          </w:p>
        </w:tc>
        <w:tc>
          <w:tcPr>
            <w:tcW w:w="0" w:type="auto"/>
            <w:tcBorders>
              <w:top w:val="nil"/>
              <w:left w:val="nil"/>
              <w:bottom w:val="single" w:sz="4" w:space="0" w:color="000000"/>
              <w:right w:val="single" w:sz="4" w:space="0" w:color="000000"/>
            </w:tcBorders>
            <w:hideMark/>
          </w:tcPr>
          <w:p w14:paraId="463CECF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047.001.058</w:t>
            </w:r>
          </w:p>
        </w:tc>
        <w:tc>
          <w:tcPr>
            <w:tcW w:w="0" w:type="auto"/>
            <w:tcBorders>
              <w:top w:val="single" w:sz="4" w:space="0" w:color="000000"/>
              <w:left w:val="nil"/>
              <w:bottom w:val="single" w:sz="4" w:space="0" w:color="000000"/>
              <w:right w:val="single" w:sz="4" w:space="0" w:color="000000"/>
            </w:tcBorders>
            <w:hideMark/>
          </w:tcPr>
          <w:p w14:paraId="2A5AAA2D"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FIO DENTAL, MATERIAL:RESINA TERMOPLÁSTICA/CERA E ESSÊNCIA, COMPRI MENTO: 25M, SABOR:MENTA, EXTRA FINO</w:t>
            </w:r>
          </w:p>
        </w:tc>
        <w:tc>
          <w:tcPr>
            <w:tcW w:w="0" w:type="auto"/>
            <w:tcBorders>
              <w:top w:val="single" w:sz="4" w:space="0" w:color="000000"/>
              <w:left w:val="nil"/>
              <w:bottom w:val="single" w:sz="4" w:space="0" w:color="000000"/>
              <w:right w:val="single" w:sz="4" w:space="0" w:color="000000"/>
            </w:tcBorders>
            <w:hideMark/>
          </w:tcPr>
          <w:p w14:paraId="733F44E7"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D4359D6"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400</w:t>
            </w:r>
          </w:p>
        </w:tc>
      </w:tr>
      <w:tr w:rsidR="003F5A0E" w:rsidRPr="00780F91" w14:paraId="42783982"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01CC44B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69</w:t>
            </w:r>
          </w:p>
        </w:tc>
        <w:tc>
          <w:tcPr>
            <w:tcW w:w="0" w:type="auto"/>
            <w:tcBorders>
              <w:top w:val="nil"/>
              <w:left w:val="nil"/>
              <w:bottom w:val="single" w:sz="4" w:space="0" w:color="000000"/>
              <w:right w:val="single" w:sz="4" w:space="0" w:color="000000"/>
            </w:tcBorders>
            <w:hideMark/>
          </w:tcPr>
          <w:p w14:paraId="14742706"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047.001.064</w:t>
            </w:r>
          </w:p>
        </w:tc>
        <w:tc>
          <w:tcPr>
            <w:tcW w:w="0" w:type="auto"/>
            <w:tcBorders>
              <w:top w:val="single" w:sz="4" w:space="0" w:color="000000"/>
              <w:left w:val="nil"/>
              <w:bottom w:val="single" w:sz="4" w:space="0" w:color="000000"/>
              <w:right w:val="single" w:sz="4" w:space="0" w:color="000000"/>
            </w:tcBorders>
            <w:hideMark/>
          </w:tcPr>
          <w:p w14:paraId="4709DA29"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DE PRÓTESE BUCAL TIPO COREGA</w:t>
            </w:r>
          </w:p>
        </w:tc>
        <w:tc>
          <w:tcPr>
            <w:tcW w:w="0" w:type="auto"/>
            <w:tcBorders>
              <w:top w:val="single" w:sz="4" w:space="0" w:color="000000"/>
              <w:left w:val="nil"/>
              <w:bottom w:val="single" w:sz="4" w:space="0" w:color="000000"/>
              <w:right w:val="single" w:sz="4" w:space="0" w:color="000000"/>
            </w:tcBorders>
            <w:hideMark/>
          </w:tcPr>
          <w:p w14:paraId="60034497"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86B2BB2"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r>
      <w:tr w:rsidR="003F5A0E" w:rsidRPr="00780F91" w14:paraId="7F7D70E5"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19431528"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0" w:type="auto"/>
            <w:tcBorders>
              <w:top w:val="nil"/>
              <w:left w:val="nil"/>
              <w:bottom w:val="single" w:sz="4" w:space="0" w:color="000000"/>
              <w:right w:val="single" w:sz="4" w:space="0" w:color="000000"/>
            </w:tcBorders>
            <w:hideMark/>
          </w:tcPr>
          <w:p w14:paraId="3D8F6CB5"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047.001.059</w:t>
            </w:r>
          </w:p>
        </w:tc>
        <w:tc>
          <w:tcPr>
            <w:tcW w:w="0" w:type="auto"/>
            <w:tcBorders>
              <w:top w:val="single" w:sz="4" w:space="0" w:color="000000"/>
              <w:left w:val="nil"/>
              <w:bottom w:val="single" w:sz="4" w:space="0" w:color="000000"/>
              <w:right w:val="single" w:sz="4" w:space="0" w:color="000000"/>
            </w:tcBorders>
            <w:hideMark/>
          </w:tcPr>
          <w:p w14:paraId="424A390A"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DE PRÓTESE TIPO COREGA EM PÓ, FRASCO 50 G</w:t>
            </w:r>
          </w:p>
        </w:tc>
        <w:tc>
          <w:tcPr>
            <w:tcW w:w="0" w:type="auto"/>
            <w:tcBorders>
              <w:top w:val="single" w:sz="4" w:space="0" w:color="000000"/>
              <w:left w:val="nil"/>
              <w:bottom w:val="single" w:sz="4" w:space="0" w:color="000000"/>
              <w:right w:val="single" w:sz="4" w:space="0" w:color="000000"/>
            </w:tcBorders>
            <w:hideMark/>
          </w:tcPr>
          <w:p w14:paraId="347B13F1"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70B8E02F"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r>
      <w:tr w:rsidR="003F5A0E" w:rsidRPr="00780F91" w14:paraId="7CA0DAF1"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0A60EAEB"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71</w:t>
            </w:r>
          </w:p>
        </w:tc>
        <w:tc>
          <w:tcPr>
            <w:tcW w:w="0" w:type="auto"/>
            <w:tcBorders>
              <w:top w:val="nil"/>
              <w:left w:val="nil"/>
              <w:bottom w:val="single" w:sz="4" w:space="0" w:color="000000"/>
              <w:right w:val="single" w:sz="4" w:space="0" w:color="000000"/>
            </w:tcBorders>
            <w:hideMark/>
          </w:tcPr>
          <w:p w14:paraId="4320F83C"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047.001.063</w:t>
            </w:r>
          </w:p>
        </w:tc>
        <w:tc>
          <w:tcPr>
            <w:tcW w:w="0" w:type="auto"/>
            <w:tcBorders>
              <w:top w:val="single" w:sz="4" w:space="0" w:color="000000"/>
              <w:left w:val="nil"/>
              <w:bottom w:val="single" w:sz="4" w:space="0" w:color="000000"/>
              <w:right w:val="single" w:sz="4" w:space="0" w:color="000000"/>
            </w:tcBorders>
            <w:hideMark/>
          </w:tcPr>
          <w:p w14:paraId="62DFFED8"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RADIOLÓGICO, APLICAÇÃO:PARA PROCESSAMENTO MANUAL, ASPE CTO FÍSICO:SOLUÇÃO AQUOSA PRONTA PARA USO FRASCO 500ML</w:t>
            </w:r>
          </w:p>
        </w:tc>
        <w:tc>
          <w:tcPr>
            <w:tcW w:w="0" w:type="auto"/>
            <w:tcBorders>
              <w:top w:val="single" w:sz="4" w:space="0" w:color="000000"/>
              <w:left w:val="nil"/>
              <w:bottom w:val="single" w:sz="4" w:space="0" w:color="000000"/>
              <w:right w:val="single" w:sz="4" w:space="0" w:color="000000"/>
            </w:tcBorders>
            <w:hideMark/>
          </w:tcPr>
          <w:p w14:paraId="464097A2"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370602A9"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3F5A0E" w:rsidRPr="00780F91" w14:paraId="398CF283"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41FC4FAE"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72</w:t>
            </w:r>
          </w:p>
        </w:tc>
        <w:tc>
          <w:tcPr>
            <w:tcW w:w="0" w:type="auto"/>
            <w:tcBorders>
              <w:top w:val="nil"/>
              <w:left w:val="nil"/>
              <w:bottom w:val="single" w:sz="4" w:space="0" w:color="000000"/>
              <w:right w:val="single" w:sz="4" w:space="0" w:color="000000"/>
            </w:tcBorders>
            <w:hideMark/>
          </w:tcPr>
          <w:p w14:paraId="0789911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047.001.062</w:t>
            </w:r>
          </w:p>
        </w:tc>
        <w:tc>
          <w:tcPr>
            <w:tcW w:w="0" w:type="auto"/>
            <w:tcBorders>
              <w:top w:val="single" w:sz="4" w:space="0" w:color="000000"/>
              <w:left w:val="nil"/>
              <w:bottom w:val="single" w:sz="4" w:space="0" w:color="000000"/>
              <w:right w:val="single" w:sz="4" w:space="0" w:color="000000"/>
            </w:tcBorders>
            <w:hideMark/>
          </w:tcPr>
          <w:p w14:paraId="438EFE43"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FLUORETO DE SÓDIO EM PÓ, SACHÊS DE 1G PARA BOCHECHO, CX COM 100 SACHES DE 1G</w:t>
            </w:r>
          </w:p>
        </w:tc>
        <w:tc>
          <w:tcPr>
            <w:tcW w:w="0" w:type="auto"/>
            <w:tcBorders>
              <w:top w:val="single" w:sz="4" w:space="0" w:color="000000"/>
              <w:left w:val="nil"/>
              <w:bottom w:val="single" w:sz="4" w:space="0" w:color="000000"/>
              <w:right w:val="single" w:sz="4" w:space="0" w:color="000000"/>
            </w:tcBorders>
            <w:hideMark/>
          </w:tcPr>
          <w:p w14:paraId="5FBD15F2"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73FFDB4C"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w:t>
            </w:r>
          </w:p>
        </w:tc>
      </w:tr>
      <w:tr w:rsidR="003F5A0E" w:rsidRPr="00780F91" w14:paraId="189BA154"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6F4067D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73</w:t>
            </w:r>
          </w:p>
        </w:tc>
        <w:tc>
          <w:tcPr>
            <w:tcW w:w="0" w:type="auto"/>
            <w:tcBorders>
              <w:top w:val="nil"/>
              <w:left w:val="nil"/>
              <w:bottom w:val="single" w:sz="4" w:space="0" w:color="000000"/>
              <w:right w:val="single" w:sz="4" w:space="0" w:color="000000"/>
            </w:tcBorders>
            <w:hideMark/>
          </w:tcPr>
          <w:p w14:paraId="14DBFA7F"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047.001.061</w:t>
            </w:r>
          </w:p>
        </w:tc>
        <w:tc>
          <w:tcPr>
            <w:tcW w:w="0" w:type="auto"/>
            <w:tcBorders>
              <w:top w:val="single" w:sz="4" w:space="0" w:color="000000"/>
              <w:left w:val="nil"/>
              <w:bottom w:val="single" w:sz="4" w:space="0" w:color="000000"/>
              <w:right w:val="single" w:sz="4" w:space="0" w:color="000000"/>
            </w:tcBorders>
            <w:hideMark/>
          </w:tcPr>
          <w:p w14:paraId="5625A2E4"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FLUORETO DE SÓDIO, CONCENTRAÇÃO:1,23%, FORMA FARMACÊUTICA:GEL 2 00 ML FRASCO</w:t>
            </w:r>
          </w:p>
        </w:tc>
        <w:tc>
          <w:tcPr>
            <w:tcW w:w="0" w:type="auto"/>
            <w:tcBorders>
              <w:top w:val="single" w:sz="4" w:space="0" w:color="000000"/>
              <w:left w:val="nil"/>
              <w:bottom w:val="single" w:sz="4" w:space="0" w:color="000000"/>
              <w:right w:val="single" w:sz="4" w:space="0" w:color="000000"/>
            </w:tcBorders>
            <w:hideMark/>
          </w:tcPr>
          <w:p w14:paraId="7CE6ECFA"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421E1F18"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3F5A0E" w:rsidRPr="00780F91" w14:paraId="0DF44983"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2588E38A"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74</w:t>
            </w:r>
          </w:p>
        </w:tc>
        <w:tc>
          <w:tcPr>
            <w:tcW w:w="0" w:type="auto"/>
            <w:tcBorders>
              <w:top w:val="nil"/>
              <w:left w:val="nil"/>
              <w:bottom w:val="single" w:sz="4" w:space="0" w:color="000000"/>
              <w:right w:val="single" w:sz="4" w:space="0" w:color="000000"/>
            </w:tcBorders>
            <w:hideMark/>
          </w:tcPr>
          <w:p w14:paraId="0F8DFEA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047.001.060</w:t>
            </w:r>
          </w:p>
        </w:tc>
        <w:tc>
          <w:tcPr>
            <w:tcW w:w="0" w:type="auto"/>
            <w:tcBorders>
              <w:top w:val="single" w:sz="4" w:space="0" w:color="000000"/>
              <w:left w:val="nil"/>
              <w:bottom w:val="single" w:sz="4" w:space="0" w:color="000000"/>
              <w:right w:val="single" w:sz="4" w:space="0" w:color="000000"/>
            </w:tcBorders>
            <w:hideMark/>
          </w:tcPr>
          <w:p w14:paraId="556FE8A5"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FORMOCRESOL USO ODONTOLÓGICO, COMPOSIÇÃO:FORMALDEÍDO– FRASC O 10 ML</w:t>
            </w:r>
          </w:p>
        </w:tc>
        <w:tc>
          <w:tcPr>
            <w:tcW w:w="0" w:type="auto"/>
            <w:tcBorders>
              <w:top w:val="single" w:sz="4" w:space="0" w:color="000000"/>
              <w:left w:val="nil"/>
              <w:bottom w:val="single" w:sz="4" w:space="0" w:color="000000"/>
              <w:right w:val="single" w:sz="4" w:space="0" w:color="000000"/>
            </w:tcBorders>
            <w:hideMark/>
          </w:tcPr>
          <w:p w14:paraId="413CEBD1"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592F7DA7"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3F5A0E" w:rsidRPr="00780F91" w14:paraId="503E2638"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6FB4D1E5"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75</w:t>
            </w:r>
          </w:p>
        </w:tc>
        <w:tc>
          <w:tcPr>
            <w:tcW w:w="0" w:type="auto"/>
            <w:tcBorders>
              <w:top w:val="nil"/>
              <w:left w:val="nil"/>
              <w:bottom w:val="single" w:sz="4" w:space="0" w:color="000000"/>
              <w:right w:val="single" w:sz="4" w:space="0" w:color="000000"/>
            </w:tcBorders>
            <w:hideMark/>
          </w:tcPr>
          <w:p w14:paraId="06E53DF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047.001.065</w:t>
            </w:r>
          </w:p>
        </w:tc>
        <w:tc>
          <w:tcPr>
            <w:tcW w:w="0" w:type="auto"/>
            <w:tcBorders>
              <w:top w:val="single" w:sz="4" w:space="0" w:color="000000"/>
              <w:left w:val="nil"/>
              <w:bottom w:val="single" w:sz="4" w:space="0" w:color="000000"/>
              <w:right w:val="single" w:sz="4" w:space="0" w:color="000000"/>
            </w:tcBorders>
            <w:hideMark/>
          </w:tcPr>
          <w:p w14:paraId="23863B37"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GESSO PEDRA TIPO ILL, ESPECIAL, DE ALTA PRECISÃO, BALDE COM 5K</w:t>
            </w:r>
          </w:p>
        </w:tc>
        <w:tc>
          <w:tcPr>
            <w:tcW w:w="0" w:type="auto"/>
            <w:tcBorders>
              <w:top w:val="single" w:sz="4" w:space="0" w:color="000000"/>
              <w:left w:val="nil"/>
              <w:bottom w:val="single" w:sz="4" w:space="0" w:color="000000"/>
              <w:right w:val="single" w:sz="4" w:space="0" w:color="000000"/>
            </w:tcBorders>
            <w:hideMark/>
          </w:tcPr>
          <w:p w14:paraId="6F9A7FB3"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BALDE</w:t>
            </w:r>
          </w:p>
        </w:tc>
        <w:tc>
          <w:tcPr>
            <w:tcW w:w="968" w:type="dxa"/>
            <w:tcBorders>
              <w:top w:val="single" w:sz="4" w:space="0" w:color="000000"/>
              <w:left w:val="nil"/>
              <w:bottom w:val="single" w:sz="4" w:space="0" w:color="000000"/>
              <w:right w:val="single" w:sz="4" w:space="0" w:color="000000"/>
            </w:tcBorders>
            <w:hideMark/>
          </w:tcPr>
          <w:p w14:paraId="1521E440"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3F5A0E" w:rsidRPr="00780F91" w14:paraId="40E4880F"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7B4D0A4E"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76</w:t>
            </w:r>
          </w:p>
        </w:tc>
        <w:tc>
          <w:tcPr>
            <w:tcW w:w="0" w:type="auto"/>
            <w:tcBorders>
              <w:top w:val="nil"/>
              <w:left w:val="nil"/>
              <w:bottom w:val="single" w:sz="4" w:space="0" w:color="000000"/>
              <w:right w:val="single" w:sz="4" w:space="0" w:color="000000"/>
            </w:tcBorders>
            <w:hideMark/>
          </w:tcPr>
          <w:p w14:paraId="55915BFA"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047.001.112</w:t>
            </w:r>
          </w:p>
        </w:tc>
        <w:tc>
          <w:tcPr>
            <w:tcW w:w="0" w:type="auto"/>
            <w:tcBorders>
              <w:top w:val="single" w:sz="4" w:space="0" w:color="000000"/>
              <w:left w:val="nil"/>
              <w:bottom w:val="single" w:sz="4" w:space="0" w:color="000000"/>
              <w:right w:val="single" w:sz="4" w:space="0" w:color="000000"/>
            </w:tcBorders>
            <w:hideMark/>
          </w:tcPr>
          <w:p w14:paraId="44827996"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GUTTA PERCHA CALIBRADA 1ª SERIE COM 120 UNIDADES.</w:t>
            </w:r>
          </w:p>
        </w:tc>
        <w:tc>
          <w:tcPr>
            <w:tcW w:w="0" w:type="auto"/>
            <w:tcBorders>
              <w:top w:val="single" w:sz="4" w:space="0" w:color="000000"/>
              <w:left w:val="nil"/>
              <w:bottom w:val="single" w:sz="4" w:space="0" w:color="000000"/>
              <w:right w:val="single" w:sz="4" w:space="0" w:color="000000"/>
            </w:tcBorders>
            <w:hideMark/>
          </w:tcPr>
          <w:p w14:paraId="5C7F3B51"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18138BBD"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3F5A0E" w:rsidRPr="00780F91" w14:paraId="7DA8D5AD"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1A447C58"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77</w:t>
            </w:r>
          </w:p>
        </w:tc>
        <w:tc>
          <w:tcPr>
            <w:tcW w:w="0" w:type="auto"/>
            <w:tcBorders>
              <w:top w:val="nil"/>
              <w:left w:val="nil"/>
              <w:bottom w:val="single" w:sz="4" w:space="0" w:color="000000"/>
              <w:right w:val="single" w:sz="4" w:space="0" w:color="000000"/>
            </w:tcBorders>
            <w:hideMark/>
          </w:tcPr>
          <w:p w14:paraId="50630E17"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047.001.113</w:t>
            </w:r>
          </w:p>
        </w:tc>
        <w:tc>
          <w:tcPr>
            <w:tcW w:w="0" w:type="auto"/>
            <w:tcBorders>
              <w:top w:val="single" w:sz="4" w:space="0" w:color="000000"/>
              <w:left w:val="nil"/>
              <w:bottom w:val="single" w:sz="4" w:space="0" w:color="000000"/>
              <w:right w:val="single" w:sz="4" w:space="0" w:color="000000"/>
            </w:tcBorders>
            <w:hideMark/>
          </w:tcPr>
          <w:p w14:paraId="03206532"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GUTTA PERCHA CALIBRADA 2ª SERIE COM 120 UNIDADES.</w:t>
            </w:r>
          </w:p>
        </w:tc>
        <w:tc>
          <w:tcPr>
            <w:tcW w:w="0" w:type="auto"/>
            <w:tcBorders>
              <w:top w:val="single" w:sz="4" w:space="0" w:color="000000"/>
              <w:left w:val="nil"/>
              <w:bottom w:val="single" w:sz="4" w:space="0" w:color="000000"/>
              <w:right w:val="single" w:sz="4" w:space="0" w:color="000000"/>
            </w:tcBorders>
            <w:hideMark/>
          </w:tcPr>
          <w:p w14:paraId="0CD6E4AB"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2B0F1BC3"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3F5A0E" w:rsidRPr="00780F91" w14:paraId="06B7CD13"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511A5A9A"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78</w:t>
            </w:r>
          </w:p>
        </w:tc>
        <w:tc>
          <w:tcPr>
            <w:tcW w:w="0" w:type="auto"/>
            <w:tcBorders>
              <w:top w:val="nil"/>
              <w:left w:val="nil"/>
              <w:bottom w:val="single" w:sz="4" w:space="0" w:color="000000"/>
              <w:right w:val="single" w:sz="4" w:space="0" w:color="000000"/>
            </w:tcBorders>
            <w:hideMark/>
          </w:tcPr>
          <w:p w14:paraId="7B1294D7"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047.001.066</w:t>
            </w:r>
          </w:p>
        </w:tc>
        <w:tc>
          <w:tcPr>
            <w:tcW w:w="0" w:type="auto"/>
            <w:tcBorders>
              <w:top w:val="single" w:sz="4" w:space="0" w:color="000000"/>
              <w:left w:val="nil"/>
              <w:bottom w:val="single" w:sz="4" w:space="0" w:color="000000"/>
              <w:right w:val="single" w:sz="4" w:space="0" w:color="000000"/>
            </w:tcBorders>
            <w:hideMark/>
          </w:tcPr>
          <w:p w14:paraId="12E50693"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HIDRÓXIDO DE CÁLCIO USO ODONTOLÓGICO, ASPECTO FÍSICO:PÓ</w:t>
            </w:r>
          </w:p>
        </w:tc>
        <w:tc>
          <w:tcPr>
            <w:tcW w:w="0" w:type="auto"/>
            <w:tcBorders>
              <w:top w:val="single" w:sz="4" w:space="0" w:color="000000"/>
              <w:left w:val="nil"/>
              <w:bottom w:val="single" w:sz="4" w:space="0" w:color="000000"/>
              <w:right w:val="single" w:sz="4" w:space="0" w:color="000000"/>
            </w:tcBorders>
            <w:hideMark/>
          </w:tcPr>
          <w:p w14:paraId="773A02A6"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784A4ED"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3F5A0E" w:rsidRPr="00780F91" w14:paraId="2E2E3C90"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5443157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79</w:t>
            </w:r>
          </w:p>
        </w:tc>
        <w:tc>
          <w:tcPr>
            <w:tcW w:w="0" w:type="auto"/>
            <w:tcBorders>
              <w:top w:val="nil"/>
              <w:left w:val="nil"/>
              <w:bottom w:val="single" w:sz="4" w:space="0" w:color="000000"/>
              <w:right w:val="single" w:sz="4" w:space="0" w:color="000000"/>
            </w:tcBorders>
            <w:hideMark/>
          </w:tcPr>
          <w:p w14:paraId="2C9C301B"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047.001.068</w:t>
            </w:r>
          </w:p>
        </w:tc>
        <w:tc>
          <w:tcPr>
            <w:tcW w:w="0" w:type="auto"/>
            <w:tcBorders>
              <w:top w:val="single" w:sz="4" w:space="0" w:color="000000"/>
              <w:left w:val="nil"/>
              <w:bottom w:val="single" w:sz="4" w:space="0" w:color="000000"/>
              <w:right w:val="single" w:sz="4" w:space="0" w:color="000000"/>
            </w:tcBorders>
            <w:hideMark/>
          </w:tcPr>
          <w:p w14:paraId="7EEE5186"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JALECO DESCARTÁVEL MANGA LONGA EM TNT 30G, TAM MEDIO PACOTE COM 10</w:t>
            </w:r>
          </w:p>
        </w:tc>
        <w:tc>
          <w:tcPr>
            <w:tcW w:w="0" w:type="auto"/>
            <w:tcBorders>
              <w:top w:val="single" w:sz="4" w:space="0" w:color="000000"/>
              <w:left w:val="nil"/>
              <w:bottom w:val="single" w:sz="4" w:space="0" w:color="000000"/>
              <w:right w:val="single" w:sz="4" w:space="0" w:color="000000"/>
            </w:tcBorders>
            <w:hideMark/>
          </w:tcPr>
          <w:p w14:paraId="17BA7A18"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67EA9A4C"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3F5A0E" w:rsidRPr="00780F91" w14:paraId="22D17582"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3ED629D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80</w:t>
            </w:r>
          </w:p>
        </w:tc>
        <w:tc>
          <w:tcPr>
            <w:tcW w:w="0" w:type="auto"/>
            <w:tcBorders>
              <w:top w:val="nil"/>
              <w:left w:val="nil"/>
              <w:bottom w:val="single" w:sz="4" w:space="0" w:color="000000"/>
              <w:right w:val="single" w:sz="4" w:space="0" w:color="000000"/>
            </w:tcBorders>
            <w:hideMark/>
          </w:tcPr>
          <w:p w14:paraId="390F180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047.001.116</w:t>
            </w:r>
          </w:p>
        </w:tc>
        <w:tc>
          <w:tcPr>
            <w:tcW w:w="0" w:type="auto"/>
            <w:tcBorders>
              <w:top w:val="single" w:sz="4" w:space="0" w:color="000000"/>
              <w:left w:val="nil"/>
              <w:bottom w:val="single" w:sz="4" w:space="0" w:color="000000"/>
              <w:right w:val="single" w:sz="4" w:space="0" w:color="000000"/>
            </w:tcBorders>
            <w:hideMark/>
          </w:tcPr>
          <w:p w14:paraId="1319D455"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CONJUNTO DE ASPIRAÇÃO ENDODONTICO COM 1 CÂNULA E 3 AGULHAS COM BIZEL.</w:t>
            </w:r>
          </w:p>
        </w:tc>
        <w:tc>
          <w:tcPr>
            <w:tcW w:w="0" w:type="auto"/>
            <w:tcBorders>
              <w:top w:val="single" w:sz="4" w:space="0" w:color="000000"/>
              <w:left w:val="nil"/>
              <w:bottom w:val="single" w:sz="4" w:space="0" w:color="000000"/>
              <w:right w:val="single" w:sz="4" w:space="0" w:color="000000"/>
            </w:tcBorders>
            <w:hideMark/>
          </w:tcPr>
          <w:p w14:paraId="60F38A28"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7A081318"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3F5A0E" w:rsidRPr="00780F91" w14:paraId="7B8FF0D2"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5895C46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81</w:t>
            </w:r>
          </w:p>
        </w:tc>
        <w:tc>
          <w:tcPr>
            <w:tcW w:w="0" w:type="auto"/>
            <w:tcBorders>
              <w:top w:val="nil"/>
              <w:left w:val="nil"/>
              <w:bottom w:val="single" w:sz="4" w:space="0" w:color="000000"/>
              <w:right w:val="single" w:sz="4" w:space="0" w:color="000000"/>
            </w:tcBorders>
            <w:hideMark/>
          </w:tcPr>
          <w:p w14:paraId="049BBA5F"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047.001.069</w:t>
            </w:r>
          </w:p>
        </w:tc>
        <w:tc>
          <w:tcPr>
            <w:tcW w:w="0" w:type="auto"/>
            <w:tcBorders>
              <w:top w:val="single" w:sz="4" w:space="0" w:color="000000"/>
              <w:left w:val="nil"/>
              <w:bottom w:val="single" w:sz="4" w:space="0" w:color="000000"/>
              <w:right w:val="single" w:sz="4" w:space="0" w:color="000000"/>
            </w:tcBorders>
            <w:hideMark/>
          </w:tcPr>
          <w:p w14:paraId="65498F06"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DE POLIMENTO DE RESINA COMPLETO COM 1 BROQUEIRO ACRÍLICO NÃO AUTOCLAVÁVEL EM SILICONE COM 12 UNIDADES</w:t>
            </w:r>
          </w:p>
        </w:tc>
        <w:tc>
          <w:tcPr>
            <w:tcW w:w="0" w:type="auto"/>
            <w:tcBorders>
              <w:top w:val="single" w:sz="4" w:space="0" w:color="000000"/>
              <w:left w:val="nil"/>
              <w:bottom w:val="single" w:sz="4" w:space="0" w:color="000000"/>
              <w:right w:val="single" w:sz="4" w:space="0" w:color="000000"/>
            </w:tcBorders>
            <w:hideMark/>
          </w:tcPr>
          <w:p w14:paraId="5200C214"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02225E7F"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r>
      <w:tr w:rsidR="003F5A0E" w:rsidRPr="00780F91" w14:paraId="03174638"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5C169B74"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82</w:t>
            </w:r>
          </w:p>
        </w:tc>
        <w:tc>
          <w:tcPr>
            <w:tcW w:w="0" w:type="auto"/>
            <w:tcBorders>
              <w:top w:val="nil"/>
              <w:left w:val="nil"/>
              <w:bottom w:val="single" w:sz="4" w:space="0" w:color="000000"/>
              <w:right w:val="single" w:sz="4" w:space="0" w:color="000000"/>
            </w:tcBorders>
            <w:hideMark/>
          </w:tcPr>
          <w:p w14:paraId="6A56A8F3"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047.001.070</w:t>
            </w:r>
          </w:p>
        </w:tc>
        <w:tc>
          <w:tcPr>
            <w:tcW w:w="0" w:type="auto"/>
            <w:tcBorders>
              <w:top w:val="single" w:sz="4" w:space="0" w:color="000000"/>
              <w:left w:val="nil"/>
              <w:bottom w:val="single" w:sz="4" w:space="0" w:color="000000"/>
              <w:right w:val="single" w:sz="4" w:space="0" w:color="000000"/>
            </w:tcBorders>
            <w:hideMark/>
          </w:tcPr>
          <w:p w14:paraId="199C5D21"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POSICIONADOR PARA RADIOGRAFIA ADULTO</w:t>
            </w:r>
          </w:p>
        </w:tc>
        <w:tc>
          <w:tcPr>
            <w:tcW w:w="0" w:type="auto"/>
            <w:tcBorders>
              <w:top w:val="single" w:sz="4" w:space="0" w:color="000000"/>
              <w:left w:val="nil"/>
              <w:bottom w:val="single" w:sz="4" w:space="0" w:color="000000"/>
              <w:right w:val="single" w:sz="4" w:space="0" w:color="000000"/>
            </w:tcBorders>
            <w:hideMark/>
          </w:tcPr>
          <w:p w14:paraId="1EAD6F37"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7E905B9B"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r>
      <w:tr w:rsidR="003F5A0E" w:rsidRPr="00780F91" w14:paraId="0F3C1067"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2EED7E07"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83</w:t>
            </w:r>
          </w:p>
        </w:tc>
        <w:tc>
          <w:tcPr>
            <w:tcW w:w="0" w:type="auto"/>
            <w:tcBorders>
              <w:top w:val="nil"/>
              <w:left w:val="nil"/>
              <w:bottom w:val="single" w:sz="4" w:space="0" w:color="000000"/>
              <w:right w:val="single" w:sz="4" w:space="0" w:color="000000"/>
            </w:tcBorders>
            <w:hideMark/>
          </w:tcPr>
          <w:p w14:paraId="6808A86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047.001.114</w:t>
            </w:r>
          </w:p>
        </w:tc>
        <w:tc>
          <w:tcPr>
            <w:tcW w:w="0" w:type="auto"/>
            <w:tcBorders>
              <w:top w:val="single" w:sz="4" w:space="0" w:color="000000"/>
              <w:left w:val="nil"/>
              <w:bottom w:val="single" w:sz="4" w:space="0" w:color="000000"/>
              <w:right w:val="single" w:sz="4" w:space="0" w:color="000000"/>
            </w:tcBorders>
            <w:hideMark/>
          </w:tcPr>
          <w:p w14:paraId="2F31BB2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KIT SERINGA DE PASTA</w:t>
            </w:r>
            <w:r w:rsidRPr="00780F91">
              <w:rPr>
                <w:rFonts w:asciiTheme="majorHAnsi" w:eastAsia="Times New Roman" w:hAnsiTheme="majorHAnsi" w:cstheme="majorHAnsi"/>
                <w:sz w:val="22"/>
                <w:szCs w:val="22"/>
              </w:rPr>
              <w:br/>
              <w:t>PASTA DE HIDROXIDO DE CÁLCIO A 35% EM SOLUÇÃO AQUOSA, COM PMCC, TI PO ULTRACAL, COM AGULHAS APLICADORAS.</w:t>
            </w:r>
          </w:p>
        </w:tc>
        <w:tc>
          <w:tcPr>
            <w:tcW w:w="0" w:type="auto"/>
            <w:tcBorders>
              <w:top w:val="single" w:sz="4" w:space="0" w:color="000000"/>
              <w:left w:val="nil"/>
              <w:bottom w:val="single" w:sz="4" w:space="0" w:color="000000"/>
              <w:right w:val="single" w:sz="4" w:space="0" w:color="000000"/>
            </w:tcBorders>
            <w:hideMark/>
          </w:tcPr>
          <w:p w14:paraId="21E4CBEA"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616F8B33"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r>
      <w:tr w:rsidR="003F5A0E" w:rsidRPr="00780F91" w14:paraId="0EF7E4BD"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0E4DEFFA"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84</w:t>
            </w:r>
          </w:p>
        </w:tc>
        <w:tc>
          <w:tcPr>
            <w:tcW w:w="0" w:type="auto"/>
            <w:tcBorders>
              <w:top w:val="nil"/>
              <w:left w:val="nil"/>
              <w:bottom w:val="single" w:sz="4" w:space="0" w:color="000000"/>
              <w:right w:val="single" w:sz="4" w:space="0" w:color="000000"/>
            </w:tcBorders>
            <w:hideMark/>
          </w:tcPr>
          <w:p w14:paraId="5EFBF1E8"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047.001.115</w:t>
            </w:r>
          </w:p>
        </w:tc>
        <w:tc>
          <w:tcPr>
            <w:tcW w:w="0" w:type="auto"/>
            <w:tcBorders>
              <w:top w:val="single" w:sz="4" w:space="0" w:color="000000"/>
              <w:left w:val="nil"/>
              <w:bottom w:val="single" w:sz="4" w:space="0" w:color="000000"/>
              <w:right w:val="single" w:sz="4" w:space="0" w:color="000000"/>
            </w:tcBorders>
            <w:hideMark/>
          </w:tcPr>
          <w:p w14:paraId="027C31F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KIT SERINGA IRRIGAÇÃO</w:t>
            </w:r>
            <w:r w:rsidRPr="00780F91">
              <w:rPr>
                <w:rFonts w:asciiTheme="majorHAnsi" w:eastAsia="Times New Roman" w:hAnsiTheme="majorHAnsi" w:cstheme="majorHAnsi"/>
                <w:sz w:val="22"/>
                <w:szCs w:val="22"/>
              </w:rPr>
              <w:br/>
              <w:t>EMBALAGEM COM 4 UNID.,1 INTERMEDIARIA, 1 FINA, 1 MÉDIA E 1 GROSSA.</w:t>
            </w:r>
          </w:p>
        </w:tc>
        <w:tc>
          <w:tcPr>
            <w:tcW w:w="0" w:type="auto"/>
            <w:tcBorders>
              <w:top w:val="single" w:sz="4" w:space="0" w:color="000000"/>
              <w:left w:val="nil"/>
              <w:bottom w:val="single" w:sz="4" w:space="0" w:color="000000"/>
              <w:right w:val="single" w:sz="4" w:space="0" w:color="000000"/>
            </w:tcBorders>
            <w:hideMark/>
          </w:tcPr>
          <w:p w14:paraId="7194AA2A"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6F50EF44"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r>
      <w:tr w:rsidR="003F5A0E" w:rsidRPr="00780F91" w14:paraId="41B45672"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570EE2D4"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85</w:t>
            </w:r>
          </w:p>
        </w:tc>
        <w:tc>
          <w:tcPr>
            <w:tcW w:w="0" w:type="auto"/>
            <w:tcBorders>
              <w:top w:val="nil"/>
              <w:left w:val="nil"/>
              <w:bottom w:val="single" w:sz="4" w:space="0" w:color="000000"/>
              <w:right w:val="single" w:sz="4" w:space="0" w:color="000000"/>
            </w:tcBorders>
            <w:hideMark/>
          </w:tcPr>
          <w:p w14:paraId="7120B36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047.001.071</w:t>
            </w:r>
          </w:p>
        </w:tc>
        <w:tc>
          <w:tcPr>
            <w:tcW w:w="0" w:type="auto"/>
            <w:tcBorders>
              <w:top w:val="single" w:sz="4" w:space="0" w:color="000000"/>
              <w:left w:val="nil"/>
              <w:bottom w:val="single" w:sz="4" w:space="0" w:color="000000"/>
              <w:right w:val="single" w:sz="4" w:space="0" w:color="000000"/>
            </w:tcBorders>
            <w:hideMark/>
          </w:tcPr>
          <w:p w14:paraId="0E8EA4AD"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LÂMINA BISTURI, MATERIAL:AÇO CARBONO, TAMANHO: Nº 15, TIPO:DESCARTÁ </w:t>
            </w:r>
            <w:proofErr w:type="gramStart"/>
            <w:r w:rsidRPr="00780F91">
              <w:rPr>
                <w:rFonts w:asciiTheme="majorHAnsi" w:eastAsia="Times New Roman" w:hAnsiTheme="majorHAnsi" w:cstheme="majorHAnsi"/>
                <w:sz w:val="22"/>
                <w:szCs w:val="22"/>
              </w:rPr>
              <w:t>VEL,  CX</w:t>
            </w:r>
            <w:proofErr w:type="gramEnd"/>
            <w:r w:rsidRPr="00780F91">
              <w:rPr>
                <w:rFonts w:asciiTheme="majorHAnsi" w:eastAsia="Times New Roman" w:hAnsiTheme="majorHAnsi" w:cstheme="majorHAnsi"/>
                <w:sz w:val="22"/>
                <w:szCs w:val="22"/>
              </w:rPr>
              <w:t xml:space="preserve"> COM 100 UN</w:t>
            </w:r>
          </w:p>
        </w:tc>
        <w:tc>
          <w:tcPr>
            <w:tcW w:w="0" w:type="auto"/>
            <w:tcBorders>
              <w:top w:val="single" w:sz="4" w:space="0" w:color="000000"/>
              <w:left w:val="nil"/>
              <w:bottom w:val="single" w:sz="4" w:space="0" w:color="000000"/>
              <w:right w:val="single" w:sz="4" w:space="0" w:color="000000"/>
            </w:tcBorders>
            <w:hideMark/>
          </w:tcPr>
          <w:p w14:paraId="11502DE2"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4BFCF0F2"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r>
      <w:tr w:rsidR="003F5A0E" w:rsidRPr="00780F91" w14:paraId="0C478204"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3E6527C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86</w:t>
            </w:r>
          </w:p>
        </w:tc>
        <w:tc>
          <w:tcPr>
            <w:tcW w:w="0" w:type="auto"/>
            <w:tcBorders>
              <w:top w:val="nil"/>
              <w:left w:val="nil"/>
              <w:bottom w:val="single" w:sz="4" w:space="0" w:color="000000"/>
              <w:right w:val="single" w:sz="4" w:space="0" w:color="000000"/>
            </w:tcBorders>
            <w:hideMark/>
          </w:tcPr>
          <w:p w14:paraId="49B411BA"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047.000.045</w:t>
            </w:r>
          </w:p>
        </w:tc>
        <w:tc>
          <w:tcPr>
            <w:tcW w:w="0" w:type="auto"/>
            <w:tcBorders>
              <w:top w:val="single" w:sz="4" w:space="0" w:color="000000"/>
              <w:left w:val="nil"/>
              <w:bottom w:val="single" w:sz="4" w:space="0" w:color="000000"/>
              <w:right w:val="single" w:sz="4" w:space="0" w:color="000000"/>
            </w:tcBorders>
            <w:hideMark/>
          </w:tcPr>
          <w:p w14:paraId="1C18DFE5"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LAMPARINA EM INOX PARA USO A ÁLCOOL</w:t>
            </w:r>
          </w:p>
        </w:tc>
        <w:tc>
          <w:tcPr>
            <w:tcW w:w="0" w:type="auto"/>
            <w:tcBorders>
              <w:top w:val="single" w:sz="4" w:space="0" w:color="000000"/>
              <w:left w:val="nil"/>
              <w:bottom w:val="single" w:sz="4" w:space="0" w:color="000000"/>
              <w:right w:val="single" w:sz="4" w:space="0" w:color="000000"/>
            </w:tcBorders>
            <w:hideMark/>
          </w:tcPr>
          <w:p w14:paraId="01520712"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2E5FDD4"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r>
      <w:tr w:rsidR="003F5A0E" w:rsidRPr="00780F91" w14:paraId="5AC3AD45"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2E5383C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87</w:t>
            </w:r>
          </w:p>
        </w:tc>
        <w:tc>
          <w:tcPr>
            <w:tcW w:w="0" w:type="auto"/>
            <w:tcBorders>
              <w:top w:val="nil"/>
              <w:left w:val="nil"/>
              <w:bottom w:val="single" w:sz="4" w:space="0" w:color="000000"/>
              <w:right w:val="single" w:sz="4" w:space="0" w:color="000000"/>
            </w:tcBorders>
            <w:hideMark/>
          </w:tcPr>
          <w:p w14:paraId="54F36F9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047.001.072</w:t>
            </w:r>
          </w:p>
        </w:tc>
        <w:tc>
          <w:tcPr>
            <w:tcW w:w="0" w:type="auto"/>
            <w:tcBorders>
              <w:top w:val="single" w:sz="4" w:space="0" w:color="000000"/>
              <w:left w:val="nil"/>
              <w:bottom w:val="single" w:sz="4" w:space="0" w:color="000000"/>
              <w:right w:val="single" w:sz="4" w:space="0" w:color="000000"/>
            </w:tcBorders>
            <w:hideMark/>
          </w:tcPr>
          <w:p w14:paraId="1A0BD456"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LIXA DE AÇO COM 4 MM, PCTE COM 12 UNIDADES</w:t>
            </w:r>
          </w:p>
        </w:tc>
        <w:tc>
          <w:tcPr>
            <w:tcW w:w="0" w:type="auto"/>
            <w:tcBorders>
              <w:top w:val="single" w:sz="4" w:space="0" w:color="000000"/>
              <w:left w:val="nil"/>
              <w:bottom w:val="single" w:sz="4" w:space="0" w:color="000000"/>
              <w:right w:val="single" w:sz="4" w:space="0" w:color="000000"/>
            </w:tcBorders>
            <w:hideMark/>
          </w:tcPr>
          <w:p w14:paraId="52DDA5BB"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1C2BE382"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r>
      <w:tr w:rsidR="003F5A0E" w:rsidRPr="00780F91" w14:paraId="15444680"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1FDB0F0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88</w:t>
            </w:r>
          </w:p>
        </w:tc>
        <w:tc>
          <w:tcPr>
            <w:tcW w:w="0" w:type="auto"/>
            <w:tcBorders>
              <w:top w:val="nil"/>
              <w:left w:val="nil"/>
              <w:bottom w:val="single" w:sz="4" w:space="0" w:color="000000"/>
              <w:right w:val="single" w:sz="4" w:space="0" w:color="000000"/>
            </w:tcBorders>
            <w:hideMark/>
          </w:tcPr>
          <w:p w14:paraId="31DB522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047.001.073</w:t>
            </w:r>
          </w:p>
        </w:tc>
        <w:tc>
          <w:tcPr>
            <w:tcW w:w="0" w:type="auto"/>
            <w:tcBorders>
              <w:top w:val="single" w:sz="4" w:space="0" w:color="000000"/>
              <w:left w:val="nil"/>
              <w:bottom w:val="single" w:sz="4" w:space="0" w:color="000000"/>
              <w:right w:val="single" w:sz="4" w:space="0" w:color="000000"/>
            </w:tcBorders>
            <w:hideMark/>
          </w:tcPr>
          <w:p w14:paraId="45EBBC98" w14:textId="77777777" w:rsidR="003F5A0E" w:rsidRPr="00780F91" w:rsidRDefault="003F5A0E" w:rsidP="003F5A0E">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LUPA  DE</w:t>
            </w:r>
            <w:proofErr w:type="gramEnd"/>
            <w:r w:rsidRPr="00780F91">
              <w:rPr>
                <w:rFonts w:asciiTheme="majorHAnsi" w:eastAsia="Times New Roman" w:hAnsiTheme="majorHAnsi" w:cstheme="majorHAnsi"/>
                <w:sz w:val="22"/>
                <w:szCs w:val="22"/>
              </w:rPr>
              <w:t xml:space="preserve"> 3,5 X ZOOM, COM SUPORTE PARA ADAPTAR NA CABEÇA, FABRICAD AS COM RESINA CR-39. COM PROTEÇÃO CONTRA RAIOS UV E IV, TIPO BIOART</w:t>
            </w:r>
          </w:p>
        </w:tc>
        <w:tc>
          <w:tcPr>
            <w:tcW w:w="0" w:type="auto"/>
            <w:tcBorders>
              <w:top w:val="single" w:sz="4" w:space="0" w:color="000000"/>
              <w:left w:val="nil"/>
              <w:bottom w:val="single" w:sz="4" w:space="0" w:color="000000"/>
              <w:right w:val="single" w:sz="4" w:space="0" w:color="000000"/>
            </w:tcBorders>
            <w:hideMark/>
          </w:tcPr>
          <w:p w14:paraId="7FAEFAEA"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6DCF231"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r>
      <w:tr w:rsidR="003F5A0E" w:rsidRPr="00780F91" w14:paraId="737F36EB"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77516A5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89</w:t>
            </w:r>
          </w:p>
        </w:tc>
        <w:tc>
          <w:tcPr>
            <w:tcW w:w="0" w:type="auto"/>
            <w:tcBorders>
              <w:top w:val="nil"/>
              <w:left w:val="nil"/>
              <w:bottom w:val="single" w:sz="4" w:space="0" w:color="000000"/>
              <w:right w:val="single" w:sz="4" w:space="0" w:color="000000"/>
            </w:tcBorders>
            <w:hideMark/>
          </w:tcPr>
          <w:p w14:paraId="0969CDF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047.001.075</w:t>
            </w:r>
          </w:p>
        </w:tc>
        <w:tc>
          <w:tcPr>
            <w:tcW w:w="0" w:type="auto"/>
            <w:tcBorders>
              <w:top w:val="single" w:sz="4" w:space="0" w:color="000000"/>
              <w:left w:val="nil"/>
              <w:bottom w:val="single" w:sz="4" w:space="0" w:color="000000"/>
              <w:right w:val="single" w:sz="4" w:space="0" w:color="000000"/>
            </w:tcBorders>
            <w:hideMark/>
          </w:tcPr>
          <w:p w14:paraId="3B0F83D4"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MATRIZ ODONTOLÓGICA, MATERIAL:AÇO INOXIDÁVEL  5X500MM (UN)</w:t>
            </w:r>
          </w:p>
        </w:tc>
        <w:tc>
          <w:tcPr>
            <w:tcW w:w="0" w:type="auto"/>
            <w:tcBorders>
              <w:top w:val="single" w:sz="4" w:space="0" w:color="000000"/>
              <w:left w:val="nil"/>
              <w:bottom w:val="single" w:sz="4" w:space="0" w:color="000000"/>
              <w:right w:val="single" w:sz="4" w:space="0" w:color="000000"/>
            </w:tcBorders>
            <w:hideMark/>
          </w:tcPr>
          <w:p w14:paraId="5D412299"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6D92578"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r>
      <w:tr w:rsidR="003F5A0E" w:rsidRPr="00780F91" w14:paraId="6C4BE0AF"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726ADCC4"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90</w:t>
            </w:r>
          </w:p>
        </w:tc>
        <w:tc>
          <w:tcPr>
            <w:tcW w:w="0" w:type="auto"/>
            <w:tcBorders>
              <w:top w:val="nil"/>
              <w:left w:val="nil"/>
              <w:bottom w:val="single" w:sz="4" w:space="0" w:color="000000"/>
              <w:right w:val="single" w:sz="4" w:space="0" w:color="000000"/>
            </w:tcBorders>
            <w:hideMark/>
          </w:tcPr>
          <w:p w14:paraId="08A42DB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047.001.076</w:t>
            </w:r>
          </w:p>
        </w:tc>
        <w:tc>
          <w:tcPr>
            <w:tcW w:w="0" w:type="auto"/>
            <w:tcBorders>
              <w:top w:val="single" w:sz="4" w:space="0" w:color="000000"/>
              <w:left w:val="nil"/>
              <w:bottom w:val="single" w:sz="4" w:space="0" w:color="000000"/>
              <w:right w:val="single" w:sz="4" w:space="0" w:color="000000"/>
            </w:tcBorders>
            <w:hideMark/>
          </w:tcPr>
          <w:p w14:paraId="1D7B59BE"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MATRIZ ODONTOLÓGICA, MATERIAL:AÇO </w:t>
            </w:r>
            <w:proofErr w:type="gramStart"/>
            <w:r w:rsidRPr="00780F91">
              <w:rPr>
                <w:rFonts w:asciiTheme="majorHAnsi" w:eastAsia="Times New Roman" w:hAnsiTheme="majorHAnsi" w:cstheme="majorHAnsi"/>
                <w:sz w:val="22"/>
                <w:szCs w:val="22"/>
              </w:rPr>
              <w:t>INOXIDÁVEL,  7</w:t>
            </w:r>
            <w:proofErr w:type="gramEnd"/>
            <w:r w:rsidRPr="00780F91">
              <w:rPr>
                <w:rFonts w:asciiTheme="majorHAnsi" w:eastAsia="Times New Roman" w:hAnsiTheme="majorHAnsi" w:cstheme="majorHAnsi"/>
                <w:sz w:val="22"/>
                <w:szCs w:val="22"/>
              </w:rPr>
              <w:t>X500MM (UN)</w:t>
            </w:r>
          </w:p>
        </w:tc>
        <w:tc>
          <w:tcPr>
            <w:tcW w:w="0" w:type="auto"/>
            <w:tcBorders>
              <w:top w:val="single" w:sz="4" w:space="0" w:color="000000"/>
              <w:left w:val="nil"/>
              <w:bottom w:val="single" w:sz="4" w:space="0" w:color="000000"/>
              <w:right w:val="single" w:sz="4" w:space="0" w:color="000000"/>
            </w:tcBorders>
            <w:hideMark/>
          </w:tcPr>
          <w:p w14:paraId="202E9CB3"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73E4E3A"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35</w:t>
            </w:r>
          </w:p>
        </w:tc>
      </w:tr>
      <w:tr w:rsidR="003F5A0E" w:rsidRPr="00780F91" w14:paraId="5CF8998E"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35F77CB5"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91</w:t>
            </w:r>
          </w:p>
        </w:tc>
        <w:tc>
          <w:tcPr>
            <w:tcW w:w="0" w:type="auto"/>
            <w:tcBorders>
              <w:top w:val="nil"/>
              <w:left w:val="nil"/>
              <w:bottom w:val="single" w:sz="4" w:space="0" w:color="000000"/>
              <w:right w:val="single" w:sz="4" w:space="0" w:color="000000"/>
            </w:tcBorders>
            <w:hideMark/>
          </w:tcPr>
          <w:p w14:paraId="7277EB37"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047.001.077</w:t>
            </w:r>
          </w:p>
        </w:tc>
        <w:tc>
          <w:tcPr>
            <w:tcW w:w="0" w:type="auto"/>
            <w:tcBorders>
              <w:top w:val="single" w:sz="4" w:space="0" w:color="000000"/>
              <w:left w:val="nil"/>
              <w:bottom w:val="single" w:sz="4" w:space="0" w:color="000000"/>
              <w:right w:val="single" w:sz="4" w:space="0" w:color="000000"/>
            </w:tcBorders>
            <w:hideMark/>
          </w:tcPr>
          <w:p w14:paraId="7D879769"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MATRIZ ODONTOLÓGICA, MATERIAL:POLIÉSTER, TIPO:PRÉ-CORTADA, FORMA TO:FITA, APRESENTAÇÃO:ENVELOPE 50 FOLHAS</w:t>
            </w:r>
          </w:p>
        </w:tc>
        <w:tc>
          <w:tcPr>
            <w:tcW w:w="0" w:type="auto"/>
            <w:tcBorders>
              <w:top w:val="single" w:sz="4" w:space="0" w:color="000000"/>
              <w:left w:val="nil"/>
              <w:bottom w:val="single" w:sz="4" w:space="0" w:color="000000"/>
              <w:right w:val="single" w:sz="4" w:space="0" w:color="000000"/>
            </w:tcBorders>
            <w:hideMark/>
          </w:tcPr>
          <w:p w14:paraId="55C88FDA"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A439004"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3F5A0E" w:rsidRPr="00780F91" w14:paraId="4C9BF489"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4827CDF4"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92</w:t>
            </w:r>
          </w:p>
        </w:tc>
        <w:tc>
          <w:tcPr>
            <w:tcW w:w="0" w:type="auto"/>
            <w:tcBorders>
              <w:top w:val="nil"/>
              <w:left w:val="nil"/>
              <w:bottom w:val="single" w:sz="4" w:space="0" w:color="000000"/>
              <w:right w:val="single" w:sz="4" w:space="0" w:color="000000"/>
            </w:tcBorders>
            <w:hideMark/>
          </w:tcPr>
          <w:p w14:paraId="3A14DCA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047.001.074</w:t>
            </w:r>
          </w:p>
        </w:tc>
        <w:tc>
          <w:tcPr>
            <w:tcW w:w="0" w:type="auto"/>
            <w:tcBorders>
              <w:top w:val="single" w:sz="4" w:space="0" w:color="000000"/>
              <w:left w:val="nil"/>
              <w:bottom w:val="single" w:sz="4" w:space="0" w:color="000000"/>
              <w:right w:val="single" w:sz="4" w:space="0" w:color="000000"/>
            </w:tcBorders>
            <w:hideMark/>
          </w:tcPr>
          <w:p w14:paraId="4D622320"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MICROPLICADOR DESCARTÁVEL MÉDIO, CX COM 100 UN</w:t>
            </w:r>
          </w:p>
        </w:tc>
        <w:tc>
          <w:tcPr>
            <w:tcW w:w="0" w:type="auto"/>
            <w:tcBorders>
              <w:top w:val="single" w:sz="4" w:space="0" w:color="000000"/>
              <w:left w:val="nil"/>
              <w:bottom w:val="single" w:sz="4" w:space="0" w:color="000000"/>
              <w:right w:val="single" w:sz="4" w:space="0" w:color="000000"/>
            </w:tcBorders>
            <w:hideMark/>
          </w:tcPr>
          <w:p w14:paraId="48EA5366"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608E428D"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r>
      <w:tr w:rsidR="003F5A0E" w:rsidRPr="00780F91" w14:paraId="11E9B5BB"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16011964"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93</w:t>
            </w:r>
          </w:p>
        </w:tc>
        <w:tc>
          <w:tcPr>
            <w:tcW w:w="0" w:type="auto"/>
            <w:tcBorders>
              <w:top w:val="nil"/>
              <w:left w:val="nil"/>
              <w:bottom w:val="single" w:sz="4" w:space="0" w:color="000000"/>
              <w:right w:val="single" w:sz="4" w:space="0" w:color="000000"/>
            </w:tcBorders>
            <w:hideMark/>
          </w:tcPr>
          <w:p w14:paraId="4337E134"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047.001.117</w:t>
            </w:r>
          </w:p>
        </w:tc>
        <w:tc>
          <w:tcPr>
            <w:tcW w:w="0" w:type="auto"/>
            <w:tcBorders>
              <w:top w:val="single" w:sz="4" w:space="0" w:color="000000"/>
              <w:left w:val="nil"/>
              <w:bottom w:val="single" w:sz="4" w:space="0" w:color="000000"/>
              <w:right w:val="single" w:sz="4" w:space="0" w:color="000000"/>
            </w:tcBorders>
            <w:hideMark/>
          </w:tcPr>
          <w:p w14:paraId="51C7537E"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ÓLEO DE LARANJA FRASCO COM 10 ML</w:t>
            </w:r>
          </w:p>
        </w:tc>
        <w:tc>
          <w:tcPr>
            <w:tcW w:w="0" w:type="auto"/>
            <w:tcBorders>
              <w:top w:val="single" w:sz="4" w:space="0" w:color="000000"/>
              <w:left w:val="nil"/>
              <w:bottom w:val="single" w:sz="4" w:space="0" w:color="000000"/>
              <w:right w:val="single" w:sz="4" w:space="0" w:color="000000"/>
            </w:tcBorders>
            <w:hideMark/>
          </w:tcPr>
          <w:p w14:paraId="66DAED2D"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7C9C078"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r>
      <w:tr w:rsidR="003F5A0E" w:rsidRPr="00780F91" w14:paraId="1473D879"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4DED7D68"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94</w:t>
            </w:r>
          </w:p>
        </w:tc>
        <w:tc>
          <w:tcPr>
            <w:tcW w:w="0" w:type="auto"/>
            <w:tcBorders>
              <w:top w:val="nil"/>
              <w:left w:val="nil"/>
              <w:bottom w:val="single" w:sz="4" w:space="0" w:color="000000"/>
              <w:right w:val="single" w:sz="4" w:space="0" w:color="000000"/>
            </w:tcBorders>
            <w:hideMark/>
          </w:tcPr>
          <w:p w14:paraId="2AF0DAA5"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047.001.079</w:t>
            </w:r>
          </w:p>
        </w:tc>
        <w:tc>
          <w:tcPr>
            <w:tcW w:w="0" w:type="auto"/>
            <w:tcBorders>
              <w:top w:val="single" w:sz="4" w:space="0" w:color="000000"/>
              <w:left w:val="nil"/>
              <w:bottom w:val="single" w:sz="4" w:space="0" w:color="000000"/>
              <w:right w:val="single" w:sz="4" w:space="0" w:color="000000"/>
            </w:tcBorders>
            <w:hideMark/>
          </w:tcPr>
          <w:p w14:paraId="7500B9F0"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ÓLEO MINERAL LUBRIFICANTE SPRAY USO ODONTOLÓGICO FRASCO COM 200 ML (UN)</w:t>
            </w:r>
          </w:p>
        </w:tc>
        <w:tc>
          <w:tcPr>
            <w:tcW w:w="0" w:type="auto"/>
            <w:tcBorders>
              <w:top w:val="single" w:sz="4" w:space="0" w:color="000000"/>
              <w:left w:val="nil"/>
              <w:bottom w:val="single" w:sz="4" w:space="0" w:color="000000"/>
              <w:right w:val="single" w:sz="4" w:space="0" w:color="000000"/>
            </w:tcBorders>
            <w:hideMark/>
          </w:tcPr>
          <w:p w14:paraId="37EA2FC3"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E37242F"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3F5A0E" w:rsidRPr="00780F91" w14:paraId="00DD7439"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3B4452AE"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95</w:t>
            </w:r>
          </w:p>
        </w:tc>
        <w:tc>
          <w:tcPr>
            <w:tcW w:w="0" w:type="auto"/>
            <w:tcBorders>
              <w:top w:val="nil"/>
              <w:left w:val="nil"/>
              <w:bottom w:val="single" w:sz="4" w:space="0" w:color="000000"/>
              <w:right w:val="single" w:sz="4" w:space="0" w:color="000000"/>
            </w:tcBorders>
            <w:hideMark/>
          </w:tcPr>
          <w:p w14:paraId="4724A3F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047.001.080</w:t>
            </w:r>
          </w:p>
        </w:tc>
        <w:tc>
          <w:tcPr>
            <w:tcW w:w="0" w:type="auto"/>
            <w:tcBorders>
              <w:top w:val="single" w:sz="4" w:space="0" w:color="000000"/>
              <w:left w:val="nil"/>
              <w:bottom w:val="single" w:sz="4" w:space="0" w:color="000000"/>
              <w:right w:val="single" w:sz="4" w:space="0" w:color="000000"/>
            </w:tcBorders>
            <w:hideMark/>
          </w:tcPr>
          <w:p w14:paraId="63B2405F"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OTOSPORIN SUSPENSÃO OTOLÓGICA FRASCO 10 ML</w:t>
            </w:r>
          </w:p>
        </w:tc>
        <w:tc>
          <w:tcPr>
            <w:tcW w:w="0" w:type="auto"/>
            <w:tcBorders>
              <w:top w:val="single" w:sz="4" w:space="0" w:color="000000"/>
              <w:left w:val="nil"/>
              <w:bottom w:val="single" w:sz="4" w:space="0" w:color="000000"/>
              <w:right w:val="single" w:sz="4" w:space="0" w:color="000000"/>
            </w:tcBorders>
            <w:hideMark/>
          </w:tcPr>
          <w:p w14:paraId="485C64F6"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1B9A1327"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r>
      <w:tr w:rsidR="003F5A0E" w:rsidRPr="00780F91" w14:paraId="4BA1FCA0"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4AC052E6"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96</w:t>
            </w:r>
          </w:p>
        </w:tc>
        <w:tc>
          <w:tcPr>
            <w:tcW w:w="0" w:type="auto"/>
            <w:tcBorders>
              <w:top w:val="nil"/>
              <w:left w:val="nil"/>
              <w:bottom w:val="single" w:sz="4" w:space="0" w:color="000000"/>
              <w:right w:val="single" w:sz="4" w:space="0" w:color="000000"/>
            </w:tcBorders>
            <w:hideMark/>
          </w:tcPr>
          <w:p w14:paraId="4F39112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047.001.081</w:t>
            </w:r>
          </w:p>
        </w:tc>
        <w:tc>
          <w:tcPr>
            <w:tcW w:w="0" w:type="auto"/>
            <w:tcBorders>
              <w:top w:val="single" w:sz="4" w:space="0" w:color="000000"/>
              <w:left w:val="nil"/>
              <w:bottom w:val="single" w:sz="4" w:space="0" w:color="000000"/>
              <w:right w:val="single" w:sz="4" w:space="0" w:color="000000"/>
            </w:tcBorders>
            <w:hideMark/>
          </w:tcPr>
          <w:p w14:paraId="5B53008B"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PAPEL CARBONO PARA CONTATO BUCAL DUPLA FACE. EMBAL. COM 12 UN</w:t>
            </w:r>
          </w:p>
        </w:tc>
        <w:tc>
          <w:tcPr>
            <w:tcW w:w="0" w:type="auto"/>
            <w:tcBorders>
              <w:top w:val="single" w:sz="4" w:space="0" w:color="000000"/>
              <w:left w:val="nil"/>
              <w:bottom w:val="single" w:sz="4" w:space="0" w:color="000000"/>
              <w:right w:val="single" w:sz="4" w:space="0" w:color="000000"/>
            </w:tcBorders>
            <w:hideMark/>
          </w:tcPr>
          <w:p w14:paraId="1A48C15F"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42F0A10"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3F5A0E" w:rsidRPr="00780F91" w14:paraId="3197A5F5"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206566DC"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97</w:t>
            </w:r>
          </w:p>
        </w:tc>
        <w:tc>
          <w:tcPr>
            <w:tcW w:w="0" w:type="auto"/>
            <w:tcBorders>
              <w:top w:val="nil"/>
              <w:left w:val="nil"/>
              <w:bottom w:val="single" w:sz="4" w:space="0" w:color="000000"/>
              <w:right w:val="single" w:sz="4" w:space="0" w:color="000000"/>
            </w:tcBorders>
            <w:hideMark/>
          </w:tcPr>
          <w:p w14:paraId="6D27CC8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047.001.083</w:t>
            </w:r>
          </w:p>
        </w:tc>
        <w:tc>
          <w:tcPr>
            <w:tcW w:w="0" w:type="auto"/>
            <w:tcBorders>
              <w:top w:val="single" w:sz="4" w:space="0" w:color="000000"/>
              <w:left w:val="nil"/>
              <w:bottom w:val="single" w:sz="4" w:space="0" w:color="000000"/>
              <w:right w:val="single" w:sz="4" w:space="0" w:color="000000"/>
            </w:tcBorders>
            <w:hideMark/>
          </w:tcPr>
          <w:p w14:paraId="2ADD4EC0"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PASTA PROFILÁTICA COM FLÚOR TUBO COM 90 G (UN)</w:t>
            </w:r>
          </w:p>
        </w:tc>
        <w:tc>
          <w:tcPr>
            <w:tcW w:w="0" w:type="auto"/>
            <w:tcBorders>
              <w:top w:val="single" w:sz="4" w:space="0" w:color="000000"/>
              <w:left w:val="nil"/>
              <w:bottom w:val="single" w:sz="4" w:space="0" w:color="000000"/>
              <w:right w:val="single" w:sz="4" w:space="0" w:color="000000"/>
            </w:tcBorders>
            <w:hideMark/>
          </w:tcPr>
          <w:p w14:paraId="0722E628"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0E44E2B"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r>
      <w:tr w:rsidR="003F5A0E" w:rsidRPr="00780F91" w14:paraId="79FCB609"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21C675C8"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98</w:t>
            </w:r>
          </w:p>
        </w:tc>
        <w:tc>
          <w:tcPr>
            <w:tcW w:w="0" w:type="auto"/>
            <w:tcBorders>
              <w:top w:val="nil"/>
              <w:left w:val="nil"/>
              <w:bottom w:val="single" w:sz="4" w:space="0" w:color="000000"/>
              <w:right w:val="single" w:sz="4" w:space="0" w:color="000000"/>
            </w:tcBorders>
            <w:hideMark/>
          </w:tcPr>
          <w:p w14:paraId="55A141F6"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047.001.084</w:t>
            </w:r>
          </w:p>
        </w:tc>
        <w:tc>
          <w:tcPr>
            <w:tcW w:w="0" w:type="auto"/>
            <w:tcBorders>
              <w:top w:val="single" w:sz="4" w:space="0" w:color="000000"/>
              <w:left w:val="nil"/>
              <w:bottom w:val="single" w:sz="4" w:space="0" w:color="000000"/>
              <w:right w:val="single" w:sz="4" w:space="0" w:color="000000"/>
            </w:tcBorders>
            <w:hideMark/>
          </w:tcPr>
          <w:p w14:paraId="266C5F13"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PEDRA POMES 100 GR. (UN)</w:t>
            </w:r>
          </w:p>
        </w:tc>
        <w:tc>
          <w:tcPr>
            <w:tcW w:w="0" w:type="auto"/>
            <w:tcBorders>
              <w:top w:val="single" w:sz="4" w:space="0" w:color="000000"/>
              <w:left w:val="nil"/>
              <w:bottom w:val="single" w:sz="4" w:space="0" w:color="000000"/>
              <w:right w:val="single" w:sz="4" w:space="0" w:color="000000"/>
            </w:tcBorders>
            <w:hideMark/>
          </w:tcPr>
          <w:p w14:paraId="2688142D"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D7AC5A2"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r>
      <w:tr w:rsidR="003F5A0E" w:rsidRPr="00780F91" w14:paraId="28D50BB2"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6EE05D78"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99</w:t>
            </w:r>
          </w:p>
        </w:tc>
        <w:tc>
          <w:tcPr>
            <w:tcW w:w="0" w:type="auto"/>
            <w:tcBorders>
              <w:top w:val="nil"/>
              <w:left w:val="nil"/>
              <w:bottom w:val="single" w:sz="4" w:space="0" w:color="000000"/>
              <w:right w:val="single" w:sz="4" w:space="0" w:color="000000"/>
            </w:tcBorders>
            <w:hideMark/>
          </w:tcPr>
          <w:p w14:paraId="306EBB8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047.001.085</w:t>
            </w:r>
          </w:p>
        </w:tc>
        <w:tc>
          <w:tcPr>
            <w:tcW w:w="0" w:type="auto"/>
            <w:tcBorders>
              <w:top w:val="single" w:sz="4" w:space="0" w:color="000000"/>
              <w:left w:val="nil"/>
              <w:bottom w:val="single" w:sz="4" w:space="0" w:color="000000"/>
              <w:right w:val="single" w:sz="4" w:space="0" w:color="000000"/>
            </w:tcBorders>
            <w:hideMark/>
          </w:tcPr>
          <w:p w14:paraId="231C27E5"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PERIOTOMO FLEXÍVEL QUINELATO</w:t>
            </w:r>
          </w:p>
        </w:tc>
        <w:tc>
          <w:tcPr>
            <w:tcW w:w="0" w:type="auto"/>
            <w:tcBorders>
              <w:top w:val="single" w:sz="4" w:space="0" w:color="000000"/>
              <w:left w:val="nil"/>
              <w:bottom w:val="single" w:sz="4" w:space="0" w:color="000000"/>
              <w:right w:val="single" w:sz="4" w:space="0" w:color="000000"/>
            </w:tcBorders>
            <w:hideMark/>
          </w:tcPr>
          <w:p w14:paraId="0A33427A"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B8A0454"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r>
      <w:tr w:rsidR="003F5A0E" w:rsidRPr="00780F91" w14:paraId="32FC564C"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102E64D6"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100</w:t>
            </w:r>
          </w:p>
        </w:tc>
        <w:tc>
          <w:tcPr>
            <w:tcW w:w="0" w:type="auto"/>
            <w:tcBorders>
              <w:top w:val="nil"/>
              <w:left w:val="nil"/>
              <w:bottom w:val="single" w:sz="4" w:space="0" w:color="000000"/>
              <w:right w:val="single" w:sz="4" w:space="0" w:color="000000"/>
            </w:tcBorders>
            <w:hideMark/>
          </w:tcPr>
          <w:p w14:paraId="5EDF2FEB"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047.001.086</w:t>
            </w:r>
          </w:p>
        </w:tc>
        <w:tc>
          <w:tcPr>
            <w:tcW w:w="0" w:type="auto"/>
            <w:tcBorders>
              <w:top w:val="single" w:sz="4" w:space="0" w:color="000000"/>
              <w:left w:val="nil"/>
              <w:bottom w:val="single" w:sz="4" w:space="0" w:color="000000"/>
              <w:right w:val="single" w:sz="4" w:space="0" w:color="000000"/>
            </w:tcBorders>
            <w:hideMark/>
          </w:tcPr>
          <w:p w14:paraId="333E43D5"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PINÇA CLÍNICA PARA ALGODÃO TAMANHO 15 CM (UN)</w:t>
            </w:r>
          </w:p>
        </w:tc>
        <w:tc>
          <w:tcPr>
            <w:tcW w:w="0" w:type="auto"/>
            <w:tcBorders>
              <w:top w:val="single" w:sz="4" w:space="0" w:color="000000"/>
              <w:left w:val="nil"/>
              <w:bottom w:val="single" w:sz="4" w:space="0" w:color="000000"/>
              <w:right w:val="single" w:sz="4" w:space="0" w:color="000000"/>
            </w:tcBorders>
            <w:hideMark/>
          </w:tcPr>
          <w:p w14:paraId="76BD06B6"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CB76722"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3F5A0E" w:rsidRPr="00780F91" w14:paraId="6D2FE3D1"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15877E6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101</w:t>
            </w:r>
          </w:p>
        </w:tc>
        <w:tc>
          <w:tcPr>
            <w:tcW w:w="0" w:type="auto"/>
            <w:tcBorders>
              <w:top w:val="nil"/>
              <w:left w:val="nil"/>
              <w:bottom w:val="single" w:sz="4" w:space="0" w:color="000000"/>
              <w:right w:val="single" w:sz="4" w:space="0" w:color="000000"/>
            </w:tcBorders>
            <w:hideMark/>
          </w:tcPr>
          <w:p w14:paraId="0A07D76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047.001.087</w:t>
            </w:r>
          </w:p>
        </w:tc>
        <w:tc>
          <w:tcPr>
            <w:tcW w:w="0" w:type="auto"/>
            <w:tcBorders>
              <w:top w:val="single" w:sz="4" w:space="0" w:color="000000"/>
              <w:left w:val="nil"/>
              <w:bottom w:val="single" w:sz="4" w:space="0" w:color="000000"/>
              <w:right w:val="single" w:sz="4" w:space="0" w:color="000000"/>
            </w:tcBorders>
            <w:hideMark/>
          </w:tcPr>
          <w:p w14:paraId="69DF82E7"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PINÇA PORTA AGULHA DE 14 CM</w:t>
            </w:r>
          </w:p>
        </w:tc>
        <w:tc>
          <w:tcPr>
            <w:tcW w:w="0" w:type="auto"/>
            <w:tcBorders>
              <w:top w:val="single" w:sz="4" w:space="0" w:color="000000"/>
              <w:left w:val="nil"/>
              <w:bottom w:val="single" w:sz="4" w:space="0" w:color="000000"/>
              <w:right w:val="single" w:sz="4" w:space="0" w:color="000000"/>
            </w:tcBorders>
            <w:hideMark/>
          </w:tcPr>
          <w:p w14:paraId="3EADB4C1"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8FC2BFA"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3F5A0E" w:rsidRPr="00780F91" w14:paraId="01F0F390"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6143CC8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102</w:t>
            </w:r>
          </w:p>
        </w:tc>
        <w:tc>
          <w:tcPr>
            <w:tcW w:w="0" w:type="auto"/>
            <w:tcBorders>
              <w:top w:val="nil"/>
              <w:left w:val="nil"/>
              <w:bottom w:val="single" w:sz="4" w:space="0" w:color="000000"/>
              <w:right w:val="single" w:sz="4" w:space="0" w:color="000000"/>
            </w:tcBorders>
            <w:hideMark/>
          </w:tcPr>
          <w:p w14:paraId="010922D8"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047.001.092</w:t>
            </w:r>
          </w:p>
        </w:tc>
        <w:tc>
          <w:tcPr>
            <w:tcW w:w="0" w:type="auto"/>
            <w:tcBorders>
              <w:top w:val="single" w:sz="4" w:space="0" w:color="000000"/>
              <w:left w:val="nil"/>
              <w:bottom w:val="single" w:sz="4" w:space="0" w:color="000000"/>
              <w:right w:val="single" w:sz="4" w:space="0" w:color="000000"/>
            </w:tcBorders>
            <w:hideMark/>
          </w:tcPr>
          <w:p w14:paraId="568A71DD"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POTE DAPPEN SILICONE</w:t>
            </w:r>
          </w:p>
        </w:tc>
        <w:tc>
          <w:tcPr>
            <w:tcW w:w="0" w:type="auto"/>
            <w:tcBorders>
              <w:top w:val="single" w:sz="4" w:space="0" w:color="000000"/>
              <w:left w:val="nil"/>
              <w:bottom w:val="single" w:sz="4" w:space="0" w:color="000000"/>
              <w:right w:val="single" w:sz="4" w:space="0" w:color="000000"/>
            </w:tcBorders>
            <w:hideMark/>
          </w:tcPr>
          <w:p w14:paraId="183F0A60"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57DB0B5"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3F5A0E" w:rsidRPr="00780F91" w14:paraId="7C6C3AC0"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13BC8CB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103</w:t>
            </w:r>
          </w:p>
        </w:tc>
        <w:tc>
          <w:tcPr>
            <w:tcW w:w="0" w:type="auto"/>
            <w:tcBorders>
              <w:top w:val="nil"/>
              <w:left w:val="nil"/>
              <w:bottom w:val="single" w:sz="4" w:space="0" w:color="000000"/>
              <w:right w:val="single" w:sz="4" w:space="0" w:color="000000"/>
            </w:tcBorders>
            <w:hideMark/>
          </w:tcPr>
          <w:p w14:paraId="436E30AE"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047.001.091</w:t>
            </w:r>
          </w:p>
        </w:tc>
        <w:tc>
          <w:tcPr>
            <w:tcW w:w="0" w:type="auto"/>
            <w:tcBorders>
              <w:top w:val="single" w:sz="4" w:space="0" w:color="000000"/>
              <w:left w:val="nil"/>
              <w:bottom w:val="single" w:sz="4" w:space="0" w:color="000000"/>
              <w:right w:val="single" w:sz="4" w:space="0" w:color="000000"/>
            </w:tcBorders>
            <w:hideMark/>
          </w:tcPr>
          <w:p w14:paraId="754E4D89"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POTE PALADON EM VIDRO COM TAMPA</w:t>
            </w:r>
          </w:p>
        </w:tc>
        <w:tc>
          <w:tcPr>
            <w:tcW w:w="0" w:type="auto"/>
            <w:tcBorders>
              <w:top w:val="single" w:sz="4" w:space="0" w:color="000000"/>
              <w:left w:val="nil"/>
              <w:bottom w:val="single" w:sz="4" w:space="0" w:color="000000"/>
              <w:right w:val="single" w:sz="4" w:space="0" w:color="000000"/>
            </w:tcBorders>
            <w:hideMark/>
          </w:tcPr>
          <w:p w14:paraId="5801882A"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DD195CA"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r>
      <w:tr w:rsidR="003F5A0E" w:rsidRPr="00780F91" w14:paraId="7DE6B55E"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5F16C5D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104</w:t>
            </w:r>
          </w:p>
        </w:tc>
        <w:tc>
          <w:tcPr>
            <w:tcW w:w="0" w:type="auto"/>
            <w:tcBorders>
              <w:top w:val="nil"/>
              <w:left w:val="nil"/>
              <w:bottom w:val="single" w:sz="4" w:space="0" w:color="000000"/>
              <w:right w:val="single" w:sz="4" w:space="0" w:color="000000"/>
            </w:tcBorders>
            <w:hideMark/>
          </w:tcPr>
          <w:p w14:paraId="07AFDCB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047.001.118</w:t>
            </w:r>
          </w:p>
        </w:tc>
        <w:tc>
          <w:tcPr>
            <w:tcW w:w="0" w:type="auto"/>
            <w:tcBorders>
              <w:top w:val="single" w:sz="4" w:space="0" w:color="000000"/>
              <w:left w:val="nil"/>
              <w:bottom w:val="single" w:sz="4" w:space="0" w:color="000000"/>
              <w:right w:val="single" w:sz="4" w:space="0" w:color="000000"/>
            </w:tcBorders>
            <w:hideMark/>
          </w:tcPr>
          <w:p w14:paraId="00B205C9"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RÉGUA MILIMETRADA CALIBRADORA COM GUILHOTINA EM AÇO INOX.</w:t>
            </w:r>
          </w:p>
        </w:tc>
        <w:tc>
          <w:tcPr>
            <w:tcW w:w="0" w:type="auto"/>
            <w:tcBorders>
              <w:top w:val="single" w:sz="4" w:space="0" w:color="000000"/>
              <w:left w:val="nil"/>
              <w:bottom w:val="single" w:sz="4" w:space="0" w:color="000000"/>
              <w:right w:val="single" w:sz="4" w:space="0" w:color="000000"/>
            </w:tcBorders>
            <w:hideMark/>
          </w:tcPr>
          <w:p w14:paraId="4894AC30"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A9E81D0"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r>
      <w:tr w:rsidR="003F5A0E" w:rsidRPr="00780F91" w14:paraId="55BF8ED8"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16C8C8D1"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105</w:t>
            </w:r>
          </w:p>
        </w:tc>
        <w:tc>
          <w:tcPr>
            <w:tcW w:w="0" w:type="auto"/>
            <w:tcBorders>
              <w:top w:val="nil"/>
              <w:left w:val="nil"/>
              <w:bottom w:val="single" w:sz="4" w:space="0" w:color="000000"/>
              <w:right w:val="single" w:sz="4" w:space="0" w:color="000000"/>
            </w:tcBorders>
            <w:hideMark/>
          </w:tcPr>
          <w:p w14:paraId="2FCCC288"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047.001.093</w:t>
            </w:r>
          </w:p>
        </w:tc>
        <w:tc>
          <w:tcPr>
            <w:tcW w:w="0" w:type="auto"/>
            <w:tcBorders>
              <w:top w:val="single" w:sz="4" w:space="0" w:color="000000"/>
              <w:left w:val="nil"/>
              <w:bottom w:val="single" w:sz="4" w:space="0" w:color="000000"/>
              <w:right w:val="single" w:sz="4" w:space="0" w:color="000000"/>
            </w:tcBorders>
            <w:hideMark/>
          </w:tcPr>
          <w:p w14:paraId="5D4FB59E"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FLOW MICROHIBRIDA, FLUIDA, RADIOPACA, DE MÉDIA VIS COSIDADE, FOTOPOLIMERIZAVEL, COR A3</w:t>
            </w:r>
          </w:p>
        </w:tc>
        <w:tc>
          <w:tcPr>
            <w:tcW w:w="0" w:type="auto"/>
            <w:tcBorders>
              <w:top w:val="single" w:sz="4" w:space="0" w:color="000000"/>
              <w:left w:val="nil"/>
              <w:bottom w:val="single" w:sz="4" w:space="0" w:color="000000"/>
              <w:right w:val="single" w:sz="4" w:space="0" w:color="000000"/>
            </w:tcBorders>
            <w:hideMark/>
          </w:tcPr>
          <w:p w14:paraId="55F762E9"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E9A6FCC"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3F5A0E" w:rsidRPr="00780F91" w14:paraId="04E73AD2"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30D7D4FA"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106</w:t>
            </w:r>
          </w:p>
        </w:tc>
        <w:tc>
          <w:tcPr>
            <w:tcW w:w="0" w:type="auto"/>
            <w:tcBorders>
              <w:top w:val="nil"/>
              <w:left w:val="nil"/>
              <w:bottom w:val="single" w:sz="4" w:space="0" w:color="000000"/>
              <w:right w:val="single" w:sz="4" w:space="0" w:color="000000"/>
            </w:tcBorders>
            <w:hideMark/>
          </w:tcPr>
          <w:p w14:paraId="631252DC"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047.001.089</w:t>
            </w:r>
          </w:p>
        </w:tc>
        <w:tc>
          <w:tcPr>
            <w:tcW w:w="0" w:type="auto"/>
            <w:tcBorders>
              <w:top w:val="single" w:sz="4" w:space="0" w:color="000000"/>
              <w:left w:val="nil"/>
              <w:bottom w:val="single" w:sz="4" w:space="0" w:color="000000"/>
              <w:right w:val="single" w:sz="4" w:space="0" w:color="000000"/>
            </w:tcBorders>
            <w:hideMark/>
          </w:tcPr>
          <w:p w14:paraId="5101AC2B"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TIPO:FOTOPOLIMERIZÁVEL APLICAÇÃO: ANTERIO/POSTE RIOR, TAMANHO PARTÍCULAS:MICROHÍBRIDA COM NANOTECNOLOGIA, COM C ARGA DE ZIRCÔNIA E SÍLICA, COR A2, TIPO Z 350 3M</w:t>
            </w:r>
          </w:p>
        </w:tc>
        <w:tc>
          <w:tcPr>
            <w:tcW w:w="0" w:type="auto"/>
            <w:tcBorders>
              <w:top w:val="single" w:sz="4" w:space="0" w:color="000000"/>
              <w:left w:val="nil"/>
              <w:bottom w:val="single" w:sz="4" w:space="0" w:color="000000"/>
              <w:right w:val="single" w:sz="4" w:space="0" w:color="000000"/>
            </w:tcBorders>
            <w:hideMark/>
          </w:tcPr>
          <w:p w14:paraId="4836DD30"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BD06608"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3F5A0E" w:rsidRPr="00780F91" w14:paraId="147259EA" w14:textId="77777777" w:rsidTr="008C19AA">
        <w:trPr>
          <w:trHeight w:val="540"/>
        </w:trPr>
        <w:tc>
          <w:tcPr>
            <w:tcW w:w="0" w:type="auto"/>
            <w:tcBorders>
              <w:top w:val="nil"/>
              <w:left w:val="single" w:sz="4" w:space="0" w:color="000000"/>
              <w:bottom w:val="single" w:sz="4" w:space="0" w:color="000000"/>
              <w:right w:val="single" w:sz="4" w:space="0" w:color="000000"/>
            </w:tcBorders>
            <w:hideMark/>
          </w:tcPr>
          <w:p w14:paraId="35C82BC8"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107</w:t>
            </w:r>
          </w:p>
        </w:tc>
        <w:tc>
          <w:tcPr>
            <w:tcW w:w="0" w:type="auto"/>
            <w:tcBorders>
              <w:top w:val="nil"/>
              <w:left w:val="nil"/>
              <w:bottom w:val="single" w:sz="4" w:space="0" w:color="000000"/>
              <w:right w:val="single" w:sz="4" w:space="0" w:color="000000"/>
            </w:tcBorders>
            <w:hideMark/>
          </w:tcPr>
          <w:p w14:paraId="5B4478E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047.001.090</w:t>
            </w:r>
          </w:p>
        </w:tc>
        <w:tc>
          <w:tcPr>
            <w:tcW w:w="0" w:type="auto"/>
            <w:tcBorders>
              <w:top w:val="single" w:sz="4" w:space="0" w:color="000000"/>
              <w:left w:val="nil"/>
              <w:bottom w:val="single" w:sz="4" w:space="0" w:color="000000"/>
              <w:right w:val="single" w:sz="4" w:space="0" w:color="000000"/>
            </w:tcBorders>
            <w:hideMark/>
          </w:tcPr>
          <w:p w14:paraId="6CDF7A01"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TIPO:FOTOPOLIMERIZÁVEL, APLICAÇÃO: ANTERIOR/POST ERIOR, TAMANHO PARTÍCULAS:MICROHÍBRIDA COM NANOTECNOLOGIA, COM CARGA DE ZIRCÔNIA E SÍLICA COR A3 TIPO Z 350 3M</w:t>
            </w:r>
          </w:p>
        </w:tc>
        <w:tc>
          <w:tcPr>
            <w:tcW w:w="0" w:type="auto"/>
            <w:tcBorders>
              <w:top w:val="single" w:sz="4" w:space="0" w:color="000000"/>
              <w:left w:val="nil"/>
              <w:bottom w:val="single" w:sz="4" w:space="0" w:color="000000"/>
              <w:right w:val="single" w:sz="4" w:space="0" w:color="000000"/>
            </w:tcBorders>
            <w:hideMark/>
          </w:tcPr>
          <w:p w14:paraId="54585FC3"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D5EAF27"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r>
      <w:tr w:rsidR="003F5A0E" w:rsidRPr="00780F91" w14:paraId="5725CCF8"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01F02B52"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108</w:t>
            </w:r>
          </w:p>
        </w:tc>
        <w:tc>
          <w:tcPr>
            <w:tcW w:w="0" w:type="auto"/>
            <w:tcBorders>
              <w:top w:val="nil"/>
              <w:left w:val="nil"/>
              <w:bottom w:val="single" w:sz="4" w:space="0" w:color="000000"/>
              <w:right w:val="single" w:sz="4" w:space="0" w:color="000000"/>
            </w:tcBorders>
            <w:hideMark/>
          </w:tcPr>
          <w:p w14:paraId="75BA9CF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047.001.094</w:t>
            </w:r>
          </w:p>
        </w:tc>
        <w:tc>
          <w:tcPr>
            <w:tcW w:w="0" w:type="auto"/>
            <w:tcBorders>
              <w:top w:val="single" w:sz="4" w:space="0" w:color="000000"/>
              <w:left w:val="nil"/>
              <w:bottom w:val="single" w:sz="4" w:space="0" w:color="000000"/>
              <w:right w:val="single" w:sz="4" w:space="0" w:color="000000"/>
            </w:tcBorders>
            <w:hideMark/>
          </w:tcPr>
          <w:p w14:paraId="13238D37"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REVELADOR RADIOLÓGICO, TIPO:SOLUÇÃO AQUOSA PRONTA P/ USO, FRASC O COM 475 ML OU 500 ML</w:t>
            </w:r>
          </w:p>
        </w:tc>
        <w:tc>
          <w:tcPr>
            <w:tcW w:w="0" w:type="auto"/>
            <w:tcBorders>
              <w:top w:val="single" w:sz="4" w:space="0" w:color="000000"/>
              <w:left w:val="nil"/>
              <w:bottom w:val="single" w:sz="4" w:space="0" w:color="000000"/>
              <w:right w:val="single" w:sz="4" w:space="0" w:color="000000"/>
            </w:tcBorders>
            <w:hideMark/>
          </w:tcPr>
          <w:p w14:paraId="55ED4248"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0A14B30E"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r>
      <w:tr w:rsidR="003F5A0E" w:rsidRPr="00780F91" w14:paraId="4517A3DE"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6035185D"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109</w:t>
            </w:r>
          </w:p>
        </w:tc>
        <w:tc>
          <w:tcPr>
            <w:tcW w:w="0" w:type="auto"/>
            <w:tcBorders>
              <w:top w:val="nil"/>
              <w:left w:val="nil"/>
              <w:bottom w:val="single" w:sz="4" w:space="0" w:color="000000"/>
              <w:right w:val="single" w:sz="4" w:space="0" w:color="000000"/>
            </w:tcBorders>
            <w:hideMark/>
          </w:tcPr>
          <w:p w14:paraId="6FF4928E"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047.001.095</w:t>
            </w:r>
          </w:p>
        </w:tc>
        <w:tc>
          <w:tcPr>
            <w:tcW w:w="0" w:type="auto"/>
            <w:tcBorders>
              <w:top w:val="single" w:sz="4" w:space="0" w:color="000000"/>
              <w:left w:val="nil"/>
              <w:bottom w:val="single" w:sz="4" w:space="0" w:color="000000"/>
              <w:right w:val="single" w:sz="4" w:space="0" w:color="000000"/>
            </w:tcBorders>
            <w:hideMark/>
          </w:tcPr>
          <w:p w14:paraId="14A74B92"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SERINGA CARPULE PARA ANESTESIA INFILTRATIVA, EM INOX, DE USO ODONT OLÓGICO</w:t>
            </w:r>
          </w:p>
        </w:tc>
        <w:tc>
          <w:tcPr>
            <w:tcW w:w="0" w:type="auto"/>
            <w:tcBorders>
              <w:top w:val="single" w:sz="4" w:space="0" w:color="000000"/>
              <w:left w:val="nil"/>
              <w:bottom w:val="single" w:sz="4" w:space="0" w:color="000000"/>
              <w:right w:val="single" w:sz="4" w:space="0" w:color="000000"/>
            </w:tcBorders>
            <w:hideMark/>
          </w:tcPr>
          <w:p w14:paraId="710AEEC9"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B77918D"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3F5A0E" w:rsidRPr="00780F91" w14:paraId="47756929"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36F646BA"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110</w:t>
            </w:r>
          </w:p>
        </w:tc>
        <w:tc>
          <w:tcPr>
            <w:tcW w:w="0" w:type="auto"/>
            <w:tcBorders>
              <w:top w:val="nil"/>
              <w:left w:val="nil"/>
              <w:bottom w:val="single" w:sz="4" w:space="0" w:color="000000"/>
              <w:right w:val="single" w:sz="4" w:space="0" w:color="000000"/>
            </w:tcBorders>
            <w:hideMark/>
          </w:tcPr>
          <w:p w14:paraId="2104279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047.001.096</w:t>
            </w:r>
          </w:p>
        </w:tc>
        <w:tc>
          <w:tcPr>
            <w:tcW w:w="0" w:type="auto"/>
            <w:tcBorders>
              <w:top w:val="single" w:sz="4" w:space="0" w:color="000000"/>
              <w:left w:val="nil"/>
              <w:bottom w:val="single" w:sz="4" w:space="0" w:color="000000"/>
              <w:right w:val="single" w:sz="4" w:space="0" w:color="000000"/>
            </w:tcBorders>
            <w:hideMark/>
          </w:tcPr>
          <w:p w14:paraId="376E788F"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SONDA ODONTOLÓGICA, MATERIAL:AÇO INOXIDÁVEL, TIPO:EXPLORADORA, M ODELO: Nº 05, CABO MACIÇO</w:t>
            </w:r>
          </w:p>
        </w:tc>
        <w:tc>
          <w:tcPr>
            <w:tcW w:w="0" w:type="auto"/>
            <w:tcBorders>
              <w:top w:val="single" w:sz="4" w:space="0" w:color="000000"/>
              <w:left w:val="nil"/>
              <w:bottom w:val="single" w:sz="4" w:space="0" w:color="000000"/>
              <w:right w:val="single" w:sz="4" w:space="0" w:color="000000"/>
            </w:tcBorders>
            <w:hideMark/>
          </w:tcPr>
          <w:p w14:paraId="2413D719"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82FA90F"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r>
      <w:tr w:rsidR="003F5A0E" w:rsidRPr="00780F91" w14:paraId="1FD0E1DD"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7E501305"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111</w:t>
            </w:r>
          </w:p>
        </w:tc>
        <w:tc>
          <w:tcPr>
            <w:tcW w:w="0" w:type="auto"/>
            <w:tcBorders>
              <w:top w:val="nil"/>
              <w:left w:val="nil"/>
              <w:bottom w:val="single" w:sz="4" w:space="0" w:color="000000"/>
              <w:right w:val="single" w:sz="4" w:space="0" w:color="000000"/>
            </w:tcBorders>
            <w:hideMark/>
          </w:tcPr>
          <w:p w14:paraId="60F6B1CF"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047.001.097</w:t>
            </w:r>
          </w:p>
        </w:tc>
        <w:tc>
          <w:tcPr>
            <w:tcW w:w="0" w:type="auto"/>
            <w:tcBorders>
              <w:top w:val="single" w:sz="4" w:space="0" w:color="000000"/>
              <w:left w:val="nil"/>
              <w:bottom w:val="single" w:sz="4" w:space="0" w:color="000000"/>
              <w:right w:val="single" w:sz="4" w:space="0" w:color="000000"/>
            </w:tcBorders>
            <w:hideMark/>
          </w:tcPr>
          <w:p w14:paraId="731029F0"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SUGADOR, MATERIAL:PVC, TIPO:SALIVA, CARACTERÍSTICAS ADICIONAIS:C/ AR AME, APRESENTAÇÃO:PACOTE C/ 40 UNIDADES</w:t>
            </w:r>
          </w:p>
        </w:tc>
        <w:tc>
          <w:tcPr>
            <w:tcW w:w="0" w:type="auto"/>
            <w:tcBorders>
              <w:top w:val="single" w:sz="4" w:space="0" w:color="000000"/>
              <w:left w:val="nil"/>
              <w:bottom w:val="single" w:sz="4" w:space="0" w:color="000000"/>
              <w:right w:val="single" w:sz="4" w:space="0" w:color="000000"/>
            </w:tcBorders>
            <w:hideMark/>
          </w:tcPr>
          <w:p w14:paraId="4E25D0ED"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1BCCEDF0"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90</w:t>
            </w:r>
          </w:p>
        </w:tc>
      </w:tr>
      <w:tr w:rsidR="003F5A0E" w:rsidRPr="00780F91" w14:paraId="473281D6"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2B758E50"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112</w:t>
            </w:r>
          </w:p>
        </w:tc>
        <w:tc>
          <w:tcPr>
            <w:tcW w:w="0" w:type="auto"/>
            <w:tcBorders>
              <w:top w:val="nil"/>
              <w:left w:val="nil"/>
              <w:bottom w:val="single" w:sz="4" w:space="0" w:color="000000"/>
              <w:right w:val="single" w:sz="4" w:space="0" w:color="000000"/>
            </w:tcBorders>
            <w:hideMark/>
          </w:tcPr>
          <w:p w14:paraId="57E1614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047.001.098</w:t>
            </w:r>
          </w:p>
        </w:tc>
        <w:tc>
          <w:tcPr>
            <w:tcW w:w="0" w:type="auto"/>
            <w:tcBorders>
              <w:top w:val="single" w:sz="4" w:space="0" w:color="000000"/>
              <w:left w:val="nil"/>
              <w:bottom w:val="single" w:sz="4" w:space="0" w:color="000000"/>
              <w:right w:val="single" w:sz="4" w:space="0" w:color="000000"/>
            </w:tcBorders>
            <w:hideMark/>
          </w:tcPr>
          <w:p w14:paraId="7C5E1FA2"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TIRAS DE LIXA BRANCA PARA RESINA COMPOSTA, A BASE DE OXIDO DE ZINC O DE 04MM CAIXA COM 50 UN. POLIMENTO</w:t>
            </w:r>
          </w:p>
        </w:tc>
        <w:tc>
          <w:tcPr>
            <w:tcW w:w="0" w:type="auto"/>
            <w:tcBorders>
              <w:top w:val="single" w:sz="4" w:space="0" w:color="000000"/>
              <w:left w:val="nil"/>
              <w:bottom w:val="single" w:sz="4" w:space="0" w:color="000000"/>
              <w:right w:val="single" w:sz="4" w:space="0" w:color="000000"/>
            </w:tcBorders>
            <w:hideMark/>
          </w:tcPr>
          <w:p w14:paraId="41F07C31"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1D944D5"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r>
      <w:tr w:rsidR="003F5A0E" w:rsidRPr="00780F91" w14:paraId="06A8B07B" w14:textId="77777777" w:rsidTr="008C19AA">
        <w:trPr>
          <w:trHeight w:val="379"/>
        </w:trPr>
        <w:tc>
          <w:tcPr>
            <w:tcW w:w="0" w:type="auto"/>
            <w:tcBorders>
              <w:top w:val="nil"/>
              <w:left w:val="single" w:sz="4" w:space="0" w:color="000000"/>
              <w:bottom w:val="single" w:sz="4" w:space="0" w:color="000000"/>
              <w:right w:val="single" w:sz="4" w:space="0" w:color="000000"/>
            </w:tcBorders>
            <w:hideMark/>
          </w:tcPr>
          <w:p w14:paraId="77ABBC24"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113</w:t>
            </w:r>
          </w:p>
        </w:tc>
        <w:tc>
          <w:tcPr>
            <w:tcW w:w="0" w:type="auto"/>
            <w:tcBorders>
              <w:top w:val="nil"/>
              <w:left w:val="nil"/>
              <w:bottom w:val="single" w:sz="4" w:space="0" w:color="000000"/>
              <w:right w:val="single" w:sz="4" w:space="0" w:color="000000"/>
            </w:tcBorders>
            <w:hideMark/>
          </w:tcPr>
          <w:p w14:paraId="125DA346"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047.001.099</w:t>
            </w:r>
          </w:p>
        </w:tc>
        <w:tc>
          <w:tcPr>
            <w:tcW w:w="0" w:type="auto"/>
            <w:tcBorders>
              <w:top w:val="single" w:sz="4" w:space="0" w:color="000000"/>
              <w:left w:val="nil"/>
              <w:bottom w:val="single" w:sz="4" w:space="0" w:color="000000"/>
              <w:right w:val="single" w:sz="4" w:space="0" w:color="000000"/>
            </w:tcBorders>
            <w:hideMark/>
          </w:tcPr>
          <w:p w14:paraId="2D4D6103"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TOUCA </w:t>
            </w:r>
            <w:proofErr w:type="gramStart"/>
            <w:r w:rsidRPr="00780F91">
              <w:rPr>
                <w:rFonts w:asciiTheme="majorHAnsi" w:eastAsia="Times New Roman" w:hAnsiTheme="majorHAnsi" w:cstheme="majorHAnsi"/>
                <w:sz w:val="22"/>
                <w:szCs w:val="22"/>
              </w:rPr>
              <w:t>ODONTOLÓGICA,MATERIAL</w:t>
            </w:r>
            <w:proofErr w:type="gramEnd"/>
            <w:r w:rsidRPr="00780F91">
              <w:rPr>
                <w:rFonts w:asciiTheme="majorHAnsi" w:eastAsia="Times New Roman" w:hAnsiTheme="majorHAnsi" w:cstheme="majorHAnsi"/>
                <w:sz w:val="22"/>
                <w:szCs w:val="22"/>
              </w:rPr>
              <w:t xml:space="preserve"> NÃO TECISO 100% POLIPROPILENO COM E LÁSTICO SANFONADA, PACOTE COM 100 UN</w:t>
            </w:r>
          </w:p>
        </w:tc>
        <w:tc>
          <w:tcPr>
            <w:tcW w:w="0" w:type="auto"/>
            <w:tcBorders>
              <w:top w:val="single" w:sz="4" w:space="0" w:color="000000"/>
              <w:left w:val="nil"/>
              <w:bottom w:val="single" w:sz="4" w:space="0" w:color="000000"/>
              <w:right w:val="single" w:sz="4" w:space="0" w:color="000000"/>
            </w:tcBorders>
            <w:hideMark/>
          </w:tcPr>
          <w:p w14:paraId="0C8F8CDB"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7A1B5C16"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r>
      <w:tr w:rsidR="003F5A0E" w:rsidRPr="00780F91" w14:paraId="6C965538" w14:textId="77777777" w:rsidTr="008C19AA">
        <w:trPr>
          <w:trHeight w:val="240"/>
        </w:trPr>
        <w:tc>
          <w:tcPr>
            <w:tcW w:w="0" w:type="auto"/>
            <w:tcBorders>
              <w:top w:val="nil"/>
              <w:left w:val="single" w:sz="4" w:space="0" w:color="000000"/>
              <w:bottom w:val="single" w:sz="4" w:space="0" w:color="000000"/>
              <w:right w:val="single" w:sz="4" w:space="0" w:color="000000"/>
            </w:tcBorders>
            <w:hideMark/>
          </w:tcPr>
          <w:p w14:paraId="10871529"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114</w:t>
            </w:r>
          </w:p>
        </w:tc>
        <w:tc>
          <w:tcPr>
            <w:tcW w:w="0" w:type="auto"/>
            <w:tcBorders>
              <w:top w:val="nil"/>
              <w:left w:val="nil"/>
              <w:bottom w:val="single" w:sz="4" w:space="0" w:color="000000"/>
              <w:right w:val="single" w:sz="4" w:space="0" w:color="000000"/>
            </w:tcBorders>
            <w:hideMark/>
          </w:tcPr>
          <w:p w14:paraId="29437B65" w14:textId="77777777" w:rsidR="003F5A0E" w:rsidRPr="00780F91" w:rsidRDefault="003F5A0E" w:rsidP="003F5A0E">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047.001.100</w:t>
            </w:r>
          </w:p>
        </w:tc>
        <w:tc>
          <w:tcPr>
            <w:tcW w:w="0" w:type="auto"/>
            <w:tcBorders>
              <w:top w:val="single" w:sz="4" w:space="0" w:color="000000"/>
              <w:left w:val="nil"/>
              <w:bottom w:val="single" w:sz="4" w:space="0" w:color="000000"/>
              <w:right w:val="single" w:sz="4" w:space="0" w:color="000000"/>
            </w:tcBorders>
            <w:hideMark/>
          </w:tcPr>
          <w:p w14:paraId="1CE19FB2"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VASELINA SÓLIDA EMBALAGEM BISNAGA COM 30 G</w:t>
            </w:r>
          </w:p>
        </w:tc>
        <w:tc>
          <w:tcPr>
            <w:tcW w:w="0" w:type="auto"/>
            <w:tcBorders>
              <w:top w:val="single" w:sz="4" w:space="0" w:color="000000"/>
              <w:left w:val="nil"/>
              <w:bottom w:val="single" w:sz="4" w:space="0" w:color="000000"/>
              <w:right w:val="single" w:sz="4" w:space="0" w:color="000000"/>
            </w:tcBorders>
            <w:hideMark/>
          </w:tcPr>
          <w:p w14:paraId="16B82684"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1AA47EE" w14:textId="77777777" w:rsidR="003F5A0E" w:rsidRPr="00780F91" w:rsidRDefault="003F5A0E" w:rsidP="003F5A0E">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r>
    </w:tbl>
    <w:p w14:paraId="5E50246D" w14:textId="77777777" w:rsidR="003F5A0E" w:rsidRPr="00780F91" w:rsidRDefault="003F5A0E" w:rsidP="003F5A0E">
      <w:pPr>
        <w:widowControl w:val="0"/>
        <w:autoSpaceDE w:val="0"/>
        <w:autoSpaceDN w:val="0"/>
        <w:spacing w:line="276" w:lineRule="auto"/>
        <w:ind w:left="720" w:right="-7"/>
        <w:jc w:val="both"/>
        <w:rPr>
          <w:rFonts w:asciiTheme="majorHAnsi" w:eastAsia="Arial" w:hAnsiTheme="majorHAnsi" w:cstheme="majorHAnsi"/>
          <w:b/>
          <w:sz w:val="22"/>
          <w:szCs w:val="22"/>
        </w:rPr>
      </w:pPr>
    </w:p>
    <w:p w14:paraId="439256C5" w14:textId="77777777" w:rsidR="003F5A0E" w:rsidRPr="00780F91" w:rsidRDefault="003F5A0E" w:rsidP="003F5A0E">
      <w:pPr>
        <w:widowControl w:val="0"/>
        <w:autoSpaceDE w:val="0"/>
        <w:autoSpaceDN w:val="0"/>
        <w:spacing w:line="276" w:lineRule="auto"/>
        <w:ind w:left="720" w:right="-7"/>
        <w:jc w:val="both"/>
        <w:rPr>
          <w:rFonts w:asciiTheme="majorHAnsi" w:eastAsia="Arial" w:hAnsiTheme="majorHAnsi" w:cstheme="majorHAnsi"/>
          <w:sz w:val="22"/>
          <w:szCs w:val="22"/>
        </w:rPr>
      </w:pPr>
      <w:r w:rsidRPr="00780F91">
        <w:rPr>
          <w:rFonts w:asciiTheme="majorHAnsi" w:eastAsia="Arial" w:hAnsiTheme="majorHAnsi" w:cstheme="majorHAnsi"/>
          <w:sz w:val="22"/>
          <w:szCs w:val="22"/>
        </w:rPr>
        <w:t>1.2.1. Registra-se neste Termo de Referência que eventuais menções a marcas, modelos ou fabricantes constantes do documento possuem caráter meramente exemplificativo, sendo plenamente admitida a apresentação de produtos equivalentes, desde que atendam integralmente às especificações técnicas exigidas, em conformidade com os princípios da isonomia e da competitividade previstos na legislação vigente;</w:t>
      </w:r>
    </w:p>
    <w:p w14:paraId="60178FFE" w14:textId="77777777" w:rsidR="003F5A0E" w:rsidRPr="00780F91" w:rsidRDefault="003F5A0E" w:rsidP="003F5A0E">
      <w:pPr>
        <w:widowControl w:val="0"/>
        <w:autoSpaceDE w:val="0"/>
        <w:autoSpaceDN w:val="0"/>
        <w:spacing w:line="276" w:lineRule="auto"/>
        <w:ind w:left="720" w:right="-7"/>
        <w:jc w:val="both"/>
        <w:rPr>
          <w:rFonts w:asciiTheme="majorHAnsi" w:eastAsia="Arial" w:hAnsiTheme="majorHAnsi" w:cstheme="majorHAnsi"/>
          <w:sz w:val="22"/>
          <w:szCs w:val="22"/>
        </w:rPr>
      </w:pPr>
    </w:p>
    <w:p w14:paraId="02FBE79B" w14:textId="77777777" w:rsidR="003F5A0E" w:rsidRPr="00780F91" w:rsidRDefault="003F5A0E" w:rsidP="003F5A0E">
      <w:pPr>
        <w:widowControl w:val="0"/>
        <w:autoSpaceDE w:val="0"/>
        <w:autoSpaceDN w:val="0"/>
        <w:spacing w:line="276" w:lineRule="auto"/>
        <w:ind w:right="-7"/>
        <w:jc w:val="both"/>
        <w:rPr>
          <w:rFonts w:asciiTheme="majorHAnsi" w:eastAsia="Arial" w:hAnsiTheme="majorHAnsi" w:cstheme="majorHAnsi"/>
          <w:sz w:val="22"/>
          <w:szCs w:val="22"/>
        </w:rPr>
      </w:pPr>
      <w:r w:rsidRPr="00780F91">
        <w:rPr>
          <w:rFonts w:asciiTheme="majorHAnsi" w:eastAsia="Arial" w:hAnsiTheme="majorHAnsi" w:cstheme="majorHAnsi"/>
          <w:sz w:val="22"/>
          <w:szCs w:val="22"/>
        </w:rPr>
        <w:t>1.3. Com o objetivo de melhorar a compreensão dos itens a serem apresentados nas propostas de preços, considerando que existem várias versões de um mesmo objeto no mercado, o que dificulta a discriminação clara e objetiva, indicamos aos interessados em participar da presente licitação que marcas consolidadas no mercado serão adotadas como parâmetro de qualidade. Nos casos em que for indicada marcas paradigma, a proponente que optar por apresentar uma marca diferente deverá comprovar, por meio de laudo técnico emitido por laboratório ou instituto idôneo, que a marca apresentada é equivalente, similar ou de qualidade superior às marcas paradigma indicadas. O laudo deverá ser anexado à proposta comercial. Caso a proponente não comprove a equivalência, similaridade ou superioridade da marca apresentada, sua proposta será desclassificada para os itens não identificados. (Conforme Acordão TCU 2300/2007);</w:t>
      </w:r>
    </w:p>
    <w:p w14:paraId="14F0E11B" w14:textId="77777777" w:rsidR="003F5A0E" w:rsidRPr="00780F91" w:rsidRDefault="003F5A0E" w:rsidP="003F5A0E">
      <w:pPr>
        <w:widowControl w:val="0"/>
        <w:autoSpaceDE w:val="0"/>
        <w:autoSpaceDN w:val="0"/>
        <w:spacing w:line="276" w:lineRule="auto"/>
        <w:ind w:right="-7"/>
        <w:jc w:val="both"/>
        <w:rPr>
          <w:rFonts w:asciiTheme="majorHAnsi" w:eastAsia="Arial" w:hAnsiTheme="majorHAnsi" w:cstheme="majorHAnsi"/>
          <w:sz w:val="22"/>
          <w:szCs w:val="22"/>
        </w:rPr>
      </w:pPr>
    </w:p>
    <w:p w14:paraId="77F87A56" w14:textId="77777777" w:rsidR="003F5A0E" w:rsidRPr="00780F91" w:rsidRDefault="003F5A0E" w:rsidP="003F5A0E">
      <w:pPr>
        <w:widowControl w:val="0"/>
        <w:autoSpaceDE w:val="0"/>
        <w:autoSpaceDN w:val="0"/>
        <w:spacing w:line="276" w:lineRule="auto"/>
        <w:ind w:right="-7"/>
        <w:jc w:val="both"/>
        <w:rPr>
          <w:rFonts w:asciiTheme="majorHAnsi" w:eastAsia="Arial" w:hAnsiTheme="majorHAnsi" w:cstheme="majorHAnsi"/>
          <w:sz w:val="22"/>
          <w:szCs w:val="22"/>
        </w:rPr>
      </w:pPr>
      <w:r w:rsidRPr="00780F91">
        <w:rPr>
          <w:rFonts w:asciiTheme="majorHAnsi" w:eastAsia="Arial" w:hAnsiTheme="majorHAnsi" w:cstheme="majorHAnsi"/>
          <w:sz w:val="22"/>
          <w:szCs w:val="22"/>
        </w:rPr>
        <w:t>1.4. Esclarecemos que as marcas indicadas, por atenderem ao padrão de qualidade desejado, serão prontamente aceitas. Esta orientação visa facilitar o entendimento dos fornecedores, permitindo que apresentem suas propostas em condições de igualdade e possibilitando à Administração Pública adquirir produtos de qualidade reconhecida no mercado pelo menor preço;</w:t>
      </w:r>
    </w:p>
    <w:p w14:paraId="127A288F" w14:textId="77777777" w:rsidR="003F5A0E" w:rsidRPr="00780F91" w:rsidRDefault="003F5A0E" w:rsidP="003F5A0E">
      <w:pPr>
        <w:widowControl w:val="0"/>
        <w:autoSpaceDE w:val="0"/>
        <w:autoSpaceDN w:val="0"/>
        <w:spacing w:line="276" w:lineRule="auto"/>
        <w:ind w:right="-7"/>
        <w:jc w:val="both"/>
        <w:rPr>
          <w:rFonts w:asciiTheme="majorHAnsi" w:eastAsia="Arial" w:hAnsiTheme="majorHAnsi" w:cstheme="majorHAnsi"/>
          <w:sz w:val="22"/>
          <w:szCs w:val="22"/>
        </w:rPr>
      </w:pPr>
    </w:p>
    <w:p w14:paraId="7372BE67" w14:textId="77777777" w:rsidR="003F5A0E" w:rsidRPr="00780F91" w:rsidRDefault="003F5A0E" w:rsidP="003F5A0E">
      <w:pPr>
        <w:ind w:right="-7"/>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1.5. O prazo de vigência da Ata de Registro de Preços será de 01 (um) ano, prorrogável por igual período;</w:t>
      </w:r>
    </w:p>
    <w:p w14:paraId="13FF6810" w14:textId="77777777" w:rsidR="003F5A0E" w:rsidRPr="00780F91" w:rsidRDefault="003F5A0E" w:rsidP="003F5A0E">
      <w:pPr>
        <w:spacing w:line="276" w:lineRule="auto"/>
        <w:jc w:val="both"/>
        <w:rPr>
          <w:rFonts w:asciiTheme="majorHAnsi" w:hAnsiTheme="majorHAnsi" w:cstheme="majorHAnsi"/>
          <w:color w:val="000000"/>
          <w:sz w:val="22"/>
          <w:szCs w:val="22"/>
        </w:rPr>
      </w:pPr>
    </w:p>
    <w:p w14:paraId="4847DDFE" w14:textId="77777777" w:rsidR="003F5A0E" w:rsidRPr="00780F91" w:rsidRDefault="003F5A0E" w:rsidP="003F5A0E">
      <w:pPr>
        <w:spacing w:line="276" w:lineRule="auto"/>
        <w:ind w:left="720"/>
        <w:jc w:val="both"/>
        <w:rPr>
          <w:rFonts w:asciiTheme="majorHAnsi" w:eastAsia="Arial" w:hAnsiTheme="majorHAnsi" w:cstheme="majorHAnsi"/>
          <w:sz w:val="22"/>
          <w:szCs w:val="22"/>
          <w:lang w:eastAsia="en-US"/>
        </w:rPr>
      </w:pPr>
      <w:r w:rsidRPr="00780F91">
        <w:rPr>
          <w:rFonts w:asciiTheme="majorHAnsi" w:eastAsia="Arial" w:hAnsiTheme="majorHAnsi" w:cstheme="majorHAnsi"/>
          <w:sz w:val="22"/>
          <w:szCs w:val="22"/>
          <w:lang w:eastAsia="en-US"/>
        </w:rPr>
        <w:t>1.5.1. No ato de prorrogação da vigência da ata de registro de preços poderá haver a renovação dos quantitativos registrados, até o limite do quantitativo original;</w:t>
      </w:r>
    </w:p>
    <w:p w14:paraId="081C2B40" w14:textId="77777777" w:rsidR="003F5A0E" w:rsidRPr="00780F91" w:rsidRDefault="003F5A0E" w:rsidP="003F5A0E">
      <w:pPr>
        <w:spacing w:line="276" w:lineRule="auto"/>
        <w:jc w:val="both"/>
        <w:rPr>
          <w:rFonts w:asciiTheme="majorHAnsi" w:eastAsia="Arial" w:hAnsiTheme="majorHAnsi" w:cstheme="majorHAnsi"/>
          <w:sz w:val="22"/>
          <w:szCs w:val="22"/>
          <w:lang w:eastAsia="en-US"/>
        </w:rPr>
      </w:pPr>
      <w:r w:rsidRPr="00780F91">
        <w:rPr>
          <w:rFonts w:asciiTheme="majorHAnsi" w:eastAsia="Ecofont_Spranq_eco_Sans" w:hAnsiTheme="majorHAnsi" w:cstheme="majorHAnsi"/>
          <w:sz w:val="22"/>
          <w:szCs w:val="22"/>
        </w:rPr>
        <w:t xml:space="preserve">1.6. </w:t>
      </w:r>
      <w:r w:rsidRPr="00780F91">
        <w:rPr>
          <w:rFonts w:asciiTheme="majorHAnsi" w:eastAsia="Arial" w:hAnsiTheme="majorHAnsi" w:cstheme="majorHAnsi"/>
          <w:sz w:val="22"/>
          <w:szCs w:val="22"/>
          <w:lang w:eastAsia="en-US"/>
        </w:rPr>
        <w:t>Os itens objeto desta contratação são caracterizados como comuns, conforme justificativa constante do Estudo Técnico Preliminar;</w:t>
      </w:r>
    </w:p>
    <w:p w14:paraId="3BB3DEC9" w14:textId="77777777" w:rsidR="003F5A0E" w:rsidRPr="00780F91" w:rsidRDefault="003F5A0E" w:rsidP="003F5A0E">
      <w:pPr>
        <w:spacing w:before="120" w:afterLines="120" w:after="288" w:line="312" w:lineRule="auto"/>
        <w:jc w:val="both"/>
        <w:rPr>
          <w:rFonts w:asciiTheme="majorHAnsi" w:eastAsia="Arial" w:hAnsiTheme="majorHAnsi" w:cstheme="majorHAnsi"/>
          <w:sz w:val="22"/>
          <w:szCs w:val="22"/>
          <w:lang w:eastAsia="en-US"/>
        </w:rPr>
      </w:pPr>
      <w:r w:rsidRPr="00780F91">
        <w:rPr>
          <w:rFonts w:asciiTheme="majorHAnsi" w:eastAsia="Arial" w:hAnsiTheme="majorHAnsi" w:cstheme="majorHAnsi"/>
          <w:sz w:val="22"/>
          <w:szCs w:val="22"/>
          <w:lang w:eastAsia="en-US"/>
        </w:rPr>
        <w:t>1.7. O licitante deverá descrever sua proposta obedecendo às especificações constantes Termo de Referência, bem como demais informações necessárias ao perfeito entendimento do conteúdo, sob pena de desclassificação dela, caso não o faça.</w:t>
      </w:r>
    </w:p>
    <w:p w14:paraId="7E76A91F" w14:textId="77777777" w:rsidR="003F5A0E" w:rsidRPr="00780F91" w:rsidRDefault="003F5A0E" w:rsidP="003F5A0E">
      <w:pPr>
        <w:spacing w:line="276" w:lineRule="auto"/>
        <w:ind w:right="-7"/>
        <w:jc w:val="both"/>
        <w:rPr>
          <w:rFonts w:asciiTheme="majorHAnsi" w:eastAsia="Ecofont_Spranq_eco_Sans" w:hAnsiTheme="majorHAnsi" w:cstheme="majorHAnsi"/>
          <w:b/>
          <w:sz w:val="22"/>
          <w:szCs w:val="22"/>
        </w:rPr>
      </w:pPr>
      <w:r w:rsidRPr="00780F91">
        <w:rPr>
          <w:rFonts w:asciiTheme="majorHAnsi" w:eastAsia="Ecofont_Spranq_eco_Sans" w:hAnsiTheme="majorHAnsi" w:cstheme="majorHAnsi"/>
          <w:b/>
          <w:sz w:val="22"/>
          <w:szCs w:val="22"/>
        </w:rPr>
        <w:t>2 - FUNDAMENTAÇÃO E DESCRIÇÃO DA NECESSIDADE DA CONTRATAÇÃO:</w:t>
      </w:r>
    </w:p>
    <w:p w14:paraId="2942FDE1" w14:textId="77777777" w:rsidR="003F5A0E" w:rsidRPr="00780F91" w:rsidRDefault="003F5A0E" w:rsidP="003F5A0E">
      <w:pPr>
        <w:numPr>
          <w:ilvl w:val="1"/>
          <w:numId w:val="0"/>
        </w:numPr>
        <w:spacing w:line="276" w:lineRule="auto"/>
        <w:jc w:val="both"/>
        <w:rPr>
          <w:rFonts w:asciiTheme="majorHAnsi" w:hAnsiTheme="majorHAnsi" w:cstheme="majorHAnsi"/>
          <w:sz w:val="22"/>
          <w:szCs w:val="22"/>
        </w:rPr>
      </w:pPr>
    </w:p>
    <w:p w14:paraId="0A125EB5" w14:textId="77777777" w:rsidR="003F5A0E" w:rsidRPr="00780F91" w:rsidRDefault="003F5A0E" w:rsidP="003F5A0E">
      <w:pPr>
        <w:jc w:val="both"/>
        <w:rPr>
          <w:rFonts w:asciiTheme="majorHAnsi" w:hAnsiTheme="majorHAnsi" w:cstheme="majorHAnsi"/>
          <w:sz w:val="22"/>
          <w:szCs w:val="22"/>
        </w:rPr>
      </w:pPr>
      <w:r w:rsidRPr="00780F91">
        <w:rPr>
          <w:rFonts w:asciiTheme="majorHAnsi" w:hAnsiTheme="majorHAnsi" w:cstheme="majorHAnsi"/>
          <w:sz w:val="22"/>
          <w:szCs w:val="22"/>
        </w:rPr>
        <w:t xml:space="preserve">2.1. A Fundamentação da Contratação e a descrição da necessidade e seus quantitativos encontra-se pormenorizada nos tópicos 1 e 5 dos Estudos Técnicos Preliminares, apêndice deste Termo de Referência; </w:t>
      </w:r>
    </w:p>
    <w:p w14:paraId="7DC8018B" w14:textId="77777777" w:rsidR="003F5A0E" w:rsidRPr="00780F91" w:rsidRDefault="003F5A0E" w:rsidP="003F5A0E">
      <w:pPr>
        <w:spacing w:before="240" w:line="23" w:lineRule="atLeast"/>
        <w:ind w:right="-8"/>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2.2. O objeto da contratação está previsto no Plano de Contratações Anual 2025, conforme Matéria publicada no Diário Oficial da Associação dos Municípios de Mato Grosso do Sul - ASSOMASUL, no dia 30/12/2024. Número da edição: 3747;</w:t>
      </w:r>
    </w:p>
    <w:p w14:paraId="7CF02FBF" w14:textId="77777777" w:rsidR="003F5A0E" w:rsidRPr="00780F91" w:rsidRDefault="003F5A0E" w:rsidP="003F5A0E">
      <w:pPr>
        <w:spacing w:before="240" w:line="23" w:lineRule="atLeast"/>
        <w:ind w:right="-8"/>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2.3. A despesa tem compatibilidade com a Lei Orçamentária Anual - LOA/2025 (LEI Nº 1150/24 de 19 de dezembro de 2024).</w:t>
      </w:r>
    </w:p>
    <w:p w14:paraId="2564B523" w14:textId="77777777" w:rsidR="003F5A0E" w:rsidRPr="00780F91" w:rsidRDefault="003F5A0E" w:rsidP="003F5A0E">
      <w:pPr>
        <w:spacing w:before="240" w:line="23" w:lineRule="atLeast"/>
        <w:ind w:right="-8"/>
        <w:jc w:val="both"/>
        <w:rPr>
          <w:rFonts w:asciiTheme="majorHAnsi" w:eastAsia="Ecofont_Spranq_eco_Sans" w:hAnsiTheme="majorHAnsi" w:cstheme="majorHAnsi"/>
          <w:sz w:val="22"/>
          <w:szCs w:val="22"/>
        </w:rPr>
      </w:pPr>
    </w:p>
    <w:p w14:paraId="2385D835" w14:textId="77777777" w:rsidR="003F5A0E" w:rsidRPr="00780F91" w:rsidRDefault="003F5A0E" w:rsidP="003F5A0E">
      <w:pPr>
        <w:spacing w:afterLines="120" w:after="288" w:line="276" w:lineRule="auto"/>
        <w:contextualSpacing/>
        <w:jc w:val="both"/>
        <w:rPr>
          <w:rFonts w:asciiTheme="majorHAnsi" w:hAnsiTheme="majorHAnsi" w:cstheme="majorHAnsi"/>
          <w:sz w:val="22"/>
          <w:szCs w:val="22"/>
        </w:rPr>
      </w:pPr>
      <w:r w:rsidRPr="00780F91">
        <w:rPr>
          <w:rFonts w:asciiTheme="majorHAnsi" w:eastAsiaTheme="majorEastAsia" w:hAnsiTheme="majorHAnsi" w:cstheme="majorHAnsi"/>
          <w:b/>
          <w:bCs/>
          <w:sz w:val="22"/>
          <w:szCs w:val="22"/>
        </w:rPr>
        <w:t>3 - DESCRIÇÃO DA SOLUÇÃO COMO UM TODO:</w:t>
      </w:r>
    </w:p>
    <w:p w14:paraId="60C43095" w14:textId="77777777" w:rsidR="003F5A0E" w:rsidRPr="00780F91" w:rsidRDefault="003F5A0E" w:rsidP="003F5A0E">
      <w:pPr>
        <w:numPr>
          <w:ilvl w:val="1"/>
          <w:numId w:val="0"/>
        </w:numPr>
        <w:spacing w:afterLines="120" w:after="288" w:line="276" w:lineRule="auto"/>
        <w:jc w:val="both"/>
        <w:rPr>
          <w:rFonts w:asciiTheme="majorHAnsi" w:hAnsiTheme="majorHAnsi" w:cstheme="majorHAnsi"/>
          <w:iCs/>
          <w:sz w:val="22"/>
          <w:szCs w:val="22"/>
        </w:rPr>
      </w:pPr>
      <w:r w:rsidRPr="00780F91">
        <w:rPr>
          <w:rFonts w:asciiTheme="majorHAnsi" w:hAnsiTheme="majorHAnsi" w:cstheme="majorHAnsi"/>
          <w:iCs/>
          <w:sz w:val="22"/>
          <w:szCs w:val="22"/>
        </w:rPr>
        <w:t xml:space="preserve">3.1. A descrição da solução como um todo encontra-se pormenorizada no tópico </w:t>
      </w:r>
      <w:proofErr w:type="gramStart"/>
      <w:r w:rsidRPr="00780F91">
        <w:rPr>
          <w:rFonts w:asciiTheme="majorHAnsi" w:hAnsiTheme="majorHAnsi" w:cstheme="majorHAnsi"/>
          <w:iCs/>
          <w:sz w:val="22"/>
          <w:szCs w:val="22"/>
        </w:rPr>
        <w:t>8 específico</w:t>
      </w:r>
      <w:proofErr w:type="gramEnd"/>
      <w:r w:rsidRPr="00780F91">
        <w:rPr>
          <w:rFonts w:asciiTheme="majorHAnsi" w:hAnsiTheme="majorHAnsi" w:cstheme="majorHAnsi"/>
          <w:iCs/>
          <w:sz w:val="22"/>
          <w:szCs w:val="22"/>
        </w:rPr>
        <w:t xml:space="preserve"> do Estudo Técnicos Preliminar, apêndice deste Termo de Referência.</w:t>
      </w:r>
    </w:p>
    <w:p w14:paraId="6188C155" w14:textId="77777777" w:rsidR="003F5A0E" w:rsidRPr="00780F91" w:rsidRDefault="003F5A0E" w:rsidP="003F5A0E">
      <w:pPr>
        <w:numPr>
          <w:ilvl w:val="1"/>
          <w:numId w:val="0"/>
        </w:numPr>
        <w:spacing w:before="120" w:afterLines="120" w:after="288" w:line="276" w:lineRule="auto"/>
        <w:jc w:val="both"/>
        <w:rPr>
          <w:rFonts w:asciiTheme="majorHAnsi" w:eastAsiaTheme="majorEastAsia" w:hAnsiTheme="majorHAnsi" w:cstheme="majorHAnsi"/>
          <w:b/>
          <w:bCs/>
          <w:sz w:val="22"/>
          <w:szCs w:val="22"/>
        </w:rPr>
      </w:pPr>
      <w:r w:rsidRPr="00780F91">
        <w:rPr>
          <w:rFonts w:asciiTheme="majorHAnsi" w:hAnsiTheme="majorHAnsi" w:cstheme="majorHAnsi"/>
          <w:b/>
          <w:iCs/>
          <w:sz w:val="22"/>
          <w:szCs w:val="22"/>
        </w:rPr>
        <w:t>4 -</w:t>
      </w:r>
      <w:r w:rsidRPr="00780F91">
        <w:rPr>
          <w:rFonts w:asciiTheme="majorHAnsi" w:hAnsiTheme="majorHAnsi" w:cstheme="majorHAnsi"/>
          <w:iCs/>
          <w:sz w:val="22"/>
          <w:szCs w:val="22"/>
        </w:rPr>
        <w:t xml:space="preserve"> </w:t>
      </w:r>
      <w:r w:rsidRPr="00780F91">
        <w:rPr>
          <w:rFonts w:asciiTheme="majorHAnsi" w:eastAsiaTheme="majorEastAsia" w:hAnsiTheme="majorHAnsi" w:cstheme="majorHAnsi"/>
          <w:b/>
          <w:bCs/>
          <w:sz w:val="22"/>
          <w:szCs w:val="22"/>
        </w:rPr>
        <w:t>REQUISITOS DA CONTRATAÇÃO:</w:t>
      </w:r>
    </w:p>
    <w:p w14:paraId="566DC7B9" w14:textId="77777777" w:rsidR="003F5A0E" w:rsidRPr="00780F91" w:rsidRDefault="003F5A0E" w:rsidP="003F5A0E">
      <w:pPr>
        <w:numPr>
          <w:ilvl w:val="0"/>
          <w:numId w:val="45"/>
        </w:numPr>
        <w:spacing w:before="120"/>
        <w:jc w:val="both"/>
        <w:rPr>
          <w:rFonts w:asciiTheme="majorHAnsi" w:eastAsia="Arial" w:hAnsiTheme="majorHAnsi" w:cstheme="majorHAnsi"/>
          <w:b/>
          <w:sz w:val="22"/>
          <w:szCs w:val="22"/>
          <w:lang w:eastAsia="en-US"/>
        </w:rPr>
      </w:pPr>
      <w:r w:rsidRPr="00780F91">
        <w:rPr>
          <w:rFonts w:asciiTheme="majorHAnsi" w:eastAsia="Arial" w:hAnsiTheme="majorHAnsi" w:cstheme="majorHAnsi"/>
          <w:b/>
          <w:sz w:val="22"/>
          <w:szCs w:val="22"/>
          <w:lang w:eastAsia="en-US"/>
        </w:rPr>
        <w:t>Sustentabilidade:</w:t>
      </w:r>
    </w:p>
    <w:p w14:paraId="4C93E8FC" w14:textId="77777777" w:rsidR="003F5A0E" w:rsidRPr="00780F91" w:rsidRDefault="003F5A0E" w:rsidP="003F5A0E">
      <w:pPr>
        <w:tabs>
          <w:tab w:val="left" w:pos="3525"/>
        </w:tabs>
        <w:jc w:val="both"/>
        <w:rPr>
          <w:rFonts w:asciiTheme="majorHAnsi" w:eastAsia="Arial" w:hAnsiTheme="majorHAnsi" w:cstheme="majorHAnsi"/>
          <w:sz w:val="22"/>
          <w:szCs w:val="22"/>
          <w:lang w:eastAsia="en-US"/>
        </w:rPr>
      </w:pPr>
      <w:r w:rsidRPr="00780F91">
        <w:rPr>
          <w:rFonts w:asciiTheme="majorHAnsi" w:eastAsia="Arial" w:hAnsiTheme="majorHAnsi" w:cstheme="majorHAnsi"/>
          <w:sz w:val="22"/>
          <w:szCs w:val="22"/>
          <w:lang w:eastAsia="en-US"/>
        </w:rPr>
        <w:tab/>
      </w:r>
    </w:p>
    <w:p w14:paraId="615DF126" w14:textId="77777777" w:rsidR="003F5A0E" w:rsidRPr="00780F91" w:rsidRDefault="003F5A0E" w:rsidP="003F5A0E">
      <w:pPr>
        <w:tabs>
          <w:tab w:val="left" w:pos="709"/>
        </w:tabs>
        <w:spacing w:line="276" w:lineRule="auto"/>
        <w:jc w:val="both"/>
        <w:rPr>
          <w:rFonts w:asciiTheme="majorHAnsi" w:eastAsia="Calibri" w:hAnsiTheme="majorHAnsi" w:cstheme="majorHAnsi"/>
          <w:sz w:val="22"/>
          <w:szCs w:val="22"/>
        </w:rPr>
      </w:pPr>
      <w:r w:rsidRPr="00780F91">
        <w:rPr>
          <w:rFonts w:asciiTheme="majorHAnsi" w:eastAsia="Arial" w:hAnsiTheme="majorHAnsi" w:cstheme="majorHAnsi"/>
          <w:sz w:val="22"/>
          <w:szCs w:val="22"/>
          <w:lang w:eastAsia="en-US"/>
        </w:rPr>
        <w:t>4.1. Além dos critérios de sustentabilidade previsto no item 13 do Estudo Técnico Preliminar, devem ser atendidos todas as recomendações contidas no Guia Nacional de Contratações Sustentáveis, quando couber;</w:t>
      </w:r>
    </w:p>
    <w:p w14:paraId="6BF92455" w14:textId="77777777" w:rsidR="003F5A0E" w:rsidRPr="00780F91" w:rsidRDefault="003F5A0E" w:rsidP="003F5A0E">
      <w:pPr>
        <w:spacing w:before="120" w:after="120" w:line="276" w:lineRule="auto"/>
        <w:jc w:val="both"/>
        <w:rPr>
          <w:rFonts w:asciiTheme="majorHAnsi" w:eastAsia="Arial" w:hAnsiTheme="majorHAnsi" w:cstheme="majorHAnsi"/>
          <w:sz w:val="22"/>
          <w:szCs w:val="22"/>
          <w:lang w:eastAsia="en-US"/>
        </w:rPr>
      </w:pPr>
      <w:r w:rsidRPr="00780F91">
        <w:rPr>
          <w:rFonts w:asciiTheme="majorHAnsi" w:eastAsia="Arial" w:hAnsiTheme="majorHAnsi" w:cstheme="majorHAnsi"/>
          <w:sz w:val="22"/>
          <w:szCs w:val="22"/>
          <w:lang w:eastAsia="en-US"/>
        </w:rPr>
        <w:t>4.2. Não é admitida a subcontratação do objeto contratual;</w:t>
      </w:r>
    </w:p>
    <w:p w14:paraId="4FF3AF70" w14:textId="77777777" w:rsidR="003F5A0E" w:rsidRPr="00780F91" w:rsidRDefault="003F5A0E" w:rsidP="003F5A0E">
      <w:pPr>
        <w:spacing w:line="276" w:lineRule="auto"/>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lastRenderedPageBreak/>
        <w:t xml:space="preserve">4.3. Referente a aplicação da Lei Municipal N° 993 de 03/11/2021 – Empreende Sonora </w:t>
      </w:r>
      <w:r w:rsidRPr="00780F91">
        <w:rPr>
          <w:rFonts w:asciiTheme="majorHAnsi" w:eastAsia="Ecofont_Spranq_eco_Sans" w:hAnsiTheme="majorHAnsi" w:cstheme="majorHAnsi"/>
          <w:iCs/>
          <w:sz w:val="22"/>
          <w:szCs w:val="22"/>
        </w:rPr>
        <w:t>e da Região Norte do Estado do Mato Grosso do Sul, por meio da Lei Municipal n° 1.114/2024</w:t>
      </w:r>
      <w:r w:rsidRPr="00780F91">
        <w:rPr>
          <w:rFonts w:asciiTheme="majorHAnsi" w:eastAsia="Ecofont_Spranq_eco_Sans" w:hAnsiTheme="majorHAnsi" w:cstheme="majorHAnsi"/>
          <w:sz w:val="22"/>
          <w:szCs w:val="22"/>
        </w:rPr>
        <w:t>, a pesquisa realizada no Setor de compras, demonstrou que não foram encontradas três empresas que se enquadre na respectiva lei conforme C.I. em anexo ao processo, portanto o benefício não será aplicado.</w:t>
      </w:r>
    </w:p>
    <w:p w14:paraId="529E3E84" w14:textId="77777777" w:rsidR="003F5A0E" w:rsidRPr="00780F91" w:rsidRDefault="003F5A0E" w:rsidP="003F5A0E">
      <w:pPr>
        <w:spacing w:line="276" w:lineRule="auto"/>
        <w:jc w:val="both"/>
        <w:rPr>
          <w:rFonts w:asciiTheme="majorHAnsi" w:eastAsia="Ecofont_Spranq_eco_Sans" w:hAnsiTheme="majorHAnsi" w:cstheme="majorHAnsi"/>
          <w:sz w:val="22"/>
          <w:szCs w:val="22"/>
        </w:rPr>
      </w:pPr>
    </w:p>
    <w:p w14:paraId="1BD13E33" w14:textId="77777777" w:rsidR="003F5A0E" w:rsidRPr="00780F91" w:rsidRDefault="003F5A0E" w:rsidP="003F5A0E">
      <w:pPr>
        <w:tabs>
          <w:tab w:val="left" w:pos="426"/>
        </w:tabs>
        <w:spacing w:line="276" w:lineRule="auto"/>
        <w:jc w:val="both"/>
        <w:rPr>
          <w:rFonts w:asciiTheme="majorHAnsi" w:eastAsia="Ecofont_Spranq_eco_Sans" w:hAnsiTheme="majorHAnsi" w:cstheme="majorHAnsi"/>
          <w:iCs/>
          <w:sz w:val="22"/>
          <w:szCs w:val="22"/>
        </w:rPr>
      </w:pPr>
      <w:r w:rsidRPr="00780F91">
        <w:rPr>
          <w:rFonts w:asciiTheme="majorHAnsi" w:eastAsia="Ecofont_Spranq_eco_Sans" w:hAnsiTheme="majorHAnsi" w:cstheme="majorHAnsi"/>
          <w:iCs/>
          <w:sz w:val="22"/>
          <w:szCs w:val="22"/>
        </w:rPr>
        <w:t>4.4. Será garantida a participação exclusiva de Microempresa e Empresa de Pequeno Porte (ME e EPP), conforme artigo 48, inciso I, da Lei Complementar nº 123, de 14 de dezembro de 2006.</w:t>
      </w:r>
    </w:p>
    <w:p w14:paraId="454BE1C0" w14:textId="77777777" w:rsidR="003F5A0E" w:rsidRPr="00780F91" w:rsidRDefault="003F5A0E" w:rsidP="003F5A0E">
      <w:pPr>
        <w:tabs>
          <w:tab w:val="left" w:pos="426"/>
        </w:tabs>
        <w:spacing w:line="276" w:lineRule="auto"/>
        <w:jc w:val="both"/>
        <w:rPr>
          <w:rFonts w:asciiTheme="majorHAnsi" w:eastAsia="Ecofont_Spranq_eco_Sans" w:hAnsiTheme="majorHAnsi" w:cstheme="majorHAnsi"/>
          <w:iCs/>
          <w:sz w:val="22"/>
          <w:szCs w:val="22"/>
        </w:rPr>
      </w:pPr>
    </w:p>
    <w:p w14:paraId="0B205793" w14:textId="77777777" w:rsidR="003F5A0E" w:rsidRPr="00780F91" w:rsidRDefault="003F5A0E" w:rsidP="003F5A0E">
      <w:pPr>
        <w:tabs>
          <w:tab w:val="left" w:pos="426"/>
        </w:tabs>
        <w:spacing w:line="276" w:lineRule="auto"/>
        <w:jc w:val="both"/>
        <w:rPr>
          <w:rFonts w:asciiTheme="majorHAnsi" w:eastAsia="Calibri" w:hAnsiTheme="majorHAnsi" w:cstheme="majorHAnsi"/>
          <w:sz w:val="22"/>
          <w:szCs w:val="22"/>
          <w:lang w:eastAsia="en-US"/>
        </w:rPr>
      </w:pPr>
      <w:r w:rsidRPr="00780F91">
        <w:rPr>
          <w:rFonts w:asciiTheme="majorHAnsi" w:eastAsia="Ecofont_Spranq_eco_Sans" w:hAnsiTheme="majorHAnsi" w:cstheme="majorHAnsi"/>
          <w:b/>
          <w:sz w:val="22"/>
          <w:szCs w:val="22"/>
        </w:rPr>
        <w:t>4.5.</w:t>
      </w:r>
      <w:r w:rsidRPr="00780F91">
        <w:rPr>
          <w:rFonts w:asciiTheme="majorHAnsi" w:eastAsia="Calibri" w:hAnsiTheme="majorHAnsi" w:cstheme="majorHAnsi"/>
          <w:sz w:val="22"/>
          <w:szCs w:val="22"/>
          <w:lang w:eastAsia="en-US"/>
        </w:rPr>
        <w:t xml:space="preserve"> </w:t>
      </w:r>
      <w:r w:rsidRPr="00780F91">
        <w:rPr>
          <w:rFonts w:asciiTheme="majorHAnsi" w:eastAsia="Calibri" w:hAnsiTheme="majorHAnsi" w:cstheme="majorHAnsi"/>
          <w:b/>
          <w:sz w:val="22"/>
          <w:szCs w:val="22"/>
          <w:lang w:eastAsia="en-US"/>
        </w:rPr>
        <w:t xml:space="preserve">Os produtos deverão ser entregues cumprindo com as seguintes exigências: </w:t>
      </w:r>
    </w:p>
    <w:p w14:paraId="72CC4730" w14:textId="77777777" w:rsidR="003F5A0E" w:rsidRPr="00780F91" w:rsidRDefault="003F5A0E" w:rsidP="003F5A0E">
      <w:pPr>
        <w:tabs>
          <w:tab w:val="left" w:pos="426"/>
        </w:tabs>
        <w:spacing w:line="276" w:lineRule="auto"/>
        <w:ind w:left="426"/>
        <w:jc w:val="both"/>
        <w:rPr>
          <w:rFonts w:asciiTheme="majorHAnsi" w:eastAsia="Calibri" w:hAnsiTheme="majorHAnsi" w:cstheme="majorHAnsi"/>
          <w:sz w:val="22"/>
          <w:szCs w:val="22"/>
          <w:lang w:eastAsia="en-US"/>
        </w:rPr>
      </w:pPr>
      <w:r w:rsidRPr="00780F91">
        <w:rPr>
          <w:rFonts w:asciiTheme="majorHAnsi" w:eastAsia="Calibri" w:hAnsiTheme="majorHAnsi" w:cstheme="majorHAnsi"/>
          <w:sz w:val="22"/>
          <w:szCs w:val="22"/>
          <w:lang w:eastAsia="en-US"/>
        </w:rPr>
        <w:t>4.5.1. O objeto referente a esta contratação deverá ser entregue pelo contratado, de acordo com as quantidades especificadas na autorização de compras, emitida pela gerência, garantindo contra qualquer irregularidade no produto, embalagens, transportes e descarga no local da entrega; caso ocorra qualquer irregularidade, o fornecedor deverá substituir por sua conta e nos prazos fixados pelo órgão contratante o produto que for considerado inadequado às especificações;</w:t>
      </w:r>
    </w:p>
    <w:p w14:paraId="21D403C3" w14:textId="77777777" w:rsidR="003F5A0E" w:rsidRPr="00780F91" w:rsidRDefault="003F5A0E" w:rsidP="003F5A0E">
      <w:pPr>
        <w:tabs>
          <w:tab w:val="left" w:pos="426"/>
        </w:tabs>
        <w:spacing w:line="276" w:lineRule="auto"/>
        <w:jc w:val="both"/>
        <w:rPr>
          <w:rFonts w:asciiTheme="majorHAnsi" w:eastAsia="Calibri" w:hAnsiTheme="majorHAnsi" w:cstheme="majorHAnsi"/>
          <w:sz w:val="22"/>
          <w:szCs w:val="22"/>
          <w:lang w:eastAsia="en-US"/>
        </w:rPr>
      </w:pPr>
    </w:p>
    <w:p w14:paraId="5DA1051D" w14:textId="77777777" w:rsidR="003F5A0E" w:rsidRPr="00780F91" w:rsidRDefault="003F5A0E" w:rsidP="003F5A0E">
      <w:pPr>
        <w:tabs>
          <w:tab w:val="left" w:pos="709"/>
        </w:tabs>
        <w:spacing w:after="120" w:line="276" w:lineRule="auto"/>
        <w:jc w:val="both"/>
        <w:rPr>
          <w:rFonts w:asciiTheme="majorHAnsi" w:eastAsia="Calibri" w:hAnsiTheme="majorHAnsi" w:cstheme="majorHAnsi"/>
          <w:sz w:val="22"/>
          <w:szCs w:val="22"/>
        </w:rPr>
      </w:pPr>
      <w:r w:rsidRPr="00780F91">
        <w:rPr>
          <w:rFonts w:asciiTheme="majorHAnsi" w:eastAsia="Ecofont_Spranq_eco_Sans" w:hAnsiTheme="majorHAnsi" w:cstheme="majorHAnsi"/>
          <w:sz w:val="22"/>
          <w:szCs w:val="22"/>
        </w:rPr>
        <w:t>4.6.</w:t>
      </w:r>
      <w:r w:rsidRPr="00780F91">
        <w:rPr>
          <w:rFonts w:asciiTheme="majorHAnsi" w:eastAsia="Calibri" w:hAnsiTheme="majorHAnsi" w:cstheme="majorHAnsi"/>
          <w:color w:val="000000" w:themeColor="text1"/>
          <w:sz w:val="22"/>
          <w:szCs w:val="22"/>
        </w:rPr>
        <w:t xml:space="preserve"> A CONTRATADA deverá emitir nota de faturamento em favor da Gerência requisitante do Município de Sonora - MS, com o seu respectivo CNPJ, cabendo à Empresa a responsabilidade dos custos adicionais;</w:t>
      </w:r>
    </w:p>
    <w:p w14:paraId="054E08FF" w14:textId="77777777" w:rsidR="003F5A0E" w:rsidRPr="00780F91" w:rsidRDefault="003F5A0E" w:rsidP="003F5A0E">
      <w:pPr>
        <w:tabs>
          <w:tab w:val="left" w:pos="426"/>
        </w:tabs>
        <w:spacing w:after="120" w:line="276" w:lineRule="auto"/>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 xml:space="preserve">4.7. A garantia consiste na prestação pela empresa, de todas as obrigações previstas na Lei nº. 8.078, de 11/09/1990 – Código de Defesa do Consumidor - e alterações subsequentes; </w:t>
      </w:r>
    </w:p>
    <w:p w14:paraId="1DBBE1DA" w14:textId="77777777" w:rsidR="003F5A0E" w:rsidRPr="00780F91" w:rsidRDefault="003F5A0E" w:rsidP="003F5A0E">
      <w:pPr>
        <w:tabs>
          <w:tab w:val="left" w:pos="0"/>
        </w:tabs>
        <w:spacing w:after="120" w:line="276" w:lineRule="auto"/>
        <w:ind w:right="-8"/>
        <w:jc w:val="both"/>
        <w:rPr>
          <w:rFonts w:asciiTheme="majorHAnsi" w:eastAsia="Calibri" w:hAnsiTheme="majorHAnsi" w:cstheme="majorHAnsi"/>
          <w:color w:val="000000" w:themeColor="text1"/>
          <w:sz w:val="22"/>
          <w:szCs w:val="22"/>
        </w:rPr>
      </w:pPr>
      <w:r w:rsidRPr="00780F91">
        <w:rPr>
          <w:rFonts w:asciiTheme="majorHAnsi" w:eastAsia="Calibri" w:hAnsiTheme="majorHAnsi" w:cstheme="majorHAnsi"/>
          <w:color w:val="000000" w:themeColor="text1"/>
          <w:sz w:val="22"/>
          <w:szCs w:val="22"/>
        </w:rPr>
        <w:t>4.8.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p>
    <w:p w14:paraId="4BD4190C" w14:textId="77777777" w:rsidR="003F5A0E" w:rsidRPr="00780F91" w:rsidRDefault="003F5A0E" w:rsidP="003F5A0E">
      <w:pPr>
        <w:tabs>
          <w:tab w:val="left" w:pos="426"/>
        </w:tabs>
        <w:spacing w:after="120" w:line="276" w:lineRule="auto"/>
        <w:jc w:val="both"/>
        <w:rPr>
          <w:rFonts w:asciiTheme="majorHAnsi" w:eastAsia="Ecofont_Spranq_eco_Sans" w:hAnsiTheme="majorHAnsi" w:cstheme="majorHAnsi"/>
          <w:color w:val="000000" w:themeColor="text1"/>
          <w:sz w:val="22"/>
          <w:szCs w:val="22"/>
        </w:rPr>
      </w:pPr>
      <w:r w:rsidRPr="00780F91">
        <w:rPr>
          <w:rFonts w:asciiTheme="majorHAnsi" w:eastAsia="Ecofont_Spranq_eco_Sans" w:hAnsiTheme="majorHAnsi" w:cstheme="majorHAnsi"/>
          <w:color w:val="000000" w:themeColor="text1"/>
          <w:sz w:val="22"/>
          <w:szCs w:val="22"/>
        </w:rPr>
        <w:t>4.9. Relativamente ao disposto no presente tópico aplicam-se, subsidiariamente, no que couberem, as disposições da Lei n° 8.078 de 11/09/90 – Código de Defesa do Consumidor;</w:t>
      </w:r>
    </w:p>
    <w:p w14:paraId="22D1CBAF" w14:textId="77777777" w:rsidR="003F5A0E" w:rsidRPr="00780F91" w:rsidRDefault="003F5A0E" w:rsidP="003F5A0E">
      <w:pPr>
        <w:spacing w:after="120" w:line="360" w:lineRule="auto"/>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4.10. As sanções administrativas estarão previstas no contrato;</w:t>
      </w:r>
    </w:p>
    <w:p w14:paraId="657FC8BF" w14:textId="77777777" w:rsidR="003F5A0E" w:rsidRPr="00780F91" w:rsidRDefault="003F5A0E" w:rsidP="003F5A0E">
      <w:pPr>
        <w:spacing w:after="120" w:line="360" w:lineRule="auto"/>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4.11. A empresa fornecedora será responsável pela substituição em até 05 (cinco) dias úteis de qualquer item entregue em desacordo com as especificações, com defeitos, avarias, lacre rompido, validade vencida ou qualquer outra irregularidade.</w:t>
      </w:r>
    </w:p>
    <w:p w14:paraId="72452EDC" w14:textId="77777777" w:rsidR="003F5A0E" w:rsidRPr="00780F91" w:rsidRDefault="003F5A0E" w:rsidP="003F5A0E">
      <w:pPr>
        <w:spacing w:after="120" w:line="360" w:lineRule="auto"/>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4.12. Os produtos substituídos deverão possuir especificações técnicas iguais ou superiores, devendo haver aprovação prévia da Administração, sem ônus adicional para a contratante.</w:t>
      </w:r>
    </w:p>
    <w:p w14:paraId="6323A834" w14:textId="77777777" w:rsidR="003F5A0E" w:rsidRPr="00780F91" w:rsidRDefault="003F5A0E" w:rsidP="003F5A0E">
      <w:pPr>
        <w:spacing w:before="100" w:beforeAutospacing="1" w:after="100" w:afterAutospacing="1"/>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4.13. </w:t>
      </w:r>
      <w:r w:rsidRPr="00780F91">
        <w:rPr>
          <w:rFonts w:asciiTheme="majorHAnsi" w:eastAsia="Times New Roman" w:hAnsiTheme="majorHAnsi" w:cstheme="majorHAnsi"/>
          <w:i/>
          <w:sz w:val="22"/>
          <w:szCs w:val="22"/>
        </w:rPr>
        <w:t xml:space="preserve"> </w:t>
      </w:r>
      <w:r w:rsidRPr="00780F91">
        <w:rPr>
          <w:rFonts w:asciiTheme="majorHAnsi" w:eastAsia="Times New Roman" w:hAnsiTheme="majorHAnsi" w:cstheme="majorHAnsi"/>
          <w:sz w:val="22"/>
          <w:szCs w:val="22"/>
        </w:rPr>
        <w:t>Devem ser atendidas as normas e legislações pertinentes, incluindo:</w:t>
      </w:r>
    </w:p>
    <w:p w14:paraId="69F8BD83" w14:textId="77777777" w:rsidR="003F5A0E" w:rsidRPr="00780F91" w:rsidRDefault="003F5A0E" w:rsidP="003F5A0E">
      <w:pPr>
        <w:numPr>
          <w:ilvl w:val="0"/>
          <w:numId w:val="61"/>
        </w:numPr>
        <w:spacing w:before="100" w:beforeAutospacing="1" w:after="100" w:afterAutospacing="1"/>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Normas técnicas da </w:t>
      </w:r>
      <w:r w:rsidRPr="00780F91">
        <w:rPr>
          <w:rFonts w:asciiTheme="majorHAnsi" w:eastAsia="Times New Roman" w:hAnsiTheme="majorHAnsi" w:cstheme="majorHAnsi"/>
          <w:b/>
          <w:bCs/>
          <w:sz w:val="22"/>
          <w:szCs w:val="22"/>
        </w:rPr>
        <w:t>ANVISA</w:t>
      </w:r>
      <w:r w:rsidRPr="00780F91">
        <w:rPr>
          <w:rFonts w:asciiTheme="majorHAnsi" w:eastAsia="Times New Roman" w:hAnsiTheme="majorHAnsi" w:cstheme="majorHAnsi"/>
          <w:sz w:val="22"/>
          <w:szCs w:val="22"/>
        </w:rPr>
        <w:t xml:space="preserve"> e do </w:t>
      </w:r>
      <w:r w:rsidRPr="00780F91">
        <w:rPr>
          <w:rFonts w:asciiTheme="majorHAnsi" w:eastAsia="Times New Roman" w:hAnsiTheme="majorHAnsi" w:cstheme="majorHAnsi"/>
          <w:b/>
          <w:bCs/>
          <w:sz w:val="22"/>
          <w:szCs w:val="22"/>
        </w:rPr>
        <w:t>Conselho Federal de Odontologia (CFO)</w:t>
      </w:r>
      <w:r w:rsidRPr="00780F91">
        <w:rPr>
          <w:rFonts w:asciiTheme="majorHAnsi" w:eastAsia="Times New Roman" w:hAnsiTheme="majorHAnsi" w:cstheme="majorHAnsi"/>
          <w:sz w:val="22"/>
          <w:szCs w:val="22"/>
        </w:rPr>
        <w:t xml:space="preserve"> aplicáveis aos produtos odontológicos;</w:t>
      </w:r>
    </w:p>
    <w:p w14:paraId="068B36A4" w14:textId="77777777" w:rsidR="003F5A0E" w:rsidRPr="00780F91" w:rsidRDefault="003F5A0E" w:rsidP="003F5A0E">
      <w:pPr>
        <w:numPr>
          <w:ilvl w:val="0"/>
          <w:numId w:val="61"/>
        </w:numPr>
        <w:spacing w:before="100" w:beforeAutospacing="1" w:after="100" w:afterAutospacing="1"/>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Regulamentações legais trabalhistas e fiscais vigentes, especialmente quanto à regularidade das empresas fornecedoras;</w:t>
      </w:r>
    </w:p>
    <w:p w14:paraId="25BBE235" w14:textId="77777777" w:rsidR="003F5A0E" w:rsidRPr="00780F91" w:rsidRDefault="003F5A0E" w:rsidP="003F5A0E">
      <w:pPr>
        <w:numPr>
          <w:ilvl w:val="0"/>
          <w:numId w:val="61"/>
        </w:numPr>
        <w:spacing w:before="100" w:beforeAutospacing="1" w:after="100" w:afterAutospacing="1"/>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Requisitos ambientais previstos na legislação federal e municipal, observando-se a destinação correta de materiais e resíduos;</w:t>
      </w:r>
    </w:p>
    <w:p w14:paraId="33E1E0AC" w14:textId="77777777" w:rsidR="003F5A0E" w:rsidRPr="00780F91" w:rsidRDefault="003F5A0E" w:rsidP="003F5A0E">
      <w:pPr>
        <w:numPr>
          <w:ilvl w:val="0"/>
          <w:numId w:val="61"/>
        </w:numPr>
        <w:spacing w:before="100" w:beforeAutospacing="1" w:after="100" w:afterAutospacing="1"/>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Regras de segurança e transporte de produtos odontológicos, conforme determinações da </w:t>
      </w:r>
      <w:r w:rsidRPr="00780F91">
        <w:rPr>
          <w:rFonts w:asciiTheme="majorHAnsi" w:eastAsia="Times New Roman" w:hAnsiTheme="majorHAnsi" w:cstheme="majorHAnsi"/>
          <w:b/>
          <w:bCs/>
          <w:sz w:val="22"/>
          <w:szCs w:val="22"/>
        </w:rPr>
        <w:t>RDC nº 16/2013</w:t>
      </w:r>
      <w:r w:rsidRPr="00780F91">
        <w:rPr>
          <w:rFonts w:asciiTheme="majorHAnsi" w:eastAsia="Times New Roman" w:hAnsiTheme="majorHAnsi" w:cstheme="majorHAnsi"/>
          <w:sz w:val="22"/>
          <w:szCs w:val="22"/>
        </w:rPr>
        <w:t xml:space="preserve"> e demais normas correlatas.</w:t>
      </w:r>
    </w:p>
    <w:p w14:paraId="7B750304" w14:textId="77777777" w:rsidR="003F5A0E" w:rsidRPr="00780F91" w:rsidRDefault="003F5A0E" w:rsidP="003F5A0E">
      <w:pPr>
        <w:rPr>
          <w:rFonts w:asciiTheme="majorHAnsi" w:eastAsia="Ecofont_Spranq_eco_Sans" w:hAnsiTheme="majorHAnsi" w:cstheme="majorHAnsi"/>
          <w:sz w:val="22"/>
          <w:szCs w:val="22"/>
        </w:rPr>
      </w:pPr>
    </w:p>
    <w:p w14:paraId="5301BD2B" w14:textId="77777777" w:rsidR="003F5A0E" w:rsidRPr="00780F91" w:rsidRDefault="003F5A0E" w:rsidP="003F5A0E">
      <w:pPr>
        <w:tabs>
          <w:tab w:val="left" w:pos="0"/>
        </w:tabs>
        <w:spacing w:line="23" w:lineRule="atLeast"/>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4.14. Os produtos deverão na data da entrega, quando couber, apresentar a seguinte validade:</w:t>
      </w:r>
    </w:p>
    <w:p w14:paraId="04C2F942" w14:textId="77777777" w:rsidR="003F5A0E" w:rsidRPr="00780F91" w:rsidRDefault="003F5A0E" w:rsidP="003F5A0E">
      <w:pPr>
        <w:tabs>
          <w:tab w:val="left" w:pos="0"/>
        </w:tabs>
        <w:spacing w:line="23" w:lineRule="atLeast"/>
        <w:jc w:val="both"/>
        <w:rPr>
          <w:rFonts w:asciiTheme="majorHAnsi" w:eastAsia="Ecofont_Spranq_eco_Sans" w:hAnsiTheme="majorHAnsi" w:cstheme="majorHAnsi"/>
          <w:sz w:val="22"/>
          <w:szCs w:val="22"/>
        </w:rPr>
      </w:pPr>
    </w:p>
    <w:p w14:paraId="46E11C43" w14:textId="77777777" w:rsidR="003F5A0E" w:rsidRPr="00780F91" w:rsidRDefault="003F5A0E" w:rsidP="003F5A0E">
      <w:pPr>
        <w:tabs>
          <w:tab w:val="left" w:pos="0"/>
        </w:tabs>
        <w:spacing w:line="23" w:lineRule="atLeast"/>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4.15. Quando a validade for superior a 24 (vinte e quatro) meses validade mínima de 60% (sessenta por cento) a partir da data de fabricação;</w:t>
      </w:r>
    </w:p>
    <w:p w14:paraId="45061486" w14:textId="77777777" w:rsidR="003F5A0E" w:rsidRPr="00780F91" w:rsidRDefault="003F5A0E" w:rsidP="003F5A0E">
      <w:pPr>
        <w:tabs>
          <w:tab w:val="left" w:pos="0"/>
        </w:tabs>
        <w:spacing w:line="23" w:lineRule="atLeast"/>
        <w:ind w:left="284"/>
        <w:jc w:val="both"/>
        <w:rPr>
          <w:rFonts w:asciiTheme="majorHAnsi" w:eastAsia="Ecofont_Spranq_eco_Sans" w:hAnsiTheme="majorHAnsi" w:cstheme="majorHAnsi"/>
          <w:sz w:val="22"/>
          <w:szCs w:val="22"/>
        </w:rPr>
      </w:pPr>
    </w:p>
    <w:p w14:paraId="154E3EE3" w14:textId="77777777" w:rsidR="003F5A0E" w:rsidRPr="00780F91" w:rsidRDefault="003F5A0E" w:rsidP="003F5A0E">
      <w:pPr>
        <w:widowControl w:val="0"/>
        <w:tabs>
          <w:tab w:val="left" w:pos="0"/>
        </w:tabs>
        <w:spacing w:line="276" w:lineRule="auto"/>
        <w:ind w:right="-8"/>
        <w:jc w:val="both"/>
        <w:rPr>
          <w:rFonts w:asciiTheme="majorHAnsi" w:eastAsia="Ecofont_Spranq_eco_Sans" w:hAnsiTheme="majorHAnsi" w:cstheme="majorHAnsi"/>
          <w:bCs/>
          <w:sz w:val="22"/>
          <w:szCs w:val="22"/>
        </w:rPr>
      </w:pPr>
      <w:r w:rsidRPr="00780F91">
        <w:rPr>
          <w:rFonts w:asciiTheme="majorHAnsi" w:eastAsia="Ecofont_Spranq_eco_Sans" w:hAnsiTheme="majorHAnsi" w:cstheme="majorHAnsi"/>
          <w:bCs/>
          <w:sz w:val="22"/>
          <w:szCs w:val="22"/>
        </w:rPr>
        <w:t>4.16. Em caráter excepcional e justificado, caso a contratada não possa cumprir os prazos de validade acima estipulados, poderá haver aceitação condicionada pela instância gestora, mediante análise técnica da viabilidade de uso dentro do período restante de validade, desde que assegurada a reposição em 05 (cinco) dias úteis e gratuita do item, caso este não possa ser utilizado a tempo.</w:t>
      </w:r>
    </w:p>
    <w:p w14:paraId="75CF34A6" w14:textId="77777777" w:rsidR="003F5A0E" w:rsidRPr="00780F91" w:rsidRDefault="003F5A0E" w:rsidP="003F5A0E">
      <w:pPr>
        <w:rPr>
          <w:rFonts w:asciiTheme="majorHAnsi" w:eastAsia="Ecofont_Spranq_eco_Sans" w:hAnsiTheme="majorHAnsi" w:cstheme="majorHAnsi"/>
          <w:sz w:val="22"/>
          <w:szCs w:val="22"/>
        </w:rPr>
      </w:pPr>
    </w:p>
    <w:p w14:paraId="2923A843" w14:textId="77777777" w:rsidR="003F5A0E" w:rsidRPr="00780F91" w:rsidRDefault="003F5A0E" w:rsidP="003F5A0E">
      <w:pPr>
        <w:jc w:val="both"/>
        <w:rPr>
          <w:rFonts w:asciiTheme="majorHAnsi" w:eastAsia="Ecofont_Spranq_eco_Sans" w:hAnsiTheme="majorHAnsi" w:cstheme="majorHAnsi"/>
          <w:sz w:val="22"/>
          <w:szCs w:val="22"/>
        </w:rPr>
      </w:pPr>
      <w:r w:rsidRPr="00780F91">
        <w:rPr>
          <w:rFonts w:asciiTheme="majorHAnsi" w:eastAsia="Arial" w:hAnsiTheme="majorHAnsi" w:cstheme="majorHAnsi"/>
          <w:sz w:val="22"/>
          <w:szCs w:val="22"/>
          <w:lang w:eastAsia="en-US"/>
        </w:rPr>
        <w:t>4.17. Havendo o aceite da proposta quanto ao valor, o interessado classificado provisoriamente em primeiro lugar deverá apresentar o catálogo dos equipamentos que contenham a ficha técnica e descrição com fotos, quando solicitado pela Gerência dos seguintes itens, conforme solicitação da equipe técnica, em anexo ao processo:</w:t>
      </w:r>
    </w:p>
    <w:tbl>
      <w:tblPr>
        <w:tblW w:w="0" w:type="auto"/>
        <w:tblCellMar>
          <w:left w:w="70" w:type="dxa"/>
          <w:right w:w="70" w:type="dxa"/>
        </w:tblCellMar>
        <w:tblLook w:val="04A0" w:firstRow="1" w:lastRow="0" w:firstColumn="1" w:lastColumn="0" w:noHBand="0" w:noVBand="1"/>
      </w:tblPr>
      <w:tblGrid>
        <w:gridCol w:w="555"/>
        <w:gridCol w:w="1255"/>
        <w:gridCol w:w="5729"/>
        <w:gridCol w:w="894"/>
        <w:gridCol w:w="1195"/>
      </w:tblGrid>
      <w:tr w:rsidR="003F5A0E" w:rsidRPr="00780F91" w14:paraId="3EC26486" w14:textId="77777777" w:rsidTr="008C19AA">
        <w:trPr>
          <w:trHeight w:val="300"/>
        </w:trPr>
        <w:tc>
          <w:tcPr>
            <w:tcW w:w="0" w:type="auto"/>
            <w:tcBorders>
              <w:top w:val="single" w:sz="4" w:space="0" w:color="000000"/>
              <w:left w:val="single" w:sz="4" w:space="0" w:color="000000"/>
              <w:bottom w:val="single" w:sz="4" w:space="0" w:color="000000"/>
              <w:right w:val="single" w:sz="4" w:space="0" w:color="000000"/>
            </w:tcBorders>
            <w:hideMark/>
          </w:tcPr>
          <w:p w14:paraId="57FAD1CE"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Item</w:t>
            </w:r>
          </w:p>
        </w:tc>
        <w:tc>
          <w:tcPr>
            <w:tcW w:w="0" w:type="auto"/>
            <w:tcBorders>
              <w:top w:val="single" w:sz="4" w:space="0" w:color="000000"/>
              <w:left w:val="nil"/>
              <w:bottom w:val="single" w:sz="4" w:space="0" w:color="000000"/>
              <w:right w:val="single" w:sz="4" w:space="0" w:color="000000"/>
            </w:tcBorders>
            <w:hideMark/>
          </w:tcPr>
          <w:p w14:paraId="4C4F9FE8"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Cód. Produt</w:t>
            </w:r>
          </w:p>
        </w:tc>
        <w:tc>
          <w:tcPr>
            <w:tcW w:w="0" w:type="auto"/>
            <w:tcBorders>
              <w:top w:val="single" w:sz="4" w:space="0" w:color="000000"/>
              <w:left w:val="nil"/>
              <w:bottom w:val="single" w:sz="4" w:space="0" w:color="000000"/>
              <w:right w:val="single" w:sz="4" w:space="0" w:color="000000"/>
            </w:tcBorders>
            <w:hideMark/>
          </w:tcPr>
          <w:p w14:paraId="25B6597B"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Descrição</w:t>
            </w:r>
          </w:p>
        </w:tc>
        <w:tc>
          <w:tcPr>
            <w:tcW w:w="0" w:type="auto"/>
            <w:tcBorders>
              <w:top w:val="single" w:sz="4" w:space="0" w:color="000000"/>
              <w:left w:val="nil"/>
              <w:bottom w:val="single" w:sz="4" w:space="0" w:color="000000"/>
              <w:right w:val="single" w:sz="4" w:space="0" w:color="000000"/>
            </w:tcBorders>
            <w:hideMark/>
          </w:tcPr>
          <w:p w14:paraId="5F938120"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Unidade</w:t>
            </w:r>
          </w:p>
        </w:tc>
        <w:tc>
          <w:tcPr>
            <w:tcW w:w="0" w:type="auto"/>
            <w:tcBorders>
              <w:top w:val="single" w:sz="4" w:space="0" w:color="000000"/>
              <w:left w:val="nil"/>
              <w:bottom w:val="single" w:sz="4" w:space="0" w:color="000000"/>
              <w:right w:val="single" w:sz="4" w:space="0" w:color="000000"/>
            </w:tcBorders>
            <w:hideMark/>
          </w:tcPr>
          <w:p w14:paraId="38CD805E"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Quantidade</w:t>
            </w:r>
          </w:p>
        </w:tc>
      </w:tr>
      <w:tr w:rsidR="003F5A0E" w:rsidRPr="00780F91" w14:paraId="02D7B053" w14:textId="77777777" w:rsidTr="008C19AA">
        <w:trPr>
          <w:trHeight w:val="300"/>
        </w:trPr>
        <w:tc>
          <w:tcPr>
            <w:tcW w:w="0" w:type="auto"/>
            <w:tcBorders>
              <w:top w:val="single" w:sz="4" w:space="0" w:color="000000"/>
              <w:left w:val="single" w:sz="4" w:space="0" w:color="000000"/>
              <w:bottom w:val="single" w:sz="4" w:space="0" w:color="000000"/>
              <w:right w:val="single" w:sz="4" w:space="0" w:color="000000"/>
            </w:tcBorders>
            <w:hideMark/>
          </w:tcPr>
          <w:p w14:paraId="4297425E"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2</w:t>
            </w:r>
          </w:p>
        </w:tc>
        <w:tc>
          <w:tcPr>
            <w:tcW w:w="0" w:type="auto"/>
            <w:tcBorders>
              <w:top w:val="single" w:sz="4" w:space="0" w:color="000000"/>
              <w:left w:val="nil"/>
              <w:bottom w:val="single" w:sz="4" w:space="0" w:color="000000"/>
              <w:right w:val="single" w:sz="4" w:space="0" w:color="000000"/>
            </w:tcBorders>
            <w:hideMark/>
          </w:tcPr>
          <w:p w14:paraId="3FD9FA3F"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047.001.001</w:t>
            </w:r>
          </w:p>
        </w:tc>
        <w:tc>
          <w:tcPr>
            <w:tcW w:w="0" w:type="auto"/>
            <w:tcBorders>
              <w:top w:val="single" w:sz="4" w:space="0" w:color="000000"/>
              <w:left w:val="nil"/>
              <w:bottom w:val="single" w:sz="4" w:space="0" w:color="000000"/>
              <w:right w:val="single" w:sz="4" w:space="0" w:color="000000"/>
            </w:tcBorders>
            <w:hideMark/>
          </w:tcPr>
          <w:p w14:paraId="28622485"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ADESIVO DENTAL, TIPO: FOTOPOLIMERIZÁVEL, COMPONENTES: MONOCOMPO NENTE</w:t>
            </w:r>
          </w:p>
        </w:tc>
        <w:tc>
          <w:tcPr>
            <w:tcW w:w="0" w:type="auto"/>
            <w:tcBorders>
              <w:top w:val="single" w:sz="4" w:space="0" w:color="000000"/>
              <w:left w:val="nil"/>
              <w:bottom w:val="single" w:sz="4" w:space="0" w:color="000000"/>
              <w:right w:val="single" w:sz="4" w:space="0" w:color="000000"/>
            </w:tcBorders>
            <w:hideMark/>
          </w:tcPr>
          <w:p w14:paraId="581FCFCB"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5773718A"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4</w:t>
            </w:r>
          </w:p>
        </w:tc>
      </w:tr>
      <w:tr w:rsidR="003F5A0E" w:rsidRPr="00780F91" w14:paraId="5E64EB0F" w14:textId="77777777" w:rsidTr="008C19AA">
        <w:trPr>
          <w:trHeight w:val="300"/>
        </w:trPr>
        <w:tc>
          <w:tcPr>
            <w:tcW w:w="0" w:type="auto"/>
            <w:tcBorders>
              <w:top w:val="single" w:sz="4" w:space="0" w:color="000000"/>
              <w:left w:val="single" w:sz="4" w:space="0" w:color="000000"/>
              <w:bottom w:val="single" w:sz="4" w:space="0" w:color="000000"/>
              <w:right w:val="single" w:sz="4" w:space="0" w:color="000000"/>
            </w:tcBorders>
            <w:hideMark/>
          </w:tcPr>
          <w:p w14:paraId="279416ED"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3</w:t>
            </w:r>
          </w:p>
        </w:tc>
        <w:tc>
          <w:tcPr>
            <w:tcW w:w="0" w:type="auto"/>
            <w:tcBorders>
              <w:top w:val="single" w:sz="4" w:space="0" w:color="000000"/>
              <w:left w:val="nil"/>
              <w:bottom w:val="single" w:sz="4" w:space="0" w:color="000000"/>
              <w:right w:val="single" w:sz="4" w:space="0" w:color="000000"/>
            </w:tcBorders>
            <w:hideMark/>
          </w:tcPr>
          <w:p w14:paraId="77405378"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047.001.002</w:t>
            </w:r>
          </w:p>
        </w:tc>
        <w:tc>
          <w:tcPr>
            <w:tcW w:w="0" w:type="auto"/>
            <w:tcBorders>
              <w:top w:val="single" w:sz="4" w:space="0" w:color="000000"/>
              <w:left w:val="nil"/>
              <w:bottom w:val="single" w:sz="4" w:space="0" w:color="000000"/>
              <w:right w:val="single" w:sz="4" w:space="0" w:color="000000"/>
            </w:tcBorders>
            <w:hideMark/>
          </w:tcPr>
          <w:p w14:paraId="79CF1D79"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ADESIVO DENTAL, TIPO; FOTOPOLIMERIZÁVEL, UNIVERSAL, COMPONENTES: A UTOCONDICIONANTE, TIPO YBOND YLLER, OU MAGIC BOND, OU UNIVERSAL D ENTISPLYOU UNIVERSAL DA 3M</w:t>
            </w:r>
          </w:p>
        </w:tc>
        <w:tc>
          <w:tcPr>
            <w:tcW w:w="0" w:type="auto"/>
            <w:tcBorders>
              <w:top w:val="single" w:sz="4" w:space="0" w:color="000000"/>
              <w:left w:val="nil"/>
              <w:bottom w:val="single" w:sz="4" w:space="0" w:color="000000"/>
              <w:right w:val="single" w:sz="4" w:space="0" w:color="000000"/>
            </w:tcBorders>
            <w:hideMark/>
          </w:tcPr>
          <w:p w14:paraId="19AAA6F7"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42D41CE2"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30</w:t>
            </w:r>
          </w:p>
        </w:tc>
      </w:tr>
      <w:tr w:rsidR="003F5A0E" w:rsidRPr="00780F91" w14:paraId="01C96975" w14:textId="77777777" w:rsidTr="008C19AA">
        <w:trPr>
          <w:trHeight w:val="300"/>
        </w:trPr>
        <w:tc>
          <w:tcPr>
            <w:tcW w:w="0" w:type="auto"/>
            <w:tcBorders>
              <w:top w:val="single" w:sz="4" w:space="0" w:color="000000"/>
              <w:left w:val="single" w:sz="4" w:space="0" w:color="000000"/>
              <w:bottom w:val="single" w:sz="4" w:space="0" w:color="000000"/>
              <w:right w:val="single" w:sz="4" w:space="0" w:color="000000"/>
            </w:tcBorders>
            <w:hideMark/>
          </w:tcPr>
          <w:p w14:paraId="609A79EF"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9</w:t>
            </w:r>
          </w:p>
        </w:tc>
        <w:tc>
          <w:tcPr>
            <w:tcW w:w="0" w:type="auto"/>
            <w:tcBorders>
              <w:top w:val="single" w:sz="4" w:space="0" w:color="000000"/>
              <w:left w:val="nil"/>
              <w:bottom w:val="single" w:sz="4" w:space="0" w:color="000000"/>
              <w:right w:val="single" w:sz="4" w:space="0" w:color="000000"/>
            </w:tcBorders>
            <w:hideMark/>
          </w:tcPr>
          <w:p w14:paraId="2144BDB6"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047.001.007</w:t>
            </w:r>
          </w:p>
        </w:tc>
        <w:tc>
          <w:tcPr>
            <w:tcW w:w="0" w:type="auto"/>
            <w:tcBorders>
              <w:top w:val="single" w:sz="4" w:space="0" w:color="000000"/>
              <w:left w:val="nil"/>
              <w:bottom w:val="single" w:sz="4" w:space="0" w:color="000000"/>
              <w:right w:val="single" w:sz="4" w:space="0" w:color="000000"/>
            </w:tcBorders>
            <w:hideMark/>
          </w:tcPr>
          <w:p w14:paraId="652EBA91"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ALGINATO HIDROCOLOIDE TIPO I, PRESA RÁPIDA, SABOR AGRADÁVEL, CROM ÁTICO, BAIXO ESCOAMENTO, TEMPO DE ESPERA DE NO MINIMO 90 HORAS, PA COTE COM 454G, TIPO JELTRATE, JELTRATE PLUS</w:t>
            </w:r>
          </w:p>
        </w:tc>
        <w:tc>
          <w:tcPr>
            <w:tcW w:w="0" w:type="auto"/>
            <w:tcBorders>
              <w:top w:val="single" w:sz="4" w:space="0" w:color="000000"/>
              <w:left w:val="nil"/>
              <w:bottom w:val="single" w:sz="4" w:space="0" w:color="000000"/>
              <w:right w:val="single" w:sz="4" w:space="0" w:color="000000"/>
            </w:tcBorders>
            <w:hideMark/>
          </w:tcPr>
          <w:p w14:paraId="4CB84982"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0" w:type="auto"/>
            <w:tcBorders>
              <w:top w:val="single" w:sz="4" w:space="0" w:color="000000"/>
              <w:left w:val="nil"/>
              <w:bottom w:val="single" w:sz="4" w:space="0" w:color="000000"/>
              <w:right w:val="single" w:sz="4" w:space="0" w:color="000000"/>
            </w:tcBorders>
            <w:hideMark/>
          </w:tcPr>
          <w:p w14:paraId="54E8CB3B"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10</w:t>
            </w:r>
          </w:p>
        </w:tc>
      </w:tr>
      <w:tr w:rsidR="003F5A0E" w:rsidRPr="00780F91" w14:paraId="5439BF46" w14:textId="77777777" w:rsidTr="008C19AA">
        <w:trPr>
          <w:trHeight w:val="300"/>
        </w:trPr>
        <w:tc>
          <w:tcPr>
            <w:tcW w:w="0" w:type="auto"/>
            <w:tcBorders>
              <w:top w:val="single" w:sz="4" w:space="0" w:color="000000"/>
              <w:left w:val="single" w:sz="4" w:space="0" w:color="000000"/>
              <w:bottom w:val="single" w:sz="4" w:space="0" w:color="000000"/>
              <w:right w:val="single" w:sz="4" w:space="0" w:color="000000"/>
            </w:tcBorders>
            <w:hideMark/>
          </w:tcPr>
          <w:p w14:paraId="26DF6ADF"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47</w:t>
            </w:r>
          </w:p>
        </w:tc>
        <w:tc>
          <w:tcPr>
            <w:tcW w:w="0" w:type="auto"/>
            <w:tcBorders>
              <w:top w:val="single" w:sz="4" w:space="0" w:color="000000"/>
              <w:left w:val="nil"/>
              <w:bottom w:val="single" w:sz="4" w:space="0" w:color="000000"/>
              <w:right w:val="single" w:sz="4" w:space="0" w:color="000000"/>
            </w:tcBorders>
            <w:hideMark/>
          </w:tcPr>
          <w:p w14:paraId="6413BDC9"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047.001.039</w:t>
            </w:r>
          </w:p>
        </w:tc>
        <w:tc>
          <w:tcPr>
            <w:tcW w:w="0" w:type="auto"/>
            <w:tcBorders>
              <w:top w:val="single" w:sz="4" w:space="0" w:color="000000"/>
              <w:left w:val="nil"/>
              <w:bottom w:val="single" w:sz="4" w:space="0" w:color="000000"/>
              <w:right w:val="single" w:sz="4" w:space="0" w:color="000000"/>
            </w:tcBorders>
            <w:hideMark/>
          </w:tcPr>
          <w:p w14:paraId="6464B184"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CANETA ALTA ROTAÇÃO, MATERIAL ROLAMENTO EM CERÂMICA, VELOCIDADE MÁXIMA:VELOCIDADE MÁXIMA MAIOR 400.000 RPM, REFRIGERAÇÃO:SPRAY TR IPLO, TROCA DE BROCAS:BOTÃO DE PRESSÃO(PB), TIPO CONEXÃO:CONEXÃO 2 FUROS</w:t>
            </w:r>
            <w:r w:rsidRPr="00780F91">
              <w:rPr>
                <w:rFonts w:asciiTheme="majorHAnsi" w:eastAsia="Times New Roman" w:hAnsiTheme="majorHAnsi" w:cstheme="majorHAnsi"/>
                <w:sz w:val="22"/>
                <w:szCs w:val="22"/>
              </w:rPr>
              <w:br/>
              <w:t xml:space="preserve">TIPO CABEÇA:CABEÇA </w:t>
            </w:r>
            <w:proofErr w:type="gramStart"/>
            <w:r w:rsidRPr="00780F91">
              <w:rPr>
                <w:rFonts w:asciiTheme="majorHAnsi" w:eastAsia="Times New Roman" w:hAnsiTheme="majorHAnsi" w:cstheme="majorHAnsi"/>
                <w:sz w:val="22"/>
                <w:szCs w:val="22"/>
              </w:rPr>
              <w:t>PADRÃO ,</w:t>
            </w:r>
            <w:proofErr w:type="gramEnd"/>
            <w:r w:rsidRPr="00780F91">
              <w:rPr>
                <w:rFonts w:asciiTheme="majorHAnsi" w:eastAsia="Times New Roman" w:hAnsiTheme="majorHAnsi" w:cstheme="majorHAnsi"/>
                <w:sz w:val="22"/>
                <w:szCs w:val="22"/>
              </w:rPr>
              <w:t xml:space="preserve"> CORPO EM AÇO OU ALUMINIO COM TRATAME</w:t>
            </w:r>
            <w:r w:rsidRPr="00780F91">
              <w:rPr>
                <w:rFonts w:asciiTheme="majorHAnsi" w:eastAsia="Times New Roman" w:hAnsiTheme="majorHAnsi" w:cstheme="majorHAnsi"/>
                <w:sz w:val="22"/>
                <w:szCs w:val="22"/>
              </w:rPr>
              <w:br/>
              <w:t xml:space="preserve">NTO ANODIZADO, </w:t>
            </w:r>
            <w:proofErr w:type="gramStart"/>
            <w:r w:rsidRPr="00780F91">
              <w:rPr>
                <w:rFonts w:asciiTheme="majorHAnsi" w:eastAsia="Times New Roman" w:hAnsiTheme="majorHAnsi" w:cstheme="majorHAnsi"/>
                <w:sz w:val="22"/>
                <w:szCs w:val="22"/>
              </w:rPr>
              <w:t>autoclavável,tipo</w:t>
            </w:r>
            <w:proofErr w:type="gramEnd"/>
            <w:r w:rsidRPr="00780F91">
              <w:rPr>
                <w:rFonts w:asciiTheme="majorHAnsi" w:eastAsia="Times New Roman" w:hAnsiTheme="majorHAnsi" w:cstheme="majorHAnsi"/>
                <w:sz w:val="22"/>
                <w:szCs w:val="22"/>
              </w:rPr>
              <w:t xml:space="preserve"> Pb Dabi Atlante ou Pana Max NSK Plus, ou PB SL 30 Saevo.</w:t>
            </w:r>
            <w:r w:rsidRPr="00780F91">
              <w:rPr>
                <w:rFonts w:asciiTheme="majorHAnsi" w:eastAsia="Times New Roman" w:hAnsiTheme="majorHAnsi" w:cstheme="majorHAnsi"/>
                <w:sz w:val="22"/>
                <w:szCs w:val="22"/>
              </w:rPr>
              <w:br/>
              <w:t>Mínimo 1 ano de garantia</w:t>
            </w:r>
          </w:p>
        </w:tc>
        <w:tc>
          <w:tcPr>
            <w:tcW w:w="0" w:type="auto"/>
            <w:tcBorders>
              <w:top w:val="single" w:sz="4" w:space="0" w:color="000000"/>
              <w:left w:val="nil"/>
              <w:bottom w:val="single" w:sz="4" w:space="0" w:color="000000"/>
              <w:right w:val="single" w:sz="4" w:space="0" w:color="000000"/>
            </w:tcBorders>
            <w:hideMark/>
          </w:tcPr>
          <w:p w14:paraId="05FB0B92"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0AF781C3"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4</w:t>
            </w:r>
          </w:p>
        </w:tc>
      </w:tr>
      <w:tr w:rsidR="003F5A0E" w:rsidRPr="00780F91" w14:paraId="0F41EC76" w14:textId="77777777" w:rsidTr="008C19AA">
        <w:trPr>
          <w:trHeight w:val="300"/>
        </w:trPr>
        <w:tc>
          <w:tcPr>
            <w:tcW w:w="0" w:type="auto"/>
            <w:tcBorders>
              <w:top w:val="single" w:sz="4" w:space="0" w:color="000000"/>
              <w:left w:val="single" w:sz="4" w:space="0" w:color="000000"/>
              <w:bottom w:val="single" w:sz="4" w:space="0" w:color="000000"/>
              <w:right w:val="single" w:sz="4" w:space="0" w:color="000000"/>
            </w:tcBorders>
            <w:hideMark/>
          </w:tcPr>
          <w:p w14:paraId="466BCB6D"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1</w:t>
            </w:r>
          </w:p>
        </w:tc>
        <w:tc>
          <w:tcPr>
            <w:tcW w:w="0" w:type="auto"/>
            <w:tcBorders>
              <w:top w:val="single" w:sz="4" w:space="0" w:color="000000"/>
              <w:left w:val="nil"/>
              <w:bottom w:val="single" w:sz="4" w:space="0" w:color="000000"/>
              <w:right w:val="single" w:sz="4" w:space="0" w:color="000000"/>
            </w:tcBorders>
            <w:hideMark/>
          </w:tcPr>
          <w:p w14:paraId="3067FD20"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047.001.041</w:t>
            </w:r>
          </w:p>
        </w:tc>
        <w:tc>
          <w:tcPr>
            <w:tcW w:w="0" w:type="auto"/>
            <w:tcBorders>
              <w:top w:val="single" w:sz="4" w:space="0" w:color="000000"/>
              <w:left w:val="nil"/>
              <w:bottom w:val="single" w:sz="4" w:space="0" w:color="000000"/>
              <w:right w:val="single" w:sz="4" w:space="0" w:color="000000"/>
            </w:tcBorders>
            <w:hideMark/>
          </w:tcPr>
          <w:p w14:paraId="20667704"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DE IONÔMERO DE VIDRO, TIPO: RESTAURADOR, REFORÇADO, INDI CADO PARA ART, ATIVAÇÃO:AUTOPOLIMERIZÁVEL, ASPECTO FÍSICO:PÓ + LÍQ UIDO, APRESENTAÇÃO:CONJUNTO COMPLETO, TIPO GC GOLD LABEL 9 R – GC</w:t>
            </w:r>
            <w:r w:rsidRPr="00780F91">
              <w:rPr>
                <w:rFonts w:asciiTheme="majorHAnsi" w:eastAsia="Times New Roman" w:hAnsiTheme="majorHAnsi" w:cstheme="majorHAnsi"/>
                <w:sz w:val="22"/>
                <w:szCs w:val="22"/>
              </w:rPr>
              <w:br/>
              <w:t>, OU RIVA SELF CURE-SDI</w:t>
            </w:r>
          </w:p>
        </w:tc>
        <w:tc>
          <w:tcPr>
            <w:tcW w:w="0" w:type="auto"/>
            <w:tcBorders>
              <w:top w:val="single" w:sz="4" w:space="0" w:color="000000"/>
              <w:left w:val="nil"/>
              <w:bottom w:val="single" w:sz="4" w:space="0" w:color="000000"/>
              <w:right w:val="single" w:sz="4" w:space="0" w:color="000000"/>
            </w:tcBorders>
            <w:hideMark/>
          </w:tcPr>
          <w:p w14:paraId="15F08562"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4739CB88"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10</w:t>
            </w:r>
          </w:p>
        </w:tc>
      </w:tr>
      <w:tr w:rsidR="003F5A0E" w:rsidRPr="00780F91" w14:paraId="07B4DC2F" w14:textId="77777777" w:rsidTr="008C19AA">
        <w:trPr>
          <w:trHeight w:val="300"/>
        </w:trPr>
        <w:tc>
          <w:tcPr>
            <w:tcW w:w="0" w:type="auto"/>
            <w:tcBorders>
              <w:top w:val="single" w:sz="4" w:space="0" w:color="000000"/>
              <w:left w:val="single" w:sz="4" w:space="0" w:color="000000"/>
              <w:bottom w:val="single" w:sz="4" w:space="0" w:color="000000"/>
              <w:right w:val="single" w:sz="4" w:space="0" w:color="000000"/>
            </w:tcBorders>
            <w:hideMark/>
          </w:tcPr>
          <w:p w14:paraId="6F192C5A"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48</w:t>
            </w:r>
          </w:p>
        </w:tc>
        <w:tc>
          <w:tcPr>
            <w:tcW w:w="0" w:type="auto"/>
            <w:tcBorders>
              <w:top w:val="single" w:sz="4" w:space="0" w:color="000000"/>
              <w:left w:val="nil"/>
              <w:bottom w:val="single" w:sz="4" w:space="0" w:color="000000"/>
              <w:right w:val="single" w:sz="4" w:space="0" w:color="000000"/>
            </w:tcBorders>
            <w:hideMark/>
          </w:tcPr>
          <w:p w14:paraId="33C76F75"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047.001.042</w:t>
            </w:r>
          </w:p>
        </w:tc>
        <w:tc>
          <w:tcPr>
            <w:tcW w:w="0" w:type="auto"/>
            <w:tcBorders>
              <w:top w:val="single" w:sz="4" w:space="0" w:color="000000"/>
              <w:left w:val="nil"/>
              <w:bottom w:val="single" w:sz="4" w:space="0" w:color="000000"/>
              <w:right w:val="single" w:sz="4" w:space="0" w:color="000000"/>
            </w:tcBorders>
            <w:hideMark/>
          </w:tcPr>
          <w:p w14:paraId="050BB19A"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DE IONÔMERO DE VIDRO, TIPO:RESTAURAÇÃO, ATIVAÇÃO:FOTOPOL IMERIZÁVEL, ASPECTO FÍSICO:PÓ + LÍQUIDO, APRESENTAÇÃO:CONJUNTO CO MPLETO, CARACTERÍSTICA ADICIONAL:EROSÃO MÁXIMA 0,17 MM, TEMPO DE P RESA:MÁXIMO 5 MIN</w:t>
            </w:r>
            <w:r w:rsidRPr="00780F91">
              <w:rPr>
                <w:rFonts w:asciiTheme="majorHAnsi" w:eastAsia="Times New Roman" w:hAnsiTheme="majorHAnsi" w:cstheme="majorHAnsi"/>
                <w:sz w:val="22"/>
                <w:szCs w:val="22"/>
              </w:rPr>
              <w:br/>
              <w:t>COMPONENTE ADICIONAL:PRIMER + GLAZER, TIPO Riva Light Cure – SDI, OU GC</w:t>
            </w:r>
            <w:r w:rsidRPr="00780F91">
              <w:rPr>
                <w:rFonts w:asciiTheme="majorHAnsi" w:eastAsia="Times New Roman" w:hAnsiTheme="majorHAnsi" w:cstheme="majorHAnsi"/>
                <w:sz w:val="22"/>
                <w:szCs w:val="22"/>
              </w:rPr>
              <w:br/>
              <w:t>Gold Label 2 LC R – GC OUVitro Fil LC R - DFL</w:t>
            </w:r>
          </w:p>
        </w:tc>
        <w:tc>
          <w:tcPr>
            <w:tcW w:w="0" w:type="auto"/>
            <w:tcBorders>
              <w:top w:val="single" w:sz="4" w:space="0" w:color="000000"/>
              <w:left w:val="nil"/>
              <w:bottom w:val="single" w:sz="4" w:space="0" w:color="000000"/>
              <w:right w:val="single" w:sz="4" w:space="0" w:color="000000"/>
            </w:tcBorders>
            <w:hideMark/>
          </w:tcPr>
          <w:p w14:paraId="2CA9091C"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6BCF386F"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8</w:t>
            </w:r>
          </w:p>
        </w:tc>
      </w:tr>
      <w:tr w:rsidR="003F5A0E" w:rsidRPr="00780F91" w14:paraId="0D28B6B1" w14:textId="77777777" w:rsidTr="008C19AA">
        <w:trPr>
          <w:trHeight w:val="300"/>
        </w:trPr>
        <w:tc>
          <w:tcPr>
            <w:tcW w:w="0" w:type="auto"/>
            <w:tcBorders>
              <w:top w:val="single" w:sz="4" w:space="0" w:color="000000"/>
              <w:left w:val="single" w:sz="4" w:space="0" w:color="000000"/>
              <w:bottom w:val="single" w:sz="4" w:space="0" w:color="000000"/>
              <w:right w:val="single" w:sz="4" w:space="0" w:color="000000"/>
            </w:tcBorders>
            <w:hideMark/>
          </w:tcPr>
          <w:p w14:paraId="406FB33E"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49</w:t>
            </w:r>
          </w:p>
        </w:tc>
        <w:tc>
          <w:tcPr>
            <w:tcW w:w="0" w:type="auto"/>
            <w:tcBorders>
              <w:top w:val="single" w:sz="4" w:space="0" w:color="000000"/>
              <w:left w:val="nil"/>
              <w:bottom w:val="single" w:sz="4" w:space="0" w:color="000000"/>
              <w:right w:val="single" w:sz="4" w:space="0" w:color="000000"/>
            </w:tcBorders>
            <w:hideMark/>
          </w:tcPr>
          <w:p w14:paraId="183C25E5"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047.001.109</w:t>
            </w:r>
          </w:p>
        </w:tc>
        <w:tc>
          <w:tcPr>
            <w:tcW w:w="0" w:type="auto"/>
            <w:tcBorders>
              <w:top w:val="single" w:sz="4" w:space="0" w:color="000000"/>
              <w:left w:val="nil"/>
              <w:bottom w:val="single" w:sz="4" w:space="0" w:color="000000"/>
              <w:right w:val="single" w:sz="4" w:space="0" w:color="000000"/>
            </w:tcBorders>
            <w:hideMark/>
          </w:tcPr>
          <w:p w14:paraId="568689E6"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ENDODONTICO OBTURADOR</w:t>
            </w:r>
            <w:r w:rsidRPr="00780F91">
              <w:rPr>
                <w:rFonts w:asciiTheme="majorHAnsi" w:eastAsia="Times New Roman" w:hAnsiTheme="majorHAnsi" w:cstheme="majorHAnsi"/>
                <w:sz w:val="22"/>
                <w:szCs w:val="22"/>
              </w:rPr>
              <w:br/>
              <w:t>PÓ E LIQUIDO, BIOCOMPATÍVEL, COM HIDRÓXIDO DE CALCIO NA COMPOSIÇÃO, TIPO SEALER 26-KIT.</w:t>
            </w:r>
          </w:p>
        </w:tc>
        <w:tc>
          <w:tcPr>
            <w:tcW w:w="0" w:type="auto"/>
            <w:tcBorders>
              <w:top w:val="single" w:sz="4" w:space="0" w:color="000000"/>
              <w:left w:val="nil"/>
              <w:bottom w:val="single" w:sz="4" w:space="0" w:color="000000"/>
              <w:right w:val="single" w:sz="4" w:space="0" w:color="000000"/>
            </w:tcBorders>
            <w:hideMark/>
          </w:tcPr>
          <w:p w14:paraId="02650FE1"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0" w:type="auto"/>
            <w:tcBorders>
              <w:top w:val="single" w:sz="4" w:space="0" w:color="000000"/>
              <w:left w:val="nil"/>
              <w:bottom w:val="single" w:sz="4" w:space="0" w:color="000000"/>
              <w:right w:val="single" w:sz="4" w:space="0" w:color="000000"/>
            </w:tcBorders>
            <w:hideMark/>
          </w:tcPr>
          <w:p w14:paraId="7A1EDD9D"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2</w:t>
            </w:r>
          </w:p>
        </w:tc>
      </w:tr>
      <w:tr w:rsidR="003F5A0E" w:rsidRPr="00780F91" w14:paraId="005CE29D" w14:textId="77777777" w:rsidTr="008C19AA">
        <w:trPr>
          <w:trHeight w:val="300"/>
        </w:trPr>
        <w:tc>
          <w:tcPr>
            <w:tcW w:w="0" w:type="auto"/>
            <w:tcBorders>
              <w:top w:val="single" w:sz="4" w:space="0" w:color="000000"/>
              <w:left w:val="single" w:sz="4" w:space="0" w:color="000000"/>
              <w:bottom w:val="single" w:sz="4" w:space="0" w:color="000000"/>
              <w:right w:val="single" w:sz="4" w:space="0" w:color="000000"/>
            </w:tcBorders>
            <w:hideMark/>
          </w:tcPr>
          <w:p w14:paraId="6DF56902"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83</w:t>
            </w:r>
          </w:p>
        </w:tc>
        <w:tc>
          <w:tcPr>
            <w:tcW w:w="0" w:type="auto"/>
            <w:tcBorders>
              <w:top w:val="single" w:sz="4" w:space="0" w:color="000000"/>
              <w:left w:val="nil"/>
              <w:bottom w:val="single" w:sz="4" w:space="0" w:color="000000"/>
              <w:right w:val="single" w:sz="4" w:space="0" w:color="000000"/>
            </w:tcBorders>
            <w:hideMark/>
          </w:tcPr>
          <w:p w14:paraId="7ACA6137"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047.001.114</w:t>
            </w:r>
          </w:p>
        </w:tc>
        <w:tc>
          <w:tcPr>
            <w:tcW w:w="0" w:type="auto"/>
            <w:tcBorders>
              <w:top w:val="single" w:sz="4" w:space="0" w:color="000000"/>
              <w:left w:val="nil"/>
              <w:bottom w:val="single" w:sz="4" w:space="0" w:color="000000"/>
              <w:right w:val="single" w:sz="4" w:space="0" w:color="000000"/>
            </w:tcBorders>
            <w:hideMark/>
          </w:tcPr>
          <w:p w14:paraId="410085F9"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SERINGA DE PASTA</w:t>
            </w:r>
            <w:r w:rsidRPr="00780F91">
              <w:rPr>
                <w:rFonts w:asciiTheme="majorHAnsi" w:eastAsia="Times New Roman" w:hAnsiTheme="majorHAnsi" w:cstheme="majorHAnsi"/>
                <w:sz w:val="22"/>
                <w:szCs w:val="22"/>
              </w:rPr>
              <w:br/>
              <w:t>PASTA DE HIDROXIDO DE CÁLCIO A 35% EM SOLUÇÃO AQUOSA, COM PMCC, TI PO ULTRACAL, COM AGULHAS APLICADORAS.</w:t>
            </w:r>
          </w:p>
        </w:tc>
        <w:tc>
          <w:tcPr>
            <w:tcW w:w="0" w:type="auto"/>
            <w:tcBorders>
              <w:top w:val="single" w:sz="4" w:space="0" w:color="000000"/>
              <w:left w:val="nil"/>
              <w:bottom w:val="single" w:sz="4" w:space="0" w:color="000000"/>
              <w:right w:val="single" w:sz="4" w:space="0" w:color="000000"/>
            </w:tcBorders>
            <w:hideMark/>
          </w:tcPr>
          <w:p w14:paraId="4C207933"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0" w:type="auto"/>
            <w:tcBorders>
              <w:top w:val="single" w:sz="4" w:space="0" w:color="000000"/>
              <w:left w:val="nil"/>
              <w:bottom w:val="single" w:sz="4" w:space="0" w:color="000000"/>
              <w:right w:val="single" w:sz="4" w:space="0" w:color="000000"/>
            </w:tcBorders>
            <w:hideMark/>
          </w:tcPr>
          <w:p w14:paraId="14D667E8"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4</w:t>
            </w:r>
          </w:p>
        </w:tc>
      </w:tr>
      <w:tr w:rsidR="003F5A0E" w:rsidRPr="00780F91" w14:paraId="0E9FF31B" w14:textId="77777777" w:rsidTr="008C19AA">
        <w:trPr>
          <w:trHeight w:val="300"/>
        </w:trPr>
        <w:tc>
          <w:tcPr>
            <w:tcW w:w="0" w:type="auto"/>
            <w:tcBorders>
              <w:top w:val="single" w:sz="4" w:space="0" w:color="000000"/>
              <w:left w:val="single" w:sz="4" w:space="0" w:color="000000"/>
              <w:bottom w:val="single" w:sz="4" w:space="0" w:color="000000"/>
              <w:right w:val="single" w:sz="4" w:space="0" w:color="000000"/>
            </w:tcBorders>
            <w:hideMark/>
          </w:tcPr>
          <w:p w14:paraId="066E3E69"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106</w:t>
            </w:r>
          </w:p>
        </w:tc>
        <w:tc>
          <w:tcPr>
            <w:tcW w:w="0" w:type="auto"/>
            <w:tcBorders>
              <w:top w:val="single" w:sz="4" w:space="0" w:color="000000"/>
              <w:left w:val="nil"/>
              <w:bottom w:val="single" w:sz="4" w:space="0" w:color="000000"/>
              <w:right w:val="single" w:sz="4" w:space="0" w:color="000000"/>
            </w:tcBorders>
            <w:hideMark/>
          </w:tcPr>
          <w:p w14:paraId="4E5CFD6A"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047.001.089</w:t>
            </w:r>
          </w:p>
        </w:tc>
        <w:tc>
          <w:tcPr>
            <w:tcW w:w="0" w:type="auto"/>
            <w:tcBorders>
              <w:top w:val="single" w:sz="4" w:space="0" w:color="000000"/>
              <w:left w:val="nil"/>
              <w:bottom w:val="single" w:sz="4" w:space="0" w:color="000000"/>
              <w:right w:val="single" w:sz="4" w:space="0" w:color="000000"/>
            </w:tcBorders>
            <w:hideMark/>
          </w:tcPr>
          <w:p w14:paraId="6072A75B"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TIPO:FOTOPOLIMERIZÁVEL APLICAÇÃO: ANTERIO/POSTE RIOR, TAMANHO PARTÍCULAS:MICROHÍBRIDA COM NANOTECNOLOGIA, COM C ARGA DE ZIRCÔNIA E SÍLICA, COR A2, TIPO Z 350 3M</w:t>
            </w:r>
          </w:p>
        </w:tc>
        <w:tc>
          <w:tcPr>
            <w:tcW w:w="0" w:type="auto"/>
            <w:tcBorders>
              <w:top w:val="single" w:sz="4" w:space="0" w:color="000000"/>
              <w:left w:val="nil"/>
              <w:bottom w:val="single" w:sz="4" w:space="0" w:color="000000"/>
              <w:right w:val="single" w:sz="4" w:space="0" w:color="000000"/>
            </w:tcBorders>
            <w:hideMark/>
          </w:tcPr>
          <w:p w14:paraId="298B2B92"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5B134DE3"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30</w:t>
            </w:r>
          </w:p>
        </w:tc>
      </w:tr>
      <w:tr w:rsidR="003F5A0E" w:rsidRPr="00780F91" w14:paraId="5AF6E82A" w14:textId="77777777" w:rsidTr="008C19AA">
        <w:trPr>
          <w:trHeight w:val="300"/>
        </w:trPr>
        <w:tc>
          <w:tcPr>
            <w:tcW w:w="0" w:type="auto"/>
            <w:tcBorders>
              <w:top w:val="single" w:sz="4" w:space="0" w:color="000000"/>
              <w:left w:val="single" w:sz="4" w:space="0" w:color="000000"/>
              <w:bottom w:val="single" w:sz="4" w:space="0" w:color="000000"/>
              <w:right w:val="single" w:sz="4" w:space="0" w:color="000000"/>
            </w:tcBorders>
            <w:hideMark/>
          </w:tcPr>
          <w:p w14:paraId="293E0D08"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107</w:t>
            </w:r>
          </w:p>
        </w:tc>
        <w:tc>
          <w:tcPr>
            <w:tcW w:w="0" w:type="auto"/>
            <w:tcBorders>
              <w:top w:val="single" w:sz="4" w:space="0" w:color="000000"/>
              <w:left w:val="nil"/>
              <w:bottom w:val="single" w:sz="4" w:space="0" w:color="000000"/>
              <w:right w:val="single" w:sz="4" w:space="0" w:color="000000"/>
            </w:tcBorders>
            <w:hideMark/>
          </w:tcPr>
          <w:p w14:paraId="4C86A48D"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047.001.090</w:t>
            </w:r>
          </w:p>
        </w:tc>
        <w:tc>
          <w:tcPr>
            <w:tcW w:w="0" w:type="auto"/>
            <w:tcBorders>
              <w:top w:val="single" w:sz="4" w:space="0" w:color="000000"/>
              <w:left w:val="nil"/>
              <w:bottom w:val="single" w:sz="4" w:space="0" w:color="000000"/>
              <w:right w:val="single" w:sz="4" w:space="0" w:color="000000"/>
            </w:tcBorders>
            <w:hideMark/>
          </w:tcPr>
          <w:p w14:paraId="64639B59"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TIPO:FOTOPOLIMERIZÁVEL, APLICAÇÃO: ANTERIOR/POST ERIOR, TAMANHO PARTÍCULAS:MICROHÍBRIDA COM NANOTECNOLOGIA, COM CARGA DE ZIRCÔNIA E SÍLICA COR A3 TIPO Z 350 3M</w:t>
            </w:r>
          </w:p>
        </w:tc>
        <w:tc>
          <w:tcPr>
            <w:tcW w:w="0" w:type="auto"/>
            <w:tcBorders>
              <w:top w:val="single" w:sz="4" w:space="0" w:color="000000"/>
              <w:left w:val="nil"/>
              <w:bottom w:val="single" w:sz="4" w:space="0" w:color="000000"/>
              <w:right w:val="single" w:sz="4" w:space="0" w:color="000000"/>
            </w:tcBorders>
            <w:hideMark/>
          </w:tcPr>
          <w:p w14:paraId="5C4B9546"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5AAA8681"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30</w:t>
            </w:r>
          </w:p>
        </w:tc>
      </w:tr>
      <w:tr w:rsidR="003F5A0E" w:rsidRPr="00780F91" w14:paraId="4A2BAD88" w14:textId="77777777" w:rsidTr="008C19AA">
        <w:trPr>
          <w:trHeight w:val="300"/>
        </w:trPr>
        <w:tc>
          <w:tcPr>
            <w:tcW w:w="0" w:type="auto"/>
            <w:tcBorders>
              <w:top w:val="single" w:sz="4" w:space="0" w:color="000000"/>
              <w:left w:val="single" w:sz="4" w:space="0" w:color="000000"/>
              <w:bottom w:val="single" w:sz="4" w:space="0" w:color="000000"/>
              <w:right w:val="single" w:sz="4" w:space="0" w:color="000000"/>
            </w:tcBorders>
            <w:hideMark/>
          </w:tcPr>
          <w:p w14:paraId="4D358346"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105</w:t>
            </w:r>
          </w:p>
        </w:tc>
        <w:tc>
          <w:tcPr>
            <w:tcW w:w="0" w:type="auto"/>
            <w:tcBorders>
              <w:top w:val="single" w:sz="4" w:space="0" w:color="000000"/>
              <w:left w:val="nil"/>
              <w:bottom w:val="single" w:sz="4" w:space="0" w:color="000000"/>
              <w:right w:val="single" w:sz="4" w:space="0" w:color="000000"/>
            </w:tcBorders>
            <w:hideMark/>
          </w:tcPr>
          <w:p w14:paraId="18FA037A"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047.001.093</w:t>
            </w:r>
          </w:p>
        </w:tc>
        <w:tc>
          <w:tcPr>
            <w:tcW w:w="0" w:type="auto"/>
            <w:tcBorders>
              <w:top w:val="single" w:sz="4" w:space="0" w:color="000000"/>
              <w:left w:val="nil"/>
              <w:bottom w:val="single" w:sz="4" w:space="0" w:color="000000"/>
              <w:right w:val="single" w:sz="4" w:space="0" w:color="000000"/>
            </w:tcBorders>
            <w:hideMark/>
          </w:tcPr>
          <w:p w14:paraId="4A641A24" w14:textId="77777777" w:rsidR="003F5A0E" w:rsidRPr="00780F91" w:rsidRDefault="003F5A0E" w:rsidP="003F5A0E">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FLOW MICROHIBRIDA, FLUIDA, RADIOPACA, DE MÉDIA VIS COSIDADE, FOTOPOLIMERIZAVEL, COR A3</w:t>
            </w:r>
          </w:p>
        </w:tc>
        <w:tc>
          <w:tcPr>
            <w:tcW w:w="0" w:type="auto"/>
            <w:tcBorders>
              <w:top w:val="single" w:sz="4" w:space="0" w:color="000000"/>
              <w:left w:val="nil"/>
              <w:bottom w:val="single" w:sz="4" w:space="0" w:color="000000"/>
              <w:right w:val="single" w:sz="4" w:space="0" w:color="000000"/>
            </w:tcBorders>
            <w:hideMark/>
          </w:tcPr>
          <w:p w14:paraId="7D4BA11B"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59707454"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30</w:t>
            </w:r>
          </w:p>
        </w:tc>
      </w:tr>
    </w:tbl>
    <w:p w14:paraId="08AD0D48" w14:textId="77777777" w:rsidR="003F5A0E" w:rsidRPr="00780F91" w:rsidRDefault="003F5A0E" w:rsidP="003F5A0E">
      <w:pPr>
        <w:spacing w:after="120" w:line="360" w:lineRule="auto"/>
        <w:jc w:val="both"/>
        <w:rPr>
          <w:rFonts w:asciiTheme="majorHAnsi" w:eastAsia="Ecofont_Spranq_eco_Sans" w:hAnsiTheme="majorHAnsi" w:cstheme="majorHAnsi"/>
          <w:sz w:val="22"/>
          <w:szCs w:val="22"/>
        </w:rPr>
      </w:pPr>
    </w:p>
    <w:p w14:paraId="71E33295" w14:textId="77777777" w:rsidR="003F5A0E" w:rsidRPr="00780F91" w:rsidRDefault="003F5A0E" w:rsidP="003F5A0E">
      <w:pPr>
        <w:spacing w:before="120" w:afterLines="120" w:after="288" w:line="276" w:lineRule="auto"/>
        <w:jc w:val="both"/>
        <w:rPr>
          <w:rFonts w:asciiTheme="majorHAnsi" w:eastAsia="Arial" w:hAnsiTheme="majorHAnsi" w:cstheme="majorHAnsi"/>
          <w:b/>
          <w:sz w:val="22"/>
          <w:szCs w:val="22"/>
          <w:lang w:eastAsia="en-US"/>
        </w:rPr>
      </w:pPr>
      <w:r w:rsidRPr="00780F91">
        <w:rPr>
          <w:rFonts w:asciiTheme="majorHAnsi" w:eastAsiaTheme="majorEastAsia" w:hAnsiTheme="majorHAnsi" w:cstheme="majorHAnsi"/>
          <w:b/>
          <w:bCs/>
          <w:color w:val="000000"/>
          <w:sz w:val="22"/>
          <w:szCs w:val="22"/>
        </w:rPr>
        <w:t xml:space="preserve">5 - </w:t>
      </w:r>
      <w:r w:rsidRPr="00780F91">
        <w:rPr>
          <w:rFonts w:asciiTheme="majorHAnsi" w:eastAsia="Arial" w:hAnsiTheme="majorHAnsi" w:cstheme="majorHAnsi"/>
          <w:b/>
          <w:sz w:val="22"/>
          <w:szCs w:val="22"/>
          <w:lang w:eastAsia="en-US"/>
        </w:rPr>
        <w:t>MODELO DE EXECUÇÃO DO OBJETO:</w:t>
      </w:r>
    </w:p>
    <w:p w14:paraId="34187D82" w14:textId="77777777" w:rsidR="003F5A0E" w:rsidRPr="00780F91" w:rsidRDefault="003F5A0E" w:rsidP="003F5A0E">
      <w:pPr>
        <w:keepNext/>
        <w:keepLines/>
        <w:numPr>
          <w:ilvl w:val="0"/>
          <w:numId w:val="43"/>
        </w:numPr>
        <w:tabs>
          <w:tab w:val="left" w:pos="567"/>
        </w:tabs>
        <w:spacing w:before="120" w:afterLines="120" w:after="288" w:line="276" w:lineRule="auto"/>
        <w:ind w:left="0" w:firstLine="0"/>
        <w:jc w:val="both"/>
        <w:outlineLvl w:val="0"/>
        <w:rPr>
          <w:rFonts w:asciiTheme="majorHAnsi" w:eastAsiaTheme="majorEastAsia" w:hAnsiTheme="majorHAnsi" w:cstheme="majorHAnsi"/>
          <w:b/>
          <w:bCs/>
          <w:sz w:val="22"/>
          <w:szCs w:val="22"/>
        </w:rPr>
      </w:pPr>
      <w:r w:rsidRPr="00780F91">
        <w:rPr>
          <w:rFonts w:asciiTheme="majorHAnsi" w:eastAsiaTheme="majorEastAsia" w:hAnsiTheme="majorHAnsi" w:cstheme="majorHAnsi"/>
          <w:b/>
          <w:bCs/>
          <w:sz w:val="22"/>
          <w:szCs w:val="22"/>
        </w:rPr>
        <w:t>Condições de Entrega:</w:t>
      </w:r>
    </w:p>
    <w:p w14:paraId="2A93B5FA" w14:textId="77777777" w:rsidR="003F5A0E" w:rsidRPr="00780F91" w:rsidRDefault="003F5A0E" w:rsidP="003F5A0E">
      <w:pPr>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 xml:space="preserve">5.1. </w:t>
      </w:r>
      <w:r w:rsidRPr="00780F91">
        <w:rPr>
          <w:rFonts w:asciiTheme="majorHAnsi" w:eastAsia="Ecofont_Spranq_eco_Sans" w:hAnsiTheme="majorHAnsi" w:cstheme="majorHAnsi"/>
          <w:b/>
          <w:sz w:val="22"/>
          <w:szCs w:val="22"/>
        </w:rPr>
        <w:t>Prazo de Entrega:</w:t>
      </w:r>
      <w:r w:rsidRPr="00780F91">
        <w:rPr>
          <w:rFonts w:asciiTheme="majorHAnsi" w:eastAsia="Ecofont_Spranq_eco_Sans" w:hAnsiTheme="majorHAnsi" w:cstheme="majorHAnsi"/>
          <w:sz w:val="22"/>
          <w:szCs w:val="22"/>
        </w:rPr>
        <w:t xml:space="preserve"> Os materiais deverão ser entregues em até 15 (quinze) dias úteis após a solicitação da gerencia requisitantes e o faturamento deverá ser após a emissão eletrônica do Empenho e Ordem de Fornecimento, pela gerência solicitante.</w:t>
      </w:r>
    </w:p>
    <w:p w14:paraId="7FB8F1D0" w14:textId="77777777" w:rsidR="003F5A0E" w:rsidRPr="00780F91" w:rsidRDefault="003F5A0E" w:rsidP="003F5A0E">
      <w:pPr>
        <w:jc w:val="both"/>
        <w:rPr>
          <w:rFonts w:asciiTheme="majorHAnsi" w:eastAsia="Ecofont_Spranq_eco_Sans" w:hAnsiTheme="majorHAnsi" w:cstheme="majorHAnsi"/>
          <w:sz w:val="22"/>
          <w:szCs w:val="22"/>
        </w:rPr>
      </w:pPr>
    </w:p>
    <w:p w14:paraId="7521A907" w14:textId="77777777" w:rsidR="003F5A0E" w:rsidRPr="00780F91" w:rsidRDefault="003F5A0E" w:rsidP="003F5A0E">
      <w:pPr>
        <w:jc w:val="both"/>
        <w:rPr>
          <w:rFonts w:asciiTheme="majorHAnsi" w:eastAsia="Calibri" w:hAnsiTheme="majorHAnsi" w:cstheme="majorHAnsi"/>
          <w:bCs/>
          <w:sz w:val="22"/>
          <w:szCs w:val="22"/>
        </w:rPr>
      </w:pPr>
      <w:r w:rsidRPr="00780F91">
        <w:rPr>
          <w:rFonts w:asciiTheme="majorHAnsi" w:eastAsia="Calibri" w:hAnsiTheme="majorHAnsi" w:cstheme="majorHAnsi"/>
          <w:bCs/>
          <w:sz w:val="22"/>
          <w:szCs w:val="22"/>
        </w:rPr>
        <w:lastRenderedPageBreak/>
        <w:t xml:space="preserve"> 5.2. </w:t>
      </w:r>
      <w:r w:rsidRPr="00780F91">
        <w:rPr>
          <w:rFonts w:asciiTheme="majorHAnsi" w:eastAsia="Calibri" w:hAnsiTheme="majorHAnsi" w:cstheme="majorHAnsi"/>
          <w:b/>
          <w:bCs/>
          <w:sz w:val="22"/>
          <w:szCs w:val="22"/>
        </w:rPr>
        <w:t>Local da entrega:</w:t>
      </w:r>
      <w:r w:rsidRPr="00780F91">
        <w:rPr>
          <w:rFonts w:asciiTheme="majorHAnsi" w:eastAsia="Calibri" w:hAnsiTheme="majorHAnsi" w:cstheme="majorHAnsi"/>
          <w:bCs/>
          <w:sz w:val="22"/>
          <w:szCs w:val="22"/>
        </w:rPr>
        <w:t xml:space="preserve"> No Almoxarifado Central, localizado na Avenida Edson Aparecido Fernandes de Campos, nº 750, Sonora-MS, no horário das 07h às 13h, em dias úteis.</w:t>
      </w:r>
    </w:p>
    <w:p w14:paraId="275E641C" w14:textId="77777777" w:rsidR="003F5A0E" w:rsidRPr="00780F91" w:rsidRDefault="003F5A0E" w:rsidP="003F5A0E">
      <w:pPr>
        <w:spacing w:before="120" w:afterLines="120" w:after="288"/>
        <w:ind w:left="284"/>
        <w:jc w:val="both"/>
        <w:rPr>
          <w:rFonts w:asciiTheme="majorHAnsi" w:eastAsia="Arial" w:hAnsiTheme="majorHAnsi" w:cstheme="majorHAnsi"/>
          <w:sz w:val="22"/>
          <w:szCs w:val="22"/>
          <w:lang w:eastAsia="en-US"/>
        </w:rPr>
      </w:pPr>
      <w:r w:rsidRPr="00780F91">
        <w:rPr>
          <w:rFonts w:asciiTheme="majorHAnsi" w:eastAsia="Arial" w:hAnsiTheme="majorHAnsi" w:cstheme="majorHAnsi"/>
          <w:sz w:val="22"/>
          <w:szCs w:val="22"/>
          <w:lang w:eastAsia="en-US"/>
        </w:rPr>
        <w:t>5.2.1. Caso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p>
    <w:p w14:paraId="6B3355AB" w14:textId="77777777" w:rsidR="003F5A0E" w:rsidRPr="00780F91" w:rsidRDefault="003F5A0E" w:rsidP="003F5A0E">
      <w:pPr>
        <w:tabs>
          <w:tab w:val="left" w:pos="0"/>
        </w:tabs>
        <w:spacing w:afterLines="120" w:after="288"/>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5.3. O objetivo é a aquisição de materiais odontológicos, conforme especificações técnicas, em conformidade com as necessidades da Gerência Municipal de Saúde, para garantir o adequado atendimento ambulatorial das unidades da Gerência Municipal de Saúde deste município, com entrega conforme cronograma e condições estabelecidas neste termo de referência.</w:t>
      </w:r>
    </w:p>
    <w:p w14:paraId="2B6A769C" w14:textId="77777777" w:rsidR="003F5A0E" w:rsidRPr="00780F91" w:rsidRDefault="003F5A0E" w:rsidP="003F5A0E">
      <w:pPr>
        <w:tabs>
          <w:tab w:val="left" w:pos="0"/>
        </w:tabs>
        <w:spacing w:afterLines="120" w:after="288"/>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5.4. Todas as despesas decorrentes da entrega dos materiais, tais como transporte, seguro, tributos, encargos trabalhistas, previdenciários e quaisquer outros custos diretos ou indiretos relacionados ao fornecimento do objeto licitado, correrão por conta exclusiva da contratada, não cabendo qualquer ônus adicional ao Município.</w:t>
      </w:r>
    </w:p>
    <w:p w14:paraId="2E551152" w14:textId="77777777" w:rsidR="003F5A0E" w:rsidRPr="00780F91" w:rsidRDefault="003F5A0E" w:rsidP="003F5A0E">
      <w:pPr>
        <w:tabs>
          <w:tab w:val="left" w:pos="0"/>
        </w:tabs>
        <w:spacing w:afterLines="120" w:after="288"/>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5.5. Os produtos deverão ser entregues devidamente acondicionados em embalagens lacradas, íntegras, com identificação legível. Em caso de avaria, quebra, extravio ou qualquer irregularidade durante o transporte, o item deverá ser reposto pela contratada, sem custo adicional para a Administração Pública.</w:t>
      </w:r>
    </w:p>
    <w:p w14:paraId="108637AE" w14:textId="77777777" w:rsidR="003F5A0E" w:rsidRPr="00780F91" w:rsidRDefault="003F5A0E" w:rsidP="003F5A0E">
      <w:pPr>
        <w:tabs>
          <w:tab w:val="left" w:pos="0"/>
        </w:tabs>
        <w:spacing w:afterLines="120" w:after="288"/>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5.6. Os produtos,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0812CD3B" w14:textId="77777777" w:rsidR="003F5A0E" w:rsidRPr="00780F91" w:rsidRDefault="003F5A0E" w:rsidP="003F5A0E">
      <w:pPr>
        <w:spacing w:before="120" w:afterLines="120" w:after="288"/>
        <w:jc w:val="both"/>
        <w:rPr>
          <w:rFonts w:asciiTheme="majorHAnsi" w:eastAsia="Arial" w:hAnsiTheme="majorHAnsi" w:cstheme="majorHAnsi"/>
          <w:sz w:val="22"/>
          <w:szCs w:val="22"/>
          <w:lang w:eastAsia="en-US"/>
        </w:rPr>
      </w:pPr>
      <w:r w:rsidRPr="00780F91">
        <w:rPr>
          <w:rFonts w:asciiTheme="majorHAnsi" w:eastAsia="Arial" w:hAnsiTheme="majorHAnsi" w:cstheme="majorHAnsi"/>
          <w:sz w:val="22"/>
          <w:szCs w:val="22"/>
          <w:lang w:eastAsia="en-US"/>
        </w:rPr>
        <w:t>5.7.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457FAB1" w14:textId="77777777" w:rsidR="003F5A0E" w:rsidRPr="00780F91" w:rsidRDefault="003F5A0E" w:rsidP="003F5A0E">
      <w:pPr>
        <w:tabs>
          <w:tab w:val="left" w:pos="0"/>
        </w:tabs>
        <w:spacing w:before="120" w:afterLines="120" w:after="288"/>
        <w:jc w:val="both"/>
        <w:rPr>
          <w:rFonts w:asciiTheme="majorHAnsi" w:hAnsiTheme="majorHAnsi" w:cstheme="majorHAnsi"/>
          <w:color w:val="000000"/>
          <w:sz w:val="22"/>
          <w:szCs w:val="22"/>
        </w:rPr>
      </w:pPr>
      <w:r w:rsidRPr="00780F91">
        <w:rPr>
          <w:rFonts w:asciiTheme="majorHAnsi" w:eastAsia="Arial" w:hAnsiTheme="majorHAnsi" w:cstheme="majorHAnsi"/>
          <w:sz w:val="22"/>
          <w:szCs w:val="22"/>
          <w:lang w:eastAsia="en-US"/>
        </w:rPr>
        <w:t>5.8. O prazo para recebimento definitivo poderá ser excepcionalmente prorrogado, de forma justificada, por igual período, quando houver necessidade de diligências para a aferição do atendimento das exigências contratuais.</w:t>
      </w:r>
    </w:p>
    <w:p w14:paraId="4E394339" w14:textId="77777777" w:rsidR="003F5A0E" w:rsidRPr="00780F91" w:rsidRDefault="003F5A0E" w:rsidP="003F5A0E">
      <w:pPr>
        <w:widowControl w:val="0"/>
        <w:numPr>
          <w:ilvl w:val="0"/>
          <w:numId w:val="37"/>
        </w:numPr>
        <w:tabs>
          <w:tab w:val="left" w:pos="0"/>
        </w:tabs>
        <w:spacing w:line="276" w:lineRule="auto"/>
        <w:ind w:left="0" w:right="-8" w:firstLine="0"/>
        <w:jc w:val="both"/>
        <w:rPr>
          <w:rFonts w:asciiTheme="majorHAnsi" w:eastAsia="Times New Roman" w:hAnsiTheme="majorHAnsi" w:cstheme="majorHAnsi"/>
          <w:b/>
          <w:sz w:val="22"/>
          <w:szCs w:val="22"/>
        </w:rPr>
      </w:pPr>
      <w:r w:rsidRPr="00780F91">
        <w:rPr>
          <w:rFonts w:asciiTheme="majorHAnsi" w:eastAsia="Times New Roman" w:hAnsiTheme="majorHAnsi" w:cstheme="majorHAnsi"/>
          <w:b/>
          <w:sz w:val="22"/>
          <w:szCs w:val="22"/>
        </w:rPr>
        <w:t>6 - DA GESTÃO DO CONTRATO:</w:t>
      </w:r>
    </w:p>
    <w:p w14:paraId="05D4C344" w14:textId="77777777" w:rsidR="003F5A0E" w:rsidRPr="00780F91" w:rsidRDefault="003F5A0E" w:rsidP="003F5A0E">
      <w:pPr>
        <w:spacing w:line="276" w:lineRule="auto"/>
        <w:jc w:val="both"/>
        <w:rPr>
          <w:rFonts w:asciiTheme="majorHAnsi" w:eastAsia="Arial" w:hAnsiTheme="majorHAnsi" w:cstheme="majorHAnsi"/>
          <w:sz w:val="22"/>
          <w:szCs w:val="22"/>
        </w:rPr>
      </w:pPr>
    </w:p>
    <w:p w14:paraId="4E53CE36" w14:textId="77777777" w:rsidR="003F5A0E" w:rsidRPr="00780F91" w:rsidRDefault="003F5A0E" w:rsidP="003F5A0E">
      <w:pPr>
        <w:spacing w:afterLines="120" w:after="288" w:line="276" w:lineRule="auto"/>
        <w:jc w:val="both"/>
        <w:rPr>
          <w:rFonts w:asciiTheme="majorHAnsi" w:hAnsiTheme="majorHAnsi" w:cstheme="majorHAnsi"/>
          <w:sz w:val="22"/>
          <w:szCs w:val="22"/>
        </w:rPr>
      </w:pPr>
      <w:r w:rsidRPr="00780F91">
        <w:rPr>
          <w:rFonts w:asciiTheme="majorHAnsi" w:eastAsia="Arial" w:hAnsiTheme="majorHAnsi" w:cstheme="majorHAnsi"/>
          <w:sz w:val="22"/>
          <w:szCs w:val="22"/>
        </w:rPr>
        <w:t>6.1. O contrato deverá ser executado fielmente pelas partes, de acordo com as cláusulas avençadas e as normas da Lei nº 14.133, de 2021, e cada parte responderá pelas consequências de sua inexecução total ou parcial;</w:t>
      </w:r>
    </w:p>
    <w:p w14:paraId="001AC48A" w14:textId="77777777" w:rsidR="003F5A0E" w:rsidRPr="00780F91" w:rsidRDefault="003F5A0E" w:rsidP="003F5A0E">
      <w:pPr>
        <w:spacing w:before="120" w:afterLines="120" w:after="288" w:line="276" w:lineRule="auto"/>
        <w:jc w:val="both"/>
        <w:rPr>
          <w:rFonts w:asciiTheme="majorHAnsi" w:hAnsiTheme="majorHAnsi" w:cstheme="majorHAnsi"/>
          <w:sz w:val="22"/>
          <w:szCs w:val="22"/>
        </w:rPr>
      </w:pPr>
      <w:r w:rsidRPr="00780F91">
        <w:rPr>
          <w:rFonts w:asciiTheme="majorHAnsi" w:hAnsiTheme="majorHAnsi" w:cstheme="majorHAnsi"/>
          <w:sz w:val="22"/>
          <w:szCs w:val="22"/>
        </w:rPr>
        <w:t>6.2. Em caso de impedimento, ordem de paralisação ou suspensão do contrato, o cronograma de execução será prorrogado automaticamente pelo tempo correspondente, anotadas tais circunstâncias mediante simples apostila;</w:t>
      </w:r>
    </w:p>
    <w:p w14:paraId="1DF28A39" w14:textId="77777777" w:rsidR="003F5A0E" w:rsidRPr="00780F91" w:rsidRDefault="003F5A0E" w:rsidP="003F5A0E">
      <w:pPr>
        <w:spacing w:before="120" w:afterLines="120" w:after="288" w:line="276" w:lineRule="auto"/>
        <w:jc w:val="both"/>
        <w:rPr>
          <w:rFonts w:asciiTheme="majorHAnsi" w:hAnsiTheme="majorHAnsi" w:cstheme="majorHAnsi"/>
          <w:sz w:val="22"/>
          <w:szCs w:val="22"/>
        </w:rPr>
      </w:pPr>
      <w:r w:rsidRPr="00780F91">
        <w:rPr>
          <w:rFonts w:asciiTheme="majorHAnsi" w:hAnsiTheme="majorHAnsi" w:cstheme="majorHAnsi"/>
          <w:sz w:val="22"/>
          <w:szCs w:val="22"/>
        </w:rPr>
        <w:lastRenderedPageBreak/>
        <w:t>6.3.  As comunicações entre o órgão ou entidade e a contratada devem ser realizadas por escrito sempre que o ato exigir tal formalidade, admitindo-se o uso de mensagem eletrônica para esse fim;</w:t>
      </w:r>
    </w:p>
    <w:p w14:paraId="7CAD6700" w14:textId="77777777" w:rsidR="003F5A0E" w:rsidRPr="00780F91" w:rsidRDefault="003F5A0E" w:rsidP="003F5A0E">
      <w:pPr>
        <w:spacing w:before="120" w:afterLines="120" w:after="288" w:line="276" w:lineRule="auto"/>
        <w:jc w:val="both"/>
        <w:rPr>
          <w:rFonts w:asciiTheme="majorHAnsi" w:hAnsiTheme="majorHAnsi" w:cstheme="majorHAnsi"/>
          <w:sz w:val="22"/>
          <w:szCs w:val="22"/>
        </w:rPr>
      </w:pPr>
      <w:r w:rsidRPr="00780F91">
        <w:rPr>
          <w:rFonts w:asciiTheme="majorHAnsi" w:hAnsiTheme="majorHAnsi" w:cstheme="majorHAnsi"/>
          <w:sz w:val="22"/>
          <w:szCs w:val="22"/>
        </w:rPr>
        <w:t>6.4. O órgão ou entidade poderá convocar representante da empresa para adoção de providências que devam ser cumpridas de imediato;</w:t>
      </w:r>
    </w:p>
    <w:p w14:paraId="23555F5E" w14:textId="77777777" w:rsidR="003F5A0E" w:rsidRPr="00780F91" w:rsidRDefault="003F5A0E" w:rsidP="003F5A0E">
      <w:pPr>
        <w:spacing w:before="120" w:afterLines="120" w:after="288" w:line="276" w:lineRule="auto"/>
        <w:jc w:val="both"/>
        <w:rPr>
          <w:rFonts w:asciiTheme="majorHAnsi" w:hAnsiTheme="majorHAnsi" w:cstheme="majorHAnsi"/>
          <w:iCs/>
          <w:sz w:val="22"/>
          <w:szCs w:val="22"/>
        </w:rPr>
      </w:pPr>
      <w:r w:rsidRPr="00780F91">
        <w:rPr>
          <w:rFonts w:asciiTheme="majorHAnsi" w:hAnsiTheme="majorHAnsi" w:cstheme="majorHAnsi"/>
          <w:iCs/>
          <w:sz w:val="22"/>
          <w:szCs w:val="22"/>
        </w:rPr>
        <w:t>6.5. Após a assinatura do contrato ou instrumento equivalente</w:t>
      </w:r>
      <w:r w:rsidRPr="00780F91">
        <w:rPr>
          <w:rFonts w:asciiTheme="majorHAnsi" w:hAnsiTheme="majorHAnsi" w:cstheme="majorHAnsi"/>
          <w:iCs/>
          <w:strike/>
          <w:sz w:val="22"/>
          <w:szCs w:val="22"/>
        </w:rPr>
        <w:t>,</w:t>
      </w:r>
      <w:r w:rsidRPr="00780F91">
        <w:rPr>
          <w:rFonts w:asciiTheme="majorHAnsi" w:hAnsiTheme="majorHAnsi" w:cstheme="majorHAnsi"/>
          <w:iCs/>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D385013" w14:textId="77777777" w:rsidR="003F5A0E" w:rsidRPr="00780F91" w:rsidRDefault="003F5A0E" w:rsidP="003F5A0E">
      <w:pPr>
        <w:spacing w:before="120" w:afterLines="120" w:after="288" w:line="276" w:lineRule="auto"/>
        <w:jc w:val="both"/>
        <w:rPr>
          <w:rFonts w:asciiTheme="majorHAnsi" w:hAnsiTheme="majorHAnsi" w:cstheme="majorHAnsi"/>
          <w:i/>
          <w:sz w:val="22"/>
          <w:szCs w:val="22"/>
        </w:rPr>
      </w:pPr>
      <w:r w:rsidRPr="00780F91">
        <w:rPr>
          <w:rFonts w:asciiTheme="majorHAnsi" w:hAnsiTheme="majorHAnsi" w:cstheme="majorHAnsi"/>
          <w:sz w:val="22"/>
          <w:szCs w:val="22"/>
        </w:rPr>
        <w:t>6.6.  A execução do contrato deverá ser acompanhada e fiscalizada pelo (s) fiscal (is) do contrato, ou pelos respectivos substitutos; (Lei nº 14.133, de 2021, art. 122, caput);</w:t>
      </w:r>
    </w:p>
    <w:p w14:paraId="1464A1DA" w14:textId="77777777" w:rsidR="003F5A0E" w:rsidRPr="00780F91" w:rsidRDefault="003F5A0E" w:rsidP="003F5A0E">
      <w:pPr>
        <w:numPr>
          <w:ilvl w:val="1"/>
          <w:numId w:val="47"/>
        </w:numPr>
        <w:spacing w:before="120" w:afterLines="120" w:after="288" w:line="276" w:lineRule="auto"/>
        <w:ind w:left="0" w:firstLine="0"/>
        <w:jc w:val="both"/>
        <w:rPr>
          <w:rFonts w:asciiTheme="majorHAnsi" w:hAnsiTheme="majorHAnsi" w:cstheme="majorHAnsi"/>
          <w:sz w:val="22"/>
          <w:szCs w:val="22"/>
        </w:rPr>
      </w:pPr>
      <w:r w:rsidRPr="00780F91">
        <w:rPr>
          <w:rFonts w:asciiTheme="majorHAnsi" w:hAnsiTheme="majorHAnsi" w:cstheme="majorHAnsi"/>
          <w:sz w:val="22"/>
          <w:szCs w:val="22"/>
        </w:rPr>
        <w:t xml:space="preserve">O fiscal do contrato acompanhará a execução do contrato, para que sejam cumpridas todas as condições estabelecidas no contrato, de modo a assegurar os melhores resultados para a Administração; </w:t>
      </w:r>
    </w:p>
    <w:p w14:paraId="73A1DD77" w14:textId="77777777" w:rsidR="003F5A0E" w:rsidRPr="00780F91" w:rsidRDefault="003F5A0E" w:rsidP="003F5A0E">
      <w:pPr>
        <w:spacing w:before="120" w:afterLines="120" w:after="288"/>
        <w:ind w:left="142"/>
        <w:jc w:val="both"/>
        <w:rPr>
          <w:rFonts w:asciiTheme="majorHAnsi" w:eastAsia="Arial" w:hAnsiTheme="majorHAnsi" w:cstheme="majorHAnsi"/>
          <w:sz w:val="22"/>
          <w:szCs w:val="22"/>
          <w:lang w:eastAsia="en-US"/>
        </w:rPr>
      </w:pPr>
      <w:r w:rsidRPr="00780F91">
        <w:rPr>
          <w:rFonts w:asciiTheme="majorHAnsi" w:eastAsia="Arial" w:hAnsiTheme="majorHAnsi" w:cstheme="majorHAnsi"/>
          <w:sz w:val="22"/>
          <w:szCs w:val="22"/>
          <w:lang w:eastAsia="en-US"/>
        </w:rPr>
        <w:t>6.7.1. O fiscal do contrato anotará no histórico de gerenciamento do contrato todas as ocorrências relacionadas à execução do contrato, com a descrição do que for necessário para a regularização das faltas ou dos defeitos observados. (</w:t>
      </w:r>
      <w:hyperlink r:id="rId27" w:anchor="art117§1" w:history="1">
        <w:r w:rsidRPr="00780F91">
          <w:rPr>
            <w:rFonts w:asciiTheme="majorHAnsi" w:eastAsia="Arial" w:hAnsiTheme="majorHAnsi" w:cstheme="majorHAnsi"/>
            <w:sz w:val="22"/>
            <w:szCs w:val="22"/>
            <w:lang w:eastAsia="en-US"/>
          </w:rPr>
          <w:t>Lei nº 14.133, de 2021, art. 122, §1º</w:t>
        </w:r>
      </w:hyperlink>
      <w:r w:rsidRPr="00780F91">
        <w:rPr>
          <w:rFonts w:asciiTheme="majorHAnsi" w:eastAsia="Arial" w:hAnsiTheme="majorHAnsi" w:cstheme="majorHAnsi"/>
          <w:sz w:val="22"/>
          <w:szCs w:val="22"/>
          <w:lang w:eastAsia="en-US"/>
        </w:rPr>
        <w:t>);</w:t>
      </w:r>
    </w:p>
    <w:p w14:paraId="23BA240E" w14:textId="77777777" w:rsidR="003F5A0E" w:rsidRPr="00780F91" w:rsidRDefault="003F5A0E" w:rsidP="003F5A0E">
      <w:pPr>
        <w:spacing w:before="120" w:afterLines="120" w:after="288"/>
        <w:ind w:left="142"/>
        <w:jc w:val="both"/>
        <w:rPr>
          <w:rFonts w:asciiTheme="majorHAnsi" w:eastAsia="Arial" w:hAnsiTheme="majorHAnsi" w:cstheme="majorHAnsi"/>
          <w:sz w:val="22"/>
          <w:szCs w:val="22"/>
          <w:lang w:eastAsia="en-US"/>
        </w:rPr>
      </w:pPr>
      <w:r w:rsidRPr="00780F91">
        <w:rPr>
          <w:rFonts w:asciiTheme="majorHAnsi" w:eastAsia="Arial" w:hAnsiTheme="majorHAnsi" w:cstheme="majorHAnsi"/>
          <w:sz w:val="22"/>
          <w:szCs w:val="22"/>
          <w:lang w:eastAsia="en-US"/>
        </w:rPr>
        <w:t xml:space="preserve">6.7.2. Identificada qualquer inexatidão ou irregularidade, o fiscal do contrato emitirá notificações para a correção da execução do contrato, determinando prazo para a correção; </w:t>
      </w:r>
    </w:p>
    <w:p w14:paraId="3705F073" w14:textId="77777777" w:rsidR="003F5A0E" w:rsidRPr="00780F91" w:rsidRDefault="003F5A0E" w:rsidP="003F5A0E">
      <w:pPr>
        <w:spacing w:before="120" w:afterLines="120" w:after="288" w:line="276" w:lineRule="auto"/>
        <w:ind w:left="142"/>
        <w:jc w:val="both"/>
        <w:rPr>
          <w:rFonts w:asciiTheme="majorHAnsi" w:hAnsiTheme="majorHAnsi" w:cstheme="majorHAnsi"/>
          <w:sz w:val="22"/>
          <w:szCs w:val="22"/>
        </w:rPr>
      </w:pPr>
      <w:r w:rsidRPr="00780F91">
        <w:rPr>
          <w:rFonts w:asciiTheme="majorHAnsi" w:hAnsiTheme="majorHAnsi" w:cstheme="majorHAnsi"/>
          <w:sz w:val="22"/>
          <w:szCs w:val="22"/>
        </w:rPr>
        <w:t xml:space="preserve">6.7.3 O fiscal do contrato informará ao gestor do contato, em tempo hábil, a situação que demandar decisão ou adoção de medidas que ultrapassem sua competência, para que adote as medidas necessárias e saneadoras, se for o caso; </w:t>
      </w:r>
    </w:p>
    <w:p w14:paraId="79E62A90" w14:textId="77777777" w:rsidR="003F5A0E" w:rsidRPr="00780F91" w:rsidRDefault="003F5A0E" w:rsidP="003F5A0E">
      <w:pPr>
        <w:spacing w:before="120" w:afterLines="120" w:after="288" w:line="276" w:lineRule="auto"/>
        <w:ind w:left="142"/>
        <w:jc w:val="both"/>
        <w:rPr>
          <w:rFonts w:asciiTheme="majorHAnsi" w:hAnsiTheme="majorHAnsi" w:cstheme="majorHAnsi"/>
          <w:sz w:val="22"/>
          <w:szCs w:val="22"/>
        </w:rPr>
      </w:pPr>
      <w:r w:rsidRPr="00780F91">
        <w:rPr>
          <w:rFonts w:asciiTheme="majorHAnsi" w:hAnsiTheme="majorHAnsi" w:cstheme="majorHAnsi"/>
          <w:sz w:val="22"/>
          <w:szCs w:val="22"/>
        </w:rPr>
        <w:t xml:space="preserve">6.7.4 No caso de ocorrências que possam inviabilizar a execução do contrato nas datas aprazadas, o fiscal do contrato comunicará o fato imediatamente ao gestor do contrato; </w:t>
      </w:r>
    </w:p>
    <w:p w14:paraId="0DFBDEC3" w14:textId="77777777" w:rsidR="003F5A0E" w:rsidRPr="00780F91" w:rsidRDefault="003F5A0E" w:rsidP="003F5A0E">
      <w:pPr>
        <w:spacing w:before="120" w:afterLines="120" w:after="288" w:line="276" w:lineRule="auto"/>
        <w:ind w:left="142"/>
        <w:jc w:val="both"/>
        <w:rPr>
          <w:rFonts w:asciiTheme="majorHAnsi" w:hAnsiTheme="majorHAnsi" w:cstheme="majorHAnsi"/>
          <w:sz w:val="22"/>
          <w:szCs w:val="22"/>
        </w:rPr>
      </w:pPr>
      <w:r w:rsidRPr="00780F91">
        <w:rPr>
          <w:rFonts w:asciiTheme="majorHAnsi" w:hAnsiTheme="majorHAnsi" w:cstheme="majorHAnsi"/>
          <w:sz w:val="22"/>
          <w:szCs w:val="22"/>
        </w:rPr>
        <w:t xml:space="preserve">6.7.5 O fiscal do contrato deverá comunicar ao gestor do contrato, em tempo hábil, o término do contrato sob sua responsabilidade, com vistas à renovação tempestiva ou à prorrogação contratual; </w:t>
      </w:r>
    </w:p>
    <w:p w14:paraId="129D897A" w14:textId="77777777" w:rsidR="003F5A0E" w:rsidRPr="00780F91" w:rsidRDefault="003F5A0E" w:rsidP="003F5A0E">
      <w:pPr>
        <w:spacing w:before="120" w:afterLines="120" w:after="288" w:line="276" w:lineRule="auto"/>
        <w:ind w:left="142"/>
        <w:jc w:val="both"/>
        <w:rPr>
          <w:rFonts w:asciiTheme="majorHAnsi" w:hAnsiTheme="majorHAnsi" w:cstheme="majorHAnsi"/>
          <w:sz w:val="22"/>
          <w:szCs w:val="22"/>
        </w:rPr>
      </w:pPr>
      <w:r w:rsidRPr="00780F91">
        <w:rPr>
          <w:rFonts w:asciiTheme="majorHAnsi" w:hAnsiTheme="majorHAnsi" w:cstheme="majorHAnsi"/>
          <w:sz w:val="22"/>
          <w:szCs w:val="22"/>
        </w:rPr>
        <w:t xml:space="preserve">6.7.6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40AFCE5C" w14:textId="77777777" w:rsidR="003F5A0E" w:rsidRPr="00780F91" w:rsidRDefault="003F5A0E" w:rsidP="003F5A0E">
      <w:pPr>
        <w:spacing w:before="120" w:afterLines="120" w:after="288" w:line="276" w:lineRule="auto"/>
        <w:ind w:left="142"/>
        <w:jc w:val="both"/>
        <w:rPr>
          <w:rFonts w:asciiTheme="majorHAnsi" w:hAnsiTheme="majorHAnsi" w:cstheme="majorHAnsi"/>
          <w:sz w:val="22"/>
          <w:szCs w:val="22"/>
        </w:rPr>
      </w:pPr>
      <w:r w:rsidRPr="00780F91">
        <w:rPr>
          <w:rFonts w:asciiTheme="majorHAnsi" w:hAnsiTheme="majorHAnsi" w:cstheme="majorHAnsi"/>
          <w:sz w:val="22"/>
          <w:szCs w:val="22"/>
        </w:rPr>
        <w:lastRenderedPageBreak/>
        <w:t xml:space="preserve">6.7.7. Caso ocorram descumprimento das obrigações contratuais, o fiscal administrativo do contrato atuará tempestivamente na solução do problema, reportando ao gestor do contrato para que tome as providências cabíveis, quando ultrapassar a sua competência; </w:t>
      </w:r>
    </w:p>
    <w:p w14:paraId="338C6C60" w14:textId="77777777" w:rsidR="003F5A0E" w:rsidRPr="00780F91" w:rsidRDefault="003F5A0E" w:rsidP="003F5A0E">
      <w:pPr>
        <w:spacing w:before="120" w:afterLines="120" w:after="288" w:line="276" w:lineRule="auto"/>
        <w:ind w:firstLine="17"/>
        <w:jc w:val="both"/>
        <w:rPr>
          <w:rFonts w:asciiTheme="majorHAnsi" w:hAnsiTheme="majorHAnsi" w:cstheme="majorHAnsi"/>
          <w:sz w:val="22"/>
          <w:szCs w:val="22"/>
        </w:rPr>
      </w:pPr>
      <w:r w:rsidRPr="00780F91">
        <w:rPr>
          <w:rFonts w:asciiTheme="majorHAnsi" w:hAnsiTheme="majorHAnsi" w:cstheme="majorHAnsi"/>
          <w:sz w:val="22"/>
          <w:szCs w:val="22"/>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D266742" w14:textId="77777777" w:rsidR="003F5A0E" w:rsidRPr="00780F91" w:rsidRDefault="003F5A0E" w:rsidP="003F5A0E">
      <w:pPr>
        <w:numPr>
          <w:ilvl w:val="2"/>
          <w:numId w:val="48"/>
        </w:numPr>
        <w:spacing w:before="120" w:afterLines="120" w:after="288" w:line="276" w:lineRule="auto"/>
        <w:ind w:left="142" w:firstLine="0"/>
        <w:jc w:val="both"/>
        <w:rPr>
          <w:rFonts w:asciiTheme="majorHAnsi" w:hAnsiTheme="majorHAnsi" w:cstheme="majorHAnsi"/>
          <w:sz w:val="22"/>
          <w:szCs w:val="22"/>
        </w:rPr>
      </w:pPr>
      <w:r w:rsidRPr="00780F91">
        <w:rPr>
          <w:rFonts w:asciiTheme="majorHAnsi" w:hAnsiTheme="majorHAnsi" w:cstheme="majorHAns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5541449" w14:textId="77777777" w:rsidR="003F5A0E" w:rsidRPr="00780F91" w:rsidRDefault="003F5A0E" w:rsidP="003F5A0E">
      <w:pPr>
        <w:numPr>
          <w:ilvl w:val="2"/>
          <w:numId w:val="48"/>
        </w:numPr>
        <w:spacing w:before="120" w:afterLines="120" w:after="288" w:line="276" w:lineRule="auto"/>
        <w:ind w:left="142" w:firstLine="0"/>
        <w:jc w:val="both"/>
        <w:rPr>
          <w:rFonts w:asciiTheme="majorHAnsi" w:hAnsiTheme="majorHAnsi" w:cstheme="majorHAnsi"/>
          <w:sz w:val="22"/>
          <w:szCs w:val="22"/>
        </w:rPr>
      </w:pPr>
      <w:r w:rsidRPr="00780F91">
        <w:rPr>
          <w:rFonts w:asciiTheme="majorHAnsi" w:hAnsiTheme="majorHAnsi" w:cstheme="majorHAns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59B0F08" w14:textId="77777777" w:rsidR="003F5A0E" w:rsidRPr="00780F91" w:rsidRDefault="003F5A0E" w:rsidP="003F5A0E">
      <w:pPr>
        <w:numPr>
          <w:ilvl w:val="2"/>
          <w:numId w:val="48"/>
        </w:numPr>
        <w:spacing w:before="120" w:afterLines="120" w:after="288" w:line="276" w:lineRule="auto"/>
        <w:ind w:left="142" w:firstLine="0"/>
        <w:jc w:val="both"/>
        <w:rPr>
          <w:rFonts w:asciiTheme="majorHAnsi" w:hAnsiTheme="majorHAnsi" w:cstheme="majorHAnsi"/>
          <w:sz w:val="22"/>
          <w:szCs w:val="22"/>
        </w:rPr>
      </w:pPr>
      <w:r w:rsidRPr="00780F91">
        <w:rPr>
          <w:rFonts w:asciiTheme="majorHAnsi" w:hAnsiTheme="majorHAnsi" w:cstheme="majorHAnsi"/>
          <w:sz w:val="22"/>
          <w:szCs w:val="22"/>
        </w:rPr>
        <w:t xml:space="preserve">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89C8FEE" w14:textId="77777777" w:rsidR="003F5A0E" w:rsidRPr="00780F91" w:rsidRDefault="003F5A0E" w:rsidP="003F5A0E">
      <w:pPr>
        <w:numPr>
          <w:ilvl w:val="2"/>
          <w:numId w:val="48"/>
        </w:numPr>
        <w:spacing w:before="120" w:afterLines="120" w:after="288" w:line="276" w:lineRule="auto"/>
        <w:ind w:left="142" w:firstLine="0"/>
        <w:jc w:val="both"/>
        <w:rPr>
          <w:rFonts w:asciiTheme="majorHAnsi" w:hAnsiTheme="majorHAnsi" w:cstheme="majorHAnsi"/>
          <w:sz w:val="22"/>
          <w:szCs w:val="22"/>
        </w:rPr>
      </w:pPr>
      <w:r w:rsidRPr="00780F91">
        <w:rPr>
          <w:rFonts w:asciiTheme="majorHAnsi" w:hAnsiTheme="majorHAnsi" w:cstheme="majorHAnsi"/>
          <w:sz w:val="22"/>
          <w:szCs w:val="22"/>
        </w:rPr>
        <w:t xml:space="preserve">O gestor do contrato tomará providências para a formalização de processo administrativo de responsabilização para fins de aplicação de sanções, a ser conduzido pela comissão de que trata o art. 208 da Lei nº 14.133, de 2021, ou pelo agente ou pelo setor com competência para tal, conforme o caso; </w:t>
      </w:r>
    </w:p>
    <w:p w14:paraId="094A7834" w14:textId="77777777" w:rsidR="003F5A0E" w:rsidRPr="00780F91" w:rsidRDefault="003F5A0E" w:rsidP="003F5A0E">
      <w:pPr>
        <w:numPr>
          <w:ilvl w:val="1"/>
          <w:numId w:val="49"/>
        </w:numPr>
        <w:spacing w:before="120" w:afterLines="120" w:after="288" w:line="276" w:lineRule="auto"/>
        <w:ind w:left="0" w:firstLine="0"/>
        <w:jc w:val="both"/>
        <w:rPr>
          <w:rFonts w:asciiTheme="majorHAnsi" w:hAnsiTheme="majorHAnsi" w:cstheme="majorHAnsi"/>
          <w:sz w:val="22"/>
          <w:szCs w:val="22"/>
        </w:rPr>
      </w:pPr>
      <w:r w:rsidRPr="00780F91">
        <w:rPr>
          <w:rFonts w:asciiTheme="majorHAnsi" w:hAnsiTheme="majorHAnsi" w:cstheme="majorHAnsi"/>
          <w:sz w:val="22"/>
          <w:szCs w:val="22"/>
        </w:rPr>
        <w:t xml:space="preserve"> O fiscal administrativo do contrato comunicará ao gestor do contrato, em tempo hábil, o término do contrato sob sua responsabilidade, com vistas à tempestiva renovação ou prorrogação contratual; </w:t>
      </w:r>
    </w:p>
    <w:p w14:paraId="08F21519" w14:textId="77777777" w:rsidR="003F5A0E" w:rsidRPr="00780F91" w:rsidRDefault="003F5A0E" w:rsidP="003F5A0E">
      <w:pPr>
        <w:numPr>
          <w:ilvl w:val="1"/>
          <w:numId w:val="50"/>
        </w:numPr>
        <w:spacing w:before="120" w:afterLines="120" w:after="288" w:line="276" w:lineRule="auto"/>
        <w:ind w:left="0" w:firstLine="0"/>
        <w:jc w:val="both"/>
        <w:rPr>
          <w:rFonts w:asciiTheme="majorHAnsi" w:hAnsiTheme="majorHAnsi" w:cstheme="majorHAnsi"/>
          <w:sz w:val="22"/>
          <w:szCs w:val="22"/>
        </w:rPr>
      </w:pPr>
      <w:r w:rsidRPr="00780F91">
        <w:rPr>
          <w:rFonts w:asciiTheme="majorHAnsi" w:hAnsiTheme="majorHAnsi" w:cstheme="majorHAnsi"/>
          <w:sz w:val="22"/>
          <w:szCs w:val="22"/>
        </w:rPr>
        <w:t>O gestor do contrato deverá elaborará relatório final com informações sobre a consecução dos objetivos que tenham justificado a contratação e eventuais condutas a serem adotadas para o aprimoramento das atividades da Administração.</w:t>
      </w:r>
    </w:p>
    <w:p w14:paraId="4A200805" w14:textId="77777777" w:rsidR="003F5A0E" w:rsidRPr="00780F91" w:rsidRDefault="003F5A0E" w:rsidP="003F5A0E">
      <w:pPr>
        <w:spacing w:before="120" w:afterLines="120" w:after="288" w:line="276" w:lineRule="auto"/>
        <w:jc w:val="both"/>
        <w:rPr>
          <w:rFonts w:asciiTheme="majorHAnsi" w:hAnsiTheme="majorHAnsi" w:cstheme="majorHAnsi"/>
          <w:sz w:val="22"/>
          <w:szCs w:val="22"/>
        </w:rPr>
      </w:pPr>
      <w:r w:rsidRPr="00780F91">
        <w:rPr>
          <w:rFonts w:asciiTheme="majorHAnsi" w:eastAsiaTheme="majorEastAsia" w:hAnsiTheme="majorHAnsi" w:cstheme="majorHAnsi"/>
          <w:b/>
          <w:bCs/>
          <w:sz w:val="22"/>
          <w:szCs w:val="22"/>
        </w:rPr>
        <w:t>7.  CRITÉRIOS DE RECEBIMENTO E DE PAGAMENTO:</w:t>
      </w:r>
    </w:p>
    <w:p w14:paraId="49E07A89" w14:textId="77777777" w:rsidR="003F5A0E" w:rsidRPr="00780F91" w:rsidRDefault="003F5A0E" w:rsidP="003F5A0E">
      <w:pPr>
        <w:keepNext/>
        <w:keepLines/>
        <w:numPr>
          <w:ilvl w:val="0"/>
          <w:numId w:val="38"/>
        </w:numPr>
        <w:tabs>
          <w:tab w:val="left" w:pos="567"/>
        </w:tabs>
        <w:spacing w:before="120" w:afterLines="120" w:after="288" w:line="276" w:lineRule="auto"/>
        <w:ind w:left="0" w:firstLine="0"/>
        <w:jc w:val="both"/>
        <w:outlineLvl w:val="1"/>
        <w:rPr>
          <w:rFonts w:asciiTheme="majorHAnsi" w:eastAsiaTheme="majorEastAsia" w:hAnsiTheme="majorHAnsi" w:cstheme="majorHAnsi"/>
          <w:b/>
          <w:bCs/>
          <w:sz w:val="22"/>
          <w:szCs w:val="22"/>
          <w:lang w:eastAsia="en-US"/>
        </w:rPr>
      </w:pPr>
      <w:r w:rsidRPr="00780F91">
        <w:rPr>
          <w:rFonts w:asciiTheme="majorHAnsi" w:eastAsiaTheme="majorEastAsia" w:hAnsiTheme="majorHAnsi" w:cstheme="majorHAnsi"/>
          <w:b/>
          <w:bCs/>
          <w:sz w:val="22"/>
          <w:szCs w:val="22"/>
          <w:lang w:eastAsia="en-US"/>
        </w:rPr>
        <w:lastRenderedPageBreak/>
        <w:t>Recebimento do Objeto:</w:t>
      </w:r>
    </w:p>
    <w:p w14:paraId="43C9C7FD" w14:textId="77777777" w:rsidR="003F5A0E" w:rsidRPr="00780F91" w:rsidRDefault="003F5A0E" w:rsidP="003F5A0E">
      <w:pPr>
        <w:numPr>
          <w:ilvl w:val="1"/>
          <w:numId w:val="0"/>
        </w:numPr>
        <w:spacing w:before="120" w:afterLines="120" w:after="288" w:line="276" w:lineRule="auto"/>
        <w:jc w:val="both"/>
        <w:rPr>
          <w:rFonts w:asciiTheme="majorHAnsi" w:hAnsiTheme="majorHAnsi" w:cstheme="majorHAnsi"/>
          <w:sz w:val="22"/>
          <w:szCs w:val="22"/>
          <w:lang w:eastAsia="en-US"/>
        </w:rPr>
      </w:pPr>
      <w:r w:rsidRPr="00780F91">
        <w:rPr>
          <w:rFonts w:asciiTheme="majorHAnsi" w:hAnsiTheme="majorHAnsi" w:cstheme="majorHAnsi"/>
          <w:sz w:val="22"/>
          <w:szCs w:val="22"/>
          <w:lang w:eastAsia="en-US"/>
        </w:rPr>
        <w:t>7.1. Os materiais odontológicos serão recebidos provisoriamente, de forma sumária, no ato da entrega, mediante conferência da nota fiscal ou documento equivalente, pelo(a) responsável pelo acompanhamento e fiscalização do contrato, para efeito de posterior verificação da conformidade com as especificações técnicas e quantitativas previstas no Termo de Referência e na proposta contratual;</w:t>
      </w:r>
    </w:p>
    <w:p w14:paraId="2F0A162B" w14:textId="77777777" w:rsidR="003F5A0E" w:rsidRPr="00780F91" w:rsidRDefault="003F5A0E" w:rsidP="003F5A0E">
      <w:pPr>
        <w:numPr>
          <w:ilvl w:val="1"/>
          <w:numId w:val="0"/>
        </w:numPr>
        <w:spacing w:before="120" w:afterLines="120" w:after="288" w:line="276" w:lineRule="auto"/>
        <w:jc w:val="both"/>
        <w:rPr>
          <w:rFonts w:asciiTheme="majorHAnsi" w:hAnsiTheme="majorHAnsi" w:cstheme="majorHAnsi"/>
          <w:sz w:val="22"/>
          <w:szCs w:val="22"/>
          <w:lang w:eastAsia="en-US"/>
        </w:rPr>
      </w:pPr>
      <w:r w:rsidRPr="00780F91">
        <w:rPr>
          <w:rFonts w:asciiTheme="majorHAnsi" w:hAnsiTheme="majorHAnsi" w:cstheme="majorHAnsi"/>
          <w:sz w:val="22"/>
          <w:szCs w:val="22"/>
          <w:lang w:eastAsia="en-US"/>
        </w:rPr>
        <w:t>7.2. Os materiais poderão ser rejeitados, total ou parcialmente, caso apresentem divergências em relação às especificações técnicas, quantidade, qualidade ou condições de armazenamento, mesmo antes do recebimento provisório, devendo a contratada promover a substituição dos itens rejeitados no prazo máximo de 05 (cinco) dias úteis a contar da notificação formal, correndo todas as despesas por conta da contratada, sem prejuízo da aplicação das penalidades previstas em contrato.</w:t>
      </w:r>
    </w:p>
    <w:p w14:paraId="3101409F" w14:textId="77777777" w:rsidR="003F5A0E" w:rsidRPr="00780F91" w:rsidRDefault="003F5A0E" w:rsidP="003F5A0E">
      <w:pPr>
        <w:numPr>
          <w:ilvl w:val="1"/>
          <w:numId w:val="0"/>
        </w:numPr>
        <w:spacing w:before="120" w:afterLines="120" w:after="288" w:line="276" w:lineRule="auto"/>
        <w:jc w:val="both"/>
        <w:rPr>
          <w:rFonts w:asciiTheme="majorHAnsi" w:hAnsiTheme="majorHAnsi" w:cstheme="majorHAnsi"/>
          <w:sz w:val="22"/>
          <w:szCs w:val="22"/>
          <w:lang w:eastAsia="en-US"/>
        </w:rPr>
      </w:pPr>
      <w:r w:rsidRPr="00780F91">
        <w:rPr>
          <w:rFonts w:asciiTheme="majorHAnsi" w:hAnsiTheme="majorHAnsi" w:cstheme="majorHAnsi"/>
          <w:sz w:val="22"/>
          <w:szCs w:val="22"/>
          <w:lang w:eastAsia="en-US"/>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818D4CD" w14:textId="77777777" w:rsidR="003F5A0E" w:rsidRPr="00780F91" w:rsidRDefault="003F5A0E" w:rsidP="003F5A0E">
      <w:pPr>
        <w:numPr>
          <w:ilvl w:val="1"/>
          <w:numId w:val="0"/>
        </w:numPr>
        <w:spacing w:before="120" w:afterLines="120" w:after="288" w:line="276" w:lineRule="auto"/>
        <w:jc w:val="both"/>
        <w:rPr>
          <w:rFonts w:asciiTheme="majorHAnsi" w:hAnsiTheme="majorHAnsi" w:cstheme="majorHAnsi"/>
          <w:sz w:val="22"/>
          <w:szCs w:val="22"/>
          <w:lang w:eastAsia="en-US"/>
        </w:rPr>
      </w:pPr>
      <w:r w:rsidRPr="00780F91">
        <w:rPr>
          <w:rFonts w:asciiTheme="majorHAnsi" w:hAnsiTheme="majorHAnsi" w:cstheme="majorHAnsi"/>
          <w:sz w:val="22"/>
          <w:szCs w:val="22"/>
          <w:lang w:eastAsia="en-US"/>
        </w:rPr>
        <w:t>7.4. O prazo para recebimento definitivo poderá ser excepcionalmente prorrogado, de forma justificada, por igual período, quando houver necessidade de diligências para a aferição do atendimento das exigências contratuais;</w:t>
      </w:r>
    </w:p>
    <w:p w14:paraId="0BA8896D" w14:textId="77777777" w:rsidR="003F5A0E" w:rsidRPr="00780F91" w:rsidRDefault="003F5A0E" w:rsidP="003F5A0E">
      <w:pPr>
        <w:numPr>
          <w:ilvl w:val="1"/>
          <w:numId w:val="0"/>
        </w:numPr>
        <w:spacing w:before="120" w:afterLines="120" w:after="288" w:line="276" w:lineRule="auto"/>
        <w:jc w:val="both"/>
        <w:rPr>
          <w:rFonts w:asciiTheme="majorHAnsi" w:hAnsiTheme="majorHAnsi" w:cstheme="majorHAnsi"/>
          <w:sz w:val="22"/>
          <w:szCs w:val="22"/>
          <w:lang w:eastAsia="en-US"/>
        </w:rPr>
      </w:pPr>
      <w:r w:rsidRPr="00780F91">
        <w:rPr>
          <w:rFonts w:asciiTheme="majorHAnsi" w:hAnsiTheme="majorHAnsi" w:cstheme="majorHAnsi"/>
          <w:bCs/>
          <w:sz w:val="22"/>
          <w:szCs w:val="22"/>
          <w:lang w:eastAsia="en-US"/>
        </w:rPr>
        <w:t xml:space="preserve">7.5. No caso de controvérsia sobre a execução do objeto, quanto à dimensão, qualidade e quantidade, deverá ser observado o teor do </w:t>
      </w:r>
      <w:hyperlink r:id="rId28" w:anchor="art143" w:history="1">
        <w:r w:rsidRPr="00780F91">
          <w:rPr>
            <w:rFonts w:asciiTheme="majorHAnsi" w:hAnsiTheme="majorHAnsi" w:cstheme="majorHAnsi"/>
            <w:bCs/>
            <w:sz w:val="22"/>
            <w:szCs w:val="22"/>
            <w:lang w:eastAsia="en-US"/>
          </w:rPr>
          <w:t>art. 143 da Lei nº 14.133, de 2021</w:t>
        </w:r>
      </w:hyperlink>
      <w:r w:rsidRPr="00780F91">
        <w:rPr>
          <w:rFonts w:asciiTheme="majorHAnsi" w:hAnsiTheme="majorHAnsi" w:cstheme="majorHAnsi"/>
          <w:bCs/>
          <w:sz w:val="22"/>
          <w:szCs w:val="22"/>
          <w:lang w:eastAsia="en-US"/>
        </w:rPr>
        <w:t>, comunicando-se à empresa para emissão de Nota Fiscal no que tange à parcela incontroversa da execução do objeto, para efeito de liquidação e pagamento;</w:t>
      </w:r>
    </w:p>
    <w:p w14:paraId="5BACE2FA" w14:textId="77777777" w:rsidR="003F5A0E" w:rsidRPr="00780F91" w:rsidRDefault="003F5A0E" w:rsidP="003F5A0E">
      <w:pPr>
        <w:numPr>
          <w:ilvl w:val="1"/>
          <w:numId w:val="0"/>
        </w:numPr>
        <w:spacing w:before="120" w:afterLines="120" w:after="288" w:line="276" w:lineRule="auto"/>
        <w:jc w:val="both"/>
        <w:rPr>
          <w:rFonts w:asciiTheme="majorHAnsi" w:hAnsiTheme="majorHAnsi" w:cstheme="majorHAnsi"/>
          <w:sz w:val="22"/>
          <w:szCs w:val="22"/>
          <w:lang w:eastAsia="en-US"/>
        </w:rPr>
      </w:pPr>
      <w:r w:rsidRPr="00780F91">
        <w:rPr>
          <w:rFonts w:asciiTheme="majorHAnsi" w:hAnsiTheme="majorHAnsi" w:cstheme="majorHAnsi"/>
          <w:sz w:val="22"/>
          <w:szCs w:val="22"/>
          <w:lang w:eastAsia="en-US"/>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28C7C7F" w14:textId="77777777" w:rsidR="003F5A0E" w:rsidRPr="00780F91" w:rsidRDefault="003F5A0E" w:rsidP="003F5A0E">
      <w:pPr>
        <w:numPr>
          <w:ilvl w:val="1"/>
          <w:numId w:val="0"/>
        </w:numPr>
        <w:spacing w:afterLines="120" w:after="288" w:line="276" w:lineRule="auto"/>
        <w:jc w:val="both"/>
        <w:rPr>
          <w:rFonts w:asciiTheme="majorHAnsi" w:hAnsiTheme="majorHAnsi" w:cstheme="majorHAnsi"/>
          <w:sz w:val="22"/>
          <w:szCs w:val="22"/>
          <w:lang w:eastAsia="en-US"/>
        </w:rPr>
      </w:pPr>
      <w:r w:rsidRPr="00780F91">
        <w:rPr>
          <w:rFonts w:asciiTheme="majorHAnsi" w:hAnsiTheme="majorHAnsi" w:cstheme="majorHAnsi"/>
          <w:sz w:val="22"/>
          <w:szCs w:val="22"/>
          <w:lang w:eastAsia="en-US"/>
        </w:rPr>
        <w:t>7.7. O recebimento provisório ou definitivo não excluirá a responsabilidade civil pela solidez e pela segurança da entrega, nem a responsabilidade ético-profissional pela perfeita execução do contrato.</w:t>
      </w:r>
    </w:p>
    <w:p w14:paraId="3290C84A" w14:textId="77777777" w:rsidR="003F5A0E" w:rsidRPr="00780F91" w:rsidRDefault="003F5A0E" w:rsidP="003F5A0E">
      <w:pPr>
        <w:numPr>
          <w:ilvl w:val="0"/>
          <w:numId w:val="37"/>
        </w:numPr>
        <w:spacing w:afterLines="120" w:after="288" w:line="276" w:lineRule="auto"/>
        <w:ind w:left="0" w:firstLine="0"/>
        <w:jc w:val="both"/>
        <w:rPr>
          <w:rFonts w:asciiTheme="majorHAnsi" w:hAnsiTheme="majorHAnsi" w:cstheme="majorHAnsi"/>
          <w:color w:val="000000" w:themeColor="text1"/>
          <w:sz w:val="22"/>
          <w:szCs w:val="22"/>
          <w:lang w:eastAsia="en-US"/>
        </w:rPr>
      </w:pPr>
      <w:r w:rsidRPr="00780F91">
        <w:rPr>
          <w:rFonts w:asciiTheme="majorHAnsi" w:eastAsiaTheme="majorEastAsia" w:hAnsiTheme="majorHAnsi" w:cstheme="majorHAnsi"/>
          <w:b/>
          <w:bCs/>
          <w:color w:val="000000" w:themeColor="text1"/>
          <w:sz w:val="22"/>
          <w:szCs w:val="22"/>
          <w:lang w:eastAsia="en-US"/>
        </w:rPr>
        <w:t>Liquidação:</w:t>
      </w:r>
    </w:p>
    <w:p w14:paraId="7760828A" w14:textId="77777777" w:rsidR="003F5A0E" w:rsidRPr="00780F91" w:rsidRDefault="003F5A0E" w:rsidP="003F5A0E">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780F91">
        <w:rPr>
          <w:rFonts w:asciiTheme="majorHAnsi" w:eastAsia="Arial" w:hAnsiTheme="majorHAnsi" w:cstheme="majorHAnsi"/>
          <w:color w:val="000000" w:themeColor="text1"/>
          <w:sz w:val="22"/>
          <w:szCs w:val="22"/>
          <w:lang w:eastAsia="en-US"/>
        </w:rPr>
        <w:t>7.8. Recebida a Nota Fiscal ou documento de cobrança equivalente, correrá o seguinte prazo:</w:t>
      </w:r>
    </w:p>
    <w:p w14:paraId="4C7CE929" w14:textId="77777777" w:rsidR="003F5A0E" w:rsidRPr="00780F91" w:rsidRDefault="003F5A0E" w:rsidP="003F5A0E">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780F91">
        <w:rPr>
          <w:rFonts w:asciiTheme="majorHAnsi" w:eastAsia="Arial" w:hAnsiTheme="majorHAnsi" w:cstheme="majorHAnsi"/>
          <w:color w:val="000000" w:themeColor="text1"/>
          <w:sz w:val="22"/>
          <w:szCs w:val="22"/>
          <w:lang w:eastAsia="en-US"/>
        </w:rPr>
        <w:t>I – Até 30 (trinta dias) úteis para a liquidação da despesa, a contar do recebimento da nota fiscal ou instrumento de cobrança equivalente pela Administração;</w:t>
      </w:r>
    </w:p>
    <w:p w14:paraId="6F099BA4" w14:textId="77777777" w:rsidR="003F5A0E" w:rsidRPr="00780F91" w:rsidRDefault="003F5A0E" w:rsidP="003F5A0E">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780F91">
        <w:rPr>
          <w:rFonts w:asciiTheme="majorHAnsi" w:eastAsia="Arial" w:hAnsiTheme="majorHAnsi" w:cstheme="majorHAnsi"/>
          <w:color w:val="000000" w:themeColor="text1"/>
          <w:sz w:val="22"/>
          <w:szCs w:val="22"/>
          <w:lang w:eastAsia="en-US"/>
        </w:rPr>
        <w:lastRenderedPageBreak/>
        <w:t>II – Até 30 (trinta dias) úteis para pagamento, a contar da liquidação da despesa.</w:t>
      </w:r>
    </w:p>
    <w:p w14:paraId="5EA4C2EF" w14:textId="77777777" w:rsidR="003F5A0E" w:rsidRPr="00780F91" w:rsidRDefault="003F5A0E" w:rsidP="003F5A0E">
      <w:pPr>
        <w:spacing w:before="120" w:afterLines="120" w:after="288" w:line="312" w:lineRule="auto"/>
        <w:ind w:left="567"/>
        <w:jc w:val="both"/>
        <w:rPr>
          <w:rFonts w:asciiTheme="majorHAnsi" w:eastAsia="Arial" w:hAnsiTheme="majorHAnsi" w:cstheme="majorHAnsi"/>
          <w:color w:val="000000" w:themeColor="text1"/>
          <w:sz w:val="22"/>
          <w:szCs w:val="22"/>
          <w:lang w:eastAsia="en-US"/>
        </w:rPr>
      </w:pPr>
      <w:r w:rsidRPr="00780F91">
        <w:rPr>
          <w:rFonts w:asciiTheme="majorHAnsi" w:eastAsia="Arial" w:hAnsiTheme="majorHAnsi" w:cstheme="majorHAnsi"/>
          <w:color w:val="000000" w:themeColor="text1"/>
          <w:sz w:val="22"/>
          <w:szCs w:val="22"/>
          <w:lang w:eastAsia="en-US"/>
        </w:rPr>
        <w:t>7.8.1. Os prazos de que trata o inciso I do item 7.8. Poderão ser excepcionalmente prorrogados, justificadamente, por igual período, quando houver necessidade de diligências para a aferição do atendimento das exigências contratuais;</w:t>
      </w:r>
    </w:p>
    <w:p w14:paraId="71D73B70" w14:textId="77777777" w:rsidR="003F5A0E" w:rsidRPr="00780F91" w:rsidRDefault="003F5A0E" w:rsidP="003F5A0E">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780F91">
        <w:rPr>
          <w:rFonts w:asciiTheme="majorHAnsi" w:eastAsia="Arial" w:hAnsiTheme="majorHAnsi" w:cstheme="majorHAnsi"/>
          <w:color w:val="000000" w:themeColor="text1"/>
          <w:sz w:val="22"/>
          <w:szCs w:val="22"/>
          <w:lang w:eastAsia="en-US"/>
        </w:rPr>
        <w:t xml:space="preserve">7.9. Para fins de liquidação, o setor competente deverá verificar se a nota fiscal ou instrumento de cobrança equivalente apresentado expressa os elementos necessários e essenciais do documento, tais como: </w:t>
      </w:r>
    </w:p>
    <w:p w14:paraId="6910381D" w14:textId="77777777" w:rsidR="003F5A0E" w:rsidRPr="00780F91" w:rsidRDefault="003F5A0E" w:rsidP="003F5A0E">
      <w:pPr>
        <w:numPr>
          <w:ilvl w:val="0"/>
          <w:numId w:val="42"/>
        </w:numPr>
        <w:suppressAutoHyphens/>
        <w:spacing w:before="120" w:afterLines="120" w:after="288" w:line="312" w:lineRule="auto"/>
        <w:ind w:left="851" w:firstLine="0"/>
        <w:contextualSpacing/>
        <w:jc w:val="both"/>
        <w:rPr>
          <w:rFonts w:asciiTheme="majorHAnsi" w:eastAsia="Ecofont_Spranq_eco_Sans" w:hAnsiTheme="majorHAnsi" w:cstheme="majorHAnsi"/>
          <w:color w:val="000000" w:themeColor="text1"/>
          <w:sz w:val="22"/>
          <w:szCs w:val="22"/>
        </w:rPr>
      </w:pPr>
      <w:r w:rsidRPr="00780F91">
        <w:rPr>
          <w:rFonts w:asciiTheme="majorHAnsi" w:eastAsia="Ecofont_Spranq_eco_Sans" w:hAnsiTheme="majorHAnsi" w:cstheme="majorHAnsi"/>
          <w:color w:val="000000" w:themeColor="text1"/>
          <w:sz w:val="22"/>
          <w:szCs w:val="22"/>
        </w:rPr>
        <w:t xml:space="preserve">a data da emissão; </w:t>
      </w:r>
    </w:p>
    <w:p w14:paraId="2E459743" w14:textId="77777777" w:rsidR="003F5A0E" w:rsidRPr="00780F91" w:rsidRDefault="003F5A0E" w:rsidP="003F5A0E">
      <w:pPr>
        <w:numPr>
          <w:ilvl w:val="0"/>
          <w:numId w:val="42"/>
        </w:numPr>
        <w:suppressAutoHyphens/>
        <w:spacing w:before="120" w:afterLines="120" w:after="288" w:line="312" w:lineRule="auto"/>
        <w:ind w:left="851" w:firstLine="0"/>
        <w:contextualSpacing/>
        <w:jc w:val="both"/>
        <w:rPr>
          <w:rFonts w:asciiTheme="majorHAnsi" w:eastAsia="Ecofont_Spranq_eco_Sans" w:hAnsiTheme="majorHAnsi" w:cstheme="majorHAnsi"/>
          <w:color w:val="000000" w:themeColor="text1"/>
          <w:sz w:val="22"/>
          <w:szCs w:val="22"/>
        </w:rPr>
      </w:pPr>
      <w:r w:rsidRPr="00780F91">
        <w:rPr>
          <w:rFonts w:asciiTheme="majorHAnsi" w:eastAsia="Ecofont_Spranq_eco_Sans" w:hAnsiTheme="majorHAnsi" w:cstheme="majorHAnsi"/>
          <w:color w:val="000000" w:themeColor="text1"/>
          <w:sz w:val="22"/>
          <w:szCs w:val="22"/>
        </w:rPr>
        <w:t xml:space="preserve">os dados do contrato e do órgão contratante; </w:t>
      </w:r>
    </w:p>
    <w:p w14:paraId="3EC8C04E" w14:textId="77777777" w:rsidR="003F5A0E" w:rsidRPr="00780F91" w:rsidRDefault="003F5A0E" w:rsidP="003F5A0E">
      <w:pPr>
        <w:numPr>
          <w:ilvl w:val="0"/>
          <w:numId w:val="42"/>
        </w:numPr>
        <w:suppressAutoHyphens/>
        <w:spacing w:before="120" w:afterLines="120" w:after="288" w:line="312" w:lineRule="auto"/>
        <w:ind w:left="851" w:firstLine="0"/>
        <w:contextualSpacing/>
        <w:jc w:val="both"/>
        <w:rPr>
          <w:rFonts w:asciiTheme="majorHAnsi" w:eastAsia="Ecofont_Spranq_eco_Sans" w:hAnsiTheme="majorHAnsi" w:cstheme="majorHAnsi"/>
          <w:color w:val="000000" w:themeColor="text1"/>
          <w:sz w:val="22"/>
          <w:szCs w:val="22"/>
        </w:rPr>
      </w:pPr>
      <w:r w:rsidRPr="00780F91">
        <w:rPr>
          <w:rFonts w:asciiTheme="majorHAnsi" w:eastAsia="Ecofont_Spranq_eco_Sans" w:hAnsiTheme="majorHAnsi" w:cstheme="majorHAnsi"/>
          <w:color w:val="000000" w:themeColor="text1"/>
          <w:sz w:val="22"/>
          <w:szCs w:val="22"/>
        </w:rPr>
        <w:t xml:space="preserve">o período respectivo de execução do contrato; </w:t>
      </w:r>
    </w:p>
    <w:p w14:paraId="36863772" w14:textId="77777777" w:rsidR="003F5A0E" w:rsidRPr="00780F91" w:rsidRDefault="003F5A0E" w:rsidP="003F5A0E">
      <w:pPr>
        <w:numPr>
          <w:ilvl w:val="0"/>
          <w:numId w:val="42"/>
        </w:numPr>
        <w:suppressAutoHyphens/>
        <w:spacing w:before="120" w:afterLines="120" w:after="288" w:line="312" w:lineRule="auto"/>
        <w:ind w:left="851" w:firstLine="0"/>
        <w:contextualSpacing/>
        <w:jc w:val="both"/>
        <w:rPr>
          <w:rFonts w:asciiTheme="majorHAnsi" w:eastAsia="Ecofont_Spranq_eco_Sans" w:hAnsiTheme="majorHAnsi" w:cstheme="majorHAnsi"/>
          <w:color w:val="000000" w:themeColor="text1"/>
          <w:sz w:val="22"/>
          <w:szCs w:val="22"/>
        </w:rPr>
      </w:pPr>
      <w:r w:rsidRPr="00780F91">
        <w:rPr>
          <w:rFonts w:asciiTheme="majorHAnsi" w:eastAsia="Ecofont_Spranq_eco_Sans" w:hAnsiTheme="majorHAnsi" w:cstheme="majorHAnsi"/>
          <w:color w:val="000000" w:themeColor="text1"/>
          <w:sz w:val="22"/>
          <w:szCs w:val="22"/>
        </w:rPr>
        <w:t xml:space="preserve">o valor a pagar; e </w:t>
      </w:r>
    </w:p>
    <w:p w14:paraId="5609D25A" w14:textId="77777777" w:rsidR="003F5A0E" w:rsidRPr="00780F91" w:rsidRDefault="003F5A0E" w:rsidP="003F5A0E">
      <w:pPr>
        <w:numPr>
          <w:ilvl w:val="0"/>
          <w:numId w:val="42"/>
        </w:numPr>
        <w:suppressAutoHyphens/>
        <w:spacing w:before="120" w:afterLines="120" w:after="288" w:line="312" w:lineRule="auto"/>
        <w:ind w:left="851" w:firstLine="0"/>
        <w:contextualSpacing/>
        <w:jc w:val="both"/>
        <w:rPr>
          <w:rFonts w:asciiTheme="majorHAnsi" w:eastAsia="Ecofont_Spranq_eco_Sans" w:hAnsiTheme="majorHAnsi" w:cstheme="majorHAnsi"/>
          <w:color w:val="000000" w:themeColor="text1"/>
          <w:sz w:val="22"/>
          <w:szCs w:val="22"/>
        </w:rPr>
      </w:pPr>
      <w:r w:rsidRPr="00780F91">
        <w:rPr>
          <w:rFonts w:asciiTheme="majorHAnsi" w:eastAsia="Ecofont_Spranq_eco_Sans" w:hAnsiTheme="majorHAnsi" w:cstheme="majorHAnsi"/>
          <w:color w:val="000000" w:themeColor="text1"/>
          <w:sz w:val="22"/>
          <w:szCs w:val="22"/>
        </w:rPr>
        <w:t>eventual destaque do valor de retenções tributárias cabíveis.</w:t>
      </w:r>
    </w:p>
    <w:p w14:paraId="51D79A8A" w14:textId="77777777" w:rsidR="003F5A0E" w:rsidRPr="00780F91" w:rsidRDefault="003F5A0E" w:rsidP="003F5A0E">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780F91">
        <w:rPr>
          <w:rFonts w:asciiTheme="majorHAnsi" w:eastAsia="Arial" w:hAnsiTheme="majorHAnsi" w:cstheme="majorHAnsi"/>
          <w:color w:val="000000" w:themeColor="text1"/>
          <w:sz w:val="22"/>
          <w:szCs w:val="22"/>
          <w:lang w:eastAsia="en-US"/>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75083C9" w14:textId="77777777" w:rsidR="003F5A0E" w:rsidRPr="00780F91" w:rsidRDefault="003F5A0E" w:rsidP="003F5A0E">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780F91">
        <w:rPr>
          <w:rFonts w:asciiTheme="majorHAnsi" w:eastAsia="Arial" w:hAnsiTheme="majorHAnsi" w:cstheme="majorHAnsi"/>
          <w:color w:val="000000" w:themeColor="text1"/>
          <w:sz w:val="22"/>
          <w:szCs w:val="22"/>
          <w:lang w:eastAsia="en-US"/>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29" w:anchor="art68" w:history="1">
        <w:r w:rsidRPr="00780F91">
          <w:rPr>
            <w:rFonts w:asciiTheme="majorHAnsi" w:eastAsia="Arial" w:hAnsiTheme="majorHAnsi" w:cstheme="majorHAnsi"/>
            <w:color w:val="000000" w:themeColor="text1"/>
            <w:sz w:val="22"/>
            <w:szCs w:val="22"/>
          </w:rPr>
          <w:t xml:space="preserve">art. 68 da Lei nº 14.133, de 2021;  </w:t>
        </w:r>
      </w:hyperlink>
    </w:p>
    <w:p w14:paraId="46DCA630" w14:textId="77777777" w:rsidR="003F5A0E" w:rsidRPr="00780F91" w:rsidRDefault="003F5A0E" w:rsidP="003F5A0E">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780F91">
        <w:rPr>
          <w:rFonts w:asciiTheme="majorHAnsi" w:eastAsia="Arial" w:hAnsiTheme="majorHAnsi" w:cstheme="majorHAnsi"/>
          <w:color w:val="000000" w:themeColor="text1"/>
          <w:sz w:val="22"/>
          <w:szCs w:val="22"/>
          <w:lang w:eastAsia="en-US"/>
        </w:rPr>
        <w:t>7.12.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9E0560F" w14:textId="77777777" w:rsidR="003F5A0E" w:rsidRPr="00780F91" w:rsidRDefault="003F5A0E" w:rsidP="003F5A0E">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780F91">
        <w:rPr>
          <w:rFonts w:asciiTheme="majorHAnsi" w:eastAsia="Arial" w:hAnsiTheme="majorHAnsi" w:cstheme="majorHAnsi"/>
          <w:color w:val="000000" w:themeColor="text1"/>
          <w:sz w:val="22"/>
          <w:szCs w:val="22"/>
          <w:lang w:eastAsia="en-US"/>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E523006" w14:textId="77777777" w:rsidR="003F5A0E" w:rsidRPr="00780F91" w:rsidRDefault="003F5A0E" w:rsidP="003F5A0E">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780F91">
        <w:rPr>
          <w:rFonts w:asciiTheme="majorHAnsi" w:eastAsia="Arial" w:hAnsiTheme="majorHAnsi" w:cstheme="majorHAnsi"/>
          <w:color w:val="000000" w:themeColor="text1"/>
          <w:sz w:val="22"/>
          <w:szCs w:val="22"/>
          <w:lang w:eastAsia="en-US"/>
        </w:rPr>
        <w:t xml:space="preserve">7.14. Não havendo regularização ou sendo a defesa considerada improcedente, o contratante deverá comunicar aos órgãos responsáveis pela fiscalização da regularidade fiscal quanto à inadimplência do </w:t>
      </w:r>
      <w:r w:rsidRPr="00780F91">
        <w:rPr>
          <w:rFonts w:asciiTheme="majorHAnsi" w:eastAsia="Arial" w:hAnsiTheme="majorHAnsi" w:cstheme="majorHAnsi"/>
          <w:color w:val="000000" w:themeColor="text1"/>
          <w:sz w:val="22"/>
          <w:szCs w:val="22"/>
          <w:lang w:eastAsia="en-US"/>
        </w:rPr>
        <w:lastRenderedPageBreak/>
        <w:t xml:space="preserve">contratado, bem como quanto à existência de pagamento a ser efetuado, para que sejam acionados os meios pertinentes e necessários para garantir o recebimento de seus créditos;  </w:t>
      </w:r>
    </w:p>
    <w:p w14:paraId="42094752" w14:textId="77777777" w:rsidR="003F5A0E" w:rsidRPr="00780F91" w:rsidRDefault="003F5A0E" w:rsidP="003F5A0E">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780F91">
        <w:rPr>
          <w:rFonts w:asciiTheme="majorHAnsi" w:eastAsia="Arial" w:hAnsiTheme="majorHAnsi" w:cstheme="majorHAnsi"/>
          <w:color w:val="000000" w:themeColor="text1"/>
          <w:sz w:val="22"/>
          <w:szCs w:val="22"/>
          <w:lang w:eastAsia="en-US"/>
        </w:rPr>
        <w:t>7.15. Persistindo a irregularidade, o contratante deverá adotar as medidas necessárias à rescisão contratual nos autos do processo administrativo correspondente, assegurada ao contratado a ampla defesa;</w:t>
      </w:r>
    </w:p>
    <w:p w14:paraId="7901F944" w14:textId="77777777" w:rsidR="003F5A0E" w:rsidRPr="00780F91" w:rsidRDefault="003F5A0E" w:rsidP="003F5A0E">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780F91">
        <w:rPr>
          <w:rFonts w:asciiTheme="majorHAnsi" w:eastAsia="Arial" w:hAnsiTheme="majorHAnsi" w:cstheme="majorHAnsi"/>
          <w:color w:val="000000" w:themeColor="text1"/>
          <w:sz w:val="22"/>
          <w:szCs w:val="22"/>
          <w:lang w:eastAsia="en-US"/>
        </w:rPr>
        <w:t>7.16. Havendo a efetiva execução do objeto, os pagamentos serão realizados normalmente, até que se decida pela rescisão do contrato, caso o contratado não regularize sua situação;</w:t>
      </w:r>
    </w:p>
    <w:p w14:paraId="5BC495CB" w14:textId="77777777" w:rsidR="003F5A0E" w:rsidRPr="00780F91" w:rsidRDefault="003F5A0E" w:rsidP="003F5A0E">
      <w:pPr>
        <w:spacing w:before="120" w:afterLines="120" w:after="288" w:line="276" w:lineRule="auto"/>
        <w:jc w:val="both"/>
        <w:rPr>
          <w:rFonts w:asciiTheme="majorHAnsi" w:hAnsiTheme="majorHAnsi" w:cstheme="majorHAnsi"/>
          <w:color w:val="000000" w:themeColor="text1"/>
          <w:sz w:val="22"/>
          <w:szCs w:val="22"/>
        </w:rPr>
      </w:pPr>
      <w:r w:rsidRPr="00780F91">
        <w:rPr>
          <w:rFonts w:asciiTheme="majorHAnsi" w:hAnsiTheme="majorHAnsi" w:cstheme="majorHAnsi"/>
          <w:color w:val="000000" w:themeColor="text1"/>
          <w:sz w:val="22"/>
          <w:szCs w:val="22"/>
        </w:rPr>
        <w:t>7.17.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1FB382C3" w14:textId="77777777" w:rsidR="003F5A0E" w:rsidRPr="00780F91" w:rsidRDefault="003F5A0E" w:rsidP="003F5A0E">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7.18. Não se sujeita a retenção do imposto de renda na fonte os pagamentos efetuados a todas as pessoas jurídicas descrito no art. 4° conforme Decreto Municipal n° 1379/2023.</w:t>
      </w:r>
    </w:p>
    <w:p w14:paraId="44AC298A" w14:textId="77777777" w:rsidR="003F5A0E" w:rsidRPr="00780F91" w:rsidRDefault="003F5A0E" w:rsidP="003F5A0E">
      <w:pPr>
        <w:spacing w:before="120" w:afterLines="120" w:after="288"/>
        <w:ind w:left="720"/>
        <w:rPr>
          <w:rFonts w:asciiTheme="majorHAnsi" w:eastAsia="Times New Roman" w:hAnsiTheme="majorHAnsi" w:cstheme="majorHAnsi"/>
          <w:i/>
          <w:sz w:val="22"/>
          <w:szCs w:val="22"/>
        </w:rPr>
      </w:pPr>
      <w:r w:rsidRPr="00780F91">
        <w:rPr>
          <w:rFonts w:asciiTheme="majorHAnsi" w:eastAsia="Times New Roman" w:hAnsiTheme="majorHAnsi" w:cstheme="majorHAnsi"/>
          <w:i/>
          <w:sz w:val="22"/>
          <w:szCs w:val="22"/>
        </w:rPr>
        <w:t>“Art. 4°. As empresas de prestação de serviços incidentes sobre a renda na fonte deverão destacar a alíquota prevista no ramo de sua atividade de acordo com o disposto no art. 3°-A, da instrução normativa 1.234/2012 casos omissos a alíquota prevista nos arts. 714 e 718 do Decreto Federal n°9.580/2018, conforme caso.”</w:t>
      </w:r>
    </w:p>
    <w:p w14:paraId="1BC25D8A" w14:textId="77777777" w:rsidR="003F5A0E" w:rsidRPr="00780F91" w:rsidRDefault="003F5A0E" w:rsidP="003F5A0E">
      <w:pPr>
        <w:spacing w:before="120" w:afterLines="120" w:after="288"/>
        <w:ind w:left="720"/>
        <w:rPr>
          <w:rFonts w:asciiTheme="majorHAnsi" w:eastAsia="Times New Roman" w:hAnsiTheme="majorHAnsi" w:cstheme="majorHAnsi"/>
          <w:i/>
          <w:sz w:val="22"/>
          <w:szCs w:val="22"/>
        </w:rPr>
      </w:pPr>
      <w:r w:rsidRPr="00780F91">
        <w:rPr>
          <w:rFonts w:asciiTheme="majorHAnsi" w:eastAsia="Times New Roman" w:hAnsiTheme="majorHAnsi" w:cstheme="majorHAnsi"/>
          <w:i/>
          <w:sz w:val="22"/>
          <w:szCs w:val="22"/>
        </w:rPr>
        <w:t>“ §1° Nos casos de pagamentos realizados por meio de documentos que contenham código de barras ou código PIX nos casos de débito automático em conta, sem a correção, por parte do fornecedor do bem ou da prestação do serviço do documento de cobrança ou do débito automático de forma a considerar o valor do imposto de renda a ser retido será emitido documento de arrecadação municipal, em nome do fornecedor, com vencimento no dia 10 (dez) do mês subsequente ao pagamento realizado, salvo se substituírem o documento incorreto por outro emitido conforme regras do caput.”</w:t>
      </w:r>
    </w:p>
    <w:p w14:paraId="0A8B38C6" w14:textId="77777777" w:rsidR="003F5A0E" w:rsidRPr="00780F91" w:rsidRDefault="003F5A0E" w:rsidP="003F5A0E">
      <w:pPr>
        <w:spacing w:before="120" w:afterLines="120" w:after="288"/>
        <w:rPr>
          <w:rFonts w:asciiTheme="majorHAnsi" w:hAnsiTheme="majorHAnsi" w:cstheme="majorHAnsi"/>
          <w:sz w:val="22"/>
          <w:szCs w:val="22"/>
          <w:lang w:eastAsia="en-US"/>
        </w:rPr>
      </w:pPr>
      <w:r w:rsidRPr="00780F91">
        <w:rPr>
          <w:rFonts w:asciiTheme="majorHAnsi" w:eastAsiaTheme="majorEastAsia" w:hAnsiTheme="majorHAnsi" w:cstheme="majorHAnsi"/>
          <w:b/>
          <w:bCs/>
          <w:sz w:val="22"/>
          <w:szCs w:val="22"/>
          <w:lang w:eastAsia="en-US"/>
        </w:rPr>
        <w:t>Prazo de pagamento:</w:t>
      </w:r>
    </w:p>
    <w:p w14:paraId="1A0DBBE7" w14:textId="77777777" w:rsidR="003F5A0E" w:rsidRPr="00780F91" w:rsidRDefault="003F5A0E" w:rsidP="003F5A0E">
      <w:pPr>
        <w:spacing w:before="120" w:afterLines="120" w:after="288"/>
        <w:jc w:val="both"/>
        <w:rPr>
          <w:rFonts w:asciiTheme="majorHAnsi" w:eastAsia="Arial" w:hAnsiTheme="majorHAnsi" w:cstheme="majorHAnsi"/>
          <w:sz w:val="22"/>
          <w:szCs w:val="22"/>
          <w:lang w:eastAsia="en-US"/>
        </w:rPr>
      </w:pPr>
      <w:r w:rsidRPr="00780F91">
        <w:rPr>
          <w:rFonts w:asciiTheme="majorHAnsi" w:hAnsiTheme="majorHAnsi" w:cstheme="majorHAnsi"/>
          <w:color w:val="000000"/>
          <w:sz w:val="22"/>
          <w:szCs w:val="22"/>
        </w:rPr>
        <w:t>7.19</w:t>
      </w:r>
      <w:r w:rsidRPr="00780F91">
        <w:rPr>
          <w:rFonts w:asciiTheme="majorHAnsi" w:eastAsia="Arial" w:hAnsiTheme="majorHAnsi" w:cstheme="majorHAnsi"/>
          <w:sz w:val="22"/>
          <w:szCs w:val="22"/>
          <w:lang w:eastAsia="en-US"/>
        </w:rPr>
        <w:t>. O pagamento será efetuado no prazo de até 30 (trinta) dias úteis contados da finalização da liquidação da despesa, respeitando a ordem cronológica conforme seção anterior;</w:t>
      </w:r>
    </w:p>
    <w:p w14:paraId="1BEE5AB2" w14:textId="77777777" w:rsidR="003F5A0E" w:rsidRPr="00780F91" w:rsidRDefault="003F5A0E" w:rsidP="003F5A0E">
      <w:pPr>
        <w:spacing w:before="120" w:afterLines="120" w:after="288"/>
        <w:jc w:val="both"/>
        <w:rPr>
          <w:rFonts w:asciiTheme="majorHAnsi" w:eastAsia="Arial" w:hAnsiTheme="majorHAnsi" w:cstheme="majorHAnsi"/>
          <w:sz w:val="22"/>
          <w:szCs w:val="22"/>
          <w:lang w:eastAsia="en-US"/>
        </w:rPr>
      </w:pPr>
      <w:r w:rsidRPr="00780F91">
        <w:rPr>
          <w:rFonts w:asciiTheme="majorHAnsi" w:eastAsia="Arial" w:hAnsiTheme="majorHAnsi" w:cstheme="majorHAnsi"/>
          <w:sz w:val="22"/>
          <w:szCs w:val="22"/>
          <w:lang w:eastAsia="en-US"/>
        </w:rPr>
        <w:t>7.20. No caso de atraso pelo Contratante, os valores devidos ao contratado serão atualizados monetariamente entre o termo final do prazo de pagamento até a data de sua efetiva realização, mediante aplicação do índice - IPCA de correção monetária, podendo alterado, conforme vantajoso para a administração;</w:t>
      </w:r>
    </w:p>
    <w:p w14:paraId="221A26F9" w14:textId="77777777" w:rsidR="003F5A0E" w:rsidRPr="00780F91" w:rsidRDefault="003F5A0E" w:rsidP="003F5A0E">
      <w:pPr>
        <w:numPr>
          <w:ilvl w:val="0"/>
          <w:numId w:val="38"/>
        </w:numPr>
        <w:spacing w:before="120" w:afterLines="120" w:after="288" w:line="312" w:lineRule="auto"/>
        <w:jc w:val="both"/>
        <w:rPr>
          <w:rFonts w:asciiTheme="majorHAnsi" w:hAnsiTheme="majorHAnsi" w:cstheme="majorHAnsi"/>
          <w:color w:val="000000"/>
          <w:sz w:val="22"/>
          <w:szCs w:val="22"/>
          <w:lang w:eastAsia="en-US"/>
        </w:rPr>
      </w:pPr>
      <w:r w:rsidRPr="00780F91">
        <w:rPr>
          <w:rFonts w:asciiTheme="majorHAnsi" w:eastAsiaTheme="majorEastAsia" w:hAnsiTheme="majorHAnsi" w:cstheme="majorHAnsi"/>
          <w:b/>
          <w:bCs/>
          <w:color w:val="000000"/>
          <w:sz w:val="22"/>
          <w:szCs w:val="22"/>
          <w:lang w:eastAsia="en-US"/>
        </w:rPr>
        <w:t>Forma de pagamento:</w:t>
      </w:r>
    </w:p>
    <w:p w14:paraId="6055DCCC" w14:textId="77777777" w:rsidR="003F5A0E" w:rsidRPr="00780F91" w:rsidRDefault="003F5A0E" w:rsidP="003F5A0E">
      <w:pPr>
        <w:numPr>
          <w:ilvl w:val="1"/>
          <w:numId w:val="0"/>
        </w:numPr>
        <w:spacing w:before="120" w:afterLines="120" w:after="288" w:line="276" w:lineRule="auto"/>
        <w:jc w:val="both"/>
        <w:rPr>
          <w:rFonts w:asciiTheme="majorHAnsi" w:hAnsiTheme="majorHAnsi" w:cstheme="majorHAnsi"/>
          <w:sz w:val="22"/>
          <w:szCs w:val="22"/>
          <w:lang w:eastAsia="en-US"/>
        </w:rPr>
      </w:pPr>
      <w:r w:rsidRPr="00780F91">
        <w:rPr>
          <w:rFonts w:asciiTheme="majorHAnsi" w:hAnsiTheme="majorHAnsi" w:cstheme="majorHAnsi"/>
          <w:sz w:val="22"/>
          <w:szCs w:val="22"/>
          <w:lang w:eastAsia="en-US"/>
        </w:rPr>
        <w:lastRenderedPageBreak/>
        <w:t>7.21. O pagamento será realizado por meio de ordem bancária, para crédito em banco, agência e conta corrente indicados pelo contratado;</w:t>
      </w:r>
    </w:p>
    <w:p w14:paraId="59045CBE" w14:textId="77777777" w:rsidR="003F5A0E" w:rsidRPr="00780F91" w:rsidRDefault="003F5A0E" w:rsidP="003F5A0E">
      <w:pPr>
        <w:spacing w:before="120" w:afterLines="120" w:after="288" w:line="312" w:lineRule="auto"/>
        <w:ind w:left="567"/>
        <w:jc w:val="both"/>
        <w:rPr>
          <w:rFonts w:asciiTheme="majorHAnsi" w:eastAsia="Arial" w:hAnsiTheme="majorHAnsi" w:cstheme="majorHAnsi"/>
          <w:sz w:val="22"/>
          <w:szCs w:val="22"/>
          <w:lang w:eastAsia="en-US"/>
        </w:rPr>
      </w:pPr>
      <w:r w:rsidRPr="00780F91">
        <w:rPr>
          <w:rFonts w:asciiTheme="majorHAnsi" w:hAnsiTheme="majorHAnsi" w:cstheme="majorHAnsi"/>
          <w:color w:val="000000"/>
          <w:sz w:val="22"/>
          <w:szCs w:val="22"/>
          <w:lang w:eastAsia="en-US"/>
        </w:rPr>
        <w:t xml:space="preserve">7.21.1. </w:t>
      </w:r>
      <w:r w:rsidRPr="00780F91">
        <w:rPr>
          <w:rFonts w:asciiTheme="majorHAnsi" w:eastAsia="Arial" w:hAnsiTheme="majorHAnsi" w:cstheme="majorHAnsi"/>
          <w:sz w:val="22"/>
          <w:szCs w:val="22"/>
          <w:lang w:eastAsia="en-US"/>
        </w:rPr>
        <w:t>Conta Corrente nº XXXX, da Agência nº XXXX, do Banco XXXX nº XXXX, de titularidade da CONTRATADA.</w:t>
      </w:r>
    </w:p>
    <w:p w14:paraId="1766CEAD" w14:textId="77777777" w:rsidR="003F5A0E" w:rsidRPr="00780F91" w:rsidRDefault="003F5A0E" w:rsidP="003F5A0E">
      <w:pPr>
        <w:numPr>
          <w:ilvl w:val="1"/>
          <w:numId w:val="0"/>
        </w:numPr>
        <w:spacing w:before="120" w:afterLines="120" w:after="288" w:line="276" w:lineRule="auto"/>
        <w:jc w:val="both"/>
        <w:rPr>
          <w:rFonts w:asciiTheme="majorHAnsi" w:hAnsiTheme="majorHAnsi" w:cstheme="majorHAnsi"/>
          <w:sz w:val="22"/>
          <w:szCs w:val="22"/>
          <w:lang w:eastAsia="en-US"/>
        </w:rPr>
      </w:pPr>
      <w:r w:rsidRPr="00780F91">
        <w:rPr>
          <w:rFonts w:asciiTheme="majorHAnsi" w:hAnsiTheme="majorHAnsi" w:cstheme="majorHAnsi"/>
          <w:sz w:val="22"/>
          <w:szCs w:val="22"/>
          <w:lang w:eastAsia="en-US"/>
        </w:rPr>
        <w:t>7.22. Será considerada data do pagamento o dia em que constar como emitida a ordem bancária para pagamento;</w:t>
      </w:r>
    </w:p>
    <w:p w14:paraId="5E137AAB" w14:textId="77777777" w:rsidR="003F5A0E" w:rsidRPr="00780F91" w:rsidRDefault="003F5A0E" w:rsidP="003F5A0E">
      <w:pPr>
        <w:numPr>
          <w:ilvl w:val="1"/>
          <w:numId w:val="0"/>
        </w:numPr>
        <w:spacing w:before="120" w:afterLines="120" w:after="288" w:line="276" w:lineRule="auto"/>
        <w:jc w:val="both"/>
        <w:rPr>
          <w:rFonts w:asciiTheme="majorHAnsi" w:hAnsiTheme="majorHAnsi" w:cstheme="majorHAnsi"/>
          <w:sz w:val="22"/>
          <w:szCs w:val="22"/>
          <w:lang w:eastAsia="en-US"/>
        </w:rPr>
      </w:pPr>
      <w:r w:rsidRPr="00780F91">
        <w:rPr>
          <w:rFonts w:asciiTheme="majorHAnsi" w:hAnsiTheme="majorHAnsi" w:cstheme="majorHAnsi"/>
          <w:sz w:val="22"/>
          <w:szCs w:val="22"/>
          <w:lang w:eastAsia="en-US"/>
        </w:rPr>
        <w:t>7.23. Quando do pagamento, será efetuada a retenção tributária prevista na legislação aplicável;</w:t>
      </w:r>
    </w:p>
    <w:p w14:paraId="2C55D853" w14:textId="77777777" w:rsidR="003F5A0E" w:rsidRPr="00780F91" w:rsidRDefault="003F5A0E" w:rsidP="003F5A0E">
      <w:pPr>
        <w:numPr>
          <w:ilvl w:val="2"/>
          <w:numId w:val="0"/>
        </w:numPr>
        <w:spacing w:before="120" w:afterLines="120" w:after="288" w:line="276" w:lineRule="auto"/>
        <w:ind w:hanging="28"/>
        <w:jc w:val="both"/>
        <w:rPr>
          <w:rFonts w:asciiTheme="majorHAnsi" w:hAnsiTheme="majorHAnsi" w:cstheme="majorHAnsi"/>
          <w:sz w:val="22"/>
          <w:szCs w:val="22"/>
          <w:lang w:eastAsia="en-US"/>
        </w:rPr>
      </w:pPr>
      <w:r w:rsidRPr="00780F91">
        <w:rPr>
          <w:rFonts w:asciiTheme="majorHAnsi" w:hAnsiTheme="majorHAnsi" w:cstheme="majorHAnsi"/>
          <w:sz w:val="22"/>
          <w:szCs w:val="22"/>
          <w:lang w:eastAsia="en-US"/>
        </w:rPr>
        <w:t>7.24</w:t>
      </w:r>
      <w:r w:rsidRPr="00780F91">
        <w:rPr>
          <w:rFonts w:asciiTheme="majorHAnsi" w:hAnsiTheme="majorHAnsi" w:cstheme="majorHAnsi"/>
          <w:b/>
          <w:sz w:val="22"/>
          <w:szCs w:val="22"/>
          <w:lang w:eastAsia="en-US"/>
        </w:rPr>
        <w:t>.</w:t>
      </w:r>
      <w:r w:rsidRPr="00780F91">
        <w:rPr>
          <w:rFonts w:asciiTheme="majorHAnsi" w:hAnsiTheme="majorHAnsi" w:cstheme="majorHAnsi"/>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7458B8B3" w14:textId="77777777" w:rsidR="003F5A0E" w:rsidRPr="00780F91" w:rsidRDefault="003F5A0E" w:rsidP="003F5A0E">
      <w:pPr>
        <w:numPr>
          <w:ilvl w:val="1"/>
          <w:numId w:val="0"/>
        </w:numPr>
        <w:spacing w:before="120" w:afterLines="120" w:after="288" w:line="276" w:lineRule="auto"/>
        <w:jc w:val="both"/>
        <w:rPr>
          <w:rFonts w:asciiTheme="majorHAnsi" w:hAnsiTheme="majorHAnsi" w:cstheme="majorHAnsi"/>
          <w:sz w:val="22"/>
          <w:szCs w:val="22"/>
          <w:lang w:eastAsia="en-US"/>
        </w:rPr>
      </w:pPr>
      <w:r w:rsidRPr="00780F91">
        <w:rPr>
          <w:rFonts w:asciiTheme="majorHAnsi" w:hAnsiTheme="majorHAnsi" w:cstheme="majorHAnsi"/>
          <w:sz w:val="22"/>
          <w:szCs w:val="22"/>
          <w:lang w:eastAsia="en-US"/>
        </w:rPr>
        <w:t xml:space="preserve">7.25. O contratado regularmente optante pelo Simples Nacional, nos termos da </w:t>
      </w:r>
      <w:hyperlink r:id="rId30" w:history="1">
        <w:r w:rsidRPr="00780F91">
          <w:rPr>
            <w:rFonts w:asciiTheme="majorHAnsi" w:hAnsiTheme="majorHAnsi" w:cstheme="majorHAnsi"/>
            <w:sz w:val="22"/>
            <w:szCs w:val="22"/>
            <w:lang w:eastAsia="en-US"/>
          </w:rPr>
          <w:t>Lei Complementar nº 123, de 2006</w:t>
        </w:r>
      </w:hyperlink>
      <w:r w:rsidRPr="00780F91">
        <w:rPr>
          <w:rFonts w:asciiTheme="majorHAnsi" w:hAnsiTheme="majorHAnsi" w:cstheme="majorHAnsi"/>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AB28EFC" w14:textId="77777777" w:rsidR="003F5A0E" w:rsidRPr="00780F91" w:rsidRDefault="003F5A0E" w:rsidP="003F5A0E">
      <w:pPr>
        <w:spacing w:line="276" w:lineRule="auto"/>
        <w:rPr>
          <w:rFonts w:asciiTheme="majorHAnsi" w:eastAsia="Ecofont_Spranq_eco_Sans" w:hAnsiTheme="majorHAnsi" w:cstheme="majorHAnsi"/>
          <w:b/>
          <w:sz w:val="22"/>
          <w:szCs w:val="22"/>
        </w:rPr>
      </w:pPr>
      <w:r w:rsidRPr="00780F91">
        <w:rPr>
          <w:rFonts w:asciiTheme="majorHAnsi" w:eastAsia="Ecofont_Spranq_eco_Sans" w:hAnsiTheme="majorHAnsi" w:cstheme="majorHAnsi"/>
          <w:b/>
          <w:sz w:val="22"/>
          <w:szCs w:val="22"/>
        </w:rPr>
        <w:t>8 - CRITÉRIOS DE SELEÇÃO DO FORNECEDOR</w:t>
      </w:r>
    </w:p>
    <w:p w14:paraId="7F241902" w14:textId="77777777" w:rsidR="003F5A0E" w:rsidRPr="00780F91" w:rsidRDefault="003F5A0E" w:rsidP="003F5A0E">
      <w:pPr>
        <w:keepNext/>
        <w:keepLines/>
        <w:numPr>
          <w:ilvl w:val="0"/>
          <w:numId w:val="59"/>
        </w:numPr>
        <w:tabs>
          <w:tab w:val="left" w:pos="567"/>
        </w:tabs>
        <w:spacing w:before="120" w:afterLines="120" w:after="288" w:line="312" w:lineRule="auto"/>
        <w:ind w:left="357" w:firstLine="0"/>
        <w:jc w:val="both"/>
        <w:outlineLvl w:val="1"/>
        <w:rPr>
          <w:rFonts w:asciiTheme="majorHAnsi" w:eastAsiaTheme="majorEastAsia" w:hAnsiTheme="majorHAnsi" w:cstheme="majorHAnsi"/>
          <w:b/>
          <w:bCs/>
          <w:sz w:val="22"/>
          <w:szCs w:val="22"/>
        </w:rPr>
      </w:pPr>
      <w:r w:rsidRPr="00780F91">
        <w:rPr>
          <w:rFonts w:asciiTheme="majorHAnsi" w:eastAsiaTheme="majorEastAsia" w:hAnsiTheme="majorHAnsi" w:cstheme="majorHAnsi"/>
          <w:b/>
          <w:bCs/>
          <w:sz w:val="22"/>
          <w:szCs w:val="22"/>
          <w:lang w:eastAsia="en-US"/>
        </w:rPr>
        <w:t>Exigências de habilitação</w:t>
      </w:r>
    </w:p>
    <w:p w14:paraId="26E05C29" w14:textId="77777777" w:rsidR="003F5A0E" w:rsidRPr="00780F91" w:rsidRDefault="003F5A0E" w:rsidP="003F5A0E">
      <w:pPr>
        <w:numPr>
          <w:ilvl w:val="1"/>
          <w:numId w:val="60"/>
        </w:numPr>
        <w:spacing w:before="120" w:afterLines="120" w:after="288" w:line="312" w:lineRule="auto"/>
        <w:ind w:left="0" w:firstLine="0"/>
        <w:jc w:val="both"/>
        <w:rPr>
          <w:rFonts w:asciiTheme="majorHAnsi" w:hAnsiTheme="majorHAnsi" w:cstheme="majorHAnsi"/>
          <w:sz w:val="22"/>
          <w:szCs w:val="22"/>
        </w:rPr>
      </w:pPr>
      <w:r w:rsidRPr="00780F91">
        <w:rPr>
          <w:rFonts w:asciiTheme="majorHAnsi" w:hAnsiTheme="majorHAnsi" w:cstheme="majorHAnsi"/>
          <w:sz w:val="22"/>
          <w:szCs w:val="22"/>
        </w:rPr>
        <w:t>Para fins de habilitação, deverá o licitante comprovar os seguintes requisitos:</w:t>
      </w:r>
    </w:p>
    <w:p w14:paraId="083C633F" w14:textId="77777777" w:rsidR="003F5A0E" w:rsidRPr="00780F91" w:rsidRDefault="003F5A0E" w:rsidP="003F5A0E">
      <w:pPr>
        <w:keepNext/>
        <w:keepLines/>
        <w:numPr>
          <w:ilvl w:val="0"/>
          <w:numId w:val="59"/>
        </w:numPr>
        <w:tabs>
          <w:tab w:val="left" w:pos="567"/>
        </w:tabs>
        <w:spacing w:before="120" w:afterLines="120" w:after="288" w:line="312" w:lineRule="auto"/>
        <w:ind w:left="357" w:firstLine="0"/>
        <w:jc w:val="both"/>
        <w:outlineLvl w:val="1"/>
        <w:rPr>
          <w:rFonts w:asciiTheme="majorHAnsi" w:eastAsiaTheme="majorEastAsia" w:hAnsiTheme="majorHAnsi" w:cstheme="majorHAnsi"/>
          <w:b/>
          <w:bCs/>
          <w:sz w:val="22"/>
          <w:szCs w:val="22"/>
          <w:lang w:eastAsia="zh-CN" w:bidi="hi-IN"/>
        </w:rPr>
      </w:pPr>
      <w:r w:rsidRPr="00780F91">
        <w:rPr>
          <w:rFonts w:asciiTheme="majorHAnsi" w:eastAsiaTheme="majorEastAsia" w:hAnsiTheme="majorHAnsi" w:cstheme="majorHAnsi"/>
          <w:b/>
          <w:bCs/>
          <w:sz w:val="22"/>
          <w:szCs w:val="22"/>
          <w:lang w:eastAsia="zh-CN" w:bidi="hi-IN"/>
        </w:rPr>
        <w:t>Habilitação jurídica</w:t>
      </w:r>
    </w:p>
    <w:p w14:paraId="0FB80CE8" w14:textId="77777777" w:rsidR="003F5A0E" w:rsidRPr="00780F91" w:rsidRDefault="003F5A0E" w:rsidP="003F5A0E">
      <w:pPr>
        <w:numPr>
          <w:ilvl w:val="1"/>
          <w:numId w:val="60"/>
        </w:numPr>
        <w:spacing w:before="120" w:afterLines="120" w:after="288" w:line="312" w:lineRule="auto"/>
        <w:ind w:left="0" w:firstLine="0"/>
        <w:jc w:val="both"/>
        <w:rPr>
          <w:rFonts w:asciiTheme="majorHAnsi" w:hAnsiTheme="majorHAnsi" w:cstheme="majorHAnsi"/>
          <w:sz w:val="22"/>
          <w:szCs w:val="22"/>
        </w:rPr>
      </w:pPr>
      <w:r w:rsidRPr="00780F91">
        <w:rPr>
          <w:rFonts w:asciiTheme="majorHAnsi" w:hAnsiTheme="majorHAnsi" w:cstheme="majorHAnsi"/>
          <w:b/>
          <w:bCs/>
          <w:sz w:val="22"/>
          <w:szCs w:val="22"/>
        </w:rPr>
        <w:t>Empresário individual:</w:t>
      </w:r>
      <w:r w:rsidRPr="00780F91">
        <w:rPr>
          <w:rFonts w:asciiTheme="majorHAnsi" w:hAnsiTheme="majorHAnsi" w:cstheme="majorHAnsi"/>
          <w:sz w:val="22"/>
          <w:szCs w:val="22"/>
        </w:rPr>
        <w:t xml:space="preserve"> inscrição no Registro Público de Empresas Mercantis, a cargo da Junta Comercial da respectiva sede; </w:t>
      </w:r>
    </w:p>
    <w:p w14:paraId="22D3C96B" w14:textId="77777777" w:rsidR="003F5A0E" w:rsidRPr="00780F91" w:rsidRDefault="003F5A0E" w:rsidP="003F5A0E">
      <w:pPr>
        <w:numPr>
          <w:ilvl w:val="1"/>
          <w:numId w:val="60"/>
        </w:numPr>
        <w:spacing w:before="120" w:afterLines="120" w:after="288" w:line="312" w:lineRule="auto"/>
        <w:ind w:left="0" w:firstLine="0"/>
        <w:jc w:val="both"/>
        <w:rPr>
          <w:rFonts w:asciiTheme="majorHAnsi" w:hAnsiTheme="majorHAnsi" w:cstheme="majorHAnsi"/>
          <w:sz w:val="22"/>
          <w:szCs w:val="22"/>
        </w:rPr>
      </w:pPr>
      <w:r w:rsidRPr="00780F91">
        <w:rPr>
          <w:rFonts w:asciiTheme="majorHAnsi" w:hAnsiTheme="majorHAnsi" w:cstheme="majorHAnsi"/>
          <w:b/>
          <w:bCs/>
          <w:sz w:val="22"/>
          <w:szCs w:val="22"/>
        </w:rPr>
        <w:t>Microempreendedor Individual - MEI:</w:t>
      </w:r>
      <w:r w:rsidRPr="00780F91">
        <w:rPr>
          <w:rFonts w:asciiTheme="majorHAnsi" w:hAnsiTheme="majorHAnsi" w:cstheme="majorHAnsi"/>
          <w:sz w:val="22"/>
          <w:szCs w:val="22"/>
        </w:rPr>
        <w:t xml:space="preserve"> Certificado da Condição de Microempreendedor Individual - CCMEI, cuja aceitação ficará condicionada à verificação da autenticidade no sítio </w:t>
      </w:r>
      <w:hyperlink r:id="rId31" w:history="1">
        <w:r w:rsidRPr="00780F91">
          <w:rPr>
            <w:rFonts w:asciiTheme="majorHAnsi" w:hAnsiTheme="majorHAnsi" w:cstheme="majorHAnsi"/>
            <w:sz w:val="22"/>
            <w:szCs w:val="22"/>
            <w:u w:val="single"/>
          </w:rPr>
          <w:t>https://www.gov.br/empresas-e-negocios/pt-br/empreendedor</w:t>
        </w:r>
      </w:hyperlink>
      <w:r w:rsidRPr="00780F91">
        <w:rPr>
          <w:rFonts w:asciiTheme="majorHAnsi" w:hAnsiTheme="majorHAnsi" w:cstheme="majorHAnsi"/>
          <w:sz w:val="22"/>
          <w:szCs w:val="22"/>
        </w:rPr>
        <w:t xml:space="preserve">; </w:t>
      </w:r>
    </w:p>
    <w:p w14:paraId="31E2DCFF" w14:textId="77777777" w:rsidR="003F5A0E" w:rsidRPr="00780F91" w:rsidRDefault="003F5A0E" w:rsidP="003F5A0E">
      <w:pPr>
        <w:numPr>
          <w:ilvl w:val="1"/>
          <w:numId w:val="60"/>
        </w:numPr>
        <w:spacing w:before="120" w:afterLines="120" w:after="288" w:line="312" w:lineRule="auto"/>
        <w:ind w:left="0" w:firstLine="0"/>
        <w:jc w:val="both"/>
        <w:rPr>
          <w:rFonts w:asciiTheme="majorHAnsi" w:hAnsiTheme="majorHAnsi" w:cstheme="majorHAnsi"/>
          <w:sz w:val="22"/>
          <w:szCs w:val="22"/>
        </w:rPr>
      </w:pPr>
      <w:r w:rsidRPr="00780F91">
        <w:rPr>
          <w:rFonts w:asciiTheme="majorHAnsi" w:hAnsiTheme="majorHAnsi" w:cstheme="majorHAnsi"/>
          <w:b/>
          <w:bCs/>
          <w:sz w:val="22"/>
          <w:szCs w:val="22"/>
        </w:rPr>
        <w:t>Sociedade empresária, sociedade limitada unipessoal – SLU ou sociedade identificada como empresa individual de responsabilidade limitada - EIRELI:</w:t>
      </w:r>
      <w:r w:rsidRPr="00780F91">
        <w:rPr>
          <w:rFonts w:asciiTheme="majorHAnsi" w:hAnsiTheme="majorHAnsi" w:cstheme="majorHAnsi"/>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6744F548" w14:textId="77777777" w:rsidR="003F5A0E" w:rsidRPr="00780F91" w:rsidRDefault="003F5A0E" w:rsidP="003F5A0E">
      <w:pPr>
        <w:numPr>
          <w:ilvl w:val="1"/>
          <w:numId w:val="60"/>
        </w:numPr>
        <w:spacing w:before="120" w:afterLines="120" w:after="288" w:line="312" w:lineRule="auto"/>
        <w:ind w:left="0" w:firstLine="0"/>
        <w:jc w:val="both"/>
        <w:rPr>
          <w:rFonts w:asciiTheme="majorHAnsi" w:hAnsiTheme="majorHAnsi" w:cstheme="majorHAnsi"/>
          <w:sz w:val="22"/>
          <w:szCs w:val="22"/>
        </w:rPr>
      </w:pPr>
      <w:r w:rsidRPr="00780F91">
        <w:rPr>
          <w:rFonts w:asciiTheme="majorHAnsi" w:hAnsiTheme="majorHAnsi" w:cstheme="majorHAnsi"/>
          <w:b/>
          <w:bCs/>
          <w:sz w:val="22"/>
          <w:szCs w:val="22"/>
        </w:rPr>
        <w:lastRenderedPageBreak/>
        <w:t>Sociedade empresária estrangeira:</w:t>
      </w:r>
      <w:r w:rsidRPr="00780F91">
        <w:rPr>
          <w:rFonts w:asciiTheme="majorHAnsi" w:hAnsiTheme="majorHAnsi" w:cstheme="maj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2" w:history="1">
        <w:r w:rsidRPr="00780F91">
          <w:rPr>
            <w:rFonts w:asciiTheme="majorHAnsi" w:hAnsiTheme="majorHAnsi" w:cstheme="majorHAnsi"/>
            <w:sz w:val="22"/>
            <w:szCs w:val="22"/>
            <w:u w:val="single"/>
          </w:rPr>
          <w:t>Normativa DREI/ME n.º 77, de 18 de março de 2020</w:t>
        </w:r>
      </w:hyperlink>
      <w:r w:rsidRPr="00780F91">
        <w:rPr>
          <w:rFonts w:asciiTheme="majorHAnsi" w:hAnsiTheme="majorHAnsi" w:cstheme="majorHAnsi"/>
          <w:sz w:val="22"/>
          <w:szCs w:val="22"/>
        </w:rPr>
        <w:t>.</w:t>
      </w:r>
    </w:p>
    <w:p w14:paraId="5B82B268" w14:textId="77777777" w:rsidR="003F5A0E" w:rsidRPr="00780F91" w:rsidRDefault="003F5A0E" w:rsidP="003F5A0E">
      <w:pPr>
        <w:numPr>
          <w:ilvl w:val="1"/>
          <w:numId w:val="60"/>
        </w:numPr>
        <w:spacing w:before="120" w:afterLines="120" w:after="288" w:line="312" w:lineRule="auto"/>
        <w:ind w:left="0" w:firstLine="0"/>
        <w:jc w:val="both"/>
        <w:rPr>
          <w:rFonts w:asciiTheme="majorHAnsi" w:hAnsiTheme="majorHAnsi" w:cstheme="majorHAnsi"/>
          <w:sz w:val="22"/>
          <w:szCs w:val="22"/>
        </w:rPr>
      </w:pPr>
      <w:r w:rsidRPr="00780F91">
        <w:rPr>
          <w:rFonts w:asciiTheme="majorHAnsi" w:hAnsiTheme="majorHAnsi" w:cstheme="majorHAnsi"/>
          <w:b/>
          <w:bCs/>
          <w:sz w:val="22"/>
          <w:szCs w:val="22"/>
        </w:rPr>
        <w:t xml:space="preserve">Sociedade simples: </w:t>
      </w:r>
      <w:r w:rsidRPr="00780F91">
        <w:rPr>
          <w:rFonts w:asciiTheme="majorHAnsi" w:hAnsiTheme="majorHAnsi" w:cstheme="majorHAnsi"/>
          <w:sz w:val="22"/>
          <w:szCs w:val="22"/>
        </w:rPr>
        <w:t>inscrição do ato constitutivo no Registro Civil de Pessoas Jurídicas do local de sua sede, acompanhada de documento comprobatório de seus administradores;</w:t>
      </w:r>
    </w:p>
    <w:p w14:paraId="40032529" w14:textId="77777777" w:rsidR="003F5A0E" w:rsidRPr="00780F91" w:rsidRDefault="003F5A0E" w:rsidP="003F5A0E">
      <w:pPr>
        <w:numPr>
          <w:ilvl w:val="1"/>
          <w:numId w:val="60"/>
        </w:numPr>
        <w:spacing w:before="120" w:afterLines="120" w:after="288" w:line="312" w:lineRule="auto"/>
        <w:ind w:left="0" w:firstLine="0"/>
        <w:jc w:val="both"/>
        <w:rPr>
          <w:rFonts w:asciiTheme="majorHAnsi" w:hAnsiTheme="majorHAnsi" w:cstheme="majorHAnsi"/>
          <w:sz w:val="22"/>
          <w:szCs w:val="22"/>
        </w:rPr>
      </w:pPr>
      <w:r w:rsidRPr="00780F91">
        <w:rPr>
          <w:rFonts w:asciiTheme="majorHAnsi" w:hAnsiTheme="majorHAnsi" w:cstheme="majorHAnsi"/>
          <w:b/>
          <w:bCs/>
          <w:sz w:val="22"/>
          <w:szCs w:val="22"/>
        </w:rPr>
        <w:t>Filial, sucursal ou agência de sociedade simples ou empresária:</w:t>
      </w:r>
      <w:r w:rsidRPr="00780F91">
        <w:rPr>
          <w:rFonts w:asciiTheme="majorHAnsi" w:hAnsiTheme="majorHAnsi" w:cstheme="majorHAnsi"/>
          <w:sz w:val="22"/>
          <w:szCs w:val="22"/>
        </w:rPr>
        <w:t xml:space="preserve"> inscrição do ato constitutivo da filial, sucursal ou agência da sociedade simples ou empresária, respectivamente, no Registro Civil das Pessoas Jurídicas ou no Registro Público de Empresas </w:t>
      </w:r>
      <w:bookmarkStart w:id="11" w:name="_Int_ySfCXwr4"/>
      <w:r w:rsidRPr="00780F91">
        <w:rPr>
          <w:rFonts w:asciiTheme="majorHAnsi" w:hAnsiTheme="majorHAnsi" w:cstheme="majorHAnsi"/>
          <w:sz w:val="22"/>
          <w:szCs w:val="22"/>
        </w:rPr>
        <w:t>Mercantis onde</w:t>
      </w:r>
      <w:bookmarkEnd w:id="11"/>
      <w:r w:rsidRPr="00780F91">
        <w:rPr>
          <w:rFonts w:asciiTheme="majorHAnsi" w:hAnsiTheme="majorHAnsi" w:cstheme="majorHAnsi"/>
          <w:sz w:val="22"/>
          <w:szCs w:val="22"/>
        </w:rPr>
        <w:t xml:space="preserve"> opera, com averbação no Registro onde tem sede a matriz;</w:t>
      </w:r>
    </w:p>
    <w:p w14:paraId="53B56684" w14:textId="77777777" w:rsidR="003F5A0E" w:rsidRPr="00780F91" w:rsidRDefault="003F5A0E" w:rsidP="003F5A0E">
      <w:pPr>
        <w:numPr>
          <w:ilvl w:val="1"/>
          <w:numId w:val="60"/>
        </w:numPr>
        <w:spacing w:before="120" w:afterLines="120" w:after="288" w:line="312" w:lineRule="auto"/>
        <w:ind w:left="0" w:firstLine="0"/>
        <w:jc w:val="both"/>
        <w:rPr>
          <w:rFonts w:asciiTheme="majorHAnsi" w:hAnsiTheme="majorHAnsi" w:cstheme="majorHAnsi"/>
          <w:sz w:val="22"/>
          <w:szCs w:val="22"/>
        </w:rPr>
      </w:pPr>
      <w:r w:rsidRPr="00780F91">
        <w:rPr>
          <w:rFonts w:asciiTheme="majorHAnsi" w:hAnsiTheme="majorHAnsi" w:cstheme="majorHAnsi"/>
          <w:b/>
          <w:bCs/>
          <w:sz w:val="22"/>
          <w:szCs w:val="22"/>
        </w:rPr>
        <w:t>Sociedade cooperativa:</w:t>
      </w:r>
      <w:r w:rsidRPr="00780F91">
        <w:rPr>
          <w:rFonts w:asciiTheme="majorHAnsi" w:hAnsiTheme="majorHAnsi" w:cstheme="majorHAns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780F91">
          <w:rPr>
            <w:rFonts w:asciiTheme="majorHAnsi" w:hAnsiTheme="majorHAnsi" w:cstheme="majorHAnsi"/>
            <w:sz w:val="22"/>
            <w:szCs w:val="22"/>
            <w:u w:val="single"/>
          </w:rPr>
          <w:t>art. 107 da Lei nº 5.764, de 16 de dezembro 1971</w:t>
        </w:r>
      </w:hyperlink>
      <w:r w:rsidRPr="00780F91">
        <w:rPr>
          <w:rFonts w:asciiTheme="majorHAnsi" w:hAnsiTheme="majorHAnsi" w:cstheme="majorHAnsi"/>
          <w:sz w:val="22"/>
          <w:szCs w:val="22"/>
        </w:rPr>
        <w:t>.</w:t>
      </w:r>
    </w:p>
    <w:p w14:paraId="712AC0E0" w14:textId="77777777" w:rsidR="003F5A0E" w:rsidRPr="00780F91" w:rsidRDefault="003F5A0E" w:rsidP="003F5A0E">
      <w:pPr>
        <w:numPr>
          <w:ilvl w:val="1"/>
          <w:numId w:val="60"/>
        </w:numPr>
        <w:spacing w:before="120" w:afterLines="120" w:after="288" w:line="312" w:lineRule="auto"/>
        <w:ind w:left="0" w:firstLine="0"/>
        <w:jc w:val="both"/>
        <w:rPr>
          <w:rFonts w:asciiTheme="majorHAnsi" w:hAnsiTheme="majorHAnsi" w:cstheme="majorHAnsi"/>
          <w:sz w:val="22"/>
          <w:szCs w:val="22"/>
        </w:rPr>
      </w:pPr>
      <w:r w:rsidRPr="00780F91">
        <w:rPr>
          <w:rFonts w:asciiTheme="majorHAnsi" w:hAnsiTheme="majorHAnsi" w:cstheme="majorHAnsi"/>
          <w:sz w:val="22"/>
          <w:szCs w:val="22"/>
        </w:rPr>
        <w:t>Os documentos apresentados deverão estar acompanhados de todas as alterações ou da consolidação respectiva.</w:t>
      </w:r>
    </w:p>
    <w:p w14:paraId="103632EF" w14:textId="77777777" w:rsidR="003F5A0E" w:rsidRPr="00780F91" w:rsidRDefault="003F5A0E" w:rsidP="003F5A0E">
      <w:pPr>
        <w:keepNext/>
        <w:keepLines/>
        <w:numPr>
          <w:ilvl w:val="0"/>
          <w:numId w:val="59"/>
        </w:numPr>
        <w:tabs>
          <w:tab w:val="left" w:pos="567"/>
        </w:tabs>
        <w:spacing w:before="120" w:afterLines="120" w:after="288" w:line="312" w:lineRule="auto"/>
        <w:ind w:left="357" w:firstLine="0"/>
        <w:jc w:val="both"/>
        <w:outlineLvl w:val="1"/>
        <w:rPr>
          <w:rFonts w:asciiTheme="majorHAnsi" w:eastAsiaTheme="majorEastAsia" w:hAnsiTheme="majorHAnsi" w:cstheme="majorHAnsi"/>
          <w:b/>
          <w:bCs/>
          <w:sz w:val="22"/>
          <w:szCs w:val="22"/>
          <w:lang w:eastAsia="zh-CN" w:bidi="hi-IN"/>
        </w:rPr>
      </w:pPr>
      <w:r w:rsidRPr="00780F91">
        <w:rPr>
          <w:rFonts w:asciiTheme="majorHAnsi" w:eastAsiaTheme="majorEastAsia" w:hAnsiTheme="majorHAnsi" w:cstheme="majorHAnsi"/>
          <w:b/>
          <w:bCs/>
          <w:sz w:val="22"/>
          <w:szCs w:val="22"/>
          <w:lang w:eastAsia="zh-CN" w:bidi="hi-IN"/>
        </w:rPr>
        <w:t>Habilitação fiscal, social e trabalhista</w:t>
      </w:r>
    </w:p>
    <w:p w14:paraId="0A4CC17C" w14:textId="77777777" w:rsidR="003F5A0E" w:rsidRPr="00780F91" w:rsidRDefault="003F5A0E" w:rsidP="003F5A0E">
      <w:pPr>
        <w:numPr>
          <w:ilvl w:val="1"/>
          <w:numId w:val="60"/>
        </w:numPr>
        <w:spacing w:before="120" w:afterLines="120" w:after="288" w:line="312" w:lineRule="auto"/>
        <w:ind w:left="0" w:firstLine="0"/>
        <w:jc w:val="both"/>
        <w:rPr>
          <w:rFonts w:asciiTheme="majorHAnsi" w:hAnsiTheme="majorHAnsi" w:cstheme="majorHAnsi"/>
          <w:sz w:val="22"/>
          <w:szCs w:val="22"/>
        </w:rPr>
      </w:pPr>
      <w:r w:rsidRPr="00780F91">
        <w:rPr>
          <w:rFonts w:asciiTheme="majorHAnsi" w:hAnsiTheme="majorHAnsi" w:cstheme="majorHAnsi"/>
          <w:sz w:val="22"/>
          <w:szCs w:val="22"/>
        </w:rPr>
        <w:t>Prova de inscrição no Cadastro Nacional de Pessoas Jurídicas;</w:t>
      </w:r>
    </w:p>
    <w:p w14:paraId="3DA7708A" w14:textId="77777777" w:rsidR="003F5A0E" w:rsidRPr="00780F91" w:rsidRDefault="003F5A0E" w:rsidP="003F5A0E">
      <w:pPr>
        <w:numPr>
          <w:ilvl w:val="1"/>
          <w:numId w:val="60"/>
        </w:numPr>
        <w:spacing w:before="120" w:afterLines="120" w:after="288" w:line="312" w:lineRule="auto"/>
        <w:ind w:left="0" w:firstLine="0"/>
        <w:jc w:val="both"/>
        <w:rPr>
          <w:rFonts w:asciiTheme="majorHAnsi" w:hAnsiTheme="majorHAnsi" w:cstheme="majorHAnsi"/>
          <w:sz w:val="22"/>
          <w:szCs w:val="22"/>
        </w:rPr>
      </w:pPr>
      <w:r w:rsidRPr="00780F91">
        <w:rPr>
          <w:rFonts w:asciiTheme="majorHAnsi" w:hAnsiTheme="majorHAnsi" w:cstheme="maj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B952457" w14:textId="77777777" w:rsidR="003F5A0E" w:rsidRPr="00780F91" w:rsidRDefault="003F5A0E" w:rsidP="003F5A0E">
      <w:pPr>
        <w:numPr>
          <w:ilvl w:val="1"/>
          <w:numId w:val="60"/>
        </w:numPr>
        <w:spacing w:before="120" w:afterLines="120" w:after="288" w:line="312" w:lineRule="auto"/>
        <w:ind w:left="0" w:firstLine="0"/>
        <w:jc w:val="both"/>
        <w:rPr>
          <w:rFonts w:asciiTheme="majorHAnsi" w:hAnsiTheme="majorHAnsi" w:cstheme="majorHAnsi"/>
          <w:sz w:val="22"/>
          <w:szCs w:val="22"/>
        </w:rPr>
      </w:pPr>
      <w:r w:rsidRPr="00780F91">
        <w:rPr>
          <w:rFonts w:asciiTheme="majorHAnsi" w:hAnsiTheme="majorHAnsi" w:cstheme="majorHAnsi"/>
          <w:sz w:val="22"/>
          <w:szCs w:val="22"/>
        </w:rPr>
        <w:t>Prova de regularidade com o Fundo de Garantia do Tempo de Serviço (FGTS);</w:t>
      </w:r>
    </w:p>
    <w:p w14:paraId="039FFF04" w14:textId="77777777" w:rsidR="003F5A0E" w:rsidRPr="00780F91" w:rsidRDefault="003F5A0E" w:rsidP="003F5A0E">
      <w:pPr>
        <w:numPr>
          <w:ilvl w:val="1"/>
          <w:numId w:val="60"/>
        </w:numPr>
        <w:spacing w:before="120" w:afterLines="120" w:after="288" w:line="312" w:lineRule="auto"/>
        <w:ind w:left="0" w:firstLine="0"/>
        <w:jc w:val="both"/>
        <w:rPr>
          <w:rFonts w:asciiTheme="majorHAnsi" w:hAnsiTheme="majorHAnsi" w:cstheme="majorHAnsi"/>
          <w:sz w:val="22"/>
          <w:szCs w:val="22"/>
        </w:rPr>
      </w:pPr>
      <w:r w:rsidRPr="00780F91">
        <w:rPr>
          <w:rFonts w:asciiTheme="majorHAnsi" w:hAnsiTheme="majorHAnsi" w:cstheme="maj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C06F507" w14:textId="77777777" w:rsidR="003F5A0E" w:rsidRPr="00780F91" w:rsidRDefault="003F5A0E" w:rsidP="003F5A0E">
      <w:pPr>
        <w:numPr>
          <w:ilvl w:val="1"/>
          <w:numId w:val="60"/>
        </w:numPr>
        <w:spacing w:before="120" w:afterLines="120" w:after="288" w:line="312" w:lineRule="auto"/>
        <w:ind w:left="0" w:firstLine="0"/>
        <w:jc w:val="both"/>
        <w:rPr>
          <w:rFonts w:asciiTheme="majorHAnsi" w:hAnsiTheme="majorHAnsi" w:cstheme="majorHAnsi"/>
          <w:sz w:val="22"/>
          <w:szCs w:val="22"/>
        </w:rPr>
      </w:pPr>
      <w:r w:rsidRPr="00780F91">
        <w:rPr>
          <w:rFonts w:asciiTheme="majorHAnsi" w:hAnsiTheme="majorHAnsi" w:cstheme="majorHAnsi"/>
          <w:sz w:val="22"/>
          <w:szCs w:val="22"/>
        </w:rPr>
        <w:lastRenderedPageBreak/>
        <w:t xml:space="preserve">Prova de inscrição no cadastro de contribuintes </w:t>
      </w:r>
      <w:r w:rsidRPr="00780F91">
        <w:rPr>
          <w:rFonts w:asciiTheme="majorHAnsi" w:hAnsiTheme="majorHAnsi" w:cstheme="majorHAnsi"/>
          <w:color w:val="000000"/>
          <w:sz w:val="22"/>
          <w:szCs w:val="22"/>
        </w:rPr>
        <w:t xml:space="preserve">Estadual </w:t>
      </w:r>
      <w:r w:rsidRPr="00780F91">
        <w:rPr>
          <w:rFonts w:asciiTheme="majorHAnsi" w:hAnsiTheme="majorHAnsi" w:cstheme="majorHAnsi"/>
          <w:sz w:val="22"/>
          <w:szCs w:val="22"/>
        </w:rPr>
        <w:t xml:space="preserve">relativo ao domicílio ou sede do fornecedor, pertinente ao seu ramo de atividade e compatível com o objeto contratual; </w:t>
      </w:r>
    </w:p>
    <w:p w14:paraId="21F2C657" w14:textId="77777777" w:rsidR="003F5A0E" w:rsidRPr="00780F91" w:rsidRDefault="003F5A0E" w:rsidP="003F5A0E">
      <w:pPr>
        <w:numPr>
          <w:ilvl w:val="1"/>
          <w:numId w:val="60"/>
        </w:numPr>
        <w:spacing w:before="120" w:afterLines="120" w:after="288" w:line="312" w:lineRule="auto"/>
        <w:ind w:left="0" w:firstLine="0"/>
        <w:jc w:val="both"/>
        <w:rPr>
          <w:rFonts w:asciiTheme="majorHAnsi" w:hAnsiTheme="majorHAnsi" w:cstheme="majorHAnsi"/>
          <w:sz w:val="22"/>
          <w:szCs w:val="22"/>
        </w:rPr>
      </w:pPr>
      <w:r w:rsidRPr="00780F91">
        <w:rPr>
          <w:rFonts w:asciiTheme="majorHAnsi" w:hAnsiTheme="majorHAnsi" w:cstheme="majorHAnsi"/>
          <w:sz w:val="22"/>
          <w:szCs w:val="22"/>
        </w:rPr>
        <w:t>Prova de regularidade com a Fazenda estadual (ICMS), relativa à atividade em cujo exercício contrata ou concorre;</w:t>
      </w:r>
    </w:p>
    <w:p w14:paraId="79AFC54E" w14:textId="77777777" w:rsidR="003F5A0E" w:rsidRPr="00780F91" w:rsidRDefault="003F5A0E" w:rsidP="003F5A0E">
      <w:pPr>
        <w:numPr>
          <w:ilvl w:val="1"/>
          <w:numId w:val="60"/>
        </w:numPr>
        <w:spacing w:before="120" w:afterLines="120" w:after="288" w:line="312" w:lineRule="auto"/>
        <w:ind w:left="0" w:firstLine="0"/>
        <w:jc w:val="both"/>
        <w:rPr>
          <w:rFonts w:asciiTheme="majorHAnsi" w:hAnsiTheme="majorHAnsi" w:cstheme="majorHAnsi"/>
          <w:sz w:val="22"/>
          <w:szCs w:val="22"/>
        </w:rPr>
      </w:pPr>
      <w:r w:rsidRPr="00780F91">
        <w:rPr>
          <w:rFonts w:asciiTheme="majorHAnsi" w:hAnsiTheme="majorHAnsi" w:cstheme="majorHAnsi"/>
          <w:sz w:val="22"/>
          <w:szCs w:val="22"/>
        </w:rPr>
        <w:t xml:space="preserve">Caso o fornecedor seja considerado isento dos tributos relacionados ao objeto contratual, deverá comprovar tal condição mediante a apresentação de declaração da Fazenda </w:t>
      </w:r>
      <w:r w:rsidRPr="00780F91">
        <w:rPr>
          <w:rFonts w:asciiTheme="majorHAnsi" w:hAnsiTheme="majorHAnsi" w:cstheme="majorHAnsi"/>
          <w:color w:val="000000"/>
          <w:sz w:val="22"/>
          <w:szCs w:val="22"/>
        </w:rPr>
        <w:t xml:space="preserve">Estadual </w:t>
      </w:r>
      <w:r w:rsidRPr="00780F91">
        <w:rPr>
          <w:rFonts w:asciiTheme="majorHAnsi" w:hAnsiTheme="majorHAnsi" w:cstheme="majorHAnsi"/>
          <w:sz w:val="22"/>
          <w:szCs w:val="22"/>
        </w:rPr>
        <w:t>respectiva do seu domicílio ou sede, ou outra equivalente, na forma da lei.</w:t>
      </w:r>
    </w:p>
    <w:p w14:paraId="67312909" w14:textId="77777777" w:rsidR="003F5A0E" w:rsidRPr="00780F91" w:rsidRDefault="003F5A0E" w:rsidP="003F5A0E">
      <w:pPr>
        <w:numPr>
          <w:ilvl w:val="1"/>
          <w:numId w:val="0"/>
        </w:numPr>
        <w:spacing w:before="120" w:afterLines="120" w:after="288" w:line="276" w:lineRule="auto"/>
        <w:jc w:val="both"/>
        <w:rPr>
          <w:rFonts w:asciiTheme="majorHAnsi" w:eastAsiaTheme="majorEastAsia" w:hAnsiTheme="majorHAnsi" w:cstheme="majorHAnsi"/>
          <w:bCs/>
          <w:sz w:val="22"/>
          <w:szCs w:val="22"/>
          <w:lang w:eastAsia="zh-CN" w:bidi="hi-IN"/>
        </w:rPr>
      </w:pPr>
      <w:r w:rsidRPr="00780F91">
        <w:rPr>
          <w:rFonts w:asciiTheme="majorHAnsi" w:eastAsiaTheme="majorEastAsia" w:hAnsiTheme="majorHAnsi" w:cstheme="majorHAnsi"/>
          <w:bCs/>
          <w:sz w:val="22"/>
          <w:szCs w:val="22"/>
          <w:lang w:eastAsia="zh-CN" w:bidi="hi-IN"/>
        </w:rPr>
        <w:t>8.17.</w:t>
      </w:r>
      <w:r w:rsidRPr="00780F91">
        <w:rPr>
          <w:rFonts w:asciiTheme="majorHAnsi" w:eastAsiaTheme="majorEastAsia" w:hAnsiTheme="majorHAnsi" w:cstheme="majorHAnsi"/>
          <w:bCs/>
          <w:sz w:val="22"/>
          <w:szCs w:val="22"/>
          <w:lang w:eastAsia="zh-CN" w:bidi="hi-IN"/>
        </w:rPr>
        <w:tab/>
        <w:t xml:space="preserve">Os critérios de qualificação econômico-financeira a serem atendidos pelo fornecedor estarão previstos no edital; </w:t>
      </w:r>
    </w:p>
    <w:p w14:paraId="64002718" w14:textId="77777777" w:rsidR="003F5A0E" w:rsidRPr="00780F91" w:rsidRDefault="003F5A0E" w:rsidP="003F5A0E">
      <w:pPr>
        <w:numPr>
          <w:ilvl w:val="1"/>
          <w:numId w:val="0"/>
        </w:numPr>
        <w:spacing w:before="120" w:afterLines="120" w:after="288" w:line="276" w:lineRule="auto"/>
        <w:jc w:val="both"/>
        <w:rPr>
          <w:rFonts w:asciiTheme="majorHAnsi" w:eastAsia="Ecofont_Spranq_eco_Sans" w:hAnsiTheme="majorHAnsi" w:cstheme="majorHAnsi"/>
          <w:sz w:val="22"/>
          <w:szCs w:val="22"/>
        </w:rPr>
      </w:pPr>
      <w:r w:rsidRPr="00780F91">
        <w:rPr>
          <w:rFonts w:asciiTheme="majorHAnsi" w:eastAsiaTheme="majorEastAsia" w:hAnsiTheme="majorHAnsi" w:cstheme="majorHAnsi"/>
          <w:b/>
          <w:bCs/>
          <w:sz w:val="22"/>
          <w:szCs w:val="22"/>
        </w:rPr>
        <w:t xml:space="preserve">9 </w:t>
      </w:r>
      <w:proofErr w:type="gramStart"/>
      <w:r w:rsidRPr="00780F91">
        <w:rPr>
          <w:rFonts w:asciiTheme="majorHAnsi" w:eastAsiaTheme="majorEastAsia" w:hAnsiTheme="majorHAnsi" w:cstheme="majorHAnsi"/>
          <w:b/>
          <w:bCs/>
          <w:sz w:val="22"/>
          <w:szCs w:val="22"/>
        </w:rPr>
        <w:t>-  ESTIMATIVAS</w:t>
      </w:r>
      <w:proofErr w:type="gramEnd"/>
      <w:r w:rsidRPr="00780F91">
        <w:rPr>
          <w:rFonts w:asciiTheme="majorHAnsi" w:eastAsiaTheme="majorEastAsia" w:hAnsiTheme="majorHAnsi" w:cstheme="majorHAnsi"/>
          <w:b/>
          <w:bCs/>
          <w:sz w:val="22"/>
          <w:szCs w:val="22"/>
        </w:rPr>
        <w:t xml:space="preserve"> DO VALOR DA CONTRATAÇÃO:</w:t>
      </w:r>
    </w:p>
    <w:p w14:paraId="74E8A1FA" w14:textId="77777777" w:rsidR="003F5A0E" w:rsidRPr="00780F91" w:rsidRDefault="003F5A0E" w:rsidP="003F5A0E">
      <w:pPr>
        <w:tabs>
          <w:tab w:val="left" w:pos="426"/>
        </w:tabs>
        <w:spacing w:line="276" w:lineRule="auto"/>
        <w:ind w:right="-7"/>
        <w:jc w:val="both"/>
        <w:rPr>
          <w:rFonts w:asciiTheme="majorHAnsi" w:eastAsia="Ecofont_Spranq_eco_Sans" w:hAnsiTheme="majorHAnsi" w:cstheme="majorHAnsi"/>
          <w:color w:val="000000" w:themeColor="text1"/>
          <w:sz w:val="22"/>
          <w:szCs w:val="22"/>
        </w:rPr>
      </w:pPr>
      <w:r w:rsidRPr="00780F91">
        <w:rPr>
          <w:rFonts w:asciiTheme="majorHAnsi" w:eastAsia="Ecofont_Spranq_eco_Sans" w:hAnsiTheme="majorHAnsi" w:cstheme="majorHAnsi"/>
          <w:color w:val="000000" w:themeColor="text1"/>
          <w:sz w:val="22"/>
          <w:szCs w:val="22"/>
        </w:rPr>
        <w:t>9.1.</w:t>
      </w:r>
      <w:r w:rsidRPr="00780F91" w:rsidDel="00657BC0">
        <w:rPr>
          <w:rFonts w:asciiTheme="majorHAnsi" w:eastAsia="Ecofont_Spranq_eco_Sans" w:hAnsiTheme="majorHAnsi" w:cstheme="majorHAnsi"/>
          <w:color w:val="000000" w:themeColor="text1"/>
          <w:sz w:val="22"/>
          <w:szCs w:val="22"/>
        </w:rPr>
        <w:t xml:space="preserve"> </w:t>
      </w:r>
      <w:r w:rsidRPr="00780F91">
        <w:rPr>
          <w:rFonts w:asciiTheme="majorHAnsi" w:eastAsia="Ecofont_Spranq_eco_Sans" w:hAnsiTheme="majorHAnsi" w:cstheme="majorHAnsi"/>
          <w:color w:val="000000" w:themeColor="text1"/>
          <w:sz w:val="22"/>
          <w:szCs w:val="22"/>
        </w:rPr>
        <w:t>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1B9AE0FE" w14:textId="77777777" w:rsidR="003F5A0E" w:rsidRPr="00780F91" w:rsidRDefault="003F5A0E" w:rsidP="003F5A0E">
      <w:pPr>
        <w:tabs>
          <w:tab w:val="left" w:pos="426"/>
        </w:tabs>
        <w:spacing w:line="276" w:lineRule="auto"/>
        <w:ind w:right="-7"/>
        <w:jc w:val="both"/>
        <w:rPr>
          <w:rFonts w:asciiTheme="majorHAnsi" w:eastAsia="Ecofont_Spranq_eco_Sans" w:hAnsiTheme="majorHAnsi" w:cstheme="majorHAnsi"/>
          <w:color w:val="000000" w:themeColor="text1"/>
          <w:sz w:val="22"/>
          <w:szCs w:val="22"/>
        </w:rPr>
      </w:pPr>
    </w:p>
    <w:p w14:paraId="1FB63CC7" w14:textId="77777777" w:rsidR="003F5A0E" w:rsidRPr="00780F91" w:rsidRDefault="003F5A0E" w:rsidP="003F5A0E">
      <w:pPr>
        <w:tabs>
          <w:tab w:val="left" w:pos="426"/>
        </w:tabs>
        <w:spacing w:line="276" w:lineRule="auto"/>
        <w:ind w:right="-7"/>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 xml:space="preserve">9.2. </w:t>
      </w:r>
      <w:r w:rsidRPr="00780F91">
        <w:rPr>
          <w:rFonts w:asciiTheme="majorHAnsi" w:hAnsiTheme="majorHAnsi" w:cstheme="majorHAnsi"/>
          <w:sz w:val="22"/>
          <w:szCs w:val="22"/>
        </w:rPr>
        <w:t>O valor da média do item é sigiloso até julgamento da proposta.</w:t>
      </w:r>
    </w:p>
    <w:p w14:paraId="2D46633A" w14:textId="77777777" w:rsidR="003F5A0E" w:rsidRPr="00780F91" w:rsidRDefault="003F5A0E" w:rsidP="003F5A0E">
      <w:pPr>
        <w:spacing w:line="276" w:lineRule="auto"/>
        <w:ind w:right="-8"/>
        <w:jc w:val="both"/>
        <w:rPr>
          <w:rFonts w:asciiTheme="majorHAnsi" w:eastAsiaTheme="majorEastAsia" w:hAnsiTheme="majorHAnsi" w:cstheme="majorHAnsi"/>
          <w:b/>
          <w:bCs/>
          <w:sz w:val="22"/>
          <w:szCs w:val="22"/>
        </w:rPr>
      </w:pPr>
    </w:p>
    <w:p w14:paraId="0059861C" w14:textId="77777777" w:rsidR="003F5A0E" w:rsidRPr="00780F91" w:rsidRDefault="003F5A0E" w:rsidP="003F5A0E">
      <w:pPr>
        <w:spacing w:line="276" w:lineRule="auto"/>
        <w:ind w:right="-8"/>
        <w:jc w:val="both"/>
        <w:rPr>
          <w:rFonts w:asciiTheme="majorHAnsi" w:eastAsiaTheme="majorEastAsia" w:hAnsiTheme="majorHAnsi" w:cstheme="majorHAnsi"/>
          <w:b/>
          <w:bCs/>
          <w:sz w:val="22"/>
          <w:szCs w:val="22"/>
        </w:rPr>
      </w:pPr>
      <w:r w:rsidRPr="00780F91">
        <w:rPr>
          <w:rFonts w:asciiTheme="majorHAnsi" w:eastAsiaTheme="majorEastAsia" w:hAnsiTheme="majorHAnsi" w:cstheme="majorHAnsi"/>
          <w:b/>
          <w:bCs/>
          <w:sz w:val="22"/>
          <w:szCs w:val="22"/>
        </w:rPr>
        <w:t>10 - ADEQUAÇÃO ORÇAMENTÁRIA:</w:t>
      </w:r>
    </w:p>
    <w:p w14:paraId="057A9214" w14:textId="77777777" w:rsidR="003F5A0E" w:rsidRPr="00780F91" w:rsidRDefault="003F5A0E" w:rsidP="003F5A0E">
      <w:pPr>
        <w:spacing w:line="276" w:lineRule="auto"/>
        <w:ind w:right="-8"/>
        <w:jc w:val="both"/>
        <w:rPr>
          <w:rFonts w:asciiTheme="majorHAnsi" w:eastAsia="Arial" w:hAnsiTheme="majorHAnsi" w:cstheme="majorHAnsi"/>
          <w:sz w:val="22"/>
          <w:szCs w:val="22"/>
        </w:rPr>
      </w:pPr>
    </w:p>
    <w:p w14:paraId="4A42BBB2" w14:textId="77777777" w:rsidR="003F5A0E" w:rsidRPr="00780F91" w:rsidRDefault="003F5A0E" w:rsidP="003F5A0E">
      <w:pPr>
        <w:spacing w:line="276" w:lineRule="auto"/>
        <w:ind w:right="-8"/>
        <w:jc w:val="both"/>
        <w:rPr>
          <w:rFonts w:asciiTheme="majorHAnsi" w:eastAsia="Arial" w:hAnsiTheme="majorHAnsi" w:cstheme="majorHAnsi"/>
          <w:sz w:val="22"/>
          <w:szCs w:val="22"/>
        </w:rPr>
      </w:pPr>
      <w:r w:rsidRPr="00780F91">
        <w:rPr>
          <w:rFonts w:asciiTheme="majorHAnsi" w:eastAsia="Arial" w:hAnsiTheme="majorHAnsi" w:cstheme="majorHAnsi"/>
          <w:sz w:val="22"/>
          <w:szCs w:val="22"/>
        </w:rPr>
        <w:t>10.1. As despesas decorrentes da presente contratação correrão à conta de recursos específicos consignados no Orçamento deste exercício, na dotação abaixo discriminada:</w:t>
      </w:r>
    </w:p>
    <w:p w14:paraId="7D2766E0" w14:textId="77777777" w:rsidR="003F5A0E" w:rsidRPr="00780F91" w:rsidRDefault="003F5A0E" w:rsidP="003F5A0E">
      <w:pPr>
        <w:spacing w:line="276" w:lineRule="auto"/>
        <w:ind w:right="-8"/>
        <w:jc w:val="both"/>
        <w:rPr>
          <w:rFonts w:asciiTheme="majorHAnsi" w:eastAsia="Arial" w:hAnsiTheme="majorHAnsi" w:cstheme="majorHAnsi"/>
          <w:sz w:val="22"/>
          <w:szCs w:val="22"/>
        </w:rPr>
      </w:pPr>
    </w:p>
    <w:p w14:paraId="6BA296CF" w14:textId="77777777" w:rsidR="003F5A0E" w:rsidRPr="00780F91" w:rsidRDefault="003F5A0E" w:rsidP="003F5A0E">
      <w:pPr>
        <w:autoSpaceDE w:val="0"/>
        <w:autoSpaceDN w:val="0"/>
        <w:adjustRightInd w:val="0"/>
        <w:rPr>
          <w:rFonts w:asciiTheme="majorHAnsi" w:eastAsia="Times New Roman" w:hAnsiTheme="majorHAnsi" w:cstheme="majorHAnsi"/>
          <w:b/>
          <w:bCs/>
          <w:sz w:val="22"/>
          <w:szCs w:val="22"/>
        </w:rPr>
      </w:pPr>
      <w:r w:rsidRPr="00780F91">
        <w:rPr>
          <w:rFonts w:asciiTheme="majorHAnsi" w:eastAsia="Times New Roman" w:hAnsiTheme="majorHAnsi" w:cstheme="majorHAnsi"/>
          <w:b/>
          <w:bCs/>
          <w:sz w:val="22"/>
          <w:szCs w:val="22"/>
        </w:rPr>
        <w:t>Centro de Custo: 22 GERENCIA DO FUNDO MUNICIPAL DE SAÚDE DE SONORA</w:t>
      </w:r>
    </w:p>
    <w:p w14:paraId="578071B8" w14:textId="77777777" w:rsidR="003F5A0E" w:rsidRPr="00780F91" w:rsidRDefault="003F5A0E" w:rsidP="003F5A0E">
      <w:pPr>
        <w:autoSpaceDE w:val="0"/>
        <w:autoSpaceDN w:val="0"/>
        <w:adjustRightInd w:val="0"/>
        <w:rPr>
          <w:rFonts w:asciiTheme="majorHAnsi" w:eastAsia="Times New Roman" w:hAnsiTheme="majorHAnsi" w:cstheme="majorHAnsi"/>
          <w:bCs/>
          <w:sz w:val="22"/>
          <w:szCs w:val="22"/>
        </w:rPr>
      </w:pPr>
      <w:r w:rsidRPr="00780F91">
        <w:rPr>
          <w:rFonts w:asciiTheme="majorHAnsi" w:eastAsia="Times New Roman" w:hAnsiTheme="majorHAnsi" w:cstheme="majorHAnsi"/>
          <w:bCs/>
          <w:sz w:val="22"/>
          <w:szCs w:val="22"/>
        </w:rPr>
        <w:t>Ficha – 526;</w:t>
      </w:r>
    </w:p>
    <w:p w14:paraId="759776AF" w14:textId="77777777" w:rsidR="003F5A0E" w:rsidRPr="00780F91" w:rsidRDefault="003F5A0E" w:rsidP="003F5A0E">
      <w:pPr>
        <w:autoSpaceDE w:val="0"/>
        <w:autoSpaceDN w:val="0"/>
        <w:adjustRightInd w:val="0"/>
        <w:rPr>
          <w:rFonts w:asciiTheme="majorHAnsi" w:eastAsia="Times New Roman" w:hAnsiTheme="majorHAnsi" w:cstheme="majorHAnsi"/>
          <w:bCs/>
          <w:sz w:val="22"/>
          <w:szCs w:val="22"/>
        </w:rPr>
      </w:pPr>
      <w:r w:rsidRPr="00780F91">
        <w:rPr>
          <w:rFonts w:asciiTheme="majorHAnsi" w:eastAsia="Times New Roman" w:hAnsiTheme="majorHAnsi" w:cstheme="majorHAnsi"/>
          <w:bCs/>
          <w:sz w:val="22"/>
          <w:szCs w:val="22"/>
        </w:rPr>
        <w:t>Unidade – 026002- Gerência do Fundo Municipal de Saúde de Sonora;</w:t>
      </w:r>
    </w:p>
    <w:p w14:paraId="4EB1056B" w14:textId="77777777" w:rsidR="003F5A0E" w:rsidRPr="00780F91" w:rsidRDefault="003F5A0E" w:rsidP="003F5A0E">
      <w:pPr>
        <w:autoSpaceDE w:val="0"/>
        <w:autoSpaceDN w:val="0"/>
        <w:adjustRightInd w:val="0"/>
        <w:rPr>
          <w:rFonts w:asciiTheme="majorHAnsi" w:eastAsia="Times New Roman" w:hAnsiTheme="majorHAnsi" w:cstheme="majorHAnsi"/>
          <w:bCs/>
          <w:sz w:val="22"/>
          <w:szCs w:val="22"/>
        </w:rPr>
      </w:pPr>
      <w:r w:rsidRPr="00780F91">
        <w:rPr>
          <w:rFonts w:asciiTheme="majorHAnsi" w:eastAsia="Times New Roman" w:hAnsiTheme="majorHAnsi" w:cstheme="majorHAnsi"/>
          <w:bCs/>
          <w:sz w:val="22"/>
          <w:szCs w:val="22"/>
        </w:rPr>
        <w:t>Funcional – 10.301.1008.2030.0000 – Coordenação e Manutenção de Unidades Básicas de Saúde -UBS;</w:t>
      </w:r>
    </w:p>
    <w:p w14:paraId="7829BECC" w14:textId="77777777" w:rsidR="003F5A0E" w:rsidRPr="00780F91" w:rsidRDefault="003F5A0E" w:rsidP="003F5A0E">
      <w:pPr>
        <w:autoSpaceDE w:val="0"/>
        <w:autoSpaceDN w:val="0"/>
        <w:adjustRightInd w:val="0"/>
        <w:rPr>
          <w:rFonts w:asciiTheme="majorHAnsi" w:eastAsia="Times New Roman" w:hAnsiTheme="majorHAnsi" w:cstheme="majorHAnsi"/>
          <w:bCs/>
          <w:sz w:val="22"/>
          <w:szCs w:val="22"/>
        </w:rPr>
      </w:pPr>
      <w:r w:rsidRPr="00780F91">
        <w:rPr>
          <w:rFonts w:asciiTheme="majorHAnsi" w:eastAsia="Times New Roman" w:hAnsiTheme="majorHAnsi" w:cstheme="majorHAnsi"/>
          <w:bCs/>
          <w:sz w:val="22"/>
          <w:szCs w:val="22"/>
        </w:rPr>
        <w:t>Catec. Econ- 3.3.90.30.10 – MATERIAL ODONTOLÓGICO;</w:t>
      </w:r>
    </w:p>
    <w:p w14:paraId="74898BA5" w14:textId="77777777" w:rsidR="003F5A0E" w:rsidRPr="00780F91" w:rsidRDefault="003F5A0E" w:rsidP="003F5A0E">
      <w:pPr>
        <w:autoSpaceDE w:val="0"/>
        <w:autoSpaceDN w:val="0"/>
        <w:adjustRightInd w:val="0"/>
        <w:rPr>
          <w:rFonts w:asciiTheme="majorHAnsi" w:eastAsia="Times New Roman" w:hAnsiTheme="majorHAnsi" w:cstheme="majorHAnsi"/>
          <w:bCs/>
          <w:sz w:val="22"/>
          <w:szCs w:val="22"/>
        </w:rPr>
      </w:pPr>
    </w:p>
    <w:p w14:paraId="5BBF3CBD" w14:textId="77777777" w:rsidR="003F5A0E" w:rsidRPr="00780F91" w:rsidRDefault="003F5A0E" w:rsidP="003F5A0E">
      <w:pPr>
        <w:autoSpaceDE w:val="0"/>
        <w:autoSpaceDN w:val="0"/>
        <w:adjustRightInd w:val="0"/>
        <w:rPr>
          <w:rFonts w:asciiTheme="majorHAnsi" w:eastAsia="Times New Roman" w:hAnsiTheme="majorHAnsi" w:cstheme="majorHAnsi"/>
          <w:b/>
          <w:bCs/>
          <w:sz w:val="22"/>
          <w:szCs w:val="22"/>
        </w:rPr>
      </w:pPr>
      <w:r w:rsidRPr="00780F91">
        <w:rPr>
          <w:rFonts w:asciiTheme="majorHAnsi" w:eastAsia="Times New Roman" w:hAnsiTheme="majorHAnsi" w:cstheme="majorHAnsi"/>
          <w:b/>
          <w:bCs/>
          <w:sz w:val="22"/>
          <w:szCs w:val="22"/>
        </w:rPr>
        <w:t>Centro de Custo: 22 GERENCIA DO FUNDO MUNICIPAL DE SAÚDE DE SONORA</w:t>
      </w:r>
    </w:p>
    <w:p w14:paraId="528A0BFB" w14:textId="77777777" w:rsidR="003F5A0E" w:rsidRPr="00780F91" w:rsidRDefault="003F5A0E" w:rsidP="003F5A0E">
      <w:pPr>
        <w:autoSpaceDE w:val="0"/>
        <w:autoSpaceDN w:val="0"/>
        <w:adjustRightInd w:val="0"/>
        <w:rPr>
          <w:rFonts w:asciiTheme="majorHAnsi" w:eastAsia="Times New Roman" w:hAnsiTheme="majorHAnsi" w:cstheme="majorHAnsi"/>
          <w:bCs/>
          <w:sz w:val="22"/>
          <w:szCs w:val="22"/>
        </w:rPr>
      </w:pPr>
      <w:r w:rsidRPr="00780F91">
        <w:rPr>
          <w:rFonts w:asciiTheme="majorHAnsi" w:eastAsia="Times New Roman" w:hAnsiTheme="majorHAnsi" w:cstheme="majorHAnsi"/>
          <w:bCs/>
          <w:sz w:val="22"/>
          <w:szCs w:val="22"/>
        </w:rPr>
        <w:t>Ficha – 501;</w:t>
      </w:r>
    </w:p>
    <w:p w14:paraId="14FA768D" w14:textId="77777777" w:rsidR="003F5A0E" w:rsidRPr="00780F91" w:rsidRDefault="003F5A0E" w:rsidP="003F5A0E">
      <w:pPr>
        <w:autoSpaceDE w:val="0"/>
        <w:autoSpaceDN w:val="0"/>
        <w:adjustRightInd w:val="0"/>
        <w:rPr>
          <w:rFonts w:asciiTheme="majorHAnsi" w:eastAsia="Times New Roman" w:hAnsiTheme="majorHAnsi" w:cstheme="majorHAnsi"/>
          <w:bCs/>
          <w:sz w:val="22"/>
          <w:szCs w:val="22"/>
        </w:rPr>
      </w:pPr>
      <w:r w:rsidRPr="00780F91">
        <w:rPr>
          <w:rFonts w:asciiTheme="majorHAnsi" w:eastAsia="Times New Roman" w:hAnsiTheme="majorHAnsi" w:cstheme="majorHAnsi"/>
          <w:bCs/>
          <w:sz w:val="22"/>
          <w:szCs w:val="22"/>
        </w:rPr>
        <w:t>Unidade – 026002- Gerência do Fundo Municipal de Saúde de Sonora;</w:t>
      </w:r>
    </w:p>
    <w:p w14:paraId="67A2B4F2" w14:textId="77777777" w:rsidR="003F5A0E" w:rsidRPr="00780F91" w:rsidRDefault="003F5A0E" w:rsidP="003F5A0E">
      <w:pPr>
        <w:autoSpaceDE w:val="0"/>
        <w:autoSpaceDN w:val="0"/>
        <w:adjustRightInd w:val="0"/>
        <w:rPr>
          <w:rFonts w:asciiTheme="majorHAnsi" w:eastAsia="Times New Roman" w:hAnsiTheme="majorHAnsi" w:cstheme="majorHAnsi"/>
          <w:bCs/>
          <w:sz w:val="22"/>
          <w:szCs w:val="22"/>
        </w:rPr>
      </w:pPr>
      <w:r w:rsidRPr="00780F91">
        <w:rPr>
          <w:rFonts w:asciiTheme="majorHAnsi" w:eastAsia="Times New Roman" w:hAnsiTheme="majorHAnsi" w:cstheme="majorHAnsi"/>
          <w:bCs/>
          <w:sz w:val="22"/>
          <w:szCs w:val="22"/>
        </w:rPr>
        <w:t>Funcional – 10.301.1008.2029.0000 – Coord. Manut. Atividades de Saúde Pública;</w:t>
      </w:r>
    </w:p>
    <w:p w14:paraId="68048AD1" w14:textId="77777777" w:rsidR="003F5A0E" w:rsidRPr="00780F91" w:rsidRDefault="003F5A0E" w:rsidP="003F5A0E">
      <w:pPr>
        <w:autoSpaceDE w:val="0"/>
        <w:autoSpaceDN w:val="0"/>
        <w:adjustRightInd w:val="0"/>
        <w:rPr>
          <w:rFonts w:asciiTheme="majorHAnsi" w:eastAsia="Times New Roman" w:hAnsiTheme="majorHAnsi" w:cstheme="majorHAnsi"/>
          <w:bCs/>
          <w:sz w:val="22"/>
          <w:szCs w:val="22"/>
        </w:rPr>
      </w:pPr>
      <w:r w:rsidRPr="00780F91">
        <w:rPr>
          <w:rFonts w:asciiTheme="majorHAnsi" w:eastAsia="Times New Roman" w:hAnsiTheme="majorHAnsi" w:cstheme="majorHAnsi"/>
          <w:bCs/>
          <w:sz w:val="22"/>
          <w:szCs w:val="22"/>
        </w:rPr>
        <w:lastRenderedPageBreak/>
        <w:t>Catec. Econ- 3.3.90.30.10 – MATERIAL ODONTOLÓGICO;</w:t>
      </w:r>
    </w:p>
    <w:p w14:paraId="114E6B24" w14:textId="77777777" w:rsidR="003F5A0E" w:rsidRPr="00780F91" w:rsidRDefault="003F5A0E" w:rsidP="003F5A0E">
      <w:pPr>
        <w:autoSpaceDE w:val="0"/>
        <w:autoSpaceDN w:val="0"/>
        <w:adjustRightInd w:val="0"/>
        <w:rPr>
          <w:rFonts w:asciiTheme="majorHAnsi" w:eastAsia="Times New Roman" w:hAnsiTheme="majorHAnsi" w:cstheme="majorHAnsi"/>
          <w:bCs/>
          <w:sz w:val="22"/>
          <w:szCs w:val="22"/>
        </w:rPr>
      </w:pPr>
    </w:p>
    <w:p w14:paraId="0870F72F" w14:textId="77777777" w:rsidR="003F5A0E" w:rsidRPr="00780F91" w:rsidRDefault="003F5A0E" w:rsidP="003F5A0E">
      <w:pPr>
        <w:autoSpaceDE w:val="0"/>
        <w:autoSpaceDN w:val="0"/>
        <w:adjustRightInd w:val="0"/>
        <w:rPr>
          <w:rFonts w:asciiTheme="majorHAnsi" w:eastAsia="Times New Roman" w:hAnsiTheme="majorHAnsi" w:cstheme="majorHAnsi"/>
          <w:b/>
          <w:bCs/>
          <w:sz w:val="22"/>
          <w:szCs w:val="22"/>
        </w:rPr>
      </w:pPr>
      <w:r w:rsidRPr="00780F91">
        <w:rPr>
          <w:rFonts w:asciiTheme="majorHAnsi" w:eastAsia="Times New Roman" w:hAnsiTheme="majorHAnsi" w:cstheme="majorHAnsi"/>
          <w:b/>
          <w:bCs/>
          <w:sz w:val="22"/>
          <w:szCs w:val="22"/>
        </w:rPr>
        <w:t>Centro de Custo: 22 GERENCIA DO FUNDO MUNICIPAL DE SAÚDE DE SONORA</w:t>
      </w:r>
    </w:p>
    <w:p w14:paraId="70C774E7" w14:textId="77777777" w:rsidR="003F5A0E" w:rsidRPr="00780F91" w:rsidRDefault="003F5A0E" w:rsidP="003F5A0E">
      <w:pPr>
        <w:autoSpaceDE w:val="0"/>
        <w:autoSpaceDN w:val="0"/>
        <w:adjustRightInd w:val="0"/>
        <w:rPr>
          <w:rFonts w:asciiTheme="majorHAnsi" w:eastAsia="Times New Roman" w:hAnsiTheme="majorHAnsi" w:cstheme="majorHAnsi"/>
          <w:bCs/>
          <w:sz w:val="22"/>
          <w:szCs w:val="22"/>
        </w:rPr>
      </w:pPr>
      <w:r w:rsidRPr="00780F91">
        <w:rPr>
          <w:rFonts w:asciiTheme="majorHAnsi" w:eastAsia="Times New Roman" w:hAnsiTheme="majorHAnsi" w:cstheme="majorHAnsi"/>
          <w:bCs/>
          <w:sz w:val="22"/>
          <w:szCs w:val="22"/>
        </w:rPr>
        <w:t>Ficha – 864;</w:t>
      </w:r>
    </w:p>
    <w:p w14:paraId="2EDCAFEA" w14:textId="77777777" w:rsidR="003F5A0E" w:rsidRPr="00780F91" w:rsidRDefault="003F5A0E" w:rsidP="003F5A0E">
      <w:pPr>
        <w:autoSpaceDE w:val="0"/>
        <w:autoSpaceDN w:val="0"/>
        <w:adjustRightInd w:val="0"/>
        <w:rPr>
          <w:rFonts w:asciiTheme="majorHAnsi" w:eastAsia="Times New Roman" w:hAnsiTheme="majorHAnsi" w:cstheme="majorHAnsi"/>
          <w:bCs/>
          <w:sz w:val="22"/>
          <w:szCs w:val="22"/>
        </w:rPr>
      </w:pPr>
      <w:r w:rsidRPr="00780F91">
        <w:rPr>
          <w:rFonts w:asciiTheme="majorHAnsi" w:eastAsia="Times New Roman" w:hAnsiTheme="majorHAnsi" w:cstheme="majorHAnsi"/>
          <w:bCs/>
          <w:sz w:val="22"/>
          <w:szCs w:val="22"/>
        </w:rPr>
        <w:t>Unidade – 026002- Gerência do Fundo Municipal de Saúde de Sonora;</w:t>
      </w:r>
    </w:p>
    <w:p w14:paraId="6355705C" w14:textId="77777777" w:rsidR="003F5A0E" w:rsidRPr="00780F91" w:rsidRDefault="003F5A0E" w:rsidP="003F5A0E">
      <w:pPr>
        <w:autoSpaceDE w:val="0"/>
        <w:autoSpaceDN w:val="0"/>
        <w:adjustRightInd w:val="0"/>
        <w:rPr>
          <w:rFonts w:asciiTheme="majorHAnsi" w:eastAsia="Times New Roman" w:hAnsiTheme="majorHAnsi" w:cstheme="majorHAnsi"/>
          <w:bCs/>
          <w:sz w:val="22"/>
          <w:szCs w:val="22"/>
        </w:rPr>
      </w:pPr>
      <w:r w:rsidRPr="00780F91">
        <w:rPr>
          <w:rFonts w:asciiTheme="majorHAnsi" w:eastAsia="Times New Roman" w:hAnsiTheme="majorHAnsi" w:cstheme="majorHAnsi"/>
          <w:bCs/>
          <w:sz w:val="22"/>
          <w:szCs w:val="22"/>
        </w:rPr>
        <w:t>Funcional – 10.301.1008.2030.0000 – Coordenação e Manutenção de Unidades Básicas de Saúde -UBS;</w:t>
      </w:r>
    </w:p>
    <w:p w14:paraId="5FC456C8" w14:textId="77777777" w:rsidR="003F5A0E" w:rsidRPr="00780F91" w:rsidRDefault="003F5A0E" w:rsidP="003F5A0E">
      <w:pPr>
        <w:autoSpaceDE w:val="0"/>
        <w:autoSpaceDN w:val="0"/>
        <w:adjustRightInd w:val="0"/>
        <w:rPr>
          <w:rFonts w:asciiTheme="majorHAnsi" w:eastAsia="Times New Roman" w:hAnsiTheme="majorHAnsi" w:cstheme="majorHAnsi"/>
          <w:bCs/>
          <w:sz w:val="22"/>
          <w:szCs w:val="22"/>
        </w:rPr>
      </w:pPr>
      <w:r w:rsidRPr="00780F91">
        <w:rPr>
          <w:rFonts w:asciiTheme="majorHAnsi" w:eastAsia="Times New Roman" w:hAnsiTheme="majorHAnsi" w:cstheme="majorHAnsi"/>
          <w:bCs/>
          <w:sz w:val="22"/>
          <w:szCs w:val="22"/>
        </w:rPr>
        <w:t>Catec. Econ- 3.3.90.30.10 – MATERIAL ODONTOLÓGICO;</w:t>
      </w:r>
    </w:p>
    <w:p w14:paraId="0A421CF0" w14:textId="77777777" w:rsidR="003F5A0E" w:rsidRPr="00780F91" w:rsidRDefault="003F5A0E" w:rsidP="003F5A0E">
      <w:pPr>
        <w:spacing w:before="120" w:afterLines="120" w:after="288" w:line="276" w:lineRule="auto"/>
        <w:jc w:val="both"/>
        <w:rPr>
          <w:rFonts w:asciiTheme="majorHAnsi" w:hAnsiTheme="majorHAnsi" w:cstheme="majorHAnsi"/>
          <w:iCs/>
          <w:sz w:val="22"/>
          <w:szCs w:val="22"/>
        </w:rPr>
      </w:pPr>
      <w:r w:rsidRPr="00780F91">
        <w:rPr>
          <w:rFonts w:asciiTheme="majorHAnsi" w:hAnsiTheme="majorHAnsi" w:cstheme="majorHAnsi"/>
          <w:iCs/>
          <w:sz w:val="22"/>
          <w:szCs w:val="22"/>
        </w:rPr>
        <w:t xml:space="preserve">10.2. </w:t>
      </w:r>
      <w:r w:rsidRPr="00780F91">
        <w:rPr>
          <w:rFonts w:asciiTheme="majorHAnsi" w:hAnsiTheme="majorHAnsi" w:cstheme="majorHAnsi"/>
          <w:sz w:val="22"/>
          <w:szCs w:val="22"/>
        </w:rPr>
        <w:t xml:space="preserve"> Dotações que vierem a ser substituídas no exercício seguinte</w:t>
      </w:r>
      <w:r w:rsidRPr="00780F91">
        <w:rPr>
          <w:rFonts w:asciiTheme="majorHAnsi" w:hAnsiTheme="majorHAnsi" w:cstheme="majorHAnsi"/>
          <w:iCs/>
          <w:sz w:val="22"/>
          <w:szCs w:val="22"/>
        </w:rPr>
        <w:t>.</w:t>
      </w:r>
    </w:p>
    <w:p w14:paraId="255CD458" w14:textId="77777777" w:rsidR="003F5A0E" w:rsidRPr="00780F91" w:rsidRDefault="003F5A0E" w:rsidP="003F5A0E">
      <w:pPr>
        <w:tabs>
          <w:tab w:val="left" w:pos="0"/>
        </w:tabs>
        <w:spacing w:line="276" w:lineRule="auto"/>
        <w:ind w:right="-7"/>
        <w:jc w:val="both"/>
        <w:rPr>
          <w:rFonts w:asciiTheme="majorHAnsi" w:eastAsia="Calibri" w:hAnsiTheme="majorHAnsi" w:cstheme="majorHAnsi"/>
          <w:b/>
          <w:sz w:val="22"/>
          <w:szCs w:val="22"/>
        </w:rPr>
      </w:pPr>
      <w:r w:rsidRPr="00780F91">
        <w:rPr>
          <w:rFonts w:asciiTheme="majorHAnsi" w:eastAsia="Calibri" w:hAnsiTheme="majorHAnsi" w:cstheme="majorHAnsi"/>
          <w:b/>
          <w:sz w:val="22"/>
          <w:szCs w:val="22"/>
        </w:rPr>
        <w:t>11 – DO TIPO DE LICITAÇÃO:</w:t>
      </w:r>
    </w:p>
    <w:p w14:paraId="754AED70" w14:textId="77777777" w:rsidR="003F5A0E" w:rsidRPr="00780F91" w:rsidRDefault="003F5A0E" w:rsidP="003F5A0E">
      <w:pPr>
        <w:tabs>
          <w:tab w:val="left" w:pos="0"/>
        </w:tabs>
        <w:spacing w:before="240" w:line="223" w:lineRule="atLeast"/>
        <w:ind w:right="-7"/>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11.1. A partir da análise de que o presente objeto desta contratação é caracterizado como comum e da realidade do mercado, concluiu-se que deverá ser realizado pela modalidade PREGÃO ELETRÔNICO, para formalizar uma ATA DE REGISTRO DE PREÇOS, onde o critério de julgamento é pelo menor preço por item, modo de disputa “ABERTO”;</w:t>
      </w:r>
    </w:p>
    <w:p w14:paraId="5683C7BD" w14:textId="77777777" w:rsidR="003F5A0E" w:rsidRPr="00780F91" w:rsidRDefault="003F5A0E" w:rsidP="003F5A0E">
      <w:pPr>
        <w:spacing w:line="223" w:lineRule="atLeast"/>
        <w:jc w:val="both"/>
        <w:rPr>
          <w:rFonts w:asciiTheme="majorHAnsi" w:eastAsia="Calibri" w:hAnsiTheme="majorHAnsi" w:cstheme="majorHAnsi"/>
          <w:sz w:val="22"/>
          <w:szCs w:val="22"/>
        </w:rPr>
      </w:pPr>
    </w:p>
    <w:p w14:paraId="189286CA" w14:textId="77777777" w:rsidR="003F5A0E" w:rsidRPr="00780F91" w:rsidRDefault="003F5A0E" w:rsidP="003F5A0E">
      <w:pPr>
        <w:spacing w:line="223" w:lineRule="atLeast"/>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11.2. 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w:t>
      </w:r>
    </w:p>
    <w:p w14:paraId="4849A0CA" w14:textId="77777777" w:rsidR="003F5A0E" w:rsidRPr="00780F91" w:rsidRDefault="003F5A0E" w:rsidP="003F5A0E">
      <w:pPr>
        <w:spacing w:line="276" w:lineRule="auto"/>
        <w:jc w:val="both"/>
        <w:rPr>
          <w:rFonts w:asciiTheme="majorHAnsi" w:eastAsia="Calibri" w:hAnsiTheme="majorHAnsi" w:cstheme="majorHAnsi"/>
          <w:sz w:val="22"/>
          <w:szCs w:val="22"/>
        </w:rPr>
      </w:pPr>
    </w:p>
    <w:p w14:paraId="4BAA4212" w14:textId="77777777" w:rsidR="003F5A0E" w:rsidRPr="00780F91" w:rsidRDefault="003F5A0E" w:rsidP="003F5A0E">
      <w:pPr>
        <w:spacing w:line="276" w:lineRule="auto"/>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11.3. O GERENCIADOR: Gerência Municipal de Saúde promoverá o gerenciamento permanente e formal da presente ARP, inclusive com registro em processo administrativo de gestão de todas contratações dela decorrentes, como também de todos os demais atos inerentes aos procedimentos de gestão.</w:t>
      </w:r>
    </w:p>
    <w:p w14:paraId="5DB57A77" w14:textId="77777777" w:rsidR="003F5A0E" w:rsidRPr="00780F91" w:rsidRDefault="003F5A0E" w:rsidP="003F5A0E">
      <w:pPr>
        <w:spacing w:line="276" w:lineRule="auto"/>
        <w:jc w:val="both"/>
        <w:rPr>
          <w:rFonts w:asciiTheme="majorHAnsi" w:eastAsia="Calibri" w:hAnsiTheme="majorHAnsi" w:cstheme="majorHAnsi"/>
          <w:sz w:val="22"/>
          <w:szCs w:val="22"/>
        </w:rPr>
      </w:pPr>
    </w:p>
    <w:p w14:paraId="1627FD7A" w14:textId="77777777" w:rsidR="003F5A0E" w:rsidRPr="00780F91" w:rsidRDefault="003F5A0E" w:rsidP="003F5A0E">
      <w:pPr>
        <w:spacing w:line="276" w:lineRule="auto"/>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11.4.</w:t>
      </w:r>
      <w:r w:rsidRPr="00780F91">
        <w:rPr>
          <w:rFonts w:asciiTheme="majorHAnsi" w:eastAsia="Calibri" w:hAnsiTheme="majorHAnsi" w:cstheme="majorHAnsi"/>
          <w:sz w:val="22"/>
          <w:szCs w:val="22"/>
        </w:rPr>
        <w:tab/>
        <w:t>Cabe ao órgão gerenciador à prática de todos os atos de controle e administração do Sistema de Registro de Preços, com as seguintes atribuições:</w:t>
      </w:r>
    </w:p>
    <w:p w14:paraId="1733E76C" w14:textId="77777777" w:rsidR="003F5A0E" w:rsidRPr="00780F91" w:rsidRDefault="003F5A0E" w:rsidP="003F5A0E">
      <w:pPr>
        <w:spacing w:line="276" w:lineRule="auto"/>
        <w:jc w:val="both"/>
        <w:rPr>
          <w:rFonts w:asciiTheme="majorHAnsi" w:eastAsia="Calibri" w:hAnsiTheme="majorHAnsi" w:cstheme="majorHAnsi"/>
          <w:sz w:val="22"/>
          <w:szCs w:val="22"/>
        </w:rPr>
      </w:pPr>
    </w:p>
    <w:p w14:paraId="3D41D341" w14:textId="77777777" w:rsidR="003F5A0E" w:rsidRPr="00780F91" w:rsidRDefault="003F5A0E" w:rsidP="003F5A0E">
      <w:pPr>
        <w:spacing w:line="276" w:lineRule="auto"/>
        <w:ind w:left="11" w:firstLine="11"/>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I – Registrar a intenção para registro de preços e dar publicidade aos demais órgãos e entidades para que manifestem seu interesse:</w:t>
      </w:r>
    </w:p>
    <w:p w14:paraId="21524739" w14:textId="77777777" w:rsidR="003F5A0E" w:rsidRPr="00780F91" w:rsidRDefault="003F5A0E" w:rsidP="003F5A0E">
      <w:pPr>
        <w:spacing w:line="276" w:lineRule="auto"/>
        <w:ind w:left="22"/>
        <w:jc w:val="both"/>
        <w:rPr>
          <w:rFonts w:asciiTheme="majorHAnsi" w:eastAsia="Calibri" w:hAnsiTheme="majorHAnsi" w:cstheme="majorHAnsi"/>
          <w:sz w:val="22"/>
          <w:szCs w:val="22"/>
        </w:rPr>
      </w:pPr>
    </w:p>
    <w:p w14:paraId="6C830AAE" w14:textId="77777777" w:rsidR="003F5A0E" w:rsidRPr="00780F91" w:rsidRDefault="003F5A0E" w:rsidP="003F5A0E">
      <w:pPr>
        <w:spacing w:line="276" w:lineRule="auto"/>
        <w:ind w:left="22"/>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II – Realizar pesquisa de preços para procedimentos iniciados no órgão gerenciador;</w:t>
      </w:r>
    </w:p>
    <w:p w14:paraId="7A3D9F28" w14:textId="77777777" w:rsidR="003F5A0E" w:rsidRPr="00780F91" w:rsidRDefault="003F5A0E" w:rsidP="003F5A0E">
      <w:pPr>
        <w:spacing w:line="276" w:lineRule="auto"/>
        <w:ind w:left="22"/>
        <w:jc w:val="both"/>
        <w:rPr>
          <w:rFonts w:asciiTheme="majorHAnsi" w:eastAsia="Calibri" w:hAnsiTheme="majorHAnsi" w:cstheme="majorHAnsi"/>
          <w:sz w:val="22"/>
          <w:szCs w:val="22"/>
        </w:rPr>
      </w:pPr>
    </w:p>
    <w:p w14:paraId="290FBBBE" w14:textId="77777777" w:rsidR="003F5A0E" w:rsidRPr="00780F91" w:rsidRDefault="003F5A0E" w:rsidP="003F5A0E">
      <w:pPr>
        <w:spacing w:line="276" w:lineRule="auto"/>
        <w:ind w:left="22"/>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III – Consolidar informações relativas à estimativa individual e total de consumo, promovendo a adequação do respectivo termo de referência, anteprojeto, projeto básico e/ou projeto executivo, destinado a atender os requisitos de padronização e racionalização;</w:t>
      </w:r>
    </w:p>
    <w:p w14:paraId="5BA22563" w14:textId="77777777" w:rsidR="003F5A0E" w:rsidRPr="00780F91" w:rsidRDefault="003F5A0E" w:rsidP="003F5A0E">
      <w:pPr>
        <w:spacing w:line="276" w:lineRule="auto"/>
        <w:ind w:left="22"/>
        <w:jc w:val="both"/>
        <w:rPr>
          <w:rFonts w:asciiTheme="majorHAnsi" w:eastAsia="Calibri" w:hAnsiTheme="majorHAnsi" w:cstheme="majorHAnsi"/>
          <w:sz w:val="22"/>
          <w:szCs w:val="22"/>
        </w:rPr>
      </w:pPr>
    </w:p>
    <w:p w14:paraId="76813E19" w14:textId="77777777" w:rsidR="003F5A0E" w:rsidRPr="00780F91" w:rsidRDefault="003F5A0E" w:rsidP="003F5A0E">
      <w:pPr>
        <w:spacing w:line="276" w:lineRule="auto"/>
        <w:ind w:left="22"/>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 xml:space="preserve">IV – </w:t>
      </w:r>
      <w:proofErr w:type="gramStart"/>
      <w:r w:rsidRPr="00780F91">
        <w:rPr>
          <w:rFonts w:asciiTheme="majorHAnsi" w:eastAsia="Calibri" w:hAnsiTheme="majorHAnsi" w:cstheme="majorHAnsi"/>
          <w:sz w:val="22"/>
          <w:szCs w:val="22"/>
        </w:rPr>
        <w:t>recusar</w:t>
      </w:r>
      <w:proofErr w:type="gramEnd"/>
      <w:r w:rsidRPr="00780F91">
        <w:rPr>
          <w:rFonts w:asciiTheme="majorHAnsi" w:eastAsia="Calibri" w:hAnsiTheme="majorHAnsi" w:cstheme="majorHAnsi"/>
          <w:sz w:val="22"/>
          <w:szCs w:val="22"/>
        </w:rPr>
        <w:t xml:space="preserve"> os quantitativos considerados ínfimos;</w:t>
      </w:r>
    </w:p>
    <w:p w14:paraId="57383DF1" w14:textId="77777777" w:rsidR="003F5A0E" w:rsidRPr="00780F91" w:rsidRDefault="003F5A0E" w:rsidP="003F5A0E">
      <w:pPr>
        <w:spacing w:line="276" w:lineRule="auto"/>
        <w:ind w:left="22"/>
        <w:jc w:val="both"/>
        <w:rPr>
          <w:rFonts w:asciiTheme="majorHAnsi" w:eastAsia="Calibri" w:hAnsiTheme="majorHAnsi" w:cstheme="majorHAnsi"/>
          <w:sz w:val="22"/>
          <w:szCs w:val="22"/>
        </w:rPr>
      </w:pPr>
    </w:p>
    <w:p w14:paraId="23AD1FF1" w14:textId="77777777" w:rsidR="003F5A0E" w:rsidRPr="00780F91" w:rsidRDefault="003F5A0E" w:rsidP="003F5A0E">
      <w:pPr>
        <w:spacing w:line="276" w:lineRule="auto"/>
        <w:ind w:left="22"/>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 xml:space="preserve">V – </w:t>
      </w:r>
      <w:proofErr w:type="gramStart"/>
      <w:r w:rsidRPr="00780F91">
        <w:rPr>
          <w:rFonts w:asciiTheme="majorHAnsi" w:eastAsia="Calibri" w:hAnsiTheme="majorHAnsi" w:cstheme="majorHAnsi"/>
          <w:sz w:val="22"/>
          <w:szCs w:val="22"/>
        </w:rPr>
        <w:t>promover</w:t>
      </w:r>
      <w:proofErr w:type="gramEnd"/>
      <w:r w:rsidRPr="00780F91">
        <w:rPr>
          <w:rFonts w:asciiTheme="majorHAnsi" w:eastAsia="Calibri" w:hAnsiTheme="majorHAnsi" w:cstheme="majorHAnsi"/>
          <w:sz w:val="22"/>
          <w:szCs w:val="22"/>
        </w:rPr>
        <w:t xml:space="preserve"> os atos necessários à instrução processual para a realização do procedimento licitatório;</w:t>
      </w:r>
    </w:p>
    <w:p w14:paraId="43AF2EC7" w14:textId="77777777" w:rsidR="003F5A0E" w:rsidRPr="00780F91" w:rsidRDefault="003F5A0E" w:rsidP="003F5A0E">
      <w:pPr>
        <w:spacing w:line="276" w:lineRule="auto"/>
        <w:ind w:left="22"/>
        <w:jc w:val="both"/>
        <w:rPr>
          <w:rFonts w:asciiTheme="majorHAnsi" w:eastAsia="Calibri" w:hAnsiTheme="majorHAnsi" w:cstheme="majorHAnsi"/>
          <w:sz w:val="22"/>
          <w:szCs w:val="22"/>
        </w:rPr>
      </w:pPr>
    </w:p>
    <w:p w14:paraId="32A2540C" w14:textId="77777777" w:rsidR="003F5A0E" w:rsidRPr="00780F91" w:rsidRDefault="003F5A0E" w:rsidP="003F5A0E">
      <w:pPr>
        <w:spacing w:line="276" w:lineRule="auto"/>
        <w:ind w:left="22"/>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lastRenderedPageBreak/>
        <w:t xml:space="preserve">VI – </w:t>
      </w:r>
      <w:proofErr w:type="gramStart"/>
      <w:r w:rsidRPr="00780F91">
        <w:rPr>
          <w:rFonts w:asciiTheme="majorHAnsi" w:eastAsia="Calibri" w:hAnsiTheme="majorHAnsi" w:cstheme="majorHAnsi"/>
          <w:sz w:val="22"/>
          <w:szCs w:val="22"/>
        </w:rPr>
        <w:t>realizar</w:t>
      </w:r>
      <w:proofErr w:type="gramEnd"/>
      <w:r w:rsidRPr="00780F91">
        <w:rPr>
          <w:rFonts w:asciiTheme="majorHAnsi" w:eastAsia="Calibri" w:hAnsiTheme="majorHAnsi" w:cstheme="majorHAnsi"/>
          <w:sz w:val="22"/>
          <w:szCs w:val="22"/>
        </w:rPr>
        <w:t xml:space="preserve"> o procedimento licitatório, bem como todos os atos dele decorrentes, tais como:</w:t>
      </w:r>
    </w:p>
    <w:p w14:paraId="187F1C57" w14:textId="77777777" w:rsidR="003F5A0E" w:rsidRPr="00780F91" w:rsidRDefault="003F5A0E" w:rsidP="003F5A0E">
      <w:pPr>
        <w:spacing w:line="276" w:lineRule="auto"/>
        <w:ind w:left="22"/>
        <w:jc w:val="both"/>
        <w:rPr>
          <w:rFonts w:asciiTheme="majorHAnsi" w:eastAsia="Calibri" w:hAnsiTheme="majorHAnsi" w:cstheme="majorHAnsi"/>
          <w:sz w:val="22"/>
          <w:szCs w:val="22"/>
        </w:rPr>
      </w:pPr>
    </w:p>
    <w:p w14:paraId="5F6EF01F" w14:textId="77777777" w:rsidR="003F5A0E" w:rsidRPr="00780F91" w:rsidRDefault="003F5A0E" w:rsidP="003F5A0E">
      <w:pPr>
        <w:spacing w:line="276" w:lineRule="auto"/>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a) a assinatura da ata; e</w:t>
      </w:r>
    </w:p>
    <w:p w14:paraId="3DFED025" w14:textId="77777777" w:rsidR="003F5A0E" w:rsidRPr="00780F91" w:rsidRDefault="003F5A0E" w:rsidP="003F5A0E">
      <w:pPr>
        <w:spacing w:line="276" w:lineRule="auto"/>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b) disponibilização aos órgãos participantes;</w:t>
      </w:r>
    </w:p>
    <w:p w14:paraId="7383F115" w14:textId="77777777" w:rsidR="003F5A0E" w:rsidRPr="00780F91" w:rsidRDefault="003F5A0E" w:rsidP="003F5A0E">
      <w:pPr>
        <w:spacing w:line="276" w:lineRule="auto"/>
        <w:ind w:left="153"/>
        <w:jc w:val="both"/>
        <w:rPr>
          <w:rFonts w:asciiTheme="majorHAnsi" w:eastAsia="Calibri" w:hAnsiTheme="majorHAnsi" w:cstheme="majorHAnsi"/>
          <w:sz w:val="22"/>
          <w:szCs w:val="22"/>
        </w:rPr>
      </w:pPr>
    </w:p>
    <w:p w14:paraId="27C4A412" w14:textId="77777777" w:rsidR="003F5A0E" w:rsidRPr="00780F91" w:rsidRDefault="003F5A0E" w:rsidP="003F5A0E">
      <w:pPr>
        <w:spacing w:line="276" w:lineRule="auto"/>
        <w:ind w:left="11"/>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VII – gerenciar a ata de registro de preços;</w:t>
      </w:r>
    </w:p>
    <w:p w14:paraId="3DD720AE" w14:textId="77777777" w:rsidR="003F5A0E" w:rsidRPr="00780F91" w:rsidRDefault="003F5A0E" w:rsidP="003F5A0E">
      <w:pPr>
        <w:spacing w:line="276" w:lineRule="auto"/>
        <w:ind w:left="11"/>
        <w:jc w:val="both"/>
        <w:rPr>
          <w:rFonts w:asciiTheme="majorHAnsi" w:eastAsia="Calibri" w:hAnsiTheme="majorHAnsi" w:cstheme="majorHAnsi"/>
          <w:sz w:val="22"/>
          <w:szCs w:val="22"/>
        </w:rPr>
      </w:pPr>
    </w:p>
    <w:p w14:paraId="010D7A66" w14:textId="77777777" w:rsidR="003F5A0E" w:rsidRPr="00780F91" w:rsidRDefault="003F5A0E" w:rsidP="003F5A0E">
      <w:pPr>
        <w:spacing w:line="276" w:lineRule="auto"/>
        <w:ind w:left="11"/>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VIII – conduzir os procedimentos relativos a eventuais revisões dos preços registrados;</w:t>
      </w:r>
    </w:p>
    <w:p w14:paraId="7D1D3D98" w14:textId="77777777" w:rsidR="003F5A0E" w:rsidRPr="00780F91" w:rsidRDefault="003F5A0E" w:rsidP="003F5A0E">
      <w:pPr>
        <w:spacing w:line="276" w:lineRule="auto"/>
        <w:ind w:left="11"/>
        <w:jc w:val="both"/>
        <w:rPr>
          <w:rFonts w:asciiTheme="majorHAnsi" w:eastAsia="Calibri" w:hAnsiTheme="majorHAnsi" w:cstheme="majorHAnsi"/>
          <w:sz w:val="22"/>
          <w:szCs w:val="22"/>
        </w:rPr>
      </w:pPr>
    </w:p>
    <w:p w14:paraId="65D0E64E" w14:textId="77777777" w:rsidR="003F5A0E" w:rsidRPr="00780F91" w:rsidRDefault="003F5A0E" w:rsidP="003F5A0E">
      <w:pPr>
        <w:spacing w:line="276" w:lineRule="auto"/>
        <w:ind w:left="11"/>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 xml:space="preserve">IX – </w:t>
      </w:r>
      <w:proofErr w:type="gramStart"/>
      <w:r w:rsidRPr="00780F91">
        <w:rPr>
          <w:rFonts w:asciiTheme="majorHAnsi" w:eastAsia="Calibri" w:hAnsiTheme="majorHAnsi" w:cstheme="majorHAnsi"/>
          <w:sz w:val="22"/>
          <w:szCs w:val="22"/>
        </w:rPr>
        <w:t>providenciar</w:t>
      </w:r>
      <w:proofErr w:type="gramEnd"/>
      <w:r w:rsidRPr="00780F91">
        <w:rPr>
          <w:rFonts w:asciiTheme="majorHAnsi" w:eastAsia="Calibri" w:hAnsiTheme="majorHAnsi" w:cstheme="majorHAnsi"/>
          <w:sz w:val="22"/>
          <w:szCs w:val="22"/>
        </w:rPr>
        <w:t xml:space="preserve"> o registro das penalidades administrativas aplicadas previstas em ato convocatório;</w:t>
      </w:r>
    </w:p>
    <w:p w14:paraId="1A202DE8" w14:textId="77777777" w:rsidR="003F5A0E" w:rsidRPr="00780F91" w:rsidRDefault="003F5A0E" w:rsidP="003F5A0E">
      <w:pPr>
        <w:spacing w:line="276" w:lineRule="auto"/>
        <w:ind w:left="11"/>
        <w:jc w:val="both"/>
        <w:rPr>
          <w:rFonts w:asciiTheme="majorHAnsi" w:eastAsia="Calibri" w:hAnsiTheme="majorHAnsi" w:cstheme="majorHAnsi"/>
          <w:sz w:val="22"/>
          <w:szCs w:val="22"/>
        </w:rPr>
      </w:pPr>
    </w:p>
    <w:p w14:paraId="5F8DE283" w14:textId="77777777" w:rsidR="003F5A0E" w:rsidRPr="00780F91" w:rsidRDefault="003F5A0E" w:rsidP="003F5A0E">
      <w:pPr>
        <w:spacing w:line="276" w:lineRule="auto"/>
        <w:ind w:left="11"/>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 xml:space="preserve">X – </w:t>
      </w:r>
      <w:proofErr w:type="gramStart"/>
      <w:r w:rsidRPr="00780F91">
        <w:rPr>
          <w:rFonts w:asciiTheme="majorHAnsi" w:eastAsia="Calibri" w:hAnsiTheme="majorHAnsi" w:cstheme="majorHAnsi"/>
          <w:sz w:val="22"/>
          <w:szCs w:val="22"/>
        </w:rPr>
        <w:t>verificar</w:t>
      </w:r>
      <w:proofErr w:type="gramEnd"/>
      <w:r w:rsidRPr="00780F91">
        <w:rPr>
          <w:rFonts w:asciiTheme="majorHAnsi" w:eastAsia="Calibri" w:hAnsiTheme="majorHAnsi" w:cstheme="majorHAnsi"/>
          <w:sz w:val="22"/>
          <w:szCs w:val="22"/>
        </w:rPr>
        <w:t xml:space="preserve"> se os pedidos de realização de registro de preços, formulados pelos órgãos e entidades da Administração Pública Municipal, efetivamente se enquadram nas hipóteses previstas no caput e §1º do art. 3º do Decreto Municipal n° 1.690/2025, podendo indeferir os pedidos que não estejam de acordo com as referidas hipóteses;</w:t>
      </w:r>
    </w:p>
    <w:p w14:paraId="6137B57F" w14:textId="77777777" w:rsidR="003F5A0E" w:rsidRPr="00780F91" w:rsidRDefault="003F5A0E" w:rsidP="003F5A0E">
      <w:pPr>
        <w:spacing w:line="276" w:lineRule="auto"/>
        <w:ind w:left="11"/>
        <w:jc w:val="both"/>
        <w:rPr>
          <w:rFonts w:asciiTheme="majorHAnsi" w:eastAsia="Calibri" w:hAnsiTheme="majorHAnsi" w:cstheme="majorHAnsi"/>
          <w:sz w:val="22"/>
          <w:szCs w:val="22"/>
        </w:rPr>
      </w:pPr>
    </w:p>
    <w:p w14:paraId="313AB748" w14:textId="77777777" w:rsidR="003F5A0E" w:rsidRPr="00780F91" w:rsidRDefault="003F5A0E" w:rsidP="003F5A0E">
      <w:pPr>
        <w:spacing w:line="276" w:lineRule="auto"/>
        <w:ind w:left="11"/>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XI – aplicar, garantidas a ampla defesa e o contraditório, as penalidades decorrentes do descumprimento do pactuado na ata de registro de preços ou do descumprimento das obrigações contratuais, em relação às suas próprias contratações; e</w:t>
      </w:r>
    </w:p>
    <w:p w14:paraId="34961F72" w14:textId="77777777" w:rsidR="003F5A0E" w:rsidRPr="00780F91" w:rsidRDefault="003F5A0E" w:rsidP="003F5A0E">
      <w:pPr>
        <w:spacing w:line="276" w:lineRule="auto"/>
        <w:ind w:left="11"/>
        <w:jc w:val="both"/>
        <w:rPr>
          <w:rFonts w:asciiTheme="majorHAnsi" w:eastAsia="Calibri" w:hAnsiTheme="majorHAnsi" w:cstheme="majorHAnsi"/>
          <w:sz w:val="22"/>
          <w:szCs w:val="22"/>
        </w:rPr>
      </w:pPr>
    </w:p>
    <w:p w14:paraId="7E412D87" w14:textId="77777777" w:rsidR="003F5A0E" w:rsidRPr="00780F91" w:rsidRDefault="003F5A0E" w:rsidP="003F5A0E">
      <w:pPr>
        <w:spacing w:line="276" w:lineRule="auto"/>
        <w:ind w:left="11"/>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XII – registrar as ocorrências no Portal Nacional de Contratações Públicas (PNCP), e no sistema adotado pela administração pública municipal, se houver.</w:t>
      </w:r>
    </w:p>
    <w:p w14:paraId="257CA16F" w14:textId="77777777" w:rsidR="003F5A0E" w:rsidRPr="00780F91" w:rsidRDefault="003F5A0E" w:rsidP="003F5A0E">
      <w:pPr>
        <w:spacing w:line="276" w:lineRule="auto"/>
        <w:ind w:left="11"/>
        <w:jc w:val="both"/>
        <w:rPr>
          <w:rFonts w:asciiTheme="majorHAnsi" w:eastAsia="Calibri" w:hAnsiTheme="majorHAnsi" w:cstheme="majorHAnsi"/>
          <w:sz w:val="22"/>
          <w:szCs w:val="22"/>
        </w:rPr>
      </w:pPr>
    </w:p>
    <w:p w14:paraId="3949EFDF" w14:textId="77777777" w:rsidR="003F5A0E" w:rsidRPr="00780F91" w:rsidRDefault="003F5A0E" w:rsidP="003F5A0E">
      <w:pPr>
        <w:spacing w:line="276" w:lineRule="auto"/>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11.5. CADASTRO RESERVA, para os casos de exclusão da licitante melhor classificada ou cancelamento dos seus preços registrados, conforme dispõe, respectivamente, os artigos 18 e 19, todos do Decreto Municipal nº 1.690/2025;</w:t>
      </w:r>
    </w:p>
    <w:p w14:paraId="648421F7" w14:textId="77777777" w:rsidR="003F5A0E" w:rsidRPr="00780F91" w:rsidRDefault="003F5A0E" w:rsidP="003F5A0E">
      <w:pPr>
        <w:keepNext/>
        <w:keepLines/>
        <w:tabs>
          <w:tab w:val="left" w:pos="0"/>
          <w:tab w:val="left" w:pos="364"/>
          <w:tab w:val="left" w:pos="426"/>
        </w:tabs>
        <w:spacing w:line="276" w:lineRule="auto"/>
        <w:jc w:val="both"/>
        <w:rPr>
          <w:rFonts w:asciiTheme="majorHAnsi" w:eastAsia="Calibri" w:hAnsiTheme="majorHAnsi" w:cstheme="majorHAnsi"/>
          <w:sz w:val="22"/>
          <w:szCs w:val="22"/>
        </w:rPr>
      </w:pPr>
    </w:p>
    <w:p w14:paraId="3C17E669" w14:textId="77777777" w:rsidR="003F5A0E" w:rsidRPr="00780F91" w:rsidRDefault="003F5A0E" w:rsidP="003F5A0E">
      <w:pPr>
        <w:spacing w:line="276" w:lineRule="auto"/>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11.6. Não será necessário a publicação da Intenção de Registro de Preços decorrente desta licitação, pois a presente contratação será exclusiva para prefeitura de Sonora-MS, conforme disposto no §1° do Art. 86 da Lei Federal 14.133/21.</w:t>
      </w:r>
    </w:p>
    <w:p w14:paraId="7BEF1046" w14:textId="77777777" w:rsidR="003F5A0E" w:rsidRPr="00780F91" w:rsidRDefault="003F5A0E" w:rsidP="003F5A0E">
      <w:pPr>
        <w:spacing w:line="276" w:lineRule="auto"/>
        <w:ind w:left="567"/>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11.6.1. A Intenção de Registro de Preços (IRP) tem como finalidade permitir à Administração tornar pública suas intenções de realizar Pregão ou Concorrência para Registro de Preços, com a participação de outros órgãos governamentais que tenham interesse em contratar o mesmo objeto, possibilitando auferir melhores preços por meio de economia de escala.</w:t>
      </w:r>
    </w:p>
    <w:p w14:paraId="1D504E3C" w14:textId="77777777" w:rsidR="003F5A0E" w:rsidRPr="00780F91" w:rsidRDefault="003F5A0E" w:rsidP="003F5A0E">
      <w:pPr>
        <w:spacing w:line="276" w:lineRule="auto"/>
        <w:ind w:left="567"/>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11.6.2. Quanto à obrigatoriedade de divulgação da IRP, registra-se que o Decreto Municipal nº 1.690/2025, abrandou tal exigência, como se observa a partir da leitura do seguinte dispositivo legal:</w:t>
      </w:r>
    </w:p>
    <w:p w14:paraId="2CD61091" w14:textId="77777777" w:rsidR="003F5A0E" w:rsidRPr="00780F91" w:rsidRDefault="003F5A0E" w:rsidP="003F5A0E">
      <w:pPr>
        <w:spacing w:line="276" w:lineRule="auto"/>
        <w:ind w:left="1134"/>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Art. 5º (...)</w:t>
      </w:r>
    </w:p>
    <w:p w14:paraId="2B464A11" w14:textId="77777777" w:rsidR="003F5A0E" w:rsidRPr="00780F91" w:rsidRDefault="003F5A0E" w:rsidP="003F5A0E">
      <w:pPr>
        <w:spacing w:line="276" w:lineRule="auto"/>
        <w:ind w:left="1134"/>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lastRenderedPageBreak/>
        <w:t>Parágrafo único. A publicidade da intenção de registro de preços aos demais órgãos e entidades, prevista no inciso I do caput deste artigo, poderá ser dispensada pelo órgão gerenciador, mediante justificativa, quando o objeto for de interesse restrito a</w:t>
      </w:r>
    </w:p>
    <w:p w14:paraId="42943B47" w14:textId="77777777" w:rsidR="003F5A0E" w:rsidRPr="00780F91" w:rsidRDefault="003F5A0E" w:rsidP="003F5A0E">
      <w:pPr>
        <w:spacing w:line="276" w:lineRule="auto"/>
        <w:ind w:left="1134"/>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órgãos ou entidades específicas da Administração Pública Municipal.</w:t>
      </w:r>
    </w:p>
    <w:p w14:paraId="4BB2E91C" w14:textId="77777777" w:rsidR="003F5A0E" w:rsidRPr="00780F91" w:rsidRDefault="003F5A0E" w:rsidP="003F5A0E">
      <w:pPr>
        <w:spacing w:line="276" w:lineRule="auto"/>
        <w:ind w:left="567"/>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11.6.3. Assim, vislumbra-se que, embora seja regra a divulgação da Intenção de Registro de Preços pelos órgãos e entidades da Prefeitura Municipal de Sonora, em razão da finalidade de tal procedimento, é perfeitamente cabível o seu afastamento, desde que haja justificativa adequada.</w:t>
      </w:r>
    </w:p>
    <w:p w14:paraId="29A5BA9A" w14:textId="77777777" w:rsidR="003F5A0E" w:rsidRPr="00780F91" w:rsidRDefault="003F5A0E" w:rsidP="003F5A0E">
      <w:pPr>
        <w:spacing w:line="276" w:lineRule="auto"/>
        <w:ind w:left="567"/>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11.6.4. No caso desta Prefeitura, optou-se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esta instituição a qualidade de órgão gerenciador.</w:t>
      </w:r>
    </w:p>
    <w:p w14:paraId="55F48135" w14:textId="77777777" w:rsidR="003F5A0E" w:rsidRPr="00780F91" w:rsidRDefault="003F5A0E" w:rsidP="003F5A0E">
      <w:pPr>
        <w:spacing w:line="276" w:lineRule="auto"/>
        <w:jc w:val="both"/>
        <w:rPr>
          <w:rFonts w:asciiTheme="majorHAnsi" w:eastAsia="Ecofont_Spranq_eco_Sans" w:hAnsiTheme="majorHAnsi" w:cstheme="majorHAnsi"/>
          <w:sz w:val="22"/>
          <w:szCs w:val="22"/>
        </w:rPr>
      </w:pPr>
    </w:p>
    <w:p w14:paraId="200DB13D" w14:textId="77777777" w:rsidR="003F5A0E" w:rsidRPr="00780F91" w:rsidRDefault="003F5A0E" w:rsidP="003F5A0E">
      <w:pPr>
        <w:spacing w:line="276" w:lineRule="auto"/>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 xml:space="preserve">11.7. </w:t>
      </w:r>
      <w:r w:rsidRPr="00780F91">
        <w:rPr>
          <w:rFonts w:asciiTheme="majorHAnsi" w:eastAsia="Ecofont_Spranq_eco_Sans" w:hAnsiTheme="majorHAnsi" w:cstheme="majorHAnsi"/>
          <w:b/>
          <w:sz w:val="22"/>
          <w:szCs w:val="22"/>
        </w:rPr>
        <w:t>É vedada a adesão</w:t>
      </w:r>
      <w:r w:rsidRPr="00780F91">
        <w:rPr>
          <w:rFonts w:asciiTheme="majorHAnsi" w:eastAsia="Ecofont_Spranq_eco_Sans" w:hAnsiTheme="majorHAnsi" w:cstheme="majorHAnsi"/>
          <w:sz w:val="22"/>
          <w:szCs w:val="22"/>
        </w:rPr>
        <w:t xml:space="preserve"> a Ata de Registro de Preços (ARP), por outros municípios e orgãos da administração indireta;</w:t>
      </w:r>
    </w:p>
    <w:p w14:paraId="4855229D" w14:textId="77777777" w:rsidR="003F5A0E" w:rsidRPr="00780F91" w:rsidRDefault="003F5A0E" w:rsidP="003F5A0E">
      <w:pPr>
        <w:spacing w:line="276" w:lineRule="auto"/>
        <w:ind w:left="567"/>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11.7.1. O órgão gerenciador tem discricionariedade para permitir ou não a adesão de outros entes públicos à ARP. Esta discricionariedade é embasada na análise de vantajosidade, oportunidade e conveniência administrativa, conforme previsto na legislação vigente;</w:t>
      </w:r>
    </w:p>
    <w:p w14:paraId="051DB662" w14:textId="77777777" w:rsidR="003F5A0E" w:rsidRPr="00780F91" w:rsidRDefault="003F5A0E" w:rsidP="003F5A0E">
      <w:pPr>
        <w:spacing w:line="276" w:lineRule="auto"/>
        <w:ind w:left="1701"/>
        <w:jc w:val="both"/>
        <w:rPr>
          <w:rFonts w:asciiTheme="majorHAnsi" w:eastAsia="Ecofont_Spranq_eco_Sans" w:hAnsiTheme="majorHAnsi" w:cstheme="majorHAnsi"/>
          <w:b/>
          <w:i/>
          <w:sz w:val="22"/>
          <w:szCs w:val="22"/>
        </w:rPr>
      </w:pPr>
      <w:r w:rsidRPr="00780F91">
        <w:rPr>
          <w:rFonts w:asciiTheme="majorHAnsi" w:eastAsia="Ecofont_Spranq_eco_Sans" w:hAnsiTheme="majorHAnsi" w:cstheme="majorHAnsi"/>
          <w:b/>
          <w:i/>
          <w:sz w:val="22"/>
          <w:szCs w:val="22"/>
        </w:rPr>
        <w:t>Base Legal</w:t>
      </w:r>
    </w:p>
    <w:p w14:paraId="5FEA7CCE"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Art. 6º, XXXII, da Lei nº 14.133/2021:</w:t>
      </w:r>
    </w:p>
    <w:p w14:paraId="41C2D54F"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Define o sistema de registro de preços como "conjunto de procedimentos para registro formal de preços relativos à prestação de serviços e aquisição de bens, para contratações futuras".</w:t>
      </w:r>
    </w:p>
    <w:p w14:paraId="6A7E15CF"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Art. 82, §3º, da Lei nº 14.133/2021:</w:t>
      </w:r>
    </w:p>
    <w:p w14:paraId="02178570"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Estabelece que "a existência de preços registrados não obriga a Administração a firmar as contratações que deles poderão advir, ficando-lhe facultada a utilização de outros meios, respeitada a legislação relativa às licitações e contratos".</w:t>
      </w:r>
    </w:p>
    <w:p w14:paraId="5B66C7FE"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Art. 86 da Lei nº 14.133/2021:</w:t>
      </w:r>
    </w:p>
    <w:p w14:paraId="11133EDC"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Dispõe sobre a adesão de órgãos não participantes ao sistema de registro de preços, conhecida como "carona". Segundo o caput do artigo, a adesão de outros órgãos ou entidades ao sistema de registro de preços deve observar a vantajosidade para a administração e está condicionada à autorização do órgão gerenciador.</w:t>
      </w:r>
    </w:p>
    <w:p w14:paraId="2A5F3166" w14:textId="77777777" w:rsidR="003F5A0E" w:rsidRPr="00780F91" w:rsidRDefault="003F5A0E" w:rsidP="003F5A0E">
      <w:pPr>
        <w:spacing w:line="276" w:lineRule="auto"/>
        <w:ind w:left="1701"/>
        <w:jc w:val="both"/>
        <w:rPr>
          <w:rFonts w:asciiTheme="majorHAnsi" w:eastAsia="Ecofont_Spranq_eco_Sans" w:hAnsiTheme="majorHAnsi" w:cstheme="majorHAnsi"/>
          <w:b/>
          <w:i/>
          <w:sz w:val="22"/>
          <w:szCs w:val="22"/>
        </w:rPr>
      </w:pPr>
    </w:p>
    <w:p w14:paraId="20F6E7BB" w14:textId="77777777" w:rsidR="003F5A0E" w:rsidRPr="00780F91" w:rsidRDefault="003F5A0E" w:rsidP="003F5A0E">
      <w:pPr>
        <w:spacing w:line="276" w:lineRule="auto"/>
        <w:ind w:left="1701"/>
        <w:jc w:val="both"/>
        <w:rPr>
          <w:rFonts w:asciiTheme="majorHAnsi" w:eastAsia="Ecofont_Spranq_eco_Sans" w:hAnsiTheme="majorHAnsi" w:cstheme="majorHAnsi"/>
          <w:b/>
          <w:i/>
          <w:sz w:val="22"/>
          <w:szCs w:val="22"/>
        </w:rPr>
      </w:pPr>
      <w:r w:rsidRPr="00780F91">
        <w:rPr>
          <w:rFonts w:asciiTheme="majorHAnsi" w:eastAsia="Ecofont_Spranq_eco_Sans" w:hAnsiTheme="majorHAnsi" w:cstheme="majorHAnsi"/>
          <w:b/>
          <w:i/>
          <w:sz w:val="22"/>
          <w:szCs w:val="22"/>
        </w:rPr>
        <w:t>Princípios Administrativos e Jurídicos Relevantes</w:t>
      </w:r>
    </w:p>
    <w:p w14:paraId="3B24A3F6"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Princípio da Legalidade (Art. 37, caput, da Constituição Federal):</w:t>
      </w:r>
    </w:p>
    <w:p w14:paraId="07B2E299"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A Administração Pública está sujeita ao princípio da legalidade, devendo atuar estritamente conforme a lei. A vedação à adesão de outros municípios à ARP, quando prevista no edital, está em conformidade com a legislação vigente.</w:t>
      </w:r>
    </w:p>
    <w:p w14:paraId="74ABACF8"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Princípio da Eficiência (Art. 37, caput, da Constituição Federal):</w:t>
      </w:r>
    </w:p>
    <w:p w14:paraId="7917986E"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lastRenderedPageBreak/>
        <w:t>A vedação pode ser justificada pela busca da eficiência administrativa, garantindo que os recursos públicos sejam utilizados da melhor maneira possível, evitando adesões que possam não ser vantajosas ou que comprometam a gestão eficiente da ARP.</w:t>
      </w:r>
    </w:p>
    <w:p w14:paraId="193FBB5C"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Princípio da Transparência (Art. 3º, III, da Lei nº 14.133/2021):</w:t>
      </w:r>
    </w:p>
    <w:p w14:paraId="3D037497"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A clareza nas regras do edital, incluindo a vedação à adesão de outros municípios, promove a transparência no processo licitatório, permitindo que todos os potenciais participantes tenham conhecimento prévio das condições estabelecidas.</w:t>
      </w:r>
    </w:p>
    <w:p w14:paraId="489C9939" w14:textId="77777777" w:rsidR="003F5A0E" w:rsidRPr="00780F91" w:rsidRDefault="003F5A0E" w:rsidP="003F5A0E">
      <w:pPr>
        <w:spacing w:line="276" w:lineRule="auto"/>
        <w:ind w:left="1701"/>
        <w:jc w:val="both"/>
        <w:rPr>
          <w:rFonts w:asciiTheme="majorHAnsi" w:eastAsia="Ecofont_Spranq_eco_Sans" w:hAnsiTheme="majorHAnsi" w:cstheme="majorHAnsi"/>
          <w:b/>
          <w:i/>
          <w:sz w:val="22"/>
          <w:szCs w:val="22"/>
        </w:rPr>
      </w:pPr>
    </w:p>
    <w:p w14:paraId="3AAF0DC7" w14:textId="77777777" w:rsidR="003F5A0E" w:rsidRPr="00780F91" w:rsidRDefault="003F5A0E" w:rsidP="003F5A0E">
      <w:pPr>
        <w:spacing w:line="276" w:lineRule="auto"/>
        <w:ind w:left="1701"/>
        <w:jc w:val="both"/>
        <w:rPr>
          <w:rFonts w:asciiTheme="majorHAnsi" w:eastAsia="Ecofont_Spranq_eco_Sans" w:hAnsiTheme="majorHAnsi" w:cstheme="majorHAnsi"/>
          <w:b/>
          <w:i/>
          <w:sz w:val="22"/>
          <w:szCs w:val="22"/>
        </w:rPr>
      </w:pPr>
      <w:r w:rsidRPr="00780F91">
        <w:rPr>
          <w:rFonts w:asciiTheme="majorHAnsi" w:eastAsia="Ecofont_Spranq_eco_Sans" w:hAnsiTheme="majorHAnsi" w:cstheme="majorHAnsi"/>
          <w:b/>
          <w:i/>
          <w:sz w:val="22"/>
          <w:szCs w:val="22"/>
        </w:rPr>
        <w:t>Precedentes Jurídicos</w:t>
      </w:r>
    </w:p>
    <w:p w14:paraId="68B05E9C"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Acórdão TCU nº 2.692/2015 – Plenário:</w:t>
      </w:r>
    </w:p>
    <w:p w14:paraId="512A8646"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O Tribunal de Contas da União (TCU) afirmou que "a adesão à ata de registro de preços deve ser expressamente prevista no edital e no contrato, sendo facultada ao órgão gerenciador a autorização ou não da adesão, conforme conveniência administrativa".</w:t>
      </w:r>
    </w:p>
    <w:p w14:paraId="676E1214"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Acórdão TCU nº 1.487/2017 – Plenário:</w:t>
      </w:r>
    </w:p>
    <w:p w14:paraId="04B883A1"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Neste acórdão, o TCU reforçou que a adesão ao sistema de registro de preços deve ser fundamentada na análise da vantajosidade e na conveniência administrativa do órgão gerenciador.</w:t>
      </w:r>
    </w:p>
    <w:p w14:paraId="359E5C5B"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Acórdão TCU nº 1.233/2012 – Plenário:</w:t>
      </w:r>
    </w:p>
    <w:p w14:paraId="1749D0A0"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O TCU destacou que a adesão de órgãos ou entidades não participantes ao sistema de registro de preços deve ser vantajosa para a Administração, sendo indispensável a avaliação criteriosa por parte do órgão gerenciador.</w:t>
      </w:r>
    </w:p>
    <w:p w14:paraId="05D53B22"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p>
    <w:p w14:paraId="604A32E2" w14:textId="77777777" w:rsidR="003F5A0E" w:rsidRPr="00780F91" w:rsidRDefault="003F5A0E" w:rsidP="003F5A0E">
      <w:pPr>
        <w:spacing w:line="276" w:lineRule="auto"/>
        <w:ind w:left="1701"/>
        <w:jc w:val="both"/>
        <w:rPr>
          <w:rFonts w:asciiTheme="majorHAnsi" w:eastAsia="Ecofont_Spranq_eco_Sans" w:hAnsiTheme="majorHAnsi" w:cstheme="majorHAnsi"/>
          <w:b/>
          <w:i/>
          <w:sz w:val="22"/>
          <w:szCs w:val="22"/>
        </w:rPr>
      </w:pPr>
      <w:r w:rsidRPr="00780F91">
        <w:rPr>
          <w:rFonts w:asciiTheme="majorHAnsi" w:eastAsia="Ecofont_Spranq_eco_Sans" w:hAnsiTheme="majorHAnsi" w:cstheme="majorHAnsi"/>
          <w:b/>
          <w:i/>
          <w:sz w:val="22"/>
          <w:szCs w:val="22"/>
        </w:rPr>
        <w:t>Decisões do Tribunal de Contas do Estado de Mato Grosso do Sul (TCE-MS)</w:t>
      </w:r>
    </w:p>
    <w:p w14:paraId="198EF666"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Decisão TCE-MS nº 2.414/2018:</w:t>
      </w:r>
    </w:p>
    <w:p w14:paraId="1C8F68EB"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O TCE-MS reafirmou a discricionariedade do órgão gerenciador em autorizar ou não a adesão de outros entes à ARP, enfatizando que tal decisão deve estar embasada na análise da conveniência e da vantajosidade para a administração pública.</w:t>
      </w:r>
    </w:p>
    <w:p w14:paraId="44B8CC3F"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Decisão TCE-MS nº 3.672/2019:</w:t>
      </w:r>
    </w:p>
    <w:p w14:paraId="008074AB"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Nessa decisão, o Tribunal de Contas do Estado de Mato Grosso do Sul destacou a importância de prever claramente no edital as condições de adesão à ARP, incluindo a possibilidade de vedação, como medida de transparência e segurança jurídica.</w:t>
      </w:r>
    </w:p>
    <w:p w14:paraId="5B086730"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Decisão TCE-MS nº 1.908/2020:</w:t>
      </w:r>
    </w:p>
    <w:p w14:paraId="6C6B7693" w14:textId="77777777" w:rsidR="003F5A0E" w:rsidRPr="00780F91" w:rsidRDefault="003F5A0E" w:rsidP="003F5A0E">
      <w:pPr>
        <w:spacing w:line="276" w:lineRule="auto"/>
        <w:ind w:left="1701"/>
        <w:jc w:val="both"/>
        <w:rPr>
          <w:rFonts w:asciiTheme="majorHAnsi" w:eastAsia="Ecofont_Spranq_eco_Sans" w:hAnsiTheme="majorHAnsi" w:cstheme="majorHAnsi"/>
          <w:i/>
          <w:sz w:val="22"/>
          <w:szCs w:val="22"/>
        </w:rPr>
      </w:pPr>
      <w:r w:rsidRPr="00780F91">
        <w:rPr>
          <w:rFonts w:asciiTheme="majorHAnsi" w:eastAsia="Ecofont_Spranq_eco_Sans" w:hAnsiTheme="majorHAnsi" w:cstheme="majorHAnsi"/>
          <w:i/>
          <w:sz w:val="22"/>
          <w:szCs w:val="22"/>
        </w:rPr>
        <w:t>O TCE-MS ressaltou que a vedação à adesão de outros municípios pode ser justificada pela necessidade de garantir a eficiência e a economicidade na gestão da ARP, evitando possíveis</w:t>
      </w:r>
      <w:r w:rsidRPr="00780F91">
        <w:rPr>
          <w:rFonts w:asciiTheme="majorHAnsi" w:eastAsia="Ecofont_Spranq_eco_Sans" w:hAnsiTheme="majorHAnsi" w:cstheme="majorHAnsi"/>
          <w:sz w:val="22"/>
          <w:szCs w:val="22"/>
        </w:rPr>
        <w:t xml:space="preserve"> </w:t>
      </w:r>
      <w:r w:rsidRPr="00780F91">
        <w:rPr>
          <w:rFonts w:asciiTheme="majorHAnsi" w:eastAsia="Ecofont_Spranq_eco_Sans" w:hAnsiTheme="majorHAnsi" w:cstheme="majorHAnsi"/>
          <w:i/>
          <w:sz w:val="22"/>
          <w:szCs w:val="22"/>
        </w:rPr>
        <w:t>prejuízos decorrentes de adesões não planejadas.</w:t>
      </w:r>
    </w:p>
    <w:p w14:paraId="71B0DE69" w14:textId="77777777" w:rsidR="003F5A0E" w:rsidRPr="00780F91" w:rsidRDefault="003F5A0E" w:rsidP="003F5A0E">
      <w:pPr>
        <w:spacing w:line="276" w:lineRule="auto"/>
        <w:ind w:left="1701"/>
        <w:jc w:val="both"/>
        <w:rPr>
          <w:rFonts w:asciiTheme="majorHAnsi" w:eastAsia="Ecofont_Spranq_eco_Sans" w:hAnsiTheme="majorHAnsi" w:cstheme="majorHAnsi"/>
          <w:sz w:val="22"/>
          <w:szCs w:val="22"/>
        </w:rPr>
      </w:pPr>
    </w:p>
    <w:p w14:paraId="29514979" w14:textId="77777777" w:rsidR="003F5A0E" w:rsidRPr="00780F91" w:rsidRDefault="003F5A0E" w:rsidP="003F5A0E">
      <w:pPr>
        <w:spacing w:line="276" w:lineRule="auto"/>
        <w:ind w:left="567"/>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t>11.7.2.</w:t>
      </w:r>
      <w:r w:rsidRPr="00780F91">
        <w:rPr>
          <w:rFonts w:asciiTheme="majorHAnsi" w:eastAsia="Ecofont_Spranq_eco_Sans" w:hAnsiTheme="majorHAnsi" w:cstheme="majorHAnsi"/>
          <w:sz w:val="22"/>
          <w:szCs w:val="22"/>
        </w:rPr>
        <w:tab/>
        <w:t>A vedação à adesão de outros municípios justifica-se pela busca da eficiência administrativa, evitando possíveis impactos negativos na gestão da ARP e garantindo que os recursos públicos sejam utilizados de forma otimizada.</w:t>
      </w:r>
    </w:p>
    <w:p w14:paraId="2E7C6D04" w14:textId="77777777" w:rsidR="003F5A0E" w:rsidRPr="00780F91" w:rsidRDefault="003F5A0E" w:rsidP="003F5A0E">
      <w:pPr>
        <w:spacing w:line="276" w:lineRule="auto"/>
        <w:ind w:left="567"/>
        <w:jc w:val="both"/>
        <w:rPr>
          <w:rFonts w:asciiTheme="majorHAnsi" w:eastAsia="Ecofont_Spranq_eco_Sans" w:hAnsiTheme="majorHAnsi" w:cstheme="majorHAnsi"/>
          <w:sz w:val="22"/>
          <w:szCs w:val="22"/>
        </w:rPr>
      </w:pPr>
      <w:r w:rsidRPr="00780F91">
        <w:rPr>
          <w:rFonts w:asciiTheme="majorHAnsi" w:eastAsia="Ecofont_Spranq_eco_Sans" w:hAnsiTheme="majorHAnsi" w:cstheme="majorHAnsi"/>
          <w:sz w:val="22"/>
          <w:szCs w:val="22"/>
        </w:rPr>
        <w:lastRenderedPageBreak/>
        <w:t>11.7.3.</w:t>
      </w:r>
      <w:r w:rsidRPr="00780F91">
        <w:rPr>
          <w:rFonts w:asciiTheme="majorHAnsi" w:eastAsia="Ecofont_Spranq_eco_Sans" w:hAnsiTheme="majorHAnsi" w:cstheme="majorHAnsi"/>
          <w:sz w:val="22"/>
          <w:szCs w:val="22"/>
        </w:rPr>
        <w:tab/>
        <w:t>Visa assegurar que a utilização da ARP atenda exclusivamente às necessidades do órgão gerenciador e dos órgãos participantes, conforme a vantajosidade administrativa, garantindo a segurança jurídica do processo licitatório e a observância dos princípios da eficiência, economicidade e legalidade.</w:t>
      </w:r>
    </w:p>
    <w:p w14:paraId="766F05EC" w14:textId="77777777" w:rsidR="003F5A0E" w:rsidRPr="00780F91" w:rsidRDefault="003F5A0E" w:rsidP="003F5A0E">
      <w:pPr>
        <w:spacing w:line="276" w:lineRule="auto"/>
        <w:jc w:val="both"/>
        <w:rPr>
          <w:rFonts w:asciiTheme="majorHAnsi" w:eastAsia="Calibri" w:hAnsiTheme="majorHAnsi" w:cstheme="majorHAnsi"/>
          <w:sz w:val="22"/>
          <w:szCs w:val="22"/>
        </w:rPr>
      </w:pPr>
    </w:p>
    <w:p w14:paraId="1C4315EA" w14:textId="77777777" w:rsidR="003F5A0E" w:rsidRPr="00780F91" w:rsidRDefault="003F5A0E" w:rsidP="003F5A0E">
      <w:pPr>
        <w:spacing w:before="120" w:afterLines="120" w:after="288" w:line="276" w:lineRule="auto"/>
        <w:jc w:val="both"/>
        <w:rPr>
          <w:rFonts w:asciiTheme="majorHAnsi" w:eastAsia="Calibri" w:hAnsiTheme="majorHAnsi" w:cstheme="majorHAnsi"/>
          <w:b/>
          <w:iCs/>
          <w:sz w:val="22"/>
          <w:szCs w:val="22"/>
        </w:rPr>
      </w:pPr>
      <w:r w:rsidRPr="00780F91">
        <w:rPr>
          <w:rFonts w:asciiTheme="majorHAnsi" w:eastAsia="Calibri" w:hAnsiTheme="majorHAnsi" w:cstheme="majorHAnsi"/>
          <w:b/>
          <w:iCs/>
          <w:sz w:val="22"/>
          <w:szCs w:val="22"/>
        </w:rPr>
        <w:t>12 - DO REAJUSTE:</w:t>
      </w:r>
    </w:p>
    <w:p w14:paraId="54AC6A21" w14:textId="77777777" w:rsidR="003F5A0E" w:rsidRPr="00780F91" w:rsidRDefault="003F5A0E" w:rsidP="003F5A0E">
      <w:pPr>
        <w:spacing w:line="276" w:lineRule="auto"/>
        <w:jc w:val="both"/>
        <w:rPr>
          <w:rFonts w:asciiTheme="majorHAnsi" w:eastAsia="Calibri" w:hAnsiTheme="majorHAnsi" w:cstheme="majorHAnsi"/>
          <w:color w:val="FF0000"/>
          <w:sz w:val="22"/>
          <w:szCs w:val="22"/>
        </w:rPr>
      </w:pPr>
      <w:r w:rsidRPr="00780F91">
        <w:rPr>
          <w:rFonts w:asciiTheme="majorHAnsi" w:eastAsia="Calibri" w:hAnsiTheme="majorHAnsi" w:cstheme="majorHAnsi"/>
          <w:sz w:val="22"/>
          <w:szCs w:val="22"/>
        </w:rPr>
        <w:t>12.1. O reajuste deve ser concedido de ofício pela Administração, quando completado o lapso de 12 (doze) meses a contar da data da Reserva Orçamentária</w:t>
      </w:r>
      <w:r w:rsidRPr="00780F91">
        <w:rPr>
          <w:rFonts w:asciiTheme="majorHAnsi" w:eastAsia="Calibri" w:hAnsiTheme="majorHAnsi" w:cstheme="majorHAnsi"/>
          <w:color w:val="000000" w:themeColor="text1"/>
          <w:sz w:val="22"/>
          <w:szCs w:val="22"/>
        </w:rPr>
        <w:t xml:space="preserve">: </w:t>
      </w:r>
      <w:r w:rsidRPr="00780F91">
        <w:rPr>
          <w:rFonts w:asciiTheme="majorHAnsi" w:eastAsia="Calibri" w:hAnsiTheme="majorHAnsi" w:cstheme="majorHAnsi"/>
          <w:sz w:val="22"/>
          <w:szCs w:val="22"/>
        </w:rPr>
        <w:t xml:space="preserve">16 de outubro de 2025. </w:t>
      </w:r>
    </w:p>
    <w:p w14:paraId="75704FB3" w14:textId="77777777" w:rsidR="003F5A0E" w:rsidRPr="00780F91" w:rsidRDefault="003F5A0E" w:rsidP="003F5A0E">
      <w:pPr>
        <w:spacing w:line="276" w:lineRule="auto"/>
        <w:jc w:val="both"/>
        <w:rPr>
          <w:rFonts w:asciiTheme="majorHAnsi" w:eastAsia="Calibri" w:hAnsiTheme="majorHAnsi" w:cstheme="majorHAnsi"/>
          <w:sz w:val="22"/>
          <w:szCs w:val="22"/>
        </w:rPr>
      </w:pPr>
    </w:p>
    <w:p w14:paraId="70AE6C74" w14:textId="77777777" w:rsidR="003F5A0E" w:rsidRPr="00780F91" w:rsidRDefault="003F5A0E" w:rsidP="003F5A0E">
      <w:pPr>
        <w:spacing w:line="276" w:lineRule="auto"/>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12.2. Com a prorrogação da Ata de Registro de Preços, as quantidades registradas também serão renovadas, conforme as necessidades da Administração Pública;</w:t>
      </w:r>
    </w:p>
    <w:p w14:paraId="6E8383AA" w14:textId="77777777" w:rsidR="003F5A0E" w:rsidRPr="00780F91" w:rsidRDefault="003F5A0E" w:rsidP="003F5A0E">
      <w:pPr>
        <w:spacing w:line="276" w:lineRule="auto"/>
        <w:jc w:val="both"/>
        <w:rPr>
          <w:rFonts w:asciiTheme="majorHAnsi" w:eastAsia="Calibri" w:hAnsiTheme="majorHAnsi" w:cstheme="majorHAnsi"/>
          <w:sz w:val="22"/>
          <w:szCs w:val="22"/>
        </w:rPr>
      </w:pPr>
    </w:p>
    <w:p w14:paraId="465F15C1" w14:textId="77777777" w:rsidR="003F5A0E" w:rsidRPr="00780F91" w:rsidRDefault="003F5A0E" w:rsidP="003F5A0E">
      <w:pPr>
        <w:spacing w:line="276" w:lineRule="auto"/>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12.3. Poderá ser utilizado os índices IPCA, conforme for mais vantajoso para Administração;</w:t>
      </w:r>
    </w:p>
    <w:p w14:paraId="48D276D6" w14:textId="77777777" w:rsidR="003F5A0E" w:rsidRPr="00780F91" w:rsidRDefault="003F5A0E" w:rsidP="003F5A0E">
      <w:pPr>
        <w:spacing w:line="276" w:lineRule="auto"/>
        <w:jc w:val="both"/>
        <w:rPr>
          <w:rFonts w:asciiTheme="majorHAnsi" w:eastAsia="Calibri" w:hAnsiTheme="majorHAnsi" w:cstheme="majorHAnsi"/>
          <w:sz w:val="22"/>
          <w:szCs w:val="22"/>
        </w:rPr>
      </w:pPr>
    </w:p>
    <w:p w14:paraId="4D25D4E5" w14:textId="77777777" w:rsidR="003F5A0E" w:rsidRPr="00780F91" w:rsidRDefault="003F5A0E" w:rsidP="003F5A0E">
      <w:pPr>
        <w:spacing w:line="276" w:lineRule="auto"/>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12.4. Caso o(s) índice(s) estabelecido(s) para reajustamento venha(m) a ser extinto(s) ou de qualquer forma não possa(m) mais ser utilizado(s), será(ão) adotado(s), em substituição, o(s) que vier(em) a ser determinado(s) pela legislação então em vigor.</w:t>
      </w:r>
    </w:p>
    <w:p w14:paraId="3F653746" w14:textId="77777777" w:rsidR="003F5A0E" w:rsidRPr="00780F91" w:rsidRDefault="003F5A0E" w:rsidP="003F5A0E">
      <w:pPr>
        <w:spacing w:before="120" w:afterLines="120" w:after="288" w:line="276" w:lineRule="auto"/>
        <w:jc w:val="both"/>
        <w:rPr>
          <w:rFonts w:asciiTheme="majorHAnsi" w:eastAsia="Calibri" w:hAnsiTheme="majorHAnsi" w:cstheme="majorHAnsi"/>
          <w:b/>
          <w:iCs/>
          <w:sz w:val="22"/>
          <w:szCs w:val="22"/>
        </w:rPr>
      </w:pPr>
      <w:r w:rsidRPr="00780F91">
        <w:rPr>
          <w:rFonts w:asciiTheme="majorHAnsi" w:eastAsia="Calibri" w:hAnsiTheme="majorHAnsi" w:cstheme="majorHAnsi"/>
          <w:b/>
          <w:iCs/>
          <w:sz w:val="22"/>
          <w:szCs w:val="22"/>
        </w:rPr>
        <w:t>13. GARANTIA DA EXECUÇÃO</w:t>
      </w:r>
    </w:p>
    <w:p w14:paraId="2906495B" w14:textId="77777777" w:rsidR="003F5A0E" w:rsidRPr="00780F91" w:rsidRDefault="003F5A0E" w:rsidP="003F5A0E">
      <w:pPr>
        <w:rPr>
          <w:rFonts w:asciiTheme="majorHAnsi" w:hAnsiTheme="majorHAnsi" w:cstheme="majorHAnsi"/>
          <w:iCs/>
          <w:sz w:val="22"/>
          <w:szCs w:val="22"/>
        </w:rPr>
      </w:pPr>
      <w:r w:rsidRPr="00780F91">
        <w:rPr>
          <w:rFonts w:asciiTheme="majorHAnsi" w:eastAsia="Calibri" w:hAnsiTheme="majorHAnsi" w:cstheme="majorHAnsi"/>
          <w:sz w:val="22"/>
          <w:szCs w:val="22"/>
        </w:rPr>
        <w:t>13.1.</w:t>
      </w:r>
      <w:r w:rsidRPr="00780F91">
        <w:rPr>
          <w:rFonts w:asciiTheme="majorHAnsi" w:eastAsia="Ecofont_Spranq_eco_Sans" w:hAnsiTheme="majorHAnsi" w:cstheme="majorHAnsi"/>
          <w:sz w:val="22"/>
          <w:szCs w:val="22"/>
        </w:rPr>
        <w:t xml:space="preserve"> Não haverá exigência de garantia contratual da execução.</w:t>
      </w:r>
    </w:p>
    <w:p w14:paraId="7138E220" w14:textId="77777777" w:rsidR="003F5A0E" w:rsidRPr="00780F91" w:rsidRDefault="003F5A0E" w:rsidP="003F5A0E">
      <w:pPr>
        <w:rPr>
          <w:rFonts w:asciiTheme="majorHAnsi" w:hAnsiTheme="majorHAnsi" w:cstheme="majorHAnsi"/>
          <w:iCs/>
          <w:sz w:val="22"/>
          <w:szCs w:val="22"/>
        </w:rPr>
      </w:pPr>
    </w:p>
    <w:p w14:paraId="2E47DD10" w14:textId="77777777" w:rsidR="003F5A0E" w:rsidRPr="00780F91" w:rsidRDefault="003F5A0E" w:rsidP="003F5A0E">
      <w:pPr>
        <w:spacing w:line="276" w:lineRule="auto"/>
        <w:rPr>
          <w:rFonts w:asciiTheme="majorHAnsi" w:eastAsia="Ecofont_Spranq_eco_Sans" w:hAnsiTheme="majorHAnsi" w:cstheme="majorHAnsi"/>
          <w:b/>
          <w:sz w:val="22"/>
          <w:szCs w:val="22"/>
        </w:rPr>
      </w:pPr>
      <w:r w:rsidRPr="00780F91">
        <w:rPr>
          <w:rFonts w:asciiTheme="majorHAnsi" w:eastAsia="Ecofont_Spranq_eco_Sans" w:hAnsiTheme="majorHAnsi" w:cstheme="majorHAnsi"/>
          <w:b/>
          <w:sz w:val="22"/>
          <w:szCs w:val="22"/>
        </w:rPr>
        <w:t>14 - DOS DEVERES E RESPONSABILIDADE S – LEI 13.709/2018:</w:t>
      </w:r>
    </w:p>
    <w:p w14:paraId="15F876F9" w14:textId="77777777" w:rsidR="003F5A0E" w:rsidRPr="00546207" w:rsidRDefault="003F5A0E" w:rsidP="003F5A0E">
      <w:pPr>
        <w:spacing w:line="276" w:lineRule="auto"/>
        <w:rPr>
          <w:rFonts w:asciiTheme="majorHAnsi" w:eastAsia="Ecofont_Spranq_eco_Sans" w:hAnsiTheme="majorHAnsi" w:cstheme="majorHAnsi"/>
          <w:b/>
          <w:sz w:val="10"/>
          <w:szCs w:val="10"/>
        </w:rPr>
      </w:pPr>
    </w:p>
    <w:p w14:paraId="77F8DEDC" w14:textId="77777777" w:rsidR="003F5A0E" w:rsidRPr="00780F91" w:rsidRDefault="003F5A0E" w:rsidP="003F5A0E">
      <w:pPr>
        <w:spacing w:line="276" w:lineRule="auto"/>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218A84CD" w14:textId="77777777" w:rsidR="003F5A0E" w:rsidRPr="00546207" w:rsidRDefault="003F5A0E" w:rsidP="003F5A0E">
      <w:pPr>
        <w:spacing w:line="276" w:lineRule="auto"/>
        <w:jc w:val="both"/>
        <w:rPr>
          <w:rFonts w:asciiTheme="majorHAnsi" w:eastAsia="Calibri" w:hAnsiTheme="majorHAnsi" w:cstheme="majorHAnsi"/>
          <w:sz w:val="8"/>
          <w:szCs w:val="8"/>
        </w:rPr>
      </w:pPr>
    </w:p>
    <w:p w14:paraId="5A156F15" w14:textId="77777777" w:rsidR="003F5A0E" w:rsidRPr="00780F91" w:rsidRDefault="003F5A0E" w:rsidP="003F5A0E">
      <w:pPr>
        <w:spacing w:line="276" w:lineRule="auto"/>
        <w:jc w:val="both"/>
        <w:rPr>
          <w:rFonts w:asciiTheme="majorHAnsi" w:eastAsia="Ecofont_Spranq_eco_Sans" w:hAnsiTheme="majorHAnsi" w:cstheme="majorHAnsi"/>
          <w:sz w:val="22"/>
          <w:szCs w:val="22"/>
        </w:rPr>
      </w:pPr>
      <w:r w:rsidRPr="00780F91">
        <w:rPr>
          <w:rFonts w:asciiTheme="majorHAnsi" w:eastAsia="Calibri" w:hAnsiTheme="majorHAnsi" w:cstheme="majorHAnsi"/>
          <w:sz w:val="22"/>
          <w:szCs w:val="22"/>
        </w:rPr>
        <w:t>14.2. O tratamento de dados pessoais dar-se-á de acordo com as bases legais previstas nas hipóteses dos artigos 7°, 11 c/ou 14 da Lei 13.709/2018 às quais se submeterão os serviços, e para propósitos legítimos, específicos, explícitos e informados ao titular;</w:t>
      </w:r>
    </w:p>
    <w:p w14:paraId="035364D4" w14:textId="77777777" w:rsidR="003F5A0E" w:rsidRPr="00780F91" w:rsidRDefault="003F5A0E" w:rsidP="003F5A0E">
      <w:pPr>
        <w:spacing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314FD795" w14:textId="77777777" w:rsidR="003F5A0E" w:rsidRPr="00546207" w:rsidRDefault="003F5A0E" w:rsidP="003F5A0E">
      <w:pPr>
        <w:spacing w:line="276" w:lineRule="auto"/>
        <w:jc w:val="both"/>
        <w:rPr>
          <w:rFonts w:asciiTheme="majorHAnsi" w:eastAsia="Times New Roman" w:hAnsiTheme="majorHAnsi" w:cstheme="majorHAnsi"/>
          <w:sz w:val="10"/>
          <w:szCs w:val="10"/>
        </w:rPr>
      </w:pPr>
    </w:p>
    <w:p w14:paraId="5F0E3C4E" w14:textId="77777777" w:rsidR="003F5A0E" w:rsidRPr="00780F91" w:rsidRDefault="003F5A0E" w:rsidP="003F5A0E">
      <w:pPr>
        <w:spacing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14.4. A CONTRATADA não poderá se utilizar de informação, dados pessoais ou base de dados a que tenham acesso, para fins distintos da execução dos serviços especificados no instrumento contratual;</w:t>
      </w:r>
    </w:p>
    <w:p w14:paraId="402C70A0" w14:textId="77777777" w:rsidR="003F5A0E" w:rsidRPr="00780F91" w:rsidRDefault="003F5A0E" w:rsidP="003F5A0E">
      <w:pPr>
        <w:spacing w:line="276" w:lineRule="auto"/>
        <w:jc w:val="both"/>
        <w:rPr>
          <w:rFonts w:asciiTheme="majorHAnsi" w:eastAsia="Calibri" w:hAnsiTheme="majorHAnsi" w:cstheme="majorHAnsi"/>
          <w:sz w:val="22"/>
          <w:szCs w:val="22"/>
        </w:rPr>
      </w:pPr>
    </w:p>
    <w:p w14:paraId="03E9805F" w14:textId="77777777" w:rsidR="003F5A0E" w:rsidRPr="00780F91" w:rsidRDefault="003F5A0E" w:rsidP="003F5A0E">
      <w:pPr>
        <w:spacing w:line="276" w:lineRule="auto"/>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lastRenderedPageBreak/>
        <w:t>14.5. Em caso de necessidade de coleta de dados pessoais dos titulares mediante consentimento, indispensáveis à própria prestação do serviço, esta será realizada após prévia aprovação do Município de Sonora-MS, responsabilizando-se a CONTRATADA pela obtenção e gestão;</w:t>
      </w:r>
    </w:p>
    <w:p w14:paraId="2FEE729C" w14:textId="77777777" w:rsidR="003F5A0E" w:rsidRPr="00546207" w:rsidRDefault="003F5A0E" w:rsidP="003F5A0E">
      <w:pPr>
        <w:spacing w:line="276" w:lineRule="auto"/>
        <w:jc w:val="both"/>
        <w:rPr>
          <w:rFonts w:asciiTheme="majorHAnsi" w:eastAsia="Times New Roman" w:hAnsiTheme="majorHAnsi" w:cstheme="majorHAnsi"/>
          <w:sz w:val="8"/>
          <w:szCs w:val="8"/>
        </w:rPr>
      </w:pPr>
    </w:p>
    <w:p w14:paraId="69AFAA0E" w14:textId="77777777" w:rsidR="003F5A0E" w:rsidRPr="00780F91" w:rsidRDefault="003F5A0E" w:rsidP="003F5A0E">
      <w:pPr>
        <w:spacing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está exposto;</w:t>
      </w:r>
    </w:p>
    <w:p w14:paraId="131BBDB2" w14:textId="77777777" w:rsidR="003F5A0E" w:rsidRPr="00546207" w:rsidRDefault="003F5A0E" w:rsidP="003F5A0E">
      <w:pPr>
        <w:spacing w:line="276" w:lineRule="auto"/>
        <w:jc w:val="both"/>
        <w:rPr>
          <w:rFonts w:asciiTheme="majorHAnsi" w:eastAsia="Times New Roman" w:hAnsiTheme="majorHAnsi" w:cstheme="majorHAnsi"/>
          <w:sz w:val="6"/>
          <w:szCs w:val="6"/>
        </w:rPr>
      </w:pPr>
    </w:p>
    <w:p w14:paraId="2A490AA4" w14:textId="77777777" w:rsidR="003F5A0E" w:rsidRPr="00780F91" w:rsidRDefault="003F5A0E" w:rsidP="003F5A0E">
      <w:pPr>
        <w:spacing w:after="120"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14.7. A CONTRATADA deverá manter os registros de tratamento de dados pessoais que realizar, assim como aqueles compartilhados, com condições de rastreabilidade e de prova eletrônica a qualquer tempo;</w:t>
      </w:r>
    </w:p>
    <w:p w14:paraId="4F29F92A" w14:textId="77777777" w:rsidR="003F5A0E" w:rsidRPr="00546207" w:rsidRDefault="003F5A0E" w:rsidP="003F5A0E">
      <w:pPr>
        <w:spacing w:line="276" w:lineRule="auto"/>
        <w:jc w:val="both"/>
        <w:rPr>
          <w:rFonts w:asciiTheme="majorHAnsi" w:eastAsia="Times New Roman" w:hAnsiTheme="majorHAnsi" w:cstheme="majorHAnsi"/>
          <w:sz w:val="2"/>
          <w:szCs w:val="2"/>
        </w:rPr>
      </w:pPr>
    </w:p>
    <w:p w14:paraId="184893F5" w14:textId="77777777" w:rsidR="003F5A0E" w:rsidRPr="00780F91" w:rsidRDefault="003F5A0E" w:rsidP="003F5A0E">
      <w:pPr>
        <w:spacing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14.8. A CONTRATADA deverá permitir a realização de auditorias do Município de Sonora-MS, e disponibilizar toda a informação necessária para demonstrar o cumprimento das obrigações relacionadas à sistemática de proteção de dados;</w:t>
      </w:r>
    </w:p>
    <w:p w14:paraId="3360CD5C" w14:textId="77777777" w:rsidR="003F5A0E" w:rsidRPr="00546207" w:rsidRDefault="003F5A0E" w:rsidP="003F5A0E">
      <w:pPr>
        <w:spacing w:line="276" w:lineRule="auto"/>
        <w:jc w:val="both"/>
        <w:rPr>
          <w:rFonts w:asciiTheme="majorHAnsi" w:eastAsia="Times New Roman" w:hAnsiTheme="majorHAnsi" w:cstheme="majorHAnsi"/>
          <w:sz w:val="8"/>
          <w:szCs w:val="8"/>
        </w:rPr>
      </w:pPr>
    </w:p>
    <w:p w14:paraId="23B31478" w14:textId="77777777" w:rsidR="003F5A0E" w:rsidRPr="00780F91" w:rsidRDefault="003F5A0E" w:rsidP="003F5A0E">
      <w:pPr>
        <w:spacing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14.9. A CONTRATADA deverá apresentar ao Município de Sonora-MS, sempre que solicitado, toda e qualquer informação e documentação que comprovem a implementação dos requisitos de segurança especificados na contratação, e auditabilidade do objeto contratado, bem como os demais dispositivos legais aplicáveis;</w:t>
      </w:r>
    </w:p>
    <w:p w14:paraId="28251577" w14:textId="77777777" w:rsidR="003F5A0E" w:rsidRPr="00546207" w:rsidRDefault="003F5A0E" w:rsidP="003F5A0E">
      <w:pPr>
        <w:spacing w:line="276" w:lineRule="auto"/>
        <w:jc w:val="both"/>
        <w:rPr>
          <w:rFonts w:asciiTheme="majorHAnsi" w:eastAsia="Times New Roman" w:hAnsiTheme="majorHAnsi" w:cstheme="majorHAnsi"/>
          <w:sz w:val="10"/>
          <w:szCs w:val="10"/>
        </w:rPr>
      </w:pPr>
    </w:p>
    <w:p w14:paraId="31B52FDA" w14:textId="77777777" w:rsidR="003F5A0E" w:rsidRPr="00780F91" w:rsidRDefault="003F5A0E" w:rsidP="003F5A0E">
      <w:pPr>
        <w:spacing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Sonora-MS, mediante solicitação;</w:t>
      </w:r>
    </w:p>
    <w:p w14:paraId="0EF98BD3" w14:textId="77777777" w:rsidR="003F5A0E" w:rsidRPr="00546207" w:rsidRDefault="003F5A0E" w:rsidP="003F5A0E">
      <w:pPr>
        <w:spacing w:line="276" w:lineRule="auto"/>
        <w:jc w:val="both"/>
        <w:rPr>
          <w:rFonts w:asciiTheme="majorHAnsi" w:eastAsia="Times New Roman" w:hAnsiTheme="majorHAnsi" w:cstheme="majorHAnsi"/>
          <w:sz w:val="10"/>
          <w:szCs w:val="10"/>
        </w:rPr>
      </w:pPr>
    </w:p>
    <w:p w14:paraId="1675D806" w14:textId="77777777" w:rsidR="003F5A0E" w:rsidRPr="00780F91" w:rsidRDefault="003F5A0E" w:rsidP="003F5A0E">
      <w:pPr>
        <w:spacing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14.11. A CONTRATADA deverá promover a revogação de todos os privilégios de acesso aos sistemas, informações e recursos do Município de Sonora-MS, em caso de desligamento de funcionário das atividades inerentes à execução do Contrato;</w:t>
      </w:r>
    </w:p>
    <w:p w14:paraId="41ED24C3" w14:textId="77777777" w:rsidR="003F5A0E" w:rsidRPr="00546207" w:rsidRDefault="003F5A0E" w:rsidP="003F5A0E">
      <w:pPr>
        <w:spacing w:line="276" w:lineRule="auto"/>
        <w:jc w:val="both"/>
        <w:rPr>
          <w:rFonts w:asciiTheme="majorHAnsi" w:eastAsia="Times New Roman" w:hAnsiTheme="majorHAnsi" w:cstheme="majorHAnsi"/>
          <w:sz w:val="10"/>
          <w:szCs w:val="10"/>
        </w:rPr>
      </w:pPr>
    </w:p>
    <w:p w14:paraId="41A82ABA" w14:textId="77777777" w:rsidR="003F5A0E" w:rsidRPr="00780F91" w:rsidRDefault="003F5A0E" w:rsidP="003F5A0E">
      <w:pPr>
        <w:spacing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14.12. A CONTRATADA não poderá disponibilizar ou transmitir a terceiros, sem prévia autorização por escrito, informação, dados pessoais ou base de dados a que tenha acesso em razão do cumprimento do objeto deste instrumento contratual;</w:t>
      </w:r>
    </w:p>
    <w:p w14:paraId="6B7BEBE6" w14:textId="77777777" w:rsidR="003F5A0E" w:rsidRPr="00546207" w:rsidRDefault="003F5A0E" w:rsidP="003F5A0E">
      <w:pPr>
        <w:spacing w:line="276" w:lineRule="auto"/>
        <w:jc w:val="both"/>
        <w:rPr>
          <w:rFonts w:asciiTheme="majorHAnsi" w:eastAsia="Times New Roman" w:hAnsiTheme="majorHAnsi" w:cstheme="majorHAnsi"/>
          <w:sz w:val="8"/>
          <w:szCs w:val="8"/>
        </w:rPr>
      </w:pPr>
    </w:p>
    <w:p w14:paraId="0C15B797" w14:textId="77777777" w:rsidR="003F5A0E" w:rsidRPr="00780F91" w:rsidRDefault="003F5A0E" w:rsidP="003F5A0E">
      <w:pPr>
        <w:spacing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14.13. Caso autorizada transmissão de dados pela CONTRATADA a terceiros, as informações fornecidas/compartilhadas devem se limitar ao estritamente necessário para o fiel desempenho da execução do instrumento contratual;</w:t>
      </w:r>
    </w:p>
    <w:p w14:paraId="3830D806" w14:textId="77777777" w:rsidR="003F5A0E" w:rsidRPr="00546207" w:rsidRDefault="003F5A0E" w:rsidP="003F5A0E">
      <w:pPr>
        <w:spacing w:line="276" w:lineRule="auto"/>
        <w:jc w:val="both"/>
        <w:rPr>
          <w:rFonts w:asciiTheme="majorHAnsi" w:eastAsia="Times New Roman" w:hAnsiTheme="majorHAnsi" w:cstheme="majorHAnsi"/>
          <w:sz w:val="8"/>
          <w:szCs w:val="8"/>
        </w:rPr>
      </w:pPr>
    </w:p>
    <w:p w14:paraId="44DC328D" w14:textId="77777777" w:rsidR="003F5A0E" w:rsidRPr="00780F91" w:rsidRDefault="003F5A0E" w:rsidP="003F5A0E">
      <w:pPr>
        <w:spacing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4E8C12EE" w14:textId="77777777" w:rsidR="003F5A0E" w:rsidRPr="00546207" w:rsidRDefault="003F5A0E" w:rsidP="003F5A0E">
      <w:pPr>
        <w:spacing w:line="276" w:lineRule="auto"/>
        <w:jc w:val="both"/>
        <w:rPr>
          <w:rFonts w:asciiTheme="majorHAnsi" w:eastAsia="Times New Roman" w:hAnsiTheme="majorHAnsi" w:cstheme="majorHAnsi"/>
          <w:sz w:val="8"/>
          <w:szCs w:val="8"/>
        </w:rPr>
      </w:pPr>
    </w:p>
    <w:p w14:paraId="6EBF07C7" w14:textId="77777777" w:rsidR="003F5A0E" w:rsidRPr="00780F91" w:rsidRDefault="003F5A0E" w:rsidP="003F5A0E">
      <w:pPr>
        <w:spacing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14.15. A CONTRATADA deverá comunicar formalmente e de imediato ao Município de Sonora-MS, a ocorrência de qualquer risco, ameaça ou incidente de segurança que possa acarretar comprometimento ou dano potencial ou efetivo a Titular de dados pessoais, evitando atrasos por conta de verificações ou inspeções;</w:t>
      </w:r>
    </w:p>
    <w:p w14:paraId="319A5CE6" w14:textId="77777777" w:rsidR="003F5A0E" w:rsidRPr="00546207" w:rsidRDefault="003F5A0E" w:rsidP="003F5A0E">
      <w:pPr>
        <w:spacing w:line="276" w:lineRule="auto"/>
        <w:jc w:val="both"/>
        <w:rPr>
          <w:rFonts w:asciiTheme="majorHAnsi" w:eastAsia="Times New Roman" w:hAnsiTheme="majorHAnsi" w:cstheme="majorHAnsi"/>
          <w:sz w:val="8"/>
          <w:szCs w:val="8"/>
        </w:rPr>
      </w:pPr>
    </w:p>
    <w:p w14:paraId="09EAA3EC" w14:textId="77777777" w:rsidR="003F5A0E" w:rsidRPr="00780F91" w:rsidRDefault="003F5A0E" w:rsidP="003F5A0E">
      <w:pPr>
        <w:spacing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14.16. A comunicação acima mencionada não eximirá a CONTRATADA das obrigações, e/ou sanções que possam incidir em razão da perda de informação, dados pessoais c/ou base de dados;</w:t>
      </w:r>
    </w:p>
    <w:p w14:paraId="099F4956" w14:textId="77777777" w:rsidR="003F5A0E" w:rsidRPr="00546207" w:rsidRDefault="003F5A0E" w:rsidP="003F5A0E">
      <w:pPr>
        <w:jc w:val="both"/>
        <w:rPr>
          <w:rFonts w:asciiTheme="majorHAnsi" w:eastAsia="Times New Roman" w:hAnsiTheme="majorHAnsi" w:cstheme="majorHAnsi"/>
          <w:sz w:val="10"/>
          <w:szCs w:val="10"/>
        </w:rPr>
      </w:pPr>
    </w:p>
    <w:p w14:paraId="3ECD2F59" w14:textId="77777777" w:rsidR="003F5A0E" w:rsidRPr="00780F91" w:rsidRDefault="003F5A0E" w:rsidP="003F5A0E">
      <w:pPr>
        <w:spacing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14.17. Encerrada a vigência do contrato ou após a satisfação da finalidade pretendida, a CONTRATADA interromperá o tratamento dos dados pessoais disponibilizados pelo Município de Sonora-MS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609E51A1" w14:textId="77777777" w:rsidR="003F5A0E" w:rsidRPr="00546207" w:rsidRDefault="003F5A0E" w:rsidP="003F5A0E">
      <w:pPr>
        <w:spacing w:line="276" w:lineRule="auto"/>
        <w:jc w:val="both"/>
        <w:rPr>
          <w:rFonts w:asciiTheme="majorHAnsi" w:eastAsia="Times New Roman" w:hAnsiTheme="majorHAnsi" w:cstheme="majorHAnsi"/>
          <w:sz w:val="8"/>
          <w:szCs w:val="8"/>
        </w:rPr>
      </w:pPr>
    </w:p>
    <w:p w14:paraId="34AE87B3" w14:textId="77777777" w:rsidR="003F5A0E" w:rsidRPr="00780F91" w:rsidRDefault="003F5A0E" w:rsidP="003F5A0E">
      <w:pPr>
        <w:spacing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14.18. A CONTRATADA ficará obrigada a assumir total responsabilidade e ressarcimento por todo e qualquer dano c/ou prejuízo sofrido incluindo sanções aplicadas pela autoridade nacional decorreres de tratamento inadequado dos dados pessoais compartilhados pelo Município de Sonora-MS, para as finalidades pretendidas neste contrato;</w:t>
      </w:r>
    </w:p>
    <w:p w14:paraId="26989B52" w14:textId="77777777" w:rsidR="003F5A0E" w:rsidRPr="00546207" w:rsidRDefault="003F5A0E" w:rsidP="003F5A0E">
      <w:pPr>
        <w:spacing w:line="276" w:lineRule="auto"/>
        <w:jc w:val="both"/>
        <w:rPr>
          <w:rFonts w:asciiTheme="majorHAnsi" w:eastAsia="Times New Roman" w:hAnsiTheme="majorHAnsi" w:cstheme="majorHAnsi"/>
          <w:sz w:val="6"/>
          <w:szCs w:val="6"/>
        </w:rPr>
      </w:pPr>
    </w:p>
    <w:p w14:paraId="478B6298" w14:textId="77777777" w:rsidR="003F5A0E" w:rsidRPr="00780F91" w:rsidRDefault="003F5A0E" w:rsidP="003F5A0E">
      <w:pPr>
        <w:spacing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267707F0" w14:textId="77777777" w:rsidR="00546207" w:rsidRPr="00546207" w:rsidRDefault="00546207" w:rsidP="003F5A0E">
      <w:pPr>
        <w:spacing w:after="120" w:line="276" w:lineRule="auto"/>
        <w:jc w:val="both"/>
        <w:rPr>
          <w:rFonts w:asciiTheme="majorHAnsi" w:eastAsia="Times New Roman" w:hAnsiTheme="majorHAnsi" w:cstheme="majorHAnsi"/>
          <w:sz w:val="2"/>
          <w:szCs w:val="2"/>
        </w:rPr>
      </w:pPr>
    </w:p>
    <w:p w14:paraId="7234E5AE" w14:textId="3847683F" w:rsidR="003F5A0E" w:rsidRPr="00780F91" w:rsidRDefault="003F5A0E" w:rsidP="003F5A0E">
      <w:pPr>
        <w:spacing w:after="120" w:line="276" w:lineRule="auto"/>
        <w:jc w:val="both"/>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14.20. Eventuais responsabilidades serão apuradas de acordo com o que dispõe a Seção III, Capítulo VI da LGPD.</w:t>
      </w:r>
    </w:p>
    <w:p w14:paraId="48701C91" w14:textId="77777777" w:rsidR="003F5A0E" w:rsidRPr="00780F91" w:rsidRDefault="003F5A0E" w:rsidP="003F5A0E">
      <w:pPr>
        <w:spacing w:line="276" w:lineRule="auto"/>
        <w:jc w:val="right"/>
        <w:rPr>
          <w:rFonts w:asciiTheme="majorHAnsi" w:eastAsia="Calibri" w:hAnsiTheme="majorHAnsi" w:cstheme="majorHAnsi"/>
          <w:sz w:val="22"/>
          <w:szCs w:val="22"/>
        </w:rPr>
      </w:pPr>
      <w:r w:rsidRPr="00780F91">
        <w:rPr>
          <w:rFonts w:asciiTheme="majorHAnsi" w:eastAsia="Calibri" w:hAnsiTheme="majorHAnsi" w:cstheme="majorHAnsi"/>
          <w:sz w:val="22"/>
          <w:szCs w:val="22"/>
        </w:rPr>
        <w:t>Sonora - MS, 20 de outubro de 2025.</w:t>
      </w:r>
    </w:p>
    <w:p w14:paraId="1004C05E" w14:textId="77777777" w:rsidR="003F5A0E" w:rsidRPr="00780F91" w:rsidRDefault="003F5A0E" w:rsidP="00546207">
      <w:pPr>
        <w:tabs>
          <w:tab w:val="left" w:pos="426"/>
        </w:tabs>
        <w:adjustRightInd w:val="0"/>
        <w:spacing w:line="276" w:lineRule="auto"/>
        <w:jc w:val="both"/>
        <w:rPr>
          <w:rFonts w:asciiTheme="majorHAnsi" w:eastAsia="MyriadPro-Regular" w:hAnsiTheme="majorHAnsi" w:cstheme="majorHAnsi"/>
          <w:b/>
          <w:color w:val="000000" w:themeColor="text1"/>
          <w:sz w:val="22"/>
          <w:szCs w:val="22"/>
        </w:rPr>
      </w:pPr>
      <w:r w:rsidRPr="00780F91">
        <w:rPr>
          <w:rFonts w:asciiTheme="majorHAnsi" w:eastAsia="MyriadPro-Regular" w:hAnsiTheme="majorHAnsi" w:cstheme="majorHAnsi"/>
          <w:b/>
          <w:color w:val="000000" w:themeColor="text1"/>
          <w:sz w:val="22"/>
          <w:szCs w:val="22"/>
        </w:rPr>
        <w:t xml:space="preserve">Elaborado por:                      </w:t>
      </w:r>
    </w:p>
    <w:p w14:paraId="215499E3" w14:textId="241E2AFD" w:rsidR="003F5A0E" w:rsidRPr="00780F91" w:rsidRDefault="003F5A0E" w:rsidP="001C2BB6">
      <w:pPr>
        <w:tabs>
          <w:tab w:val="left" w:pos="426"/>
        </w:tabs>
        <w:adjustRightInd w:val="0"/>
        <w:spacing w:before="240" w:line="276" w:lineRule="auto"/>
        <w:jc w:val="center"/>
        <w:rPr>
          <w:rFonts w:asciiTheme="majorHAnsi" w:eastAsia="MyriadPro-Regular" w:hAnsiTheme="majorHAnsi" w:cstheme="majorHAnsi"/>
          <w:sz w:val="22"/>
          <w:szCs w:val="22"/>
        </w:rPr>
      </w:pPr>
      <w:r w:rsidRPr="00780F91">
        <w:rPr>
          <w:rFonts w:asciiTheme="majorHAnsi" w:eastAsia="MyriadPro-Regular" w:hAnsiTheme="majorHAnsi" w:cstheme="majorHAnsi"/>
          <w:sz w:val="22"/>
          <w:szCs w:val="22"/>
        </w:rPr>
        <w:t>________________________________</w:t>
      </w:r>
    </w:p>
    <w:p w14:paraId="45A054BC" w14:textId="7AED178D" w:rsidR="003F5A0E" w:rsidRPr="00780F91" w:rsidRDefault="003F5A0E" w:rsidP="001C2BB6">
      <w:pPr>
        <w:tabs>
          <w:tab w:val="left" w:pos="426"/>
        </w:tabs>
        <w:adjustRightInd w:val="0"/>
        <w:spacing w:line="276" w:lineRule="auto"/>
        <w:jc w:val="center"/>
        <w:rPr>
          <w:rFonts w:asciiTheme="majorHAnsi" w:eastAsia="MyriadPro-Regular" w:hAnsiTheme="majorHAnsi" w:cstheme="majorHAnsi"/>
          <w:b/>
          <w:sz w:val="22"/>
          <w:szCs w:val="22"/>
        </w:rPr>
      </w:pPr>
      <w:r w:rsidRPr="00780F91">
        <w:rPr>
          <w:rFonts w:asciiTheme="majorHAnsi" w:eastAsia="MyriadPro-Regular" w:hAnsiTheme="majorHAnsi" w:cstheme="majorHAnsi"/>
          <w:b/>
          <w:sz w:val="22"/>
          <w:szCs w:val="22"/>
        </w:rPr>
        <w:t>Selma Matias do Nascimento Matos</w:t>
      </w:r>
    </w:p>
    <w:p w14:paraId="32DF7DC6" w14:textId="77777777" w:rsidR="003F5A0E" w:rsidRPr="00780F91" w:rsidRDefault="003F5A0E" w:rsidP="001C2BB6">
      <w:pPr>
        <w:tabs>
          <w:tab w:val="left" w:pos="426"/>
        </w:tabs>
        <w:adjustRightInd w:val="0"/>
        <w:spacing w:line="276" w:lineRule="auto"/>
        <w:jc w:val="center"/>
        <w:rPr>
          <w:rFonts w:asciiTheme="majorHAnsi" w:eastAsia="MyriadPro-Regular" w:hAnsiTheme="majorHAnsi" w:cstheme="majorHAnsi"/>
          <w:sz w:val="22"/>
          <w:szCs w:val="22"/>
        </w:rPr>
      </w:pPr>
      <w:r w:rsidRPr="00780F91">
        <w:rPr>
          <w:rFonts w:asciiTheme="majorHAnsi" w:eastAsia="MyriadPro-Regular" w:hAnsiTheme="majorHAnsi" w:cstheme="majorHAnsi"/>
          <w:sz w:val="22"/>
          <w:szCs w:val="22"/>
        </w:rPr>
        <w:t>Decreto Municipal n° 1666/2025</w:t>
      </w:r>
    </w:p>
    <w:p w14:paraId="42E8E7BA" w14:textId="77777777" w:rsidR="003F5A0E" w:rsidRPr="00780F91" w:rsidRDefault="003F5A0E" w:rsidP="003F5A0E">
      <w:pPr>
        <w:spacing w:line="276" w:lineRule="auto"/>
        <w:rPr>
          <w:rFonts w:asciiTheme="majorHAnsi" w:eastAsia="Ecofont_Spranq_eco_Sans" w:hAnsiTheme="majorHAnsi" w:cstheme="majorHAnsi"/>
          <w:b/>
          <w:sz w:val="22"/>
          <w:szCs w:val="22"/>
        </w:rPr>
      </w:pPr>
    </w:p>
    <w:p w14:paraId="7C0E9964" w14:textId="77777777" w:rsidR="003F5A0E" w:rsidRPr="00780F91" w:rsidRDefault="003F5A0E" w:rsidP="003F5A0E">
      <w:pPr>
        <w:adjustRightInd w:val="0"/>
        <w:spacing w:line="276" w:lineRule="auto"/>
        <w:rPr>
          <w:rFonts w:asciiTheme="majorHAnsi" w:eastAsia="Ecofont_Spranq_eco_Sans" w:hAnsiTheme="majorHAnsi" w:cstheme="majorHAnsi"/>
          <w:b/>
          <w:sz w:val="22"/>
          <w:szCs w:val="22"/>
        </w:rPr>
      </w:pPr>
      <w:r w:rsidRPr="00780F91">
        <w:rPr>
          <w:rFonts w:asciiTheme="majorHAnsi" w:eastAsia="Ecofont_Spranq_eco_Sans" w:hAnsiTheme="majorHAnsi" w:cstheme="majorHAnsi"/>
          <w:b/>
          <w:sz w:val="22"/>
          <w:szCs w:val="22"/>
        </w:rPr>
        <w:t>Aprovado pelo Responsável da área demandante:</w:t>
      </w:r>
    </w:p>
    <w:p w14:paraId="571F94D4" w14:textId="77777777" w:rsidR="003F5A0E" w:rsidRPr="00780F91" w:rsidRDefault="003F5A0E" w:rsidP="003F5A0E">
      <w:pPr>
        <w:adjustRightInd w:val="0"/>
        <w:spacing w:line="276" w:lineRule="auto"/>
        <w:jc w:val="center"/>
        <w:rPr>
          <w:rFonts w:asciiTheme="majorHAnsi" w:eastAsia="Ecofont_Spranq_eco_Sans" w:hAnsiTheme="majorHAnsi" w:cstheme="majorHAnsi"/>
          <w:b/>
          <w:sz w:val="22"/>
          <w:szCs w:val="22"/>
        </w:rPr>
      </w:pPr>
    </w:p>
    <w:p w14:paraId="719D5A76" w14:textId="77777777" w:rsidR="003F5A0E" w:rsidRPr="00780F91" w:rsidRDefault="003F5A0E" w:rsidP="003F5A0E">
      <w:pPr>
        <w:adjustRightInd w:val="0"/>
        <w:spacing w:line="276" w:lineRule="auto"/>
        <w:jc w:val="center"/>
        <w:rPr>
          <w:rFonts w:asciiTheme="majorHAnsi" w:eastAsia="Ecofont_Spranq_eco_Sans" w:hAnsiTheme="majorHAnsi" w:cstheme="majorHAnsi"/>
          <w:b/>
          <w:sz w:val="22"/>
          <w:szCs w:val="22"/>
        </w:rPr>
      </w:pPr>
    </w:p>
    <w:p w14:paraId="3CA44BB7" w14:textId="77777777" w:rsidR="003F5A0E" w:rsidRPr="00780F91" w:rsidRDefault="003F5A0E" w:rsidP="003F5A0E">
      <w:pPr>
        <w:adjustRightInd w:val="0"/>
        <w:spacing w:line="276" w:lineRule="auto"/>
        <w:jc w:val="center"/>
        <w:rPr>
          <w:rFonts w:asciiTheme="majorHAnsi" w:eastAsia="Ecofont_Spranq_eco_Sans" w:hAnsiTheme="majorHAnsi" w:cstheme="majorHAnsi"/>
          <w:b/>
          <w:sz w:val="22"/>
          <w:szCs w:val="22"/>
        </w:rPr>
      </w:pPr>
      <w:r w:rsidRPr="00780F91">
        <w:rPr>
          <w:rFonts w:asciiTheme="majorHAnsi" w:eastAsia="Ecofont_Spranq_eco_Sans" w:hAnsiTheme="majorHAnsi" w:cstheme="majorHAnsi"/>
          <w:b/>
          <w:sz w:val="22"/>
          <w:szCs w:val="22"/>
        </w:rPr>
        <w:t>_______________________________</w:t>
      </w:r>
    </w:p>
    <w:p w14:paraId="05F98639" w14:textId="77777777" w:rsidR="003F5A0E" w:rsidRPr="00780F91" w:rsidRDefault="003F5A0E" w:rsidP="003F5A0E">
      <w:pPr>
        <w:widowControl w:val="0"/>
        <w:tabs>
          <w:tab w:val="left" w:pos="426"/>
        </w:tabs>
        <w:autoSpaceDE w:val="0"/>
        <w:autoSpaceDN w:val="0"/>
        <w:jc w:val="center"/>
        <w:rPr>
          <w:rFonts w:asciiTheme="majorHAnsi" w:eastAsia="Arial" w:hAnsiTheme="majorHAnsi" w:cstheme="majorHAnsi"/>
          <w:b/>
          <w:sz w:val="22"/>
          <w:szCs w:val="22"/>
        </w:rPr>
      </w:pPr>
      <w:r w:rsidRPr="00780F91">
        <w:rPr>
          <w:rFonts w:asciiTheme="majorHAnsi" w:eastAsia="Arial" w:hAnsiTheme="majorHAnsi" w:cstheme="majorHAnsi"/>
          <w:b/>
          <w:sz w:val="22"/>
          <w:szCs w:val="22"/>
        </w:rPr>
        <w:t>Ivana Maria Paião</w:t>
      </w:r>
    </w:p>
    <w:p w14:paraId="509EEAE9" w14:textId="77777777" w:rsidR="003F5A0E" w:rsidRPr="00780F91" w:rsidRDefault="003F5A0E" w:rsidP="003F5A0E">
      <w:pPr>
        <w:widowControl w:val="0"/>
        <w:tabs>
          <w:tab w:val="left" w:pos="426"/>
        </w:tabs>
        <w:autoSpaceDE w:val="0"/>
        <w:autoSpaceDN w:val="0"/>
        <w:jc w:val="center"/>
        <w:rPr>
          <w:rFonts w:asciiTheme="majorHAnsi" w:eastAsia="MyriadPro-Regular" w:hAnsiTheme="majorHAnsi" w:cstheme="majorHAnsi"/>
          <w:sz w:val="22"/>
          <w:szCs w:val="22"/>
        </w:rPr>
      </w:pPr>
      <w:r w:rsidRPr="00780F91">
        <w:rPr>
          <w:rFonts w:asciiTheme="majorHAnsi" w:eastAsia="Arial" w:hAnsiTheme="majorHAnsi" w:cstheme="majorHAnsi"/>
          <w:sz w:val="22"/>
          <w:szCs w:val="22"/>
        </w:rPr>
        <w:t>Gerente Municipal de Saúde</w:t>
      </w:r>
    </w:p>
    <w:p w14:paraId="7BA6BAF1" w14:textId="77777777" w:rsidR="003F5A0E" w:rsidRPr="00780F91" w:rsidRDefault="003F5A0E" w:rsidP="003F5A0E">
      <w:pPr>
        <w:adjustRightInd w:val="0"/>
        <w:spacing w:line="276" w:lineRule="auto"/>
        <w:rPr>
          <w:rFonts w:asciiTheme="majorHAnsi" w:eastAsia="Ecofont_Spranq_eco_Sans" w:hAnsiTheme="majorHAnsi" w:cstheme="majorHAnsi"/>
          <w:sz w:val="22"/>
          <w:szCs w:val="22"/>
          <w:shd w:val="clear" w:color="auto" w:fill="FFFFFF"/>
        </w:rPr>
      </w:pPr>
    </w:p>
    <w:p w14:paraId="2D4A8A09" w14:textId="465EA8A3" w:rsidR="00D36FE2" w:rsidRPr="00780F91" w:rsidRDefault="00D36FE2" w:rsidP="005A05B3">
      <w:pPr>
        <w:tabs>
          <w:tab w:val="left" w:pos="1650"/>
        </w:tabs>
        <w:spacing w:after="160" w:line="259" w:lineRule="auto"/>
        <w:rPr>
          <w:rFonts w:asciiTheme="majorHAnsi" w:eastAsia="Calibri" w:hAnsiTheme="majorHAnsi" w:cstheme="majorHAnsi"/>
          <w:b/>
          <w:sz w:val="22"/>
          <w:szCs w:val="22"/>
          <w:lang w:eastAsia="en-US"/>
        </w:rPr>
      </w:pPr>
    </w:p>
    <w:p w14:paraId="38783D12" w14:textId="77CBBCCB" w:rsidR="003F5A0E" w:rsidRPr="00780F91" w:rsidRDefault="003F5A0E" w:rsidP="005A05B3">
      <w:pPr>
        <w:tabs>
          <w:tab w:val="left" w:pos="1650"/>
        </w:tabs>
        <w:spacing w:after="160" w:line="259" w:lineRule="auto"/>
        <w:rPr>
          <w:rFonts w:asciiTheme="majorHAnsi" w:eastAsia="Calibri" w:hAnsiTheme="majorHAnsi" w:cstheme="majorHAnsi"/>
          <w:b/>
          <w:sz w:val="22"/>
          <w:szCs w:val="22"/>
          <w:lang w:eastAsia="en-US"/>
        </w:rPr>
      </w:pPr>
    </w:p>
    <w:p w14:paraId="7790A8AD" w14:textId="14D0BD9F" w:rsidR="00F06A2E" w:rsidRPr="00780F91" w:rsidRDefault="00E324B1" w:rsidP="0015082E">
      <w:pPr>
        <w:pStyle w:val="Nivel01"/>
        <w:numPr>
          <w:ilvl w:val="0"/>
          <w:numId w:val="0"/>
        </w:numPr>
        <w:spacing w:beforeLines="120" w:before="288" w:afterLines="120" w:after="288" w:line="312" w:lineRule="auto"/>
        <w:jc w:val="center"/>
        <w:rPr>
          <w:rFonts w:asciiTheme="majorHAnsi" w:hAnsiTheme="majorHAnsi" w:cstheme="majorHAnsi"/>
          <w:sz w:val="22"/>
          <w:szCs w:val="22"/>
        </w:rPr>
      </w:pPr>
      <w:r w:rsidRPr="00780F91">
        <w:rPr>
          <w:rFonts w:asciiTheme="majorHAnsi" w:hAnsiTheme="majorHAnsi" w:cstheme="majorHAnsi"/>
          <w:sz w:val="22"/>
          <w:szCs w:val="22"/>
        </w:rPr>
        <w:lastRenderedPageBreak/>
        <w:t>ANEXO II – MODELO DE PROPOSTA DE PREÇOS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84"/>
        <w:gridCol w:w="1572"/>
        <w:gridCol w:w="1572"/>
        <w:gridCol w:w="1993"/>
        <w:gridCol w:w="2407"/>
      </w:tblGrid>
      <w:tr w:rsidR="00E324B1" w:rsidRPr="00780F91" w14:paraId="112C0AA6" w14:textId="77777777" w:rsidTr="00546207">
        <w:trPr>
          <w:trHeight w:val="707"/>
          <w:jc w:val="center"/>
        </w:trPr>
        <w:tc>
          <w:tcPr>
            <w:tcW w:w="1082" w:type="pct"/>
            <w:shd w:val="clear" w:color="auto" w:fill="CCCCCC"/>
            <w:vAlign w:val="center"/>
          </w:tcPr>
          <w:p w14:paraId="23E7FCFA" w14:textId="4FA79446" w:rsidR="00E324B1" w:rsidRPr="00780F91" w:rsidRDefault="00E324B1" w:rsidP="00512377">
            <w:pPr>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PROPOSTA DE PREÇOS</w:t>
            </w:r>
          </w:p>
        </w:tc>
        <w:tc>
          <w:tcPr>
            <w:tcW w:w="816" w:type="pct"/>
            <w:shd w:val="clear" w:color="auto" w:fill="CCCCCC"/>
            <w:vAlign w:val="center"/>
          </w:tcPr>
          <w:p w14:paraId="15E0D000" w14:textId="77777777" w:rsidR="00E324B1" w:rsidRPr="00780F91" w:rsidRDefault="00E324B1" w:rsidP="00512377">
            <w:pPr>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MODALIDADE</w:t>
            </w:r>
          </w:p>
          <w:p w14:paraId="6C9846EC" w14:textId="77777777" w:rsidR="00E324B1" w:rsidRPr="00780F91" w:rsidRDefault="00E324B1" w:rsidP="00512377">
            <w:pPr>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PREGÃO ELETRÔNICO</w:t>
            </w:r>
          </w:p>
        </w:tc>
        <w:tc>
          <w:tcPr>
            <w:tcW w:w="816" w:type="pct"/>
            <w:shd w:val="clear" w:color="auto" w:fill="CCCCCC"/>
            <w:vAlign w:val="center"/>
          </w:tcPr>
          <w:p w14:paraId="28E5AB0B" w14:textId="4681A659" w:rsidR="00E324B1" w:rsidRPr="00780F91" w:rsidRDefault="00E324B1" w:rsidP="00424BD1">
            <w:pPr>
              <w:jc w:val="both"/>
              <w:rPr>
                <w:rFonts w:asciiTheme="majorHAnsi" w:eastAsia="Calibri" w:hAnsiTheme="majorHAnsi" w:cstheme="majorHAnsi"/>
                <w:b/>
                <w:sz w:val="22"/>
                <w:szCs w:val="22"/>
              </w:rPr>
            </w:pPr>
            <w:r w:rsidRPr="00780F91">
              <w:rPr>
                <w:rFonts w:asciiTheme="majorHAnsi" w:eastAsia="Calibri" w:hAnsiTheme="majorHAnsi" w:cstheme="majorHAnsi"/>
                <w:b/>
                <w:sz w:val="22"/>
                <w:szCs w:val="22"/>
              </w:rPr>
              <w:t xml:space="preserve">PREGÃO ELETRÔNICO Nº </w:t>
            </w:r>
            <w:r w:rsidR="00546207">
              <w:rPr>
                <w:rFonts w:asciiTheme="majorHAnsi" w:eastAsia="Calibri" w:hAnsiTheme="majorHAnsi" w:cstheme="majorHAnsi"/>
                <w:b/>
                <w:sz w:val="22"/>
                <w:szCs w:val="22"/>
              </w:rPr>
              <w:t>063</w:t>
            </w:r>
            <w:r w:rsidR="004E479F" w:rsidRPr="00780F91">
              <w:rPr>
                <w:rFonts w:asciiTheme="majorHAnsi" w:eastAsia="Calibri" w:hAnsiTheme="majorHAnsi" w:cstheme="majorHAnsi"/>
                <w:b/>
                <w:sz w:val="22"/>
                <w:szCs w:val="22"/>
              </w:rPr>
              <w:t>/</w:t>
            </w:r>
            <w:r w:rsidR="0067205A" w:rsidRPr="00780F91">
              <w:rPr>
                <w:rFonts w:asciiTheme="majorHAnsi" w:eastAsia="Calibri" w:hAnsiTheme="majorHAnsi" w:cstheme="majorHAnsi"/>
                <w:b/>
                <w:sz w:val="22"/>
                <w:szCs w:val="22"/>
              </w:rPr>
              <w:t>2025</w:t>
            </w:r>
          </w:p>
        </w:tc>
        <w:tc>
          <w:tcPr>
            <w:tcW w:w="1035" w:type="pct"/>
            <w:shd w:val="clear" w:color="auto" w:fill="CCCCCC"/>
            <w:vAlign w:val="center"/>
          </w:tcPr>
          <w:p w14:paraId="0DDFA0A3" w14:textId="7797A162" w:rsidR="00E324B1" w:rsidRPr="00780F91" w:rsidRDefault="00E324B1" w:rsidP="00424BD1">
            <w:pPr>
              <w:jc w:val="both"/>
              <w:rPr>
                <w:rFonts w:asciiTheme="majorHAnsi" w:eastAsia="Calibri" w:hAnsiTheme="majorHAnsi" w:cstheme="majorHAnsi"/>
                <w:b/>
                <w:sz w:val="22"/>
                <w:szCs w:val="22"/>
              </w:rPr>
            </w:pPr>
            <w:r w:rsidRPr="00780F91">
              <w:rPr>
                <w:rFonts w:asciiTheme="majorHAnsi" w:eastAsia="Calibri" w:hAnsiTheme="majorHAnsi" w:cstheme="majorHAnsi"/>
                <w:b/>
                <w:smallCaps/>
                <w:sz w:val="22"/>
                <w:szCs w:val="22"/>
              </w:rPr>
              <w:t>PROCESSO ADMINISTRATIVO N°</w:t>
            </w:r>
            <w:r w:rsidR="00C904CA" w:rsidRPr="00780F91">
              <w:rPr>
                <w:rFonts w:asciiTheme="majorHAnsi" w:eastAsia="Calibri" w:hAnsiTheme="majorHAnsi" w:cstheme="majorHAnsi"/>
                <w:b/>
                <w:smallCaps/>
                <w:sz w:val="22"/>
                <w:szCs w:val="22"/>
              </w:rPr>
              <w:t xml:space="preserve"> </w:t>
            </w:r>
            <w:r w:rsidR="00546207">
              <w:rPr>
                <w:rFonts w:asciiTheme="majorHAnsi" w:eastAsia="Calibri" w:hAnsiTheme="majorHAnsi" w:cstheme="majorHAnsi"/>
                <w:b/>
                <w:smallCaps/>
                <w:sz w:val="22"/>
                <w:szCs w:val="22"/>
              </w:rPr>
              <w:t>136</w:t>
            </w:r>
            <w:r w:rsidR="004E479F" w:rsidRPr="00780F91">
              <w:rPr>
                <w:rFonts w:asciiTheme="majorHAnsi" w:eastAsia="Calibri" w:hAnsiTheme="majorHAnsi" w:cstheme="majorHAnsi"/>
                <w:b/>
                <w:smallCaps/>
                <w:sz w:val="22"/>
                <w:szCs w:val="22"/>
              </w:rPr>
              <w:t>/</w:t>
            </w:r>
            <w:r w:rsidR="0067205A" w:rsidRPr="00780F91">
              <w:rPr>
                <w:rFonts w:asciiTheme="majorHAnsi" w:eastAsia="Calibri" w:hAnsiTheme="majorHAnsi" w:cstheme="majorHAnsi"/>
                <w:b/>
                <w:smallCaps/>
                <w:sz w:val="22"/>
                <w:szCs w:val="22"/>
              </w:rPr>
              <w:t>2025</w:t>
            </w:r>
          </w:p>
        </w:tc>
        <w:tc>
          <w:tcPr>
            <w:tcW w:w="1250" w:type="pct"/>
            <w:shd w:val="clear" w:color="auto" w:fill="CCCCCC"/>
            <w:vAlign w:val="center"/>
          </w:tcPr>
          <w:p w14:paraId="5722464F" w14:textId="77777777" w:rsidR="00E324B1" w:rsidRPr="00780F91" w:rsidRDefault="00E324B1" w:rsidP="00512377">
            <w:pPr>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TIPO:</w:t>
            </w:r>
          </w:p>
          <w:p w14:paraId="58F02E46" w14:textId="314642A4" w:rsidR="00E324B1" w:rsidRPr="00780F91" w:rsidRDefault="00AE2896" w:rsidP="00512377">
            <w:pPr>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MENOR PREÇO</w:t>
            </w:r>
            <w:r w:rsidR="00456E59" w:rsidRPr="00780F91">
              <w:rPr>
                <w:rFonts w:asciiTheme="majorHAnsi" w:eastAsia="Calibri" w:hAnsiTheme="majorHAnsi" w:cstheme="majorHAnsi"/>
                <w:sz w:val="22"/>
                <w:szCs w:val="22"/>
              </w:rPr>
              <w:t xml:space="preserve"> POR ITEM</w:t>
            </w:r>
          </w:p>
        </w:tc>
      </w:tr>
    </w:tbl>
    <w:p w14:paraId="61A14643" w14:textId="4BED1CD3" w:rsidR="00E324B1" w:rsidRPr="00780F91" w:rsidRDefault="00E324B1" w:rsidP="00E324B1">
      <w:pPr>
        <w:jc w:val="both"/>
        <w:rPr>
          <w:rFonts w:asciiTheme="majorHAnsi" w:eastAsia="Calibri" w:hAnsiTheme="majorHAnsi" w:cstheme="majorHAnsi"/>
          <w:sz w:val="22"/>
          <w:szCs w:val="22"/>
        </w:rPr>
      </w:pPr>
    </w:p>
    <w:tbl>
      <w:tblPr>
        <w:tblW w:w="0" w:type="auto"/>
        <w:jc w:val="center"/>
        <w:tblCellMar>
          <w:left w:w="70" w:type="dxa"/>
          <w:right w:w="70" w:type="dxa"/>
        </w:tblCellMar>
        <w:tblLook w:val="04A0" w:firstRow="1" w:lastRow="0" w:firstColumn="1" w:lastColumn="0" w:noHBand="0" w:noVBand="1"/>
      </w:tblPr>
      <w:tblGrid>
        <w:gridCol w:w="555"/>
        <w:gridCol w:w="1255"/>
        <w:gridCol w:w="3517"/>
        <w:gridCol w:w="894"/>
        <w:gridCol w:w="1195"/>
        <w:gridCol w:w="880"/>
        <w:gridCol w:w="623"/>
        <w:gridCol w:w="709"/>
      </w:tblGrid>
      <w:tr w:rsidR="009505C6" w:rsidRPr="00780F91" w14:paraId="408D9670" w14:textId="43E36FAB" w:rsidTr="00546207">
        <w:trPr>
          <w:trHeight w:val="300"/>
          <w:jc w:val="center"/>
        </w:trPr>
        <w:tc>
          <w:tcPr>
            <w:tcW w:w="0" w:type="auto"/>
            <w:tcBorders>
              <w:top w:val="single" w:sz="4" w:space="0" w:color="000000"/>
              <w:left w:val="single" w:sz="4" w:space="0" w:color="000000"/>
              <w:bottom w:val="single" w:sz="4" w:space="0" w:color="000000"/>
              <w:right w:val="single" w:sz="4" w:space="0" w:color="000000"/>
            </w:tcBorders>
            <w:hideMark/>
          </w:tcPr>
          <w:p w14:paraId="33739D55"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Item</w:t>
            </w:r>
          </w:p>
        </w:tc>
        <w:tc>
          <w:tcPr>
            <w:tcW w:w="0" w:type="auto"/>
            <w:tcBorders>
              <w:top w:val="single" w:sz="4" w:space="0" w:color="000000"/>
              <w:left w:val="nil"/>
              <w:bottom w:val="single" w:sz="4" w:space="0" w:color="000000"/>
              <w:right w:val="single" w:sz="4" w:space="0" w:color="000000"/>
            </w:tcBorders>
            <w:hideMark/>
          </w:tcPr>
          <w:p w14:paraId="75678B7C"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Cód. Produt</w:t>
            </w:r>
          </w:p>
        </w:tc>
        <w:tc>
          <w:tcPr>
            <w:tcW w:w="0" w:type="auto"/>
            <w:tcBorders>
              <w:top w:val="single" w:sz="4" w:space="0" w:color="000000"/>
              <w:left w:val="nil"/>
              <w:bottom w:val="single" w:sz="4" w:space="0" w:color="000000"/>
              <w:right w:val="single" w:sz="4" w:space="0" w:color="000000"/>
            </w:tcBorders>
            <w:hideMark/>
          </w:tcPr>
          <w:p w14:paraId="205F0A70"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Descrição</w:t>
            </w:r>
          </w:p>
        </w:tc>
        <w:tc>
          <w:tcPr>
            <w:tcW w:w="0" w:type="auto"/>
            <w:tcBorders>
              <w:top w:val="single" w:sz="4" w:space="0" w:color="000000"/>
              <w:left w:val="nil"/>
              <w:bottom w:val="single" w:sz="4" w:space="0" w:color="000000"/>
              <w:right w:val="single" w:sz="4" w:space="0" w:color="000000"/>
            </w:tcBorders>
            <w:hideMark/>
          </w:tcPr>
          <w:p w14:paraId="79201DDC"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Unidade</w:t>
            </w:r>
          </w:p>
        </w:tc>
        <w:tc>
          <w:tcPr>
            <w:tcW w:w="0" w:type="auto"/>
            <w:tcBorders>
              <w:top w:val="single" w:sz="4" w:space="0" w:color="000000"/>
              <w:left w:val="nil"/>
              <w:bottom w:val="single" w:sz="4" w:space="0" w:color="000000"/>
              <w:right w:val="single" w:sz="4" w:space="0" w:color="000000"/>
            </w:tcBorders>
            <w:hideMark/>
          </w:tcPr>
          <w:p w14:paraId="60268372" w14:textId="77777777" w:rsidR="009505C6" w:rsidRPr="00780F91" w:rsidRDefault="009505C6" w:rsidP="008C19AA">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Quantidade</w:t>
            </w:r>
          </w:p>
        </w:tc>
        <w:tc>
          <w:tcPr>
            <w:tcW w:w="0" w:type="auto"/>
            <w:tcBorders>
              <w:top w:val="single" w:sz="4" w:space="0" w:color="000000"/>
              <w:left w:val="nil"/>
              <w:bottom w:val="single" w:sz="4" w:space="0" w:color="000000"/>
              <w:right w:val="single" w:sz="4" w:space="0" w:color="000000"/>
            </w:tcBorders>
          </w:tcPr>
          <w:p w14:paraId="762B1C10" w14:textId="24F80685" w:rsidR="009505C6" w:rsidRPr="00780F91" w:rsidRDefault="009505C6" w:rsidP="008C19AA">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Valor Unitário</w:t>
            </w:r>
          </w:p>
        </w:tc>
        <w:tc>
          <w:tcPr>
            <w:tcW w:w="0" w:type="auto"/>
            <w:tcBorders>
              <w:top w:val="single" w:sz="4" w:space="0" w:color="000000"/>
              <w:left w:val="nil"/>
              <w:bottom w:val="single" w:sz="4" w:space="0" w:color="000000"/>
              <w:right w:val="single" w:sz="4" w:space="0" w:color="000000"/>
            </w:tcBorders>
          </w:tcPr>
          <w:p w14:paraId="2E5AB0D8" w14:textId="67619289" w:rsidR="009505C6" w:rsidRPr="00780F91" w:rsidRDefault="009505C6" w:rsidP="008C19AA">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Valor Total</w:t>
            </w:r>
          </w:p>
        </w:tc>
        <w:tc>
          <w:tcPr>
            <w:tcW w:w="0" w:type="auto"/>
            <w:tcBorders>
              <w:top w:val="single" w:sz="4" w:space="0" w:color="000000"/>
              <w:left w:val="nil"/>
              <w:bottom w:val="single" w:sz="4" w:space="0" w:color="000000"/>
              <w:right w:val="single" w:sz="4" w:space="0" w:color="000000"/>
            </w:tcBorders>
          </w:tcPr>
          <w:p w14:paraId="073FD295" w14:textId="580FFC06" w:rsidR="009505C6" w:rsidRPr="00780F91" w:rsidRDefault="009505C6" w:rsidP="008C19AA">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Marca</w:t>
            </w:r>
          </w:p>
        </w:tc>
      </w:tr>
      <w:tr w:rsidR="009505C6" w:rsidRPr="00780F91" w14:paraId="5C0115F4" w14:textId="367E6157" w:rsidTr="00546207">
        <w:trPr>
          <w:trHeight w:val="702"/>
          <w:jc w:val="center"/>
        </w:trPr>
        <w:tc>
          <w:tcPr>
            <w:tcW w:w="0" w:type="auto"/>
            <w:tcBorders>
              <w:top w:val="nil"/>
              <w:left w:val="single" w:sz="4" w:space="0" w:color="000000"/>
              <w:bottom w:val="single" w:sz="4" w:space="0" w:color="000000"/>
              <w:right w:val="single" w:sz="4" w:space="0" w:color="000000"/>
            </w:tcBorders>
            <w:vAlign w:val="center"/>
            <w:hideMark/>
          </w:tcPr>
          <w:p w14:paraId="12D1215B" w14:textId="77777777" w:rsidR="009505C6" w:rsidRPr="00780F91" w:rsidRDefault="009505C6" w:rsidP="009505C6">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w:t>
            </w:r>
          </w:p>
        </w:tc>
        <w:tc>
          <w:tcPr>
            <w:tcW w:w="0" w:type="auto"/>
            <w:tcBorders>
              <w:top w:val="nil"/>
              <w:left w:val="nil"/>
              <w:bottom w:val="single" w:sz="4" w:space="0" w:color="000000"/>
              <w:right w:val="single" w:sz="4" w:space="0" w:color="000000"/>
            </w:tcBorders>
            <w:hideMark/>
          </w:tcPr>
          <w:p w14:paraId="7BF94B4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047.001.041</w:t>
            </w:r>
          </w:p>
        </w:tc>
        <w:tc>
          <w:tcPr>
            <w:tcW w:w="0" w:type="auto"/>
            <w:tcBorders>
              <w:top w:val="single" w:sz="4" w:space="0" w:color="000000"/>
              <w:left w:val="nil"/>
              <w:bottom w:val="single" w:sz="4" w:space="0" w:color="000000"/>
              <w:right w:val="single" w:sz="4" w:space="0" w:color="000000"/>
            </w:tcBorders>
            <w:hideMark/>
          </w:tcPr>
          <w:p w14:paraId="25CA4EA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CIMENTO DE IONÔMERO DE VIDRO, TIPO: RESTAURADOR, REFORÇADO, INDI CADO PARA ART, ATIVAÇÃO:AUTOPOLIMERIZÁVEL, ASPECTO FÍSICO:PÓ + LÍQ UIDO, APRESENTAÇÃO:CONJUNTO COMPLETO, TIPO GC GOLD LABEL 9 R – GC</w:t>
            </w:r>
            <w:r w:rsidRPr="00780F91">
              <w:rPr>
                <w:rFonts w:asciiTheme="majorHAnsi" w:eastAsia="Times New Roman" w:hAnsiTheme="majorHAnsi" w:cstheme="majorHAnsi"/>
                <w:sz w:val="22"/>
                <w:szCs w:val="22"/>
              </w:rPr>
              <w:br/>
              <w:t>, OU RIVA SELF CURE-SDI</w:t>
            </w:r>
          </w:p>
        </w:tc>
        <w:tc>
          <w:tcPr>
            <w:tcW w:w="0" w:type="auto"/>
            <w:tcBorders>
              <w:top w:val="single" w:sz="4" w:space="0" w:color="000000"/>
              <w:left w:val="nil"/>
              <w:bottom w:val="single" w:sz="4" w:space="0" w:color="000000"/>
              <w:right w:val="single" w:sz="4" w:space="0" w:color="000000"/>
            </w:tcBorders>
            <w:hideMark/>
          </w:tcPr>
          <w:p w14:paraId="5D38C877"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666F6EF8"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single" w:sz="4" w:space="0" w:color="000000"/>
              <w:left w:val="nil"/>
              <w:bottom w:val="single" w:sz="4" w:space="0" w:color="000000"/>
              <w:right w:val="single" w:sz="4" w:space="0" w:color="000000"/>
            </w:tcBorders>
          </w:tcPr>
          <w:p w14:paraId="38349671"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6D8347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9691DD3"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07C3A4D" w14:textId="40A9EB9D"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30B4272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0" w:type="auto"/>
            <w:tcBorders>
              <w:top w:val="nil"/>
              <w:left w:val="nil"/>
              <w:bottom w:val="single" w:sz="4" w:space="0" w:color="000000"/>
              <w:right w:val="single" w:sz="4" w:space="0" w:color="000000"/>
            </w:tcBorders>
            <w:hideMark/>
          </w:tcPr>
          <w:p w14:paraId="0A4DEFA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047.001.001</w:t>
            </w:r>
          </w:p>
        </w:tc>
        <w:tc>
          <w:tcPr>
            <w:tcW w:w="0" w:type="auto"/>
            <w:tcBorders>
              <w:top w:val="single" w:sz="4" w:space="0" w:color="000000"/>
              <w:left w:val="nil"/>
              <w:bottom w:val="single" w:sz="4" w:space="0" w:color="000000"/>
              <w:right w:val="single" w:sz="4" w:space="0" w:color="000000"/>
            </w:tcBorders>
            <w:hideMark/>
          </w:tcPr>
          <w:p w14:paraId="6AEF011A"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ADESIVO DENTAL, TIPO: FOTOPOLIMERIZÁVEL, COMPONENTES: MONOCOMPO NENTE</w:t>
            </w:r>
          </w:p>
        </w:tc>
        <w:tc>
          <w:tcPr>
            <w:tcW w:w="0" w:type="auto"/>
            <w:tcBorders>
              <w:top w:val="single" w:sz="4" w:space="0" w:color="000000"/>
              <w:left w:val="nil"/>
              <w:bottom w:val="single" w:sz="4" w:space="0" w:color="000000"/>
              <w:right w:val="single" w:sz="4" w:space="0" w:color="000000"/>
            </w:tcBorders>
            <w:hideMark/>
          </w:tcPr>
          <w:p w14:paraId="6E0A27D2"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16A69A5A"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0" w:type="auto"/>
            <w:tcBorders>
              <w:top w:val="single" w:sz="4" w:space="0" w:color="000000"/>
              <w:left w:val="nil"/>
              <w:bottom w:val="single" w:sz="4" w:space="0" w:color="000000"/>
              <w:right w:val="single" w:sz="4" w:space="0" w:color="000000"/>
            </w:tcBorders>
          </w:tcPr>
          <w:p w14:paraId="3AD0178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BD85493"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1C0B635"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2138A410" w14:textId="691AF6BA"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08D55A0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0" w:type="auto"/>
            <w:tcBorders>
              <w:top w:val="nil"/>
              <w:left w:val="nil"/>
              <w:bottom w:val="single" w:sz="4" w:space="0" w:color="000000"/>
              <w:right w:val="single" w:sz="4" w:space="0" w:color="000000"/>
            </w:tcBorders>
            <w:hideMark/>
          </w:tcPr>
          <w:p w14:paraId="7BEB0E3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047.001.002</w:t>
            </w:r>
          </w:p>
        </w:tc>
        <w:tc>
          <w:tcPr>
            <w:tcW w:w="0" w:type="auto"/>
            <w:tcBorders>
              <w:top w:val="single" w:sz="4" w:space="0" w:color="000000"/>
              <w:left w:val="nil"/>
              <w:bottom w:val="single" w:sz="4" w:space="0" w:color="000000"/>
              <w:right w:val="single" w:sz="4" w:space="0" w:color="000000"/>
            </w:tcBorders>
            <w:hideMark/>
          </w:tcPr>
          <w:p w14:paraId="038D27C1"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ADESIVO DENTAL, TIPO; FOTOPOLIMERIZÁVEL, UNIVERSAL, COMPONENTES: A UTOCONDICIONANTE, TIPO YBOND YLLER, OU MAGIC BOND, OU UNIVERSAL D ENTISPLYOU UNIVERSAL DA 3M</w:t>
            </w:r>
          </w:p>
        </w:tc>
        <w:tc>
          <w:tcPr>
            <w:tcW w:w="0" w:type="auto"/>
            <w:tcBorders>
              <w:top w:val="single" w:sz="4" w:space="0" w:color="000000"/>
              <w:left w:val="nil"/>
              <w:bottom w:val="single" w:sz="4" w:space="0" w:color="000000"/>
              <w:right w:val="single" w:sz="4" w:space="0" w:color="000000"/>
            </w:tcBorders>
            <w:hideMark/>
          </w:tcPr>
          <w:p w14:paraId="593ACD96"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3FEDCF5B"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single" w:sz="4" w:space="0" w:color="000000"/>
              <w:left w:val="nil"/>
              <w:bottom w:val="single" w:sz="4" w:space="0" w:color="000000"/>
              <w:right w:val="single" w:sz="4" w:space="0" w:color="000000"/>
            </w:tcBorders>
          </w:tcPr>
          <w:p w14:paraId="362BB77E"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EAD5F3E"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A7837DA"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9863108" w14:textId="010390D3"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14FAB0A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0" w:type="auto"/>
            <w:tcBorders>
              <w:top w:val="nil"/>
              <w:left w:val="nil"/>
              <w:bottom w:val="single" w:sz="4" w:space="0" w:color="000000"/>
              <w:right w:val="single" w:sz="4" w:space="0" w:color="000000"/>
            </w:tcBorders>
            <w:hideMark/>
          </w:tcPr>
          <w:p w14:paraId="70581BB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047.001.006</w:t>
            </w:r>
          </w:p>
        </w:tc>
        <w:tc>
          <w:tcPr>
            <w:tcW w:w="0" w:type="auto"/>
            <w:tcBorders>
              <w:top w:val="single" w:sz="4" w:space="0" w:color="000000"/>
              <w:left w:val="nil"/>
              <w:bottom w:val="single" w:sz="4" w:space="0" w:color="000000"/>
              <w:right w:val="single" w:sz="4" w:space="0" w:color="000000"/>
            </w:tcBorders>
            <w:hideMark/>
          </w:tcPr>
          <w:p w14:paraId="7F2CDB0D" w14:textId="77777777" w:rsidR="009505C6" w:rsidRPr="00780F91" w:rsidRDefault="009505C6" w:rsidP="008C19AA">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AGUA</w:t>
            </w:r>
            <w:proofErr w:type="gramEnd"/>
            <w:r w:rsidRPr="00780F91">
              <w:rPr>
                <w:rFonts w:asciiTheme="majorHAnsi" w:eastAsia="Times New Roman" w:hAnsiTheme="majorHAnsi" w:cstheme="majorHAnsi"/>
                <w:sz w:val="22"/>
                <w:szCs w:val="22"/>
              </w:rPr>
              <w:t xml:space="preserve"> OXIGENADA 10 VOL- SOLUÇÃO 50 ML</w:t>
            </w:r>
          </w:p>
        </w:tc>
        <w:tc>
          <w:tcPr>
            <w:tcW w:w="0" w:type="auto"/>
            <w:tcBorders>
              <w:top w:val="single" w:sz="4" w:space="0" w:color="000000"/>
              <w:left w:val="nil"/>
              <w:bottom w:val="single" w:sz="4" w:space="0" w:color="000000"/>
              <w:right w:val="single" w:sz="4" w:space="0" w:color="000000"/>
            </w:tcBorders>
            <w:hideMark/>
          </w:tcPr>
          <w:p w14:paraId="76DC8751"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05402989"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0" w:type="auto"/>
            <w:tcBorders>
              <w:top w:val="single" w:sz="4" w:space="0" w:color="000000"/>
              <w:left w:val="nil"/>
              <w:bottom w:val="single" w:sz="4" w:space="0" w:color="000000"/>
              <w:right w:val="single" w:sz="4" w:space="0" w:color="000000"/>
            </w:tcBorders>
          </w:tcPr>
          <w:p w14:paraId="006E12A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4F96757"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0D78DFA"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3E4ED133" w14:textId="686E6073"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7C13C59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0" w:type="auto"/>
            <w:tcBorders>
              <w:top w:val="nil"/>
              <w:left w:val="nil"/>
              <w:bottom w:val="single" w:sz="4" w:space="0" w:color="000000"/>
              <w:right w:val="single" w:sz="4" w:space="0" w:color="000000"/>
            </w:tcBorders>
            <w:hideMark/>
          </w:tcPr>
          <w:p w14:paraId="1D9008D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047.001.004</w:t>
            </w:r>
          </w:p>
        </w:tc>
        <w:tc>
          <w:tcPr>
            <w:tcW w:w="0" w:type="auto"/>
            <w:tcBorders>
              <w:top w:val="single" w:sz="4" w:space="0" w:color="000000"/>
              <w:left w:val="nil"/>
              <w:bottom w:val="single" w:sz="4" w:space="0" w:color="000000"/>
              <w:right w:val="single" w:sz="4" w:space="0" w:color="000000"/>
            </w:tcBorders>
            <w:hideMark/>
          </w:tcPr>
          <w:p w14:paraId="39B04253" w14:textId="77777777" w:rsidR="009505C6" w:rsidRPr="00780F91" w:rsidRDefault="009505C6" w:rsidP="008C19AA">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AGULHA ,</w:t>
            </w:r>
            <w:proofErr w:type="gramEnd"/>
            <w:r w:rsidRPr="00780F91">
              <w:rPr>
                <w:rFonts w:asciiTheme="majorHAnsi" w:eastAsia="Times New Roman" w:hAnsiTheme="majorHAnsi" w:cstheme="majorHAnsi"/>
                <w:sz w:val="22"/>
                <w:szCs w:val="22"/>
              </w:rPr>
              <w:t xml:space="preserve"> GENGIVAL, 30G LONGA, COM 30 MM CORPO EM AÇO INÓX SILICONIZ ADO, BISEL TRIFACETADO, ADAPTÁVEL À SERINGA CARPULE</w:t>
            </w:r>
          </w:p>
        </w:tc>
        <w:tc>
          <w:tcPr>
            <w:tcW w:w="0" w:type="auto"/>
            <w:tcBorders>
              <w:top w:val="single" w:sz="4" w:space="0" w:color="000000"/>
              <w:left w:val="nil"/>
              <w:bottom w:val="single" w:sz="4" w:space="0" w:color="000000"/>
              <w:right w:val="single" w:sz="4" w:space="0" w:color="000000"/>
            </w:tcBorders>
            <w:hideMark/>
          </w:tcPr>
          <w:p w14:paraId="39ED4DA8"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5FC90843"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c>
          <w:tcPr>
            <w:tcW w:w="0" w:type="auto"/>
            <w:tcBorders>
              <w:top w:val="single" w:sz="4" w:space="0" w:color="000000"/>
              <w:left w:val="nil"/>
              <w:bottom w:val="single" w:sz="4" w:space="0" w:color="000000"/>
              <w:right w:val="single" w:sz="4" w:space="0" w:color="000000"/>
            </w:tcBorders>
          </w:tcPr>
          <w:p w14:paraId="0EB348E0"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DFFF27C"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D76FCB1"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39C462D4" w14:textId="08C90CE3"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70BC69B7"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w:t>
            </w:r>
          </w:p>
        </w:tc>
        <w:tc>
          <w:tcPr>
            <w:tcW w:w="0" w:type="auto"/>
            <w:tcBorders>
              <w:top w:val="nil"/>
              <w:left w:val="nil"/>
              <w:bottom w:val="single" w:sz="4" w:space="0" w:color="000000"/>
              <w:right w:val="single" w:sz="4" w:space="0" w:color="000000"/>
            </w:tcBorders>
            <w:hideMark/>
          </w:tcPr>
          <w:p w14:paraId="073089A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047.001.003</w:t>
            </w:r>
          </w:p>
        </w:tc>
        <w:tc>
          <w:tcPr>
            <w:tcW w:w="0" w:type="auto"/>
            <w:tcBorders>
              <w:top w:val="single" w:sz="4" w:space="0" w:color="000000"/>
              <w:left w:val="nil"/>
              <w:bottom w:val="single" w:sz="4" w:space="0" w:color="000000"/>
              <w:right w:val="single" w:sz="4" w:space="0" w:color="000000"/>
            </w:tcBorders>
            <w:hideMark/>
          </w:tcPr>
          <w:p w14:paraId="6C1E2615"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AGULHA GENGIVAL, 30 G CURTA COM 21 MM, MATERIAL:AÇO INOXIDÁVEL SILI CONIZADO, APLICAÇÃO:GENGIVAL / ANESTESIA</w:t>
            </w:r>
          </w:p>
        </w:tc>
        <w:tc>
          <w:tcPr>
            <w:tcW w:w="0" w:type="auto"/>
            <w:tcBorders>
              <w:top w:val="single" w:sz="4" w:space="0" w:color="000000"/>
              <w:left w:val="nil"/>
              <w:bottom w:val="single" w:sz="4" w:space="0" w:color="000000"/>
              <w:right w:val="single" w:sz="4" w:space="0" w:color="000000"/>
            </w:tcBorders>
            <w:hideMark/>
          </w:tcPr>
          <w:p w14:paraId="5BA7DFF9"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52484679"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0" w:type="auto"/>
            <w:tcBorders>
              <w:top w:val="single" w:sz="4" w:space="0" w:color="000000"/>
              <w:left w:val="nil"/>
              <w:bottom w:val="single" w:sz="4" w:space="0" w:color="000000"/>
              <w:right w:val="single" w:sz="4" w:space="0" w:color="000000"/>
            </w:tcBorders>
          </w:tcPr>
          <w:p w14:paraId="769F98B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CD5847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4001A3D"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366F0E8C" w14:textId="32FB4B5C"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3E1034CF"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0" w:type="auto"/>
            <w:tcBorders>
              <w:top w:val="nil"/>
              <w:left w:val="nil"/>
              <w:bottom w:val="single" w:sz="4" w:space="0" w:color="000000"/>
              <w:right w:val="single" w:sz="4" w:space="0" w:color="000000"/>
            </w:tcBorders>
            <w:hideMark/>
          </w:tcPr>
          <w:p w14:paraId="0EC6C238"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047.001.005</w:t>
            </w:r>
          </w:p>
        </w:tc>
        <w:tc>
          <w:tcPr>
            <w:tcW w:w="0" w:type="auto"/>
            <w:tcBorders>
              <w:top w:val="single" w:sz="4" w:space="0" w:color="000000"/>
              <w:left w:val="nil"/>
              <w:bottom w:val="single" w:sz="4" w:space="0" w:color="000000"/>
              <w:right w:val="single" w:sz="4" w:space="0" w:color="000000"/>
            </w:tcBorders>
            <w:hideMark/>
          </w:tcPr>
          <w:p w14:paraId="7A1589B9"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AGULHA GENGIVAL, 30 G EXTRA </w:t>
            </w:r>
            <w:proofErr w:type="gramStart"/>
            <w:r w:rsidRPr="00780F91">
              <w:rPr>
                <w:rFonts w:asciiTheme="majorHAnsi" w:eastAsia="Times New Roman" w:hAnsiTheme="majorHAnsi" w:cstheme="majorHAnsi"/>
                <w:sz w:val="22"/>
                <w:szCs w:val="22"/>
              </w:rPr>
              <w:t>CURTA ,</w:t>
            </w:r>
            <w:proofErr w:type="gramEnd"/>
            <w:r w:rsidRPr="00780F91">
              <w:rPr>
                <w:rFonts w:asciiTheme="majorHAnsi" w:eastAsia="Times New Roman" w:hAnsiTheme="majorHAnsi" w:cstheme="majorHAnsi"/>
                <w:sz w:val="22"/>
                <w:szCs w:val="22"/>
              </w:rPr>
              <w:t xml:space="preserve"> COM 16 MM, CORPO EM AÇO INOXID ÁVEL SILICONIZADO, </w:t>
            </w:r>
            <w:proofErr w:type="gramStart"/>
            <w:r w:rsidRPr="00780F91">
              <w:rPr>
                <w:rFonts w:asciiTheme="majorHAnsi" w:eastAsia="Times New Roman" w:hAnsiTheme="majorHAnsi" w:cstheme="majorHAnsi"/>
                <w:sz w:val="22"/>
                <w:szCs w:val="22"/>
              </w:rPr>
              <w:t>APLICAÇÃO :</w:t>
            </w:r>
            <w:proofErr w:type="gramEnd"/>
            <w:r w:rsidRPr="00780F91">
              <w:rPr>
                <w:rFonts w:asciiTheme="majorHAnsi" w:eastAsia="Times New Roman" w:hAnsiTheme="majorHAnsi" w:cstheme="majorHAnsi"/>
                <w:sz w:val="22"/>
                <w:szCs w:val="22"/>
              </w:rPr>
              <w:t xml:space="preserve"> GENGIVAL, ADAPTÁVEL A SERINGA CARPUL E</w:t>
            </w:r>
          </w:p>
        </w:tc>
        <w:tc>
          <w:tcPr>
            <w:tcW w:w="0" w:type="auto"/>
            <w:tcBorders>
              <w:top w:val="single" w:sz="4" w:space="0" w:color="000000"/>
              <w:left w:val="nil"/>
              <w:bottom w:val="single" w:sz="4" w:space="0" w:color="000000"/>
              <w:right w:val="single" w:sz="4" w:space="0" w:color="000000"/>
            </w:tcBorders>
            <w:hideMark/>
          </w:tcPr>
          <w:p w14:paraId="275184EE"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7D6568B6"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single" w:sz="4" w:space="0" w:color="000000"/>
              <w:left w:val="nil"/>
              <w:bottom w:val="single" w:sz="4" w:space="0" w:color="000000"/>
              <w:right w:val="single" w:sz="4" w:space="0" w:color="000000"/>
            </w:tcBorders>
          </w:tcPr>
          <w:p w14:paraId="49DE4B2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4A3BADF"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D86E0E9"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2F2D49C" w14:textId="6A6F3856"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5D8DD139"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8</w:t>
            </w:r>
          </w:p>
        </w:tc>
        <w:tc>
          <w:tcPr>
            <w:tcW w:w="0" w:type="auto"/>
            <w:tcBorders>
              <w:top w:val="nil"/>
              <w:left w:val="nil"/>
              <w:bottom w:val="single" w:sz="4" w:space="0" w:color="000000"/>
              <w:right w:val="single" w:sz="4" w:space="0" w:color="000000"/>
            </w:tcBorders>
            <w:hideMark/>
          </w:tcPr>
          <w:p w14:paraId="24A052AC"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047.001.102</w:t>
            </w:r>
          </w:p>
        </w:tc>
        <w:tc>
          <w:tcPr>
            <w:tcW w:w="0" w:type="auto"/>
            <w:tcBorders>
              <w:top w:val="single" w:sz="4" w:space="0" w:color="000000"/>
              <w:left w:val="nil"/>
              <w:bottom w:val="single" w:sz="4" w:space="0" w:color="000000"/>
              <w:right w:val="single" w:sz="4" w:space="0" w:color="000000"/>
            </w:tcBorders>
            <w:hideMark/>
          </w:tcPr>
          <w:p w14:paraId="35905798"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AGULHAS PARA IRRIGAÇÃO DESCARTÁVEL, KIT COM 10 UNID</w:t>
            </w:r>
          </w:p>
        </w:tc>
        <w:tc>
          <w:tcPr>
            <w:tcW w:w="0" w:type="auto"/>
            <w:tcBorders>
              <w:top w:val="single" w:sz="4" w:space="0" w:color="000000"/>
              <w:left w:val="nil"/>
              <w:bottom w:val="single" w:sz="4" w:space="0" w:color="000000"/>
              <w:right w:val="single" w:sz="4" w:space="0" w:color="000000"/>
            </w:tcBorders>
            <w:hideMark/>
          </w:tcPr>
          <w:p w14:paraId="7D7D2427"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44E0E660"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single" w:sz="4" w:space="0" w:color="000000"/>
              <w:left w:val="nil"/>
              <w:bottom w:val="single" w:sz="4" w:space="0" w:color="000000"/>
              <w:right w:val="single" w:sz="4" w:space="0" w:color="000000"/>
            </w:tcBorders>
          </w:tcPr>
          <w:p w14:paraId="2A6A6DA0"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5072E73"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7D13872"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4A8D867F" w14:textId="406F5B42"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38D30F15"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w:t>
            </w:r>
          </w:p>
        </w:tc>
        <w:tc>
          <w:tcPr>
            <w:tcW w:w="0" w:type="auto"/>
            <w:tcBorders>
              <w:top w:val="nil"/>
              <w:left w:val="nil"/>
              <w:bottom w:val="single" w:sz="4" w:space="0" w:color="000000"/>
              <w:right w:val="single" w:sz="4" w:space="0" w:color="000000"/>
            </w:tcBorders>
            <w:hideMark/>
          </w:tcPr>
          <w:p w14:paraId="13F66B2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047.001.007</w:t>
            </w:r>
          </w:p>
        </w:tc>
        <w:tc>
          <w:tcPr>
            <w:tcW w:w="0" w:type="auto"/>
            <w:tcBorders>
              <w:top w:val="single" w:sz="4" w:space="0" w:color="000000"/>
              <w:left w:val="nil"/>
              <w:bottom w:val="single" w:sz="4" w:space="0" w:color="000000"/>
              <w:right w:val="single" w:sz="4" w:space="0" w:color="000000"/>
            </w:tcBorders>
            <w:hideMark/>
          </w:tcPr>
          <w:p w14:paraId="6F789AF1"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ALGINATO HIDROCOLOIDE TIPO I, PRESA RÁPIDA, SABOR AGRADÁVEL, CROM ÁTICO, BAIXO ESCOAMENTO, TEMPO DE ESPERA DE NO MINIMO 90 HORAS, PA COTE COM 454G, TIPO JELTRATE, JELTRATE PLUS</w:t>
            </w:r>
          </w:p>
        </w:tc>
        <w:tc>
          <w:tcPr>
            <w:tcW w:w="0" w:type="auto"/>
            <w:tcBorders>
              <w:top w:val="single" w:sz="4" w:space="0" w:color="000000"/>
              <w:left w:val="nil"/>
              <w:bottom w:val="single" w:sz="4" w:space="0" w:color="000000"/>
              <w:right w:val="single" w:sz="4" w:space="0" w:color="000000"/>
            </w:tcBorders>
            <w:hideMark/>
          </w:tcPr>
          <w:p w14:paraId="00DCF41C"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0" w:type="auto"/>
            <w:tcBorders>
              <w:top w:val="single" w:sz="4" w:space="0" w:color="000000"/>
              <w:left w:val="nil"/>
              <w:bottom w:val="single" w:sz="4" w:space="0" w:color="000000"/>
              <w:right w:val="single" w:sz="4" w:space="0" w:color="000000"/>
            </w:tcBorders>
            <w:hideMark/>
          </w:tcPr>
          <w:p w14:paraId="378D80A8"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single" w:sz="4" w:space="0" w:color="000000"/>
              <w:left w:val="nil"/>
              <w:bottom w:val="single" w:sz="4" w:space="0" w:color="000000"/>
              <w:right w:val="single" w:sz="4" w:space="0" w:color="000000"/>
            </w:tcBorders>
          </w:tcPr>
          <w:p w14:paraId="1D6F4523"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1ABD153"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B0CD7C2"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4CBA017" w14:textId="06BDECB8"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326D96CC"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nil"/>
              <w:left w:val="nil"/>
              <w:bottom w:val="single" w:sz="4" w:space="0" w:color="000000"/>
              <w:right w:val="single" w:sz="4" w:space="0" w:color="000000"/>
            </w:tcBorders>
            <w:hideMark/>
          </w:tcPr>
          <w:p w14:paraId="313ECFB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047.001.009</w:t>
            </w:r>
          </w:p>
        </w:tc>
        <w:tc>
          <w:tcPr>
            <w:tcW w:w="0" w:type="auto"/>
            <w:tcBorders>
              <w:top w:val="single" w:sz="4" w:space="0" w:color="000000"/>
              <w:left w:val="nil"/>
              <w:bottom w:val="single" w:sz="4" w:space="0" w:color="000000"/>
              <w:right w:val="single" w:sz="4" w:space="0" w:color="000000"/>
            </w:tcBorders>
            <w:hideMark/>
          </w:tcPr>
          <w:p w14:paraId="51B3CE36"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ALGODÃO EM </w:t>
            </w:r>
            <w:proofErr w:type="gramStart"/>
            <w:r w:rsidRPr="00780F91">
              <w:rPr>
                <w:rFonts w:asciiTheme="majorHAnsi" w:eastAsia="Times New Roman" w:hAnsiTheme="majorHAnsi" w:cstheme="majorHAnsi"/>
                <w:sz w:val="22"/>
                <w:szCs w:val="22"/>
              </w:rPr>
              <w:t>ROLETE,  USO</w:t>
            </w:r>
            <w:proofErr w:type="gramEnd"/>
            <w:r w:rsidRPr="00780F91">
              <w:rPr>
                <w:rFonts w:asciiTheme="majorHAnsi" w:eastAsia="Times New Roman" w:hAnsiTheme="majorHAnsi" w:cstheme="majorHAnsi"/>
                <w:sz w:val="22"/>
                <w:szCs w:val="22"/>
              </w:rPr>
              <w:t xml:space="preserve"> </w:t>
            </w:r>
            <w:proofErr w:type="gramStart"/>
            <w:r w:rsidRPr="00780F91">
              <w:rPr>
                <w:rFonts w:asciiTheme="majorHAnsi" w:eastAsia="Times New Roman" w:hAnsiTheme="majorHAnsi" w:cstheme="majorHAnsi"/>
                <w:sz w:val="22"/>
                <w:szCs w:val="22"/>
              </w:rPr>
              <w:t>ODONTOLÓGICO,  PARA</w:t>
            </w:r>
            <w:proofErr w:type="gramEnd"/>
            <w:r w:rsidRPr="00780F91">
              <w:rPr>
                <w:rFonts w:asciiTheme="majorHAnsi" w:eastAsia="Times New Roman" w:hAnsiTheme="majorHAnsi" w:cstheme="majorHAnsi"/>
                <w:sz w:val="22"/>
                <w:szCs w:val="22"/>
              </w:rPr>
              <w:t xml:space="preserve"> ISOLAMENTO PCT COM 1 00 UNIDADES</w:t>
            </w:r>
          </w:p>
        </w:tc>
        <w:tc>
          <w:tcPr>
            <w:tcW w:w="0" w:type="auto"/>
            <w:tcBorders>
              <w:top w:val="single" w:sz="4" w:space="0" w:color="000000"/>
              <w:left w:val="nil"/>
              <w:bottom w:val="single" w:sz="4" w:space="0" w:color="000000"/>
              <w:right w:val="single" w:sz="4" w:space="0" w:color="000000"/>
            </w:tcBorders>
            <w:hideMark/>
          </w:tcPr>
          <w:p w14:paraId="79FADDEE"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0" w:type="auto"/>
            <w:tcBorders>
              <w:top w:val="single" w:sz="4" w:space="0" w:color="000000"/>
              <w:left w:val="nil"/>
              <w:bottom w:val="single" w:sz="4" w:space="0" w:color="000000"/>
              <w:right w:val="single" w:sz="4" w:space="0" w:color="000000"/>
            </w:tcBorders>
            <w:hideMark/>
          </w:tcPr>
          <w:p w14:paraId="2820FE61"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450</w:t>
            </w:r>
          </w:p>
        </w:tc>
        <w:tc>
          <w:tcPr>
            <w:tcW w:w="0" w:type="auto"/>
            <w:tcBorders>
              <w:top w:val="single" w:sz="4" w:space="0" w:color="000000"/>
              <w:left w:val="nil"/>
              <w:bottom w:val="single" w:sz="4" w:space="0" w:color="000000"/>
              <w:right w:val="single" w:sz="4" w:space="0" w:color="000000"/>
            </w:tcBorders>
          </w:tcPr>
          <w:p w14:paraId="57940351"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B640BD9"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F2F0E02"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42C0B8D0" w14:textId="0B39414A"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62C9457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w:t>
            </w:r>
          </w:p>
        </w:tc>
        <w:tc>
          <w:tcPr>
            <w:tcW w:w="0" w:type="auto"/>
            <w:tcBorders>
              <w:top w:val="nil"/>
              <w:left w:val="nil"/>
              <w:bottom w:val="single" w:sz="4" w:space="0" w:color="000000"/>
              <w:right w:val="single" w:sz="4" w:space="0" w:color="000000"/>
            </w:tcBorders>
            <w:hideMark/>
          </w:tcPr>
          <w:p w14:paraId="5E7A6EB2"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047.001.008</w:t>
            </w:r>
          </w:p>
        </w:tc>
        <w:tc>
          <w:tcPr>
            <w:tcW w:w="0" w:type="auto"/>
            <w:tcBorders>
              <w:top w:val="single" w:sz="4" w:space="0" w:color="000000"/>
              <w:left w:val="nil"/>
              <w:bottom w:val="single" w:sz="4" w:space="0" w:color="000000"/>
              <w:right w:val="single" w:sz="4" w:space="0" w:color="000000"/>
            </w:tcBorders>
            <w:hideMark/>
          </w:tcPr>
          <w:p w14:paraId="19F590A9"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ALMOTOLIA BICO CURVO 500 ML (UNI)</w:t>
            </w:r>
          </w:p>
        </w:tc>
        <w:tc>
          <w:tcPr>
            <w:tcW w:w="0" w:type="auto"/>
            <w:tcBorders>
              <w:top w:val="single" w:sz="4" w:space="0" w:color="000000"/>
              <w:left w:val="nil"/>
              <w:bottom w:val="single" w:sz="4" w:space="0" w:color="000000"/>
              <w:right w:val="single" w:sz="4" w:space="0" w:color="000000"/>
            </w:tcBorders>
            <w:hideMark/>
          </w:tcPr>
          <w:p w14:paraId="7CBB6FBE"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3DBACFBF"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0" w:type="auto"/>
            <w:tcBorders>
              <w:top w:val="single" w:sz="4" w:space="0" w:color="000000"/>
              <w:left w:val="nil"/>
              <w:bottom w:val="single" w:sz="4" w:space="0" w:color="000000"/>
              <w:right w:val="single" w:sz="4" w:space="0" w:color="000000"/>
            </w:tcBorders>
          </w:tcPr>
          <w:p w14:paraId="712BAF18"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2C3EBE8"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E8A7034"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25E5DC52" w14:textId="0FFF36D6"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767EE90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c>
          <w:tcPr>
            <w:tcW w:w="0" w:type="auto"/>
            <w:tcBorders>
              <w:top w:val="nil"/>
              <w:left w:val="nil"/>
              <w:bottom w:val="single" w:sz="4" w:space="0" w:color="000000"/>
              <w:right w:val="single" w:sz="4" w:space="0" w:color="000000"/>
            </w:tcBorders>
            <w:hideMark/>
          </w:tcPr>
          <w:p w14:paraId="7DBE160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047.001.013</w:t>
            </w:r>
          </w:p>
        </w:tc>
        <w:tc>
          <w:tcPr>
            <w:tcW w:w="0" w:type="auto"/>
            <w:tcBorders>
              <w:top w:val="single" w:sz="4" w:space="0" w:color="000000"/>
              <w:left w:val="nil"/>
              <w:bottom w:val="single" w:sz="4" w:space="0" w:color="000000"/>
              <w:right w:val="single" w:sz="4" w:space="0" w:color="000000"/>
            </w:tcBorders>
            <w:hideMark/>
          </w:tcPr>
          <w:p w14:paraId="00608AE0"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ANESTÉSICO BENZOCAÍNA, CONCENTRAÇÃO:20%, USO:GEL TÓPICO</w:t>
            </w:r>
          </w:p>
        </w:tc>
        <w:tc>
          <w:tcPr>
            <w:tcW w:w="0" w:type="auto"/>
            <w:tcBorders>
              <w:top w:val="single" w:sz="4" w:space="0" w:color="000000"/>
              <w:left w:val="nil"/>
              <w:bottom w:val="single" w:sz="4" w:space="0" w:color="000000"/>
              <w:right w:val="single" w:sz="4" w:space="0" w:color="000000"/>
            </w:tcBorders>
            <w:hideMark/>
          </w:tcPr>
          <w:p w14:paraId="12BC75FD"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630730BE"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c>
          <w:tcPr>
            <w:tcW w:w="0" w:type="auto"/>
            <w:tcBorders>
              <w:top w:val="single" w:sz="4" w:space="0" w:color="000000"/>
              <w:left w:val="nil"/>
              <w:bottom w:val="single" w:sz="4" w:space="0" w:color="000000"/>
              <w:right w:val="single" w:sz="4" w:space="0" w:color="000000"/>
            </w:tcBorders>
          </w:tcPr>
          <w:p w14:paraId="11472581"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2975AC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CE76F35"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7E3D570" w14:textId="65A21852"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7E420609"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13</w:t>
            </w:r>
          </w:p>
        </w:tc>
        <w:tc>
          <w:tcPr>
            <w:tcW w:w="0" w:type="auto"/>
            <w:tcBorders>
              <w:top w:val="nil"/>
              <w:left w:val="nil"/>
              <w:bottom w:val="single" w:sz="4" w:space="0" w:color="000000"/>
              <w:right w:val="single" w:sz="4" w:space="0" w:color="000000"/>
            </w:tcBorders>
            <w:hideMark/>
          </w:tcPr>
          <w:p w14:paraId="45EE75B7"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047.001.012</w:t>
            </w:r>
          </w:p>
        </w:tc>
        <w:tc>
          <w:tcPr>
            <w:tcW w:w="0" w:type="auto"/>
            <w:tcBorders>
              <w:top w:val="single" w:sz="4" w:space="0" w:color="000000"/>
              <w:left w:val="nil"/>
              <w:bottom w:val="single" w:sz="4" w:space="0" w:color="000000"/>
              <w:right w:val="single" w:sz="4" w:space="0" w:color="000000"/>
            </w:tcBorders>
            <w:hideMark/>
          </w:tcPr>
          <w:p w14:paraId="6826BD6D"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ANESTÉSICO INJETÁVEL A BASE DE CLORIDRATO DE PLILOCAÍNA 3% </w:t>
            </w:r>
            <w:proofErr w:type="gramStart"/>
            <w:r w:rsidRPr="00780F91">
              <w:rPr>
                <w:rFonts w:asciiTheme="majorHAnsi" w:eastAsia="Times New Roman" w:hAnsiTheme="majorHAnsi" w:cstheme="majorHAnsi"/>
                <w:sz w:val="22"/>
                <w:szCs w:val="22"/>
              </w:rPr>
              <w:t>( 30</w:t>
            </w:r>
            <w:proofErr w:type="gramEnd"/>
            <w:r w:rsidRPr="00780F91">
              <w:rPr>
                <w:rFonts w:asciiTheme="majorHAnsi" w:eastAsia="Times New Roman" w:hAnsiTheme="majorHAnsi" w:cstheme="majorHAnsi"/>
                <w:sz w:val="22"/>
                <w:szCs w:val="22"/>
              </w:rPr>
              <w:t>MG/ ML) EM ASSOCIAÇÃO COM FELIPRESSINA</w:t>
            </w:r>
          </w:p>
        </w:tc>
        <w:tc>
          <w:tcPr>
            <w:tcW w:w="0" w:type="auto"/>
            <w:tcBorders>
              <w:top w:val="single" w:sz="4" w:space="0" w:color="000000"/>
              <w:left w:val="nil"/>
              <w:bottom w:val="single" w:sz="4" w:space="0" w:color="000000"/>
              <w:right w:val="single" w:sz="4" w:space="0" w:color="000000"/>
            </w:tcBorders>
            <w:hideMark/>
          </w:tcPr>
          <w:p w14:paraId="313DF788"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314DFCB1"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single" w:sz="4" w:space="0" w:color="000000"/>
              <w:left w:val="nil"/>
              <w:bottom w:val="single" w:sz="4" w:space="0" w:color="000000"/>
              <w:right w:val="single" w:sz="4" w:space="0" w:color="000000"/>
            </w:tcBorders>
          </w:tcPr>
          <w:p w14:paraId="6AC61D01"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2A2AD23"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68BFA5A"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6216E909" w14:textId="13100C24"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1A7FF9F0"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14</w:t>
            </w:r>
          </w:p>
        </w:tc>
        <w:tc>
          <w:tcPr>
            <w:tcW w:w="0" w:type="auto"/>
            <w:tcBorders>
              <w:top w:val="nil"/>
              <w:left w:val="nil"/>
              <w:bottom w:val="single" w:sz="4" w:space="0" w:color="000000"/>
              <w:right w:val="single" w:sz="4" w:space="0" w:color="000000"/>
            </w:tcBorders>
            <w:hideMark/>
          </w:tcPr>
          <w:p w14:paraId="3AA43445"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047.001.011</w:t>
            </w:r>
          </w:p>
        </w:tc>
        <w:tc>
          <w:tcPr>
            <w:tcW w:w="0" w:type="auto"/>
            <w:tcBorders>
              <w:top w:val="single" w:sz="4" w:space="0" w:color="000000"/>
              <w:left w:val="nil"/>
              <w:bottom w:val="single" w:sz="4" w:space="0" w:color="000000"/>
              <w:right w:val="single" w:sz="4" w:space="0" w:color="000000"/>
            </w:tcBorders>
            <w:hideMark/>
          </w:tcPr>
          <w:p w14:paraId="48760ADD"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ANESTESICO INJETÁVEL LIDOCAÍNA CLORIDRATO, COMPOSIÇÃO:ASSOCIADA COM EPINEFRINA, CONCENTRAÇÃO:2% + 1:80.000, FORMA FARMACEUTICA:SO LUÇÃO INJETÁVEL</w:t>
            </w:r>
          </w:p>
        </w:tc>
        <w:tc>
          <w:tcPr>
            <w:tcW w:w="0" w:type="auto"/>
            <w:tcBorders>
              <w:top w:val="single" w:sz="4" w:space="0" w:color="000000"/>
              <w:left w:val="nil"/>
              <w:bottom w:val="single" w:sz="4" w:space="0" w:color="000000"/>
              <w:right w:val="single" w:sz="4" w:space="0" w:color="000000"/>
            </w:tcBorders>
            <w:hideMark/>
          </w:tcPr>
          <w:p w14:paraId="738BAB48"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5036D1AE"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single" w:sz="4" w:space="0" w:color="000000"/>
              <w:left w:val="nil"/>
              <w:bottom w:val="single" w:sz="4" w:space="0" w:color="000000"/>
              <w:right w:val="single" w:sz="4" w:space="0" w:color="000000"/>
            </w:tcBorders>
          </w:tcPr>
          <w:p w14:paraId="1E6C2076"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88D8D41"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9AE7274"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E301969" w14:textId="6469C0E1"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23F6DC88"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0" w:type="auto"/>
            <w:tcBorders>
              <w:top w:val="nil"/>
              <w:left w:val="nil"/>
              <w:bottom w:val="single" w:sz="4" w:space="0" w:color="000000"/>
              <w:right w:val="single" w:sz="4" w:space="0" w:color="000000"/>
            </w:tcBorders>
            <w:hideMark/>
          </w:tcPr>
          <w:p w14:paraId="5077143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047.001.010</w:t>
            </w:r>
          </w:p>
        </w:tc>
        <w:tc>
          <w:tcPr>
            <w:tcW w:w="0" w:type="auto"/>
            <w:tcBorders>
              <w:top w:val="single" w:sz="4" w:space="0" w:color="000000"/>
              <w:left w:val="nil"/>
              <w:bottom w:val="single" w:sz="4" w:space="0" w:color="000000"/>
              <w:right w:val="single" w:sz="4" w:space="0" w:color="000000"/>
            </w:tcBorders>
            <w:hideMark/>
          </w:tcPr>
          <w:p w14:paraId="034F4E69"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ANESTÉSICO MEPIVACAÍNA CLORIDRATO, APRESENTAÇÃO:ASSOCIADA COM EPINEFRINA, DOSAGEM:2% + 1:100.000 CX COM 50 TUBETES</w:t>
            </w:r>
          </w:p>
        </w:tc>
        <w:tc>
          <w:tcPr>
            <w:tcW w:w="0" w:type="auto"/>
            <w:tcBorders>
              <w:top w:val="single" w:sz="4" w:space="0" w:color="000000"/>
              <w:left w:val="nil"/>
              <w:bottom w:val="single" w:sz="4" w:space="0" w:color="000000"/>
              <w:right w:val="single" w:sz="4" w:space="0" w:color="000000"/>
            </w:tcBorders>
            <w:hideMark/>
          </w:tcPr>
          <w:p w14:paraId="147FD01D"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0" w:type="auto"/>
            <w:tcBorders>
              <w:top w:val="single" w:sz="4" w:space="0" w:color="000000"/>
              <w:left w:val="nil"/>
              <w:bottom w:val="single" w:sz="4" w:space="0" w:color="000000"/>
              <w:right w:val="single" w:sz="4" w:space="0" w:color="000000"/>
            </w:tcBorders>
            <w:hideMark/>
          </w:tcPr>
          <w:p w14:paraId="065FA456"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single" w:sz="4" w:space="0" w:color="000000"/>
              <w:left w:val="nil"/>
              <w:bottom w:val="single" w:sz="4" w:space="0" w:color="000000"/>
              <w:right w:val="single" w:sz="4" w:space="0" w:color="000000"/>
            </w:tcBorders>
          </w:tcPr>
          <w:p w14:paraId="0E5FD9B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D82E40F"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819516D"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31B508A" w14:textId="0E55ACB3"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364BA46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16</w:t>
            </w:r>
          </w:p>
        </w:tc>
        <w:tc>
          <w:tcPr>
            <w:tcW w:w="0" w:type="auto"/>
            <w:tcBorders>
              <w:top w:val="nil"/>
              <w:left w:val="nil"/>
              <w:bottom w:val="single" w:sz="4" w:space="0" w:color="000000"/>
              <w:right w:val="single" w:sz="4" w:space="0" w:color="000000"/>
            </w:tcBorders>
            <w:hideMark/>
          </w:tcPr>
          <w:p w14:paraId="0EEE629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047.001.014</w:t>
            </w:r>
          </w:p>
        </w:tc>
        <w:tc>
          <w:tcPr>
            <w:tcW w:w="0" w:type="auto"/>
            <w:tcBorders>
              <w:top w:val="single" w:sz="4" w:space="0" w:color="000000"/>
              <w:left w:val="nil"/>
              <w:bottom w:val="single" w:sz="4" w:space="0" w:color="000000"/>
              <w:right w:val="single" w:sz="4" w:space="0" w:color="000000"/>
            </w:tcBorders>
            <w:hideMark/>
          </w:tcPr>
          <w:p w14:paraId="6A49725A"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BABADOR ODONTOLÓGICO IMPERMEÁVEL, PACOTE COM 100 UNI</w:t>
            </w:r>
          </w:p>
        </w:tc>
        <w:tc>
          <w:tcPr>
            <w:tcW w:w="0" w:type="auto"/>
            <w:tcBorders>
              <w:top w:val="single" w:sz="4" w:space="0" w:color="000000"/>
              <w:left w:val="nil"/>
              <w:bottom w:val="single" w:sz="4" w:space="0" w:color="000000"/>
              <w:right w:val="single" w:sz="4" w:space="0" w:color="000000"/>
            </w:tcBorders>
            <w:hideMark/>
          </w:tcPr>
          <w:p w14:paraId="1EB4E0AE"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0" w:type="auto"/>
            <w:tcBorders>
              <w:top w:val="single" w:sz="4" w:space="0" w:color="000000"/>
              <w:left w:val="nil"/>
              <w:bottom w:val="single" w:sz="4" w:space="0" w:color="000000"/>
              <w:right w:val="single" w:sz="4" w:space="0" w:color="000000"/>
            </w:tcBorders>
            <w:hideMark/>
          </w:tcPr>
          <w:p w14:paraId="1C1C41F7"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single" w:sz="4" w:space="0" w:color="000000"/>
              <w:left w:val="nil"/>
              <w:bottom w:val="single" w:sz="4" w:space="0" w:color="000000"/>
              <w:right w:val="single" w:sz="4" w:space="0" w:color="000000"/>
            </w:tcBorders>
          </w:tcPr>
          <w:p w14:paraId="51C0BA5C"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1CE61D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7CF0A4D"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EFDC39B" w14:textId="2CCAD316"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49ED6D4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17</w:t>
            </w:r>
          </w:p>
        </w:tc>
        <w:tc>
          <w:tcPr>
            <w:tcW w:w="0" w:type="auto"/>
            <w:tcBorders>
              <w:top w:val="nil"/>
              <w:left w:val="nil"/>
              <w:bottom w:val="single" w:sz="4" w:space="0" w:color="000000"/>
              <w:right w:val="single" w:sz="4" w:space="0" w:color="000000"/>
            </w:tcBorders>
            <w:hideMark/>
          </w:tcPr>
          <w:p w14:paraId="348586D9"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047.001.015</w:t>
            </w:r>
          </w:p>
        </w:tc>
        <w:tc>
          <w:tcPr>
            <w:tcW w:w="0" w:type="auto"/>
            <w:tcBorders>
              <w:top w:val="single" w:sz="4" w:space="0" w:color="000000"/>
              <w:left w:val="nil"/>
              <w:bottom w:val="single" w:sz="4" w:space="0" w:color="000000"/>
              <w:right w:val="single" w:sz="4" w:space="0" w:color="000000"/>
            </w:tcBorders>
            <w:hideMark/>
          </w:tcPr>
          <w:p w14:paraId="019305B5"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BANDEJA </w:t>
            </w:r>
            <w:proofErr w:type="gramStart"/>
            <w:r w:rsidRPr="00780F91">
              <w:rPr>
                <w:rFonts w:asciiTheme="majorHAnsi" w:eastAsia="Times New Roman" w:hAnsiTheme="majorHAnsi" w:cstheme="majorHAnsi"/>
                <w:sz w:val="22"/>
                <w:szCs w:val="22"/>
              </w:rPr>
              <w:t>INOX  PARA</w:t>
            </w:r>
            <w:proofErr w:type="gramEnd"/>
            <w:r w:rsidRPr="00780F91">
              <w:rPr>
                <w:rFonts w:asciiTheme="majorHAnsi" w:eastAsia="Times New Roman" w:hAnsiTheme="majorHAnsi" w:cstheme="majorHAnsi"/>
                <w:sz w:val="22"/>
                <w:szCs w:val="22"/>
              </w:rPr>
              <w:t xml:space="preserve"> INSTRUMENTAL 22,9X13X1CM. OU, 22 X 12 X 1,5CM.</w:t>
            </w:r>
          </w:p>
        </w:tc>
        <w:tc>
          <w:tcPr>
            <w:tcW w:w="0" w:type="auto"/>
            <w:tcBorders>
              <w:top w:val="single" w:sz="4" w:space="0" w:color="000000"/>
              <w:left w:val="nil"/>
              <w:bottom w:val="single" w:sz="4" w:space="0" w:color="000000"/>
              <w:right w:val="single" w:sz="4" w:space="0" w:color="000000"/>
            </w:tcBorders>
            <w:hideMark/>
          </w:tcPr>
          <w:p w14:paraId="004EA030"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63640417"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0" w:type="auto"/>
            <w:tcBorders>
              <w:top w:val="single" w:sz="4" w:space="0" w:color="000000"/>
              <w:left w:val="nil"/>
              <w:bottom w:val="single" w:sz="4" w:space="0" w:color="000000"/>
              <w:right w:val="single" w:sz="4" w:space="0" w:color="000000"/>
            </w:tcBorders>
          </w:tcPr>
          <w:p w14:paraId="2912AC1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3A8F94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C10C5C9"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71AC67C6" w14:textId="2A80A536"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3845C5D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18</w:t>
            </w:r>
          </w:p>
        </w:tc>
        <w:tc>
          <w:tcPr>
            <w:tcW w:w="0" w:type="auto"/>
            <w:tcBorders>
              <w:top w:val="nil"/>
              <w:left w:val="nil"/>
              <w:bottom w:val="single" w:sz="4" w:space="0" w:color="000000"/>
              <w:right w:val="single" w:sz="4" w:space="0" w:color="000000"/>
            </w:tcBorders>
            <w:hideMark/>
          </w:tcPr>
          <w:p w14:paraId="67C362E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047.001.104</w:t>
            </w:r>
          </w:p>
        </w:tc>
        <w:tc>
          <w:tcPr>
            <w:tcW w:w="0" w:type="auto"/>
            <w:tcBorders>
              <w:top w:val="single" w:sz="4" w:space="0" w:color="000000"/>
              <w:left w:val="nil"/>
              <w:bottom w:val="single" w:sz="4" w:space="0" w:color="000000"/>
              <w:right w:val="single" w:sz="4" w:space="0" w:color="000000"/>
            </w:tcBorders>
            <w:hideMark/>
          </w:tcPr>
          <w:p w14:paraId="4DB53E29"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ALTA ROTAÇÃO</w:t>
            </w:r>
            <w:r w:rsidRPr="00780F91">
              <w:rPr>
                <w:rFonts w:asciiTheme="majorHAnsi" w:eastAsia="Times New Roman" w:hAnsiTheme="majorHAnsi" w:cstheme="majorHAnsi"/>
                <w:sz w:val="22"/>
                <w:szCs w:val="22"/>
              </w:rPr>
              <w:br/>
              <w:t>MATERIAL:AÇO INOXIDÁVEL DIAMANTADA, FORMATO:ESFÉRICA, TIPO HASTE:H ASTE LONGA, TIPO CORTE:CORTE MÉDIO, NUMERAÇÃO AMERICANA:1015 HL</w:t>
            </w:r>
          </w:p>
        </w:tc>
        <w:tc>
          <w:tcPr>
            <w:tcW w:w="0" w:type="auto"/>
            <w:tcBorders>
              <w:top w:val="single" w:sz="4" w:space="0" w:color="000000"/>
              <w:left w:val="nil"/>
              <w:bottom w:val="single" w:sz="4" w:space="0" w:color="000000"/>
              <w:right w:val="single" w:sz="4" w:space="0" w:color="000000"/>
            </w:tcBorders>
            <w:hideMark/>
          </w:tcPr>
          <w:p w14:paraId="3D1E7E5D"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55E29CF6"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0" w:type="auto"/>
            <w:tcBorders>
              <w:top w:val="single" w:sz="4" w:space="0" w:color="000000"/>
              <w:left w:val="nil"/>
              <w:bottom w:val="single" w:sz="4" w:space="0" w:color="000000"/>
              <w:right w:val="single" w:sz="4" w:space="0" w:color="000000"/>
            </w:tcBorders>
          </w:tcPr>
          <w:p w14:paraId="1AB2A879"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BB5160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44EBF64"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7AABB969" w14:textId="7C1130B2"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7E161209"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19</w:t>
            </w:r>
          </w:p>
        </w:tc>
        <w:tc>
          <w:tcPr>
            <w:tcW w:w="0" w:type="auto"/>
            <w:tcBorders>
              <w:top w:val="nil"/>
              <w:left w:val="nil"/>
              <w:bottom w:val="single" w:sz="4" w:space="0" w:color="000000"/>
              <w:right w:val="single" w:sz="4" w:space="0" w:color="000000"/>
            </w:tcBorders>
            <w:hideMark/>
          </w:tcPr>
          <w:p w14:paraId="2FBECDE5"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047.001.103</w:t>
            </w:r>
          </w:p>
        </w:tc>
        <w:tc>
          <w:tcPr>
            <w:tcW w:w="0" w:type="auto"/>
            <w:tcBorders>
              <w:top w:val="single" w:sz="4" w:space="0" w:color="000000"/>
              <w:left w:val="nil"/>
              <w:bottom w:val="single" w:sz="4" w:space="0" w:color="000000"/>
              <w:right w:val="single" w:sz="4" w:space="0" w:color="000000"/>
            </w:tcBorders>
            <w:hideMark/>
          </w:tcPr>
          <w:p w14:paraId="45ED8FF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ALTA ROTAÇÃO</w:t>
            </w:r>
            <w:r w:rsidRPr="00780F91">
              <w:rPr>
                <w:rFonts w:asciiTheme="majorHAnsi" w:eastAsia="Times New Roman" w:hAnsiTheme="majorHAnsi" w:cstheme="majorHAnsi"/>
                <w:sz w:val="22"/>
                <w:szCs w:val="22"/>
              </w:rPr>
              <w:br/>
              <w:t>MATERIAL:AÇO INOXIDÁVEL DIAMANTADA, FORMATO:ESFÉRICA, TIPO HASTE:H ASTE LONGA, TIPO CORTE:CORTE MÉDIO, NUMERAÇÃO AMERICANA:1014 HL.</w:t>
            </w:r>
          </w:p>
        </w:tc>
        <w:tc>
          <w:tcPr>
            <w:tcW w:w="0" w:type="auto"/>
            <w:tcBorders>
              <w:top w:val="single" w:sz="4" w:space="0" w:color="000000"/>
              <w:left w:val="nil"/>
              <w:bottom w:val="single" w:sz="4" w:space="0" w:color="000000"/>
              <w:right w:val="single" w:sz="4" w:space="0" w:color="000000"/>
            </w:tcBorders>
            <w:hideMark/>
          </w:tcPr>
          <w:p w14:paraId="45B83B3D"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47C56475"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0" w:type="auto"/>
            <w:tcBorders>
              <w:top w:val="single" w:sz="4" w:space="0" w:color="000000"/>
              <w:left w:val="nil"/>
              <w:bottom w:val="single" w:sz="4" w:space="0" w:color="000000"/>
              <w:right w:val="single" w:sz="4" w:space="0" w:color="000000"/>
            </w:tcBorders>
          </w:tcPr>
          <w:p w14:paraId="40BAB4C7"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43DC3B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A8626E8"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436AF48B" w14:textId="478F7111"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28F4FA57"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0" w:type="auto"/>
            <w:tcBorders>
              <w:top w:val="nil"/>
              <w:left w:val="nil"/>
              <w:bottom w:val="single" w:sz="4" w:space="0" w:color="000000"/>
              <w:right w:val="single" w:sz="4" w:space="0" w:color="000000"/>
            </w:tcBorders>
            <w:hideMark/>
          </w:tcPr>
          <w:p w14:paraId="5934A58F"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047.001.029</w:t>
            </w:r>
          </w:p>
        </w:tc>
        <w:tc>
          <w:tcPr>
            <w:tcW w:w="0" w:type="auto"/>
            <w:tcBorders>
              <w:top w:val="single" w:sz="4" w:space="0" w:color="000000"/>
              <w:left w:val="nil"/>
              <w:bottom w:val="single" w:sz="4" w:space="0" w:color="000000"/>
              <w:right w:val="single" w:sz="4" w:space="0" w:color="000000"/>
            </w:tcBorders>
            <w:hideMark/>
          </w:tcPr>
          <w:p w14:paraId="53C04381"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CHAMA, TIPO HASTE:HASTE REGULAR, TIPO CORTE:CORTE EXTRA FINO, NUM ERAÇÃO AMERICANA 1:REF. 3118FF</w:t>
            </w:r>
          </w:p>
        </w:tc>
        <w:tc>
          <w:tcPr>
            <w:tcW w:w="0" w:type="auto"/>
            <w:tcBorders>
              <w:top w:val="single" w:sz="4" w:space="0" w:color="000000"/>
              <w:left w:val="nil"/>
              <w:bottom w:val="single" w:sz="4" w:space="0" w:color="000000"/>
              <w:right w:val="single" w:sz="4" w:space="0" w:color="000000"/>
            </w:tcBorders>
            <w:hideMark/>
          </w:tcPr>
          <w:p w14:paraId="11EA7C90"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6BB96BD6"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single" w:sz="4" w:space="0" w:color="000000"/>
              <w:left w:val="nil"/>
              <w:bottom w:val="single" w:sz="4" w:space="0" w:color="000000"/>
              <w:right w:val="single" w:sz="4" w:space="0" w:color="000000"/>
            </w:tcBorders>
          </w:tcPr>
          <w:p w14:paraId="422BB5D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E932987"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4F16A65"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DA61A9C" w14:textId="1C8BA100"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79343F7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21</w:t>
            </w:r>
          </w:p>
        </w:tc>
        <w:tc>
          <w:tcPr>
            <w:tcW w:w="0" w:type="auto"/>
            <w:tcBorders>
              <w:top w:val="nil"/>
              <w:left w:val="nil"/>
              <w:bottom w:val="single" w:sz="4" w:space="0" w:color="000000"/>
              <w:right w:val="single" w:sz="4" w:space="0" w:color="000000"/>
            </w:tcBorders>
            <w:hideMark/>
          </w:tcPr>
          <w:p w14:paraId="64731F8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047.001.026</w:t>
            </w:r>
          </w:p>
        </w:tc>
        <w:tc>
          <w:tcPr>
            <w:tcW w:w="0" w:type="auto"/>
            <w:tcBorders>
              <w:top w:val="single" w:sz="4" w:space="0" w:color="000000"/>
              <w:left w:val="nil"/>
              <w:bottom w:val="single" w:sz="4" w:space="0" w:color="000000"/>
              <w:right w:val="single" w:sz="4" w:space="0" w:color="000000"/>
            </w:tcBorders>
            <w:hideMark/>
          </w:tcPr>
          <w:p w14:paraId="2F8C741A"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CILÍNDRICA, TIPO HASTE:HASTE REGULAR, TIPO CORTE:CORTE MÉDIO, NUME RAÇÃO AMERICANA:1092</w:t>
            </w:r>
          </w:p>
        </w:tc>
        <w:tc>
          <w:tcPr>
            <w:tcW w:w="0" w:type="auto"/>
            <w:tcBorders>
              <w:top w:val="single" w:sz="4" w:space="0" w:color="000000"/>
              <w:left w:val="nil"/>
              <w:bottom w:val="single" w:sz="4" w:space="0" w:color="000000"/>
              <w:right w:val="single" w:sz="4" w:space="0" w:color="000000"/>
            </w:tcBorders>
            <w:hideMark/>
          </w:tcPr>
          <w:p w14:paraId="3A4ED3ED"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7D24F3B3"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single" w:sz="4" w:space="0" w:color="000000"/>
              <w:left w:val="nil"/>
              <w:bottom w:val="single" w:sz="4" w:space="0" w:color="000000"/>
              <w:right w:val="single" w:sz="4" w:space="0" w:color="000000"/>
            </w:tcBorders>
          </w:tcPr>
          <w:p w14:paraId="5E44C0A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050DE5E"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3AC3D97"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26A48C9" w14:textId="71C3935B"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38577A7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22</w:t>
            </w:r>
          </w:p>
        </w:tc>
        <w:tc>
          <w:tcPr>
            <w:tcW w:w="0" w:type="auto"/>
            <w:tcBorders>
              <w:top w:val="nil"/>
              <w:left w:val="nil"/>
              <w:bottom w:val="single" w:sz="4" w:space="0" w:color="000000"/>
              <w:right w:val="single" w:sz="4" w:space="0" w:color="000000"/>
            </w:tcBorders>
            <w:hideMark/>
          </w:tcPr>
          <w:p w14:paraId="0F01C5A8"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047.001.027</w:t>
            </w:r>
          </w:p>
        </w:tc>
        <w:tc>
          <w:tcPr>
            <w:tcW w:w="0" w:type="auto"/>
            <w:tcBorders>
              <w:top w:val="single" w:sz="4" w:space="0" w:color="000000"/>
              <w:left w:val="nil"/>
              <w:bottom w:val="single" w:sz="4" w:space="0" w:color="000000"/>
              <w:right w:val="single" w:sz="4" w:space="0" w:color="000000"/>
            </w:tcBorders>
            <w:hideMark/>
          </w:tcPr>
          <w:p w14:paraId="520867C4"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CILÍNDRICA, TIPO HASTE:HASTE REGULAR, TIPO CORTE:CORTE MÉDIO, NUME RAÇÃO AMERICANA:1094</w:t>
            </w:r>
          </w:p>
        </w:tc>
        <w:tc>
          <w:tcPr>
            <w:tcW w:w="0" w:type="auto"/>
            <w:tcBorders>
              <w:top w:val="single" w:sz="4" w:space="0" w:color="000000"/>
              <w:left w:val="nil"/>
              <w:bottom w:val="single" w:sz="4" w:space="0" w:color="000000"/>
              <w:right w:val="single" w:sz="4" w:space="0" w:color="000000"/>
            </w:tcBorders>
            <w:hideMark/>
          </w:tcPr>
          <w:p w14:paraId="2781AAB6"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347EE029"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single" w:sz="4" w:space="0" w:color="000000"/>
              <w:left w:val="nil"/>
              <w:bottom w:val="single" w:sz="4" w:space="0" w:color="000000"/>
              <w:right w:val="single" w:sz="4" w:space="0" w:color="000000"/>
            </w:tcBorders>
          </w:tcPr>
          <w:p w14:paraId="35FBAB99"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398991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6F91187"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729F4998" w14:textId="4C225177"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4276E9DD"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23</w:t>
            </w:r>
          </w:p>
        </w:tc>
        <w:tc>
          <w:tcPr>
            <w:tcW w:w="0" w:type="auto"/>
            <w:tcBorders>
              <w:top w:val="nil"/>
              <w:left w:val="nil"/>
              <w:bottom w:val="single" w:sz="4" w:space="0" w:color="000000"/>
              <w:right w:val="single" w:sz="4" w:space="0" w:color="000000"/>
            </w:tcBorders>
            <w:hideMark/>
          </w:tcPr>
          <w:p w14:paraId="66F68885"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047.001.028</w:t>
            </w:r>
          </w:p>
        </w:tc>
        <w:tc>
          <w:tcPr>
            <w:tcW w:w="0" w:type="auto"/>
            <w:tcBorders>
              <w:top w:val="single" w:sz="4" w:space="0" w:color="000000"/>
              <w:left w:val="nil"/>
              <w:bottom w:val="single" w:sz="4" w:space="0" w:color="000000"/>
              <w:right w:val="single" w:sz="4" w:space="0" w:color="000000"/>
            </w:tcBorders>
            <w:hideMark/>
          </w:tcPr>
          <w:p w14:paraId="1AE040DE"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CILÍNDRICA, TIPO HASTE:HASTE REGULAR, TIPO CORTE:CORTE MÉDIO, NUME RAÇÃO AMERICANA:1095</w:t>
            </w:r>
          </w:p>
        </w:tc>
        <w:tc>
          <w:tcPr>
            <w:tcW w:w="0" w:type="auto"/>
            <w:tcBorders>
              <w:top w:val="single" w:sz="4" w:space="0" w:color="000000"/>
              <w:left w:val="nil"/>
              <w:bottom w:val="single" w:sz="4" w:space="0" w:color="000000"/>
              <w:right w:val="single" w:sz="4" w:space="0" w:color="000000"/>
            </w:tcBorders>
            <w:hideMark/>
          </w:tcPr>
          <w:p w14:paraId="2825435D"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389621E6"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single" w:sz="4" w:space="0" w:color="000000"/>
              <w:left w:val="nil"/>
              <w:bottom w:val="single" w:sz="4" w:space="0" w:color="000000"/>
              <w:right w:val="single" w:sz="4" w:space="0" w:color="000000"/>
            </w:tcBorders>
          </w:tcPr>
          <w:p w14:paraId="09AFC3B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8B519D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B9C31F2"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4B9E64F6" w14:textId="12350A73"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63D752A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24</w:t>
            </w:r>
          </w:p>
        </w:tc>
        <w:tc>
          <w:tcPr>
            <w:tcW w:w="0" w:type="auto"/>
            <w:tcBorders>
              <w:top w:val="nil"/>
              <w:left w:val="nil"/>
              <w:bottom w:val="single" w:sz="4" w:space="0" w:color="000000"/>
              <w:right w:val="single" w:sz="4" w:space="0" w:color="000000"/>
            </w:tcBorders>
            <w:hideMark/>
          </w:tcPr>
          <w:p w14:paraId="568A3252"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047.001.024</w:t>
            </w:r>
          </w:p>
        </w:tc>
        <w:tc>
          <w:tcPr>
            <w:tcW w:w="0" w:type="auto"/>
            <w:tcBorders>
              <w:top w:val="single" w:sz="4" w:space="0" w:color="000000"/>
              <w:left w:val="nil"/>
              <w:bottom w:val="single" w:sz="4" w:space="0" w:color="000000"/>
              <w:right w:val="single" w:sz="4" w:space="0" w:color="000000"/>
            </w:tcBorders>
            <w:hideMark/>
          </w:tcPr>
          <w:p w14:paraId="0EB95E57"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CONE INVERTIDO, TIPO HASTE:HASTE REGULAR, TIPO CORTE:CORTE MÉDIO, NUMERAÇÃO AMERICANA:1033</w:t>
            </w:r>
          </w:p>
        </w:tc>
        <w:tc>
          <w:tcPr>
            <w:tcW w:w="0" w:type="auto"/>
            <w:tcBorders>
              <w:top w:val="single" w:sz="4" w:space="0" w:color="000000"/>
              <w:left w:val="nil"/>
              <w:bottom w:val="single" w:sz="4" w:space="0" w:color="000000"/>
              <w:right w:val="single" w:sz="4" w:space="0" w:color="000000"/>
            </w:tcBorders>
            <w:hideMark/>
          </w:tcPr>
          <w:p w14:paraId="7864EE51"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53179AE7"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0" w:type="auto"/>
            <w:tcBorders>
              <w:top w:val="single" w:sz="4" w:space="0" w:color="000000"/>
              <w:left w:val="nil"/>
              <w:bottom w:val="single" w:sz="4" w:space="0" w:color="000000"/>
              <w:right w:val="single" w:sz="4" w:space="0" w:color="000000"/>
            </w:tcBorders>
          </w:tcPr>
          <w:p w14:paraId="60F5AB10"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90F72F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7DEA915"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8D30950" w14:textId="54095329"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1694116E"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0" w:type="auto"/>
            <w:tcBorders>
              <w:top w:val="nil"/>
              <w:left w:val="nil"/>
              <w:bottom w:val="single" w:sz="4" w:space="0" w:color="000000"/>
              <w:right w:val="single" w:sz="4" w:space="0" w:color="000000"/>
            </w:tcBorders>
            <w:hideMark/>
          </w:tcPr>
          <w:p w14:paraId="496D573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047.001.025</w:t>
            </w:r>
          </w:p>
        </w:tc>
        <w:tc>
          <w:tcPr>
            <w:tcW w:w="0" w:type="auto"/>
            <w:tcBorders>
              <w:top w:val="single" w:sz="4" w:space="0" w:color="000000"/>
              <w:left w:val="nil"/>
              <w:bottom w:val="single" w:sz="4" w:space="0" w:color="000000"/>
              <w:right w:val="single" w:sz="4" w:space="0" w:color="000000"/>
            </w:tcBorders>
            <w:hideMark/>
          </w:tcPr>
          <w:p w14:paraId="02B6CF6B"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BROCA ALTA ROTAÇÃO, MATERIAL:AÇO INOXIDÁVEL DIAMANTADA, FORMATO: CONE INVERTIDO, TIPO HASTE:HASTE </w:t>
            </w:r>
            <w:r w:rsidRPr="00780F91">
              <w:rPr>
                <w:rFonts w:asciiTheme="majorHAnsi" w:eastAsia="Times New Roman" w:hAnsiTheme="majorHAnsi" w:cstheme="majorHAnsi"/>
                <w:sz w:val="22"/>
                <w:szCs w:val="22"/>
              </w:rPr>
              <w:lastRenderedPageBreak/>
              <w:t>REGULAR, TIPO CORTE:CORTE MÉDIO, NUMERAÇÃO AMERICANA:1034</w:t>
            </w:r>
          </w:p>
        </w:tc>
        <w:tc>
          <w:tcPr>
            <w:tcW w:w="0" w:type="auto"/>
            <w:tcBorders>
              <w:top w:val="single" w:sz="4" w:space="0" w:color="000000"/>
              <w:left w:val="nil"/>
              <w:bottom w:val="single" w:sz="4" w:space="0" w:color="000000"/>
              <w:right w:val="single" w:sz="4" w:space="0" w:color="000000"/>
            </w:tcBorders>
            <w:hideMark/>
          </w:tcPr>
          <w:p w14:paraId="3A3FDC77"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0" w:type="auto"/>
            <w:tcBorders>
              <w:top w:val="single" w:sz="4" w:space="0" w:color="000000"/>
              <w:left w:val="nil"/>
              <w:bottom w:val="single" w:sz="4" w:space="0" w:color="000000"/>
              <w:right w:val="single" w:sz="4" w:space="0" w:color="000000"/>
            </w:tcBorders>
            <w:hideMark/>
          </w:tcPr>
          <w:p w14:paraId="3EF99B99"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46</w:t>
            </w:r>
          </w:p>
        </w:tc>
        <w:tc>
          <w:tcPr>
            <w:tcW w:w="0" w:type="auto"/>
            <w:tcBorders>
              <w:top w:val="single" w:sz="4" w:space="0" w:color="000000"/>
              <w:left w:val="nil"/>
              <w:bottom w:val="single" w:sz="4" w:space="0" w:color="000000"/>
              <w:right w:val="single" w:sz="4" w:space="0" w:color="000000"/>
            </w:tcBorders>
          </w:tcPr>
          <w:p w14:paraId="4A8A830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6F05BEE"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4C81F25"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D949DC4" w14:textId="0C5F7A5A"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2318F58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26</w:t>
            </w:r>
          </w:p>
        </w:tc>
        <w:tc>
          <w:tcPr>
            <w:tcW w:w="0" w:type="auto"/>
            <w:tcBorders>
              <w:top w:val="nil"/>
              <w:left w:val="nil"/>
              <w:bottom w:val="single" w:sz="4" w:space="0" w:color="000000"/>
              <w:right w:val="single" w:sz="4" w:space="0" w:color="000000"/>
            </w:tcBorders>
            <w:hideMark/>
          </w:tcPr>
          <w:p w14:paraId="0F9080CF"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047.001.038</w:t>
            </w:r>
          </w:p>
        </w:tc>
        <w:tc>
          <w:tcPr>
            <w:tcW w:w="0" w:type="auto"/>
            <w:tcBorders>
              <w:top w:val="single" w:sz="4" w:space="0" w:color="000000"/>
              <w:left w:val="nil"/>
              <w:bottom w:val="single" w:sz="4" w:space="0" w:color="000000"/>
              <w:right w:val="single" w:sz="4" w:space="0" w:color="000000"/>
            </w:tcBorders>
            <w:hideMark/>
          </w:tcPr>
          <w:p w14:paraId="35AA383A"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CÔNICA, CARACTERÍSTICA ADICIONAL:TOPO EM CHAMA, TIPO HASTE:HASTE REGULAR, TIPO CORTE:CORTE FINO, NUMERAÇÃO AMERICANA 1:REF. 1190F</w:t>
            </w:r>
          </w:p>
        </w:tc>
        <w:tc>
          <w:tcPr>
            <w:tcW w:w="0" w:type="auto"/>
            <w:tcBorders>
              <w:top w:val="single" w:sz="4" w:space="0" w:color="000000"/>
              <w:left w:val="nil"/>
              <w:bottom w:val="single" w:sz="4" w:space="0" w:color="000000"/>
              <w:right w:val="single" w:sz="4" w:space="0" w:color="000000"/>
            </w:tcBorders>
            <w:hideMark/>
          </w:tcPr>
          <w:p w14:paraId="5E3BD74B"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38BF4A5D"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single" w:sz="4" w:space="0" w:color="000000"/>
              <w:left w:val="nil"/>
              <w:bottom w:val="single" w:sz="4" w:space="0" w:color="000000"/>
              <w:right w:val="single" w:sz="4" w:space="0" w:color="000000"/>
            </w:tcBorders>
          </w:tcPr>
          <w:p w14:paraId="2A1CA7A6"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3D60C1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5E5931B"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2EAEE4D" w14:textId="1349466E"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697522B8"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27</w:t>
            </w:r>
          </w:p>
        </w:tc>
        <w:tc>
          <w:tcPr>
            <w:tcW w:w="0" w:type="auto"/>
            <w:tcBorders>
              <w:top w:val="nil"/>
              <w:left w:val="nil"/>
              <w:bottom w:val="single" w:sz="4" w:space="0" w:color="000000"/>
              <w:right w:val="single" w:sz="4" w:space="0" w:color="000000"/>
            </w:tcBorders>
            <w:hideMark/>
          </w:tcPr>
          <w:p w14:paraId="4DC1E7B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047.001.016</w:t>
            </w:r>
          </w:p>
        </w:tc>
        <w:tc>
          <w:tcPr>
            <w:tcW w:w="0" w:type="auto"/>
            <w:tcBorders>
              <w:top w:val="single" w:sz="4" w:space="0" w:color="000000"/>
              <w:left w:val="nil"/>
              <w:bottom w:val="single" w:sz="4" w:space="0" w:color="000000"/>
              <w:right w:val="single" w:sz="4" w:space="0" w:color="000000"/>
            </w:tcBorders>
            <w:hideMark/>
          </w:tcPr>
          <w:p w14:paraId="22E3A037"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CÔNICA, CARACTERÍSTICA ADICIONAL:TOPO EM CHAMA, TIPO HASTE:HASTE REGULAR, TIPO CORTE:CORTE FINO, NUMERAÇÃO AMERICANA 1:REF. 3195F</w:t>
            </w:r>
          </w:p>
        </w:tc>
        <w:tc>
          <w:tcPr>
            <w:tcW w:w="0" w:type="auto"/>
            <w:tcBorders>
              <w:top w:val="single" w:sz="4" w:space="0" w:color="000000"/>
              <w:left w:val="nil"/>
              <w:bottom w:val="single" w:sz="4" w:space="0" w:color="000000"/>
              <w:right w:val="single" w:sz="4" w:space="0" w:color="000000"/>
            </w:tcBorders>
            <w:hideMark/>
          </w:tcPr>
          <w:p w14:paraId="11862910"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62E1FE70"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single" w:sz="4" w:space="0" w:color="000000"/>
              <w:left w:val="nil"/>
              <w:bottom w:val="single" w:sz="4" w:space="0" w:color="000000"/>
              <w:right w:val="single" w:sz="4" w:space="0" w:color="000000"/>
            </w:tcBorders>
          </w:tcPr>
          <w:p w14:paraId="5DF15EDE"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A7850EE"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D1FB8B5"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49123952" w14:textId="44FDF449"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59C4AAC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28</w:t>
            </w:r>
          </w:p>
        </w:tc>
        <w:tc>
          <w:tcPr>
            <w:tcW w:w="0" w:type="auto"/>
            <w:tcBorders>
              <w:top w:val="nil"/>
              <w:left w:val="nil"/>
              <w:bottom w:val="single" w:sz="4" w:space="0" w:color="000000"/>
              <w:right w:val="single" w:sz="4" w:space="0" w:color="000000"/>
            </w:tcBorders>
            <w:hideMark/>
          </w:tcPr>
          <w:p w14:paraId="68D7A37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047.001.021</w:t>
            </w:r>
          </w:p>
        </w:tc>
        <w:tc>
          <w:tcPr>
            <w:tcW w:w="0" w:type="auto"/>
            <w:tcBorders>
              <w:top w:val="single" w:sz="4" w:space="0" w:color="000000"/>
              <w:left w:val="nil"/>
              <w:bottom w:val="single" w:sz="4" w:space="0" w:color="000000"/>
              <w:right w:val="single" w:sz="4" w:space="0" w:color="000000"/>
            </w:tcBorders>
            <w:hideMark/>
          </w:tcPr>
          <w:p w14:paraId="33A65DDA"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LONGA, TIPO CORTE:CORTE MÉDIO, NUMERAÇ ÃO AMERICANA:1013</w:t>
            </w:r>
          </w:p>
        </w:tc>
        <w:tc>
          <w:tcPr>
            <w:tcW w:w="0" w:type="auto"/>
            <w:tcBorders>
              <w:top w:val="single" w:sz="4" w:space="0" w:color="000000"/>
              <w:left w:val="nil"/>
              <w:bottom w:val="single" w:sz="4" w:space="0" w:color="000000"/>
              <w:right w:val="single" w:sz="4" w:space="0" w:color="000000"/>
            </w:tcBorders>
            <w:hideMark/>
          </w:tcPr>
          <w:p w14:paraId="106B3D54"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7D1C7DC7"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0" w:type="auto"/>
            <w:tcBorders>
              <w:top w:val="single" w:sz="4" w:space="0" w:color="000000"/>
              <w:left w:val="nil"/>
              <w:bottom w:val="single" w:sz="4" w:space="0" w:color="000000"/>
              <w:right w:val="single" w:sz="4" w:space="0" w:color="000000"/>
            </w:tcBorders>
          </w:tcPr>
          <w:p w14:paraId="6D0900E1"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F496C6E"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D916A29"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5B5FC90E" w14:textId="2EA29856"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5B2DECB5"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29</w:t>
            </w:r>
          </w:p>
        </w:tc>
        <w:tc>
          <w:tcPr>
            <w:tcW w:w="0" w:type="auto"/>
            <w:tcBorders>
              <w:top w:val="nil"/>
              <w:left w:val="nil"/>
              <w:bottom w:val="single" w:sz="4" w:space="0" w:color="000000"/>
              <w:right w:val="single" w:sz="4" w:space="0" w:color="000000"/>
            </w:tcBorders>
            <w:hideMark/>
          </w:tcPr>
          <w:p w14:paraId="0BDEC78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047.001.019</w:t>
            </w:r>
          </w:p>
        </w:tc>
        <w:tc>
          <w:tcPr>
            <w:tcW w:w="0" w:type="auto"/>
            <w:tcBorders>
              <w:top w:val="single" w:sz="4" w:space="0" w:color="000000"/>
              <w:left w:val="nil"/>
              <w:bottom w:val="single" w:sz="4" w:space="0" w:color="000000"/>
              <w:right w:val="single" w:sz="4" w:space="0" w:color="000000"/>
            </w:tcBorders>
            <w:hideMark/>
          </w:tcPr>
          <w:p w14:paraId="7C985AFA"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AMERICANA:1011</w:t>
            </w:r>
          </w:p>
        </w:tc>
        <w:tc>
          <w:tcPr>
            <w:tcW w:w="0" w:type="auto"/>
            <w:tcBorders>
              <w:top w:val="single" w:sz="4" w:space="0" w:color="000000"/>
              <w:left w:val="nil"/>
              <w:bottom w:val="single" w:sz="4" w:space="0" w:color="000000"/>
              <w:right w:val="single" w:sz="4" w:space="0" w:color="000000"/>
            </w:tcBorders>
            <w:hideMark/>
          </w:tcPr>
          <w:p w14:paraId="7BE73515"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6FEC6807"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c>
          <w:tcPr>
            <w:tcW w:w="0" w:type="auto"/>
            <w:tcBorders>
              <w:top w:val="single" w:sz="4" w:space="0" w:color="000000"/>
              <w:left w:val="nil"/>
              <w:bottom w:val="single" w:sz="4" w:space="0" w:color="000000"/>
              <w:right w:val="single" w:sz="4" w:space="0" w:color="000000"/>
            </w:tcBorders>
          </w:tcPr>
          <w:p w14:paraId="27063CAF"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B685966"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EBAF53C"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780629B5" w14:textId="555EB80B"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04B10950"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nil"/>
              <w:left w:val="nil"/>
              <w:bottom w:val="single" w:sz="4" w:space="0" w:color="000000"/>
              <w:right w:val="single" w:sz="4" w:space="0" w:color="000000"/>
            </w:tcBorders>
            <w:hideMark/>
          </w:tcPr>
          <w:p w14:paraId="16BEF2C5"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047.001.020</w:t>
            </w:r>
          </w:p>
        </w:tc>
        <w:tc>
          <w:tcPr>
            <w:tcW w:w="0" w:type="auto"/>
            <w:tcBorders>
              <w:top w:val="single" w:sz="4" w:space="0" w:color="000000"/>
              <w:left w:val="nil"/>
              <w:bottom w:val="single" w:sz="4" w:space="0" w:color="000000"/>
              <w:right w:val="single" w:sz="4" w:space="0" w:color="000000"/>
            </w:tcBorders>
            <w:hideMark/>
          </w:tcPr>
          <w:p w14:paraId="36742597"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AMERICANA:1012</w:t>
            </w:r>
          </w:p>
        </w:tc>
        <w:tc>
          <w:tcPr>
            <w:tcW w:w="0" w:type="auto"/>
            <w:tcBorders>
              <w:top w:val="single" w:sz="4" w:space="0" w:color="000000"/>
              <w:left w:val="nil"/>
              <w:bottom w:val="single" w:sz="4" w:space="0" w:color="000000"/>
              <w:right w:val="single" w:sz="4" w:space="0" w:color="000000"/>
            </w:tcBorders>
            <w:hideMark/>
          </w:tcPr>
          <w:p w14:paraId="20D2EA46"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56723FCB"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0" w:type="auto"/>
            <w:tcBorders>
              <w:top w:val="single" w:sz="4" w:space="0" w:color="000000"/>
              <w:left w:val="nil"/>
              <w:bottom w:val="single" w:sz="4" w:space="0" w:color="000000"/>
              <w:right w:val="single" w:sz="4" w:space="0" w:color="000000"/>
            </w:tcBorders>
          </w:tcPr>
          <w:p w14:paraId="425E1036"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8B44B3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DC74F25"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402CF895" w14:textId="52340D6A"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1F7AF23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31</w:t>
            </w:r>
          </w:p>
        </w:tc>
        <w:tc>
          <w:tcPr>
            <w:tcW w:w="0" w:type="auto"/>
            <w:tcBorders>
              <w:top w:val="nil"/>
              <w:left w:val="nil"/>
              <w:bottom w:val="single" w:sz="4" w:space="0" w:color="000000"/>
              <w:right w:val="single" w:sz="4" w:space="0" w:color="000000"/>
            </w:tcBorders>
            <w:hideMark/>
          </w:tcPr>
          <w:p w14:paraId="4AAB5D15"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047.001.022</w:t>
            </w:r>
          </w:p>
        </w:tc>
        <w:tc>
          <w:tcPr>
            <w:tcW w:w="0" w:type="auto"/>
            <w:tcBorders>
              <w:top w:val="single" w:sz="4" w:space="0" w:color="000000"/>
              <w:left w:val="nil"/>
              <w:bottom w:val="single" w:sz="4" w:space="0" w:color="000000"/>
              <w:right w:val="single" w:sz="4" w:space="0" w:color="000000"/>
            </w:tcBorders>
            <w:hideMark/>
          </w:tcPr>
          <w:p w14:paraId="2B1EC972"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AMERICANA:1014</w:t>
            </w:r>
          </w:p>
        </w:tc>
        <w:tc>
          <w:tcPr>
            <w:tcW w:w="0" w:type="auto"/>
            <w:tcBorders>
              <w:top w:val="single" w:sz="4" w:space="0" w:color="000000"/>
              <w:left w:val="nil"/>
              <w:bottom w:val="single" w:sz="4" w:space="0" w:color="000000"/>
              <w:right w:val="single" w:sz="4" w:space="0" w:color="000000"/>
            </w:tcBorders>
            <w:hideMark/>
          </w:tcPr>
          <w:p w14:paraId="5722D395"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6E1BEBAB"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single" w:sz="4" w:space="0" w:color="000000"/>
              <w:left w:val="nil"/>
              <w:bottom w:val="single" w:sz="4" w:space="0" w:color="000000"/>
              <w:right w:val="single" w:sz="4" w:space="0" w:color="000000"/>
            </w:tcBorders>
          </w:tcPr>
          <w:p w14:paraId="0D3E3F41"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EA8984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1F38695"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4CE51C5B" w14:textId="667ECB42"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1849308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32</w:t>
            </w:r>
          </w:p>
        </w:tc>
        <w:tc>
          <w:tcPr>
            <w:tcW w:w="0" w:type="auto"/>
            <w:tcBorders>
              <w:top w:val="nil"/>
              <w:left w:val="nil"/>
              <w:bottom w:val="single" w:sz="4" w:space="0" w:color="000000"/>
              <w:right w:val="single" w:sz="4" w:space="0" w:color="000000"/>
            </w:tcBorders>
            <w:hideMark/>
          </w:tcPr>
          <w:p w14:paraId="4AD7F1C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047.001.023</w:t>
            </w:r>
          </w:p>
        </w:tc>
        <w:tc>
          <w:tcPr>
            <w:tcW w:w="0" w:type="auto"/>
            <w:tcBorders>
              <w:top w:val="single" w:sz="4" w:space="0" w:color="000000"/>
              <w:left w:val="nil"/>
              <w:bottom w:val="single" w:sz="4" w:space="0" w:color="000000"/>
              <w:right w:val="single" w:sz="4" w:space="0" w:color="000000"/>
            </w:tcBorders>
            <w:hideMark/>
          </w:tcPr>
          <w:p w14:paraId="596247DD"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AMERICANA:1015</w:t>
            </w:r>
          </w:p>
        </w:tc>
        <w:tc>
          <w:tcPr>
            <w:tcW w:w="0" w:type="auto"/>
            <w:tcBorders>
              <w:top w:val="single" w:sz="4" w:space="0" w:color="000000"/>
              <w:left w:val="nil"/>
              <w:bottom w:val="single" w:sz="4" w:space="0" w:color="000000"/>
              <w:right w:val="single" w:sz="4" w:space="0" w:color="000000"/>
            </w:tcBorders>
            <w:hideMark/>
          </w:tcPr>
          <w:p w14:paraId="2A6BBF74"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029C9AA3"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single" w:sz="4" w:space="0" w:color="000000"/>
              <w:left w:val="nil"/>
              <w:bottom w:val="single" w:sz="4" w:space="0" w:color="000000"/>
              <w:right w:val="single" w:sz="4" w:space="0" w:color="000000"/>
            </w:tcBorders>
          </w:tcPr>
          <w:p w14:paraId="23096066"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8B4C29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948879B"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7ADC5E4" w14:textId="5E871CF9"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0C7DB14C"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33</w:t>
            </w:r>
          </w:p>
        </w:tc>
        <w:tc>
          <w:tcPr>
            <w:tcW w:w="0" w:type="auto"/>
            <w:tcBorders>
              <w:top w:val="nil"/>
              <w:left w:val="nil"/>
              <w:bottom w:val="single" w:sz="4" w:space="0" w:color="000000"/>
              <w:right w:val="single" w:sz="4" w:space="0" w:color="000000"/>
            </w:tcBorders>
            <w:hideMark/>
          </w:tcPr>
          <w:p w14:paraId="4D0759BF"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047.001.035</w:t>
            </w:r>
          </w:p>
        </w:tc>
        <w:tc>
          <w:tcPr>
            <w:tcW w:w="0" w:type="auto"/>
            <w:tcBorders>
              <w:top w:val="single" w:sz="4" w:space="0" w:color="000000"/>
              <w:left w:val="nil"/>
              <w:bottom w:val="single" w:sz="4" w:space="0" w:color="000000"/>
              <w:right w:val="single" w:sz="4" w:space="0" w:color="000000"/>
            </w:tcBorders>
            <w:hideMark/>
          </w:tcPr>
          <w:p w14:paraId="2E0AC383"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Nº3</w:t>
            </w:r>
          </w:p>
        </w:tc>
        <w:tc>
          <w:tcPr>
            <w:tcW w:w="0" w:type="auto"/>
            <w:tcBorders>
              <w:top w:val="single" w:sz="4" w:space="0" w:color="000000"/>
              <w:left w:val="nil"/>
              <w:bottom w:val="single" w:sz="4" w:space="0" w:color="000000"/>
              <w:right w:val="single" w:sz="4" w:space="0" w:color="000000"/>
            </w:tcBorders>
            <w:hideMark/>
          </w:tcPr>
          <w:p w14:paraId="6DFB4B3C"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5C82240C"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single" w:sz="4" w:space="0" w:color="000000"/>
              <w:left w:val="nil"/>
              <w:bottom w:val="single" w:sz="4" w:space="0" w:color="000000"/>
              <w:right w:val="single" w:sz="4" w:space="0" w:color="000000"/>
            </w:tcBorders>
          </w:tcPr>
          <w:p w14:paraId="2DAD540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1535D03"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06F6A3B"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7437BF78" w14:textId="4D4B10E1"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308D7407"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34</w:t>
            </w:r>
          </w:p>
        </w:tc>
        <w:tc>
          <w:tcPr>
            <w:tcW w:w="0" w:type="auto"/>
            <w:tcBorders>
              <w:top w:val="nil"/>
              <w:left w:val="nil"/>
              <w:bottom w:val="single" w:sz="4" w:space="0" w:color="000000"/>
              <w:right w:val="single" w:sz="4" w:space="0" w:color="000000"/>
            </w:tcBorders>
            <w:hideMark/>
          </w:tcPr>
          <w:p w14:paraId="3DA8ECDC"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047.001.036</w:t>
            </w:r>
          </w:p>
        </w:tc>
        <w:tc>
          <w:tcPr>
            <w:tcW w:w="0" w:type="auto"/>
            <w:tcBorders>
              <w:top w:val="single" w:sz="4" w:space="0" w:color="000000"/>
              <w:left w:val="nil"/>
              <w:bottom w:val="single" w:sz="4" w:space="0" w:color="000000"/>
              <w:right w:val="single" w:sz="4" w:space="0" w:color="000000"/>
            </w:tcBorders>
            <w:hideMark/>
          </w:tcPr>
          <w:p w14:paraId="1493963B"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TIPO HAST E:HASTE REGULAR, TIPO CORTE:CORTE MÉDIO, NUMERAÇÃO AMERICANA Nº 4</w:t>
            </w:r>
          </w:p>
        </w:tc>
        <w:tc>
          <w:tcPr>
            <w:tcW w:w="0" w:type="auto"/>
            <w:tcBorders>
              <w:top w:val="single" w:sz="4" w:space="0" w:color="000000"/>
              <w:left w:val="nil"/>
              <w:bottom w:val="single" w:sz="4" w:space="0" w:color="000000"/>
              <w:right w:val="single" w:sz="4" w:space="0" w:color="000000"/>
            </w:tcBorders>
            <w:hideMark/>
          </w:tcPr>
          <w:p w14:paraId="7CF714E5"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2DE98FA0"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single" w:sz="4" w:space="0" w:color="000000"/>
              <w:left w:val="nil"/>
              <w:bottom w:val="single" w:sz="4" w:space="0" w:color="000000"/>
              <w:right w:val="single" w:sz="4" w:space="0" w:color="000000"/>
            </w:tcBorders>
          </w:tcPr>
          <w:p w14:paraId="69A71DC7"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CB5B35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3D37176"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5EF7794F" w14:textId="71B4AC7B"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19B9505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35</w:t>
            </w:r>
          </w:p>
        </w:tc>
        <w:tc>
          <w:tcPr>
            <w:tcW w:w="0" w:type="auto"/>
            <w:tcBorders>
              <w:top w:val="nil"/>
              <w:left w:val="nil"/>
              <w:bottom w:val="single" w:sz="4" w:space="0" w:color="000000"/>
              <w:right w:val="single" w:sz="4" w:space="0" w:color="000000"/>
            </w:tcBorders>
            <w:hideMark/>
          </w:tcPr>
          <w:p w14:paraId="754BC2E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047.001.037</w:t>
            </w:r>
          </w:p>
        </w:tc>
        <w:tc>
          <w:tcPr>
            <w:tcW w:w="0" w:type="auto"/>
            <w:tcBorders>
              <w:top w:val="single" w:sz="4" w:space="0" w:color="000000"/>
              <w:left w:val="nil"/>
              <w:bottom w:val="single" w:sz="4" w:space="0" w:color="000000"/>
              <w:right w:val="single" w:sz="4" w:space="0" w:color="000000"/>
            </w:tcBorders>
            <w:hideMark/>
          </w:tcPr>
          <w:p w14:paraId="768081E3"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TIPO HAST E:HASTE REGULAR, TIPO CORTE:CORTE MÉDIO, NUMERAÇÃO AMERICANA Nº5</w:t>
            </w:r>
          </w:p>
        </w:tc>
        <w:tc>
          <w:tcPr>
            <w:tcW w:w="0" w:type="auto"/>
            <w:tcBorders>
              <w:top w:val="single" w:sz="4" w:space="0" w:color="000000"/>
              <w:left w:val="nil"/>
              <w:bottom w:val="single" w:sz="4" w:space="0" w:color="000000"/>
              <w:right w:val="single" w:sz="4" w:space="0" w:color="000000"/>
            </w:tcBorders>
            <w:hideMark/>
          </w:tcPr>
          <w:p w14:paraId="3B03D262"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1CAAC941"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single" w:sz="4" w:space="0" w:color="000000"/>
              <w:left w:val="nil"/>
              <w:bottom w:val="single" w:sz="4" w:space="0" w:color="000000"/>
              <w:right w:val="single" w:sz="4" w:space="0" w:color="000000"/>
            </w:tcBorders>
          </w:tcPr>
          <w:p w14:paraId="471AE6A0"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D03E03F"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B49EB1C"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5C6546E0" w14:textId="1DCD77E7"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56F5BC77"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36</w:t>
            </w:r>
          </w:p>
        </w:tc>
        <w:tc>
          <w:tcPr>
            <w:tcW w:w="0" w:type="auto"/>
            <w:tcBorders>
              <w:top w:val="nil"/>
              <w:left w:val="nil"/>
              <w:bottom w:val="single" w:sz="4" w:space="0" w:color="000000"/>
              <w:right w:val="single" w:sz="4" w:space="0" w:color="000000"/>
            </w:tcBorders>
            <w:hideMark/>
          </w:tcPr>
          <w:p w14:paraId="2C4C093C"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047.001.017</w:t>
            </w:r>
          </w:p>
        </w:tc>
        <w:tc>
          <w:tcPr>
            <w:tcW w:w="0" w:type="auto"/>
            <w:tcBorders>
              <w:top w:val="single" w:sz="4" w:space="0" w:color="000000"/>
              <w:left w:val="nil"/>
              <w:bottom w:val="single" w:sz="4" w:space="0" w:color="000000"/>
              <w:right w:val="single" w:sz="4" w:space="0" w:color="000000"/>
            </w:tcBorders>
            <w:hideMark/>
          </w:tcPr>
          <w:p w14:paraId="7C0AFAC4"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FORMATO:TRONCO CÔNICA, CA RACTERÍSTICA ADICIONAL:PICOTADA, TIPO HASTE:HASTE LONGA, TIPO CORT E:CIRÚRGICA, NUMERAÇÃO AMERICANA 1:REF. 702L</w:t>
            </w:r>
          </w:p>
        </w:tc>
        <w:tc>
          <w:tcPr>
            <w:tcW w:w="0" w:type="auto"/>
            <w:tcBorders>
              <w:top w:val="single" w:sz="4" w:space="0" w:color="000000"/>
              <w:left w:val="nil"/>
              <w:bottom w:val="single" w:sz="4" w:space="0" w:color="000000"/>
              <w:right w:val="single" w:sz="4" w:space="0" w:color="000000"/>
            </w:tcBorders>
            <w:hideMark/>
          </w:tcPr>
          <w:p w14:paraId="4C432557"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46FC696D"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0" w:type="auto"/>
            <w:tcBorders>
              <w:top w:val="single" w:sz="4" w:space="0" w:color="000000"/>
              <w:left w:val="nil"/>
              <w:bottom w:val="single" w:sz="4" w:space="0" w:color="000000"/>
              <w:right w:val="single" w:sz="4" w:space="0" w:color="000000"/>
            </w:tcBorders>
          </w:tcPr>
          <w:p w14:paraId="3ABF7C29"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27817F9"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E7D8D84"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ED76B3B" w14:textId="61AAEE6C"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345CD5C5"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37</w:t>
            </w:r>
          </w:p>
        </w:tc>
        <w:tc>
          <w:tcPr>
            <w:tcW w:w="0" w:type="auto"/>
            <w:tcBorders>
              <w:top w:val="nil"/>
              <w:left w:val="nil"/>
              <w:bottom w:val="single" w:sz="4" w:space="0" w:color="000000"/>
              <w:right w:val="single" w:sz="4" w:space="0" w:color="000000"/>
            </w:tcBorders>
            <w:hideMark/>
          </w:tcPr>
          <w:p w14:paraId="6881AA99"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047.001.018</w:t>
            </w:r>
          </w:p>
        </w:tc>
        <w:tc>
          <w:tcPr>
            <w:tcW w:w="0" w:type="auto"/>
            <w:tcBorders>
              <w:top w:val="single" w:sz="4" w:space="0" w:color="000000"/>
              <w:left w:val="nil"/>
              <w:bottom w:val="single" w:sz="4" w:space="0" w:color="000000"/>
              <w:right w:val="single" w:sz="4" w:space="0" w:color="000000"/>
            </w:tcBorders>
            <w:hideMark/>
          </w:tcPr>
          <w:p w14:paraId="517AAD16"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FORMATO:TRONCO CÔNICA, TIP O HASTE:HASTE REGULAR, TIPO CORTE:PICOTADA, NUMERAÇÃO AMERICANA 1:REF. 703</w:t>
            </w:r>
          </w:p>
        </w:tc>
        <w:tc>
          <w:tcPr>
            <w:tcW w:w="0" w:type="auto"/>
            <w:tcBorders>
              <w:top w:val="single" w:sz="4" w:space="0" w:color="000000"/>
              <w:left w:val="nil"/>
              <w:bottom w:val="single" w:sz="4" w:space="0" w:color="000000"/>
              <w:right w:val="single" w:sz="4" w:space="0" w:color="000000"/>
            </w:tcBorders>
            <w:hideMark/>
          </w:tcPr>
          <w:p w14:paraId="6A4F0858"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750012A0"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0" w:type="auto"/>
            <w:tcBorders>
              <w:top w:val="single" w:sz="4" w:space="0" w:color="000000"/>
              <w:left w:val="nil"/>
              <w:bottom w:val="single" w:sz="4" w:space="0" w:color="000000"/>
              <w:right w:val="single" w:sz="4" w:space="0" w:color="000000"/>
            </w:tcBorders>
          </w:tcPr>
          <w:p w14:paraId="42DEC00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DECE7A6"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5898D9B"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69DFCF2A" w14:textId="390A747C"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4939678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38</w:t>
            </w:r>
          </w:p>
        </w:tc>
        <w:tc>
          <w:tcPr>
            <w:tcW w:w="0" w:type="auto"/>
            <w:tcBorders>
              <w:top w:val="nil"/>
              <w:left w:val="nil"/>
              <w:bottom w:val="single" w:sz="4" w:space="0" w:color="000000"/>
              <w:right w:val="single" w:sz="4" w:space="0" w:color="000000"/>
            </w:tcBorders>
            <w:hideMark/>
          </w:tcPr>
          <w:p w14:paraId="3A44E575"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047.001.030</w:t>
            </w:r>
          </w:p>
        </w:tc>
        <w:tc>
          <w:tcPr>
            <w:tcW w:w="0" w:type="auto"/>
            <w:tcBorders>
              <w:top w:val="single" w:sz="4" w:space="0" w:color="000000"/>
              <w:left w:val="nil"/>
              <w:bottom w:val="single" w:sz="4" w:space="0" w:color="000000"/>
              <w:right w:val="single" w:sz="4" w:space="0" w:color="000000"/>
            </w:tcBorders>
            <w:hideMark/>
          </w:tcPr>
          <w:p w14:paraId="00237D5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º1.</w:t>
            </w:r>
          </w:p>
        </w:tc>
        <w:tc>
          <w:tcPr>
            <w:tcW w:w="0" w:type="auto"/>
            <w:tcBorders>
              <w:top w:val="single" w:sz="4" w:space="0" w:color="000000"/>
              <w:left w:val="nil"/>
              <w:bottom w:val="single" w:sz="4" w:space="0" w:color="000000"/>
              <w:right w:val="single" w:sz="4" w:space="0" w:color="000000"/>
            </w:tcBorders>
            <w:hideMark/>
          </w:tcPr>
          <w:p w14:paraId="6C8B4EA9"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3755991D"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single" w:sz="4" w:space="0" w:color="000000"/>
              <w:left w:val="nil"/>
              <w:bottom w:val="single" w:sz="4" w:space="0" w:color="000000"/>
              <w:right w:val="single" w:sz="4" w:space="0" w:color="000000"/>
            </w:tcBorders>
          </w:tcPr>
          <w:p w14:paraId="48CD9EFC"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E3A61C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1239894"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69F990AF" w14:textId="2DA1564F"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4A1B7219"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39</w:t>
            </w:r>
          </w:p>
        </w:tc>
        <w:tc>
          <w:tcPr>
            <w:tcW w:w="0" w:type="auto"/>
            <w:tcBorders>
              <w:top w:val="nil"/>
              <w:left w:val="nil"/>
              <w:bottom w:val="single" w:sz="4" w:space="0" w:color="000000"/>
              <w:right w:val="single" w:sz="4" w:space="0" w:color="000000"/>
            </w:tcBorders>
            <w:hideMark/>
          </w:tcPr>
          <w:p w14:paraId="19F4FBE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047.001.031</w:t>
            </w:r>
          </w:p>
        </w:tc>
        <w:tc>
          <w:tcPr>
            <w:tcW w:w="0" w:type="auto"/>
            <w:tcBorders>
              <w:top w:val="single" w:sz="4" w:space="0" w:color="000000"/>
              <w:left w:val="nil"/>
              <w:bottom w:val="single" w:sz="4" w:space="0" w:color="000000"/>
              <w:right w:val="single" w:sz="4" w:space="0" w:color="000000"/>
            </w:tcBorders>
            <w:hideMark/>
          </w:tcPr>
          <w:p w14:paraId="666FB590"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 xml:space="preserve">BROCA BAIXA ROTAÇÃO, MATERIAL:CARBIDE, FORMATO:ESFÉRICA, TIPO HAS </w:t>
            </w:r>
            <w:r w:rsidRPr="00780F91">
              <w:rPr>
                <w:rFonts w:asciiTheme="majorHAnsi" w:eastAsia="Times New Roman" w:hAnsiTheme="majorHAnsi" w:cstheme="majorHAnsi"/>
                <w:sz w:val="22"/>
                <w:szCs w:val="22"/>
              </w:rPr>
              <w:lastRenderedPageBreak/>
              <w:t>TE:HASTE REGULAR, TIPO CORTE:CORTE MÉDIO, NUMERAÇÃO AMERICANA N</w:t>
            </w:r>
            <w:r w:rsidRPr="00780F91">
              <w:rPr>
                <w:rFonts w:asciiTheme="majorHAnsi" w:eastAsia="Times New Roman" w:hAnsiTheme="majorHAnsi" w:cstheme="majorHAnsi"/>
                <w:sz w:val="22"/>
                <w:szCs w:val="22"/>
              </w:rPr>
              <w:br/>
              <w:t>º2</w:t>
            </w:r>
          </w:p>
        </w:tc>
        <w:tc>
          <w:tcPr>
            <w:tcW w:w="0" w:type="auto"/>
            <w:tcBorders>
              <w:top w:val="single" w:sz="4" w:space="0" w:color="000000"/>
              <w:left w:val="nil"/>
              <w:bottom w:val="single" w:sz="4" w:space="0" w:color="000000"/>
              <w:right w:val="single" w:sz="4" w:space="0" w:color="000000"/>
            </w:tcBorders>
            <w:hideMark/>
          </w:tcPr>
          <w:p w14:paraId="66953272"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0" w:type="auto"/>
            <w:tcBorders>
              <w:top w:val="single" w:sz="4" w:space="0" w:color="000000"/>
              <w:left w:val="nil"/>
              <w:bottom w:val="single" w:sz="4" w:space="0" w:color="000000"/>
              <w:right w:val="single" w:sz="4" w:space="0" w:color="000000"/>
            </w:tcBorders>
            <w:hideMark/>
          </w:tcPr>
          <w:p w14:paraId="04BD3727"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0" w:type="auto"/>
            <w:tcBorders>
              <w:top w:val="single" w:sz="4" w:space="0" w:color="000000"/>
              <w:left w:val="nil"/>
              <w:bottom w:val="single" w:sz="4" w:space="0" w:color="000000"/>
              <w:right w:val="single" w:sz="4" w:space="0" w:color="000000"/>
            </w:tcBorders>
          </w:tcPr>
          <w:p w14:paraId="5B2E2441"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9DFBE9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178E7CC"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F2CD30F" w14:textId="36614172"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26306849"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nil"/>
              <w:left w:val="nil"/>
              <w:bottom w:val="single" w:sz="4" w:space="0" w:color="000000"/>
              <w:right w:val="single" w:sz="4" w:space="0" w:color="000000"/>
            </w:tcBorders>
            <w:hideMark/>
          </w:tcPr>
          <w:p w14:paraId="2A1D82C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047.001.032</w:t>
            </w:r>
          </w:p>
        </w:tc>
        <w:tc>
          <w:tcPr>
            <w:tcW w:w="0" w:type="auto"/>
            <w:tcBorders>
              <w:top w:val="single" w:sz="4" w:space="0" w:color="000000"/>
              <w:left w:val="nil"/>
              <w:bottom w:val="single" w:sz="4" w:space="0" w:color="000000"/>
              <w:right w:val="single" w:sz="4" w:space="0" w:color="000000"/>
            </w:tcBorders>
            <w:hideMark/>
          </w:tcPr>
          <w:p w14:paraId="492EBFFE"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º3</w:t>
            </w:r>
          </w:p>
        </w:tc>
        <w:tc>
          <w:tcPr>
            <w:tcW w:w="0" w:type="auto"/>
            <w:tcBorders>
              <w:top w:val="single" w:sz="4" w:space="0" w:color="000000"/>
              <w:left w:val="nil"/>
              <w:bottom w:val="single" w:sz="4" w:space="0" w:color="000000"/>
              <w:right w:val="single" w:sz="4" w:space="0" w:color="000000"/>
            </w:tcBorders>
            <w:hideMark/>
          </w:tcPr>
          <w:p w14:paraId="218859DA"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06EBCD3A"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0" w:type="auto"/>
            <w:tcBorders>
              <w:top w:val="single" w:sz="4" w:space="0" w:color="000000"/>
              <w:left w:val="nil"/>
              <w:bottom w:val="single" w:sz="4" w:space="0" w:color="000000"/>
              <w:right w:val="single" w:sz="4" w:space="0" w:color="000000"/>
            </w:tcBorders>
          </w:tcPr>
          <w:p w14:paraId="50F88DE6"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A83B45F"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C187F11"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599554C" w14:textId="62CF820B"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15A9A7A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41</w:t>
            </w:r>
          </w:p>
        </w:tc>
        <w:tc>
          <w:tcPr>
            <w:tcW w:w="0" w:type="auto"/>
            <w:tcBorders>
              <w:top w:val="nil"/>
              <w:left w:val="nil"/>
              <w:bottom w:val="single" w:sz="4" w:space="0" w:color="000000"/>
              <w:right w:val="single" w:sz="4" w:space="0" w:color="000000"/>
            </w:tcBorders>
            <w:hideMark/>
          </w:tcPr>
          <w:p w14:paraId="2890F31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047.001.033</w:t>
            </w:r>
          </w:p>
        </w:tc>
        <w:tc>
          <w:tcPr>
            <w:tcW w:w="0" w:type="auto"/>
            <w:tcBorders>
              <w:top w:val="single" w:sz="4" w:space="0" w:color="000000"/>
              <w:left w:val="nil"/>
              <w:bottom w:val="single" w:sz="4" w:space="0" w:color="000000"/>
              <w:right w:val="single" w:sz="4" w:space="0" w:color="000000"/>
            </w:tcBorders>
            <w:hideMark/>
          </w:tcPr>
          <w:p w14:paraId="5BCB12F2"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º4</w:t>
            </w:r>
          </w:p>
        </w:tc>
        <w:tc>
          <w:tcPr>
            <w:tcW w:w="0" w:type="auto"/>
            <w:tcBorders>
              <w:top w:val="single" w:sz="4" w:space="0" w:color="000000"/>
              <w:left w:val="nil"/>
              <w:bottom w:val="single" w:sz="4" w:space="0" w:color="000000"/>
              <w:right w:val="single" w:sz="4" w:space="0" w:color="000000"/>
            </w:tcBorders>
            <w:hideMark/>
          </w:tcPr>
          <w:p w14:paraId="18A2BA57"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35D348B7"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0" w:type="auto"/>
            <w:tcBorders>
              <w:top w:val="single" w:sz="4" w:space="0" w:color="000000"/>
              <w:left w:val="nil"/>
              <w:bottom w:val="single" w:sz="4" w:space="0" w:color="000000"/>
              <w:right w:val="single" w:sz="4" w:space="0" w:color="000000"/>
            </w:tcBorders>
          </w:tcPr>
          <w:p w14:paraId="47081C9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1314F7F"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DBCDC27"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74F8BAA9" w14:textId="61569D2E"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6669FCA7"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42</w:t>
            </w:r>
          </w:p>
        </w:tc>
        <w:tc>
          <w:tcPr>
            <w:tcW w:w="0" w:type="auto"/>
            <w:tcBorders>
              <w:top w:val="nil"/>
              <w:left w:val="nil"/>
              <w:bottom w:val="single" w:sz="4" w:space="0" w:color="000000"/>
              <w:right w:val="single" w:sz="4" w:space="0" w:color="000000"/>
            </w:tcBorders>
            <w:hideMark/>
          </w:tcPr>
          <w:p w14:paraId="0B0E8DC7"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047.001.034</w:t>
            </w:r>
          </w:p>
        </w:tc>
        <w:tc>
          <w:tcPr>
            <w:tcW w:w="0" w:type="auto"/>
            <w:tcBorders>
              <w:top w:val="single" w:sz="4" w:space="0" w:color="000000"/>
              <w:left w:val="nil"/>
              <w:bottom w:val="single" w:sz="4" w:space="0" w:color="000000"/>
              <w:right w:val="single" w:sz="4" w:space="0" w:color="000000"/>
            </w:tcBorders>
            <w:hideMark/>
          </w:tcPr>
          <w:p w14:paraId="4861CF7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º5</w:t>
            </w:r>
          </w:p>
        </w:tc>
        <w:tc>
          <w:tcPr>
            <w:tcW w:w="0" w:type="auto"/>
            <w:tcBorders>
              <w:top w:val="single" w:sz="4" w:space="0" w:color="000000"/>
              <w:left w:val="nil"/>
              <w:bottom w:val="single" w:sz="4" w:space="0" w:color="000000"/>
              <w:right w:val="single" w:sz="4" w:space="0" w:color="000000"/>
            </w:tcBorders>
            <w:hideMark/>
          </w:tcPr>
          <w:p w14:paraId="6B616065"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11BC042C"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0" w:type="auto"/>
            <w:tcBorders>
              <w:top w:val="single" w:sz="4" w:space="0" w:color="000000"/>
              <w:left w:val="nil"/>
              <w:bottom w:val="single" w:sz="4" w:space="0" w:color="000000"/>
              <w:right w:val="single" w:sz="4" w:space="0" w:color="000000"/>
            </w:tcBorders>
          </w:tcPr>
          <w:p w14:paraId="4546CDD7"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C6A47A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2D8E5D2"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7C101F7D" w14:textId="65F589A5"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051DEBD2"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43</w:t>
            </w:r>
          </w:p>
        </w:tc>
        <w:tc>
          <w:tcPr>
            <w:tcW w:w="0" w:type="auto"/>
            <w:tcBorders>
              <w:top w:val="nil"/>
              <w:left w:val="nil"/>
              <w:bottom w:val="single" w:sz="4" w:space="0" w:color="000000"/>
              <w:right w:val="single" w:sz="4" w:space="0" w:color="000000"/>
            </w:tcBorders>
            <w:hideMark/>
          </w:tcPr>
          <w:p w14:paraId="67EC85A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047.001.106</w:t>
            </w:r>
          </w:p>
        </w:tc>
        <w:tc>
          <w:tcPr>
            <w:tcW w:w="0" w:type="auto"/>
            <w:tcBorders>
              <w:top w:val="single" w:sz="4" w:space="0" w:color="000000"/>
              <w:left w:val="nil"/>
              <w:bottom w:val="single" w:sz="4" w:space="0" w:color="000000"/>
              <w:right w:val="single" w:sz="4" w:space="0" w:color="000000"/>
            </w:tcBorders>
            <w:hideMark/>
          </w:tcPr>
          <w:p w14:paraId="77D0DBA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DE GATTES</w:t>
            </w:r>
            <w:r w:rsidRPr="00780F91">
              <w:rPr>
                <w:rFonts w:asciiTheme="majorHAnsi" w:eastAsia="Times New Roman" w:hAnsiTheme="majorHAnsi" w:cstheme="majorHAnsi"/>
                <w:sz w:val="22"/>
                <w:szCs w:val="22"/>
              </w:rPr>
              <w:br/>
              <w:t>COM 06 UNIDADES DE 232 MM CADA-KIT</w:t>
            </w:r>
          </w:p>
        </w:tc>
        <w:tc>
          <w:tcPr>
            <w:tcW w:w="0" w:type="auto"/>
            <w:tcBorders>
              <w:top w:val="single" w:sz="4" w:space="0" w:color="000000"/>
              <w:left w:val="nil"/>
              <w:bottom w:val="single" w:sz="4" w:space="0" w:color="000000"/>
              <w:right w:val="single" w:sz="4" w:space="0" w:color="000000"/>
            </w:tcBorders>
            <w:hideMark/>
          </w:tcPr>
          <w:p w14:paraId="22881434"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0" w:type="auto"/>
            <w:tcBorders>
              <w:top w:val="single" w:sz="4" w:space="0" w:color="000000"/>
              <w:left w:val="nil"/>
              <w:bottom w:val="single" w:sz="4" w:space="0" w:color="000000"/>
              <w:right w:val="single" w:sz="4" w:space="0" w:color="000000"/>
            </w:tcBorders>
            <w:hideMark/>
          </w:tcPr>
          <w:p w14:paraId="597BC3B7"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0" w:type="auto"/>
            <w:tcBorders>
              <w:top w:val="single" w:sz="4" w:space="0" w:color="000000"/>
              <w:left w:val="nil"/>
              <w:bottom w:val="single" w:sz="4" w:space="0" w:color="000000"/>
              <w:right w:val="single" w:sz="4" w:space="0" w:color="000000"/>
            </w:tcBorders>
          </w:tcPr>
          <w:p w14:paraId="483FB500"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B689E2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7AE6F69"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6CCD2119" w14:textId="19F4DB46"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119500B7"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44</w:t>
            </w:r>
          </w:p>
        </w:tc>
        <w:tc>
          <w:tcPr>
            <w:tcW w:w="0" w:type="auto"/>
            <w:tcBorders>
              <w:top w:val="nil"/>
              <w:left w:val="nil"/>
              <w:bottom w:val="single" w:sz="4" w:space="0" w:color="000000"/>
              <w:right w:val="single" w:sz="4" w:space="0" w:color="000000"/>
            </w:tcBorders>
            <w:hideMark/>
          </w:tcPr>
          <w:p w14:paraId="1C491B2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047.001.105</w:t>
            </w:r>
          </w:p>
        </w:tc>
        <w:tc>
          <w:tcPr>
            <w:tcW w:w="0" w:type="auto"/>
            <w:tcBorders>
              <w:top w:val="single" w:sz="4" w:space="0" w:color="000000"/>
              <w:left w:val="nil"/>
              <w:bottom w:val="single" w:sz="4" w:space="0" w:color="000000"/>
              <w:right w:val="single" w:sz="4" w:space="0" w:color="000000"/>
            </w:tcBorders>
            <w:hideMark/>
          </w:tcPr>
          <w:p w14:paraId="3BA3D3F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DE GATTES</w:t>
            </w:r>
            <w:r w:rsidRPr="00780F91">
              <w:rPr>
                <w:rFonts w:asciiTheme="majorHAnsi" w:eastAsia="Times New Roman" w:hAnsiTheme="majorHAnsi" w:cstheme="majorHAnsi"/>
                <w:sz w:val="22"/>
                <w:szCs w:val="22"/>
              </w:rPr>
              <w:br/>
              <w:t>COM 06 UNIDADES DE 28 MM CADA-KIT</w:t>
            </w:r>
          </w:p>
        </w:tc>
        <w:tc>
          <w:tcPr>
            <w:tcW w:w="0" w:type="auto"/>
            <w:tcBorders>
              <w:top w:val="single" w:sz="4" w:space="0" w:color="000000"/>
              <w:left w:val="nil"/>
              <w:bottom w:val="single" w:sz="4" w:space="0" w:color="000000"/>
              <w:right w:val="single" w:sz="4" w:space="0" w:color="000000"/>
            </w:tcBorders>
            <w:hideMark/>
          </w:tcPr>
          <w:p w14:paraId="17070C3D"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0" w:type="auto"/>
            <w:tcBorders>
              <w:top w:val="single" w:sz="4" w:space="0" w:color="000000"/>
              <w:left w:val="nil"/>
              <w:bottom w:val="single" w:sz="4" w:space="0" w:color="000000"/>
              <w:right w:val="single" w:sz="4" w:space="0" w:color="000000"/>
            </w:tcBorders>
            <w:hideMark/>
          </w:tcPr>
          <w:p w14:paraId="046D366A"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0" w:type="auto"/>
            <w:tcBorders>
              <w:top w:val="single" w:sz="4" w:space="0" w:color="000000"/>
              <w:left w:val="nil"/>
              <w:bottom w:val="single" w:sz="4" w:space="0" w:color="000000"/>
              <w:right w:val="single" w:sz="4" w:space="0" w:color="000000"/>
            </w:tcBorders>
          </w:tcPr>
          <w:p w14:paraId="23C8466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BE54511"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18CD4E2"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3CDA63AC" w14:textId="72CFD4BD"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147BBCD0"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c>
          <w:tcPr>
            <w:tcW w:w="0" w:type="auto"/>
            <w:tcBorders>
              <w:top w:val="nil"/>
              <w:left w:val="nil"/>
              <w:bottom w:val="single" w:sz="4" w:space="0" w:color="000000"/>
              <w:right w:val="single" w:sz="4" w:space="0" w:color="000000"/>
            </w:tcBorders>
            <w:hideMark/>
          </w:tcPr>
          <w:p w14:paraId="6A072D6F"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047.000.172</w:t>
            </w:r>
          </w:p>
        </w:tc>
        <w:tc>
          <w:tcPr>
            <w:tcW w:w="0" w:type="auto"/>
            <w:tcBorders>
              <w:top w:val="single" w:sz="4" w:space="0" w:color="000000"/>
              <w:left w:val="nil"/>
              <w:bottom w:val="single" w:sz="4" w:space="0" w:color="000000"/>
              <w:right w:val="single" w:sz="4" w:space="0" w:color="000000"/>
            </w:tcBorders>
            <w:hideMark/>
          </w:tcPr>
          <w:p w14:paraId="3066EC2B"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BROQUEIRO MISTO 60 FUROS - BAIXA ROTAÇÃO C.A + ALTA ROTAÇÃO FG MATERIAL DE BOA QUALIDADE</w:t>
            </w:r>
          </w:p>
        </w:tc>
        <w:tc>
          <w:tcPr>
            <w:tcW w:w="0" w:type="auto"/>
            <w:tcBorders>
              <w:top w:val="single" w:sz="4" w:space="0" w:color="000000"/>
              <w:left w:val="nil"/>
              <w:bottom w:val="single" w:sz="4" w:space="0" w:color="000000"/>
              <w:right w:val="single" w:sz="4" w:space="0" w:color="000000"/>
            </w:tcBorders>
            <w:hideMark/>
          </w:tcPr>
          <w:p w14:paraId="777EF639"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5CB8E948"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0" w:type="auto"/>
            <w:tcBorders>
              <w:top w:val="single" w:sz="4" w:space="0" w:color="000000"/>
              <w:left w:val="nil"/>
              <w:bottom w:val="single" w:sz="4" w:space="0" w:color="000000"/>
              <w:right w:val="single" w:sz="4" w:space="0" w:color="000000"/>
            </w:tcBorders>
          </w:tcPr>
          <w:p w14:paraId="3736892C"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A14BBC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A21536B"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41C99023" w14:textId="5B89F3FB"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212E8245"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46</w:t>
            </w:r>
          </w:p>
        </w:tc>
        <w:tc>
          <w:tcPr>
            <w:tcW w:w="0" w:type="auto"/>
            <w:tcBorders>
              <w:top w:val="nil"/>
              <w:left w:val="nil"/>
              <w:bottom w:val="single" w:sz="4" w:space="0" w:color="000000"/>
              <w:right w:val="single" w:sz="4" w:space="0" w:color="000000"/>
            </w:tcBorders>
            <w:hideMark/>
          </w:tcPr>
          <w:p w14:paraId="1048612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047.001.040</w:t>
            </w:r>
          </w:p>
        </w:tc>
        <w:tc>
          <w:tcPr>
            <w:tcW w:w="0" w:type="auto"/>
            <w:tcBorders>
              <w:top w:val="single" w:sz="4" w:space="0" w:color="000000"/>
              <w:left w:val="nil"/>
              <w:bottom w:val="single" w:sz="4" w:space="0" w:color="000000"/>
              <w:right w:val="single" w:sz="4" w:space="0" w:color="000000"/>
            </w:tcBorders>
            <w:hideMark/>
          </w:tcPr>
          <w:p w14:paraId="43C468C4"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CABO ESPELHO BUCAL, MATERIAL:AÇO INOXIDÁVEL, FORMATO:OITAVADO, TI PO USO:AUTOCLAVÁVEL N° 5</w:t>
            </w:r>
          </w:p>
        </w:tc>
        <w:tc>
          <w:tcPr>
            <w:tcW w:w="0" w:type="auto"/>
            <w:tcBorders>
              <w:top w:val="single" w:sz="4" w:space="0" w:color="000000"/>
              <w:left w:val="nil"/>
              <w:bottom w:val="single" w:sz="4" w:space="0" w:color="000000"/>
              <w:right w:val="single" w:sz="4" w:space="0" w:color="000000"/>
            </w:tcBorders>
            <w:hideMark/>
          </w:tcPr>
          <w:p w14:paraId="60F3FF3E"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0B93D7C6"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single" w:sz="4" w:space="0" w:color="000000"/>
              <w:left w:val="nil"/>
              <w:bottom w:val="single" w:sz="4" w:space="0" w:color="000000"/>
              <w:right w:val="single" w:sz="4" w:space="0" w:color="000000"/>
            </w:tcBorders>
          </w:tcPr>
          <w:p w14:paraId="28E4C3B9"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6B3AA87"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661C24B"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34CA7966" w14:textId="7F67967A" w:rsidTr="00546207">
        <w:trPr>
          <w:trHeight w:val="1339"/>
          <w:jc w:val="center"/>
        </w:trPr>
        <w:tc>
          <w:tcPr>
            <w:tcW w:w="0" w:type="auto"/>
            <w:tcBorders>
              <w:top w:val="nil"/>
              <w:left w:val="single" w:sz="4" w:space="0" w:color="000000"/>
              <w:bottom w:val="single" w:sz="4" w:space="0" w:color="000000"/>
              <w:right w:val="single" w:sz="4" w:space="0" w:color="000000"/>
            </w:tcBorders>
            <w:hideMark/>
          </w:tcPr>
          <w:p w14:paraId="6CAB53F2"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47</w:t>
            </w:r>
          </w:p>
        </w:tc>
        <w:tc>
          <w:tcPr>
            <w:tcW w:w="0" w:type="auto"/>
            <w:tcBorders>
              <w:top w:val="nil"/>
              <w:left w:val="nil"/>
              <w:bottom w:val="single" w:sz="4" w:space="0" w:color="000000"/>
              <w:right w:val="single" w:sz="4" w:space="0" w:color="000000"/>
            </w:tcBorders>
            <w:hideMark/>
          </w:tcPr>
          <w:p w14:paraId="03C064D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047.001.039</w:t>
            </w:r>
          </w:p>
        </w:tc>
        <w:tc>
          <w:tcPr>
            <w:tcW w:w="0" w:type="auto"/>
            <w:tcBorders>
              <w:top w:val="single" w:sz="4" w:space="0" w:color="000000"/>
              <w:left w:val="nil"/>
              <w:bottom w:val="single" w:sz="4" w:space="0" w:color="000000"/>
              <w:right w:val="single" w:sz="4" w:space="0" w:color="000000"/>
            </w:tcBorders>
            <w:hideMark/>
          </w:tcPr>
          <w:p w14:paraId="06E8BA8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 xml:space="preserve">CANETA ALTA ROTAÇÃO, MATERIAL ROLAMENTO EM CERÂMICA, VELOCIDADE MÁXIMA:VELOCIDADE MÁXIMA MAIOR 400.000 RPM, REFRIGERAÇÃO:SPRAY TR IPLO, </w:t>
            </w:r>
            <w:r w:rsidRPr="00780F91">
              <w:rPr>
                <w:rFonts w:asciiTheme="majorHAnsi" w:eastAsia="Times New Roman" w:hAnsiTheme="majorHAnsi" w:cstheme="majorHAnsi"/>
                <w:sz w:val="22"/>
                <w:szCs w:val="22"/>
              </w:rPr>
              <w:lastRenderedPageBreak/>
              <w:t>TROCA DE BROCAS:BOTÃO DE PRESSÃO(PB), TIPO CONEXÃO:CONEXÃO 2 FUROS</w:t>
            </w:r>
            <w:r w:rsidRPr="00780F91">
              <w:rPr>
                <w:rFonts w:asciiTheme="majorHAnsi" w:eastAsia="Times New Roman" w:hAnsiTheme="majorHAnsi" w:cstheme="majorHAnsi"/>
                <w:sz w:val="22"/>
                <w:szCs w:val="22"/>
              </w:rPr>
              <w:br/>
              <w:t xml:space="preserve">TIPO CABEÇA:CABEÇA </w:t>
            </w:r>
            <w:proofErr w:type="gramStart"/>
            <w:r w:rsidRPr="00780F91">
              <w:rPr>
                <w:rFonts w:asciiTheme="majorHAnsi" w:eastAsia="Times New Roman" w:hAnsiTheme="majorHAnsi" w:cstheme="majorHAnsi"/>
                <w:sz w:val="22"/>
                <w:szCs w:val="22"/>
              </w:rPr>
              <w:t>PADRÃO ,</w:t>
            </w:r>
            <w:proofErr w:type="gramEnd"/>
            <w:r w:rsidRPr="00780F91">
              <w:rPr>
                <w:rFonts w:asciiTheme="majorHAnsi" w:eastAsia="Times New Roman" w:hAnsiTheme="majorHAnsi" w:cstheme="majorHAnsi"/>
                <w:sz w:val="22"/>
                <w:szCs w:val="22"/>
              </w:rPr>
              <w:t xml:space="preserve"> CORPO EM AÇO OU ALUMINIO COM TRATAME</w:t>
            </w:r>
            <w:r w:rsidRPr="00780F91">
              <w:rPr>
                <w:rFonts w:asciiTheme="majorHAnsi" w:eastAsia="Times New Roman" w:hAnsiTheme="majorHAnsi" w:cstheme="majorHAnsi"/>
                <w:sz w:val="22"/>
                <w:szCs w:val="22"/>
              </w:rPr>
              <w:br/>
              <w:t xml:space="preserve">NTO ANODIZADO, </w:t>
            </w:r>
            <w:proofErr w:type="gramStart"/>
            <w:r w:rsidRPr="00780F91">
              <w:rPr>
                <w:rFonts w:asciiTheme="majorHAnsi" w:eastAsia="Times New Roman" w:hAnsiTheme="majorHAnsi" w:cstheme="majorHAnsi"/>
                <w:sz w:val="22"/>
                <w:szCs w:val="22"/>
              </w:rPr>
              <w:t>autoclavável,tipo</w:t>
            </w:r>
            <w:proofErr w:type="gramEnd"/>
            <w:r w:rsidRPr="00780F91">
              <w:rPr>
                <w:rFonts w:asciiTheme="majorHAnsi" w:eastAsia="Times New Roman" w:hAnsiTheme="majorHAnsi" w:cstheme="majorHAnsi"/>
                <w:sz w:val="22"/>
                <w:szCs w:val="22"/>
              </w:rPr>
              <w:t xml:space="preserve"> Pb Dabi Atlante ou Pana Max NSK Plus, ou PB SL 30 Saevo.</w:t>
            </w:r>
            <w:r w:rsidRPr="00780F91">
              <w:rPr>
                <w:rFonts w:asciiTheme="majorHAnsi" w:eastAsia="Times New Roman" w:hAnsiTheme="majorHAnsi" w:cstheme="majorHAnsi"/>
                <w:sz w:val="22"/>
                <w:szCs w:val="22"/>
              </w:rPr>
              <w:br/>
              <w:t>Mínimo 1 ano de garantia</w:t>
            </w:r>
          </w:p>
        </w:tc>
        <w:tc>
          <w:tcPr>
            <w:tcW w:w="0" w:type="auto"/>
            <w:tcBorders>
              <w:top w:val="single" w:sz="4" w:space="0" w:color="000000"/>
              <w:left w:val="nil"/>
              <w:bottom w:val="single" w:sz="4" w:space="0" w:color="000000"/>
              <w:right w:val="single" w:sz="4" w:space="0" w:color="000000"/>
            </w:tcBorders>
            <w:hideMark/>
          </w:tcPr>
          <w:p w14:paraId="2947EE7C"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0" w:type="auto"/>
            <w:tcBorders>
              <w:top w:val="single" w:sz="4" w:space="0" w:color="000000"/>
              <w:left w:val="nil"/>
              <w:bottom w:val="single" w:sz="4" w:space="0" w:color="000000"/>
              <w:right w:val="single" w:sz="4" w:space="0" w:color="000000"/>
            </w:tcBorders>
            <w:hideMark/>
          </w:tcPr>
          <w:p w14:paraId="4794DC0B"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0" w:type="auto"/>
            <w:tcBorders>
              <w:top w:val="single" w:sz="4" w:space="0" w:color="000000"/>
              <w:left w:val="nil"/>
              <w:bottom w:val="single" w:sz="4" w:space="0" w:color="000000"/>
              <w:right w:val="single" w:sz="4" w:space="0" w:color="000000"/>
            </w:tcBorders>
          </w:tcPr>
          <w:p w14:paraId="767AD658"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0ED9D8A"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404C15A"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5F0F4C19" w14:textId="057A7D6E" w:rsidTr="00546207">
        <w:trPr>
          <w:trHeight w:val="1020"/>
          <w:jc w:val="center"/>
        </w:trPr>
        <w:tc>
          <w:tcPr>
            <w:tcW w:w="0" w:type="auto"/>
            <w:tcBorders>
              <w:top w:val="nil"/>
              <w:left w:val="single" w:sz="4" w:space="0" w:color="000000"/>
              <w:bottom w:val="single" w:sz="4" w:space="0" w:color="000000"/>
              <w:right w:val="single" w:sz="4" w:space="0" w:color="000000"/>
            </w:tcBorders>
            <w:hideMark/>
          </w:tcPr>
          <w:p w14:paraId="56A00B0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48</w:t>
            </w:r>
          </w:p>
        </w:tc>
        <w:tc>
          <w:tcPr>
            <w:tcW w:w="0" w:type="auto"/>
            <w:tcBorders>
              <w:top w:val="nil"/>
              <w:left w:val="nil"/>
              <w:bottom w:val="single" w:sz="4" w:space="0" w:color="000000"/>
              <w:right w:val="single" w:sz="4" w:space="0" w:color="000000"/>
            </w:tcBorders>
            <w:hideMark/>
          </w:tcPr>
          <w:p w14:paraId="54D3141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047.001.042</w:t>
            </w:r>
          </w:p>
        </w:tc>
        <w:tc>
          <w:tcPr>
            <w:tcW w:w="0" w:type="auto"/>
            <w:tcBorders>
              <w:top w:val="single" w:sz="4" w:space="0" w:color="000000"/>
              <w:left w:val="nil"/>
              <w:bottom w:val="single" w:sz="4" w:space="0" w:color="000000"/>
              <w:right w:val="single" w:sz="4" w:space="0" w:color="000000"/>
            </w:tcBorders>
            <w:hideMark/>
          </w:tcPr>
          <w:p w14:paraId="40B73B7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CIMENTO DE IONÔMERO DE VIDRO, TIPO:RESTAURAÇÃO, ATIVAÇÃO:FOTOPOL IMERIZÁVEL, ASPECTO FÍSICO:PÓ + LÍQUIDO, APRESENTAÇÃO:CONJUNTO CO MPLETO, CARACTERÍSTICA ADICIONAL:EROSÃO MÁXIMA 0,17 MM, TEMPO DE P RESA:MÁXIMO 5 MIN</w:t>
            </w:r>
            <w:r w:rsidRPr="00780F91">
              <w:rPr>
                <w:rFonts w:asciiTheme="majorHAnsi" w:eastAsia="Times New Roman" w:hAnsiTheme="majorHAnsi" w:cstheme="majorHAnsi"/>
                <w:sz w:val="22"/>
                <w:szCs w:val="22"/>
              </w:rPr>
              <w:br/>
              <w:t>COMPONENTE ADICIONAL:PRIMER + GLAZER, TIPO Riva Light Cure – SDI, OU GC</w:t>
            </w:r>
            <w:r w:rsidRPr="00780F91">
              <w:rPr>
                <w:rFonts w:asciiTheme="majorHAnsi" w:eastAsia="Times New Roman" w:hAnsiTheme="majorHAnsi" w:cstheme="majorHAnsi"/>
                <w:sz w:val="22"/>
                <w:szCs w:val="22"/>
              </w:rPr>
              <w:br/>
              <w:t>Gold Label 2 LC R – GC OUVitro Fil LC R - DFL</w:t>
            </w:r>
          </w:p>
        </w:tc>
        <w:tc>
          <w:tcPr>
            <w:tcW w:w="0" w:type="auto"/>
            <w:tcBorders>
              <w:top w:val="single" w:sz="4" w:space="0" w:color="000000"/>
              <w:left w:val="nil"/>
              <w:bottom w:val="single" w:sz="4" w:space="0" w:color="000000"/>
              <w:right w:val="single" w:sz="4" w:space="0" w:color="000000"/>
            </w:tcBorders>
            <w:hideMark/>
          </w:tcPr>
          <w:p w14:paraId="5071B832"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35B44030"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0" w:type="auto"/>
            <w:tcBorders>
              <w:top w:val="single" w:sz="4" w:space="0" w:color="000000"/>
              <w:left w:val="nil"/>
              <w:bottom w:val="single" w:sz="4" w:space="0" w:color="000000"/>
              <w:right w:val="single" w:sz="4" w:space="0" w:color="000000"/>
            </w:tcBorders>
          </w:tcPr>
          <w:p w14:paraId="37C7D87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4ADD9A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72A8F5F"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5B4253E0" w14:textId="46CB0202"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68E7530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49</w:t>
            </w:r>
          </w:p>
        </w:tc>
        <w:tc>
          <w:tcPr>
            <w:tcW w:w="0" w:type="auto"/>
            <w:tcBorders>
              <w:top w:val="nil"/>
              <w:left w:val="nil"/>
              <w:bottom w:val="single" w:sz="4" w:space="0" w:color="000000"/>
              <w:right w:val="single" w:sz="4" w:space="0" w:color="000000"/>
            </w:tcBorders>
            <w:hideMark/>
          </w:tcPr>
          <w:p w14:paraId="0D699F6C"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047.001.109</w:t>
            </w:r>
          </w:p>
        </w:tc>
        <w:tc>
          <w:tcPr>
            <w:tcW w:w="0" w:type="auto"/>
            <w:tcBorders>
              <w:top w:val="single" w:sz="4" w:space="0" w:color="000000"/>
              <w:left w:val="nil"/>
              <w:bottom w:val="single" w:sz="4" w:space="0" w:color="000000"/>
              <w:right w:val="single" w:sz="4" w:space="0" w:color="000000"/>
            </w:tcBorders>
            <w:hideMark/>
          </w:tcPr>
          <w:p w14:paraId="28159E38"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CIMENTO ENDODONTICO OBTURADOR</w:t>
            </w:r>
            <w:r w:rsidRPr="00780F91">
              <w:rPr>
                <w:rFonts w:asciiTheme="majorHAnsi" w:eastAsia="Times New Roman" w:hAnsiTheme="majorHAnsi" w:cstheme="majorHAnsi"/>
                <w:sz w:val="22"/>
                <w:szCs w:val="22"/>
              </w:rPr>
              <w:br/>
              <w:t>PÓ E LIQUIDO, BIOCOMPATÍVEL, COM HIDRÓXIDO DE CALCIO NA COMPOSIÇÃO, TIPO SEALER 26-KIT.</w:t>
            </w:r>
          </w:p>
        </w:tc>
        <w:tc>
          <w:tcPr>
            <w:tcW w:w="0" w:type="auto"/>
            <w:tcBorders>
              <w:top w:val="single" w:sz="4" w:space="0" w:color="000000"/>
              <w:left w:val="nil"/>
              <w:bottom w:val="single" w:sz="4" w:space="0" w:color="000000"/>
              <w:right w:val="single" w:sz="4" w:space="0" w:color="000000"/>
            </w:tcBorders>
            <w:hideMark/>
          </w:tcPr>
          <w:p w14:paraId="606395B8"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0" w:type="auto"/>
            <w:tcBorders>
              <w:top w:val="single" w:sz="4" w:space="0" w:color="000000"/>
              <w:left w:val="nil"/>
              <w:bottom w:val="single" w:sz="4" w:space="0" w:color="000000"/>
              <w:right w:val="single" w:sz="4" w:space="0" w:color="000000"/>
            </w:tcBorders>
            <w:hideMark/>
          </w:tcPr>
          <w:p w14:paraId="6773A9B4"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0" w:type="auto"/>
            <w:tcBorders>
              <w:top w:val="single" w:sz="4" w:space="0" w:color="000000"/>
              <w:left w:val="nil"/>
              <w:bottom w:val="single" w:sz="4" w:space="0" w:color="000000"/>
              <w:right w:val="single" w:sz="4" w:space="0" w:color="000000"/>
            </w:tcBorders>
          </w:tcPr>
          <w:p w14:paraId="24F137B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A995856"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518E00A"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74D0D8E4" w14:textId="5657CD40"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1A98B16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0" w:type="auto"/>
            <w:tcBorders>
              <w:top w:val="nil"/>
              <w:left w:val="nil"/>
              <w:bottom w:val="single" w:sz="4" w:space="0" w:color="000000"/>
              <w:right w:val="single" w:sz="4" w:space="0" w:color="000000"/>
            </w:tcBorders>
            <w:hideMark/>
          </w:tcPr>
          <w:p w14:paraId="6ED9E3D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047.001.044</w:t>
            </w:r>
          </w:p>
        </w:tc>
        <w:tc>
          <w:tcPr>
            <w:tcW w:w="0" w:type="auto"/>
            <w:tcBorders>
              <w:top w:val="single" w:sz="4" w:space="0" w:color="000000"/>
              <w:left w:val="nil"/>
              <w:bottom w:val="single" w:sz="4" w:space="0" w:color="000000"/>
              <w:right w:val="single" w:sz="4" w:space="0" w:color="000000"/>
            </w:tcBorders>
            <w:hideMark/>
          </w:tcPr>
          <w:p w14:paraId="38070793"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HIDRÓXIDO DE CÁLCIO USO ODONTOLÓGICO, TIPO:CIMENTO, ASPE CTO FÍSICO:BASE + CATALISADOR, APRESENTAÇÃO:CONJUNTO COMPLETO</w:t>
            </w:r>
          </w:p>
        </w:tc>
        <w:tc>
          <w:tcPr>
            <w:tcW w:w="0" w:type="auto"/>
            <w:tcBorders>
              <w:top w:val="single" w:sz="4" w:space="0" w:color="000000"/>
              <w:left w:val="nil"/>
              <w:bottom w:val="single" w:sz="4" w:space="0" w:color="000000"/>
              <w:right w:val="single" w:sz="4" w:space="0" w:color="000000"/>
            </w:tcBorders>
            <w:hideMark/>
          </w:tcPr>
          <w:p w14:paraId="00BA631B"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0978A7FA"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0" w:type="auto"/>
            <w:tcBorders>
              <w:top w:val="single" w:sz="4" w:space="0" w:color="000000"/>
              <w:left w:val="nil"/>
              <w:bottom w:val="single" w:sz="4" w:space="0" w:color="000000"/>
              <w:right w:val="single" w:sz="4" w:space="0" w:color="000000"/>
            </w:tcBorders>
          </w:tcPr>
          <w:p w14:paraId="04C13DDF"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25D804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16A0691"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22872DE8" w14:textId="5B8A94E2"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0B1D9B9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51</w:t>
            </w:r>
          </w:p>
        </w:tc>
        <w:tc>
          <w:tcPr>
            <w:tcW w:w="0" w:type="auto"/>
            <w:tcBorders>
              <w:top w:val="nil"/>
              <w:left w:val="nil"/>
              <w:bottom w:val="single" w:sz="4" w:space="0" w:color="000000"/>
              <w:right w:val="single" w:sz="4" w:space="0" w:color="000000"/>
            </w:tcBorders>
            <w:hideMark/>
          </w:tcPr>
          <w:p w14:paraId="09E6387D"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047.001.108</w:t>
            </w:r>
          </w:p>
        </w:tc>
        <w:tc>
          <w:tcPr>
            <w:tcW w:w="0" w:type="auto"/>
            <w:tcBorders>
              <w:top w:val="single" w:sz="4" w:space="0" w:color="000000"/>
              <w:left w:val="nil"/>
              <w:bottom w:val="single" w:sz="4" w:space="0" w:color="000000"/>
              <w:right w:val="single" w:sz="4" w:space="0" w:color="000000"/>
            </w:tcBorders>
            <w:hideMark/>
          </w:tcPr>
          <w:p w14:paraId="6011BDF8"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OBTURADOR PROVISÓRIO COM FLÚOR, FRASCO COM 25 G.</w:t>
            </w:r>
          </w:p>
        </w:tc>
        <w:tc>
          <w:tcPr>
            <w:tcW w:w="0" w:type="auto"/>
            <w:tcBorders>
              <w:top w:val="single" w:sz="4" w:space="0" w:color="000000"/>
              <w:left w:val="nil"/>
              <w:bottom w:val="single" w:sz="4" w:space="0" w:color="000000"/>
              <w:right w:val="single" w:sz="4" w:space="0" w:color="000000"/>
            </w:tcBorders>
            <w:hideMark/>
          </w:tcPr>
          <w:p w14:paraId="23B1B387"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0" w:type="auto"/>
            <w:tcBorders>
              <w:top w:val="single" w:sz="4" w:space="0" w:color="000000"/>
              <w:left w:val="nil"/>
              <w:bottom w:val="single" w:sz="4" w:space="0" w:color="000000"/>
              <w:right w:val="single" w:sz="4" w:space="0" w:color="000000"/>
            </w:tcBorders>
            <w:hideMark/>
          </w:tcPr>
          <w:p w14:paraId="7341131D"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single" w:sz="4" w:space="0" w:color="000000"/>
              <w:left w:val="nil"/>
              <w:bottom w:val="single" w:sz="4" w:space="0" w:color="000000"/>
              <w:right w:val="single" w:sz="4" w:space="0" w:color="000000"/>
            </w:tcBorders>
          </w:tcPr>
          <w:p w14:paraId="3E46DED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C315E5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E7E8262"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3242F98" w14:textId="065CDE92"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36F8E630"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52</w:t>
            </w:r>
          </w:p>
        </w:tc>
        <w:tc>
          <w:tcPr>
            <w:tcW w:w="0" w:type="auto"/>
            <w:tcBorders>
              <w:top w:val="nil"/>
              <w:left w:val="nil"/>
              <w:bottom w:val="single" w:sz="4" w:space="0" w:color="000000"/>
              <w:right w:val="single" w:sz="4" w:space="0" w:color="000000"/>
            </w:tcBorders>
            <w:hideMark/>
          </w:tcPr>
          <w:p w14:paraId="05A38F2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047.001.043</w:t>
            </w:r>
          </w:p>
        </w:tc>
        <w:tc>
          <w:tcPr>
            <w:tcW w:w="0" w:type="auto"/>
            <w:tcBorders>
              <w:top w:val="single" w:sz="4" w:space="0" w:color="000000"/>
              <w:left w:val="nil"/>
              <w:bottom w:val="single" w:sz="4" w:space="0" w:color="000000"/>
              <w:right w:val="single" w:sz="4" w:space="0" w:color="000000"/>
            </w:tcBorders>
            <w:hideMark/>
          </w:tcPr>
          <w:p w14:paraId="6EB7FBEC"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ODONTOLÓGICO, TIPO:TEMPORÁRIO, COMPOSIÇÃO:ÓXIDO DE ZINC O E EUGENOL, ASPECTO FÍSICO:BASE + CATALISADOR, APRESENTAÇÃO:CON JUNTO COMPLETO, TIPO IRM, OU MAXXION OU VIDRION</w:t>
            </w:r>
          </w:p>
        </w:tc>
        <w:tc>
          <w:tcPr>
            <w:tcW w:w="0" w:type="auto"/>
            <w:tcBorders>
              <w:top w:val="single" w:sz="4" w:space="0" w:color="000000"/>
              <w:left w:val="nil"/>
              <w:bottom w:val="single" w:sz="4" w:space="0" w:color="000000"/>
              <w:right w:val="single" w:sz="4" w:space="0" w:color="000000"/>
            </w:tcBorders>
            <w:hideMark/>
          </w:tcPr>
          <w:p w14:paraId="23487962"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2E6566C4"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single" w:sz="4" w:space="0" w:color="000000"/>
              <w:left w:val="nil"/>
              <w:bottom w:val="single" w:sz="4" w:space="0" w:color="000000"/>
              <w:right w:val="single" w:sz="4" w:space="0" w:color="000000"/>
            </w:tcBorders>
          </w:tcPr>
          <w:p w14:paraId="275B609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95F233A"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3D328FC"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757FFA01" w14:textId="46D809E3"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1E428B2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53</w:t>
            </w:r>
          </w:p>
        </w:tc>
        <w:tc>
          <w:tcPr>
            <w:tcW w:w="0" w:type="auto"/>
            <w:tcBorders>
              <w:top w:val="nil"/>
              <w:left w:val="nil"/>
              <w:bottom w:val="single" w:sz="4" w:space="0" w:color="000000"/>
              <w:right w:val="single" w:sz="4" w:space="0" w:color="000000"/>
            </w:tcBorders>
            <w:hideMark/>
          </w:tcPr>
          <w:p w14:paraId="79E0FBB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047.001.107</w:t>
            </w:r>
          </w:p>
        </w:tc>
        <w:tc>
          <w:tcPr>
            <w:tcW w:w="0" w:type="auto"/>
            <w:tcBorders>
              <w:top w:val="single" w:sz="4" w:space="0" w:color="000000"/>
              <w:left w:val="nil"/>
              <w:bottom w:val="single" w:sz="4" w:space="0" w:color="000000"/>
              <w:right w:val="single" w:sz="4" w:space="0" w:color="000000"/>
            </w:tcBorders>
            <w:hideMark/>
          </w:tcPr>
          <w:p w14:paraId="47263E5A"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CLIPS LABIAL PARA LOCALIZADOR APICAL</w:t>
            </w:r>
          </w:p>
        </w:tc>
        <w:tc>
          <w:tcPr>
            <w:tcW w:w="0" w:type="auto"/>
            <w:tcBorders>
              <w:top w:val="single" w:sz="4" w:space="0" w:color="000000"/>
              <w:left w:val="nil"/>
              <w:bottom w:val="single" w:sz="4" w:space="0" w:color="000000"/>
              <w:right w:val="single" w:sz="4" w:space="0" w:color="000000"/>
            </w:tcBorders>
            <w:hideMark/>
          </w:tcPr>
          <w:p w14:paraId="2132E1A2"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3806BCA6"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0" w:type="auto"/>
            <w:tcBorders>
              <w:top w:val="single" w:sz="4" w:space="0" w:color="000000"/>
              <w:left w:val="nil"/>
              <w:bottom w:val="single" w:sz="4" w:space="0" w:color="000000"/>
              <w:right w:val="single" w:sz="4" w:space="0" w:color="000000"/>
            </w:tcBorders>
          </w:tcPr>
          <w:p w14:paraId="2ABBE67C"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9FCD9D6"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9002819"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746918D5" w14:textId="460F30BB"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49A6E010"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54</w:t>
            </w:r>
          </w:p>
        </w:tc>
        <w:tc>
          <w:tcPr>
            <w:tcW w:w="0" w:type="auto"/>
            <w:tcBorders>
              <w:top w:val="nil"/>
              <w:left w:val="nil"/>
              <w:bottom w:val="single" w:sz="4" w:space="0" w:color="000000"/>
              <w:right w:val="single" w:sz="4" w:space="0" w:color="000000"/>
            </w:tcBorders>
            <w:hideMark/>
          </w:tcPr>
          <w:p w14:paraId="21EEAEA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047.001.047</w:t>
            </w:r>
          </w:p>
        </w:tc>
        <w:tc>
          <w:tcPr>
            <w:tcW w:w="0" w:type="auto"/>
            <w:tcBorders>
              <w:top w:val="single" w:sz="4" w:space="0" w:color="000000"/>
              <w:left w:val="nil"/>
              <w:bottom w:val="single" w:sz="4" w:space="0" w:color="000000"/>
              <w:right w:val="single" w:sz="4" w:space="0" w:color="000000"/>
            </w:tcBorders>
            <w:hideMark/>
          </w:tcPr>
          <w:p w14:paraId="5CAE8179"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CONDICIONADOR DENTAL, TIPO:ÁCIDO FOSFÓRICO, CONCENTRAÇÃO:37%, AS PECTO FÍSICO:GEL COM 3 UN</w:t>
            </w:r>
          </w:p>
        </w:tc>
        <w:tc>
          <w:tcPr>
            <w:tcW w:w="0" w:type="auto"/>
            <w:tcBorders>
              <w:top w:val="single" w:sz="4" w:space="0" w:color="000000"/>
              <w:left w:val="nil"/>
              <w:bottom w:val="single" w:sz="4" w:space="0" w:color="000000"/>
              <w:right w:val="single" w:sz="4" w:space="0" w:color="000000"/>
            </w:tcBorders>
            <w:hideMark/>
          </w:tcPr>
          <w:p w14:paraId="2DA9EC21"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6AD47A6A"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single" w:sz="4" w:space="0" w:color="000000"/>
              <w:left w:val="nil"/>
              <w:bottom w:val="single" w:sz="4" w:space="0" w:color="000000"/>
              <w:right w:val="single" w:sz="4" w:space="0" w:color="000000"/>
            </w:tcBorders>
          </w:tcPr>
          <w:p w14:paraId="7E943588"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CB94C57"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FCD541E"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67ACFEC7" w14:textId="1320E91B"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7EEAABF8"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55</w:t>
            </w:r>
          </w:p>
        </w:tc>
        <w:tc>
          <w:tcPr>
            <w:tcW w:w="0" w:type="auto"/>
            <w:tcBorders>
              <w:top w:val="nil"/>
              <w:left w:val="nil"/>
              <w:bottom w:val="single" w:sz="4" w:space="0" w:color="000000"/>
              <w:right w:val="single" w:sz="4" w:space="0" w:color="000000"/>
            </w:tcBorders>
            <w:hideMark/>
          </w:tcPr>
          <w:p w14:paraId="0BD44E65"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047.001.110</w:t>
            </w:r>
          </w:p>
        </w:tc>
        <w:tc>
          <w:tcPr>
            <w:tcW w:w="0" w:type="auto"/>
            <w:tcBorders>
              <w:top w:val="single" w:sz="4" w:space="0" w:color="000000"/>
              <w:left w:val="nil"/>
              <w:bottom w:val="single" w:sz="4" w:space="0" w:color="000000"/>
              <w:right w:val="single" w:sz="4" w:space="0" w:color="000000"/>
            </w:tcBorders>
            <w:hideMark/>
          </w:tcPr>
          <w:p w14:paraId="6AD0318F"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CONE DE PAPEL ABSORVENTE</w:t>
            </w:r>
            <w:r w:rsidRPr="00780F91">
              <w:rPr>
                <w:rFonts w:asciiTheme="majorHAnsi" w:eastAsia="Times New Roman" w:hAnsiTheme="majorHAnsi" w:cstheme="majorHAnsi"/>
                <w:sz w:val="22"/>
                <w:szCs w:val="22"/>
              </w:rPr>
              <w:br/>
              <w:t>COM 200 UNIDADES 1ª SERIE-</w:t>
            </w:r>
            <w:proofErr w:type="gramStart"/>
            <w:r w:rsidRPr="00780F91">
              <w:rPr>
                <w:rFonts w:asciiTheme="majorHAnsi" w:eastAsia="Times New Roman" w:hAnsiTheme="majorHAnsi" w:cstheme="majorHAnsi"/>
                <w:sz w:val="22"/>
                <w:szCs w:val="22"/>
              </w:rPr>
              <w:t>KIT(</w:t>
            </w:r>
            <w:proofErr w:type="gramEnd"/>
            <w:r w:rsidRPr="00780F91">
              <w:rPr>
                <w:rFonts w:asciiTheme="majorHAnsi" w:eastAsia="Times New Roman" w:hAnsiTheme="majorHAnsi" w:cstheme="majorHAnsi"/>
                <w:sz w:val="22"/>
                <w:szCs w:val="22"/>
              </w:rPr>
              <w:t xml:space="preserve">15 </w:t>
            </w:r>
            <w:proofErr w:type="gramStart"/>
            <w:r w:rsidRPr="00780F91">
              <w:rPr>
                <w:rFonts w:asciiTheme="majorHAnsi" w:eastAsia="Times New Roman" w:hAnsiTheme="majorHAnsi" w:cstheme="majorHAnsi"/>
                <w:sz w:val="22"/>
                <w:szCs w:val="22"/>
              </w:rPr>
              <w:t>à</w:t>
            </w:r>
            <w:proofErr w:type="gramEnd"/>
            <w:r w:rsidRPr="00780F91">
              <w:rPr>
                <w:rFonts w:asciiTheme="majorHAnsi" w:eastAsia="Times New Roman" w:hAnsiTheme="majorHAnsi" w:cstheme="majorHAnsi"/>
                <w:sz w:val="22"/>
                <w:szCs w:val="22"/>
              </w:rPr>
              <w:t xml:space="preserve"> 40)</w:t>
            </w:r>
          </w:p>
        </w:tc>
        <w:tc>
          <w:tcPr>
            <w:tcW w:w="0" w:type="auto"/>
            <w:tcBorders>
              <w:top w:val="single" w:sz="4" w:space="0" w:color="000000"/>
              <w:left w:val="nil"/>
              <w:bottom w:val="single" w:sz="4" w:space="0" w:color="000000"/>
              <w:right w:val="single" w:sz="4" w:space="0" w:color="000000"/>
            </w:tcBorders>
            <w:hideMark/>
          </w:tcPr>
          <w:p w14:paraId="500A35FB"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0" w:type="auto"/>
            <w:tcBorders>
              <w:top w:val="single" w:sz="4" w:space="0" w:color="000000"/>
              <w:left w:val="nil"/>
              <w:bottom w:val="single" w:sz="4" w:space="0" w:color="000000"/>
              <w:right w:val="single" w:sz="4" w:space="0" w:color="000000"/>
            </w:tcBorders>
            <w:hideMark/>
          </w:tcPr>
          <w:p w14:paraId="32C5C1EA"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0" w:type="auto"/>
            <w:tcBorders>
              <w:top w:val="single" w:sz="4" w:space="0" w:color="000000"/>
              <w:left w:val="nil"/>
              <w:bottom w:val="single" w:sz="4" w:space="0" w:color="000000"/>
              <w:right w:val="single" w:sz="4" w:space="0" w:color="000000"/>
            </w:tcBorders>
          </w:tcPr>
          <w:p w14:paraId="43BE85B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9D00A1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09B5AFE"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234DB3A4" w14:textId="12FEA63B"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72B7112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56</w:t>
            </w:r>
          </w:p>
        </w:tc>
        <w:tc>
          <w:tcPr>
            <w:tcW w:w="0" w:type="auto"/>
            <w:tcBorders>
              <w:top w:val="nil"/>
              <w:left w:val="nil"/>
              <w:bottom w:val="single" w:sz="4" w:space="0" w:color="000000"/>
              <w:right w:val="single" w:sz="4" w:space="0" w:color="000000"/>
            </w:tcBorders>
            <w:hideMark/>
          </w:tcPr>
          <w:p w14:paraId="7419DE7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047.001.111</w:t>
            </w:r>
          </w:p>
        </w:tc>
        <w:tc>
          <w:tcPr>
            <w:tcW w:w="0" w:type="auto"/>
            <w:tcBorders>
              <w:top w:val="single" w:sz="4" w:space="0" w:color="000000"/>
              <w:left w:val="nil"/>
              <w:bottom w:val="single" w:sz="4" w:space="0" w:color="000000"/>
              <w:right w:val="single" w:sz="4" w:space="0" w:color="000000"/>
            </w:tcBorders>
            <w:hideMark/>
          </w:tcPr>
          <w:p w14:paraId="1F79024E"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CONE DE PAPEL ABSORVENTE</w:t>
            </w:r>
            <w:r w:rsidRPr="00780F91">
              <w:rPr>
                <w:rFonts w:asciiTheme="majorHAnsi" w:eastAsia="Times New Roman" w:hAnsiTheme="majorHAnsi" w:cstheme="majorHAnsi"/>
                <w:sz w:val="22"/>
                <w:szCs w:val="22"/>
              </w:rPr>
              <w:br/>
              <w:t xml:space="preserve">COM 200 UNIDADES 2ª SERIE-KIT </w:t>
            </w:r>
            <w:proofErr w:type="gramStart"/>
            <w:r w:rsidRPr="00780F91">
              <w:rPr>
                <w:rFonts w:asciiTheme="majorHAnsi" w:eastAsia="Times New Roman" w:hAnsiTheme="majorHAnsi" w:cstheme="majorHAnsi"/>
                <w:sz w:val="22"/>
                <w:szCs w:val="22"/>
              </w:rPr>
              <w:t>( 45</w:t>
            </w:r>
            <w:proofErr w:type="gramEnd"/>
            <w:r w:rsidRPr="00780F91">
              <w:rPr>
                <w:rFonts w:asciiTheme="majorHAnsi" w:eastAsia="Times New Roman" w:hAnsiTheme="majorHAnsi" w:cstheme="majorHAnsi"/>
                <w:sz w:val="22"/>
                <w:szCs w:val="22"/>
              </w:rPr>
              <w:t xml:space="preserve"> </w:t>
            </w:r>
            <w:proofErr w:type="gramStart"/>
            <w:r w:rsidRPr="00780F91">
              <w:rPr>
                <w:rFonts w:asciiTheme="majorHAnsi" w:eastAsia="Times New Roman" w:hAnsiTheme="majorHAnsi" w:cstheme="majorHAnsi"/>
                <w:sz w:val="22"/>
                <w:szCs w:val="22"/>
              </w:rPr>
              <w:t>à</w:t>
            </w:r>
            <w:proofErr w:type="gramEnd"/>
            <w:r w:rsidRPr="00780F91">
              <w:rPr>
                <w:rFonts w:asciiTheme="majorHAnsi" w:eastAsia="Times New Roman" w:hAnsiTheme="majorHAnsi" w:cstheme="majorHAnsi"/>
                <w:sz w:val="22"/>
                <w:szCs w:val="22"/>
              </w:rPr>
              <w:t xml:space="preserve"> 80)</w:t>
            </w:r>
          </w:p>
        </w:tc>
        <w:tc>
          <w:tcPr>
            <w:tcW w:w="0" w:type="auto"/>
            <w:tcBorders>
              <w:top w:val="single" w:sz="4" w:space="0" w:color="000000"/>
              <w:left w:val="nil"/>
              <w:bottom w:val="single" w:sz="4" w:space="0" w:color="000000"/>
              <w:right w:val="single" w:sz="4" w:space="0" w:color="000000"/>
            </w:tcBorders>
            <w:hideMark/>
          </w:tcPr>
          <w:p w14:paraId="005A3A4A"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0" w:type="auto"/>
            <w:tcBorders>
              <w:top w:val="single" w:sz="4" w:space="0" w:color="000000"/>
              <w:left w:val="nil"/>
              <w:bottom w:val="single" w:sz="4" w:space="0" w:color="000000"/>
              <w:right w:val="single" w:sz="4" w:space="0" w:color="000000"/>
            </w:tcBorders>
            <w:hideMark/>
          </w:tcPr>
          <w:p w14:paraId="207AD518"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0" w:type="auto"/>
            <w:tcBorders>
              <w:top w:val="single" w:sz="4" w:space="0" w:color="000000"/>
              <w:left w:val="nil"/>
              <w:bottom w:val="single" w:sz="4" w:space="0" w:color="000000"/>
              <w:right w:val="single" w:sz="4" w:space="0" w:color="000000"/>
            </w:tcBorders>
          </w:tcPr>
          <w:p w14:paraId="67C2FD1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730C8D3"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E3BE4E6"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37129DA7" w14:textId="6AC91F9F"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76F16C19"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57</w:t>
            </w:r>
          </w:p>
        </w:tc>
        <w:tc>
          <w:tcPr>
            <w:tcW w:w="0" w:type="auto"/>
            <w:tcBorders>
              <w:top w:val="nil"/>
              <w:left w:val="nil"/>
              <w:bottom w:val="single" w:sz="4" w:space="0" w:color="000000"/>
              <w:right w:val="single" w:sz="4" w:space="0" w:color="000000"/>
            </w:tcBorders>
            <w:hideMark/>
          </w:tcPr>
          <w:p w14:paraId="26CCECE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047.001.048</w:t>
            </w:r>
          </w:p>
        </w:tc>
        <w:tc>
          <w:tcPr>
            <w:tcW w:w="0" w:type="auto"/>
            <w:tcBorders>
              <w:top w:val="single" w:sz="4" w:space="0" w:color="000000"/>
              <w:left w:val="nil"/>
              <w:bottom w:val="single" w:sz="4" w:space="0" w:color="000000"/>
              <w:right w:val="single" w:sz="4" w:space="0" w:color="000000"/>
            </w:tcBorders>
            <w:hideMark/>
          </w:tcPr>
          <w:p w14:paraId="1EA90A19"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CREME DENTAL COM FLUOR 70 G</w:t>
            </w:r>
          </w:p>
        </w:tc>
        <w:tc>
          <w:tcPr>
            <w:tcW w:w="0" w:type="auto"/>
            <w:tcBorders>
              <w:top w:val="single" w:sz="4" w:space="0" w:color="000000"/>
              <w:left w:val="nil"/>
              <w:bottom w:val="single" w:sz="4" w:space="0" w:color="000000"/>
              <w:right w:val="single" w:sz="4" w:space="0" w:color="000000"/>
            </w:tcBorders>
            <w:hideMark/>
          </w:tcPr>
          <w:p w14:paraId="55F5330D"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3AB46EFC"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250</w:t>
            </w:r>
          </w:p>
        </w:tc>
        <w:tc>
          <w:tcPr>
            <w:tcW w:w="0" w:type="auto"/>
            <w:tcBorders>
              <w:top w:val="single" w:sz="4" w:space="0" w:color="000000"/>
              <w:left w:val="nil"/>
              <w:bottom w:val="single" w:sz="4" w:space="0" w:color="000000"/>
              <w:right w:val="single" w:sz="4" w:space="0" w:color="000000"/>
            </w:tcBorders>
          </w:tcPr>
          <w:p w14:paraId="7EEC5DCC"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8AFA99E"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0CF0F52"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78EDB213" w14:textId="628BA0AB"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6036DCE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58</w:t>
            </w:r>
          </w:p>
        </w:tc>
        <w:tc>
          <w:tcPr>
            <w:tcW w:w="0" w:type="auto"/>
            <w:tcBorders>
              <w:top w:val="nil"/>
              <w:left w:val="nil"/>
              <w:bottom w:val="single" w:sz="4" w:space="0" w:color="000000"/>
              <w:right w:val="single" w:sz="4" w:space="0" w:color="000000"/>
            </w:tcBorders>
            <w:hideMark/>
          </w:tcPr>
          <w:p w14:paraId="33C607A0"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047.001.049</w:t>
            </w:r>
          </w:p>
        </w:tc>
        <w:tc>
          <w:tcPr>
            <w:tcW w:w="0" w:type="auto"/>
            <w:tcBorders>
              <w:top w:val="single" w:sz="4" w:space="0" w:color="000000"/>
              <w:left w:val="nil"/>
              <w:bottom w:val="single" w:sz="4" w:space="0" w:color="000000"/>
              <w:right w:val="single" w:sz="4" w:space="0" w:color="000000"/>
            </w:tcBorders>
            <w:hideMark/>
          </w:tcPr>
          <w:p w14:paraId="4F1F6050"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CUNHA ODONTOLÓGICA, MATERIAL:MADEIRA, TIPO:ANATÔMICA, APLICAÇÃO: RESTAURAÇÃO INTERPROXIMAL, TIPO PONTA:FINA, CARACTERÍSTICAS ADICI ONAIS:SEÇÃO TRIANGULAR, LISA, CORES SORTIDAS</w:t>
            </w:r>
          </w:p>
        </w:tc>
        <w:tc>
          <w:tcPr>
            <w:tcW w:w="0" w:type="auto"/>
            <w:tcBorders>
              <w:top w:val="single" w:sz="4" w:space="0" w:color="000000"/>
              <w:left w:val="nil"/>
              <w:bottom w:val="single" w:sz="4" w:space="0" w:color="000000"/>
              <w:right w:val="single" w:sz="4" w:space="0" w:color="000000"/>
            </w:tcBorders>
            <w:hideMark/>
          </w:tcPr>
          <w:p w14:paraId="01BEB914"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0CCEE9D8"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c>
          <w:tcPr>
            <w:tcW w:w="0" w:type="auto"/>
            <w:tcBorders>
              <w:top w:val="single" w:sz="4" w:space="0" w:color="000000"/>
              <w:left w:val="nil"/>
              <w:bottom w:val="single" w:sz="4" w:space="0" w:color="000000"/>
              <w:right w:val="single" w:sz="4" w:space="0" w:color="000000"/>
            </w:tcBorders>
          </w:tcPr>
          <w:p w14:paraId="7D49D8A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E2F39A6"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19F9ED5"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577E8DBA" w14:textId="039D1BA3"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51D572FC"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59</w:t>
            </w:r>
          </w:p>
        </w:tc>
        <w:tc>
          <w:tcPr>
            <w:tcW w:w="0" w:type="auto"/>
            <w:tcBorders>
              <w:top w:val="nil"/>
              <w:left w:val="nil"/>
              <w:bottom w:val="single" w:sz="4" w:space="0" w:color="000000"/>
              <w:right w:val="single" w:sz="4" w:space="0" w:color="000000"/>
            </w:tcBorders>
            <w:hideMark/>
          </w:tcPr>
          <w:p w14:paraId="04A9146D"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047.001.050</w:t>
            </w:r>
          </w:p>
        </w:tc>
        <w:tc>
          <w:tcPr>
            <w:tcW w:w="0" w:type="auto"/>
            <w:tcBorders>
              <w:top w:val="single" w:sz="4" w:space="0" w:color="000000"/>
              <w:left w:val="nil"/>
              <w:bottom w:val="single" w:sz="4" w:space="0" w:color="000000"/>
              <w:right w:val="single" w:sz="4" w:space="0" w:color="000000"/>
            </w:tcBorders>
            <w:hideMark/>
          </w:tcPr>
          <w:p w14:paraId="65815C22"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CURATIVO ALVEOLAR 10G A BASE DE PRÓPOLIS (TIPO ALVEOLEX)</w:t>
            </w:r>
          </w:p>
        </w:tc>
        <w:tc>
          <w:tcPr>
            <w:tcW w:w="0" w:type="auto"/>
            <w:tcBorders>
              <w:top w:val="single" w:sz="4" w:space="0" w:color="000000"/>
              <w:left w:val="nil"/>
              <w:bottom w:val="single" w:sz="4" w:space="0" w:color="000000"/>
              <w:right w:val="single" w:sz="4" w:space="0" w:color="000000"/>
            </w:tcBorders>
            <w:hideMark/>
          </w:tcPr>
          <w:p w14:paraId="2EB86995"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73B73BD0"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0" w:type="auto"/>
            <w:tcBorders>
              <w:top w:val="single" w:sz="4" w:space="0" w:color="000000"/>
              <w:left w:val="nil"/>
              <w:bottom w:val="single" w:sz="4" w:space="0" w:color="000000"/>
              <w:right w:val="single" w:sz="4" w:space="0" w:color="000000"/>
            </w:tcBorders>
          </w:tcPr>
          <w:p w14:paraId="0ADB7651"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7F916B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D39EFEA"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4D0F0D6B" w14:textId="72B5CA95"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2D0FF97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c>
          <w:tcPr>
            <w:tcW w:w="0" w:type="auto"/>
            <w:tcBorders>
              <w:top w:val="nil"/>
              <w:left w:val="nil"/>
              <w:bottom w:val="single" w:sz="4" w:space="0" w:color="000000"/>
              <w:right w:val="single" w:sz="4" w:space="0" w:color="000000"/>
            </w:tcBorders>
            <w:hideMark/>
          </w:tcPr>
          <w:p w14:paraId="58E1ABA9"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047.001.051</w:t>
            </w:r>
          </w:p>
        </w:tc>
        <w:tc>
          <w:tcPr>
            <w:tcW w:w="0" w:type="auto"/>
            <w:tcBorders>
              <w:top w:val="single" w:sz="4" w:space="0" w:color="000000"/>
              <w:left w:val="nil"/>
              <w:bottom w:val="single" w:sz="4" w:space="0" w:color="000000"/>
              <w:right w:val="single" w:sz="4" w:space="0" w:color="000000"/>
            </w:tcBorders>
            <w:hideMark/>
          </w:tcPr>
          <w:p w14:paraId="64834809"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DETERGENTE ENZIMÁTICO, COMPOSIÇÃO:A BASE DE AMILASE, PROTEASE, LI PASE E CARBOIDRASE  1L</w:t>
            </w:r>
          </w:p>
        </w:tc>
        <w:tc>
          <w:tcPr>
            <w:tcW w:w="0" w:type="auto"/>
            <w:tcBorders>
              <w:top w:val="single" w:sz="4" w:space="0" w:color="000000"/>
              <w:left w:val="nil"/>
              <w:bottom w:val="single" w:sz="4" w:space="0" w:color="000000"/>
              <w:right w:val="single" w:sz="4" w:space="0" w:color="000000"/>
            </w:tcBorders>
            <w:hideMark/>
          </w:tcPr>
          <w:p w14:paraId="1B6F72B7"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1D908A1C"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13</w:t>
            </w:r>
          </w:p>
        </w:tc>
        <w:tc>
          <w:tcPr>
            <w:tcW w:w="0" w:type="auto"/>
            <w:tcBorders>
              <w:top w:val="single" w:sz="4" w:space="0" w:color="000000"/>
              <w:left w:val="nil"/>
              <w:bottom w:val="single" w:sz="4" w:space="0" w:color="000000"/>
              <w:right w:val="single" w:sz="4" w:space="0" w:color="000000"/>
            </w:tcBorders>
          </w:tcPr>
          <w:p w14:paraId="3B525D7A"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C1E54F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329A985"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2EFD736D" w14:textId="305922AB"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5582930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61</w:t>
            </w:r>
          </w:p>
        </w:tc>
        <w:tc>
          <w:tcPr>
            <w:tcW w:w="0" w:type="auto"/>
            <w:tcBorders>
              <w:top w:val="nil"/>
              <w:left w:val="nil"/>
              <w:bottom w:val="single" w:sz="4" w:space="0" w:color="000000"/>
              <w:right w:val="single" w:sz="4" w:space="0" w:color="000000"/>
            </w:tcBorders>
            <w:hideMark/>
          </w:tcPr>
          <w:p w14:paraId="0D4EF5C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047.001.053</w:t>
            </w:r>
          </w:p>
        </w:tc>
        <w:tc>
          <w:tcPr>
            <w:tcW w:w="0" w:type="auto"/>
            <w:tcBorders>
              <w:top w:val="single" w:sz="4" w:space="0" w:color="000000"/>
              <w:left w:val="nil"/>
              <w:bottom w:val="single" w:sz="4" w:space="0" w:color="000000"/>
              <w:right w:val="single" w:sz="4" w:space="0" w:color="000000"/>
            </w:tcBorders>
            <w:hideMark/>
          </w:tcPr>
          <w:p w14:paraId="29383175"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ESCOVA DE ROBSON USO ODONTOLÓGICO, TIPO PONTA:TAÇA, USO:CONTRA- ÂNGULO, COR:PRETA</w:t>
            </w:r>
          </w:p>
        </w:tc>
        <w:tc>
          <w:tcPr>
            <w:tcW w:w="0" w:type="auto"/>
            <w:tcBorders>
              <w:top w:val="single" w:sz="4" w:space="0" w:color="000000"/>
              <w:left w:val="nil"/>
              <w:bottom w:val="single" w:sz="4" w:space="0" w:color="000000"/>
              <w:right w:val="single" w:sz="4" w:space="0" w:color="000000"/>
            </w:tcBorders>
            <w:hideMark/>
          </w:tcPr>
          <w:p w14:paraId="6BCE1EA2"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5D7A117B"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single" w:sz="4" w:space="0" w:color="000000"/>
              <w:left w:val="nil"/>
              <w:bottom w:val="single" w:sz="4" w:space="0" w:color="000000"/>
              <w:right w:val="single" w:sz="4" w:space="0" w:color="000000"/>
            </w:tcBorders>
          </w:tcPr>
          <w:p w14:paraId="5791CEC9"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FAFB207"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693BB4F"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2695E03" w14:textId="4C85A096"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4C41EAF9"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62</w:t>
            </w:r>
          </w:p>
        </w:tc>
        <w:tc>
          <w:tcPr>
            <w:tcW w:w="0" w:type="auto"/>
            <w:tcBorders>
              <w:top w:val="nil"/>
              <w:left w:val="nil"/>
              <w:bottom w:val="single" w:sz="4" w:space="0" w:color="000000"/>
              <w:right w:val="single" w:sz="4" w:space="0" w:color="000000"/>
            </w:tcBorders>
            <w:hideMark/>
          </w:tcPr>
          <w:p w14:paraId="17E02C2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047.001.052</w:t>
            </w:r>
          </w:p>
        </w:tc>
        <w:tc>
          <w:tcPr>
            <w:tcW w:w="0" w:type="auto"/>
            <w:tcBorders>
              <w:top w:val="single" w:sz="4" w:space="0" w:color="000000"/>
              <w:left w:val="nil"/>
              <w:bottom w:val="single" w:sz="4" w:space="0" w:color="000000"/>
              <w:right w:val="single" w:sz="4" w:space="0" w:color="000000"/>
            </w:tcBorders>
            <w:hideMark/>
          </w:tcPr>
          <w:p w14:paraId="0E0A718B"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ESCOVA DENTAL INFANTIL MACIA</w:t>
            </w:r>
          </w:p>
        </w:tc>
        <w:tc>
          <w:tcPr>
            <w:tcW w:w="0" w:type="auto"/>
            <w:tcBorders>
              <w:top w:val="single" w:sz="4" w:space="0" w:color="000000"/>
              <w:left w:val="nil"/>
              <w:bottom w:val="single" w:sz="4" w:space="0" w:color="000000"/>
              <w:right w:val="single" w:sz="4" w:space="0" w:color="000000"/>
            </w:tcBorders>
            <w:hideMark/>
          </w:tcPr>
          <w:p w14:paraId="41B29CC4"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7C34D8AD"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4000</w:t>
            </w:r>
          </w:p>
        </w:tc>
        <w:tc>
          <w:tcPr>
            <w:tcW w:w="0" w:type="auto"/>
            <w:tcBorders>
              <w:top w:val="single" w:sz="4" w:space="0" w:color="000000"/>
              <w:left w:val="nil"/>
              <w:bottom w:val="single" w:sz="4" w:space="0" w:color="000000"/>
              <w:right w:val="single" w:sz="4" w:space="0" w:color="000000"/>
            </w:tcBorders>
          </w:tcPr>
          <w:p w14:paraId="72CBC3DC"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8A5435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D6E80FF"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CC12AE8" w14:textId="53577CB2"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6F4841A0"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63</w:t>
            </w:r>
          </w:p>
        </w:tc>
        <w:tc>
          <w:tcPr>
            <w:tcW w:w="0" w:type="auto"/>
            <w:tcBorders>
              <w:top w:val="nil"/>
              <w:left w:val="nil"/>
              <w:bottom w:val="single" w:sz="4" w:space="0" w:color="000000"/>
              <w:right w:val="single" w:sz="4" w:space="0" w:color="000000"/>
            </w:tcBorders>
            <w:hideMark/>
          </w:tcPr>
          <w:p w14:paraId="420A7B3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047.001.054</w:t>
            </w:r>
          </w:p>
        </w:tc>
        <w:tc>
          <w:tcPr>
            <w:tcW w:w="0" w:type="auto"/>
            <w:tcBorders>
              <w:top w:val="single" w:sz="4" w:space="0" w:color="000000"/>
              <w:left w:val="nil"/>
              <w:bottom w:val="single" w:sz="4" w:space="0" w:color="000000"/>
              <w:right w:val="single" w:sz="4" w:space="0" w:color="000000"/>
            </w:tcBorders>
            <w:hideMark/>
          </w:tcPr>
          <w:p w14:paraId="272653B0"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ESPÁTULA ODONTOLÓGICA, MATERIAL:AÇO INOXIDÁVEL E TITÂNIO, MODELO: DUPLO, TAMANHO:Nº 4, TIPO USO:APLICAÇÃO DE COMPOSITOS, CARACTERÍS TICAS ADICIONAIS:COM PONTA ANGULADA, COMPRIMENTO:17 CM</w:t>
            </w:r>
          </w:p>
        </w:tc>
        <w:tc>
          <w:tcPr>
            <w:tcW w:w="0" w:type="auto"/>
            <w:tcBorders>
              <w:top w:val="single" w:sz="4" w:space="0" w:color="000000"/>
              <w:left w:val="nil"/>
              <w:bottom w:val="single" w:sz="4" w:space="0" w:color="000000"/>
              <w:right w:val="single" w:sz="4" w:space="0" w:color="000000"/>
            </w:tcBorders>
            <w:hideMark/>
          </w:tcPr>
          <w:p w14:paraId="046544D5"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3C0E5434"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0" w:type="auto"/>
            <w:tcBorders>
              <w:top w:val="single" w:sz="4" w:space="0" w:color="000000"/>
              <w:left w:val="nil"/>
              <w:bottom w:val="single" w:sz="4" w:space="0" w:color="000000"/>
              <w:right w:val="single" w:sz="4" w:space="0" w:color="000000"/>
            </w:tcBorders>
          </w:tcPr>
          <w:p w14:paraId="58D8CF3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619B55E"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E578C22"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688F20E0" w14:textId="5FA7DB87"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6997BBD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64</w:t>
            </w:r>
          </w:p>
        </w:tc>
        <w:tc>
          <w:tcPr>
            <w:tcW w:w="0" w:type="auto"/>
            <w:tcBorders>
              <w:top w:val="nil"/>
              <w:left w:val="nil"/>
              <w:bottom w:val="single" w:sz="4" w:space="0" w:color="000000"/>
              <w:right w:val="single" w:sz="4" w:space="0" w:color="000000"/>
            </w:tcBorders>
            <w:hideMark/>
          </w:tcPr>
          <w:p w14:paraId="7D0E958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047.001.055</w:t>
            </w:r>
          </w:p>
        </w:tc>
        <w:tc>
          <w:tcPr>
            <w:tcW w:w="0" w:type="auto"/>
            <w:tcBorders>
              <w:top w:val="single" w:sz="4" w:space="0" w:color="000000"/>
              <w:left w:val="nil"/>
              <w:bottom w:val="single" w:sz="4" w:space="0" w:color="000000"/>
              <w:right w:val="single" w:sz="4" w:space="0" w:color="000000"/>
            </w:tcBorders>
            <w:hideMark/>
          </w:tcPr>
          <w:p w14:paraId="338B3522"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ESPELHO BUCAL, MATERIAL:AÇO INOXIDÁVEL E ESPELHO, TIPO:PLANO, TAMA NHO: Nº 5</w:t>
            </w:r>
          </w:p>
        </w:tc>
        <w:tc>
          <w:tcPr>
            <w:tcW w:w="0" w:type="auto"/>
            <w:tcBorders>
              <w:top w:val="single" w:sz="4" w:space="0" w:color="000000"/>
              <w:left w:val="nil"/>
              <w:bottom w:val="single" w:sz="4" w:space="0" w:color="000000"/>
              <w:right w:val="single" w:sz="4" w:space="0" w:color="000000"/>
            </w:tcBorders>
            <w:hideMark/>
          </w:tcPr>
          <w:p w14:paraId="7E823223"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63CA7248"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single" w:sz="4" w:space="0" w:color="000000"/>
              <w:left w:val="nil"/>
              <w:bottom w:val="single" w:sz="4" w:space="0" w:color="000000"/>
              <w:right w:val="single" w:sz="4" w:space="0" w:color="000000"/>
            </w:tcBorders>
          </w:tcPr>
          <w:p w14:paraId="49DC66C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2E9AFB9"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59DA874"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3F12BD12" w14:textId="4C543EE2"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55ED20B8"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65</w:t>
            </w:r>
          </w:p>
        </w:tc>
        <w:tc>
          <w:tcPr>
            <w:tcW w:w="0" w:type="auto"/>
            <w:tcBorders>
              <w:top w:val="nil"/>
              <w:left w:val="nil"/>
              <w:bottom w:val="single" w:sz="4" w:space="0" w:color="000000"/>
              <w:right w:val="single" w:sz="4" w:space="0" w:color="000000"/>
            </w:tcBorders>
            <w:hideMark/>
          </w:tcPr>
          <w:p w14:paraId="050D098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047.001.067</w:t>
            </w:r>
          </w:p>
        </w:tc>
        <w:tc>
          <w:tcPr>
            <w:tcW w:w="0" w:type="auto"/>
            <w:tcBorders>
              <w:top w:val="single" w:sz="4" w:space="0" w:color="000000"/>
              <w:left w:val="nil"/>
              <w:bottom w:val="single" w:sz="4" w:space="0" w:color="000000"/>
              <w:right w:val="single" w:sz="4" w:space="0" w:color="000000"/>
            </w:tcBorders>
            <w:hideMark/>
          </w:tcPr>
          <w:p w14:paraId="6033ACAD"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ESPONJA HEMOSTÁTICA ABSORVÍVEL, MATERIAL:ESPONJA DE GELATINA LIO FILIZADA, </w:t>
            </w:r>
            <w:r w:rsidRPr="00780F91">
              <w:rPr>
                <w:rFonts w:asciiTheme="majorHAnsi" w:eastAsia="Times New Roman" w:hAnsiTheme="majorHAnsi" w:cstheme="majorHAnsi"/>
                <w:sz w:val="22"/>
                <w:szCs w:val="22"/>
              </w:rPr>
              <w:lastRenderedPageBreak/>
              <w:t>ESTERILIDADE:ESTÉRIL, CARACTERÍSTICAS ADICIONAIS:EM CUBO, 1 CM</w:t>
            </w:r>
          </w:p>
        </w:tc>
        <w:tc>
          <w:tcPr>
            <w:tcW w:w="0" w:type="auto"/>
            <w:tcBorders>
              <w:top w:val="single" w:sz="4" w:space="0" w:color="000000"/>
              <w:left w:val="nil"/>
              <w:bottom w:val="single" w:sz="4" w:space="0" w:color="000000"/>
              <w:right w:val="single" w:sz="4" w:space="0" w:color="000000"/>
            </w:tcBorders>
            <w:hideMark/>
          </w:tcPr>
          <w:p w14:paraId="397455DE"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0" w:type="auto"/>
            <w:tcBorders>
              <w:top w:val="single" w:sz="4" w:space="0" w:color="000000"/>
              <w:left w:val="nil"/>
              <w:bottom w:val="single" w:sz="4" w:space="0" w:color="000000"/>
              <w:right w:val="single" w:sz="4" w:space="0" w:color="000000"/>
            </w:tcBorders>
            <w:hideMark/>
          </w:tcPr>
          <w:p w14:paraId="3F0F0A81"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0" w:type="auto"/>
            <w:tcBorders>
              <w:top w:val="single" w:sz="4" w:space="0" w:color="000000"/>
              <w:left w:val="nil"/>
              <w:bottom w:val="single" w:sz="4" w:space="0" w:color="000000"/>
              <w:right w:val="single" w:sz="4" w:space="0" w:color="000000"/>
            </w:tcBorders>
          </w:tcPr>
          <w:p w14:paraId="0ABFBEFE"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BFE520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6FD4EA6"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483015C" w14:textId="4EBF1B62"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4CEC3CF2"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66</w:t>
            </w:r>
          </w:p>
        </w:tc>
        <w:tc>
          <w:tcPr>
            <w:tcW w:w="0" w:type="auto"/>
            <w:tcBorders>
              <w:top w:val="nil"/>
              <w:left w:val="nil"/>
              <w:bottom w:val="single" w:sz="4" w:space="0" w:color="000000"/>
              <w:right w:val="single" w:sz="4" w:space="0" w:color="000000"/>
            </w:tcBorders>
            <w:hideMark/>
          </w:tcPr>
          <w:p w14:paraId="1DEAEED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047.001.056</w:t>
            </w:r>
          </w:p>
        </w:tc>
        <w:tc>
          <w:tcPr>
            <w:tcW w:w="0" w:type="auto"/>
            <w:tcBorders>
              <w:top w:val="single" w:sz="4" w:space="0" w:color="000000"/>
              <w:left w:val="nil"/>
              <w:bottom w:val="single" w:sz="4" w:space="0" w:color="000000"/>
              <w:right w:val="single" w:sz="4" w:space="0" w:color="000000"/>
            </w:tcBorders>
            <w:hideMark/>
          </w:tcPr>
          <w:p w14:paraId="58D9D9FD"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FILME RADIOGRÁFICO MEDINDO 4X3 CM, CAIXA COM 150 UN</w:t>
            </w:r>
          </w:p>
        </w:tc>
        <w:tc>
          <w:tcPr>
            <w:tcW w:w="0" w:type="auto"/>
            <w:tcBorders>
              <w:top w:val="single" w:sz="4" w:space="0" w:color="000000"/>
              <w:left w:val="nil"/>
              <w:bottom w:val="single" w:sz="4" w:space="0" w:color="000000"/>
              <w:right w:val="single" w:sz="4" w:space="0" w:color="000000"/>
            </w:tcBorders>
            <w:hideMark/>
          </w:tcPr>
          <w:p w14:paraId="388CB2FA"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0" w:type="auto"/>
            <w:tcBorders>
              <w:top w:val="single" w:sz="4" w:space="0" w:color="000000"/>
              <w:left w:val="nil"/>
              <w:bottom w:val="single" w:sz="4" w:space="0" w:color="000000"/>
              <w:right w:val="single" w:sz="4" w:space="0" w:color="000000"/>
            </w:tcBorders>
            <w:hideMark/>
          </w:tcPr>
          <w:p w14:paraId="08BAE229"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single" w:sz="4" w:space="0" w:color="000000"/>
              <w:left w:val="nil"/>
              <w:bottom w:val="single" w:sz="4" w:space="0" w:color="000000"/>
              <w:right w:val="single" w:sz="4" w:space="0" w:color="000000"/>
            </w:tcBorders>
          </w:tcPr>
          <w:p w14:paraId="4A529A69"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04A3E4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48A59B8"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491B026A" w14:textId="1AA09687" w:rsidTr="00546207">
        <w:trPr>
          <w:trHeight w:val="859"/>
          <w:jc w:val="center"/>
        </w:trPr>
        <w:tc>
          <w:tcPr>
            <w:tcW w:w="0" w:type="auto"/>
            <w:tcBorders>
              <w:top w:val="nil"/>
              <w:left w:val="single" w:sz="4" w:space="0" w:color="000000"/>
              <w:bottom w:val="single" w:sz="4" w:space="0" w:color="000000"/>
              <w:right w:val="single" w:sz="4" w:space="0" w:color="000000"/>
            </w:tcBorders>
            <w:hideMark/>
          </w:tcPr>
          <w:p w14:paraId="30D7DE52"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67</w:t>
            </w:r>
          </w:p>
        </w:tc>
        <w:tc>
          <w:tcPr>
            <w:tcW w:w="0" w:type="auto"/>
            <w:tcBorders>
              <w:top w:val="nil"/>
              <w:left w:val="nil"/>
              <w:bottom w:val="single" w:sz="4" w:space="0" w:color="000000"/>
              <w:right w:val="single" w:sz="4" w:space="0" w:color="000000"/>
            </w:tcBorders>
            <w:hideMark/>
          </w:tcPr>
          <w:p w14:paraId="6478B698"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047.001.057</w:t>
            </w:r>
          </w:p>
        </w:tc>
        <w:tc>
          <w:tcPr>
            <w:tcW w:w="0" w:type="auto"/>
            <w:tcBorders>
              <w:top w:val="single" w:sz="4" w:space="0" w:color="000000"/>
              <w:left w:val="nil"/>
              <w:bottom w:val="single" w:sz="4" w:space="0" w:color="000000"/>
              <w:right w:val="single" w:sz="4" w:space="0" w:color="000000"/>
            </w:tcBorders>
            <w:hideMark/>
          </w:tcPr>
          <w:p w14:paraId="0601D80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FIO DE SUTURA, MATERIAL:NYLON MONOFILAMENTO, TIPO FIO:4-0, COR:PRET O, COMPRIMENTO:45 CM, CARACTERÍSTICAS ADICIONAIS:COM AGULHA, TIPO AGULHA:3/8 CÍRCULO CORTANTE, COMPRIMENTO AGULHA:2,0 CM, ESTERILID ADE:ESTÉRIL</w:t>
            </w:r>
            <w:r w:rsidRPr="00780F91">
              <w:rPr>
                <w:rFonts w:asciiTheme="majorHAnsi" w:eastAsia="Times New Roman" w:hAnsiTheme="majorHAnsi" w:cstheme="majorHAnsi"/>
                <w:sz w:val="22"/>
                <w:szCs w:val="22"/>
              </w:rPr>
              <w:br/>
              <w:t>CX COM 24 UN</w:t>
            </w:r>
          </w:p>
        </w:tc>
        <w:tc>
          <w:tcPr>
            <w:tcW w:w="0" w:type="auto"/>
            <w:tcBorders>
              <w:top w:val="single" w:sz="4" w:space="0" w:color="000000"/>
              <w:left w:val="nil"/>
              <w:bottom w:val="single" w:sz="4" w:space="0" w:color="000000"/>
              <w:right w:val="single" w:sz="4" w:space="0" w:color="000000"/>
            </w:tcBorders>
            <w:hideMark/>
          </w:tcPr>
          <w:p w14:paraId="0FC8A90F"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0" w:type="auto"/>
            <w:tcBorders>
              <w:top w:val="single" w:sz="4" w:space="0" w:color="000000"/>
              <w:left w:val="nil"/>
              <w:bottom w:val="single" w:sz="4" w:space="0" w:color="000000"/>
              <w:right w:val="single" w:sz="4" w:space="0" w:color="000000"/>
            </w:tcBorders>
            <w:hideMark/>
          </w:tcPr>
          <w:p w14:paraId="200A603F"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65</w:t>
            </w:r>
          </w:p>
        </w:tc>
        <w:tc>
          <w:tcPr>
            <w:tcW w:w="0" w:type="auto"/>
            <w:tcBorders>
              <w:top w:val="single" w:sz="4" w:space="0" w:color="000000"/>
              <w:left w:val="nil"/>
              <w:bottom w:val="single" w:sz="4" w:space="0" w:color="000000"/>
              <w:right w:val="single" w:sz="4" w:space="0" w:color="000000"/>
            </w:tcBorders>
          </w:tcPr>
          <w:p w14:paraId="6DBE718C"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6E89183"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DBB72BD"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233A6142" w14:textId="3B2D9141"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2C3878D2"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68</w:t>
            </w:r>
          </w:p>
        </w:tc>
        <w:tc>
          <w:tcPr>
            <w:tcW w:w="0" w:type="auto"/>
            <w:tcBorders>
              <w:top w:val="nil"/>
              <w:left w:val="nil"/>
              <w:bottom w:val="single" w:sz="4" w:space="0" w:color="000000"/>
              <w:right w:val="single" w:sz="4" w:space="0" w:color="000000"/>
            </w:tcBorders>
            <w:hideMark/>
          </w:tcPr>
          <w:p w14:paraId="0D7FE1BD"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047.001.058</w:t>
            </w:r>
          </w:p>
        </w:tc>
        <w:tc>
          <w:tcPr>
            <w:tcW w:w="0" w:type="auto"/>
            <w:tcBorders>
              <w:top w:val="single" w:sz="4" w:space="0" w:color="000000"/>
              <w:left w:val="nil"/>
              <w:bottom w:val="single" w:sz="4" w:space="0" w:color="000000"/>
              <w:right w:val="single" w:sz="4" w:space="0" w:color="000000"/>
            </w:tcBorders>
            <w:hideMark/>
          </w:tcPr>
          <w:p w14:paraId="7E03D424"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FIO DENTAL, MATERIAL:RESINA TERMOPLÁSTICA/CERA E ESSÊNCIA, COMPRI MENTO: 25M, SABOR:MENTA, EXTRA FINO</w:t>
            </w:r>
          </w:p>
        </w:tc>
        <w:tc>
          <w:tcPr>
            <w:tcW w:w="0" w:type="auto"/>
            <w:tcBorders>
              <w:top w:val="single" w:sz="4" w:space="0" w:color="000000"/>
              <w:left w:val="nil"/>
              <w:bottom w:val="single" w:sz="4" w:space="0" w:color="000000"/>
              <w:right w:val="single" w:sz="4" w:space="0" w:color="000000"/>
            </w:tcBorders>
            <w:hideMark/>
          </w:tcPr>
          <w:p w14:paraId="73EE6A07"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1C667F9D"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400</w:t>
            </w:r>
          </w:p>
        </w:tc>
        <w:tc>
          <w:tcPr>
            <w:tcW w:w="0" w:type="auto"/>
            <w:tcBorders>
              <w:top w:val="single" w:sz="4" w:space="0" w:color="000000"/>
              <w:left w:val="nil"/>
              <w:bottom w:val="single" w:sz="4" w:space="0" w:color="000000"/>
              <w:right w:val="single" w:sz="4" w:space="0" w:color="000000"/>
            </w:tcBorders>
          </w:tcPr>
          <w:p w14:paraId="1110C86E"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5E4405E"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E2A4739"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682CD569" w14:textId="16FB4308"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11B1F5CC"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69</w:t>
            </w:r>
          </w:p>
        </w:tc>
        <w:tc>
          <w:tcPr>
            <w:tcW w:w="0" w:type="auto"/>
            <w:tcBorders>
              <w:top w:val="nil"/>
              <w:left w:val="nil"/>
              <w:bottom w:val="single" w:sz="4" w:space="0" w:color="000000"/>
              <w:right w:val="single" w:sz="4" w:space="0" w:color="000000"/>
            </w:tcBorders>
            <w:hideMark/>
          </w:tcPr>
          <w:p w14:paraId="732F5E42"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047.001.064</w:t>
            </w:r>
          </w:p>
        </w:tc>
        <w:tc>
          <w:tcPr>
            <w:tcW w:w="0" w:type="auto"/>
            <w:tcBorders>
              <w:top w:val="single" w:sz="4" w:space="0" w:color="000000"/>
              <w:left w:val="nil"/>
              <w:bottom w:val="single" w:sz="4" w:space="0" w:color="000000"/>
              <w:right w:val="single" w:sz="4" w:space="0" w:color="000000"/>
            </w:tcBorders>
            <w:hideMark/>
          </w:tcPr>
          <w:p w14:paraId="7B40114B"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DE PRÓTESE BUCAL TIPO COREGA</w:t>
            </w:r>
          </w:p>
        </w:tc>
        <w:tc>
          <w:tcPr>
            <w:tcW w:w="0" w:type="auto"/>
            <w:tcBorders>
              <w:top w:val="single" w:sz="4" w:space="0" w:color="000000"/>
              <w:left w:val="nil"/>
              <w:bottom w:val="single" w:sz="4" w:space="0" w:color="000000"/>
              <w:right w:val="single" w:sz="4" w:space="0" w:color="000000"/>
            </w:tcBorders>
            <w:hideMark/>
          </w:tcPr>
          <w:p w14:paraId="63E46C3F"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4D198C6B"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0" w:type="auto"/>
            <w:tcBorders>
              <w:top w:val="single" w:sz="4" w:space="0" w:color="000000"/>
              <w:left w:val="nil"/>
              <w:bottom w:val="single" w:sz="4" w:space="0" w:color="000000"/>
              <w:right w:val="single" w:sz="4" w:space="0" w:color="000000"/>
            </w:tcBorders>
          </w:tcPr>
          <w:p w14:paraId="4C304DB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65EF4EC"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0473DE8"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7D48B68F" w14:textId="081EC95F"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1B04169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0" w:type="auto"/>
            <w:tcBorders>
              <w:top w:val="nil"/>
              <w:left w:val="nil"/>
              <w:bottom w:val="single" w:sz="4" w:space="0" w:color="000000"/>
              <w:right w:val="single" w:sz="4" w:space="0" w:color="000000"/>
            </w:tcBorders>
            <w:hideMark/>
          </w:tcPr>
          <w:p w14:paraId="06E3FCA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047.001.059</w:t>
            </w:r>
          </w:p>
        </w:tc>
        <w:tc>
          <w:tcPr>
            <w:tcW w:w="0" w:type="auto"/>
            <w:tcBorders>
              <w:top w:val="single" w:sz="4" w:space="0" w:color="000000"/>
              <w:left w:val="nil"/>
              <w:bottom w:val="single" w:sz="4" w:space="0" w:color="000000"/>
              <w:right w:val="single" w:sz="4" w:space="0" w:color="000000"/>
            </w:tcBorders>
            <w:hideMark/>
          </w:tcPr>
          <w:p w14:paraId="73601297"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DE PRÓTESE TIPO COREGA EM PÓ, FRASCO 50 G</w:t>
            </w:r>
          </w:p>
        </w:tc>
        <w:tc>
          <w:tcPr>
            <w:tcW w:w="0" w:type="auto"/>
            <w:tcBorders>
              <w:top w:val="single" w:sz="4" w:space="0" w:color="000000"/>
              <w:left w:val="nil"/>
              <w:bottom w:val="single" w:sz="4" w:space="0" w:color="000000"/>
              <w:right w:val="single" w:sz="4" w:space="0" w:color="000000"/>
            </w:tcBorders>
            <w:hideMark/>
          </w:tcPr>
          <w:p w14:paraId="47B62417"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0" w:type="auto"/>
            <w:tcBorders>
              <w:top w:val="single" w:sz="4" w:space="0" w:color="000000"/>
              <w:left w:val="nil"/>
              <w:bottom w:val="single" w:sz="4" w:space="0" w:color="000000"/>
              <w:right w:val="single" w:sz="4" w:space="0" w:color="000000"/>
            </w:tcBorders>
            <w:hideMark/>
          </w:tcPr>
          <w:p w14:paraId="31935C4D"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0" w:type="auto"/>
            <w:tcBorders>
              <w:top w:val="single" w:sz="4" w:space="0" w:color="000000"/>
              <w:left w:val="nil"/>
              <w:bottom w:val="single" w:sz="4" w:space="0" w:color="000000"/>
              <w:right w:val="single" w:sz="4" w:space="0" w:color="000000"/>
            </w:tcBorders>
          </w:tcPr>
          <w:p w14:paraId="75E06CBF"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635799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01FFE0E"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482836E0" w14:textId="06622FF0"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69907BD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71</w:t>
            </w:r>
          </w:p>
        </w:tc>
        <w:tc>
          <w:tcPr>
            <w:tcW w:w="0" w:type="auto"/>
            <w:tcBorders>
              <w:top w:val="nil"/>
              <w:left w:val="nil"/>
              <w:bottom w:val="single" w:sz="4" w:space="0" w:color="000000"/>
              <w:right w:val="single" w:sz="4" w:space="0" w:color="000000"/>
            </w:tcBorders>
            <w:hideMark/>
          </w:tcPr>
          <w:p w14:paraId="66EAE21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047.001.063</w:t>
            </w:r>
          </w:p>
        </w:tc>
        <w:tc>
          <w:tcPr>
            <w:tcW w:w="0" w:type="auto"/>
            <w:tcBorders>
              <w:top w:val="single" w:sz="4" w:space="0" w:color="000000"/>
              <w:left w:val="nil"/>
              <w:bottom w:val="single" w:sz="4" w:space="0" w:color="000000"/>
              <w:right w:val="single" w:sz="4" w:space="0" w:color="000000"/>
            </w:tcBorders>
            <w:hideMark/>
          </w:tcPr>
          <w:p w14:paraId="5BF11633"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RADIOLÓGICO, APLICAÇÃO:PARA PROCESSAMENTO MANUAL, ASPE CTO FÍSICO:SOLUÇÃO AQUOSA PRONTA PARA USO FRASCO 500ML</w:t>
            </w:r>
          </w:p>
        </w:tc>
        <w:tc>
          <w:tcPr>
            <w:tcW w:w="0" w:type="auto"/>
            <w:tcBorders>
              <w:top w:val="single" w:sz="4" w:space="0" w:color="000000"/>
              <w:left w:val="nil"/>
              <w:bottom w:val="single" w:sz="4" w:space="0" w:color="000000"/>
              <w:right w:val="single" w:sz="4" w:space="0" w:color="000000"/>
            </w:tcBorders>
            <w:hideMark/>
          </w:tcPr>
          <w:p w14:paraId="4AED8E0D"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0" w:type="auto"/>
            <w:tcBorders>
              <w:top w:val="single" w:sz="4" w:space="0" w:color="000000"/>
              <w:left w:val="nil"/>
              <w:bottom w:val="single" w:sz="4" w:space="0" w:color="000000"/>
              <w:right w:val="single" w:sz="4" w:space="0" w:color="000000"/>
            </w:tcBorders>
            <w:hideMark/>
          </w:tcPr>
          <w:p w14:paraId="166F554D"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single" w:sz="4" w:space="0" w:color="000000"/>
              <w:left w:val="nil"/>
              <w:bottom w:val="single" w:sz="4" w:space="0" w:color="000000"/>
              <w:right w:val="single" w:sz="4" w:space="0" w:color="000000"/>
            </w:tcBorders>
          </w:tcPr>
          <w:p w14:paraId="790EF31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4375FD0"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FD5BD49"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4CF0B01" w14:textId="45CB9514"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49CE094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72</w:t>
            </w:r>
          </w:p>
        </w:tc>
        <w:tc>
          <w:tcPr>
            <w:tcW w:w="0" w:type="auto"/>
            <w:tcBorders>
              <w:top w:val="nil"/>
              <w:left w:val="nil"/>
              <w:bottom w:val="single" w:sz="4" w:space="0" w:color="000000"/>
              <w:right w:val="single" w:sz="4" w:space="0" w:color="000000"/>
            </w:tcBorders>
            <w:hideMark/>
          </w:tcPr>
          <w:p w14:paraId="00473487"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047.001.062</w:t>
            </w:r>
          </w:p>
        </w:tc>
        <w:tc>
          <w:tcPr>
            <w:tcW w:w="0" w:type="auto"/>
            <w:tcBorders>
              <w:top w:val="single" w:sz="4" w:space="0" w:color="000000"/>
              <w:left w:val="nil"/>
              <w:bottom w:val="single" w:sz="4" w:space="0" w:color="000000"/>
              <w:right w:val="single" w:sz="4" w:space="0" w:color="000000"/>
            </w:tcBorders>
            <w:hideMark/>
          </w:tcPr>
          <w:p w14:paraId="46B6CDF3"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FLUORETO DE SÓDIO EM PÓ, SACHÊS DE 1G PARA BOCHECHO, CX COM 100 SACHES DE 1G</w:t>
            </w:r>
          </w:p>
        </w:tc>
        <w:tc>
          <w:tcPr>
            <w:tcW w:w="0" w:type="auto"/>
            <w:tcBorders>
              <w:top w:val="single" w:sz="4" w:space="0" w:color="000000"/>
              <w:left w:val="nil"/>
              <w:bottom w:val="single" w:sz="4" w:space="0" w:color="000000"/>
              <w:right w:val="single" w:sz="4" w:space="0" w:color="000000"/>
            </w:tcBorders>
            <w:hideMark/>
          </w:tcPr>
          <w:p w14:paraId="6E07B1E0"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0" w:type="auto"/>
            <w:tcBorders>
              <w:top w:val="single" w:sz="4" w:space="0" w:color="000000"/>
              <w:left w:val="nil"/>
              <w:bottom w:val="single" w:sz="4" w:space="0" w:color="000000"/>
              <w:right w:val="single" w:sz="4" w:space="0" w:color="000000"/>
            </w:tcBorders>
            <w:hideMark/>
          </w:tcPr>
          <w:p w14:paraId="383FDB5B"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w:t>
            </w:r>
          </w:p>
        </w:tc>
        <w:tc>
          <w:tcPr>
            <w:tcW w:w="0" w:type="auto"/>
            <w:tcBorders>
              <w:top w:val="single" w:sz="4" w:space="0" w:color="000000"/>
              <w:left w:val="nil"/>
              <w:bottom w:val="single" w:sz="4" w:space="0" w:color="000000"/>
              <w:right w:val="single" w:sz="4" w:space="0" w:color="000000"/>
            </w:tcBorders>
          </w:tcPr>
          <w:p w14:paraId="6775FE4C"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34116E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E22E7F9"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F3B0FDB" w14:textId="0C2A0EC8"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15E5C9C8"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73</w:t>
            </w:r>
          </w:p>
        </w:tc>
        <w:tc>
          <w:tcPr>
            <w:tcW w:w="0" w:type="auto"/>
            <w:tcBorders>
              <w:top w:val="nil"/>
              <w:left w:val="nil"/>
              <w:bottom w:val="single" w:sz="4" w:space="0" w:color="000000"/>
              <w:right w:val="single" w:sz="4" w:space="0" w:color="000000"/>
            </w:tcBorders>
            <w:hideMark/>
          </w:tcPr>
          <w:p w14:paraId="2B7ABBC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047.001.061</w:t>
            </w:r>
          </w:p>
        </w:tc>
        <w:tc>
          <w:tcPr>
            <w:tcW w:w="0" w:type="auto"/>
            <w:tcBorders>
              <w:top w:val="single" w:sz="4" w:space="0" w:color="000000"/>
              <w:left w:val="nil"/>
              <w:bottom w:val="single" w:sz="4" w:space="0" w:color="000000"/>
              <w:right w:val="single" w:sz="4" w:space="0" w:color="000000"/>
            </w:tcBorders>
            <w:hideMark/>
          </w:tcPr>
          <w:p w14:paraId="1E8264A9"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FLUORETO DE SÓDIO, CONCENTRAÇÃO:1,23%, FORMA FARMACÊUTICA:GEL 2 00 ML FRASCO</w:t>
            </w:r>
          </w:p>
        </w:tc>
        <w:tc>
          <w:tcPr>
            <w:tcW w:w="0" w:type="auto"/>
            <w:tcBorders>
              <w:top w:val="single" w:sz="4" w:space="0" w:color="000000"/>
              <w:left w:val="nil"/>
              <w:bottom w:val="single" w:sz="4" w:space="0" w:color="000000"/>
              <w:right w:val="single" w:sz="4" w:space="0" w:color="000000"/>
            </w:tcBorders>
            <w:hideMark/>
          </w:tcPr>
          <w:p w14:paraId="0B5C770C"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0" w:type="auto"/>
            <w:tcBorders>
              <w:top w:val="single" w:sz="4" w:space="0" w:color="000000"/>
              <w:left w:val="nil"/>
              <w:bottom w:val="single" w:sz="4" w:space="0" w:color="000000"/>
              <w:right w:val="single" w:sz="4" w:space="0" w:color="000000"/>
            </w:tcBorders>
            <w:hideMark/>
          </w:tcPr>
          <w:p w14:paraId="754FBE0E"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single" w:sz="4" w:space="0" w:color="000000"/>
              <w:left w:val="nil"/>
              <w:bottom w:val="single" w:sz="4" w:space="0" w:color="000000"/>
              <w:right w:val="single" w:sz="4" w:space="0" w:color="000000"/>
            </w:tcBorders>
          </w:tcPr>
          <w:p w14:paraId="6A4F1478"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1AED7EC"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485C188"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7714374" w14:textId="5A5E650F"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67DC0645"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74</w:t>
            </w:r>
          </w:p>
        </w:tc>
        <w:tc>
          <w:tcPr>
            <w:tcW w:w="0" w:type="auto"/>
            <w:tcBorders>
              <w:top w:val="nil"/>
              <w:left w:val="nil"/>
              <w:bottom w:val="single" w:sz="4" w:space="0" w:color="000000"/>
              <w:right w:val="single" w:sz="4" w:space="0" w:color="000000"/>
            </w:tcBorders>
            <w:hideMark/>
          </w:tcPr>
          <w:p w14:paraId="7EE96A5E"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047.001.060</w:t>
            </w:r>
          </w:p>
        </w:tc>
        <w:tc>
          <w:tcPr>
            <w:tcW w:w="0" w:type="auto"/>
            <w:tcBorders>
              <w:top w:val="single" w:sz="4" w:space="0" w:color="000000"/>
              <w:left w:val="nil"/>
              <w:bottom w:val="single" w:sz="4" w:space="0" w:color="000000"/>
              <w:right w:val="single" w:sz="4" w:space="0" w:color="000000"/>
            </w:tcBorders>
            <w:hideMark/>
          </w:tcPr>
          <w:p w14:paraId="5BA2882A"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FORMOCRESOL USO ODONTOLÓGICO, COMPOSIÇÃO:FORMALDEÍDO– FRASC O 10 ML</w:t>
            </w:r>
          </w:p>
        </w:tc>
        <w:tc>
          <w:tcPr>
            <w:tcW w:w="0" w:type="auto"/>
            <w:tcBorders>
              <w:top w:val="single" w:sz="4" w:space="0" w:color="000000"/>
              <w:left w:val="nil"/>
              <w:bottom w:val="single" w:sz="4" w:space="0" w:color="000000"/>
              <w:right w:val="single" w:sz="4" w:space="0" w:color="000000"/>
            </w:tcBorders>
            <w:hideMark/>
          </w:tcPr>
          <w:p w14:paraId="054EA261"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0" w:type="auto"/>
            <w:tcBorders>
              <w:top w:val="single" w:sz="4" w:space="0" w:color="000000"/>
              <w:left w:val="nil"/>
              <w:bottom w:val="single" w:sz="4" w:space="0" w:color="000000"/>
              <w:right w:val="single" w:sz="4" w:space="0" w:color="000000"/>
            </w:tcBorders>
            <w:hideMark/>
          </w:tcPr>
          <w:p w14:paraId="34B82507"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single" w:sz="4" w:space="0" w:color="000000"/>
              <w:left w:val="nil"/>
              <w:bottom w:val="single" w:sz="4" w:space="0" w:color="000000"/>
              <w:right w:val="single" w:sz="4" w:space="0" w:color="000000"/>
            </w:tcBorders>
          </w:tcPr>
          <w:p w14:paraId="4F8FE01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AF1005E"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257C471"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8D141D4" w14:textId="2C1814A5"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6F357EAC"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75</w:t>
            </w:r>
          </w:p>
        </w:tc>
        <w:tc>
          <w:tcPr>
            <w:tcW w:w="0" w:type="auto"/>
            <w:tcBorders>
              <w:top w:val="nil"/>
              <w:left w:val="nil"/>
              <w:bottom w:val="single" w:sz="4" w:space="0" w:color="000000"/>
              <w:right w:val="single" w:sz="4" w:space="0" w:color="000000"/>
            </w:tcBorders>
            <w:hideMark/>
          </w:tcPr>
          <w:p w14:paraId="72497BE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047.001.065</w:t>
            </w:r>
          </w:p>
        </w:tc>
        <w:tc>
          <w:tcPr>
            <w:tcW w:w="0" w:type="auto"/>
            <w:tcBorders>
              <w:top w:val="single" w:sz="4" w:space="0" w:color="000000"/>
              <w:left w:val="nil"/>
              <w:bottom w:val="single" w:sz="4" w:space="0" w:color="000000"/>
              <w:right w:val="single" w:sz="4" w:space="0" w:color="000000"/>
            </w:tcBorders>
            <w:hideMark/>
          </w:tcPr>
          <w:p w14:paraId="08232AA8"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GESSO PEDRA TIPO ILL, ESPECIAL, DE ALTA PRECISÃO, BALDE COM 5K</w:t>
            </w:r>
          </w:p>
        </w:tc>
        <w:tc>
          <w:tcPr>
            <w:tcW w:w="0" w:type="auto"/>
            <w:tcBorders>
              <w:top w:val="single" w:sz="4" w:space="0" w:color="000000"/>
              <w:left w:val="nil"/>
              <w:bottom w:val="single" w:sz="4" w:space="0" w:color="000000"/>
              <w:right w:val="single" w:sz="4" w:space="0" w:color="000000"/>
            </w:tcBorders>
            <w:hideMark/>
          </w:tcPr>
          <w:p w14:paraId="48282B80"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BALDE</w:t>
            </w:r>
          </w:p>
        </w:tc>
        <w:tc>
          <w:tcPr>
            <w:tcW w:w="0" w:type="auto"/>
            <w:tcBorders>
              <w:top w:val="single" w:sz="4" w:space="0" w:color="000000"/>
              <w:left w:val="nil"/>
              <w:bottom w:val="single" w:sz="4" w:space="0" w:color="000000"/>
              <w:right w:val="single" w:sz="4" w:space="0" w:color="000000"/>
            </w:tcBorders>
            <w:hideMark/>
          </w:tcPr>
          <w:p w14:paraId="48199761"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0" w:type="auto"/>
            <w:tcBorders>
              <w:top w:val="single" w:sz="4" w:space="0" w:color="000000"/>
              <w:left w:val="nil"/>
              <w:bottom w:val="single" w:sz="4" w:space="0" w:color="000000"/>
              <w:right w:val="single" w:sz="4" w:space="0" w:color="000000"/>
            </w:tcBorders>
          </w:tcPr>
          <w:p w14:paraId="1232F0A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AB0EBFF"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2DCBF81"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5523DFEC" w14:textId="59AB8F3A"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2ED71079"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76</w:t>
            </w:r>
          </w:p>
        </w:tc>
        <w:tc>
          <w:tcPr>
            <w:tcW w:w="0" w:type="auto"/>
            <w:tcBorders>
              <w:top w:val="nil"/>
              <w:left w:val="nil"/>
              <w:bottom w:val="single" w:sz="4" w:space="0" w:color="000000"/>
              <w:right w:val="single" w:sz="4" w:space="0" w:color="000000"/>
            </w:tcBorders>
            <w:hideMark/>
          </w:tcPr>
          <w:p w14:paraId="0B9FBD1D"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047.001.112</w:t>
            </w:r>
          </w:p>
        </w:tc>
        <w:tc>
          <w:tcPr>
            <w:tcW w:w="0" w:type="auto"/>
            <w:tcBorders>
              <w:top w:val="single" w:sz="4" w:space="0" w:color="000000"/>
              <w:left w:val="nil"/>
              <w:bottom w:val="single" w:sz="4" w:space="0" w:color="000000"/>
              <w:right w:val="single" w:sz="4" w:space="0" w:color="000000"/>
            </w:tcBorders>
            <w:hideMark/>
          </w:tcPr>
          <w:p w14:paraId="0A26BC22"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GUTTA PERCHA CALIBRADA 1ª SERIE COM 120 UNIDADES.</w:t>
            </w:r>
          </w:p>
        </w:tc>
        <w:tc>
          <w:tcPr>
            <w:tcW w:w="0" w:type="auto"/>
            <w:tcBorders>
              <w:top w:val="single" w:sz="4" w:space="0" w:color="000000"/>
              <w:left w:val="nil"/>
              <w:bottom w:val="single" w:sz="4" w:space="0" w:color="000000"/>
              <w:right w:val="single" w:sz="4" w:space="0" w:color="000000"/>
            </w:tcBorders>
            <w:hideMark/>
          </w:tcPr>
          <w:p w14:paraId="0B0C197B"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0" w:type="auto"/>
            <w:tcBorders>
              <w:top w:val="single" w:sz="4" w:space="0" w:color="000000"/>
              <w:left w:val="nil"/>
              <w:bottom w:val="single" w:sz="4" w:space="0" w:color="000000"/>
              <w:right w:val="single" w:sz="4" w:space="0" w:color="000000"/>
            </w:tcBorders>
            <w:hideMark/>
          </w:tcPr>
          <w:p w14:paraId="6A3A2ED7"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0" w:type="auto"/>
            <w:tcBorders>
              <w:top w:val="single" w:sz="4" w:space="0" w:color="000000"/>
              <w:left w:val="nil"/>
              <w:bottom w:val="single" w:sz="4" w:space="0" w:color="000000"/>
              <w:right w:val="single" w:sz="4" w:space="0" w:color="000000"/>
            </w:tcBorders>
          </w:tcPr>
          <w:p w14:paraId="6AEC5D83"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AA3F3C6"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5A29C55"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21706075" w14:textId="6A5430CF"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5C52373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77</w:t>
            </w:r>
          </w:p>
        </w:tc>
        <w:tc>
          <w:tcPr>
            <w:tcW w:w="0" w:type="auto"/>
            <w:tcBorders>
              <w:top w:val="nil"/>
              <w:left w:val="nil"/>
              <w:bottom w:val="single" w:sz="4" w:space="0" w:color="000000"/>
              <w:right w:val="single" w:sz="4" w:space="0" w:color="000000"/>
            </w:tcBorders>
            <w:hideMark/>
          </w:tcPr>
          <w:p w14:paraId="591C90E5"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047.001.113</w:t>
            </w:r>
          </w:p>
        </w:tc>
        <w:tc>
          <w:tcPr>
            <w:tcW w:w="0" w:type="auto"/>
            <w:tcBorders>
              <w:top w:val="single" w:sz="4" w:space="0" w:color="000000"/>
              <w:left w:val="nil"/>
              <w:bottom w:val="single" w:sz="4" w:space="0" w:color="000000"/>
              <w:right w:val="single" w:sz="4" w:space="0" w:color="000000"/>
            </w:tcBorders>
            <w:hideMark/>
          </w:tcPr>
          <w:p w14:paraId="37EF7436"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GUTTA PERCHA CALIBRADA 2ª SERIE COM 120 UNIDADES.</w:t>
            </w:r>
          </w:p>
        </w:tc>
        <w:tc>
          <w:tcPr>
            <w:tcW w:w="0" w:type="auto"/>
            <w:tcBorders>
              <w:top w:val="single" w:sz="4" w:space="0" w:color="000000"/>
              <w:left w:val="nil"/>
              <w:bottom w:val="single" w:sz="4" w:space="0" w:color="000000"/>
              <w:right w:val="single" w:sz="4" w:space="0" w:color="000000"/>
            </w:tcBorders>
            <w:hideMark/>
          </w:tcPr>
          <w:p w14:paraId="784A1F58"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0" w:type="auto"/>
            <w:tcBorders>
              <w:top w:val="single" w:sz="4" w:space="0" w:color="000000"/>
              <w:left w:val="nil"/>
              <w:bottom w:val="single" w:sz="4" w:space="0" w:color="000000"/>
              <w:right w:val="single" w:sz="4" w:space="0" w:color="000000"/>
            </w:tcBorders>
            <w:hideMark/>
          </w:tcPr>
          <w:p w14:paraId="4EA16A1B"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0" w:type="auto"/>
            <w:tcBorders>
              <w:top w:val="single" w:sz="4" w:space="0" w:color="000000"/>
              <w:left w:val="nil"/>
              <w:bottom w:val="single" w:sz="4" w:space="0" w:color="000000"/>
              <w:right w:val="single" w:sz="4" w:space="0" w:color="000000"/>
            </w:tcBorders>
          </w:tcPr>
          <w:p w14:paraId="22106330"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BB7D086"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AE15D6D"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40C648D6" w14:textId="72C9EB79"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6F31296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78</w:t>
            </w:r>
          </w:p>
        </w:tc>
        <w:tc>
          <w:tcPr>
            <w:tcW w:w="0" w:type="auto"/>
            <w:tcBorders>
              <w:top w:val="nil"/>
              <w:left w:val="nil"/>
              <w:bottom w:val="single" w:sz="4" w:space="0" w:color="000000"/>
              <w:right w:val="single" w:sz="4" w:space="0" w:color="000000"/>
            </w:tcBorders>
            <w:hideMark/>
          </w:tcPr>
          <w:p w14:paraId="4C0DC6B5"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047.001.066</w:t>
            </w:r>
          </w:p>
        </w:tc>
        <w:tc>
          <w:tcPr>
            <w:tcW w:w="0" w:type="auto"/>
            <w:tcBorders>
              <w:top w:val="single" w:sz="4" w:space="0" w:color="000000"/>
              <w:left w:val="nil"/>
              <w:bottom w:val="single" w:sz="4" w:space="0" w:color="000000"/>
              <w:right w:val="single" w:sz="4" w:space="0" w:color="000000"/>
            </w:tcBorders>
            <w:hideMark/>
          </w:tcPr>
          <w:p w14:paraId="478CDE74"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HIDRÓXIDO DE CÁLCIO USO ODONTOLÓGICO, ASPECTO FÍSICO:PÓ</w:t>
            </w:r>
          </w:p>
        </w:tc>
        <w:tc>
          <w:tcPr>
            <w:tcW w:w="0" w:type="auto"/>
            <w:tcBorders>
              <w:top w:val="single" w:sz="4" w:space="0" w:color="000000"/>
              <w:left w:val="nil"/>
              <w:bottom w:val="single" w:sz="4" w:space="0" w:color="000000"/>
              <w:right w:val="single" w:sz="4" w:space="0" w:color="000000"/>
            </w:tcBorders>
            <w:hideMark/>
          </w:tcPr>
          <w:p w14:paraId="023ED3AC"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3F4B248F"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single" w:sz="4" w:space="0" w:color="000000"/>
              <w:left w:val="nil"/>
              <w:bottom w:val="single" w:sz="4" w:space="0" w:color="000000"/>
              <w:right w:val="single" w:sz="4" w:space="0" w:color="000000"/>
            </w:tcBorders>
          </w:tcPr>
          <w:p w14:paraId="1EEADB7F"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FC3B7B6"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75B68BC"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0D8742D" w14:textId="18CDBDCE"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11E4FDC8"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79</w:t>
            </w:r>
          </w:p>
        </w:tc>
        <w:tc>
          <w:tcPr>
            <w:tcW w:w="0" w:type="auto"/>
            <w:tcBorders>
              <w:top w:val="nil"/>
              <w:left w:val="nil"/>
              <w:bottom w:val="single" w:sz="4" w:space="0" w:color="000000"/>
              <w:right w:val="single" w:sz="4" w:space="0" w:color="000000"/>
            </w:tcBorders>
            <w:hideMark/>
          </w:tcPr>
          <w:p w14:paraId="18E89270"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047.001.068</w:t>
            </w:r>
          </w:p>
        </w:tc>
        <w:tc>
          <w:tcPr>
            <w:tcW w:w="0" w:type="auto"/>
            <w:tcBorders>
              <w:top w:val="single" w:sz="4" w:space="0" w:color="000000"/>
              <w:left w:val="nil"/>
              <w:bottom w:val="single" w:sz="4" w:space="0" w:color="000000"/>
              <w:right w:val="single" w:sz="4" w:space="0" w:color="000000"/>
            </w:tcBorders>
            <w:hideMark/>
          </w:tcPr>
          <w:p w14:paraId="2D468FAE"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JALECO DESCARTÁVEL MANGA LONGA EM TNT 30G, TAM MEDIO PACOTE COM 10</w:t>
            </w:r>
          </w:p>
        </w:tc>
        <w:tc>
          <w:tcPr>
            <w:tcW w:w="0" w:type="auto"/>
            <w:tcBorders>
              <w:top w:val="single" w:sz="4" w:space="0" w:color="000000"/>
              <w:left w:val="nil"/>
              <w:bottom w:val="single" w:sz="4" w:space="0" w:color="000000"/>
              <w:right w:val="single" w:sz="4" w:space="0" w:color="000000"/>
            </w:tcBorders>
            <w:hideMark/>
          </w:tcPr>
          <w:p w14:paraId="0702DA82"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0" w:type="auto"/>
            <w:tcBorders>
              <w:top w:val="single" w:sz="4" w:space="0" w:color="000000"/>
              <w:left w:val="nil"/>
              <w:bottom w:val="single" w:sz="4" w:space="0" w:color="000000"/>
              <w:right w:val="single" w:sz="4" w:space="0" w:color="000000"/>
            </w:tcBorders>
            <w:hideMark/>
          </w:tcPr>
          <w:p w14:paraId="13856DF8"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single" w:sz="4" w:space="0" w:color="000000"/>
              <w:left w:val="nil"/>
              <w:bottom w:val="single" w:sz="4" w:space="0" w:color="000000"/>
              <w:right w:val="single" w:sz="4" w:space="0" w:color="000000"/>
            </w:tcBorders>
          </w:tcPr>
          <w:p w14:paraId="3A629C21"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DB2B06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7F74295"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33AE19BE" w14:textId="53C21130"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0AED94D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80</w:t>
            </w:r>
          </w:p>
        </w:tc>
        <w:tc>
          <w:tcPr>
            <w:tcW w:w="0" w:type="auto"/>
            <w:tcBorders>
              <w:top w:val="nil"/>
              <w:left w:val="nil"/>
              <w:bottom w:val="single" w:sz="4" w:space="0" w:color="000000"/>
              <w:right w:val="single" w:sz="4" w:space="0" w:color="000000"/>
            </w:tcBorders>
            <w:hideMark/>
          </w:tcPr>
          <w:p w14:paraId="5774330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047.001.116</w:t>
            </w:r>
          </w:p>
        </w:tc>
        <w:tc>
          <w:tcPr>
            <w:tcW w:w="0" w:type="auto"/>
            <w:tcBorders>
              <w:top w:val="single" w:sz="4" w:space="0" w:color="000000"/>
              <w:left w:val="nil"/>
              <w:bottom w:val="single" w:sz="4" w:space="0" w:color="000000"/>
              <w:right w:val="single" w:sz="4" w:space="0" w:color="000000"/>
            </w:tcBorders>
            <w:hideMark/>
          </w:tcPr>
          <w:p w14:paraId="1FD5A178"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CONJUNTO DE ASPIRAÇÃO ENDODONTICO COM 1 CÂNULA E 3 AGULHAS COM BIZEL.</w:t>
            </w:r>
          </w:p>
        </w:tc>
        <w:tc>
          <w:tcPr>
            <w:tcW w:w="0" w:type="auto"/>
            <w:tcBorders>
              <w:top w:val="single" w:sz="4" w:space="0" w:color="000000"/>
              <w:left w:val="nil"/>
              <w:bottom w:val="single" w:sz="4" w:space="0" w:color="000000"/>
              <w:right w:val="single" w:sz="4" w:space="0" w:color="000000"/>
            </w:tcBorders>
            <w:hideMark/>
          </w:tcPr>
          <w:p w14:paraId="61A02A32"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0" w:type="auto"/>
            <w:tcBorders>
              <w:top w:val="single" w:sz="4" w:space="0" w:color="000000"/>
              <w:left w:val="nil"/>
              <w:bottom w:val="single" w:sz="4" w:space="0" w:color="000000"/>
              <w:right w:val="single" w:sz="4" w:space="0" w:color="000000"/>
            </w:tcBorders>
            <w:hideMark/>
          </w:tcPr>
          <w:p w14:paraId="587FA371"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0" w:type="auto"/>
            <w:tcBorders>
              <w:top w:val="single" w:sz="4" w:space="0" w:color="000000"/>
              <w:left w:val="nil"/>
              <w:bottom w:val="single" w:sz="4" w:space="0" w:color="000000"/>
              <w:right w:val="single" w:sz="4" w:space="0" w:color="000000"/>
            </w:tcBorders>
          </w:tcPr>
          <w:p w14:paraId="1E57E670"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CA1F3F3"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71A4E14"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8253ACD" w14:textId="273247D5"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391E52E2"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81</w:t>
            </w:r>
          </w:p>
        </w:tc>
        <w:tc>
          <w:tcPr>
            <w:tcW w:w="0" w:type="auto"/>
            <w:tcBorders>
              <w:top w:val="nil"/>
              <w:left w:val="nil"/>
              <w:bottom w:val="single" w:sz="4" w:space="0" w:color="000000"/>
              <w:right w:val="single" w:sz="4" w:space="0" w:color="000000"/>
            </w:tcBorders>
            <w:hideMark/>
          </w:tcPr>
          <w:p w14:paraId="5B5E7F2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047.001.069</w:t>
            </w:r>
          </w:p>
        </w:tc>
        <w:tc>
          <w:tcPr>
            <w:tcW w:w="0" w:type="auto"/>
            <w:tcBorders>
              <w:top w:val="single" w:sz="4" w:space="0" w:color="000000"/>
              <w:left w:val="nil"/>
              <w:bottom w:val="single" w:sz="4" w:space="0" w:color="000000"/>
              <w:right w:val="single" w:sz="4" w:space="0" w:color="000000"/>
            </w:tcBorders>
            <w:hideMark/>
          </w:tcPr>
          <w:p w14:paraId="53417102"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DE POLIMENTO DE RESINA COMPLETO COM 1 BROQUEIRO ACRÍLICO NÃO AUTOCLAVÁVEL EM SILICONE COM 12 UNIDADES</w:t>
            </w:r>
          </w:p>
        </w:tc>
        <w:tc>
          <w:tcPr>
            <w:tcW w:w="0" w:type="auto"/>
            <w:tcBorders>
              <w:top w:val="single" w:sz="4" w:space="0" w:color="000000"/>
              <w:left w:val="nil"/>
              <w:bottom w:val="single" w:sz="4" w:space="0" w:color="000000"/>
              <w:right w:val="single" w:sz="4" w:space="0" w:color="000000"/>
            </w:tcBorders>
            <w:hideMark/>
          </w:tcPr>
          <w:p w14:paraId="10993225"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0" w:type="auto"/>
            <w:tcBorders>
              <w:top w:val="single" w:sz="4" w:space="0" w:color="000000"/>
              <w:left w:val="nil"/>
              <w:bottom w:val="single" w:sz="4" w:space="0" w:color="000000"/>
              <w:right w:val="single" w:sz="4" w:space="0" w:color="000000"/>
            </w:tcBorders>
            <w:hideMark/>
          </w:tcPr>
          <w:p w14:paraId="602575CE"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0" w:type="auto"/>
            <w:tcBorders>
              <w:top w:val="single" w:sz="4" w:space="0" w:color="000000"/>
              <w:left w:val="nil"/>
              <w:bottom w:val="single" w:sz="4" w:space="0" w:color="000000"/>
              <w:right w:val="single" w:sz="4" w:space="0" w:color="000000"/>
            </w:tcBorders>
          </w:tcPr>
          <w:p w14:paraId="2AB75441"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7750ED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EFA85CD"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4F6A7C88" w14:textId="7BEBF7FD"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674D919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82</w:t>
            </w:r>
          </w:p>
        </w:tc>
        <w:tc>
          <w:tcPr>
            <w:tcW w:w="0" w:type="auto"/>
            <w:tcBorders>
              <w:top w:val="nil"/>
              <w:left w:val="nil"/>
              <w:bottom w:val="single" w:sz="4" w:space="0" w:color="000000"/>
              <w:right w:val="single" w:sz="4" w:space="0" w:color="000000"/>
            </w:tcBorders>
            <w:hideMark/>
          </w:tcPr>
          <w:p w14:paraId="25D6C31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047.001.070</w:t>
            </w:r>
          </w:p>
        </w:tc>
        <w:tc>
          <w:tcPr>
            <w:tcW w:w="0" w:type="auto"/>
            <w:tcBorders>
              <w:top w:val="single" w:sz="4" w:space="0" w:color="000000"/>
              <w:left w:val="nil"/>
              <w:bottom w:val="single" w:sz="4" w:space="0" w:color="000000"/>
              <w:right w:val="single" w:sz="4" w:space="0" w:color="000000"/>
            </w:tcBorders>
            <w:hideMark/>
          </w:tcPr>
          <w:p w14:paraId="3B063705"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POSICIONADOR PARA RADIOGRAFIA ADULTO</w:t>
            </w:r>
          </w:p>
        </w:tc>
        <w:tc>
          <w:tcPr>
            <w:tcW w:w="0" w:type="auto"/>
            <w:tcBorders>
              <w:top w:val="single" w:sz="4" w:space="0" w:color="000000"/>
              <w:left w:val="nil"/>
              <w:bottom w:val="single" w:sz="4" w:space="0" w:color="000000"/>
              <w:right w:val="single" w:sz="4" w:space="0" w:color="000000"/>
            </w:tcBorders>
            <w:hideMark/>
          </w:tcPr>
          <w:p w14:paraId="78799E78"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0" w:type="auto"/>
            <w:tcBorders>
              <w:top w:val="single" w:sz="4" w:space="0" w:color="000000"/>
              <w:left w:val="nil"/>
              <w:bottom w:val="single" w:sz="4" w:space="0" w:color="000000"/>
              <w:right w:val="single" w:sz="4" w:space="0" w:color="000000"/>
            </w:tcBorders>
            <w:hideMark/>
          </w:tcPr>
          <w:p w14:paraId="6CC151C2"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0" w:type="auto"/>
            <w:tcBorders>
              <w:top w:val="single" w:sz="4" w:space="0" w:color="000000"/>
              <w:left w:val="nil"/>
              <w:bottom w:val="single" w:sz="4" w:space="0" w:color="000000"/>
              <w:right w:val="single" w:sz="4" w:space="0" w:color="000000"/>
            </w:tcBorders>
          </w:tcPr>
          <w:p w14:paraId="590BA15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37F865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695A20B"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95B9CA9" w14:textId="557640A9"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43384D6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83</w:t>
            </w:r>
          </w:p>
        </w:tc>
        <w:tc>
          <w:tcPr>
            <w:tcW w:w="0" w:type="auto"/>
            <w:tcBorders>
              <w:top w:val="nil"/>
              <w:left w:val="nil"/>
              <w:bottom w:val="single" w:sz="4" w:space="0" w:color="000000"/>
              <w:right w:val="single" w:sz="4" w:space="0" w:color="000000"/>
            </w:tcBorders>
            <w:hideMark/>
          </w:tcPr>
          <w:p w14:paraId="61FDC2F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047.001.114</w:t>
            </w:r>
          </w:p>
        </w:tc>
        <w:tc>
          <w:tcPr>
            <w:tcW w:w="0" w:type="auto"/>
            <w:tcBorders>
              <w:top w:val="single" w:sz="4" w:space="0" w:color="000000"/>
              <w:left w:val="nil"/>
              <w:bottom w:val="single" w:sz="4" w:space="0" w:color="000000"/>
              <w:right w:val="single" w:sz="4" w:space="0" w:color="000000"/>
            </w:tcBorders>
            <w:hideMark/>
          </w:tcPr>
          <w:p w14:paraId="5F2CEB5F"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KIT SERINGA DE PASTA</w:t>
            </w:r>
            <w:r w:rsidRPr="00780F91">
              <w:rPr>
                <w:rFonts w:asciiTheme="majorHAnsi" w:eastAsia="Times New Roman" w:hAnsiTheme="majorHAnsi" w:cstheme="majorHAnsi"/>
                <w:sz w:val="22"/>
                <w:szCs w:val="22"/>
              </w:rPr>
              <w:br/>
              <w:t>PASTA DE HIDROXIDO DE CÁLCIO A 35% EM SOLUÇÃO AQUOSA, COM PMCC, TI PO ULTRACAL, COM AGULHAS APLICADORAS.</w:t>
            </w:r>
          </w:p>
        </w:tc>
        <w:tc>
          <w:tcPr>
            <w:tcW w:w="0" w:type="auto"/>
            <w:tcBorders>
              <w:top w:val="single" w:sz="4" w:space="0" w:color="000000"/>
              <w:left w:val="nil"/>
              <w:bottom w:val="single" w:sz="4" w:space="0" w:color="000000"/>
              <w:right w:val="single" w:sz="4" w:space="0" w:color="000000"/>
            </w:tcBorders>
            <w:hideMark/>
          </w:tcPr>
          <w:p w14:paraId="594E8875"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0" w:type="auto"/>
            <w:tcBorders>
              <w:top w:val="single" w:sz="4" w:space="0" w:color="000000"/>
              <w:left w:val="nil"/>
              <w:bottom w:val="single" w:sz="4" w:space="0" w:color="000000"/>
              <w:right w:val="single" w:sz="4" w:space="0" w:color="000000"/>
            </w:tcBorders>
            <w:hideMark/>
          </w:tcPr>
          <w:p w14:paraId="34D5CE64"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0" w:type="auto"/>
            <w:tcBorders>
              <w:top w:val="single" w:sz="4" w:space="0" w:color="000000"/>
              <w:left w:val="nil"/>
              <w:bottom w:val="single" w:sz="4" w:space="0" w:color="000000"/>
              <w:right w:val="single" w:sz="4" w:space="0" w:color="000000"/>
            </w:tcBorders>
          </w:tcPr>
          <w:p w14:paraId="60AA7503"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2FF3763"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49B63DE"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307FD25D" w14:textId="485318A2"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1A95BA1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84</w:t>
            </w:r>
          </w:p>
        </w:tc>
        <w:tc>
          <w:tcPr>
            <w:tcW w:w="0" w:type="auto"/>
            <w:tcBorders>
              <w:top w:val="nil"/>
              <w:left w:val="nil"/>
              <w:bottom w:val="single" w:sz="4" w:space="0" w:color="000000"/>
              <w:right w:val="single" w:sz="4" w:space="0" w:color="000000"/>
            </w:tcBorders>
            <w:hideMark/>
          </w:tcPr>
          <w:p w14:paraId="7D0FDA4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047.001.115</w:t>
            </w:r>
          </w:p>
        </w:tc>
        <w:tc>
          <w:tcPr>
            <w:tcW w:w="0" w:type="auto"/>
            <w:tcBorders>
              <w:top w:val="single" w:sz="4" w:space="0" w:color="000000"/>
              <w:left w:val="nil"/>
              <w:bottom w:val="single" w:sz="4" w:space="0" w:color="000000"/>
              <w:right w:val="single" w:sz="4" w:space="0" w:color="000000"/>
            </w:tcBorders>
            <w:hideMark/>
          </w:tcPr>
          <w:p w14:paraId="64355677"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KIT SERINGA IRRIGAÇÃO</w:t>
            </w:r>
            <w:r w:rsidRPr="00780F91">
              <w:rPr>
                <w:rFonts w:asciiTheme="majorHAnsi" w:eastAsia="Times New Roman" w:hAnsiTheme="majorHAnsi" w:cstheme="majorHAnsi"/>
                <w:sz w:val="22"/>
                <w:szCs w:val="22"/>
              </w:rPr>
              <w:br/>
              <w:t>EMBALAGEM COM 4 UNID.,1 INTERMEDIARIA, 1 FINA, 1 MÉDIA E 1 GROSSA.</w:t>
            </w:r>
          </w:p>
        </w:tc>
        <w:tc>
          <w:tcPr>
            <w:tcW w:w="0" w:type="auto"/>
            <w:tcBorders>
              <w:top w:val="single" w:sz="4" w:space="0" w:color="000000"/>
              <w:left w:val="nil"/>
              <w:bottom w:val="single" w:sz="4" w:space="0" w:color="000000"/>
              <w:right w:val="single" w:sz="4" w:space="0" w:color="000000"/>
            </w:tcBorders>
            <w:hideMark/>
          </w:tcPr>
          <w:p w14:paraId="6D43057E"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0" w:type="auto"/>
            <w:tcBorders>
              <w:top w:val="single" w:sz="4" w:space="0" w:color="000000"/>
              <w:left w:val="nil"/>
              <w:bottom w:val="single" w:sz="4" w:space="0" w:color="000000"/>
              <w:right w:val="single" w:sz="4" w:space="0" w:color="000000"/>
            </w:tcBorders>
            <w:hideMark/>
          </w:tcPr>
          <w:p w14:paraId="3F36B30D"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0" w:type="auto"/>
            <w:tcBorders>
              <w:top w:val="single" w:sz="4" w:space="0" w:color="000000"/>
              <w:left w:val="nil"/>
              <w:bottom w:val="single" w:sz="4" w:space="0" w:color="000000"/>
              <w:right w:val="single" w:sz="4" w:space="0" w:color="000000"/>
            </w:tcBorders>
          </w:tcPr>
          <w:p w14:paraId="7338E179"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D0F4B1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6E4E8A7"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3CB7AEFD" w14:textId="06BE146E"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32B60F0E"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85</w:t>
            </w:r>
          </w:p>
        </w:tc>
        <w:tc>
          <w:tcPr>
            <w:tcW w:w="0" w:type="auto"/>
            <w:tcBorders>
              <w:top w:val="nil"/>
              <w:left w:val="nil"/>
              <w:bottom w:val="single" w:sz="4" w:space="0" w:color="000000"/>
              <w:right w:val="single" w:sz="4" w:space="0" w:color="000000"/>
            </w:tcBorders>
            <w:hideMark/>
          </w:tcPr>
          <w:p w14:paraId="0D6C5AB0"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047.001.071</w:t>
            </w:r>
          </w:p>
        </w:tc>
        <w:tc>
          <w:tcPr>
            <w:tcW w:w="0" w:type="auto"/>
            <w:tcBorders>
              <w:top w:val="single" w:sz="4" w:space="0" w:color="000000"/>
              <w:left w:val="nil"/>
              <w:bottom w:val="single" w:sz="4" w:space="0" w:color="000000"/>
              <w:right w:val="single" w:sz="4" w:space="0" w:color="000000"/>
            </w:tcBorders>
            <w:hideMark/>
          </w:tcPr>
          <w:p w14:paraId="10DFDA2C"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LÂMINA BISTURI, MATERIAL:AÇO CARBONO, TAMANHO: Nº 15, TIPO:DESCARTÁ </w:t>
            </w:r>
            <w:proofErr w:type="gramStart"/>
            <w:r w:rsidRPr="00780F91">
              <w:rPr>
                <w:rFonts w:asciiTheme="majorHAnsi" w:eastAsia="Times New Roman" w:hAnsiTheme="majorHAnsi" w:cstheme="majorHAnsi"/>
                <w:sz w:val="22"/>
                <w:szCs w:val="22"/>
              </w:rPr>
              <w:t>VEL,  CX</w:t>
            </w:r>
            <w:proofErr w:type="gramEnd"/>
            <w:r w:rsidRPr="00780F91">
              <w:rPr>
                <w:rFonts w:asciiTheme="majorHAnsi" w:eastAsia="Times New Roman" w:hAnsiTheme="majorHAnsi" w:cstheme="majorHAnsi"/>
                <w:sz w:val="22"/>
                <w:szCs w:val="22"/>
              </w:rPr>
              <w:t xml:space="preserve"> COM 100 UN</w:t>
            </w:r>
          </w:p>
        </w:tc>
        <w:tc>
          <w:tcPr>
            <w:tcW w:w="0" w:type="auto"/>
            <w:tcBorders>
              <w:top w:val="single" w:sz="4" w:space="0" w:color="000000"/>
              <w:left w:val="nil"/>
              <w:bottom w:val="single" w:sz="4" w:space="0" w:color="000000"/>
              <w:right w:val="single" w:sz="4" w:space="0" w:color="000000"/>
            </w:tcBorders>
            <w:hideMark/>
          </w:tcPr>
          <w:p w14:paraId="76C1815A"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0" w:type="auto"/>
            <w:tcBorders>
              <w:top w:val="single" w:sz="4" w:space="0" w:color="000000"/>
              <w:left w:val="nil"/>
              <w:bottom w:val="single" w:sz="4" w:space="0" w:color="000000"/>
              <w:right w:val="single" w:sz="4" w:space="0" w:color="000000"/>
            </w:tcBorders>
            <w:hideMark/>
          </w:tcPr>
          <w:p w14:paraId="788C62D0"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0" w:type="auto"/>
            <w:tcBorders>
              <w:top w:val="single" w:sz="4" w:space="0" w:color="000000"/>
              <w:left w:val="nil"/>
              <w:bottom w:val="single" w:sz="4" w:space="0" w:color="000000"/>
              <w:right w:val="single" w:sz="4" w:space="0" w:color="000000"/>
            </w:tcBorders>
          </w:tcPr>
          <w:p w14:paraId="673FD02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CB3FB19"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522778F"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7FA34CBD" w14:textId="56517A3F"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6DC0E94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86</w:t>
            </w:r>
          </w:p>
        </w:tc>
        <w:tc>
          <w:tcPr>
            <w:tcW w:w="0" w:type="auto"/>
            <w:tcBorders>
              <w:top w:val="nil"/>
              <w:left w:val="nil"/>
              <w:bottom w:val="single" w:sz="4" w:space="0" w:color="000000"/>
              <w:right w:val="single" w:sz="4" w:space="0" w:color="000000"/>
            </w:tcBorders>
            <w:hideMark/>
          </w:tcPr>
          <w:p w14:paraId="1CC1A8E0"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047.000.045</w:t>
            </w:r>
          </w:p>
        </w:tc>
        <w:tc>
          <w:tcPr>
            <w:tcW w:w="0" w:type="auto"/>
            <w:tcBorders>
              <w:top w:val="single" w:sz="4" w:space="0" w:color="000000"/>
              <w:left w:val="nil"/>
              <w:bottom w:val="single" w:sz="4" w:space="0" w:color="000000"/>
              <w:right w:val="single" w:sz="4" w:space="0" w:color="000000"/>
            </w:tcBorders>
            <w:hideMark/>
          </w:tcPr>
          <w:p w14:paraId="4C7864D4"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LAMPARINA EM INOX PARA USO A ÁLCOOL</w:t>
            </w:r>
          </w:p>
        </w:tc>
        <w:tc>
          <w:tcPr>
            <w:tcW w:w="0" w:type="auto"/>
            <w:tcBorders>
              <w:top w:val="single" w:sz="4" w:space="0" w:color="000000"/>
              <w:left w:val="nil"/>
              <w:bottom w:val="single" w:sz="4" w:space="0" w:color="000000"/>
              <w:right w:val="single" w:sz="4" w:space="0" w:color="000000"/>
            </w:tcBorders>
            <w:hideMark/>
          </w:tcPr>
          <w:p w14:paraId="41C0EF7C"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21B0330D"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0" w:type="auto"/>
            <w:tcBorders>
              <w:top w:val="single" w:sz="4" w:space="0" w:color="000000"/>
              <w:left w:val="nil"/>
              <w:bottom w:val="single" w:sz="4" w:space="0" w:color="000000"/>
              <w:right w:val="single" w:sz="4" w:space="0" w:color="000000"/>
            </w:tcBorders>
          </w:tcPr>
          <w:p w14:paraId="08A2860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5D3B57E"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ECB9FCD"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46BBBA9F" w14:textId="34BE37F1"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36C3F8C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87</w:t>
            </w:r>
          </w:p>
        </w:tc>
        <w:tc>
          <w:tcPr>
            <w:tcW w:w="0" w:type="auto"/>
            <w:tcBorders>
              <w:top w:val="nil"/>
              <w:left w:val="nil"/>
              <w:bottom w:val="single" w:sz="4" w:space="0" w:color="000000"/>
              <w:right w:val="single" w:sz="4" w:space="0" w:color="000000"/>
            </w:tcBorders>
            <w:hideMark/>
          </w:tcPr>
          <w:p w14:paraId="172AD4F7"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047.001.072</w:t>
            </w:r>
          </w:p>
        </w:tc>
        <w:tc>
          <w:tcPr>
            <w:tcW w:w="0" w:type="auto"/>
            <w:tcBorders>
              <w:top w:val="single" w:sz="4" w:space="0" w:color="000000"/>
              <w:left w:val="nil"/>
              <w:bottom w:val="single" w:sz="4" w:space="0" w:color="000000"/>
              <w:right w:val="single" w:sz="4" w:space="0" w:color="000000"/>
            </w:tcBorders>
            <w:hideMark/>
          </w:tcPr>
          <w:p w14:paraId="6138BAD4"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LIXA DE AÇO COM 4 MM, PCTE COM 12 UNIDADES</w:t>
            </w:r>
          </w:p>
        </w:tc>
        <w:tc>
          <w:tcPr>
            <w:tcW w:w="0" w:type="auto"/>
            <w:tcBorders>
              <w:top w:val="single" w:sz="4" w:space="0" w:color="000000"/>
              <w:left w:val="nil"/>
              <w:bottom w:val="single" w:sz="4" w:space="0" w:color="000000"/>
              <w:right w:val="single" w:sz="4" w:space="0" w:color="000000"/>
            </w:tcBorders>
            <w:hideMark/>
          </w:tcPr>
          <w:p w14:paraId="58645292"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0" w:type="auto"/>
            <w:tcBorders>
              <w:top w:val="single" w:sz="4" w:space="0" w:color="000000"/>
              <w:left w:val="nil"/>
              <w:bottom w:val="single" w:sz="4" w:space="0" w:color="000000"/>
              <w:right w:val="single" w:sz="4" w:space="0" w:color="000000"/>
            </w:tcBorders>
            <w:hideMark/>
          </w:tcPr>
          <w:p w14:paraId="1BC09909"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0" w:type="auto"/>
            <w:tcBorders>
              <w:top w:val="single" w:sz="4" w:space="0" w:color="000000"/>
              <w:left w:val="nil"/>
              <w:bottom w:val="single" w:sz="4" w:space="0" w:color="000000"/>
              <w:right w:val="single" w:sz="4" w:space="0" w:color="000000"/>
            </w:tcBorders>
          </w:tcPr>
          <w:p w14:paraId="24A0079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5BD6AEA"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074E26F"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62B53753" w14:textId="1F1F738C"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2AF34320"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88</w:t>
            </w:r>
          </w:p>
        </w:tc>
        <w:tc>
          <w:tcPr>
            <w:tcW w:w="0" w:type="auto"/>
            <w:tcBorders>
              <w:top w:val="nil"/>
              <w:left w:val="nil"/>
              <w:bottom w:val="single" w:sz="4" w:space="0" w:color="000000"/>
              <w:right w:val="single" w:sz="4" w:space="0" w:color="000000"/>
            </w:tcBorders>
            <w:hideMark/>
          </w:tcPr>
          <w:p w14:paraId="5162E28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047.001.073</w:t>
            </w:r>
          </w:p>
        </w:tc>
        <w:tc>
          <w:tcPr>
            <w:tcW w:w="0" w:type="auto"/>
            <w:tcBorders>
              <w:top w:val="single" w:sz="4" w:space="0" w:color="000000"/>
              <w:left w:val="nil"/>
              <w:bottom w:val="single" w:sz="4" w:space="0" w:color="000000"/>
              <w:right w:val="single" w:sz="4" w:space="0" w:color="000000"/>
            </w:tcBorders>
            <w:hideMark/>
          </w:tcPr>
          <w:p w14:paraId="59999FA6" w14:textId="77777777" w:rsidR="009505C6" w:rsidRPr="00780F91" w:rsidRDefault="009505C6" w:rsidP="008C19AA">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LUPA  DE</w:t>
            </w:r>
            <w:proofErr w:type="gramEnd"/>
            <w:r w:rsidRPr="00780F91">
              <w:rPr>
                <w:rFonts w:asciiTheme="majorHAnsi" w:eastAsia="Times New Roman" w:hAnsiTheme="majorHAnsi" w:cstheme="majorHAnsi"/>
                <w:sz w:val="22"/>
                <w:szCs w:val="22"/>
              </w:rPr>
              <w:t xml:space="preserve"> 3,5 X ZOOM, COM SUPORTE PARA ADAPTAR NA CABEÇA, FABRICAD AS COM RESINA CR-39. COM PROTEÇÃO CONTRA RAIOS UV E IV, TIPO BIOART</w:t>
            </w:r>
          </w:p>
        </w:tc>
        <w:tc>
          <w:tcPr>
            <w:tcW w:w="0" w:type="auto"/>
            <w:tcBorders>
              <w:top w:val="single" w:sz="4" w:space="0" w:color="000000"/>
              <w:left w:val="nil"/>
              <w:bottom w:val="single" w:sz="4" w:space="0" w:color="000000"/>
              <w:right w:val="single" w:sz="4" w:space="0" w:color="000000"/>
            </w:tcBorders>
            <w:hideMark/>
          </w:tcPr>
          <w:p w14:paraId="758E8323"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7749BBC4"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0" w:type="auto"/>
            <w:tcBorders>
              <w:top w:val="single" w:sz="4" w:space="0" w:color="000000"/>
              <w:left w:val="nil"/>
              <w:bottom w:val="single" w:sz="4" w:space="0" w:color="000000"/>
              <w:right w:val="single" w:sz="4" w:space="0" w:color="000000"/>
            </w:tcBorders>
          </w:tcPr>
          <w:p w14:paraId="78935A4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82048EF"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4A096AF"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6EB343CF" w14:textId="6FC167DD"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5D18655C"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89</w:t>
            </w:r>
          </w:p>
        </w:tc>
        <w:tc>
          <w:tcPr>
            <w:tcW w:w="0" w:type="auto"/>
            <w:tcBorders>
              <w:top w:val="nil"/>
              <w:left w:val="nil"/>
              <w:bottom w:val="single" w:sz="4" w:space="0" w:color="000000"/>
              <w:right w:val="single" w:sz="4" w:space="0" w:color="000000"/>
            </w:tcBorders>
            <w:hideMark/>
          </w:tcPr>
          <w:p w14:paraId="0BF55E1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047.001.075</w:t>
            </w:r>
          </w:p>
        </w:tc>
        <w:tc>
          <w:tcPr>
            <w:tcW w:w="0" w:type="auto"/>
            <w:tcBorders>
              <w:top w:val="single" w:sz="4" w:space="0" w:color="000000"/>
              <w:left w:val="nil"/>
              <w:bottom w:val="single" w:sz="4" w:space="0" w:color="000000"/>
              <w:right w:val="single" w:sz="4" w:space="0" w:color="000000"/>
            </w:tcBorders>
            <w:hideMark/>
          </w:tcPr>
          <w:p w14:paraId="5F26EF12"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MATRIZ ODONTOLÓGICA, MATERIAL:AÇO INOXIDÁVEL  5X500MM (UN)</w:t>
            </w:r>
          </w:p>
        </w:tc>
        <w:tc>
          <w:tcPr>
            <w:tcW w:w="0" w:type="auto"/>
            <w:tcBorders>
              <w:top w:val="single" w:sz="4" w:space="0" w:color="000000"/>
              <w:left w:val="nil"/>
              <w:bottom w:val="single" w:sz="4" w:space="0" w:color="000000"/>
              <w:right w:val="single" w:sz="4" w:space="0" w:color="000000"/>
            </w:tcBorders>
            <w:hideMark/>
          </w:tcPr>
          <w:p w14:paraId="73AE5C27"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0312437A"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c>
          <w:tcPr>
            <w:tcW w:w="0" w:type="auto"/>
            <w:tcBorders>
              <w:top w:val="single" w:sz="4" w:space="0" w:color="000000"/>
              <w:left w:val="nil"/>
              <w:bottom w:val="single" w:sz="4" w:space="0" w:color="000000"/>
              <w:right w:val="single" w:sz="4" w:space="0" w:color="000000"/>
            </w:tcBorders>
          </w:tcPr>
          <w:p w14:paraId="30FC8EEC"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3CA12D7"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9BA78E3"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7312D22" w14:textId="31BC9EC4"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6E3D47A5"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90</w:t>
            </w:r>
          </w:p>
        </w:tc>
        <w:tc>
          <w:tcPr>
            <w:tcW w:w="0" w:type="auto"/>
            <w:tcBorders>
              <w:top w:val="nil"/>
              <w:left w:val="nil"/>
              <w:bottom w:val="single" w:sz="4" w:space="0" w:color="000000"/>
              <w:right w:val="single" w:sz="4" w:space="0" w:color="000000"/>
            </w:tcBorders>
            <w:hideMark/>
          </w:tcPr>
          <w:p w14:paraId="3FF287FE"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047.001.076</w:t>
            </w:r>
          </w:p>
        </w:tc>
        <w:tc>
          <w:tcPr>
            <w:tcW w:w="0" w:type="auto"/>
            <w:tcBorders>
              <w:top w:val="single" w:sz="4" w:space="0" w:color="000000"/>
              <w:left w:val="nil"/>
              <w:bottom w:val="single" w:sz="4" w:space="0" w:color="000000"/>
              <w:right w:val="single" w:sz="4" w:space="0" w:color="000000"/>
            </w:tcBorders>
            <w:hideMark/>
          </w:tcPr>
          <w:p w14:paraId="5657E946"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MATRIZ ODONTOLÓGICA, MATERIAL:AÇO </w:t>
            </w:r>
            <w:proofErr w:type="gramStart"/>
            <w:r w:rsidRPr="00780F91">
              <w:rPr>
                <w:rFonts w:asciiTheme="majorHAnsi" w:eastAsia="Times New Roman" w:hAnsiTheme="majorHAnsi" w:cstheme="majorHAnsi"/>
                <w:sz w:val="22"/>
                <w:szCs w:val="22"/>
              </w:rPr>
              <w:t>INOXIDÁVEL,  7</w:t>
            </w:r>
            <w:proofErr w:type="gramEnd"/>
            <w:r w:rsidRPr="00780F91">
              <w:rPr>
                <w:rFonts w:asciiTheme="majorHAnsi" w:eastAsia="Times New Roman" w:hAnsiTheme="majorHAnsi" w:cstheme="majorHAnsi"/>
                <w:sz w:val="22"/>
                <w:szCs w:val="22"/>
              </w:rPr>
              <w:t>X500MM (UN)</w:t>
            </w:r>
          </w:p>
        </w:tc>
        <w:tc>
          <w:tcPr>
            <w:tcW w:w="0" w:type="auto"/>
            <w:tcBorders>
              <w:top w:val="single" w:sz="4" w:space="0" w:color="000000"/>
              <w:left w:val="nil"/>
              <w:bottom w:val="single" w:sz="4" w:space="0" w:color="000000"/>
              <w:right w:val="single" w:sz="4" w:space="0" w:color="000000"/>
            </w:tcBorders>
            <w:hideMark/>
          </w:tcPr>
          <w:p w14:paraId="059CFFA5"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73080EEA"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35</w:t>
            </w:r>
          </w:p>
        </w:tc>
        <w:tc>
          <w:tcPr>
            <w:tcW w:w="0" w:type="auto"/>
            <w:tcBorders>
              <w:top w:val="single" w:sz="4" w:space="0" w:color="000000"/>
              <w:left w:val="nil"/>
              <w:bottom w:val="single" w:sz="4" w:space="0" w:color="000000"/>
              <w:right w:val="single" w:sz="4" w:space="0" w:color="000000"/>
            </w:tcBorders>
          </w:tcPr>
          <w:p w14:paraId="0087F6D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6DC6D0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C239A2C"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52BD8E9C" w14:textId="6CDE6312"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549D2A39"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91</w:t>
            </w:r>
          </w:p>
        </w:tc>
        <w:tc>
          <w:tcPr>
            <w:tcW w:w="0" w:type="auto"/>
            <w:tcBorders>
              <w:top w:val="nil"/>
              <w:left w:val="nil"/>
              <w:bottom w:val="single" w:sz="4" w:space="0" w:color="000000"/>
              <w:right w:val="single" w:sz="4" w:space="0" w:color="000000"/>
            </w:tcBorders>
            <w:hideMark/>
          </w:tcPr>
          <w:p w14:paraId="2C69A16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047.001.077</w:t>
            </w:r>
          </w:p>
        </w:tc>
        <w:tc>
          <w:tcPr>
            <w:tcW w:w="0" w:type="auto"/>
            <w:tcBorders>
              <w:top w:val="single" w:sz="4" w:space="0" w:color="000000"/>
              <w:left w:val="nil"/>
              <w:bottom w:val="single" w:sz="4" w:space="0" w:color="000000"/>
              <w:right w:val="single" w:sz="4" w:space="0" w:color="000000"/>
            </w:tcBorders>
            <w:hideMark/>
          </w:tcPr>
          <w:p w14:paraId="6B60C374"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MATRIZ ODONTOLÓGICA, MATERIAL:POLIÉSTER, TIPO:PRÉ-CORTADA, FORMA TO:FITA, APRESENTAÇÃO:ENVELOPE 50 FOLHAS</w:t>
            </w:r>
          </w:p>
        </w:tc>
        <w:tc>
          <w:tcPr>
            <w:tcW w:w="0" w:type="auto"/>
            <w:tcBorders>
              <w:top w:val="single" w:sz="4" w:space="0" w:color="000000"/>
              <w:left w:val="nil"/>
              <w:bottom w:val="single" w:sz="4" w:space="0" w:color="000000"/>
              <w:right w:val="single" w:sz="4" w:space="0" w:color="000000"/>
            </w:tcBorders>
            <w:hideMark/>
          </w:tcPr>
          <w:p w14:paraId="7A372256"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302D3E58"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single" w:sz="4" w:space="0" w:color="000000"/>
              <w:left w:val="nil"/>
              <w:bottom w:val="single" w:sz="4" w:space="0" w:color="000000"/>
              <w:right w:val="single" w:sz="4" w:space="0" w:color="000000"/>
            </w:tcBorders>
          </w:tcPr>
          <w:p w14:paraId="1CFC7FF9"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4357868"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A8BA89E"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3E6D40FD" w14:textId="4AD091A3"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4D14CBF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92</w:t>
            </w:r>
          </w:p>
        </w:tc>
        <w:tc>
          <w:tcPr>
            <w:tcW w:w="0" w:type="auto"/>
            <w:tcBorders>
              <w:top w:val="nil"/>
              <w:left w:val="nil"/>
              <w:bottom w:val="single" w:sz="4" w:space="0" w:color="000000"/>
              <w:right w:val="single" w:sz="4" w:space="0" w:color="000000"/>
            </w:tcBorders>
            <w:hideMark/>
          </w:tcPr>
          <w:p w14:paraId="31E0AB27"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047.001.074</w:t>
            </w:r>
          </w:p>
        </w:tc>
        <w:tc>
          <w:tcPr>
            <w:tcW w:w="0" w:type="auto"/>
            <w:tcBorders>
              <w:top w:val="single" w:sz="4" w:space="0" w:color="000000"/>
              <w:left w:val="nil"/>
              <w:bottom w:val="single" w:sz="4" w:space="0" w:color="000000"/>
              <w:right w:val="single" w:sz="4" w:space="0" w:color="000000"/>
            </w:tcBorders>
            <w:hideMark/>
          </w:tcPr>
          <w:p w14:paraId="1312BF67"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MICROPLICADOR DESCARTÁVEL MÉDIO, CX COM 100 UN</w:t>
            </w:r>
          </w:p>
        </w:tc>
        <w:tc>
          <w:tcPr>
            <w:tcW w:w="0" w:type="auto"/>
            <w:tcBorders>
              <w:top w:val="single" w:sz="4" w:space="0" w:color="000000"/>
              <w:left w:val="nil"/>
              <w:bottom w:val="single" w:sz="4" w:space="0" w:color="000000"/>
              <w:right w:val="single" w:sz="4" w:space="0" w:color="000000"/>
            </w:tcBorders>
            <w:hideMark/>
          </w:tcPr>
          <w:p w14:paraId="514589CA"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0" w:type="auto"/>
            <w:tcBorders>
              <w:top w:val="single" w:sz="4" w:space="0" w:color="000000"/>
              <w:left w:val="nil"/>
              <w:bottom w:val="single" w:sz="4" w:space="0" w:color="000000"/>
              <w:right w:val="single" w:sz="4" w:space="0" w:color="000000"/>
            </w:tcBorders>
            <w:hideMark/>
          </w:tcPr>
          <w:p w14:paraId="73C3ED23"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0" w:type="auto"/>
            <w:tcBorders>
              <w:top w:val="single" w:sz="4" w:space="0" w:color="000000"/>
              <w:left w:val="nil"/>
              <w:bottom w:val="single" w:sz="4" w:space="0" w:color="000000"/>
              <w:right w:val="single" w:sz="4" w:space="0" w:color="000000"/>
            </w:tcBorders>
          </w:tcPr>
          <w:p w14:paraId="57B91A8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D80452F"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E6FE4B2"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59B7D69B" w14:textId="65A54945"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00630BB2"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93</w:t>
            </w:r>
          </w:p>
        </w:tc>
        <w:tc>
          <w:tcPr>
            <w:tcW w:w="0" w:type="auto"/>
            <w:tcBorders>
              <w:top w:val="nil"/>
              <w:left w:val="nil"/>
              <w:bottom w:val="single" w:sz="4" w:space="0" w:color="000000"/>
              <w:right w:val="single" w:sz="4" w:space="0" w:color="000000"/>
            </w:tcBorders>
            <w:hideMark/>
          </w:tcPr>
          <w:p w14:paraId="72C460B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047.001.117</w:t>
            </w:r>
          </w:p>
        </w:tc>
        <w:tc>
          <w:tcPr>
            <w:tcW w:w="0" w:type="auto"/>
            <w:tcBorders>
              <w:top w:val="single" w:sz="4" w:space="0" w:color="000000"/>
              <w:left w:val="nil"/>
              <w:bottom w:val="single" w:sz="4" w:space="0" w:color="000000"/>
              <w:right w:val="single" w:sz="4" w:space="0" w:color="000000"/>
            </w:tcBorders>
            <w:hideMark/>
          </w:tcPr>
          <w:p w14:paraId="72BF1708"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ÓLEO DE LARANJA FRASCO COM 10 ML</w:t>
            </w:r>
          </w:p>
        </w:tc>
        <w:tc>
          <w:tcPr>
            <w:tcW w:w="0" w:type="auto"/>
            <w:tcBorders>
              <w:top w:val="single" w:sz="4" w:space="0" w:color="000000"/>
              <w:left w:val="nil"/>
              <w:bottom w:val="single" w:sz="4" w:space="0" w:color="000000"/>
              <w:right w:val="single" w:sz="4" w:space="0" w:color="000000"/>
            </w:tcBorders>
            <w:hideMark/>
          </w:tcPr>
          <w:p w14:paraId="27E3924E"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607092AD"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0" w:type="auto"/>
            <w:tcBorders>
              <w:top w:val="single" w:sz="4" w:space="0" w:color="000000"/>
              <w:left w:val="nil"/>
              <w:bottom w:val="single" w:sz="4" w:space="0" w:color="000000"/>
              <w:right w:val="single" w:sz="4" w:space="0" w:color="000000"/>
            </w:tcBorders>
          </w:tcPr>
          <w:p w14:paraId="3520F8B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ADADB58"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0F8B649"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6F327560" w14:textId="3075B64F"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7CB0D76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94</w:t>
            </w:r>
          </w:p>
        </w:tc>
        <w:tc>
          <w:tcPr>
            <w:tcW w:w="0" w:type="auto"/>
            <w:tcBorders>
              <w:top w:val="nil"/>
              <w:left w:val="nil"/>
              <w:bottom w:val="single" w:sz="4" w:space="0" w:color="000000"/>
              <w:right w:val="single" w:sz="4" w:space="0" w:color="000000"/>
            </w:tcBorders>
            <w:hideMark/>
          </w:tcPr>
          <w:p w14:paraId="2744046D"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047.001.079</w:t>
            </w:r>
          </w:p>
        </w:tc>
        <w:tc>
          <w:tcPr>
            <w:tcW w:w="0" w:type="auto"/>
            <w:tcBorders>
              <w:top w:val="single" w:sz="4" w:space="0" w:color="000000"/>
              <w:left w:val="nil"/>
              <w:bottom w:val="single" w:sz="4" w:space="0" w:color="000000"/>
              <w:right w:val="single" w:sz="4" w:space="0" w:color="000000"/>
            </w:tcBorders>
            <w:hideMark/>
          </w:tcPr>
          <w:p w14:paraId="776A8F0E"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ÓLEO MINERAL LUBRIFICANTE SPRAY USO ODONTOLÓGICO FRASCO COM 200 ML (UN)</w:t>
            </w:r>
          </w:p>
        </w:tc>
        <w:tc>
          <w:tcPr>
            <w:tcW w:w="0" w:type="auto"/>
            <w:tcBorders>
              <w:top w:val="single" w:sz="4" w:space="0" w:color="000000"/>
              <w:left w:val="nil"/>
              <w:bottom w:val="single" w:sz="4" w:space="0" w:color="000000"/>
              <w:right w:val="single" w:sz="4" w:space="0" w:color="000000"/>
            </w:tcBorders>
            <w:hideMark/>
          </w:tcPr>
          <w:p w14:paraId="4DFEF489"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48F80DB3"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single" w:sz="4" w:space="0" w:color="000000"/>
              <w:left w:val="nil"/>
              <w:bottom w:val="single" w:sz="4" w:space="0" w:color="000000"/>
              <w:right w:val="single" w:sz="4" w:space="0" w:color="000000"/>
            </w:tcBorders>
          </w:tcPr>
          <w:p w14:paraId="2BC5B21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33663F0"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EDFB97C"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5E8DE28B" w14:textId="57DB9A25"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7DCDCC8C"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95</w:t>
            </w:r>
          </w:p>
        </w:tc>
        <w:tc>
          <w:tcPr>
            <w:tcW w:w="0" w:type="auto"/>
            <w:tcBorders>
              <w:top w:val="nil"/>
              <w:left w:val="nil"/>
              <w:bottom w:val="single" w:sz="4" w:space="0" w:color="000000"/>
              <w:right w:val="single" w:sz="4" w:space="0" w:color="000000"/>
            </w:tcBorders>
            <w:hideMark/>
          </w:tcPr>
          <w:p w14:paraId="5B2D0D9F"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047.001.080</w:t>
            </w:r>
          </w:p>
        </w:tc>
        <w:tc>
          <w:tcPr>
            <w:tcW w:w="0" w:type="auto"/>
            <w:tcBorders>
              <w:top w:val="single" w:sz="4" w:space="0" w:color="000000"/>
              <w:left w:val="nil"/>
              <w:bottom w:val="single" w:sz="4" w:space="0" w:color="000000"/>
              <w:right w:val="single" w:sz="4" w:space="0" w:color="000000"/>
            </w:tcBorders>
            <w:hideMark/>
          </w:tcPr>
          <w:p w14:paraId="6A7062DA"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OTOSPORIN SUSPENSÃO OTOLÓGICA FRASCO 10 ML</w:t>
            </w:r>
          </w:p>
        </w:tc>
        <w:tc>
          <w:tcPr>
            <w:tcW w:w="0" w:type="auto"/>
            <w:tcBorders>
              <w:top w:val="single" w:sz="4" w:space="0" w:color="000000"/>
              <w:left w:val="nil"/>
              <w:bottom w:val="single" w:sz="4" w:space="0" w:color="000000"/>
              <w:right w:val="single" w:sz="4" w:space="0" w:color="000000"/>
            </w:tcBorders>
            <w:hideMark/>
          </w:tcPr>
          <w:p w14:paraId="748D3A15"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0" w:type="auto"/>
            <w:tcBorders>
              <w:top w:val="single" w:sz="4" w:space="0" w:color="000000"/>
              <w:left w:val="nil"/>
              <w:bottom w:val="single" w:sz="4" w:space="0" w:color="000000"/>
              <w:right w:val="single" w:sz="4" w:space="0" w:color="000000"/>
            </w:tcBorders>
            <w:hideMark/>
          </w:tcPr>
          <w:p w14:paraId="68FA1F41"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0" w:type="auto"/>
            <w:tcBorders>
              <w:top w:val="single" w:sz="4" w:space="0" w:color="000000"/>
              <w:left w:val="nil"/>
              <w:bottom w:val="single" w:sz="4" w:space="0" w:color="000000"/>
              <w:right w:val="single" w:sz="4" w:space="0" w:color="000000"/>
            </w:tcBorders>
          </w:tcPr>
          <w:p w14:paraId="0EB69559"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0B7F2F6"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EB55DF4"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0430AE42" w14:textId="2EE20B52"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0438D7D9"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96</w:t>
            </w:r>
          </w:p>
        </w:tc>
        <w:tc>
          <w:tcPr>
            <w:tcW w:w="0" w:type="auto"/>
            <w:tcBorders>
              <w:top w:val="nil"/>
              <w:left w:val="nil"/>
              <w:bottom w:val="single" w:sz="4" w:space="0" w:color="000000"/>
              <w:right w:val="single" w:sz="4" w:space="0" w:color="000000"/>
            </w:tcBorders>
            <w:hideMark/>
          </w:tcPr>
          <w:p w14:paraId="13BD622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047.001.081</w:t>
            </w:r>
          </w:p>
        </w:tc>
        <w:tc>
          <w:tcPr>
            <w:tcW w:w="0" w:type="auto"/>
            <w:tcBorders>
              <w:top w:val="single" w:sz="4" w:space="0" w:color="000000"/>
              <w:left w:val="nil"/>
              <w:bottom w:val="single" w:sz="4" w:space="0" w:color="000000"/>
              <w:right w:val="single" w:sz="4" w:space="0" w:color="000000"/>
            </w:tcBorders>
            <w:hideMark/>
          </w:tcPr>
          <w:p w14:paraId="636AF5C3"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PAPEL CARBONO PARA CONTATO BUCAL DUPLA FACE. EMBAL. COM 12 UN</w:t>
            </w:r>
          </w:p>
        </w:tc>
        <w:tc>
          <w:tcPr>
            <w:tcW w:w="0" w:type="auto"/>
            <w:tcBorders>
              <w:top w:val="single" w:sz="4" w:space="0" w:color="000000"/>
              <w:left w:val="nil"/>
              <w:bottom w:val="single" w:sz="4" w:space="0" w:color="000000"/>
              <w:right w:val="single" w:sz="4" w:space="0" w:color="000000"/>
            </w:tcBorders>
            <w:hideMark/>
          </w:tcPr>
          <w:p w14:paraId="19632F41"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0D189C4B"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single" w:sz="4" w:space="0" w:color="000000"/>
              <w:left w:val="nil"/>
              <w:bottom w:val="single" w:sz="4" w:space="0" w:color="000000"/>
              <w:right w:val="single" w:sz="4" w:space="0" w:color="000000"/>
            </w:tcBorders>
          </w:tcPr>
          <w:p w14:paraId="56448E0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A4B359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0D90CAD"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6CFD4A74" w14:textId="11C8120E"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5A99D89E"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97</w:t>
            </w:r>
          </w:p>
        </w:tc>
        <w:tc>
          <w:tcPr>
            <w:tcW w:w="0" w:type="auto"/>
            <w:tcBorders>
              <w:top w:val="nil"/>
              <w:left w:val="nil"/>
              <w:bottom w:val="single" w:sz="4" w:space="0" w:color="000000"/>
              <w:right w:val="single" w:sz="4" w:space="0" w:color="000000"/>
            </w:tcBorders>
            <w:hideMark/>
          </w:tcPr>
          <w:p w14:paraId="5B17F98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047.001.083</w:t>
            </w:r>
          </w:p>
        </w:tc>
        <w:tc>
          <w:tcPr>
            <w:tcW w:w="0" w:type="auto"/>
            <w:tcBorders>
              <w:top w:val="single" w:sz="4" w:space="0" w:color="000000"/>
              <w:left w:val="nil"/>
              <w:bottom w:val="single" w:sz="4" w:space="0" w:color="000000"/>
              <w:right w:val="single" w:sz="4" w:space="0" w:color="000000"/>
            </w:tcBorders>
            <w:hideMark/>
          </w:tcPr>
          <w:p w14:paraId="41CD22A9"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PASTA PROFILÁTICA COM FLÚOR TUBO COM 90 G (UN)</w:t>
            </w:r>
          </w:p>
        </w:tc>
        <w:tc>
          <w:tcPr>
            <w:tcW w:w="0" w:type="auto"/>
            <w:tcBorders>
              <w:top w:val="single" w:sz="4" w:space="0" w:color="000000"/>
              <w:left w:val="nil"/>
              <w:bottom w:val="single" w:sz="4" w:space="0" w:color="000000"/>
              <w:right w:val="single" w:sz="4" w:space="0" w:color="000000"/>
            </w:tcBorders>
            <w:hideMark/>
          </w:tcPr>
          <w:p w14:paraId="75B78D13"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1DAC1062"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0" w:type="auto"/>
            <w:tcBorders>
              <w:top w:val="single" w:sz="4" w:space="0" w:color="000000"/>
              <w:left w:val="nil"/>
              <w:bottom w:val="single" w:sz="4" w:space="0" w:color="000000"/>
              <w:right w:val="single" w:sz="4" w:space="0" w:color="000000"/>
            </w:tcBorders>
          </w:tcPr>
          <w:p w14:paraId="2D031AA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259D9D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3696852"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1FD2421" w14:textId="3DD3E556"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4C1E2F9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98</w:t>
            </w:r>
          </w:p>
        </w:tc>
        <w:tc>
          <w:tcPr>
            <w:tcW w:w="0" w:type="auto"/>
            <w:tcBorders>
              <w:top w:val="nil"/>
              <w:left w:val="nil"/>
              <w:bottom w:val="single" w:sz="4" w:space="0" w:color="000000"/>
              <w:right w:val="single" w:sz="4" w:space="0" w:color="000000"/>
            </w:tcBorders>
            <w:hideMark/>
          </w:tcPr>
          <w:p w14:paraId="3D14799D"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047.001.084</w:t>
            </w:r>
          </w:p>
        </w:tc>
        <w:tc>
          <w:tcPr>
            <w:tcW w:w="0" w:type="auto"/>
            <w:tcBorders>
              <w:top w:val="single" w:sz="4" w:space="0" w:color="000000"/>
              <w:left w:val="nil"/>
              <w:bottom w:val="single" w:sz="4" w:space="0" w:color="000000"/>
              <w:right w:val="single" w:sz="4" w:space="0" w:color="000000"/>
            </w:tcBorders>
            <w:hideMark/>
          </w:tcPr>
          <w:p w14:paraId="558A59FF"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PEDRA POMES 100 GR. (UN)</w:t>
            </w:r>
          </w:p>
        </w:tc>
        <w:tc>
          <w:tcPr>
            <w:tcW w:w="0" w:type="auto"/>
            <w:tcBorders>
              <w:top w:val="single" w:sz="4" w:space="0" w:color="000000"/>
              <w:left w:val="nil"/>
              <w:bottom w:val="single" w:sz="4" w:space="0" w:color="000000"/>
              <w:right w:val="single" w:sz="4" w:space="0" w:color="000000"/>
            </w:tcBorders>
            <w:hideMark/>
          </w:tcPr>
          <w:p w14:paraId="37AB5CEF"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441919BC"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0" w:type="auto"/>
            <w:tcBorders>
              <w:top w:val="single" w:sz="4" w:space="0" w:color="000000"/>
              <w:left w:val="nil"/>
              <w:bottom w:val="single" w:sz="4" w:space="0" w:color="000000"/>
              <w:right w:val="single" w:sz="4" w:space="0" w:color="000000"/>
            </w:tcBorders>
          </w:tcPr>
          <w:p w14:paraId="40CF8EC8"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87F07A9"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511DC07"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42831125" w14:textId="1932AC79"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375FCFDE"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99</w:t>
            </w:r>
          </w:p>
        </w:tc>
        <w:tc>
          <w:tcPr>
            <w:tcW w:w="0" w:type="auto"/>
            <w:tcBorders>
              <w:top w:val="nil"/>
              <w:left w:val="nil"/>
              <w:bottom w:val="single" w:sz="4" w:space="0" w:color="000000"/>
              <w:right w:val="single" w:sz="4" w:space="0" w:color="000000"/>
            </w:tcBorders>
            <w:hideMark/>
          </w:tcPr>
          <w:p w14:paraId="71B6553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047.001.085</w:t>
            </w:r>
          </w:p>
        </w:tc>
        <w:tc>
          <w:tcPr>
            <w:tcW w:w="0" w:type="auto"/>
            <w:tcBorders>
              <w:top w:val="single" w:sz="4" w:space="0" w:color="000000"/>
              <w:left w:val="nil"/>
              <w:bottom w:val="single" w:sz="4" w:space="0" w:color="000000"/>
              <w:right w:val="single" w:sz="4" w:space="0" w:color="000000"/>
            </w:tcBorders>
            <w:hideMark/>
          </w:tcPr>
          <w:p w14:paraId="7AF0B39D"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PERIOTOMO FLEXÍVEL QUINELATO</w:t>
            </w:r>
          </w:p>
        </w:tc>
        <w:tc>
          <w:tcPr>
            <w:tcW w:w="0" w:type="auto"/>
            <w:tcBorders>
              <w:top w:val="single" w:sz="4" w:space="0" w:color="000000"/>
              <w:left w:val="nil"/>
              <w:bottom w:val="single" w:sz="4" w:space="0" w:color="000000"/>
              <w:right w:val="single" w:sz="4" w:space="0" w:color="000000"/>
            </w:tcBorders>
            <w:hideMark/>
          </w:tcPr>
          <w:p w14:paraId="7F277F8C"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29552542"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0" w:type="auto"/>
            <w:tcBorders>
              <w:top w:val="single" w:sz="4" w:space="0" w:color="000000"/>
              <w:left w:val="nil"/>
              <w:bottom w:val="single" w:sz="4" w:space="0" w:color="000000"/>
              <w:right w:val="single" w:sz="4" w:space="0" w:color="000000"/>
            </w:tcBorders>
          </w:tcPr>
          <w:p w14:paraId="67500EA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11C155E"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80F4CB6"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3B282D7E" w14:textId="0DFEC926"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39358CD0"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100</w:t>
            </w:r>
          </w:p>
        </w:tc>
        <w:tc>
          <w:tcPr>
            <w:tcW w:w="0" w:type="auto"/>
            <w:tcBorders>
              <w:top w:val="nil"/>
              <w:left w:val="nil"/>
              <w:bottom w:val="single" w:sz="4" w:space="0" w:color="000000"/>
              <w:right w:val="single" w:sz="4" w:space="0" w:color="000000"/>
            </w:tcBorders>
            <w:hideMark/>
          </w:tcPr>
          <w:p w14:paraId="5667CF45"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047.001.086</w:t>
            </w:r>
          </w:p>
        </w:tc>
        <w:tc>
          <w:tcPr>
            <w:tcW w:w="0" w:type="auto"/>
            <w:tcBorders>
              <w:top w:val="single" w:sz="4" w:space="0" w:color="000000"/>
              <w:left w:val="nil"/>
              <w:bottom w:val="single" w:sz="4" w:space="0" w:color="000000"/>
              <w:right w:val="single" w:sz="4" w:space="0" w:color="000000"/>
            </w:tcBorders>
            <w:hideMark/>
          </w:tcPr>
          <w:p w14:paraId="67875D62"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PINÇA CLÍNICA PARA ALGODÃO TAMANHO 15 CM (UN)</w:t>
            </w:r>
          </w:p>
        </w:tc>
        <w:tc>
          <w:tcPr>
            <w:tcW w:w="0" w:type="auto"/>
            <w:tcBorders>
              <w:top w:val="single" w:sz="4" w:space="0" w:color="000000"/>
              <w:left w:val="nil"/>
              <w:bottom w:val="single" w:sz="4" w:space="0" w:color="000000"/>
              <w:right w:val="single" w:sz="4" w:space="0" w:color="000000"/>
            </w:tcBorders>
            <w:hideMark/>
          </w:tcPr>
          <w:p w14:paraId="4F167834"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2C0E498B"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single" w:sz="4" w:space="0" w:color="000000"/>
              <w:left w:val="nil"/>
              <w:bottom w:val="single" w:sz="4" w:space="0" w:color="000000"/>
              <w:right w:val="single" w:sz="4" w:space="0" w:color="000000"/>
            </w:tcBorders>
          </w:tcPr>
          <w:p w14:paraId="58DC9BD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2F89129"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27760EB"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4FD15F99" w14:textId="38CDCDFF"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0F66060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101</w:t>
            </w:r>
          </w:p>
        </w:tc>
        <w:tc>
          <w:tcPr>
            <w:tcW w:w="0" w:type="auto"/>
            <w:tcBorders>
              <w:top w:val="nil"/>
              <w:left w:val="nil"/>
              <w:bottom w:val="single" w:sz="4" w:space="0" w:color="000000"/>
              <w:right w:val="single" w:sz="4" w:space="0" w:color="000000"/>
            </w:tcBorders>
            <w:hideMark/>
          </w:tcPr>
          <w:p w14:paraId="580115ED"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047.001.087</w:t>
            </w:r>
          </w:p>
        </w:tc>
        <w:tc>
          <w:tcPr>
            <w:tcW w:w="0" w:type="auto"/>
            <w:tcBorders>
              <w:top w:val="single" w:sz="4" w:space="0" w:color="000000"/>
              <w:left w:val="nil"/>
              <w:bottom w:val="single" w:sz="4" w:space="0" w:color="000000"/>
              <w:right w:val="single" w:sz="4" w:space="0" w:color="000000"/>
            </w:tcBorders>
            <w:hideMark/>
          </w:tcPr>
          <w:p w14:paraId="3CB2FC77"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PINÇA PORTA AGULHA DE 14 CM</w:t>
            </w:r>
          </w:p>
        </w:tc>
        <w:tc>
          <w:tcPr>
            <w:tcW w:w="0" w:type="auto"/>
            <w:tcBorders>
              <w:top w:val="single" w:sz="4" w:space="0" w:color="000000"/>
              <w:left w:val="nil"/>
              <w:bottom w:val="single" w:sz="4" w:space="0" w:color="000000"/>
              <w:right w:val="single" w:sz="4" w:space="0" w:color="000000"/>
            </w:tcBorders>
            <w:hideMark/>
          </w:tcPr>
          <w:p w14:paraId="398C3321"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529240EB"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single" w:sz="4" w:space="0" w:color="000000"/>
              <w:left w:val="nil"/>
              <w:bottom w:val="single" w:sz="4" w:space="0" w:color="000000"/>
              <w:right w:val="single" w:sz="4" w:space="0" w:color="000000"/>
            </w:tcBorders>
          </w:tcPr>
          <w:p w14:paraId="67444523"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8B82B7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A647313"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1DDF42E" w14:textId="0A9F7CAB"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2E4D3D7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102</w:t>
            </w:r>
          </w:p>
        </w:tc>
        <w:tc>
          <w:tcPr>
            <w:tcW w:w="0" w:type="auto"/>
            <w:tcBorders>
              <w:top w:val="nil"/>
              <w:left w:val="nil"/>
              <w:bottom w:val="single" w:sz="4" w:space="0" w:color="000000"/>
              <w:right w:val="single" w:sz="4" w:space="0" w:color="000000"/>
            </w:tcBorders>
            <w:hideMark/>
          </w:tcPr>
          <w:p w14:paraId="643B9947"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047.001.092</w:t>
            </w:r>
          </w:p>
        </w:tc>
        <w:tc>
          <w:tcPr>
            <w:tcW w:w="0" w:type="auto"/>
            <w:tcBorders>
              <w:top w:val="single" w:sz="4" w:space="0" w:color="000000"/>
              <w:left w:val="nil"/>
              <w:bottom w:val="single" w:sz="4" w:space="0" w:color="000000"/>
              <w:right w:val="single" w:sz="4" w:space="0" w:color="000000"/>
            </w:tcBorders>
            <w:hideMark/>
          </w:tcPr>
          <w:p w14:paraId="5D742896"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POTE DAPPEN SILICONE</w:t>
            </w:r>
          </w:p>
        </w:tc>
        <w:tc>
          <w:tcPr>
            <w:tcW w:w="0" w:type="auto"/>
            <w:tcBorders>
              <w:top w:val="single" w:sz="4" w:space="0" w:color="000000"/>
              <w:left w:val="nil"/>
              <w:bottom w:val="single" w:sz="4" w:space="0" w:color="000000"/>
              <w:right w:val="single" w:sz="4" w:space="0" w:color="000000"/>
            </w:tcBorders>
            <w:hideMark/>
          </w:tcPr>
          <w:p w14:paraId="4C45DCA1"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2F2DFA09"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single" w:sz="4" w:space="0" w:color="000000"/>
              <w:left w:val="nil"/>
              <w:bottom w:val="single" w:sz="4" w:space="0" w:color="000000"/>
              <w:right w:val="single" w:sz="4" w:space="0" w:color="000000"/>
            </w:tcBorders>
          </w:tcPr>
          <w:p w14:paraId="181D6F42"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7655F90"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37E5AA7"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DE2A514" w14:textId="41688ACA"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0AED321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103</w:t>
            </w:r>
          </w:p>
        </w:tc>
        <w:tc>
          <w:tcPr>
            <w:tcW w:w="0" w:type="auto"/>
            <w:tcBorders>
              <w:top w:val="nil"/>
              <w:left w:val="nil"/>
              <w:bottom w:val="single" w:sz="4" w:space="0" w:color="000000"/>
              <w:right w:val="single" w:sz="4" w:space="0" w:color="000000"/>
            </w:tcBorders>
            <w:hideMark/>
          </w:tcPr>
          <w:p w14:paraId="48A6C09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047.001.091</w:t>
            </w:r>
          </w:p>
        </w:tc>
        <w:tc>
          <w:tcPr>
            <w:tcW w:w="0" w:type="auto"/>
            <w:tcBorders>
              <w:top w:val="single" w:sz="4" w:space="0" w:color="000000"/>
              <w:left w:val="nil"/>
              <w:bottom w:val="single" w:sz="4" w:space="0" w:color="000000"/>
              <w:right w:val="single" w:sz="4" w:space="0" w:color="000000"/>
            </w:tcBorders>
            <w:hideMark/>
          </w:tcPr>
          <w:p w14:paraId="40366752"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POTE PALADON EM VIDRO COM TAMPA</w:t>
            </w:r>
          </w:p>
        </w:tc>
        <w:tc>
          <w:tcPr>
            <w:tcW w:w="0" w:type="auto"/>
            <w:tcBorders>
              <w:top w:val="single" w:sz="4" w:space="0" w:color="000000"/>
              <w:left w:val="nil"/>
              <w:bottom w:val="single" w:sz="4" w:space="0" w:color="000000"/>
              <w:right w:val="single" w:sz="4" w:space="0" w:color="000000"/>
            </w:tcBorders>
            <w:hideMark/>
          </w:tcPr>
          <w:p w14:paraId="02269D2B"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1E682F13"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0" w:type="auto"/>
            <w:tcBorders>
              <w:top w:val="single" w:sz="4" w:space="0" w:color="000000"/>
              <w:left w:val="nil"/>
              <w:bottom w:val="single" w:sz="4" w:space="0" w:color="000000"/>
              <w:right w:val="single" w:sz="4" w:space="0" w:color="000000"/>
            </w:tcBorders>
          </w:tcPr>
          <w:p w14:paraId="4AD452E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924BC87"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2A14438"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2EA3B0BC" w14:textId="5FC2F434"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1AE3AB1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104</w:t>
            </w:r>
          </w:p>
        </w:tc>
        <w:tc>
          <w:tcPr>
            <w:tcW w:w="0" w:type="auto"/>
            <w:tcBorders>
              <w:top w:val="nil"/>
              <w:left w:val="nil"/>
              <w:bottom w:val="single" w:sz="4" w:space="0" w:color="000000"/>
              <w:right w:val="single" w:sz="4" w:space="0" w:color="000000"/>
            </w:tcBorders>
            <w:hideMark/>
          </w:tcPr>
          <w:p w14:paraId="2B273506"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047.001.118</w:t>
            </w:r>
          </w:p>
        </w:tc>
        <w:tc>
          <w:tcPr>
            <w:tcW w:w="0" w:type="auto"/>
            <w:tcBorders>
              <w:top w:val="single" w:sz="4" w:space="0" w:color="000000"/>
              <w:left w:val="nil"/>
              <w:bottom w:val="single" w:sz="4" w:space="0" w:color="000000"/>
              <w:right w:val="single" w:sz="4" w:space="0" w:color="000000"/>
            </w:tcBorders>
            <w:hideMark/>
          </w:tcPr>
          <w:p w14:paraId="1A29EC57"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RÉGUA MILIMETRADA CALIBRADORA COM GUILHOTINA EM AÇO INOX.</w:t>
            </w:r>
          </w:p>
        </w:tc>
        <w:tc>
          <w:tcPr>
            <w:tcW w:w="0" w:type="auto"/>
            <w:tcBorders>
              <w:top w:val="single" w:sz="4" w:space="0" w:color="000000"/>
              <w:left w:val="nil"/>
              <w:bottom w:val="single" w:sz="4" w:space="0" w:color="000000"/>
              <w:right w:val="single" w:sz="4" w:space="0" w:color="000000"/>
            </w:tcBorders>
            <w:hideMark/>
          </w:tcPr>
          <w:p w14:paraId="555C922E"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5B60E0FA"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0" w:type="auto"/>
            <w:tcBorders>
              <w:top w:val="single" w:sz="4" w:space="0" w:color="000000"/>
              <w:left w:val="nil"/>
              <w:bottom w:val="single" w:sz="4" w:space="0" w:color="000000"/>
              <w:right w:val="single" w:sz="4" w:space="0" w:color="000000"/>
            </w:tcBorders>
          </w:tcPr>
          <w:p w14:paraId="2ABA069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3EAA070"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51F6341"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283A58E8" w14:textId="302F91D3"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58BFF4F0"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105</w:t>
            </w:r>
          </w:p>
        </w:tc>
        <w:tc>
          <w:tcPr>
            <w:tcW w:w="0" w:type="auto"/>
            <w:tcBorders>
              <w:top w:val="nil"/>
              <w:left w:val="nil"/>
              <w:bottom w:val="single" w:sz="4" w:space="0" w:color="000000"/>
              <w:right w:val="single" w:sz="4" w:space="0" w:color="000000"/>
            </w:tcBorders>
            <w:hideMark/>
          </w:tcPr>
          <w:p w14:paraId="5724707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047.001.093</w:t>
            </w:r>
          </w:p>
        </w:tc>
        <w:tc>
          <w:tcPr>
            <w:tcW w:w="0" w:type="auto"/>
            <w:tcBorders>
              <w:top w:val="single" w:sz="4" w:space="0" w:color="000000"/>
              <w:left w:val="nil"/>
              <w:bottom w:val="single" w:sz="4" w:space="0" w:color="000000"/>
              <w:right w:val="single" w:sz="4" w:space="0" w:color="000000"/>
            </w:tcBorders>
            <w:hideMark/>
          </w:tcPr>
          <w:p w14:paraId="2BFB071B"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FLOW MICROHIBRIDA, FLUIDA, RADIOPACA, DE MÉDIA VIS COSIDADE, FOTOPOLIMERIZAVEL, COR A3</w:t>
            </w:r>
          </w:p>
        </w:tc>
        <w:tc>
          <w:tcPr>
            <w:tcW w:w="0" w:type="auto"/>
            <w:tcBorders>
              <w:top w:val="single" w:sz="4" w:space="0" w:color="000000"/>
              <w:left w:val="nil"/>
              <w:bottom w:val="single" w:sz="4" w:space="0" w:color="000000"/>
              <w:right w:val="single" w:sz="4" w:space="0" w:color="000000"/>
            </w:tcBorders>
            <w:hideMark/>
          </w:tcPr>
          <w:p w14:paraId="584C5F0A"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04E6E05F"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single" w:sz="4" w:space="0" w:color="000000"/>
              <w:left w:val="nil"/>
              <w:bottom w:val="single" w:sz="4" w:space="0" w:color="000000"/>
              <w:right w:val="single" w:sz="4" w:space="0" w:color="000000"/>
            </w:tcBorders>
          </w:tcPr>
          <w:p w14:paraId="3941C323"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A255A3A"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BFA23FF"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5B9E7A13" w14:textId="3643A708"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61717F3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106</w:t>
            </w:r>
          </w:p>
        </w:tc>
        <w:tc>
          <w:tcPr>
            <w:tcW w:w="0" w:type="auto"/>
            <w:tcBorders>
              <w:top w:val="nil"/>
              <w:left w:val="nil"/>
              <w:bottom w:val="single" w:sz="4" w:space="0" w:color="000000"/>
              <w:right w:val="single" w:sz="4" w:space="0" w:color="000000"/>
            </w:tcBorders>
            <w:hideMark/>
          </w:tcPr>
          <w:p w14:paraId="5A295C82"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047.001.089</w:t>
            </w:r>
          </w:p>
        </w:tc>
        <w:tc>
          <w:tcPr>
            <w:tcW w:w="0" w:type="auto"/>
            <w:tcBorders>
              <w:top w:val="single" w:sz="4" w:space="0" w:color="000000"/>
              <w:left w:val="nil"/>
              <w:bottom w:val="single" w:sz="4" w:space="0" w:color="000000"/>
              <w:right w:val="single" w:sz="4" w:space="0" w:color="000000"/>
            </w:tcBorders>
            <w:hideMark/>
          </w:tcPr>
          <w:p w14:paraId="7FCEBBAB"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TIPO:FOTOPOLIMERIZÁVEL APLICAÇÃO: ANTERIO/POSTE RIOR, TAMANHO PARTÍCULAS:MICROHÍBRIDA COM NANOTECNOLOGIA, COM C ARGA DE ZIRCÔNIA E SÍLICA, COR A2, TIPO Z 350 3M</w:t>
            </w:r>
          </w:p>
        </w:tc>
        <w:tc>
          <w:tcPr>
            <w:tcW w:w="0" w:type="auto"/>
            <w:tcBorders>
              <w:top w:val="single" w:sz="4" w:space="0" w:color="000000"/>
              <w:left w:val="nil"/>
              <w:bottom w:val="single" w:sz="4" w:space="0" w:color="000000"/>
              <w:right w:val="single" w:sz="4" w:space="0" w:color="000000"/>
            </w:tcBorders>
            <w:hideMark/>
          </w:tcPr>
          <w:p w14:paraId="39028429"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3094E83F"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single" w:sz="4" w:space="0" w:color="000000"/>
              <w:left w:val="nil"/>
              <w:bottom w:val="single" w:sz="4" w:space="0" w:color="000000"/>
              <w:right w:val="single" w:sz="4" w:space="0" w:color="000000"/>
            </w:tcBorders>
          </w:tcPr>
          <w:p w14:paraId="1B3A9629"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257E05B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C6BBCFD"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3A834956" w14:textId="2C3E2302" w:rsidTr="00546207">
        <w:trPr>
          <w:trHeight w:val="540"/>
          <w:jc w:val="center"/>
        </w:trPr>
        <w:tc>
          <w:tcPr>
            <w:tcW w:w="0" w:type="auto"/>
            <w:tcBorders>
              <w:top w:val="nil"/>
              <w:left w:val="single" w:sz="4" w:space="0" w:color="000000"/>
              <w:bottom w:val="single" w:sz="4" w:space="0" w:color="000000"/>
              <w:right w:val="single" w:sz="4" w:space="0" w:color="000000"/>
            </w:tcBorders>
            <w:hideMark/>
          </w:tcPr>
          <w:p w14:paraId="69BE05CA"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107</w:t>
            </w:r>
          </w:p>
        </w:tc>
        <w:tc>
          <w:tcPr>
            <w:tcW w:w="0" w:type="auto"/>
            <w:tcBorders>
              <w:top w:val="nil"/>
              <w:left w:val="nil"/>
              <w:bottom w:val="single" w:sz="4" w:space="0" w:color="000000"/>
              <w:right w:val="single" w:sz="4" w:space="0" w:color="000000"/>
            </w:tcBorders>
            <w:hideMark/>
          </w:tcPr>
          <w:p w14:paraId="39F0FCE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047.001.090</w:t>
            </w:r>
          </w:p>
        </w:tc>
        <w:tc>
          <w:tcPr>
            <w:tcW w:w="0" w:type="auto"/>
            <w:tcBorders>
              <w:top w:val="single" w:sz="4" w:space="0" w:color="000000"/>
              <w:left w:val="nil"/>
              <w:bottom w:val="single" w:sz="4" w:space="0" w:color="000000"/>
              <w:right w:val="single" w:sz="4" w:space="0" w:color="000000"/>
            </w:tcBorders>
            <w:hideMark/>
          </w:tcPr>
          <w:p w14:paraId="6D225685"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RESINA COMPOSTA, TIPO:FOTOPOLIMERIZÁVEL, APLICAÇÃO: ANTERIOR/POST ERIOR, </w:t>
            </w:r>
            <w:r w:rsidRPr="00780F91">
              <w:rPr>
                <w:rFonts w:asciiTheme="majorHAnsi" w:eastAsia="Times New Roman" w:hAnsiTheme="majorHAnsi" w:cstheme="majorHAnsi"/>
                <w:sz w:val="22"/>
                <w:szCs w:val="22"/>
              </w:rPr>
              <w:lastRenderedPageBreak/>
              <w:t>TAMANHO PARTÍCULAS:MICROHÍBRIDA COM NANOTECNOLOGIA, COM CARGA DE ZIRCÔNIA E SÍLICA COR A3 TIPO Z 350 3M</w:t>
            </w:r>
          </w:p>
        </w:tc>
        <w:tc>
          <w:tcPr>
            <w:tcW w:w="0" w:type="auto"/>
            <w:tcBorders>
              <w:top w:val="single" w:sz="4" w:space="0" w:color="000000"/>
              <w:left w:val="nil"/>
              <w:bottom w:val="single" w:sz="4" w:space="0" w:color="000000"/>
              <w:right w:val="single" w:sz="4" w:space="0" w:color="000000"/>
            </w:tcBorders>
            <w:hideMark/>
          </w:tcPr>
          <w:p w14:paraId="595E2626"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0" w:type="auto"/>
            <w:tcBorders>
              <w:top w:val="single" w:sz="4" w:space="0" w:color="000000"/>
              <w:left w:val="nil"/>
              <w:bottom w:val="single" w:sz="4" w:space="0" w:color="000000"/>
              <w:right w:val="single" w:sz="4" w:space="0" w:color="000000"/>
            </w:tcBorders>
            <w:hideMark/>
          </w:tcPr>
          <w:p w14:paraId="0BEA6722"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0" w:type="auto"/>
            <w:tcBorders>
              <w:top w:val="single" w:sz="4" w:space="0" w:color="000000"/>
              <w:left w:val="nil"/>
              <w:bottom w:val="single" w:sz="4" w:space="0" w:color="000000"/>
              <w:right w:val="single" w:sz="4" w:space="0" w:color="000000"/>
            </w:tcBorders>
          </w:tcPr>
          <w:p w14:paraId="4D5057AD"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DD4B835"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6D1C92F"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2C59091A" w14:textId="191FF887"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59A134BE"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108</w:t>
            </w:r>
          </w:p>
        </w:tc>
        <w:tc>
          <w:tcPr>
            <w:tcW w:w="0" w:type="auto"/>
            <w:tcBorders>
              <w:top w:val="nil"/>
              <w:left w:val="nil"/>
              <w:bottom w:val="single" w:sz="4" w:space="0" w:color="000000"/>
              <w:right w:val="single" w:sz="4" w:space="0" w:color="000000"/>
            </w:tcBorders>
            <w:hideMark/>
          </w:tcPr>
          <w:p w14:paraId="18714853"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047.001.094</w:t>
            </w:r>
          </w:p>
        </w:tc>
        <w:tc>
          <w:tcPr>
            <w:tcW w:w="0" w:type="auto"/>
            <w:tcBorders>
              <w:top w:val="single" w:sz="4" w:space="0" w:color="000000"/>
              <w:left w:val="nil"/>
              <w:bottom w:val="single" w:sz="4" w:space="0" w:color="000000"/>
              <w:right w:val="single" w:sz="4" w:space="0" w:color="000000"/>
            </w:tcBorders>
            <w:hideMark/>
          </w:tcPr>
          <w:p w14:paraId="4CF04FD3"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REVELADOR RADIOLÓGICO, TIPO:SOLUÇÃO AQUOSA PRONTA P/ USO, FRASC O COM 475 ML OU 500 ML</w:t>
            </w:r>
          </w:p>
        </w:tc>
        <w:tc>
          <w:tcPr>
            <w:tcW w:w="0" w:type="auto"/>
            <w:tcBorders>
              <w:top w:val="single" w:sz="4" w:space="0" w:color="000000"/>
              <w:left w:val="nil"/>
              <w:bottom w:val="single" w:sz="4" w:space="0" w:color="000000"/>
              <w:right w:val="single" w:sz="4" w:space="0" w:color="000000"/>
            </w:tcBorders>
            <w:hideMark/>
          </w:tcPr>
          <w:p w14:paraId="3A3329EB"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0" w:type="auto"/>
            <w:tcBorders>
              <w:top w:val="single" w:sz="4" w:space="0" w:color="000000"/>
              <w:left w:val="nil"/>
              <w:bottom w:val="single" w:sz="4" w:space="0" w:color="000000"/>
              <w:right w:val="single" w:sz="4" w:space="0" w:color="000000"/>
            </w:tcBorders>
            <w:hideMark/>
          </w:tcPr>
          <w:p w14:paraId="57DBF529"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0" w:type="auto"/>
            <w:tcBorders>
              <w:top w:val="single" w:sz="4" w:space="0" w:color="000000"/>
              <w:left w:val="nil"/>
              <w:bottom w:val="single" w:sz="4" w:space="0" w:color="000000"/>
              <w:right w:val="single" w:sz="4" w:space="0" w:color="000000"/>
            </w:tcBorders>
          </w:tcPr>
          <w:p w14:paraId="291855C8"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671AED7"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7A8E0E75"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CB8F510" w14:textId="36CDA048"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6EBEF0CD"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109</w:t>
            </w:r>
          </w:p>
        </w:tc>
        <w:tc>
          <w:tcPr>
            <w:tcW w:w="0" w:type="auto"/>
            <w:tcBorders>
              <w:top w:val="nil"/>
              <w:left w:val="nil"/>
              <w:bottom w:val="single" w:sz="4" w:space="0" w:color="000000"/>
              <w:right w:val="single" w:sz="4" w:space="0" w:color="000000"/>
            </w:tcBorders>
            <w:hideMark/>
          </w:tcPr>
          <w:p w14:paraId="2E28D7D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047.001.095</w:t>
            </w:r>
          </w:p>
        </w:tc>
        <w:tc>
          <w:tcPr>
            <w:tcW w:w="0" w:type="auto"/>
            <w:tcBorders>
              <w:top w:val="single" w:sz="4" w:space="0" w:color="000000"/>
              <w:left w:val="nil"/>
              <w:bottom w:val="single" w:sz="4" w:space="0" w:color="000000"/>
              <w:right w:val="single" w:sz="4" w:space="0" w:color="000000"/>
            </w:tcBorders>
            <w:hideMark/>
          </w:tcPr>
          <w:p w14:paraId="6FEC43C4"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SERINGA CARPULE PARA ANESTESIA INFILTRATIVA, EM INOX, DE USO ODONT OLÓGICO</w:t>
            </w:r>
          </w:p>
        </w:tc>
        <w:tc>
          <w:tcPr>
            <w:tcW w:w="0" w:type="auto"/>
            <w:tcBorders>
              <w:top w:val="single" w:sz="4" w:space="0" w:color="000000"/>
              <w:left w:val="nil"/>
              <w:bottom w:val="single" w:sz="4" w:space="0" w:color="000000"/>
              <w:right w:val="single" w:sz="4" w:space="0" w:color="000000"/>
            </w:tcBorders>
            <w:hideMark/>
          </w:tcPr>
          <w:p w14:paraId="55F0A40C"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0BD2454B"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single" w:sz="4" w:space="0" w:color="000000"/>
              <w:left w:val="nil"/>
              <w:bottom w:val="single" w:sz="4" w:space="0" w:color="000000"/>
              <w:right w:val="single" w:sz="4" w:space="0" w:color="000000"/>
            </w:tcBorders>
          </w:tcPr>
          <w:p w14:paraId="770CCAF7"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AB995FB"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98AB4B7"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5BB4A935" w14:textId="294379B1"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7E9E1DBB"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110</w:t>
            </w:r>
          </w:p>
        </w:tc>
        <w:tc>
          <w:tcPr>
            <w:tcW w:w="0" w:type="auto"/>
            <w:tcBorders>
              <w:top w:val="nil"/>
              <w:left w:val="nil"/>
              <w:bottom w:val="single" w:sz="4" w:space="0" w:color="000000"/>
              <w:right w:val="single" w:sz="4" w:space="0" w:color="000000"/>
            </w:tcBorders>
            <w:hideMark/>
          </w:tcPr>
          <w:p w14:paraId="12E7949C"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047.001.096</w:t>
            </w:r>
          </w:p>
        </w:tc>
        <w:tc>
          <w:tcPr>
            <w:tcW w:w="0" w:type="auto"/>
            <w:tcBorders>
              <w:top w:val="single" w:sz="4" w:space="0" w:color="000000"/>
              <w:left w:val="nil"/>
              <w:bottom w:val="single" w:sz="4" w:space="0" w:color="000000"/>
              <w:right w:val="single" w:sz="4" w:space="0" w:color="000000"/>
            </w:tcBorders>
            <w:hideMark/>
          </w:tcPr>
          <w:p w14:paraId="593CD9F2"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SONDA ODONTOLÓGICA, MATERIAL:AÇO INOXIDÁVEL, TIPO:EXPLORADORA, M ODELO: Nº 05, CABO MACIÇO</w:t>
            </w:r>
          </w:p>
        </w:tc>
        <w:tc>
          <w:tcPr>
            <w:tcW w:w="0" w:type="auto"/>
            <w:tcBorders>
              <w:top w:val="single" w:sz="4" w:space="0" w:color="000000"/>
              <w:left w:val="nil"/>
              <w:bottom w:val="single" w:sz="4" w:space="0" w:color="000000"/>
              <w:right w:val="single" w:sz="4" w:space="0" w:color="000000"/>
            </w:tcBorders>
            <w:hideMark/>
          </w:tcPr>
          <w:p w14:paraId="0E81F860"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2B223E16"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0" w:type="auto"/>
            <w:tcBorders>
              <w:top w:val="single" w:sz="4" w:space="0" w:color="000000"/>
              <w:left w:val="nil"/>
              <w:bottom w:val="single" w:sz="4" w:space="0" w:color="000000"/>
              <w:right w:val="single" w:sz="4" w:space="0" w:color="000000"/>
            </w:tcBorders>
          </w:tcPr>
          <w:p w14:paraId="0905D30F"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4CC63F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CA05165"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1D5CF2CF" w14:textId="4D5F5E37"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3CCC4094"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111</w:t>
            </w:r>
          </w:p>
        </w:tc>
        <w:tc>
          <w:tcPr>
            <w:tcW w:w="0" w:type="auto"/>
            <w:tcBorders>
              <w:top w:val="nil"/>
              <w:left w:val="nil"/>
              <w:bottom w:val="single" w:sz="4" w:space="0" w:color="000000"/>
              <w:right w:val="single" w:sz="4" w:space="0" w:color="000000"/>
            </w:tcBorders>
            <w:hideMark/>
          </w:tcPr>
          <w:p w14:paraId="02D63DF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047.001.097</w:t>
            </w:r>
          </w:p>
        </w:tc>
        <w:tc>
          <w:tcPr>
            <w:tcW w:w="0" w:type="auto"/>
            <w:tcBorders>
              <w:top w:val="single" w:sz="4" w:space="0" w:color="000000"/>
              <w:left w:val="nil"/>
              <w:bottom w:val="single" w:sz="4" w:space="0" w:color="000000"/>
              <w:right w:val="single" w:sz="4" w:space="0" w:color="000000"/>
            </w:tcBorders>
            <w:hideMark/>
          </w:tcPr>
          <w:p w14:paraId="701307A9"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SUGADOR, MATERIAL:PVC, TIPO:SALIVA, CARACTERÍSTICAS ADICIONAIS:C/ AR AME, APRESENTAÇÃO:PACOTE C/ 40 UNIDADES</w:t>
            </w:r>
          </w:p>
        </w:tc>
        <w:tc>
          <w:tcPr>
            <w:tcW w:w="0" w:type="auto"/>
            <w:tcBorders>
              <w:top w:val="single" w:sz="4" w:space="0" w:color="000000"/>
              <w:left w:val="nil"/>
              <w:bottom w:val="single" w:sz="4" w:space="0" w:color="000000"/>
              <w:right w:val="single" w:sz="4" w:space="0" w:color="000000"/>
            </w:tcBorders>
            <w:hideMark/>
          </w:tcPr>
          <w:p w14:paraId="2519D8AF"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0" w:type="auto"/>
            <w:tcBorders>
              <w:top w:val="single" w:sz="4" w:space="0" w:color="000000"/>
              <w:left w:val="nil"/>
              <w:bottom w:val="single" w:sz="4" w:space="0" w:color="000000"/>
              <w:right w:val="single" w:sz="4" w:space="0" w:color="000000"/>
            </w:tcBorders>
            <w:hideMark/>
          </w:tcPr>
          <w:p w14:paraId="6B9A668C"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90</w:t>
            </w:r>
          </w:p>
        </w:tc>
        <w:tc>
          <w:tcPr>
            <w:tcW w:w="0" w:type="auto"/>
            <w:tcBorders>
              <w:top w:val="single" w:sz="4" w:space="0" w:color="000000"/>
              <w:left w:val="nil"/>
              <w:bottom w:val="single" w:sz="4" w:space="0" w:color="000000"/>
              <w:right w:val="single" w:sz="4" w:space="0" w:color="000000"/>
            </w:tcBorders>
          </w:tcPr>
          <w:p w14:paraId="75659BF8"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38FAB65F"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EAE4B9B"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5C4F82BF" w14:textId="5F975B2A"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11DBC30C"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112</w:t>
            </w:r>
          </w:p>
        </w:tc>
        <w:tc>
          <w:tcPr>
            <w:tcW w:w="0" w:type="auto"/>
            <w:tcBorders>
              <w:top w:val="nil"/>
              <w:left w:val="nil"/>
              <w:bottom w:val="single" w:sz="4" w:space="0" w:color="000000"/>
              <w:right w:val="single" w:sz="4" w:space="0" w:color="000000"/>
            </w:tcBorders>
            <w:hideMark/>
          </w:tcPr>
          <w:p w14:paraId="36D660A7"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047.001.098</w:t>
            </w:r>
          </w:p>
        </w:tc>
        <w:tc>
          <w:tcPr>
            <w:tcW w:w="0" w:type="auto"/>
            <w:tcBorders>
              <w:top w:val="single" w:sz="4" w:space="0" w:color="000000"/>
              <w:left w:val="nil"/>
              <w:bottom w:val="single" w:sz="4" w:space="0" w:color="000000"/>
              <w:right w:val="single" w:sz="4" w:space="0" w:color="000000"/>
            </w:tcBorders>
            <w:hideMark/>
          </w:tcPr>
          <w:p w14:paraId="5946B079"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TIRAS DE LIXA BRANCA PARA RESINA COMPOSTA, A BASE DE OXIDO DE ZINC O DE 04MM CAIXA COM 50 UN. POLIMENTO</w:t>
            </w:r>
          </w:p>
        </w:tc>
        <w:tc>
          <w:tcPr>
            <w:tcW w:w="0" w:type="auto"/>
            <w:tcBorders>
              <w:top w:val="single" w:sz="4" w:space="0" w:color="000000"/>
              <w:left w:val="nil"/>
              <w:bottom w:val="single" w:sz="4" w:space="0" w:color="000000"/>
              <w:right w:val="single" w:sz="4" w:space="0" w:color="000000"/>
            </w:tcBorders>
            <w:hideMark/>
          </w:tcPr>
          <w:p w14:paraId="07ECE894"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26A32858"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0" w:type="auto"/>
            <w:tcBorders>
              <w:top w:val="single" w:sz="4" w:space="0" w:color="000000"/>
              <w:left w:val="nil"/>
              <w:bottom w:val="single" w:sz="4" w:space="0" w:color="000000"/>
              <w:right w:val="single" w:sz="4" w:space="0" w:color="000000"/>
            </w:tcBorders>
          </w:tcPr>
          <w:p w14:paraId="3F98BA43"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98025F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4C913CA3"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6750966A" w14:textId="7AD02602" w:rsidTr="00546207">
        <w:trPr>
          <w:trHeight w:val="379"/>
          <w:jc w:val="center"/>
        </w:trPr>
        <w:tc>
          <w:tcPr>
            <w:tcW w:w="0" w:type="auto"/>
            <w:tcBorders>
              <w:top w:val="nil"/>
              <w:left w:val="single" w:sz="4" w:space="0" w:color="000000"/>
              <w:bottom w:val="single" w:sz="4" w:space="0" w:color="000000"/>
              <w:right w:val="single" w:sz="4" w:space="0" w:color="000000"/>
            </w:tcBorders>
            <w:hideMark/>
          </w:tcPr>
          <w:p w14:paraId="7157BDDD"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113</w:t>
            </w:r>
          </w:p>
        </w:tc>
        <w:tc>
          <w:tcPr>
            <w:tcW w:w="0" w:type="auto"/>
            <w:tcBorders>
              <w:top w:val="nil"/>
              <w:left w:val="nil"/>
              <w:bottom w:val="single" w:sz="4" w:space="0" w:color="000000"/>
              <w:right w:val="single" w:sz="4" w:space="0" w:color="000000"/>
            </w:tcBorders>
            <w:hideMark/>
          </w:tcPr>
          <w:p w14:paraId="4E1BB761"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047.001.099</w:t>
            </w:r>
          </w:p>
        </w:tc>
        <w:tc>
          <w:tcPr>
            <w:tcW w:w="0" w:type="auto"/>
            <w:tcBorders>
              <w:top w:val="single" w:sz="4" w:space="0" w:color="000000"/>
              <w:left w:val="nil"/>
              <w:bottom w:val="single" w:sz="4" w:space="0" w:color="000000"/>
              <w:right w:val="single" w:sz="4" w:space="0" w:color="000000"/>
            </w:tcBorders>
            <w:hideMark/>
          </w:tcPr>
          <w:p w14:paraId="1856D3E4"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TOUCA </w:t>
            </w:r>
            <w:proofErr w:type="gramStart"/>
            <w:r w:rsidRPr="00780F91">
              <w:rPr>
                <w:rFonts w:asciiTheme="majorHAnsi" w:eastAsia="Times New Roman" w:hAnsiTheme="majorHAnsi" w:cstheme="majorHAnsi"/>
                <w:sz w:val="22"/>
                <w:szCs w:val="22"/>
              </w:rPr>
              <w:t>ODONTOLÓGICA,MATERIAL</w:t>
            </w:r>
            <w:proofErr w:type="gramEnd"/>
            <w:r w:rsidRPr="00780F91">
              <w:rPr>
                <w:rFonts w:asciiTheme="majorHAnsi" w:eastAsia="Times New Roman" w:hAnsiTheme="majorHAnsi" w:cstheme="majorHAnsi"/>
                <w:sz w:val="22"/>
                <w:szCs w:val="22"/>
              </w:rPr>
              <w:t xml:space="preserve"> NÃO TECISO 100% POLIPROPILENO COM E LÁSTICO SANFONADA, PACOTE COM 100 UN</w:t>
            </w:r>
          </w:p>
        </w:tc>
        <w:tc>
          <w:tcPr>
            <w:tcW w:w="0" w:type="auto"/>
            <w:tcBorders>
              <w:top w:val="single" w:sz="4" w:space="0" w:color="000000"/>
              <w:left w:val="nil"/>
              <w:bottom w:val="single" w:sz="4" w:space="0" w:color="000000"/>
              <w:right w:val="single" w:sz="4" w:space="0" w:color="000000"/>
            </w:tcBorders>
            <w:hideMark/>
          </w:tcPr>
          <w:p w14:paraId="560B8886"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0" w:type="auto"/>
            <w:tcBorders>
              <w:top w:val="single" w:sz="4" w:space="0" w:color="000000"/>
              <w:left w:val="nil"/>
              <w:bottom w:val="single" w:sz="4" w:space="0" w:color="000000"/>
              <w:right w:val="single" w:sz="4" w:space="0" w:color="000000"/>
            </w:tcBorders>
            <w:hideMark/>
          </w:tcPr>
          <w:p w14:paraId="13816D73"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c>
          <w:tcPr>
            <w:tcW w:w="0" w:type="auto"/>
            <w:tcBorders>
              <w:top w:val="single" w:sz="4" w:space="0" w:color="000000"/>
              <w:left w:val="nil"/>
              <w:bottom w:val="single" w:sz="4" w:space="0" w:color="000000"/>
              <w:right w:val="single" w:sz="4" w:space="0" w:color="000000"/>
            </w:tcBorders>
          </w:tcPr>
          <w:p w14:paraId="4D8FBEDC"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0BDFA4D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1E4F110A" w14:textId="77777777" w:rsidR="009505C6" w:rsidRPr="00780F91" w:rsidRDefault="009505C6" w:rsidP="008C19AA">
            <w:pPr>
              <w:jc w:val="center"/>
              <w:rPr>
                <w:rFonts w:asciiTheme="majorHAnsi" w:eastAsia="Times New Roman" w:hAnsiTheme="majorHAnsi" w:cstheme="majorHAnsi"/>
                <w:color w:val="000000"/>
                <w:sz w:val="22"/>
                <w:szCs w:val="22"/>
              </w:rPr>
            </w:pPr>
          </w:p>
        </w:tc>
      </w:tr>
      <w:tr w:rsidR="009505C6" w:rsidRPr="00780F91" w14:paraId="257C03CA" w14:textId="5A4D7F47" w:rsidTr="00546207">
        <w:trPr>
          <w:trHeight w:val="240"/>
          <w:jc w:val="center"/>
        </w:trPr>
        <w:tc>
          <w:tcPr>
            <w:tcW w:w="0" w:type="auto"/>
            <w:tcBorders>
              <w:top w:val="nil"/>
              <w:left w:val="single" w:sz="4" w:space="0" w:color="000000"/>
              <w:bottom w:val="single" w:sz="4" w:space="0" w:color="000000"/>
              <w:right w:val="single" w:sz="4" w:space="0" w:color="000000"/>
            </w:tcBorders>
            <w:hideMark/>
          </w:tcPr>
          <w:p w14:paraId="19A73ED8"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114</w:t>
            </w:r>
          </w:p>
        </w:tc>
        <w:tc>
          <w:tcPr>
            <w:tcW w:w="0" w:type="auto"/>
            <w:tcBorders>
              <w:top w:val="nil"/>
              <w:left w:val="nil"/>
              <w:bottom w:val="single" w:sz="4" w:space="0" w:color="000000"/>
              <w:right w:val="single" w:sz="4" w:space="0" w:color="000000"/>
            </w:tcBorders>
            <w:hideMark/>
          </w:tcPr>
          <w:p w14:paraId="4022B23F" w14:textId="77777777" w:rsidR="009505C6" w:rsidRPr="00780F91" w:rsidRDefault="009505C6"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047.001.100</w:t>
            </w:r>
          </w:p>
        </w:tc>
        <w:tc>
          <w:tcPr>
            <w:tcW w:w="0" w:type="auto"/>
            <w:tcBorders>
              <w:top w:val="single" w:sz="4" w:space="0" w:color="000000"/>
              <w:left w:val="nil"/>
              <w:bottom w:val="single" w:sz="4" w:space="0" w:color="000000"/>
              <w:right w:val="single" w:sz="4" w:space="0" w:color="000000"/>
            </w:tcBorders>
            <w:hideMark/>
          </w:tcPr>
          <w:p w14:paraId="0E1CE332" w14:textId="77777777" w:rsidR="009505C6" w:rsidRPr="00780F91" w:rsidRDefault="009505C6"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VASELINA SÓLIDA EMBALAGEM BISNAGA COM 30 G</w:t>
            </w:r>
          </w:p>
        </w:tc>
        <w:tc>
          <w:tcPr>
            <w:tcW w:w="0" w:type="auto"/>
            <w:tcBorders>
              <w:top w:val="single" w:sz="4" w:space="0" w:color="000000"/>
              <w:left w:val="nil"/>
              <w:bottom w:val="single" w:sz="4" w:space="0" w:color="000000"/>
              <w:right w:val="single" w:sz="4" w:space="0" w:color="000000"/>
            </w:tcBorders>
            <w:hideMark/>
          </w:tcPr>
          <w:p w14:paraId="0544B382" w14:textId="77777777" w:rsidR="009505C6" w:rsidRPr="00780F91" w:rsidRDefault="009505C6"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0" w:type="auto"/>
            <w:tcBorders>
              <w:top w:val="single" w:sz="4" w:space="0" w:color="000000"/>
              <w:left w:val="nil"/>
              <w:bottom w:val="single" w:sz="4" w:space="0" w:color="000000"/>
              <w:right w:val="single" w:sz="4" w:space="0" w:color="000000"/>
            </w:tcBorders>
            <w:hideMark/>
          </w:tcPr>
          <w:p w14:paraId="37A73A80" w14:textId="77777777" w:rsidR="009505C6" w:rsidRPr="00780F91" w:rsidRDefault="009505C6"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0" w:type="auto"/>
            <w:tcBorders>
              <w:top w:val="single" w:sz="4" w:space="0" w:color="000000"/>
              <w:left w:val="nil"/>
              <w:bottom w:val="single" w:sz="4" w:space="0" w:color="000000"/>
              <w:right w:val="single" w:sz="4" w:space="0" w:color="000000"/>
            </w:tcBorders>
          </w:tcPr>
          <w:p w14:paraId="0D2E1A14"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5DBA9B57" w14:textId="77777777" w:rsidR="009505C6" w:rsidRPr="00780F91" w:rsidRDefault="009505C6" w:rsidP="008C19AA">
            <w:pPr>
              <w:jc w:val="center"/>
              <w:rPr>
                <w:rFonts w:asciiTheme="majorHAnsi" w:eastAsia="Times New Roman" w:hAnsiTheme="majorHAnsi" w:cstheme="majorHAnsi"/>
                <w:color w:val="000000"/>
                <w:sz w:val="22"/>
                <w:szCs w:val="22"/>
              </w:rPr>
            </w:pPr>
          </w:p>
        </w:tc>
        <w:tc>
          <w:tcPr>
            <w:tcW w:w="0" w:type="auto"/>
            <w:tcBorders>
              <w:top w:val="single" w:sz="4" w:space="0" w:color="000000"/>
              <w:left w:val="nil"/>
              <w:bottom w:val="single" w:sz="4" w:space="0" w:color="000000"/>
              <w:right w:val="single" w:sz="4" w:space="0" w:color="000000"/>
            </w:tcBorders>
          </w:tcPr>
          <w:p w14:paraId="6A18AE0B" w14:textId="77777777" w:rsidR="009505C6" w:rsidRPr="00780F91" w:rsidRDefault="009505C6" w:rsidP="008C19AA">
            <w:pPr>
              <w:jc w:val="center"/>
              <w:rPr>
                <w:rFonts w:asciiTheme="majorHAnsi" w:eastAsia="Times New Roman" w:hAnsiTheme="majorHAnsi" w:cstheme="majorHAnsi"/>
                <w:color w:val="000000"/>
                <w:sz w:val="22"/>
                <w:szCs w:val="22"/>
              </w:rPr>
            </w:pPr>
          </w:p>
        </w:tc>
      </w:tr>
    </w:tbl>
    <w:p w14:paraId="6277B1C0" w14:textId="77777777" w:rsidR="00C4374D" w:rsidRPr="00780F91" w:rsidRDefault="00C4374D" w:rsidP="00E324B1">
      <w:pPr>
        <w:jc w:val="both"/>
        <w:rPr>
          <w:rFonts w:asciiTheme="majorHAnsi" w:eastAsia="Calibri" w:hAnsiTheme="majorHAnsi" w:cstheme="majorHAnsi"/>
          <w:sz w:val="22"/>
          <w:szCs w:val="22"/>
        </w:rPr>
      </w:pPr>
    </w:p>
    <w:p w14:paraId="48A0B145" w14:textId="028774A1" w:rsidR="00E324B1" w:rsidRPr="00780F91" w:rsidRDefault="00E324B1" w:rsidP="00E324B1">
      <w:pPr>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 xml:space="preserve">Prazo da proposta, </w:t>
      </w:r>
      <w:r w:rsidR="00AE776D" w:rsidRPr="00780F91">
        <w:rPr>
          <w:rFonts w:asciiTheme="majorHAnsi" w:eastAsia="Calibri" w:hAnsiTheme="majorHAnsi" w:cstheme="majorHAnsi"/>
          <w:sz w:val="22"/>
          <w:szCs w:val="22"/>
        </w:rPr>
        <w:t>180</w:t>
      </w:r>
      <w:r w:rsidRPr="00780F91">
        <w:rPr>
          <w:rFonts w:asciiTheme="majorHAnsi" w:eastAsia="Calibri" w:hAnsiTheme="majorHAnsi" w:cstheme="majorHAnsi"/>
          <w:sz w:val="22"/>
          <w:szCs w:val="22"/>
        </w:rPr>
        <w:t xml:space="preserve"> (</w:t>
      </w:r>
      <w:r w:rsidR="00AE776D" w:rsidRPr="00780F91">
        <w:rPr>
          <w:rFonts w:asciiTheme="majorHAnsi" w:eastAsia="Calibri" w:hAnsiTheme="majorHAnsi" w:cstheme="majorHAnsi"/>
          <w:sz w:val="22"/>
          <w:szCs w:val="22"/>
        </w:rPr>
        <w:t>cento e oitenta</w:t>
      </w:r>
      <w:r w:rsidRPr="00780F91">
        <w:rPr>
          <w:rFonts w:asciiTheme="majorHAnsi" w:eastAsia="Calibri" w:hAnsiTheme="majorHAnsi" w:cstheme="majorHAnsi"/>
          <w:sz w:val="22"/>
          <w:szCs w:val="22"/>
        </w:rPr>
        <w:t>) dias.</w:t>
      </w:r>
    </w:p>
    <w:p w14:paraId="1DFB2348" w14:textId="77777777" w:rsidR="00E324B1" w:rsidRPr="00780F91" w:rsidRDefault="00E324B1" w:rsidP="00E324B1">
      <w:pPr>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Declaramos de que nos preços propostos estão inclusos todos os impostos, taxas, custos com transporte, e todas as demais despesas necessárias ao perfeito cumprimento da obrigação objeto da licitação;</w:t>
      </w:r>
    </w:p>
    <w:p w14:paraId="468534A2" w14:textId="77777777" w:rsidR="00E324B1" w:rsidRPr="00780F91" w:rsidRDefault="00E324B1" w:rsidP="00E324B1">
      <w:pPr>
        <w:jc w:val="both"/>
        <w:rPr>
          <w:rFonts w:asciiTheme="majorHAnsi" w:eastAsia="Calibri" w:hAnsiTheme="majorHAnsi" w:cstheme="majorHAnsi"/>
          <w:sz w:val="22"/>
          <w:szCs w:val="22"/>
        </w:rPr>
      </w:pPr>
    </w:p>
    <w:p w14:paraId="7F40FC85" w14:textId="77777777" w:rsidR="00E324B1" w:rsidRPr="00780F91" w:rsidRDefault="00E324B1" w:rsidP="00E324B1">
      <w:pPr>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Declaramos que concordamos e nos submetemos a todos os termos, normas e especificações deste EDITAL e seus anexos;</w:t>
      </w:r>
    </w:p>
    <w:p w14:paraId="7B247A11" w14:textId="77777777" w:rsidR="00E324B1" w:rsidRPr="00780F91" w:rsidRDefault="00E324B1" w:rsidP="00E324B1">
      <w:pPr>
        <w:jc w:val="both"/>
        <w:rPr>
          <w:rFonts w:asciiTheme="majorHAnsi" w:eastAsia="Calibri" w:hAnsiTheme="majorHAnsi" w:cstheme="majorHAnsi"/>
          <w:sz w:val="22"/>
          <w:szCs w:val="22"/>
        </w:rPr>
      </w:pPr>
    </w:p>
    <w:p w14:paraId="608454E6" w14:textId="2937FA19" w:rsidR="00E324B1" w:rsidRPr="00780F91" w:rsidRDefault="00E324B1" w:rsidP="00E324B1">
      <w:pPr>
        <w:jc w:val="both"/>
        <w:rPr>
          <w:rFonts w:asciiTheme="majorHAnsi" w:eastAsia="Calibri" w:hAnsiTheme="majorHAnsi" w:cstheme="majorHAnsi"/>
          <w:sz w:val="22"/>
          <w:szCs w:val="22"/>
          <w:u w:val="single"/>
        </w:rPr>
      </w:pPr>
      <w:r w:rsidRPr="00780F91">
        <w:rPr>
          <w:rFonts w:asciiTheme="majorHAnsi" w:eastAsia="Calibri" w:hAnsiTheme="majorHAnsi" w:cstheme="majorHAnsi"/>
          <w:sz w:val="22"/>
          <w:szCs w:val="22"/>
          <w:u w:val="single"/>
        </w:rPr>
        <w:t>Conta Corrente nº XXXX, da Agência nº XXXX, do Banco XXXX nº XXXX, de titularidade da CONTRATADA.</w:t>
      </w:r>
    </w:p>
    <w:p w14:paraId="4FB9F0BE" w14:textId="77777777" w:rsidR="00E324B1" w:rsidRPr="00780F91" w:rsidRDefault="00E324B1" w:rsidP="00E324B1">
      <w:pPr>
        <w:jc w:val="both"/>
        <w:rPr>
          <w:rFonts w:asciiTheme="majorHAnsi" w:eastAsia="Calibri" w:hAnsiTheme="majorHAnsi" w:cstheme="majorHAnsi"/>
          <w:sz w:val="22"/>
          <w:szCs w:val="22"/>
          <w:u w:val="single"/>
        </w:rPr>
      </w:pPr>
      <w:r w:rsidRPr="00780F91">
        <w:rPr>
          <w:rFonts w:asciiTheme="majorHAnsi" w:eastAsia="Calibri" w:hAnsiTheme="majorHAnsi" w:cstheme="majorHAnsi"/>
          <w:sz w:val="22"/>
          <w:szCs w:val="22"/>
          <w:u w:val="single"/>
        </w:rPr>
        <w:t>Dados do responsável pela assinatura do contrato:</w:t>
      </w:r>
    </w:p>
    <w:p w14:paraId="2B558629" w14:textId="77777777" w:rsidR="00E324B1" w:rsidRPr="00780F91" w:rsidRDefault="00E324B1" w:rsidP="00E324B1">
      <w:pPr>
        <w:jc w:val="both"/>
        <w:rPr>
          <w:rFonts w:asciiTheme="majorHAnsi" w:eastAsia="Calibri" w:hAnsiTheme="majorHAnsi" w:cstheme="majorHAnsi"/>
          <w:sz w:val="22"/>
          <w:szCs w:val="22"/>
        </w:rPr>
      </w:pPr>
      <w:r w:rsidRPr="00780F91">
        <w:rPr>
          <w:rFonts w:asciiTheme="majorHAnsi" w:eastAsia="Calibri" w:hAnsiTheme="majorHAnsi" w:cstheme="majorHAnsi"/>
          <w:sz w:val="22"/>
          <w:szCs w:val="22"/>
          <w:u w:val="single"/>
        </w:rPr>
        <w:t>Nome</w:t>
      </w:r>
      <w:r w:rsidRPr="00780F91">
        <w:rPr>
          <w:rFonts w:asciiTheme="majorHAnsi" w:eastAsia="Calibri" w:hAnsiTheme="majorHAnsi" w:cstheme="majorHAnsi"/>
          <w:sz w:val="22"/>
          <w:szCs w:val="22"/>
        </w:rPr>
        <w:t xml:space="preserve">, </w:t>
      </w:r>
    </w:p>
    <w:p w14:paraId="0B08A445" w14:textId="77777777" w:rsidR="00E324B1" w:rsidRPr="00780F91" w:rsidRDefault="00E324B1" w:rsidP="00E324B1">
      <w:pPr>
        <w:jc w:val="both"/>
        <w:rPr>
          <w:rFonts w:asciiTheme="majorHAnsi" w:eastAsia="Calibri" w:hAnsiTheme="majorHAnsi" w:cstheme="majorHAnsi"/>
          <w:sz w:val="22"/>
          <w:szCs w:val="22"/>
        </w:rPr>
      </w:pPr>
      <w:r w:rsidRPr="00780F91">
        <w:rPr>
          <w:rFonts w:asciiTheme="majorHAnsi" w:eastAsia="Calibri" w:hAnsiTheme="majorHAnsi" w:cstheme="majorHAnsi"/>
          <w:sz w:val="22"/>
          <w:szCs w:val="22"/>
          <w:u w:val="single"/>
        </w:rPr>
        <w:t>Qualificação</w:t>
      </w:r>
      <w:r w:rsidRPr="00780F91">
        <w:rPr>
          <w:rFonts w:asciiTheme="majorHAnsi" w:eastAsia="Calibri" w:hAnsiTheme="majorHAnsi" w:cstheme="majorHAnsi"/>
          <w:sz w:val="22"/>
          <w:szCs w:val="22"/>
        </w:rPr>
        <w:t xml:space="preserve"> (cargo ou função), </w:t>
      </w:r>
    </w:p>
    <w:p w14:paraId="6592A895" w14:textId="77777777" w:rsidR="00E324B1" w:rsidRPr="00780F91" w:rsidRDefault="00E324B1" w:rsidP="00E324B1">
      <w:pPr>
        <w:jc w:val="both"/>
        <w:rPr>
          <w:rFonts w:asciiTheme="majorHAnsi" w:eastAsia="Calibri" w:hAnsiTheme="majorHAnsi" w:cstheme="majorHAnsi"/>
          <w:sz w:val="22"/>
          <w:szCs w:val="22"/>
        </w:rPr>
      </w:pPr>
      <w:r w:rsidRPr="00780F91">
        <w:rPr>
          <w:rFonts w:asciiTheme="majorHAnsi" w:eastAsia="Calibri" w:hAnsiTheme="majorHAnsi" w:cstheme="majorHAnsi"/>
          <w:sz w:val="22"/>
          <w:szCs w:val="22"/>
          <w:u w:val="single"/>
        </w:rPr>
        <w:t>Dados pessoais</w:t>
      </w:r>
      <w:r w:rsidRPr="00780F91">
        <w:rPr>
          <w:rFonts w:asciiTheme="majorHAnsi" w:eastAsia="Calibri" w:hAnsiTheme="majorHAnsi" w:cstheme="majorHAnsi"/>
          <w:sz w:val="22"/>
          <w:szCs w:val="22"/>
        </w:rPr>
        <w:t xml:space="preserve"> (nacionalidade, estado civil e profissão), </w:t>
      </w:r>
    </w:p>
    <w:p w14:paraId="465A3AD7" w14:textId="77777777" w:rsidR="00E324B1" w:rsidRPr="00780F91" w:rsidRDefault="00E324B1" w:rsidP="00E324B1">
      <w:pPr>
        <w:jc w:val="both"/>
        <w:rPr>
          <w:rFonts w:asciiTheme="majorHAnsi" w:eastAsia="Calibri" w:hAnsiTheme="majorHAnsi" w:cstheme="majorHAnsi"/>
          <w:sz w:val="22"/>
          <w:szCs w:val="22"/>
        </w:rPr>
      </w:pPr>
      <w:r w:rsidRPr="00780F91">
        <w:rPr>
          <w:rFonts w:asciiTheme="majorHAnsi" w:eastAsia="Calibri" w:hAnsiTheme="majorHAnsi" w:cstheme="majorHAnsi"/>
          <w:sz w:val="22"/>
          <w:szCs w:val="22"/>
          <w:u w:val="single"/>
        </w:rPr>
        <w:lastRenderedPageBreak/>
        <w:t>Número dos documentos pessoais</w:t>
      </w:r>
      <w:r w:rsidRPr="00780F91">
        <w:rPr>
          <w:rFonts w:asciiTheme="majorHAnsi" w:eastAsia="Calibri" w:hAnsiTheme="majorHAnsi" w:cstheme="majorHAnsi"/>
          <w:sz w:val="22"/>
          <w:szCs w:val="22"/>
        </w:rPr>
        <w:t xml:space="preserve"> (RG, CPF), </w:t>
      </w:r>
    </w:p>
    <w:p w14:paraId="4869E77C" w14:textId="63824FCC" w:rsidR="00E324B1" w:rsidRPr="00780F91" w:rsidRDefault="00E324B1" w:rsidP="00E324B1">
      <w:pPr>
        <w:jc w:val="both"/>
        <w:rPr>
          <w:rFonts w:asciiTheme="majorHAnsi" w:eastAsia="Calibri" w:hAnsiTheme="majorHAnsi" w:cstheme="majorHAnsi"/>
          <w:sz w:val="22"/>
          <w:szCs w:val="22"/>
        </w:rPr>
      </w:pPr>
      <w:r w:rsidRPr="00780F91">
        <w:rPr>
          <w:rFonts w:asciiTheme="majorHAnsi" w:eastAsia="Calibri" w:hAnsiTheme="majorHAnsi" w:cstheme="majorHAnsi"/>
          <w:sz w:val="22"/>
          <w:szCs w:val="22"/>
          <w:u w:val="single"/>
        </w:rPr>
        <w:t>Endereço completo</w:t>
      </w:r>
      <w:r w:rsidRPr="00780F91">
        <w:rPr>
          <w:rFonts w:asciiTheme="majorHAnsi" w:eastAsia="Calibri" w:hAnsiTheme="majorHAnsi" w:cstheme="majorHAnsi"/>
          <w:sz w:val="22"/>
          <w:szCs w:val="22"/>
        </w:rPr>
        <w:t>.</w:t>
      </w:r>
    </w:p>
    <w:p w14:paraId="21E266A0" w14:textId="77777777" w:rsidR="00E324B1" w:rsidRPr="00780F91" w:rsidRDefault="00E324B1" w:rsidP="00E324B1">
      <w:pPr>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 xml:space="preserve">Titular dos seguintes canais de comunicação eletrônica e-mail: </w:t>
      </w:r>
      <w:hyperlink r:id="rId34">
        <w:r w:rsidRPr="00780F91">
          <w:rPr>
            <w:rFonts w:asciiTheme="majorHAnsi" w:eastAsia="Calibri" w:hAnsiTheme="majorHAnsi" w:cstheme="majorHAnsi"/>
            <w:color w:val="000080"/>
            <w:sz w:val="22"/>
            <w:szCs w:val="22"/>
            <w:u w:val="single"/>
          </w:rPr>
          <w:t>xxxxxxxxx@xxx.com</w:t>
        </w:r>
      </w:hyperlink>
      <w:r w:rsidRPr="00780F91">
        <w:rPr>
          <w:rFonts w:asciiTheme="majorHAnsi" w:eastAsia="Calibri" w:hAnsiTheme="majorHAnsi" w:cstheme="majorHAnsi"/>
          <w:sz w:val="22"/>
          <w:szCs w:val="22"/>
        </w:rPr>
        <w:t xml:space="preserve"> , WhatsApp (XX) XXXXX-XXXX, pelos quais poderá receber solicitações, requerimentos, notificações e etc. </w:t>
      </w:r>
    </w:p>
    <w:p w14:paraId="0587D528" w14:textId="77777777" w:rsidR="00E324B1" w:rsidRPr="00780F91" w:rsidRDefault="00E324B1" w:rsidP="00E324B1">
      <w:pPr>
        <w:jc w:val="both"/>
        <w:rPr>
          <w:rFonts w:asciiTheme="majorHAnsi" w:eastAsia="Calibri" w:hAnsiTheme="majorHAnsi" w:cstheme="majorHAnsi"/>
          <w:sz w:val="22"/>
          <w:szCs w:val="22"/>
        </w:rPr>
      </w:pPr>
    </w:p>
    <w:p w14:paraId="543010CA" w14:textId="0A1B8E44" w:rsidR="00E324B1" w:rsidRPr="00780F91" w:rsidRDefault="00E324B1" w:rsidP="00E324B1">
      <w:pPr>
        <w:rPr>
          <w:rFonts w:asciiTheme="majorHAnsi" w:eastAsia="Calibri" w:hAnsiTheme="majorHAnsi" w:cstheme="majorHAnsi"/>
          <w:sz w:val="22"/>
          <w:szCs w:val="22"/>
        </w:rPr>
      </w:pPr>
      <w:r w:rsidRPr="00780F91">
        <w:rPr>
          <w:rFonts w:asciiTheme="majorHAnsi" w:eastAsia="Calibri" w:hAnsiTheme="majorHAnsi" w:cstheme="majorHAnsi"/>
          <w:sz w:val="22"/>
          <w:szCs w:val="22"/>
        </w:rPr>
        <w:t>Local, data, razão social, nome do representante legal e assinatura.</w:t>
      </w:r>
    </w:p>
    <w:p w14:paraId="29FE5A72" w14:textId="77777777" w:rsidR="00384DB4" w:rsidRPr="00780F91" w:rsidRDefault="00384DB4" w:rsidP="00E324B1">
      <w:pPr>
        <w:rPr>
          <w:rFonts w:asciiTheme="majorHAnsi" w:eastAsia="Calibri" w:hAnsiTheme="majorHAnsi" w:cstheme="majorHAnsi"/>
          <w:sz w:val="22"/>
          <w:szCs w:val="22"/>
        </w:rPr>
      </w:pPr>
    </w:p>
    <w:tbl>
      <w:tblPr>
        <w:tblW w:w="9639" w:type="dxa"/>
        <w:tblInd w:w="-23" w:type="dxa"/>
        <w:tblCellMar>
          <w:left w:w="70" w:type="dxa"/>
          <w:right w:w="70" w:type="dxa"/>
        </w:tblCellMar>
        <w:tblLook w:val="04A0" w:firstRow="1" w:lastRow="0" w:firstColumn="1" w:lastColumn="0" w:noHBand="0" w:noVBand="1"/>
      </w:tblPr>
      <w:tblGrid>
        <w:gridCol w:w="5655"/>
        <w:gridCol w:w="3984"/>
      </w:tblGrid>
      <w:tr w:rsidR="0095426A" w:rsidRPr="00780F91" w14:paraId="5234E2A1" w14:textId="77777777" w:rsidTr="009F3BA5">
        <w:trPr>
          <w:trHeight w:val="2550"/>
        </w:trPr>
        <w:tc>
          <w:tcPr>
            <w:tcW w:w="5655" w:type="dxa"/>
            <w:tcBorders>
              <w:top w:val="double" w:sz="6" w:space="0" w:color="A6A6A6"/>
              <w:left w:val="double" w:sz="6" w:space="0" w:color="A6A6A6"/>
              <w:bottom w:val="double" w:sz="6" w:space="0" w:color="A6A6A6"/>
              <w:right w:val="single" w:sz="4" w:space="0" w:color="A6A6A6"/>
            </w:tcBorders>
            <w:vAlign w:val="center"/>
            <w:hideMark/>
          </w:tcPr>
          <w:p w14:paraId="56CDD752" w14:textId="77777777" w:rsidR="0095426A" w:rsidRPr="00780F91" w:rsidRDefault="0095426A" w:rsidP="00A741EC">
            <w:pPr>
              <w:jc w:val="both"/>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Estando de acordo com os termos do ato convocatório e com a legislação nele indicada, propomos o (s) valor (es) acima pelo prazo de __ dias corridos.</w:t>
            </w:r>
          </w:p>
          <w:p w14:paraId="31CA4E5D" w14:textId="14E837CF" w:rsidR="0095426A" w:rsidRPr="00780F91" w:rsidRDefault="0095426A" w:rsidP="00A741EC">
            <w:pPr>
              <w:jc w:val="both"/>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br/>
              <w:t>________ - __, __ de ________ de 202</w:t>
            </w:r>
            <w:r w:rsidR="000563BE" w:rsidRPr="00780F91">
              <w:rPr>
                <w:rFonts w:asciiTheme="majorHAnsi" w:eastAsia="Times New Roman" w:hAnsiTheme="majorHAnsi" w:cstheme="majorHAnsi"/>
                <w:color w:val="000000"/>
                <w:sz w:val="22"/>
                <w:szCs w:val="22"/>
              </w:rPr>
              <w:t>5</w:t>
            </w:r>
            <w:r w:rsidRPr="00780F91">
              <w:rPr>
                <w:rFonts w:asciiTheme="majorHAnsi" w:eastAsia="Times New Roman" w:hAnsiTheme="majorHAnsi" w:cstheme="majorHAnsi"/>
                <w:color w:val="000000"/>
                <w:sz w:val="22"/>
                <w:szCs w:val="22"/>
              </w:rPr>
              <w:t>.</w:t>
            </w:r>
          </w:p>
          <w:p w14:paraId="392D1D01" w14:textId="77777777" w:rsidR="0095426A" w:rsidRPr="00780F91" w:rsidRDefault="0095426A" w:rsidP="00A741EC">
            <w:pPr>
              <w:jc w:val="both"/>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br/>
            </w:r>
            <w:r w:rsidRPr="00780F91">
              <w:rPr>
                <w:rFonts w:asciiTheme="majorHAnsi" w:eastAsia="Times New Roman" w:hAnsiTheme="majorHAnsi" w:cstheme="majorHAnsi"/>
                <w:color w:val="000000"/>
                <w:sz w:val="22"/>
                <w:szCs w:val="22"/>
              </w:rPr>
              <w:br/>
              <w:t>____________________________</w:t>
            </w:r>
            <w:r w:rsidRPr="00780F91">
              <w:rPr>
                <w:rFonts w:asciiTheme="majorHAnsi" w:eastAsia="Times New Roman" w:hAnsiTheme="majorHAnsi" w:cstheme="majorHAnsi"/>
                <w:color w:val="000000"/>
                <w:sz w:val="22"/>
                <w:szCs w:val="22"/>
              </w:rPr>
              <w:br/>
              <w:t>Nome do Responsável pela Empresa</w:t>
            </w:r>
          </w:p>
          <w:p w14:paraId="12BE7354" w14:textId="77777777" w:rsidR="0095426A" w:rsidRPr="00780F91" w:rsidRDefault="0095426A" w:rsidP="00A741EC">
            <w:pPr>
              <w:jc w:val="both"/>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CNPJ n°</w:t>
            </w:r>
          </w:p>
        </w:tc>
        <w:tc>
          <w:tcPr>
            <w:tcW w:w="3984" w:type="dxa"/>
            <w:tcBorders>
              <w:top w:val="double" w:sz="6" w:space="0" w:color="A6A6A6"/>
              <w:left w:val="nil"/>
              <w:bottom w:val="double" w:sz="6" w:space="0" w:color="A6A6A6"/>
              <w:right w:val="double" w:sz="6" w:space="0" w:color="A6A6A6"/>
            </w:tcBorders>
            <w:hideMark/>
          </w:tcPr>
          <w:p w14:paraId="2F5B0754" w14:textId="77777777" w:rsidR="0095426A" w:rsidRPr="00780F91" w:rsidRDefault="0095426A" w:rsidP="00A741EC">
            <w:pPr>
              <w:jc w:val="center"/>
              <w:rPr>
                <w:rFonts w:asciiTheme="majorHAnsi" w:eastAsia="Times New Roman" w:hAnsiTheme="majorHAnsi" w:cstheme="majorHAnsi"/>
                <w:b/>
                <w:bCs/>
                <w:color w:val="000000"/>
                <w:sz w:val="22"/>
                <w:szCs w:val="22"/>
              </w:rPr>
            </w:pPr>
            <w:r w:rsidRPr="00780F91">
              <w:rPr>
                <w:rFonts w:asciiTheme="majorHAnsi" w:eastAsia="Times New Roman" w:hAnsiTheme="majorHAnsi" w:cstheme="majorHAnsi"/>
                <w:b/>
                <w:bCs/>
                <w:color w:val="000000"/>
                <w:sz w:val="22"/>
                <w:szCs w:val="22"/>
              </w:rPr>
              <w:t>CARIMBO CNPJ</w:t>
            </w:r>
          </w:p>
        </w:tc>
      </w:tr>
    </w:tbl>
    <w:p w14:paraId="60C710DC" w14:textId="4FDEA97A" w:rsidR="00104708" w:rsidRPr="00780F91" w:rsidRDefault="00104708" w:rsidP="00854BFE">
      <w:pPr>
        <w:pStyle w:val="Ttulo1"/>
        <w:jc w:val="center"/>
        <w:rPr>
          <w:rFonts w:cstheme="majorHAnsi"/>
          <w:color w:val="auto"/>
          <w:sz w:val="22"/>
          <w:szCs w:val="22"/>
        </w:rPr>
      </w:pPr>
    </w:p>
    <w:p w14:paraId="1F54014C" w14:textId="77777777" w:rsidR="00104708" w:rsidRPr="00780F91" w:rsidRDefault="00104708" w:rsidP="00104708">
      <w:pPr>
        <w:rPr>
          <w:rFonts w:asciiTheme="majorHAnsi" w:hAnsiTheme="majorHAnsi" w:cstheme="majorHAnsi"/>
          <w:sz w:val="22"/>
          <w:szCs w:val="22"/>
        </w:rPr>
        <w:sectPr w:rsidR="00104708" w:rsidRPr="00780F91" w:rsidSect="00ED3025">
          <w:headerReference w:type="default" r:id="rId35"/>
          <w:footerReference w:type="even" r:id="rId36"/>
          <w:footerReference w:type="default" r:id="rId37"/>
          <w:pgSz w:w="11906" w:h="16838" w:code="9"/>
          <w:pgMar w:top="1418" w:right="1134" w:bottom="1418" w:left="1134" w:header="709" w:footer="709" w:gutter="0"/>
          <w:cols w:space="708"/>
          <w:titlePg/>
          <w:docGrid w:linePitch="360"/>
        </w:sectPr>
      </w:pPr>
    </w:p>
    <w:p w14:paraId="0D9D9305" w14:textId="15D67EB1" w:rsidR="00584A36" w:rsidRPr="00780F91" w:rsidRDefault="00584A36" w:rsidP="00854BFE">
      <w:pPr>
        <w:pStyle w:val="Ttulo1"/>
        <w:jc w:val="center"/>
        <w:rPr>
          <w:rFonts w:cstheme="majorHAnsi"/>
          <w:sz w:val="22"/>
          <w:szCs w:val="22"/>
        </w:rPr>
      </w:pPr>
      <w:r w:rsidRPr="00780F91">
        <w:rPr>
          <w:rFonts w:cstheme="majorHAnsi"/>
          <w:color w:val="auto"/>
          <w:sz w:val="22"/>
          <w:szCs w:val="22"/>
        </w:rPr>
        <w:lastRenderedPageBreak/>
        <w:t>ANEXO III - MINUTA DA ATA DE REGISTRO DE PREÇO</w:t>
      </w:r>
      <w:r w:rsidR="000A492A" w:rsidRPr="00780F91">
        <w:rPr>
          <w:rFonts w:cstheme="majorHAnsi"/>
          <w:color w:val="auto"/>
          <w:sz w:val="22"/>
          <w:szCs w:val="22"/>
        </w:rPr>
        <w:t xml:space="preserve">S </w:t>
      </w:r>
      <w:r w:rsidRPr="00780F91">
        <w:rPr>
          <w:rFonts w:cstheme="majorHAnsi"/>
          <w:color w:val="auto"/>
          <w:sz w:val="22"/>
          <w:szCs w:val="22"/>
        </w:rPr>
        <w:t>n° XXX/2</w:t>
      </w:r>
      <w:r w:rsidR="000563BE" w:rsidRPr="00780F91">
        <w:rPr>
          <w:rFonts w:cstheme="majorHAnsi"/>
          <w:color w:val="auto"/>
          <w:sz w:val="22"/>
          <w:szCs w:val="22"/>
        </w:rPr>
        <w:t>0XX</w:t>
      </w:r>
    </w:p>
    <w:p w14:paraId="55B6F8B3" w14:textId="77777777" w:rsidR="007A0F7A" w:rsidRPr="00780F91" w:rsidRDefault="007A0F7A" w:rsidP="00AE23D9">
      <w:pPr>
        <w:tabs>
          <w:tab w:val="left" w:pos="9072"/>
        </w:tabs>
        <w:overflowPunct w:val="0"/>
        <w:adjustRightInd w:val="0"/>
        <w:ind w:right="142"/>
        <w:jc w:val="center"/>
        <w:textAlignment w:val="baseline"/>
        <w:rPr>
          <w:rFonts w:asciiTheme="majorHAnsi" w:hAnsiTheme="majorHAnsi" w:cstheme="majorHAnsi"/>
          <w:b/>
          <w:sz w:val="22"/>
          <w:szCs w:val="22"/>
        </w:rPr>
      </w:pPr>
    </w:p>
    <w:p w14:paraId="711DEF6B" w14:textId="12EF1691" w:rsidR="00584A36" w:rsidRPr="00780F91" w:rsidRDefault="00584A36" w:rsidP="00AE23D9">
      <w:pPr>
        <w:tabs>
          <w:tab w:val="left" w:pos="9072"/>
        </w:tabs>
        <w:overflowPunct w:val="0"/>
        <w:adjustRightInd w:val="0"/>
        <w:ind w:right="142"/>
        <w:jc w:val="center"/>
        <w:textAlignment w:val="baseline"/>
        <w:rPr>
          <w:rFonts w:asciiTheme="majorHAnsi" w:hAnsiTheme="majorHAnsi" w:cstheme="majorHAnsi"/>
          <w:b/>
          <w:sz w:val="22"/>
          <w:szCs w:val="22"/>
        </w:rPr>
      </w:pPr>
      <w:r w:rsidRPr="00780F91">
        <w:rPr>
          <w:rFonts w:asciiTheme="majorHAnsi" w:hAnsiTheme="majorHAnsi" w:cstheme="majorHAnsi"/>
          <w:b/>
          <w:sz w:val="22"/>
          <w:szCs w:val="22"/>
        </w:rPr>
        <w:t xml:space="preserve">PREGÃO </w:t>
      </w:r>
      <w:r w:rsidR="00DA1A6E" w:rsidRPr="00780F91">
        <w:rPr>
          <w:rFonts w:asciiTheme="majorHAnsi" w:hAnsiTheme="majorHAnsi" w:cstheme="majorHAnsi"/>
          <w:b/>
          <w:sz w:val="22"/>
          <w:szCs w:val="22"/>
        </w:rPr>
        <w:t>ELETRÔNICO</w:t>
      </w:r>
      <w:r w:rsidRPr="00780F91">
        <w:rPr>
          <w:rFonts w:asciiTheme="majorHAnsi" w:hAnsiTheme="majorHAnsi" w:cstheme="majorHAnsi"/>
          <w:b/>
          <w:sz w:val="22"/>
          <w:szCs w:val="22"/>
        </w:rPr>
        <w:t xml:space="preserve"> Nº </w:t>
      </w:r>
      <w:r w:rsidR="00172296" w:rsidRPr="00780F91">
        <w:rPr>
          <w:rFonts w:asciiTheme="majorHAnsi" w:hAnsiTheme="majorHAnsi" w:cstheme="majorHAnsi"/>
          <w:b/>
          <w:sz w:val="22"/>
          <w:szCs w:val="22"/>
        </w:rPr>
        <w:t>XXX</w:t>
      </w:r>
      <w:r w:rsidR="004E479F" w:rsidRPr="00780F91">
        <w:rPr>
          <w:rFonts w:asciiTheme="majorHAnsi" w:hAnsiTheme="majorHAnsi" w:cstheme="majorHAnsi"/>
          <w:b/>
          <w:sz w:val="22"/>
          <w:szCs w:val="22"/>
        </w:rPr>
        <w:t>/</w:t>
      </w:r>
      <w:r w:rsidR="00DE5613" w:rsidRPr="00780F91">
        <w:rPr>
          <w:rFonts w:asciiTheme="majorHAnsi" w:hAnsiTheme="majorHAnsi" w:cstheme="majorHAnsi"/>
          <w:b/>
          <w:sz w:val="22"/>
          <w:szCs w:val="22"/>
        </w:rPr>
        <w:t>2025</w:t>
      </w:r>
    </w:p>
    <w:p w14:paraId="48670D39" w14:textId="77777777" w:rsidR="007A0F7A" w:rsidRPr="00780F91" w:rsidRDefault="007A0F7A" w:rsidP="00AE23D9">
      <w:pPr>
        <w:tabs>
          <w:tab w:val="left" w:pos="9072"/>
        </w:tabs>
        <w:overflowPunct w:val="0"/>
        <w:adjustRightInd w:val="0"/>
        <w:ind w:right="142"/>
        <w:jc w:val="center"/>
        <w:textAlignment w:val="baseline"/>
        <w:rPr>
          <w:rFonts w:asciiTheme="majorHAnsi" w:hAnsiTheme="majorHAnsi" w:cstheme="majorHAnsi"/>
          <w:b/>
          <w:snapToGrid w:val="0"/>
          <w:sz w:val="22"/>
          <w:szCs w:val="22"/>
        </w:rPr>
      </w:pPr>
    </w:p>
    <w:p w14:paraId="2476DC73" w14:textId="37A955DB" w:rsidR="00584A36" w:rsidRPr="00780F91" w:rsidRDefault="00584A36" w:rsidP="00AE23D9">
      <w:pPr>
        <w:tabs>
          <w:tab w:val="left" w:pos="9072"/>
        </w:tabs>
        <w:overflowPunct w:val="0"/>
        <w:adjustRightInd w:val="0"/>
        <w:ind w:right="142"/>
        <w:jc w:val="center"/>
        <w:textAlignment w:val="baseline"/>
        <w:rPr>
          <w:rFonts w:asciiTheme="majorHAnsi" w:hAnsiTheme="majorHAnsi" w:cstheme="majorHAnsi"/>
          <w:b/>
          <w:sz w:val="22"/>
          <w:szCs w:val="22"/>
        </w:rPr>
      </w:pPr>
      <w:r w:rsidRPr="00780F91">
        <w:rPr>
          <w:rFonts w:asciiTheme="majorHAnsi" w:hAnsiTheme="majorHAnsi" w:cstheme="majorHAnsi"/>
          <w:b/>
          <w:snapToGrid w:val="0"/>
          <w:sz w:val="22"/>
          <w:szCs w:val="22"/>
        </w:rPr>
        <w:t xml:space="preserve">PROCESSO Nº </w:t>
      </w:r>
      <w:r w:rsidR="00172296" w:rsidRPr="00780F91">
        <w:rPr>
          <w:rFonts w:asciiTheme="majorHAnsi" w:hAnsiTheme="majorHAnsi" w:cstheme="majorHAnsi"/>
          <w:b/>
          <w:snapToGrid w:val="0"/>
          <w:sz w:val="22"/>
          <w:szCs w:val="22"/>
        </w:rPr>
        <w:t>XXX</w:t>
      </w:r>
      <w:r w:rsidR="004E479F" w:rsidRPr="00780F91">
        <w:rPr>
          <w:rFonts w:asciiTheme="majorHAnsi" w:hAnsiTheme="majorHAnsi" w:cstheme="majorHAnsi"/>
          <w:b/>
          <w:snapToGrid w:val="0"/>
          <w:sz w:val="22"/>
          <w:szCs w:val="22"/>
        </w:rPr>
        <w:t>/</w:t>
      </w:r>
      <w:r w:rsidR="00DE5613" w:rsidRPr="00780F91">
        <w:rPr>
          <w:rFonts w:asciiTheme="majorHAnsi" w:hAnsiTheme="majorHAnsi" w:cstheme="majorHAnsi"/>
          <w:b/>
          <w:snapToGrid w:val="0"/>
          <w:sz w:val="22"/>
          <w:szCs w:val="22"/>
        </w:rPr>
        <w:t>2025</w:t>
      </w:r>
    </w:p>
    <w:p w14:paraId="4094F123" w14:textId="18A802EB" w:rsidR="00584A36" w:rsidRPr="00780F91" w:rsidRDefault="006B02C7" w:rsidP="00D87BFD">
      <w:pPr>
        <w:pStyle w:val="Corpodetexto"/>
        <w:spacing w:line="276" w:lineRule="auto"/>
        <w:ind w:right="-7"/>
        <w:jc w:val="both"/>
        <w:rPr>
          <w:rFonts w:asciiTheme="majorHAnsi" w:hAnsiTheme="majorHAnsi" w:cstheme="majorHAnsi"/>
          <w:bCs/>
          <w:i/>
          <w:sz w:val="22"/>
          <w:szCs w:val="22"/>
        </w:rPr>
      </w:pPr>
      <w:r w:rsidRPr="00780F91">
        <w:rPr>
          <w:rFonts w:asciiTheme="majorHAnsi" w:hAnsiTheme="majorHAnsi" w:cstheme="majorHAnsi"/>
          <w:sz w:val="22"/>
          <w:szCs w:val="22"/>
        </w:rPr>
        <w:t xml:space="preserve">O Poder Executivo do </w:t>
      </w:r>
      <w:r w:rsidRPr="00780F91">
        <w:rPr>
          <w:rFonts w:asciiTheme="majorHAnsi" w:hAnsiTheme="majorHAnsi" w:cstheme="majorHAnsi"/>
          <w:b/>
          <w:bCs/>
          <w:sz w:val="22"/>
          <w:szCs w:val="22"/>
        </w:rPr>
        <w:t xml:space="preserve">MUNICÍPIO DE SONORA, </w:t>
      </w:r>
      <w:r w:rsidRPr="00780F91">
        <w:rPr>
          <w:rFonts w:asciiTheme="majorHAnsi" w:hAnsiTheme="majorHAnsi" w:cstheme="majorHAnsi"/>
          <w:sz w:val="22"/>
          <w:szCs w:val="22"/>
        </w:rPr>
        <w:t xml:space="preserve">com sede na Av. </w:t>
      </w:r>
      <w:r w:rsidR="0075121A" w:rsidRPr="00780F91">
        <w:rPr>
          <w:rFonts w:asciiTheme="majorHAnsi" w:hAnsiTheme="majorHAnsi" w:cstheme="majorHAnsi"/>
          <w:sz w:val="22"/>
          <w:szCs w:val="22"/>
        </w:rPr>
        <w:t>XXXXXXXXXXXXXX</w:t>
      </w:r>
      <w:r w:rsidRPr="00780F91">
        <w:rPr>
          <w:rFonts w:asciiTheme="majorHAnsi" w:hAnsiTheme="majorHAnsi" w:cstheme="majorHAnsi"/>
          <w:sz w:val="22"/>
          <w:szCs w:val="22"/>
        </w:rPr>
        <w:t xml:space="preserve">, nº </w:t>
      </w:r>
      <w:r w:rsidR="0075121A" w:rsidRPr="00780F91">
        <w:rPr>
          <w:rFonts w:asciiTheme="majorHAnsi" w:hAnsiTheme="majorHAnsi" w:cstheme="majorHAnsi"/>
          <w:sz w:val="22"/>
          <w:szCs w:val="22"/>
        </w:rPr>
        <w:t>XXX</w:t>
      </w:r>
      <w:r w:rsidRPr="00780F91">
        <w:rPr>
          <w:rFonts w:asciiTheme="majorHAnsi" w:hAnsiTheme="majorHAnsi" w:cstheme="majorHAnsi"/>
          <w:sz w:val="22"/>
          <w:szCs w:val="22"/>
        </w:rPr>
        <w:t xml:space="preserve">, Centro, CEP: </w:t>
      </w:r>
      <w:r w:rsidR="0075121A" w:rsidRPr="00780F91">
        <w:rPr>
          <w:rFonts w:asciiTheme="majorHAnsi" w:hAnsiTheme="majorHAnsi" w:cstheme="majorHAnsi"/>
          <w:sz w:val="22"/>
          <w:szCs w:val="22"/>
        </w:rPr>
        <w:t>XXXXXXXX</w:t>
      </w:r>
      <w:r w:rsidRPr="00780F91">
        <w:rPr>
          <w:rFonts w:asciiTheme="majorHAnsi" w:hAnsiTheme="majorHAnsi" w:cstheme="majorHAnsi"/>
          <w:sz w:val="22"/>
          <w:szCs w:val="22"/>
        </w:rPr>
        <w:t xml:space="preserve">, na cidade de </w:t>
      </w:r>
      <w:r w:rsidR="0075121A" w:rsidRPr="00780F91">
        <w:rPr>
          <w:rFonts w:asciiTheme="majorHAnsi" w:hAnsiTheme="majorHAnsi" w:cstheme="majorHAnsi"/>
          <w:sz w:val="22"/>
          <w:szCs w:val="22"/>
        </w:rPr>
        <w:t>XXXXXXXX-XX</w:t>
      </w:r>
      <w:r w:rsidRPr="00780F91">
        <w:rPr>
          <w:rFonts w:asciiTheme="majorHAnsi" w:hAnsiTheme="majorHAnsi" w:cstheme="majorHAnsi"/>
          <w:sz w:val="22"/>
          <w:szCs w:val="22"/>
        </w:rPr>
        <w:t xml:space="preserve">, inscrito no CNPJ sob o nº </w:t>
      </w:r>
      <w:r w:rsidR="0075121A" w:rsidRPr="00780F91">
        <w:rPr>
          <w:rFonts w:asciiTheme="majorHAnsi" w:hAnsiTheme="majorHAnsi" w:cstheme="majorHAnsi"/>
          <w:sz w:val="22"/>
          <w:szCs w:val="22"/>
        </w:rPr>
        <w:t>XXXXXXXXXXXXXXX</w:t>
      </w:r>
      <w:r w:rsidRPr="00780F91">
        <w:rPr>
          <w:rFonts w:asciiTheme="majorHAnsi" w:hAnsiTheme="majorHAnsi" w:cstheme="majorHAnsi"/>
          <w:sz w:val="22"/>
          <w:szCs w:val="22"/>
        </w:rPr>
        <w:t>, neste ato representado pelo Sr</w:t>
      </w:r>
      <w:r w:rsidR="0075121A" w:rsidRPr="00780F91">
        <w:rPr>
          <w:rFonts w:asciiTheme="majorHAnsi" w:hAnsiTheme="majorHAnsi" w:cstheme="majorHAnsi"/>
          <w:sz w:val="22"/>
          <w:szCs w:val="22"/>
        </w:rPr>
        <w:t>a</w:t>
      </w:r>
      <w:r w:rsidRPr="00780F91">
        <w:rPr>
          <w:rFonts w:asciiTheme="majorHAnsi" w:hAnsiTheme="majorHAnsi" w:cstheme="majorHAnsi"/>
          <w:sz w:val="22"/>
          <w:szCs w:val="22"/>
        </w:rPr>
        <w:t xml:space="preserve">. </w:t>
      </w:r>
      <w:r w:rsidR="0075121A" w:rsidRPr="00780F91">
        <w:rPr>
          <w:rFonts w:asciiTheme="majorHAnsi" w:hAnsiTheme="majorHAnsi" w:cstheme="majorHAnsi"/>
          <w:b/>
          <w:sz w:val="22"/>
          <w:szCs w:val="22"/>
        </w:rPr>
        <w:t>XXXXXXXXXXXXXXX</w:t>
      </w:r>
      <w:r w:rsidRPr="00780F91">
        <w:rPr>
          <w:rFonts w:asciiTheme="majorHAnsi" w:hAnsiTheme="majorHAnsi" w:cstheme="majorHAnsi"/>
          <w:sz w:val="22"/>
          <w:szCs w:val="22"/>
        </w:rPr>
        <w:t>, ocupante do cargo de Prefeit</w:t>
      </w:r>
      <w:r w:rsidR="0075121A" w:rsidRPr="00780F91">
        <w:rPr>
          <w:rFonts w:asciiTheme="majorHAnsi" w:hAnsiTheme="majorHAnsi" w:cstheme="majorHAnsi"/>
          <w:sz w:val="22"/>
          <w:szCs w:val="22"/>
        </w:rPr>
        <w:t>a</w:t>
      </w:r>
      <w:r w:rsidRPr="00780F91">
        <w:rPr>
          <w:rFonts w:asciiTheme="majorHAnsi" w:hAnsiTheme="majorHAnsi" w:cstheme="majorHAnsi"/>
          <w:sz w:val="22"/>
          <w:szCs w:val="22"/>
        </w:rPr>
        <w:t xml:space="preserve"> Municipal, portador da matrícula func</w:t>
      </w:r>
      <w:r w:rsidR="00DF2253" w:rsidRPr="00780F91">
        <w:rPr>
          <w:rFonts w:asciiTheme="majorHAnsi" w:hAnsiTheme="majorHAnsi" w:cstheme="majorHAnsi"/>
          <w:sz w:val="22"/>
          <w:szCs w:val="22"/>
        </w:rPr>
        <w:t xml:space="preserve">ional nº </w:t>
      </w:r>
      <w:r w:rsidR="0075121A" w:rsidRPr="00780F91">
        <w:rPr>
          <w:rFonts w:asciiTheme="majorHAnsi" w:hAnsiTheme="majorHAnsi" w:cstheme="majorHAnsi"/>
          <w:sz w:val="22"/>
          <w:szCs w:val="22"/>
        </w:rPr>
        <w:t>XXXX</w:t>
      </w:r>
      <w:r w:rsidR="00DF2253" w:rsidRPr="00780F91">
        <w:rPr>
          <w:rFonts w:asciiTheme="majorHAnsi" w:hAnsiTheme="majorHAnsi" w:cstheme="majorHAnsi"/>
          <w:sz w:val="22"/>
          <w:szCs w:val="22"/>
        </w:rPr>
        <w:t xml:space="preserve">, por intermédio </w:t>
      </w:r>
      <w:r w:rsidR="00FC3C4F" w:rsidRPr="00780F91">
        <w:rPr>
          <w:rFonts w:asciiTheme="majorHAnsi" w:hAnsiTheme="majorHAnsi" w:cstheme="majorHAnsi"/>
          <w:sz w:val="22"/>
          <w:szCs w:val="22"/>
        </w:rPr>
        <w:t>d</w:t>
      </w:r>
      <w:r w:rsidR="00DA3F1D" w:rsidRPr="00780F91">
        <w:rPr>
          <w:rFonts w:asciiTheme="majorHAnsi" w:hAnsiTheme="majorHAnsi" w:cstheme="majorHAnsi"/>
          <w:sz w:val="22"/>
          <w:szCs w:val="22"/>
        </w:rPr>
        <w:t xml:space="preserve">a </w:t>
      </w:r>
      <w:r w:rsidR="00DA3F1D" w:rsidRPr="00780F91">
        <w:rPr>
          <w:rFonts w:asciiTheme="majorHAnsi" w:hAnsiTheme="majorHAnsi" w:cstheme="majorHAnsi"/>
          <w:b/>
          <w:bCs/>
          <w:sz w:val="22"/>
          <w:szCs w:val="22"/>
        </w:rPr>
        <w:t>GERÊNCIA</w:t>
      </w:r>
      <w:r w:rsidR="00D87BFD" w:rsidRPr="00780F91">
        <w:rPr>
          <w:rFonts w:asciiTheme="majorHAnsi" w:hAnsiTheme="majorHAnsi" w:cstheme="majorHAnsi"/>
          <w:b/>
          <w:bCs/>
          <w:sz w:val="22"/>
          <w:szCs w:val="22"/>
        </w:rPr>
        <w:t xml:space="preserve">/FUNDO MUNICIPAL DE </w:t>
      </w:r>
      <w:r w:rsidR="00D87BFD" w:rsidRPr="00780F91">
        <w:rPr>
          <w:rFonts w:asciiTheme="majorHAnsi" w:hAnsiTheme="majorHAnsi" w:cstheme="majorHAnsi"/>
          <w:b/>
          <w:sz w:val="22"/>
          <w:szCs w:val="22"/>
        </w:rPr>
        <w:t>XXXXXXXXXXX</w:t>
      </w:r>
      <w:r w:rsidR="006801E6" w:rsidRPr="00780F91">
        <w:rPr>
          <w:rFonts w:asciiTheme="majorHAnsi" w:hAnsiTheme="majorHAnsi" w:cstheme="majorHAnsi"/>
          <w:sz w:val="22"/>
          <w:szCs w:val="22"/>
        </w:rPr>
        <w:t xml:space="preserve">, inscrita no CNPJ/MF nº XXXXXXXXXXX-XX, situado à Avenida </w:t>
      </w:r>
      <w:r w:rsidR="00DB5046" w:rsidRPr="00780F91">
        <w:rPr>
          <w:rFonts w:asciiTheme="majorHAnsi" w:hAnsiTheme="majorHAnsi" w:cstheme="majorHAnsi"/>
          <w:sz w:val="22"/>
          <w:szCs w:val="22"/>
        </w:rPr>
        <w:t>xxxxxxxxxxxxxxxxxx, n° xxxxx</w:t>
      </w:r>
      <w:r w:rsidR="006801E6" w:rsidRPr="00780F91">
        <w:rPr>
          <w:rFonts w:asciiTheme="majorHAnsi" w:hAnsiTheme="majorHAnsi" w:cstheme="majorHAnsi"/>
          <w:sz w:val="22"/>
          <w:szCs w:val="22"/>
        </w:rPr>
        <w:t xml:space="preserve">, centro, na cidade </w:t>
      </w:r>
      <w:r w:rsidR="0075121A" w:rsidRPr="00780F91">
        <w:rPr>
          <w:rFonts w:asciiTheme="majorHAnsi" w:hAnsiTheme="majorHAnsi" w:cstheme="majorHAnsi"/>
          <w:sz w:val="22"/>
          <w:szCs w:val="22"/>
        </w:rPr>
        <w:t>de XXXXXXX-XX</w:t>
      </w:r>
      <w:r w:rsidR="006801E6" w:rsidRPr="00780F91">
        <w:rPr>
          <w:rFonts w:asciiTheme="majorHAnsi" w:hAnsiTheme="majorHAnsi" w:cstheme="majorHAnsi"/>
          <w:sz w:val="22"/>
          <w:szCs w:val="22"/>
        </w:rPr>
        <w:t xml:space="preserve">, neste ato representada pela Sra. XXXXXXXXXXXXXXXXXXXXXXX, ocupante do cargo </w:t>
      </w:r>
      <w:r w:rsidR="006801E6" w:rsidRPr="00780F91">
        <w:rPr>
          <w:rFonts w:asciiTheme="majorHAnsi" w:hAnsiTheme="majorHAnsi" w:cstheme="majorHAnsi"/>
          <w:b/>
          <w:sz w:val="22"/>
          <w:szCs w:val="22"/>
        </w:rPr>
        <w:t xml:space="preserve">GERENTE MUNICIPAL </w:t>
      </w:r>
      <w:r w:rsidR="00BF6A5C" w:rsidRPr="00780F91">
        <w:rPr>
          <w:rFonts w:asciiTheme="majorHAnsi" w:hAnsiTheme="majorHAnsi" w:cstheme="majorHAnsi"/>
          <w:b/>
          <w:sz w:val="22"/>
          <w:szCs w:val="22"/>
        </w:rPr>
        <w:t>XXXXXXXXXXX</w:t>
      </w:r>
      <w:r w:rsidR="00BA0254" w:rsidRPr="00780F91">
        <w:rPr>
          <w:rFonts w:asciiTheme="majorHAnsi" w:hAnsiTheme="majorHAnsi" w:cstheme="majorHAnsi"/>
          <w:sz w:val="22"/>
          <w:szCs w:val="22"/>
        </w:rPr>
        <w:t>, nomead</w:t>
      </w:r>
      <w:r w:rsidR="00B846E2" w:rsidRPr="00780F91">
        <w:rPr>
          <w:rFonts w:asciiTheme="majorHAnsi" w:hAnsiTheme="majorHAnsi" w:cstheme="majorHAnsi"/>
          <w:sz w:val="22"/>
          <w:szCs w:val="22"/>
        </w:rPr>
        <w:t>o</w:t>
      </w:r>
      <w:r w:rsidR="00BF6A5C" w:rsidRPr="00780F91">
        <w:rPr>
          <w:rFonts w:asciiTheme="majorHAnsi" w:hAnsiTheme="majorHAnsi" w:cstheme="majorHAnsi"/>
          <w:sz w:val="22"/>
          <w:szCs w:val="22"/>
        </w:rPr>
        <w:t xml:space="preserve"> (a) </w:t>
      </w:r>
      <w:r w:rsidR="006801E6" w:rsidRPr="00780F91">
        <w:rPr>
          <w:rFonts w:asciiTheme="majorHAnsi" w:hAnsiTheme="majorHAnsi" w:cstheme="majorHAnsi"/>
          <w:sz w:val="22"/>
          <w:szCs w:val="22"/>
        </w:rPr>
        <w:t xml:space="preserve">pelo Decreto nº xxxx, de xx de xxxxxx de xxxxx, publicada no D.O.M de xx de xxxxxx de xxxx, portadora da Matrícula Funcional nº xxxx, doravante denominados </w:t>
      </w:r>
      <w:r w:rsidRPr="00780F91">
        <w:rPr>
          <w:rFonts w:asciiTheme="majorHAnsi" w:hAnsiTheme="majorHAnsi" w:cstheme="majorHAnsi"/>
          <w:b/>
          <w:bCs/>
          <w:sz w:val="22"/>
          <w:szCs w:val="22"/>
        </w:rPr>
        <w:t>ADMINISTRAÇÃO</w:t>
      </w:r>
      <w:r w:rsidRPr="00780F91">
        <w:rPr>
          <w:rFonts w:asciiTheme="majorHAnsi" w:hAnsiTheme="majorHAnsi" w:cstheme="majorHAnsi"/>
          <w:sz w:val="22"/>
          <w:szCs w:val="22"/>
        </w:rPr>
        <w:t>, e a</w:t>
      </w:r>
      <w:r w:rsidR="0075121A" w:rsidRPr="00780F91">
        <w:rPr>
          <w:rFonts w:asciiTheme="majorHAnsi" w:hAnsiTheme="majorHAnsi" w:cstheme="majorHAnsi"/>
          <w:sz w:val="22"/>
          <w:szCs w:val="22"/>
        </w:rPr>
        <w:t xml:space="preserve"> empresa </w:t>
      </w:r>
      <w:r w:rsidRPr="00780F91">
        <w:rPr>
          <w:rFonts w:asciiTheme="majorHAnsi" w:hAnsiTheme="majorHAnsi" w:cstheme="majorHAnsi"/>
          <w:sz w:val="22"/>
          <w:szCs w:val="22"/>
        </w:rPr>
        <w:t xml:space="preserve"> XXXXXXXXXXXXXXXXXXXXXXXXX, inscrita no CNPJ/MF sob o nº XX.XXX.XXX/XXXX-XX, sediada na Rua/Av XXXXXXXXXX, nº XXX, Bairro, CEP: XX.XXX-XXX, na cidade de XXXXXXX / XX, doravante designado </w:t>
      </w:r>
      <w:r w:rsidRPr="00780F91">
        <w:rPr>
          <w:rFonts w:asciiTheme="majorHAnsi" w:hAnsiTheme="majorHAnsi" w:cstheme="majorHAnsi"/>
          <w:b/>
          <w:bCs/>
          <w:sz w:val="22"/>
          <w:szCs w:val="22"/>
        </w:rPr>
        <w:t>COMPROMITENTE FORNECEDOR</w:t>
      </w:r>
      <w:r w:rsidRPr="00780F91">
        <w:rPr>
          <w:rFonts w:asciiTheme="majorHAnsi" w:hAnsiTheme="majorHAnsi" w:cstheme="majorHAnsi"/>
          <w:sz w:val="22"/>
          <w:szCs w:val="22"/>
        </w:rPr>
        <w:t xml:space="preserve">, neste ato representada por XXXXXXXXXXXXXXX (nome e função no contratado), conforme atos constitutivos da empresa OU procuração apresentada nos autos, </w:t>
      </w:r>
      <w:r w:rsidR="00EF7B38" w:rsidRPr="00780F91">
        <w:rPr>
          <w:rFonts w:asciiTheme="majorHAnsi" w:hAnsiTheme="majorHAnsi" w:cstheme="majorHAnsi"/>
          <w:bCs/>
          <w:sz w:val="22"/>
          <w:szCs w:val="22"/>
        </w:rPr>
        <w:t xml:space="preserve">à luz da permissão inserta no art. 40, inc. II, 78, IV, e 82 e 87 da Lei 14.133/2021, </w:t>
      </w:r>
      <w:r w:rsidR="00EF7B38" w:rsidRPr="00780F91">
        <w:rPr>
          <w:rFonts w:asciiTheme="majorHAnsi" w:hAnsiTheme="majorHAnsi" w:cstheme="majorHAnsi"/>
          <w:sz w:val="22"/>
          <w:szCs w:val="22"/>
        </w:rPr>
        <w:t xml:space="preserve">na Lei 8.078, de 1990 - Código de Defesa do Consumidor, do Decreto nº 7982, de 23 de janeiro de 2013, resolvem celebrar a presente ATA DE REGISTRO DE PREÇOS, decorrente do </w:t>
      </w:r>
      <w:r w:rsidR="001C2EB8" w:rsidRPr="00780F91">
        <w:rPr>
          <w:rFonts w:asciiTheme="majorHAnsi" w:hAnsiTheme="majorHAnsi" w:cstheme="majorHAnsi"/>
          <w:b/>
          <w:bCs/>
          <w:sz w:val="22"/>
          <w:szCs w:val="22"/>
        </w:rPr>
        <w:t xml:space="preserve">PREGÃO ELETRÔNICO Nº </w:t>
      </w:r>
      <w:r w:rsidR="004E479F" w:rsidRPr="00780F91">
        <w:rPr>
          <w:rFonts w:asciiTheme="majorHAnsi" w:hAnsiTheme="majorHAnsi" w:cstheme="majorHAnsi"/>
          <w:b/>
          <w:bCs/>
          <w:sz w:val="22"/>
          <w:szCs w:val="22"/>
        </w:rPr>
        <w:t>XXX/XXXX</w:t>
      </w:r>
      <w:r w:rsidR="00EF7B38" w:rsidRPr="00780F91">
        <w:rPr>
          <w:rFonts w:asciiTheme="majorHAnsi" w:hAnsiTheme="majorHAnsi" w:cstheme="majorHAnsi"/>
          <w:sz w:val="22"/>
          <w:szCs w:val="22"/>
        </w:rPr>
        <w:t>, mediante as cláusulas e condições a seguir enunciadas.</w:t>
      </w:r>
    </w:p>
    <w:p w14:paraId="177CA8C8" w14:textId="0F023B27" w:rsidR="00584A36" w:rsidRPr="00780F91" w:rsidRDefault="00475227" w:rsidP="002C0680">
      <w:pPr>
        <w:pStyle w:val="Corpodetexto"/>
        <w:spacing w:before="0" w:line="276" w:lineRule="auto"/>
        <w:ind w:right="-7"/>
        <w:rPr>
          <w:rFonts w:asciiTheme="majorHAnsi" w:hAnsiTheme="majorHAnsi" w:cstheme="majorHAnsi"/>
          <w:b/>
          <w:bCs/>
          <w:sz w:val="22"/>
          <w:szCs w:val="22"/>
        </w:rPr>
      </w:pPr>
      <w:r w:rsidRPr="00780F91">
        <w:rPr>
          <w:rFonts w:asciiTheme="majorHAnsi" w:hAnsiTheme="majorHAnsi" w:cstheme="majorHAnsi"/>
          <w:b/>
          <w:bCs/>
          <w:sz w:val="22"/>
          <w:szCs w:val="22"/>
        </w:rPr>
        <w:t xml:space="preserve">1 - </w:t>
      </w:r>
      <w:r w:rsidR="00584A36" w:rsidRPr="00780F91">
        <w:rPr>
          <w:rFonts w:asciiTheme="majorHAnsi" w:hAnsiTheme="majorHAnsi" w:cstheme="majorHAnsi"/>
          <w:b/>
          <w:bCs/>
          <w:sz w:val="22"/>
          <w:szCs w:val="22"/>
        </w:rPr>
        <w:t xml:space="preserve">DO OBJETO: </w:t>
      </w:r>
    </w:p>
    <w:p w14:paraId="2463C12C" w14:textId="715DDA4E" w:rsidR="00584A36" w:rsidRPr="00780F91" w:rsidRDefault="00584A36" w:rsidP="002C0680">
      <w:pPr>
        <w:adjustRightInd w:val="0"/>
        <w:spacing w:line="276" w:lineRule="auto"/>
        <w:jc w:val="both"/>
        <w:rPr>
          <w:rFonts w:asciiTheme="majorHAnsi" w:hAnsiTheme="majorHAnsi" w:cstheme="majorHAnsi"/>
          <w:bCs/>
          <w:sz w:val="22"/>
          <w:szCs w:val="22"/>
        </w:rPr>
      </w:pPr>
      <w:r w:rsidRPr="00780F91">
        <w:rPr>
          <w:rFonts w:asciiTheme="majorHAnsi" w:hAnsiTheme="majorHAnsi" w:cstheme="majorHAnsi"/>
          <w:bCs/>
          <w:sz w:val="22"/>
          <w:szCs w:val="22"/>
        </w:rPr>
        <w:t>1.</w:t>
      </w:r>
      <w:r w:rsidR="00475227" w:rsidRPr="00780F91">
        <w:rPr>
          <w:rFonts w:asciiTheme="majorHAnsi" w:hAnsiTheme="majorHAnsi" w:cstheme="majorHAnsi"/>
          <w:bCs/>
          <w:sz w:val="22"/>
          <w:szCs w:val="22"/>
        </w:rPr>
        <w:t>1.</w:t>
      </w:r>
      <w:r w:rsidRPr="00780F91">
        <w:rPr>
          <w:rFonts w:asciiTheme="majorHAnsi" w:hAnsiTheme="majorHAnsi" w:cstheme="majorHAnsi"/>
          <w:bCs/>
          <w:sz w:val="22"/>
          <w:szCs w:val="22"/>
        </w:rPr>
        <w:t xml:space="preserve"> O presente termo tem por objetivo </w:t>
      </w:r>
      <w:r w:rsidR="00472943" w:rsidRPr="00780F91">
        <w:rPr>
          <w:rFonts w:asciiTheme="majorHAnsi" w:hAnsiTheme="majorHAnsi" w:cstheme="majorHAnsi"/>
          <w:sz w:val="22"/>
          <w:szCs w:val="22"/>
        </w:rPr>
        <w:t xml:space="preserve">a </w:t>
      </w:r>
      <w:r w:rsidR="00FB4B61" w:rsidRPr="00780F91">
        <w:rPr>
          <w:rFonts w:asciiTheme="majorHAnsi" w:hAnsiTheme="majorHAnsi" w:cstheme="majorHAnsi"/>
          <w:sz w:val="22"/>
          <w:szCs w:val="22"/>
        </w:rPr>
        <w:t>contratação exclusiva para Microempresa (ME) e Empresa de Pequeno Porte (EPP), conforme dispõe o artigo 48, inciso I, da Lei Complementar nº 123, de 14 de dezembro de 2006,  para formalizar uma ATA DE REGISTRO DE PREÇOS, para aquisição de materiais odontológicos, com o objetivo de atender às necessidades de atendimento ambulatorial das unidades da Gerência Municipal de Saúde deste município Sonora/MS, conforme especificações, quantidades e condições constantes no edital e seus anexos</w:t>
      </w:r>
      <w:r w:rsidR="0075121A" w:rsidRPr="00780F91">
        <w:rPr>
          <w:rFonts w:asciiTheme="majorHAnsi" w:hAnsiTheme="majorHAnsi" w:cstheme="majorHAnsi"/>
          <w:sz w:val="22"/>
          <w:szCs w:val="22"/>
        </w:rPr>
        <w:t xml:space="preserve">, </w:t>
      </w:r>
      <w:r w:rsidRPr="00780F91">
        <w:rPr>
          <w:rFonts w:asciiTheme="majorHAnsi" w:hAnsiTheme="majorHAnsi" w:cstheme="majorHAnsi"/>
          <w:bCs/>
          <w:sz w:val="22"/>
          <w:szCs w:val="22"/>
        </w:rPr>
        <w:t xml:space="preserve">propostas de preços e ata do PREGÃO ELETRÔNICO Nº </w:t>
      </w:r>
      <w:r w:rsidR="004E479F" w:rsidRPr="00780F91">
        <w:rPr>
          <w:rFonts w:asciiTheme="majorHAnsi" w:hAnsiTheme="majorHAnsi" w:cstheme="majorHAnsi"/>
          <w:bCs/>
          <w:sz w:val="22"/>
          <w:szCs w:val="22"/>
        </w:rPr>
        <w:t>XXX/XXXX</w:t>
      </w:r>
      <w:r w:rsidRPr="00780F91">
        <w:rPr>
          <w:rFonts w:asciiTheme="majorHAnsi" w:hAnsiTheme="majorHAnsi" w:cstheme="majorHAnsi"/>
          <w:bCs/>
          <w:sz w:val="22"/>
          <w:szCs w:val="22"/>
        </w:rPr>
        <w:t>, que integram este instrumento independente de transcrição, pelo prazo de validade do registro.</w:t>
      </w:r>
    </w:p>
    <w:p w14:paraId="21F67786" w14:textId="77777777" w:rsidR="00584A36" w:rsidRPr="00780F91" w:rsidRDefault="00584A36" w:rsidP="002C0680">
      <w:pPr>
        <w:adjustRightInd w:val="0"/>
        <w:spacing w:line="276" w:lineRule="auto"/>
        <w:jc w:val="both"/>
        <w:rPr>
          <w:rFonts w:asciiTheme="majorHAnsi" w:hAnsiTheme="majorHAnsi" w:cstheme="majorHAnsi"/>
          <w:bCs/>
          <w:sz w:val="22"/>
          <w:szCs w:val="22"/>
        </w:rPr>
      </w:pPr>
    </w:p>
    <w:p w14:paraId="56248A48" w14:textId="77777777" w:rsidR="00543040" w:rsidRPr="00780F91" w:rsidRDefault="00584A36" w:rsidP="002479F1">
      <w:pPr>
        <w:overflowPunct w:val="0"/>
        <w:adjustRightInd w:val="0"/>
        <w:spacing w:line="276" w:lineRule="auto"/>
        <w:ind w:left="567" w:right="-7"/>
        <w:jc w:val="both"/>
        <w:textAlignment w:val="baseline"/>
        <w:rPr>
          <w:rFonts w:asciiTheme="majorHAnsi" w:hAnsiTheme="majorHAnsi" w:cstheme="majorHAnsi"/>
          <w:bCs/>
          <w:sz w:val="22"/>
          <w:szCs w:val="22"/>
        </w:rPr>
        <w:sectPr w:rsidR="00543040" w:rsidRPr="00780F91" w:rsidSect="00227DA9">
          <w:pgSz w:w="11906" w:h="16838" w:code="9"/>
          <w:pgMar w:top="1418" w:right="1134" w:bottom="1418" w:left="1134" w:header="709" w:footer="709" w:gutter="0"/>
          <w:cols w:space="708"/>
          <w:titlePg/>
          <w:docGrid w:linePitch="360"/>
        </w:sectPr>
      </w:pPr>
      <w:r w:rsidRPr="00780F91">
        <w:rPr>
          <w:rFonts w:asciiTheme="majorHAnsi" w:hAnsiTheme="majorHAnsi" w:cstheme="majorHAnsi"/>
          <w:bCs/>
          <w:sz w:val="22"/>
          <w:szCs w:val="22"/>
        </w:rPr>
        <w:t>1.1.</w:t>
      </w:r>
      <w:r w:rsidR="00475227" w:rsidRPr="00780F91">
        <w:rPr>
          <w:rFonts w:asciiTheme="majorHAnsi" w:hAnsiTheme="majorHAnsi" w:cstheme="majorHAnsi"/>
          <w:bCs/>
          <w:sz w:val="22"/>
          <w:szCs w:val="22"/>
        </w:rPr>
        <w:t>1.</w:t>
      </w:r>
      <w:r w:rsidRPr="00780F91">
        <w:rPr>
          <w:rFonts w:asciiTheme="majorHAnsi" w:hAnsiTheme="majorHAnsi" w:cstheme="majorHAnsi"/>
          <w:bCs/>
          <w:sz w:val="22"/>
          <w:szCs w:val="22"/>
        </w:rPr>
        <w:t xml:space="preserve"> A existência de preços registrados não obriga a Administração a firmar contratações com os respectivos fornecedores ou a contratar a totalidade dos bens</w:t>
      </w:r>
      <w:r w:rsidR="006B02C7" w:rsidRPr="00780F91">
        <w:rPr>
          <w:rFonts w:asciiTheme="majorHAnsi" w:hAnsiTheme="majorHAnsi" w:cstheme="majorHAnsi"/>
          <w:bCs/>
          <w:sz w:val="22"/>
          <w:szCs w:val="22"/>
        </w:rPr>
        <w:t xml:space="preserve"> e serviços</w:t>
      </w:r>
      <w:r w:rsidRPr="00780F91">
        <w:rPr>
          <w:rFonts w:asciiTheme="majorHAnsi" w:hAnsiTheme="majorHAnsi" w:cstheme="majorHAnsi"/>
          <w:bCs/>
          <w:sz w:val="22"/>
          <w:szCs w:val="22"/>
        </w:rPr>
        <w:t xml:space="preserve"> registrados, sendo-lhe facultada a utilização de outros meios permitidos pela legislação relativa às licitações, sem cabimento </w:t>
      </w:r>
    </w:p>
    <w:p w14:paraId="0B56933A" w14:textId="577C49B5" w:rsidR="002479F1" w:rsidRPr="00780F91" w:rsidRDefault="00584A36" w:rsidP="002479F1">
      <w:pPr>
        <w:overflowPunct w:val="0"/>
        <w:adjustRightInd w:val="0"/>
        <w:spacing w:line="276" w:lineRule="auto"/>
        <w:ind w:left="567" w:right="-7"/>
        <w:jc w:val="both"/>
        <w:textAlignment w:val="baseline"/>
        <w:rPr>
          <w:rFonts w:asciiTheme="majorHAnsi" w:hAnsiTheme="majorHAnsi" w:cstheme="majorHAnsi"/>
          <w:bCs/>
          <w:sz w:val="22"/>
          <w:szCs w:val="22"/>
        </w:rPr>
      </w:pPr>
      <w:r w:rsidRPr="00780F91">
        <w:rPr>
          <w:rFonts w:asciiTheme="majorHAnsi" w:hAnsiTheme="majorHAnsi" w:cstheme="majorHAnsi"/>
          <w:bCs/>
          <w:sz w:val="22"/>
          <w:szCs w:val="22"/>
        </w:rPr>
        <w:lastRenderedPageBreak/>
        <w:t>de recurso, sendo assegurado ao beneficiário do registro de preços preferência em igualdades de condições. Os materiais</w:t>
      </w:r>
      <w:r w:rsidR="006B02C7" w:rsidRPr="00780F91">
        <w:rPr>
          <w:rFonts w:asciiTheme="majorHAnsi" w:hAnsiTheme="majorHAnsi" w:cstheme="majorHAnsi"/>
          <w:bCs/>
          <w:sz w:val="22"/>
          <w:szCs w:val="22"/>
        </w:rPr>
        <w:t xml:space="preserve"> </w:t>
      </w:r>
      <w:r w:rsidR="002479F1" w:rsidRPr="00780F91">
        <w:rPr>
          <w:rFonts w:asciiTheme="majorHAnsi" w:hAnsiTheme="majorHAnsi" w:cstheme="majorHAnsi"/>
          <w:bCs/>
          <w:sz w:val="22"/>
          <w:szCs w:val="22"/>
        </w:rPr>
        <w:t>ou</w:t>
      </w:r>
      <w:r w:rsidR="006B02C7" w:rsidRPr="00780F91">
        <w:rPr>
          <w:rFonts w:asciiTheme="majorHAnsi" w:hAnsiTheme="majorHAnsi" w:cstheme="majorHAnsi"/>
          <w:bCs/>
          <w:sz w:val="22"/>
          <w:szCs w:val="22"/>
        </w:rPr>
        <w:t xml:space="preserve"> serviços</w:t>
      </w:r>
      <w:r w:rsidRPr="00780F91">
        <w:rPr>
          <w:rFonts w:asciiTheme="majorHAnsi" w:hAnsiTheme="majorHAnsi" w:cstheme="majorHAnsi"/>
          <w:bCs/>
          <w:sz w:val="22"/>
          <w:szCs w:val="22"/>
        </w:rPr>
        <w:t xml:space="preserve"> ofertados deverão ser de boa qualidade, aprovados órgão pertinente e atender as demais características e informações constantes na Proposta de Preços. </w:t>
      </w:r>
    </w:p>
    <w:p w14:paraId="1FB50F36" w14:textId="77777777" w:rsidR="002479F1" w:rsidRPr="00780F91" w:rsidRDefault="002479F1" w:rsidP="002479F1">
      <w:pPr>
        <w:overflowPunct w:val="0"/>
        <w:adjustRightInd w:val="0"/>
        <w:spacing w:line="276" w:lineRule="auto"/>
        <w:ind w:left="567" w:right="-7"/>
        <w:jc w:val="both"/>
        <w:textAlignment w:val="baseline"/>
        <w:rPr>
          <w:rFonts w:asciiTheme="majorHAnsi" w:hAnsiTheme="majorHAnsi" w:cstheme="majorHAnsi"/>
          <w:bCs/>
          <w:sz w:val="22"/>
          <w:szCs w:val="22"/>
        </w:rPr>
      </w:pPr>
    </w:p>
    <w:p w14:paraId="39C66EA9" w14:textId="135ADBF5" w:rsidR="00584A36" w:rsidRPr="00780F91" w:rsidRDefault="00584A36" w:rsidP="00397A99">
      <w:pPr>
        <w:overflowPunct w:val="0"/>
        <w:adjustRightInd w:val="0"/>
        <w:spacing w:line="276" w:lineRule="auto"/>
        <w:ind w:right="-7"/>
        <w:jc w:val="both"/>
        <w:textAlignment w:val="baseline"/>
        <w:rPr>
          <w:rFonts w:asciiTheme="majorHAnsi" w:hAnsiTheme="majorHAnsi" w:cstheme="majorHAnsi"/>
          <w:bCs/>
          <w:sz w:val="22"/>
          <w:szCs w:val="22"/>
        </w:rPr>
      </w:pPr>
      <w:r w:rsidRPr="00780F91">
        <w:rPr>
          <w:rFonts w:asciiTheme="majorHAnsi" w:hAnsiTheme="majorHAnsi" w:cstheme="majorHAnsi"/>
          <w:bCs/>
          <w:sz w:val="22"/>
          <w:szCs w:val="22"/>
        </w:rPr>
        <w:t xml:space="preserve">1.2. Os </w:t>
      </w:r>
      <w:r w:rsidR="001C6ADC" w:rsidRPr="00780F91">
        <w:rPr>
          <w:rFonts w:asciiTheme="majorHAnsi" w:hAnsiTheme="majorHAnsi" w:cstheme="majorHAnsi"/>
          <w:bCs/>
          <w:sz w:val="22"/>
          <w:szCs w:val="22"/>
        </w:rPr>
        <w:t>itens</w:t>
      </w:r>
      <w:r w:rsidRPr="00780F91">
        <w:rPr>
          <w:rFonts w:asciiTheme="majorHAnsi" w:hAnsiTheme="majorHAnsi" w:cstheme="majorHAnsi"/>
          <w:bCs/>
          <w:sz w:val="22"/>
          <w:szCs w:val="22"/>
        </w:rPr>
        <w:t xml:space="preserve"> ofertados deverão respeitar exatamente as especificações contidas no Anexo II (Proposta).</w:t>
      </w:r>
    </w:p>
    <w:p w14:paraId="0C902A35" w14:textId="77777777" w:rsidR="00584A36" w:rsidRPr="00780F91" w:rsidRDefault="00584A36" w:rsidP="002C0680">
      <w:pPr>
        <w:overflowPunct w:val="0"/>
        <w:adjustRightInd w:val="0"/>
        <w:spacing w:line="276" w:lineRule="auto"/>
        <w:ind w:right="-7"/>
        <w:jc w:val="both"/>
        <w:textAlignment w:val="baseline"/>
        <w:rPr>
          <w:rFonts w:asciiTheme="majorHAnsi" w:hAnsiTheme="majorHAnsi" w:cstheme="majorHAnsi"/>
          <w:bCs/>
          <w:sz w:val="22"/>
          <w:szCs w:val="22"/>
        </w:rPr>
      </w:pPr>
    </w:p>
    <w:p w14:paraId="11AFDA72" w14:textId="77777777" w:rsidR="00584A36" w:rsidRPr="00780F91" w:rsidRDefault="00584A36" w:rsidP="002C0680">
      <w:pPr>
        <w:overflowPunct w:val="0"/>
        <w:adjustRightInd w:val="0"/>
        <w:spacing w:line="276" w:lineRule="auto"/>
        <w:ind w:right="-7"/>
        <w:jc w:val="both"/>
        <w:textAlignment w:val="baseline"/>
        <w:rPr>
          <w:rFonts w:asciiTheme="majorHAnsi" w:hAnsiTheme="majorHAnsi" w:cstheme="majorHAnsi"/>
          <w:bCs/>
          <w:sz w:val="22"/>
          <w:szCs w:val="22"/>
        </w:rPr>
      </w:pPr>
      <w:r w:rsidRPr="00780F91">
        <w:rPr>
          <w:rFonts w:asciiTheme="majorHAnsi" w:hAnsiTheme="majorHAnsi" w:cstheme="majorHAnsi"/>
          <w:bCs/>
          <w:sz w:val="22"/>
          <w:szCs w:val="22"/>
        </w:rPr>
        <w:t>1.3. O objeto contratado terá que estar dentro das normas de legislação vigente de qualidade/técnica aplicando-se subsidiariamente, no que couberem as disposições da Lei n° 8.078 de 11/09/90 – Código de Defesa do Consumidor.</w:t>
      </w:r>
    </w:p>
    <w:p w14:paraId="225BFAD1" w14:textId="77777777" w:rsidR="00584A36" w:rsidRPr="00780F91" w:rsidRDefault="00584A36" w:rsidP="002C0680">
      <w:pPr>
        <w:spacing w:line="276" w:lineRule="auto"/>
        <w:ind w:right="-7"/>
        <w:jc w:val="both"/>
        <w:rPr>
          <w:rFonts w:asciiTheme="majorHAnsi" w:hAnsiTheme="majorHAnsi" w:cstheme="majorHAnsi"/>
          <w:bCs/>
          <w:i/>
          <w:sz w:val="22"/>
          <w:szCs w:val="22"/>
        </w:rPr>
      </w:pPr>
    </w:p>
    <w:p w14:paraId="3DB1EEA1" w14:textId="73FE8766" w:rsidR="00584A36" w:rsidRPr="00780F91" w:rsidRDefault="00D45C32" w:rsidP="002C0680">
      <w:pPr>
        <w:spacing w:line="276" w:lineRule="auto"/>
        <w:ind w:right="-7"/>
        <w:jc w:val="both"/>
        <w:rPr>
          <w:rFonts w:asciiTheme="majorHAnsi" w:hAnsiTheme="majorHAnsi" w:cstheme="majorHAnsi"/>
          <w:bCs/>
          <w:sz w:val="22"/>
          <w:szCs w:val="22"/>
        </w:rPr>
      </w:pPr>
      <w:r w:rsidRPr="00780F91">
        <w:rPr>
          <w:rFonts w:asciiTheme="majorHAnsi" w:hAnsiTheme="majorHAnsi" w:cstheme="majorHAnsi"/>
          <w:bCs/>
          <w:sz w:val="22"/>
          <w:szCs w:val="22"/>
        </w:rPr>
        <w:t>1.4</w:t>
      </w:r>
      <w:r w:rsidR="00584A36" w:rsidRPr="00780F91">
        <w:rPr>
          <w:rFonts w:asciiTheme="majorHAnsi" w:hAnsiTheme="majorHAnsi" w:cstheme="majorHAnsi"/>
          <w:bCs/>
          <w:sz w:val="22"/>
          <w:szCs w:val="22"/>
        </w:rPr>
        <w:t xml:space="preserve">. A </w:t>
      </w:r>
      <w:r w:rsidR="00584A36" w:rsidRPr="00780F91">
        <w:rPr>
          <w:rFonts w:asciiTheme="majorHAnsi" w:hAnsiTheme="majorHAnsi" w:cstheme="majorHAnsi"/>
          <w:b/>
          <w:sz w:val="22"/>
          <w:szCs w:val="22"/>
        </w:rPr>
        <w:t>CONTRATADA</w:t>
      </w:r>
      <w:r w:rsidR="00584A36" w:rsidRPr="00780F91">
        <w:rPr>
          <w:rFonts w:asciiTheme="majorHAnsi" w:hAnsiTheme="majorHAnsi" w:cstheme="majorHAnsi"/>
          <w:bCs/>
          <w:sz w:val="22"/>
          <w:szCs w:val="22"/>
        </w:rPr>
        <w:t xml:space="preserve"> deverá entregar na INTEGRALIDADE os itens requisitados pela </w:t>
      </w:r>
      <w:r w:rsidR="00584A36" w:rsidRPr="00780F91">
        <w:rPr>
          <w:rFonts w:asciiTheme="majorHAnsi" w:hAnsiTheme="majorHAnsi" w:cstheme="majorHAnsi"/>
          <w:b/>
          <w:sz w:val="22"/>
          <w:szCs w:val="22"/>
        </w:rPr>
        <w:t>CONTRATANTE.</w:t>
      </w:r>
      <w:r w:rsidR="00584A36" w:rsidRPr="00780F91">
        <w:rPr>
          <w:rFonts w:asciiTheme="majorHAnsi" w:hAnsiTheme="majorHAnsi" w:cstheme="majorHAnsi"/>
          <w:bCs/>
          <w:sz w:val="22"/>
          <w:szCs w:val="22"/>
        </w:rPr>
        <w:t> No caso de entrega parcial dos itens requisitados a </w:t>
      </w:r>
      <w:r w:rsidR="00584A36" w:rsidRPr="00780F91">
        <w:rPr>
          <w:rFonts w:asciiTheme="majorHAnsi" w:hAnsiTheme="majorHAnsi" w:cstheme="majorHAnsi"/>
          <w:b/>
          <w:sz w:val="22"/>
          <w:szCs w:val="22"/>
        </w:rPr>
        <w:t xml:space="preserve">CONTRATANTE </w:t>
      </w:r>
      <w:r w:rsidR="00584A36" w:rsidRPr="00780F91">
        <w:rPr>
          <w:rFonts w:asciiTheme="majorHAnsi" w:hAnsiTheme="majorHAnsi" w:cstheme="majorHAnsi"/>
          <w:bCs/>
          <w:sz w:val="22"/>
          <w:szCs w:val="22"/>
        </w:rPr>
        <w:t>determinará a sua complementação, ou rescisão contratual, sem prejuízo das penalidades cabíveis.</w:t>
      </w:r>
    </w:p>
    <w:p w14:paraId="6E1C73FF" w14:textId="6BFBD06B" w:rsidR="00584A36" w:rsidRPr="00780F91" w:rsidRDefault="00667E81" w:rsidP="002C0680">
      <w:pPr>
        <w:pStyle w:val="Ttulo1"/>
        <w:spacing w:before="218" w:line="276" w:lineRule="auto"/>
        <w:ind w:right="-7"/>
        <w:rPr>
          <w:rFonts w:cstheme="majorHAnsi"/>
          <w:color w:val="auto"/>
          <w:sz w:val="22"/>
          <w:szCs w:val="22"/>
        </w:rPr>
      </w:pPr>
      <w:r w:rsidRPr="00780F91">
        <w:rPr>
          <w:rFonts w:cstheme="majorHAnsi"/>
          <w:color w:val="auto"/>
          <w:sz w:val="22"/>
          <w:szCs w:val="22"/>
        </w:rPr>
        <w:t xml:space="preserve">2 - </w:t>
      </w:r>
      <w:r w:rsidR="00584A36" w:rsidRPr="00780F91">
        <w:rPr>
          <w:rFonts w:cstheme="majorHAnsi"/>
          <w:color w:val="auto"/>
          <w:sz w:val="22"/>
          <w:szCs w:val="22"/>
        </w:rPr>
        <w:t>ÓRGÃOS GERENCIADOR E PARTICIPANTES</w:t>
      </w:r>
    </w:p>
    <w:p w14:paraId="1763CA0D" w14:textId="77777777" w:rsidR="002C0680" w:rsidRPr="00780F91" w:rsidRDefault="002C0680" w:rsidP="002C0680">
      <w:pPr>
        <w:spacing w:line="276" w:lineRule="auto"/>
        <w:rPr>
          <w:rFonts w:asciiTheme="majorHAnsi" w:hAnsiTheme="majorHAnsi" w:cstheme="majorHAnsi"/>
          <w:sz w:val="22"/>
          <w:szCs w:val="22"/>
        </w:rPr>
      </w:pPr>
    </w:p>
    <w:p w14:paraId="549AF1D9" w14:textId="589198F8" w:rsidR="00584A36" w:rsidRPr="00780F91" w:rsidRDefault="003C695E" w:rsidP="003C695E">
      <w:pPr>
        <w:pStyle w:val="PargrafodaLista"/>
        <w:widowControl w:val="0"/>
        <w:tabs>
          <w:tab w:val="left" w:pos="0"/>
        </w:tabs>
        <w:autoSpaceDE w:val="0"/>
        <w:autoSpaceDN w:val="0"/>
        <w:spacing w:before="24" w:line="276" w:lineRule="auto"/>
        <w:ind w:left="0" w:right="-7"/>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 xml:space="preserve">2.1. </w:t>
      </w:r>
      <w:r w:rsidR="00584A36" w:rsidRPr="00780F91">
        <w:rPr>
          <w:rFonts w:asciiTheme="majorHAnsi" w:hAnsiTheme="majorHAnsi" w:cstheme="majorHAnsi"/>
          <w:bCs/>
          <w:sz w:val="22"/>
          <w:szCs w:val="22"/>
        </w:rPr>
        <w:t>A presente ARP é integrada</w:t>
      </w:r>
      <w:r w:rsidR="004D6B0B" w:rsidRPr="00780F91">
        <w:rPr>
          <w:rFonts w:asciiTheme="majorHAnsi" w:hAnsiTheme="majorHAnsi" w:cstheme="majorHAnsi"/>
          <w:bCs/>
          <w:sz w:val="22"/>
          <w:szCs w:val="22"/>
        </w:rPr>
        <w:t xml:space="preserve"> </w:t>
      </w:r>
      <w:r w:rsidR="00D95355" w:rsidRPr="00780F91">
        <w:rPr>
          <w:rFonts w:asciiTheme="majorHAnsi" w:hAnsiTheme="majorHAnsi" w:cstheme="majorHAnsi"/>
          <w:bCs/>
          <w:sz w:val="22"/>
          <w:szCs w:val="22"/>
        </w:rPr>
        <w:t>por</w:t>
      </w:r>
      <w:r w:rsidR="00972AFE" w:rsidRPr="00780F91">
        <w:rPr>
          <w:rFonts w:asciiTheme="majorHAnsi" w:hAnsiTheme="majorHAnsi" w:cstheme="majorHAnsi"/>
          <w:bCs/>
          <w:sz w:val="22"/>
          <w:szCs w:val="22"/>
        </w:rPr>
        <w:t xml:space="preserve"> apenas uma</w:t>
      </w:r>
      <w:r w:rsidR="00D95355" w:rsidRPr="00780F91">
        <w:rPr>
          <w:rFonts w:asciiTheme="majorHAnsi" w:hAnsiTheme="majorHAnsi" w:cstheme="majorHAnsi"/>
          <w:bCs/>
          <w:sz w:val="22"/>
          <w:szCs w:val="22"/>
        </w:rPr>
        <w:t xml:space="preserve"> gerência</w:t>
      </w:r>
      <w:r w:rsidR="00972AFE" w:rsidRPr="00780F91">
        <w:rPr>
          <w:rFonts w:asciiTheme="majorHAnsi" w:hAnsiTheme="majorHAnsi" w:cstheme="majorHAnsi"/>
          <w:bCs/>
          <w:sz w:val="22"/>
          <w:szCs w:val="22"/>
        </w:rPr>
        <w:t xml:space="preserve"> municipal</w:t>
      </w:r>
      <w:r w:rsidR="004D6B0B" w:rsidRPr="00780F91">
        <w:rPr>
          <w:rFonts w:asciiTheme="majorHAnsi" w:hAnsiTheme="majorHAnsi" w:cstheme="majorHAnsi"/>
          <w:bCs/>
          <w:sz w:val="22"/>
          <w:szCs w:val="22"/>
        </w:rPr>
        <w:t xml:space="preserve">, tendo como </w:t>
      </w:r>
      <w:r w:rsidR="00584A36" w:rsidRPr="00780F91">
        <w:rPr>
          <w:rFonts w:asciiTheme="majorHAnsi" w:hAnsiTheme="majorHAnsi" w:cstheme="majorHAnsi"/>
          <w:bCs/>
          <w:sz w:val="22"/>
          <w:szCs w:val="22"/>
        </w:rPr>
        <w:t>GERENCIADOR</w:t>
      </w:r>
      <w:r w:rsidR="004D6B0B" w:rsidRPr="00780F91">
        <w:rPr>
          <w:rFonts w:asciiTheme="majorHAnsi" w:hAnsiTheme="majorHAnsi" w:cstheme="majorHAnsi"/>
          <w:bCs/>
          <w:sz w:val="22"/>
          <w:szCs w:val="22"/>
        </w:rPr>
        <w:t xml:space="preserve"> </w:t>
      </w:r>
      <w:r w:rsidR="00D95355" w:rsidRPr="00780F91">
        <w:rPr>
          <w:rFonts w:asciiTheme="majorHAnsi" w:hAnsiTheme="majorHAnsi" w:cstheme="majorHAnsi"/>
          <w:bCs/>
          <w:sz w:val="22"/>
          <w:szCs w:val="22"/>
        </w:rPr>
        <w:t>a</w:t>
      </w:r>
      <w:r w:rsidRPr="00780F91">
        <w:rPr>
          <w:rFonts w:asciiTheme="majorHAnsi" w:hAnsiTheme="majorHAnsi" w:cstheme="majorHAnsi"/>
          <w:bCs/>
          <w:sz w:val="22"/>
          <w:szCs w:val="22"/>
        </w:rPr>
        <w:t xml:space="preserve"> </w:t>
      </w:r>
      <w:r w:rsidR="00D95355" w:rsidRPr="00780F91">
        <w:rPr>
          <w:rFonts w:asciiTheme="majorHAnsi" w:hAnsiTheme="majorHAnsi" w:cstheme="majorHAnsi"/>
          <w:bCs/>
          <w:sz w:val="22"/>
          <w:szCs w:val="22"/>
        </w:rPr>
        <w:t xml:space="preserve">Gerência Municipal de </w:t>
      </w:r>
      <w:r w:rsidR="00972AFE" w:rsidRPr="00780F91">
        <w:rPr>
          <w:rFonts w:asciiTheme="majorHAnsi" w:hAnsiTheme="majorHAnsi" w:cstheme="majorHAnsi"/>
          <w:bCs/>
          <w:sz w:val="22"/>
          <w:szCs w:val="22"/>
        </w:rPr>
        <w:t>Saúde</w:t>
      </w:r>
      <w:r w:rsidRPr="00780F91">
        <w:rPr>
          <w:rFonts w:asciiTheme="majorHAnsi" w:hAnsiTheme="majorHAnsi" w:cstheme="majorHAnsi"/>
          <w:bCs/>
          <w:sz w:val="22"/>
          <w:szCs w:val="22"/>
        </w:rPr>
        <w:t xml:space="preserve"> </w:t>
      </w:r>
      <w:r w:rsidR="00B42A43" w:rsidRPr="00780F91">
        <w:rPr>
          <w:rFonts w:asciiTheme="majorHAnsi" w:hAnsiTheme="majorHAnsi" w:cstheme="majorHAnsi"/>
          <w:bCs/>
          <w:sz w:val="22"/>
          <w:szCs w:val="22"/>
        </w:rPr>
        <w:t>identificada</w:t>
      </w:r>
      <w:r w:rsidR="00584A36" w:rsidRPr="00780F91">
        <w:rPr>
          <w:rFonts w:asciiTheme="majorHAnsi" w:hAnsiTheme="majorHAnsi" w:cstheme="majorHAnsi"/>
          <w:bCs/>
          <w:sz w:val="22"/>
          <w:szCs w:val="22"/>
        </w:rPr>
        <w:t xml:space="preserve"> no preâmbulo.</w:t>
      </w:r>
    </w:p>
    <w:p w14:paraId="798B0583" w14:textId="77777777" w:rsidR="00DE6164" w:rsidRPr="00780F91" w:rsidRDefault="00DE6164" w:rsidP="002C0680">
      <w:pPr>
        <w:pStyle w:val="PargrafodaLista"/>
        <w:tabs>
          <w:tab w:val="left" w:pos="0"/>
        </w:tabs>
        <w:spacing w:before="24" w:line="276" w:lineRule="auto"/>
        <w:ind w:left="0" w:right="-7"/>
        <w:rPr>
          <w:rFonts w:asciiTheme="majorHAnsi" w:hAnsiTheme="majorHAnsi" w:cstheme="majorHAnsi"/>
          <w:b/>
          <w:bCs/>
          <w:sz w:val="22"/>
          <w:szCs w:val="22"/>
        </w:rPr>
      </w:pPr>
    </w:p>
    <w:p w14:paraId="5B57470C" w14:textId="0BFFFFDF" w:rsidR="00584A36" w:rsidRPr="00780F91" w:rsidRDefault="009D666E" w:rsidP="002C0680">
      <w:pPr>
        <w:pStyle w:val="PargrafodaLista"/>
        <w:tabs>
          <w:tab w:val="left" w:pos="0"/>
        </w:tabs>
        <w:spacing w:before="24" w:line="276" w:lineRule="auto"/>
        <w:ind w:left="0" w:right="-7"/>
        <w:rPr>
          <w:rFonts w:asciiTheme="majorHAnsi" w:eastAsiaTheme="majorEastAsia" w:hAnsiTheme="majorHAnsi" w:cstheme="majorHAnsi"/>
          <w:b/>
          <w:bCs/>
          <w:sz w:val="22"/>
          <w:szCs w:val="22"/>
        </w:rPr>
      </w:pPr>
      <w:r w:rsidRPr="00780F91">
        <w:rPr>
          <w:rFonts w:asciiTheme="majorHAnsi" w:eastAsiaTheme="majorEastAsia" w:hAnsiTheme="majorHAnsi" w:cstheme="majorHAnsi"/>
          <w:b/>
          <w:bCs/>
          <w:sz w:val="22"/>
          <w:szCs w:val="22"/>
        </w:rPr>
        <w:t xml:space="preserve">3 - </w:t>
      </w:r>
      <w:r w:rsidR="00584A36" w:rsidRPr="00780F91">
        <w:rPr>
          <w:rFonts w:asciiTheme="majorHAnsi" w:eastAsiaTheme="majorEastAsia" w:hAnsiTheme="majorHAnsi" w:cstheme="majorHAnsi"/>
          <w:b/>
          <w:bCs/>
          <w:sz w:val="22"/>
          <w:szCs w:val="22"/>
        </w:rPr>
        <w:t>REGISTROS FORMALIZADOS</w:t>
      </w:r>
    </w:p>
    <w:p w14:paraId="5E1E6053" w14:textId="77777777" w:rsidR="002C0680" w:rsidRPr="00780F91" w:rsidRDefault="002C0680" w:rsidP="002C0680">
      <w:pPr>
        <w:pStyle w:val="PargrafodaLista"/>
        <w:tabs>
          <w:tab w:val="left" w:pos="0"/>
        </w:tabs>
        <w:spacing w:before="24" w:line="276" w:lineRule="auto"/>
        <w:ind w:left="0" w:right="-7"/>
        <w:rPr>
          <w:rFonts w:asciiTheme="majorHAnsi" w:eastAsiaTheme="majorEastAsia" w:hAnsiTheme="majorHAnsi" w:cstheme="majorHAnsi"/>
          <w:b/>
          <w:bCs/>
          <w:sz w:val="22"/>
          <w:szCs w:val="22"/>
        </w:rPr>
      </w:pPr>
    </w:p>
    <w:p w14:paraId="1A5159F9" w14:textId="5806249F" w:rsidR="00CC74F1" w:rsidRPr="00780F91" w:rsidRDefault="003C695E" w:rsidP="003C695E">
      <w:pPr>
        <w:pStyle w:val="PargrafodaLista"/>
        <w:widowControl w:val="0"/>
        <w:tabs>
          <w:tab w:val="left" w:pos="0"/>
        </w:tabs>
        <w:autoSpaceDE w:val="0"/>
        <w:autoSpaceDN w:val="0"/>
        <w:spacing w:before="24" w:line="276" w:lineRule="auto"/>
        <w:ind w:left="0" w:right="-7"/>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 xml:space="preserve">3.1. </w:t>
      </w:r>
      <w:r w:rsidR="00584A36" w:rsidRPr="00780F91">
        <w:rPr>
          <w:rFonts w:asciiTheme="majorHAnsi" w:hAnsiTheme="majorHAnsi" w:cstheme="majorHAnsi"/>
          <w:bCs/>
          <w:sz w:val="22"/>
          <w:szCs w:val="22"/>
        </w:rPr>
        <w:t>A presente ARP estabelece as cláusulas e condições gerais para o REGISTRO DE PREÇOS referente ao fornecimento de materiais, através da oferta de pelo menor preço, cujas especificações, preço(s), marca(s)/modelo(s), quantitativo(s) e fornecedor(es) foram previamente definidos por meio do procedimento licitatório supracitado, conforme abaixo descrito resumidamente:</w:t>
      </w:r>
    </w:p>
    <w:p w14:paraId="7EB7DA19" w14:textId="77777777" w:rsidR="00BD0A6F" w:rsidRPr="00780F91" w:rsidRDefault="00BD0A6F" w:rsidP="003C695E">
      <w:pPr>
        <w:pStyle w:val="PargrafodaLista"/>
        <w:widowControl w:val="0"/>
        <w:tabs>
          <w:tab w:val="left" w:pos="0"/>
        </w:tabs>
        <w:autoSpaceDE w:val="0"/>
        <w:autoSpaceDN w:val="0"/>
        <w:spacing w:before="24" w:line="276" w:lineRule="auto"/>
        <w:ind w:left="0" w:right="-7"/>
        <w:contextualSpacing w:val="0"/>
        <w:jc w:val="both"/>
        <w:rPr>
          <w:rFonts w:asciiTheme="majorHAnsi" w:hAnsiTheme="majorHAnsi" w:cstheme="majorHAnsi"/>
          <w:bCs/>
          <w:sz w:val="22"/>
          <w:szCs w:val="22"/>
        </w:rPr>
      </w:pPr>
    </w:p>
    <w:tbl>
      <w:tblPr>
        <w:tblW w:w="5000" w:type="pct"/>
        <w:jc w:val="center"/>
        <w:tblCellMar>
          <w:left w:w="70" w:type="dxa"/>
          <w:right w:w="70" w:type="dxa"/>
        </w:tblCellMar>
        <w:tblLook w:val="04A0" w:firstRow="1" w:lastRow="0" w:firstColumn="1" w:lastColumn="0" w:noHBand="0" w:noVBand="1"/>
      </w:tblPr>
      <w:tblGrid>
        <w:gridCol w:w="555"/>
        <w:gridCol w:w="1255"/>
        <w:gridCol w:w="3463"/>
        <w:gridCol w:w="894"/>
        <w:gridCol w:w="1195"/>
        <w:gridCol w:w="870"/>
        <w:gridCol w:w="687"/>
        <w:gridCol w:w="709"/>
      </w:tblGrid>
      <w:tr w:rsidR="00BD0A6F" w:rsidRPr="00780F91" w14:paraId="79FD985E" w14:textId="77777777" w:rsidTr="00546207">
        <w:trPr>
          <w:trHeight w:val="300"/>
          <w:jc w:val="center"/>
        </w:trPr>
        <w:tc>
          <w:tcPr>
            <w:tcW w:w="276" w:type="pct"/>
            <w:tcBorders>
              <w:top w:val="single" w:sz="4" w:space="0" w:color="000000"/>
              <w:left w:val="single" w:sz="4" w:space="0" w:color="000000"/>
              <w:bottom w:val="single" w:sz="4" w:space="0" w:color="000000"/>
              <w:right w:val="single" w:sz="4" w:space="0" w:color="000000"/>
            </w:tcBorders>
            <w:hideMark/>
          </w:tcPr>
          <w:p w14:paraId="466D7220"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Item</w:t>
            </w:r>
          </w:p>
        </w:tc>
        <w:tc>
          <w:tcPr>
            <w:tcW w:w="624" w:type="pct"/>
            <w:tcBorders>
              <w:top w:val="single" w:sz="4" w:space="0" w:color="000000"/>
              <w:left w:val="nil"/>
              <w:bottom w:val="single" w:sz="4" w:space="0" w:color="000000"/>
              <w:right w:val="single" w:sz="4" w:space="0" w:color="000000"/>
            </w:tcBorders>
            <w:hideMark/>
          </w:tcPr>
          <w:p w14:paraId="6FC01FA5"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Cód. Produt</w:t>
            </w:r>
          </w:p>
        </w:tc>
        <w:tc>
          <w:tcPr>
            <w:tcW w:w="1833" w:type="pct"/>
            <w:tcBorders>
              <w:top w:val="single" w:sz="4" w:space="0" w:color="000000"/>
              <w:left w:val="nil"/>
              <w:bottom w:val="single" w:sz="4" w:space="0" w:color="000000"/>
              <w:right w:val="single" w:sz="4" w:space="0" w:color="000000"/>
            </w:tcBorders>
            <w:hideMark/>
          </w:tcPr>
          <w:p w14:paraId="388AFDF8"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Descrição</w:t>
            </w:r>
          </w:p>
        </w:tc>
        <w:tc>
          <w:tcPr>
            <w:tcW w:w="444" w:type="pct"/>
            <w:tcBorders>
              <w:top w:val="single" w:sz="4" w:space="0" w:color="000000"/>
              <w:left w:val="nil"/>
              <w:bottom w:val="single" w:sz="4" w:space="0" w:color="000000"/>
              <w:right w:val="single" w:sz="4" w:space="0" w:color="000000"/>
            </w:tcBorders>
            <w:hideMark/>
          </w:tcPr>
          <w:p w14:paraId="473DE4D7"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Unidade</w:t>
            </w:r>
          </w:p>
        </w:tc>
        <w:tc>
          <w:tcPr>
            <w:tcW w:w="594" w:type="pct"/>
            <w:tcBorders>
              <w:top w:val="single" w:sz="4" w:space="0" w:color="000000"/>
              <w:left w:val="nil"/>
              <w:bottom w:val="single" w:sz="4" w:space="0" w:color="000000"/>
              <w:right w:val="single" w:sz="4" w:space="0" w:color="000000"/>
            </w:tcBorders>
            <w:hideMark/>
          </w:tcPr>
          <w:p w14:paraId="2C80EC77" w14:textId="77777777" w:rsidR="00BD0A6F" w:rsidRPr="00780F91" w:rsidRDefault="00BD0A6F" w:rsidP="008C19AA">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Quantidade</w:t>
            </w:r>
          </w:p>
        </w:tc>
        <w:tc>
          <w:tcPr>
            <w:tcW w:w="484" w:type="pct"/>
            <w:tcBorders>
              <w:top w:val="single" w:sz="4" w:space="0" w:color="000000"/>
              <w:left w:val="nil"/>
              <w:bottom w:val="single" w:sz="4" w:space="0" w:color="000000"/>
              <w:right w:val="single" w:sz="4" w:space="0" w:color="000000"/>
            </w:tcBorders>
          </w:tcPr>
          <w:p w14:paraId="68FC5B55" w14:textId="77777777" w:rsidR="00BD0A6F" w:rsidRPr="00780F91" w:rsidRDefault="00BD0A6F" w:rsidP="008C19AA">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Valor Unitário</w:t>
            </w:r>
          </w:p>
        </w:tc>
        <w:tc>
          <w:tcPr>
            <w:tcW w:w="393" w:type="pct"/>
            <w:tcBorders>
              <w:top w:val="single" w:sz="4" w:space="0" w:color="000000"/>
              <w:left w:val="nil"/>
              <w:bottom w:val="single" w:sz="4" w:space="0" w:color="000000"/>
              <w:right w:val="single" w:sz="4" w:space="0" w:color="000000"/>
            </w:tcBorders>
          </w:tcPr>
          <w:p w14:paraId="3448BE5F" w14:textId="77777777" w:rsidR="00BD0A6F" w:rsidRPr="00780F91" w:rsidRDefault="00BD0A6F" w:rsidP="008C19AA">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Valor Total</w:t>
            </w:r>
          </w:p>
        </w:tc>
        <w:tc>
          <w:tcPr>
            <w:tcW w:w="352" w:type="pct"/>
            <w:tcBorders>
              <w:top w:val="single" w:sz="4" w:space="0" w:color="000000"/>
              <w:left w:val="nil"/>
              <w:bottom w:val="single" w:sz="4" w:space="0" w:color="000000"/>
              <w:right w:val="single" w:sz="4" w:space="0" w:color="000000"/>
            </w:tcBorders>
          </w:tcPr>
          <w:p w14:paraId="65BC0AF7" w14:textId="77777777" w:rsidR="00BD0A6F" w:rsidRPr="00780F91" w:rsidRDefault="00BD0A6F" w:rsidP="008C19AA">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Marca</w:t>
            </w:r>
          </w:p>
        </w:tc>
      </w:tr>
      <w:tr w:rsidR="00BD0A6F" w:rsidRPr="00780F91" w14:paraId="15AB5D40" w14:textId="77777777" w:rsidTr="00546207">
        <w:trPr>
          <w:trHeight w:val="702"/>
          <w:jc w:val="center"/>
        </w:trPr>
        <w:tc>
          <w:tcPr>
            <w:tcW w:w="276" w:type="pct"/>
            <w:tcBorders>
              <w:top w:val="nil"/>
              <w:left w:val="single" w:sz="4" w:space="0" w:color="000000"/>
              <w:bottom w:val="single" w:sz="4" w:space="0" w:color="000000"/>
              <w:right w:val="single" w:sz="4" w:space="0" w:color="000000"/>
            </w:tcBorders>
            <w:vAlign w:val="center"/>
            <w:hideMark/>
          </w:tcPr>
          <w:p w14:paraId="10CB4AE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w:t>
            </w:r>
          </w:p>
        </w:tc>
        <w:tc>
          <w:tcPr>
            <w:tcW w:w="624" w:type="pct"/>
            <w:tcBorders>
              <w:top w:val="nil"/>
              <w:left w:val="nil"/>
              <w:bottom w:val="single" w:sz="4" w:space="0" w:color="000000"/>
              <w:right w:val="single" w:sz="4" w:space="0" w:color="000000"/>
            </w:tcBorders>
            <w:hideMark/>
          </w:tcPr>
          <w:p w14:paraId="62056A6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047.001.041</w:t>
            </w:r>
          </w:p>
        </w:tc>
        <w:tc>
          <w:tcPr>
            <w:tcW w:w="1833" w:type="pct"/>
            <w:tcBorders>
              <w:top w:val="single" w:sz="4" w:space="0" w:color="000000"/>
              <w:left w:val="nil"/>
              <w:bottom w:val="single" w:sz="4" w:space="0" w:color="000000"/>
              <w:right w:val="single" w:sz="4" w:space="0" w:color="000000"/>
            </w:tcBorders>
            <w:hideMark/>
          </w:tcPr>
          <w:p w14:paraId="04CF5C7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CIMENTO DE IONÔMERO DE VIDRO, TIPO: RESTAURADOR, REFORÇADO, INDI CADO PARA ART, ATIVAÇÃO:AUTOPOLIMERIZÁVEL, ASPECTO FÍSICO:PÓ + LÍQ UIDO, APRESENTAÇÃO:CONJUNTO COMPLETO, TIPO GC GOLD LABEL 9 R – GC</w:t>
            </w:r>
            <w:r w:rsidRPr="00780F91">
              <w:rPr>
                <w:rFonts w:asciiTheme="majorHAnsi" w:eastAsia="Times New Roman" w:hAnsiTheme="majorHAnsi" w:cstheme="majorHAnsi"/>
                <w:sz w:val="22"/>
                <w:szCs w:val="22"/>
              </w:rPr>
              <w:br/>
              <w:t>, OU RIVA SELF CURE-SDI</w:t>
            </w:r>
          </w:p>
        </w:tc>
        <w:tc>
          <w:tcPr>
            <w:tcW w:w="444" w:type="pct"/>
            <w:tcBorders>
              <w:top w:val="single" w:sz="4" w:space="0" w:color="000000"/>
              <w:left w:val="nil"/>
              <w:bottom w:val="single" w:sz="4" w:space="0" w:color="000000"/>
              <w:right w:val="single" w:sz="4" w:space="0" w:color="000000"/>
            </w:tcBorders>
            <w:hideMark/>
          </w:tcPr>
          <w:p w14:paraId="221A13EC"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D7B1967"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568A67F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6C48AD7"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D0F0E7C"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6EE0C839"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6A252E8C"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624" w:type="pct"/>
            <w:tcBorders>
              <w:top w:val="nil"/>
              <w:left w:val="nil"/>
              <w:bottom w:val="single" w:sz="4" w:space="0" w:color="000000"/>
              <w:right w:val="single" w:sz="4" w:space="0" w:color="000000"/>
            </w:tcBorders>
            <w:hideMark/>
          </w:tcPr>
          <w:p w14:paraId="2F77A9F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047.001.001</w:t>
            </w:r>
          </w:p>
        </w:tc>
        <w:tc>
          <w:tcPr>
            <w:tcW w:w="1833" w:type="pct"/>
            <w:tcBorders>
              <w:top w:val="single" w:sz="4" w:space="0" w:color="000000"/>
              <w:left w:val="nil"/>
              <w:bottom w:val="single" w:sz="4" w:space="0" w:color="000000"/>
              <w:right w:val="single" w:sz="4" w:space="0" w:color="000000"/>
            </w:tcBorders>
            <w:hideMark/>
          </w:tcPr>
          <w:p w14:paraId="1CBF70C6"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ADESIVO DENTAL, TIPO: FOTOPOLIMERIZÁVEL, COMPONENTES: MONOCOMPO NENTE</w:t>
            </w:r>
          </w:p>
        </w:tc>
        <w:tc>
          <w:tcPr>
            <w:tcW w:w="444" w:type="pct"/>
            <w:tcBorders>
              <w:top w:val="single" w:sz="4" w:space="0" w:color="000000"/>
              <w:left w:val="nil"/>
              <w:bottom w:val="single" w:sz="4" w:space="0" w:color="000000"/>
              <w:right w:val="single" w:sz="4" w:space="0" w:color="000000"/>
            </w:tcBorders>
            <w:hideMark/>
          </w:tcPr>
          <w:p w14:paraId="775616D2"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CB66DA6"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484" w:type="pct"/>
            <w:tcBorders>
              <w:top w:val="single" w:sz="4" w:space="0" w:color="000000"/>
              <w:left w:val="nil"/>
              <w:bottom w:val="single" w:sz="4" w:space="0" w:color="000000"/>
              <w:right w:val="single" w:sz="4" w:space="0" w:color="000000"/>
            </w:tcBorders>
          </w:tcPr>
          <w:p w14:paraId="3D9960C8"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022AC94"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D436E07"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4AA5C55E"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406E3010"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3</w:t>
            </w:r>
          </w:p>
        </w:tc>
        <w:tc>
          <w:tcPr>
            <w:tcW w:w="624" w:type="pct"/>
            <w:tcBorders>
              <w:top w:val="nil"/>
              <w:left w:val="nil"/>
              <w:bottom w:val="single" w:sz="4" w:space="0" w:color="000000"/>
              <w:right w:val="single" w:sz="4" w:space="0" w:color="000000"/>
            </w:tcBorders>
            <w:hideMark/>
          </w:tcPr>
          <w:p w14:paraId="5E36AB4E"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047.001.002</w:t>
            </w:r>
          </w:p>
        </w:tc>
        <w:tc>
          <w:tcPr>
            <w:tcW w:w="1833" w:type="pct"/>
            <w:tcBorders>
              <w:top w:val="single" w:sz="4" w:space="0" w:color="000000"/>
              <w:left w:val="nil"/>
              <w:bottom w:val="single" w:sz="4" w:space="0" w:color="000000"/>
              <w:right w:val="single" w:sz="4" w:space="0" w:color="000000"/>
            </w:tcBorders>
            <w:hideMark/>
          </w:tcPr>
          <w:p w14:paraId="7256B2D7"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ADESIVO DENTAL, TIPO; FOTOPOLIMERIZÁVEL, UNIVERSAL, COMPONENTES: A UTOCONDICIONANTE, TIPO YBOND YLLER, OU MAGIC BOND, OU UNIVERSAL D ENTISPLYOU UNIVERSAL DA 3M</w:t>
            </w:r>
          </w:p>
        </w:tc>
        <w:tc>
          <w:tcPr>
            <w:tcW w:w="444" w:type="pct"/>
            <w:tcBorders>
              <w:top w:val="single" w:sz="4" w:space="0" w:color="000000"/>
              <w:left w:val="nil"/>
              <w:bottom w:val="single" w:sz="4" w:space="0" w:color="000000"/>
              <w:right w:val="single" w:sz="4" w:space="0" w:color="000000"/>
            </w:tcBorders>
            <w:hideMark/>
          </w:tcPr>
          <w:p w14:paraId="0317C457"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1D3F62D"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7B97FB81"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0988EE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7B01F18"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2AC9AEB8"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5491855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624" w:type="pct"/>
            <w:tcBorders>
              <w:top w:val="nil"/>
              <w:left w:val="nil"/>
              <w:bottom w:val="single" w:sz="4" w:space="0" w:color="000000"/>
              <w:right w:val="single" w:sz="4" w:space="0" w:color="000000"/>
            </w:tcBorders>
            <w:hideMark/>
          </w:tcPr>
          <w:p w14:paraId="6DB4F41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047.001.006</w:t>
            </w:r>
          </w:p>
        </w:tc>
        <w:tc>
          <w:tcPr>
            <w:tcW w:w="1833" w:type="pct"/>
            <w:tcBorders>
              <w:top w:val="single" w:sz="4" w:space="0" w:color="000000"/>
              <w:left w:val="nil"/>
              <w:bottom w:val="single" w:sz="4" w:space="0" w:color="000000"/>
              <w:right w:val="single" w:sz="4" w:space="0" w:color="000000"/>
            </w:tcBorders>
            <w:hideMark/>
          </w:tcPr>
          <w:p w14:paraId="52049A2D" w14:textId="77777777" w:rsidR="00BD0A6F" w:rsidRPr="00780F91" w:rsidRDefault="00BD0A6F" w:rsidP="008C19AA">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AGUA</w:t>
            </w:r>
            <w:proofErr w:type="gramEnd"/>
            <w:r w:rsidRPr="00780F91">
              <w:rPr>
                <w:rFonts w:asciiTheme="majorHAnsi" w:eastAsia="Times New Roman" w:hAnsiTheme="majorHAnsi" w:cstheme="majorHAnsi"/>
                <w:sz w:val="22"/>
                <w:szCs w:val="22"/>
              </w:rPr>
              <w:t xml:space="preserve"> OXIGENADA 10 VOL- SOLUÇÃO 50 ML</w:t>
            </w:r>
          </w:p>
        </w:tc>
        <w:tc>
          <w:tcPr>
            <w:tcW w:w="444" w:type="pct"/>
            <w:tcBorders>
              <w:top w:val="single" w:sz="4" w:space="0" w:color="000000"/>
              <w:left w:val="nil"/>
              <w:bottom w:val="single" w:sz="4" w:space="0" w:color="000000"/>
              <w:right w:val="single" w:sz="4" w:space="0" w:color="000000"/>
            </w:tcBorders>
            <w:hideMark/>
          </w:tcPr>
          <w:p w14:paraId="159B9461"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C981386"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484" w:type="pct"/>
            <w:tcBorders>
              <w:top w:val="single" w:sz="4" w:space="0" w:color="000000"/>
              <w:left w:val="nil"/>
              <w:bottom w:val="single" w:sz="4" w:space="0" w:color="000000"/>
              <w:right w:val="single" w:sz="4" w:space="0" w:color="000000"/>
            </w:tcBorders>
          </w:tcPr>
          <w:p w14:paraId="4131BDB1"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C470A1E"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C5BDA12"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2525D28D"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16409BF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624" w:type="pct"/>
            <w:tcBorders>
              <w:top w:val="nil"/>
              <w:left w:val="nil"/>
              <w:bottom w:val="single" w:sz="4" w:space="0" w:color="000000"/>
              <w:right w:val="single" w:sz="4" w:space="0" w:color="000000"/>
            </w:tcBorders>
            <w:hideMark/>
          </w:tcPr>
          <w:p w14:paraId="47AB30E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047.001.004</w:t>
            </w:r>
          </w:p>
        </w:tc>
        <w:tc>
          <w:tcPr>
            <w:tcW w:w="1833" w:type="pct"/>
            <w:tcBorders>
              <w:top w:val="single" w:sz="4" w:space="0" w:color="000000"/>
              <w:left w:val="nil"/>
              <w:bottom w:val="single" w:sz="4" w:space="0" w:color="000000"/>
              <w:right w:val="single" w:sz="4" w:space="0" w:color="000000"/>
            </w:tcBorders>
            <w:hideMark/>
          </w:tcPr>
          <w:p w14:paraId="0D7F411F" w14:textId="77777777" w:rsidR="00BD0A6F" w:rsidRPr="00780F91" w:rsidRDefault="00BD0A6F" w:rsidP="008C19AA">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AGULHA ,</w:t>
            </w:r>
            <w:proofErr w:type="gramEnd"/>
            <w:r w:rsidRPr="00780F91">
              <w:rPr>
                <w:rFonts w:asciiTheme="majorHAnsi" w:eastAsia="Times New Roman" w:hAnsiTheme="majorHAnsi" w:cstheme="majorHAnsi"/>
                <w:sz w:val="22"/>
                <w:szCs w:val="22"/>
              </w:rPr>
              <w:t xml:space="preserve"> GENGIVAL, 30G LONGA, COM 30 MM CORPO EM AÇO INÓX SILICONIZ ADO, BISEL TRIFACETADO, ADAPTÁVEL À SERINGA CARPULE</w:t>
            </w:r>
          </w:p>
        </w:tc>
        <w:tc>
          <w:tcPr>
            <w:tcW w:w="444" w:type="pct"/>
            <w:tcBorders>
              <w:top w:val="single" w:sz="4" w:space="0" w:color="000000"/>
              <w:left w:val="nil"/>
              <w:bottom w:val="single" w:sz="4" w:space="0" w:color="000000"/>
              <w:right w:val="single" w:sz="4" w:space="0" w:color="000000"/>
            </w:tcBorders>
            <w:hideMark/>
          </w:tcPr>
          <w:p w14:paraId="65F1EEC4"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D61D15D"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c>
          <w:tcPr>
            <w:tcW w:w="484" w:type="pct"/>
            <w:tcBorders>
              <w:top w:val="single" w:sz="4" w:space="0" w:color="000000"/>
              <w:left w:val="nil"/>
              <w:bottom w:val="single" w:sz="4" w:space="0" w:color="000000"/>
              <w:right w:val="single" w:sz="4" w:space="0" w:color="000000"/>
            </w:tcBorders>
          </w:tcPr>
          <w:p w14:paraId="7CA98F6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FF08D70"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A6EBBC2"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A990F9A"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370B333B"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w:t>
            </w:r>
          </w:p>
        </w:tc>
        <w:tc>
          <w:tcPr>
            <w:tcW w:w="624" w:type="pct"/>
            <w:tcBorders>
              <w:top w:val="nil"/>
              <w:left w:val="nil"/>
              <w:bottom w:val="single" w:sz="4" w:space="0" w:color="000000"/>
              <w:right w:val="single" w:sz="4" w:space="0" w:color="000000"/>
            </w:tcBorders>
            <w:hideMark/>
          </w:tcPr>
          <w:p w14:paraId="43B9274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047.001.003</w:t>
            </w:r>
          </w:p>
        </w:tc>
        <w:tc>
          <w:tcPr>
            <w:tcW w:w="1833" w:type="pct"/>
            <w:tcBorders>
              <w:top w:val="single" w:sz="4" w:space="0" w:color="000000"/>
              <w:left w:val="nil"/>
              <w:bottom w:val="single" w:sz="4" w:space="0" w:color="000000"/>
              <w:right w:val="single" w:sz="4" w:space="0" w:color="000000"/>
            </w:tcBorders>
            <w:hideMark/>
          </w:tcPr>
          <w:p w14:paraId="31242476"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AGULHA GENGIVAL, 30 G CURTA COM 21 MM, MATERIAL:AÇO INOXIDÁVEL SILI CONIZADO, APLICAÇÃO:GENGIVAL / ANESTESIA</w:t>
            </w:r>
          </w:p>
        </w:tc>
        <w:tc>
          <w:tcPr>
            <w:tcW w:w="444" w:type="pct"/>
            <w:tcBorders>
              <w:top w:val="single" w:sz="4" w:space="0" w:color="000000"/>
              <w:left w:val="nil"/>
              <w:bottom w:val="single" w:sz="4" w:space="0" w:color="000000"/>
              <w:right w:val="single" w:sz="4" w:space="0" w:color="000000"/>
            </w:tcBorders>
            <w:hideMark/>
          </w:tcPr>
          <w:p w14:paraId="529784A7"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9C8E6F1"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484" w:type="pct"/>
            <w:tcBorders>
              <w:top w:val="single" w:sz="4" w:space="0" w:color="000000"/>
              <w:left w:val="nil"/>
              <w:bottom w:val="single" w:sz="4" w:space="0" w:color="000000"/>
              <w:right w:val="single" w:sz="4" w:space="0" w:color="000000"/>
            </w:tcBorders>
          </w:tcPr>
          <w:p w14:paraId="4B50711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80F220C"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79A0406"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9C6EDF6"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3CF87457"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624" w:type="pct"/>
            <w:tcBorders>
              <w:top w:val="nil"/>
              <w:left w:val="nil"/>
              <w:bottom w:val="single" w:sz="4" w:space="0" w:color="000000"/>
              <w:right w:val="single" w:sz="4" w:space="0" w:color="000000"/>
            </w:tcBorders>
            <w:hideMark/>
          </w:tcPr>
          <w:p w14:paraId="22940EF0"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047.001.005</w:t>
            </w:r>
          </w:p>
        </w:tc>
        <w:tc>
          <w:tcPr>
            <w:tcW w:w="1833" w:type="pct"/>
            <w:tcBorders>
              <w:top w:val="single" w:sz="4" w:space="0" w:color="000000"/>
              <w:left w:val="nil"/>
              <w:bottom w:val="single" w:sz="4" w:space="0" w:color="000000"/>
              <w:right w:val="single" w:sz="4" w:space="0" w:color="000000"/>
            </w:tcBorders>
            <w:hideMark/>
          </w:tcPr>
          <w:p w14:paraId="250DE528"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AGULHA GENGIVAL, 30 G EXTRA </w:t>
            </w:r>
            <w:proofErr w:type="gramStart"/>
            <w:r w:rsidRPr="00780F91">
              <w:rPr>
                <w:rFonts w:asciiTheme="majorHAnsi" w:eastAsia="Times New Roman" w:hAnsiTheme="majorHAnsi" w:cstheme="majorHAnsi"/>
                <w:sz w:val="22"/>
                <w:szCs w:val="22"/>
              </w:rPr>
              <w:t>CURTA ,</w:t>
            </w:r>
            <w:proofErr w:type="gramEnd"/>
            <w:r w:rsidRPr="00780F91">
              <w:rPr>
                <w:rFonts w:asciiTheme="majorHAnsi" w:eastAsia="Times New Roman" w:hAnsiTheme="majorHAnsi" w:cstheme="majorHAnsi"/>
                <w:sz w:val="22"/>
                <w:szCs w:val="22"/>
              </w:rPr>
              <w:t xml:space="preserve"> COM 16 MM, CORPO EM AÇO INOXID ÁVEL SILICONIZADO, </w:t>
            </w:r>
            <w:proofErr w:type="gramStart"/>
            <w:r w:rsidRPr="00780F91">
              <w:rPr>
                <w:rFonts w:asciiTheme="majorHAnsi" w:eastAsia="Times New Roman" w:hAnsiTheme="majorHAnsi" w:cstheme="majorHAnsi"/>
                <w:sz w:val="22"/>
                <w:szCs w:val="22"/>
              </w:rPr>
              <w:t>APLICAÇÃO :</w:t>
            </w:r>
            <w:proofErr w:type="gramEnd"/>
            <w:r w:rsidRPr="00780F91">
              <w:rPr>
                <w:rFonts w:asciiTheme="majorHAnsi" w:eastAsia="Times New Roman" w:hAnsiTheme="majorHAnsi" w:cstheme="majorHAnsi"/>
                <w:sz w:val="22"/>
                <w:szCs w:val="22"/>
              </w:rPr>
              <w:t xml:space="preserve"> GENGIVAL, ADAPTÁVEL A SERINGA CARPUL E</w:t>
            </w:r>
          </w:p>
        </w:tc>
        <w:tc>
          <w:tcPr>
            <w:tcW w:w="444" w:type="pct"/>
            <w:tcBorders>
              <w:top w:val="single" w:sz="4" w:space="0" w:color="000000"/>
              <w:left w:val="nil"/>
              <w:bottom w:val="single" w:sz="4" w:space="0" w:color="000000"/>
              <w:right w:val="single" w:sz="4" w:space="0" w:color="000000"/>
            </w:tcBorders>
            <w:hideMark/>
          </w:tcPr>
          <w:p w14:paraId="211CEC73"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6DA7C51A"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584161AB"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F4CB44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CAC51B2"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2AE77A3"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7FA3B71A"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624" w:type="pct"/>
            <w:tcBorders>
              <w:top w:val="nil"/>
              <w:left w:val="nil"/>
              <w:bottom w:val="single" w:sz="4" w:space="0" w:color="000000"/>
              <w:right w:val="single" w:sz="4" w:space="0" w:color="000000"/>
            </w:tcBorders>
            <w:hideMark/>
          </w:tcPr>
          <w:p w14:paraId="46B45E40"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047.001.102</w:t>
            </w:r>
          </w:p>
        </w:tc>
        <w:tc>
          <w:tcPr>
            <w:tcW w:w="1833" w:type="pct"/>
            <w:tcBorders>
              <w:top w:val="single" w:sz="4" w:space="0" w:color="000000"/>
              <w:left w:val="nil"/>
              <w:bottom w:val="single" w:sz="4" w:space="0" w:color="000000"/>
              <w:right w:val="single" w:sz="4" w:space="0" w:color="000000"/>
            </w:tcBorders>
            <w:hideMark/>
          </w:tcPr>
          <w:p w14:paraId="10909631"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AGULHAS PARA IRRIGAÇÃO DESCARTÁVEL, KIT COM 10 UNID</w:t>
            </w:r>
          </w:p>
        </w:tc>
        <w:tc>
          <w:tcPr>
            <w:tcW w:w="444" w:type="pct"/>
            <w:tcBorders>
              <w:top w:val="single" w:sz="4" w:space="0" w:color="000000"/>
              <w:left w:val="nil"/>
              <w:bottom w:val="single" w:sz="4" w:space="0" w:color="000000"/>
              <w:right w:val="single" w:sz="4" w:space="0" w:color="000000"/>
            </w:tcBorders>
            <w:hideMark/>
          </w:tcPr>
          <w:p w14:paraId="15DEA095"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8C3323F"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136B649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9FFD10D"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603966D"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80270E9"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0A30903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w:t>
            </w:r>
          </w:p>
        </w:tc>
        <w:tc>
          <w:tcPr>
            <w:tcW w:w="624" w:type="pct"/>
            <w:tcBorders>
              <w:top w:val="nil"/>
              <w:left w:val="nil"/>
              <w:bottom w:val="single" w:sz="4" w:space="0" w:color="000000"/>
              <w:right w:val="single" w:sz="4" w:space="0" w:color="000000"/>
            </w:tcBorders>
            <w:hideMark/>
          </w:tcPr>
          <w:p w14:paraId="04196C5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047.001.007</w:t>
            </w:r>
          </w:p>
        </w:tc>
        <w:tc>
          <w:tcPr>
            <w:tcW w:w="1833" w:type="pct"/>
            <w:tcBorders>
              <w:top w:val="single" w:sz="4" w:space="0" w:color="000000"/>
              <w:left w:val="nil"/>
              <w:bottom w:val="single" w:sz="4" w:space="0" w:color="000000"/>
              <w:right w:val="single" w:sz="4" w:space="0" w:color="000000"/>
            </w:tcBorders>
            <w:hideMark/>
          </w:tcPr>
          <w:p w14:paraId="5E5D2D33"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ALGINATO HIDROCOLOIDE TIPO I, PRESA RÁPIDA, SABOR AGRADÁVEL, CROM ÁTICO, BAIXO ESCOAMENTO, TEMPO DE ESPERA DE NO MINIMO 90 HORAS, PA COTE COM 454G, TIPO JELTRATE, JELTRATE PLUS</w:t>
            </w:r>
          </w:p>
        </w:tc>
        <w:tc>
          <w:tcPr>
            <w:tcW w:w="444" w:type="pct"/>
            <w:tcBorders>
              <w:top w:val="single" w:sz="4" w:space="0" w:color="000000"/>
              <w:left w:val="nil"/>
              <w:bottom w:val="single" w:sz="4" w:space="0" w:color="000000"/>
              <w:right w:val="single" w:sz="4" w:space="0" w:color="000000"/>
            </w:tcBorders>
            <w:hideMark/>
          </w:tcPr>
          <w:p w14:paraId="379BEC33"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594" w:type="pct"/>
            <w:tcBorders>
              <w:top w:val="single" w:sz="4" w:space="0" w:color="000000"/>
              <w:left w:val="nil"/>
              <w:bottom w:val="single" w:sz="4" w:space="0" w:color="000000"/>
              <w:right w:val="single" w:sz="4" w:space="0" w:color="000000"/>
            </w:tcBorders>
            <w:hideMark/>
          </w:tcPr>
          <w:p w14:paraId="73C11EDD"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52CA0948"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BD2F8E2"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7A2B4E4"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07BDFF8"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30B26B9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624" w:type="pct"/>
            <w:tcBorders>
              <w:top w:val="nil"/>
              <w:left w:val="nil"/>
              <w:bottom w:val="single" w:sz="4" w:space="0" w:color="000000"/>
              <w:right w:val="single" w:sz="4" w:space="0" w:color="000000"/>
            </w:tcBorders>
            <w:hideMark/>
          </w:tcPr>
          <w:p w14:paraId="47D57A1C"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047.001.009</w:t>
            </w:r>
          </w:p>
        </w:tc>
        <w:tc>
          <w:tcPr>
            <w:tcW w:w="1833" w:type="pct"/>
            <w:tcBorders>
              <w:top w:val="single" w:sz="4" w:space="0" w:color="000000"/>
              <w:left w:val="nil"/>
              <w:bottom w:val="single" w:sz="4" w:space="0" w:color="000000"/>
              <w:right w:val="single" w:sz="4" w:space="0" w:color="000000"/>
            </w:tcBorders>
            <w:hideMark/>
          </w:tcPr>
          <w:p w14:paraId="63BA553E"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ALGODÃO EM </w:t>
            </w:r>
            <w:proofErr w:type="gramStart"/>
            <w:r w:rsidRPr="00780F91">
              <w:rPr>
                <w:rFonts w:asciiTheme="majorHAnsi" w:eastAsia="Times New Roman" w:hAnsiTheme="majorHAnsi" w:cstheme="majorHAnsi"/>
                <w:sz w:val="22"/>
                <w:szCs w:val="22"/>
              </w:rPr>
              <w:t>ROLETE,  USO</w:t>
            </w:r>
            <w:proofErr w:type="gramEnd"/>
            <w:r w:rsidRPr="00780F91">
              <w:rPr>
                <w:rFonts w:asciiTheme="majorHAnsi" w:eastAsia="Times New Roman" w:hAnsiTheme="majorHAnsi" w:cstheme="majorHAnsi"/>
                <w:sz w:val="22"/>
                <w:szCs w:val="22"/>
              </w:rPr>
              <w:t xml:space="preserve"> </w:t>
            </w:r>
            <w:proofErr w:type="gramStart"/>
            <w:r w:rsidRPr="00780F91">
              <w:rPr>
                <w:rFonts w:asciiTheme="majorHAnsi" w:eastAsia="Times New Roman" w:hAnsiTheme="majorHAnsi" w:cstheme="majorHAnsi"/>
                <w:sz w:val="22"/>
                <w:szCs w:val="22"/>
              </w:rPr>
              <w:t>ODONTOLÓGICO,  PARA</w:t>
            </w:r>
            <w:proofErr w:type="gramEnd"/>
            <w:r w:rsidRPr="00780F91">
              <w:rPr>
                <w:rFonts w:asciiTheme="majorHAnsi" w:eastAsia="Times New Roman" w:hAnsiTheme="majorHAnsi" w:cstheme="majorHAnsi"/>
                <w:sz w:val="22"/>
                <w:szCs w:val="22"/>
              </w:rPr>
              <w:t xml:space="preserve"> ISOLAMENTO PCT COM 1 00 UNIDADES</w:t>
            </w:r>
          </w:p>
        </w:tc>
        <w:tc>
          <w:tcPr>
            <w:tcW w:w="444" w:type="pct"/>
            <w:tcBorders>
              <w:top w:val="single" w:sz="4" w:space="0" w:color="000000"/>
              <w:left w:val="nil"/>
              <w:bottom w:val="single" w:sz="4" w:space="0" w:color="000000"/>
              <w:right w:val="single" w:sz="4" w:space="0" w:color="000000"/>
            </w:tcBorders>
            <w:hideMark/>
          </w:tcPr>
          <w:p w14:paraId="7E6519E4"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594" w:type="pct"/>
            <w:tcBorders>
              <w:top w:val="single" w:sz="4" w:space="0" w:color="000000"/>
              <w:left w:val="nil"/>
              <w:bottom w:val="single" w:sz="4" w:space="0" w:color="000000"/>
              <w:right w:val="single" w:sz="4" w:space="0" w:color="000000"/>
            </w:tcBorders>
            <w:hideMark/>
          </w:tcPr>
          <w:p w14:paraId="079F2F07"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450</w:t>
            </w:r>
          </w:p>
        </w:tc>
        <w:tc>
          <w:tcPr>
            <w:tcW w:w="484" w:type="pct"/>
            <w:tcBorders>
              <w:top w:val="single" w:sz="4" w:space="0" w:color="000000"/>
              <w:left w:val="nil"/>
              <w:bottom w:val="single" w:sz="4" w:space="0" w:color="000000"/>
              <w:right w:val="single" w:sz="4" w:space="0" w:color="000000"/>
            </w:tcBorders>
          </w:tcPr>
          <w:p w14:paraId="00DBC1F0"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9ABD5F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03C9DBB"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30624CDD"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3B4C04CC"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w:t>
            </w:r>
          </w:p>
        </w:tc>
        <w:tc>
          <w:tcPr>
            <w:tcW w:w="624" w:type="pct"/>
            <w:tcBorders>
              <w:top w:val="nil"/>
              <w:left w:val="nil"/>
              <w:bottom w:val="single" w:sz="4" w:space="0" w:color="000000"/>
              <w:right w:val="single" w:sz="4" w:space="0" w:color="000000"/>
            </w:tcBorders>
            <w:hideMark/>
          </w:tcPr>
          <w:p w14:paraId="6E60E43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047.001.008</w:t>
            </w:r>
          </w:p>
        </w:tc>
        <w:tc>
          <w:tcPr>
            <w:tcW w:w="1833" w:type="pct"/>
            <w:tcBorders>
              <w:top w:val="single" w:sz="4" w:space="0" w:color="000000"/>
              <w:left w:val="nil"/>
              <w:bottom w:val="single" w:sz="4" w:space="0" w:color="000000"/>
              <w:right w:val="single" w:sz="4" w:space="0" w:color="000000"/>
            </w:tcBorders>
            <w:hideMark/>
          </w:tcPr>
          <w:p w14:paraId="16201795"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ALMOTOLIA BICO CURVO 500 ML (UNI)</w:t>
            </w:r>
          </w:p>
        </w:tc>
        <w:tc>
          <w:tcPr>
            <w:tcW w:w="444" w:type="pct"/>
            <w:tcBorders>
              <w:top w:val="single" w:sz="4" w:space="0" w:color="000000"/>
              <w:left w:val="nil"/>
              <w:bottom w:val="single" w:sz="4" w:space="0" w:color="000000"/>
              <w:right w:val="single" w:sz="4" w:space="0" w:color="000000"/>
            </w:tcBorders>
            <w:hideMark/>
          </w:tcPr>
          <w:p w14:paraId="68355D82"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62512EC6"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484" w:type="pct"/>
            <w:tcBorders>
              <w:top w:val="single" w:sz="4" w:space="0" w:color="000000"/>
              <w:left w:val="nil"/>
              <w:bottom w:val="single" w:sz="4" w:space="0" w:color="000000"/>
              <w:right w:val="single" w:sz="4" w:space="0" w:color="000000"/>
            </w:tcBorders>
          </w:tcPr>
          <w:p w14:paraId="5F7C4702"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DBCF2D7"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4BCF727"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0D7366E8"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462B8EE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c>
          <w:tcPr>
            <w:tcW w:w="624" w:type="pct"/>
            <w:tcBorders>
              <w:top w:val="nil"/>
              <w:left w:val="nil"/>
              <w:bottom w:val="single" w:sz="4" w:space="0" w:color="000000"/>
              <w:right w:val="single" w:sz="4" w:space="0" w:color="000000"/>
            </w:tcBorders>
            <w:hideMark/>
          </w:tcPr>
          <w:p w14:paraId="10152A5A"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047.001.013</w:t>
            </w:r>
          </w:p>
        </w:tc>
        <w:tc>
          <w:tcPr>
            <w:tcW w:w="1833" w:type="pct"/>
            <w:tcBorders>
              <w:top w:val="single" w:sz="4" w:space="0" w:color="000000"/>
              <w:left w:val="nil"/>
              <w:bottom w:val="single" w:sz="4" w:space="0" w:color="000000"/>
              <w:right w:val="single" w:sz="4" w:space="0" w:color="000000"/>
            </w:tcBorders>
            <w:hideMark/>
          </w:tcPr>
          <w:p w14:paraId="170685A8"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ANESTÉSICO BENZOCAÍNA, CONCENTRAÇÃO:20%, USO:GEL TÓPICO</w:t>
            </w:r>
          </w:p>
        </w:tc>
        <w:tc>
          <w:tcPr>
            <w:tcW w:w="444" w:type="pct"/>
            <w:tcBorders>
              <w:top w:val="single" w:sz="4" w:space="0" w:color="000000"/>
              <w:left w:val="nil"/>
              <w:bottom w:val="single" w:sz="4" w:space="0" w:color="000000"/>
              <w:right w:val="single" w:sz="4" w:space="0" w:color="000000"/>
            </w:tcBorders>
            <w:hideMark/>
          </w:tcPr>
          <w:p w14:paraId="70423207"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68638FE"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c>
          <w:tcPr>
            <w:tcW w:w="484" w:type="pct"/>
            <w:tcBorders>
              <w:top w:val="single" w:sz="4" w:space="0" w:color="000000"/>
              <w:left w:val="nil"/>
              <w:bottom w:val="single" w:sz="4" w:space="0" w:color="000000"/>
              <w:right w:val="single" w:sz="4" w:space="0" w:color="000000"/>
            </w:tcBorders>
          </w:tcPr>
          <w:p w14:paraId="56454B41"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B64D46E"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636554E"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A1C8949"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1F3F966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13</w:t>
            </w:r>
          </w:p>
        </w:tc>
        <w:tc>
          <w:tcPr>
            <w:tcW w:w="624" w:type="pct"/>
            <w:tcBorders>
              <w:top w:val="nil"/>
              <w:left w:val="nil"/>
              <w:bottom w:val="single" w:sz="4" w:space="0" w:color="000000"/>
              <w:right w:val="single" w:sz="4" w:space="0" w:color="000000"/>
            </w:tcBorders>
            <w:hideMark/>
          </w:tcPr>
          <w:p w14:paraId="65795870"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047.001.012</w:t>
            </w:r>
          </w:p>
        </w:tc>
        <w:tc>
          <w:tcPr>
            <w:tcW w:w="1833" w:type="pct"/>
            <w:tcBorders>
              <w:top w:val="single" w:sz="4" w:space="0" w:color="000000"/>
              <w:left w:val="nil"/>
              <w:bottom w:val="single" w:sz="4" w:space="0" w:color="000000"/>
              <w:right w:val="single" w:sz="4" w:space="0" w:color="000000"/>
            </w:tcBorders>
            <w:hideMark/>
          </w:tcPr>
          <w:p w14:paraId="7B429FEB"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ANESTÉSICO INJETÁVEL A BASE DE CLORIDRATO DE PLILOCAÍNA 3% </w:t>
            </w:r>
            <w:proofErr w:type="gramStart"/>
            <w:r w:rsidRPr="00780F91">
              <w:rPr>
                <w:rFonts w:asciiTheme="majorHAnsi" w:eastAsia="Times New Roman" w:hAnsiTheme="majorHAnsi" w:cstheme="majorHAnsi"/>
                <w:sz w:val="22"/>
                <w:szCs w:val="22"/>
              </w:rPr>
              <w:t>( 30</w:t>
            </w:r>
            <w:proofErr w:type="gramEnd"/>
            <w:r w:rsidRPr="00780F91">
              <w:rPr>
                <w:rFonts w:asciiTheme="majorHAnsi" w:eastAsia="Times New Roman" w:hAnsiTheme="majorHAnsi" w:cstheme="majorHAnsi"/>
                <w:sz w:val="22"/>
                <w:szCs w:val="22"/>
              </w:rPr>
              <w:t>MG/ ML) EM ASSOCIAÇÃO COM FELIPRESSINA</w:t>
            </w:r>
          </w:p>
        </w:tc>
        <w:tc>
          <w:tcPr>
            <w:tcW w:w="444" w:type="pct"/>
            <w:tcBorders>
              <w:top w:val="single" w:sz="4" w:space="0" w:color="000000"/>
              <w:left w:val="nil"/>
              <w:bottom w:val="single" w:sz="4" w:space="0" w:color="000000"/>
              <w:right w:val="single" w:sz="4" w:space="0" w:color="000000"/>
            </w:tcBorders>
            <w:hideMark/>
          </w:tcPr>
          <w:p w14:paraId="45FDF567"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ABC5426"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65F5069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40A2E44"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59D99A8"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2E89C2AA"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13CBABC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14</w:t>
            </w:r>
          </w:p>
        </w:tc>
        <w:tc>
          <w:tcPr>
            <w:tcW w:w="624" w:type="pct"/>
            <w:tcBorders>
              <w:top w:val="nil"/>
              <w:left w:val="nil"/>
              <w:bottom w:val="single" w:sz="4" w:space="0" w:color="000000"/>
              <w:right w:val="single" w:sz="4" w:space="0" w:color="000000"/>
            </w:tcBorders>
            <w:hideMark/>
          </w:tcPr>
          <w:p w14:paraId="0788FD1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047.001.011</w:t>
            </w:r>
          </w:p>
        </w:tc>
        <w:tc>
          <w:tcPr>
            <w:tcW w:w="1833" w:type="pct"/>
            <w:tcBorders>
              <w:top w:val="single" w:sz="4" w:space="0" w:color="000000"/>
              <w:left w:val="nil"/>
              <w:bottom w:val="single" w:sz="4" w:space="0" w:color="000000"/>
              <w:right w:val="single" w:sz="4" w:space="0" w:color="000000"/>
            </w:tcBorders>
            <w:hideMark/>
          </w:tcPr>
          <w:p w14:paraId="2D61CCAC"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ANESTESICO INJETÁVEL LIDOCAÍNA CLORIDRATO, COMPOSIÇÃO:ASSOCIADA COM EPINEFRINA, CONCENTRAÇÃO:2% + 1:80.000, FORMA FARMACEUTICA:SO LUÇÃO INJETÁVEL</w:t>
            </w:r>
          </w:p>
        </w:tc>
        <w:tc>
          <w:tcPr>
            <w:tcW w:w="444" w:type="pct"/>
            <w:tcBorders>
              <w:top w:val="single" w:sz="4" w:space="0" w:color="000000"/>
              <w:left w:val="nil"/>
              <w:bottom w:val="single" w:sz="4" w:space="0" w:color="000000"/>
              <w:right w:val="single" w:sz="4" w:space="0" w:color="000000"/>
            </w:tcBorders>
            <w:hideMark/>
          </w:tcPr>
          <w:p w14:paraId="1BF5A53F"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9D135A8"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2A044AB8"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1B342C6"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51555CF"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4CDE5249"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75FDC3C7"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624" w:type="pct"/>
            <w:tcBorders>
              <w:top w:val="nil"/>
              <w:left w:val="nil"/>
              <w:bottom w:val="single" w:sz="4" w:space="0" w:color="000000"/>
              <w:right w:val="single" w:sz="4" w:space="0" w:color="000000"/>
            </w:tcBorders>
            <w:hideMark/>
          </w:tcPr>
          <w:p w14:paraId="234CA93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047.001.010</w:t>
            </w:r>
          </w:p>
        </w:tc>
        <w:tc>
          <w:tcPr>
            <w:tcW w:w="1833" w:type="pct"/>
            <w:tcBorders>
              <w:top w:val="single" w:sz="4" w:space="0" w:color="000000"/>
              <w:left w:val="nil"/>
              <w:bottom w:val="single" w:sz="4" w:space="0" w:color="000000"/>
              <w:right w:val="single" w:sz="4" w:space="0" w:color="000000"/>
            </w:tcBorders>
            <w:hideMark/>
          </w:tcPr>
          <w:p w14:paraId="4F03BF66"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ANESTÉSICO MEPIVACAÍNA CLORIDRATO, APRESENTAÇÃO:ASSOCIADA COM EPINEFRINA, DOSAGEM:2% + 1:100.000 CX COM 50 TUBETES</w:t>
            </w:r>
          </w:p>
        </w:tc>
        <w:tc>
          <w:tcPr>
            <w:tcW w:w="444" w:type="pct"/>
            <w:tcBorders>
              <w:top w:val="single" w:sz="4" w:space="0" w:color="000000"/>
              <w:left w:val="nil"/>
              <w:bottom w:val="single" w:sz="4" w:space="0" w:color="000000"/>
              <w:right w:val="single" w:sz="4" w:space="0" w:color="000000"/>
            </w:tcBorders>
            <w:hideMark/>
          </w:tcPr>
          <w:p w14:paraId="5DD29CE5"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594" w:type="pct"/>
            <w:tcBorders>
              <w:top w:val="single" w:sz="4" w:space="0" w:color="000000"/>
              <w:left w:val="nil"/>
              <w:bottom w:val="single" w:sz="4" w:space="0" w:color="000000"/>
              <w:right w:val="single" w:sz="4" w:space="0" w:color="000000"/>
            </w:tcBorders>
            <w:hideMark/>
          </w:tcPr>
          <w:p w14:paraId="73D9EC28"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0A45BB1D"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027EF5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71507F1"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044964B"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08079B0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16</w:t>
            </w:r>
          </w:p>
        </w:tc>
        <w:tc>
          <w:tcPr>
            <w:tcW w:w="624" w:type="pct"/>
            <w:tcBorders>
              <w:top w:val="nil"/>
              <w:left w:val="nil"/>
              <w:bottom w:val="single" w:sz="4" w:space="0" w:color="000000"/>
              <w:right w:val="single" w:sz="4" w:space="0" w:color="000000"/>
            </w:tcBorders>
            <w:hideMark/>
          </w:tcPr>
          <w:p w14:paraId="26D33396"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047.001.014</w:t>
            </w:r>
          </w:p>
        </w:tc>
        <w:tc>
          <w:tcPr>
            <w:tcW w:w="1833" w:type="pct"/>
            <w:tcBorders>
              <w:top w:val="single" w:sz="4" w:space="0" w:color="000000"/>
              <w:left w:val="nil"/>
              <w:bottom w:val="single" w:sz="4" w:space="0" w:color="000000"/>
              <w:right w:val="single" w:sz="4" w:space="0" w:color="000000"/>
            </w:tcBorders>
            <w:hideMark/>
          </w:tcPr>
          <w:p w14:paraId="0F6EC561"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BABADOR ODONTOLÓGICO IMPERMEÁVEL, PACOTE COM 100 UNI</w:t>
            </w:r>
          </w:p>
        </w:tc>
        <w:tc>
          <w:tcPr>
            <w:tcW w:w="444" w:type="pct"/>
            <w:tcBorders>
              <w:top w:val="single" w:sz="4" w:space="0" w:color="000000"/>
              <w:left w:val="nil"/>
              <w:bottom w:val="single" w:sz="4" w:space="0" w:color="000000"/>
              <w:right w:val="single" w:sz="4" w:space="0" w:color="000000"/>
            </w:tcBorders>
            <w:hideMark/>
          </w:tcPr>
          <w:p w14:paraId="2796E372"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594" w:type="pct"/>
            <w:tcBorders>
              <w:top w:val="single" w:sz="4" w:space="0" w:color="000000"/>
              <w:left w:val="nil"/>
              <w:bottom w:val="single" w:sz="4" w:space="0" w:color="000000"/>
              <w:right w:val="single" w:sz="4" w:space="0" w:color="000000"/>
            </w:tcBorders>
            <w:hideMark/>
          </w:tcPr>
          <w:p w14:paraId="62A051A5"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3B6920D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B1E12F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BCADB1C"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EF17B31"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32467BE9"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17</w:t>
            </w:r>
          </w:p>
        </w:tc>
        <w:tc>
          <w:tcPr>
            <w:tcW w:w="624" w:type="pct"/>
            <w:tcBorders>
              <w:top w:val="nil"/>
              <w:left w:val="nil"/>
              <w:bottom w:val="single" w:sz="4" w:space="0" w:color="000000"/>
              <w:right w:val="single" w:sz="4" w:space="0" w:color="000000"/>
            </w:tcBorders>
            <w:hideMark/>
          </w:tcPr>
          <w:p w14:paraId="550C6A1E"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047.001.015</w:t>
            </w:r>
          </w:p>
        </w:tc>
        <w:tc>
          <w:tcPr>
            <w:tcW w:w="1833" w:type="pct"/>
            <w:tcBorders>
              <w:top w:val="single" w:sz="4" w:space="0" w:color="000000"/>
              <w:left w:val="nil"/>
              <w:bottom w:val="single" w:sz="4" w:space="0" w:color="000000"/>
              <w:right w:val="single" w:sz="4" w:space="0" w:color="000000"/>
            </w:tcBorders>
            <w:hideMark/>
          </w:tcPr>
          <w:p w14:paraId="584FDDE2"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BANDEJA </w:t>
            </w:r>
            <w:proofErr w:type="gramStart"/>
            <w:r w:rsidRPr="00780F91">
              <w:rPr>
                <w:rFonts w:asciiTheme="majorHAnsi" w:eastAsia="Times New Roman" w:hAnsiTheme="majorHAnsi" w:cstheme="majorHAnsi"/>
                <w:sz w:val="22"/>
                <w:szCs w:val="22"/>
              </w:rPr>
              <w:t>INOX  PARA</w:t>
            </w:r>
            <w:proofErr w:type="gramEnd"/>
            <w:r w:rsidRPr="00780F91">
              <w:rPr>
                <w:rFonts w:asciiTheme="majorHAnsi" w:eastAsia="Times New Roman" w:hAnsiTheme="majorHAnsi" w:cstheme="majorHAnsi"/>
                <w:sz w:val="22"/>
                <w:szCs w:val="22"/>
              </w:rPr>
              <w:t xml:space="preserve"> INSTRUMENTAL 22,9X13X1CM. OU, 22 X 12 X 1,5CM.</w:t>
            </w:r>
          </w:p>
        </w:tc>
        <w:tc>
          <w:tcPr>
            <w:tcW w:w="444" w:type="pct"/>
            <w:tcBorders>
              <w:top w:val="single" w:sz="4" w:space="0" w:color="000000"/>
              <w:left w:val="nil"/>
              <w:bottom w:val="single" w:sz="4" w:space="0" w:color="000000"/>
              <w:right w:val="single" w:sz="4" w:space="0" w:color="000000"/>
            </w:tcBorders>
            <w:hideMark/>
          </w:tcPr>
          <w:p w14:paraId="0B0010E7"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C9533AE"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484" w:type="pct"/>
            <w:tcBorders>
              <w:top w:val="single" w:sz="4" w:space="0" w:color="000000"/>
              <w:left w:val="nil"/>
              <w:bottom w:val="single" w:sz="4" w:space="0" w:color="000000"/>
              <w:right w:val="single" w:sz="4" w:space="0" w:color="000000"/>
            </w:tcBorders>
          </w:tcPr>
          <w:p w14:paraId="22EC51C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F0B437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E293C0C"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E4A38A0"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310FD0AE"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18</w:t>
            </w:r>
          </w:p>
        </w:tc>
        <w:tc>
          <w:tcPr>
            <w:tcW w:w="624" w:type="pct"/>
            <w:tcBorders>
              <w:top w:val="nil"/>
              <w:left w:val="nil"/>
              <w:bottom w:val="single" w:sz="4" w:space="0" w:color="000000"/>
              <w:right w:val="single" w:sz="4" w:space="0" w:color="000000"/>
            </w:tcBorders>
            <w:hideMark/>
          </w:tcPr>
          <w:p w14:paraId="46C580CC"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047.001.104</w:t>
            </w:r>
          </w:p>
        </w:tc>
        <w:tc>
          <w:tcPr>
            <w:tcW w:w="1833" w:type="pct"/>
            <w:tcBorders>
              <w:top w:val="single" w:sz="4" w:space="0" w:color="000000"/>
              <w:left w:val="nil"/>
              <w:bottom w:val="single" w:sz="4" w:space="0" w:color="000000"/>
              <w:right w:val="single" w:sz="4" w:space="0" w:color="000000"/>
            </w:tcBorders>
            <w:hideMark/>
          </w:tcPr>
          <w:p w14:paraId="21EAE6EE"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ALTA ROTAÇÃO</w:t>
            </w:r>
            <w:r w:rsidRPr="00780F91">
              <w:rPr>
                <w:rFonts w:asciiTheme="majorHAnsi" w:eastAsia="Times New Roman" w:hAnsiTheme="majorHAnsi" w:cstheme="majorHAnsi"/>
                <w:sz w:val="22"/>
                <w:szCs w:val="22"/>
              </w:rPr>
              <w:br/>
              <w:t>MATERIAL:AÇO INOXIDÁVEL DIAMANTADA, FORMATO:ESFÉRICA, TIPO HASTE:H ASTE LONGA, TIPO CORTE:CORTE MÉDIO, NUMERAÇÃO AMERICANA:1015 HL</w:t>
            </w:r>
          </w:p>
        </w:tc>
        <w:tc>
          <w:tcPr>
            <w:tcW w:w="444" w:type="pct"/>
            <w:tcBorders>
              <w:top w:val="single" w:sz="4" w:space="0" w:color="000000"/>
              <w:left w:val="nil"/>
              <w:bottom w:val="single" w:sz="4" w:space="0" w:color="000000"/>
              <w:right w:val="single" w:sz="4" w:space="0" w:color="000000"/>
            </w:tcBorders>
            <w:hideMark/>
          </w:tcPr>
          <w:p w14:paraId="4BAA039D"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4597EFE"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484" w:type="pct"/>
            <w:tcBorders>
              <w:top w:val="single" w:sz="4" w:space="0" w:color="000000"/>
              <w:left w:val="nil"/>
              <w:bottom w:val="single" w:sz="4" w:space="0" w:color="000000"/>
              <w:right w:val="single" w:sz="4" w:space="0" w:color="000000"/>
            </w:tcBorders>
          </w:tcPr>
          <w:p w14:paraId="0869B1C4"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9D5575C"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885563C"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25AAF49"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606B437D"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19</w:t>
            </w:r>
          </w:p>
        </w:tc>
        <w:tc>
          <w:tcPr>
            <w:tcW w:w="624" w:type="pct"/>
            <w:tcBorders>
              <w:top w:val="nil"/>
              <w:left w:val="nil"/>
              <w:bottom w:val="single" w:sz="4" w:space="0" w:color="000000"/>
              <w:right w:val="single" w:sz="4" w:space="0" w:color="000000"/>
            </w:tcBorders>
            <w:hideMark/>
          </w:tcPr>
          <w:p w14:paraId="0E090BCC"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047.001.103</w:t>
            </w:r>
          </w:p>
        </w:tc>
        <w:tc>
          <w:tcPr>
            <w:tcW w:w="1833" w:type="pct"/>
            <w:tcBorders>
              <w:top w:val="single" w:sz="4" w:space="0" w:color="000000"/>
              <w:left w:val="nil"/>
              <w:bottom w:val="single" w:sz="4" w:space="0" w:color="000000"/>
              <w:right w:val="single" w:sz="4" w:space="0" w:color="000000"/>
            </w:tcBorders>
            <w:hideMark/>
          </w:tcPr>
          <w:p w14:paraId="0C164E7B"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ALTA ROTAÇÃO</w:t>
            </w:r>
            <w:r w:rsidRPr="00780F91">
              <w:rPr>
                <w:rFonts w:asciiTheme="majorHAnsi" w:eastAsia="Times New Roman" w:hAnsiTheme="majorHAnsi" w:cstheme="majorHAnsi"/>
                <w:sz w:val="22"/>
                <w:szCs w:val="22"/>
              </w:rPr>
              <w:br/>
              <w:t>MATERIAL:AÇO INOXIDÁVEL DIAMANTADA, FORMATO:ESFÉRICA, TIPO HASTE:H ASTE LONGA, TIPO CORTE:CORTE MÉDIO, NUMERAÇÃO AMERICANA:1014 HL.</w:t>
            </w:r>
          </w:p>
        </w:tc>
        <w:tc>
          <w:tcPr>
            <w:tcW w:w="444" w:type="pct"/>
            <w:tcBorders>
              <w:top w:val="single" w:sz="4" w:space="0" w:color="000000"/>
              <w:left w:val="nil"/>
              <w:bottom w:val="single" w:sz="4" w:space="0" w:color="000000"/>
              <w:right w:val="single" w:sz="4" w:space="0" w:color="000000"/>
            </w:tcBorders>
            <w:hideMark/>
          </w:tcPr>
          <w:p w14:paraId="4ECD6F18"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A2BBE37"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484" w:type="pct"/>
            <w:tcBorders>
              <w:top w:val="single" w:sz="4" w:space="0" w:color="000000"/>
              <w:left w:val="nil"/>
              <w:bottom w:val="single" w:sz="4" w:space="0" w:color="000000"/>
              <w:right w:val="single" w:sz="4" w:space="0" w:color="000000"/>
            </w:tcBorders>
          </w:tcPr>
          <w:p w14:paraId="3B2D1D4C"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CC9B3DE"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1061B85"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A2A2856"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3C0341A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624" w:type="pct"/>
            <w:tcBorders>
              <w:top w:val="nil"/>
              <w:left w:val="nil"/>
              <w:bottom w:val="single" w:sz="4" w:space="0" w:color="000000"/>
              <w:right w:val="single" w:sz="4" w:space="0" w:color="000000"/>
            </w:tcBorders>
            <w:hideMark/>
          </w:tcPr>
          <w:p w14:paraId="63F9D3F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047.001.029</w:t>
            </w:r>
          </w:p>
        </w:tc>
        <w:tc>
          <w:tcPr>
            <w:tcW w:w="1833" w:type="pct"/>
            <w:tcBorders>
              <w:top w:val="single" w:sz="4" w:space="0" w:color="000000"/>
              <w:left w:val="nil"/>
              <w:bottom w:val="single" w:sz="4" w:space="0" w:color="000000"/>
              <w:right w:val="single" w:sz="4" w:space="0" w:color="000000"/>
            </w:tcBorders>
            <w:hideMark/>
          </w:tcPr>
          <w:p w14:paraId="0244BA91"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CHAMA, TIPO HASTE:HASTE REGULAR, TIPO CORTE:CORTE EXTRA FINO, NUM ERAÇÃO AMERICANA 1:REF. 3118FF</w:t>
            </w:r>
          </w:p>
        </w:tc>
        <w:tc>
          <w:tcPr>
            <w:tcW w:w="444" w:type="pct"/>
            <w:tcBorders>
              <w:top w:val="single" w:sz="4" w:space="0" w:color="000000"/>
              <w:left w:val="nil"/>
              <w:bottom w:val="single" w:sz="4" w:space="0" w:color="000000"/>
              <w:right w:val="single" w:sz="4" w:space="0" w:color="000000"/>
            </w:tcBorders>
            <w:hideMark/>
          </w:tcPr>
          <w:p w14:paraId="21B60360"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EAC4448"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11C456CD"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442A561"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BCF48D6"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31459C1F"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1E5A48FB"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21</w:t>
            </w:r>
          </w:p>
        </w:tc>
        <w:tc>
          <w:tcPr>
            <w:tcW w:w="624" w:type="pct"/>
            <w:tcBorders>
              <w:top w:val="nil"/>
              <w:left w:val="nil"/>
              <w:bottom w:val="single" w:sz="4" w:space="0" w:color="000000"/>
              <w:right w:val="single" w:sz="4" w:space="0" w:color="000000"/>
            </w:tcBorders>
            <w:hideMark/>
          </w:tcPr>
          <w:p w14:paraId="08AE819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047.001.026</w:t>
            </w:r>
          </w:p>
        </w:tc>
        <w:tc>
          <w:tcPr>
            <w:tcW w:w="1833" w:type="pct"/>
            <w:tcBorders>
              <w:top w:val="single" w:sz="4" w:space="0" w:color="000000"/>
              <w:left w:val="nil"/>
              <w:bottom w:val="single" w:sz="4" w:space="0" w:color="000000"/>
              <w:right w:val="single" w:sz="4" w:space="0" w:color="000000"/>
            </w:tcBorders>
            <w:hideMark/>
          </w:tcPr>
          <w:p w14:paraId="29ADCDAE"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CILÍNDRICA, TIPO HASTE:HASTE REGULAR, TIPO CORTE:CORTE MÉDIO, NUME RAÇÃO AMERICANA:1092</w:t>
            </w:r>
          </w:p>
        </w:tc>
        <w:tc>
          <w:tcPr>
            <w:tcW w:w="444" w:type="pct"/>
            <w:tcBorders>
              <w:top w:val="single" w:sz="4" w:space="0" w:color="000000"/>
              <w:left w:val="nil"/>
              <w:bottom w:val="single" w:sz="4" w:space="0" w:color="000000"/>
              <w:right w:val="single" w:sz="4" w:space="0" w:color="000000"/>
            </w:tcBorders>
            <w:hideMark/>
          </w:tcPr>
          <w:p w14:paraId="0BB8478F"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79DE708"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3FB4EC9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AE4DF5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9587321"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0CD7F125"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568310A6"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22</w:t>
            </w:r>
          </w:p>
        </w:tc>
        <w:tc>
          <w:tcPr>
            <w:tcW w:w="624" w:type="pct"/>
            <w:tcBorders>
              <w:top w:val="nil"/>
              <w:left w:val="nil"/>
              <w:bottom w:val="single" w:sz="4" w:space="0" w:color="000000"/>
              <w:right w:val="single" w:sz="4" w:space="0" w:color="000000"/>
            </w:tcBorders>
            <w:hideMark/>
          </w:tcPr>
          <w:p w14:paraId="7D22A3C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047.001.027</w:t>
            </w:r>
          </w:p>
        </w:tc>
        <w:tc>
          <w:tcPr>
            <w:tcW w:w="1833" w:type="pct"/>
            <w:tcBorders>
              <w:top w:val="single" w:sz="4" w:space="0" w:color="000000"/>
              <w:left w:val="nil"/>
              <w:bottom w:val="single" w:sz="4" w:space="0" w:color="000000"/>
              <w:right w:val="single" w:sz="4" w:space="0" w:color="000000"/>
            </w:tcBorders>
            <w:hideMark/>
          </w:tcPr>
          <w:p w14:paraId="34F192E3"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CILÍNDRICA, TIPO HASTE:HASTE REGULAR, TIPO CORTE:CORTE MÉDIO, NUME RAÇÃO AMERICANA:1094</w:t>
            </w:r>
          </w:p>
        </w:tc>
        <w:tc>
          <w:tcPr>
            <w:tcW w:w="444" w:type="pct"/>
            <w:tcBorders>
              <w:top w:val="single" w:sz="4" w:space="0" w:color="000000"/>
              <w:left w:val="nil"/>
              <w:bottom w:val="single" w:sz="4" w:space="0" w:color="000000"/>
              <w:right w:val="single" w:sz="4" w:space="0" w:color="000000"/>
            </w:tcBorders>
            <w:hideMark/>
          </w:tcPr>
          <w:p w14:paraId="329CCB88"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438FBAB"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591BB21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68C6744"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3624AAF"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D123F23"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534ADC8D"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23</w:t>
            </w:r>
          </w:p>
        </w:tc>
        <w:tc>
          <w:tcPr>
            <w:tcW w:w="624" w:type="pct"/>
            <w:tcBorders>
              <w:top w:val="nil"/>
              <w:left w:val="nil"/>
              <w:bottom w:val="single" w:sz="4" w:space="0" w:color="000000"/>
              <w:right w:val="single" w:sz="4" w:space="0" w:color="000000"/>
            </w:tcBorders>
            <w:hideMark/>
          </w:tcPr>
          <w:p w14:paraId="79FBEB5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047.001.028</w:t>
            </w:r>
          </w:p>
        </w:tc>
        <w:tc>
          <w:tcPr>
            <w:tcW w:w="1833" w:type="pct"/>
            <w:tcBorders>
              <w:top w:val="single" w:sz="4" w:space="0" w:color="000000"/>
              <w:left w:val="nil"/>
              <w:bottom w:val="single" w:sz="4" w:space="0" w:color="000000"/>
              <w:right w:val="single" w:sz="4" w:space="0" w:color="000000"/>
            </w:tcBorders>
            <w:hideMark/>
          </w:tcPr>
          <w:p w14:paraId="507FFB1D"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CILÍNDRICA, TIPO HASTE:HASTE REGULAR, TIPO CORTE:CORTE MÉDIO, NUME RAÇÃO AMERICANA:1095</w:t>
            </w:r>
          </w:p>
        </w:tc>
        <w:tc>
          <w:tcPr>
            <w:tcW w:w="444" w:type="pct"/>
            <w:tcBorders>
              <w:top w:val="single" w:sz="4" w:space="0" w:color="000000"/>
              <w:left w:val="nil"/>
              <w:bottom w:val="single" w:sz="4" w:space="0" w:color="000000"/>
              <w:right w:val="single" w:sz="4" w:space="0" w:color="000000"/>
            </w:tcBorders>
            <w:hideMark/>
          </w:tcPr>
          <w:p w14:paraId="58D15C47"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2CDFA57"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6309C0A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831D4C4"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ABC18D9"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231FCD20"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600CD06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24</w:t>
            </w:r>
          </w:p>
        </w:tc>
        <w:tc>
          <w:tcPr>
            <w:tcW w:w="624" w:type="pct"/>
            <w:tcBorders>
              <w:top w:val="nil"/>
              <w:left w:val="nil"/>
              <w:bottom w:val="single" w:sz="4" w:space="0" w:color="000000"/>
              <w:right w:val="single" w:sz="4" w:space="0" w:color="000000"/>
            </w:tcBorders>
            <w:hideMark/>
          </w:tcPr>
          <w:p w14:paraId="66A392BF"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047.001.024</w:t>
            </w:r>
          </w:p>
        </w:tc>
        <w:tc>
          <w:tcPr>
            <w:tcW w:w="1833" w:type="pct"/>
            <w:tcBorders>
              <w:top w:val="single" w:sz="4" w:space="0" w:color="000000"/>
              <w:left w:val="nil"/>
              <w:bottom w:val="single" w:sz="4" w:space="0" w:color="000000"/>
              <w:right w:val="single" w:sz="4" w:space="0" w:color="000000"/>
            </w:tcBorders>
            <w:hideMark/>
          </w:tcPr>
          <w:p w14:paraId="2C41A458"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CONE INVERTIDO, TIPO HASTE:HASTE REGULAR, TIPO CORTE:CORTE MÉDIO, NUMERAÇÃO AMERICANA:1033</w:t>
            </w:r>
          </w:p>
        </w:tc>
        <w:tc>
          <w:tcPr>
            <w:tcW w:w="444" w:type="pct"/>
            <w:tcBorders>
              <w:top w:val="single" w:sz="4" w:space="0" w:color="000000"/>
              <w:left w:val="nil"/>
              <w:bottom w:val="single" w:sz="4" w:space="0" w:color="000000"/>
              <w:right w:val="single" w:sz="4" w:space="0" w:color="000000"/>
            </w:tcBorders>
            <w:hideMark/>
          </w:tcPr>
          <w:p w14:paraId="6D4AA094"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62FF3B16"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484" w:type="pct"/>
            <w:tcBorders>
              <w:top w:val="single" w:sz="4" w:space="0" w:color="000000"/>
              <w:left w:val="nil"/>
              <w:bottom w:val="single" w:sz="4" w:space="0" w:color="000000"/>
              <w:right w:val="single" w:sz="4" w:space="0" w:color="000000"/>
            </w:tcBorders>
          </w:tcPr>
          <w:p w14:paraId="748A956E"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393800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CA2F863"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7394EA03"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160D125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624" w:type="pct"/>
            <w:tcBorders>
              <w:top w:val="nil"/>
              <w:left w:val="nil"/>
              <w:bottom w:val="single" w:sz="4" w:space="0" w:color="000000"/>
              <w:right w:val="single" w:sz="4" w:space="0" w:color="000000"/>
            </w:tcBorders>
            <w:hideMark/>
          </w:tcPr>
          <w:p w14:paraId="0E84E1DB"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047.001.025</w:t>
            </w:r>
          </w:p>
        </w:tc>
        <w:tc>
          <w:tcPr>
            <w:tcW w:w="1833" w:type="pct"/>
            <w:tcBorders>
              <w:top w:val="single" w:sz="4" w:space="0" w:color="000000"/>
              <w:left w:val="nil"/>
              <w:bottom w:val="single" w:sz="4" w:space="0" w:color="000000"/>
              <w:right w:val="single" w:sz="4" w:space="0" w:color="000000"/>
            </w:tcBorders>
            <w:hideMark/>
          </w:tcPr>
          <w:p w14:paraId="1AD95106"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CONE INVERTIDO, TIPO HASTE:HASTE REGULAR, TIPO CORTE:CORTE MÉDIO, NUMERAÇÃO AMERICANA:1034</w:t>
            </w:r>
          </w:p>
        </w:tc>
        <w:tc>
          <w:tcPr>
            <w:tcW w:w="444" w:type="pct"/>
            <w:tcBorders>
              <w:top w:val="single" w:sz="4" w:space="0" w:color="000000"/>
              <w:left w:val="nil"/>
              <w:bottom w:val="single" w:sz="4" w:space="0" w:color="000000"/>
              <w:right w:val="single" w:sz="4" w:space="0" w:color="000000"/>
            </w:tcBorders>
            <w:hideMark/>
          </w:tcPr>
          <w:p w14:paraId="1E060B14"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68E3C512"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46</w:t>
            </w:r>
          </w:p>
        </w:tc>
        <w:tc>
          <w:tcPr>
            <w:tcW w:w="484" w:type="pct"/>
            <w:tcBorders>
              <w:top w:val="single" w:sz="4" w:space="0" w:color="000000"/>
              <w:left w:val="nil"/>
              <w:bottom w:val="single" w:sz="4" w:space="0" w:color="000000"/>
              <w:right w:val="single" w:sz="4" w:space="0" w:color="000000"/>
            </w:tcBorders>
          </w:tcPr>
          <w:p w14:paraId="050C365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08D18D8"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FFEF89F"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64E702B7"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32E277D7"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26</w:t>
            </w:r>
          </w:p>
        </w:tc>
        <w:tc>
          <w:tcPr>
            <w:tcW w:w="624" w:type="pct"/>
            <w:tcBorders>
              <w:top w:val="nil"/>
              <w:left w:val="nil"/>
              <w:bottom w:val="single" w:sz="4" w:space="0" w:color="000000"/>
              <w:right w:val="single" w:sz="4" w:space="0" w:color="000000"/>
            </w:tcBorders>
            <w:hideMark/>
          </w:tcPr>
          <w:p w14:paraId="351C4B99"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047.001.038</w:t>
            </w:r>
          </w:p>
        </w:tc>
        <w:tc>
          <w:tcPr>
            <w:tcW w:w="1833" w:type="pct"/>
            <w:tcBorders>
              <w:top w:val="single" w:sz="4" w:space="0" w:color="000000"/>
              <w:left w:val="nil"/>
              <w:bottom w:val="single" w:sz="4" w:space="0" w:color="000000"/>
              <w:right w:val="single" w:sz="4" w:space="0" w:color="000000"/>
            </w:tcBorders>
            <w:hideMark/>
          </w:tcPr>
          <w:p w14:paraId="198CF3EB"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CÔNICA, CARACTERÍSTICA ADICIONAL:TOPO EM CHAMA, TIPO HASTE:HASTE REGULAR, TIPO CORTE:CORTE FINO, NUMERAÇÃO AMERICANA 1:REF. 1190F</w:t>
            </w:r>
          </w:p>
        </w:tc>
        <w:tc>
          <w:tcPr>
            <w:tcW w:w="444" w:type="pct"/>
            <w:tcBorders>
              <w:top w:val="single" w:sz="4" w:space="0" w:color="000000"/>
              <w:left w:val="nil"/>
              <w:bottom w:val="single" w:sz="4" w:space="0" w:color="000000"/>
              <w:right w:val="single" w:sz="4" w:space="0" w:color="000000"/>
            </w:tcBorders>
            <w:hideMark/>
          </w:tcPr>
          <w:p w14:paraId="4F762ED9"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3F028AE"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2F5559A1"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85C34B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45FA91A"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00B676A7"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0D60102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27</w:t>
            </w:r>
          </w:p>
        </w:tc>
        <w:tc>
          <w:tcPr>
            <w:tcW w:w="624" w:type="pct"/>
            <w:tcBorders>
              <w:top w:val="nil"/>
              <w:left w:val="nil"/>
              <w:bottom w:val="single" w:sz="4" w:space="0" w:color="000000"/>
              <w:right w:val="single" w:sz="4" w:space="0" w:color="000000"/>
            </w:tcBorders>
            <w:hideMark/>
          </w:tcPr>
          <w:p w14:paraId="3957A02D"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047.001.016</w:t>
            </w:r>
          </w:p>
        </w:tc>
        <w:tc>
          <w:tcPr>
            <w:tcW w:w="1833" w:type="pct"/>
            <w:tcBorders>
              <w:top w:val="single" w:sz="4" w:space="0" w:color="000000"/>
              <w:left w:val="nil"/>
              <w:bottom w:val="single" w:sz="4" w:space="0" w:color="000000"/>
              <w:right w:val="single" w:sz="4" w:space="0" w:color="000000"/>
            </w:tcBorders>
            <w:hideMark/>
          </w:tcPr>
          <w:p w14:paraId="71A89E2F"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CÔNICA, CARACTERÍSTICA ADICIONAL:TOPO EM CHAMA, TIPO HASTE:HASTE REGULAR, TIPO CORTE:CORTE FINO, NUMERAÇÃO AMERICANA 1:REF. 3195F</w:t>
            </w:r>
          </w:p>
        </w:tc>
        <w:tc>
          <w:tcPr>
            <w:tcW w:w="444" w:type="pct"/>
            <w:tcBorders>
              <w:top w:val="single" w:sz="4" w:space="0" w:color="000000"/>
              <w:left w:val="nil"/>
              <w:bottom w:val="single" w:sz="4" w:space="0" w:color="000000"/>
              <w:right w:val="single" w:sz="4" w:space="0" w:color="000000"/>
            </w:tcBorders>
            <w:hideMark/>
          </w:tcPr>
          <w:p w14:paraId="6CC967FC"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5A71294"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75807E1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D735A9B"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D67C327"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384F51F7"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72F2A31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28</w:t>
            </w:r>
          </w:p>
        </w:tc>
        <w:tc>
          <w:tcPr>
            <w:tcW w:w="624" w:type="pct"/>
            <w:tcBorders>
              <w:top w:val="nil"/>
              <w:left w:val="nil"/>
              <w:bottom w:val="single" w:sz="4" w:space="0" w:color="000000"/>
              <w:right w:val="single" w:sz="4" w:space="0" w:color="000000"/>
            </w:tcBorders>
            <w:hideMark/>
          </w:tcPr>
          <w:p w14:paraId="6167423B"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047.001.021</w:t>
            </w:r>
          </w:p>
        </w:tc>
        <w:tc>
          <w:tcPr>
            <w:tcW w:w="1833" w:type="pct"/>
            <w:tcBorders>
              <w:top w:val="single" w:sz="4" w:space="0" w:color="000000"/>
              <w:left w:val="nil"/>
              <w:bottom w:val="single" w:sz="4" w:space="0" w:color="000000"/>
              <w:right w:val="single" w:sz="4" w:space="0" w:color="000000"/>
            </w:tcBorders>
            <w:hideMark/>
          </w:tcPr>
          <w:p w14:paraId="5164C280"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LONGA, TIPO CORTE:CORTE MÉDIO, NUMERAÇ ÃO AMERICANA:1013</w:t>
            </w:r>
          </w:p>
        </w:tc>
        <w:tc>
          <w:tcPr>
            <w:tcW w:w="444" w:type="pct"/>
            <w:tcBorders>
              <w:top w:val="single" w:sz="4" w:space="0" w:color="000000"/>
              <w:left w:val="nil"/>
              <w:bottom w:val="single" w:sz="4" w:space="0" w:color="000000"/>
              <w:right w:val="single" w:sz="4" w:space="0" w:color="000000"/>
            </w:tcBorders>
            <w:hideMark/>
          </w:tcPr>
          <w:p w14:paraId="21868603"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0CFEEF1"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484" w:type="pct"/>
            <w:tcBorders>
              <w:top w:val="single" w:sz="4" w:space="0" w:color="000000"/>
              <w:left w:val="nil"/>
              <w:bottom w:val="single" w:sz="4" w:space="0" w:color="000000"/>
              <w:right w:val="single" w:sz="4" w:space="0" w:color="000000"/>
            </w:tcBorders>
          </w:tcPr>
          <w:p w14:paraId="040E62D4"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6F2193C"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0BEF1CF"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8914938"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56083A4F"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29</w:t>
            </w:r>
          </w:p>
        </w:tc>
        <w:tc>
          <w:tcPr>
            <w:tcW w:w="624" w:type="pct"/>
            <w:tcBorders>
              <w:top w:val="nil"/>
              <w:left w:val="nil"/>
              <w:bottom w:val="single" w:sz="4" w:space="0" w:color="000000"/>
              <w:right w:val="single" w:sz="4" w:space="0" w:color="000000"/>
            </w:tcBorders>
            <w:hideMark/>
          </w:tcPr>
          <w:p w14:paraId="14B1DC3E"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047.001.019</w:t>
            </w:r>
          </w:p>
        </w:tc>
        <w:tc>
          <w:tcPr>
            <w:tcW w:w="1833" w:type="pct"/>
            <w:tcBorders>
              <w:top w:val="single" w:sz="4" w:space="0" w:color="000000"/>
              <w:left w:val="nil"/>
              <w:bottom w:val="single" w:sz="4" w:space="0" w:color="000000"/>
              <w:right w:val="single" w:sz="4" w:space="0" w:color="000000"/>
            </w:tcBorders>
            <w:hideMark/>
          </w:tcPr>
          <w:p w14:paraId="065AED73"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AMERICANA:1011</w:t>
            </w:r>
          </w:p>
        </w:tc>
        <w:tc>
          <w:tcPr>
            <w:tcW w:w="444" w:type="pct"/>
            <w:tcBorders>
              <w:top w:val="single" w:sz="4" w:space="0" w:color="000000"/>
              <w:left w:val="nil"/>
              <w:bottom w:val="single" w:sz="4" w:space="0" w:color="000000"/>
              <w:right w:val="single" w:sz="4" w:space="0" w:color="000000"/>
            </w:tcBorders>
            <w:hideMark/>
          </w:tcPr>
          <w:p w14:paraId="69540DB8"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89F4DD8"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c>
          <w:tcPr>
            <w:tcW w:w="484" w:type="pct"/>
            <w:tcBorders>
              <w:top w:val="single" w:sz="4" w:space="0" w:color="000000"/>
              <w:left w:val="nil"/>
              <w:bottom w:val="single" w:sz="4" w:space="0" w:color="000000"/>
              <w:right w:val="single" w:sz="4" w:space="0" w:color="000000"/>
            </w:tcBorders>
          </w:tcPr>
          <w:p w14:paraId="727A36ED"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59A0BAC"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1BE9CC7"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4E849AAC"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58B2DBC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624" w:type="pct"/>
            <w:tcBorders>
              <w:top w:val="nil"/>
              <w:left w:val="nil"/>
              <w:bottom w:val="single" w:sz="4" w:space="0" w:color="000000"/>
              <w:right w:val="single" w:sz="4" w:space="0" w:color="000000"/>
            </w:tcBorders>
            <w:hideMark/>
          </w:tcPr>
          <w:p w14:paraId="60A5895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047.001.020</w:t>
            </w:r>
          </w:p>
        </w:tc>
        <w:tc>
          <w:tcPr>
            <w:tcW w:w="1833" w:type="pct"/>
            <w:tcBorders>
              <w:top w:val="single" w:sz="4" w:space="0" w:color="000000"/>
              <w:left w:val="nil"/>
              <w:bottom w:val="single" w:sz="4" w:space="0" w:color="000000"/>
              <w:right w:val="single" w:sz="4" w:space="0" w:color="000000"/>
            </w:tcBorders>
            <w:hideMark/>
          </w:tcPr>
          <w:p w14:paraId="49922BEA"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AMERICANA:1012</w:t>
            </w:r>
          </w:p>
        </w:tc>
        <w:tc>
          <w:tcPr>
            <w:tcW w:w="444" w:type="pct"/>
            <w:tcBorders>
              <w:top w:val="single" w:sz="4" w:space="0" w:color="000000"/>
              <w:left w:val="nil"/>
              <w:bottom w:val="single" w:sz="4" w:space="0" w:color="000000"/>
              <w:right w:val="single" w:sz="4" w:space="0" w:color="000000"/>
            </w:tcBorders>
            <w:hideMark/>
          </w:tcPr>
          <w:p w14:paraId="07AB8607"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A418219"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484" w:type="pct"/>
            <w:tcBorders>
              <w:top w:val="single" w:sz="4" w:space="0" w:color="000000"/>
              <w:left w:val="nil"/>
              <w:bottom w:val="single" w:sz="4" w:space="0" w:color="000000"/>
              <w:right w:val="single" w:sz="4" w:space="0" w:color="000000"/>
            </w:tcBorders>
          </w:tcPr>
          <w:p w14:paraId="1E28E4D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1DF7A80"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56B400B"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0FF62E21"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502E868F"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31</w:t>
            </w:r>
          </w:p>
        </w:tc>
        <w:tc>
          <w:tcPr>
            <w:tcW w:w="624" w:type="pct"/>
            <w:tcBorders>
              <w:top w:val="nil"/>
              <w:left w:val="nil"/>
              <w:bottom w:val="single" w:sz="4" w:space="0" w:color="000000"/>
              <w:right w:val="single" w:sz="4" w:space="0" w:color="000000"/>
            </w:tcBorders>
            <w:hideMark/>
          </w:tcPr>
          <w:p w14:paraId="23ED002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047.001.022</w:t>
            </w:r>
          </w:p>
        </w:tc>
        <w:tc>
          <w:tcPr>
            <w:tcW w:w="1833" w:type="pct"/>
            <w:tcBorders>
              <w:top w:val="single" w:sz="4" w:space="0" w:color="000000"/>
              <w:left w:val="nil"/>
              <w:bottom w:val="single" w:sz="4" w:space="0" w:color="000000"/>
              <w:right w:val="single" w:sz="4" w:space="0" w:color="000000"/>
            </w:tcBorders>
            <w:hideMark/>
          </w:tcPr>
          <w:p w14:paraId="562AC635"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AMERICANA:1014</w:t>
            </w:r>
          </w:p>
        </w:tc>
        <w:tc>
          <w:tcPr>
            <w:tcW w:w="444" w:type="pct"/>
            <w:tcBorders>
              <w:top w:val="single" w:sz="4" w:space="0" w:color="000000"/>
              <w:left w:val="nil"/>
              <w:bottom w:val="single" w:sz="4" w:space="0" w:color="000000"/>
              <w:right w:val="single" w:sz="4" w:space="0" w:color="000000"/>
            </w:tcBorders>
            <w:hideMark/>
          </w:tcPr>
          <w:p w14:paraId="4202BF63"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E751486"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6CA15788"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4A7EA2E"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8CF9E3C"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0A35F50"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725462A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32</w:t>
            </w:r>
          </w:p>
        </w:tc>
        <w:tc>
          <w:tcPr>
            <w:tcW w:w="624" w:type="pct"/>
            <w:tcBorders>
              <w:top w:val="nil"/>
              <w:left w:val="nil"/>
              <w:bottom w:val="single" w:sz="4" w:space="0" w:color="000000"/>
              <w:right w:val="single" w:sz="4" w:space="0" w:color="000000"/>
            </w:tcBorders>
            <w:hideMark/>
          </w:tcPr>
          <w:p w14:paraId="2A59A97D"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047.001.023</w:t>
            </w:r>
          </w:p>
        </w:tc>
        <w:tc>
          <w:tcPr>
            <w:tcW w:w="1833" w:type="pct"/>
            <w:tcBorders>
              <w:top w:val="single" w:sz="4" w:space="0" w:color="000000"/>
              <w:left w:val="nil"/>
              <w:bottom w:val="single" w:sz="4" w:space="0" w:color="000000"/>
              <w:right w:val="single" w:sz="4" w:space="0" w:color="000000"/>
            </w:tcBorders>
            <w:hideMark/>
          </w:tcPr>
          <w:p w14:paraId="4CC7EDF6"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AMERICANA:1015</w:t>
            </w:r>
          </w:p>
        </w:tc>
        <w:tc>
          <w:tcPr>
            <w:tcW w:w="444" w:type="pct"/>
            <w:tcBorders>
              <w:top w:val="single" w:sz="4" w:space="0" w:color="000000"/>
              <w:left w:val="nil"/>
              <w:bottom w:val="single" w:sz="4" w:space="0" w:color="000000"/>
              <w:right w:val="single" w:sz="4" w:space="0" w:color="000000"/>
            </w:tcBorders>
            <w:hideMark/>
          </w:tcPr>
          <w:p w14:paraId="2D00D022"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33D730F"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3773BD99"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E3D646E"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442C599"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DA07D4C"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268C6D0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33</w:t>
            </w:r>
          </w:p>
        </w:tc>
        <w:tc>
          <w:tcPr>
            <w:tcW w:w="624" w:type="pct"/>
            <w:tcBorders>
              <w:top w:val="nil"/>
              <w:left w:val="nil"/>
              <w:bottom w:val="single" w:sz="4" w:space="0" w:color="000000"/>
              <w:right w:val="single" w:sz="4" w:space="0" w:color="000000"/>
            </w:tcBorders>
            <w:hideMark/>
          </w:tcPr>
          <w:p w14:paraId="743EC39C"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047.001.035</w:t>
            </w:r>
          </w:p>
        </w:tc>
        <w:tc>
          <w:tcPr>
            <w:tcW w:w="1833" w:type="pct"/>
            <w:tcBorders>
              <w:top w:val="single" w:sz="4" w:space="0" w:color="000000"/>
              <w:left w:val="nil"/>
              <w:bottom w:val="single" w:sz="4" w:space="0" w:color="000000"/>
              <w:right w:val="single" w:sz="4" w:space="0" w:color="000000"/>
            </w:tcBorders>
            <w:hideMark/>
          </w:tcPr>
          <w:p w14:paraId="26E3285E"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Nº3</w:t>
            </w:r>
          </w:p>
        </w:tc>
        <w:tc>
          <w:tcPr>
            <w:tcW w:w="444" w:type="pct"/>
            <w:tcBorders>
              <w:top w:val="single" w:sz="4" w:space="0" w:color="000000"/>
              <w:left w:val="nil"/>
              <w:bottom w:val="single" w:sz="4" w:space="0" w:color="000000"/>
              <w:right w:val="single" w:sz="4" w:space="0" w:color="000000"/>
            </w:tcBorders>
            <w:hideMark/>
          </w:tcPr>
          <w:p w14:paraId="739058D1"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3AC2C63"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7F2F7926"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B47A6EE"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6DBE9AD"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64B81D55"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30F3923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34</w:t>
            </w:r>
          </w:p>
        </w:tc>
        <w:tc>
          <w:tcPr>
            <w:tcW w:w="624" w:type="pct"/>
            <w:tcBorders>
              <w:top w:val="nil"/>
              <w:left w:val="nil"/>
              <w:bottom w:val="single" w:sz="4" w:space="0" w:color="000000"/>
              <w:right w:val="single" w:sz="4" w:space="0" w:color="000000"/>
            </w:tcBorders>
            <w:hideMark/>
          </w:tcPr>
          <w:p w14:paraId="0B3D3E5F"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047.001.036</w:t>
            </w:r>
          </w:p>
        </w:tc>
        <w:tc>
          <w:tcPr>
            <w:tcW w:w="1833" w:type="pct"/>
            <w:tcBorders>
              <w:top w:val="single" w:sz="4" w:space="0" w:color="000000"/>
              <w:left w:val="nil"/>
              <w:bottom w:val="single" w:sz="4" w:space="0" w:color="000000"/>
              <w:right w:val="single" w:sz="4" w:space="0" w:color="000000"/>
            </w:tcBorders>
            <w:hideMark/>
          </w:tcPr>
          <w:p w14:paraId="478E75B0"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TIPO HAST E:HASTE REGULAR, TIPO CORTE:CORTE MÉDIO, NUMERAÇÃO AMERICANA Nº 4</w:t>
            </w:r>
          </w:p>
        </w:tc>
        <w:tc>
          <w:tcPr>
            <w:tcW w:w="444" w:type="pct"/>
            <w:tcBorders>
              <w:top w:val="single" w:sz="4" w:space="0" w:color="000000"/>
              <w:left w:val="nil"/>
              <w:bottom w:val="single" w:sz="4" w:space="0" w:color="000000"/>
              <w:right w:val="single" w:sz="4" w:space="0" w:color="000000"/>
            </w:tcBorders>
            <w:hideMark/>
          </w:tcPr>
          <w:p w14:paraId="3F45BD1A"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17451F4"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1678F0BC"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8B80FC6"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841F09B"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35F06CF8"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064A3A79"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35</w:t>
            </w:r>
          </w:p>
        </w:tc>
        <w:tc>
          <w:tcPr>
            <w:tcW w:w="624" w:type="pct"/>
            <w:tcBorders>
              <w:top w:val="nil"/>
              <w:left w:val="nil"/>
              <w:bottom w:val="single" w:sz="4" w:space="0" w:color="000000"/>
              <w:right w:val="single" w:sz="4" w:space="0" w:color="000000"/>
            </w:tcBorders>
            <w:hideMark/>
          </w:tcPr>
          <w:p w14:paraId="68B1D95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047.001.037</w:t>
            </w:r>
          </w:p>
        </w:tc>
        <w:tc>
          <w:tcPr>
            <w:tcW w:w="1833" w:type="pct"/>
            <w:tcBorders>
              <w:top w:val="single" w:sz="4" w:space="0" w:color="000000"/>
              <w:left w:val="nil"/>
              <w:bottom w:val="single" w:sz="4" w:space="0" w:color="000000"/>
              <w:right w:val="single" w:sz="4" w:space="0" w:color="000000"/>
            </w:tcBorders>
            <w:hideMark/>
          </w:tcPr>
          <w:p w14:paraId="09EBF750"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BROCA ALTA ROTAÇÃO, MATERIAL:CARBIDE, FORMATO:ESFÉRICA, TIPO HAST E:HASTE REGULAR, TIPO </w:t>
            </w:r>
            <w:r w:rsidRPr="00780F91">
              <w:rPr>
                <w:rFonts w:asciiTheme="majorHAnsi" w:eastAsia="Times New Roman" w:hAnsiTheme="majorHAnsi" w:cstheme="majorHAnsi"/>
                <w:sz w:val="22"/>
                <w:szCs w:val="22"/>
              </w:rPr>
              <w:lastRenderedPageBreak/>
              <w:t>CORTE:CORTE MÉDIO, NUMERAÇÃO AMERICANA Nº5</w:t>
            </w:r>
          </w:p>
        </w:tc>
        <w:tc>
          <w:tcPr>
            <w:tcW w:w="444" w:type="pct"/>
            <w:tcBorders>
              <w:top w:val="single" w:sz="4" w:space="0" w:color="000000"/>
              <w:left w:val="nil"/>
              <w:bottom w:val="single" w:sz="4" w:space="0" w:color="000000"/>
              <w:right w:val="single" w:sz="4" w:space="0" w:color="000000"/>
            </w:tcBorders>
            <w:hideMark/>
          </w:tcPr>
          <w:p w14:paraId="3C7B7295"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594" w:type="pct"/>
            <w:tcBorders>
              <w:top w:val="single" w:sz="4" w:space="0" w:color="000000"/>
              <w:left w:val="nil"/>
              <w:bottom w:val="single" w:sz="4" w:space="0" w:color="000000"/>
              <w:right w:val="single" w:sz="4" w:space="0" w:color="000000"/>
            </w:tcBorders>
            <w:hideMark/>
          </w:tcPr>
          <w:p w14:paraId="66E792A5"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5CF1BFF2"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15D985B"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EAAB50C"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3B54812F"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6391373D"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36</w:t>
            </w:r>
          </w:p>
        </w:tc>
        <w:tc>
          <w:tcPr>
            <w:tcW w:w="624" w:type="pct"/>
            <w:tcBorders>
              <w:top w:val="nil"/>
              <w:left w:val="nil"/>
              <w:bottom w:val="single" w:sz="4" w:space="0" w:color="000000"/>
              <w:right w:val="single" w:sz="4" w:space="0" w:color="000000"/>
            </w:tcBorders>
            <w:hideMark/>
          </w:tcPr>
          <w:p w14:paraId="5501147F"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047.001.017</w:t>
            </w:r>
          </w:p>
        </w:tc>
        <w:tc>
          <w:tcPr>
            <w:tcW w:w="1833" w:type="pct"/>
            <w:tcBorders>
              <w:top w:val="single" w:sz="4" w:space="0" w:color="000000"/>
              <w:left w:val="nil"/>
              <w:bottom w:val="single" w:sz="4" w:space="0" w:color="000000"/>
              <w:right w:val="single" w:sz="4" w:space="0" w:color="000000"/>
            </w:tcBorders>
            <w:hideMark/>
          </w:tcPr>
          <w:p w14:paraId="257C3736"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FORMATO:TRONCO CÔNICA, CA RACTERÍSTICA ADICIONAL:PICOTADA, TIPO HASTE:HASTE LONGA, TIPO CORT E:CIRÚRGICA, NUMERAÇÃO AMERICANA 1:REF. 702L</w:t>
            </w:r>
          </w:p>
        </w:tc>
        <w:tc>
          <w:tcPr>
            <w:tcW w:w="444" w:type="pct"/>
            <w:tcBorders>
              <w:top w:val="single" w:sz="4" w:space="0" w:color="000000"/>
              <w:left w:val="nil"/>
              <w:bottom w:val="single" w:sz="4" w:space="0" w:color="000000"/>
              <w:right w:val="single" w:sz="4" w:space="0" w:color="000000"/>
            </w:tcBorders>
            <w:hideMark/>
          </w:tcPr>
          <w:p w14:paraId="295EDBC0"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7211304"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484" w:type="pct"/>
            <w:tcBorders>
              <w:top w:val="single" w:sz="4" w:space="0" w:color="000000"/>
              <w:left w:val="nil"/>
              <w:bottom w:val="single" w:sz="4" w:space="0" w:color="000000"/>
              <w:right w:val="single" w:sz="4" w:space="0" w:color="000000"/>
            </w:tcBorders>
          </w:tcPr>
          <w:p w14:paraId="0AE3581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EB864AB"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2FAD1EF"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78B3B422"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33ECCD3A"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37</w:t>
            </w:r>
          </w:p>
        </w:tc>
        <w:tc>
          <w:tcPr>
            <w:tcW w:w="624" w:type="pct"/>
            <w:tcBorders>
              <w:top w:val="nil"/>
              <w:left w:val="nil"/>
              <w:bottom w:val="single" w:sz="4" w:space="0" w:color="000000"/>
              <w:right w:val="single" w:sz="4" w:space="0" w:color="000000"/>
            </w:tcBorders>
            <w:hideMark/>
          </w:tcPr>
          <w:p w14:paraId="1E8A0C27"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047.001.018</w:t>
            </w:r>
          </w:p>
        </w:tc>
        <w:tc>
          <w:tcPr>
            <w:tcW w:w="1833" w:type="pct"/>
            <w:tcBorders>
              <w:top w:val="single" w:sz="4" w:space="0" w:color="000000"/>
              <w:left w:val="nil"/>
              <w:bottom w:val="single" w:sz="4" w:space="0" w:color="000000"/>
              <w:right w:val="single" w:sz="4" w:space="0" w:color="000000"/>
            </w:tcBorders>
            <w:hideMark/>
          </w:tcPr>
          <w:p w14:paraId="31010517"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FORMATO:TRONCO CÔNICA, TIP O HASTE:HASTE REGULAR, TIPO CORTE:PICOTADA, NUMERAÇÃO AMERICANA 1:REF. 703</w:t>
            </w:r>
          </w:p>
        </w:tc>
        <w:tc>
          <w:tcPr>
            <w:tcW w:w="444" w:type="pct"/>
            <w:tcBorders>
              <w:top w:val="single" w:sz="4" w:space="0" w:color="000000"/>
              <w:left w:val="nil"/>
              <w:bottom w:val="single" w:sz="4" w:space="0" w:color="000000"/>
              <w:right w:val="single" w:sz="4" w:space="0" w:color="000000"/>
            </w:tcBorders>
            <w:hideMark/>
          </w:tcPr>
          <w:p w14:paraId="0F2D23CB"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1C2CD74"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484" w:type="pct"/>
            <w:tcBorders>
              <w:top w:val="single" w:sz="4" w:space="0" w:color="000000"/>
              <w:left w:val="nil"/>
              <w:bottom w:val="single" w:sz="4" w:space="0" w:color="000000"/>
              <w:right w:val="single" w:sz="4" w:space="0" w:color="000000"/>
            </w:tcBorders>
          </w:tcPr>
          <w:p w14:paraId="3950C98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B4F6F6B"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1724AFD"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7278F88C"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21126F9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38</w:t>
            </w:r>
          </w:p>
        </w:tc>
        <w:tc>
          <w:tcPr>
            <w:tcW w:w="624" w:type="pct"/>
            <w:tcBorders>
              <w:top w:val="nil"/>
              <w:left w:val="nil"/>
              <w:bottom w:val="single" w:sz="4" w:space="0" w:color="000000"/>
              <w:right w:val="single" w:sz="4" w:space="0" w:color="000000"/>
            </w:tcBorders>
            <w:hideMark/>
          </w:tcPr>
          <w:p w14:paraId="5B4FDBC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047.001.030</w:t>
            </w:r>
          </w:p>
        </w:tc>
        <w:tc>
          <w:tcPr>
            <w:tcW w:w="1833" w:type="pct"/>
            <w:tcBorders>
              <w:top w:val="single" w:sz="4" w:space="0" w:color="000000"/>
              <w:left w:val="nil"/>
              <w:bottom w:val="single" w:sz="4" w:space="0" w:color="000000"/>
              <w:right w:val="single" w:sz="4" w:space="0" w:color="000000"/>
            </w:tcBorders>
            <w:hideMark/>
          </w:tcPr>
          <w:p w14:paraId="21AF5F06"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º1.</w:t>
            </w:r>
          </w:p>
        </w:tc>
        <w:tc>
          <w:tcPr>
            <w:tcW w:w="444" w:type="pct"/>
            <w:tcBorders>
              <w:top w:val="single" w:sz="4" w:space="0" w:color="000000"/>
              <w:left w:val="nil"/>
              <w:bottom w:val="single" w:sz="4" w:space="0" w:color="000000"/>
              <w:right w:val="single" w:sz="4" w:space="0" w:color="000000"/>
            </w:tcBorders>
            <w:hideMark/>
          </w:tcPr>
          <w:p w14:paraId="5FDD3B13"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5303632"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659C046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D613D3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675DBAC"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6FA38599"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25E4135D"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39</w:t>
            </w:r>
          </w:p>
        </w:tc>
        <w:tc>
          <w:tcPr>
            <w:tcW w:w="624" w:type="pct"/>
            <w:tcBorders>
              <w:top w:val="nil"/>
              <w:left w:val="nil"/>
              <w:bottom w:val="single" w:sz="4" w:space="0" w:color="000000"/>
              <w:right w:val="single" w:sz="4" w:space="0" w:color="000000"/>
            </w:tcBorders>
            <w:hideMark/>
          </w:tcPr>
          <w:p w14:paraId="39C79E0B"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047.001.031</w:t>
            </w:r>
          </w:p>
        </w:tc>
        <w:tc>
          <w:tcPr>
            <w:tcW w:w="1833" w:type="pct"/>
            <w:tcBorders>
              <w:top w:val="single" w:sz="4" w:space="0" w:color="000000"/>
              <w:left w:val="nil"/>
              <w:bottom w:val="single" w:sz="4" w:space="0" w:color="000000"/>
              <w:right w:val="single" w:sz="4" w:space="0" w:color="000000"/>
            </w:tcBorders>
            <w:hideMark/>
          </w:tcPr>
          <w:p w14:paraId="3A06DBDF"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º2</w:t>
            </w:r>
          </w:p>
        </w:tc>
        <w:tc>
          <w:tcPr>
            <w:tcW w:w="444" w:type="pct"/>
            <w:tcBorders>
              <w:top w:val="single" w:sz="4" w:space="0" w:color="000000"/>
              <w:left w:val="nil"/>
              <w:bottom w:val="single" w:sz="4" w:space="0" w:color="000000"/>
              <w:right w:val="single" w:sz="4" w:space="0" w:color="000000"/>
            </w:tcBorders>
            <w:hideMark/>
          </w:tcPr>
          <w:p w14:paraId="342DC59E"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B02FC70"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484" w:type="pct"/>
            <w:tcBorders>
              <w:top w:val="single" w:sz="4" w:space="0" w:color="000000"/>
              <w:left w:val="nil"/>
              <w:bottom w:val="single" w:sz="4" w:space="0" w:color="000000"/>
              <w:right w:val="single" w:sz="4" w:space="0" w:color="000000"/>
            </w:tcBorders>
          </w:tcPr>
          <w:p w14:paraId="1C9B3DD0"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A9F2856"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6DB2191"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7AF2F9E"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6F493B2F"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624" w:type="pct"/>
            <w:tcBorders>
              <w:top w:val="nil"/>
              <w:left w:val="nil"/>
              <w:bottom w:val="single" w:sz="4" w:space="0" w:color="000000"/>
              <w:right w:val="single" w:sz="4" w:space="0" w:color="000000"/>
            </w:tcBorders>
            <w:hideMark/>
          </w:tcPr>
          <w:p w14:paraId="67707CF9"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047.001.032</w:t>
            </w:r>
          </w:p>
        </w:tc>
        <w:tc>
          <w:tcPr>
            <w:tcW w:w="1833" w:type="pct"/>
            <w:tcBorders>
              <w:top w:val="single" w:sz="4" w:space="0" w:color="000000"/>
              <w:left w:val="nil"/>
              <w:bottom w:val="single" w:sz="4" w:space="0" w:color="000000"/>
              <w:right w:val="single" w:sz="4" w:space="0" w:color="000000"/>
            </w:tcBorders>
            <w:hideMark/>
          </w:tcPr>
          <w:p w14:paraId="617742E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º3</w:t>
            </w:r>
          </w:p>
        </w:tc>
        <w:tc>
          <w:tcPr>
            <w:tcW w:w="444" w:type="pct"/>
            <w:tcBorders>
              <w:top w:val="single" w:sz="4" w:space="0" w:color="000000"/>
              <w:left w:val="nil"/>
              <w:bottom w:val="single" w:sz="4" w:space="0" w:color="000000"/>
              <w:right w:val="single" w:sz="4" w:space="0" w:color="000000"/>
            </w:tcBorders>
            <w:hideMark/>
          </w:tcPr>
          <w:p w14:paraId="374DBD8E"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C6DC82D"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484" w:type="pct"/>
            <w:tcBorders>
              <w:top w:val="single" w:sz="4" w:space="0" w:color="000000"/>
              <w:left w:val="nil"/>
              <w:bottom w:val="single" w:sz="4" w:space="0" w:color="000000"/>
              <w:right w:val="single" w:sz="4" w:space="0" w:color="000000"/>
            </w:tcBorders>
          </w:tcPr>
          <w:p w14:paraId="5AA54D26"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28D8CBD"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B5CF1A5"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6AF6A65A"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36C290B9"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41</w:t>
            </w:r>
          </w:p>
        </w:tc>
        <w:tc>
          <w:tcPr>
            <w:tcW w:w="624" w:type="pct"/>
            <w:tcBorders>
              <w:top w:val="nil"/>
              <w:left w:val="nil"/>
              <w:bottom w:val="single" w:sz="4" w:space="0" w:color="000000"/>
              <w:right w:val="single" w:sz="4" w:space="0" w:color="000000"/>
            </w:tcBorders>
            <w:hideMark/>
          </w:tcPr>
          <w:p w14:paraId="6136D84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047.001.033</w:t>
            </w:r>
          </w:p>
        </w:tc>
        <w:tc>
          <w:tcPr>
            <w:tcW w:w="1833" w:type="pct"/>
            <w:tcBorders>
              <w:top w:val="single" w:sz="4" w:space="0" w:color="000000"/>
              <w:left w:val="nil"/>
              <w:bottom w:val="single" w:sz="4" w:space="0" w:color="000000"/>
              <w:right w:val="single" w:sz="4" w:space="0" w:color="000000"/>
            </w:tcBorders>
            <w:hideMark/>
          </w:tcPr>
          <w:p w14:paraId="101327A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º4</w:t>
            </w:r>
          </w:p>
        </w:tc>
        <w:tc>
          <w:tcPr>
            <w:tcW w:w="444" w:type="pct"/>
            <w:tcBorders>
              <w:top w:val="single" w:sz="4" w:space="0" w:color="000000"/>
              <w:left w:val="nil"/>
              <w:bottom w:val="single" w:sz="4" w:space="0" w:color="000000"/>
              <w:right w:val="single" w:sz="4" w:space="0" w:color="000000"/>
            </w:tcBorders>
            <w:hideMark/>
          </w:tcPr>
          <w:p w14:paraId="49E51D0A"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597EDA2"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484" w:type="pct"/>
            <w:tcBorders>
              <w:top w:val="single" w:sz="4" w:space="0" w:color="000000"/>
              <w:left w:val="nil"/>
              <w:bottom w:val="single" w:sz="4" w:space="0" w:color="000000"/>
              <w:right w:val="single" w:sz="4" w:space="0" w:color="000000"/>
            </w:tcBorders>
          </w:tcPr>
          <w:p w14:paraId="60845A5C"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08B54A9"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C3BBE0D"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FE83BDD"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1358BC4A"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42</w:t>
            </w:r>
          </w:p>
        </w:tc>
        <w:tc>
          <w:tcPr>
            <w:tcW w:w="624" w:type="pct"/>
            <w:tcBorders>
              <w:top w:val="nil"/>
              <w:left w:val="nil"/>
              <w:bottom w:val="single" w:sz="4" w:space="0" w:color="000000"/>
              <w:right w:val="single" w:sz="4" w:space="0" w:color="000000"/>
            </w:tcBorders>
            <w:hideMark/>
          </w:tcPr>
          <w:p w14:paraId="4E3C247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047.001.034</w:t>
            </w:r>
          </w:p>
        </w:tc>
        <w:tc>
          <w:tcPr>
            <w:tcW w:w="1833" w:type="pct"/>
            <w:tcBorders>
              <w:top w:val="single" w:sz="4" w:space="0" w:color="000000"/>
              <w:left w:val="nil"/>
              <w:bottom w:val="single" w:sz="4" w:space="0" w:color="000000"/>
              <w:right w:val="single" w:sz="4" w:space="0" w:color="000000"/>
            </w:tcBorders>
            <w:hideMark/>
          </w:tcPr>
          <w:p w14:paraId="744F00C7"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º5</w:t>
            </w:r>
          </w:p>
        </w:tc>
        <w:tc>
          <w:tcPr>
            <w:tcW w:w="444" w:type="pct"/>
            <w:tcBorders>
              <w:top w:val="single" w:sz="4" w:space="0" w:color="000000"/>
              <w:left w:val="nil"/>
              <w:bottom w:val="single" w:sz="4" w:space="0" w:color="000000"/>
              <w:right w:val="single" w:sz="4" w:space="0" w:color="000000"/>
            </w:tcBorders>
            <w:hideMark/>
          </w:tcPr>
          <w:p w14:paraId="15DDCA8E"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8B07197"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484" w:type="pct"/>
            <w:tcBorders>
              <w:top w:val="single" w:sz="4" w:space="0" w:color="000000"/>
              <w:left w:val="nil"/>
              <w:bottom w:val="single" w:sz="4" w:space="0" w:color="000000"/>
              <w:right w:val="single" w:sz="4" w:space="0" w:color="000000"/>
            </w:tcBorders>
          </w:tcPr>
          <w:p w14:paraId="24029D0D"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34FC47B"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6316478"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7AACDAC5"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6B4D794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43</w:t>
            </w:r>
          </w:p>
        </w:tc>
        <w:tc>
          <w:tcPr>
            <w:tcW w:w="624" w:type="pct"/>
            <w:tcBorders>
              <w:top w:val="nil"/>
              <w:left w:val="nil"/>
              <w:bottom w:val="single" w:sz="4" w:space="0" w:color="000000"/>
              <w:right w:val="single" w:sz="4" w:space="0" w:color="000000"/>
            </w:tcBorders>
            <w:hideMark/>
          </w:tcPr>
          <w:p w14:paraId="1631A90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047.001.106</w:t>
            </w:r>
          </w:p>
        </w:tc>
        <w:tc>
          <w:tcPr>
            <w:tcW w:w="1833" w:type="pct"/>
            <w:tcBorders>
              <w:top w:val="single" w:sz="4" w:space="0" w:color="000000"/>
              <w:left w:val="nil"/>
              <w:bottom w:val="single" w:sz="4" w:space="0" w:color="000000"/>
              <w:right w:val="single" w:sz="4" w:space="0" w:color="000000"/>
            </w:tcBorders>
            <w:hideMark/>
          </w:tcPr>
          <w:p w14:paraId="0A2D3E8B"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DE GATTES</w:t>
            </w:r>
            <w:r w:rsidRPr="00780F91">
              <w:rPr>
                <w:rFonts w:asciiTheme="majorHAnsi" w:eastAsia="Times New Roman" w:hAnsiTheme="majorHAnsi" w:cstheme="majorHAnsi"/>
                <w:sz w:val="22"/>
                <w:szCs w:val="22"/>
              </w:rPr>
              <w:br/>
              <w:t>COM 06 UNIDADES DE 232 MM CADA-KIT</w:t>
            </w:r>
          </w:p>
        </w:tc>
        <w:tc>
          <w:tcPr>
            <w:tcW w:w="444" w:type="pct"/>
            <w:tcBorders>
              <w:top w:val="single" w:sz="4" w:space="0" w:color="000000"/>
              <w:left w:val="nil"/>
              <w:bottom w:val="single" w:sz="4" w:space="0" w:color="000000"/>
              <w:right w:val="single" w:sz="4" w:space="0" w:color="000000"/>
            </w:tcBorders>
            <w:hideMark/>
          </w:tcPr>
          <w:p w14:paraId="04C5104C"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170EF71F"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342B2CFD"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769BFB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EEDFA6C"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EA026CA"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5451BA17"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44</w:t>
            </w:r>
          </w:p>
        </w:tc>
        <w:tc>
          <w:tcPr>
            <w:tcW w:w="624" w:type="pct"/>
            <w:tcBorders>
              <w:top w:val="nil"/>
              <w:left w:val="nil"/>
              <w:bottom w:val="single" w:sz="4" w:space="0" w:color="000000"/>
              <w:right w:val="single" w:sz="4" w:space="0" w:color="000000"/>
            </w:tcBorders>
            <w:hideMark/>
          </w:tcPr>
          <w:p w14:paraId="5E5CEE6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047.001.105</w:t>
            </w:r>
          </w:p>
        </w:tc>
        <w:tc>
          <w:tcPr>
            <w:tcW w:w="1833" w:type="pct"/>
            <w:tcBorders>
              <w:top w:val="single" w:sz="4" w:space="0" w:color="000000"/>
              <w:left w:val="nil"/>
              <w:bottom w:val="single" w:sz="4" w:space="0" w:color="000000"/>
              <w:right w:val="single" w:sz="4" w:space="0" w:color="000000"/>
            </w:tcBorders>
            <w:hideMark/>
          </w:tcPr>
          <w:p w14:paraId="2E31D9E7"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DE GATTES</w:t>
            </w:r>
            <w:r w:rsidRPr="00780F91">
              <w:rPr>
                <w:rFonts w:asciiTheme="majorHAnsi" w:eastAsia="Times New Roman" w:hAnsiTheme="majorHAnsi" w:cstheme="majorHAnsi"/>
                <w:sz w:val="22"/>
                <w:szCs w:val="22"/>
              </w:rPr>
              <w:br/>
              <w:t>COM 06 UNIDADES DE 28 MM CADA-KIT</w:t>
            </w:r>
          </w:p>
        </w:tc>
        <w:tc>
          <w:tcPr>
            <w:tcW w:w="444" w:type="pct"/>
            <w:tcBorders>
              <w:top w:val="single" w:sz="4" w:space="0" w:color="000000"/>
              <w:left w:val="nil"/>
              <w:bottom w:val="single" w:sz="4" w:space="0" w:color="000000"/>
              <w:right w:val="single" w:sz="4" w:space="0" w:color="000000"/>
            </w:tcBorders>
            <w:hideMark/>
          </w:tcPr>
          <w:p w14:paraId="49814484"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7F2E4E5F"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2E818B39"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AC6D529"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8EC5C5C"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6AC7AD50"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00FCE67C"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c>
          <w:tcPr>
            <w:tcW w:w="624" w:type="pct"/>
            <w:tcBorders>
              <w:top w:val="nil"/>
              <w:left w:val="nil"/>
              <w:bottom w:val="single" w:sz="4" w:space="0" w:color="000000"/>
              <w:right w:val="single" w:sz="4" w:space="0" w:color="000000"/>
            </w:tcBorders>
            <w:hideMark/>
          </w:tcPr>
          <w:p w14:paraId="0122C106"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047.000.172</w:t>
            </w:r>
          </w:p>
        </w:tc>
        <w:tc>
          <w:tcPr>
            <w:tcW w:w="1833" w:type="pct"/>
            <w:tcBorders>
              <w:top w:val="single" w:sz="4" w:space="0" w:color="000000"/>
              <w:left w:val="nil"/>
              <w:bottom w:val="single" w:sz="4" w:space="0" w:color="000000"/>
              <w:right w:val="single" w:sz="4" w:space="0" w:color="000000"/>
            </w:tcBorders>
            <w:hideMark/>
          </w:tcPr>
          <w:p w14:paraId="2D53A978"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BROQUEIRO MISTO 60 FUROS - BAIXA ROTAÇÃO C.A + ALTA ROTAÇÃO FG MATERIAL DE BOA QUALIDADE</w:t>
            </w:r>
          </w:p>
        </w:tc>
        <w:tc>
          <w:tcPr>
            <w:tcW w:w="444" w:type="pct"/>
            <w:tcBorders>
              <w:top w:val="single" w:sz="4" w:space="0" w:color="000000"/>
              <w:left w:val="nil"/>
              <w:bottom w:val="single" w:sz="4" w:space="0" w:color="000000"/>
              <w:right w:val="single" w:sz="4" w:space="0" w:color="000000"/>
            </w:tcBorders>
            <w:hideMark/>
          </w:tcPr>
          <w:p w14:paraId="7D993EF6"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B11572A"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484" w:type="pct"/>
            <w:tcBorders>
              <w:top w:val="single" w:sz="4" w:space="0" w:color="000000"/>
              <w:left w:val="nil"/>
              <w:bottom w:val="single" w:sz="4" w:space="0" w:color="000000"/>
              <w:right w:val="single" w:sz="4" w:space="0" w:color="000000"/>
            </w:tcBorders>
          </w:tcPr>
          <w:p w14:paraId="6349EF26"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6687F9D"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1F478B7"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74E3C3E7"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0950D60B"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46</w:t>
            </w:r>
          </w:p>
        </w:tc>
        <w:tc>
          <w:tcPr>
            <w:tcW w:w="624" w:type="pct"/>
            <w:tcBorders>
              <w:top w:val="nil"/>
              <w:left w:val="nil"/>
              <w:bottom w:val="single" w:sz="4" w:space="0" w:color="000000"/>
              <w:right w:val="single" w:sz="4" w:space="0" w:color="000000"/>
            </w:tcBorders>
            <w:hideMark/>
          </w:tcPr>
          <w:p w14:paraId="7D3020C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047.001.040</w:t>
            </w:r>
          </w:p>
        </w:tc>
        <w:tc>
          <w:tcPr>
            <w:tcW w:w="1833" w:type="pct"/>
            <w:tcBorders>
              <w:top w:val="single" w:sz="4" w:space="0" w:color="000000"/>
              <w:left w:val="nil"/>
              <w:bottom w:val="single" w:sz="4" w:space="0" w:color="000000"/>
              <w:right w:val="single" w:sz="4" w:space="0" w:color="000000"/>
            </w:tcBorders>
            <w:hideMark/>
          </w:tcPr>
          <w:p w14:paraId="3A65BE98"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CABO ESPELHO BUCAL, MATERIAL:AÇO INOXIDÁVEL, FORMATO:OITAVADO, TI PO USO:AUTOCLAVÁVEL N° 5</w:t>
            </w:r>
          </w:p>
        </w:tc>
        <w:tc>
          <w:tcPr>
            <w:tcW w:w="444" w:type="pct"/>
            <w:tcBorders>
              <w:top w:val="single" w:sz="4" w:space="0" w:color="000000"/>
              <w:left w:val="nil"/>
              <w:bottom w:val="single" w:sz="4" w:space="0" w:color="000000"/>
              <w:right w:val="single" w:sz="4" w:space="0" w:color="000000"/>
            </w:tcBorders>
            <w:hideMark/>
          </w:tcPr>
          <w:p w14:paraId="6C4D9A78"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82BD1D8"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441E4D2B"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98354A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E53189B"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030C3CC1" w14:textId="77777777" w:rsidTr="00546207">
        <w:trPr>
          <w:trHeight w:val="1339"/>
          <w:jc w:val="center"/>
        </w:trPr>
        <w:tc>
          <w:tcPr>
            <w:tcW w:w="276" w:type="pct"/>
            <w:tcBorders>
              <w:top w:val="nil"/>
              <w:left w:val="single" w:sz="4" w:space="0" w:color="000000"/>
              <w:bottom w:val="single" w:sz="4" w:space="0" w:color="000000"/>
              <w:right w:val="single" w:sz="4" w:space="0" w:color="000000"/>
            </w:tcBorders>
            <w:hideMark/>
          </w:tcPr>
          <w:p w14:paraId="60DF6DB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47</w:t>
            </w:r>
          </w:p>
        </w:tc>
        <w:tc>
          <w:tcPr>
            <w:tcW w:w="624" w:type="pct"/>
            <w:tcBorders>
              <w:top w:val="nil"/>
              <w:left w:val="nil"/>
              <w:bottom w:val="single" w:sz="4" w:space="0" w:color="000000"/>
              <w:right w:val="single" w:sz="4" w:space="0" w:color="000000"/>
            </w:tcBorders>
            <w:hideMark/>
          </w:tcPr>
          <w:p w14:paraId="768064BC"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047.001.039</w:t>
            </w:r>
          </w:p>
        </w:tc>
        <w:tc>
          <w:tcPr>
            <w:tcW w:w="1833" w:type="pct"/>
            <w:tcBorders>
              <w:top w:val="single" w:sz="4" w:space="0" w:color="000000"/>
              <w:left w:val="nil"/>
              <w:bottom w:val="single" w:sz="4" w:space="0" w:color="000000"/>
              <w:right w:val="single" w:sz="4" w:space="0" w:color="000000"/>
            </w:tcBorders>
            <w:hideMark/>
          </w:tcPr>
          <w:p w14:paraId="36A5720A"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CANETA ALTA ROTAÇÃO, MATERIAL ROLAMENTO EM CERÂMICA, VELOCIDADE MÁXIMA:VELOCIDADE MÁXIMA MAIOR 400.000 RPM, REFRIGERAÇÃO:SPRAY TR IPLO, TROCA DE BROCAS:BOTÃO DE PRESSÃO(PB), TIPO CONEXÃO:CONEXÃO 2 FUROS</w:t>
            </w:r>
            <w:r w:rsidRPr="00780F91">
              <w:rPr>
                <w:rFonts w:asciiTheme="majorHAnsi" w:eastAsia="Times New Roman" w:hAnsiTheme="majorHAnsi" w:cstheme="majorHAnsi"/>
                <w:sz w:val="22"/>
                <w:szCs w:val="22"/>
              </w:rPr>
              <w:br/>
              <w:t xml:space="preserve">TIPO CABEÇA:CABEÇA </w:t>
            </w:r>
            <w:proofErr w:type="gramStart"/>
            <w:r w:rsidRPr="00780F91">
              <w:rPr>
                <w:rFonts w:asciiTheme="majorHAnsi" w:eastAsia="Times New Roman" w:hAnsiTheme="majorHAnsi" w:cstheme="majorHAnsi"/>
                <w:sz w:val="22"/>
                <w:szCs w:val="22"/>
              </w:rPr>
              <w:t>PADRÃO ,</w:t>
            </w:r>
            <w:proofErr w:type="gramEnd"/>
            <w:r w:rsidRPr="00780F91">
              <w:rPr>
                <w:rFonts w:asciiTheme="majorHAnsi" w:eastAsia="Times New Roman" w:hAnsiTheme="majorHAnsi" w:cstheme="majorHAnsi"/>
                <w:sz w:val="22"/>
                <w:szCs w:val="22"/>
              </w:rPr>
              <w:t xml:space="preserve"> CORPO EM AÇO OU ALUMINIO COM TRATAME</w:t>
            </w:r>
            <w:r w:rsidRPr="00780F91">
              <w:rPr>
                <w:rFonts w:asciiTheme="majorHAnsi" w:eastAsia="Times New Roman" w:hAnsiTheme="majorHAnsi" w:cstheme="majorHAnsi"/>
                <w:sz w:val="22"/>
                <w:szCs w:val="22"/>
              </w:rPr>
              <w:br/>
              <w:t xml:space="preserve">NTO ANODIZADO, </w:t>
            </w:r>
            <w:proofErr w:type="gramStart"/>
            <w:r w:rsidRPr="00780F91">
              <w:rPr>
                <w:rFonts w:asciiTheme="majorHAnsi" w:eastAsia="Times New Roman" w:hAnsiTheme="majorHAnsi" w:cstheme="majorHAnsi"/>
                <w:sz w:val="22"/>
                <w:szCs w:val="22"/>
              </w:rPr>
              <w:t>autoclavável,tipo</w:t>
            </w:r>
            <w:proofErr w:type="gramEnd"/>
            <w:r w:rsidRPr="00780F91">
              <w:rPr>
                <w:rFonts w:asciiTheme="majorHAnsi" w:eastAsia="Times New Roman" w:hAnsiTheme="majorHAnsi" w:cstheme="majorHAnsi"/>
                <w:sz w:val="22"/>
                <w:szCs w:val="22"/>
              </w:rPr>
              <w:t xml:space="preserve"> Pb Dabi Atlante ou Pana Max NSK Plus, ou PB SL 30 Saevo.</w:t>
            </w:r>
            <w:r w:rsidRPr="00780F91">
              <w:rPr>
                <w:rFonts w:asciiTheme="majorHAnsi" w:eastAsia="Times New Roman" w:hAnsiTheme="majorHAnsi" w:cstheme="majorHAnsi"/>
                <w:sz w:val="22"/>
                <w:szCs w:val="22"/>
              </w:rPr>
              <w:br/>
              <w:t>Mínimo 1 ano de garantia</w:t>
            </w:r>
          </w:p>
        </w:tc>
        <w:tc>
          <w:tcPr>
            <w:tcW w:w="444" w:type="pct"/>
            <w:tcBorders>
              <w:top w:val="single" w:sz="4" w:space="0" w:color="000000"/>
              <w:left w:val="nil"/>
              <w:bottom w:val="single" w:sz="4" w:space="0" w:color="000000"/>
              <w:right w:val="single" w:sz="4" w:space="0" w:color="000000"/>
            </w:tcBorders>
            <w:hideMark/>
          </w:tcPr>
          <w:p w14:paraId="0414B949"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2A14DC38"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484" w:type="pct"/>
            <w:tcBorders>
              <w:top w:val="single" w:sz="4" w:space="0" w:color="000000"/>
              <w:left w:val="nil"/>
              <w:bottom w:val="single" w:sz="4" w:space="0" w:color="000000"/>
              <w:right w:val="single" w:sz="4" w:space="0" w:color="000000"/>
            </w:tcBorders>
          </w:tcPr>
          <w:p w14:paraId="7D511ABE"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B7BF964"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E1B294D"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45674802" w14:textId="77777777" w:rsidTr="00546207">
        <w:trPr>
          <w:trHeight w:val="1020"/>
          <w:jc w:val="center"/>
        </w:trPr>
        <w:tc>
          <w:tcPr>
            <w:tcW w:w="276" w:type="pct"/>
            <w:tcBorders>
              <w:top w:val="nil"/>
              <w:left w:val="single" w:sz="4" w:space="0" w:color="000000"/>
              <w:bottom w:val="single" w:sz="4" w:space="0" w:color="000000"/>
              <w:right w:val="single" w:sz="4" w:space="0" w:color="000000"/>
            </w:tcBorders>
            <w:hideMark/>
          </w:tcPr>
          <w:p w14:paraId="07835A0F"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48</w:t>
            </w:r>
          </w:p>
        </w:tc>
        <w:tc>
          <w:tcPr>
            <w:tcW w:w="624" w:type="pct"/>
            <w:tcBorders>
              <w:top w:val="nil"/>
              <w:left w:val="nil"/>
              <w:bottom w:val="single" w:sz="4" w:space="0" w:color="000000"/>
              <w:right w:val="single" w:sz="4" w:space="0" w:color="000000"/>
            </w:tcBorders>
            <w:hideMark/>
          </w:tcPr>
          <w:p w14:paraId="5522AFCA"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047.001.042</w:t>
            </w:r>
          </w:p>
        </w:tc>
        <w:tc>
          <w:tcPr>
            <w:tcW w:w="1833" w:type="pct"/>
            <w:tcBorders>
              <w:top w:val="single" w:sz="4" w:space="0" w:color="000000"/>
              <w:left w:val="nil"/>
              <w:bottom w:val="single" w:sz="4" w:space="0" w:color="000000"/>
              <w:right w:val="single" w:sz="4" w:space="0" w:color="000000"/>
            </w:tcBorders>
            <w:hideMark/>
          </w:tcPr>
          <w:p w14:paraId="2EBECE0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 xml:space="preserve">CIMENTO DE IONÔMERO DE VIDRO, TIPO:RESTAURAÇÃO, ATIVAÇÃO:FOTOPOL IMERIZÁVEL, ASPECTO FÍSICO:PÓ + LÍQUIDO, APRESENTAÇÃO:CONJUNTO CO MPLETO, CARACTERÍSTICA ADICIONAL:EROSÃO MÁXIMA 0,17 MM, TEMPO DE P RESA:MÁXIMO 5 </w:t>
            </w:r>
            <w:r w:rsidRPr="00780F91">
              <w:rPr>
                <w:rFonts w:asciiTheme="majorHAnsi" w:eastAsia="Times New Roman" w:hAnsiTheme="majorHAnsi" w:cstheme="majorHAnsi"/>
                <w:sz w:val="22"/>
                <w:szCs w:val="22"/>
              </w:rPr>
              <w:lastRenderedPageBreak/>
              <w:t>MIN</w:t>
            </w:r>
            <w:r w:rsidRPr="00780F91">
              <w:rPr>
                <w:rFonts w:asciiTheme="majorHAnsi" w:eastAsia="Times New Roman" w:hAnsiTheme="majorHAnsi" w:cstheme="majorHAnsi"/>
                <w:sz w:val="22"/>
                <w:szCs w:val="22"/>
              </w:rPr>
              <w:br/>
              <w:t>COMPONENTE ADICIONAL:PRIMER + GLAZER, TIPO Riva Light Cure – SDI, OU GC</w:t>
            </w:r>
            <w:r w:rsidRPr="00780F91">
              <w:rPr>
                <w:rFonts w:asciiTheme="majorHAnsi" w:eastAsia="Times New Roman" w:hAnsiTheme="majorHAnsi" w:cstheme="majorHAnsi"/>
                <w:sz w:val="22"/>
                <w:szCs w:val="22"/>
              </w:rPr>
              <w:br/>
              <w:t>Gold Label 2 LC R – GC OUVitro Fil LC R - DFL</w:t>
            </w:r>
          </w:p>
        </w:tc>
        <w:tc>
          <w:tcPr>
            <w:tcW w:w="444" w:type="pct"/>
            <w:tcBorders>
              <w:top w:val="single" w:sz="4" w:space="0" w:color="000000"/>
              <w:left w:val="nil"/>
              <w:bottom w:val="single" w:sz="4" w:space="0" w:color="000000"/>
              <w:right w:val="single" w:sz="4" w:space="0" w:color="000000"/>
            </w:tcBorders>
            <w:hideMark/>
          </w:tcPr>
          <w:p w14:paraId="68F21A63"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594" w:type="pct"/>
            <w:tcBorders>
              <w:top w:val="single" w:sz="4" w:space="0" w:color="000000"/>
              <w:left w:val="nil"/>
              <w:bottom w:val="single" w:sz="4" w:space="0" w:color="000000"/>
              <w:right w:val="single" w:sz="4" w:space="0" w:color="000000"/>
            </w:tcBorders>
            <w:hideMark/>
          </w:tcPr>
          <w:p w14:paraId="2AEB24E1"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484" w:type="pct"/>
            <w:tcBorders>
              <w:top w:val="single" w:sz="4" w:space="0" w:color="000000"/>
              <w:left w:val="nil"/>
              <w:bottom w:val="single" w:sz="4" w:space="0" w:color="000000"/>
              <w:right w:val="single" w:sz="4" w:space="0" w:color="000000"/>
            </w:tcBorders>
          </w:tcPr>
          <w:p w14:paraId="19F2883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860232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B30ACEF"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2851953E"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26423FE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49</w:t>
            </w:r>
          </w:p>
        </w:tc>
        <w:tc>
          <w:tcPr>
            <w:tcW w:w="624" w:type="pct"/>
            <w:tcBorders>
              <w:top w:val="nil"/>
              <w:left w:val="nil"/>
              <w:bottom w:val="single" w:sz="4" w:space="0" w:color="000000"/>
              <w:right w:val="single" w:sz="4" w:space="0" w:color="000000"/>
            </w:tcBorders>
            <w:hideMark/>
          </w:tcPr>
          <w:p w14:paraId="56997BB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047.001.109</w:t>
            </w:r>
          </w:p>
        </w:tc>
        <w:tc>
          <w:tcPr>
            <w:tcW w:w="1833" w:type="pct"/>
            <w:tcBorders>
              <w:top w:val="single" w:sz="4" w:space="0" w:color="000000"/>
              <w:left w:val="nil"/>
              <w:bottom w:val="single" w:sz="4" w:space="0" w:color="000000"/>
              <w:right w:val="single" w:sz="4" w:space="0" w:color="000000"/>
            </w:tcBorders>
            <w:hideMark/>
          </w:tcPr>
          <w:p w14:paraId="592B3726"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CIMENTO ENDODONTICO OBTURADOR</w:t>
            </w:r>
            <w:r w:rsidRPr="00780F91">
              <w:rPr>
                <w:rFonts w:asciiTheme="majorHAnsi" w:eastAsia="Times New Roman" w:hAnsiTheme="majorHAnsi" w:cstheme="majorHAnsi"/>
                <w:sz w:val="22"/>
                <w:szCs w:val="22"/>
              </w:rPr>
              <w:br/>
              <w:t>PÓ E LIQUIDO, BIOCOMPATÍVEL, COM HIDRÓXIDO DE CALCIO NA COMPOSIÇÃO, TIPO SEALER 26-KIT.</w:t>
            </w:r>
          </w:p>
        </w:tc>
        <w:tc>
          <w:tcPr>
            <w:tcW w:w="444" w:type="pct"/>
            <w:tcBorders>
              <w:top w:val="single" w:sz="4" w:space="0" w:color="000000"/>
              <w:left w:val="nil"/>
              <w:bottom w:val="single" w:sz="4" w:space="0" w:color="000000"/>
              <w:right w:val="single" w:sz="4" w:space="0" w:color="000000"/>
            </w:tcBorders>
            <w:hideMark/>
          </w:tcPr>
          <w:p w14:paraId="69EFA4B0"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594" w:type="pct"/>
            <w:tcBorders>
              <w:top w:val="single" w:sz="4" w:space="0" w:color="000000"/>
              <w:left w:val="nil"/>
              <w:bottom w:val="single" w:sz="4" w:space="0" w:color="000000"/>
              <w:right w:val="single" w:sz="4" w:space="0" w:color="000000"/>
            </w:tcBorders>
            <w:hideMark/>
          </w:tcPr>
          <w:p w14:paraId="298DE5C1"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484" w:type="pct"/>
            <w:tcBorders>
              <w:top w:val="single" w:sz="4" w:space="0" w:color="000000"/>
              <w:left w:val="nil"/>
              <w:bottom w:val="single" w:sz="4" w:space="0" w:color="000000"/>
              <w:right w:val="single" w:sz="4" w:space="0" w:color="000000"/>
            </w:tcBorders>
          </w:tcPr>
          <w:p w14:paraId="43B3F39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9946621"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D1EF95E"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4549F7F4"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5CD73C5F"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624" w:type="pct"/>
            <w:tcBorders>
              <w:top w:val="nil"/>
              <w:left w:val="nil"/>
              <w:bottom w:val="single" w:sz="4" w:space="0" w:color="000000"/>
              <w:right w:val="single" w:sz="4" w:space="0" w:color="000000"/>
            </w:tcBorders>
            <w:hideMark/>
          </w:tcPr>
          <w:p w14:paraId="4833E1FA"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047.001.044</w:t>
            </w:r>
          </w:p>
        </w:tc>
        <w:tc>
          <w:tcPr>
            <w:tcW w:w="1833" w:type="pct"/>
            <w:tcBorders>
              <w:top w:val="single" w:sz="4" w:space="0" w:color="000000"/>
              <w:left w:val="nil"/>
              <w:bottom w:val="single" w:sz="4" w:space="0" w:color="000000"/>
              <w:right w:val="single" w:sz="4" w:space="0" w:color="000000"/>
            </w:tcBorders>
            <w:hideMark/>
          </w:tcPr>
          <w:p w14:paraId="09710904"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HIDRÓXIDO DE CÁLCIO USO ODONTOLÓGICO, TIPO:CIMENTO, ASPE CTO FÍSICO:BASE + CATALISADOR, APRESENTAÇÃO:CONJUNTO COMPLETO</w:t>
            </w:r>
          </w:p>
        </w:tc>
        <w:tc>
          <w:tcPr>
            <w:tcW w:w="444" w:type="pct"/>
            <w:tcBorders>
              <w:top w:val="single" w:sz="4" w:space="0" w:color="000000"/>
              <w:left w:val="nil"/>
              <w:bottom w:val="single" w:sz="4" w:space="0" w:color="000000"/>
              <w:right w:val="single" w:sz="4" w:space="0" w:color="000000"/>
            </w:tcBorders>
            <w:hideMark/>
          </w:tcPr>
          <w:p w14:paraId="5073A615"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FB76657"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484" w:type="pct"/>
            <w:tcBorders>
              <w:top w:val="single" w:sz="4" w:space="0" w:color="000000"/>
              <w:left w:val="nil"/>
              <w:bottom w:val="single" w:sz="4" w:space="0" w:color="000000"/>
              <w:right w:val="single" w:sz="4" w:space="0" w:color="000000"/>
            </w:tcBorders>
          </w:tcPr>
          <w:p w14:paraId="39DE1B5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8CB4BF2"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A2D4201"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374669E1"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41BA327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51</w:t>
            </w:r>
          </w:p>
        </w:tc>
        <w:tc>
          <w:tcPr>
            <w:tcW w:w="624" w:type="pct"/>
            <w:tcBorders>
              <w:top w:val="nil"/>
              <w:left w:val="nil"/>
              <w:bottom w:val="single" w:sz="4" w:space="0" w:color="000000"/>
              <w:right w:val="single" w:sz="4" w:space="0" w:color="000000"/>
            </w:tcBorders>
            <w:hideMark/>
          </w:tcPr>
          <w:p w14:paraId="1F2DFAFC"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047.001.108</w:t>
            </w:r>
          </w:p>
        </w:tc>
        <w:tc>
          <w:tcPr>
            <w:tcW w:w="1833" w:type="pct"/>
            <w:tcBorders>
              <w:top w:val="single" w:sz="4" w:space="0" w:color="000000"/>
              <w:left w:val="nil"/>
              <w:bottom w:val="single" w:sz="4" w:space="0" w:color="000000"/>
              <w:right w:val="single" w:sz="4" w:space="0" w:color="000000"/>
            </w:tcBorders>
            <w:hideMark/>
          </w:tcPr>
          <w:p w14:paraId="42025888"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OBTURADOR PROVISÓRIO COM FLÚOR, FRASCO COM 25 G.</w:t>
            </w:r>
          </w:p>
        </w:tc>
        <w:tc>
          <w:tcPr>
            <w:tcW w:w="444" w:type="pct"/>
            <w:tcBorders>
              <w:top w:val="single" w:sz="4" w:space="0" w:color="000000"/>
              <w:left w:val="nil"/>
              <w:bottom w:val="single" w:sz="4" w:space="0" w:color="000000"/>
              <w:right w:val="single" w:sz="4" w:space="0" w:color="000000"/>
            </w:tcBorders>
            <w:hideMark/>
          </w:tcPr>
          <w:p w14:paraId="6F0B4214"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594" w:type="pct"/>
            <w:tcBorders>
              <w:top w:val="single" w:sz="4" w:space="0" w:color="000000"/>
              <w:left w:val="nil"/>
              <w:bottom w:val="single" w:sz="4" w:space="0" w:color="000000"/>
              <w:right w:val="single" w:sz="4" w:space="0" w:color="000000"/>
            </w:tcBorders>
            <w:hideMark/>
          </w:tcPr>
          <w:p w14:paraId="1DF2EFF4"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0BEC32B2"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F617BF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9DE1131"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0681BA12"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2358B7DA"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52</w:t>
            </w:r>
          </w:p>
        </w:tc>
        <w:tc>
          <w:tcPr>
            <w:tcW w:w="624" w:type="pct"/>
            <w:tcBorders>
              <w:top w:val="nil"/>
              <w:left w:val="nil"/>
              <w:bottom w:val="single" w:sz="4" w:space="0" w:color="000000"/>
              <w:right w:val="single" w:sz="4" w:space="0" w:color="000000"/>
            </w:tcBorders>
            <w:hideMark/>
          </w:tcPr>
          <w:p w14:paraId="1D91FB3E"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047.001.043</w:t>
            </w:r>
          </w:p>
        </w:tc>
        <w:tc>
          <w:tcPr>
            <w:tcW w:w="1833" w:type="pct"/>
            <w:tcBorders>
              <w:top w:val="single" w:sz="4" w:space="0" w:color="000000"/>
              <w:left w:val="nil"/>
              <w:bottom w:val="single" w:sz="4" w:space="0" w:color="000000"/>
              <w:right w:val="single" w:sz="4" w:space="0" w:color="000000"/>
            </w:tcBorders>
            <w:hideMark/>
          </w:tcPr>
          <w:p w14:paraId="04603339"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ODONTOLÓGICO, TIPO:TEMPORÁRIO, COMPOSIÇÃO:ÓXIDO DE ZINC O E EUGENOL, ASPECTO FÍSICO:BASE + CATALISADOR, APRESENTAÇÃO:CON JUNTO COMPLETO, TIPO IRM, OU MAXXION OU VIDRION</w:t>
            </w:r>
          </w:p>
        </w:tc>
        <w:tc>
          <w:tcPr>
            <w:tcW w:w="444" w:type="pct"/>
            <w:tcBorders>
              <w:top w:val="single" w:sz="4" w:space="0" w:color="000000"/>
              <w:left w:val="nil"/>
              <w:bottom w:val="single" w:sz="4" w:space="0" w:color="000000"/>
              <w:right w:val="single" w:sz="4" w:space="0" w:color="000000"/>
            </w:tcBorders>
            <w:hideMark/>
          </w:tcPr>
          <w:p w14:paraId="7999BFEF"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A6536CD"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37F41D6E"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B19DF5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A994F3E"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2A6D6734"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39CBEF06"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53</w:t>
            </w:r>
          </w:p>
        </w:tc>
        <w:tc>
          <w:tcPr>
            <w:tcW w:w="624" w:type="pct"/>
            <w:tcBorders>
              <w:top w:val="nil"/>
              <w:left w:val="nil"/>
              <w:bottom w:val="single" w:sz="4" w:space="0" w:color="000000"/>
              <w:right w:val="single" w:sz="4" w:space="0" w:color="000000"/>
            </w:tcBorders>
            <w:hideMark/>
          </w:tcPr>
          <w:p w14:paraId="5F9D92A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047.001.107</w:t>
            </w:r>
          </w:p>
        </w:tc>
        <w:tc>
          <w:tcPr>
            <w:tcW w:w="1833" w:type="pct"/>
            <w:tcBorders>
              <w:top w:val="single" w:sz="4" w:space="0" w:color="000000"/>
              <w:left w:val="nil"/>
              <w:bottom w:val="single" w:sz="4" w:space="0" w:color="000000"/>
              <w:right w:val="single" w:sz="4" w:space="0" w:color="000000"/>
            </w:tcBorders>
            <w:hideMark/>
          </w:tcPr>
          <w:p w14:paraId="3B0F9923"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CLIPS LABIAL PARA LOCALIZADOR APICAL</w:t>
            </w:r>
          </w:p>
        </w:tc>
        <w:tc>
          <w:tcPr>
            <w:tcW w:w="444" w:type="pct"/>
            <w:tcBorders>
              <w:top w:val="single" w:sz="4" w:space="0" w:color="000000"/>
              <w:left w:val="nil"/>
              <w:bottom w:val="single" w:sz="4" w:space="0" w:color="000000"/>
              <w:right w:val="single" w:sz="4" w:space="0" w:color="000000"/>
            </w:tcBorders>
            <w:hideMark/>
          </w:tcPr>
          <w:p w14:paraId="60729B58"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27BE71B0"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484" w:type="pct"/>
            <w:tcBorders>
              <w:top w:val="single" w:sz="4" w:space="0" w:color="000000"/>
              <w:left w:val="nil"/>
              <w:bottom w:val="single" w:sz="4" w:space="0" w:color="000000"/>
              <w:right w:val="single" w:sz="4" w:space="0" w:color="000000"/>
            </w:tcBorders>
          </w:tcPr>
          <w:p w14:paraId="501C23E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29B6E19"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FDBB2F5"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4EB8524B"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421CF5A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54</w:t>
            </w:r>
          </w:p>
        </w:tc>
        <w:tc>
          <w:tcPr>
            <w:tcW w:w="624" w:type="pct"/>
            <w:tcBorders>
              <w:top w:val="nil"/>
              <w:left w:val="nil"/>
              <w:bottom w:val="single" w:sz="4" w:space="0" w:color="000000"/>
              <w:right w:val="single" w:sz="4" w:space="0" w:color="000000"/>
            </w:tcBorders>
            <w:hideMark/>
          </w:tcPr>
          <w:p w14:paraId="6C08F79C"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047.001.047</w:t>
            </w:r>
          </w:p>
        </w:tc>
        <w:tc>
          <w:tcPr>
            <w:tcW w:w="1833" w:type="pct"/>
            <w:tcBorders>
              <w:top w:val="single" w:sz="4" w:space="0" w:color="000000"/>
              <w:left w:val="nil"/>
              <w:bottom w:val="single" w:sz="4" w:space="0" w:color="000000"/>
              <w:right w:val="single" w:sz="4" w:space="0" w:color="000000"/>
            </w:tcBorders>
            <w:hideMark/>
          </w:tcPr>
          <w:p w14:paraId="2F1003C0"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CONDICIONADOR DENTAL, TIPO:ÁCIDO FOSFÓRICO, CONCENTRAÇÃO:37%, AS PECTO FÍSICO:GEL COM 3 UN</w:t>
            </w:r>
          </w:p>
        </w:tc>
        <w:tc>
          <w:tcPr>
            <w:tcW w:w="444" w:type="pct"/>
            <w:tcBorders>
              <w:top w:val="single" w:sz="4" w:space="0" w:color="000000"/>
              <w:left w:val="nil"/>
              <w:bottom w:val="single" w:sz="4" w:space="0" w:color="000000"/>
              <w:right w:val="single" w:sz="4" w:space="0" w:color="000000"/>
            </w:tcBorders>
            <w:hideMark/>
          </w:tcPr>
          <w:p w14:paraId="146C9BC5"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25A07ED4"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192E4F94"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0AF9BF6"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BFEF2E1"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D6F0BF4"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1039D5B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55</w:t>
            </w:r>
          </w:p>
        </w:tc>
        <w:tc>
          <w:tcPr>
            <w:tcW w:w="624" w:type="pct"/>
            <w:tcBorders>
              <w:top w:val="nil"/>
              <w:left w:val="nil"/>
              <w:bottom w:val="single" w:sz="4" w:space="0" w:color="000000"/>
              <w:right w:val="single" w:sz="4" w:space="0" w:color="000000"/>
            </w:tcBorders>
            <w:hideMark/>
          </w:tcPr>
          <w:p w14:paraId="15C7EE5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047.001.110</w:t>
            </w:r>
          </w:p>
        </w:tc>
        <w:tc>
          <w:tcPr>
            <w:tcW w:w="1833" w:type="pct"/>
            <w:tcBorders>
              <w:top w:val="single" w:sz="4" w:space="0" w:color="000000"/>
              <w:left w:val="nil"/>
              <w:bottom w:val="single" w:sz="4" w:space="0" w:color="000000"/>
              <w:right w:val="single" w:sz="4" w:space="0" w:color="000000"/>
            </w:tcBorders>
            <w:hideMark/>
          </w:tcPr>
          <w:p w14:paraId="320EA5C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CONE DE PAPEL ABSORVENTE</w:t>
            </w:r>
            <w:r w:rsidRPr="00780F91">
              <w:rPr>
                <w:rFonts w:asciiTheme="majorHAnsi" w:eastAsia="Times New Roman" w:hAnsiTheme="majorHAnsi" w:cstheme="majorHAnsi"/>
                <w:sz w:val="22"/>
                <w:szCs w:val="22"/>
              </w:rPr>
              <w:br/>
              <w:t>COM 200 UNIDADES 1ª SERIE-</w:t>
            </w:r>
            <w:proofErr w:type="gramStart"/>
            <w:r w:rsidRPr="00780F91">
              <w:rPr>
                <w:rFonts w:asciiTheme="majorHAnsi" w:eastAsia="Times New Roman" w:hAnsiTheme="majorHAnsi" w:cstheme="majorHAnsi"/>
                <w:sz w:val="22"/>
                <w:szCs w:val="22"/>
              </w:rPr>
              <w:t>KIT(</w:t>
            </w:r>
            <w:proofErr w:type="gramEnd"/>
            <w:r w:rsidRPr="00780F91">
              <w:rPr>
                <w:rFonts w:asciiTheme="majorHAnsi" w:eastAsia="Times New Roman" w:hAnsiTheme="majorHAnsi" w:cstheme="majorHAnsi"/>
                <w:sz w:val="22"/>
                <w:szCs w:val="22"/>
              </w:rPr>
              <w:t xml:space="preserve">15 </w:t>
            </w:r>
            <w:proofErr w:type="gramStart"/>
            <w:r w:rsidRPr="00780F91">
              <w:rPr>
                <w:rFonts w:asciiTheme="majorHAnsi" w:eastAsia="Times New Roman" w:hAnsiTheme="majorHAnsi" w:cstheme="majorHAnsi"/>
                <w:sz w:val="22"/>
                <w:szCs w:val="22"/>
              </w:rPr>
              <w:t>à</w:t>
            </w:r>
            <w:proofErr w:type="gramEnd"/>
            <w:r w:rsidRPr="00780F91">
              <w:rPr>
                <w:rFonts w:asciiTheme="majorHAnsi" w:eastAsia="Times New Roman" w:hAnsiTheme="majorHAnsi" w:cstheme="majorHAnsi"/>
                <w:sz w:val="22"/>
                <w:szCs w:val="22"/>
              </w:rPr>
              <w:t xml:space="preserve"> 40)</w:t>
            </w:r>
          </w:p>
        </w:tc>
        <w:tc>
          <w:tcPr>
            <w:tcW w:w="444" w:type="pct"/>
            <w:tcBorders>
              <w:top w:val="single" w:sz="4" w:space="0" w:color="000000"/>
              <w:left w:val="nil"/>
              <w:bottom w:val="single" w:sz="4" w:space="0" w:color="000000"/>
              <w:right w:val="single" w:sz="4" w:space="0" w:color="000000"/>
            </w:tcBorders>
            <w:hideMark/>
          </w:tcPr>
          <w:p w14:paraId="76FA3235"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77650B92"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7A79C4A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C7AABDD"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9200BBB"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094969D5"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082A75C6"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56</w:t>
            </w:r>
          </w:p>
        </w:tc>
        <w:tc>
          <w:tcPr>
            <w:tcW w:w="624" w:type="pct"/>
            <w:tcBorders>
              <w:top w:val="nil"/>
              <w:left w:val="nil"/>
              <w:bottom w:val="single" w:sz="4" w:space="0" w:color="000000"/>
              <w:right w:val="single" w:sz="4" w:space="0" w:color="000000"/>
            </w:tcBorders>
            <w:hideMark/>
          </w:tcPr>
          <w:p w14:paraId="5FF4D02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047.001.111</w:t>
            </w:r>
          </w:p>
        </w:tc>
        <w:tc>
          <w:tcPr>
            <w:tcW w:w="1833" w:type="pct"/>
            <w:tcBorders>
              <w:top w:val="single" w:sz="4" w:space="0" w:color="000000"/>
              <w:left w:val="nil"/>
              <w:bottom w:val="single" w:sz="4" w:space="0" w:color="000000"/>
              <w:right w:val="single" w:sz="4" w:space="0" w:color="000000"/>
            </w:tcBorders>
            <w:hideMark/>
          </w:tcPr>
          <w:p w14:paraId="4DE2038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CONE DE PAPEL ABSORVENTE</w:t>
            </w:r>
            <w:r w:rsidRPr="00780F91">
              <w:rPr>
                <w:rFonts w:asciiTheme="majorHAnsi" w:eastAsia="Times New Roman" w:hAnsiTheme="majorHAnsi" w:cstheme="majorHAnsi"/>
                <w:sz w:val="22"/>
                <w:szCs w:val="22"/>
              </w:rPr>
              <w:br/>
              <w:t xml:space="preserve">COM 200 UNIDADES 2ª SERIE-KIT </w:t>
            </w:r>
            <w:proofErr w:type="gramStart"/>
            <w:r w:rsidRPr="00780F91">
              <w:rPr>
                <w:rFonts w:asciiTheme="majorHAnsi" w:eastAsia="Times New Roman" w:hAnsiTheme="majorHAnsi" w:cstheme="majorHAnsi"/>
                <w:sz w:val="22"/>
                <w:szCs w:val="22"/>
              </w:rPr>
              <w:t>( 45</w:t>
            </w:r>
            <w:proofErr w:type="gramEnd"/>
            <w:r w:rsidRPr="00780F91">
              <w:rPr>
                <w:rFonts w:asciiTheme="majorHAnsi" w:eastAsia="Times New Roman" w:hAnsiTheme="majorHAnsi" w:cstheme="majorHAnsi"/>
                <w:sz w:val="22"/>
                <w:szCs w:val="22"/>
              </w:rPr>
              <w:t xml:space="preserve"> </w:t>
            </w:r>
            <w:proofErr w:type="gramStart"/>
            <w:r w:rsidRPr="00780F91">
              <w:rPr>
                <w:rFonts w:asciiTheme="majorHAnsi" w:eastAsia="Times New Roman" w:hAnsiTheme="majorHAnsi" w:cstheme="majorHAnsi"/>
                <w:sz w:val="22"/>
                <w:szCs w:val="22"/>
              </w:rPr>
              <w:t>à</w:t>
            </w:r>
            <w:proofErr w:type="gramEnd"/>
            <w:r w:rsidRPr="00780F91">
              <w:rPr>
                <w:rFonts w:asciiTheme="majorHAnsi" w:eastAsia="Times New Roman" w:hAnsiTheme="majorHAnsi" w:cstheme="majorHAnsi"/>
                <w:sz w:val="22"/>
                <w:szCs w:val="22"/>
              </w:rPr>
              <w:t xml:space="preserve"> 80)</w:t>
            </w:r>
          </w:p>
        </w:tc>
        <w:tc>
          <w:tcPr>
            <w:tcW w:w="444" w:type="pct"/>
            <w:tcBorders>
              <w:top w:val="single" w:sz="4" w:space="0" w:color="000000"/>
              <w:left w:val="nil"/>
              <w:bottom w:val="single" w:sz="4" w:space="0" w:color="000000"/>
              <w:right w:val="single" w:sz="4" w:space="0" w:color="000000"/>
            </w:tcBorders>
            <w:hideMark/>
          </w:tcPr>
          <w:p w14:paraId="72ADC441"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0F4EE1A2"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6032CC9B"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7E03E76"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0C8FAC7"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4A34C0B7"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606DB31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57</w:t>
            </w:r>
          </w:p>
        </w:tc>
        <w:tc>
          <w:tcPr>
            <w:tcW w:w="624" w:type="pct"/>
            <w:tcBorders>
              <w:top w:val="nil"/>
              <w:left w:val="nil"/>
              <w:bottom w:val="single" w:sz="4" w:space="0" w:color="000000"/>
              <w:right w:val="single" w:sz="4" w:space="0" w:color="000000"/>
            </w:tcBorders>
            <w:hideMark/>
          </w:tcPr>
          <w:p w14:paraId="6B7B973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047.001.048</w:t>
            </w:r>
          </w:p>
        </w:tc>
        <w:tc>
          <w:tcPr>
            <w:tcW w:w="1833" w:type="pct"/>
            <w:tcBorders>
              <w:top w:val="single" w:sz="4" w:space="0" w:color="000000"/>
              <w:left w:val="nil"/>
              <w:bottom w:val="single" w:sz="4" w:space="0" w:color="000000"/>
              <w:right w:val="single" w:sz="4" w:space="0" w:color="000000"/>
            </w:tcBorders>
            <w:hideMark/>
          </w:tcPr>
          <w:p w14:paraId="7F645B50"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CREME DENTAL COM FLUOR 70 G</w:t>
            </w:r>
          </w:p>
        </w:tc>
        <w:tc>
          <w:tcPr>
            <w:tcW w:w="444" w:type="pct"/>
            <w:tcBorders>
              <w:top w:val="single" w:sz="4" w:space="0" w:color="000000"/>
              <w:left w:val="nil"/>
              <w:bottom w:val="single" w:sz="4" w:space="0" w:color="000000"/>
              <w:right w:val="single" w:sz="4" w:space="0" w:color="000000"/>
            </w:tcBorders>
            <w:hideMark/>
          </w:tcPr>
          <w:p w14:paraId="480FF988"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27E4BEC8"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250</w:t>
            </w:r>
          </w:p>
        </w:tc>
        <w:tc>
          <w:tcPr>
            <w:tcW w:w="484" w:type="pct"/>
            <w:tcBorders>
              <w:top w:val="single" w:sz="4" w:space="0" w:color="000000"/>
              <w:left w:val="nil"/>
              <w:bottom w:val="single" w:sz="4" w:space="0" w:color="000000"/>
              <w:right w:val="single" w:sz="4" w:space="0" w:color="000000"/>
            </w:tcBorders>
          </w:tcPr>
          <w:p w14:paraId="0D77D979"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9DEB021"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F17AC2A"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64A77919"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64D21740"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58</w:t>
            </w:r>
          </w:p>
        </w:tc>
        <w:tc>
          <w:tcPr>
            <w:tcW w:w="624" w:type="pct"/>
            <w:tcBorders>
              <w:top w:val="nil"/>
              <w:left w:val="nil"/>
              <w:bottom w:val="single" w:sz="4" w:space="0" w:color="000000"/>
              <w:right w:val="single" w:sz="4" w:space="0" w:color="000000"/>
            </w:tcBorders>
            <w:hideMark/>
          </w:tcPr>
          <w:p w14:paraId="6AD2EC3B"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047.001.049</w:t>
            </w:r>
          </w:p>
        </w:tc>
        <w:tc>
          <w:tcPr>
            <w:tcW w:w="1833" w:type="pct"/>
            <w:tcBorders>
              <w:top w:val="single" w:sz="4" w:space="0" w:color="000000"/>
              <w:left w:val="nil"/>
              <w:bottom w:val="single" w:sz="4" w:space="0" w:color="000000"/>
              <w:right w:val="single" w:sz="4" w:space="0" w:color="000000"/>
            </w:tcBorders>
            <w:hideMark/>
          </w:tcPr>
          <w:p w14:paraId="38BD888C"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CUNHA ODONTOLÓGICA, MATERIAL:MADEIRA, TIPO:ANATÔMICA, APLICAÇÃO: RESTAURAÇÃO INTERPROXIMAL, TIPO PONTA:FINA, CARACTERÍSTICAS </w:t>
            </w:r>
            <w:r w:rsidRPr="00780F91">
              <w:rPr>
                <w:rFonts w:asciiTheme="majorHAnsi" w:eastAsia="Times New Roman" w:hAnsiTheme="majorHAnsi" w:cstheme="majorHAnsi"/>
                <w:sz w:val="22"/>
                <w:szCs w:val="22"/>
              </w:rPr>
              <w:lastRenderedPageBreak/>
              <w:t>ADICI ONAIS:SEÇÃO TRIANGULAR, LISA, CORES SORTIDAS</w:t>
            </w:r>
          </w:p>
        </w:tc>
        <w:tc>
          <w:tcPr>
            <w:tcW w:w="444" w:type="pct"/>
            <w:tcBorders>
              <w:top w:val="single" w:sz="4" w:space="0" w:color="000000"/>
              <w:left w:val="nil"/>
              <w:bottom w:val="single" w:sz="4" w:space="0" w:color="000000"/>
              <w:right w:val="single" w:sz="4" w:space="0" w:color="000000"/>
            </w:tcBorders>
            <w:hideMark/>
          </w:tcPr>
          <w:p w14:paraId="5A2C391A"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594" w:type="pct"/>
            <w:tcBorders>
              <w:top w:val="single" w:sz="4" w:space="0" w:color="000000"/>
              <w:left w:val="nil"/>
              <w:bottom w:val="single" w:sz="4" w:space="0" w:color="000000"/>
              <w:right w:val="single" w:sz="4" w:space="0" w:color="000000"/>
            </w:tcBorders>
            <w:hideMark/>
          </w:tcPr>
          <w:p w14:paraId="6D9776E8"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c>
          <w:tcPr>
            <w:tcW w:w="484" w:type="pct"/>
            <w:tcBorders>
              <w:top w:val="single" w:sz="4" w:space="0" w:color="000000"/>
              <w:left w:val="nil"/>
              <w:bottom w:val="single" w:sz="4" w:space="0" w:color="000000"/>
              <w:right w:val="single" w:sz="4" w:space="0" w:color="000000"/>
            </w:tcBorders>
          </w:tcPr>
          <w:p w14:paraId="66B981A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5B0396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4985FFF"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27A77746"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07DDAE8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59</w:t>
            </w:r>
          </w:p>
        </w:tc>
        <w:tc>
          <w:tcPr>
            <w:tcW w:w="624" w:type="pct"/>
            <w:tcBorders>
              <w:top w:val="nil"/>
              <w:left w:val="nil"/>
              <w:bottom w:val="single" w:sz="4" w:space="0" w:color="000000"/>
              <w:right w:val="single" w:sz="4" w:space="0" w:color="000000"/>
            </w:tcBorders>
            <w:hideMark/>
          </w:tcPr>
          <w:p w14:paraId="5E7CD026"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047.001.050</w:t>
            </w:r>
          </w:p>
        </w:tc>
        <w:tc>
          <w:tcPr>
            <w:tcW w:w="1833" w:type="pct"/>
            <w:tcBorders>
              <w:top w:val="single" w:sz="4" w:space="0" w:color="000000"/>
              <w:left w:val="nil"/>
              <w:bottom w:val="single" w:sz="4" w:space="0" w:color="000000"/>
              <w:right w:val="single" w:sz="4" w:space="0" w:color="000000"/>
            </w:tcBorders>
            <w:hideMark/>
          </w:tcPr>
          <w:p w14:paraId="754A259B"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CURATIVO ALVEOLAR 10G A BASE DE PRÓPOLIS (TIPO ALVEOLEX)</w:t>
            </w:r>
          </w:p>
        </w:tc>
        <w:tc>
          <w:tcPr>
            <w:tcW w:w="444" w:type="pct"/>
            <w:tcBorders>
              <w:top w:val="single" w:sz="4" w:space="0" w:color="000000"/>
              <w:left w:val="nil"/>
              <w:bottom w:val="single" w:sz="4" w:space="0" w:color="000000"/>
              <w:right w:val="single" w:sz="4" w:space="0" w:color="000000"/>
            </w:tcBorders>
            <w:hideMark/>
          </w:tcPr>
          <w:p w14:paraId="3891A96A"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71D15F5"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484" w:type="pct"/>
            <w:tcBorders>
              <w:top w:val="single" w:sz="4" w:space="0" w:color="000000"/>
              <w:left w:val="nil"/>
              <w:bottom w:val="single" w:sz="4" w:space="0" w:color="000000"/>
              <w:right w:val="single" w:sz="4" w:space="0" w:color="000000"/>
            </w:tcBorders>
          </w:tcPr>
          <w:p w14:paraId="41E038A9"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1EA915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ED7CB85"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65DDBE6B"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5E97769E"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c>
          <w:tcPr>
            <w:tcW w:w="624" w:type="pct"/>
            <w:tcBorders>
              <w:top w:val="nil"/>
              <w:left w:val="nil"/>
              <w:bottom w:val="single" w:sz="4" w:space="0" w:color="000000"/>
              <w:right w:val="single" w:sz="4" w:space="0" w:color="000000"/>
            </w:tcBorders>
            <w:hideMark/>
          </w:tcPr>
          <w:p w14:paraId="73AE827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047.001.051</w:t>
            </w:r>
          </w:p>
        </w:tc>
        <w:tc>
          <w:tcPr>
            <w:tcW w:w="1833" w:type="pct"/>
            <w:tcBorders>
              <w:top w:val="single" w:sz="4" w:space="0" w:color="000000"/>
              <w:left w:val="nil"/>
              <w:bottom w:val="single" w:sz="4" w:space="0" w:color="000000"/>
              <w:right w:val="single" w:sz="4" w:space="0" w:color="000000"/>
            </w:tcBorders>
            <w:hideMark/>
          </w:tcPr>
          <w:p w14:paraId="08CFB466"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DETERGENTE ENZIMÁTICO, COMPOSIÇÃO:A BASE DE AMILASE, PROTEASE, LI PASE E CARBOIDRASE  1L</w:t>
            </w:r>
          </w:p>
        </w:tc>
        <w:tc>
          <w:tcPr>
            <w:tcW w:w="444" w:type="pct"/>
            <w:tcBorders>
              <w:top w:val="single" w:sz="4" w:space="0" w:color="000000"/>
              <w:left w:val="nil"/>
              <w:bottom w:val="single" w:sz="4" w:space="0" w:color="000000"/>
              <w:right w:val="single" w:sz="4" w:space="0" w:color="000000"/>
            </w:tcBorders>
            <w:hideMark/>
          </w:tcPr>
          <w:p w14:paraId="23486421"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2B360CDF"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13</w:t>
            </w:r>
          </w:p>
        </w:tc>
        <w:tc>
          <w:tcPr>
            <w:tcW w:w="484" w:type="pct"/>
            <w:tcBorders>
              <w:top w:val="single" w:sz="4" w:space="0" w:color="000000"/>
              <w:left w:val="nil"/>
              <w:bottom w:val="single" w:sz="4" w:space="0" w:color="000000"/>
              <w:right w:val="single" w:sz="4" w:space="0" w:color="000000"/>
            </w:tcBorders>
          </w:tcPr>
          <w:p w14:paraId="53989A68"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06867FE"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06A3770"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6967C664"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06DEFCF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61</w:t>
            </w:r>
          </w:p>
        </w:tc>
        <w:tc>
          <w:tcPr>
            <w:tcW w:w="624" w:type="pct"/>
            <w:tcBorders>
              <w:top w:val="nil"/>
              <w:left w:val="nil"/>
              <w:bottom w:val="single" w:sz="4" w:space="0" w:color="000000"/>
              <w:right w:val="single" w:sz="4" w:space="0" w:color="000000"/>
            </w:tcBorders>
            <w:hideMark/>
          </w:tcPr>
          <w:p w14:paraId="339A7CDF"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047.001.053</w:t>
            </w:r>
          </w:p>
        </w:tc>
        <w:tc>
          <w:tcPr>
            <w:tcW w:w="1833" w:type="pct"/>
            <w:tcBorders>
              <w:top w:val="single" w:sz="4" w:space="0" w:color="000000"/>
              <w:left w:val="nil"/>
              <w:bottom w:val="single" w:sz="4" w:space="0" w:color="000000"/>
              <w:right w:val="single" w:sz="4" w:space="0" w:color="000000"/>
            </w:tcBorders>
            <w:hideMark/>
          </w:tcPr>
          <w:p w14:paraId="48B55040"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ESCOVA DE ROBSON USO ODONTOLÓGICO, TIPO PONTA:TAÇA, USO:CONTRA- ÂNGULO, COR:PRETA</w:t>
            </w:r>
          </w:p>
        </w:tc>
        <w:tc>
          <w:tcPr>
            <w:tcW w:w="444" w:type="pct"/>
            <w:tcBorders>
              <w:top w:val="single" w:sz="4" w:space="0" w:color="000000"/>
              <w:left w:val="nil"/>
              <w:bottom w:val="single" w:sz="4" w:space="0" w:color="000000"/>
              <w:right w:val="single" w:sz="4" w:space="0" w:color="000000"/>
            </w:tcBorders>
            <w:hideMark/>
          </w:tcPr>
          <w:p w14:paraId="6ED48DE6"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6B54AAE9"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2A2D9E50"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31F2BAB"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DDB1956"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3442C6C4"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4D32D57A"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62</w:t>
            </w:r>
          </w:p>
        </w:tc>
        <w:tc>
          <w:tcPr>
            <w:tcW w:w="624" w:type="pct"/>
            <w:tcBorders>
              <w:top w:val="nil"/>
              <w:left w:val="nil"/>
              <w:bottom w:val="single" w:sz="4" w:space="0" w:color="000000"/>
              <w:right w:val="single" w:sz="4" w:space="0" w:color="000000"/>
            </w:tcBorders>
            <w:hideMark/>
          </w:tcPr>
          <w:p w14:paraId="3234796B"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047.001.052</w:t>
            </w:r>
          </w:p>
        </w:tc>
        <w:tc>
          <w:tcPr>
            <w:tcW w:w="1833" w:type="pct"/>
            <w:tcBorders>
              <w:top w:val="single" w:sz="4" w:space="0" w:color="000000"/>
              <w:left w:val="nil"/>
              <w:bottom w:val="single" w:sz="4" w:space="0" w:color="000000"/>
              <w:right w:val="single" w:sz="4" w:space="0" w:color="000000"/>
            </w:tcBorders>
            <w:hideMark/>
          </w:tcPr>
          <w:p w14:paraId="2222DE62"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ESCOVA DENTAL INFANTIL MACIA</w:t>
            </w:r>
          </w:p>
        </w:tc>
        <w:tc>
          <w:tcPr>
            <w:tcW w:w="444" w:type="pct"/>
            <w:tcBorders>
              <w:top w:val="single" w:sz="4" w:space="0" w:color="000000"/>
              <w:left w:val="nil"/>
              <w:bottom w:val="single" w:sz="4" w:space="0" w:color="000000"/>
              <w:right w:val="single" w:sz="4" w:space="0" w:color="000000"/>
            </w:tcBorders>
            <w:hideMark/>
          </w:tcPr>
          <w:p w14:paraId="2EBA0748"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1B6190B"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4000</w:t>
            </w:r>
          </w:p>
        </w:tc>
        <w:tc>
          <w:tcPr>
            <w:tcW w:w="484" w:type="pct"/>
            <w:tcBorders>
              <w:top w:val="single" w:sz="4" w:space="0" w:color="000000"/>
              <w:left w:val="nil"/>
              <w:bottom w:val="single" w:sz="4" w:space="0" w:color="000000"/>
              <w:right w:val="single" w:sz="4" w:space="0" w:color="000000"/>
            </w:tcBorders>
          </w:tcPr>
          <w:p w14:paraId="31EB8434"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33B8420"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D48932C"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102F9D0"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00D0277F"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63</w:t>
            </w:r>
          </w:p>
        </w:tc>
        <w:tc>
          <w:tcPr>
            <w:tcW w:w="624" w:type="pct"/>
            <w:tcBorders>
              <w:top w:val="nil"/>
              <w:left w:val="nil"/>
              <w:bottom w:val="single" w:sz="4" w:space="0" w:color="000000"/>
              <w:right w:val="single" w:sz="4" w:space="0" w:color="000000"/>
            </w:tcBorders>
            <w:hideMark/>
          </w:tcPr>
          <w:p w14:paraId="4C87E1E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047.001.054</w:t>
            </w:r>
          </w:p>
        </w:tc>
        <w:tc>
          <w:tcPr>
            <w:tcW w:w="1833" w:type="pct"/>
            <w:tcBorders>
              <w:top w:val="single" w:sz="4" w:space="0" w:color="000000"/>
              <w:left w:val="nil"/>
              <w:bottom w:val="single" w:sz="4" w:space="0" w:color="000000"/>
              <w:right w:val="single" w:sz="4" w:space="0" w:color="000000"/>
            </w:tcBorders>
            <w:hideMark/>
          </w:tcPr>
          <w:p w14:paraId="13F1CEDC"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ESPÁTULA ODONTOLÓGICA, MATERIAL:AÇO INOXIDÁVEL E TITÂNIO, MODELO: DUPLO, TAMANHO:Nº 4, TIPO USO:APLICAÇÃO DE COMPOSITOS, CARACTERÍS TICAS ADICIONAIS:COM PONTA ANGULADA, COMPRIMENTO:17 CM</w:t>
            </w:r>
          </w:p>
        </w:tc>
        <w:tc>
          <w:tcPr>
            <w:tcW w:w="444" w:type="pct"/>
            <w:tcBorders>
              <w:top w:val="single" w:sz="4" w:space="0" w:color="000000"/>
              <w:left w:val="nil"/>
              <w:bottom w:val="single" w:sz="4" w:space="0" w:color="000000"/>
              <w:right w:val="single" w:sz="4" w:space="0" w:color="000000"/>
            </w:tcBorders>
            <w:hideMark/>
          </w:tcPr>
          <w:p w14:paraId="3E99837F"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2256741C"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484" w:type="pct"/>
            <w:tcBorders>
              <w:top w:val="single" w:sz="4" w:space="0" w:color="000000"/>
              <w:left w:val="nil"/>
              <w:bottom w:val="single" w:sz="4" w:space="0" w:color="000000"/>
              <w:right w:val="single" w:sz="4" w:space="0" w:color="000000"/>
            </w:tcBorders>
          </w:tcPr>
          <w:p w14:paraId="69B108E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7AF384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80E8B4E"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EB8CA31"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7A368F87"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64</w:t>
            </w:r>
          </w:p>
        </w:tc>
        <w:tc>
          <w:tcPr>
            <w:tcW w:w="624" w:type="pct"/>
            <w:tcBorders>
              <w:top w:val="nil"/>
              <w:left w:val="nil"/>
              <w:bottom w:val="single" w:sz="4" w:space="0" w:color="000000"/>
              <w:right w:val="single" w:sz="4" w:space="0" w:color="000000"/>
            </w:tcBorders>
            <w:hideMark/>
          </w:tcPr>
          <w:p w14:paraId="1A2D2E9F"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047.001.055</w:t>
            </w:r>
          </w:p>
        </w:tc>
        <w:tc>
          <w:tcPr>
            <w:tcW w:w="1833" w:type="pct"/>
            <w:tcBorders>
              <w:top w:val="single" w:sz="4" w:space="0" w:color="000000"/>
              <w:left w:val="nil"/>
              <w:bottom w:val="single" w:sz="4" w:space="0" w:color="000000"/>
              <w:right w:val="single" w:sz="4" w:space="0" w:color="000000"/>
            </w:tcBorders>
            <w:hideMark/>
          </w:tcPr>
          <w:p w14:paraId="526257E9"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ESPELHO BUCAL, MATERIAL:AÇO INOXIDÁVEL E ESPELHO, TIPO:PLANO, TAMA NHO: Nº 5</w:t>
            </w:r>
          </w:p>
        </w:tc>
        <w:tc>
          <w:tcPr>
            <w:tcW w:w="444" w:type="pct"/>
            <w:tcBorders>
              <w:top w:val="single" w:sz="4" w:space="0" w:color="000000"/>
              <w:left w:val="nil"/>
              <w:bottom w:val="single" w:sz="4" w:space="0" w:color="000000"/>
              <w:right w:val="single" w:sz="4" w:space="0" w:color="000000"/>
            </w:tcBorders>
            <w:hideMark/>
          </w:tcPr>
          <w:p w14:paraId="21D370CB"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79AEBD8"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1D569DFB"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EF757DD"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1F27D2C"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809E3E7"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32317F09"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65</w:t>
            </w:r>
          </w:p>
        </w:tc>
        <w:tc>
          <w:tcPr>
            <w:tcW w:w="624" w:type="pct"/>
            <w:tcBorders>
              <w:top w:val="nil"/>
              <w:left w:val="nil"/>
              <w:bottom w:val="single" w:sz="4" w:space="0" w:color="000000"/>
              <w:right w:val="single" w:sz="4" w:space="0" w:color="000000"/>
            </w:tcBorders>
            <w:hideMark/>
          </w:tcPr>
          <w:p w14:paraId="2FE34FD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047.001.067</w:t>
            </w:r>
          </w:p>
        </w:tc>
        <w:tc>
          <w:tcPr>
            <w:tcW w:w="1833" w:type="pct"/>
            <w:tcBorders>
              <w:top w:val="single" w:sz="4" w:space="0" w:color="000000"/>
              <w:left w:val="nil"/>
              <w:bottom w:val="single" w:sz="4" w:space="0" w:color="000000"/>
              <w:right w:val="single" w:sz="4" w:space="0" w:color="000000"/>
            </w:tcBorders>
            <w:hideMark/>
          </w:tcPr>
          <w:p w14:paraId="3E79CCB5"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ESPONJA HEMOSTÁTICA ABSORVÍVEL, MATERIAL:ESPONJA DE GELATINA LIO FILIZADA, ESTERILIDADE:ESTÉRIL, CARACTERÍSTICAS ADICIONAIS:EM CUBO, 1 CM</w:t>
            </w:r>
          </w:p>
        </w:tc>
        <w:tc>
          <w:tcPr>
            <w:tcW w:w="444" w:type="pct"/>
            <w:tcBorders>
              <w:top w:val="single" w:sz="4" w:space="0" w:color="000000"/>
              <w:left w:val="nil"/>
              <w:bottom w:val="single" w:sz="4" w:space="0" w:color="000000"/>
              <w:right w:val="single" w:sz="4" w:space="0" w:color="000000"/>
            </w:tcBorders>
            <w:hideMark/>
          </w:tcPr>
          <w:p w14:paraId="61AF160A"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4ED791E"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484" w:type="pct"/>
            <w:tcBorders>
              <w:top w:val="single" w:sz="4" w:space="0" w:color="000000"/>
              <w:left w:val="nil"/>
              <w:bottom w:val="single" w:sz="4" w:space="0" w:color="000000"/>
              <w:right w:val="single" w:sz="4" w:space="0" w:color="000000"/>
            </w:tcBorders>
          </w:tcPr>
          <w:p w14:paraId="754C348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78948C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8BA2428"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19EFC58"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0E78F8CD"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66</w:t>
            </w:r>
          </w:p>
        </w:tc>
        <w:tc>
          <w:tcPr>
            <w:tcW w:w="624" w:type="pct"/>
            <w:tcBorders>
              <w:top w:val="nil"/>
              <w:left w:val="nil"/>
              <w:bottom w:val="single" w:sz="4" w:space="0" w:color="000000"/>
              <w:right w:val="single" w:sz="4" w:space="0" w:color="000000"/>
            </w:tcBorders>
            <w:hideMark/>
          </w:tcPr>
          <w:p w14:paraId="51ED88D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047.001.056</w:t>
            </w:r>
          </w:p>
        </w:tc>
        <w:tc>
          <w:tcPr>
            <w:tcW w:w="1833" w:type="pct"/>
            <w:tcBorders>
              <w:top w:val="single" w:sz="4" w:space="0" w:color="000000"/>
              <w:left w:val="nil"/>
              <w:bottom w:val="single" w:sz="4" w:space="0" w:color="000000"/>
              <w:right w:val="single" w:sz="4" w:space="0" w:color="000000"/>
            </w:tcBorders>
            <w:hideMark/>
          </w:tcPr>
          <w:p w14:paraId="20A6AA8C"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FILME RADIOGRÁFICO MEDINDO 4X3 CM, CAIXA COM 150 UN</w:t>
            </w:r>
          </w:p>
        </w:tc>
        <w:tc>
          <w:tcPr>
            <w:tcW w:w="444" w:type="pct"/>
            <w:tcBorders>
              <w:top w:val="single" w:sz="4" w:space="0" w:color="000000"/>
              <w:left w:val="nil"/>
              <w:bottom w:val="single" w:sz="4" w:space="0" w:color="000000"/>
              <w:right w:val="single" w:sz="4" w:space="0" w:color="000000"/>
            </w:tcBorders>
            <w:hideMark/>
          </w:tcPr>
          <w:p w14:paraId="34E97090"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594" w:type="pct"/>
            <w:tcBorders>
              <w:top w:val="single" w:sz="4" w:space="0" w:color="000000"/>
              <w:left w:val="nil"/>
              <w:bottom w:val="single" w:sz="4" w:space="0" w:color="000000"/>
              <w:right w:val="single" w:sz="4" w:space="0" w:color="000000"/>
            </w:tcBorders>
            <w:hideMark/>
          </w:tcPr>
          <w:p w14:paraId="7A900486"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020A7C1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7468DE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8BE2505"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15799C7" w14:textId="77777777" w:rsidTr="00546207">
        <w:trPr>
          <w:trHeight w:val="859"/>
          <w:jc w:val="center"/>
        </w:trPr>
        <w:tc>
          <w:tcPr>
            <w:tcW w:w="276" w:type="pct"/>
            <w:tcBorders>
              <w:top w:val="nil"/>
              <w:left w:val="single" w:sz="4" w:space="0" w:color="000000"/>
              <w:bottom w:val="single" w:sz="4" w:space="0" w:color="000000"/>
              <w:right w:val="single" w:sz="4" w:space="0" w:color="000000"/>
            </w:tcBorders>
            <w:hideMark/>
          </w:tcPr>
          <w:p w14:paraId="5B439967"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67</w:t>
            </w:r>
          </w:p>
        </w:tc>
        <w:tc>
          <w:tcPr>
            <w:tcW w:w="624" w:type="pct"/>
            <w:tcBorders>
              <w:top w:val="nil"/>
              <w:left w:val="nil"/>
              <w:bottom w:val="single" w:sz="4" w:space="0" w:color="000000"/>
              <w:right w:val="single" w:sz="4" w:space="0" w:color="000000"/>
            </w:tcBorders>
            <w:hideMark/>
          </w:tcPr>
          <w:p w14:paraId="4B60F1AA"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047.001.057</w:t>
            </w:r>
          </w:p>
        </w:tc>
        <w:tc>
          <w:tcPr>
            <w:tcW w:w="1833" w:type="pct"/>
            <w:tcBorders>
              <w:top w:val="single" w:sz="4" w:space="0" w:color="000000"/>
              <w:left w:val="nil"/>
              <w:bottom w:val="single" w:sz="4" w:space="0" w:color="000000"/>
              <w:right w:val="single" w:sz="4" w:space="0" w:color="000000"/>
            </w:tcBorders>
            <w:hideMark/>
          </w:tcPr>
          <w:p w14:paraId="6123DA27"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FIO DE SUTURA, MATERIAL:NYLON MONOFILAMENTO, TIPO FIO:4-0, COR:PRET O, COMPRIMENTO:45 CM, CARACTERÍSTICAS ADICIONAIS:COM AGULHA, TIPO AGULHA:3/8 CÍRCULO CORTANTE, COMPRIMENTO AGULHA:2,0 CM, ESTERILID ADE:ESTÉRIL</w:t>
            </w:r>
            <w:r w:rsidRPr="00780F91">
              <w:rPr>
                <w:rFonts w:asciiTheme="majorHAnsi" w:eastAsia="Times New Roman" w:hAnsiTheme="majorHAnsi" w:cstheme="majorHAnsi"/>
                <w:sz w:val="22"/>
                <w:szCs w:val="22"/>
              </w:rPr>
              <w:br/>
              <w:t>CX COM 24 UN</w:t>
            </w:r>
          </w:p>
        </w:tc>
        <w:tc>
          <w:tcPr>
            <w:tcW w:w="444" w:type="pct"/>
            <w:tcBorders>
              <w:top w:val="single" w:sz="4" w:space="0" w:color="000000"/>
              <w:left w:val="nil"/>
              <w:bottom w:val="single" w:sz="4" w:space="0" w:color="000000"/>
              <w:right w:val="single" w:sz="4" w:space="0" w:color="000000"/>
            </w:tcBorders>
            <w:hideMark/>
          </w:tcPr>
          <w:p w14:paraId="3774EA60"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594" w:type="pct"/>
            <w:tcBorders>
              <w:top w:val="single" w:sz="4" w:space="0" w:color="000000"/>
              <w:left w:val="nil"/>
              <w:bottom w:val="single" w:sz="4" w:space="0" w:color="000000"/>
              <w:right w:val="single" w:sz="4" w:space="0" w:color="000000"/>
            </w:tcBorders>
            <w:hideMark/>
          </w:tcPr>
          <w:p w14:paraId="1B504769"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65</w:t>
            </w:r>
          </w:p>
        </w:tc>
        <w:tc>
          <w:tcPr>
            <w:tcW w:w="484" w:type="pct"/>
            <w:tcBorders>
              <w:top w:val="single" w:sz="4" w:space="0" w:color="000000"/>
              <w:left w:val="nil"/>
              <w:bottom w:val="single" w:sz="4" w:space="0" w:color="000000"/>
              <w:right w:val="single" w:sz="4" w:space="0" w:color="000000"/>
            </w:tcBorders>
          </w:tcPr>
          <w:p w14:paraId="71D03526"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B93E0D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326C4C5"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8D9F2DF"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68B3237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68</w:t>
            </w:r>
          </w:p>
        </w:tc>
        <w:tc>
          <w:tcPr>
            <w:tcW w:w="624" w:type="pct"/>
            <w:tcBorders>
              <w:top w:val="nil"/>
              <w:left w:val="nil"/>
              <w:bottom w:val="single" w:sz="4" w:space="0" w:color="000000"/>
              <w:right w:val="single" w:sz="4" w:space="0" w:color="000000"/>
            </w:tcBorders>
            <w:hideMark/>
          </w:tcPr>
          <w:p w14:paraId="3B643A3D"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047.001.058</w:t>
            </w:r>
          </w:p>
        </w:tc>
        <w:tc>
          <w:tcPr>
            <w:tcW w:w="1833" w:type="pct"/>
            <w:tcBorders>
              <w:top w:val="single" w:sz="4" w:space="0" w:color="000000"/>
              <w:left w:val="nil"/>
              <w:bottom w:val="single" w:sz="4" w:space="0" w:color="000000"/>
              <w:right w:val="single" w:sz="4" w:space="0" w:color="000000"/>
            </w:tcBorders>
            <w:hideMark/>
          </w:tcPr>
          <w:p w14:paraId="0F1AFDDF"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FIO DENTAL, MATERIAL:RESINA TERMOPLÁSTICA/CERA E ESSÊNCIA, COMPRI MENTO: 25M, SABOR:MENTA, EXTRA FINO</w:t>
            </w:r>
          </w:p>
        </w:tc>
        <w:tc>
          <w:tcPr>
            <w:tcW w:w="444" w:type="pct"/>
            <w:tcBorders>
              <w:top w:val="single" w:sz="4" w:space="0" w:color="000000"/>
              <w:left w:val="nil"/>
              <w:bottom w:val="single" w:sz="4" w:space="0" w:color="000000"/>
              <w:right w:val="single" w:sz="4" w:space="0" w:color="000000"/>
            </w:tcBorders>
            <w:hideMark/>
          </w:tcPr>
          <w:p w14:paraId="198A00F9"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E540355"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400</w:t>
            </w:r>
          </w:p>
        </w:tc>
        <w:tc>
          <w:tcPr>
            <w:tcW w:w="484" w:type="pct"/>
            <w:tcBorders>
              <w:top w:val="single" w:sz="4" w:space="0" w:color="000000"/>
              <w:left w:val="nil"/>
              <w:bottom w:val="single" w:sz="4" w:space="0" w:color="000000"/>
              <w:right w:val="single" w:sz="4" w:space="0" w:color="000000"/>
            </w:tcBorders>
          </w:tcPr>
          <w:p w14:paraId="5810BA88"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4D0C767"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87E85A6"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7370B3DC"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7C47060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69</w:t>
            </w:r>
          </w:p>
        </w:tc>
        <w:tc>
          <w:tcPr>
            <w:tcW w:w="624" w:type="pct"/>
            <w:tcBorders>
              <w:top w:val="nil"/>
              <w:left w:val="nil"/>
              <w:bottom w:val="single" w:sz="4" w:space="0" w:color="000000"/>
              <w:right w:val="single" w:sz="4" w:space="0" w:color="000000"/>
            </w:tcBorders>
            <w:hideMark/>
          </w:tcPr>
          <w:p w14:paraId="4BBE9959"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047.001.064</w:t>
            </w:r>
          </w:p>
        </w:tc>
        <w:tc>
          <w:tcPr>
            <w:tcW w:w="1833" w:type="pct"/>
            <w:tcBorders>
              <w:top w:val="single" w:sz="4" w:space="0" w:color="000000"/>
              <w:left w:val="nil"/>
              <w:bottom w:val="single" w:sz="4" w:space="0" w:color="000000"/>
              <w:right w:val="single" w:sz="4" w:space="0" w:color="000000"/>
            </w:tcBorders>
            <w:hideMark/>
          </w:tcPr>
          <w:p w14:paraId="6A0DD9B3"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DE PRÓTESE BUCAL TIPO COREGA</w:t>
            </w:r>
          </w:p>
        </w:tc>
        <w:tc>
          <w:tcPr>
            <w:tcW w:w="444" w:type="pct"/>
            <w:tcBorders>
              <w:top w:val="single" w:sz="4" w:space="0" w:color="000000"/>
              <w:left w:val="nil"/>
              <w:bottom w:val="single" w:sz="4" w:space="0" w:color="000000"/>
              <w:right w:val="single" w:sz="4" w:space="0" w:color="000000"/>
            </w:tcBorders>
            <w:hideMark/>
          </w:tcPr>
          <w:p w14:paraId="30659739"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4672E76"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484" w:type="pct"/>
            <w:tcBorders>
              <w:top w:val="single" w:sz="4" w:space="0" w:color="000000"/>
              <w:left w:val="nil"/>
              <w:bottom w:val="single" w:sz="4" w:space="0" w:color="000000"/>
              <w:right w:val="single" w:sz="4" w:space="0" w:color="000000"/>
            </w:tcBorders>
          </w:tcPr>
          <w:p w14:paraId="456E4D04"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38D7EB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6436B1A"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C5F592A"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45B102F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624" w:type="pct"/>
            <w:tcBorders>
              <w:top w:val="nil"/>
              <w:left w:val="nil"/>
              <w:bottom w:val="single" w:sz="4" w:space="0" w:color="000000"/>
              <w:right w:val="single" w:sz="4" w:space="0" w:color="000000"/>
            </w:tcBorders>
            <w:hideMark/>
          </w:tcPr>
          <w:p w14:paraId="32CAD9DA"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047.001.059</w:t>
            </w:r>
          </w:p>
        </w:tc>
        <w:tc>
          <w:tcPr>
            <w:tcW w:w="1833" w:type="pct"/>
            <w:tcBorders>
              <w:top w:val="single" w:sz="4" w:space="0" w:color="000000"/>
              <w:left w:val="nil"/>
              <w:bottom w:val="single" w:sz="4" w:space="0" w:color="000000"/>
              <w:right w:val="single" w:sz="4" w:space="0" w:color="000000"/>
            </w:tcBorders>
            <w:hideMark/>
          </w:tcPr>
          <w:p w14:paraId="2B14552A"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DE PRÓTESE TIPO COREGA EM PÓ, FRASCO 50 G</w:t>
            </w:r>
          </w:p>
        </w:tc>
        <w:tc>
          <w:tcPr>
            <w:tcW w:w="444" w:type="pct"/>
            <w:tcBorders>
              <w:top w:val="single" w:sz="4" w:space="0" w:color="000000"/>
              <w:left w:val="nil"/>
              <w:bottom w:val="single" w:sz="4" w:space="0" w:color="000000"/>
              <w:right w:val="single" w:sz="4" w:space="0" w:color="000000"/>
            </w:tcBorders>
            <w:hideMark/>
          </w:tcPr>
          <w:p w14:paraId="46140559"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594" w:type="pct"/>
            <w:tcBorders>
              <w:top w:val="single" w:sz="4" w:space="0" w:color="000000"/>
              <w:left w:val="nil"/>
              <w:bottom w:val="single" w:sz="4" w:space="0" w:color="000000"/>
              <w:right w:val="single" w:sz="4" w:space="0" w:color="000000"/>
            </w:tcBorders>
            <w:hideMark/>
          </w:tcPr>
          <w:p w14:paraId="091E000D"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484" w:type="pct"/>
            <w:tcBorders>
              <w:top w:val="single" w:sz="4" w:space="0" w:color="000000"/>
              <w:left w:val="nil"/>
              <w:bottom w:val="single" w:sz="4" w:space="0" w:color="000000"/>
              <w:right w:val="single" w:sz="4" w:space="0" w:color="000000"/>
            </w:tcBorders>
          </w:tcPr>
          <w:p w14:paraId="5EF4A898"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AF4C00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A78EE6B"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AD18065"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10EC4F0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71</w:t>
            </w:r>
          </w:p>
        </w:tc>
        <w:tc>
          <w:tcPr>
            <w:tcW w:w="624" w:type="pct"/>
            <w:tcBorders>
              <w:top w:val="nil"/>
              <w:left w:val="nil"/>
              <w:bottom w:val="single" w:sz="4" w:space="0" w:color="000000"/>
              <w:right w:val="single" w:sz="4" w:space="0" w:color="000000"/>
            </w:tcBorders>
            <w:hideMark/>
          </w:tcPr>
          <w:p w14:paraId="54A00D1E"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047.001.063</w:t>
            </w:r>
          </w:p>
        </w:tc>
        <w:tc>
          <w:tcPr>
            <w:tcW w:w="1833" w:type="pct"/>
            <w:tcBorders>
              <w:top w:val="single" w:sz="4" w:space="0" w:color="000000"/>
              <w:left w:val="nil"/>
              <w:bottom w:val="single" w:sz="4" w:space="0" w:color="000000"/>
              <w:right w:val="single" w:sz="4" w:space="0" w:color="000000"/>
            </w:tcBorders>
            <w:hideMark/>
          </w:tcPr>
          <w:p w14:paraId="1B240860"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RADIOLÓGICO, APLICAÇÃO:PARA PROCESSAMENTO MANUAL, ASPE CTO FÍSICO:SOLUÇÃO AQUOSA PRONTA PARA USO FRASCO 500ML</w:t>
            </w:r>
          </w:p>
        </w:tc>
        <w:tc>
          <w:tcPr>
            <w:tcW w:w="444" w:type="pct"/>
            <w:tcBorders>
              <w:top w:val="single" w:sz="4" w:space="0" w:color="000000"/>
              <w:left w:val="nil"/>
              <w:bottom w:val="single" w:sz="4" w:space="0" w:color="000000"/>
              <w:right w:val="single" w:sz="4" w:space="0" w:color="000000"/>
            </w:tcBorders>
            <w:hideMark/>
          </w:tcPr>
          <w:p w14:paraId="5062017F"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594" w:type="pct"/>
            <w:tcBorders>
              <w:top w:val="single" w:sz="4" w:space="0" w:color="000000"/>
              <w:left w:val="nil"/>
              <w:bottom w:val="single" w:sz="4" w:space="0" w:color="000000"/>
              <w:right w:val="single" w:sz="4" w:space="0" w:color="000000"/>
            </w:tcBorders>
            <w:hideMark/>
          </w:tcPr>
          <w:p w14:paraId="5AE04EEF"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6A4112F2"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D80ABD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C4E81AC"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02D68DB3"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32378586"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72</w:t>
            </w:r>
          </w:p>
        </w:tc>
        <w:tc>
          <w:tcPr>
            <w:tcW w:w="624" w:type="pct"/>
            <w:tcBorders>
              <w:top w:val="nil"/>
              <w:left w:val="nil"/>
              <w:bottom w:val="single" w:sz="4" w:space="0" w:color="000000"/>
              <w:right w:val="single" w:sz="4" w:space="0" w:color="000000"/>
            </w:tcBorders>
            <w:hideMark/>
          </w:tcPr>
          <w:p w14:paraId="170A2F90"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047.001.062</w:t>
            </w:r>
          </w:p>
        </w:tc>
        <w:tc>
          <w:tcPr>
            <w:tcW w:w="1833" w:type="pct"/>
            <w:tcBorders>
              <w:top w:val="single" w:sz="4" w:space="0" w:color="000000"/>
              <w:left w:val="nil"/>
              <w:bottom w:val="single" w:sz="4" w:space="0" w:color="000000"/>
              <w:right w:val="single" w:sz="4" w:space="0" w:color="000000"/>
            </w:tcBorders>
            <w:hideMark/>
          </w:tcPr>
          <w:p w14:paraId="7CCF5E88"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FLUORETO DE SÓDIO EM PÓ, SACHÊS DE 1G PARA BOCHECHO, CX COM 100 SACHES DE 1G</w:t>
            </w:r>
          </w:p>
        </w:tc>
        <w:tc>
          <w:tcPr>
            <w:tcW w:w="444" w:type="pct"/>
            <w:tcBorders>
              <w:top w:val="single" w:sz="4" w:space="0" w:color="000000"/>
              <w:left w:val="nil"/>
              <w:bottom w:val="single" w:sz="4" w:space="0" w:color="000000"/>
              <w:right w:val="single" w:sz="4" w:space="0" w:color="000000"/>
            </w:tcBorders>
            <w:hideMark/>
          </w:tcPr>
          <w:p w14:paraId="3A6A8297"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594" w:type="pct"/>
            <w:tcBorders>
              <w:top w:val="single" w:sz="4" w:space="0" w:color="000000"/>
              <w:left w:val="nil"/>
              <w:bottom w:val="single" w:sz="4" w:space="0" w:color="000000"/>
              <w:right w:val="single" w:sz="4" w:space="0" w:color="000000"/>
            </w:tcBorders>
            <w:hideMark/>
          </w:tcPr>
          <w:p w14:paraId="2320A603"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w:t>
            </w:r>
          </w:p>
        </w:tc>
        <w:tc>
          <w:tcPr>
            <w:tcW w:w="484" w:type="pct"/>
            <w:tcBorders>
              <w:top w:val="single" w:sz="4" w:space="0" w:color="000000"/>
              <w:left w:val="nil"/>
              <w:bottom w:val="single" w:sz="4" w:space="0" w:color="000000"/>
              <w:right w:val="single" w:sz="4" w:space="0" w:color="000000"/>
            </w:tcBorders>
          </w:tcPr>
          <w:p w14:paraId="368D7BA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CCEC40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3446B55"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24451712"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7C06BC2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73</w:t>
            </w:r>
          </w:p>
        </w:tc>
        <w:tc>
          <w:tcPr>
            <w:tcW w:w="624" w:type="pct"/>
            <w:tcBorders>
              <w:top w:val="nil"/>
              <w:left w:val="nil"/>
              <w:bottom w:val="single" w:sz="4" w:space="0" w:color="000000"/>
              <w:right w:val="single" w:sz="4" w:space="0" w:color="000000"/>
            </w:tcBorders>
            <w:hideMark/>
          </w:tcPr>
          <w:p w14:paraId="296C2F5C"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047.001.061</w:t>
            </w:r>
          </w:p>
        </w:tc>
        <w:tc>
          <w:tcPr>
            <w:tcW w:w="1833" w:type="pct"/>
            <w:tcBorders>
              <w:top w:val="single" w:sz="4" w:space="0" w:color="000000"/>
              <w:left w:val="nil"/>
              <w:bottom w:val="single" w:sz="4" w:space="0" w:color="000000"/>
              <w:right w:val="single" w:sz="4" w:space="0" w:color="000000"/>
            </w:tcBorders>
            <w:hideMark/>
          </w:tcPr>
          <w:p w14:paraId="3661A015"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FLUORETO DE SÓDIO, CONCENTRAÇÃO:1,23%, FORMA FARMACÊUTICA:GEL 2 00 ML FRASCO</w:t>
            </w:r>
          </w:p>
        </w:tc>
        <w:tc>
          <w:tcPr>
            <w:tcW w:w="444" w:type="pct"/>
            <w:tcBorders>
              <w:top w:val="single" w:sz="4" w:space="0" w:color="000000"/>
              <w:left w:val="nil"/>
              <w:bottom w:val="single" w:sz="4" w:space="0" w:color="000000"/>
              <w:right w:val="single" w:sz="4" w:space="0" w:color="000000"/>
            </w:tcBorders>
            <w:hideMark/>
          </w:tcPr>
          <w:p w14:paraId="5A47204A"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594" w:type="pct"/>
            <w:tcBorders>
              <w:top w:val="single" w:sz="4" w:space="0" w:color="000000"/>
              <w:left w:val="nil"/>
              <w:bottom w:val="single" w:sz="4" w:space="0" w:color="000000"/>
              <w:right w:val="single" w:sz="4" w:space="0" w:color="000000"/>
            </w:tcBorders>
            <w:hideMark/>
          </w:tcPr>
          <w:p w14:paraId="75AEAED7"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497666E4"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E560B2C"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5F788BA"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7A7CC356"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0992DCAB"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74</w:t>
            </w:r>
          </w:p>
        </w:tc>
        <w:tc>
          <w:tcPr>
            <w:tcW w:w="624" w:type="pct"/>
            <w:tcBorders>
              <w:top w:val="nil"/>
              <w:left w:val="nil"/>
              <w:bottom w:val="single" w:sz="4" w:space="0" w:color="000000"/>
              <w:right w:val="single" w:sz="4" w:space="0" w:color="000000"/>
            </w:tcBorders>
            <w:hideMark/>
          </w:tcPr>
          <w:p w14:paraId="62283867"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047.001.060</w:t>
            </w:r>
          </w:p>
        </w:tc>
        <w:tc>
          <w:tcPr>
            <w:tcW w:w="1833" w:type="pct"/>
            <w:tcBorders>
              <w:top w:val="single" w:sz="4" w:space="0" w:color="000000"/>
              <w:left w:val="nil"/>
              <w:bottom w:val="single" w:sz="4" w:space="0" w:color="000000"/>
              <w:right w:val="single" w:sz="4" w:space="0" w:color="000000"/>
            </w:tcBorders>
            <w:hideMark/>
          </w:tcPr>
          <w:p w14:paraId="3C08AEAB"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FORMOCRESOL USO ODONTOLÓGICO, COMPOSIÇÃO:FORMALDEÍDO– FRASC O 10 ML</w:t>
            </w:r>
          </w:p>
        </w:tc>
        <w:tc>
          <w:tcPr>
            <w:tcW w:w="444" w:type="pct"/>
            <w:tcBorders>
              <w:top w:val="single" w:sz="4" w:space="0" w:color="000000"/>
              <w:left w:val="nil"/>
              <w:bottom w:val="single" w:sz="4" w:space="0" w:color="000000"/>
              <w:right w:val="single" w:sz="4" w:space="0" w:color="000000"/>
            </w:tcBorders>
            <w:hideMark/>
          </w:tcPr>
          <w:p w14:paraId="3421BB80"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594" w:type="pct"/>
            <w:tcBorders>
              <w:top w:val="single" w:sz="4" w:space="0" w:color="000000"/>
              <w:left w:val="nil"/>
              <w:bottom w:val="single" w:sz="4" w:space="0" w:color="000000"/>
              <w:right w:val="single" w:sz="4" w:space="0" w:color="000000"/>
            </w:tcBorders>
            <w:hideMark/>
          </w:tcPr>
          <w:p w14:paraId="0D22EE20"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10160630"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7F81AA2"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4227F5C"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097771C7"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1F5EAF0F"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75</w:t>
            </w:r>
          </w:p>
        </w:tc>
        <w:tc>
          <w:tcPr>
            <w:tcW w:w="624" w:type="pct"/>
            <w:tcBorders>
              <w:top w:val="nil"/>
              <w:left w:val="nil"/>
              <w:bottom w:val="single" w:sz="4" w:space="0" w:color="000000"/>
              <w:right w:val="single" w:sz="4" w:space="0" w:color="000000"/>
            </w:tcBorders>
            <w:hideMark/>
          </w:tcPr>
          <w:p w14:paraId="0E6E8CD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047.001.065</w:t>
            </w:r>
          </w:p>
        </w:tc>
        <w:tc>
          <w:tcPr>
            <w:tcW w:w="1833" w:type="pct"/>
            <w:tcBorders>
              <w:top w:val="single" w:sz="4" w:space="0" w:color="000000"/>
              <w:left w:val="nil"/>
              <w:bottom w:val="single" w:sz="4" w:space="0" w:color="000000"/>
              <w:right w:val="single" w:sz="4" w:space="0" w:color="000000"/>
            </w:tcBorders>
            <w:hideMark/>
          </w:tcPr>
          <w:p w14:paraId="421D1ADF"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GESSO PEDRA TIPO ILL, ESPECIAL, DE ALTA PRECISÃO, BALDE COM 5K</w:t>
            </w:r>
          </w:p>
        </w:tc>
        <w:tc>
          <w:tcPr>
            <w:tcW w:w="444" w:type="pct"/>
            <w:tcBorders>
              <w:top w:val="single" w:sz="4" w:space="0" w:color="000000"/>
              <w:left w:val="nil"/>
              <w:bottom w:val="single" w:sz="4" w:space="0" w:color="000000"/>
              <w:right w:val="single" w:sz="4" w:space="0" w:color="000000"/>
            </w:tcBorders>
            <w:hideMark/>
          </w:tcPr>
          <w:p w14:paraId="719CBAE5"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BALDE</w:t>
            </w:r>
          </w:p>
        </w:tc>
        <w:tc>
          <w:tcPr>
            <w:tcW w:w="594" w:type="pct"/>
            <w:tcBorders>
              <w:top w:val="single" w:sz="4" w:space="0" w:color="000000"/>
              <w:left w:val="nil"/>
              <w:bottom w:val="single" w:sz="4" w:space="0" w:color="000000"/>
              <w:right w:val="single" w:sz="4" w:space="0" w:color="000000"/>
            </w:tcBorders>
            <w:hideMark/>
          </w:tcPr>
          <w:p w14:paraId="24BAD3E3"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2E5F662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CDE08C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D04BA9B"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252BB4EC"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46548BE0"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76</w:t>
            </w:r>
          </w:p>
        </w:tc>
        <w:tc>
          <w:tcPr>
            <w:tcW w:w="624" w:type="pct"/>
            <w:tcBorders>
              <w:top w:val="nil"/>
              <w:left w:val="nil"/>
              <w:bottom w:val="single" w:sz="4" w:space="0" w:color="000000"/>
              <w:right w:val="single" w:sz="4" w:space="0" w:color="000000"/>
            </w:tcBorders>
            <w:hideMark/>
          </w:tcPr>
          <w:p w14:paraId="3486ED2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047.001.112</w:t>
            </w:r>
          </w:p>
        </w:tc>
        <w:tc>
          <w:tcPr>
            <w:tcW w:w="1833" w:type="pct"/>
            <w:tcBorders>
              <w:top w:val="single" w:sz="4" w:space="0" w:color="000000"/>
              <w:left w:val="nil"/>
              <w:bottom w:val="single" w:sz="4" w:space="0" w:color="000000"/>
              <w:right w:val="single" w:sz="4" w:space="0" w:color="000000"/>
            </w:tcBorders>
            <w:hideMark/>
          </w:tcPr>
          <w:p w14:paraId="37442C9C"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GUTTA PERCHA CALIBRADA 1ª SERIE COM 120 UNIDADES.</w:t>
            </w:r>
          </w:p>
        </w:tc>
        <w:tc>
          <w:tcPr>
            <w:tcW w:w="444" w:type="pct"/>
            <w:tcBorders>
              <w:top w:val="single" w:sz="4" w:space="0" w:color="000000"/>
              <w:left w:val="nil"/>
              <w:bottom w:val="single" w:sz="4" w:space="0" w:color="000000"/>
              <w:right w:val="single" w:sz="4" w:space="0" w:color="000000"/>
            </w:tcBorders>
            <w:hideMark/>
          </w:tcPr>
          <w:p w14:paraId="4D702ECB"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594" w:type="pct"/>
            <w:tcBorders>
              <w:top w:val="single" w:sz="4" w:space="0" w:color="000000"/>
              <w:left w:val="nil"/>
              <w:bottom w:val="single" w:sz="4" w:space="0" w:color="000000"/>
              <w:right w:val="single" w:sz="4" w:space="0" w:color="000000"/>
            </w:tcBorders>
            <w:hideMark/>
          </w:tcPr>
          <w:p w14:paraId="63BFFE95"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579675FD"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2395F46"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E08DDA4"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7572F569"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18C87B2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77</w:t>
            </w:r>
          </w:p>
        </w:tc>
        <w:tc>
          <w:tcPr>
            <w:tcW w:w="624" w:type="pct"/>
            <w:tcBorders>
              <w:top w:val="nil"/>
              <w:left w:val="nil"/>
              <w:bottom w:val="single" w:sz="4" w:space="0" w:color="000000"/>
              <w:right w:val="single" w:sz="4" w:space="0" w:color="000000"/>
            </w:tcBorders>
            <w:hideMark/>
          </w:tcPr>
          <w:p w14:paraId="5E28801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047.001.113</w:t>
            </w:r>
          </w:p>
        </w:tc>
        <w:tc>
          <w:tcPr>
            <w:tcW w:w="1833" w:type="pct"/>
            <w:tcBorders>
              <w:top w:val="single" w:sz="4" w:space="0" w:color="000000"/>
              <w:left w:val="nil"/>
              <w:bottom w:val="single" w:sz="4" w:space="0" w:color="000000"/>
              <w:right w:val="single" w:sz="4" w:space="0" w:color="000000"/>
            </w:tcBorders>
            <w:hideMark/>
          </w:tcPr>
          <w:p w14:paraId="52C61FA2"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GUTTA PERCHA CALIBRADA 2ª SERIE COM 120 UNIDADES.</w:t>
            </w:r>
          </w:p>
        </w:tc>
        <w:tc>
          <w:tcPr>
            <w:tcW w:w="444" w:type="pct"/>
            <w:tcBorders>
              <w:top w:val="single" w:sz="4" w:space="0" w:color="000000"/>
              <w:left w:val="nil"/>
              <w:bottom w:val="single" w:sz="4" w:space="0" w:color="000000"/>
              <w:right w:val="single" w:sz="4" w:space="0" w:color="000000"/>
            </w:tcBorders>
            <w:hideMark/>
          </w:tcPr>
          <w:p w14:paraId="15B875AD"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594" w:type="pct"/>
            <w:tcBorders>
              <w:top w:val="single" w:sz="4" w:space="0" w:color="000000"/>
              <w:left w:val="nil"/>
              <w:bottom w:val="single" w:sz="4" w:space="0" w:color="000000"/>
              <w:right w:val="single" w:sz="4" w:space="0" w:color="000000"/>
            </w:tcBorders>
            <w:hideMark/>
          </w:tcPr>
          <w:p w14:paraId="60872FEF"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3D46C59B"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F17A6B8"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963D1C3"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667DBC6D"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563DB999"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78</w:t>
            </w:r>
          </w:p>
        </w:tc>
        <w:tc>
          <w:tcPr>
            <w:tcW w:w="624" w:type="pct"/>
            <w:tcBorders>
              <w:top w:val="nil"/>
              <w:left w:val="nil"/>
              <w:bottom w:val="single" w:sz="4" w:space="0" w:color="000000"/>
              <w:right w:val="single" w:sz="4" w:space="0" w:color="000000"/>
            </w:tcBorders>
            <w:hideMark/>
          </w:tcPr>
          <w:p w14:paraId="1906178C"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047.001.066</w:t>
            </w:r>
          </w:p>
        </w:tc>
        <w:tc>
          <w:tcPr>
            <w:tcW w:w="1833" w:type="pct"/>
            <w:tcBorders>
              <w:top w:val="single" w:sz="4" w:space="0" w:color="000000"/>
              <w:left w:val="nil"/>
              <w:bottom w:val="single" w:sz="4" w:space="0" w:color="000000"/>
              <w:right w:val="single" w:sz="4" w:space="0" w:color="000000"/>
            </w:tcBorders>
            <w:hideMark/>
          </w:tcPr>
          <w:p w14:paraId="19C21E18"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HIDRÓXIDO DE CÁLCIO USO ODONTOLÓGICO, ASPECTO FÍSICO:PÓ</w:t>
            </w:r>
          </w:p>
        </w:tc>
        <w:tc>
          <w:tcPr>
            <w:tcW w:w="444" w:type="pct"/>
            <w:tcBorders>
              <w:top w:val="single" w:sz="4" w:space="0" w:color="000000"/>
              <w:left w:val="nil"/>
              <w:bottom w:val="single" w:sz="4" w:space="0" w:color="000000"/>
              <w:right w:val="single" w:sz="4" w:space="0" w:color="000000"/>
            </w:tcBorders>
            <w:hideMark/>
          </w:tcPr>
          <w:p w14:paraId="47093617"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76CF31C"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39B76272"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B48911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9F426B5"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6BC303D1"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00B2972A"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79</w:t>
            </w:r>
          </w:p>
        </w:tc>
        <w:tc>
          <w:tcPr>
            <w:tcW w:w="624" w:type="pct"/>
            <w:tcBorders>
              <w:top w:val="nil"/>
              <w:left w:val="nil"/>
              <w:bottom w:val="single" w:sz="4" w:space="0" w:color="000000"/>
              <w:right w:val="single" w:sz="4" w:space="0" w:color="000000"/>
            </w:tcBorders>
            <w:hideMark/>
          </w:tcPr>
          <w:p w14:paraId="5E5DD98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047.001.068</w:t>
            </w:r>
          </w:p>
        </w:tc>
        <w:tc>
          <w:tcPr>
            <w:tcW w:w="1833" w:type="pct"/>
            <w:tcBorders>
              <w:top w:val="single" w:sz="4" w:space="0" w:color="000000"/>
              <w:left w:val="nil"/>
              <w:bottom w:val="single" w:sz="4" w:space="0" w:color="000000"/>
              <w:right w:val="single" w:sz="4" w:space="0" w:color="000000"/>
            </w:tcBorders>
            <w:hideMark/>
          </w:tcPr>
          <w:p w14:paraId="516E335B"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JALECO DESCARTÁVEL MANGA LONGA EM TNT 30G, TAM MEDIO PACOTE COM 10</w:t>
            </w:r>
          </w:p>
        </w:tc>
        <w:tc>
          <w:tcPr>
            <w:tcW w:w="444" w:type="pct"/>
            <w:tcBorders>
              <w:top w:val="single" w:sz="4" w:space="0" w:color="000000"/>
              <w:left w:val="nil"/>
              <w:bottom w:val="single" w:sz="4" w:space="0" w:color="000000"/>
              <w:right w:val="single" w:sz="4" w:space="0" w:color="000000"/>
            </w:tcBorders>
            <w:hideMark/>
          </w:tcPr>
          <w:p w14:paraId="0BB51B47"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594" w:type="pct"/>
            <w:tcBorders>
              <w:top w:val="single" w:sz="4" w:space="0" w:color="000000"/>
              <w:left w:val="nil"/>
              <w:bottom w:val="single" w:sz="4" w:space="0" w:color="000000"/>
              <w:right w:val="single" w:sz="4" w:space="0" w:color="000000"/>
            </w:tcBorders>
            <w:hideMark/>
          </w:tcPr>
          <w:p w14:paraId="3DE437E1"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77407858"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F55BE5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774829A"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A0BE6D6"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337659C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80</w:t>
            </w:r>
          </w:p>
        </w:tc>
        <w:tc>
          <w:tcPr>
            <w:tcW w:w="624" w:type="pct"/>
            <w:tcBorders>
              <w:top w:val="nil"/>
              <w:left w:val="nil"/>
              <w:bottom w:val="single" w:sz="4" w:space="0" w:color="000000"/>
              <w:right w:val="single" w:sz="4" w:space="0" w:color="000000"/>
            </w:tcBorders>
            <w:hideMark/>
          </w:tcPr>
          <w:p w14:paraId="5E5EA35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047.001.116</w:t>
            </w:r>
          </w:p>
        </w:tc>
        <w:tc>
          <w:tcPr>
            <w:tcW w:w="1833" w:type="pct"/>
            <w:tcBorders>
              <w:top w:val="single" w:sz="4" w:space="0" w:color="000000"/>
              <w:left w:val="nil"/>
              <w:bottom w:val="single" w:sz="4" w:space="0" w:color="000000"/>
              <w:right w:val="single" w:sz="4" w:space="0" w:color="000000"/>
            </w:tcBorders>
            <w:hideMark/>
          </w:tcPr>
          <w:p w14:paraId="6FAC68F0"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CONJUNTO DE ASPIRAÇÃO ENDODONTICO COM 1 CÂNULA E 3 AGULHAS COM BIZEL.</w:t>
            </w:r>
          </w:p>
        </w:tc>
        <w:tc>
          <w:tcPr>
            <w:tcW w:w="444" w:type="pct"/>
            <w:tcBorders>
              <w:top w:val="single" w:sz="4" w:space="0" w:color="000000"/>
              <w:left w:val="nil"/>
              <w:bottom w:val="single" w:sz="4" w:space="0" w:color="000000"/>
              <w:right w:val="single" w:sz="4" w:space="0" w:color="000000"/>
            </w:tcBorders>
            <w:hideMark/>
          </w:tcPr>
          <w:p w14:paraId="4442AB75"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4CB8937A"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5FFE7F58"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1682C82"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4805363"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8F87170"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15A392D6"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81</w:t>
            </w:r>
          </w:p>
        </w:tc>
        <w:tc>
          <w:tcPr>
            <w:tcW w:w="624" w:type="pct"/>
            <w:tcBorders>
              <w:top w:val="nil"/>
              <w:left w:val="nil"/>
              <w:bottom w:val="single" w:sz="4" w:space="0" w:color="000000"/>
              <w:right w:val="single" w:sz="4" w:space="0" w:color="000000"/>
            </w:tcBorders>
            <w:hideMark/>
          </w:tcPr>
          <w:p w14:paraId="3F44CF3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047.001.069</w:t>
            </w:r>
          </w:p>
        </w:tc>
        <w:tc>
          <w:tcPr>
            <w:tcW w:w="1833" w:type="pct"/>
            <w:tcBorders>
              <w:top w:val="single" w:sz="4" w:space="0" w:color="000000"/>
              <w:left w:val="nil"/>
              <w:bottom w:val="single" w:sz="4" w:space="0" w:color="000000"/>
              <w:right w:val="single" w:sz="4" w:space="0" w:color="000000"/>
            </w:tcBorders>
            <w:hideMark/>
          </w:tcPr>
          <w:p w14:paraId="4DCE6904"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DE POLIMENTO DE RESINA COMPLETO COM 1 BROQUEIRO ACRÍLICO NÃO AUTOCLAVÁVEL EM SILICONE COM 12 UNIDADES</w:t>
            </w:r>
          </w:p>
        </w:tc>
        <w:tc>
          <w:tcPr>
            <w:tcW w:w="444" w:type="pct"/>
            <w:tcBorders>
              <w:top w:val="single" w:sz="4" w:space="0" w:color="000000"/>
              <w:left w:val="nil"/>
              <w:bottom w:val="single" w:sz="4" w:space="0" w:color="000000"/>
              <w:right w:val="single" w:sz="4" w:space="0" w:color="000000"/>
            </w:tcBorders>
            <w:hideMark/>
          </w:tcPr>
          <w:p w14:paraId="029F97D9"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3F9107B2"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484" w:type="pct"/>
            <w:tcBorders>
              <w:top w:val="single" w:sz="4" w:space="0" w:color="000000"/>
              <w:left w:val="nil"/>
              <w:bottom w:val="single" w:sz="4" w:space="0" w:color="000000"/>
              <w:right w:val="single" w:sz="4" w:space="0" w:color="000000"/>
            </w:tcBorders>
          </w:tcPr>
          <w:p w14:paraId="39E1036B"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84D02DB"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D733D04"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0643EDC6"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0E2484E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82</w:t>
            </w:r>
          </w:p>
        </w:tc>
        <w:tc>
          <w:tcPr>
            <w:tcW w:w="624" w:type="pct"/>
            <w:tcBorders>
              <w:top w:val="nil"/>
              <w:left w:val="nil"/>
              <w:bottom w:val="single" w:sz="4" w:space="0" w:color="000000"/>
              <w:right w:val="single" w:sz="4" w:space="0" w:color="000000"/>
            </w:tcBorders>
            <w:hideMark/>
          </w:tcPr>
          <w:p w14:paraId="2A0B094E"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047.001.070</w:t>
            </w:r>
          </w:p>
        </w:tc>
        <w:tc>
          <w:tcPr>
            <w:tcW w:w="1833" w:type="pct"/>
            <w:tcBorders>
              <w:top w:val="single" w:sz="4" w:space="0" w:color="000000"/>
              <w:left w:val="nil"/>
              <w:bottom w:val="single" w:sz="4" w:space="0" w:color="000000"/>
              <w:right w:val="single" w:sz="4" w:space="0" w:color="000000"/>
            </w:tcBorders>
            <w:hideMark/>
          </w:tcPr>
          <w:p w14:paraId="0470AD16"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POSICIONADOR PARA RADIOGRAFIA ADULTO</w:t>
            </w:r>
          </w:p>
        </w:tc>
        <w:tc>
          <w:tcPr>
            <w:tcW w:w="444" w:type="pct"/>
            <w:tcBorders>
              <w:top w:val="single" w:sz="4" w:space="0" w:color="000000"/>
              <w:left w:val="nil"/>
              <w:bottom w:val="single" w:sz="4" w:space="0" w:color="000000"/>
              <w:right w:val="single" w:sz="4" w:space="0" w:color="000000"/>
            </w:tcBorders>
            <w:hideMark/>
          </w:tcPr>
          <w:p w14:paraId="71ACDDDC"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0FC83BF5"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484" w:type="pct"/>
            <w:tcBorders>
              <w:top w:val="single" w:sz="4" w:space="0" w:color="000000"/>
              <w:left w:val="nil"/>
              <w:bottom w:val="single" w:sz="4" w:space="0" w:color="000000"/>
              <w:right w:val="single" w:sz="4" w:space="0" w:color="000000"/>
            </w:tcBorders>
          </w:tcPr>
          <w:p w14:paraId="0FB0E360"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00F844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E52B704"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3666206E"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770565D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83</w:t>
            </w:r>
          </w:p>
        </w:tc>
        <w:tc>
          <w:tcPr>
            <w:tcW w:w="624" w:type="pct"/>
            <w:tcBorders>
              <w:top w:val="nil"/>
              <w:left w:val="nil"/>
              <w:bottom w:val="single" w:sz="4" w:space="0" w:color="000000"/>
              <w:right w:val="single" w:sz="4" w:space="0" w:color="000000"/>
            </w:tcBorders>
            <w:hideMark/>
          </w:tcPr>
          <w:p w14:paraId="25201F87"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047.001.114</w:t>
            </w:r>
          </w:p>
        </w:tc>
        <w:tc>
          <w:tcPr>
            <w:tcW w:w="1833" w:type="pct"/>
            <w:tcBorders>
              <w:top w:val="single" w:sz="4" w:space="0" w:color="000000"/>
              <w:left w:val="nil"/>
              <w:bottom w:val="single" w:sz="4" w:space="0" w:color="000000"/>
              <w:right w:val="single" w:sz="4" w:space="0" w:color="000000"/>
            </w:tcBorders>
            <w:hideMark/>
          </w:tcPr>
          <w:p w14:paraId="5C6649CB"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KIT SERINGA DE PASTA</w:t>
            </w:r>
            <w:r w:rsidRPr="00780F91">
              <w:rPr>
                <w:rFonts w:asciiTheme="majorHAnsi" w:eastAsia="Times New Roman" w:hAnsiTheme="majorHAnsi" w:cstheme="majorHAnsi"/>
                <w:sz w:val="22"/>
                <w:szCs w:val="22"/>
              </w:rPr>
              <w:br/>
              <w:t xml:space="preserve">PASTA DE HIDROXIDO DE CÁLCIO A 35% EM SOLUÇÃO AQUOSA, COM </w:t>
            </w:r>
            <w:r w:rsidRPr="00780F91">
              <w:rPr>
                <w:rFonts w:asciiTheme="majorHAnsi" w:eastAsia="Times New Roman" w:hAnsiTheme="majorHAnsi" w:cstheme="majorHAnsi"/>
                <w:sz w:val="22"/>
                <w:szCs w:val="22"/>
              </w:rPr>
              <w:lastRenderedPageBreak/>
              <w:t>PMCC, TI PO ULTRACAL, COM AGULHAS APLICADORAS.</w:t>
            </w:r>
          </w:p>
        </w:tc>
        <w:tc>
          <w:tcPr>
            <w:tcW w:w="444" w:type="pct"/>
            <w:tcBorders>
              <w:top w:val="single" w:sz="4" w:space="0" w:color="000000"/>
              <w:left w:val="nil"/>
              <w:bottom w:val="single" w:sz="4" w:space="0" w:color="000000"/>
              <w:right w:val="single" w:sz="4" w:space="0" w:color="000000"/>
            </w:tcBorders>
            <w:hideMark/>
          </w:tcPr>
          <w:p w14:paraId="5B29E316"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KIT</w:t>
            </w:r>
          </w:p>
        </w:tc>
        <w:tc>
          <w:tcPr>
            <w:tcW w:w="594" w:type="pct"/>
            <w:tcBorders>
              <w:top w:val="single" w:sz="4" w:space="0" w:color="000000"/>
              <w:left w:val="nil"/>
              <w:bottom w:val="single" w:sz="4" w:space="0" w:color="000000"/>
              <w:right w:val="single" w:sz="4" w:space="0" w:color="000000"/>
            </w:tcBorders>
            <w:hideMark/>
          </w:tcPr>
          <w:p w14:paraId="70F9A3DF"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484" w:type="pct"/>
            <w:tcBorders>
              <w:top w:val="single" w:sz="4" w:space="0" w:color="000000"/>
              <w:left w:val="nil"/>
              <w:bottom w:val="single" w:sz="4" w:space="0" w:color="000000"/>
              <w:right w:val="single" w:sz="4" w:space="0" w:color="000000"/>
            </w:tcBorders>
          </w:tcPr>
          <w:p w14:paraId="34109CE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C5FD2D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32826D3"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47762E15"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06F6E326"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84</w:t>
            </w:r>
          </w:p>
        </w:tc>
        <w:tc>
          <w:tcPr>
            <w:tcW w:w="624" w:type="pct"/>
            <w:tcBorders>
              <w:top w:val="nil"/>
              <w:left w:val="nil"/>
              <w:bottom w:val="single" w:sz="4" w:space="0" w:color="000000"/>
              <w:right w:val="single" w:sz="4" w:space="0" w:color="000000"/>
            </w:tcBorders>
            <w:hideMark/>
          </w:tcPr>
          <w:p w14:paraId="4874E259"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047.001.115</w:t>
            </w:r>
          </w:p>
        </w:tc>
        <w:tc>
          <w:tcPr>
            <w:tcW w:w="1833" w:type="pct"/>
            <w:tcBorders>
              <w:top w:val="single" w:sz="4" w:space="0" w:color="000000"/>
              <w:left w:val="nil"/>
              <w:bottom w:val="single" w:sz="4" w:space="0" w:color="000000"/>
              <w:right w:val="single" w:sz="4" w:space="0" w:color="000000"/>
            </w:tcBorders>
            <w:hideMark/>
          </w:tcPr>
          <w:p w14:paraId="471C5D5A"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KIT SERINGA IRRIGAÇÃO</w:t>
            </w:r>
            <w:r w:rsidRPr="00780F91">
              <w:rPr>
                <w:rFonts w:asciiTheme="majorHAnsi" w:eastAsia="Times New Roman" w:hAnsiTheme="majorHAnsi" w:cstheme="majorHAnsi"/>
                <w:sz w:val="22"/>
                <w:szCs w:val="22"/>
              </w:rPr>
              <w:br/>
              <w:t>EMBALAGEM COM 4 UNID.,1 INTERMEDIARIA, 1 FINA, 1 MÉDIA E 1 GROSSA.</w:t>
            </w:r>
          </w:p>
        </w:tc>
        <w:tc>
          <w:tcPr>
            <w:tcW w:w="444" w:type="pct"/>
            <w:tcBorders>
              <w:top w:val="single" w:sz="4" w:space="0" w:color="000000"/>
              <w:left w:val="nil"/>
              <w:bottom w:val="single" w:sz="4" w:space="0" w:color="000000"/>
              <w:right w:val="single" w:sz="4" w:space="0" w:color="000000"/>
            </w:tcBorders>
            <w:hideMark/>
          </w:tcPr>
          <w:p w14:paraId="26362A8D"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070B296F"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5241425E"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C9BEF16"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52FD7C9"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1495E45"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1BD2C36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85</w:t>
            </w:r>
          </w:p>
        </w:tc>
        <w:tc>
          <w:tcPr>
            <w:tcW w:w="624" w:type="pct"/>
            <w:tcBorders>
              <w:top w:val="nil"/>
              <w:left w:val="nil"/>
              <w:bottom w:val="single" w:sz="4" w:space="0" w:color="000000"/>
              <w:right w:val="single" w:sz="4" w:space="0" w:color="000000"/>
            </w:tcBorders>
            <w:hideMark/>
          </w:tcPr>
          <w:p w14:paraId="7F9F363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047.001.071</w:t>
            </w:r>
          </w:p>
        </w:tc>
        <w:tc>
          <w:tcPr>
            <w:tcW w:w="1833" w:type="pct"/>
            <w:tcBorders>
              <w:top w:val="single" w:sz="4" w:space="0" w:color="000000"/>
              <w:left w:val="nil"/>
              <w:bottom w:val="single" w:sz="4" w:space="0" w:color="000000"/>
              <w:right w:val="single" w:sz="4" w:space="0" w:color="000000"/>
            </w:tcBorders>
            <w:hideMark/>
          </w:tcPr>
          <w:p w14:paraId="19EF8FC2"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LÂMINA BISTURI, MATERIAL:AÇO CARBONO, TAMANHO: Nº 15, TIPO:DESCARTÁ </w:t>
            </w:r>
            <w:proofErr w:type="gramStart"/>
            <w:r w:rsidRPr="00780F91">
              <w:rPr>
                <w:rFonts w:asciiTheme="majorHAnsi" w:eastAsia="Times New Roman" w:hAnsiTheme="majorHAnsi" w:cstheme="majorHAnsi"/>
                <w:sz w:val="22"/>
                <w:szCs w:val="22"/>
              </w:rPr>
              <w:t>VEL,  CX</w:t>
            </w:r>
            <w:proofErr w:type="gramEnd"/>
            <w:r w:rsidRPr="00780F91">
              <w:rPr>
                <w:rFonts w:asciiTheme="majorHAnsi" w:eastAsia="Times New Roman" w:hAnsiTheme="majorHAnsi" w:cstheme="majorHAnsi"/>
                <w:sz w:val="22"/>
                <w:szCs w:val="22"/>
              </w:rPr>
              <w:t xml:space="preserve"> COM 100 UN</w:t>
            </w:r>
          </w:p>
        </w:tc>
        <w:tc>
          <w:tcPr>
            <w:tcW w:w="444" w:type="pct"/>
            <w:tcBorders>
              <w:top w:val="single" w:sz="4" w:space="0" w:color="000000"/>
              <w:left w:val="nil"/>
              <w:bottom w:val="single" w:sz="4" w:space="0" w:color="000000"/>
              <w:right w:val="single" w:sz="4" w:space="0" w:color="000000"/>
            </w:tcBorders>
            <w:hideMark/>
          </w:tcPr>
          <w:p w14:paraId="166ACCBC"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594" w:type="pct"/>
            <w:tcBorders>
              <w:top w:val="single" w:sz="4" w:space="0" w:color="000000"/>
              <w:left w:val="nil"/>
              <w:bottom w:val="single" w:sz="4" w:space="0" w:color="000000"/>
              <w:right w:val="single" w:sz="4" w:space="0" w:color="000000"/>
            </w:tcBorders>
            <w:hideMark/>
          </w:tcPr>
          <w:p w14:paraId="1A3D182C"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484" w:type="pct"/>
            <w:tcBorders>
              <w:top w:val="single" w:sz="4" w:space="0" w:color="000000"/>
              <w:left w:val="nil"/>
              <w:bottom w:val="single" w:sz="4" w:space="0" w:color="000000"/>
              <w:right w:val="single" w:sz="4" w:space="0" w:color="000000"/>
            </w:tcBorders>
          </w:tcPr>
          <w:p w14:paraId="34D51B97"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E902DE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C3D9351"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6A516440"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06B260BA"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86</w:t>
            </w:r>
          </w:p>
        </w:tc>
        <w:tc>
          <w:tcPr>
            <w:tcW w:w="624" w:type="pct"/>
            <w:tcBorders>
              <w:top w:val="nil"/>
              <w:left w:val="nil"/>
              <w:bottom w:val="single" w:sz="4" w:space="0" w:color="000000"/>
              <w:right w:val="single" w:sz="4" w:space="0" w:color="000000"/>
            </w:tcBorders>
            <w:hideMark/>
          </w:tcPr>
          <w:p w14:paraId="0435630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047.000.045</w:t>
            </w:r>
          </w:p>
        </w:tc>
        <w:tc>
          <w:tcPr>
            <w:tcW w:w="1833" w:type="pct"/>
            <w:tcBorders>
              <w:top w:val="single" w:sz="4" w:space="0" w:color="000000"/>
              <w:left w:val="nil"/>
              <w:bottom w:val="single" w:sz="4" w:space="0" w:color="000000"/>
              <w:right w:val="single" w:sz="4" w:space="0" w:color="000000"/>
            </w:tcBorders>
            <w:hideMark/>
          </w:tcPr>
          <w:p w14:paraId="0F2440B6"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LAMPARINA EM INOX PARA USO A ÁLCOOL</w:t>
            </w:r>
          </w:p>
        </w:tc>
        <w:tc>
          <w:tcPr>
            <w:tcW w:w="444" w:type="pct"/>
            <w:tcBorders>
              <w:top w:val="single" w:sz="4" w:space="0" w:color="000000"/>
              <w:left w:val="nil"/>
              <w:bottom w:val="single" w:sz="4" w:space="0" w:color="000000"/>
              <w:right w:val="single" w:sz="4" w:space="0" w:color="000000"/>
            </w:tcBorders>
            <w:hideMark/>
          </w:tcPr>
          <w:p w14:paraId="7CD338B1"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E32CF71"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484" w:type="pct"/>
            <w:tcBorders>
              <w:top w:val="single" w:sz="4" w:space="0" w:color="000000"/>
              <w:left w:val="nil"/>
              <w:bottom w:val="single" w:sz="4" w:space="0" w:color="000000"/>
              <w:right w:val="single" w:sz="4" w:space="0" w:color="000000"/>
            </w:tcBorders>
          </w:tcPr>
          <w:p w14:paraId="0E4D06A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C0618E1"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0F53725"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7F0A6FAC"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4F7FD4F9"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87</w:t>
            </w:r>
          </w:p>
        </w:tc>
        <w:tc>
          <w:tcPr>
            <w:tcW w:w="624" w:type="pct"/>
            <w:tcBorders>
              <w:top w:val="nil"/>
              <w:left w:val="nil"/>
              <w:bottom w:val="single" w:sz="4" w:space="0" w:color="000000"/>
              <w:right w:val="single" w:sz="4" w:space="0" w:color="000000"/>
            </w:tcBorders>
            <w:hideMark/>
          </w:tcPr>
          <w:p w14:paraId="761A399B"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047.001.072</w:t>
            </w:r>
          </w:p>
        </w:tc>
        <w:tc>
          <w:tcPr>
            <w:tcW w:w="1833" w:type="pct"/>
            <w:tcBorders>
              <w:top w:val="single" w:sz="4" w:space="0" w:color="000000"/>
              <w:left w:val="nil"/>
              <w:bottom w:val="single" w:sz="4" w:space="0" w:color="000000"/>
              <w:right w:val="single" w:sz="4" w:space="0" w:color="000000"/>
            </w:tcBorders>
            <w:hideMark/>
          </w:tcPr>
          <w:p w14:paraId="6720F7C0"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LIXA DE AÇO COM 4 MM, PCTE COM 12 UNIDADES</w:t>
            </w:r>
          </w:p>
        </w:tc>
        <w:tc>
          <w:tcPr>
            <w:tcW w:w="444" w:type="pct"/>
            <w:tcBorders>
              <w:top w:val="single" w:sz="4" w:space="0" w:color="000000"/>
              <w:left w:val="nil"/>
              <w:bottom w:val="single" w:sz="4" w:space="0" w:color="000000"/>
              <w:right w:val="single" w:sz="4" w:space="0" w:color="000000"/>
            </w:tcBorders>
            <w:hideMark/>
          </w:tcPr>
          <w:p w14:paraId="76CD781C"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594" w:type="pct"/>
            <w:tcBorders>
              <w:top w:val="single" w:sz="4" w:space="0" w:color="000000"/>
              <w:left w:val="nil"/>
              <w:bottom w:val="single" w:sz="4" w:space="0" w:color="000000"/>
              <w:right w:val="single" w:sz="4" w:space="0" w:color="000000"/>
            </w:tcBorders>
            <w:hideMark/>
          </w:tcPr>
          <w:p w14:paraId="4385B193"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484" w:type="pct"/>
            <w:tcBorders>
              <w:top w:val="single" w:sz="4" w:space="0" w:color="000000"/>
              <w:left w:val="nil"/>
              <w:bottom w:val="single" w:sz="4" w:space="0" w:color="000000"/>
              <w:right w:val="single" w:sz="4" w:space="0" w:color="000000"/>
            </w:tcBorders>
          </w:tcPr>
          <w:p w14:paraId="7AFA215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8DE6870"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7597C83"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3CC93F9B"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4E6B21A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88</w:t>
            </w:r>
          </w:p>
        </w:tc>
        <w:tc>
          <w:tcPr>
            <w:tcW w:w="624" w:type="pct"/>
            <w:tcBorders>
              <w:top w:val="nil"/>
              <w:left w:val="nil"/>
              <w:bottom w:val="single" w:sz="4" w:space="0" w:color="000000"/>
              <w:right w:val="single" w:sz="4" w:space="0" w:color="000000"/>
            </w:tcBorders>
            <w:hideMark/>
          </w:tcPr>
          <w:p w14:paraId="7EF5F8F9"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047.001.073</w:t>
            </w:r>
          </w:p>
        </w:tc>
        <w:tc>
          <w:tcPr>
            <w:tcW w:w="1833" w:type="pct"/>
            <w:tcBorders>
              <w:top w:val="single" w:sz="4" w:space="0" w:color="000000"/>
              <w:left w:val="nil"/>
              <w:bottom w:val="single" w:sz="4" w:space="0" w:color="000000"/>
              <w:right w:val="single" w:sz="4" w:space="0" w:color="000000"/>
            </w:tcBorders>
            <w:hideMark/>
          </w:tcPr>
          <w:p w14:paraId="3D5D6058" w14:textId="77777777" w:rsidR="00BD0A6F" w:rsidRPr="00780F91" w:rsidRDefault="00BD0A6F" w:rsidP="008C19AA">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LUPA  DE</w:t>
            </w:r>
            <w:proofErr w:type="gramEnd"/>
            <w:r w:rsidRPr="00780F91">
              <w:rPr>
                <w:rFonts w:asciiTheme="majorHAnsi" w:eastAsia="Times New Roman" w:hAnsiTheme="majorHAnsi" w:cstheme="majorHAnsi"/>
                <w:sz w:val="22"/>
                <w:szCs w:val="22"/>
              </w:rPr>
              <w:t xml:space="preserve"> 3,5 X ZOOM, COM SUPORTE PARA ADAPTAR NA CABEÇA, FABRICAD AS COM RESINA CR-39. COM PROTEÇÃO CONTRA RAIOS UV E IV, TIPO BIOART</w:t>
            </w:r>
          </w:p>
        </w:tc>
        <w:tc>
          <w:tcPr>
            <w:tcW w:w="444" w:type="pct"/>
            <w:tcBorders>
              <w:top w:val="single" w:sz="4" w:space="0" w:color="000000"/>
              <w:left w:val="nil"/>
              <w:bottom w:val="single" w:sz="4" w:space="0" w:color="000000"/>
              <w:right w:val="single" w:sz="4" w:space="0" w:color="000000"/>
            </w:tcBorders>
            <w:hideMark/>
          </w:tcPr>
          <w:p w14:paraId="4245DB6C"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CFF94B4"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484" w:type="pct"/>
            <w:tcBorders>
              <w:top w:val="single" w:sz="4" w:space="0" w:color="000000"/>
              <w:left w:val="nil"/>
              <w:bottom w:val="single" w:sz="4" w:space="0" w:color="000000"/>
              <w:right w:val="single" w:sz="4" w:space="0" w:color="000000"/>
            </w:tcBorders>
          </w:tcPr>
          <w:p w14:paraId="43F8886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0955DB7"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D38F2D8"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09C716BC"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0F99EFF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89</w:t>
            </w:r>
          </w:p>
        </w:tc>
        <w:tc>
          <w:tcPr>
            <w:tcW w:w="624" w:type="pct"/>
            <w:tcBorders>
              <w:top w:val="nil"/>
              <w:left w:val="nil"/>
              <w:bottom w:val="single" w:sz="4" w:space="0" w:color="000000"/>
              <w:right w:val="single" w:sz="4" w:space="0" w:color="000000"/>
            </w:tcBorders>
            <w:hideMark/>
          </w:tcPr>
          <w:p w14:paraId="1F974AE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047.001.075</w:t>
            </w:r>
          </w:p>
        </w:tc>
        <w:tc>
          <w:tcPr>
            <w:tcW w:w="1833" w:type="pct"/>
            <w:tcBorders>
              <w:top w:val="single" w:sz="4" w:space="0" w:color="000000"/>
              <w:left w:val="nil"/>
              <w:bottom w:val="single" w:sz="4" w:space="0" w:color="000000"/>
              <w:right w:val="single" w:sz="4" w:space="0" w:color="000000"/>
            </w:tcBorders>
            <w:hideMark/>
          </w:tcPr>
          <w:p w14:paraId="0A20F236"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MATRIZ ODONTOLÓGICA, MATERIAL:AÇO INOXIDÁVEL  5X500MM (UN)</w:t>
            </w:r>
          </w:p>
        </w:tc>
        <w:tc>
          <w:tcPr>
            <w:tcW w:w="444" w:type="pct"/>
            <w:tcBorders>
              <w:top w:val="single" w:sz="4" w:space="0" w:color="000000"/>
              <w:left w:val="nil"/>
              <w:bottom w:val="single" w:sz="4" w:space="0" w:color="000000"/>
              <w:right w:val="single" w:sz="4" w:space="0" w:color="000000"/>
            </w:tcBorders>
            <w:hideMark/>
          </w:tcPr>
          <w:p w14:paraId="2CF8ABE1"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AE69B4C"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c>
          <w:tcPr>
            <w:tcW w:w="484" w:type="pct"/>
            <w:tcBorders>
              <w:top w:val="single" w:sz="4" w:space="0" w:color="000000"/>
              <w:left w:val="nil"/>
              <w:bottom w:val="single" w:sz="4" w:space="0" w:color="000000"/>
              <w:right w:val="single" w:sz="4" w:space="0" w:color="000000"/>
            </w:tcBorders>
          </w:tcPr>
          <w:p w14:paraId="5BE0942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1A0FC21"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7F554E8"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BAFFD8C"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35BFE49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90</w:t>
            </w:r>
          </w:p>
        </w:tc>
        <w:tc>
          <w:tcPr>
            <w:tcW w:w="624" w:type="pct"/>
            <w:tcBorders>
              <w:top w:val="nil"/>
              <w:left w:val="nil"/>
              <w:bottom w:val="single" w:sz="4" w:space="0" w:color="000000"/>
              <w:right w:val="single" w:sz="4" w:space="0" w:color="000000"/>
            </w:tcBorders>
            <w:hideMark/>
          </w:tcPr>
          <w:p w14:paraId="1DB15AD6"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047.001.076</w:t>
            </w:r>
          </w:p>
        </w:tc>
        <w:tc>
          <w:tcPr>
            <w:tcW w:w="1833" w:type="pct"/>
            <w:tcBorders>
              <w:top w:val="single" w:sz="4" w:space="0" w:color="000000"/>
              <w:left w:val="nil"/>
              <w:bottom w:val="single" w:sz="4" w:space="0" w:color="000000"/>
              <w:right w:val="single" w:sz="4" w:space="0" w:color="000000"/>
            </w:tcBorders>
            <w:hideMark/>
          </w:tcPr>
          <w:p w14:paraId="37F67F63"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MATRIZ ODONTOLÓGICA, MATERIAL:AÇO </w:t>
            </w:r>
            <w:proofErr w:type="gramStart"/>
            <w:r w:rsidRPr="00780F91">
              <w:rPr>
                <w:rFonts w:asciiTheme="majorHAnsi" w:eastAsia="Times New Roman" w:hAnsiTheme="majorHAnsi" w:cstheme="majorHAnsi"/>
                <w:sz w:val="22"/>
                <w:szCs w:val="22"/>
              </w:rPr>
              <w:t>INOXIDÁVEL,  7</w:t>
            </w:r>
            <w:proofErr w:type="gramEnd"/>
            <w:r w:rsidRPr="00780F91">
              <w:rPr>
                <w:rFonts w:asciiTheme="majorHAnsi" w:eastAsia="Times New Roman" w:hAnsiTheme="majorHAnsi" w:cstheme="majorHAnsi"/>
                <w:sz w:val="22"/>
                <w:szCs w:val="22"/>
              </w:rPr>
              <w:t>X500MM (UN)</w:t>
            </w:r>
          </w:p>
        </w:tc>
        <w:tc>
          <w:tcPr>
            <w:tcW w:w="444" w:type="pct"/>
            <w:tcBorders>
              <w:top w:val="single" w:sz="4" w:space="0" w:color="000000"/>
              <w:left w:val="nil"/>
              <w:bottom w:val="single" w:sz="4" w:space="0" w:color="000000"/>
              <w:right w:val="single" w:sz="4" w:space="0" w:color="000000"/>
            </w:tcBorders>
            <w:hideMark/>
          </w:tcPr>
          <w:p w14:paraId="0681C2EC"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B1F95ED"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35</w:t>
            </w:r>
          </w:p>
        </w:tc>
        <w:tc>
          <w:tcPr>
            <w:tcW w:w="484" w:type="pct"/>
            <w:tcBorders>
              <w:top w:val="single" w:sz="4" w:space="0" w:color="000000"/>
              <w:left w:val="nil"/>
              <w:bottom w:val="single" w:sz="4" w:space="0" w:color="000000"/>
              <w:right w:val="single" w:sz="4" w:space="0" w:color="000000"/>
            </w:tcBorders>
          </w:tcPr>
          <w:p w14:paraId="45C775CC"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FFEDEA4"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FAFF0A7"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5C07FE0"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099EDD9F"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91</w:t>
            </w:r>
          </w:p>
        </w:tc>
        <w:tc>
          <w:tcPr>
            <w:tcW w:w="624" w:type="pct"/>
            <w:tcBorders>
              <w:top w:val="nil"/>
              <w:left w:val="nil"/>
              <w:bottom w:val="single" w:sz="4" w:space="0" w:color="000000"/>
              <w:right w:val="single" w:sz="4" w:space="0" w:color="000000"/>
            </w:tcBorders>
            <w:hideMark/>
          </w:tcPr>
          <w:p w14:paraId="2EA8D69C"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047.001.077</w:t>
            </w:r>
          </w:p>
        </w:tc>
        <w:tc>
          <w:tcPr>
            <w:tcW w:w="1833" w:type="pct"/>
            <w:tcBorders>
              <w:top w:val="single" w:sz="4" w:space="0" w:color="000000"/>
              <w:left w:val="nil"/>
              <w:bottom w:val="single" w:sz="4" w:space="0" w:color="000000"/>
              <w:right w:val="single" w:sz="4" w:space="0" w:color="000000"/>
            </w:tcBorders>
            <w:hideMark/>
          </w:tcPr>
          <w:p w14:paraId="1E3DDAD7"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MATRIZ ODONTOLÓGICA, MATERIAL:POLIÉSTER, TIPO:PRÉ-CORTADA, FORMA TO:FITA, APRESENTAÇÃO:ENVELOPE 50 FOLHAS</w:t>
            </w:r>
          </w:p>
        </w:tc>
        <w:tc>
          <w:tcPr>
            <w:tcW w:w="444" w:type="pct"/>
            <w:tcBorders>
              <w:top w:val="single" w:sz="4" w:space="0" w:color="000000"/>
              <w:left w:val="nil"/>
              <w:bottom w:val="single" w:sz="4" w:space="0" w:color="000000"/>
              <w:right w:val="single" w:sz="4" w:space="0" w:color="000000"/>
            </w:tcBorders>
            <w:hideMark/>
          </w:tcPr>
          <w:p w14:paraId="46013E7A"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8C69607"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35765DDD"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8FBC087"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D15BB56"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0204867"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14F67F9B"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92</w:t>
            </w:r>
          </w:p>
        </w:tc>
        <w:tc>
          <w:tcPr>
            <w:tcW w:w="624" w:type="pct"/>
            <w:tcBorders>
              <w:top w:val="nil"/>
              <w:left w:val="nil"/>
              <w:bottom w:val="single" w:sz="4" w:space="0" w:color="000000"/>
              <w:right w:val="single" w:sz="4" w:space="0" w:color="000000"/>
            </w:tcBorders>
            <w:hideMark/>
          </w:tcPr>
          <w:p w14:paraId="4F8A1EDF"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047.001.074</w:t>
            </w:r>
          </w:p>
        </w:tc>
        <w:tc>
          <w:tcPr>
            <w:tcW w:w="1833" w:type="pct"/>
            <w:tcBorders>
              <w:top w:val="single" w:sz="4" w:space="0" w:color="000000"/>
              <w:left w:val="nil"/>
              <w:bottom w:val="single" w:sz="4" w:space="0" w:color="000000"/>
              <w:right w:val="single" w:sz="4" w:space="0" w:color="000000"/>
            </w:tcBorders>
            <w:hideMark/>
          </w:tcPr>
          <w:p w14:paraId="00CF2862"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MICROPLICADOR DESCARTÁVEL MÉDIO, CX COM 100 UN</w:t>
            </w:r>
          </w:p>
        </w:tc>
        <w:tc>
          <w:tcPr>
            <w:tcW w:w="444" w:type="pct"/>
            <w:tcBorders>
              <w:top w:val="single" w:sz="4" w:space="0" w:color="000000"/>
              <w:left w:val="nil"/>
              <w:bottom w:val="single" w:sz="4" w:space="0" w:color="000000"/>
              <w:right w:val="single" w:sz="4" w:space="0" w:color="000000"/>
            </w:tcBorders>
            <w:hideMark/>
          </w:tcPr>
          <w:p w14:paraId="264CE323"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594" w:type="pct"/>
            <w:tcBorders>
              <w:top w:val="single" w:sz="4" w:space="0" w:color="000000"/>
              <w:left w:val="nil"/>
              <w:bottom w:val="single" w:sz="4" w:space="0" w:color="000000"/>
              <w:right w:val="single" w:sz="4" w:space="0" w:color="000000"/>
            </w:tcBorders>
            <w:hideMark/>
          </w:tcPr>
          <w:p w14:paraId="6EB27DA5"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484" w:type="pct"/>
            <w:tcBorders>
              <w:top w:val="single" w:sz="4" w:space="0" w:color="000000"/>
              <w:left w:val="nil"/>
              <w:bottom w:val="single" w:sz="4" w:space="0" w:color="000000"/>
              <w:right w:val="single" w:sz="4" w:space="0" w:color="000000"/>
            </w:tcBorders>
          </w:tcPr>
          <w:p w14:paraId="508B16AB"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2F179C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4D8E6F0"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2DE2F86C"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41865F4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93</w:t>
            </w:r>
          </w:p>
        </w:tc>
        <w:tc>
          <w:tcPr>
            <w:tcW w:w="624" w:type="pct"/>
            <w:tcBorders>
              <w:top w:val="nil"/>
              <w:left w:val="nil"/>
              <w:bottom w:val="single" w:sz="4" w:space="0" w:color="000000"/>
              <w:right w:val="single" w:sz="4" w:space="0" w:color="000000"/>
            </w:tcBorders>
            <w:hideMark/>
          </w:tcPr>
          <w:p w14:paraId="5B0185B6"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047.001.117</w:t>
            </w:r>
          </w:p>
        </w:tc>
        <w:tc>
          <w:tcPr>
            <w:tcW w:w="1833" w:type="pct"/>
            <w:tcBorders>
              <w:top w:val="single" w:sz="4" w:space="0" w:color="000000"/>
              <w:left w:val="nil"/>
              <w:bottom w:val="single" w:sz="4" w:space="0" w:color="000000"/>
              <w:right w:val="single" w:sz="4" w:space="0" w:color="000000"/>
            </w:tcBorders>
            <w:hideMark/>
          </w:tcPr>
          <w:p w14:paraId="64737CB8"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ÓLEO DE LARANJA FRASCO COM 10 ML</w:t>
            </w:r>
          </w:p>
        </w:tc>
        <w:tc>
          <w:tcPr>
            <w:tcW w:w="444" w:type="pct"/>
            <w:tcBorders>
              <w:top w:val="single" w:sz="4" w:space="0" w:color="000000"/>
              <w:left w:val="nil"/>
              <w:bottom w:val="single" w:sz="4" w:space="0" w:color="000000"/>
              <w:right w:val="single" w:sz="4" w:space="0" w:color="000000"/>
            </w:tcBorders>
            <w:hideMark/>
          </w:tcPr>
          <w:p w14:paraId="3D84845F"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FD70F13"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484" w:type="pct"/>
            <w:tcBorders>
              <w:top w:val="single" w:sz="4" w:space="0" w:color="000000"/>
              <w:left w:val="nil"/>
              <w:bottom w:val="single" w:sz="4" w:space="0" w:color="000000"/>
              <w:right w:val="single" w:sz="4" w:space="0" w:color="000000"/>
            </w:tcBorders>
          </w:tcPr>
          <w:p w14:paraId="186A0839"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6CA2EA7"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56C7C23"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0DA00A00"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7761196D"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94</w:t>
            </w:r>
          </w:p>
        </w:tc>
        <w:tc>
          <w:tcPr>
            <w:tcW w:w="624" w:type="pct"/>
            <w:tcBorders>
              <w:top w:val="nil"/>
              <w:left w:val="nil"/>
              <w:bottom w:val="single" w:sz="4" w:space="0" w:color="000000"/>
              <w:right w:val="single" w:sz="4" w:space="0" w:color="000000"/>
            </w:tcBorders>
            <w:hideMark/>
          </w:tcPr>
          <w:p w14:paraId="631974C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047.001.079</w:t>
            </w:r>
          </w:p>
        </w:tc>
        <w:tc>
          <w:tcPr>
            <w:tcW w:w="1833" w:type="pct"/>
            <w:tcBorders>
              <w:top w:val="single" w:sz="4" w:space="0" w:color="000000"/>
              <w:left w:val="nil"/>
              <w:bottom w:val="single" w:sz="4" w:space="0" w:color="000000"/>
              <w:right w:val="single" w:sz="4" w:space="0" w:color="000000"/>
            </w:tcBorders>
            <w:hideMark/>
          </w:tcPr>
          <w:p w14:paraId="62A15AF1"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ÓLEO MINERAL LUBRIFICANTE SPRAY USO ODONTOLÓGICO FRASCO COM 200 ML (UN)</w:t>
            </w:r>
          </w:p>
        </w:tc>
        <w:tc>
          <w:tcPr>
            <w:tcW w:w="444" w:type="pct"/>
            <w:tcBorders>
              <w:top w:val="single" w:sz="4" w:space="0" w:color="000000"/>
              <w:left w:val="nil"/>
              <w:bottom w:val="single" w:sz="4" w:space="0" w:color="000000"/>
              <w:right w:val="single" w:sz="4" w:space="0" w:color="000000"/>
            </w:tcBorders>
            <w:hideMark/>
          </w:tcPr>
          <w:p w14:paraId="632AC44A"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AB92492"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2BBCDF24"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7C9235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A5DDACF"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783E593C"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4FAC4A76"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95</w:t>
            </w:r>
          </w:p>
        </w:tc>
        <w:tc>
          <w:tcPr>
            <w:tcW w:w="624" w:type="pct"/>
            <w:tcBorders>
              <w:top w:val="nil"/>
              <w:left w:val="nil"/>
              <w:bottom w:val="single" w:sz="4" w:space="0" w:color="000000"/>
              <w:right w:val="single" w:sz="4" w:space="0" w:color="000000"/>
            </w:tcBorders>
            <w:hideMark/>
          </w:tcPr>
          <w:p w14:paraId="1FB16E0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047.001.080</w:t>
            </w:r>
          </w:p>
        </w:tc>
        <w:tc>
          <w:tcPr>
            <w:tcW w:w="1833" w:type="pct"/>
            <w:tcBorders>
              <w:top w:val="single" w:sz="4" w:space="0" w:color="000000"/>
              <w:left w:val="nil"/>
              <w:bottom w:val="single" w:sz="4" w:space="0" w:color="000000"/>
              <w:right w:val="single" w:sz="4" w:space="0" w:color="000000"/>
            </w:tcBorders>
            <w:hideMark/>
          </w:tcPr>
          <w:p w14:paraId="74D5EDBC"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OTOSPORIN SUSPENSÃO OTOLÓGICA FRASCO 10 ML</w:t>
            </w:r>
          </w:p>
        </w:tc>
        <w:tc>
          <w:tcPr>
            <w:tcW w:w="444" w:type="pct"/>
            <w:tcBorders>
              <w:top w:val="single" w:sz="4" w:space="0" w:color="000000"/>
              <w:left w:val="nil"/>
              <w:bottom w:val="single" w:sz="4" w:space="0" w:color="000000"/>
              <w:right w:val="single" w:sz="4" w:space="0" w:color="000000"/>
            </w:tcBorders>
            <w:hideMark/>
          </w:tcPr>
          <w:p w14:paraId="4E0E292D"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594" w:type="pct"/>
            <w:tcBorders>
              <w:top w:val="single" w:sz="4" w:space="0" w:color="000000"/>
              <w:left w:val="nil"/>
              <w:bottom w:val="single" w:sz="4" w:space="0" w:color="000000"/>
              <w:right w:val="single" w:sz="4" w:space="0" w:color="000000"/>
            </w:tcBorders>
            <w:hideMark/>
          </w:tcPr>
          <w:p w14:paraId="104E8223"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484" w:type="pct"/>
            <w:tcBorders>
              <w:top w:val="single" w:sz="4" w:space="0" w:color="000000"/>
              <w:left w:val="nil"/>
              <w:bottom w:val="single" w:sz="4" w:space="0" w:color="000000"/>
              <w:right w:val="single" w:sz="4" w:space="0" w:color="000000"/>
            </w:tcBorders>
          </w:tcPr>
          <w:p w14:paraId="2EE3239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AD89458"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1BFDAEC"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4AF273B4"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0AF25A4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96</w:t>
            </w:r>
          </w:p>
        </w:tc>
        <w:tc>
          <w:tcPr>
            <w:tcW w:w="624" w:type="pct"/>
            <w:tcBorders>
              <w:top w:val="nil"/>
              <w:left w:val="nil"/>
              <w:bottom w:val="single" w:sz="4" w:space="0" w:color="000000"/>
              <w:right w:val="single" w:sz="4" w:space="0" w:color="000000"/>
            </w:tcBorders>
            <w:hideMark/>
          </w:tcPr>
          <w:p w14:paraId="0E7DCC2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047.001.081</w:t>
            </w:r>
          </w:p>
        </w:tc>
        <w:tc>
          <w:tcPr>
            <w:tcW w:w="1833" w:type="pct"/>
            <w:tcBorders>
              <w:top w:val="single" w:sz="4" w:space="0" w:color="000000"/>
              <w:left w:val="nil"/>
              <w:bottom w:val="single" w:sz="4" w:space="0" w:color="000000"/>
              <w:right w:val="single" w:sz="4" w:space="0" w:color="000000"/>
            </w:tcBorders>
            <w:hideMark/>
          </w:tcPr>
          <w:p w14:paraId="0B0CD746"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PAPEL CARBONO PARA CONTATO BUCAL DUPLA FACE. EMBAL. COM 12 UN</w:t>
            </w:r>
          </w:p>
        </w:tc>
        <w:tc>
          <w:tcPr>
            <w:tcW w:w="444" w:type="pct"/>
            <w:tcBorders>
              <w:top w:val="single" w:sz="4" w:space="0" w:color="000000"/>
              <w:left w:val="nil"/>
              <w:bottom w:val="single" w:sz="4" w:space="0" w:color="000000"/>
              <w:right w:val="single" w:sz="4" w:space="0" w:color="000000"/>
            </w:tcBorders>
            <w:hideMark/>
          </w:tcPr>
          <w:p w14:paraId="06AB3E46"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280AC7D"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4D6625EE"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2C9F24D"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86161D0"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7B1FAFC9"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524DA61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97</w:t>
            </w:r>
          </w:p>
        </w:tc>
        <w:tc>
          <w:tcPr>
            <w:tcW w:w="624" w:type="pct"/>
            <w:tcBorders>
              <w:top w:val="nil"/>
              <w:left w:val="nil"/>
              <w:bottom w:val="single" w:sz="4" w:space="0" w:color="000000"/>
              <w:right w:val="single" w:sz="4" w:space="0" w:color="000000"/>
            </w:tcBorders>
            <w:hideMark/>
          </w:tcPr>
          <w:p w14:paraId="07E8C6AD"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047.001.083</w:t>
            </w:r>
          </w:p>
        </w:tc>
        <w:tc>
          <w:tcPr>
            <w:tcW w:w="1833" w:type="pct"/>
            <w:tcBorders>
              <w:top w:val="single" w:sz="4" w:space="0" w:color="000000"/>
              <w:left w:val="nil"/>
              <w:bottom w:val="single" w:sz="4" w:space="0" w:color="000000"/>
              <w:right w:val="single" w:sz="4" w:space="0" w:color="000000"/>
            </w:tcBorders>
            <w:hideMark/>
          </w:tcPr>
          <w:p w14:paraId="081A8EED"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PASTA PROFILÁTICA COM FLÚOR TUBO COM 90 G (UN)</w:t>
            </w:r>
          </w:p>
        </w:tc>
        <w:tc>
          <w:tcPr>
            <w:tcW w:w="444" w:type="pct"/>
            <w:tcBorders>
              <w:top w:val="single" w:sz="4" w:space="0" w:color="000000"/>
              <w:left w:val="nil"/>
              <w:bottom w:val="single" w:sz="4" w:space="0" w:color="000000"/>
              <w:right w:val="single" w:sz="4" w:space="0" w:color="000000"/>
            </w:tcBorders>
            <w:hideMark/>
          </w:tcPr>
          <w:p w14:paraId="7DE9D6C9"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EE1E22C"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484" w:type="pct"/>
            <w:tcBorders>
              <w:top w:val="single" w:sz="4" w:space="0" w:color="000000"/>
              <w:left w:val="nil"/>
              <w:bottom w:val="single" w:sz="4" w:space="0" w:color="000000"/>
              <w:right w:val="single" w:sz="4" w:space="0" w:color="000000"/>
            </w:tcBorders>
          </w:tcPr>
          <w:p w14:paraId="0AAE5CEC"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E2F8048"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F592CFC"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BC9C784"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09A7B5F9"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98</w:t>
            </w:r>
          </w:p>
        </w:tc>
        <w:tc>
          <w:tcPr>
            <w:tcW w:w="624" w:type="pct"/>
            <w:tcBorders>
              <w:top w:val="nil"/>
              <w:left w:val="nil"/>
              <w:bottom w:val="single" w:sz="4" w:space="0" w:color="000000"/>
              <w:right w:val="single" w:sz="4" w:space="0" w:color="000000"/>
            </w:tcBorders>
            <w:hideMark/>
          </w:tcPr>
          <w:p w14:paraId="01FCBFFE"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047.001.084</w:t>
            </w:r>
          </w:p>
        </w:tc>
        <w:tc>
          <w:tcPr>
            <w:tcW w:w="1833" w:type="pct"/>
            <w:tcBorders>
              <w:top w:val="single" w:sz="4" w:space="0" w:color="000000"/>
              <w:left w:val="nil"/>
              <w:bottom w:val="single" w:sz="4" w:space="0" w:color="000000"/>
              <w:right w:val="single" w:sz="4" w:space="0" w:color="000000"/>
            </w:tcBorders>
            <w:hideMark/>
          </w:tcPr>
          <w:p w14:paraId="585E1F08"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PEDRA POMES 100 GR. (UN)</w:t>
            </w:r>
          </w:p>
        </w:tc>
        <w:tc>
          <w:tcPr>
            <w:tcW w:w="444" w:type="pct"/>
            <w:tcBorders>
              <w:top w:val="single" w:sz="4" w:space="0" w:color="000000"/>
              <w:left w:val="nil"/>
              <w:bottom w:val="single" w:sz="4" w:space="0" w:color="000000"/>
              <w:right w:val="single" w:sz="4" w:space="0" w:color="000000"/>
            </w:tcBorders>
            <w:hideMark/>
          </w:tcPr>
          <w:p w14:paraId="2DD952BF"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54835E4"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484" w:type="pct"/>
            <w:tcBorders>
              <w:top w:val="single" w:sz="4" w:space="0" w:color="000000"/>
              <w:left w:val="nil"/>
              <w:bottom w:val="single" w:sz="4" w:space="0" w:color="000000"/>
              <w:right w:val="single" w:sz="4" w:space="0" w:color="000000"/>
            </w:tcBorders>
          </w:tcPr>
          <w:p w14:paraId="3E4830C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28386D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ADA17A4"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6030234A"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66F8041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99</w:t>
            </w:r>
          </w:p>
        </w:tc>
        <w:tc>
          <w:tcPr>
            <w:tcW w:w="624" w:type="pct"/>
            <w:tcBorders>
              <w:top w:val="nil"/>
              <w:left w:val="nil"/>
              <w:bottom w:val="single" w:sz="4" w:space="0" w:color="000000"/>
              <w:right w:val="single" w:sz="4" w:space="0" w:color="000000"/>
            </w:tcBorders>
            <w:hideMark/>
          </w:tcPr>
          <w:p w14:paraId="53C1F13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047.001.085</w:t>
            </w:r>
          </w:p>
        </w:tc>
        <w:tc>
          <w:tcPr>
            <w:tcW w:w="1833" w:type="pct"/>
            <w:tcBorders>
              <w:top w:val="single" w:sz="4" w:space="0" w:color="000000"/>
              <w:left w:val="nil"/>
              <w:bottom w:val="single" w:sz="4" w:space="0" w:color="000000"/>
              <w:right w:val="single" w:sz="4" w:space="0" w:color="000000"/>
            </w:tcBorders>
            <w:hideMark/>
          </w:tcPr>
          <w:p w14:paraId="524EFB42"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PERIOTOMO FLEXÍVEL QUINELATO</w:t>
            </w:r>
          </w:p>
        </w:tc>
        <w:tc>
          <w:tcPr>
            <w:tcW w:w="444" w:type="pct"/>
            <w:tcBorders>
              <w:top w:val="single" w:sz="4" w:space="0" w:color="000000"/>
              <w:left w:val="nil"/>
              <w:bottom w:val="single" w:sz="4" w:space="0" w:color="000000"/>
              <w:right w:val="single" w:sz="4" w:space="0" w:color="000000"/>
            </w:tcBorders>
            <w:hideMark/>
          </w:tcPr>
          <w:p w14:paraId="3B09E2A0"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547F131"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484" w:type="pct"/>
            <w:tcBorders>
              <w:top w:val="single" w:sz="4" w:space="0" w:color="000000"/>
              <w:left w:val="nil"/>
              <w:bottom w:val="single" w:sz="4" w:space="0" w:color="000000"/>
              <w:right w:val="single" w:sz="4" w:space="0" w:color="000000"/>
            </w:tcBorders>
          </w:tcPr>
          <w:p w14:paraId="33FC88D8"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A1A881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6E45224"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4CB6C8A8"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31C6C38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100</w:t>
            </w:r>
          </w:p>
        </w:tc>
        <w:tc>
          <w:tcPr>
            <w:tcW w:w="624" w:type="pct"/>
            <w:tcBorders>
              <w:top w:val="nil"/>
              <w:left w:val="nil"/>
              <w:bottom w:val="single" w:sz="4" w:space="0" w:color="000000"/>
              <w:right w:val="single" w:sz="4" w:space="0" w:color="000000"/>
            </w:tcBorders>
            <w:hideMark/>
          </w:tcPr>
          <w:p w14:paraId="3147A5E6"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047.001.086</w:t>
            </w:r>
          </w:p>
        </w:tc>
        <w:tc>
          <w:tcPr>
            <w:tcW w:w="1833" w:type="pct"/>
            <w:tcBorders>
              <w:top w:val="single" w:sz="4" w:space="0" w:color="000000"/>
              <w:left w:val="nil"/>
              <w:bottom w:val="single" w:sz="4" w:space="0" w:color="000000"/>
              <w:right w:val="single" w:sz="4" w:space="0" w:color="000000"/>
            </w:tcBorders>
            <w:hideMark/>
          </w:tcPr>
          <w:p w14:paraId="24B44791"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PINÇA CLÍNICA PARA ALGODÃO TAMANHO 15 CM (UN)</w:t>
            </w:r>
          </w:p>
        </w:tc>
        <w:tc>
          <w:tcPr>
            <w:tcW w:w="444" w:type="pct"/>
            <w:tcBorders>
              <w:top w:val="single" w:sz="4" w:space="0" w:color="000000"/>
              <w:left w:val="nil"/>
              <w:bottom w:val="single" w:sz="4" w:space="0" w:color="000000"/>
              <w:right w:val="single" w:sz="4" w:space="0" w:color="000000"/>
            </w:tcBorders>
            <w:hideMark/>
          </w:tcPr>
          <w:p w14:paraId="332A4571"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7B6C9A1"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3A620D90"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EAF32B0"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23880ED"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3570185"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1B3CB69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101</w:t>
            </w:r>
          </w:p>
        </w:tc>
        <w:tc>
          <w:tcPr>
            <w:tcW w:w="624" w:type="pct"/>
            <w:tcBorders>
              <w:top w:val="nil"/>
              <w:left w:val="nil"/>
              <w:bottom w:val="single" w:sz="4" w:space="0" w:color="000000"/>
              <w:right w:val="single" w:sz="4" w:space="0" w:color="000000"/>
            </w:tcBorders>
            <w:hideMark/>
          </w:tcPr>
          <w:p w14:paraId="03359C5F"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047.001.087</w:t>
            </w:r>
          </w:p>
        </w:tc>
        <w:tc>
          <w:tcPr>
            <w:tcW w:w="1833" w:type="pct"/>
            <w:tcBorders>
              <w:top w:val="single" w:sz="4" w:space="0" w:color="000000"/>
              <w:left w:val="nil"/>
              <w:bottom w:val="single" w:sz="4" w:space="0" w:color="000000"/>
              <w:right w:val="single" w:sz="4" w:space="0" w:color="000000"/>
            </w:tcBorders>
            <w:hideMark/>
          </w:tcPr>
          <w:p w14:paraId="3ABC9000"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PINÇA PORTA AGULHA DE 14 CM</w:t>
            </w:r>
          </w:p>
        </w:tc>
        <w:tc>
          <w:tcPr>
            <w:tcW w:w="444" w:type="pct"/>
            <w:tcBorders>
              <w:top w:val="single" w:sz="4" w:space="0" w:color="000000"/>
              <w:left w:val="nil"/>
              <w:bottom w:val="single" w:sz="4" w:space="0" w:color="000000"/>
              <w:right w:val="single" w:sz="4" w:space="0" w:color="000000"/>
            </w:tcBorders>
            <w:hideMark/>
          </w:tcPr>
          <w:p w14:paraId="6EED1F46"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9D5B805"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37014766"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71CD4A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8168772"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61904C2E"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4BE234BD"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102</w:t>
            </w:r>
          </w:p>
        </w:tc>
        <w:tc>
          <w:tcPr>
            <w:tcW w:w="624" w:type="pct"/>
            <w:tcBorders>
              <w:top w:val="nil"/>
              <w:left w:val="nil"/>
              <w:bottom w:val="single" w:sz="4" w:space="0" w:color="000000"/>
              <w:right w:val="single" w:sz="4" w:space="0" w:color="000000"/>
            </w:tcBorders>
            <w:hideMark/>
          </w:tcPr>
          <w:p w14:paraId="400E264E"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047.001.092</w:t>
            </w:r>
          </w:p>
        </w:tc>
        <w:tc>
          <w:tcPr>
            <w:tcW w:w="1833" w:type="pct"/>
            <w:tcBorders>
              <w:top w:val="single" w:sz="4" w:space="0" w:color="000000"/>
              <w:left w:val="nil"/>
              <w:bottom w:val="single" w:sz="4" w:space="0" w:color="000000"/>
              <w:right w:val="single" w:sz="4" w:space="0" w:color="000000"/>
            </w:tcBorders>
            <w:hideMark/>
          </w:tcPr>
          <w:p w14:paraId="79E04A89"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POTE DAPPEN SILICONE</w:t>
            </w:r>
          </w:p>
        </w:tc>
        <w:tc>
          <w:tcPr>
            <w:tcW w:w="444" w:type="pct"/>
            <w:tcBorders>
              <w:top w:val="single" w:sz="4" w:space="0" w:color="000000"/>
              <w:left w:val="nil"/>
              <w:bottom w:val="single" w:sz="4" w:space="0" w:color="000000"/>
              <w:right w:val="single" w:sz="4" w:space="0" w:color="000000"/>
            </w:tcBorders>
            <w:hideMark/>
          </w:tcPr>
          <w:p w14:paraId="2C985F8F"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6C96B91A"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6D48179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1BD496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5B6D182"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40A8D73F"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77C77D6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103</w:t>
            </w:r>
          </w:p>
        </w:tc>
        <w:tc>
          <w:tcPr>
            <w:tcW w:w="624" w:type="pct"/>
            <w:tcBorders>
              <w:top w:val="nil"/>
              <w:left w:val="nil"/>
              <w:bottom w:val="single" w:sz="4" w:space="0" w:color="000000"/>
              <w:right w:val="single" w:sz="4" w:space="0" w:color="000000"/>
            </w:tcBorders>
            <w:hideMark/>
          </w:tcPr>
          <w:p w14:paraId="3B2248C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047.001.091</w:t>
            </w:r>
          </w:p>
        </w:tc>
        <w:tc>
          <w:tcPr>
            <w:tcW w:w="1833" w:type="pct"/>
            <w:tcBorders>
              <w:top w:val="single" w:sz="4" w:space="0" w:color="000000"/>
              <w:left w:val="nil"/>
              <w:bottom w:val="single" w:sz="4" w:space="0" w:color="000000"/>
              <w:right w:val="single" w:sz="4" w:space="0" w:color="000000"/>
            </w:tcBorders>
            <w:hideMark/>
          </w:tcPr>
          <w:p w14:paraId="2D4E15D1"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POTE PALADON EM VIDRO COM TAMPA</w:t>
            </w:r>
          </w:p>
        </w:tc>
        <w:tc>
          <w:tcPr>
            <w:tcW w:w="444" w:type="pct"/>
            <w:tcBorders>
              <w:top w:val="single" w:sz="4" w:space="0" w:color="000000"/>
              <w:left w:val="nil"/>
              <w:bottom w:val="single" w:sz="4" w:space="0" w:color="000000"/>
              <w:right w:val="single" w:sz="4" w:space="0" w:color="000000"/>
            </w:tcBorders>
            <w:hideMark/>
          </w:tcPr>
          <w:p w14:paraId="27A7B683"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68119348"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484" w:type="pct"/>
            <w:tcBorders>
              <w:top w:val="single" w:sz="4" w:space="0" w:color="000000"/>
              <w:left w:val="nil"/>
              <w:bottom w:val="single" w:sz="4" w:space="0" w:color="000000"/>
              <w:right w:val="single" w:sz="4" w:space="0" w:color="000000"/>
            </w:tcBorders>
          </w:tcPr>
          <w:p w14:paraId="054C2D3E"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6704F3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D9B7A20"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2BF1D1A"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2856598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104</w:t>
            </w:r>
          </w:p>
        </w:tc>
        <w:tc>
          <w:tcPr>
            <w:tcW w:w="624" w:type="pct"/>
            <w:tcBorders>
              <w:top w:val="nil"/>
              <w:left w:val="nil"/>
              <w:bottom w:val="single" w:sz="4" w:space="0" w:color="000000"/>
              <w:right w:val="single" w:sz="4" w:space="0" w:color="000000"/>
            </w:tcBorders>
            <w:hideMark/>
          </w:tcPr>
          <w:p w14:paraId="13B4D75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047.001.118</w:t>
            </w:r>
          </w:p>
        </w:tc>
        <w:tc>
          <w:tcPr>
            <w:tcW w:w="1833" w:type="pct"/>
            <w:tcBorders>
              <w:top w:val="single" w:sz="4" w:space="0" w:color="000000"/>
              <w:left w:val="nil"/>
              <w:bottom w:val="single" w:sz="4" w:space="0" w:color="000000"/>
              <w:right w:val="single" w:sz="4" w:space="0" w:color="000000"/>
            </w:tcBorders>
            <w:hideMark/>
          </w:tcPr>
          <w:p w14:paraId="1BB551BD"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RÉGUA MILIMETRADA CALIBRADORA COM GUILHOTINA EM AÇO INOX.</w:t>
            </w:r>
          </w:p>
        </w:tc>
        <w:tc>
          <w:tcPr>
            <w:tcW w:w="444" w:type="pct"/>
            <w:tcBorders>
              <w:top w:val="single" w:sz="4" w:space="0" w:color="000000"/>
              <w:left w:val="nil"/>
              <w:bottom w:val="single" w:sz="4" w:space="0" w:color="000000"/>
              <w:right w:val="single" w:sz="4" w:space="0" w:color="000000"/>
            </w:tcBorders>
            <w:hideMark/>
          </w:tcPr>
          <w:p w14:paraId="160D772F"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DA21068"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484" w:type="pct"/>
            <w:tcBorders>
              <w:top w:val="single" w:sz="4" w:space="0" w:color="000000"/>
              <w:left w:val="nil"/>
              <w:bottom w:val="single" w:sz="4" w:space="0" w:color="000000"/>
              <w:right w:val="single" w:sz="4" w:space="0" w:color="000000"/>
            </w:tcBorders>
          </w:tcPr>
          <w:p w14:paraId="6D5C207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255BE3D"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E6FD159"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50317A9E"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48CC29CA"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105</w:t>
            </w:r>
          </w:p>
        </w:tc>
        <w:tc>
          <w:tcPr>
            <w:tcW w:w="624" w:type="pct"/>
            <w:tcBorders>
              <w:top w:val="nil"/>
              <w:left w:val="nil"/>
              <w:bottom w:val="single" w:sz="4" w:space="0" w:color="000000"/>
              <w:right w:val="single" w:sz="4" w:space="0" w:color="000000"/>
            </w:tcBorders>
            <w:hideMark/>
          </w:tcPr>
          <w:p w14:paraId="5B6BFED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047.001.093</w:t>
            </w:r>
          </w:p>
        </w:tc>
        <w:tc>
          <w:tcPr>
            <w:tcW w:w="1833" w:type="pct"/>
            <w:tcBorders>
              <w:top w:val="single" w:sz="4" w:space="0" w:color="000000"/>
              <w:left w:val="nil"/>
              <w:bottom w:val="single" w:sz="4" w:space="0" w:color="000000"/>
              <w:right w:val="single" w:sz="4" w:space="0" w:color="000000"/>
            </w:tcBorders>
            <w:hideMark/>
          </w:tcPr>
          <w:p w14:paraId="591BD9B0"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FLOW MICROHIBRIDA, FLUIDA, RADIOPACA, DE MÉDIA VIS COSIDADE, FOTOPOLIMERIZAVEL, COR A3</w:t>
            </w:r>
          </w:p>
        </w:tc>
        <w:tc>
          <w:tcPr>
            <w:tcW w:w="444" w:type="pct"/>
            <w:tcBorders>
              <w:top w:val="single" w:sz="4" w:space="0" w:color="000000"/>
              <w:left w:val="nil"/>
              <w:bottom w:val="single" w:sz="4" w:space="0" w:color="000000"/>
              <w:right w:val="single" w:sz="4" w:space="0" w:color="000000"/>
            </w:tcBorders>
            <w:hideMark/>
          </w:tcPr>
          <w:p w14:paraId="1C7B2A81"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C1A4A1D"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579A1DA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E70E88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C94B6B1"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4D99B010"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1539E2D5"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106</w:t>
            </w:r>
          </w:p>
        </w:tc>
        <w:tc>
          <w:tcPr>
            <w:tcW w:w="624" w:type="pct"/>
            <w:tcBorders>
              <w:top w:val="nil"/>
              <w:left w:val="nil"/>
              <w:bottom w:val="single" w:sz="4" w:space="0" w:color="000000"/>
              <w:right w:val="single" w:sz="4" w:space="0" w:color="000000"/>
            </w:tcBorders>
            <w:hideMark/>
          </w:tcPr>
          <w:p w14:paraId="68BFBA47"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047.001.089</w:t>
            </w:r>
          </w:p>
        </w:tc>
        <w:tc>
          <w:tcPr>
            <w:tcW w:w="1833" w:type="pct"/>
            <w:tcBorders>
              <w:top w:val="single" w:sz="4" w:space="0" w:color="000000"/>
              <w:left w:val="nil"/>
              <w:bottom w:val="single" w:sz="4" w:space="0" w:color="000000"/>
              <w:right w:val="single" w:sz="4" w:space="0" w:color="000000"/>
            </w:tcBorders>
            <w:hideMark/>
          </w:tcPr>
          <w:p w14:paraId="1E5A18C7"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TIPO:FOTOPOLIMERIZÁVEL APLICAÇÃO: ANTERIO/POSTE RIOR, TAMANHO PARTÍCULAS:MICROHÍBRIDA COM NANOTECNOLOGIA, COM C ARGA DE ZIRCÔNIA E SÍLICA, COR A2, TIPO Z 350 3M</w:t>
            </w:r>
          </w:p>
        </w:tc>
        <w:tc>
          <w:tcPr>
            <w:tcW w:w="444" w:type="pct"/>
            <w:tcBorders>
              <w:top w:val="single" w:sz="4" w:space="0" w:color="000000"/>
              <w:left w:val="nil"/>
              <w:bottom w:val="single" w:sz="4" w:space="0" w:color="000000"/>
              <w:right w:val="single" w:sz="4" w:space="0" w:color="000000"/>
            </w:tcBorders>
            <w:hideMark/>
          </w:tcPr>
          <w:p w14:paraId="01753BC0"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981E3BC"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570A5280"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20BEE7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EC884C0"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68CF65F0" w14:textId="77777777" w:rsidTr="00546207">
        <w:trPr>
          <w:trHeight w:val="540"/>
          <w:jc w:val="center"/>
        </w:trPr>
        <w:tc>
          <w:tcPr>
            <w:tcW w:w="276" w:type="pct"/>
            <w:tcBorders>
              <w:top w:val="nil"/>
              <w:left w:val="single" w:sz="4" w:space="0" w:color="000000"/>
              <w:bottom w:val="single" w:sz="4" w:space="0" w:color="000000"/>
              <w:right w:val="single" w:sz="4" w:space="0" w:color="000000"/>
            </w:tcBorders>
            <w:hideMark/>
          </w:tcPr>
          <w:p w14:paraId="1C04286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107</w:t>
            </w:r>
          </w:p>
        </w:tc>
        <w:tc>
          <w:tcPr>
            <w:tcW w:w="624" w:type="pct"/>
            <w:tcBorders>
              <w:top w:val="nil"/>
              <w:left w:val="nil"/>
              <w:bottom w:val="single" w:sz="4" w:space="0" w:color="000000"/>
              <w:right w:val="single" w:sz="4" w:space="0" w:color="000000"/>
            </w:tcBorders>
            <w:hideMark/>
          </w:tcPr>
          <w:p w14:paraId="668E17E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047.001.090</w:t>
            </w:r>
          </w:p>
        </w:tc>
        <w:tc>
          <w:tcPr>
            <w:tcW w:w="1833" w:type="pct"/>
            <w:tcBorders>
              <w:top w:val="single" w:sz="4" w:space="0" w:color="000000"/>
              <w:left w:val="nil"/>
              <w:bottom w:val="single" w:sz="4" w:space="0" w:color="000000"/>
              <w:right w:val="single" w:sz="4" w:space="0" w:color="000000"/>
            </w:tcBorders>
            <w:hideMark/>
          </w:tcPr>
          <w:p w14:paraId="74372299"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TIPO:FOTOPOLIMERIZÁVEL, APLICAÇÃO: ANTERIOR/POST ERIOR, TAMANHO PARTÍCULAS:MICROHÍBRIDA COM NANOTECNOLOGIA, COM CARGA DE ZIRCÔNIA E SÍLICA COR A3 TIPO Z 350 3M</w:t>
            </w:r>
          </w:p>
        </w:tc>
        <w:tc>
          <w:tcPr>
            <w:tcW w:w="444" w:type="pct"/>
            <w:tcBorders>
              <w:top w:val="single" w:sz="4" w:space="0" w:color="000000"/>
              <w:left w:val="nil"/>
              <w:bottom w:val="single" w:sz="4" w:space="0" w:color="000000"/>
              <w:right w:val="single" w:sz="4" w:space="0" w:color="000000"/>
            </w:tcBorders>
            <w:hideMark/>
          </w:tcPr>
          <w:p w14:paraId="02373E33"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C59CC53"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3C003C8F"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0201176"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94AE211"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2909B8CC"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7786982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108</w:t>
            </w:r>
          </w:p>
        </w:tc>
        <w:tc>
          <w:tcPr>
            <w:tcW w:w="624" w:type="pct"/>
            <w:tcBorders>
              <w:top w:val="nil"/>
              <w:left w:val="nil"/>
              <w:bottom w:val="single" w:sz="4" w:space="0" w:color="000000"/>
              <w:right w:val="single" w:sz="4" w:space="0" w:color="000000"/>
            </w:tcBorders>
            <w:hideMark/>
          </w:tcPr>
          <w:p w14:paraId="01871211"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047.001.094</w:t>
            </w:r>
          </w:p>
        </w:tc>
        <w:tc>
          <w:tcPr>
            <w:tcW w:w="1833" w:type="pct"/>
            <w:tcBorders>
              <w:top w:val="single" w:sz="4" w:space="0" w:color="000000"/>
              <w:left w:val="nil"/>
              <w:bottom w:val="single" w:sz="4" w:space="0" w:color="000000"/>
              <w:right w:val="single" w:sz="4" w:space="0" w:color="000000"/>
            </w:tcBorders>
            <w:hideMark/>
          </w:tcPr>
          <w:p w14:paraId="35CCD531"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REVELADOR RADIOLÓGICO, TIPO:SOLUÇÃO AQUOSA PRONTA P/ USO, FRASC O COM 475 ML OU 500 ML</w:t>
            </w:r>
          </w:p>
        </w:tc>
        <w:tc>
          <w:tcPr>
            <w:tcW w:w="444" w:type="pct"/>
            <w:tcBorders>
              <w:top w:val="single" w:sz="4" w:space="0" w:color="000000"/>
              <w:left w:val="nil"/>
              <w:bottom w:val="single" w:sz="4" w:space="0" w:color="000000"/>
              <w:right w:val="single" w:sz="4" w:space="0" w:color="000000"/>
            </w:tcBorders>
            <w:hideMark/>
          </w:tcPr>
          <w:p w14:paraId="0E1B896E"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594" w:type="pct"/>
            <w:tcBorders>
              <w:top w:val="single" w:sz="4" w:space="0" w:color="000000"/>
              <w:left w:val="nil"/>
              <w:bottom w:val="single" w:sz="4" w:space="0" w:color="000000"/>
              <w:right w:val="single" w:sz="4" w:space="0" w:color="000000"/>
            </w:tcBorders>
            <w:hideMark/>
          </w:tcPr>
          <w:p w14:paraId="5173EA9F"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66FCAF4D"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6DDF923"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CAB773B"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49121632"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750343F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109</w:t>
            </w:r>
          </w:p>
        </w:tc>
        <w:tc>
          <w:tcPr>
            <w:tcW w:w="624" w:type="pct"/>
            <w:tcBorders>
              <w:top w:val="nil"/>
              <w:left w:val="nil"/>
              <w:bottom w:val="single" w:sz="4" w:space="0" w:color="000000"/>
              <w:right w:val="single" w:sz="4" w:space="0" w:color="000000"/>
            </w:tcBorders>
            <w:hideMark/>
          </w:tcPr>
          <w:p w14:paraId="195292F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047.001.095</w:t>
            </w:r>
          </w:p>
        </w:tc>
        <w:tc>
          <w:tcPr>
            <w:tcW w:w="1833" w:type="pct"/>
            <w:tcBorders>
              <w:top w:val="single" w:sz="4" w:space="0" w:color="000000"/>
              <w:left w:val="nil"/>
              <w:bottom w:val="single" w:sz="4" w:space="0" w:color="000000"/>
              <w:right w:val="single" w:sz="4" w:space="0" w:color="000000"/>
            </w:tcBorders>
            <w:hideMark/>
          </w:tcPr>
          <w:p w14:paraId="0FDC4DD2"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SERINGA CARPULE PARA ANESTESIA INFILTRATIVA, EM INOX, DE USO ODONT OLÓGICO</w:t>
            </w:r>
          </w:p>
        </w:tc>
        <w:tc>
          <w:tcPr>
            <w:tcW w:w="444" w:type="pct"/>
            <w:tcBorders>
              <w:top w:val="single" w:sz="4" w:space="0" w:color="000000"/>
              <w:left w:val="nil"/>
              <w:bottom w:val="single" w:sz="4" w:space="0" w:color="000000"/>
              <w:right w:val="single" w:sz="4" w:space="0" w:color="000000"/>
            </w:tcBorders>
            <w:hideMark/>
          </w:tcPr>
          <w:p w14:paraId="11A22717"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4C260DE"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000AF161"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EDAC9B7"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A794327"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4EF87E53"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55EA4CA3"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110</w:t>
            </w:r>
          </w:p>
        </w:tc>
        <w:tc>
          <w:tcPr>
            <w:tcW w:w="624" w:type="pct"/>
            <w:tcBorders>
              <w:top w:val="nil"/>
              <w:left w:val="nil"/>
              <w:bottom w:val="single" w:sz="4" w:space="0" w:color="000000"/>
              <w:right w:val="single" w:sz="4" w:space="0" w:color="000000"/>
            </w:tcBorders>
            <w:hideMark/>
          </w:tcPr>
          <w:p w14:paraId="188AE63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047.001.096</w:t>
            </w:r>
          </w:p>
        </w:tc>
        <w:tc>
          <w:tcPr>
            <w:tcW w:w="1833" w:type="pct"/>
            <w:tcBorders>
              <w:top w:val="single" w:sz="4" w:space="0" w:color="000000"/>
              <w:left w:val="nil"/>
              <w:bottom w:val="single" w:sz="4" w:space="0" w:color="000000"/>
              <w:right w:val="single" w:sz="4" w:space="0" w:color="000000"/>
            </w:tcBorders>
            <w:hideMark/>
          </w:tcPr>
          <w:p w14:paraId="23AE1C54"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SONDA ODONTOLÓGICA, MATERIAL:AÇO INOXIDÁVEL, TIPO:EXPLORADORA, M ODELO: Nº 05, CABO MACIÇO</w:t>
            </w:r>
          </w:p>
        </w:tc>
        <w:tc>
          <w:tcPr>
            <w:tcW w:w="444" w:type="pct"/>
            <w:tcBorders>
              <w:top w:val="single" w:sz="4" w:space="0" w:color="000000"/>
              <w:left w:val="nil"/>
              <w:bottom w:val="single" w:sz="4" w:space="0" w:color="000000"/>
              <w:right w:val="single" w:sz="4" w:space="0" w:color="000000"/>
            </w:tcBorders>
            <w:hideMark/>
          </w:tcPr>
          <w:p w14:paraId="69818846"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2955C364"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484" w:type="pct"/>
            <w:tcBorders>
              <w:top w:val="single" w:sz="4" w:space="0" w:color="000000"/>
              <w:left w:val="nil"/>
              <w:bottom w:val="single" w:sz="4" w:space="0" w:color="000000"/>
              <w:right w:val="single" w:sz="4" w:space="0" w:color="000000"/>
            </w:tcBorders>
          </w:tcPr>
          <w:p w14:paraId="5A35A4A0"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6F96B09"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98C1B1A"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10F90510"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2E1313BD"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111</w:t>
            </w:r>
          </w:p>
        </w:tc>
        <w:tc>
          <w:tcPr>
            <w:tcW w:w="624" w:type="pct"/>
            <w:tcBorders>
              <w:top w:val="nil"/>
              <w:left w:val="nil"/>
              <w:bottom w:val="single" w:sz="4" w:space="0" w:color="000000"/>
              <w:right w:val="single" w:sz="4" w:space="0" w:color="000000"/>
            </w:tcBorders>
            <w:hideMark/>
          </w:tcPr>
          <w:p w14:paraId="2CE90E7B"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047.001.097</w:t>
            </w:r>
          </w:p>
        </w:tc>
        <w:tc>
          <w:tcPr>
            <w:tcW w:w="1833" w:type="pct"/>
            <w:tcBorders>
              <w:top w:val="single" w:sz="4" w:space="0" w:color="000000"/>
              <w:left w:val="nil"/>
              <w:bottom w:val="single" w:sz="4" w:space="0" w:color="000000"/>
              <w:right w:val="single" w:sz="4" w:space="0" w:color="000000"/>
            </w:tcBorders>
            <w:hideMark/>
          </w:tcPr>
          <w:p w14:paraId="03DD4FD7"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SUGADOR, MATERIAL:PVC, TIPO:SALIVA, CARACTERÍSTICAS ADICIONAIS:C/ AR AME, APRESENTAÇÃO:PACOTE C/ 40 UNIDADES</w:t>
            </w:r>
          </w:p>
        </w:tc>
        <w:tc>
          <w:tcPr>
            <w:tcW w:w="444" w:type="pct"/>
            <w:tcBorders>
              <w:top w:val="single" w:sz="4" w:space="0" w:color="000000"/>
              <w:left w:val="nil"/>
              <w:bottom w:val="single" w:sz="4" w:space="0" w:color="000000"/>
              <w:right w:val="single" w:sz="4" w:space="0" w:color="000000"/>
            </w:tcBorders>
            <w:hideMark/>
          </w:tcPr>
          <w:p w14:paraId="5C4CA5B3"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594" w:type="pct"/>
            <w:tcBorders>
              <w:top w:val="single" w:sz="4" w:space="0" w:color="000000"/>
              <w:left w:val="nil"/>
              <w:bottom w:val="single" w:sz="4" w:space="0" w:color="000000"/>
              <w:right w:val="single" w:sz="4" w:space="0" w:color="000000"/>
            </w:tcBorders>
            <w:hideMark/>
          </w:tcPr>
          <w:p w14:paraId="037D9F85"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90</w:t>
            </w:r>
          </w:p>
        </w:tc>
        <w:tc>
          <w:tcPr>
            <w:tcW w:w="484" w:type="pct"/>
            <w:tcBorders>
              <w:top w:val="single" w:sz="4" w:space="0" w:color="000000"/>
              <w:left w:val="nil"/>
              <w:bottom w:val="single" w:sz="4" w:space="0" w:color="000000"/>
              <w:right w:val="single" w:sz="4" w:space="0" w:color="000000"/>
            </w:tcBorders>
          </w:tcPr>
          <w:p w14:paraId="055D5C7B"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9B17FC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97FA565"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6323DD5C"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3C43E378"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112</w:t>
            </w:r>
          </w:p>
        </w:tc>
        <w:tc>
          <w:tcPr>
            <w:tcW w:w="624" w:type="pct"/>
            <w:tcBorders>
              <w:top w:val="nil"/>
              <w:left w:val="nil"/>
              <w:bottom w:val="single" w:sz="4" w:space="0" w:color="000000"/>
              <w:right w:val="single" w:sz="4" w:space="0" w:color="000000"/>
            </w:tcBorders>
            <w:hideMark/>
          </w:tcPr>
          <w:p w14:paraId="137A565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047.001.098</w:t>
            </w:r>
          </w:p>
        </w:tc>
        <w:tc>
          <w:tcPr>
            <w:tcW w:w="1833" w:type="pct"/>
            <w:tcBorders>
              <w:top w:val="single" w:sz="4" w:space="0" w:color="000000"/>
              <w:left w:val="nil"/>
              <w:bottom w:val="single" w:sz="4" w:space="0" w:color="000000"/>
              <w:right w:val="single" w:sz="4" w:space="0" w:color="000000"/>
            </w:tcBorders>
            <w:hideMark/>
          </w:tcPr>
          <w:p w14:paraId="574E7EED"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TIRAS DE LIXA BRANCA PARA RESINA COMPOSTA, A BASE DE OXIDO DE ZINC O DE 04MM CAIXA COM 50 UN. POLIMENTO</w:t>
            </w:r>
          </w:p>
        </w:tc>
        <w:tc>
          <w:tcPr>
            <w:tcW w:w="444" w:type="pct"/>
            <w:tcBorders>
              <w:top w:val="single" w:sz="4" w:space="0" w:color="000000"/>
              <w:left w:val="nil"/>
              <w:bottom w:val="single" w:sz="4" w:space="0" w:color="000000"/>
              <w:right w:val="single" w:sz="4" w:space="0" w:color="000000"/>
            </w:tcBorders>
            <w:hideMark/>
          </w:tcPr>
          <w:p w14:paraId="79681C97"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2A1DCC89"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543C6B07"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CE2BB6B"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13CC37A"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0DD7CAE7" w14:textId="77777777" w:rsidTr="00546207">
        <w:trPr>
          <w:trHeight w:val="379"/>
          <w:jc w:val="center"/>
        </w:trPr>
        <w:tc>
          <w:tcPr>
            <w:tcW w:w="276" w:type="pct"/>
            <w:tcBorders>
              <w:top w:val="nil"/>
              <w:left w:val="single" w:sz="4" w:space="0" w:color="000000"/>
              <w:bottom w:val="single" w:sz="4" w:space="0" w:color="000000"/>
              <w:right w:val="single" w:sz="4" w:space="0" w:color="000000"/>
            </w:tcBorders>
            <w:hideMark/>
          </w:tcPr>
          <w:p w14:paraId="71EFFB8B"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113</w:t>
            </w:r>
          </w:p>
        </w:tc>
        <w:tc>
          <w:tcPr>
            <w:tcW w:w="624" w:type="pct"/>
            <w:tcBorders>
              <w:top w:val="nil"/>
              <w:left w:val="nil"/>
              <w:bottom w:val="single" w:sz="4" w:space="0" w:color="000000"/>
              <w:right w:val="single" w:sz="4" w:space="0" w:color="000000"/>
            </w:tcBorders>
            <w:hideMark/>
          </w:tcPr>
          <w:p w14:paraId="1E91FDA2"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047.001.099</w:t>
            </w:r>
          </w:p>
        </w:tc>
        <w:tc>
          <w:tcPr>
            <w:tcW w:w="1833" w:type="pct"/>
            <w:tcBorders>
              <w:top w:val="single" w:sz="4" w:space="0" w:color="000000"/>
              <w:left w:val="nil"/>
              <w:bottom w:val="single" w:sz="4" w:space="0" w:color="000000"/>
              <w:right w:val="single" w:sz="4" w:space="0" w:color="000000"/>
            </w:tcBorders>
            <w:hideMark/>
          </w:tcPr>
          <w:p w14:paraId="61BBE653"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TOUCA </w:t>
            </w:r>
            <w:proofErr w:type="gramStart"/>
            <w:r w:rsidRPr="00780F91">
              <w:rPr>
                <w:rFonts w:asciiTheme="majorHAnsi" w:eastAsia="Times New Roman" w:hAnsiTheme="majorHAnsi" w:cstheme="majorHAnsi"/>
                <w:sz w:val="22"/>
                <w:szCs w:val="22"/>
              </w:rPr>
              <w:t>ODONTOLÓGICA,MATERIAL</w:t>
            </w:r>
            <w:proofErr w:type="gramEnd"/>
            <w:r w:rsidRPr="00780F91">
              <w:rPr>
                <w:rFonts w:asciiTheme="majorHAnsi" w:eastAsia="Times New Roman" w:hAnsiTheme="majorHAnsi" w:cstheme="majorHAnsi"/>
                <w:sz w:val="22"/>
                <w:szCs w:val="22"/>
              </w:rPr>
              <w:t xml:space="preserve"> NÃO TECISO 100% POLIPROPILENO COM E LÁSTICO SANFONADA, PACOTE COM 100 UN</w:t>
            </w:r>
          </w:p>
        </w:tc>
        <w:tc>
          <w:tcPr>
            <w:tcW w:w="444" w:type="pct"/>
            <w:tcBorders>
              <w:top w:val="single" w:sz="4" w:space="0" w:color="000000"/>
              <w:left w:val="nil"/>
              <w:bottom w:val="single" w:sz="4" w:space="0" w:color="000000"/>
              <w:right w:val="single" w:sz="4" w:space="0" w:color="000000"/>
            </w:tcBorders>
            <w:hideMark/>
          </w:tcPr>
          <w:p w14:paraId="007FDA05"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594" w:type="pct"/>
            <w:tcBorders>
              <w:top w:val="single" w:sz="4" w:space="0" w:color="000000"/>
              <w:left w:val="nil"/>
              <w:bottom w:val="single" w:sz="4" w:space="0" w:color="000000"/>
              <w:right w:val="single" w:sz="4" w:space="0" w:color="000000"/>
            </w:tcBorders>
            <w:hideMark/>
          </w:tcPr>
          <w:p w14:paraId="43DB9974"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c>
          <w:tcPr>
            <w:tcW w:w="484" w:type="pct"/>
            <w:tcBorders>
              <w:top w:val="single" w:sz="4" w:space="0" w:color="000000"/>
              <w:left w:val="nil"/>
              <w:bottom w:val="single" w:sz="4" w:space="0" w:color="000000"/>
              <w:right w:val="single" w:sz="4" w:space="0" w:color="000000"/>
            </w:tcBorders>
          </w:tcPr>
          <w:p w14:paraId="5A9AD45A"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0D16481"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C095A3D" w14:textId="77777777" w:rsidR="00BD0A6F" w:rsidRPr="00780F91" w:rsidRDefault="00BD0A6F" w:rsidP="008C19AA">
            <w:pPr>
              <w:jc w:val="center"/>
              <w:rPr>
                <w:rFonts w:asciiTheme="majorHAnsi" w:eastAsia="Times New Roman" w:hAnsiTheme="majorHAnsi" w:cstheme="majorHAnsi"/>
                <w:color w:val="000000"/>
                <w:sz w:val="22"/>
                <w:szCs w:val="22"/>
              </w:rPr>
            </w:pPr>
          </w:p>
        </w:tc>
      </w:tr>
      <w:tr w:rsidR="00BD0A6F" w:rsidRPr="00780F91" w14:paraId="0559906C" w14:textId="77777777" w:rsidTr="00546207">
        <w:trPr>
          <w:trHeight w:val="240"/>
          <w:jc w:val="center"/>
        </w:trPr>
        <w:tc>
          <w:tcPr>
            <w:tcW w:w="276" w:type="pct"/>
            <w:tcBorders>
              <w:top w:val="nil"/>
              <w:left w:val="single" w:sz="4" w:space="0" w:color="000000"/>
              <w:bottom w:val="single" w:sz="4" w:space="0" w:color="000000"/>
              <w:right w:val="single" w:sz="4" w:space="0" w:color="000000"/>
            </w:tcBorders>
            <w:hideMark/>
          </w:tcPr>
          <w:p w14:paraId="2A8FBEC9"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114</w:t>
            </w:r>
          </w:p>
        </w:tc>
        <w:tc>
          <w:tcPr>
            <w:tcW w:w="624" w:type="pct"/>
            <w:tcBorders>
              <w:top w:val="nil"/>
              <w:left w:val="nil"/>
              <w:bottom w:val="single" w:sz="4" w:space="0" w:color="000000"/>
              <w:right w:val="single" w:sz="4" w:space="0" w:color="000000"/>
            </w:tcBorders>
            <w:hideMark/>
          </w:tcPr>
          <w:p w14:paraId="6796E7B4" w14:textId="77777777" w:rsidR="00BD0A6F" w:rsidRPr="00780F91" w:rsidRDefault="00BD0A6F" w:rsidP="008C19AA">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047.001.100</w:t>
            </w:r>
          </w:p>
        </w:tc>
        <w:tc>
          <w:tcPr>
            <w:tcW w:w="1833" w:type="pct"/>
            <w:tcBorders>
              <w:top w:val="single" w:sz="4" w:space="0" w:color="000000"/>
              <w:left w:val="nil"/>
              <w:bottom w:val="single" w:sz="4" w:space="0" w:color="000000"/>
              <w:right w:val="single" w:sz="4" w:space="0" w:color="000000"/>
            </w:tcBorders>
            <w:hideMark/>
          </w:tcPr>
          <w:p w14:paraId="2343D78F" w14:textId="77777777" w:rsidR="00BD0A6F" w:rsidRPr="00780F91" w:rsidRDefault="00BD0A6F" w:rsidP="008C19AA">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VASELINA SÓLIDA EMBALAGEM BISNAGA COM 30 G</w:t>
            </w:r>
          </w:p>
        </w:tc>
        <w:tc>
          <w:tcPr>
            <w:tcW w:w="444" w:type="pct"/>
            <w:tcBorders>
              <w:top w:val="single" w:sz="4" w:space="0" w:color="000000"/>
              <w:left w:val="nil"/>
              <w:bottom w:val="single" w:sz="4" w:space="0" w:color="000000"/>
              <w:right w:val="single" w:sz="4" w:space="0" w:color="000000"/>
            </w:tcBorders>
            <w:hideMark/>
          </w:tcPr>
          <w:p w14:paraId="7CB14364" w14:textId="77777777" w:rsidR="00BD0A6F" w:rsidRPr="00780F91" w:rsidRDefault="00BD0A6F" w:rsidP="008C19AA">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773473E" w14:textId="77777777" w:rsidR="00BD0A6F" w:rsidRPr="00780F91" w:rsidRDefault="00BD0A6F" w:rsidP="008C19AA">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484" w:type="pct"/>
            <w:tcBorders>
              <w:top w:val="single" w:sz="4" w:space="0" w:color="000000"/>
              <w:left w:val="nil"/>
              <w:bottom w:val="single" w:sz="4" w:space="0" w:color="000000"/>
              <w:right w:val="single" w:sz="4" w:space="0" w:color="000000"/>
            </w:tcBorders>
          </w:tcPr>
          <w:p w14:paraId="5C80EF5C"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96B9475" w14:textId="77777777" w:rsidR="00BD0A6F" w:rsidRPr="00780F91" w:rsidRDefault="00BD0A6F" w:rsidP="008C19AA">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F2B25E6" w14:textId="77777777" w:rsidR="00BD0A6F" w:rsidRPr="00780F91" w:rsidRDefault="00BD0A6F" w:rsidP="008C19AA">
            <w:pPr>
              <w:jc w:val="center"/>
              <w:rPr>
                <w:rFonts w:asciiTheme="majorHAnsi" w:eastAsia="Times New Roman" w:hAnsiTheme="majorHAnsi" w:cstheme="majorHAnsi"/>
                <w:color w:val="000000"/>
                <w:sz w:val="22"/>
                <w:szCs w:val="22"/>
              </w:rPr>
            </w:pPr>
          </w:p>
        </w:tc>
      </w:tr>
    </w:tbl>
    <w:p w14:paraId="3420A3D0" w14:textId="4CE93DA2" w:rsidR="00584A36" w:rsidRPr="00780F91" w:rsidRDefault="00584A36" w:rsidP="00995182">
      <w:pPr>
        <w:pStyle w:val="PargrafodaLista"/>
        <w:widowControl w:val="0"/>
        <w:numPr>
          <w:ilvl w:val="1"/>
          <w:numId w:val="9"/>
        </w:numPr>
        <w:tabs>
          <w:tab w:val="left" w:pos="284"/>
        </w:tabs>
        <w:autoSpaceDE w:val="0"/>
        <w:autoSpaceDN w:val="0"/>
        <w:spacing w:before="210"/>
        <w:ind w:left="426" w:right="251"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14:paraId="63391F07" w14:textId="77777777" w:rsidR="00584A36" w:rsidRPr="00780F91" w:rsidRDefault="00584A36" w:rsidP="00995182">
      <w:pPr>
        <w:pStyle w:val="PargrafodaLista"/>
        <w:widowControl w:val="0"/>
        <w:numPr>
          <w:ilvl w:val="1"/>
          <w:numId w:val="9"/>
        </w:numPr>
        <w:tabs>
          <w:tab w:val="left" w:pos="284"/>
          <w:tab w:val="left" w:pos="675"/>
        </w:tabs>
        <w:autoSpaceDE w:val="0"/>
        <w:autoSpaceDN w:val="0"/>
        <w:spacing w:before="120"/>
        <w:ind w:left="426" w:right="268"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Termo de Referência contendo as especificações técnicas completas e todas as condições gerais de execução do objeto.</w:t>
      </w:r>
    </w:p>
    <w:p w14:paraId="21683FCA" w14:textId="77777777" w:rsidR="00584A36" w:rsidRPr="00780F91" w:rsidRDefault="00584A36" w:rsidP="00995182">
      <w:pPr>
        <w:pStyle w:val="PargrafodaLista"/>
        <w:widowControl w:val="0"/>
        <w:numPr>
          <w:ilvl w:val="1"/>
          <w:numId w:val="9"/>
        </w:numPr>
        <w:tabs>
          <w:tab w:val="left" w:pos="284"/>
          <w:tab w:val="left" w:pos="669"/>
        </w:tabs>
        <w:autoSpaceDE w:val="0"/>
        <w:autoSpaceDN w:val="0"/>
        <w:spacing w:before="121"/>
        <w:ind w:left="426" w:right="253"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Proposta(s) comercial(is) do(s) particular(es) cujo(s) preço(s) conta(m) registrado(s).</w:t>
      </w:r>
    </w:p>
    <w:p w14:paraId="615AEB29" w14:textId="77777777" w:rsidR="008E0BF9" w:rsidRPr="00780F91" w:rsidRDefault="00EB001D" w:rsidP="00995182">
      <w:pPr>
        <w:pStyle w:val="PargrafodaLista"/>
        <w:widowControl w:val="0"/>
        <w:numPr>
          <w:ilvl w:val="1"/>
          <w:numId w:val="9"/>
        </w:numPr>
        <w:tabs>
          <w:tab w:val="left" w:pos="284"/>
          <w:tab w:val="left" w:pos="651"/>
        </w:tabs>
        <w:autoSpaceDE w:val="0"/>
        <w:autoSpaceDN w:val="0"/>
        <w:spacing w:before="120"/>
        <w:ind w:left="426"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Processo n</w:t>
      </w:r>
      <w:r w:rsidR="00DA61B0" w:rsidRPr="00780F91">
        <w:rPr>
          <w:rFonts w:asciiTheme="majorHAnsi" w:hAnsiTheme="majorHAnsi" w:cstheme="majorHAnsi"/>
          <w:bCs/>
          <w:sz w:val="22"/>
          <w:szCs w:val="22"/>
        </w:rPr>
        <w:t xml:space="preserve">º </w:t>
      </w:r>
      <w:r w:rsidR="004E479F" w:rsidRPr="00780F91">
        <w:rPr>
          <w:rFonts w:asciiTheme="majorHAnsi" w:hAnsiTheme="majorHAnsi" w:cstheme="majorHAnsi"/>
          <w:bCs/>
          <w:sz w:val="22"/>
          <w:szCs w:val="22"/>
        </w:rPr>
        <w:t>XX/XXXX</w:t>
      </w:r>
      <w:r w:rsidR="00325A95" w:rsidRPr="00780F91">
        <w:rPr>
          <w:rFonts w:asciiTheme="majorHAnsi" w:hAnsiTheme="majorHAnsi" w:cstheme="majorHAnsi"/>
          <w:bCs/>
          <w:sz w:val="22"/>
          <w:szCs w:val="22"/>
        </w:rPr>
        <w:t>, referente ao</w:t>
      </w:r>
      <w:r w:rsidR="00584A36" w:rsidRPr="00780F91">
        <w:rPr>
          <w:rFonts w:asciiTheme="majorHAnsi" w:hAnsiTheme="majorHAnsi" w:cstheme="majorHAnsi"/>
          <w:bCs/>
          <w:sz w:val="22"/>
          <w:szCs w:val="22"/>
        </w:rPr>
        <w:t xml:space="preserve"> Pregão Eletrônico nº </w:t>
      </w:r>
      <w:r w:rsidR="004E479F" w:rsidRPr="00780F91">
        <w:rPr>
          <w:rFonts w:asciiTheme="majorHAnsi" w:hAnsiTheme="majorHAnsi" w:cstheme="majorHAnsi"/>
          <w:bCs/>
          <w:sz w:val="22"/>
          <w:szCs w:val="22"/>
        </w:rPr>
        <w:t>XXX/XXXX</w:t>
      </w:r>
      <w:r w:rsidR="00584A36" w:rsidRPr="00780F91">
        <w:rPr>
          <w:rFonts w:asciiTheme="majorHAnsi" w:hAnsiTheme="majorHAnsi" w:cstheme="majorHAnsi"/>
          <w:bCs/>
          <w:sz w:val="22"/>
          <w:szCs w:val="22"/>
        </w:rPr>
        <w:t xml:space="preserve"> </w:t>
      </w:r>
    </w:p>
    <w:p w14:paraId="0D861221" w14:textId="633E1FE8" w:rsidR="00584A36" w:rsidRPr="00780F91" w:rsidRDefault="00390686" w:rsidP="008E0BF9">
      <w:pPr>
        <w:pStyle w:val="PargrafodaLista"/>
        <w:widowControl w:val="0"/>
        <w:tabs>
          <w:tab w:val="left" w:pos="651"/>
        </w:tabs>
        <w:autoSpaceDE w:val="0"/>
        <w:autoSpaceDN w:val="0"/>
        <w:spacing w:before="120"/>
        <w:ind w:left="0"/>
        <w:contextualSpacing w:val="0"/>
        <w:jc w:val="both"/>
        <w:rPr>
          <w:rFonts w:asciiTheme="majorHAnsi" w:eastAsiaTheme="majorEastAsia" w:hAnsiTheme="majorHAnsi" w:cstheme="majorHAnsi"/>
          <w:b/>
          <w:bCs/>
          <w:sz w:val="22"/>
          <w:szCs w:val="22"/>
        </w:rPr>
      </w:pPr>
      <w:r w:rsidRPr="00780F91">
        <w:rPr>
          <w:rFonts w:asciiTheme="majorHAnsi" w:eastAsiaTheme="majorEastAsia" w:hAnsiTheme="majorHAnsi" w:cstheme="majorHAnsi"/>
          <w:b/>
          <w:bCs/>
          <w:sz w:val="22"/>
          <w:szCs w:val="22"/>
        </w:rPr>
        <w:t xml:space="preserve">4 - </w:t>
      </w:r>
      <w:r w:rsidR="00584A36" w:rsidRPr="00780F91">
        <w:rPr>
          <w:rFonts w:asciiTheme="majorHAnsi" w:eastAsiaTheme="majorEastAsia" w:hAnsiTheme="majorHAnsi" w:cstheme="majorHAnsi"/>
          <w:b/>
          <w:bCs/>
          <w:sz w:val="22"/>
          <w:szCs w:val="22"/>
        </w:rPr>
        <w:t>CADASTRO RESERVA DE FORNECEDORES</w:t>
      </w:r>
    </w:p>
    <w:p w14:paraId="6B724724" w14:textId="4C4D83C4" w:rsidR="00584A36" w:rsidRPr="00780F91" w:rsidRDefault="001432DE" w:rsidP="001432DE">
      <w:pPr>
        <w:pStyle w:val="PargrafodaLista"/>
        <w:widowControl w:val="0"/>
        <w:tabs>
          <w:tab w:val="left" w:pos="487"/>
        </w:tabs>
        <w:autoSpaceDE w:val="0"/>
        <w:autoSpaceDN w:val="0"/>
        <w:spacing w:before="120"/>
        <w:ind w:left="0" w:right="258"/>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 xml:space="preserve">4.1. </w:t>
      </w:r>
      <w:r w:rsidR="00584A36" w:rsidRPr="00780F91">
        <w:rPr>
          <w:rFonts w:asciiTheme="majorHAnsi" w:hAnsiTheme="majorHAnsi" w:cstheme="majorHAnsi"/>
          <w:bCs/>
          <w:sz w:val="22"/>
          <w:szCs w:val="22"/>
        </w:rPr>
        <w:t xml:space="preserve">Conforme consta no ANEXO </w:t>
      </w:r>
      <w:r w:rsidR="006776E9" w:rsidRPr="00780F91">
        <w:rPr>
          <w:rFonts w:asciiTheme="majorHAnsi" w:hAnsiTheme="majorHAnsi" w:cstheme="majorHAnsi"/>
          <w:bCs/>
          <w:sz w:val="22"/>
          <w:szCs w:val="22"/>
        </w:rPr>
        <w:t>VIII</w:t>
      </w:r>
      <w:r w:rsidR="00584A36" w:rsidRPr="00780F91">
        <w:rPr>
          <w:rFonts w:asciiTheme="majorHAnsi" w:hAnsiTheme="majorHAnsi" w:cstheme="majorHAnsi"/>
          <w:bCs/>
          <w:sz w:val="22"/>
          <w:szCs w:val="22"/>
        </w:rPr>
        <w:t>, também fica FORMALIZADO, conjuntamente com a presente ARP, CADASTRO RESERVA de licitante(es) interessado(s) em eventualmente assumir a titularidade do registro de preços, havendo REVOGAÇÃO ou RESCISÃO da ARP e segundo a ordem de classificação final no certame, POR ITEM DO OBJETO, nos termos fixados no art. 82, inc. VII, e § 5º, inc. VI, da Lei 14.133/2021.</w:t>
      </w:r>
    </w:p>
    <w:p w14:paraId="1A20110A" w14:textId="50D7B8D6" w:rsidR="00584A36" w:rsidRPr="00780F91" w:rsidRDefault="00584A36" w:rsidP="002A751D">
      <w:pPr>
        <w:pStyle w:val="PargrafodaLista"/>
        <w:widowControl w:val="0"/>
        <w:numPr>
          <w:ilvl w:val="0"/>
          <w:numId w:val="41"/>
        </w:numPr>
        <w:tabs>
          <w:tab w:val="left" w:pos="284"/>
        </w:tabs>
        <w:autoSpaceDE w:val="0"/>
        <w:autoSpaceDN w:val="0"/>
        <w:spacing w:before="121"/>
        <w:ind w:left="284" w:right="253"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A formação de CADASTRO RESERVA vincula o(s) licitante(s) ao(s) preço(s) da proposta do titular, obrigando-se a assumir a titularidade em caso de cancelamento do registro do titular, observada a ORDEM DE CLASSIFICAÇÃO.</w:t>
      </w:r>
    </w:p>
    <w:p w14:paraId="5B3A61E8" w14:textId="321D4DD4" w:rsidR="00584A36" w:rsidRPr="00780F91" w:rsidRDefault="00584A36" w:rsidP="002A751D">
      <w:pPr>
        <w:pStyle w:val="PargrafodaLista"/>
        <w:widowControl w:val="0"/>
        <w:numPr>
          <w:ilvl w:val="0"/>
          <w:numId w:val="41"/>
        </w:numPr>
        <w:tabs>
          <w:tab w:val="left" w:pos="284"/>
        </w:tabs>
        <w:autoSpaceDE w:val="0"/>
        <w:autoSpaceDN w:val="0"/>
        <w:spacing w:before="120"/>
        <w:ind w:left="284" w:right="254"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A alteração da titularidade do registro dependerá da comprovação das condições de participação do particular registrado no cadastro reserva, da avaliação da qualidade do objeto indicado na sua proposta e do cumprimento das condições de habilitação, nos termos fixados no edital do certame.</w:t>
      </w:r>
    </w:p>
    <w:p w14:paraId="69CAE0BD" w14:textId="65CD6657" w:rsidR="00584A36" w:rsidRPr="00780F91" w:rsidRDefault="00584A36" w:rsidP="002A751D">
      <w:pPr>
        <w:pStyle w:val="PargrafodaLista"/>
        <w:widowControl w:val="0"/>
        <w:numPr>
          <w:ilvl w:val="0"/>
          <w:numId w:val="41"/>
        </w:numPr>
        <w:tabs>
          <w:tab w:val="left" w:pos="284"/>
          <w:tab w:val="left" w:pos="675"/>
        </w:tabs>
        <w:autoSpaceDE w:val="0"/>
        <w:autoSpaceDN w:val="0"/>
        <w:spacing w:before="120"/>
        <w:ind w:left="284" w:right="247"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Caberá ao agente de contratação responsável pelo julgamento do certame para seleção do titular da presente ARP realizar o procedimento de análise dos critérios indicados no item anterior.</w:t>
      </w:r>
    </w:p>
    <w:p w14:paraId="271C9C3C" w14:textId="5810F3CF" w:rsidR="00584A36" w:rsidRPr="00780F91" w:rsidRDefault="00200D91" w:rsidP="002A751D">
      <w:pPr>
        <w:pStyle w:val="PargrafodaLista"/>
        <w:widowControl w:val="0"/>
        <w:tabs>
          <w:tab w:val="left" w:pos="284"/>
          <w:tab w:val="left" w:pos="673"/>
        </w:tabs>
        <w:autoSpaceDE w:val="0"/>
        <w:autoSpaceDN w:val="0"/>
        <w:spacing w:before="121"/>
        <w:ind w:left="284" w:right="324"/>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 xml:space="preserve">d) </w:t>
      </w:r>
      <w:r w:rsidR="00584A36" w:rsidRPr="00780F91">
        <w:rPr>
          <w:rFonts w:asciiTheme="majorHAnsi" w:hAnsiTheme="majorHAnsi" w:cstheme="majorHAnsi"/>
          <w:bCs/>
          <w:sz w:val="22"/>
          <w:szCs w:val="22"/>
        </w:rPr>
        <w:t>Havendo alteração da titularidade do registro com base no CADASTRO RESERVA, deverá a ARP ser republicada para fins de eficácia.</w:t>
      </w:r>
    </w:p>
    <w:p w14:paraId="683C3A69" w14:textId="15A632DD" w:rsidR="00584A36" w:rsidRPr="00780F91" w:rsidRDefault="00200D91" w:rsidP="00200D91">
      <w:pPr>
        <w:pStyle w:val="Ttulo1"/>
        <w:rPr>
          <w:rFonts w:cstheme="majorHAnsi"/>
          <w:color w:val="auto"/>
          <w:sz w:val="22"/>
          <w:szCs w:val="22"/>
        </w:rPr>
      </w:pPr>
      <w:r w:rsidRPr="00780F91">
        <w:rPr>
          <w:rFonts w:cstheme="majorHAnsi"/>
          <w:color w:val="auto"/>
          <w:sz w:val="22"/>
          <w:szCs w:val="22"/>
        </w:rPr>
        <w:lastRenderedPageBreak/>
        <w:t xml:space="preserve">5 </w:t>
      </w:r>
      <w:r w:rsidR="00390686" w:rsidRPr="00780F91">
        <w:rPr>
          <w:rFonts w:cstheme="majorHAnsi"/>
          <w:color w:val="auto"/>
          <w:sz w:val="22"/>
          <w:szCs w:val="22"/>
        </w:rPr>
        <w:t xml:space="preserve">- </w:t>
      </w:r>
      <w:r w:rsidR="00584A36" w:rsidRPr="00780F91">
        <w:rPr>
          <w:rFonts w:cstheme="majorHAnsi"/>
          <w:color w:val="auto"/>
          <w:sz w:val="22"/>
          <w:szCs w:val="22"/>
        </w:rPr>
        <w:t>VIGÊNCIA DA ARP</w:t>
      </w:r>
    </w:p>
    <w:p w14:paraId="6999C4AE" w14:textId="3F18B77A" w:rsidR="00584A36" w:rsidRPr="00780F91" w:rsidRDefault="00F05901" w:rsidP="00F05901">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 xml:space="preserve">5.1. </w:t>
      </w:r>
      <w:r w:rsidR="00C43F1C" w:rsidRPr="00780F91">
        <w:rPr>
          <w:rFonts w:asciiTheme="majorHAnsi" w:hAnsiTheme="majorHAnsi" w:cstheme="majorHAnsi"/>
          <w:bCs/>
          <w:sz w:val="22"/>
          <w:szCs w:val="22"/>
        </w:rPr>
        <w:t>A presente ARP tem vigência será de 01 (um) ano</w:t>
      </w:r>
      <w:r w:rsidR="00584A36" w:rsidRPr="00780F91">
        <w:rPr>
          <w:rFonts w:asciiTheme="majorHAnsi" w:hAnsiTheme="majorHAnsi" w:cstheme="majorHAnsi"/>
          <w:bCs/>
          <w:sz w:val="22"/>
          <w:szCs w:val="22"/>
        </w:rPr>
        <w:t>, contados a partir da data da sua publicação, podendo ser prorrogado</w:t>
      </w:r>
      <w:r w:rsidR="009A22DA" w:rsidRPr="00780F91">
        <w:rPr>
          <w:rFonts w:asciiTheme="majorHAnsi" w:hAnsiTheme="majorHAnsi" w:cstheme="majorHAnsi"/>
          <w:bCs/>
          <w:sz w:val="22"/>
          <w:szCs w:val="22"/>
        </w:rPr>
        <w:t xml:space="preserve"> por igual período</w:t>
      </w:r>
      <w:r w:rsidR="00584A36" w:rsidRPr="00780F91">
        <w:rPr>
          <w:rFonts w:asciiTheme="majorHAnsi" w:hAnsiTheme="majorHAnsi" w:cstheme="majorHAnsi"/>
          <w:bCs/>
          <w:sz w:val="22"/>
          <w:szCs w:val="22"/>
        </w:rPr>
        <w:t>, nos termos permitidos no art. 84 da Lei 14.133/2021.</w:t>
      </w:r>
    </w:p>
    <w:p w14:paraId="4D9E3AAE" w14:textId="5684C5C9" w:rsidR="007A56A2" w:rsidRPr="00780F91" w:rsidRDefault="00F05901" w:rsidP="00F05901">
      <w:pPr>
        <w:pStyle w:val="PargrafodaLista"/>
        <w:widowControl w:val="0"/>
        <w:tabs>
          <w:tab w:val="left" w:pos="686"/>
        </w:tabs>
        <w:autoSpaceDE w:val="0"/>
        <w:autoSpaceDN w:val="0"/>
        <w:spacing w:before="120"/>
        <w:ind w:left="0" w:right="247"/>
        <w:contextualSpacing w:val="0"/>
        <w:jc w:val="both"/>
        <w:rPr>
          <w:rFonts w:asciiTheme="majorHAnsi" w:hAnsiTheme="majorHAnsi" w:cstheme="majorHAnsi"/>
          <w:bCs/>
          <w:sz w:val="22"/>
          <w:szCs w:val="22"/>
        </w:rPr>
      </w:pPr>
      <w:r w:rsidRPr="00780F91">
        <w:rPr>
          <w:rFonts w:asciiTheme="majorHAnsi" w:eastAsia="Calibri" w:hAnsiTheme="majorHAnsi" w:cstheme="majorHAnsi"/>
          <w:sz w:val="22"/>
          <w:szCs w:val="22"/>
        </w:rPr>
        <w:t xml:space="preserve">a) </w:t>
      </w:r>
      <w:r w:rsidR="00390686" w:rsidRPr="00780F91">
        <w:rPr>
          <w:rFonts w:asciiTheme="majorHAnsi" w:eastAsia="Calibri" w:hAnsiTheme="majorHAnsi" w:cstheme="majorHAnsi"/>
          <w:sz w:val="22"/>
          <w:szCs w:val="22"/>
        </w:rPr>
        <w:t>No ato de prorrogação da vigência da ata de registro de preços poderá haver a renovação dos quantitativos registrados, até o limite do quantitativo original</w:t>
      </w:r>
      <w:r w:rsidR="007A56A2" w:rsidRPr="00780F91">
        <w:rPr>
          <w:rFonts w:asciiTheme="majorHAnsi" w:eastAsia="Calibri" w:hAnsiTheme="majorHAnsi" w:cstheme="majorHAnsi"/>
          <w:sz w:val="22"/>
          <w:szCs w:val="22"/>
        </w:rPr>
        <w:t>;</w:t>
      </w:r>
    </w:p>
    <w:p w14:paraId="4B1B2EB0" w14:textId="7A69A9C1" w:rsidR="00584A36" w:rsidRPr="00780F91" w:rsidRDefault="00F05901" w:rsidP="00F05901">
      <w:pPr>
        <w:pStyle w:val="PargrafodaLista"/>
        <w:widowControl w:val="0"/>
        <w:tabs>
          <w:tab w:val="left" w:pos="686"/>
        </w:tabs>
        <w:autoSpaceDE w:val="0"/>
        <w:autoSpaceDN w:val="0"/>
        <w:spacing w:before="120"/>
        <w:ind w:left="0" w:right="247"/>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 xml:space="preserve">b) </w:t>
      </w:r>
      <w:r w:rsidR="00584A36" w:rsidRPr="00780F91">
        <w:rPr>
          <w:rFonts w:asciiTheme="majorHAnsi" w:hAnsiTheme="majorHAnsi" w:cstheme="majorHAnsi"/>
          <w:bCs/>
          <w:sz w:val="22"/>
          <w:szCs w:val="22"/>
        </w:rPr>
        <w:t>A prorrogação da vigência da ARP dependerá da concordância das partes e de comprovação da vantajosidade dos preços.</w:t>
      </w:r>
    </w:p>
    <w:p w14:paraId="47EEF465" w14:textId="170BCFFB" w:rsidR="006776E9" w:rsidRPr="00780F91" w:rsidRDefault="00F05901" w:rsidP="00F05901">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 xml:space="preserve">c) </w:t>
      </w:r>
      <w:r w:rsidR="00584A36" w:rsidRPr="00780F91">
        <w:rPr>
          <w:rFonts w:asciiTheme="majorHAnsi" w:hAnsiTheme="majorHAnsi" w:cstheme="majorHAnsi"/>
          <w:bCs/>
          <w:sz w:val="22"/>
          <w:szCs w:val="22"/>
        </w:rPr>
        <w:t>A prorrogação da vigência da ARP será registrada mediante termo de prorrogação pactuado pelas partes nos autos de gestão da ARP.</w:t>
      </w:r>
    </w:p>
    <w:p w14:paraId="317F0DD5" w14:textId="36AF37B7" w:rsidR="00584A36" w:rsidRPr="00780F91" w:rsidRDefault="00F05901" w:rsidP="00F05901">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 xml:space="preserve">d) </w:t>
      </w:r>
      <w:r w:rsidR="00584A36" w:rsidRPr="00780F91">
        <w:rPr>
          <w:rFonts w:asciiTheme="majorHAnsi" w:hAnsiTheme="majorHAnsi" w:cstheme="majorHAnsi"/>
          <w:bCs/>
          <w:sz w:val="22"/>
          <w:szCs w:val="22"/>
        </w:rPr>
        <w:t xml:space="preserve">A prorrogação da vigência da ARP deverá ser publicada e divulgada nos termos previstos no item </w:t>
      </w:r>
      <w:r w:rsidR="006776E9" w:rsidRPr="00780F91">
        <w:rPr>
          <w:rFonts w:asciiTheme="majorHAnsi" w:hAnsiTheme="majorHAnsi" w:cstheme="majorHAnsi"/>
          <w:bCs/>
          <w:sz w:val="22"/>
          <w:szCs w:val="22"/>
        </w:rPr>
        <w:t>13</w:t>
      </w:r>
      <w:r w:rsidR="00584A36" w:rsidRPr="00780F91">
        <w:rPr>
          <w:rFonts w:asciiTheme="majorHAnsi" w:hAnsiTheme="majorHAnsi" w:cstheme="majorHAnsi"/>
          <w:bCs/>
          <w:sz w:val="22"/>
          <w:szCs w:val="22"/>
        </w:rPr>
        <w:t xml:space="preserve"> deste documento.</w:t>
      </w:r>
    </w:p>
    <w:p w14:paraId="1345F296" w14:textId="0A1799FC" w:rsidR="00785FEE" w:rsidRPr="00780F91" w:rsidRDefault="00F05901" w:rsidP="00F05901">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r w:rsidRPr="00780F91">
        <w:rPr>
          <w:rFonts w:asciiTheme="majorHAnsi" w:eastAsia="Calibri" w:hAnsiTheme="majorHAnsi" w:cstheme="majorHAnsi"/>
          <w:sz w:val="22"/>
          <w:szCs w:val="22"/>
        </w:rPr>
        <w:t xml:space="preserve">e) </w:t>
      </w:r>
      <w:r w:rsidR="00785FEE" w:rsidRPr="00780F91">
        <w:rPr>
          <w:rFonts w:asciiTheme="majorHAnsi" w:eastAsia="Calibri" w:hAnsiTheme="majorHAnsi" w:cstheme="majorHAnsi"/>
          <w:sz w:val="22"/>
          <w:szCs w:val="22"/>
        </w:rPr>
        <w:t>Com a prorrogação da Ata de Registro de Preços, as quantidades registradas também serão renovadas, conforme as necessidades da Administração Pública;</w:t>
      </w:r>
    </w:p>
    <w:p w14:paraId="783357ED" w14:textId="06D6F1C2" w:rsidR="00605B0C" w:rsidRPr="00780F91" w:rsidRDefault="00CC3ACC" w:rsidP="00605B0C">
      <w:pPr>
        <w:widowControl w:val="0"/>
        <w:tabs>
          <w:tab w:val="left" w:pos="675"/>
        </w:tabs>
        <w:autoSpaceDE w:val="0"/>
        <w:autoSpaceDN w:val="0"/>
        <w:spacing w:before="120"/>
        <w:ind w:right="247"/>
        <w:rPr>
          <w:rFonts w:asciiTheme="majorHAnsi" w:hAnsiTheme="majorHAnsi" w:cstheme="majorHAnsi"/>
          <w:b/>
          <w:bCs/>
          <w:sz w:val="22"/>
          <w:szCs w:val="22"/>
        </w:rPr>
      </w:pPr>
      <w:bookmarkStart w:id="12" w:name="_Hlk193353064"/>
      <w:r w:rsidRPr="00780F91">
        <w:rPr>
          <w:rFonts w:asciiTheme="majorHAnsi" w:hAnsiTheme="majorHAnsi" w:cstheme="majorHAnsi"/>
          <w:b/>
          <w:bCs/>
          <w:sz w:val="22"/>
          <w:szCs w:val="22"/>
        </w:rPr>
        <w:t xml:space="preserve">6 - </w:t>
      </w:r>
      <w:r w:rsidR="00605B0C" w:rsidRPr="00780F91">
        <w:rPr>
          <w:rFonts w:asciiTheme="majorHAnsi" w:hAnsiTheme="majorHAnsi" w:cstheme="majorHAnsi"/>
          <w:b/>
          <w:bCs/>
          <w:sz w:val="22"/>
          <w:szCs w:val="22"/>
        </w:rPr>
        <w:t xml:space="preserve">PREÇO E PAGAMENTO </w:t>
      </w:r>
    </w:p>
    <w:p w14:paraId="1303592C" w14:textId="4F54B2F3" w:rsidR="00605B0C" w:rsidRPr="00780F91" w:rsidRDefault="00FB2C38" w:rsidP="00605B0C">
      <w:pPr>
        <w:widowControl w:val="0"/>
        <w:tabs>
          <w:tab w:val="left" w:pos="675"/>
        </w:tabs>
        <w:autoSpaceDE w:val="0"/>
        <w:autoSpaceDN w:val="0"/>
        <w:spacing w:before="120"/>
        <w:ind w:right="247"/>
        <w:rPr>
          <w:rFonts w:asciiTheme="majorHAnsi" w:hAnsiTheme="majorHAnsi" w:cstheme="majorHAnsi"/>
          <w:sz w:val="22"/>
          <w:szCs w:val="22"/>
        </w:rPr>
      </w:pPr>
      <w:r w:rsidRPr="00780F91">
        <w:rPr>
          <w:rFonts w:asciiTheme="majorHAnsi" w:hAnsiTheme="majorHAnsi" w:cstheme="majorHAnsi"/>
          <w:sz w:val="22"/>
          <w:szCs w:val="22"/>
        </w:rPr>
        <w:t>6.</w:t>
      </w:r>
      <w:r w:rsidR="00CC3ACC" w:rsidRPr="00780F91">
        <w:rPr>
          <w:rFonts w:asciiTheme="majorHAnsi" w:hAnsiTheme="majorHAnsi" w:cstheme="majorHAnsi"/>
          <w:sz w:val="22"/>
          <w:szCs w:val="22"/>
        </w:rPr>
        <w:t>1.</w:t>
      </w:r>
      <w:r w:rsidRPr="00780F91">
        <w:rPr>
          <w:rFonts w:asciiTheme="majorHAnsi" w:hAnsiTheme="majorHAnsi" w:cstheme="majorHAnsi"/>
          <w:sz w:val="22"/>
          <w:szCs w:val="22"/>
        </w:rPr>
        <w:t xml:space="preserve"> </w:t>
      </w:r>
      <w:bookmarkStart w:id="13" w:name="_Hlk193353181"/>
      <w:r w:rsidRPr="00780F91">
        <w:rPr>
          <w:rFonts w:asciiTheme="majorHAnsi" w:hAnsiTheme="majorHAnsi" w:cstheme="majorHAnsi"/>
          <w:sz w:val="22"/>
          <w:szCs w:val="22"/>
        </w:rPr>
        <w:t xml:space="preserve">   </w:t>
      </w:r>
      <w:r w:rsidR="00605B0C" w:rsidRPr="00780F91">
        <w:rPr>
          <w:rFonts w:asciiTheme="majorHAnsi" w:hAnsiTheme="majorHAnsi" w:cstheme="majorHAnsi"/>
          <w:sz w:val="22"/>
          <w:szCs w:val="22"/>
        </w:rPr>
        <w:t xml:space="preserve">O valor da contratação é de R$ </w:t>
      </w:r>
      <w:r w:rsidR="00CC3ACC" w:rsidRPr="00780F91">
        <w:rPr>
          <w:rFonts w:asciiTheme="majorHAnsi" w:hAnsiTheme="majorHAnsi" w:cstheme="majorHAnsi"/>
          <w:sz w:val="22"/>
          <w:szCs w:val="22"/>
        </w:rPr>
        <w:t>XXX (XXX</w:t>
      </w:r>
      <w:r w:rsidR="00605B0C" w:rsidRPr="00780F91">
        <w:rPr>
          <w:rFonts w:asciiTheme="majorHAnsi" w:hAnsiTheme="majorHAnsi" w:cstheme="majorHAnsi"/>
          <w:sz w:val="22"/>
          <w:szCs w:val="22"/>
        </w:rPr>
        <w:t>).</w:t>
      </w:r>
    </w:p>
    <w:bookmarkEnd w:id="13"/>
    <w:p w14:paraId="64C10749" w14:textId="4650762A" w:rsidR="00605B0C" w:rsidRPr="00780F91" w:rsidRDefault="00FB2C38" w:rsidP="00605B0C">
      <w:pPr>
        <w:widowControl w:val="0"/>
        <w:tabs>
          <w:tab w:val="left" w:pos="675"/>
        </w:tabs>
        <w:autoSpaceDE w:val="0"/>
        <w:autoSpaceDN w:val="0"/>
        <w:spacing w:before="120"/>
        <w:ind w:right="247"/>
        <w:rPr>
          <w:rFonts w:asciiTheme="majorHAnsi" w:hAnsiTheme="majorHAnsi" w:cstheme="majorHAnsi"/>
          <w:bCs/>
          <w:sz w:val="22"/>
          <w:szCs w:val="22"/>
        </w:rPr>
      </w:pPr>
      <w:r w:rsidRPr="00780F91">
        <w:rPr>
          <w:rFonts w:asciiTheme="majorHAnsi" w:hAnsiTheme="majorHAnsi" w:cstheme="majorHAnsi"/>
          <w:bCs/>
          <w:sz w:val="22"/>
          <w:szCs w:val="22"/>
        </w:rPr>
        <w:t xml:space="preserve">a.    </w:t>
      </w:r>
      <w:r w:rsidR="00605B0C" w:rsidRPr="00780F91">
        <w:rPr>
          <w:rFonts w:asciiTheme="majorHAnsi" w:hAnsiTheme="majorHAnsi" w:cstheme="majorHAnsi"/>
          <w:bCs/>
          <w:sz w:val="22"/>
          <w:szCs w:val="22"/>
        </w:rPr>
        <w:t>O prazo para pagamento ao contratado e demais condições a ele referentes, encontram-se definidos no Termo de Referência</w:t>
      </w:r>
      <w:r w:rsidR="00D54063" w:rsidRPr="00780F91">
        <w:rPr>
          <w:rFonts w:asciiTheme="majorHAnsi" w:hAnsiTheme="majorHAnsi" w:cstheme="majorHAnsi"/>
          <w:bCs/>
          <w:sz w:val="22"/>
          <w:szCs w:val="22"/>
        </w:rPr>
        <w:t xml:space="preserve"> no tópico 7</w:t>
      </w:r>
      <w:r w:rsidR="00605B0C" w:rsidRPr="00780F91">
        <w:rPr>
          <w:rFonts w:asciiTheme="majorHAnsi" w:hAnsiTheme="majorHAnsi" w:cstheme="majorHAnsi"/>
          <w:bCs/>
          <w:sz w:val="22"/>
          <w:szCs w:val="22"/>
        </w:rPr>
        <w:t>, anexo a este Contrato.</w:t>
      </w:r>
    </w:p>
    <w:p w14:paraId="5C415834" w14:textId="40027B9D" w:rsidR="00605B0C" w:rsidRPr="00780F91" w:rsidRDefault="00FB2C38" w:rsidP="00605B0C">
      <w:pPr>
        <w:widowControl w:val="0"/>
        <w:tabs>
          <w:tab w:val="left" w:pos="675"/>
        </w:tabs>
        <w:autoSpaceDE w:val="0"/>
        <w:autoSpaceDN w:val="0"/>
        <w:spacing w:before="120"/>
        <w:ind w:right="247"/>
        <w:rPr>
          <w:rFonts w:asciiTheme="majorHAnsi" w:hAnsiTheme="majorHAnsi" w:cstheme="majorHAnsi"/>
          <w:bCs/>
          <w:sz w:val="22"/>
          <w:szCs w:val="22"/>
        </w:rPr>
      </w:pPr>
      <w:r w:rsidRPr="00780F91">
        <w:rPr>
          <w:rFonts w:asciiTheme="majorHAnsi" w:hAnsiTheme="majorHAnsi" w:cstheme="majorHAnsi"/>
          <w:bCs/>
          <w:sz w:val="22"/>
          <w:szCs w:val="22"/>
        </w:rPr>
        <w:t xml:space="preserve">b.    </w:t>
      </w:r>
      <w:r w:rsidR="00605B0C" w:rsidRPr="00780F91">
        <w:rPr>
          <w:rFonts w:asciiTheme="majorHAnsi" w:hAnsiTheme="majorHAnsi" w:cstheme="majorHAnsi"/>
          <w:bCs/>
          <w:sz w:val="22"/>
          <w:szCs w:val="22"/>
        </w:rPr>
        <w:t>O pagamento será realizado por meio de ordem bancária, para crédito em banco, agência e conta corrente indicados pelo contratado.</w:t>
      </w:r>
    </w:p>
    <w:p w14:paraId="51E1B72E" w14:textId="68DCDC63" w:rsidR="00605B0C" w:rsidRPr="00780F91" w:rsidRDefault="00CC3ACC" w:rsidP="00CC3ACC">
      <w:pPr>
        <w:pStyle w:val="PargrafodaLista"/>
        <w:widowControl w:val="0"/>
        <w:tabs>
          <w:tab w:val="left" w:pos="675"/>
        </w:tabs>
        <w:autoSpaceDE w:val="0"/>
        <w:autoSpaceDN w:val="0"/>
        <w:spacing w:before="120"/>
        <w:ind w:left="0" w:right="247"/>
        <w:jc w:val="both"/>
        <w:rPr>
          <w:rFonts w:asciiTheme="majorHAnsi" w:hAnsiTheme="majorHAnsi" w:cstheme="majorHAnsi"/>
          <w:bCs/>
          <w:sz w:val="22"/>
          <w:szCs w:val="22"/>
        </w:rPr>
      </w:pPr>
      <w:r w:rsidRPr="00780F91">
        <w:rPr>
          <w:rFonts w:asciiTheme="majorHAnsi" w:hAnsiTheme="majorHAnsi" w:cstheme="majorHAnsi"/>
          <w:bCs/>
          <w:sz w:val="22"/>
          <w:szCs w:val="22"/>
        </w:rPr>
        <w:t>c</w:t>
      </w:r>
      <w:r w:rsidR="00FB2C38" w:rsidRPr="00780F91">
        <w:rPr>
          <w:rFonts w:asciiTheme="majorHAnsi" w:hAnsiTheme="majorHAnsi" w:cstheme="majorHAnsi"/>
          <w:bCs/>
          <w:sz w:val="22"/>
          <w:szCs w:val="22"/>
        </w:rPr>
        <w:t xml:space="preserve">.   </w:t>
      </w:r>
      <w:r w:rsidR="00605B0C" w:rsidRPr="00780F91">
        <w:rPr>
          <w:rFonts w:asciiTheme="majorHAnsi" w:hAnsiTheme="majorHAnsi" w:cstheme="majorHAnsi"/>
          <w:bCs/>
          <w:sz w:val="22"/>
          <w:szCs w:val="22"/>
        </w:rPr>
        <w:t>Conta Corrente nº XXXX, da Agência nº XXXX, do Banco XXXX nº XXXX, de titularidade da CONTRATADA.</w:t>
      </w:r>
    </w:p>
    <w:p w14:paraId="5B3D35F4" w14:textId="5B3A9966" w:rsidR="00605B0C" w:rsidRPr="00780F91" w:rsidRDefault="00CC3ACC" w:rsidP="00605B0C">
      <w:pPr>
        <w:widowControl w:val="0"/>
        <w:tabs>
          <w:tab w:val="left" w:pos="675"/>
        </w:tabs>
        <w:autoSpaceDE w:val="0"/>
        <w:autoSpaceDN w:val="0"/>
        <w:spacing w:before="120"/>
        <w:ind w:right="247"/>
        <w:rPr>
          <w:rFonts w:asciiTheme="majorHAnsi" w:hAnsiTheme="majorHAnsi" w:cstheme="majorHAnsi"/>
          <w:bCs/>
          <w:sz w:val="22"/>
          <w:szCs w:val="22"/>
        </w:rPr>
      </w:pPr>
      <w:r w:rsidRPr="00780F91">
        <w:rPr>
          <w:rFonts w:asciiTheme="majorHAnsi" w:hAnsiTheme="majorHAnsi" w:cstheme="majorHAnsi"/>
          <w:bCs/>
          <w:sz w:val="22"/>
          <w:szCs w:val="22"/>
        </w:rPr>
        <w:t>d</w:t>
      </w:r>
      <w:r w:rsidR="00FB2C38" w:rsidRPr="00780F91">
        <w:rPr>
          <w:rFonts w:asciiTheme="majorHAnsi" w:hAnsiTheme="majorHAnsi" w:cstheme="majorHAnsi"/>
          <w:bCs/>
          <w:sz w:val="22"/>
          <w:szCs w:val="22"/>
        </w:rPr>
        <w:t xml:space="preserve">.   </w:t>
      </w:r>
      <w:r w:rsidR="00605B0C" w:rsidRPr="00780F91">
        <w:rPr>
          <w:rFonts w:asciiTheme="majorHAnsi" w:hAnsiTheme="majorHAnsi" w:cstheme="majorHAnsi"/>
          <w:bCs/>
          <w:sz w:val="22"/>
          <w:szCs w:val="22"/>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bookmarkEnd w:id="12"/>
    <w:p w14:paraId="56F801B3" w14:textId="77777777" w:rsidR="00605B0C" w:rsidRPr="00780F91" w:rsidRDefault="00605B0C" w:rsidP="00605B0C">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p>
    <w:p w14:paraId="7C8F14E6" w14:textId="0E308510" w:rsidR="00584A36" w:rsidRPr="00780F91" w:rsidRDefault="003117BF" w:rsidP="00605B0C">
      <w:pPr>
        <w:pStyle w:val="Ttulo1"/>
        <w:spacing w:before="0"/>
        <w:rPr>
          <w:rFonts w:cstheme="majorHAnsi"/>
          <w:color w:val="auto"/>
          <w:sz w:val="22"/>
          <w:szCs w:val="22"/>
        </w:rPr>
      </w:pPr>
      <w:r w:rsidRPr="00780F91">
        <w:rPr>
          <w:rFonts w:cstheme="majorHAnsi"/>
          <w:color w:val="auto"/>
          <w:sz w:val="22"/>
          <w:szCs w:val="22"/>
        </w:rPr>
        <w:t xml:space="preserve">7 - </w:t>
      </w:r>
      <w:r w:rsidR="00584A36" w:rsidRPr="00780F91">
        <w:rPr>
          <w:rFonts w:cstheme="majorHAnsi"/>
          <w:color w:val="auto"/>
          <w:sz w:val="22"/>
          <w:szCs w:val="22"/>
        </w:rPr>
        <w:t>CONTRATAÇÕES FUTURAS</w:t>
      </w:r>
    </w:p>
    <w:p w14:paraId="1821BEE8" w14:textId="34F7F098" w:rsidR="00584A36" w:rsidRPr="00780F91" w:rsidRDefault="00FB2C38" w:rsidP="00FB2C38">
      <w:pPr>
        <w:widowControl w:val="0"/>
        <w:autoSpaceDE w:val="0"/>
        <w:autoSpaceDN w:val="0"/>
        <w:spacing w:before="120"/>
        <w:ind w:right="248"/>
        <w:jc w:val="both"/>
        <w:rPr>
          <w:rFonts w:asciiTheme="majorHAnsi" w:hAnsiTheme="majorHAnsi" w:cstheme="majorHAnsi"/>
          <w:bCs/>
          <w:sz w:val="22"/>
          <w:szCs w:val="22"/>
        </w:rPr>
      </w:pPr>
      <w:r w:rsidRPr="00780F91">
        <w:rPr>
          <w:rFonts w:asciiTheme="majorHAnsi" w:hAnsiTheme="majorHAnsi" w:cstheme="majorHAnsi"/>
          <w:bCs/>
          <w:sz w:val="22"/>
          <w:szCs w:val="22"/>
        </w:rPr>
        <w:t>7.</w:t>
      </w:r>
      <w:r w:rsidR="000F6702" w:rsidRPr="00780F91">
        <w:rPr>
          <w:rFonts w:asciiTheme="majorHAnsi" w:hAnsiTheme="majorHAnsi" w:cstheme="majorHAnsi"/>
          <w:bCs/>
          <w:sz w:val="22"/>
          <w:szCs w:val="22"/>
        </w:rPr>
        <w:t>1.</w:t>
      </w:r>
      <w:r w:rsidRPr="00780F91">
        <w:rPr>
          <w:rFonts w:asciiTheme="majorHAnsi" w:hAnsiTheme="majorHAnsi" w:cstheme="majorHAnsi"/>
          <w:bCs/>
          <w:sz w:val="22"/>
          <w:szCs w:val="22"/>
        </w:rPr>
        <w:t xml:space="preserve"> </w:t>
      </w:r>
      <w:r w:rsidR="00584A36" w:rsidRPr="00780F91">
        <w:rPr>
          <w:rFonts w:asciiTheme="majorHAnsi" w:hAnsiTheme="majorHAnsi" w:cstheme="majorHAnsi"/>
          <w:bCs/>
          <w:sz w:val="22"/>
          <w:szCs w:val="22"/>
        </w:rPr>
        <w:t>As contratações decorrentes da presente ARP poderão ser realizadas diretamente pelo órgão gerenciador, ou por cada um dos participantes (se houver), observados os quantitativos respectivamente previstos para cada procedimento de licitação, e as demais exigências e formalidades previstas na legislação e na jurisprudência do TCU.</w:t>
      </w:r>
    </w:p>
    <w:p w14:paraId="61A58DCA" w14:textId="0EE82A5C" w:rsidR="00584A36" w:rsidRPr="00780F91" w:rsidRDefault="00FB2C38" w:rsidP="00FB2C38">
      <w:pPr>
        <w:pStyle w:val="PargrafodaLista"/>
        <w:widowControl w:val="0"/>
        <w:tabs>
          <w:tab w:val="left" w:pos="652"/>
        </w:tabs>
        <w:autoSpaceDE w:val="0"/>
        <w:autoSpaceDN w:val="0"/>
        <w:spacing w:before="121"/>
        <w:ind w:left="0" w:right="266"/>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 xml:space="preserve">a.  </w:t>
      </w:r>
      <w:r w:rsidR="00584A36" w:rsidRPr="00780F91">
        <w:rPr>
          <w:rFonts w:asciiTheme="majorHAnsi" w:hAnsiTheme="majorHAnsi" w:cstheme="majorHAnsi"/>
          <w:bCs/>
          <w:sz w:val="22"/>
          <w:szCs w:val="22"/>
        </w:rPr>
        <w:t>Poderá haver, a critério do órgão gerenciador e desde que haja expressa concordância dos interessados envolvidos, REMANEJAMENTO DE QUANTITATIVOS previstos na ARP entre os ÓRGÃOS PARTICIPANTES, ou entre este(s) e o ÓRGÃO GERENCIADOR, o qual será formalizado nos autos de gestão da ARP por despacho da autoridade competente e publicado no D</w:t>
      </w:r>
      <w:r w:rsidR="009D27C4" w:rsidRPr="00780F91">
        <w:rPr>
          <w:rFonts w:asciiTheme="majorHAnsi" w:hAnsiTheme="majorHAnsi" w:cstheme="majorHAnsi"/>
          <w:bCs/>
          <w:sz w:val="22"/>
          <w:szCs w:val="22"/>
        </w:rPr>
        <w:t xml:space="preserve">iário Oficial do </w:t>
      </w:r>
      <w:r w:rsidR="00785FEE" w:rsidRPr="00780F91">
        <w:rPr>
          <w:rFonts w:asciiTheme="majorHAnsi" w:hAnsiTheme="majorHAnsi" w:cstheme="majorHAnsi"/>
          <w:bCs/>
          <w:sz w:val="22"/>
          <w:szCs w:val="22"/>
        </w:rPr>
        <w:t>Município</w:t>
      </w:r>
      <w:r w:rsidR="00584A36" w:rsidRPr="00780F91">
        <w:rPr>
          <w:rFonts w:asciiTheme="majorHAnsi" w:hAnsiTheme="majorHAnsi" w:cstheme="majorHAnsi"/>
          <w:bCs/>
          <w:sz w:val="22"/>
          <w:szCs w:val="22"/>
        </w:rPr>
        <w:t>.</w:t>
      </w:r>
    </w:p>
    <w:p w14:paraId="273D7179" w14:textId="0A85A587" w:rsidR="00584A36" w:rsidRPr="00780F91" w:rsidRDefault="00FB2C38" w:rsidP="00FB2C38">
      <w:pPr>
        <w:pStyle w:val="PargrafodaLista"/>
        <w:widowControl w:val="0"/>
        <w:tabs>
          <w:tab w:val="left" w:pos="687"/>
        </w:tabs>
        <w:autoSpaceDE w:val="0"/>
        <w:autoSpaceDN w:val="0"/>
        <w:spacing w:before="120"/>
        <w:ind w:left="0" w:right="248"/>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 xml:space="preserve">b.    </w:t>
      </w:r>
      <w:r w:rsidR="00584A36" w:rsidRPr="00780F91">
        <w:rPr>
          <w:rFonts w:asciiTheme="majorHAnsi" w:hAnsiTheme="majorHAnsi" w:cstheme="majorHAnsi"/>
          <w:bCs/>
          <w:sz w:val="22"/>
          <w:szCs w:val="22"/>
        </w:rPr>
        <w:t xml:space="preserve">Em caso de licitação com critério de julgamento por ITEM, as contratações futuras deverão ser realizadas, em regra, de forma proporcional para todos os itens de cada grupo, salvo justificativa técnica e desde que o valor registrado seja igual ou inferior aos preços contidos nas propostas dos demais </w:t>
      </w:r>
      <w:r w:rsidR="00584A36" w:rsidRPr="00780F91">
        <w:rPr>
          <w:rFonts w:asciiTheme="majorHAnsi" w:hAnsiTheme="majorHAnsi" w:cstheme="majorHAnsi"/>
          <w:bCs/>
          <w:sz w:val="22"/>
          <w:szCs w:val="22"/>
        </w:rPr>
        <w:lastRenderedPageBreak/>
        <w:t>licitantes e compatíveis com os preços de mercado, nos termos contidos no art. 82, § 2º, da Lei 14.133/2021.</w:t>
      </w:r>
    </w:p>
    <w:p w14:paraId="618AE328" w14:textId="373BF9B2" w:rsidR="0087358E" w:rsidRPr="00780F91" w:rsidRDefault="00FB2C38" w:rsidP="00FB2C38">
      <w:pPr>
        <w:pStyle w:val="PargrafodaLista"/>
        <w:widowControl w:val="0"/>
        <w:tabs>
          <w:tab w:val="left" w:pos="664"/>
        </w:tabs>
        <w:autoSpaceDE w:val="0"/>
        <w:autoSpaceDN w:val="0"/>
        <w:spacing w:before="121"/>
        <w:ind w:left="0" w:right="277"/>
        <w:contextualSpacing w:val="0"/>
        <w:jc w:val="both"/>
        <w:rPr>
          <w:rFonts w:asciiTheme="majorHAnsi" w:hAnsiTheme="majorHAnsi" w:cstheme="majorHAnsi"/>
          <w:sz w:val="22"/>
          <w:szCs w:val="22"/>
        </w:rPr>
      </w:pPr>
      <w:r w:rsidRPr="00780F91">
        <w:rPr>
          <w:rFonts w:asciiTheme="majorHAnsi" w:hAnsiTheme="majorHAnsi" w:cstheme="majorHAnsi"/>
          <w:sz w:val="22"/>
          <w:szCs w:val="22"/>
        </w:rPr>
        <w:t xml:space="preserve">c.     </w:t>
      </w:r>
      <w:r w:rsidR="00584A36" w:rsidRPr="00780F91">
        <w:rPr>
          <w:rFonts w:asciiTheme="majorHAnsi" w:hAnsiTheme="majorHAnsi" w:cstheme="majorHAnsi"/>
          <w:sz w:val="22"/>
          <w:szCs w:val="22"/>
        </w:rPr>
        <w:t xml:space="preserve">A contratação decorrente deverá observar as condições fixadas no Edital de Licitação nº </w:t>
      </w:r>
      <w:r w:rsidR="004E479F" w:rsidRPr="00780F91">
        <w:rPr>
          <w:rFonts w:asciiTheme="majorHAnsi" w:hAnsiTheme="majorHAnsi" w:cstheme="majorHAnsi"/>
          <w:sz w:val="22"/>
          <w:szCs w:val="22"/>
        </w:rPr>
        <w:t>XXX/XXXX</w:t>
      </w:r>
      <w:r w:rsidR="00584A36" w:rsidRPr="00780F91">
        <w:rPr>
          <w:rFonts w:asciiTheme="majorHAnsi" w:hAnsiTheme="majorHAnsi" w:cstheme="majorHAnsi"/>
          <w:sz w:val="22"/>
          <w:szCs w:val="22"/>
        </w:rPr>
        <w:t xml:space="preserve"> e seus anexos.</w:t>
      </w:r>
    </w:p>
    <w:p w14:paraId="09594BC9" w14:textId="0277AA9B" w:rsidR="00584A36" w:rsidRPr="00780F91" w:rsidRDefault="00950BD2" w:rsidP="00950BD2">
      <w:pPr>
        <w:widowControl w:val="0"/>
        <w:tabs>
          <w:tab w:val="left" w:pos="664"/>
        </w:tabs>
        <w:autoSpaceDE w:val="0"/>
        <w:autoSpaceDN w:val="0"/>
        <w:spacing w:before="121"/>
        <w:ind w:right="277"/>
        <w:jc w:val="both"/>
        <w:rPr>
          <w:rFonts w:asciiTheme="majorHAnsi" w:eastAsiaTheme="majorEastAsia" w:hAnsiTheme="majorHAnsi" w:cstheme="majorHAnsi"/>
          <w:b/>
          <w:bCs/>
          <w:sz w:val="22"/>
          <w:szCs w:val="22"/>
        </w:rPr>
      </w:pPr>
      <w:r w:rsidRPr="00780F91">
        <w:rPr>
          <w:rFonts w:asciiTheme="majorHAnsi" w:eastAsiaTheme="majorEastAsia" w:hAnsiTheme="majorHAnsi" w:cstheme="majorHAnsi"/>
          <w:b/>
          <w:bCs/>
          <w:sz w:val="22"/>
          <w:szCs w:val="22"/>
        </w:rPr>
        <w:t xml:space="preserve">8 </w:t>
      </w:r>
      <w:r w:rsidR="003117BF" w:rsidRPr="00780F91">
        <w:rPr>
          <w:rFonts w:asciiTheme="majorHAnsi" w:eastAsiaTheme="majorEastAsia" w:hAnsiTheme="majorHAnsi" w:cstheme="majorHAnsi"/>
          <w:b/>
          <w:bCs/>
          <w:sz w:val="22"/>
          <w:szCs w:val="22"/>
        </w:rPr>
        <w:t xml:space="preserve">- </w:t>
      </w:r>
      <w:r w:rsidR="00584A36" w:rsidRPr="00780F91">
        <w:rPr>
          <w:rFonts w:asciiTheme="majorHAnsi" w:eastAsiaTheme="majorEastAsia" w:hAnsiTheme="majorHAnsi" w:cstheme="majorHAnsi"/>
          <w:b/>
          <w:bCs/>
          <w:sz w:val="22"/>
          <w:szCs w:val="22"/>
        </w:rPr>
        <w:t>VÍNCULOS DA ARP</w:t>
      </w:r>
    </w:p>
    <w:p w14:paraId="41BD1132" w14:textId="26AC0AC0" w:rsidR="00584A36" w:rsidRPr="00780F91" w:rsidRDefault="00950BD2" w:rsidP="003117BF">
      <w:pPr>
        <w:pStyle w:val="PargrafodaLista"/>
        <w:widowControl w:val="0"/>
        <w:tabs>
          <w:tab w:val="left" w:pos="0"/>
        </w:tabs>
        <w:autoSpaceDE w:val="0"/>
        <w:autoSpaceDN w:val="0"/>
        <w:spacing w:before="120"/>
        <w:ind w:left="0" w:right="251"/>
        <w:jc w:val="both"/>
        <w:rPr>
          <w:rFonts w:asciiTheme="majorHAnsi" w:hAnsiTheme="majorHAnsi" w:cstheme="majorHAnsi"/>
          <w:bCs/>
          <w:sz w:val="22"/>
          <w:szCs w:val="22"/>
        </w:rPr>
      </w:pPr>
      <w:r w:rsidRPr="00780F91">
        <w:rPr>
          <w:rFonts w:asciiTheme="majorHAnsi" w:hAnsiTheme="majorHAnsi" w:cstheme="majorHAnsi"/>
          <w:bCs/>
          <w:sz w:val="22"/>
          <w:szCs w:val="22"/>
        </w:rPr>
        <w:t>8</w:t>
      </w:r>
      <w:r w:rsidR="003117BF" w:rsidRPr="00780F91">
        <w:rPr>
          <w:rFonts w:asciiTheme="majorHAnsi" w:hAnsiTheme="majorHAnsi" w:cstheme="majorHAnsi"/>
          <w:bCs/>
          <w:sz w:val="22"/>
          <w:szCs w:val="22"/>
        </w:rPr>
        <w:t xml:space="preserve">.1. </w:t>
      </w:r>
      <w:r w:rsidR="00584A36" w:rsidRPr="00780F91">
        <w:rPr>
          <w:rFonts w:asciiTheme="majorHAnsi" w:hAnsiTheme="majorHAnsi" w:cstheme="majorHAnsi"/>
          <w:bCs/>
          <w:sz w:val="22"/>
          <w:szCs w:val="22"/>
        </w:rPr>
        <w:t>A existência desta ARP não obriga a Administração a contratar, facultando-se a realização de licitação específica para a aquisição pretendida, assegurada preferência ao fornecedor registrado em igualdade de condições.</w:t>
      </w:r>
    </w:p>
    <w:p w14:paraId="0D498754" w14:textId="7BD2313C" w:rsidR="00584A36" w:rsidRPr="00780F91" w:rsidRDefault="00FB2C38" w:rsidP="00FB2C38">
      <w:pPr>
        <w:pStyle w:val="PargrafodaLista"/>
        <w:widowControl w:val="0"/>
        <w:tabs>
          <w:tab w:val="left" w:pos="0"/>
        </w:tabs>
        <w:autoSpaceDE w:val="0"/>
        <w:autoSpaceDN w:val="0"/>
        <w:spacing w:before="121"/>
        <w:ind w:left="0" w:right="253"/>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 xml:space="preserve">a.   </w:t>
      </w:r>
      <w:r w:rsidR="00584A36" w:rsidRPr="00780F91">
        <w:rPr>
          <w:rFonts w:asciiTheme="majorHAnsi" w:hAnsiTheme="majorHAnsi" w:cstheme="majorHAnsi"/>
          <w:bCs/>
          <w:sz w:val="22"/>
          <w:szCs w:val="22"/>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CONTRATO anexo.</w:t>
      </w:r>
    </w:p>
    <w:p w14:paraId="011AA4BE" w14:textId="77777777" w:rsidR="00605B0C" w:rsidRPr="00780F91" w:rsidRDefault="00605B0C" w:rsidP="00605B0C">
      <w:pPr>
        <w:pStyle w:val="PargrafodaLista"/>
        <w:widowControl w:val="0"/>
        <w:tabs>
          <w:tab w:val="left" w:pos="0"/>
        </w:tabs>
        <w:autoSpaceDE w:val="0"/>
        <w:autoSpaceDN w:val="0"/>
        <w:spacing w:before="121"/>
        <w:ind w:left="0" w:right="253"/>
        <w:contextualSpacing w:val="0"/>
        <w:jc w:val="both"/>
        <w:rPr>
          <w:rFonts w:asciiTheme="majorHAnsi" w:hAnsiTheme="majorHAnsi" w:cstheme="majorHAnsi"/>
          <w:bCs/>
          <w:sz w:val="22"/>
          <w:szCs w:val="22"/>
        </w:rPr>
      </w:pPr>
    </w:p>
    <w:p w14:paraId="58D96506" w14:textId="79F97610" w:rsidR="00584A36" w:rsidRPr="00780F91" w:rsidRDefault="00950BD2" w:rsidP="00950BD2">
      <w:pPr>
        <w:pStyle w:val="Ttulo1"/>
        <w:spacing w:before="0"/>
        <w:rPr>
          <w:rFonts w:cstheme="majorHAnsi"/>
          <w:color w:val="auto"/>
          <w:sz w:val="22"/>
          <w:szCs w:val="22"/>
        </w:rPr>
      </w:pPr>
      <w:r w:rsidRPr="00780F91">
        <w:rPr>
          <w:rFonts w:cstheme="majorHAnsi"/>
          <w:color w:val="auto"/>
          <w:sz w:val="22"/>
          <w:szCs w:val="22"/>
        </w:rPr>
        <w:t xml:space="preserve">9 </w:t>
      </w:r>
      <w:r w:rsidR="00CD7EB4" w:rsidRPr="00780F91">
        <w:rPr>
          <w:rFonts w:cstheme="majorHAnsi"/>
          <w:color w:val="auto"/>
          <w:sz w:val="22"/>
          <w:szCs w:val="22"/>
        </w:rPr>
        <w:t xml:space="preserve">- </w:t>
      </w:r>
      <w:r w:rsidR="00584A36" w:rsidRPr="00780F91">
        <w:rPr>
          <w:rFonts w:cstheme="majorHAnsi"/>
          <w:color w:val="auto"/>
          <w:sz w:val="22"/>
          <w:szCs w:val="22"/>
        </w:rPr>
        <w:t>ADESÃO DE ÓRGÃO OU ENTIDADE PÚBLICA NÃO PARTICIPANTE</w:t>
      </w:r>
    </w:p>
    <w:p w14:paraId="576A35EB" w14:textId="020562B8" w:rsidR="00605B0C" w:rsidRPr="00780F91" w:rsidRDefault="00950BD2" w:rsidP="00CD7EB4">
      <w:pPr>
        <w:pStyle w:val="Ttulo1"/>
        <w:spacing w:before="218"/>
        <w:jc w:val="both"/>
        <w:rPr>
          <w:rFonts w:cstheme="majorHAnsi"/>
          <w:b w:val="0"/>
          <w:color w:val="auto"/>
          <w:sz w:val="22"/>
          <w:szCs w:val="22"/>
        </w:rPr>
      </w:pPr>
      <w:r w:rsidRPr="00780F91">
        <w:rPr>
          <w:rFonts w:cstheme="majorHAnsi"/>
          <w:b w:val="0"/>
          <w:color w:val="auto"/>
          <w:sz w:val="22"/>
          <w:szCs w:val="22"/>
        </w:rPr>
        <w:t>9</w:t>
      </w:r>
      <w:r w:rsidR="00CD7EB4" w:rsidRPr="00780F91">
        <w:rPr>
          <w:rFonts w:cstheme="majorHAnsi"/>
          <w:b w:val="0"/>
          <w:color w:val="auto"/>
          <w:sz w:val="22"/>
          <w:szCs w:val="22"/>
        </w:rPr>
        <w:t xml:space="preserve">.1. </w:t>
      </w:r>
      <w:r w:rsidR="00882FBD" w:rsidRPr="00780F91">
        <w:rPr>
          <w:rFonts w:cstheme="majorHAnsi"/>
          <w:b w:val="0"/>
          <w:color w:val="auto"/>
          <w:sz w:val="22"/>
          <w:szCs w:val="22"/>
        </w:rPr>
        <w:t>Não será admitida a adesão à ata de registro de preços decorrente desta licitação, pois a presente contratação será exclusiva para prefeitura de Sonora-MS, conforme disposto no §1° do Art. 86 da Lei Federal 14.133/21.</w:t>
      </w:r>
    </w:p>
    <w:p w14:paraId="48C59DE5" w14:textId="77777777" w:rsidR="00605B0C" w:rsidRPr="00780F91" w:rsidRDefault="00605B0C" w:rsidP="00605B0C">
      <w:pPr>
        <w:rPr>
          <w:rFonts w:asciiTheme="majorHAnsi" w:hAnsiTheme="majorHAnsi" w:cstheme="majorHAnsi"/>
          <w:sz w:val="22"/>
          <w:szCs w:val="22"/>
        </w:rPr>
      </w:pPr>
    </w:p>
    <w:p w14:paraId="5C734229" w14:textId="15B192E8" w:rsidR="00584A36" w:rsidRPr="00780F91" w:rsidRDefault="00950BD2" w:rsidP="00950BD2">
      <w:pPr>
        <w:pStyle w:val="Ttulo1"/>
        <w:spacing w:before="218"/>
        <w:rPr>
          <w:rFonts w:cstheme="majorHAnsi"/>
          <w:color w:val="auto"/>
          <w:sz w:val="22"/>
          <w:szCs w:val="22"/>
        </w:rPr>
      </w:pPr>
      <w:r w:rsidRPr="00780F91">
        <w:rPr>
          <w:rFonts w:cstheme="majorHAnsi"/>
          <w:color w:val="auto"/>
          <w:sz w:val="22"/>
          <w:szCs w:val="22"/>
        </w:rPr>
        <w:t xml:space="preserve">10 </w:t>
      </w:r>
      <w:r w:rsidR="00CD7EB4" w:rsidRPr="00780F91">
        <w:rPr>
          <w:rFonts w:cstheme="majorHAnsi"/>
          <w:color w:val="auto"/>
          <w:sz w:val="22"/>
          <w:szCs w:val="22"/>
        </w:rPr>
        <w:t xml:space="preserve">- </w:t>
      </w:r>
      <w:r w:rsidR="00584A36" w:rsidRPr="00780F91">
        <w:rPr>
          <w:rFonts w:cstheme="majorHAnsi"/>
          <w:color w:val="auto"/>
          <w:sz w:val="22"/>
          <w:szCs w:val="22"/>
        </w:rPr>
        <w:t>ATRIBUIÇÕES DO GERENCIADOR DA ARP</w:t>
      </w:r>
    </w:p>
    <w:p w14:paraId="4CBDF3CA" w14:textId="0FB6EE7B" w:rsidR="00584A36" w:rsidRPr="00780F91" w:rsidRDefault="00950BD2" w:rsidP="00CD7EB4">
      <w:pPr>
        <w:pStyle w:val="PargrafodaLista"/>
        <w:widowControl w:val="0"/>
        <w:tabs>
          <w:tab w:val="left" w:pos="591"/>
        </w:tabs>
        <w:autoSpaceDE w:val="0"/>
        <w:autoSpaceDN w:val="0"/>
        <w:spacing w:before="120"/>
        <w:ind w:left="0" w:right="253"/>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10</w:t>
      </w:r>
      <w:r w:rsidR="00CD7EB4" w:rsidRPr="00780F91">
        <w:rPr>
          <w:rFonts w:asciiTheme="majorHAnsi" w:hAnsiTheme="majorHAnsi" w:cstheme="majorHAnsi"/>
          <w:bCs/>
          <w:sz w:val="22"/>
          <w:szCs w:val="22"/>
        </w:rPr>
        <w:t xml:space="preserve">.1. </w:t>
      </w:r>
      <w:r w:rsidR="00584A36" w:rsidRPr="00780F91">
        <w:rPr>
          <w:rFonts w:asciiTheme="majorHAnsi" w:hAnsiTheme="majorHAnsi" w:cstheme="majorHAnsi"/>
          <w:bCs/>
          <w:sz w:val="22"/>
          <w:szCs w:val="22"/>
        </w:rPr>
        <w:t>O GERENCIADOR promoverá o gerenciamento permanente e formal da presente ARP, inclusive com registro em processo administrativo de gestão de todas contratações dela decorrentes, como também de todos os demais atos inerentes aos procedimentos de gestão.</w:t>
      </w:r>
    </w:p>
    <w:p w14:paraId="2E3E5E81" w14:textId="5B32C337" w:rsidR="00584A36" w:rsidRPr="00780F91" w:rsidRDefault="00950BD2" w:rsidP="00CD7EB4">
      <w:pPr>
        <w:pStyle w:val="PargrafodaLista"/>
        <w:widowControl w:val="0"/>
        <w:tabs>
          <w:tab w:val="left" w:pos="694"/>
        </w:tabs>
        <w:autoSpaceDE w:val="0"/>
        <w:autoSpaceDN w:val="0"/>
        <w:spacing w:before="120"/>
        <w:ind w:left="0" w:right="25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10</w:t>
      </w:r>
      <w:r w:rsidR="00CD7EB4" w:rsidRPr="00780F91">
        <w:rPr>
          <w:rFonts w:asciiTheme="majorHAnsi" w:hAnsiTheme="majorHAnsi" w:cstheme="majorHAnsi"/>
          <w:bCs/>
          <w:sz w:val="22"/>
          <w:szCs w:val="22"/>
        </w:rPr>
        <w:t xml:space="preserve">.2. </w:t>
      </w:r>
      <w:r w:rsidR="00584A36" w:rsidRPr="00780F91">
        <w:rPr>
          <w:rFonts w:asciiTheme="majorHAnsi" w:hAnsiTheme="majorHAnsi" w:cstheme="majorHAnsi"/>
          <w:bCs/>
          <w:sz w:val="22"/>
          <w:szCs w:val="22"/>
        </w:rPr>
        <w:t>Cabe ao setor ou servidor designado do ÓRGÃO GERENCIADOR, conforme regulamento operacional interno, as atribuições inerentes ao gerenciamento da presente ARP, particularmente quanto a(ao):</w:t>
      </w:r>
    </w:p>
    <w:p w14:paraId="29BC57B3" w14:textId="67894961" w:rsidR="00584A36" w:rsidRPr="00780F91" w:rsidRDefault="00950BD2" w:rsidP="00CD7EB4">
      <w:pPr>
        <w:pStyle w:val="PargrafodaLista"/>
        <w:widowControl w:val="0"/>
        <w:tabs>
          <w:tab w:val="left" w:pos="771"/>
        </w:tabs>
        <w:autoSpaceDE w:val="0"/>
        <w:autoSpaceDN w:val="0"/>
        <w:spacing w:before="121"/>
        <w:ind w:left="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10</w:t>
      </w:r>
      <w:r w:rsidR="00CD7EB4" w:rsidRPr="00780F91">
        <w:rPr>
          <w:rFonts w:asciiTheme="majorHAnsi" w:hAnsiTheme="majorHAnsi" w:cstheme="majorHAnsi"/>
          <w:bCs/>
          <w:sz w:val="22"/>
          <w:szCs w:val="22"/>
        </w:rPr>
        <w:t xml:space="preserve">.3. </w:t>
      </w:r>
      <w:r w:rsidR="00584A36" w:rsidRPr="00780F91">
        <w:rPr>
          <w:rFonts w:asciiTheme="majorHAnsi" w:hAnsiTheme="majorHAnsi" w:cstheme="majorHAnsi"/>
          <w:bCs/>
          <w:sz w:val="22"/>
          <w:szCs w:val="22"/>
        </w:rPr>
        <w:t>Providenciar a elaboração e publicação da presente ARP;</w:t>
      </w:r>
    </w:p>
    <w:p w14:paraId="397D49E4" w14:textId="132170F9" w:rsidR="00584A36" w:rsidRPr="00780F91" w:rsidRDefault="00950BD2" w:rsidP="00CD7EB4">
      <w:pPr>
        <w:pStyle w:val="PargrafodaLista"/>
        <w:widowControl w:val="0"/>
        <w:tabs>
          <w:tab w:val="left" w:pos="831"/>
        </w:tabs>
        <w:autoSpaceDE w:val="0"/>
        <w:autoSpaceDN w:val="0"/>
        <w:spacing w:before="120"/>
        <w:ind w:left="0" w:right="287"/>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10</w:t>
      </w:r>
      <w:r w:rsidR="00CD7EB4" w:rsidRPr="00780F91">
        <w:rPr>
          <w:rFonts w:asciiTheme="majorHAnsi" w:hAnsiTheme="majorHAnsi" w:cstheme="majorHAnsi"/>
          <w:bCs/>
          <w:sz w:val="22"/>
          <w:szCs w:val="22"/>
        </w:rPr>
        <w:t xml:space="preserve">.4. </w:t>
      </w:r>
      <w:r w:rsidR="00584A36" w:rsidRPr="00780F91">
        <w:rPr>
          <w:rFonts w:asciiTheme="majorHAnsi" w:hAnsiTheme="majorHAnsi" w:cstheme="majorHAnsi"/>
          <w:bCs/>
          <w:sz w:val="22"/>
          <w:szCs w:val="22"/>
        </w:rPr>
        <w:t>Encaminhar ao(s) órgão(s) e/ou entidade(s) participantes a presente ARP, como também suas eventuais e posteriores alterações, devidamente assinadas e publicadas;</w:t>
      </w:r>
    </w:p>
    <w:p w14:paraId="16887DD5" w14:textId="1C5DFC16" w:rsidR="00584A36" w:rsidRPr="00780F91" w:rsidRDefault="00950BD2" w:rsidP="00CD7EB4">
      <w:pPr>
        <w:pStyle w:val="PargrafodaLista"/>
        <w:widowControl w:val="0"/>
        <w:tabs>
          <w:tab w:val="left" w:pos="795"/>
        </w:tabs>
        <w:autoSpaceDE w:val="0"/>
        <w:autoSpaceDN w:val="0"/>
        <w:spacing w:before="120"/>
        <w:ind w:left="0" w:right="289"/>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10</w:t>
      </w:r>
      <w:r w:rsidR="00CD7EB4" w:rsidRPr="00780F91">
        <w:rPr>
          <w:rFonts w:asciiTheme="majorHAnsi" w:hAnsiTheme="majorHAnsi" w:cstheme="majorHAnsi"/>
          <w:bCs/>
          <w:sz w:val="22"/>
          <w:szCs w:val="22"/>
        </w:rPr>
        <w:t xml:space="preserve">.5. </w:t>
      </w:r>
      <w:r w:rsidR="00584A36" w:rsidRPr="00780F91">
        <w:rPr>
          <w:rFonts w:asciiTheme="majorHAnsi" w:hAnsiTheme="majorHAnsi" w:cstheme="majorHAnsi"/>
          <w:bCs/>
          <w:sz w:val="22"/>
          <w:szCs w:val="22"/>
        </w:rPr>
        <w:t>Controlar, de forma permanente, a utilização da ARP para fins de contratações, durante toda sua vigência;</w:t>
      </w:r>
    </w:p>
    <w:p w14:paraId="0D500B3B" w14:textId="3B53B795" w:rsidR="00584A36" w:rsidRPr="00780F91" w:rsidRDefault="00950BD2" w:rsidP="00CD7EB4">
      <w:pPr>
        <w:pStyle w:val="PargrafodaLista"/>
        <w:widowControl w:val="0"/>
        <w:tabs>
          <w:tab w:val="left" w:pos="795"/>
        </w:tabs>
        <w:autoSpaceDE w:val="0"/>
        <w:autoSpaceDN w:val="0"/>
        <w:spacing w:before="120"/>
        <w:ind w:left="0" w:right="253"/>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10</w:t>
      </w:r>
      <w:r w:rsidR="00CD7EB4" w:rsidRPr="00780F91">
        <w:rPr>
          <w:rFonts w:asciiTheme="majorHAnsi" w:hAnsiTheme="majorHAnsi" w:cstheme="majorHAnsi"/>
          <w:bCs/>
          <w:sz w:val="22"/>
          <w:szCs w:val="22"/>
        </w:rPr>
        <w:t xml:space="preserve">.6. </w:t>
      </w:r>
      <w:r w:rsidR="00584A36" w:rsidRPr="00780F91">
        <w:rPr>
          <w:rFonts w:asciiTheme="majorHAnsi" w:hAnsiTheme="majorHAnsi" w:cstheme="majorHAnsi"/>
          <w:bCs/>
          <w:sz w:val="22"/>
          <w:szCs w:val="22"/>
        </w:rPr>
        <w:t>Receber, analisar, controlar e pronunciar-se quanto à(s) solicitação(ões) de contratação interna do ÓRGÃO GERENCIADOR com base na presente ARP, ou em relação à(s) solicitação(ões) de ADESÃO(ÕES) realizada(s) por órgão ou entidade não participante desta ARP, inclusive indicando providência(s) complementar(es) necessária(s) ou até recomendando o indeferimento fundamentado, observada a legislação vigente e a jurisprudência do TCU;</w:t>
      </w:r>
    </w:p>
    <w:p w14:paraId="52CB8869" w14:textId="455286D7" w:rsidR="00584A36" w:rsidRPr="00780F91" w:rsidRDefault="00950BD2" w:rsidP="00CD7EB4">
      <w:pPr>
        <w:pStyle w:val="PargrafodaLista"/>
        <w:widowControl w:val="0"/>
        <w:tabs>
          <w:tab w:val="left" w:pos="774"/>
        </w:tabs>
        <w:autoSpaceDE w:val="0"/>
        <w:autoSpaceDN w:val="0"/>
        <w:spacing w:before="121"/>
        <w:ind w:left="0" w:right="264"/>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10</w:t>
      </w:r>
      <w:r w:rsidR="00CD7EB4" w:rsidRPr="00780F91">
        <w:rPr>
          <w:rFonts w:asciiTheme="majorHAnsi" w:hAnsiTheme="majorHAnsi" w:cstheme="majorHAnsi"/>
          <w:bCs/>
          <w:sz w:val="22"/>
          <w:szCs w:val="22"/>
        </w:rPr>
        <w:t xml:space="preserve">.7. </w:t>
      </w:r>
      <w:r w:rsidR="00584A36" w:rsidRPr="00780F91">
        <w:rPr>
          <w:rFonts w:asciiTheme="majorHAnsi" w:hAnsiTheme="majorHAnsi" w:cstheme="majorHAnsi"/>
          <w:bCs/>
          <w:sz w:val="22"/>
          <w:szCs w:val="22"/>
        </w:rPr>
        <w:t>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653D03E7" w14:textId="3F8C536E" w:rsidR="00584A36" w:rsidRPr="00780F91" w:rsidRDefault="00950BD2" w:rsidP="00CD7EB4">
      <w:pPr>
        <w:pStyle w:val="PargrafodaLista"/>
        <w:widowControl w:val="0"/>
        <w:tabs>
          <w:tab w:val="left" w:pos="783"/>
        </w:tabs>
        <w:autoSpaceDE w:val="0"/>
        <w:autoSpaceDN w:val="0"/>
        <w:spacing w:before="62"/>
        <w:ind w:left="0" w:right="249"/>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lastRenderedPageBreak/>
        <w:t>10</w:t>
      </w:r>
      <w:r w:rsidR="00CD7EB4" w:rsidRPr="00780F91">
        <w:rPr>
          <w:rFonts w:asciiTheme="majorHAnsi" w:hAnsiTheme="majorHAnsi" w:cstheme="majorHAnsi"/>
          <w:bCs/>
          <w:sz w:val="22"/>
          <w:szCs w:val="22"/>
        </w:rPr>
        <w:t xml:space="preserve">.8. </w:t>
      </w:r>
      <w:r w:rsidR="00584A36" w:rsidRPr="00780F91">
        <w:rPr>
          <w:rFonts w:asciiTheme="majorHAnsi" w:hAnsiTheme="majorHAnsi" w:cstheme="majorHAnsi"/>
          <w:bCs/>
          <w:sz w:val="22"/>
          <w:szCs w:val="22"/>
        </w:rPr>
        <w:t>Conduzir eventuais procedimentos de alterações dos preços registrados para fins de adequação às novas condições de mercado, observada a legislação vigente e jurisprudência do TCU;</w:t>
      </w:r>
    </w:p>
    <w:p w14:paraId="70CB9400" w14:textId="64F797BC" w:rsidR="00584A36" w:rsidRPr="00780F91" w:rsidRDefault="00950BD2" w:rsidP="00CD7EB4">
      <w:pPr>
        <w:pStyle w:val="PargrafodaLista"/>
        <w:widowControl w:val="0"/>
        <w:tabs>
          <w:tab w:val="left" w:pos="795"/>
        </w:tabs>
        <w:autoSpaceDE w:val="0"/>
        <w:autoSpaceDN w:val="0"/>
        <w:spacing w:before="120"/>
        <w:ind w:left="0" w:right="253"/>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10</w:t>
      </w:r>
      <w:r w:rsidR="00CD7EB4" w:rsidRPr="00780F91">
        <w:rPr>
          <w:rFonts w:asciiTheme="majorHAnsi" w:hAnsiTheme="majorHAnsi" w:cstheme="majorHAnsi"/>
          <w:bCs/>
          <w:sz w:val="22"/>
          <w:szCs w:val="22"/>
        </w:rPr>
        <w:t xml:space="preserve">.9. </w:t>
      </w:r>
      <w:r w:rsidR="00584A36" w:rsidRPr="00780F91">
        <w:rPr>
          <w:rFonts w:asciiTheme="majorHAnsi" w:hAnsiTheme="majorHAnsi" w:cstheme="majorHAnsi"/>
          <w:bCs/>
          <w:sz w:val="22"/>
          <w:szCs w:val="22"/>
        </w:rPr>
        <w:t>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4CF9B118" w14:textId="460E5926" w:rsidR="00584A36" w:rsidRPr="00780F91" w:rsidRDefault="00950BD2" w:rsidP="00CD7EB4">
      <w:pPr>
        <w:pStyle w:val="PargrafodaLista"/>
        <w:widowControl w:val="0"/>
        <w:tabs>
          <w:tab w:val="left" w:pos="867"/>
        </w:tabs>
        <w:autoSpaceDE w:val="0"/>
        <w:autoSpaceDN w:val="0"/>
        <w:spacing w:before="120"/>
        <w:ind w:left="0" w:right="248"/>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10</w:t>
      </w:r>
      <w:r w:rsidR="00CD7EB4" w:rsidRPr="00780F91">
        <w:rPr>
          <w:rFonts w:asciiTheme="majorHAnsi" w:hAnsiTheme="majorHAnsi" w:cstheme="majorHAnsi"/>
          <w:bCs/>
          <w:sz w:val="22"/>
          <w:szCs w:val="22"/>
        </w:rPr>
        <w:t xml:space="preserve">.10. </w:t>
      </w:r>
      <w:r w:rsidR="00584A36" w:rsidRPr="00780F91">
        <w:rPr>
          <w:rFonts w:asciiTheme="majorHAnsi" w:hAnsiTheme="majorHAnsi" w:cstheme="majorHAnsi"/>
          <w:bCs/>
          <w:sz w:val="22"/>
          <w:szCs w:val="22"/>
        </w:rPr>
        <w:t>Propor aplicação, garantida a ampla defesa e o</w:t>
      </w:r>
      <w:r w:rsidR="00785FEE" w:rsidRPr="00780F91">
        <w:rPr>
          <w:rFonts w:asciiTheme="majorHAnsi" w:hAnsiTheme="majorHAnsi" w:cstheme="majorHAnsi"/>
          <w:bCs/>
          <w:sz w:val="22"/>
          <w:szCs w:val="22"/>
        </w:rPr>
        <w:t xml:space="preserve"> </w:t>
      </w:r>
      <w:r w:rsidR="00584A36" w:rsidRPr="00780F91">
        <w:rPr>
          <w:rFonts w:asciiTheme="majorHAnsi" w:hAnsiTheme="majorHAnsi" w:cstheme="majorHAnsi"/>
          <w:bCs/>
          <w:sz w:val="22"/>
          <w:szCs w:val="22"/>
        </w:rPr>
        <w:t>contraditório,</w:t>
      </w:r>
      <w:r w:rsidR="00785FEE" w:rsidRPr="00780F91">
        <w:rPr>
          <w:rFonts w:asciiTheme="majorHAnsi" w:hAnsiTheme="majorHAnsi" w:cstheme="majorHAnsi"/>
          <w:bCs/>
          <w:sz w:val="22"/>
          <w:szCs w:val="22"/>
        </w:rPr>
        <w:t xml:space="preserve"> </w:t>
      </w:r>
      <w:r w:rsidR="00584A36" w:rsidRPr="00780F91">
        <w:rPr>
          <w:rFonts w:asciiTheme="majorHAnsi" w:hAnsiTheme="majorHAnsi" w:cstheme="majorHAnsi"/>
          <w:bCs/>
          <w:sz w:val="22"/>
          <w:szCs w:val="22"/>
        </w:rPr>
        <w:t>de   sanções   decorrentes do descumprimento das obrigações assumidas na ARP, ou até em relação ao descumprimento das obrigações contratuais, unicamente referentes às contratações realizadas pelo ÓRGÃO GERENCIADOR;</w:t>
      </w:r>
    </w:p>
    <w:p w14:paraId="220BD18B" w14:textId="3C203E48" w:rsidR="00584A36" w:rsidRPr="00780F91" w:rsidRDefault="00950BD2" w:rsidP="00CD7EB4">
      <w:pPr>
        <w:pStyle w:val="PargrafodaLista"/>
        <w:widowControl w:val="0"/>
        <w:tabs>
          <w:tab w:val="left" w:pos="811"/>
        </w:tabs>
        <w:autoSpaceDE w:val="0"/>
        <w:autoSpaceDN w:val="0"/>
        <w:spacing w:before="121"/>
        <w:ind w:left="0" w:right="253"/>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10</w:t>
      </w:r>
      <w:r w:rsidR="00CD7EB4" w:rsidRPr="00780F91">
        <w:rPr>
          <w:rFonts w:asciiTheme="majorHAnsi" w:hAnsiTheme="majorHAnsi" w:cstheme="majorHAnsi"/>
          <w:bCs/>
          <w:sz w:val="22"/>
          <w:szCs w:val="22"/>
        </w:rPr>
        <w:t xml:space="preserve">.11. </w:t>
      </w:r>
      <w:r w:rsidR="00584A36" w:rsidRPr="00780F91">
        <w:rPr>
          <w:rFonts w:asciiTheme="majorHAnsi" w:hAnsiTheme="majorHAnsi" w:cstheme="majorHAnsi"/>
          <w:bCs/>
          <w:sz w:val="22"/>
          <w:szCs w:val="22"/>
        </w:rPr>
        <w:t>Receber e registrar as contratações efetivamente realizadas pelos órgãos ou entidades aderentes, bem como eventuais sanções por estes aplicadas ao(s) particular(es) contratado(s) por descumprimento das obrigações assumidas na presente ARP;</w:t>
      </w:r>
    </w:p>
    <w:p w14:paraId="29A51801" w14:textId="2F95EE57" w:rsidR="00584A36" w:rsidRPr="00780F91" w:rsidRDefault="00950BD2" w:rsidP="00CD7EB4">
      <w:pPr>
        <w:pStyle w:val="PargrafodaLista"/>
        <w:widowControl w:val="0"/>
        <w:tabs>
          <w:tab w:val="left" w:pos="891"/>
        </w:tabs>
        <w:autoSpaceDE w:val="0"/>
        <w:autoSpaceDN w:val="0"/>
        <w:spacing w:before="120"/>
        <w:ind w:left="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10</w:t>
      </w:r>
      <w:r w:rsidR="00CD7EB4" w:rsidRPr="00780F91">
        <w:rPr>
          <w:rFonts w:asciiTheme="majorHAnsi" w:hAnsiTheme="majorHAnsi" w:cstheme="majorHAnsi"/>
          <w:bCs/>
          <w:sz w:val="22"/>
          <w:szCs w:val="22"/>
        </w:rPr>
        <w:t xml:space="preserve">.12. </w:t>
      </w:r>
      <w:r w:rsidR="00584A36" w:rsidRPr="00780F91">
        <w:rPr>
          <w:rFonts w:asciiTheme="majorHAnsi" w:hAnsiTheme="majorHAnsi" w:cstheme="majorHAnsi"/>
          <w:bCs/>
          <w:sz w:val="22"/>
          <w:szCs w:val="22"/>
        </w:rPr>
        <w:t>Instruir os autos de gestão da presente ARP.</w:t>
      </w:r>
    </w:p>
    <w:p w14:paraId="0BF9B7E7" w14:textId="77777777" w:rsidR="00605B0C" w:rsidRPr="00780F91" w:rsidRDefault="00605B0C" w:rsidP="00605B0C">
      <w:pPr>
        <w:pStyle w:val="PargrafodaLista"/>
        <w:widowControl w:val="0"/>
        <w:tabs>
          <w:tab w:val="left" w:pos="891"/>
        </w:tabs>
        <w:autoSpaceDE w:val="0"/>
        <w:autoSpaceDN w:val="0"/>
        <w:spacing w:before="120"/>
        <w:ind w:left="0"/>
        <w:contextualSpacing w:val="0"/>
        <w:jc w:val="both"/>
        <w:rPr>
          <w:rFonts w:asciiTheme="majorHAnsi" w:hAnsiTheme="majorHAnsi" w:cstheme="majorHAnsi"/>
          <w:bCs/>
          <w:sz w:val="22"/>
          <w:szCs w:val="22"/>
        </w:rPr>
      </w:pPr>
    </w:p>
    <w:p w14:paraId="7CCAAB2B" w14:textId="662AE121" w:rsidR="0069058D" w:rsidRPr="00780F91" w:rsidRDefault="00950BD2" w:rsidP="00950BD2">
      <w:pPr>
        <w:pStyle w:val="Ttulo1"/>
        <w:spacing w:before="0"/>
        <w:rPr>
          <w:rFonts w:cstheme="majorHAnsi"/>
          <w:color w:val="auto"/>
          <w:sz w:val="22"/>
          <w:szCs w:val="22"/>
        </w:rPr>
      </w:pPr>
      <w:r w:rsidRPr="00780F91">
        <w:rPr>
          <w:rFonts w:cstheme="majorHAnsi"/>
          <w:color w:val="auto"/>
          <w:sz w:val="22"/>
          <w:szCs w:val="22"/>
        </w:rPr>
        <w:t xml:space="preserve">11 </w:t>
      </w:r>
      <w:r w:rsidR="00F47A73" w:rsidRPr="00780F91">
        <w:rPr>
          <w:rFonts w:cstheme="majorHAnsi"/>
          <w:color w:val="auto"/>
          <w:sz w:val="22"/>
          <w:szCs w:val="22"/>
        </w:rPr>
        <w:t xml:space="preserve">- </w:t>
      </w:r>
      <w:r w:rsidR="006218E3" w:rsidRPr="00780F91">
        <w:rPr>
          <w:rFonts w:cstheme="majorHAnsi"/>
          <w:color w:val="auto"/>
          <w:sz w:val="22"/>
          <w:szCs w:val="22"/>
        </w:rPr>
        <w:t>DO PRAZO DE ENTREGA</w:t>
      </w:r>
    </w:p>
    <w:p w14:paraId="0ED0917F" w14:textId="1C449E26" w:rsidR="00215180" w:rsidRPr="00780F91" w:rsidRDefault="00F47A73" w:rsidP="00F47A73">
      <w:pPr>
        <w:widowControl w:val="0"/>
        <w:tabs>
          <w:tab w:val="left" w:pos="284"/>
        </w:tabs>
        <w:autoSpaceDE w:val="0"/>
        <w:autoSpaceDN w:val="0"/>
        <w:spacing w:before="121"/>
        <w:ind w:right="258"/>
        <w:jc w:val="both"/>
        <w:rPr>
          <w:rFonts w:asciiTheme="majorHAnsi" w:hAnsiTheme="majorHAnsi" w:cstheme="majorHAnsi"/>
          <w:bCs/>
          <w:sz w:val="22"/>
          <w:szCs w:val="22"/>
        </w:rPr>
      </w:pPr>
      <w:r w:rsidRPr="00780F91">
        <w:rPr>
          <w:rFonts w:asciiTheme="majorHAnsi" w:hAnsiTheme="majorHAnsi" w:cstheme="majorHAnsi"/>
          <w:sz w:val="22"/>
          <w:szCs w:val="22"/>
        </w:rPr>
        <w:t>1</w:t>
      </w:r>
      <w:r w:rsidR="00950BD2" w:rsidRPr="00780F91">
        <w:rPr>
          <w:rFonts w:asciiTheme="majorHAnsi" w:hAnsiTheme="majorHAnsi" w:cstheme="majorHAnsi"/>
          <w:sz w:val="22"/>
          <w:szCs w:val="22"/>
        </w:rPr>
        <w:t>1</w:t>
      </w:r>
      <w:r w:rsidRPr="00780F91">
        <w:rPr>
          <w:rFonts w:asciiTheme="majorHAnsi" w:hAnsiTheme="majorHAnsi" w:cstheme="majorHAnsi"/>
          <w:sz w:val="22"/>
          <w:szCs w:val="22"/>
        </w:rPr>
        <w:t xml:space="preserve">.1. </w:t>
      </w:r>
      <w:r w:rsidR="00FA4C62" w:rsidRPr="00780F91">
        <w:rPr>
          <w:rFonts w:asciiTheme="majorHAnsi" w:hAnsiTheme="majorHAnsi" w:cstheme="majorHAnsi"/>
          <w:sz w:val="22"/>
          <w:szCs w:val="22"/>
        </w:rPr>
        <w:t>Os materiais deverão ser entregues em até 15 (quinze) dias úteis após a solicitação da gerencia requisitantes e o faturamento deverá ser após a emissão eletrônica do Empenho e Ordem de Fornecimento, pela gerência solicitante</w:t>
      </w:r>
      <w:r w:rsidR="00215180" w:rsidRPr="00780F91">
        <w:rPr>
          <w:rFonts w:asciiTheme="majorHAnsi" w:hAnsiTheme="majorHAnsi" w:cstheme="majorHAnsi"/>
          <w:sz w:val="22"/>
          <w:szCs w:val="22"/>
        </w:rPr>
        <w:t>;</w:t>
      </w:r>
    </w:p>
    <w:p w14:paraId="726A6311" w14:textId="287C0707" w:rsidR="00215180" w:rsidRPr="00780F91" w:rsidRDefault="00950BD2" w:rsidP="00950BD2">
      <w:pPr>
        <w:pStyle w:val="Nvel2-Red"/>
        <w:numPr>
          <w:ilvl w:val="0"/>
          <w:numId w:val="0"/>
        </w:numPr>
        <w:spacing w:before="0" w:afterLines="120" w:after="288"/>
        <w:ind w:left="420"/>
        <w:rPr>
          <w:rFonts w:asciiTheme="majorHAnsi" w:eastAsia="Arial" w:hAnsiTheme="majorHAnsi" w:cstheme="majorHAnsi"/>
          <w:i w:val="0"/>
          <w:iCs w:val="0"/>
          <w:color w:val="auto"/>
          <w:sz w:val="22"/>
          <w:szCs w:val="22"/>
          <w:lang w:eastAsia="en-US"/>
        </w:rPr>
      </w:pPr>
      <w:r w:rsidRPr="00780F91">
        <w:rPr>
          <w:rFonts w:asciiTheme="majorHAnsi" w:eastAsia="Arial" w:hAnsiTheme="majorHAnsi" w:cstheme="majorHAnsi"/>
          <w:i w:val="0"/>
          <w:iCs w:val="0"/>
          <w:color w:val="auto"/>
          <w:sz w:val="22"/>
          <w:szCs w:val="22"/>
          <w:lang w:eastAsia="en-US"/>
        </w:rPr>
        <w:t xml:space="preserve">11.1.1. </w:t>
      </w:r>
      <w:r w:rsidR="0045487A" w:rsidRPr="00780F91">
        <w:rPr>
          <w:rFonts w:asciiTheme="majorHAnsi" w:eastAsia="Arial" w:hAnsiTheme="majorHAnsi" w:cstheme="majorHAnsi"/>
          <w:i w:val="0"/>
          <w:iCs w:val="0"/>
          <w:color w:val="auto"/>
          <w:sz w:val="22"/>
          <w:szCs w:val="22"/>
          <w:lang w:eastAsia="en-US"/>
        </w:rPr>
        <w:t>Caso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r w:rsidR="00215180" w:rsidRPr="00780F91">
        <w:rPr>
          <w:rFonts w:asciiTheme="majorHAnsi" w:eastAsia="Arial" w:hAnsiTheme="majorHAnsi" w:cstheme="majorHAnsi"/>
          <w:i w:val="0"/>
          <w:iCs w:val="0"/>
          <w:color w:val="auto"/>
          <w:sz w:val="22"/>
          <w:szCs w:val="22"/>
          <w:lang w:eastAsia="en-US"/>
        </w:rPr>
        <w:t>;</w:t>
      </w:r>
    </w:p>
    <w:p w14:paraId="074AC287" w14:textId="77DED075" w:rsidR="00B172BE" w:rsidRPr="00780F91" w:rsidRDefault="00F47A73" w:rsidP="00B172BE">
      <w:pPr>
        <w:tabs>
          <w:tab w:val="left" w:pos="1650"/>
        </w:tabs>
        <w:jc w:val="both"/>
        <w:rPr>
          <w:rFonts w:asciiTheme="majorHAnsi" w:hAnsiTheme="majorHAnsi" w:cstheme="majorHAnsi"/>
          <w:sz w:val="22"/>
          <w:szCs w:val="22"/>
        </w:rPr>
      </w:pPr>
      <w:r w:rsidRPr="00780F91">
        <w:rPr>
          <w:rFonts w:asciiTheme="majorHAnsi" w:hAnsiTheme="majorHAnsi" w:cstheme="majorHAnsi"/>
          <w:sz w:val="22"/>
          <w:szCs w:val="22"/>
        </w:rPr>
        <w:t>1</w:t>
      </w:r>
      <w:r w:rsidR="00950BD2" w:rsidRPr="00780F91">
        <w:rPr>
          <w:rFonts w:asciiTheme="majorHAnsi" w:hAnsiTheme="majorHAnsi" w:cstheme="majorHAnsi"/>
          <w:sz w:val="22"/>
          <w:szCs w:val="22"/>
        </w:rPr>
        <w:t>1</w:t>
      </w:r>
      <w:r w:rsidRPr="00780F91">
        <w:rPr>
          <w:rFonts w:asciiTheme="majorHAnsi" w:hAnsiTheme="majorHAnsi" w:cstheme="majorHAnsi"/>
          <w:sz w:val="22"/>
          <w:szCs w:val="22"/>
        </w:rPr>
        <w:t xml:space="preserve">.2. </w:t>
      </w:r>
      <w:r w:rsidR="00FA4C62" w:rsidRPr="00780F91">
        <w:rPr>
          <w:rFonts w:asciiTheme="majorHAnsi" w:hAnsiTheme="majorHAnsi" w:cstheme="majorHAnsi"/>
          <w:sz w:val="22"/>
          <w:szCs w:val="22"/>
        </w:rPr>
        <w:t>Local da entrega: No Almoxarifado Central, localizado na Avenida Edson Aparecido Fernandes de Campos, nº 750, Sonora-MS, no horário das 07h às 13h, em dias úteis</w:t>
      </w:r>
      <w:r w:rsidR="00B172BE" w:rsidRPr="00780F91">
        <w:rPr>
          <w:rFonts w:asciiTheme="majorHAnsi" w:hAnsiTheme="majorHAnsi" w:cstheme="majorHAnsi"/>
          <w:sz w:val="22"/>
          <w:szCs w:val="22"/>
        </w:rPr>
        <w:t>;</w:t>
      </w:r>
    </w:p>
    <w:p w14:paraId="0348FD21" w14:textId="77777777" w:rsidR="00B172BE" w:rsidRPr="00780F91" w:rsidRDefault="00B172BE" w:rsidP="00B172BE">
      <w:pPr>
        <w:tabs>
          <w:tab w:val="left" w:pos="1650"/>
        </w:tabs>
        <w:jc w:val="both"/>
        <w:rPr>
          <w:rFonts w:asciiTheme="majorHAnsi" w:hAnsiTheme="majorHAnsi" w:cstheme="majorHAnsi"/>
          <w:sz w:val="22"/>
          <w:szCs w:val="22"/>
        </w:rPr>
      </w:pPr>
    </w:p>
    <w:p w14:paraId="76676A46" w14:textId="50D84651" w:rsidR="00215180" w:rsidRPr="00780F91" w:rsidRDefault="00F47A73" w:rsidP="00B172BE">
      <w:pPr>
        <w:tabs>
          <w:tab w:val="left" w:pos="1650"/>
        </w:tabs>
        <w:jc w:val="both"/>
        <w:rPr>
          <w:rFonts w:asciiTheme="majorHAnsi" w:hAnsiTheme="majorHAnsi" w:cstheme="majorHAnsi"/>
          <w:sz w:val="22"/>
          <w:szCs w:val="22"/>
        </w:rPr>
      </w:pPr>
      <w:r w:rsidRPr="00780F91">
        <w:rPr>
          <w:rFonts w:asciiTheme="majorHAnsi" w:hAnsiTheme="majorHAnsi" w:cstheme="majorHAnsi"/>
          <w:sz w:val="22"/>
          <w:szCs w:val="22"/>
        </w:rPr>
        <w:t>1</w:t>
      </w:r>
      <w:r w:rsidR="00950BD2" w:rsidRPr="00780F91">
        <w:rPr>
          <w:rFonts w:asciiTheme="majorHAnsi" w:hAnsiTheme="majorHAnsi" w:cstheme="majorHAnsi"/>
          <w:sz w:val="22"/>
          <w:szCs w:val="22"/>
        </w:rPr>
        <w:t>1</w:t>
      </w:r>
      <w:r w:rsidRPr="00780F91">
        <w:rPr>
          <w:rFonts w:asciiTheme="majorHAnsi" w:hAnsiTheme="majorHAnsi" w:cstheme="majorHAnsi"/>
          <w:sz w:val="22"/>
          <w:szCs w:val="22"/>
        </w:rPr>
        <w:t xml:space="preserve">.3. </w:t>
      </w:r>
      <w:r w:rsidR="00215180" w:rsidRPr="00780F91">
        <w:rPr>
          <w:rFonts w:asciiTheme="majorHAnsi" w:hAnsiTheme="majorHAnsi" w:cstheme="majorHAnsi"/>
          <w:sz w:val="22"/>
          <w:szCs w:val="22"/>
        </w:rPr>
        <w:t xml:space="preserve">Os </w:t>
      </w:r>
      <w:r w:rsidR="006C257F" w:rsidRPr="00780F91">
        <w:rPr>
          <w:rFonts w:asciiTheme="majorHAnsi" w:hAnsiTheme="majorHAnsi" w:cstheme="majorHAnsi"/>
          <w:sz w:val="22"/>
          <w:szCs w:val="22"/>
        </w:rPr>
        <w:t>produtos</w:t>
      </w:r>
      <w:r w:rsidR="00215180" w:rsidRPr="00780F91">
        <w:rPr>
          <w:rFonts w:asciiTheme="majorHAnsi" w:hAnsiTheme="majorHAnsi" w:cstheme="majorHAnsi"/>
          <w:sz w:val="22"/>
          <w:szCs w:val="22"/>
        </w:rPr>
        <w:t xml:space="preserve"> poderão ser rejeitados, no todo ou em parte, inclusive antes do recebimento provisório, quando em desacordo com as especificações constantes no Termo de Referência e na proposta, devendo ser substituídos no prazo de </w:t>
      </w:r>
      <w:r w:rsidR="00712B72" w:rsidRPr="00780F91">
        <w:rPr>
          <w:rFonts w:asciiTheme="majorHAnsi" w:hAnsiTheme="majorHAnsi" w:cstheme="majorHAnsi"/>
          <w:sz w:val="22"/>
          <w:szCs w:val="22"/>
        </w:rPr>
        <w:t xml:space="preserve">05 </w:t>
      </w:r>
      <w:r w:rsidR="00215180" w:rsidRPr="00780F91">
        <w:rPr>
          <w:rFonts w:asciiTheme="majorHAnsi" w:hAnsiTheme="majorHAnsi" w:cstheme="majorHAnsi"/>
          <w:sz w:val="22"/>
          <w:szCs w:val="22"/>
        </w:rPr>
        <w:t>(</w:t>
      </w:r>
      <w:r w:rsidR="00712B72" w:rsidRPr="00780F91">
        <w:rPr>
          <w:rFonts w:asciiTheme="majorHAnsi" w:hAnsiTheme="majorHAnsi" w:cstheme="majorHAnsi"/>
          <w:sz w:val="22"/>
          <w:szCs w:val="22"/>
        </w:rPr>
        <w:t>cinco</w:t>
      </w:r>
      <w:r w:rsidR="00215180" w:rsidRPr="00780F91">
        <w:rPr>
          <w:rFonts w:asciiTheme="majorHAnsi" w:hAnsiTheme="majorHAnsi" w:cstheme="majorHAnsi"/>
          <w:sz w:val="22"/>
          <w:szCs w:val="22"/>
        </w:rPr>
        <w:t>) dias úteis, a contar da notificação da contratada, às suas custas, sem prejuízo da aplicação das penalidades</w:t>
      </w:r>
      <w:r w:rsidR="00B172BE" w:rsidRPr="00780F91">
        <w:rPr>
          <w:rFonts w:asciiTheme="majorHAnsi" w:hAnsiTheme="majorHAnsi" w:cstheme="majorHAnsi"/>
          <w:sz w:val="22"/>
          <w:szCs w:val="22"/>
        </w:rPr>
        <w:t>;</w:t>
      </w:r>
    </w:p>
    <w:p w14:paraId="472F56A4" w14:textId="77777777" w:rsidR="00B172BE" w:rsidRPr="00780F91" w:rsidRDefault="00B172BE" w:rsidP="00B172BE">
      <w:pPr>
        <w:tabs>
          <w:tab w:val="left" w:pos="1650"/>
        </w:tabs>
        <w:jc w:val="both"/>
        <w:rPr>
          <w:rFonts w:asciiTheme="majorHAnsi" w:eastAsia="Arial" w:hAnsiTheme="majorHAnsi" w:cstheme="majorHAnsi"/>
          <w:i/>
          <w:iCs/>
          <w:sz w:val="22"/>
          <w:szCs w:val="22"/>
          <w:lang w:eastAsia="en-US"/>
        </w:rPr>
      </w:pPr>
    </w:p>
    <w:p w14:paraId="7864FD3B" w14:textId="6045DA38" w:rsidR="00215180" w:rsidRPr="00780F91" w:rsidRDefault="00F47A73" w:rsidP="00F47A73">
      <w:pPr>
        <w:pStyle w:val="Nvel2-Red"/>
        <w:numPr>
          <w:ilvl w:val="0"/>
          <w:numId w:val="0"/>
        </w:numPr>
        <w:spacing w:before="0" w:afterLines="120" w:after="288"/>
        <w:rPr>
          <w:rFonts w:asciiTheme="majorHAnsi" w:eastAsia="Arial" w:hAnsiTheme="majorHAnsi" w:cstheme="majorHAnsi"/>
          <w:i w:val="0"/>
          <w:iCs w:val="0"/>
          <w:color w:val="auto"/>
          <w:sz w:val="22"/>
          <w:szCs w:val="22"/>
          <w:lang w:eastAsia="en-US"/>
        </w:rPr>
      </w:pPr>
      <w:r w:rsidRPr="00780F91">
        <w:rPr>
          <w:rFonts w:asciiTheme="majorHAnsi" w:eastAsia="Arial" w:hAnsiTheme="majorHAnsi" w:cstheme="majorHAnsi"/>
          <w:i w:val="0"/>
          <w:iCs w:val="0"/>
          <w:color w:val="auto"/>
          <w:sz w:val="22"/>
          <w:szCs w:val="22"/>
          <w:lang w:eastAsia="en-US"/>
        </w:rPr>
        <w:t>1</w:t>
      </w:r>
      <w:r w:rsidR="00950BD2" w:rsidRPr="00780F91">
        <w:rPr>
          <w:rFonts w:asciiTheme="majorHAnsi" w:eastAsia="Arial" w:hAnsiTheme="majorHAnsi" w:cstheme="majorHAnsi"/>
          <w:i w:val="0"/>
          <w:iCs w:val="0"/>
          <w:color w:val="auto"/>
          <w:sz w:val="22"/>
          <w:szCs w:val="22"/>
          <w:lang w:eastAsia="en-US"/>
        </w:rPr>
        <w:t>1</w:t>
      </w:r>
      <w:r w:rsidRPr="00780F91">
        <w:rPr>
          <w:rFonts w:asciiTheme="majorHAnsi" w:eastAsia="Arial" w:hAnsiTheme="majorHAnsi" w:cstheme="majorHAnsi"/>
          <w:i w:val="0"/>
          <w:iCs w:val="0"/>
          <w:color w:val="auto"/>
          <w:sz w:val="22"/>
          <w:szCs w:val="22"/>
          <w:lang w:eastAsia="en-US"/>
        </w:rPr>
        <w:t xml:space="preserve">.4. </w:t>
      </w:r>
      <w:r w:rsidR="00215180" w:rsidRPr="00780F91">
        <w:rPr>
          <w:rFonts w:asciiTheme="majorHAnsi" w:eastAsia="Arial" w:hAnsiTheme="majorHAnsi" w:cstheme="majorHAnsi"/>
          <w:i w:val="0"/>
          <w:iCs w:val="0"/>
          <w:color w:val="auto"/>
          <w:sz w:val="22"/>
          <w:szCs w:val="22"/>
          <w:lang w:eastAsia="en-US"/>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D5CDE80" w14:textId="684DC6CC" w:rsidR="00215180" w:rsidRPr="00780F91" w:rsidRDefault="00F47A73" w:rsidP="00F47A73">
      <w:pPr>
        <w:pStyle w:val="Nvel2-Red"/>
        <w:numPr>
          <w:ilvl w:val="0"/>
          <w:numId w:val="0"/>
        </w:numPr>
        <w:spacing w:before="0" w:afterLines="120" w:after="288"/>
        <w:rPr>
          <w:rFonts w:asciiTheme="majorHAnsi" w:eastAsia="Arial" w:hAnsiTheme="majorHAnsi" w:cstheme="majorHAnsi"/>
          <w:i w:val="0"/>
          <w:iCs w:val="0"/>
          <w:color w:val="auto"/>
          <w:sz w:val="22"/>
          <w:szCs w:val="22"/>
          <w:lang w:eastAsia="en-US"/>
        </w:rPr>
      </w:pPr>
      <w:r w:rsidRPr="00780F91">
        <w:rPr>
          <w:rFonts w:asciiTheme="majorHAnsi" w:eastAsia="Arial" w:hAnsiTheme="majorHAnsi" w:cstheme="majorHAnsi"/>
          <w:i w:val="0"/>
          <w:iCs w:val="0"/>
          <w:color w:val="auto"/>
          <w:sz w:val="22"/>
          <w:szCs w:val="22"/>
          <w:lang w:eastAsia="en-US"/>
        </w:rPr>
        <w:t>1</w:t>
      </w:r>
      <w:r w:rsidR="00950BD2" w:rsidRPr="00780F91">
        <w:rPr>
          <w:rFonts w:asciiTheme="majorHAnsi" w:eastAsia="Arial" w:hAnsiTheme="majorHAnsi" w:cstheme="majorHAnsi"/>
          <w:i w:val="0"/>
          <w:iCs w:val="0"/>
          <w:color w:val="auto"/>
          <w:sz w:val="22"/>
          <w:szCs w:val="22"/>
          <w:lang w:eastAsia="en-US"/>
        </w:rPr>
        <w:t>1</w:t>
      </w:r>
      <w:r w:rsidRPr="00780F91">
        <w:rPr>
          <w:rFonts w:asciiTheme="majorHAnsi" w:eastAsia="Arial" w:hAnsiTheme="majorHAnsi" w:cstheme="majorHAnsi"/>
          <w:i w:val="0"/>
          <w:iCs w:val="0"/>
          <w:color w:val="auto"/>
          <w:sz w:val="22"/>
          <w:szCs w:val="22"/>
          <w:lang w:eastAsia="en-US"/>
        </w:rPr>
        <w:t xml:space="preserve">.5. </w:t>
      </w:r>
      <w:r w:rsidR="00215180" w:rsidRPr="00780F91">
        <w:rPr>
          <w:rFonts w:asciiTheme="majorHAnsi" w:eastAsia="Arial" w:hAnsiTheme="majorHAnsi" w:cstheme="majorHAnsi"/>
          <w:i w:val="0"/>
          <w:iCs w:val="0"/>
          <w:color w:val="auto"/>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5A5EF1FA" w14:textId="7D629902" w:rsidR="00584A36" w:rsidRPr="00780F91" w:rsidRDefault="00950BD2" w:rsidP="00950BD2">
      <w:pPr>
        <w:pStyle w:val="Ttulo1"/>
        <w:spacing w:before="0"/>
        <w:rPr>
          <w:rFonts w:cstheme="majorHAnsi"/>
          <w:color w:val="auto"/>
          <w:sz w:val="22"/>
          <w:szCs w:val="22"/>
        </w:rPr>
      </w:pPr>
      <w:r w:rsidRPr="00780F91">
        <w:rPr>
          <w:rFonts w:cstheme="majorHAnsi"/>
          <w:color w:val="auto"/>
          <w:sz w:val="22"/>
          <w:szCs w:val="22"/>
        </w:rPr>
        <w:t xml:space="preserve">12 </w:t>
      </w:r>
      <w:r w:rsidR="00CF26AA" w:rsidRPr="00780F91">
        <w:rPr>
          <w:rFonts w:cstheme="majorHAnsi"/>
          <w:color w:val="auto"/>
          <w:sz w:val="22"/>
          <w:szCs w:val="22"/>
        </w:rPr>
        <w:t xml:space="preserve">- </w:t>
      </w:r>
      <w:r w:rsidR="00584A36" w:rsidRPr="00780F91">
        <w:rPr>
          <w:rFonts w:cstheme="majorHAnsi"/>
          <w:color w:val="auto"/>
          <w:sz w:val="22"/>
          <w:szCs w:val="22"/>
        </w:rPr>
        <w:t>OBRIGAÇÕES DO FORNECEDOR</w:t>
      </w:r>
    </w:p>
    <w:p w14:paraId="0775D785" w14:textId="4E33279E" w:rsidR="00584A36" w:rsidRPr="00780F91" w:rsidRDefault="00CF26AA" w:rsidP="00CF26AA">
      <w:pPr>
        <w:pStyle w:val="PargrafodaLista"/>
        <w:widowControl w:val="0"/>
        <w:tabs>
          <w:tab w:val="left" w:pos="591"/>
        </w:tabs>
        <w:autoSpaceDE w:val="0"/>
        <w:autoSpaceDN w:val="0"/>
        <w:spacing w:before="120"/>
        <w:ind w:left="0"/>
        <w:contextualSpacing w:val="0"/>
        <w:rPr>
          <w:rFonts w:asciiTheme="majorHAnsi" w:hAnsiTheme="majorHAnsi" w:cstheme="majorHAnsi"/>
          <w:bCs/>
          <w:sz w:val="22"/>
          <w:szCs w:val="22"/>
        </w:rPr>
      </w:pPr>
      <w:r w:rsidRPr="00780F91">
        <w:rPr>
          <w:rFonts w:asciiTheme="majorHAnsi" w:hAnsiTheme="majorHAnsi" w:cstheme="majorHAnsi"/>
          <w:bCs/>
          <w:sz w:val="22"/>
          <w:szCs w:val="22"/>
        </w:rPr>
        <w:t>1</w:t>
      </w:r>
      <w:r w:rsidR="00950BD2" w:rsidRPr="00780F91">
        <w:rPr>
          <w:rFonts w:asciiTheme="majorHAnsi" w:hAnsiTheme="majorHAnsi" w:cstheme="majorHAnsi"/>
          <w:bCs/>
          <w:sz w:val="22"/>
          <w:szCs w:val="22"/>
        </w:rPr>
        <w:t>2</w:t>
      </w:r>
      <w:r w:rsidRPr="00780F91">
        <w:rPr>
          <w:rFonts w:asciiTheme="majorHAnsi" w:hAnsiTheme="majorHAnsi" w:cstheme="majorHAnsi"/>
          <w:bCs/>
          <w:sz w:val="22"/>
          <w:szCs w:val="22"/>
        </w:rPr>
        <w:t xml:space="preserve">.1. </w:t>
      </w:r>
      <w:r w:rsidR="00584A36" w:rsidRPr="00780F91">
        <w:rPr>
          <w:rFonts w:asciiTheme="majorHAnsi" w:hAnsiTheme="majorHAnsi" w:cstheme="majorHAnsi"/>
          <w:bCs/>
          <w:sz w:val="22"/>
          <w:szCs w:val="22"/>
        </w:rPr>
        <w:t>O FORNECEDOR cujo preço conste registrado na presente ARP obriga-se a:</w:t>
      </w:r>
    </w:p>
    <w:p w14:paraId="00A280C3" w14:textId="78463E63" w:rsidR="00CF26AA" w:rsidRPr="00780F91" w:rsidRDefault="00950BD2" w:rsidP="00CF26AA">
      <w:pPr>
        <w:pStyle w:val="PargrafodaLista"/>
        <w:widowControl w:val="0"/>
        <w:tabs>
          <w:tab w:val="left" w:pos="799"/>
        </w:tabs>
        <w:autoSpaceDE w:val="0"/>
        <w:autoSpaceDN w:val="0"/>
        <w:spacing w:before="120"/>
        <w:ind w:left="142" w:right="252"/>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lastRenderedPageBreak/>
        <w:t>12</w:t>
      </w:r>
      <w:r w:rsidR="00CF26AA" w:rsidRPr="00780F91">
        <w:rPr>
          <w:rFonts w:asciiTheme="majorHAnsi" w:hAnsiTheme="majorHAnsi" w:cstheme="majorHAnsi"/>
          <w:bCs/>
          <w:sz w:val="22"/>
          <w:szCs w:val="22"/>
        </w:rPr>
        <w:t xml:space="preserve">.1.1. </w:t>
      </w:r>
      <w:r w:rsidR="00584A36" w:rsidRPr="00780F91">
        <w:rPr>
          <w:rFonts w:asciiTheme="majorHAnsi" w:hAnsiTheme="majorHAnsi" w:cstheme="majorHAnsi"/>
          <w:bCs/>
          <w:sz w:val="22"/>
          <w:szCs w:val="22"/>
        </w:rPr>
        <w:t>Retirar a respectiva nota de empenho ou autorização de compra, bem como assinar o termo de contrato (se for o caso), no prazo máximo de 05 dias corridos, contados da convocação;</w:t>
      </w:r>
    </w:p>
    <w:p w14:paraId="118E7089" w14:textId="5A4AA57F" w:rsidR="00584A36" w:rsidRPr="00780F91" w:rsidRDefault="00950BD2" w:rsidP="00CF26AA">
      <w:pPr>
        <w:pStyle w:val="PargrafodaLista"/>
        <w:widowControl w:val="0"/>
        <w:tabs>
          <w:tab w:val="left" w:pos="799"/>
        </w:tabs>
        <w:autoSpaceDE w:val="0"/>
        <w:autoSpaceDN w:val="0"/>
        <w:spacing w:before="120"/>
        <w:ind w:left="142" w:right="252"/>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12</w:t>
      </w:r>
      <w:r w:rsidR="00CF26AA" w:rsidRPr="00780F91">
        <w:rPr>
          <w:rFonts w:asciiTheme="majorHAnsi" w:hAnsiTheme="majorHAnsi" w:cstheme="majorHAnsi"/>
          <w:bCs/>
          <w:sz w:val="22"/>
          <w:szCs w:val="22"/>
        </w:rPr>
        <w:t xml:space="preserve">.1.2. </w:t>
      </w:r>
      <w:r w:rsidR="00584A36" w:rsidRPr="00780F91">
        <w:rPr>
          <w:rFonts w:asciiTheme="majorHAnsi" w:hAnsiTheme="majorHAnsi" w:cstheme="majorHAnsi"/>
          <w:bCs/>
          <w:sz w:val="22"/>
          <w:szCs w:val="22"/>
        </w:rPr>
        <w:t>Indicar, no   prazo   máximo   de 05 dias corridos, a concordância   ou   não   em   relação à(s) solicitação(ões) de adesão por órgão ou entidade da Administração Pública não participante, indicando expressamente que tal contratação não prejudicaria as obrigações presentes e futuras assumidas para com o ÓRGÃO GERENCIADOR e os participantes;</w:t>
      </w:r>
    </w:p>
    <w:p w14:paraId="207FE747" w14:textId="0B3CCC23" w:rsidR="00584A36" w:rsidRPr="00780F91" w:rsidRDefault="00950BD2" w:rsidP="00CF26AA">
      <w:pPr>
        <w:pStyle w:val="PargrafodaLista"/>
        <w:widowControl w:val="0"/>
        <w:tabs>
          <w:tab w:val="left" w:pos="828"/>
        </w:tabs>
        <w:autoSpaceDE w:val="0"/>
        <w:autoSpaceDN w:val="0"/>
        <w:spacing w:before="120"/>
        <w:ind w:left="142" w:right="252"/>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12</w:t>
      </w:r>
      <w:r w:rsidR="00CF26AA" w:rsidRPr="00780F91">
        <w:rPr>
          <w:rFonts w:asciiTheme="majorHAnsi" w:hAnsiTheme="majorHAnsi" w:cstheme="majorHAnsi"/>
          <w:bCs/>
          <w:sz w:val="22"/>
          <w:szCs w:val="22"/>
        </w:rPr>
        <w:t xml:space="preserve">.1.3. </w:t>
      </w:r>
      <w:r w:rsidR="00584A36" w:rsidRPr="00780F91">
        <w:rPr>
          <w:rFonts w:asciiTheme="majorHAnsi" w:hAnsiTheme="majorHAnsi" w:cstheme="majorHAnsi"/>
          <w:bCs/>
          <w:sz w:val="22"/>
          <w:szCs w:val="22"/>
        </w:rPr>
        <w:t>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65D84869" w14:textId="04B4D5C7" w:rsidR="00584A36" w:rsidRPr="00780F91" w:rsidRDefault="00CF26AA" w:rsidP="00CF26AA">
      <w:pPr>
        <w:pStyle w:val="PargrafodaLista"/>
        <w:widowControl w:val="0"/>
        <w:tabs>
          <w:tab w:val="left" w:pos="795"/>
        </w:tabs>
        <w:autoSpaceDE w:val="0"/>
        <w:autoSpaceDN w:val="0"/>
        <w:spacing w:before="121"/>
        <w:ind w:left="142" w:right="247"/>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w:t>
      </w:r>
      <w:r w:rsidR="00950BD2" w:rsidRPr="00780F91">
        <w:rPr>
          <w:rFonts w:asciiTheme="majorHAnsi" w:hAnsiTheme="majorHAnsi" w:cstheme="majorHAnsi"/>
          <w:bCs/>
          <w:sz w:val="22"/>
          <w:szCs w:val="22"/>
        </w:rPr>
        <w:t>2</w:t>
      </w:r>
      <w:r w:rsidRPr="00780F91">
        <w:rPr>
          <w:rFonts w:asciiTheme="majorHAnsi" w:hAnsiTheme="majorHAnsi" w:cstheme="majorHAnsi"/>
          <w:bCs/>
          <w:sz w:val="22"/>
          <w:szCs w:val="22"/>
        </w:rPr>
        <w:t xml:space="preserve">.1.4. </w:t>
      </w:r>
      <w:r w:rsidR="00584A36" w:rsidRPr="00780F91">
        <w:rPr>
          <w:rFonts w:asciiTheme="majorHAnsi" w:hAnsiTheme="majorHAnsi" w:cstheme="majorHAnsi"/>
          <w:bCs/>
          <w:sz w:val="22"/>
          <w:szCs w:val="22"/>
        </w:rPr>
        <w:t>Respeitar as demais condições e obrigações contidas nos documentos indicados nesta ARP, ressalvada a ocorrência de fato(s) superveniente(s), comprovados(s) e aceito(s) pelo ÓRGÃO GERENCIADOR;</w:t>
      </w:r>
    </w:p>
    <w:p w14:paraId="355ED822" w14:textId="549A1FA8" w:rsidR="00584A36" w:rsidRPr="00780F91" w:rsidRDefault="00CF26AA" w:rsidP="00CF26AA">
      <w:pPr>
        <w:pStyle w:val="PargrafodaLista"/>
        <w:widowControl w:val="0"/>
        <w:tabs>
          <w:tab w:val="left" w:pos="855"/>
        </w:tabs>
        <w:autoSpaceDE w:val="0"/>
        <w:autoSpaceDN w:val="0"/>
        <w:spacing w:before="120"/>
        <w:ind w:left="142" w:right="248"/>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w:t>
      </w:r>
      <w:r w:rsidR="004459C7" w:rsidRPr="00780F91">
        <w:rPr>
          <w:rFonts w:asciiTheme="majorHAnsi" w:hAnsiTheme="majorHAnsi" w:cstheme="majorHAnsi"/>
          <w:bCs/>
          <w:sz w:val="22"/>
          <w:szCs w:val="22"/>
        </w:rPr>
        <w:t>2</w:t>
      </w:r>
      <w:r w:rsidRPr="00780F91">
        <w:rPr>
          <w:rFonts w:asciiTheme="majorHAnsi" w:hAnsiTheme="majorHAnsi" w:cstheme="majorHAnsi"/>
          <w:bCs/>
          <w:sz w:val="22"/>
          <w:szCs w:val="22"/>
        </w:rPr>
        <w:t xml:space="preserve">.1.5. </w:t>
      </w:r>
      <w:r w:rsidR="00584A36" w:rsidRPr="00780F91">
        <w:rPr>
          <w:rFonts w:asciiTheme="majorHAnsi" w:hAnsiTheme="majorHAnsi" w:cstheme="majorHAnsi"/>
          <w:bCs/>
          <w:sz w:val="22"/>
          <w:szCs w:val="22"/>
        </w:rPr>
        <w:t>Providenciar a imediata correção de deficiências, falhas ou irregularidades constatadas pela(s) CONTRATANTE(S) referentes às condições firmadas na presente ARP;</w:t>
      </w:r>
    </w:p>
    <w:p w14:paraId="12967116" w14:textId="76825942" w:rsidR="00584A36" w:rsidRPr="00780F91" w:rsidRDefault="00CF26AA" w:rsidP="00CF26AA">
      <w:pPr>
        <w:pStyle w:val="PargrafodaLista"/>
        <w:widowControl w:val="0"/>
        <w:tabs>
          <w:tab w:val="left" w:pos="855"/>
        </w:tabs>
        <w:autoSpaceDE w:val="0"/>
        <w:autoSpaceDN w:val="0"/>
        <w:spacing w:before="120"/>
        <w:ind w:left="142" w:right="248"/>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w:t>
      </w:r>
      <w:r w:rsidR="004459C7" w:rsidRPr="00780F91">
        <w:rPr>
          <w:rFonts w:asciiTheme="majorHAnsi" w:hAnsiTheme="majorHAnsi" w:cstheme="majorHAnsi"/>
          <w:bCs/>
          <w:sz w:val="22"/>
          <w:szCs w:val="22"/>
        </w:rPr>
        <w:t>2</w:t>
      </w:r>
      <w:r w:rsidRPr="00780F91">
        <w:rPr>
          <w:rFonts w:asciiTheme="majorHAnsi" w:hAnsiTheme="majorHAnsi" w:cstheme="majorHAnsi"/>
          <w:bCs/>
          <w:sz w:val="22"/>
          <w:szCs w:val="22"/>
        </w:rPr>
        <w:t xml:space="preserve">.1.6. </w:t>
      </w:r>
      <w:r w:rsidR="00584A36" w:rsidRPr="00780F91">
        <w:rPr>
          <w:rFonts w:asciiTheme="majorHAnsi" w:hAnsiTheme="majorHAnsi" w:cstheme="majorHAnsi"/>
          <w:bCs/>
          <w:sz w:val="22"/>
          <w:szCs w:val="22"/>
        </w:rPr>
        <w:t>Fornecer, sempre   que   solicitado, no   prazo   máximo   de 05</w:t>
      </w:r>
      <w:r w:rsidR="00BD08C9" w:rsidRPr="00780F91">
        <w:rPr>
          <w:rFonts w:asciiTheme="majorHAnsi" w:hAnsiTheme="majorHAnsi" w:cstheme="majorHAnsi"/>
          <w:bCs/>
          <w:sz w:val="22"/>
          <w:szCs w:val="22"/>
        </w:rPr>
        <w:t xml:space="preserve"> (cinco)</w:t>
      </w:r>
      <w:r w:rsidR="00584A36" w:rsidRPr="00780F91">
        <w:rPr>
          <w:rFonts w:asciiTheme="majorHAnsi" w:hAnsiTheme="majorHAnsi" w:cstheme="majorHAnsi"/>
          <w:bCs/>
          <w:sz w:val="22"/>
          <w:szCs w:val="22"/>
        </w:rPr>
        <w:t xml:space="preserve"> dias corridos, documentação de habilitação e qualificação cujas validades encontrem-se vencidas;</w:t>
      </w:r>
    </w:p>
    <w:p w14:paraId="307D1F93" w14:textId="054402BE" w:rsidR="00584A36" w:rsidRPr="00780F91" w:rsidRDefault="00CF26AA" w:rsidP="00CF26AA">
      <w:pPr>
        <w:pStyle w:val="PargrafodaLista"/>
        <w:widowControl w:val="0"/>
        <w:tabs>
          <w:tab w:val="left" w:pos="831"/>
        </w:tabs>
        <w:autoSpaceDE w:val="0"/>
        <w:autoSpaceDN w:val="0"/>
        <w:spacing w:before="120"/>
        <w:ind w:left="142" w:right="252"/>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w:t>
      </w:r>
      <w:r w:rsidR="004459C7" w:rsidRPr="00780F91">
        <w:rPr>
          <w:rFonts w:asciiTheme="majorHAnsi" w:hAnsiTheme="majorHAnsi" w:cstheme="majorHAnsi"/>
          <w:bCs/>
          <w:sz w:val="22"/>
          <w:szCs w:val="22"/>
        </w:rPr>
        <w:t>2</w:t>
      </w:r>
      <w:r w:rsidRPr="00780F91">
        <w:rPr>
          <w:rFonts w:asciiTheme="majorHAnsi" w:hAnsiTheme="majorHAnsi" w:cstheme="majorHAnsi"/>
          <w:bCs/>
          <w:sz w:val="22"/>
          <w:szCs w:val="22"/>
        </w:rPr>
        <w:t xml:space="preserve">.1.7. </w:t>
      </w:r>
      <w:r w:rsidR="00584A36" w:rsidRPr="00780F91">
        <w:rPr>
          <w:rFonts w:asciiTheme="majorHAnsi" w:hAnsiTheme="majorHAnsi" w:cstheme="majorHAnsi"/>
          <w:bCs/>
          <w:sz w:val="22"/>
          <w:szCs w:val="22"/>
        </w:rPr>
        <w:t>Prover condições que possibilitem o atendimento das obrigações firmadas a partir da data de homologação do procedimento licitatório;</w:t>
      </w:r>
    </w:p>
    <w:p w14:paraId="4B31284A" w14:textId="68A55A63" w:rsidR="00584A36" w:rsidRPr="00780F91" w:rsidRDefault="00CF26AA" w:rsidP="00CF26AA">
      <w:pPr>
        <w:pStyle w:val="PargrafodaLista"/>
        <w:widowControl w:val="0"/>
        <w:tabs>
          <w:tab w:val="left" w:pos="783"/>
        </w:tabs>
        <w:autoSpaceDE w:val="0"/>
        <w:autoSpaceDN w:val="0"/>
        <w:spacing w:before="120"/>
        <w:ind w:left="142" w:right="257"/>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w:t>
      </w:r>
      <w:r w:rsidR="004459C7" w:rsidRPr="00780F91">
        <w:rPr>
          <w:rFonts w:asciiTheme="majorHAnsi" w:hAnsiTheme="majorHAnsi" w:cstheme="majorHAnsi"/>
          <w:bCs/>
          <w:sz w:val="22"/>
          <w:szCs w:val="22"/>
        </w:rPr>
        <w:t>2</w:t>
      </w:r>
      <w:r w:rsidRPr="00780F91">
        <w:rPr>
          <w:rFonts w:asciiTheme="majorHAnsi" w:hAnsiTheme="majorHAnsi" w:cstheme="majorHAnsi"/>
          <w:bCs/>
          <w:sz w:val="22"/>
          <w:szCs w:val="22"/>
        </w:rPr>
        <w:t xml:space="preserve">.1.8. </w:t>
      </w:r>
      <w:r w:rsidR="00584A36" w:rsidRPr="00780F91">
        <w:rPr>
          <w:rFonts w:asciiTheme="majorHAnsi" w:hAnsiTheme="majorHAnsi" w:cstheme="majorHAnsi"/>
          <w:bCs/>
          <w:sz w:val="22"/>
          <w:szCs w:val="22"/>
        </w:rPr>
        <w:t>Ressarcir os eventuais prejuízos causados aos órgãos contratantes e/ou a terceiros, provocados por ineficiência ou irregularidades cometidas na execução das obrigações assumidas na ARP;</w:t>
      </w:r>
    </w:p>
    <w:p w14:paraId="37E36936" w14:textId="757B0662" w:rsidR="00584A36" w:rsidRPr="00780F91" w:rsidRDefault="00CF26AA" w:rsidP="00CF26AA">
      <w:pPr>
        <w:pStyle w:val="PargrafodaLista"/>
        <w:widowControl w:val="0"/>
        <w:tabs>
          <w:tab w:val="left" w:pos="803"/>
        </w:tabs>
        <w:autoSpaceDE w:val="0"/>
        <w:autoSpaceDN w:val="0"/>
        <w:spacing w:before="121"/>
        <w:ind w:left="142" w:right="248"/>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w:t>
      </w:r>
      <w:r w:rsidR="004459C7" w:rsidRPr="00780F91">
        <w:rPr>
          <w:rFonts w:asciiTheme="majorHAnsi" w:hAnsiTheme="majorHAnsi" w:cstheme="majorHAnsi"/>
          <w:bCs/>
          <w:sz w:val="22"/>
          <w:szCs w:val="22"/>
        </w:rPr>
        <w:t>2</w:t>
      </w:r>
      <w:r w:rsidRPr="00780F91">
        <w:rPr>
          <w:rFonts w:asciiTheme="majorHAnsi" w:hAnsiTheme="majorHAnsi" w:cstheme="majorHAnsi"/>
          <w:bCs/>
          <w:sz w:val="22"/>
          <w:szCs w:val="22"/>
        </w:rPr>
        <w:t xml:space="preserve">.1.9. </w:t>
      </w:r>
      <w:r w:rsidR="00584A36" w:rsidRPr="00780F91">
        <w:rPr>
          <w:rFonts w:asciiTheme="majorHAnsi" w:hAnsiTheme="majorHAnsi" w:cstheme="majorHAnsi"/>
          <w:bCs/>
          <w:sz w:val="22"/>
          <w:szCs w:val="22"/>
        </w:rPr>
        <w:t>Responsabilizar-se pelos encargos trabalhistas, previdenciários, fiscais e comerciais resultantes da execução do contrato;</w:t>
      </w:r>
    </w:p>
    <w:p w14:paraId="2A481DA7" w14:textId="19A1CBF3" w:rsidR="00584A36" w:rsidRPr="00780F91" w:rsidRDefault="00CF26AA" w:rsidP="00CF26AA">
      <w:pPr>
        <w:pStyle w:val="PargrafodaLista"/>
        <w:widowControl w:val="0"/>
        <w:tabs>
          <w:tab w:val="left" w:pos="917"/>
        </w:tabs>
        <w:autoSpaceDE w:val="0"/>
        <w:autoSpaceDN w:val="0"/>
        <w:spacing w:before="120"/>
        <w:ind w:left="142" w:right="264"/>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w:t>
      </w:r>
      <w:r w:rsidR="004459C7" w:rsidRPr="00780F91">
        <w:rPr>
          <w:rFonts w:asciiTheme="majorHAnsi" w:hAnsiTheme="majorHAnsi" w:cstheme="majorHAnsi"/>
          <w:bCs/>
          <w:sz w:val="22"/>
          <w:szCs w:val="22"/>
        </w:rPr>
        <w:t>2</w:t>
      </w:r>
      <w:r w:rsidRPr="00780F91">
        <w:rPr>
          <w:rFonts w:asciiTheme="majorHAnsi" w:hAnsiTheme="majorHAnsi" w:cstheme="majorHAnsi"/>
          <w:bCs/>
          <w:sz w:val="22"/>
          <w:szCs w:val="22"/>
        </w:rPr>
        <w:t xml:space="preserve">.1.10. </w:t>
      </w:r>
      <w:r w:rsidR="00584A36" w:rsidRPr="00780F91">
        <w:rPr>
          <w:rFonts w:asciiTheme="majorHAnsi" w:hAnsiTheme="majorHAnsi" w:cstheme="majorHAnsi"/>
          <w:bCs/>
          <w:sz w:val="22"/>
          <w:szCs w:val="22"/>
        </w:rPr>
        <w:t>Manter, durante a vigência da presente ata, em compatibilidade com as obrigações assumidas na proposta, todas as condições de participação e de habilitação exigidas na licitação.</w:t>
      </w:r>
    </w:p>
    <w:p w14:paraId="2C10A5B5" w14:textId="77777777" w:rsidR="00605B0C" w:rsidRPr="00780F91" w:rsidRDefault="00605B0C" w:rsidP="00605B0C">
      <w:pPr>
        <w:pStyle w:val="PargrafodaLista"/>
        <w:widowControl w:val="0"/>
        <w:tabs>
          <w:tab w:val="left" w:pos="917"/>
        </w:tabs>
        <w:autoSpaceDE w:val="0"/>
        <w:autoSpaceDN w:val="0"/>
        <w:spacing w:before="120"/>
        <w:ind w:left="0" w:right="264"/>
        <w:contextualSpacing w:val="0"/>
        <w:jc w:val="both"/>
        <w:rPr>
          <w:rFonts w:asciiTheme="majorHAnsi" w:hAnsiTheme="majorHAnsi" w:cstheme="majorHAnsi"/>
          <w:bCs/>
          <w:sz w:val="22"/>
          <w:szCs w:val="22"/>
        </w:rPr>
      </w:pPr>
    </w:p>
    <w:p w14:paraId="25B5453E" w14:textId="24941696" w:rsidR="00584A36" w:rsidRPr="00780F91" w:rsidRDefault="00194475" w:rsidP="00605B0C">
      <w:pPr>
        <w:pStyle w:val="Ttulo1"/>
        <w:spacing w:before="0"/>
        <w:rPr>
          <w:rFonts w:cstheme="majorHAnsi"/>
          <w:color w:val="auto"/>
          <w:sz w:val="22"/>
          <w:szCs w:val="22"/>
        </w:rPr>
      </w:pPr>
      <w:r w:rsidRPr="00780F91">
        <w:rPr>
          <w:rFonts w:cstheme="majorHAnsi"/>
          <w:color w:val="auto"/>
          <w:sz w:val="22"/>
          <w:szCs w:val="22"/>
        </w:rPr>
        <w:t>1</w:t>
      </w:r>
      <w:r w:rsidR="00CB00EB" w:rsidRPr="00780F91">
        <w:rPr>
          <w:rFonts w:cstheme="majorHAnsi"/>
          <w:color w:val="auto"/>
          <w:sz w:val="22"/>
          <w:szCs w:val="22"/>
        </w:rPr>
        <w:t>3</w:t>
      </w:r>
      <w:r w:rsidRPr="00780F91">
        <w:rPr>
          <w:rFonts w:cstheme="majorHAnsi"/>
          <w:color w:val="auto"/>
          <w:sz w:val="22"/>
          <w:szCs w:val="22"/>
        </w:rPr>
        <w:t xml:space="preserve"> - </w:t>
      </w:r>
      <w:r w:rsidR="00584A36" w:rsidRPr="00780F91">
        <w:rPr>
          <w:rFonts w:cstheme="majorHAnsi"/>
          <w:color w:val="auto"/>
          <w:sz w:val="22"/>
          <w:szCs w:val="22"/>
        </w:rPr>
        <w:t>PUBLICIDADE E DIVULGAÇÃO</w:t>
      </w:r>
    </w:p>
    <w:p w14:paraId="63A4EA71" w14:textId="26167BAC" w:rsidR="00BD01A7" w:rsidRPr="00780F91" w:rsidRDefault="00194475" w:rsidP="00194475">
      <w:pPr>
        <w:pStyle w:val="PargrafodaLista"/>
        <w:widowControl w:val="0"/>
        <w:tabs>
          <w:tab w:val="left" w:pos="639"/>
        </w:tabs>
        <w:autoSpaceDE w:val="0"/>
        <w:autoSpaceDN w:val="0"/>
        <w:ind w:left="0" w:right="261"/>
        <w:contextualSpacing w:val="0"/>
        <w:jc w:val="both"/>
        <w:rPr>
          <w:rFonts w:asciiTheme="majorHAnsi" w:hAnsiTheme="majorHAnsi" w:cstheme="majorHAnsi"/>
          <w:bCs/>
          <w:color w:val="000000" w:themeColor="text1"/>
          <w:sz w:val="22"/>
          <w:szCs w:val="22"/>
        </w:rPr>
      </w:pPr>
      <w:r w:rsidRPr="00780F91">
        <w:rPr>
          <w:rFonts w:asciiTheme="majorHAnsi" w:hAnsiTheme="majorHAnsi" w:cstheme="majorHAnsi"/>
          <w:bCs/>
          <w:color w:val="000000" w:themeColor="text1"/>
          <w:sz w:val="22"/>
          <w:szCs w:val="22"/>
        </w:rPr>
        <w:t>1</w:t>
      </w:r>
      <w:r w:rsidR="00CB00EB" w:rsidRPr="00780F91">
        <w:rPr>
          <w:rFonts w:asciiTheme="majorHAnsi" w:hAnsiTheme="majorHAnsi" w:cstheme="majorHAnsi"/>
          <w:bCs/>
          <w:color w:val="000000" w:themeColor="text1"/>
          <w:sz w:val="22"/>
          <w:szCs w:val="22"/>
        </w:rPr>
        <w:t>3</w:t>
      </w:r>
      <w:r w:rsidRPr="00780F91">
        <w:rPr>
          <w:rFonts w:asciiTheme="majorHAnsi" w:hAnsiTheme="majorHAnsi" w:cstheme="majorHAnsi"/>
          <w:bCs/>
          <w:color w:val="000000" w:themeColor="text1"/>
          <w:sz w:val="22"/>
          <w:szCs w:val="22"/>
        </w:rPr>
        <w:t xml:space="preserve">.1. </w:t>
      </w:r>
      <w:r w:rsidR="00BD01A7" w:rsidRPr="00780F91">
        <w:rPr>
          <w:rFonts w:asciiTheme="majorHAnsi" w:hAnsiTheme="majorHAnsi" w:cstheme="majorHAnsi"/>
          <w:bCs/>
          <w:color w:val="000000" w:themeColor="text1"/>
          <w:sz w:val="22"/>
          <w:szCs w:val="22"/>
        </w:rPr>
        <w:t xml:space="preserve">A formalização da ARP, como também suas possíveis alterações, prorrogações, cancelamento e rescisões, serão publicados e divulgados no PNCP – Portal Nacional de Contratações Públicas, </w:t>
      </w:r>
      <w:hyperlink r:id="rId38" w:history="1">
        <w:r w:rsidR="00A67A27" w:rsidRPr="00780F91">
          <w:rPr>
            <w:rStyle w:val="Hyperlink"/>
            <w:rFonts w:asciiTheme="majorHAnsi" w:hAnsiTheme="majorHAnsi" w:cstheme="majorHAnsi"/>
            <w:bCs/>
            <w:sz w:val="22"/>
            <w:szCs w:val="22"/>
          </w:rPr>
          <w:t>https://pncp.gov.br/app/atas</w:t>
        </w:r>
      </w:hyperlink>
      <w:r w:rsidR="00A67A27" w:rsidRPr="00780F91">
        <w:rPr>
          <w:rFonts w:asciiTheme="majorHAnsi" w:hAnsiTheme="majorHAnsi" w:cstheme="majorHAnsi"/>
          <w:bCs/>
          <w:color w:val="000000" w:themeColor="text1"/>
          <w:sz w:val="22"/>
          <w:szCs w:val="22"/>
        </w:rPr>
        <w:t xml:space="preserve">; </w:t>
      </w:r>
      <w:r w:rsidR="00BD01A7" w:rsidRPr="00780F91">
        <w:rPr>
          <w:rFonts w:asciiTheme="majorHAnsi" w:hAnsiTheme="majorHAnsi" w:cstheme="majorHAnsi"/>
          <w:bCs/>
          <w:color w:val="000000" w:themeColor="text1"/>
          <w:sz w:val="22"/>
          <w:szCs w:val="22"/>
        </w:rPr>
        <w:t>bem como</w:t>
      </w:r>
      <w:r w:rsidR="00F267C3" w:rsidRPr="00780F91">
        <w:rPr>
          <w:rFonts w:asciiTheme="majorHAnsi" w:hAnsiTheme="majorHAnsi" w:cstheme="majorHAnsi"/>
          <w:bCs/>
          <w:color w:val="000000" w:themeColor="text1"/>
          <w:sz w:val="22"/>
          <w:szCs w:val="22"/>
        </w:rPr>
        <w:t xml:space="preserve">, </w:t>
      </w:r>
      <w:r w:rsidR="00BD01A7" w:rsidRPr="00780F91">
        <w:rPr>
          <w:rFonts w:asciiTheme="majorHAnsi" w:hAnsiTheme="majorHAnsi" w:cstheme="majorHAnsi"/>
          <w:bCs/>
          <w:color w:val="000000" w:themeColor="text1"/>
          <w:sz w:val="22"/>
          <w:szCs w:val="22"/>
        </w:rPr>
        <w:t xml:space="preserve">no site do Diário Oficial da Assomasul, </w:t>
      </w:r>
      <w:hyperlink r:id="rId39" w:history="1">
        <w:r w:rsidR="00BD01A7" w:rsidRPr="00780F91">
          <w:rPr>
            <w:rStyle w:val="Hyperlink"/>
            <w:rFonts w:asciiTheme="majorHAnsi" w:hAnsiTheme="majorHAnsi" w:cstheme="majorHAnsi"/>
            <w:bCs/>
            <w:sz w:val="22"/>
            <w:szCs w:val="22"/>
          </w:rPr>
          <w:t>http://diariooficialms.com.br/assomasul?pagina=o-diario-oficial</w:t>
        </w:r>
      </w:hyperlink>
      <w:r w:rsidR="00BD01A7" w:rsidRPr="00780F91">
        <w:rPr>
          <w:rFonts w:asciiTheme="majorHAnsi" w:hAnsiTheme="majorHAnsi" w:cstheme="majorHAnsi"/>
          <w:bCs/>
          <w:color w:val="000000" w:themeColor="text1"/>
          <w:sz w:val="22"/>
          <w:szCs w:val="22"/>
        </w:rPr>
        <w:t>.</w:t>
      </w:r>
    </w:p>
    <w:p w14:paraId="74750976" w14:textId="77777777" w:rsidR="00A67A27" w:rsidRPr="00780F91" w:rsidRDefault="00A67A27" w:rsidP="00A67A27">
      <w:pPr>
        <w:pStyle w:val="PargrafodaLista"/>
        <w:widowControl w:val="0"/>
        <w:tabs>
          <w:tab w:val="left" w:pos="807"/>
          <w:tab w:val="left" w:pos="2483"/>
          <w:tab w:val="left" w:pos="3842"/>
          <w:tab w:val="left" w:pos="4803"/>
          <w:tab w:val="left" w:pos="6376"/>
          <w:tab w:val="left" w:pos="8816"/>
          <w:tab w:val="left" w:pos="9762"/>
        </w:tabs>
        <w:autoSpaceDE w:val="0"/>
        <w:autoSpaceDN w:val="0"/>
        <w:ind w:left="0" w:right="248"/>
        <w:contextualSpacing w:val="0"/>
        <w:jc w:val="both"/>
        <w:rPr>
          <w:rFonts w:asciiTheme="majorHAnsi" w:hAnsiTheme="majorHAnsi" w:cstheme="majorHAnsi"/>
          <w:bCs/>
          <w:color w:val="000000" w:themeColor="text1"/>
          <w:sz w:val="22"/>
          <w:szCs w:val="22"/>
        </w:rPr>
      </w:pPr>
    </w:p>
    <w:p w14:paraId="48C2CB0A" w14:textId="77D8A605" w:rsidR="00BD01A7" w:rsidRPr="00780F91" w:rsidRDefault="00194475" w:rsidP="00194475">
      <w:pPr>
        <w:widowControl w:val="0"/>
        <w:tabs>
          <w:tab w:val="left" w:pos="807"/>
          <w:tab w:val="left" w:pos="2483"/>
          <w:tab w:val="left" w:pos="3842"/>
          <w:tab w:val="left" w:pos="4803"/>
          <w:tab w:val="left" w:pos="6376"/>
          <w:tab w:val="left" w:pos="8816"/>
          <w:tab w:val="left" w:pos="9762"/>
        </w:tabs>
        <w:autoSpaceDE w:val="0"/>
        <w:autoSpaceDN w:val="0"/>
        <w:ind w:right="248"/>
        <w:jc w:val="both"/>
        <w:rPr>
          <w:rFonts w:asciiTheme="majorHAnsi" w:hAnsiTheme="majorHAnsi" w:cstheme="majorHAnsi"/>
          <w:bCs/>
          <w:color w:val="000000" w:themeColor="text1"/>
          <w:sz w:val="22"/>
          <w:szCs w:val="22"/>
        </w:rPr>
      </w:pPr>
      <w:r w:rsidRPr="00780F91">
        <w:rPr>
          <w:rFonts w:asciiTheme="majorHAnsi" w:hAnsiTheme="majorHAnsi" w:cstheme="majorHAnsi"/>
          <w:bCs/>
          <w:color w:val="000000" w:themeColor="text1"/>
          <w:sz w:val="22"/>
          <w:szCs w:val="22"/>
        </w:rPr>
        <w:t>1</w:t>
      </w:r>
      <w:r w:rsidR="00CB00EB" w:rsidRPr="00780F91">
        <w:rPr>
          <w:rFonts w:asciiTheme="majorHAnsi" w:hAnsiTheme="majorHAnsi" w:cstheme="majorHAnsi"/>
          <w:bCs/>
          <w:color w:val="000000" w:themeColor="text1"/>
          <w:sz w:val="22"/>
          <w:szCs w:val="22"/>
        </w:rPr>
        <w:t>3</w:t>
      </w:r>
      <w:r w:rsidRPr="00780F91">
        <w:rPr>
          <w:rFonts w:asciiTheme="majorHAnsi" w:hAnsiTheme="majorHAnsi" w:cstheme="majorHAnsi"/>
          <w:bCs/>
          <w:color w:val="000000" w:themeColor="text1"/>
          <w:sz w:val="22"/>
          <w:szCs w:val="22"/>
        </w:rPr>
        <w:t xml:space="preserve">.2. </w:t>
      </w:r>
      <w:r w:rsidR="00BD01A7" w:rsidRPr="00780F91">
        <w:rPr>
          <w:rFonts w:asciiTheme="majorHAnsi" w:hAnsiTheme="majorHAnsi" w:cstheme="majorHAnsi"/>
          <w:bCs/>
          <w:color w:val="000000" w:themeColor="text1"/>
          <w:sz w:val="22"/>
          <w:szCs w:val="22"/>
        </w:rPr>
        <w:t>Todas as informações do presente registro de preço serão também disponibilizadas, durante sua vigência,</w:t>
      </w:r>
      <w:r w:rsidR="00BD01A7" w:rsidRPr="00780F91">
        <w:rPr>
          <w:rFonts w:asciiTheme="majorHAnsi" w:hAnsiTheme="majorHAnsi" w:cstheme="majorHAnsi"/>
          <w:bCs/>
          <w:color w:val="000000" w:themeColor="text1"/>
          <w:sz w:val="22"/>
          <w:szCs w:val="22"/>
        </w:rPr>
        <w:tab/>
        <w:t>no site</w:t>
      </w:r>
      <w:r w:rsidR="00BD01A7" w:rsidRPr="00780F91">
        <w:rPr>
          <w:rFonts w:asciiTheme="majorHAnsi" w:hAnsiTheme="majorHAnsi" w:cstheme="majorHAnsi"/>
          <w:bCs/>
          <w:color w:val="000000" w:themeColor="text1"/>
          <w:sz w:val="22"/>
          <w:szCs w:val="22"/>
        </w:rPr>
        <w:tab/>
        <w:t>do</w:t>
      </w:r>
      <w:r w:rsidR="00BD01A7" w:rsidRPr="00780F91">
        <w:rPr>
          <w:rFonts w:asciiTheme="majorHAnsi" w:hAnsiTheme="majorHAnsi" w:cstheme="majorHAnsi"/>
          <w:bCs/>
          <w:color w:val="000000" w:themeColor="text1"/>
          <w:sz w:val="22"/>
          <w:szCs w:val="22"/>
        </w:rPr>
        <w:tab/>
        <w:t>ÓRGÃO GERENCIADOR na</w:t>
      </w:r>
      <w:r w:rsidR="00BD01A7" w:rsidRPr="00780F91">
        <w:rPr>
          <w:rFonts w:asciiTheme="majorHAnsi" w:hAnsiTheme="majorHAnsi" w:cstheme="majorHAnsi"/>
          <w:bCs/>
          <w:color w:val="000000" w:themeColor="text1"/>
          <w:sz w:val="22"/>
          <w:szCs w:val="22"/>
        </w:rPr>
        <w:tab/>
        <w:t xml:space="preserve">Internet </w:t>
      </w:r>
      <w:hyperlink r:id="rId40" w:history="1">
        <w:r w:rsidR="00A67A27" w:rsidRPr="00780F91">
          <w:rPr>
            <w:rStyle w:val="Hyperlink"/>
            <w:rFonts w:asciiTheme="majorHAnsi" w:hAnsiTheme="majorHAnsi" w:cstheme="majorHAnsi"/>
            <w:sz w:val="22"/>
            <w:szCs w:val="22"/>
          </w:rPr>
          <w:t>http://pmsonora.rcmsuporte.com.br:8079/transparencia</w:t>
        </w:r>
      </w:hyperlink>
      <w:r w:rsidR="00A67A27" w:rsidRPr="00780F91">
        <w:rPr>
          <w:rFonts w:asciiTheme="majorHAnsi" w:hAnsiTheme="majorHAnsi" w:cstheme="majorHAnsi"/>
          <w:sz w:val="22"/>
          <w:szCs w:val="22"/>
        </w:rPr>
        <w:t xml:space="preserve">; </w:t>
      </w:r>
      <w:r w:rsidR="00BD01A7" w:rsidRPr="00780F91">
        <w:rPr>
          <w:rFonts w:asciiTheme="majorHAnsi" w:hAnsiTheme="majorHAnsi" w:cstheme="majorHAnsi"/>
          <w:bCs/>
          <w:color w:val="000000" w:themeColor="text1"/>
          <w:sz w:val="22"/>
          <w:szCs w:val="22"/>
        </w:rPr>
        <w:t xml:space="preserve"> inclusive com a íntegra da ARP e alterações posteriores.</w:t>
      </w:r>
    </w:p>
    <w:p w14:paraId="16DD0EEF" w14:textId="77777777" w:rsidR="00605B0C" w:rsidRPr="00780F91" w:rsidRDefault="00605B0C" w:rsidP="00605B0C">
      <w:pPr>
        <w:pStyle w:val="PargrafodaLista"/>
        <w:widowControl w:val="0"/>
        <w:tabs>
          <w:tab w:val="left" w:pos="807"/>
          <w:tab w:val="left" w:pos="2483"/>
          <w:tab w:val="left" w:pos="3842"/>
          <w:tab w:val="left" w:pos="4803"/>
          <w:tab w:val="left" w:pos="6376"/>
          <w:tab w:val="left" w:pos="8816"/>
          <w:tab w:val="left" w:pos="9762"/>
        </w:tabs>
        <w:autoSpaceDE w:val="0"/>
        <w:autoSpaceDN w:val="0"/>
        <w:ind w:left="0" w:right="248"/>
        <w:contextualSpacing w:val="0"/>
        <w:jc w:val="both"/>
        <w:rPr>
          <w:rFonts w:asciiTheme="majorHAnsi" w:hAnsiTheme="majorHAnsi" w:cstheme="majorHAnsi"/>
          <w:bCs/>
          <w:color w:val="000000" w:themeColor="text1"/>
          <w:sz w:val="22"/>
          <w:szCs w:val="22"/>
        </w:rPr>
      </w:pPr>
    </w:p>
    <w:p w14:paraId="6DAD587F" w14:textId="60C9F540" w:rsidR="00584A36" w:rsidRPr="00780F91" w:rsidRDefault="00194475" w:rsidP="00605B0C">
      <w:pPr>
        <w:pStyle w:val="Ttulo1"/>
        <w:spacing w:before="0"/>
        <w:rPr>
          <w:rFonts w:cstheme="majorHAnsi"/>
          <w:color w:val="auto"/>
          <w:sz w:val="22"/>
          <w:szCs w:val="22"/>
        </w:rPr>
      </w:pPr>
      <w:r w:rsidRPr="00780F91">
        <w:rPr>
          <w:rFonts w:cstheme="majorHAnsi"/>
          <w:color w:val="auto"/>
          <w:sz w:val="22"/>
          <w:szCs w:val="22"/>
        </w:rPr>
        <w:lastRenderedPageBreak/>
        <w:t>1</w:t>
      </w:r>
      <w:r w:rsidR="00CB00EB" w:rsidRPr="00780F91">
        <w:rPr>
          <w:rFonts w:cstheme="majorHAnsi"/>
          <w:color w:val="auto"/>
          <w:sz w:val="22"/>
          <w:szCs w:val="22"/>
        </w:rPr>
        <w:t>4</w:t>
      </w:r>
      <w:r w:rsidRPr="00780F91">
        <w:rPr>
          <w:rFonts w:cstheme="majorHAnsi"/>
          <w:color w:val="auto"/>
          <w:sz w:val="22"/>
          <w:szCs w:val="22"/>
        </w:rPr>
        <w:t xml:space="preserve"> - </w:t>
      </w:r>
      <w:r w:rsidR="00584A36" w:rsidRPr="00780F91">
        <w:rPr>
          <w:rFonts w:cstheme="majorHAnsi"/>
          <w:color w:val="auto"/>
          <w:sz w:val="22"/>
          <w:szCs w:val="22"/>
        </w:rPr>
        <w:t>ALTERAÇÕES DOS PREÇOS REGISTRADOS</w:t>
      </w:r>
    </w:p>
    <w:p w14:paraId="2E28F89F" w14:textId="12302599" w:rsidR="00584A36" w:rsidRPr="00780F91" w:rsidRDefault="00CB00EB" w:rsidP="00194475">
      <w:pPr>
        <w:pStyle w:val="PargrafodaLista"/>
        <w:widowControl w:val="0"/>
        <w:tabs>
          <w:tab w:val="left" w:pos="595"/>
        </w:tabs>
        <w:autoSpaceDE w:val="0"/>
        <w:autoSpaceDN w:val="0"/>
        <w:spacing w:before="120"/>
        <w:ind w:left="0" w:right="258"/>
        <w:jc w:val="both"/>
        <w:rPr>
          <w:rFonts w:asciiTheme="majorHAnsi" w:hAnsiTheme="majorHAnsi" w:cstheme="majorHAnsi"/>
          <w:bCs/>
          <w:sz w:val="22"/>
          <w:szCs w:val="22"/>
        </w:rPr>
      </w:pPr>
      <w:r w:rsidRPr="00780F91">
        <w:rPr>
          <w:rFonts w:asciiTheme="majorHAnsi" w:hAnsiTheme="majorHAnsi" w:cstheme="majorHAnsi"/>
          <w:bCs/>
          <w:sz w:val="22"/>
          <w:szCs w:val="22"/>
        </w:rPr>
        <w:t>14</w:t>
      </w:r>
      <w:r w:rsidR="00194475" w:rsidRPr="00780F91">
        <w:rPr>
          <w:rFonts w:asciiTheme="majorHAnsi" w:hAnsiTheme="majorHAnsi" w:cstheme="majorHAnsi"/>
          <w:bCs/>
          <w:sz w:val="22"/>
          <w:szCs w:val="22"/>
        </w:rPr>
        <w:t xml:space="preserve">.1. </w:t>
      </w:r>
      <w:r w:rsidR="00584A36" w:rsidRPr="00780F91">
        <w:rPr>
          <w:rFonts w:asciiTheme="majorHAnsi" w:hAnsiTheme="majorHAnsi" w:cstheme="majorHAnsi"/>
          <w:bCs/>
          <w:sz w:val="22"/>
          <w:szCs w:val="22"/>
        </w:rPr>
        <w:t xml:space="preserve">Os preços registrados poderão ser REAJUSTADOS, para mais ou para menos, com base na variação anual </w:t>
      </w:r>
      <w:r w:rsidR="001C6ADC" w:rsidRPr="00780F91">
        <w:rPr>
          <w:rFonts w:asciiTheme="majorHAnsi" w:hAnsiTheme="majorHAnsi" w:cstheme="majorHAnsi"/>
          <w:bCs/>
          <w:sz w:val="22"/>
          <w:szCs w:val="22"/>
        </w:rPr>
        <w:t>do</w:t>
      </w:r>
      <w:r w:rsidR="00D5672B" w:rsidRPr="00780F91">
        <w:rPr>
          <w:rFonts w:asciiTheme="majorHAnsi" w:hAnsiTheme="majorHAnsi" w:cstheme="majorHAnsi"/>
          <w:bCs/>
          <w:sz w:val="22"/>
          <w:szCs w:val="22"/>
        </w:rPr>
        <w:t xml:space="preserve"> IPCA</w:t>
      </w:r>
      <w:r w:rsidR="00584A36" w:rsidRPr="00780F91">
        <w:rPr>
          <w:rFonts w:asciiTheme="majorHAnsi" w:hAnsiTheme="majorHAnsi" w:cstheme="majorHAnsi"/>
          <w:bCs/>
          <w:sz w:val="22"/>
          <w:szCs w:val="22"/>
        </w:rPr>
        <w:t xml:space="preserve">, ou outro índice que venha a sucedê-lo, desde que decorridos 12 MESES, </w:t>
      </w:r>
      <w:r w:rsidR="002E7C62" w:rsidRPr="00780F91">
        <w:rPr>
          <w:rFonts w:asciiTheme="majorHAnsi" w:hAnsiTheme="majorHAnsi" w:cstheme="majorHAnsi"/>
          <w:bCs/>
          <w:sz w:val="22"/>
          <w:szCs w:val="22"/>
        </w:rPr>
        <w:t xml:space="preserve">a contar da data da Reserva Orçamentária: </w:t>
      </w:r>
      <w:r w:rsidR="006315FD" w:rsidRPr="00780F91">
        <w:rPr>
          <w:rFonts w:asciiTheme="majorHAnsi" w:hAnsiTheme="majorHAnsi" w:cstheme="majorHAnsi"/>
          <w:bCs/>
          <w:sz w:val="22"/>
          <w:szCs w:val="22"/>
        </w:rPr>
        <w:t>16 de outubro de 2025</w:t>
      </w:r>
      <w:r w:rsidR="00584A36" w:rsidRPr="00780F91">
        <w:rPr>
          <w:rFonts w:asciiTheme="majorHAnsi" w:hAnsiTheme="majorHAnsi" w:cstheme="majorHAnsi"/>
          <w:bCs/>
          <w:sz w:val="22"/>
          <w:szCs w:val="22"/>
        </w:rPr>
        <w:t>.</w:t>
      </w:r>
    </w:p>
    <w:p w14:paraId="74D6C898" w14:textId="115AC4FF" w:rsidR="00584A36" w:rsidRPr="00780F91" w:rsidRDefault="00CB00EB" w:rsidP="00194475">
      <w:pPr>
        <w:pStyle w:val="PargrafodaLista"/>
        <w:widowControl w:val="0"/>
        <w:tabs>
          <w:tab w:val="left" w:pos="641"/>
        </w:tabs>
        <w:autoSpaceDE w:val="0"/>
        <w:autoSpaceDN w:val="0"/>
        <w:spacing w:before="121"/>
        <w:ind w:left="0" w:right="249"/>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14</w:t>
      </w:r>
      <w:r w:rsidR="00194475" w:rsidRPr="00780F91">
        <w:rPr>
          <w:rFonts w:asciiTheme="majorHAnsi" w:hAnsiTheme="majorHAnsi" w:cstheme="majorHAnsi"/>
          <w:bCs/>
          <w:sz w:val="22"/>
          <w:szCs w:val="22"/>
        </w:rPr>
        <w:t xml:space="preserve">.2. </w:t>
      </w:r>
      <w:r w:rsidR="00584A36" w:rsidRPr="00780F91">
        <w:rPr>
          <w:rFonts w:asciiTheme="majorHAnsi" w:hAnsiTheme="majorHAnsi" w:cstheme="majorHAnsi"/>
          <w:bCs/>
          <w:sz w:val="22"/>
          <w:szCs w:val="22"/>
        </w:rPr>
        <w:t>A qualquer tempo, o preço registrado poderá sofrer REVISÃO em decorrência de comprovado desequilíbrio econômico-financeiro ocorrida no mercado, cabendo ao ÓRGÃO GERENCIADOR providenciar a pactuação/negociação de novo valor compatível com o de mercado, para cada ITEM do objeto registrado.</w:t>
      </w:r>
    </w:p>
    <w:p w14:paraId="6EDA7171" w14:textId="6A2471A1" w:rsidR="00584A36" w:rsidRPr="00780F91" w:rsidRDefault="00194475" w:rsidP="00194475">
      <w:pPr>
        <w:pStyle w:val="PargrafodaLista"/>
        <w:widowControl w:val="0"/>
        <w:tabs>
          <w:tab w:val="left" w:pos="799"/>
        </w:tabs>
        <w:autoSpaceDE w:val="0"/>
        <w:autoSpaceDN w:val="0"/>
        <w:spacing w:before="120"/>
        <w:ind w:left="0" w:right="247"/>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w:t>
      </w:r>
      <w:r w:rsidR="00CB00EB" w:rsidRPr="00780F91">
        <w:rPr>
          <w:rFonts w:asciiTheme="majorHAnsi" w:hAnsiTheme="majorHAnsi" w:cstheme="majorHAnsi"/>
          <w:bCs/>
          <w:sz w:val="22"/>
          <w:szCs w:val="22"/>
        </w:rPr>
        <w:t>4</w:t>
      </w:r>
      <w:r w:rsidRPr="00780F91">
        <w:rPr>
          <w:rFonts w:asciiTheme="majorHAnsi" w:hAnsiTheme="majorHAnsi" w:cstheme="majorHAnsi"/>
          <w:bCs/>
          <w:sz w:val="22"/>
          <w:szCs w:val="22"/>
        </w:rPr>
        <w:t xml:space="preserve">.3. </w:t>
      </w:r>
      <w:r w:rsidR="00584A36" w:rsidRPr="00780F91">
        <w:rPr>
          <w:rFonts w:asciiTheme="majorHAnsi" w:hAnsiTheme="majorHAnsi" w:cstheme="majorHAnsi"/>
          <w:bCs/>
          <w:sz w:val="22"/>
          <w:szCs w:val="22"/>
        </w:rPr>
        <w:t>Caberá a parte prejudicada a demonstração do impacto efetivo nos custos em decorrência da álea econômica extraordinária havida no mercado, não cabendo revisão de preços em casos de variação inflacionária ordinária, observando-se as regras previstas no art. 124 da Lei 14.133/2021.</w:t>
      </w:r>
    </w:p>
    <w:p w14:paraId="4D3EF090" w14:textId="02A807F1" w:rsidR="00584A36" w:rsidRPr="00780F91" w:rsidRDefault="00194475" w:rsidP="00194475">
      <w:pPr>
        <w:pStyle w:val="PargrafodaLista"/>
        <w:widowControl w:val="0"/>
        <w:tabs>
          <w:tab w:val="left" w:pos="819"/>
        </w:tabs>
        <w:autoSpaceDE w:val="0"/>
        <w:autoSpaceDN w:val="0"/>
        <w:spacing w:before="120"/>
        <w:ind w:left="0" w:right="254"/>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w:t>
      </w:r>
      <w:r w:rsidR="00CB00EB" w:rsidRPr="00780F91">
        <w:rPr>
          <w:rFonts w:asciiTheme="majorHAnsi" w:hAnsiTheme="majorHAnsi" w:cstheme="majorHAnsi"/>
          <w:bCs/>
          <w:sz w:val="22"/>
          <w:szCs w:val="22"/>
        </w:rPr>
        <w:t>4</w:t>
      </w:r>
      <w:r w:rsidRPr="00780F91">
        <w:rPr>
          <w:rFonts w:asciiTheme="majorHAnsi" w:hAnsiTheme="majorHAnsi" w:cstheme="majorHAnsi"/>
          <w:bCs/>
          <w:sz w:val="22"/>
          <w:szCs w:val="22"/>
        </w:rPr>
        <w:t xml:space="preserve">.4. </w:t>
      </w:r>
      <w:r w:rsidR="00584A36" w:rsidRPr="00780F91">
        <w:rPr>
          <w:rFonts w:asciiTheme="majorHAnsi" w:hAnsiTheme="majorHAnsi" w:cstheme="majorHAnsi"/>
          <w:bCs/>
          <w:sz w:val="22"/>
          <w:szCs w:val="22"/>
        </w:rPr>
        <w:t>Não havendo acordo em relação a pactuação/negociação do preço registrado, será o respectivo registro CANCELADO/REVOGADO, por cada ITEM do objeto registrado, sem aplicação de qualquer sanção ao particular, mantendo-se hígidas e vigentes as contratações já formalizadas ou solicitadas, bem como os demais itens/grupos não afetados pelo desequilíbrio de preços de mercado.</w:t>
      </w:r>
    </w:p>
    <w:p w14:paraId="029FAF8A" w14:textId="14DA41E3" w:rsidR="00584A36" w:rsidRPr="00780F91" w:rsidRDefault="00194475" w:rsidP="00194475">
      <w:pPr>
        <w:pStyle w:val="PargrafodaLista"/>
        <w:widowControl w:val="0"/>
        <w:tabs>
          <w:tab w:val="left" w:pos="879"/>
        </w:tabs>
        <w:autoSpaceDE w:val="0"/>
        <w:autoSpaceDN w:val="0"/>
        <w:spacing w:before="121"/>
        <w:ind w:left="0" w:right="329"/>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w:t>
      </w:r>
      <w:r w:rsidR="00CB00EB" w:rsidRPr="00780F91">
        <w:rPr>
          <w:rFonts w:asciiTheme="majorHAnsi" w:hAnsiTheme="majorHAnsi" w:cstheme="majorHAnsi"/>
          <w:bCs/>
          <w:sz w:val="22"/>
          <w:szCs w:val="22"/>
        </w:rPr>
        <w:t>4</w:t>
      </w:r>
      <w:r w:rsidRPr="00780F91">
        <w:rPr>
          <w:rFonts w:asciiTheme="majorHAnsi" w:hAnsiTheme="majorHAnsi" w:cstheme="majorHAnsi"/>
          <w:bCs/>
          <w:sz w:val="22"/>
          <w:szCs w:val="22"/>
        </w:rPr>
        <w:t xml:space="preserve">.5. </w:t>
      </w:r>
      <w:r w:rsidR="00584A36" w:rsidRPr="00780F91">
        <w:rPr>
          <w:rFonts w:asciiTheme="majorHAnsi" w:hAnsiTheme="majorHAnsi" w:cstheme="majorHAnsi"/>
          <w:bCs/>
          <w:sz w:val="22"/>
          <w:szCs w:val="22"/>
        </w:rPr>
        <w:t xml:space="preserve">Em caso do CANCELAMENTO, e havendo CADASTRO RESERVA para o respectivo ITEM, deverão ser realizados os procedimentos previstos no item </w:t>
      </w:r>
      <w:r w:rsidR="00A67A27" w:rsidRPr="00780F91">
        <w:rPr>
          <w:rFonts w:asciiTheme="majorHAnsi" w:hAnsiTheme="majorHAnsi" w:cstheme="majorHAnsi"/>
          <w:bCs/>
          <w:sz w:val="22"/>
          <w:szCs w:val="22"/>
        </w:rPr>
        <w:t>4</w:t>
      </w:r>
      <w:r w:rsidR="00584A36" w:rsidRPr="00780F91">
        <w:rPr>
          <w:rFonts w:asciiTheme="majorHAnsi" w:hAnsiTheme="majorHAnsi" w:cstheme="majorHAnsi"/>
          <w:bCs/>
          <w:sz w:val="22"/>
          <w:szCs w:val="22"/>
        </w:rPr>
        <w:t xml:space="preserve"> desta ARP.</w:t>
      </w:r>
    </w:p>
    <w:p w14:paraId="431DF1D6" w14:textId="6C1774F0" w:rsidR="00584A36" w:rsidRPr="00780F91" w:rsidRDefault="00194475" w:rsidP="00194475">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w:t>
      </w:r>
      <w:r w:rsidR="00CB00EB" w:rsidRPr="00780F91">
        <w:rPr>
          <w:rFonts w:asciiTheme="majorHAnsi" w:hAnsiTheme="majorHAnsi" w:cstheme="majorHAnsi"/>
          <w:bCs/>
          <w:sz w:val="22"/>
          <w:szCs w:val="22"/>
        </w:rPr>
        <w:t>4</w:t>
      </w:r>
      <w:r w:rsidRPr="00780F91">
        <w:rPr>
          <w:rFonts w:asciiTheme="majorHAnsi" w:hAnsiTheme="majorHAnsi" w:cstheme="majorHAnsi"/>
          <w:bCs/>
          <w:sz w:val="22"/>
          <w:szCs w:val="22"/>
        </w:rPr>
        <w:t xml:space="preserve">.6. </w:t>
      </w:r>
      <w:r w:rsidR="00584A36" w:rsidRPr="00780F91">
        <w:rPr>
          <w:rFonts w:asciiTheme="majorHAnsi" w:hAnsiTheme="majorHAnsi" w:cstheme="majorHAnsi"/>
          <w:bCs/>
          <w:sz w:val="22"/>
          <w:szCs w:val="22"/>
        </w:rPr>
        <w:t>Toda alteração da presente ARP será publicada e divulgada, nos termos fixados no item 1</w:t>
      </w:r>
      <w:r w:rsidR="009D27C4" w:rsidRPr="00780F91">
        <w:rPr>
          <w:rFonts w:asciiTheme="majorHAnsi" w:hAnsiTheme="majorHAnsi" w:cstheme="majorHAnsi"/>
          <w:bCs/>
          <w:sz w:val="22"/>
          <w:szCs w:val="22"/>
        </w:rPr>
        <w:t>3</w:t>
      </w:r>
      <w:r w:rsidR="00584A36" w:rsidRPr="00780F91">
        <w:rPr>
          <w:rFonts w:asciiTheme="majorHAnsi" w:hAnsiTheme="majorHAnsi" w:cstheme="majorHAnsi"/>
          <w:bCs/>
          <w:sz w:val="22"/>
          <w:szCs w:val="22"/>
        </w:rPr>
        <w:t xml:space="preserve"> desta ARP.</w:t>
      </w:r>
    </w:p>
    <w:p w14:paraId="36900467" w14:textId="77777777" w:rsidR="00605B0C" w:rsidRPr="00780F91" w:rsidRDefault="00605B0C" w:rsidP="00605B0C">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p>
    <w:p w14:paraId="42279068" w14:textId="7A034784" w:rsidR="00584A36" w:rsidRPr="00780F91" w:rsidRDefault="00194475" w:rsidP="00605B0C">
      <w:pPr>
        <w:pStyle w:val="Ttulo1"/>
        <w:spacing w:before="0"/>
        <w:rPr>
          <w:rFonts w:cstheme="majorHAnsi"/>
          <w:color w:val="auto"/>
          <w:sz w:val="22"/>
          <w:szCs w:val="22"/>
        </w:rPr>
      </w:pPr>
      <w:r w:rsidRPr="00780F91">
        <w:rPr>
          <w:rFonts w:cstheme="majorHAnsi"/>
          <w:color w:val="auto"/>
          <w:sz w:val="22"/>
          <w:szCs w:val="22"/>
        </w:rPr>
        <w:t>1</w:t>
      </w:r>
      <w:r w:rsidR="00CB00EB" w:rsidRPr="00780F91">
        <w:rPr>
          <w:rFonts w:cstheme="majorHAnsi"/>
          <w:color w:val="auto"/>
          <w:sz w:val="22"/>
          <w:szCs w:val="22"/>
        </w:rPr>
        <w:t>5</w:t>
      </w:r>
      <w:r w:rsidRPr="00780F91">
        <w:rPr>
          <w:rFonts w:cstheme="majorHAnsi"/>
          <w:color w:val="auto"/>
          <w:sz w:val="22"/>
          <w:szCs w:val="22"/>
        </w:rPr>
        <w:t xml:space="preserve"> - </w:t>
      </w:r>
      <w:r w:rsidR="00584A36" w:rsidRPr="00780F91">
        <w:rPr>
          <w:rFonts w:cstheme="majorHAnsi"/>
          <w:color w:val="auto"/>
          <w:sz w:val="22"/>
          <w:szCs w:val="22"/>
        </w:rPr>
        <w:t>SANÇÕES ADMINISTRATIVAS POR DESCUMPRIMENTO DE OBRIGAÇÕES CONTIDAS NA ARP</w:t>
      </w:r>
    </w:p>
    <w:p w14:paraId="24797A2B" w14:textId="25E692DA" w:rsidR="00467125" w:rsidRPr="00780F91" w:rsidRDefault="00194475" w:rsidP="00467125">
      <w:pPr>
        <w:pStyle w:val="PargrafodaLista"/>
        <w:widowControl w:val="0"/>
        <w:autoSpaceDE w:val="0"/>
        <w:autoSpaceDN w:val="0"/>
        <w:spacing w:before="121"/>
        <w:ind w:left="0" w:right="262"/>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w:t>
      </w:r>
      <w:r w:rsidR="00CB00EB" w:rsidRPr="00780F91">
        <w:rPr>
          <w:rFonts w:asciiTheme="majorHAnsi" w:hAnsiTheme="majorHAnsi" w:cstheme="majorHAnsi"/>
          <w:bCs/>
          <w:sz w:val="22"/>
          <w:szCs w:val="22"/>
        </w:rPr>
        <w:t>5</w:t>
      </w:r>
      <w:r w:rsidRPr="00780F91">
        <w:rPr>
          <w:rFonts w:asciiTheme="majorHAnsi" w:hAnsiTheme="majorHAnsi" w:cstheme="majorHAnsi"/>
          <w:bCs/>
          <w:sz w:val="22"/>
          <w:szCs w:val="22"/>
        </w:rPr>
        <w:t xml:space="preserve">.1. </w:t>
      </w:r>
      <w:r w:rsidR="00467125" w:rsidRPr="00780F91">
        <w:rPr>
          <w:rFonts w:asciiTheme="majorHAnsi" w:hAnsiTheme="majorHAnsi" w:cstheme="majorHAnsi"/>
          <w:bCs/>
          <w:sz w:val="22"/>
          <w:szCs w:val="22"/>
        </w:rPr>
        <w:t>As empresas com preços registrados nesta ARP e signatárias dos respectivos contratos estarão sujeitas às sanções administrativas previstas no item 15 do EDITAL e Decreto Municipal n°1.697, de 21 de maio de 2025, sem prejuízo de outras previstas em legislação pertinente e da responsabilidade civil e criminal que seus atos ensejarem;</w:t>
      </w:r>
    </w:p>
    <w:p w14:paraId="49C4E608" w14:textId="63509810" w:rsidR="00584A36" w:rsidRPr="00780F91" w:rsidRDefault="00194475" w:rsidP="00467125">
      <w:pPr>
        <w:pStyle w:val="PargrafodaLista"/>
        <w:widowControl w:val="0"/>
        <w:autoSpaceDE w:val="0"/>
        <w:autoSpaceDN w:val="0"/>
        <w:spacing w:before="121"/>
        <w:ind w:left="0" w:right="262"/>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w:t>
      </w:r>
      <w:r w:rsidR="00CB00EB" w:rsidRPr="00780F91">
        <w:rPr>
          <w:rFonts w:asciiTheme="majorHAnsi" w:hAnsiTheme="majorHAnsi" w:cstheme="majorHAnsi"/>
          <w:bCs/>
          <w:sz w:val="22"/>
          <w:szCs w:val="22"/>
        </w:rPr>
        <w:t>5</w:t>
      </w:r>
      <w:r w:rsidRPr="00780F91">
        <w:rPr>
          <w:rFonts w:asciiTheme="majorHAnsi" w:hAnsiTheme="majorHAnsi" w:cstheme="majorHAnsi"/>
          <w:bCs/>
          <w:sz w:val="22"/>
          <w:szCs w:val="22"/>
        </w:rPr>
        <w:t xml:space="preserve">.2. </w:t>
      </w:r>
      <w:r w:rsidR="00584A36" w:rsidRPr="00780F91">
        <w:rPr>
          <w:rFonts w:asciiTheme="majorHAnsi" w:hAnsiTheme="majorHAnsi" w:cstheme="majorHAnsi"/>
          <w:bCs/>
          <w:sz w:val="22"/>
          <w:szCs w:val="22"/>
        </w:rPr>
        <w:t>Ao órgão gerenciador caberá a aplicação de sanções administrativas em relação ao descumprimento direto de obrigação contida nesta ARP, como também aos contratos por ele firmados em decorrência do</w:t>
      </w:r>
      <w:r w:rsidR="004B0070" w:rsidRPr="00780F91">
        <w:rPr>
          <w:rFonts w:asciiTheme="majorHAnsi" w:hAnsiTheme="majorHAnsi" w:cstheme="majorHAnsi"/>
          <w:bCs/>
          <w:sz w:val="22"/>
          <w:szCs w:val="22"/>
        </w:rPr>
        <w:t xml:space="preserve"> </w:t>
      </w:r>
      <w:r w:rsidR="00584A36" w:rsidRPr="00780F91">
        <w:rPr>
          <w:rFonts w:asciiTheme="majorHAnsi" w:hAnsiTheme="majorHAnsi" w:cstheme="majorHAnsi"/>
          <w:bCs/>
          <w:sz w:val="22"/>
          <w:szCs w:val="22"/>
        </w:rPr>
        <w:t>presente registro de preços.</w:t>
      </w:r>
    </w:p>
    <w:p w14:paraId="21B99341" w14:textId="73856727" w:rsidR="00584A36" w:rsidRPr="00780F91" w:rsidRDefault="00194475" w:rsidP="00194475">
      <w:pPr>
        <w:pStyle w:val="PargrafodaLista"/>
        <w:widowControl w:val="0"/>
        <w:tabs>
          <w:tab w:val="left" w:pos="792"/>
        </w:tabs>
        <w:autoSpaceDE w:val="0"/>
        <w:autoSpaceDN w:val="0"/>
        <w:spacing w:before="120"/>
        <w:ind w:left="0" w:right="25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w:t>
      </w:r>
      <w:r w:rsidR="00CB00EB" w:rsidRPr="00780F91">
        <w:rPr>
          <w:rFonts w:asciiTheme="majorHAnsi" w:hAnsiTheme="majorHAnsi" w:cstheme="majorHAnsi"/>
          <w:bCs/>
          <w:sz w:val="22"/>
          <w:szCs w:val="22"/>
        </w:rPr>
        <w:t>5</w:t>
      </w:r>
      <w:r w:rsidRPr="00780F91">
        <w:rPr>
          <w:rFonts w:asciiTheme="majorHAnsi" w:hAnsiTheme="majorHAnsi" w:cstheme="majorHAnsi"/>
          <w:bCs/>
          <w:sz w:val="22"/>
          <w:szCs w:val="22"/>
        </w:rPr>
        <w:t xml:space="preserve">.3. </w:t>
      </w:r>
      <w:r w:rsidR="00584A36" w:rsidRPr="00780F91">
        <w:rPr>
          <w:rFonts w:asciiTheme="majorHAnsi" w:hAnsiTheme="majorHAnsi" w:cstheme="majorHAnsi"/>
          <w:bCs/>
          <w:sz w:val="22"/>
          <w:szCs w:val="22"/>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1B1A83DD" w14:textId="06D76ABB" w:rsidR="00D55858" w:rsidRPr="00780F91" w:rsidRDefault="00CB00EB" w:rsidP="00CB00EB">
      <w:pPr>
        <w:widowControl w:val="0"/>
        <w:tabs>
          <w:tab w:val="left" w:pos="0"/>
        </w:tabs>
        <w:autoSpaceDE w:val="0"/>
        <w:autoSpaceDN w:val="0"/>
        <w:spacing w:before="120"/>
        <w:ind w:right="250"/>
        <w:jc w:val="both"/>
        <w:rPr>
          <w:rFonts w:asciiTheme="majorHAnsi" w:hAnsiTheme="majorHAnsi" w:cstheme="majorHAnsi"/>
          <w:b/>
          <w:bCs/>
          <w:sz w:val="22"/>
          <w:szCs w:val="22"/>
        </w:rPr>
      </w:pPr>
      <w:r w:rsidRPr="00780F91">
        <w:rPr>
          <w:rFonts w:asciiTheme="majorHAnsi" w:hAnsiTheme="majorHAnsi" w:cstheme="majorHAnsi"/>
          <w:b/>
          <w:bCs/>
          <w:sz w:val="22"/>
          <w:szCs w:val="22"/>
        </w:rPr>
        <w:t xml:space="preserve">16 </w:t>
      </w:r>
      <w:r w:rsidR="00194475" w:rsidRPr="00780F91">
        <w:rPr>
          <w:rFonts w:asciiTheme="majorHAnsi" w:hAnsiTheme="majorHAnsi" w:cstheme="majorHAnsi"/>
          <w:b/>
          <w:bCs/>
          <w:sz w:val="22"/>
          <w:szCs w:val="22"/>
        </w:rPr>
        <w:t xml:space="preserve">- </w:t>
      </w:r>
      <w:r w:rsidR="00D55858" w:rsidRPr="00780F91">
        <w:rPr>
          <w:rFonts w:asciiTheme="majorHAnsi" w:hAnsiTheme="majorHAnsi" w:cstheme="majorHAnsi"/>
          <w:b/>
          <w:bCs/>
          <w:sz w:val="22"/>
          <w:szCs w:val="22"/>
        </w:rPr>
        <w:t>ADEQUAÇÃO ORÇAMENTÁRIA:</w:t>
      </w:r>
    </w:p>
    <w:p w14:paraId="634184DB" w14:textId="1B232197" w:rsidR="00D55858" w:rsidRPr="00780F91" w:rsidRDefault="00194475" w:rsidP="006C257F">
      <w:pPr>
        <w:pStyle w:val="PargrafodaLista"/>
        <w:widowControl w:val="0"/>
        <w:autoSpaceDE w:val="0"/>
        <w:autoSpaceDN w:val="0"/>
        <w:ind w:left="0" w:right="250"/>
        <w:jc w:val="both"/>
        <w:rPr>
          <w:rFonts w:asciiTheme="majorHAnsi" w:hAnsiTheme="majorHAnsi" w:cstheme="majorHAnsi"/>
          <w:bCs/>
          <w:sz w:val="22"/>
          <w:szCs w:val="22"/>
        </w:rPr>
      </w:pPr>
      <w:r w:rsidRPr="00780F91">
        <w:rPr>
          <w:rFonts w:asciiTheme="majorHAnsi" w:hAnsiTheme="majorHAnsi" w:cstheme="majorHAnsi"/>
          <w:bCs/>
          <w:sz w:val="22"/>
          <w:szCs w:val="22"/>
        </w:rPr>
        <w:t>1</w:t>
      </w:r>
      <w:r w:rsidR="00CB00EB" w:rsidRPr="00780F91">
        <w:rPr>
          <w:rFonts w:asciiTheme="majorHAnsi" w:hAnsiTheme="majorHAnsi" w:cstheme="majorHAnsi"/>
          <w:bCs/>
          <w:sz w:val="22"/>
          <w:szCs w:val="22"/>
        </w:rPr>
        <w:t>6</w:t>
      </w:r>
      <w:r w:rsidRPr="00780F91">
        <w:rPr>
          <w:rFonts w:asciiTheme="majorHAnsi" w:hAnsiTheme="majorHAnsi" w:cstheme="majorHAnsi"/>
          <w:bCs/>
          <w:sz w:val="22"/>
          <w:szCs w:val="22"/>
        </w:rPr>
        <w:t xml:space="preserve">.1. </w:t>
      </w:r>
      <w:r w:rsidR="00D55858" w:rsidRPr="00780F91">
        <w:rPr>
          <w:rFonts w:asciiTheme="majorHAnsi" w:hAnsiTheme="majorHAnsi" w:cstheme="majorHAnsi"/>
          <w:bCs/>
          <w:sz w:val="22"/>
          <w:szCs w:val="22"/>
        </w:rPr>
        <w:t>As despesas decorrentes da presente contratação correrão à conta de recursos específicos consignados no Orçamento deste exercício, na dotação abaixo discriminada:</w:t>
      </w:r>
    </w:p>
    <w:p w14:paraId="314585C0"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p>
    <w:p w14:paraId="4B6FFFB7" w14:textId="0328049C" w:rsidR="0049309E" w:rsidRPr="00780F91" w:rsidRDefault="0049309E" w:rsidP="0049309E">
      <w:pPr>
        <w:autoSpaceDE w:val="0"/>
        <w:autoSpaceDN w:val="0"/>
        <w:adjustRightInd w:val="0"/>
        <w:rPr>
          <w:rFonts w:asciiTheme="majorHAnsi" w:eastAsia="Calibri" w:hAnsiTheme="majorHAnsi" w:cstheme="majorHAnsi"/>
          <w:sz w:val="22"/>
          <w:szCs w:val="22"/>
        </w:rPr>
      </w:pPr>
      <w:r w:rsidRPr="00780F91">
        <w:rPr>
          <w:rFonts w:asciiTheme="majorHAnsi" w:eastAsia="Calibri" w:hAnsiTheme="majorHAnsi" w:cstheme="majorHAnsi"/>
          <w:sz w:val="22"/>
          <w:szCs w:val="22"/>
        </w:rPr>
        <w:t>Centro de Custo: 22 GERENCIA DO FUNDO MUNICIPAL DE SAÚDE DE SONORA</w:t>
      </w:r>
    </w:p>
    <w:p w14:paraId="22B1E5BA"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r w:rsidRPr="00780F91">
        <w:rPr>
          <w:rFonts w:asciiTheme="majorHAnsi" w:eastAsia="Calibri" w:hAnsiTheme="majorHAnsi" w:cstheme="majorHAnsi"/>
          <w:sz w:val="22"/>
          <w:szCs w:val="22"/>
        </w:rPr>
        <w:t>Ficha – 526;</w:t>
      </w:r>
    </w:p>
    <w:p w14:paraId="1DC6C6AC"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r w:rsidRPr="00780F91">
        <w:rPr>
          <w:rFonts w:asciiTheme="majorHAnsi" w:eastAsia="Calibri" w:hAnsiTheme="majorHAnsi" w:cstheme="majorHAnsi"/>
          <w:sz w:val="22"/>
          <w:szCs w:val="22"/>
        </w:rPr>
        <w:t>Unidade – 026002- Gerência do Fundo Municipal de Saúde de Sonora;</w:t>
      </w:r>
    </w:p>
    <w:p w14:paraId="6DC06D81"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r w:rsidRPr="00780F91">
        <w:rPr>
          <w:rFonts w:asciiTheme="majorHAnsi" w:eastAsia="Calibri" w:hAnsiTheme="majorHAnsi" w:cstheme="majorHAnsi"/>
          <w:sz w:val="22"/>
          <w:szCs w:val="22"/>
        </w:rPr>
        <w:t>Funcional – 10.301.1008.2030.0000 – Coordenação e Manutenção de Unidades Básicas de Saúde -UBS;</w:t>
      </w:r>
    </w:p>
    <w:p w14:paraId="0A35D079"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r w:rsidRPr="00780F91">
        <w:rPr>
          <w:rFonts w:asciiTheme="majorHAnsi" w:eastAsia="Calibri" w:hAnsiTheme="majorHAnsi" w:cstheme="majorHAnsi"/>
          <w:sz w:val="22"/>
          <w:szCs w:val="22"/>
        </w:rPr>
        <w:lastRenderedPageBreak/>
        <w:t>Catec. Econ- 3.3.90.30.10 – MATERIAL ODONTOLÓGICO;</w:t>
      </w:r>
    </w:p>
    <w:p w14:paraId="4D8B66EE"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p>
    <w:p w14:paraId="77F8A268"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r w:rsidRPr="00780F91">
        <w:rPr>
          <w:rFonts w:asciiTheme="majorHAnsi" w:eastAsia="Calibri" w:hAnsiTheme="majorHAnsi" w:cstheme="majorHAnsi"/>
          <w:sz w:val="22"/>
          <w:szCs w:val="22"/>
        </w:rPr>
        <w:t>Centro de Custo: 22 GERENCIA DO FUNDO MUNICIPAL DE SAÚDE DE SONORA</w:t>
      </w:r>
    </w:p>
    <w:p w14:paraId="187B69D8"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r w:rsidRPr="00780F91">
        <w:rPr>
          <w:rFonts w:asciiTheme="majorHAnsi" w:eastAsia="Calibri" w:hAnsiTheme="majorHAnsi" w:cstheme="majorHAnsi"/>
          <w:sz w:val="22"/>
          <w:szCs w:val="22"/>
        </w:rPr>
        <w:t>Ficha – 501;</w:t>
      </w:r>
    </w:p>
    <w:p w14:paraId="519832E6"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r w:rsidRPr="00780F91">
        <w:rPr>
          <w:rFonts w:asciiTheme="majorHAnsi" w:eastAsia="Calibri" w:hAnsiTheme="majorHAnsi" w:cstheme="majorHAnsi"/>
          <w:sz w:val="22"/>
          <w:szCs w:val="22"/>
        </w:rPr>
        <w:t>Unidade – 026002- Gerência do Fundo Municipal de Saúde de Sonora;</w:t>
      </w:r>
    </w:p>
    <w:p w14:paraId="56E57A92"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r w:rsidRPr="00780F91">
        <w:rPr>
          <w:rFonts w:asciiTheme="majorHAnsi" w:eastAsia="Calibri" w:hAnsiTheme="majorHAnsi" w:cstheme="majorHAnsi"/>
          <w:sz w:val="22"/>
          <w:szCs w:val="22"/>
        </w:rPr>
        <w:t>Funcional – 10.301.1008.2029.0000 – Coord. Manut. Atividades de Saúde Pública;</w:t>
      </w:r>
    </w:p>
    <w:p w14:paraId="3C9C04C9"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r w:rsidRPr="00780F91">
        <w:rPr>
          <w:rFonts w:asciiTheme="majorHAnsi" w:eastAsia="Calibri" w:hAnsiTheme="majorHAnsi" w:cstheme="majorHAnsi"/>
          <w:sz w:val="22"/>
          <w:szCs w:val="22"/>
        </w:rPr>
        <w:t>Catec. Econ- 3.3.90.30.10 – MATERIAL ODONTOLÓGICO;</w:t>
      </w:r>
    </w:p>
    <w:p w14:paraId="48707361"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p>
    <w:p w14:paraId="1D071A58"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r w:rsidRPr="00780F91">
        <w:rPr>
          <w:rFonts w:asciiTheme="majorHAnsi" w:eastAsia="Calibri" w:hAnsiTheme="majorHAnsi" w:cstheme="majorHAnsi"/>
          <w:sz w:val="22"/>
          <w:szCs w:val="22"/>
        </w:rPr>
        <w:t>Centro de Custo: 22 GERENCIA DO FUNDO MUNICIPAL DE SAÚDE DE SONORA</w:t>
      </w:r>
    </w:p>
    <w:p w14:paraId="348A6E19"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r w:rsidRPr="00780F91">
        <w:rPr>
          <w:rFonts w:asciiTheme="majorHAnsi" w:eastAsia="Calibri" w:hAnsiTheme="majorHAnsi" w:cstheme="majorHAnsi"/>
          <w:sz w:val="22"/>
          <w:szCs w:val="22"/>
        </w:rPr>
        <w:t>Ficha – 864;</w:t>
      </w:r>
    </w:p>
    <w:p w14:paraId="3DAE7D8A"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r w:rsidRPr="00780F91">
        <w:rPr>
          <w:rFonts w:asciiTheme="majorHAnsi" w:eastAsia="Calibri" w:hAnsiTheme="majorHAnsi" w:cstheme="majorHAnsi"/>
          <w:sz w:val="22"/>
          <w:szCs w:val="22"/>
        </w:rPr>
        <w:t>Unidade – 026002- Gerência do Fundo Municipal de Saúde de Sonora;</w:t>
      </w:r>
    </w:p>
    <w:p w14:paraId="6A12E368"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r w:rsidRPr="00780F91">
        <w:rPr>
          <w:rFonts w:asciiTheme="majorHAnsi" w:eastAsia="Calibri" w:hAnsiTheme="majorHAnsi" w:cstheme="majorHAnsi"/>
          <w:sz w:val="22"/>
          <w:szCs w:val="22"/>
        </w:rPr>
        <w:t>Funcional – 10.301.1008.2030.0000 – Coordenação e Manutenção de Unidades Básicas de Saúde -UBS;</w:t>
      </w:r>
    </w:p>
    <w:p w14:paraId="71AB0989" w14:textId="77777777" w:rsidR="0049309E" w:rsidRPr="00780F91" w:rsidRDefault="0049309E" w:rsidP="0049309E">
      <w:pPr>
        <w:autoSpaceDE w:val="0"/>
        <w:autoSpaceDN w:val="0"/>
        <w:adjustRightInd w:val="0"/>
        <w:rPr>
          <w:rFonts w:asciiTheme="majorHAnsi" w:eastAsia="Calibri" w:hAnsiTheme="majorHAnsi" w:cstheme="majorHAnsi"/>
          <w:sz w:val="22"/>
          <w:szCs w:val="22"/>
        </w:rPr>
      </w:pPr>
      <w:r w:rsidRPr="00780F91">
        <w:rPr>
          <w:rFonts w:asciiTheme="majorHAnsi" w:eastAsia="Calibri" w:hAnsiTheme="majorHAnsi" w:cstheme="majorHAnsi"/>
          <w:sz w:val="22"/>
          <w:szCs w:val="22"/>
        </w:rPr>
        <w:t>Catec. Econ- 3.3.90.30.10 – MATERIAL ODONTOLÓGICO;</w:t>
      </w:r>
    </w:p>
    <w:p w14:paraId="2914C3C4" w14:textId="77777777" w:rsidR="0049309E" w:rsidRPr="00780F91" w:rsidRDefault="0049309E" w:rsidP="00194475">
      <w:pPr>
        <w:widowControl w:val="0"/>
        <w:tabs>
          <w:tab w:val="left" w:pos="426"/>
        </w:tabs>
        <w:autoSpaceDE w:val="0"/>
        <w:autoSpaceDN w:val="0"/>
        <w:spacing w:line="276" w:lineRule="auto"/>
        <w:jc w:val="both"/>
        <w:rPr>
          <w:rFonts w:asciiTheme="majorHAnsi" w:eastAsia="Calibri" w:hAnsiTheme="majorHAnsi" w:cstheme="majorHAnsi"/>
          <w:sz w:val="22"/>
          <w:szCs w:val="22"/>
        </w:rPr>
      </w:pPr>
    </w:p>
    <w:p w14:paraId="66D8F21E" w14:textId="4999B72B" w:rsidR="00194475" w:rsidRPr="00780F91" w:rsidRDefault="00194475" w:rsidP="00194475">
      <w:pPr>
        <w:widowControl w:val="0"/>
        <w:tabs>
          <w:tab w:val="left" w:pos="426"/>
        </w:tabs>
        <w:autoSpaceDE w:val="0"/>
        <w:autoSpaceDN w:val="0"/>
        <w:spacing w:line="276" w:lineRule="auto"/>
        <w:jc w:val="both"/>
        <w:rPr>
          <w:rFonts w:asciiTheme="majorHAnsi" w:eastAsia="Calibri" w:hAnsiTheme="majorHAnsi" w:cstheme="majorHAnsi"/>
          <w:sz w:val="22"/>
          <w:szCs w:val="22"/>
        </w:rPr>
      </w:pPr>
      <w:r w:rsidRPr="00780F91">
        <w:rPr>
          <w:rFonts w:asciiTheme="majorHAnsi" w:eastAsia="Calibri" w:hAnsiTheme="majorHAnsi" w:cstheme="majorHAnsi"/>
          <w:sz w:val="22"/>
          <w:szCs w:val="22"/>
        </w:rPr>
        <w:t>1</w:t>
      </w:r>
      <w:r w:rsidR="00171320" w:rsidRPr="00780F91">
        <w:rPr>
          <w:rFonts w:asciiTheme="majorHAnsi" w:eastAsia="Calibri" w:hAnsiTheme="majorHAnsi" w:cstheme="majorHAnsi"/>
          <w:sz w:val="22"/>
          <w:szCs w:val="22"/>
        </w:rPr>
        <w:t>6</w:t>
      </w:r>
      <w:r w:rsidRPr="00780F91">
        <w:rPr>
          <w:rFonts w:asciiTheme="majorHAnsi" w:eastAsia="Calibri" w:hAnsiTheme="majorHAnsi" w:cstheme="majorHAnsi"/>
          <w:sz w:val="22"/>
          <w:szCs w:val="22"/>
        </w:rPr>
        <w:t xml:space="preserve">.2. Dotações que vierem a ser substituídas no exercício seguinte. </w:t>
      </w:r>
    </w:p>
    <w:p w14:paraId="73CDB2C5" w14:textId="26E3EB9E" w:rsidR="00584A36" w:rsidRPr="00780F91" w:rsidRDefault="00194475" w:rsidP="00605B0C">
      <w:pPr>
        <w:pStyle w:val="Ttulo1"/>
        <w:spacing w:before="0"/>
        <w:rPr>
          <w:rFonts w:cstheme="majorHAnsi"/>
          <w:color w:val="auto"/>
          <w:sz w:val="22"/>
          <w:szCs w:val="22"/>
        </w:rPr>
      </w:pPr>
      <w:r w:rsidRPr="00780F91">
        <w:rPr>
          <w:rFonts w:cstheme="majorHAnsi"/>
          <w:color w:val="auto"/>
          <w:sz w:val="22"/>
          <w:szCs w:val="22"/>
        </w:rPr>
        <w:t>1</w:t>
      </w:r>
      <w:r w:rsidR="00A84ABC" w:rsidRPr="00780F91">
        <w:rPr>
          <w:rFonts w:cstheme="majorHAnsi"/>
          <w:color w:val="auto"/>
          <w:sz w:val="22"/>
          <w:szCs w:val="22"/>
        </w:rPr>
        <w:t>7</w:t>
      </w:r>
      <w:r w:rsidRPr="00780F91">
        <w:rPr>
          <w:rFonts w:cstheme="majorHAnsi"/>
          <w:color w:val="auto"/>
          <w:sz w:val="22"/>
          <w:szCs w:val="22"/>
        </w:rPr>
        <w:t xml:space="preserve"> - </w:t>
      </w:r>
      <w:r w:rsidR="00584A36" w:rsidRPr="00780F91">
        <w:rPr>
          <w:rFonts w:cstheme="majorHAnsi"/>
          <w:color w:val="auto"/>
          <w:sz w:val="22"/>
          <w:szCs w:val="22"/>
        </w:rPr>
        <w:t>CANCELAMENTO/REVOGAÇÃO E RESCISÃO DA ARP</w:t>
      </w:r>
    </w:p>
    <w:p w14:paraId="3550250E" w14:textId="01093B30" w:rsidR="00584A36" w:rsidRPr="00780F91" w:rsidRDefault="00194475" w:rsidP="00194475">
      <w:pPr>
        <w:pStyle w:val="PargrafodaLista"/>
        <w:widowControl w:val="0"/>
        <w:tabs>
          <w:tab w:val="left" w:pos="360"/>
        </w:tabs>
        <w:autoSpaceDE w:val="0"/>
        <w:autoSpaceDN w:val="0"/>
        <w:spacing w:before="120"/>
        <w:ind w:left="0" w:right="252"/>
        <w:jc w:val="both"/>
        <w:rPr>
          <w:rFonts w:asciiTheme="majorHAnsi" w:hAnsiTheme="majorHAnsi" w:cstheme="majorHAnsi"/>
          <w:bCs/>
          <w:sz w:val="22"/>
          <w:szCs w:val="22"/>
        </w:rPr>
      </w:pPr>
      <w:r w:rsidRPr="00780F91">
        <w:rPr>
          <w:rFonts w:asciiTheme="majorHAnsi" w:hAnsiTheme="majorHAnsi" w:cstheme="majorHAnsi"/>
          <w:bCs/>
          <w:sz w:val="22"/>
          <w:szCs w:val="22"/>
        </w:rPr>
        <w:t>1</w:t>
      </w:r>
      <w:r w:rsidR="00A84ABC" w:rsidRPr="00780F91">
        <w:rPr>
          <w:rFonts w:asciiTheme="majorHAnsi" w:hAnsiTheme="majorHAnsi" w:cstheme="majorHAnsi"/>
          <w:bCs/>
          <w:sz w:val="22"/>
          <w:szCs w:val="22"/>
        </w:rPr>
        <w:t>7</w:t>
      </w:r>
      <w:r w:rsidRPr="00780F91">
        <w:rPr>
          <w:rFonts w:asciiTheme="majorHAnsi" w:hAnsiTheme="majorHAnsi" w:cstheme="majorHAnsi"/>
          <w:bCs/>
          <w:sz w:val="22"/>
          <w:szCs w:val="22"/>
        </w:rPr>
        <w:t xml:space="preserve">.1. </w:t>
      </w:r>
      <w:r w:rsidR="00584A36" w:rsidRPr="00780F91">
        <w:rPr>
          <w:rFonts w:asciiTheme="majorHAnsi" w:hAnsiTheme="majorHAnsi" w:cstheme="majorHAnsi"/>
          <w:bCs/>
          <w:sz w:val="22"/>
          <w:szCs w:val="22"/>
        </w:rPr>
        <w:t>O registro de preços poderá ser CANCELADO/REVOGADO, por ITEM, por iniciativa do ÓRGÃO GERENCIADOR, quando:</w:t>
      </w:r>
    </w:p>
    <w:p w14:paraId="5EAA5CBB" w14:textId="4246370E" w:rsidR="00584A36" w:rsidRPr="00780F91" w:rsidRDefault="00584A36" w:rsidP="00227DA9">
      <w:pPr>
        <w:pStyle w:val="PargrafodaLista"/>
        <w:widowControl w:val="0"/>
        <w:numPr>
          <w:ilvl w:val="1"/>
          <w:numId w:val="39"/>
        </w:numPr>
        <w:tabs>
          <w:tab w:val="left" w:pos="861"/>
        </w:tabs>
        <w:autoSpaceDE w:val="0"/>
        <w:autoSpaceDN w:val="0"/>
        <w:spacing w:before="121"/>
        <w:ind w:left="284" w:right="250"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 xml:space="preserve">Não houve acordo entre as partes para pactuação/negociação de novo preço nos casos de comprovado desequilíbrio econômico-financeiro em relação ao mercado, conforme regras previstas no item 12 desta ARP, Lei 14.133/2021 e no Decreto nº </w:t>
      </w:r>
      <w:r w:rsidR="00466925" w:rsidRPr="00780F91">
        <w:rPr>
          <w:rFonts w:asciiTheme="majorHAnsi" w:hAnsiTheme="majorHAnsi" w:cstheme="majorHAnsi"/>
          <w:bCs/>
          <w:sz w:val="22"/>
          <w:szCs w:val="22"/>
        </w:rPr>
        <w:t>1690</w:t>
      </w:r>
      <w:r w:rsidRPr="00780F91">
        <w:rPr>
          <w:rFonts w:asciiTheme="majorHAnsi" w:hAnsiTheme="majorHAnsi" w:cstheme="majorHAnsi"/>
          <w:bCs/>
          <w:sz w:val="22"/>
          <w:szCs w:val="22"/>
        </w:rPr>
        <w:t>/20</w:t>
      </w:r>
      <w:r w:rsidR="00466925" w:rsidRPr="00780F91">
        <w:rPr>
          <w:rFonts w:asciiTheme="majorHAnsi" w:hAnsiTheme="majorHAnsi" w:cstheme="majorHAnsi"/>
          <w:bCs/>
          <w:sz w:val="22"/>
          <w:szCs w:val="22"/>
        </w:rPr>
        <w:t>25</w:t>
      </w:r>
      <w:r w:rsidRPr="00780F91">
        <w:rPr>
          <w:rFonts w:asciiTheme="majorHAnsi" w:hAnsiTheme="majorHAnsi" w:cstheme="majorHAnsi"/>
          <w:bCs/>
          <w:sz w:val="22"/>
          <w:szCs w:val="22"/>
        </w:rPr>
        <w:t>, e alterações posteriores.</w:t>
      </w:r>
    </w:p>
    <w:p w14:paraId="48B4592F" w14:textId="77777777" w:rsidR="00584A36" w:rsidRPr="00780F91" w:rsidRDefault="00584A36" w:rsidP="00227DA9">
      <w:pPr>
        <w:pStyle w:val="PargrafodaLista"/>
        <w:widowControl w:val="0"/>
        <w:numPr>
          <w:ilvl w:val="1"/>
          <w:numId w:val="39"/>
        </w:numPr>
        <w:tabs>
          <w:tab w:val="left" w:pos="787"/>
        </w:tabs>
        <w:autoSpaceDE w:val="0"/>
        <w:autoSpaceDN w:val="0"/>
        <w:spacing w:before="120"/>
        <w:ind w:left="284" w:right="250"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Por iniciativa do próprio titular do registro, desde que apresente solicitação formal, bem como haja comprovação de situação que impossibilite o cumprimento das exigências insertas nesta ARP, tendo em vista fato superveniente, decorrente de caso fortuito ou força maior, aceito pelo ÓRGÃO GERENCIADOR.</w:t>
      </w:r>
    </w:p>
    <w:p w14:paraId="49CE4574" w14:textId="77777777" w:rsidR="00584A36" w:rsidRPr="00780F91" w:rsidRDefault="00584A36" w:rsidP="00227DA9">
      <w:pPr>
        <w:pStyle w:val="PargrafodaLista"/>
        <w:widowControl w:val="0"/>
        <w:numPr>
          <w:ilvl w:val="1"/>
          <w:numId w:val="39"/>
        </w:numPr>
        <w:tabs>
          <w:tab w:val="left" w:pos="771"/>
        </w:tabs>
        <w:autoSpaceDE w:val="0"/>
        <w:autoSpaceDN w:val="0"/>
        <w:spacing w:before="120"/>
        <w:ind w:left="284" w:right="282"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Presentes razões de conveniência e oportunidade ao interesse público, devidamente justificadas.</w:t>
      </w:r>
    </w:p>
    <w:p w14:paraId="094B43C4" w14:textId="77777777" w:rsidR="00584A36" w:rsidRPr="00780F91" w:rsidRDefault="00584A36" w:rsidP="00227DA9">
      <w:pPr>
        <w:pStyle w:val="PargrafodaLista"/>
        <w:widowControl w:val="0"/>
        <w:numPr>
          <w:ilvl w:val="1"/>
          <w:numId w:val="39"/>
        </w:numPr>
        <w:tabs>
          <w:tab w:val="left" w:pos="771"/>
        </w:tabs>
        <w:autoSpaceDE w:val="0"/>
        <w:autoSpaceDN w:val="0"/>
        <w:spacing w:before="120"/>
        <w:ind w:left="284" w:right="282"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O registro de preços poderá ser RESCINDIDO, por iniciativa do ÓRGÃO GERENCIADOR, observada a gravidade da conduta e os reflexos em relação ao interesse público, quando o titular do registro:</w:t>
      </w:r>
    </w:p>
    <w:p w14:paraId="27737AC4" w14:textId="77777777" w:rsidR="00584A36" w:rsidRPr="00780F91" w:rsidRDefault="00584A36" w:rsidP="00227DA9">
      <w:pPr>
        <w:pStyle w:val="PargrafodaLista"/>
        <w:widowControl w:val="0"/>
        <w:numPr>
          <w:ilvl w:val="1"/>
          <w:numId w:val="39"/>
        </w:numPr>
        <w:tabs>
          <w:tab w:val="left" w:pos="771"/>
        </w:tabs>
        <w:autoSpaceDE w:val="0"/>
        <w:autoSpaceDN w:val="0"/>
        <w:spacing w:before="120"/>
        <w:ind w:left="284" w:right="282"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Não executar de forma total ou parcial qualificada as obrigações presentes nesta ARP;</w:t>
      </w:r>
    </w:p>
    <w:p w14:paraId="14396C66" w14:textId="77777777" w:rsidR="00584A36" w:rsidRPr="00780F91" w:rsidRDefault="00584A36" w:rsidP="00227DA9">
      <w:pPr>
        <w:pStyle w:val="PargrafodaLista"/>
        <w:widowControl w:val="0"/>
        <w:numPr>
          <w:ilvl w:val="1"/>
          <w:numId w:val="39"/>
        </w:numPr>
        <w:tabs>
          <w:tab w:val="left" w:pos="796"/>
        </w:tabs>
        <w:autoSpaceDE w:val="0"/>
        <w:autoSpaceDN w:val="0"/>
        <w:spacing w:before="120"/>
        <w:ind w:left="284" w:right="282"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Recusar-se a retirar e assinar a nota de empenho ou instrumento contratual no prazo estabelecido, salvo por motivo devidamente justificado e aceito pelo órgão ou entidade Contratante;</w:t>
      </w:r>
    </w:p>
    <w:p w14:paraId="7A004B8F" w14:textId="77777777" w:rsidR="00584A36" w:rsidRPr="00780F91" w:rsidRDefault="00584A36" w:rsidP="00227DA9">
      <w:pPr>
        <w:pStyle w:val="PargrafodaLista"/>
        <w:widowControl w:val="0"/>
        <w:numPr>
          <w:ilvl w:val="1"/>
          <w:numId w:val="39"/>
        </w:numPr>
        <w:tabs>
          <w:tab w:val="left" w:pos="771"/>
        </w:tabs>
        <w:autoSpaceDE w:val="0"/>
        <w:autoSpaceDN w:val="0"/>
        <w:spacing w:before="120"/>
        <w:ind w:left="284" w:right="282"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Der causa à rescisão administrativa de dois ou mais contratos firmados com base neste ARP;</w:t>
      </w:r>
    </w:p>
    <w:p w14:paraId="785FAA3A" w14:textId="77777777" w:rsidR="00584A36" w:rsidRPr="00780F91" w:rsidRDefault="00584A36" w:rsidP="00227DA9">
      <w:pPr>
        <w:pStyle w:val="PargrafodaLista"/>
        <w:widowControl w:val="0"/>
        <w:numPr>
          <w:ilvl w:val="1"/>
          <w:numId w:val="39"/>
        </w:numPr>
        <w:tabs>
          <w:tab w:val="left" w:pos="879"/>
        </w:tabs>
        <w:autoSpaceDE w:val="0"/>
        <w:autoSpaceDN w:val="0"/>
        <w:spacing w:before="120"/>
        <w:ind w:left="284" w:right="248"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Não mantiver as condições de participação e de habilitação exigidas na licitação, salvo irregularidade temporária e sanável em até 30 DIAS;</w:t>
      </w:r>
    </w:p>
    <w:p w14:paraId="091267E3" w14:textId="77777777" w:rsidR="00584A36" w:rsidRPr="00780F91" w:rsidRDefault="00584A36" w:rsidP="00227DA9">
      <w:pPr>
        <w:pStyle w:val="PargrafodaLista"/>
        <w:widowControl w:val="0"/>
        <w:numPr>
          <w:ilvl w:val="1"/>
          <w:numId w:val="39"/>
        </w:numPr>
        <w:tabs>
          <w:tab w:val="left" w:pos="771"/>
        </w:tabs>
        <w:autoSpaceDE w:val="0"/>
        <w:autoSpaceDN w:val="0"/>
        <w:spacing w:before="121"/>
        <w:ind w:left="284" w:right="257"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Sofrer sanção prevista nos incisos III ou IV do artigo 156 da Lei nº 14.133/2021.</w:t>
      </w:r>
    </w:p>
    <w:p w14:paraId="222829D6" w14:textId="77777777" w:rsidR="00584A36" w:rsidRPr="00780F91" w:rsidRDefault="00584A36" w:rsidP="00227DA9">
      <w:pPr>
        <w:pStyle w:val="PargrafodaLista"/>
        <w:widowControl w:val="0"/>
        <w:numPr>
          <w:ilvl w:val="1"/>
          <w:numId w:val="39"/>
        </w:numPr>
        <w:tabs>
          <w:tab w:val="left" w:pos="771"/>
        </w:tabs>
        <w:autoSpaceDE w:val="0"/>
        <w:autoSpaceDN w:val="0"/>
        <w:spacing w:before="121"/>
        <w:ind w:left="284" w:right="257"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O cancelamento/revogação do registro, assegurados o contraditório e a ampla defesa, deverá ser formalizado mediante competente processo administrativo com despacho fundamentado da autoridade competente do ÓRGÃO GERENCIADOR, mediante registro em termo de cancelamento/revogação assinado pelas partes interessadas.</w:t>
      </w:r>
    </w:p>
    <w:p w14:paraId="79D9BD52" w14:textId="77777777" w:rsidR="00584A36" w:rsidRPr="00780F91" w:rsidRDefault="00584A36" w:rsidP="00227DA9">
      <w:pPr>
        <w:pStyle w:val="PargrafodaLista"/>
        <w:widowControl w:val="0"/>
        <w:numPr>
          <w:ilvl w:val="1"/>
          <w:numId w:val="39"/>
        </w:numPr>
        <w:tabs>
          <w:tab w:val="left" w:pos="779"/>
        </w:tabs>
        <w:autoSpaceDE w:val="0"/>
        <w:autoSpaceDN w:val="0"/>
        <w:spacing w:before="120"/>
        <w:ind w:left="284" w:right="251"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lastRenderedPageBreak/>
        <w:t>Havendo cancelamento/revogação do registro, não caberá a aplicação de qualquer espécie de sanção administrativa ao titular do registro.</w:t>
      </w:r>
    </w:p>
    <w:p w14:paraId="3140F70A" w14:textId="77777777" w:rsidR="00584A36" w:rsidRPr="00780F91" w:rsidRDefault="00584A36" w:rsidP="00227DA9">
      <w:pPr>
        <w:pStyle w:val="PargrafodaLista"/>
        <w:widowControl w:val="0"/>
        <w:numPr>
          <w:ilvl w:val="1"/>
          <w:numId w:val="39"/>
        </w:numPr>
        <w:tabs>
          <w:tab w:val="left" w:pos="779"/>
        </w:tabs>
        <w:autoSpaceDE w:val="0"/>
        <w:autoSpaceDN w:val="0"/>
        <w:spacing w:before="120"/>
        <w:ind w:left="284" w:right="251"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O cancelamento/revogação do registro na hipótese prevista no item 14.2 desta ARP não poderá ser aceita em prejuízo ao interesse público.</w:t>
      </w:r>
    </w:p>
    <w:p w14:paraId="2452050A" w14:textId="77777777" w:rsidR="00584A36" w:rsidRPr="00780F91" w:rsidRDefault="00584A36" w:rsidP="00227DA9">
      <w:pPr>
        <w:pStyle w:val="PargrafodaLista"/>
        <w:widowControl w:val="0"/>
        <w:numPr>
          <w:ilvl w:val="1"/>
          <w:numId w:val="39"/>
        </w:numPr>
        <w:tabs>
          <w:tab w:val="left" w:pos="779"/>
        </w:tabs>
        <w:autoSpaceDE w:val="0"/>
        <w:autoSpaceDN w:val="0"/>
        <w:spacing w:before="120"/>
        <w:ind w:left="284" w:right="251"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A rescisão do registro de preços será determinada em decisão unilateral e fundamentada do ÓRGÃO GERENCIADOR, garantido o contraditório e a ampla defesa em processo administrativo.</w:t>
      </w:r>
    </w:p>
    <w:p w14:paraId="79981244" w14:textId="77777777" w:rsidR="00584A36" w:rsidRPr="00780F91" w:rsidRDefault="00584A36" w:rsidP="00227DA9">
      <w:pPr>
        <w:pStyle w:val="PargrafodaLista"/>
        <w:widowControl w:val="0"/>
        <w:numPr>
          <w:ilvl w:val="1"/>
          <w:numId w:val="39"/>
        </w:numPr>
        <w:tabs>
          <w:tab w:val="left" w:pos="827"/>
        </w:tabs>
        <w:autoSpaceDE w:val="0"/>
        <w:autoSpaceDN w:val="0"/>
        <w:spacing w:before="120"/>
        <w:ind w:left="284" w:right="276" w:firstLine="0"/>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A rescisão do registro de preços poderá ensejar a abertura de procedimento de apuração da responsabilidade e aplicação de sanções administrativas em face do titular do registro.</w:t>
      </w:r>
    </w:p>
    <w:p w14:paraId="474D2532" w14:textId="4A210501" w:rsidR="009A4A2F" w:rsidRPr="00780F91" w:rsidRDefault="00A84ABC" w:rsidP="00A84ABC">
      <w:pPr>
        <w:widowControl w:val="0"/>
        <w:tabs>
          <w:tab w:val="left" w:pos="827"/>
        </w:tabs>
        <w:autoSpaceDE w:val="0"/>
        <w:autoSpaceDN w:val="0"/>
        <w:spacing w:before="120"/>
        <w:ind w:right="276"/>
        <w:jc w:val="both"/>
        <w:rPr>
          <w:rFonts w:asciiTheme="majorHAnsi" w:hAnsiTheme="majorHAnsi" w:cstheme="majorHAnsi"/>
          <w:b/>
          <w:sz w:val="22"/>
          <w:szCs w:val="22"/>
        </w:rPr>
      </w:pPr>
      <w:r w:rsidRPr="00780F91">
        <w:rPr>
          <w:rFonts w:asciiTheme="majorHAnsi" w:hAnsiTheme="majorHAnsi" w:cstheme="majorHAnsi"/>
          <w:b/>
          <w:sz w:val="22"/>
          <w:szCs w:val="22"/>
        </w:rPr>
        <w:t xml:space="preserve">18 </w:t>
      </w:r>
      <w:r w:rsidR="00194475" w:rsidRPr="00780F91">
        <w:rPr>
          <w:rFonts w:asciiTheme="majorHAnsi" w:hAnsiTheme="majorHAnsi" w:cstheme="majorHAnsi"/>
          <w:b/>
          <w:sz w:val="22"/>
          <w:szCs w:val="22"/>
        </w:rPr>
        <w:t xml:space="preserve">- </w:t>
      </w:r>
      <w:r w:rsidR="009A4A2F" w:rsidRPr="00780F91">
        <w:rPr>
          <w:rFonts w:asciiTheme="majorHAnsi" w:hAnsiTheme="majorHAnsi" w:cstheme="majorHAnsi"/>
          <w:b/>
          <w:sz w:val="22"/>
          <w:szCs w:val="22"/>
        </w:rPr>
        <w:t>FISCALIZAÇÃO</w:t>
      </w:r>
    </w:p>
    <w:p w14:paraId="52FD9EF7" w14:textId="2B5D55B8" w:rsidR="009A4A2F" w:rsidRPr="00780F91" w:rsidRDefault="00194475" w:rsidP="00194475">
      <w:pPr>
        <w:pStyle w:val="PargrafodaLista"/>
        <w:widowControl w:val="0"/>
        <w:tabs>
          <w:tab w:val="left" w:pos="827"/>
        </w:tabs>
        <w:spacing w:before="120"/>
        <w:ind w:left="0" w:right="276"/>
        <w:jc w:val="both"/>
        <w:rPr>
          <w:rFonts w:asciiTheme="majorHAnsi" w:hAnsiTheme="majorHAnsi" w:cstheme="majorHAnsi"/>
          <w:bCs/>
          <w:sz w:val="22"/>
          <w:szCs w:val="22"/>
        </w:rPr>
      </w:pPr>
      <w:r w:rsidRPr="00780F91">
        <w:rPr>
          <w:rFonts w:asciiTheme="majorHAnsi" w:hAnsiTheme="majorHAnsi" w:cstheme="majorHAnsi"/>
          <w:bCs/>
          <w:sz w:val="22"/>
          <w:szCs w:val="22"/>
        </w:rPr>
        <w:t>1</w:t>
      </w:r>
      <w:r w:rsidR="00A84ABC" w:rsidRPr="00780F91">
        <w:rPr>
          <w:rFonts w:asciiTheme="majorHAnsi" w:hAnsiTheme="majorHAnsi" w:cstheme="majorHAnsi"/>
          <w:bCs/>
          <w:sz w:val="22"/>
          <w:szCs w:val="22"/>
        </w:rPr>
        <w:t>8</w:t>
      </w:r>
      <w:r w:rsidRPr="00780F91">
        <w:rPr>
          <w:rFonts w:asciiTheme="majorHAnsi" w:hAnsiTheme="majorHAnsi" w:cstheme="majorHAnsi"/>
          <w:bCs/>
          <w:sz w:val="22"/>
          <w:szCs w:val="22"/>
        </w:rPr>
        <w:t xml:space="preserve">.1. </w:t>
      </w:r>
      <w:r w:rsidR="009A4A2F" w:rsidRPr="00780F91">
        <w:rPr>
          <w:rFonts w:asciiTheme="majorHAnsi" w:hAnsiTheme="majorHAnsi" w:cstheme="majorHAnsi"/>
          <w:bCs/>
          <w:sz w:val="22"/>
          <w:szCs w:val="22"/>
        </w:rPr>
        <w:t>A fiscalização da execução do objeto será efetuada por profissional habilitado, nomeado pela autoridade competente.</w:t>
      </w:r>
    </w:p>
    <w:p w14:paraId="4E5A62BB" w14:textId="4A68F35E" w:rsidR="009A4A2F" w:rsidRPr="00780F91" w:rsidRDefault="009A4A2F" w:rsidP="00194475">
      <w:pPr>
        <w:pStyle w:val="PargrafodaLista"/>
        <w:widowControl w:val="0"/>
        <w:numPr>
          <w:ilvl w:val="1"/>
          <w:numId w:val="22"/>
        </w:numPr>
        <w:tabs>
          <w:tab w:val="left" w:pos="827"/>
        </w:tabs>
        <w:spacing w:before="120"/>
        <w:ind w:left="567" w:right="276" w:hanging="141"/>
        <w:jc w:val="both"/>
        <w:rPr>
          <w:rFonts w:asciiTheme="majorHAnsi" w:hAnsiTheme="majorHAnsi" w:cstheme="majorHAnsi"/>
          <w:bCs/>
          <w:sz w:val="22"/>
          <w:szCs w:val="22"/>
        </w:rPr>
      </w:pPr>
      <w:r w:rsidRPr="00780F91">
        <w:rPr>
          <w:rFonts w:asciiTheme="majorHAnsi" w:hAnsiTheme="majorHAnsi" w:cstheme="majorHAnsi"/>
          <w:bCs/>
          <w:sz w:val="22"/>
          <w:szCs w:val="22"/>
        </w:rPr>
        <w:t>O contrato será fiscalizado pelo servidor XXXXXXXXXXXX.</w:t>
      </w:r>
    </w:p>
    <w:p w14:paraId="1018A046" w14:textId="17CD4D56" w:rsidR="00584A36" w:rsidRPr="00780F91" w:rsidRDefault="00A84ABC" w:rsidP="00A84ABC">
      <w:pPr>
        <w:pStyle w:val="Ttulo1"/>
        <w:spacing w:before="0"/>
        <w:ind w:left="1"/>
        <w:rPr>
          <w:rFonts w:cstheme="majorHAnsi"/>
          <w:color w:val="auto"/>
          <w:sz w:val="22"/>
          <w:szCs w:val="22"/>
        </w:rPr>
      </w:pPr>
      <w:r w:rsidRPr="00780F91">
        <w:rPr>
          <w:rFonts w:cstheme="majorHAnsi"/>
          <w:color w:val="auto"/>
          <w:sz w:val="22"/>
          <w:szCs w:val="22"/>
        </w:rPr>
        <w:t xml:space="preserve">19 </w:t>
      </w:r>
      <w:r w:rsidR="00194475" w:rsidRPr="00780F91">
        <w:rPr>
          <w:rFonts w:cstheme="majorHAnsi"/>
          <w:color w:val="auto"/>
          <w:sz w:val="22"/>
          <w:szCs w:val="22"/>
        </w:rPr>
        <w:t xml:space="preserve">- </w:t>
      </w:r>
      <w:r w:rsidR="005C63F5" w:rsidRPr="00780F91">
        <w:rPr>
          <w:rFonts w:cstheme="majorHAnsi"/>
          <w:color w:val="auto"/>
          <w:sz w:val="22"/>
          <w:szCs w:val="22"/>
        </w:rPr>
        <w:t>DISPOSIÇÕES FINAIS</w:t>
      </w:r>
    </w:p>
    <w:p w14:paraId="1BC94658" w14:textId="207EF073" w:rsidR="00584A36" w:rsidRPr="00780F91" w:rsidRDefault="00194475" w:rsidP="00194475">
      <w:pPr>
        <w:pStyle w:val="PargrafodaLista"/>
        <w:widowControl w:val="0"/>
        <w:tabs>
          <w:tab w:val="left" w:pos="592"/>
        </w:tabs>
        <w:autoSpaceDE w:val="0"/>
        <w:autoSpaceDN w:val="0"/>
        <w:spacing w:before="121"/>
        <w:ind w:left="0" w:right="271"/>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1</w:t>
      </w:r>
      <w:r w:rsidR="00A84ABC" w:rsidRPr="00780F91">
        <w:rPr>
          <w:rFonts w:asciiTheme="majorHAnsi" w:hAnsiTheme="majorHAnsi" w:cstheme="majorHAnsi"/>
          <w:bCs/>
          <w:sz w:val="22"/>
          <w:szCs w:val="22"/>
        </w:rPr>
        <w:t>9</w:t>
      </w:r>
      <w:r w:rsidRPr="00780F91">
        <w:rPr>
          <w:rFonts w:asciiTheme="majorHAnsi" w:hAnsiTheme="majorHAnsi" w:cstheme="majorHAnsi"/>
          <w:bCs/>
          <w:sz w:val="22"/>
          <w:szCs w:val="22"/>
        </w:rPr>
        <w:t xml:space="preserve">.1. </w:t>
      </w:r>
      <w:r w:rsidR="00584A36" w:rsidRPr="00780F91">
        <w:rPr>
          <w:rFonts w:asciiTheme="majorHAnsi" w:hAnsiTheme="majorHAnsi" w:cstheme="majorHAnsi"/>
          <w:bCs/>
          <w:sz w:val="22"/>
          <w:szCs w:val="22"/>
        </w:rPr>
        <w:t xml:space="preserve">Os casos omissos desta ARP serão resolvidos de acordo com a legislação vigente, particularmente com a Lei 14.133/2021, Decreto nº. </w:t>
      </w:r>
      <w:r w:rsidR="00466925" w:rsidRPr="00780F91">
        <w:rPr>
          <w:rFonts w:asciiTheme="majorHAnsi" w:hAnsiTheme="majorHAnsi" w:cstheme="majorHAnsi"/>
          <w:bCs/>
          <w:sz w:val="22"/>
          <w:szCs w:val="22"/>
        </w:rPr>
        <w:t>1690/2025</w:t>
      </w:r>
      <w:r w:rsidR="00584A36" w:rsidRPr="00780F91">
        <w:rPr>
          <w:rFonts w:asciiTheme="majorHAnsi" w:hAnsiTheme="majorHAnsi" w:cstheme="majorHAnsi"/>
          <w:bCs/>
          <w:sz w:val="22"/>
          <w:szCs w:val="22"/>
        </w:rPr>
        <w:t>, IN nº 06/2014 - SLTI/MP e o regulamento interno do Sistema de Registro de Preços.</w:t>
      </w:r>
    </w:p>
    <w:p w14:paraId="139C5831" w14:textId="2A724D4F" w:rsidR="00584A36" w:rsidRPr="00780F91" w:rsidRDefault="00584A36" w:rsidP="00194475">
      <w:pPr>
        <w:pStyle w:val="PargrafodaLista"/>
        <w:widowControl w:val="0"/>
        <w:numPr>
          <w:ilvl w:val="1"/>
          <w:numId w:val="22"/>
        </w:numPr>
        <w:tabs>
          <w:tab w:val="left" w:pos="0"/>
        </w:tabs>
        <w:autoSpaceDE w:val="0"/>
        <w:autoSpaceDN w:val="0"/>
        <w:spacing w:before="120"/>
        <w:ind w:left="0" w:right="273" w:firstLine="426"/>
        <w:contextualSpacing w:val="0"/>
        <w:jc w:val="both"/>
        <w:rPr>
          <w:rFonts w:asciiTheme="majorHAnsi" w:hAnsiTheme="majorHAnsi" w:cstheme="majorHAnsi"/>
          <w:bCs/>
          <w:sz w:val="22"/>
          <w:szCs w:val="22"/>
        </w:rPr>
      </w:pPr>
      <w:r w:rsidRPr="00780F91">
        <w:rPr>
          <w:rFonts w:asciiTheme="majorHAnsi" w:hAnsiTheme="majorHAnsi" w:cstheme="majorHAnsi"/>
          <w:bCs/>
          <w:sz w:val="22"/>
          <w:szCs w:val="22"/>
        </w:rPr>
        <w:t>Para dirimir questões oriundas da presente ARP será competente a Gerência Requisitante.</w:t>
      </w:r>
    </w:p>
    <w:p w14:paraId="6FF00872" w14:textId="77777777" w:rsidR="00584A36" w:rsidRPr="00780F91" w:rsidRDefault="00584A36" w:rsidP="00584A36">
      <w:pPr>
        <w:jc w:val="both"/>
        <w:rPr>
          <w:rFonts w:asciiTheme="majorHAnsi" w:hAnsiTheme="majorHAnsi" w:cstheme="majorHAnsi"/>
          <w:sz w:val="22"/>
          <w:szCs w:val="22"/>
        </w:rPr>
      </w:pPr>
    </w:p>
    <w:p w14:paraId="6680E38A" w14:textId="2908BA50" w:rsidR="00584A36" w:rsidRPr="00780F91" w:rsidRDefault="00584A36" w:rsidP="00584A36">
      <w:pPr>
        <w:spacing w:line="360" w:lineRule="auto"/>
        <w:jc w:val="right"/>
        <w:rPr>
          <w:rFonts w:asciiTheme="majorHAnsi" w:hAnsiTheme="majorHAnsi" w:cstheme="majorHAnsi"/>
          <w:sz w:val="22"/>
          <w:szCs w:val="22"/>
        </w:rPr>
      </w:pPr>
      <w:r w:rsidRPr="00780F91">
        <w:rPr>
          <w:rFonts w:asciiTheme="majorHAnsi" w:hAnsiTheme="majorHAnsi" w:cstheme="majorHAnsi"/>
          <w:sz w:val="22"/>
          <w:szCs w:val="22"/>
        </w:rPr>
        <w:t xml:space="preserve">Sonora – MS, </w:t>
      </w:r>
      <w:r w:rsidR="00605B0C" w:rsidRPr="00780F91">
        <w:rPr>
          <w:rFonts w:asciiTheme="majorHAnsi" w:hAnsiTheme="majorHAnsi" w:cstheme="majorHAnsi"/>
          <w:sz w:val="22"/>
          <w:szCs w:val="22"/>
        </w:rPr>
        <w:t>XX</w:t>
      </w:r>
      <w:r w:rsidRPr="00780F91">
        <w:rPr>
          <w:rFonts w:asciiTheme="majorHAnsi" w:hAnsiTheme="majorHAnsi" w:cstheme="majorHAnsi"/>
          <w:sz w:val="22"/>
          <w:szCs w:val="22"/>
        </w:rPr>
        <w:t xml:space="preserve"> de </w:t>
      </w:r>
      <w:r w:rsidR="00605B0C" w:rsidRPr="00780F91">
        <w:rPr>
          <w:rFonts w:asciiTheme="majorHAnsi" w:hAnsiTheme="majorHAnsi" w:cstheme="majorHAnsi"/>
          <w:sz w:val="22"/>
          <w:szCs w:val="22"/>
        </w:rPr>
        <w:t>XXXXXXXXX</w:t>
      </w:r>
      <w:r w:rsidRPr="00780F91">
        <w:rPr>
          <w:rFonts w:asciiTheme="majorHAnsi" w:hAnsiTheme="majorHAnsi" w:cstheme="majorHAnsi"/>
          <w:sz w:val="22"/>
          <w:szCs w:val="22"/>
        </w:rPr>
        <w:t xml:space="preserve"> de 20</w:t>
      </w:r>
      <w:r w:rsidR="00605B0C" w:rsidRPr="00780F91">
        <w:rPr>
          <w:rFonts w:asciiTheme="majorHAnsi" w:hAnsiTheme="majorHAnsi" w:cstheme="majorHAnsi"/>
          <w:sz w:val="22"/>
          <w:szCs w:val="22"/>
        </w:rPr>
        <w:t>XX</w:t>
      </w:r>
      <w:r w:rsidRPr="00780F91">
        <w:rPr>
          <w:rFonts w:asciiTheme="majorHAnsi" w:hAnsiTheme="majorHAnsi" w:cstheme="majorHAnsi"/>
          <w:sz w:val="22"/>
          <w:szCs w:val="22"/>
        </w:rPr>
        <w:t>.</w:t>
      </w:r>
    </w:p>
    <w:p w14:paraId="0099032B" w14:textId="77777777" w:rsidR="00584A36" w:rsidRPr="00780F91" w:rsidRDefault="00584A36" w:rsidP="002C1F03">
      <w:pPr>
        <w:spacing w:line="276" w:lineRule="auto"/>
        <w:jc w:val="both"/>
        <w:rPr>
          <w:rFonts w:asciiTheme="majorHAnsi" w:hAnsiTheme="majorHAnsi" w:cstheme="majorHAnsi"/>
          <w:b/>
          <w:sz w:val="22"/>
          <w:szCs w:val="22"/>
        </w:rPr>
      </w:pPr>
      <w:r w:rsidRPr="00780F91">
        <w:rPr>
          <w:rFonts w:asciiTheme="majorHAnsi" w:hAnsiTheme="majorHAnsi" w:cstheme="majorHAnsi"/>
          <w:b/>
          <w:sz w:val="22"/>
          <w:szCs w:val="22"/>
        </w:rPr>
        <w:t>CONTRATANTES:</w:t>
      </w:r>
    </w:p>
    <w:p w14:paraId="74985FDB" w14:textId="04B24FCF" w:rsidR="00584A36" w:rsidRPr="00780F91" w:rsidRDefault="00584A36" w:rsidP="002C1F03">
      <w:pPr>
        <w:spacing w:line="276" w:lineRule="auto"/>
        <w:jc w:val="both"/>
        <w:rPr>
          <w:rFonts w:asciiTheme="majorHAnsi" w:hAnsiTheme="majorHAnsi" w:cstheme="majorHAnsi"/>
          <w:sz w:val="22"/>
          <w:szCs w:val="22"/>
        </w:rPr>
      </w:pPr>
      <w:r w:rsidRPr="00780F91">
        <w:rPr>
          <w:rFonts w:asciiTheme="majorHAnsi" w:hAnsiTheme="majorHAnsi" w:cstheme="majorHAnsi"/>
          <w:sz w:val="22"/>
          <w:szCs w:val="22"/>
        </w:rPr>
        <w:t>______________________________</w:t>
      </w:r>
      <w:r w:rsidR="00605B0C" w:rsidRPr="00780F91">
        <w:rPr>
          <w:rFonts w:asciiTheme="majorHAnsi" w:hAnsiTheme="majorHAnsi" w:cstheme="majorHAnsi"/>
          <w:sz w:val="22"/>
          <w:szCs w:val="22"/>
        </w:rPr>
        <w:t xml:space="preserve">                                        ___________________________</w:t>
      </w:r>
    </w:p>
    <w:p w14:paraId="14A24FA2" w14:textId="106BF780" w:rsidR="00584A36" w:rsidRPr="00780F91" w:rsidRDefault="00584A36" w:rsidP="002C1F03">
      <w:pPr>
        <w:tabs>
          <w:tab w:val="left" w:pos="426"/>
        </w:tabs>
        <w:adjustRightInd w:val="0"/>
        <w:spacing w:line="276" w:lineRule="auto"/>
        <w:jc w:val="both"/>
        <w:rPr>
          <w:rFonts w:asciiTheme="majorHAnsi" w:eastAsia="MyriadPro-Regular" w:hAnsiTheme="majorHAnsi" w:cstheme="majorHAnsi"/>
          <w:b/>
          <w:color w:val="000000"/>
          <w:sz w:val="22"/>
          <w:szCs w:val="22"/>
        </w:rPr>
      </w:pPr>
      <w:r w:rsidRPr="00780F91">
        <w:rPr>
          <w:rFonts w:asciiTheme="majorHAnsi" w:eastAsia="MyriadPro-Regular" w:hAnsiTheme="majorHAnsi" w:cstheme="majorHAnsi"/>
          <w:b/>
          <w:color w:val="000000"/>
          <w:sz w:val="22"/>
          <w:szCs w:val="22"/>
        </w:rPr>
        <w:tab/>
        <w:t xml:space="preserve"> </w:t>
      </w:r>
      <w:proofErr w:type="gramStart"/>
      <w:r w:rsidR="00FB2C38" w:rsidRPr="00780F91">
        <w:rPr>
          <w:rFonts w:asciiTheme="majorHAnsi" w:hAnsiTheme="majorHAnsi" w:cstheme="majorHAnsi"/>
          <w:b/>
          <w:sz w:val="22"/>
          <w:szCs w:val="22"/>
        </w:rPr>
        <w:t>XXXXXXXXXXXXXXXXXX</w:t>
      </w:r>
      <w:r w:rsidRPr="00780F91">
        <w:rPr>
          <w:rFonts w:asciiTheme="majorHAnsi" w:eastAsia="MyriadPro-Regular" w:hAnsiTheme="majorHAnsi" w:cstheme="majorHAnsi"/>
          <w:b/>
          <w:color w:val="000000"/>
          <w:sz w:val="22"/>
          <w:szCs w:val="22"/>
        </w:rPr>
        <w:t xml:space="preserve">  </w:t>
      </w:r>
      <w:r w:rsidRPr="00780F91">
        <w:rPr>
          <w:rFonts w:asciiTheme="majorHAnsi" w:eastAsia="MyriadPro-Regular" w:hAnsiTheme="majorHAnsi" w:cstheme="majorHAnsi"/>
          <w:b/>
          <w:color w:val="000000"/>
          <w:sz w:val="22"/>
          <w:szCs w:val="22"/>
        </w:rPr>
        <w:tab/>
      </w:r>
      <w:proofErr w:type="gramEnd"/>
      <w:r w:rsidRPr="00780F91">
        <w:rPr>
          <w:rFonts w:asciiTheme="majorHAnsi" w:eastAsia="MyriadPro-Regular" w:hAnsiTheme="majorHAnsi" w:cstheme="majorHAnsi"/>
          <w:b/>
          <w:color w:val="000000"/>
          <w:sz w:val="22"/>
          <w:szCs w:val="22"/>
        </w:rPr>
        <w:t xml:space="preserve">                                 </w:t>
      </w:r>
      <w:r w:rsidR="00BD7C50" w:rsidRPr="00780F91">
        <w:rPr>
          <w:rFonts w:asciiTheme="majorHAnsi" w:eastAsia="MyriadPro-Regular" w:hAnsiTheme="majorHAnsi" w:cstheme="majorHAnsi"/>
          <w:b/>
          <w:color w:val="000000"/>
          <w:sz w:val="22"/>
          <w:szCs w:val="22"/>
        </w:rPr>
        <w:t xml:space="preserve">           </w:t>
      </w:r>
      <w:r w:rsidRPr="00780F91">
        <w:rPr>
          <w:rFonts w:asciiTheme="majorHAnsi" w:eastAsia="MyriadPro-Regular" w:hAnsiTheme="majorHAnsi" w:cstheme="majorHAnsi"/>
          <w:b/>
          <w:color w:val="000000"/>
          <w:sz w:val="22"/>
          <w:szCs w:val="22"/>
        </w:rPr>
        <w:t xml:space="preserve"> </w:t>
      </w:r>
      <w:r w:rsidR="00FB2C38" w:rsidRPr="00780F91">
        <w:rPr>
          <w:rFonts w:asciiTheme="majorHAnsi" w:eastAsia="MyriadPro-Regular" w:hAnsiTheme="majorHAnsi" w:cstheme="majorHAnsi"/>
          <w:b/>
          <w:color w:val="000000"/>
          <w:sz w:val="22"/>
          <w:szCs w:val="22"/>
        </w:rPr>
        <w:t xml:space="preserve">          </w:t>
      </w:r>
      <w:r w:rsidR="0040057A" w:rsidRPr="00780F91">
        <w:rPr>
          <w:rFonts w:asciiTheme="majorHAnsi" w:hAnsiTheme="majorHAnsi" w:cstheme="majorHAnsi"/>
          <w:b/>
          <w:sz w:val="22"/>
          <w:szCs w:val="22"/>
        </w:rPr>
        <w:t>XXXXXXXXXXXXXXXXX</w:t>
      </w:r>
    </w:p>
    <w:p w14:paraId="31D5A77C" w14:textId="040C998B" w:rsidR="00584A36" w:rsidRPr="00780F91" w:rsidRDefault="00584A36" w:rsidP="002C1F03">
      <w:pPr>
        <w:tabs>
          <w:tab w:val="left" w:pos="426"/>
        </w:tabs>
        <w:adjustRightInd w:val="0"/>
        <w:spacing w:line="276" w:lineRule="auto"/>
        <w:jc w:val="both"/>
        <w:rPr>
          <w:rFonts w:asciiTheme="majorHAnsi" w:eastAsia="MyriadPro-Regular" w:hAnsiTheme="majorHAnsi" w:cstheme="majorHAnsi"/>
          <w:b/>
          <w:sz w:val="22"/>
          <w:szCs w:val="22"/>
        </w:rPr>
      </w:pPr>
      <w:r w:rsidRPr="00780F91">
        <w:rPr>
          <w:rFonts w:asciiTheme="majorHAnsi" w:eastAsia="MyriadPro-Regular" w:hAnsiTheme="majorHAnsi" w:cstheme="majorHAnsi"/>
          <w:b/>
          <w:sz w:val="22"/>
          <w:szCs w:val="22"/>
        </w:rPr>
        <w:t xml:space="preserve">     </w:t>
      </w:r>
      <w:r w:rsidRPr="00780F91">
        <w:rPr>
          <w:rFonts w:asciiTheme="majorHAnsi" w:hAnsiTheme="majorHAnsi" w:cstheme="majorHAnsi"/>
          <w:sz w:val="22"/>
          <w:szCs w:val="22"/>
          <w:shd w:val="clear" w:color="auto" w:fill="FFFFFF"/>
        </w:rPr>
        <w:t>Prefeit</w:t>
      </w:r>
      <w:r w:rsidR="00FB2C38" w:rsidRPr="00780F91">
        <w:rPr>
          <w:rFonts w:asciiTheme="majorHAnsi" w:hAnsiTheme="majorHAnsi" w:cstheme="majorHAnsi"/>
          <w:sz w:val="22"/>
          <w:szCs w:val="22"/>
          <w:shd w:val="clear" w:color="auto" w:fill="FFFFFF"/>
        </w:rPr>
        <w:t>a</w:t>
      </w:r>
      <w:r w:rsidRPr="00780F91">
        <w:rPr>
          <w:rFonts w:asciiTheme="majorHAnsi" w:hAnsiTheme="majorHAnsi" w:cstheme="majorHAnsi"/>
          <w:sz w:val="22"/>
          <w:szCs w:val="22"/>
          <w:shd w:val="clear" w:color="auto" w:fill="FFFFFF"/>
        </w:rPr>
        <w:t xml:space="preserve"> Municipal de Sonora                  </w:t>
      </w:r>
      <w:r w:rsidR="003D087E" w:rsidRPr="00780F91">
        <w:rPr>
          <w:rFonts w:asciiTheme="majorHAnsi" w:hAnsiTheme="majorHAnsi" w:cstheme="majorHAnsi"/>
          <w:sz w:val="22"/>
          <w:szCs w:val="22"/>
          <w:shd w:val="clear" w:color="auto" w:fill="FFFFFF"/>
        </w:rPr>
        <w:t xml:space="preserve">         </w:t>
      </w:r>
      <w:r w:rsidR="00FB2C38" w:rsidRPr="00780F91">
        <w:rPr>
          <w:rFonts w:asciiTheme="majorHAnsi" w:hAnsiTheme="majorHAnsi" w:cstheme="majorHAnsi"/>
          <w:sz w:val="22"/>
          <w:szCs w:val="22"/>
          <w:shd w:val="clear" w:color="auto" w:fill="FFFFFF"/>
        </w:rPr>
        <w:t xml:space="preserve">Gerente Municipal de </w:t>
      </w:r>
      <w:r w:rsidR="008F6F87" w:rsidRPr="00780F91">
        <w:rPr>
          <w:rFonts w:asciiTheme="majorHAnsi" w:hAnsiTheme="majorHAnsi" w:cstheme="majorHAnsi"/>
          <w:b/>
          <w:sz w:val="22"/>
          <w:szCs w:val="22"/>
        </w:rPr>
        <w:t>XXXXXXXXXXXXXXXXX</w:t>
      </w:r>
    </w:p>
    <w:p w14:paraId="6863D6F0" w14:textId="4C501606" w:rsidR="00584A36" w:rsidRPr="00780F91" w:rsidRDefault="00584A36" w:rsidP="001C6ADC">
      <w:pPr>
        <w:adjustRightInd w:val="0"/>
        <w:jc w:val="center"/>
        <w:rPr>
          <w:rFonts w:asciiTheme="majorHAnsi" w:hAnsiTheme="majorHAnsi" w:cstheme="majorHAnsi"/>
          <w:bCs/>
          <w:sz w:val="22"/>
          <w:szCs w:val="22"/>
        </w:rPr>
      </w:pPr>
      <w:r w:rsidRPr="00780F91">
        <w:rPr>
          <w:rFonts w:asciiTheme="majorHAnsi" w:hAnsiTheme="majorHAnsi" w:cstheme="majorHAnsi"/>
          <w:bCs/>
          <w:sz w:val="22"/>
          <w:szCs w:val="22"/>
        </w:rPr>
        <w:t>_______________________________</w:t>
      </w:r>
    </w:p>
    <w:p w14:paraId="59399565" w14:textId="77777777" w:rsidR="00584A36" w:rsidRPr="00780F91" w:rsidRDefault="00584A36" w:rsidP="001C6ADC">
      <w:pPr>
        <w:spacing w:line="360" w:lineRule="auto"/>
        <w:jc w:val="center"/>
        <w:rPr>
          <w:rFonts w:asciiTheme="majorHAnsi" w:hAnsiTheme="majorHAnsi" w:cstheme="majorHAnsi"/>
          <w:b/>
          <w:sz w:val="22"/>
          <w:szCs w:val="22"/>
        </w:rPr>
      </w:pPr>
      <w:r w:rsidRPr="00780F91">
        <w:rPr>
          <w:rFonts w:asciiTheme="majorHAnsi" w:hAnsiTheme="majorHAnsi" w:cstheme="majorHAnsi"/>
          <w:b/>
          <w:bCs/>
          <w:sz w:val="22"/>
          <w:szCs w:val="22"/>
        </w:rPr>
        <w:t>Nome:</w:t>
      </w:r>
    </w:p>
    <w:p w14:paraId="1125263A" w14:textId="77777777" w:rsidR="00584A36" w:rsidRPr="00780F91" w:rsidRDefault="00584A36" w:rsidP="001C6ADC">
      <w:pPr>
        <w:spacing w:line="360" w:lineRule="auto"/>
        <w:jc w:val="center"/>
        <w:rPr>
          <w:rFonts w:asciiTheme="majorHAnsi" w:hAnsiTheme="majorHAnsi" w:cstheme="majorHAnsi"/>
          <w:b/>
          <w:sz w:val="22"/>
          <w:szCs w:val="22"/>
        </w:rPr>
      </w:pPr>
      <w:r w:rsidRPr="00780F91">
        <w:rPr>
          <w:rFonts w:asciiTheme="majorHAnsi" w:hAnsiTheme="majorHAnsi" w:cstheme="majorHAnsi"/>
          <w:b/>
          <w:sz w:val="22"/>
          <w:szCs w:val="22"/>
        </w:rPr>
        <w:t>Responsável pela empresa Contratada</w:t>
      </w:r>
    </w:p>
    <w:p w14:paraId="5B261FF8" w14:textId="59B69389" w:rsidR="00584A36" w:rsidRPr="00780F91" w:rsidRDefault="00584A36" w:rsidP="002C1F03">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Testemunhas</w:t>
      </w:r>
      <w:r w:rsidR="00FB2C38" w:rsidRPr="00780F91">
        <w:rPr>
          <w:rFonts w:asciiTheme="majorHAnsi" w:hAnsiTheme="majorHAnsi" w:cstheme="majorHAnsi"/>
          <w:b/>
          <w:sz w:val="22"/>
          <w:szCs w:val="22"/>
        </w:rPr>
        <w:t xml:space="preserve">: </w:t>
      </w:r>
    </w:p>
    <w:p w14:paraId="4464B988" w14:textId="503916DD" w:rsidR="00584A36" w:rsidRPr="00780F91" w:rsidRDefault="00584A36" w:rsidP="002C1F03">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_____________________________</w:t>
      </w:r>
      <w:r w:rsidR="00FB2C38" w:rsidRPr="00780F91">
        <w:rPr>
          <w:rFonts w:asciiTheme="majorHAnsi" w:hAnsiTheme="majorHAnsi" w:cstheme="majorHAnsi"/>
          <w:b/>
          <w:sz w:val="22"/>
          <w:szCs w:val="22"/>
        </w:rPr>
        <w:t xml:space="preserve">                                       _______________________</w:t>
      </w:r>
    </w:p>
    <w:p w14:paraId="672E7D0E" w14:textId="65A58C47" w:rsidR="00584A36" w:rsidRPr="00780F91" w:rsidRDefault="00584A36" w:rsidP="002C1F03">
      <w:pPr>
        <w:spacing w:line="360" w:lineRule="auto"/>
        <w:jc w:val="both"/>
        <w:rPr>
          <w:rFonts w:asciiTheme="majorHAnsi" w:hAnsiTheme="majorHAnsi" w:cstheme="majorHAnsi"/>
          <w:b/>
          <w:bCs/>
          <w:sz w:val="22"/>
          <w:szCs w:val="22"/>
        </w:rPr>
      </w:pPr>
      <w:r w:rsidRPr="00780F91">
        <w:rPr>
          <w:rFonts w:asciiTheme="majorHAnsi" w:hAnsiTheme="majorHAnsi" w:cstheme="majorHAnsi"/>
          <w:b/>
          <w:bCs/>
          <w:sz w:val="22"/>
          <w:szCs w:val="22"/>
        </w:rPr>
        <w:t>Nome:</w:t>
      </w:r>
      <w:r w:rsidRPr="00780F91">
        <w:rPr>
          <w:rFonts w:asciiTheme="majorHAnsi" w:hAnsiTheme="majorHAnsi" w:cstheme="majorHAnsi"/>
          <w:sz w:val="22"/>
          <w:szCs w:val="22"/>
        </w:rPr>
        <w:tab/>
      </w:r>
      <w:r w:rsidRPr="00780F91">
        <w:rPr>
          <w:rFonts w:asciiTheme="majorHAnsi" w:hAnsiTheme="majorHAnsi" w:cstheme="majorHAnsi"/>
          <w:sz w:val="22"/>
          <w:szCs w:val="22"/>
        </w:rPr>
        <w:tab/>
      </w:r>
      <w:r w:rsidRPr="00780F91">
        <w:rPr>
          <w:rFonts w:asciiTheme="majorHAnsi" w:hAnsiTheme="majorHAnsi" w:cstheme="majorHAnsi"/>
          <w:sz w:val="22"/>
          <w:szCs w:val="22"/>
        </w:rPr>
        <w:tab/>
      </w:r>
      <w:r w:rsidRPr="00780F91">
        <w:rPr>
          <w:rFonts w:asciiTheme="majorHAnsi" w:hAnsiTheme="majorHAnsi" w:cstheme="majorHAnsi"/>
          <w:sz w:val="22"/>
          <w:szCs w:val="22"/>
        </w:rPr>
        <w:tab/>
      </w:r>
      <w:r w:rsidRPr="00780F91">
        <w:rPr>
          <w:rFonts w:asciiTheme="majorHAnsi" w:hAnsiTheme="majorHAnsi" w:cstheme="majorHAnsi"/>
          <w:sz w:val="22"/>
          <w:szCs w:val="22"/>
        </w:rPr>
        <w:tab/>
      </w:r>
      <w:r w:rsidRPr="00780F91">
        <w:rPr>
          <w:rFonts w:asciiTheme="majorHAnsi" w:hAnsiTheme="majorHAnsi" w:cstheme="majorHAnsi"/>
          <w:sz w:val="22"/>
          <w:szCs w:val="22"/>
        </w:rPr>
        <w:tab/>
      </w:r>
      <w:r w:rsidRPr="00780F91">
        <w:rPr>
          <w:rFonts w:asciiTheme="majorHAnsi" w:hAnsiTheme="majorHAnsi" w:cstheme="majorHAnsi"/>
          <w:b/>
          <w:bCs/>
          <w:sz w:val="22"/>
          <w:szCs w:val="22"/>
        </w:rPr>
        <w:t xml:space="preserve">                       Nome:</w:t>
      </w:r>
    </w:p>
    <w:p w14:paraId="1B037A9A" w14:textId="6F83349E" w:rsidR="004C7D3A" w:rsidRPr="00780F91" w:rsidRDefault="004C7D3A" w:rsidP="002C1F03">
      <w:pPr>
        <w:spacing w:line="360" w:lineRule="auto"/>
        <w:jc w:val="both"/>
        <w:rPr>
          <w:rFonts w:asciiTheme="majorHAnsi" w:hAnsiTheme="majorHAnsi" w:cstheme="majorHAnsi"/>
          <w:b/>
          <w:bCs/>
          <w:sz w:val="22"/>
          <w:szCs w:val="22"/>
        </w:rPr>
      </w:pPr>
    </w:p>
    <w:p w14:paraId="178686F7" w14:textId="1EF4650F" w:rsidR="004C7D3A" w:rsidRPr="00780F91" w:rsidRDefault="004C7D3A" w:rsidP="002C1F03">
      <w:pPr>
        <w:spacing w:line="360" w:lineRule="auto"/>
        <w:jc w:val="both"/>
        <w:rPr>
          <w:rFonts w:asciiTheme="majorHAnsi" w:hAnsiTheme="majorHAnsi" w:cstheme="majorHAnsi"/>
          <w:b/>
          <w:bCs/>
          <w:sz w:val="22"/>
          <w:szCs w:val="22"/>
        </w:rPr>
      </w:pPr>
    </w:p>
    <w:p w14:paraId="20D5B430" w14:textId="416E50B5" w:rsidR="004C7D3A" w:rsidRPr="00780F91" w:rsidRDefault="004C7D3A" w:rsidP="002C1F03">
      <w:pPr>
        <w:spacing w:line="360" w:lineRule="auto"/>
        <w:jc w:val="both"/>
        <w:rPr>
          <w:rFonts w:asciiTheme="majorHAnsi" w:hAnsiTheme="majorHAnsi" w:cstheme="majorHAnsi"/>
          <w:b/>
          <w:bCs/>
          <w:sz w:val="22"/>
          <w:szCs w:val="22"/>
        </w:rPr>
      </w:pPr>
    </w:p>
    <w:p w14:paraId="401AFD3B" w14:textId="6671933A" w:rsidR="004C7D3A" w:rsidRPr="00780F91" w:rsidRDefault="004C7D3A" w:rsidP="002C1F03">
      <w:pPr>
        <w:spacing w:line="360" w:lineRule="auto"/>
        <w:jc w:val="both"/>
        <w:rPr>
          <w:rFonts w:asciiTheme="majorHAnsi" w:hAnsiTheme="majorHAnsi" w:cstheme="majorHAnsi"/>
          <w:b/>
          <w:bCs/>
          <w:sz w:val="22"/>
          <w:szCs w:val="22"/>
        </w:rPr>
      </w:pPr>
    </w:p>
    <w:p w14:paraId="2E2A0D42" w14:textId="77777777" w:rsidR="004C7D3A" w:rsidRPr="00780F91" w:rsidRDefault="004C7D3A" w:rsidP="002C1F03">
      <w:pPr>
        <w:spacing w:line="360" w:lineRule="auto"/>
        <w:jc w:val="both"/>
        <w:rPr>
          <w:rFonts w:asciiTheme="majorHAnsi" w:hAnsiTheme="majorHAnsi" w:cstheme="majorHAnsi"/>
          <w:b/>
          <w:bCs/>
          <w:sz w:val="22"/>
          <w:szCs w:val="22"/>
        </w:rPr>
      </w:pPr>
    </w:p>
    <w:p w14:paraId="62E5965A" w14:textId="03153DE9" w:rsidR="00B44F12" w:rsidRPr="00780F91" w:rsidRDefault="00011E7C" w:rsidP="00D60D4A">
      <w:pPr>
        <w:pStyle w:val="Ttulo1"/>
        <w:spacing w:before="0"/>
        <w:jc w:val="center"/>
        <w:rPr>
          <w:rFonts w:eastAsiaTheme="minorEastAsia" w:cstheme="majorHAnsi"/>
          <w:bCs w:val="0"/>
          <w:color w:val="auto"/>
          <w:sz w:val="22"/>
          <w:szCs w:val="22"/>
        </w:rPr>
      </w:pPr>
      <w:r w:rsidRPr="00780F91">
        <w:rPr>
          <w:rFonts w:eastAsiaTheme="minorEastAsia" w:cstheme="majorHAnsi"/>
          <w:bCs w:val="0"/>
          <w:color w:val="auto"/>
          <w:sz w:val="22"/>
          <w:szCs w:val="22"/>
        </w:rPr>
        <w:lastRenderedPageBreak/>
        <w:t>A</w:t>
      </w:r>
      <w:r w:rsidR="00995DCD" w:rsidRPr="00780F91">
        <w:rPr>
          <w:rFonts w:eastAsiaTheme="minorEastAsia" w:cstheme="majorHAnsi"/>
          <w:bCs w:val="0"/>
          <w:color w:val="auto"/>
          <w:sz w:val="22"/>
          <w:szCs w:val="22"/>
        </w:rPr>
        <w:t>NEXO I</w:t>
      </w:r>
      <w:r w:rsidR="00160DB8" w:rsidRPr="00780F91">
        <w:rPr>
          <w:rFonts w:eastAsiaTheme="minorEastAsia" w:cstheme="majorHAnsi"/>
          <w:bCs w:val="0"/>
          <w:color w:val="auto"/>
          <w:sz w:val="22"/>
          <w:szCs w:val="22"/>
        </w:rPr>
        <w:t>V</w:t>
      </w:r>
      <w:r w:rsidR="00995DCD" w:rsidRPr="00780F91">
        <w:rPr>
          <w:rFonts w:eastAsiaTheme="minorEastAsia" w:cstheme="majorHAnsi"/>
          <w:bCs w:val="0"/>
          <w:color w:val="auto"/>
          <w:sz w:val="22"/>
          <w:szCs w:val="22"/>
        </w:rPr>
        <w:t xml:space="preserve"> - MINUTA DE CONTRATO</w:t>
      </w:r>
      <w:r w:rsidR="006F1EDC" w:rsidRPr="00780F91">
        <w:rPr>
          <w:rFonts w:eastAsiaTheme="minorEastAsia" w:cstheme="majorHAnsi"/>
          <w:bCs w:val="0"/>
          <w:color w:val="auto"/>
          <w:sz w:val="22"/>
          <w:szCs w:val="22"/>
        </w:rPr>
        <w:t xml:space="preserve"> XXXX/20</w:t>
      </w:r>
      <w:r w:rsidR="00D60D4A" w:rsidRPr="00780F91">
        <w:rPr>
          <w:rFonts w:eastAsiaTheme="minorEastAsia" w:cstheme="majorHAnsi"/>
          <w:bCs w:val="0"/>
          <w:color w:val="auto"/>
          <w:sz w:val="22"/>
          <w:szCs w:val="22"/>
        </w:rPr>
        <w:t>XX</w:t>
      </w:r>
    </w:p>
    <w:p w14:paraId="21B06B91" w14:textId="0D87AA11" w:rsidR="00B44F12" w:rsidRPr="00780F91" w:rsidRDefault="00B44F12" w:rsidP="00622C1D">
      <w:pPr>
        <w:jc w:val="center"/>
        <w:rPr>
          <w:rFonts w:asciiTheme="majorHAnsi" w:hAnsiTheme="majorHAnsi" w:cstheme="majorHAnsi"/>
          <w:b/>
          <w:sz w:val="22"/>
          <w:szCs w:val="22"/>
        </w:rPr>
      </w:pPr>
      <w:r w:rsidRPr="00780F91">
        <w:rPr>
          <w:rFonts w:asciiTheme="majorHAnsi" w:hAnsiTheme="majorHAnsi" w:cstheme="majorHAnsi"/>
          <w:b/>
          <w:sz w:val="22"/>
          <w:szCs w:val="22"/>
        </w:rPr>
        <w:t xml:space="preserve">PREGÃO ELETRÔNICO Nº </w:t>
      </w:r>
      <w:r w:rsidR="004E479F" w:rsidRPr="00780F91">
        <w:rPr>
          <w:rFonts w:asciiTheme="majorHAnsi" w:hAnsiTheme="majorHAnsi" w:cstheme="majorHAnsi"/>
          <w:b/>
          <w:sz w:val="22"/>
          <w:szCs w:val="22"/>
        </w:rPr>
        <w:t>XXX/</w:t>
      </w:r>
      <w:r w:rsidR="00D60D4A" w:rsidRPr="00780F91">
        <w:rPr>
          <w:rFonts w:asciiTheme="majorHAnsi" w:hAnsiTheme="majorHAnsi" w:cstheme="majorHAnsi"/>
          <w:b/>
          <w:sz w:val="22"/>
          <w:szCs w:val="22"/>
        </w:rPr>
        <w:t>20XX</w:t>
      </w:r>
    </w:p>
    <w:p w14:paraId="6EF0D83A" w14:textId="673D940C" w:rsidR="00D60D4A" w:rsidRPr="00780F91" w:rsidRDefault="00D60D4A" w:rsidP="00622C1D">
      <w:pPr>
        <w:jc w:val="center"/>
        <w:rPr>
          <w:rFonts w:asciiTheme="majorHAnsi" w:hAnsiTheme="majorHAnsi" w:cstheme="majorHAnsi"/>
          <w:b/>
          <w:sz w:val="22"/>
          <w:szCs w:val="22"/>
        </w:rPr>
      </w:pPr>
      <w:r w:rsidRPr="00780F91">
        <w:rPr>
          <w:rFonts w:asciiTheme="majorHAnsi" w:hAnsiTheme="majorHAnsi" w:cstheme="majorHAnsi"/>
          <w:b/>
          <w:sz w:val="22"/>
          <w:szCs w:val="22"/>
        </w:rPr>
        <w:t>PROCESSO ADMINISTRATIVO N° XXX/20XX</w:t>
      </w:r>
    </w:p>
    <w:p w14:paraId="27884188" w14:textId="3FB8B799" w:rsidR="00D03943" w:rsidRPr="00780F91" w:rsidRDefault="008D64C7" w:rsidP="00622C1D">
      <w:pPr>
        <w:ind w:left="3544"/>
        <w:jc w:val="both"/>
        <w:rPr>
          <w:rFonts w:asciiTheme="majorHAnsi" w:hAnsiTheme="majorHAnsi" w:cstheme="majorHAnsi"/>
          <w:sz w:val="22"/>
          <w:szCs w:val="22"/>
        </w:rPr>
      </w:pPr>
      <w:r w:rsidRPr="00780F91">
        <w:rPr>
          <w:rFonts w:asciiTheme="majorHAnsi" w:hAnsiTheme="majorHAnsi" w:cstheme="majorHAnsi"/>
          <w:sz w:val="22"/>
          <w:szCs w:val="22"/>
        </w:rPr>
        <w:t xml:space="preserve">  </w:t>
      </w:r>
    </w:p>
    <w:p w14:paraId="68F61FCC" w14:textId="37E592F9" w:rsidR="00B44F12" w:rsidRPr="00780F91" w:rsidRDefault="00E9366A" w:rsidP="00622C1D">
      <w:pPr>
        <w:ind w:left="3544"/>
        <w:jc w:val="both"/>
        <w:rPr>
          <w:rFonts w:asciiTheme="majorHAnsi" w:hAnsiTheme="majorHAnsi" w:cstheme="majorHAnsi"/>
          <w:sz w:val="22"/>
          <w:szCs w:val="22"/>
        </w:rPr>
      </w:pPr>
      <w:r w:rsidRPr="00780F91">
        <w:rPr>
          <w:rFonts w:asciiTheme="majorHAnsi" w:hAnsiTheme="majorHAnsi" w:cstheme="majorHAnsi"/>
          <w:sz w:val="22"/>
          <w:szCs w:val="22"/>
        </w:rPr>
        <w:t>MINUTA DO CONTRATO DE</w:t>
      </w:r>
      <w:r w:rsidR="00D62DDA" w:rsidRPr="00780F91">
        <w:rPr>
          <w:rFonts w:asciiTheme="majorHAnsi" w:hAnsiTheme="majorHAnsi" w:cstheme="majorHAnsi"/>
          <w:sz w:val="22"/>
          <w:szCs w:val="22"/>
        </w:rPr>
        <w:t xml:space="preserve"> AQUISIÇÃO DE MATERIAIS ODONTOLÓGICOS, COM O OBJETIVO DE ATENDER ÀS NECESSIDADES DE ATENDIMENTO AMBULATORIAL</w:t>
      </w:r>
      <w:r w:rsidR="00DE25FD" w:rsidRPr="00780F91">
        <w:rPr>
          <w:rFonts w:asciiTheme="majorHAnsi" w:hAnsiTheme="majorHAnsi" w:cstheme="majorHAnsi"/>
          <w:sz w:val="22"/>
          <w:szCs w:val="22"/>
        </w:rPr>
        <w:t>, EM ATENDIMENTO A GERÊNCIA</w:t>
      </w:r>
      <w:r w:rsidR="006C103B" w:rsidRPr="00780F91">
        <w:rPr>
          <w:rFonts w:asciiTheme="majorHAnsi" w:hAnsiTheme="majorHAnsi" w:cstheme="majorHAnsi"/>
          <w:sz w:val="22"/>
          <w:szCs w:val="22"/>
        </w:rPr>
        <w:t>/FUNDO</w:t>
      </w:r>
      <w:r w:rsidR="00DE25FD" w:rsidRPr="00780F91">
        <w:rPr>
          <w:rFonts w:asciiTheme="majorHAnsi" w:hAnsiTheme="majorHAnsi" w:cstheme="majorHAnsi"/>
          <w:sz w:val="22"/>
          <w:szCs w:val="22"/>
        </w:rPr>
        <w:t xml:space="preserve"> MUNICIPAL DE </w:t>
      </w:r>
      <w:r w:rsidR="006C103B" w:rsidRPr="00780F91">
        <w:rPr>
          <w:rFonts w:asciiTheme="majorHAnsi" w:hAnsiTheme="majorHAnsi" w:cstheme="majorHAnsi"/>
          <w:sz w:val="22"/>
          <w:szCs w:val="22"/>
        </w:rPr>
        <w:t>XXXXXXXXXXXXXXXXXXX</w:t>
      </w:r>
      <w:r w:rsidR="00B44F12" w:rsidRPr="00780F91">
        <w:rPr>
          <w:rFonts w:asciiTheme="majorHAnsi" w:hAnsiTheme="majorHAnsi" w:cstheme="majorHAnsi"/>
          <w:sz w:val="22"/>
          <w:szCs w:val="22"/>
        </w:rPr>
        <w:t>, QUE ENTRE SI CELEBRAM O MUNICÍPIO DE SONORA – MS</w:t>
      </w:r>
      <w:r w:rsidR="00DE25FD"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E A EMPRESA XXXXXXXXXXXXXXXXXXX.</w:t>
      </w:r>
    </w:p>
    <w:p w14:paraId="452ED503" w14:textId="77777777" w:rsidR="00B44F12" w:rsidRPr="00780F91" w:rsidRDefault="00B44F12" w:rsidP="00B44F12">
      <w:pPr>
        <w:spacing w:line="360" w:lineRule="auto"/>
        <w:ind w:left="3686"/>
        <w:jc w:val="both"/>
        <w:rPr>
          <w:rFonts w:asciiTheme="majorHAnsi" w:hAnsiTheme="majorHAnsi" w:cstheme="majorHAnsi"/>
          <w:sz w:val="22"/>
          <w:szCs w:val="22"/>
        </w:rPr>
      </w:pPr>
    </w:p>
    <w:p w14:paraId="30AEB041" w14:textId="329C80FD" w:rsidR="00B44F12" w:rsidRPr="00780F91" w:rsidRDefault="00B44F12" w:rsidP="00E535D2">
      <w:pPr>
        <w:tabs>
          <w:tab w:val="left" w:pos="720"/>
        </w:tabs>
        <w:autoSpaceDE w:val="0"/>
        <w:autoSpaceDN w:val="0"/>
        <w:adjustRightInd w:val="0"/>
        <w:ind w:right="18"/>
        <w:jc w:val="both"/>
        <w:rPr>
          <w:rFonts w:asciiTheme="majorHAnsi" w:hAnsiTheme="majorHAnsi" w:cstheme="majorHAnsi"/>
          <w:sz w:val="22"/>
          <w:szCs w:val="22"/>
        </w:rPr>
      </w:pPr>
      <w:r w:rsidRPr="00780F91">
        <w:rPr>
          <w:rFonts w:asciiTheme="majorHAnsi" w:hAnsiTheme="majorHAnsi" w:cstheme="majorHAnsi"/>
          <w:sz w:val="22"/>
          <w:szCs w:val="22"/>
        </w:rPr>
        <w:t xml:space="preserve">O Poder Executivo do </w:t>
      </w:r>
      <w:r w:rsidRPr="00780F91">
        <w:rPr>
          <w:rFonts w:asciiTheme="majorHAnsi" w:hAnsiTheme="majorHAnsi" w:cstheme="majorHAnsi"/>
          <w:b/>
          <w:bCs/>
          <w:sz w:val="22"/>
          <w:szCs w:val="22"/>
        </w:rPr>
        <w:t xml:space="preserve">MUNICÍPIO DE SONORA, </w:t>
      </w:r>
      <w:r w:rsidRPr="00780F91">
        <w:rPr>
          <w:rFonts w:asciiTheme="majorHAnsi" w:hAnsiTheme="majorHAnsi" w:cstheme="majorHAnsi"/>
          <w:sz w:val="22"/>
          <w:szCs w:val="22"/>
        </w:rPr>
        <w:t xml:space="preserve">com sede na Av. </w:t>
      </w:r>
      <w:r w:rsidR="00D60D4A" w:rsidRPr="00780F91">
        <w:rPr>
          <w:rFonts w:asciiTheme="majorHAnsi" w:hAnsiTheme="majorHAnsi" w:cstheme="majorHAnsi"/>
          <w:sz w:val="22"/>
          <w:szCs w:val="22"/>
        </w:rPr>
        <w:t>XXXXXXXXXX</w:t>
      </w:r>
      <w:r w:rsidRPr="00780F91">
        <w:rPr>
          <w:rFonts w:asciiTheme="majorHAnsi" w:hAnsiTheme="majorHAnsi" w:cstheme="majorHAnsi"/>
          <w:sz w:val="22"/>
          <w:szCs w:val="22"/>
        </w:rPr>
        <w:t xml:space="preserve">, nº </w:t>
      </w:r>
      <w:r w:rsidR="00D60D4A" w:rsidRPr="00780F91">
        <w:rPr>
          <w:rFonts w:asciiTheme="majorHAnsi" w:hAnsiTheme="majorHAnsi" w:cstheme="majorHAnsi"/>
          <w:sz w:val="22"/>
          <w:szCs w:val="22"/>
        </w:rPr>
        <w:t>XXX</w:t>
      </w:r>
      <w:r w:rsidRPr="00780F91">
        <w:rPr>
          <w:rFonts w:asciiTheme="majorHAnsi" w:hAnsiTheme="majorHAnsi" w:cstheme="majorHAnsi"/>
          <w:sz w:val="22"/>
          <w:szCs w:val="22"/>
        </w:rPr>
        <w:t xml:space="preserve">, Centro, CEP: </w:t>
      </w:r>
      <w:r w:rsidR="00D60D4A" w:rsidRPr="00780F91">
        <w:rPr>
          <w:rFonts w:asciiTheme="majorHAnsi" w:hAnsiTheme="majorHAnsi" w:cstheme="majorHAnsi"/>
          <w:sz w:val="22"/>
          <w:szCs w:val="22"/>
        </w:rPr>
        <w:t>XXXXXXXX</w:t>
      </w:r>
      <w:r w:rsidRPr="00780F91">
        <w:rPr>
          <w:rFonts w:asciiTheme="majorHAnsi" w:hAnsiTheme="majorHAnsi" w:cstheme="majorHAnsi"/>
          <w:sz w:val="22"/>
          <w:szCs w:val="22"/>
        </w:rPr>
        <w:t xml:space="preserve">, na cidade de </w:t>
      </w:r>
      <w:r w:rsidR="00D60D4A" w:rsidRPr="00780F91">
        <w:rPr>
          <w:rFonts w:asciiTheme="majorHAnsi" w:hAnsiTheme="majorHAnsi" w:cstheme="majorHAnsi"/>
          <w:sz w:val="22"/>
          <w:szCs w:val="22"/>
        </w:rPr>
        <w:t>XXXXXXX-XX</w:t>
      </w:r>
      <w:r w:rsidRPr="00780F91">
        <w:rPr>
          <w:rFonts w:asciiTheme="majorHAnsi" w:hAnsiTheme="majorHAnsi" w:cstheme="majorHAnsi"/>
          <w:sz w:val="22"/>
          <w:szCs w:val="22"/>
        </w:rPr>
        <w:t xml:space="preserve">, inscrito no CNPJ sob o nº </w:t>
      </w:r>
      <w:r w:rsidR="00D60D4A" w:rsidRPr="00780F91">
        <w:rPr>
          <w:rFonts w:asciiTheme="majorHAnsi" w:hAnsiTheme="majorHAnsi" w:cstheme="majorHAnsi"/>
          <w:sz w:val="22"/>
          <w:szCs w:val="22"/>
        </w:rPr>
        <w:t>XXXXXXXXXXXXX</w:t>
      </w:r>
      <w:r w:rsidRPr="00780F91">
        <w:rPr>
          <w:rFonts w:asciiTheme="majorHAnsi" w:hAnsiTheme="majorHAnsi" w:cstheme="majorHAnsi"/>
          <w:sz w:val="22"/>
          <w:szCs w:val="22"/>
        </w:rPr>
        <w:t>, neste ato representado pel</w:t>
      </w:r>
      <w:r w:rsidR="00D60D4A" w:rsidRPr="00780F91">
        <w:rPr>
          <w:rFonts w:asciiTheme="majorHAnsi" w:hAnsiTheme="majorHAnsi" w:cstheme="majorHAnsi"/>
          <w:sz w:val="22"/>
          <w:szCs w:val="22"/>
        </w:rPr>
        <w:t>a</w:t>
      </w:r>
      <w:r w:rsidRPr="00780F91">
        <w:rPr>
          <w:rFonts w:asciiTheme="majorHAnsi" w:hAnsiTheme="majorHAnsi" w:cstheme="majorHAnsi"/>
          <w:sz w:val="22"/>
          <w:szCs w:val="22"/>
        </w:rPr>
        <w:t xml:space="preserve"> Sr</w:t>
      </w:r>
      <w:r w:rsidR="00D60D4A" w:rsidRPr="00780F91">
        <w:rPr>
          <w:rFonts w:asciiTheme="majorHAnsi" w:hAnsiTheme="majorHAnsi" w:cstheme="majorHAnsi"/>
          <w:sz w:val="22"/>
          <w:szCs w:val="22"/>
        </w:rPr>
        <w:t>a</w:t>
      </w:r>
      <w:r w:rsidRPr="00780F91">
        <w:rPr>
          <w:rFonts w:asciiTheme="majorHAnsi" w:hAnsiTheme="majorHAnsi" w:cstheme="majorHAnsi"/>
          <w:sz w:val="22"/>
          <w:szCs w:val="22"/>
        </w:rPr>
        <w:t xml:space="preserve">. </w:t>
      </w:r>
      <w:r w:rsidR="00D60D4A" w:rsidRPr="00780F91">
        <w:rPr>
          <w:rFonts w:asciiTheme="majorHAnsi" w:hAnsiTheme="majorHAnsi" w:cstheme="majorHAnsi"/>
          <w:b/>
          <w:sz w:val="22"/>
          <w:szCs w:val="22"/>
        </w:rPr>
        <w:t>XXXXXXXXXXXXXX</w:t>
      </w:r>
      <w:r w:rsidRPr="00780F91">
        <w:rPr>
          <w:rFonts w:asciiTheme="majorHAnsi" w:hAnsiTheme="majorHAnsi" w:cstheme="majorHAnsi"/>
          <w:sz w:val="22"/>
          <w:szCs w:val="22"/>
        </w:rPr>
        <w:t>, ocupante do cargo de Prefeit</w:t>
      </w:r>
      <w:r w:rsidR="00D60D4A" w:rsidRPr="00780F91">
        <w:rPr>
          <w:rFonts w:asciiTheme="majorHAnsi" w:hAnsiTheme="majorHAnsi" w:cstheme="majorHAnsi"/>
          <w:sz w:val="22"/>
          <w:szCs w:val="22"/>
        </w:rPr>
        <w:t>a</w:t>
      </w:r>
      <w:r w:rsidRPr="00780F91">
        <w:rPr>
          <w:rFonts w:asciiTheme="majorHAnsi" w:hAnsiTheme="majorHAnsi" w:cstheme="majorHAnsi"/>
          <w:sz w:val="22"/>
          <w:szCs w:val="22"/>
        </w:rPr>
        <w:t xml:space="preserve"> Municipal, portador da matrícula funcional nº 2621, </w:t>
      </w:r>
      <w:r w:rsidR="002D1446" w:rsidRPr="00780F91">
        <w:rPr>
          <w:rFonts w:asciiTheme="majorHAnsi" w:hAnsiTheme="majorHAnsi" w:cstheme="majorHAnsi"/>
          <w:sz w:val="22"/>
          <w:szCs w:val="22"/>
        </w:rPr>
        <w:t xml:space="preserve">por intermédio </w:t>
      </w:r>
      <w:r w:rsidR="00DA3F1D" w:rsidRPr="00780F91">
        <w:rPr>
          <w:rFonts w:asciiTheme="majorHAnsi" w:hAnsiTheme="majorHAnsi" w:cstheme="majorHAnsi"/>
          <w:b/>
          <w:bCs/>
          <w:sz w:val="22"/>
          <w:szCs w:val="22"/>
        </w:rPr>
        <w:t>GERÊNCIA</w:t>
      </w:r>
      <w:r w:rsidR="006C103B" w:rsidRPr="00780F91">
        <w:rPr>
          <w:rFonts w:asciiTheme="majorHAnsi" w:hAnsiTheme="majorHAnsi" w:cstheme="majorHAnsi"/>
          <w:b/>
          <w:bCs/>
          <w:sz w:val="22"/>
          <w:szCs w:val="22"/>
        </w:rPr>
        <w:t>/FUNDO</w:t>
      </w:r>
      <w:r w:rsidR="00DA3F1D" w:rsidRPr="00780F91">
        <w:rPr>
          <w:rFonts w:asciiTheme="majorHAnsi" w:hAnsiTheme="majorHAnsi" w:cstheme="majorHAnsi"/>
          <w:b/>
          <w:bCs/>
          <w:sz w:val="22"/>
          <w:szCs w:val="22"/>
        </w:rPr>
        <w:t xml:space="preserve"> </w:t>
      </w:r>
      <w:r w:rsidR="00DE25FD" w:rsidRPr="00780F91">
        <w:rPr>
          <w:rFonts w:asciiTheme="majorHAnsi" w:hAnsiTheme="majorHAnsi" w:cstheme="majorHAnsi"/>
          <w:b/>
          <w:bCs/>
          <w:sz w:val="22"/>
          <w:szCs w:val="22"/>
        </w:rPr>
        <w:t>MUNICIPAL</w:t>
      </w:r>
      <w:r w:rsidR="006C103B" w:rsidRPr="00780F91">
        <w:rPr>
          <w:rFonts w:asciiTheme="majorHAnsi" w:hAnsiTheme="majorHAnsi" w:cstheme="majorHAnsi"/>
          <w:b/>
          <w:bCs/>
          <w:sz w:val="22"/>
          <w:szCs w:val="22"/>
        </w:rPr>
        <w:t xml:space="preserve"> DE</w:t>
      </w:r>
      <w:r w:rsidR="00DE25FD" w:rsidRPr="00780F91">
        <w:rPr>
          <w:rFonts w:asciiTheme="majorHAnsi" w:hAnsiTheme="majorHAnsi" w:cstheme="majorHAnsi"/>
          <w:b/>
          <w:bCs/>
          <w:sz w:val="22"/>
          <w:szCs w:val="22"/>
        </w:rPr>
        <w:t xml:space="preserve"> </w:t>
      </w:r>
      <w:r w:rsidR="006C103B" w:rsidRPr="00780F91">
        <w:rPr>
          <w:rFonts w:asciiTheme="majorHAnsi" w:hAnsiTheme="majorHAnsi" w:cstheme="majorHAnsi"/>
          <w:b/>
          <w:bCs/>
          <w:sz w:val="22"/>
          <w:szCs w:val="22"/>
        </w:rPr>
        <w:t>XXXXXXXXXXXXXXXXXXX</w:t>
      </w:r>
      <w:r w:rsidR="000D79A6" w:rsidRPr="00780F91">
        <w:rPr>
          <w:rFonts w:asciiTheme="majorHAnsi" w:hAnsiTheme="majorHAnsi" w:cstheme="majorHAnsi"/>
          <w:sz w:val="22"/>
          <w:szCs w:val="22"/>
        </w:rPr>
        <w:t xml:space="preserve">, inscrita no CNPJ/MF nº XXXXXXXXXXX-XX, situado à Avenida xxxxxxxxxxxxxxxxxx, n° xxxxx, centro, na cidade Sonora/MS, neste ato representada pela Sra. XXXXXXXXXXXXXXXXXXXXXXX, ocupante do cargo </w:t>
      </w:r>
      <w:r w:rsidR="000D79A6" w:rsidRPr="00780F91">
        <w:rPr>
          <w:rFonts w:asciiTheme="majorHAnsi" w:hAnsiTheme="majorHAnsi" w:cstheme="majorHAnsi"/>
          <w:b/>
          <w:sz w:val="22"/>
          <w:szCs w:val="22"/>
        </w:rPr>
        <w:t xml:space="preserve">GERENTE MUNICIPAL DE </w:t>
      </w:r>
      <w:r w:rsidR="006C103B" w:rsidRPr="00780F91">
        <w:rPr>
          <w:rFonts w:asciiTheme="majorHAnsi" w:hAnsiTheme="majorHAnsi" w:cstheme="majorHAnsi"/>
          <w:b/>
          <w:sz w:val="22"/>
          <w:szCs w:val="22"/>
        </w:rPr>
        <w:t>XXXXXXXXXXXXXXXXXXX</w:t>
      </w:r>
      <w:r w:rsidR="000D79A6" w:rsidRPr="00780F91">
        <w:rPr>
          <w:rFonts w:asciiTheme="majorHAnsi" w:hAnsiTheme="majorHAnsi" w:cstheme="majorHAnsi"/>
          <w:sz w:val="22"/>
          <w:szCs w:val="22"/>
        </w:rPr>
        <w:t>, nomead</w:t>
      </w:r>
      <w:r w:rsidR="00E9366A" w:rsidRPr="00780F91">
        <w:rPr>
          <w:rFonts w:asciiTheme="majorHAnsi" w:hAnsiTheme="majorHAnsi" w:cstheme="majorHAnsi"/>
          <w:sz w:val="22"/>
          <w:szCs w:val="22"/>
        </w:rPr>
        <w:t>o</w:t>
      </w:r>
      <w:r w:rsidR="00302049" w:rsidRPr="00780F91">
        <w:rPr>
          <w:rFonts w:asciiTheme="majorHAnsi" w:hAnsiTheme="majorHAnsi" w:cstheme="majorHAnsi"/>
          <w:sz w:val="22"/>
          <w:szCs w:val="22"/>
        </w:rPr>
        <w:t xml:space="preserve"> (a)</w:t>
      </w:r>
      <w:r w:rsidR="000D79A6" w:rsidRPr="00780F91">
        <w:rPr>
          <w:rFonts w:asciiTheme="majorHAnsi" w:hAnsiTheme="majorHAnsi" w:cstheme="majorHAnsi"/>
          <w:sz w:val="22"/>
          <w:szCs w:val="22"/>
        </w:rPr>
        <w:t xml:space="preserve"> pelo Decreto nº xxxx, de xx de xxxxxx de xxxxx, publicada no D.O.M de xx de xxxxxx de xxxx, portadora da Matrícula Funcional nº xxxx, </w:t>
      </w:r>
      <w:r w:rsidRPr="00780F91">
        <w:rPr>
          <w:rFonts w:asciiTheme="majorHAnsi" w:hAnsiTheme="majorHAnsi" w:cstheme="majorHAnsi"/>
          <w:sz w:val="22"/>
          <w:szCs w:val="22"/>
        </w:rPr>
        <w:t xml:space="preserve">doravante designado </w:t>
      </w:r>
      <w:r w:rsidR="00BF3925" w:rsidRPr="00780F91">
        <w:rPr>
          <w:rFonts w:asciiTheme="majorHAnsi" w:hAnsiTheme="majorHAnsi" w:cstheme="majorHAnsi"/>
          <w:b/>
          <w:bCs/>
          <w:sz w:val="22"/>
          <w:szCs w:val="22"/>
        </w:rPr>
        <w:t>CONTRATANTE</w:t>
      </w:r>
      <w:r w:rsidR="002701FF" w:rsidRPr="00780F91">
        <w:rPr>
          <w:rFonts w:asciiTheme="majorHAnsi" w:hAnsiTheme="majorHAnsi" w:cstheme="majorHAnsi"/>
          <w:sz w:val="22"/>
          <w:szCs w:val="22"/>
        </w:rPr>
        <w:t xml:space="preserve"> e a empresa  </w:t>
      </w:r>
      <w:r w:rsidR="002701FF" w:rsidRPr="00780F91">
        <w:rPr>
          <w:rFonts w:asciiTheme="majorHAnsi" w:hAnsiTheme="majorHAnsi" w:cstheme="majorHAnsi"/>
          <w:b/>
          <w:bCs/>
          <w:sz w:val="22"/>
          <w:szCs w:val="22"/>
        </w:rPr>
        <w:t>XXXXXXXXXXXXXXXXXXXXXXXXX</w:t>
      </w:r>
      <w:r w:rsidR="002701FF" w:rsidRPr="00780F91">
        <w:rPr>
          <w:rFonts w:asciiTheme="majorHAnsi" w:hAnsiTheme="majorHAnsi" w:cstheme="majorHAnsi"/>
          <w:sz w:val="22"/>
          <w:szCs w:val="22"/>
        </w:rPr>
        <w:t xml:space="preserve">, inscrita no CNPJ/MF sob o nº XX.XXX.XXX/XXXX-XX, sediada na Rua/Av XXXXXXXXXX, nº XXX, Bairro, CEP: XX.XXX-XXX, na cidade de XXXXXXX / XX, doravante designado </w:t>
      </w:r>
      <w:r w:rsidR="002701FF" w:rsidRPr="00780F91">
        <w:rPr>
          <w:rFonts w:asciiTheme="majorHAnsi" w:hAnsiTheme="majorHAnsi" w:cstheme="majorHAnsi"/>
          <w:b/>
          <w:bCs/>
          <w:sz w:val="22"/>
          <w:szCs w:val="22"/>
        </w:rPr>
        <w:t>COMPROMITENTE FORNECEDOR</w:t>
      </w:r>
      <w:r w:rsidR="002701FF" w:rsidRPr="00780F91">
        <w:rPr>
          <w:rFonts w:asciiTheme="majorHAnsi" w:hAnsiTheme="majorHAnsi" w:cstheme="majorHAnsi"/>
          <w:sz w:val="22"/>
          <w:szCs w:val="22"/>
        </w:rPr>
        <w:t xml:space="preserve">, </w:t>
      </w:r>
      <w:r w:rsidRPr="00780F91">
        <w:rPr>
          <w:rFonts w:asciiTheme="majorHAnsi" w:hAnsiTheme="majorHAnsi" w:cstheme="majorHAnsi"/>
          <w:sz w:val="22"/>
          <w:szCs w:val="22"/>
        </w:rPr>
        <w:t xml:space="preserve">neste ato representada por XXXXXXXXXXXXXXX (nome e função no contratado), e em observância às disposições da Lei nº 14.133, de 1º de abril de 2021, e demais legislação aplicável, resolvem celebrar o presente Termo de Contrato, decorrente do Pregão Eletrônico n. </w:t>
      </w:r>
      <w:r w:rsidR="002701FF" w:rsidRPr="00780F91">
        <w:rPr>
          <w:rFonts w:asciiTheme="majorHAnsi" w:hAnsiTheme="majorHAnsi" w:cstheme="majorHAnsi"/>
          <w:sz w:val="22"/>
          <w:szCs w:val="22"/>
        </w:rPr>
        <w:t>XXX</w:t>
      </w:r>
      <w:r w:rsidR="00E226BA" w:rsidRPr="00780F91">
        <w:rPr>
          <w:rFonts w:asciiTheme="majorHAnsi" w:hAnsiTheme="majorHAnsi" w:cstheme="majorHAnsi"/>
          <w:sz w:val="22"/>
          <w:szCs w:val="22"/>
        </w:rPr>
        <w:t>/20</w:t>
      </w:r>
      <w:r w:rsidR="002701FF" w:rsidRPr="00780F91">
        <w:rPr>
          <w:rFonts w:asciiTheme="majorHAnsi" w:hAnsiTheme="majorHAnsi" w:cstheme="majorHAnsi"/>
          <w:sz w:val="22"/>
          <w:szCs w:val="22"/>
        </w:rPr>
        <w:t>XX</w:t>
      </w:r>
      <w:r w:rsidRPr="00780F91">
        <w:rPr>
          <w:rFonts w:asciiTheme="majorHAnsi" w:hAnsiTheme="majorHAnsi" w:cstheme="majorHAnsi"/>
          <w:sz w:val="22"/>
          <w:szCs w:val="22"/>
        </w:rPr>
        <w:t>, mediante as cláusulas e condições a seguir enunciadas.</w:t>
      </w:r>
    </w:p>
    <w:p w14:paraId="38AC7120" w14:textId="77777777" w:rsidR="00B44F12" w:rsidRPr="00780F91" w:rsidRDefault="00B44F12" w:rsidP="00B44F12">
      <w:pPr>
        <w:tabs>
          <w:tab w:val="left" w:pos="720"/>
        </w:tabs>
        <w:autoSpaceDE w:val="0"/>
        <w:autoSpaceDN w:val="0"/>
        <w:adjustRightInd w:val="0"/>
        <w:spacing w:line="360" w:lineRule="auto"/>
        <w:ind w:right="18"/>
        <w:jc w:val="both"/>
        <w:rPr>
          <w:rFonts w:asciiTheme="majorHAnsi" w:hAnsiTheme="majorHAnsi" w:cstheme="majorHAnsi"/>
          <w:bCs/>
          <w:sz w:val="22"/>
          <w:szCs w:val="22"/>
        </w:rPr>
      </w:pPr>
    </w:p>
    <w:p w14:paraId="4A7CA55A" w14:textId="77777777" w:rsidR="00B44F12" w:rsidRPr="00780F91" w:rsidRDefault="00B44F12" w:rsidP="00B44F12">
      <w:pPr>
        <w:autoSpaceDE w:val="0"/>
        <w:autoSpaceDN w:val="0"/>
        <w:adjustRightInd w:val="0"/>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1. CLAUSULA PRIMEIRA – DO OBJETO</w:t>
      </w:r>
    </w:p>
    <w:p w14:paraId="2156DB72" w14:textId="14A8D280" w:rsidR="000B5615" w:rsidRPr="00780F91" w:rsidRDefault="00BF3925" w:rsidP="00BF3925">
      <w:pPr>
        <w:tabs>
          <w:tab w:val="left" w:pos="993"/>
        </w:tabs>
        <w:jc w:val="both"/>
        <w:rPr>
          <w:rFonts w:asciiTheme="majorHAnsi" w:hAnsiTheme="majorHAnsi" w:cstheme="majorHAnsi"/>
          <w:sz w:val="22"/>
          <w:szCs w:val="22"/>
        </w:rPr>
      </w:pPr>
      <w:r w:rsidRPr="00780F91">
        <w:rPr>
          <w:rFonts w:asciiTheme="majorHAnsi" w:hAnsiTheme="majorHAnsi" w:cstheme="majorHAnsi"/>
          <w:sz w:val="22"/>
          <w:szCs w:val="22"/>
        </w:rPr>
        <w:t xml:space="preserve">1.1. </w:t>
      </w:r>
      <w:r w:rsidR="00B44F12" w:rsidRPr="00780F91">
        <w:rPr>
          <w:rFonts w:asciiTheme="majorHAnsi" w:hAnsiTheme="majorHAnsi" w:cstheme="majorHAnsi"/>
          <w:sz w:val="22"/>
          <w:szCs w:val="22"/>
        </w:rPr>
        <w:t xml:space="preserve">O presente objeto trata-se da </w:t>
      </w:r>
      <w:r w:rsidR="00AC2F82" w:rsidRPr="00780F91">
        <w:rPr>
          <w:rFonts w:asciiTheme="majorHAnsi" w:hAnsiTheme="majorHAnsi" w:cstheme="majorHAnsi"/>
          <w:sz w:val="22"/>
          <w:szCs w:val="22"/>
        </w:rPr>
        <w:t>contratação exclusiva para Microempresa (ME) e Empresa de Pequeno Porte (EPP), conforme dispõe o artigo 48, inciso I, da Lei Complementar nº 123, de 14 de dezembro de 2006,  para formalizar uma ATA DE REGISTRO DE PREÇOS, para aquisição de materiais odontológicos, com o objetivo de atender às necessidades de atendimento ambulatorial das unidades da Gerência Municipal de Saúde deste município Sonora/MS, conforme especificações, quantidades e condições constantes no edital e seus anexos</w:t>
      </w:r>
      <w:r w:rsidR="001C6ADC" w:rsidRPr="00780F91">
        <w:rPr>
          <w:rFonts w:asciiTheme="majorHAnsi" w:hAnsiTheme="majorHAnsi" w:cstheme="majorHAnsi"/>
          <w:sz w:val="22"/>
          <w:szCs w:val="22"/>
        </w:rPr>
        <w:t>;</w:t>
      </w:r>
    </w:p>
    <w:p w14:paraId="6FC45D08" w14:textId="77777777" w:rsidR="002701FF" w:rsidRPr="00780F91" w:rsidRDefault="002701FF" w:rsidP="002701FF">
      <w:pPr>
        <w:tabs>
          <w:tab w:val="left" w:pos="993"/>
        </w:tabs>
        <w:rPr>
          <w:rFonts w:asciiTheme="majorHAnsi" w:hAnsiTheme="majorHAnsi" w:cstheme="majorHAnsi"/>
          <w:sz w:val="22"/>
          <w:szCs w:val="22"/>
        </w:rPr>
      </w:pPr>
    </w:p>
    <w:p w14:paraId="22B2042C" w14:textId="3ACAD6C6" w:rsidR="002713EC" w:rsidRPr="00780F91" w:rsidRDefault="00BF3925" w:rsidP="00BF3925">
      <w:pPr>
        <w:pStyle w:val="PargrafodaLista"/>
        <w:ind w:left="0"/>
        <w:jc w:val="both"/>
        <w:rPr>
          <w:rFonts w:asciiTheme="majorHAnsi" w:hAnsiTheme="majorHAnsi" w:cstheme="majorHAnsi"/>
          <w:sz w:val="22"/>
          <w:szCs w:val="22"/>
        </w:rPr>
      </w:pPr>
      <w:r w:rsidRPr="00780F91">
        <w:rPr>
          <w:rFonts w:asciiTheme="majorHAnsi" w:hAnsiTheme="majorHAnsi" w:cstheme="majorHAnsi"/>
          <w:sz w:val="22"/>
          <w:szCs w:val="22"/>
        </w:rPr>
        <w:t xml:space="preserve">1.2. </w:t>
      </w:r>
      <w:r w:rsidR="000540B1" w:rsidRPr="00780F91">
        <w:rPr>
          <w:rFonts w:asciiTheme="majorHAnsi" w:hAnsiTheme="majorHAnsi" w:cstheme="majorHAnsi"/>
          <w:sz w:val="22"/>
          <w:szCs w:val="22"/>
        </w:rPr>
        <w:t>Objeto da Contra</w:t>
      </w:r>
      <w:r w:rsidR="002713EC" w:rsidRPr="00780F91">
        <w:rPr>
          <w:rFonts w:asciiTheme="majorHAnsi" w:hAnsiTheme="majorHAnsi" w:cstheme="majorHAnsi"/>
          <w:sz w:val="22"/>
          <w:szCs w:val="22"/>
        </w:rPr>
        <w:t>tação:</w:t>
      </w:r>
    </w:p>
    <w:p w14:paraId="129E328A" w14:textId="77777777" w:rsidR="00E72A13" w:rsidRPr="00780F91" w:rsidRDefault="00E72A13" w:rsidP="00BF3925">
      <w:pPr>
        <w:pStyle w:val="PargrafodaLista"/>
        <w:ind w:left="0"/>
        <w:jc w:val="both"/>
        <w:rPr>
          <w:rFonts w:asciiTheme="majorHAnsi" w:hAnsiTheme="majorHAnsi" w:cstheme="majorHAnsi"/>
          <w:sz w:val="22"/>
          <w:szCs w:val="22"/>
        </w:rPr>
      </w:pPr>
    </w:p>
    <w:tbl>
      <w:tblPr>
        <w:tblW w:w="10060" w:type="dxa"/>
        <w:jc w:val="center"/>
        <w:tblCellMar>
          <w:left w:w="70" w:type="dxa"/>
          <w:right w:w="70" w:type="dxa"/>
        </w:tblCellMar>
        <w:tblLook w:val="04A0" w:firstRow="1" w:lastRow="0" w:firstColumn="1" w:lastColumn="0" w:noHBand="0" w:noVBand="1"/>
      </w:tblPr>
      <w:tblGrid>
        <w:gridCol w:w="555"/>
        <w:gridCol w:w="1255"/>
        <w:gridCol w:w="3689"/>
        <w:gridCol w:w="894"/>
        <w:gridCol w:w="1195"/>
        <w:gridCol w:w="973"/>
        <w:gridCol w:w="790"/>
        <w:gridCol w:w="709"/>
      </w:tblGrid>
      <w:tr w:rsidR="00E72A13" w:rsidRPr="00780F91" w14:paraId="2C4DA153" w14:textId="77777777" w:rsidTr="00906731">
        <w:trPr>
          <w:trHeight w:val="300"/>
          <w:jc w:val="center"/>
        </w:trPr>
        <w:tc>
          <w:tcPr>
            <w:tcW w:w="453" w:type="dxa"/>
            <w:tcBorders>
              <w:top w:val="single" w:sz="4" w:space="0" w:color="000000"/>
              <w:left w:val="single" w:sz="4" w:space="0" w:color="000000"/>
              <w:bottom w:val="single" w:sz="4" w:space="0" w:color="000000"/>
              <w:right w:val="single" w:sz="4" w:space="0" w:color="000000"/>
            </w:tcBorders>
            <w:hideMark/>
          </w:tcPr>
          <w:p w14:paraId="05113067"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Item</w:t>
            </w:r>
          </w:p>
        </w:tc>
        <w:tc>
          <w:tcPr>
            <w:tcW w:w="928" w:type="dxa"/>
            <w:tcBorders>
              <w:top w:val="single" w:sz="4" w:space="0" w:color="000000"/>
              <w:left w:val="nil"/>
              <w:bottom w:val="single" w:sz="4" w:space="0" w:color="000000"/>
              <w:right w:val="single" w:sz="4" w:space="0" w:color="000000"/>
            </w:tcBorders>
            <w:hideMark/>
          </w:tcPr>
          <w:p w14:paraId="7F7A8315"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Cód. Produt</w:t>
            </w:r>
          </w:p>
        </w:tc>
        <w:tc>
          <w:tcPr>
            <w:tcW w:w="4321" w:type="dxa"/>
            <w:tcBorders>
              <w:top w:val="single" w:sz="4" w:space="0" w:color="000000"/>
              <w:left w:val="nil"/>
              <w:bottom w:val="single" w:sz="4" w:space="0" w:color="000000"/>
              <w:right w:val="single" w:sz="4" w:space="0" w:color="000000"/>
            </w:tcBorders>
            <w:hideMark/>
          </w:tcPr>
          <w:p w14:paraId="1A03A827"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Descrição</w:t>
            </w:r>
          </w:p>
        </w:tc>
        <w:tc>
          <w:tcPr>
            <w:tcW w:w="737" w:type="dxa"/>
            <w:tcBorders>
              <w:top w:val="single" w:sz="4" w:space="0" w:color="000000"/>
              <w:left w:val="nil"/>
              <w:bottom w:val="single" w:sz="4" w:space="0" w:color="000000"/>
              <w:right w:val="single" w:sz="4" w:space="0" w:color="000000"/>
            </w:tcBorders>
            <w:hideMark/>
          </w:tcPr>
          <w:p w14:paraId="1956ACD3"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Unidade</w:t>
            </w:r>
          </w:p>
        </w:tc>
        <w:tc>
          <w:tcPr>
            <w:tcW w:w="968" w:type="dxa"/>
            <w:tcBorders>
              <w:top w:val="single" w:sz="4" w:space="0" w:color="000000"/>
              <w:left w:val="nil"/>
              <w:bottom w:val="single" w:sz="4" w:space="0" w:color="000000"/>
              <w:right w:val="single" w:sz="4" w:space="0" w:color="000000"/>
            </w:tcBorders>
            <w:hideMark/>
          </w:tcPr>
          <w:p w14:paraId="2D30C729" w14:textId="77777777" w:rsidR="00E72A13" w:rsidRPr="00780F91" w:rsidRDefault="00E72A13" w:rsidP="00906731">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Quantidade</w:t>
            </w:r>
          </w:p>
        </w:tc>
        <w:tc>
          <w:tcPr>
            <w:tcW w:w="1093" w:type="dxa"/>
            <w:tcBorders>
              <w:top w:val="single" w:sz="4" w:space="0" w:color="000000"/>
              <w:left w:val="nil"/>
              <w:bottom w:val="single" w:sz="4" w:space="0" w:color="000000"/>
              <w:right w:val="single" w:sz="4" w:space="0" w:color="000000"/>
            </w:tcBorders>
          </w:tcPr>
          <w:p w14:paraId="435545B0" w14:textId="77777777" w:rsidR="00E72A13" w:rsidRPr="00780F91" w:rsidRDefault="00E72A13" w:rsidP="00906731">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Valor Unitário</w:t>
            </w:r>
          </w:p>
        </w:tc>
        <w:tc>
          <w:tcPr>
            <w:tcW w:w="993" w:type="dxa"/>
            <w:tcBorders>
              <w:top w:val="single" w:sz="4" w:space="0" w:color="000000"/>
              <w:left w:val="nil"/>
              <w:bottom w:val="single" w:sz="4" w:space="0" w:color="000000"/>
              <w:right w:val="single" w:sz="4" w:space="0" w:color="000000"/>
            </w:tcBorders>
          </w:tcPr>
          <w:p w14:paraId="395F49F4" w14:textId="77777777" w:rsidR="00E72A13" w:rsidRPr="00780F91" w:rsidRDefault="00E72A13" w:rsidP="00906731">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Valor Total</w:t>
            </w:r>
          </w:p>
        </w:tc>
        <w:tc>
          <w:tcPr>
            <w:tcW w:w="567" w:type="dxa"/>
            <w:tcBorders>
              <w:top w:val="single" w:sz="4" w:space="0" w:color="000000"/>
              <w:left w:val="nil"/>
              <w:bottom w:val="single" w:sz="4" w:space="0" w:color="000000"/>
              <w:right w:val="single" w:sz="4" w:space="0" w:color="000000"/>
            </w:tcBorders>
          </w:tcPr>
          <w:p w14:paraId="17A4E764" w14:textId="77777777" w:rsidR="00E72A13" w:rsidRPr="00780F91" w:rsidRDefault="00E72A13" w:rsidP="00906731">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Marca</w:t>
            </w:r>
          </w:p>
        </w:tc>
      </w:tr>
      <w:tr w:rsidR="00E72A13" w:rsidRPr="00780F91" w14:paraId="32FC987F" w14:textId="77777777" w:rsidTr="00906731">
        <w:trPr>
          <w:trHeight w:val="702"/>
          <w:jc w:val="center"/>
        </w:trPr>
        <w:tc>
          <w:tcPr>
            <w:tcW w:w="453" w:type="dxa"/>
            <w:tcBorders>
              <w:top w:val="nil"/>
              <w:left w:val="single" w:sz="4" w:space="0" w:color="000000"/>
              <w:bottom w:val="single" w:sz="4" w:space="0" w:color="000000"/>
              <w:right w:val="single" w:sz="4" w:space="0" w:color="000000"/>
            </w:tcBorders>
            <w:vAlign w:val="center"/>
            <w:hideMark/>
          </w:tcPr>
          <w:p w14:paraId="3932B742"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w:t>
            </w:r>
          </w:p>
        </w:tc>
        <w:tc>
          <w:tcPr>
            <w:tcW w:w="928" w:type="dxa"/>
            <w:tcBorders>
              <w:top w:val="nil"/>
              <w:left w:val="nil"/>
              <w:bottom w:val="single" w:sz="4" w:space="0" w:color="000000"/>
              <w:right w:val="single" w:sz="4" w:space="0" w:color="000000"/>
            </w:tcBorders>
            <w:hideMark/>
          </w:tcPr>
          <w:p w14:paraId="69AD2B1A"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047.001.041</w:t>
            </w:r>
          </w:p>
        </w:tc>
        <w:tc>
          <w:tcPr>
            <w:tcW w:w="4321" w:type="dxa"/>
            <w:tcBorders>
              <w:top w:val="single" w:sz="4" w:space="0" w:color="000000"/>
              <w:left w:val="nil"/>
              <w:bottom w:val="single" w:sz="4" w:space="0" w:color="000000"/>
              <w:right w:val="single" w:sz="4" w:space="0" w:color="000000"/>
            </w:tcBorders>
            <w:hideMark/>
          </w:tcPr>
          <w:p w14:paraId="335B734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 xml:space="preserve">CIMENTO DE IONÔMERO DE VIDRO, TIPO: RESTAURADOR, REFORÇADO, INDI CADO PARA ART, ATIVAÇÃO:AUTOPOLIMERIZÁVEL, ASPECTO FÍSICO:PÓ + LÍQ UIDO, </w:t>
            </w:r>
            <w:r w:rsidRPr="00780F91">
              <w:rPr>
                <w:rFonts w:asciiTheme="majorHAnsi" w:eastAsia="Times New Roman" w:hAnsiTheme="majorHAnsi" w:cstheme="majorHAnsi"/>
                <w:sz w:val="22"/>
                <w:szCs w:val="22"/>
              </w:rPr>
              <w:lastRenderedPageBreak/>
              <w:t>APRESENTAÇÃO:CONJUNTO COMPLETO, TIPO GC GOLD LABEL 9 R – GC</w:t>
            </w:r>
            <w:r w:rsidRPr="00780F91">
              <w:rPr>
                <w:rFonts w:asciiTheme="majorHAnsi" w:eastAsia="Times New Roman" w:hAnsiTheme="majorHAnsi" w:cstheme="majorHAnsi"/>
                <w:sz w:val="22"/>
                <w:szCs w:val="22"/>
              </w:rPr>
              <w:br/>
              <w:t>, OU RIVA SELF CURE-SDI</w:t>
            </w:r>
          </w:p>
        </w:tc>
        <w:tc>
          <w:tcPr>
            <w:tcW w:w="737" w:type="dxa"/>
            <w:tcBorders>
              <w:top w:val="single" w:sz="4" w:space="0" w:color="000000"/>
              <w:left w:val="nil"/>
              <w:bottom w:val="single" w:sz="4" w:space="0" w:color="000000"/>
              <w:right w:val="single" w:sz="4" w:space="0" w:color="000000"/>
            </w:tcBorders>
            <w:hideMark/>
          </w:tcPr>
          <w:p w14:paraId="5661C3FB"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968" w:type="dxa"/>
            <w:tcBorders>
              <w:top w:val="single" w:sz="4" w:space="0" w:color="000000"/>
              <w:left w:val="nil"/>
              <w:bottom w:val="single" w:sz="4" w:space="0" w:color="000000"/>
              <w:right w:val="single" w:sz="4" w:space="0" w:color="000000"/>
            </w:tcBorders>
            <w:hideMark/>
          </w:tcPr>
          <w:p w14:paraId="7FA84A93"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1093" w:type="dxa"/>
            <w:tcBorders>
              <w:top w:val="single" w:sz="4" w:space="0" w:color="000000"/>
              <w:left w:val="nil"/>
              <w:bottom w:val="single" w:sz="4" w:space="0" w:color="000000"/>
              <w:right w:val="single" w:sz="4" w:space="0" w:color="000000"/>
            </w:tcBorders>
          </w:tcPr>
          <w:p w14:paraId="7641D3CC"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667369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0A70877"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070945C7"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1F72FCC2"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928" w:type="dxa"/>
            <w:tcBorders>
              <w:top w:val="nil"/>
              <w:left w:val="nil"/>
              <w:bottom w:val="single" w:sz="4" w:space="0" w:color="000000"/>
              <w:right w:val="single" w:sz="4" w:space="0" w:color="000000"/>
            </w:tcBorders>
            <w:hideMark/>
          </w:tcPr>
          <w:p w14:paraId="19574FEF"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047.001.001</w:t>
            </w:r>
          </w:p>
        </w:tc>
        <w:tc>
          <w:tcPr>
            <w:tcW w:w="4321" w:type="dxa"/>
            <w:tcBorders>
              <w:top w:val="single" w:sz="4" w:space="0" w:color="000000"/>
              <w:left w:val="nil"/>
              <w:bottom w:val="single" w:sz="4" w:space="0" w:color="000000"/>
              <w:right w:val="single" w:sz="4" w:space="0" w:color="000000"/>
            </w:tcBorders>
            <w:hideMark/>
          </w:tcPr>
          <w:p w14:paraId="45A232CE"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ADESIVO DENTAL, TIPO: FOTOPOLIMERIZÁVEL, COMPONENTES: MONOCOMPO NENTE</w:t>
            </w:r>
          </w:p>
        </w:tc>
        <w:tc>
          <w:tcPr>
            <w:tcW w:w="737" w:type="dxa"/>
            <w:tcBorders>
              <w:top w:val="single" w:sz="4" w:space="0" w:color="000000"/>
              <w:left w:val="nil"/>
              <w:bottom w:val="single" w:sz="4" w:space="0" w:color="000000"/>
              <w:right w:val="single" w:sz="4" w:space="0" w:color="000000"/>
            </w:tcBorders>
            <w:hideMark/>
          </w:tcPr>
          <w:p w14:paraId="7A83DE67"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FF7FFE4"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1093" w:type="dxa"/>
            <w:tcBorders>
              <w:top w:val="single" w:sz="4" w:space="0" w:color="000000"/>
              <w:left w:val="nil"/>
              <w:bottom w:val="single" w:sz="4" w:space="0" w:color="000000"/>
              <w:right w:val="single" w:sz="4" w:space="0" w:color="000000"/>
            </w:tcBorders>
          </w:tcPr>
          <w:p w14:paraId="5820AC0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7873D54A"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ECA6ECC"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4BB81DA6"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09C6A99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928" w:type="dxa"/>
            <w:tcBorders>
              <w:top w:val="nil"/>
              <w:left w:val="nil"/>
              <w:bottom w:val="single" w:sz="4" w:space="0" w:color="000000"/>
              <w:right w:val="single" w:sz="4" w:space="0" w:color="000000"/>
            </w:tcBorders>
            <w:hideMark/>
          </w:tcPr>
          <w:p w14:paraId="256454C8"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047.001.002</w:t>
            </w:r>
          </w:p>
        </w:tc>
        <w:tc>
          <w:tcPr>
            <w:tcW w:w="4321" w:type="dxa"/>
            <w:tcBorders>
              <w:top w:val="single" w:sz="4" w:space="0" w:color="000000"/>
              <w:left w:val="nil"/>
              <w:bottom w:val="single" w:sz="4" w:space="0" w:color="000000"/>
              <w:right w:val="single" w:sz="4" w:space="0" w:color="000000"/>
            </w:tcBorders>
            <w:hideMark/>
          </w:tcPr>
          <w:p w14:paraId="1515311C"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ADESIVO DENTAL, TIPO; FOTOPOLIMERIZÁVEL, UNIVERSAL, COMPONENTES: A UTOCONDICIONANTE, TIPO YBOND YLLER, OU MAGIC BOND, OU UNIVERSAL D ENTISPLYOU UNIVERSAL DA 3M</w:t>
            </w:r>
          </w:p>
        </w:tc>
        <w:tc>
          <w:tcPr>
            <w:tcW w:w="737" w:type="dxa"/>
            <w:tcBorders>
              <w:top w:val="single" w:sz="4" w:space="0" w:color="000000"/>
              <w:left w:val="nil"/>
              <w:bottom w:val="single" w:sz="4" w:space="0" w:color="000000"/>
              <w:right w:val="single" w:sz="4" w:space="0" w:color="000000"/>
            </w:tcBorders>
            <w:hideMark/>
          </w:tcPr>
          <w:p w14:paraId="6909B857"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4F1D226"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1093" w:type="dxa"/>
            <w:tcBorders>
              <w:top w:val="single" w:sz="4" w:space="0" w:color="000000"/>
              <w:left w:val="nil"/>
              <w:bottom w:val="single" w:sz="4" w:space="0" w:color="000000"/>
              <w:right w:val="single" w:sz="4" w:space="0" w:color="000000"/>
            </w:tcBorders>
          </w:tcPr>
          <w:p w14:paraId="3C17CEE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78693840"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779FE243"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57CB5FF"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71564623"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928" w:type="dxa"/>
            <w:tcBorders>
              <w:top w:val="nil"/>
              <w:left w:val="nil"/>
              <w:bottom w:val="single" w:sz="4" w:space="0" w:color="000000"/>
              <w:right w:val="single" w:sz="4" w:space="0" w:color="000000"/>
            </w:tcBorders>
            <w:hideMark/>
          </w:tcPr>
          <w:p w14:paraId="15CDAEF1"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047.001.006</w:t>
            </w:r>
          </w:p>
        </w:tc>
        <w:tc>
          <w:tcPr>
            <w:tcW w:w="4321" w:type="dxa"/>
            <w:tcBorders>
              <w:top w:val="single" w:sz="4" w:space="0" w:color="000000"/>
              <w:left w:val="nil"/>
              <w:bottom w:val="single" w:sz="4" w:space="0" w:color="000000"/>
              <w:right w:val="single" w:sz="4" w:space="0" w:color="000000"/>
            </w:tcBorders>
            <w:hideMark/>
          </w:tcPr>
          <w:p w14:paraId="0EBD21B4" w14:textId="77777777" w:rsidR="00E72A13" w:rsidRPr="00780F91" w:rsidRDefault="00E72A13" w:rsidP="00906731">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AGUA</w:t>
            </w:r>
            <w:proofErr w:type="gramEnd"/>
            <w:r w:rsidRPr="00780F91">
              <w:rPr>
                <w:rFonts w:asciiTheme="majorHAnsi" w:eastAsia="Times New Roman" w:hAnsiTheme="majorHAnsi" w:cstheme="majorHAnsi"/>
                <w:sz w:val="22"/>
                <w:szCs w:val="22"/>
              </w:rPr>
              <w:t xml:space="preserve"> OXIGENADA 10 VOL- SOLUÇÃO 50 ML</w:t>
            </w:r>
          </w:p>
        </w:tc>
        <w:tc>
          <w:tcPr>
            <w:tcW w:w="737" w:type="dxa"/>
            <w:tcBorders>
              <w:top w:val="single" w:sz="4" w:space="0" w:color="000000"/>
              <w:left w:val="nil"/>
              <w:bottom w:val="single" w:sz="4" w:space="0" w:color="000000"/>
              <w:right w:val="single" w:sz="4" w:space="0" w:color="000000"/>
            </w:tcBorders>
            <w:hideMark/>
          </w:tcPr>
          <w:p w14:paraId="08C2BB2E"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1937D72"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1093" w:type="dxa"/>
            <w:tcBorders>
              <w:top w:val="single" w:sz="4" w:space="0" w:color="000000"/>
              <w:left w:val="nil"/>
              <w:bottom w:val="single" w:sz="4" w:space="0" w:color="000000"/>
              <w:right w:val="single" w:sz="4" w:space="0" w:color="000000"/>
            </w:tcBorders>
          </w:tcPr>
          <w:p w14:paraId="02405EE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7A865BC6"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F7BA52F"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58429427"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6C5EBAC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928" w:type="dxa"/>
            <w:tcBorders>
              <w:top w:val="nil"/>
              <w:left w:val="nil"/>
              <w:bottom w:val="single" w:sz="4" w:space="0" w:color="000000"/>
              <w:right w:val="single" w:sz="4" w:space="0" w:color="000000"/>
            </w:tcBorders>
            <w:hideMark/>
          </w:tcPr>
          <w:p w14:paraId="09300E2E"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047.001.004</w:t>
            </w:r>
          </w:p>
        </w:tc>
        <w:tc>
          <w:tcPr>
            <w:tcW w:w="4321" w:type="dxa"/>
            <w:tcBorders>
              <w:top w:val="single" w:sz="4" w:space="0" w:color="000000"/>
              <w:left w:val="nil"/>
              <w:bottom w:val="single" w:sz="4" w:space="0" w:color="000000"/>
              <w:right w:val="single" w:sz="4" w:space="0" w:color="000000"/>
            </w:tcBorders>
            <w:hideMark/>
          </w:tcPr>
          <w:p w14:paraId="139CC2DF" w14:textId="77777777" w:rsidR="00E72A13" w:rsidRPr="00780F91" w:rsidRDefault="00E72A13" w:rsidP="00906731">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AGULHA ,</w:t>
            </w:r>
            <w:proofErr w:type="gramEnd"/>
            <w:r w:rsidRPr="00780F91">
              <w:rPr>
                <w:rFonts w:asciiTheme="majorHAnsi" w:eastAsia="Times New Roman" w:hAnsiTheme="majorHAnsi" w:cstheme="majorHAnsi"/>
                <w:sz w:val="22"/>
                <w:szCs w:val="22"/>
              </w:rPr>
              <w:t xml:space="preserve"> GENGIVAL, 30G LONGA, COM 30 MM CORPO EM AÇO INÓX SILICONIZ ADO, BISEL TRIFACETADO, ADAPTÁVEL À SERINGA CARPULE</w:t>
            </w:r>
          </w:p>
        </w:tc>
        <w:tc>
          <w:tcPr>
            <w:tcW w:w="737" w:type="dxa"/>
            <w:tcBorders>
              <w:top w:val="single" w:sz="4" w:space="0" w:color="000000"/>
              <w:left w:val="nil"/>
              <w:bottom w:val="single" w:sz="4" w:space="0" w:color="000000"/>
              <w:right w:val="single" w:sz="4" w:space="0" w:color="000000"/>
            </w:tcBorders>
            <w:hideMark/>
          </w:tcPr>
          <w:p w14:paraId="7FEC9569"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22CEA63"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c>
          <w:tcPr>
            <w:tcW w:w="1093" w:type="dxa"/>
            <w:tcBorders>
              <w:top w:val="single" w:sz="4" w:space="0" w:color="000000"/>
              <w:left w:val="nil"/>
              <w:bottom w:val="single" w:sz="4" w:space="0" w:color="000000"/>
              <w:right w:val="single" w:sz="4" w:space="0" w:color="000000"/>
            </w:tcBorders>
          </w:tcPr>
          <w:p w14:paraId="00289A95"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0BEE59A"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67B0384"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18A8353"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0D3A74A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w:t>
            </w:r>
          </w:p>
        </w:tc>
        <w:tc>
          <w:tcPr>
            <w:tcW w:w="928" w:type="dxa"/>
            <w:tcBorders>
              <w:top w:val="nil"/>
              <w:left w:val="nil"/>
              <w:bottom w:val="single" w:sz="4" w:space="0" w:color="000000"/>
              <w:right w:val="single" w:sz="4" w:space="0" w:color="000000"/>
            </w:tcBorders>
            <w:hideMark/>
          </w:tcPr>
          <w:p w14:paraId="169A3EBB"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047.001.003</w:t>
            </w:r>
          </w:p>
        </w:tc>
        <w:tc>
          <w:tcPr>
            <w:tcW w:w="4321" w:type="dxa"/>
            <w:tcBorders>
              <w:top w:val="single" w:sz="4" w:space="0" w:color="000000"/>
              <w:left w:val="nil"/>
              <w:bottom w:val="single" w:sz="4" w:space="0" w:color="000000"/>
              <w:right w:val="single" w:sz="4" w:space="0" w:color="000000"/>
            </w:tcBorders>
            <w:hideMark/>
          </w:tcPr>
          <w:p w14:paraId="36653C6A"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AGULHA GENGIVAL, 30 G CURTA COM 21 MM, MATERIAL:AÇO INOXIDÁVEL SILI CONIZADO, APLICAÇÃO:GENGIVAL / ANESTESIA</w:t>
            </w:r>
          </w:p>
        </w:tc>
        <w:tc>
          <w:tcPr>
            <w:tcW w:w="737" w:type="dxa"/>
            <w:tcBorders>
              <w:top w:val="single" w:sz="4" w:space="0" w:color="000000"/>
              <w:left w:val="nil"/>
              <w:bottom w:val="single" w:sz="4" w:space="0" w:color="000000"/>
              <w:right w:val="single" w:sz="4" w:space="0" w:color="000000"/>
            </w:tcBorders>
            <w:hideMark/>
          </w:tcPr>
          <w:p w14:paraId="64CB75FD"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C7A4FB0"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1093" w:type="dxa"/>
            <w:tcBorders>
              <w:top w:val="single" w:sz="4" w:space="0" w:color="000000"/>
              <w:left w:val="nil"/>
              <w:bottom w:val="single" w:sz="4" w:space="0" w:color="000000"/>
              <w:right w:val="single" w:sz="4" w:space="0" w:color="000000"/>
            </w:tcBorders>
          </w:tcPr>
          <w:p w14:paraId="2B4FF88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5FEABA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60C50F5"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3F94D4B9"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59DCC318"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928" w:type="dxa"/>
            <w:tcBorders>
              <w:top w:val="nil"/>
              <w:left w:val="nil"/>
              <w:bottom w:val="single" w:sz="4" w:space="0" w:color="000000"/>
              <w:right w:val="single" w:sz="4" w:space="0" w:color="000000"/>
            </w:tcBorders>
            <w:hideMark/>
          </w:tcPr>
          <w:p w14:paraId="0535558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047.001.005</w:t>
            </w:r>
          </w:p>
        </w:tc>
        <w:tc>
          <w:tcPr>
            <w:tcW w:w="4321" w:type="dxa"/>
            <w:tcBorders>
              <w:top w:val="single" w:sz="4" w:space="0" w:color="000000"/>
              <w:left w:val="nil"/>
              <w:bottom w:val="single" w:sz="4" w:space="0" w:color="000000"/>
              <w:right w:val="single" w:sz="4" w:space="0" w:color="000000"/>
            </w:tcBorders>
            <w:hideMark/>
          </w:tcPr>
          <w:p w14:paraId="6A1FAFED"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AGULHA GENGIVAL, 30 G EXTRA </w:t>
            </w:r>
            <w:proofErr w:type="gramStart"/>
            <w:r w:rsidRPr="00780F91">
              <w:rPr>
                <w:rFonts w:asciiTheme="majorHAnsi" w:eastAsia="Times New Roman" w:hAnsiTheme="majorHAnsi" w:cstheme="majorHAnsi"/>
                <w:sz w:val="22"/>
                <w:szCs w:val="22"/>
              </w:rPr>
              <w:t>CURTA ,</w:t>
            </w:r>
            <w:proofErr w:type="gramEnd"/>
            <w:r w:rsidRPr="00780F91">
              <w:rPr>
                <w:rFonts w:asciiTheme="majorHAnsi" w:eastAsia="Times New Roman" w:hAnsiTheme="majorHAnsi" w:cstheme="majorHAnsi"/>
                <w:sz w:val="22"/>
                <w:szCs w:val="22"/>
              </w:rPr>
              <w:t xml:space="preserve"> COM 16 MM, CORPO EM AÇO INOXID ÁVEL SILICONIZADO, </w:t>
            </w:r>
            <w:proofErr w:type="gramStart"/>
            <w:r w:rsidRPr="00780F91">
              <w:rPr>
                <w:rFonts w:asciiTheme="majorHAnsi" w:eastAsia="Times New Roman" w:hAnsiTheme="majorHAnsi" w:cstheme="majorHAnsi"/>
                <w:sz w:val="22"/>
                <w:szCs w:val="22"/>
              </w:rPr>
              <w:t>APLICAÇÃO :</w:t>
            </w:r>
            <w:proofErr w:type="gramEnd"/>
            <w:r w:rsidRPr="00780F91">
              <w:rPr>
                <w:rFonts w:asciiTheme="majorHAnsi" w:eastAsia="Times New Roman" w:hAnsiTheme="majorHAnsi" w:cstheme="majorHAnsi"/>
                <w:sz w:val="22"/>
                <w:szCs w:val="22"/>
              </w:rPr>
              <w:t xml:space="preserve"> GENGIVAL, ADAPTÁVEL A SERINGA CARPUL E</w:t>
            </w:r>
          </w:p>
        </w:tc>
        <w:tc>
          <w:tcPr>
            <w:tcW w:w="737" w:type="dxa"/>
            <w:tcBorders>
              <w:top w:val="single" w:sz="4" w:space="0" w:color="000000"/>
              <w:left w:val="nil"/>
              <w:bottom w:val="single" w:sz="4" w:space="0" w:color="000000"/>
              <w:right w:val="single" w:sz="4" w:space="0" w:color="000000"/>
            </w:tcBorders>
            <w:hideMark/>
          </w:tcPr>
          <w:p w14:paraId="5CAD0FA8"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63E83D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1093" w:type="dxa"/>
            <w:tcBorders>
              <w:top w:val="single" w:sz="4" w:space="0" w:color="000000"/>
              <w:left w:val="nil"/>
              <w:bottom w:val="single" w:sz="4" w:space="0" w:color="000000"/>
              <w:right w:val="single" w:sz="4" w:space="0" w:color="000000"/>
            </w:tcBorders>
          </w:tcPr>
          <w:p w14:paraId="5754807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FD1E37F"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12115FCC"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47B340BF"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4BB19F3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928" w:type="dxa"/>
            <w:tcBorders>
              <w:top w:val="nil"/>
              <w:left w:val="nil"/>
              <w:bottom w:val="single" w:sz="4" w:space="0" w:color="000000"/>
              <w:right w:val="single" w:sz="4" w:space="0" w:color="000000"/>
            </w:tcBorders>
            <w:hideMark/>
          </w:tcPr>
          <w:p w14:paraId="7835CAEE"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047.001.102</w:t>
            </w:r>
          </w:p>
        </w:tc>
        <w:tc>
          <w:tcPr>
            <w:tcW w:w="4321" w:type="dxa"/>
            <w:tcBorders>
              <w:top w:val="single" w:sz="4" w:space="0" w:color="000000"/>
              <w:left w:val="nil"/>
              <w:bottom w:val="single" w:sz="4" w:space="0" w:color="000000"/>
              <w:right w:val="single" w:sz="4" w:space="0" w:color="000000"/>
            </w:tcBorders>
            <w:hideMark/>
          </w:tcPr>
          <w:p w14:paraId="42B71761"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AGULHAS PARA IRRIGAÇÃO DESCARTÁVEL, KIT COM 10 UNID</w:t>
            </w:r>
          </w:p>
        </w:tc>
        <w:tc>
          <w:tcPr>
            <w:tcW w:w="737" w:type="dxa"/>
            <w:tcBorders>
              <w:top w:val="single" w:sz="4" w:space="0" w:color="000000"/>
              <w:left w:val="nil"/>
              <w:bottom w:val="single" w:sz="4" w:space="0" w:color="000000"/>
              <w:right w:val="single" w:sz="4" w:space="0" w:color="000000"/>
            </w:tcBorders>
            <w:hideMark/>
          </w:tcPr>
          <w:p w14:paraId="0508B517"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A17E67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1093" w:type="dxa"/>
            <w:tcBorders>
              <w:top w:val="single" w:sz="4" w:space="0" w:color="000000"/>
              <w:left w:val="nil"/>
              <w:bottom w:val="single" w:sz="4" w:space="0" w:color="000000"/>
              <w:right w:val="single" w:sz="4" w:space="0" w:color="000000"/>
            </w:tcBorders>
          </w:tcPr>
          <w:p w14:paraId="41F0EBB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28EF9A8"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20C94BF"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B13C04C"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42C7C5AA"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w:t>
            </w:r>
          </w:p>
        </w:tc>
        <w:tc>
          <w:tcPr>
            <w:tcW w:w="928" w:type="dxa"/>
            <w:tcBorders>
              <w:top w:val="nil"/>
              <w:left w:val="nil"/>
              <w:bottom w:val="single" w:sz="4" w:space="0" w:color="000000"/>
              <w:right w:val="single" w:sz="4" w:space="0" w:color="000000"/>
            </w:tcBorders>
            <w:hideMark/>
          </w:tcPr>
          <w:p w14:paraId="04F6E24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047.001.007</w:t>
            </w:r>
          </w:p>
        </w:tc>
        <w:tc>
          <w:tcPr>
            <w:tcW w:w="4321" w:type="dxa"/>
            <w:tcBorders>
              <w:top w:val="single" w:sz="4" w:space="0" w:color="000000"/>
              <w:left w:val="nil"/>
              <w:bottom w:val="single" w:sz="4" w:space="0" w:color="000000"/>
              <w:right w:val="single" w:sz="4" w:space="0" w:color="000000"/>
            </w:tcBorders>
            <w:hideMark/>
          </w:tcPr>
          <w:p w14:paraId="0E537744"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ALGINATO HIDROCOLOIDE TIPO I, PRESA RÁPIDA, SABOR AGRADÁVEL, CROM ÁTICO, BAIXO ESCOAMENTO, TEMPO DE ESPERA DE NO MINIMO 90 HORAS, PA COTE COM 454G, TIPO JELTRATE, JELTRATE PLUS</w:t>
            </w:r>
          </w:p>
        </w:tc>
        <w:tc>
          <w:tcPr>
            <w:tcW w:w="737" w:type="dxa"/>
            <w:tcBorders>
              <w:top w:val="single" w:sz="4" w:space="0" w:color="000000"/>
              <w:left w:val="nil"/>
              <w:bottom w:val="single" w:sz="4" w:space="0" w:color="000000"/>
              <w:right w:val="single" w:sz="4" w:space="0" w:color="000000"/>
            </w:tcBorders>
            <w:hideMark/>
          </w:tcPr>
          <w:p w14:paraId="33132B65"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0174844F"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1093" w:type="dxa"/>
            <w:tcBorders>
              <w:top w:val="single" w:sz="4" w:space="0" w:color="000000"/>
              <w:left w:val="nil"/>
              <w:bottom w:val="single" w:sz="4" w:space="0" w:color="000000"/>
              <w:right w:val="single" w:sz="4" w:space="0" w:color="000000"/>
            </w:tcBorders>
          </w:tcPr>
          <w:p w14:paraId="6E046A2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A69D88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9A57204"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A68CE4F"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2FC4E9F8"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928" w:type="dxa"/>
            <w:tcBorders>
              <w:top w:val="nil"/>
              <w:left w:val="nil"/>
              <w:bottom w:val="single" w:sz="4" w:space="0" w:color="000000"/>
              <w:right w:val="single" w:sz="4" w:space="0" w:color="000000"/>
            </w:tcBorders>
            <w:hideMark/>
          </w:tcPr>
          <w:p w14:paraId="30509813"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047.001.009</w:t>
            </w:r>
          </w:p>
        </w:tc>
        <w:tc>
          <w:tcPr>
            <w:tcW w:w="4321" w:type="dxa"/>
            <w:tcBorders>
              <w:top w:val="single" w:sz="4" w:space="0" w:color="000000"/>
              <w:left w:val="nil"/>
              <w:bottom w:val="single" w:sz="4" w:space="0" w:color="000000"/>
              <w:right w:val="single" w:sz="4" w:space="0" w:color="000000"/>
            </w:tcBorders>
            <w:hideMark/>
          </w:tcPr>
          <w:p w14:paraId="1EE6E799"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ALGODÃO EM </w:t>
            </w:r>
            <w:proofErr w:type="gramStart"/>
            <w:r w:rsidRPr="00780F91">
              <w:rPr>
                <w:rFonts w:asciiTheme="majorHAnsi" w:eastAsia="Times New Roman" w:hAnsiTheme="majorHAnsi" w:cstheme="majorHAnsi"/>
                <w:sz w:val="22"/>
                <w:szCs w:val="22"/>
              </w:rPr>
              <w:t>ROLETE,  USO</w:t>
            </w:r>
            <w:proofErr w:type="gramEnd"/>
            <w:r w:rsidRPr="00780F91">
              <w:rPr>
                <w:rFonts w:asciiTheme="majorHAnsi" w:eastAsia="Times New Roman" w:hAnsiTheme="majorHAnsi" w:cstheme="majorHAnsi"/>
                <w:sz w:val="22"/>
                <w:szCs w:val="22"/>
              </w:rPr>
              <w:t xml:space="preserve"> </w:t>
            </w:r>
            <w:proofErr w:type="gramStart"/>
            <w:r w:rsidRPr="00780F91">
              <w:rPr>
                <w:rFonts w:asciiTheme="majorHAnsi" w:eastAsia="Times New Roman" w:hAnsiTheme="majorHAnsi" w:cstheme="majorHAnsi"/>
                <w:sz w:val="22"/>
                <w:szCs w:val="22"/>
              </w:rPr>
              <w:t>ODONTOLÓGICO,  PARA</w:t>
            </w:r>
            <w:proofErr w:type="gramEnd"/>
            <w:r w:rsidRPr="00780F91">
              <w:rPr>
                <w:rFonts w:asciiTheme="majorHAnsi" w:eastAsia="Times New Roman" w:hAnsiTheme="majorHAnsi" w:cstheme="majorHAnsi"/>
                <w:sz w:val="22"/>
                <w:szCs w:val="22"/>
              </w:rPr>
              <w:t xml:space="preserve"> ISOLAMENTO PCT COM 1 00 UNIDADES</w:t>
            </w:r>
          </w:p>
        </w:tc>
        <w:tc>
          <w:tcPr>
            <w:tcW w:w="737" w:type="dxa"/>
            <w:tcBorders>
              <w:top w:val="single" w:sz="4" w:space="0" w:color="000000"/>
              <w:left w:val="nil"/>
              <w:bottom w:val="single" w:sz="4" w:space="0" w:color="000000"/>
              <w:right w:val="single" w:sz="4" w:space="0" w:color="000000"/>
            </w:tcBorders>
            <w:hideMark/>
          </w:tcPr>
          <w:p w14:paraId="1B4F9221"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56A5C2A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450</w:t>
            </w:r>
          </w:p>
        </w:tc>
        <w:tc>
          <w:tcPr>
            <w:tcW w:w="1093" w:type="dxa"/>
            <w:tcBorders>
              <w:top w:val="single" w:sz="4" w:space="0" w:color="000000"/>
              <w:left w:val="nil"/>
              <w:bottom w:val="single" w:sz="4" w:space="0" w:color="000000"/>
              <w:right w:val="single" w:sz="4" w:space="0" w:color="000000"/>
            </w:tcBorders>
          </w:tcPr>
          <w:p w14:paraId="302918CC"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3A91051"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77E3D4D4"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BFE77D1"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21BFB24C"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w:t>
            </w:r>
          </w:p>
        </w:tc>
        <w:tc>
          <w:tcPr>
            <w:tcW w:w="928" w:type="dxa"/>
            <w:tcBorders>
              <w:top w:val="nil"/>
              <w:left w:val="nil"/>
              <w:bottom w:val="single" w:sz="4" w:space="0" w:color="000000"/>
              <w:right w:val="single" w:sz="4" w:space="0" w:color="000000"/>
            </w:tcBorders>
            <w:hideMark/>
          </w:tcPr>
          <w:p w14:paraId="5227E25A"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047.001.008</w:t>
            </w:r>
          </w:p>
        </w:tc>
        <w:tc>
          <w:tcPr>
            <w:tcW w:w="4321" w:type="dxa"/>
            <w:tcBorders>
              <w:top w:val="single" w:sz="4" w:space="0" w:color="000000"/>
              <w:left w:val="nil"/>
              <w:bottom w:val="single" w:sz="4" w:space="0" w:color="000000"/>
              <w:right w:val="single" w:sz="4" w:space="0" w:color="000000"/>
            </w:tcBorders>
            <w:hideMark/>
          </w:tcPr>
          <w:p w14:paraId="5F23813E"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ALMOTOLIA BICO CURVO 500 ML (UNI)</w:t>
            </w:r>
          </w:p>
        </w:tc>
        <w:tc>
          <w:tcPr>
            <w:tcW w:w="737" w:type="dxa"/>
            <w:tcBorders>
              <w:top w:val="single" w:sz="4" w:space="0" w:color="000000"/>
              <w:left w:val="nil"/>
              <w:bottom w:val="single" w:sz="4" w:space="0" w:color="000000"/>
              <w:right w:val="single" w:sz="4" w:space="0" w:color="000000"/>
            </w:tcBorders>
            <w:hideMark/>
          </w:tcPr>
          <w:p w14:paraId="70220C99"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54A4B0E"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1093" w:type="dxa"/>
            <w:tcBorders>
              <w:top w:val="single" w:sz="4" w:space="0" w:color="000000"/>
              <w:left w:val="nil"/>
              <w:bottom w:val="single" w:sz="4" w:space="0" w:color="000000"/>
              <w:right w:val="single" w:sz="4" w:space="0" w:color="000000"/>
            </w:tcBorders>
          </w:tcPr>
          <w:p w14:paraId="6E2E537E"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0245E8D6"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4F02081F"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6FF7F5E4"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0C473C4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c>
          <w:tcPr>
            <w:tcW w:w="928" w:type="dxa"/>
            <w:tcBorders>
              <w:top w:val="nil"/>
              <w:left w:val="nil"/>
              <w:bottom w:val="single" w:sz="4" w:space="0" w:color="000000"/>
              <w:right w:val="single" w:sz="4" w:space="0" w:color="000000"/>
            </w:tcBorders>
            <w:hideMark/>
          </w:tcPr>
          <w:p w14:paraId="23E0683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047.001.013</w:t>
            </w:r>
          </w:p>
        </w:tc>
        <w:tc>
          <w:tcPr>
            <w:tcW w:w="4321" w:type="dxa"/>
            <w:tcBorders>
              <w:top w:val="single" w:sz="4" w:space="0" w:color="000000"/>
              <w:left w:val="nil"/>
              <w:bottom w:val="single" w:sz="4" w:space="0" w:color="000000"/>
              <w:right w:val="single" w:sz="4" w:space="0" w:color="000000"/>
            </w:tcBorders>
            <w:hideMark/>
          </w:tcPr>
          <w:p w14:paraId="730A68C1"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ANESTÉSICO BENZOCAÍNA, CONCENTRAÇÃO:20%, USO:GEL TÓPICO</w:t>
            </w:r>
          </w:p>
        </w:tc>
        <w:tc>
          <w:tcPr>
            <w:tcW w:w="737" w:type="dxa"/>
            <w:tcBorders>
              <w:top w:val="single" w:sz="4" w:space="0" w:color="000000"/>
              <w:left w:val="nil"/>
              <w:bottom w:val="single" w:sz="4" w:space="0" w:color="000000"/>
              <w:right w:val="single" w:sz="4" w:space="0" w:color="000000"/>
            </w:tcBorders>
            <w:hideMark/>
          </w:tcPr>
          <w:p w14:paraId="7161BA75"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D3B0E91"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c>
          <w:tcPr>
            <w:tcW w:w="1093" w:type="dxa"/>
            <w:tcBorders>
              <w:top w:val="single" w:sz="4" w:space="0" w:color="000000"/>
              <w:left w:val="nil"/>
              <w:bottom w:val="single" w:sz="4" w:space="0" w:color="000000"/>
              <w:right w:val="single" w:sz="4" w:space="0" w:color="000000"/>
            </w:tcBorders>
          </w:tcPr>
          <w:p w14:paraId="6DAAB87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49730392"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C5CD22D"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36630412"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16A11B1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13</w:t>
            </w:r>
          </w:p>
        </w:tc>
        <w:tc>
          <w:tcPr>
            <w:tcW w:w="928" w:type="dxa"/>
            <w:tcBorders>
              <w:top w:val="nil"/>
              <w:left w:val="nil"/>
              <w:bottom w:val="single" w:sz="4" w:space="0" w:color="000000"/>
              <w:right w:val="single" w:sz="4" w:space="0" w:color="000000"/>
            </w:tcBorders>
            <w:hideMark/>
          </w:tcPr>
          <w:p w14:paraId="3D995DE2"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047.001.012</w:t>
            </w:r>
          </w:p>
        </w:tc>
        <w:tc>
          <w:tcPr>
            <w:tcW w:w="4321" w:type="dxa"/>
            <w:tcBorders>
              <w:top w:val="single" w:sz="4" w:space="0" w:color="000000"/>
              <w:left w:val="nil"/>
              <w:bottom w:val="single" w:sz="4" w:space="0" w:color="000000"/>
              <w:right w:val="single" w:sz="4" w:space="0" w:color="000000"/>
            </w:tcBorders>
            <w:hideMark/>
          </w:tcPr>
          <w:p w14:paraId="3FB36BBC"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ANESTÉSICO INJETÁVEL A BASE DE CLORIDRATO DE PLILOCAÍNA 3% </w:t>
            </w:r>
            <w:proofErr w:type="gramStart"/>
            <w:r w:rsidRPr="00780F91">
              <w:rPr>
                <w:rFonts w:asciiTheme="majorHAnsi" w:eastAsia="Times New Roman" w:hAnsiTheme="majorHAnsi" w:cstheme="majorHAnsi"/>
                <w:sz w:val="22"/>
                <w:szCs w:val="22"/>
              </w:rPr>
              <w:t>( 30</w:t>
            </w:r>
            <w:proofErr w:type="gramEnd"/>
            <w:r w:rsidRPr="00780F91">
              <w:rPr>
                <w:rFonts w:asciiTheme="majorHAnsi" w:eastAsia="Times New Roman" w:hAnsiTheme="majorHAnsi" w:cstheme="majorHAnsi"/>
                <w:sz w:val="22"/>
                <w:szCs w:val="22"/>
              </w:rPr>
              <w:t>MG/ ML) EM ASSOCIAÇÃO COM FELIPRESSINA</w:t>
            </w:r>
          </w:p>
        </w:tc>
        <w:tc>
          <w:tcPr>
            <w:tcW w:w="737" w:type="dxa"/>
            <w:tcBorders>
              <w:top w:val="single" w:sz="4" w:space="0" w:color="000000"/>
              <w:left w:val="nil"/>
              <w:bottom w:val="single" w:sz="4" w:space="0" w:color="000000"/>
              <w:right w:val="single" w:sz="4" w:space="0" w:color="000000"/>
            </w:tcBorders>
            <w:hideMark/>
          </w:tcPr>
          <w:p w14:paraId="6138F3D2"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0EEA80A"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1093" w:type="dxa"/>
            <w:tcBorders>
              <w:top w:val="single" w:sz="4" w:space="0" w:color="000000"/>
              <w:left w:val="nil"/>
              <w:bottom w:val="single" w:sz="4" w:space="0" w:color="000000"/>
              <w:right w:val="single" w:sz="4" w:space="0" w:color="000000"/>
            </w:tcBorders>
          </w:tcPr>
          <w:p w14:paraId="3EB15EE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593750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74FD5998"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55B68A7F"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0F9FF71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14</w:t>
            </w:r>
          </w:p>
        </w:tc>
        <w:tc>
          <w:tcPr>
            <w:tcW w:w="928" w:type="dxa"/>
            <w:tcBorders>
              <w:top w:val="nil"/>
              <w:left w:val="nil"/>
              <w:bottom w:val="single" w:sz="4" w:space="0" w:color="000000"/>
              <w:right w:val="single" w:sz="4" w:space="0" w:color="000000"/>
            </w:tcBorders>
            <w:hideMark/>
          </w:tcPr>
          <w:p w14:paraId="06D6EAF3"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047.001.011</w:t>
            </w:r>
          </w:p>
        </w:tc>
        <w:tc>
          <w:tcPr>
            <w:tcW w:w="4321" w:type="dxa"/>
            <w:tcBorders>
              <w:top w:val="single" w:sz="4" w:space="0" w:color="000000"/>
              <w:left w:val="nil"/>
              <w:bottom w:val="single" w:sz="4" w:space="0" w:color="000000"/>
              <w:right w:val="single" w:sz="4" w:space="0" w:color="000000"/>
            </w:tcBorders>
            <w:hideMark/>
          </w:tcPr>
          <w:p w14:paraId="7E002B97"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ANESTESICO INJETÁVEL LIDOCAÍNA CLORIDRATO, COMPOSIÇÃO:ASSOCIADA COM EPINEFRINA, CONCENTRAÇÃO:2% + 1:80.000, FORMA FARMACEUTICA:SO LUÇÃO INJETÁVEL</w:t>
            </w:r>
          </w:p>
        </w:tc>
        <w:tc>
          <w:tcPr>
            <w:tcW w:w="737" w:type="dxa"/>
            <w:tcBorders>
              <w:top w:val="single" w:sz="4" w:space="0" w:color="000000"/>
              <w:left w:val="nil"/>
              <w:bottom w:val="single" w:sz="4" w:space="0" w:color="000000"/>
              <w:right w:val="single" w:sz="4" w:space="0" w:color="000000"/>
            </w:tcBorders>
            <w:hideMark/>
          </w:tcPr>
          <w:p w14:paraId="67952C59"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0D35322"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1093" w:type="dxa"/>
            <w:tcBorders>
              <w:top w:val="single" w:sz="4" w:space="0" w:color="000000"/>
              <w:left w:val="nil"/>
              <w:bottom w:val="single" w:sz="4" w:space="0" w:color="000000"/>
              <w:right w:val="single" w:sz="4" w:space="0" w:color="000000"/>
            </w:tcBorders>
          </w:tcPr>
          <w:p w14:paraId="2629226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319CE92"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601661E5"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0CF7177D"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56EC111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928" w:type="dxa"/>
            <w:tcBorders>
              <w:top w:val="nil"/>
              <w:left w:val="nil"/>
              <w:bottom w:val="single" w:sz="4" w:space="0" w:color="000000"/>
              <w:right w:val="single" w:sz="4" w:space="0" w:color="000000"/>
            </w:tcBorders>
            <w:hideMark/>
          </w:tcPr>
          <w:p w14:paraId="395868DC"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047.001.010</w:t>
            </w:r>
          </w:p>
        </w:tc>
        <w:tc>
          <w:tcPr>
            <w:tcW w:w="4321" w:type="dxa"/>
            <w:tcBorders>
              <w:top w:val="single" w:sz="4" w:space="0" w:color="000000"/>
              <w:left w:val="nil"/>
              <w:bottom w:val="single" w:sz="4" w:space="0" w:color="000000"/>
              <w:right w:val="single" w:sz="4" w:space="0" w:color="000000"/>
            </w:tcBorders>
            <w:hideMark/>
          </w:tcPr>
          <w:p w14:paraId="0FBBA108"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ANESTÉSICO MEPIVACAÍNA CLORIDRATO, APRESENTAÇÃO:ASSOCIADA COM EPINEFRINA, DOSAGEM:2% + 1:100.000 CX COM 50 TUBETES</w:t>
            </w:r>
          </w:p>
        </w:tc>
        <w:tc>
          <w:tcPr>
            <w:tcW w:w="737" w:type="dxa"/>
            <w:tcBorders>
              <w:top w:val="single" w:sz="4" w:space="0" w:color="000000"/>
              <w:left w:val="nil"/>
              <w:bottom w:val="single" w:sz="4" w:space="0" w:color="000000"/>
              <w:right w:val="single" w:sz="4" w:space="0" w:color="000000"/>
            </w:tcBorders>
            <w:hideMark/>
          </w:tcPr>
          <w:p w14:paraId="2C1D72F8"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00D05D61"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1093" w:type="dxa"/>
            <w:tcBorders>
              <w:top w:val="single" w:sz="4" w:space="0" w:color="000000"/>
              <w:left w:val="nil"/>
              <w:bottom w:val="single" w:sz="4" w:space="0" w:color="000000"/>
              <w:right w:val="single" w:sz="4" w:space="0" w:color="000000"/>
            </w:tcBorders>
          </w:tcPr>
          <w:p w14:paraId="549AF81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82BE6B1"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73DE7EC"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4E50840"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7E4CC63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16</w:t>
            </w:r>
          </w:p>
        </w:tc>
        <w:tc>
          <w:tcPr>
            <w:tcW w:w="928" w:type="dxa"/>
            <w:tcBorders>
              <w:top w:val="nil"/>
              <w:left w:val="nil"/>
              <w:bottom w:val="single" w:sz="4" w:space="0" w:color="000000"/>
              <w:right w:val="single" w:sz="4" w:space="0" w:color="000000"/>
            </w:tcBorders>
            <w:hideMark/>
          </w:tcPr>
          <w:p w14:paraId="625D017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047.001.014</w:t>
            </w:r>
          </w:p>
        </w:tc>
        <w:tc>
          <w:tcPr>
            <w:tcW w:w="4321" w:type="dxa"/>
            <w:tcBorders>
              <w:top w:val="single" w:sz="4" w:space="0" w:color="000000"/>
              <w:left w:val="nil"/>
              <w:bottom w:val="single" w:sz="4" w:space="0" w:color="000000"/>
              <w:right w:val="single" w:sz="4" w:space="0" w:color="000000"/>
            </w:tcBorders>
            <w:hideMark/>
          </w:tcPr>
          <w:p w14:paraId="250E628A"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BABADOR ODONTOLÓGICO IMPERMEÁVEL, PACOTE COM 100 UNI</w:t>
            </w:r>
          </w:p>
        </w:tc>
        <w:tc>
          <w:tcPr>
            <w:tcW w:w="737" w:type="dxa"/>
            <w:tcBorders>
              <w:top w:val="single" w:sz="4" w:space="0" w:color="000000"/>
              <w:left w:val="nil"/>
              <w:bottom w:val="single" w:sz="4" w:space="0" w:color="000000"/>
              <w:right w:val="single" w:sz="4" w:space="0" w:color="000000"/>
            </w:tcBorders>
            <w:hideMark/>
          </w:tcPr>
          <w:p w14:paraId="33E70AF8"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419CA6D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1093" w:type="dxa"/>
            <w:tcBorders>
              <w:top w:val="single" w:sz="4" w:space="0" w:color="000000"/>
              <w:left w:val="nil"/>
              <w:bottom w:val="single" w:sz="4" w:space="0" w:color="000000"/>
              <w:right w:val="single" w:sz="4" w:space="0" w:color="000000"/>
            </w:tcBorders>
          </w:tcPr>
          <w:p w14:paraId="31B911F2"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23F23F3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1F6FF3B4"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50667612"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017A3A2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17</w:t>
            </w:r>
          </w:p>
        </w:tc>
        <w:tc>
          <w:tcPr>
            <w:tcW w:w="928" w:type="dxa"/>
            <w:tcBorders>
              <w:top w:val="nil"/>
              <w:left w:val="nil"/>
              <w:bottom w:val="single" w:sz="4" w:space="0" w:color="000000"/>
              <w:right w:val="single" w:sz="4" w:space="0" w:color="000000"/>
            </w:tcBorders>
            <w:hideMark/>
          </w:tcPr>
          <w:p w14:paraId="49156E70"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047.001.015</w:t>
            </w:r>
          </w:p>
        </w:tc>
        <w:tc>
          <w:tcPr>
            <w:tcW w:w="4321" w:type="dxa"/>
            <w:tcBorders>
              <w:top w:val="single" w:sz="4" w:space="0" w:color="000000"/>
              <w:left w:val="nil"/>
              <w:bottom w:val="single" w:sz="4" w:space="0" w:color="000000"/>
              <w:right w:val="single" w:sz="4" w:space="0" w:color="000000"/>
            </w:tcBorders>
            <w:hideMark/>
          </w:tcPr>
          <w:p w14:paraId="563AA617"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BANDEJA </w:t>
            </w:r>
            <w:proofErr w:type="gramStart"/>
            <w:r w:rsidRPr="00780F91">
              <w:rPr>
                <w:rFonts w:asciiTheme="majorHAnsi" w:eastAsia="Times New Roman" w:hAnsiTheme="majorHAnsi" w:cstheme="majorHAnsi"/>
                <w:sz w:val="22"/>
                <w:szCs w:val="22"/>
              </w:rPr>
              <w:t>INOX  PARA</w:t>
            </w:r>
            <w:proofErr w:type="gramEnd"/>
            <w:r w:rsidRPr="00780F91">
              <w:rPr>
                <w:rFonts w:asciiTheme="majorHAnsi" w:eastAsia="Times New Roman" w:hAnsiTheme="majorHAnsi" w:cstheme="majorHAnsi"/>
                <w:sz w:val="22"/>
                <w:szCs w:val="22"/>
              </w:rPr>
              <w:t xml:space="preserve"> INSTRUMENTAL 22,9X13X1CM. OU, 22 X 12 X 1,5CM.</w:t>
            </w:r>
          </w:p>
        </w:tc>
        <w:tc>
          <w:tcPr>
            <w:tcW w:w="737" w:type="dxa"/>
            <w:tcBorders>
              <w:top w:val="single" w:sz="4" w:space="0" w:color="000000"/>
              <w:left w:val="nil"/>
              <w:bottom w:val="single" w:sz="4" w:space="0" w:color="000000"/>
              <w:right w:val="single" w:sz="4" w:space="0" w:color="000000"/>
            </w:tcBorders>
            <w:hideMark/>
          </w:tcPr>
          <w:p w14:paraId="230298C6"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5ABA44B"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1093" w:type="dxa"/>
            <w:tcBorders>
              <w:top w:val="single" w:sz="4" w:space="0" w:color="000000"/>
              <w:left w:val="nil"/>
              <w:bottom w:val="single" w:sz="4" w:space="0" w:color="000000"/>
              <w:right w:val="single" w:sz="4" w:space="0" w:color="000000"/>
            </w:tcBorders>
          </w:tcPr>
          <w:p w14:paraId="14CAAC36"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E3D5AB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2CE5382"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463EF250"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05CC7433"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18</w:t>
            </w:r>
          </w:p>
        </w:tc>
        <w:tc>
          <w:tcPr>
            <w:tcW w:w="928" w:type="dxa"/>
            <w:tcBorders>
              <w:top w:val="nil"/>
              <w:left w:val="nil"/>
              <w:bottom w:val="single" w:sz="4" w:space="0" w:color="000000"/>
              <w:right w:val="single" w:sz="4" w:space="0" w:color="000000"/>
            </w:tcBorders>
            <w:hideMark/>
          </w:tcPr>
          <w:p w14:paraId="0F926BF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047.001.104</w:t>
            </w:r>
          </w:p>
        </w:tc>
        <w:tc>
          <w:tcPr>
            <w:tcW w:w="4321" w:type="dxa"/>
            <w:tcBorders>
              <w:top w:val="single" w:sz="4" w:space="0" w:color="000000"/>
              <w:left w:val="nil"/>
              <w:bottom w:val="single" w:sz="4" w:space="0" w:color="000000"/>
              <w:right w:val="single" w:sz="4" w:space="0" w:color="000000"/>
            </w:tcBorders>
            <w:hideMark/>
          </w:tcPr>
          <w:p w14:paraId="7F44DFB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ALTA ROTAÇÃO</w:t>
            </w:r>
            <w:r w:rsidRPr="00780F91">
              <w:rPr>
                <w:rFonts w:asciiTheme="majorHAnsi" w:eastAsia="Times New Roman" w:hAnsiTheme="majorHAnsi" w:cstheme="majorHAnsi"/>
                <w:sz w:val="22"/>
                <w:szCs w:val="22"/>
              </w:rPr>
              <w:br/>
              <w:t>MATERIAL:AÇO INOXIDÁVEL DIAMANTADA, FORMATO:ESFÉRICA, TIPO HASTE:H ASTE LONGA, TIPO CORTE:CORTE MÉDIO, NUMERAÇÃO AMERICANA:1015 HL</w:t>
            </w:r>
          </w:p>
        </w:tc>
        <w:tc>
          <w:tcPr>
            <w:tcW w:w="737" w:type="dxa"/>
            <w:tcBorders>
              <w:top w:val="single" w:sz="4" w:space="0" w:color="000000"/>
              <w:left w:val="nil"/>
              <w:bottom w:val="single" w:sz="4" w:space="0" w:color="000000"/>
              <w:right w:val="single" w:sz="4" w:space="0" w:color="000000"/>
            </w:tcBorders>
            <w:hideMark/>
          </w:tcPr>
          <w:p w14:paraId="1047220F"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3F2644E"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1093" w:type="dxa"/>
            <w:tcBorders>
              <w:top w:val="single" w:sz="4" w:space="0" w:color="000000"/>
              <w:left w:val="nil"/>
              <w:bottom w:val="single" w:sz="4" w:space="0" w:color="000000"/>
              <w:right w:val="single" w:sz="4" w:space="0" w:color="000000"/>
            </w:tcBorders>
          </w:tcPr>
          <w:p w14:paraId="54FEC96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4D81F9D8"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E5AA37F"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E0F7176"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77E2C33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19</w:t>
            </w:r>
          </w:p>
        </w:tc>
        <w:tc>
          <w:tcPr>
            <w:tcW w:w="928" w:type="dxa"/>
            <w:tcBorders>
              <w:top w:val="nil"/>
              <w:left w:val="nil"/>
              <w:bottom w:val="single" w:sz="4" w:space="0" w:color="000000"/>
              <w:right w:val="single" w:sz="4" w:space="0" w:color="000000"/>
            </w:tcBorders>
            <w:hideMark/>
          </w:tcPr>
          <w:p w14:paraId="51684B9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047.001.103</w:t>
            </w:r>
          </w:p>
        </w:tc>
        <w:tc>
          <w:tcPr>
            <w:tcW w:w="4321" w:type="dxa"/>
            <w:tcBorders>
              <w:top w:val="single" w:sz="4" w:space="0" w:color="000000"/>
              <w:left w:val="nil"/>
              <w:bottom w:val="single" w:sz="4" w:space="0" w:color="000000"/>
              <w:right w:val="single" w:sz="4" w:space="0" w:color="000000"/>
            </w:tcBorders>
            <w:hideMark/>
          </w:tcPr>
          <w:p w14:paraId="29285FEF"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ALTA ROTAÇÃO</w:t>
            </w:r>
            <w:r w:rsidRPr="00780F91">
              <w:rPr>
                <w:rFonts w:asciiTheme="majorHAnsi" w:eastAsia="Times New Roman" w:hAnsiTheme="majorHAnsi" w:cstheme="majorHAnsi"/>
                <w:sz w:val="22"/>
                <w:szCs w:val="22"/>
              </w:rPr>
              <w:br/>
              <w:t>MATERIAL:AÇO INOXIDÁVEL DIAMANTADA, FORMATO:ESFÉRICA, TIPO HASTE:H ASTE LONGA, TIPO CORTE:CORTE MÉDIO, NUMERAÇÃO AMERICANA:1014 HL.</w:t>
            </w:r>
          </w:p>
        </w:tc>
        <w:tc>
          <w:tcPr>
            <w:tcW w:w="737" w:type="dxa"/>
            <w:tcBorders>
              <w:top w:val="single" w:sz="4" w:space="0" w:color="000000"/>
              <w:left w:val="nil"/>
              <w:bottom w:val="single" w:sz="4" w:space="0" w:color="000000"/>
              <w:right w:val="single" w:sz="4" w:space="0" w:color="000000"/>
            </w:tcBorders>
            <w:hideMark/>
          </w:tcPr>
          <w:p w14:paraId="0CF50E46"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0313A9E"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1093" w:type="dxa"/>
            <w:tcBorders>
              <w:top w:val="single" w:sz="4" w:space="0" w:color="000000"/>
              <w:left w:val="nil"/>
              <w:bottom w:val="single" w:sz="4" w:space="0" w:color="000000"/>
              <w:right w:val="single" w:sz="4" w:space="0" w:color="000000"/>
            </w:tcBorders>
          </w:tcPr>
          <w:p w14:paraId="6BA2992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7DAAAF6"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7ADD7CF3"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E06B2E1"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5180870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928" w:type="dxa"/>
            <w:tcBorders>
              <w:top w:val="nil"/>
              <w:left w:val="nil"/>
              <w:bottom w:val="single" w:sz="4" w:space="0" w:color="000000"/>
              <w:right w:val="single" w:sz="4" w:space="0" w:color="000000"/>
            </w:tcBorders>
            <w:hideMark/>
          </w:tcPr>
          <w:p w14:paraId="4AC8ABC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047.001.029</w:t>
            </w:r>
          </w:p>
        </w:tc>
        <w:tc>
          <w:tcPr>
            <w:tcW w:w="4321" w:type="dxa"/>
            <w:tcBorders>
              <w:top w:val="single" w:sz="4" w:space="0" w:color="000000"/>
              <w:left w:val="nil"/>
              <w:bottom w:val="single" w:sz="4" w:space="0" w:color="000000"/>
              <w:right w:val="single" w:sz="4" w:space="0" w:color="000000"/>
            </w:tcBorders>
            <w:hideMark/>
          </w:tcPr>
          <w:p w14:paraId="0F72A66C"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CHAMA, TIPO HASTE:HASTE REGULAR, TIPO CORTE:CORTE EXTRA FINO, NUM ERAÇÃO AMERICANA 1:REF. 3118FF</w:t>
            </w:r>
          </w:p>
        </w:tc>
        <w:tc>
          <w:tcPr>
            <w:tcW w:w="737" w:type="dxa"/>
            <w:tcBorders>
              <w:top w:val="single" w:sz="4" w:space="0" w:color="000000"/>
              <w:left w:val="nil"/>
              <w:bottom w:val="single" w:sz="4" w:space="0" w:color="000000"/>
              <w:right w:val="single" w:sz="4" w:space="0" w:color="000000"/>
            </w:tcBorders>
            <w:hideMark/>
          </w:tcPr>
          <w:p w14:paraId="3C672865"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C85762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1093" w:type="dxa"/>
            <w:tcBorders>
              <w:top w:val="single" w:sz="4" w:space="0" w:color="000000"/>
              <w:left w:val="nil"/>
              <w:bottom w:val="single" w:sz="4" w:space="0" w:color="000000"/>
              <w:right w:val="single" w:sz="4" w:space="0" w:color="000000"/>
            </w:tcBorders>
          </w:tcPr>
          <w:p w14:paraId="07123FEA"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622A98A5"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172EEB54"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4E94714D"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620958DF"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21</w:t>
            </w:r>
          </w:p>
        </w:tc>
        <w:tc>
          <w:tcPr>
            <w:tcW w:w="928" w:type="dxa"/>
            <w:tcBorders>
              <w:top w:val="nil"/>
              <w:left w:val="nil"/>
              <w:bottom w:val="single" w:sz="4" w:space="0" w:color="000000"/>
              <w:right w:val="single" w:sz="4" w:space="0" w:color="000000"/>
            </w:tcBorders>
            <w:hideMark/>
          </w:tcPr>
          <w:p w14:paraId="1BA35C0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047.001.026</w:t>
            </w:r>
          </w:p>
        </w:tc>
        <w:tc>
          <w:tcPr>
            <w:tcW w:w="4321" w:type="dxa"/>
            <w:tcBorders>
              <w:top w:val="single" w:sz="4" w:space="0" w:color="000000"/>
              <w:left w:val="nil"/>
              <w:bottom w:val="single" w:sz="4" w:space="0" w:color="000000"/>
              <w:right w:val="single" w:sz="4" w:space="0" w:color="000000"/>
            </w:tcBorders>
            <w:hideMark/>
          </w:tcPr>
          <w:p w14:paraId="650E1311"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CILÍNDRICA, TIPO HASTE:HASTE REGULAR, TIPO CORTE:CORTE MÉDIO, NUME RAÇÃO AMERICANA:1092</w:t>
            </w:r>
          </w:p>
        </w:tc>
        <w:tc>
          <w:tcPr>
            <w:tcW w:w="737" w:type="dxa"/>
            <w:tcBorders>
              <w:top w:val="single" w:sz="4" w:space="0" w:color="000000"/>
              <w:left w:val="nil"/>
              <w:bottom w:val="single" w:sz="4" w:space="0" w:color="000000"/>
              <w:right w:val="single" w:sz="4" w:space="0" w:color="000000"/>
            </w:tcBorders>
            <w:hideMark/>
          </w:tcPr>
          <w:p w14:paraId="67FE588D"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3981036"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1093" w:type="dxa"/>
            <w:tcBorders>
              <w:top w:val="single" w:sz="4" w:space="0" w:color="000000"/>
              <w:left w:val="nil"/>
              <w:bottom w:val="single" w:sz="4" w:space="0" w:color="000000"/>
              <w:right w:val="single" w:sz="4" w:space="0" w:color="000000"/>
            </w:tcBorders>
          </w:tcPr>
          <w:p w14:paraId="1BB2AC2E"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0841BE8"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72F59CA"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8A0162C"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2FCB656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22</w:t>
            </w:r>
          </w:p>
        </w:tc>
        <w:tc>
          <w:tcPr>
            <w:tcW w:w="928" w:type="dxa"/>
            <w:tcBorders>
              <w:top w:val="nil"/>
              <w:left w:val="nil"/>
              <w:bottom w:val="single" w:sz="4" w:space="0" w:color="000000"/>
              <w:right w:val="single" w:sz="4" w:space="0" w:color="000000"/>
            </w:tcBorders>
            <w:hideMark/>
          </w:tcPr>
          <w:p w14:paraId="28FEC0E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047.001.027</w:t>
            </w:r>
          </w:p>
        </w:tc>
        <w:tc>
          <w:tcPr>
            <w:tcW w:w="4321" w:type="dxa"/>
            <w:tcBorders>
              <w:top w:val="single" w:sz="4" w:space="0" w:color="000000"/>
              <w:left w:val="nil"/>
              <w:bottom w:val="single" w:sz="4" w:space="0" w:color="000000"/>
              <w:right w:val="single" w:sz="4" w:space="0" w:color="000000"/>
            </w:tcBorders>
            <w:hideMark/>
          </w:tcPr>
          <w:p w14:paraId="503AD0CE"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CILÍNDRICA, TIPO HASTE:HASTE REGULAR, TIPO CORTE:CORTE MÉDIO, NUME RAÇÃO AMERICANA:1094</w:t>
            </w:r>
          </w:p>
        </w:tc>
        <w:tc>
          <w:tcPr>
            <w:tcW w:w="737" w:type="dxa"/>
            <w:tcBorders>
              <w:top w:val="single" w:sz="4" w:space="0" w:color="000000"/>
              <w:left w:val="nil"/>
              <w:bottom w:val="single" w:sz="4" w:space="0" w:color="000000"/>
              <w:right w:val="single" w:sz="4" w:space="0" w:color="000000"/>
            </w:tcBorders>
            <w:hideMark/>
          </w:tcPr>
          <w:p w14:paraId="7B6950D7"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24F386D"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1093" w:type="dxa"/>
            <w:tcBorders>
              <w:top w:val="single" w:sz="4" w:space="0" w:color="000000"/>
              <w:left w:val="nil"/>
              <w:bottom w:val="single" w:sz="4" w:space="0" w:color="000000"/>
              <w:right w:val="single" w:sz="4" w:space="0" w:color="000000"/>
            </w:tcBorders>
          </w:tcPr>
          <w:p w14:paraId="04346BDE"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6A1AD4F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2685C0D"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507D4C6"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507F5958"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23</w:t>
            </w:r>
          </w:p>
        </w:tc>
        <w:tc>
          <w:tcPr>
            <w:tcW w:w="928" w:type="dxa"/>
            <w:tcBorders>
              <w:top w:val="nil"/>
              <w:left w:val="nil"/>
              <w:bottom w:val="single" w:sz="4" w:space="0" w:color="000000"/>
              <w:right w:val="single" w:sz="4" w:space="0" w:color="000000"/>
            </w:tcBorders>
            <w:hideMark/>
          </w:tcPr>
          <w:p w14:paraId="40936A1F"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047.001.028</w:t>
            </w:r>
          </w:p>
        </w:tc>
        <w:tc>
          <w:tcPr>
            <w:tcW w:w="4321" w:type="dxa"/>
            <w:tcBorders>
              <w:top w:val="single" w:sz="4" w:space="0" w:color="000000"/>
              <w:left w:val="nil"/>
              <w:bottom w:val="single" w:sz="4" w:space="0" w:color="000000"/>
              <w:right w:val="single" w:sz="4" w:space="0" w:color="000000"/>
            </w:tcBorders>
            <w:hideMark/>
          </w:tcPr>
          <w:p w14:paraId="725B0957"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CILÍNDRICA, TIPO HASTE:HASTE REGULAR, TIPO CORTE:CORTE MÉDIO, NUME RAÇÃO AMERICANA:1095</w:t>
            </w:r>
          </w:p>
        </w:tc>
        <w:tc>
          <w:tcPr>
            <w:tcW w:w="737" w:type="dxa"/>
            <w:tcBorders>
              <w:top w:val="single" w:sz="4" w:space="0" w:color="000000"/>
              <w:left w:val="nil"/>
              <w:bottom w:val="single" w:sz="4" w:space="0" w:color="000000"/>
              <w:right w:val="single" w:sz="4" w:space="0" w:color="000000"/>
            </w:tcBorders>
            <w:hideMark/>
          </w:tcPr>
          <w:p w14:paraId="298245E5"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5C01C44"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1093" w:type="dxa"/>
            <w:tcBorders>
              <w:top w:val="single" w:sz="4" w:space="0" w:color="000000"/>
              <w:left w:val="nil"/>
              <w:bottom w:val="single" w:sz="4" w:space="0" w:color="000000"/>
              <w:right w:val="single" w:sz="4" w:space="0" w:color="000000"/>
            </w:tcBorders>
          </w:tcPr>
          <w:p w14:paraId="3609076A"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36E3584"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607D1CA"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6B456E8C"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487A981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24</w:t>
            </w:r>
          </w:p>
        </w:tc>
        <w:tc>
          <w:tcPr>
            <w:tcW w:w="928" w:type="dxa"/>
            <w:tcBorders>
              <w:top w:val="nil"/>
              <w:left w:val="nil"/>
              <w:bottom w:val="single" w:sz="4" w:space="0" w:color="000000"/>
              <w:right w:val="single" w:sz="4" w:space="0" w:color="000000"/>
            </w:tcBorders>
            <w:hideMark/>
          </w:tcPr>
          <w:p w14:paraId="222923B0"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047.001.024</w:t>
            </w:r>
          </w:p>
        </w:tc>
        <w:tc>
          <w:tcPr>
            <w:tcW w:w="4321" w:type="dxa"/>
            <w:tcBorders>
              <w:top w:val="single" w:sz="4" w:space="0" w:color="000000"/>
              <w:left w:val="nil"/>
              <w:bottom w:val="single" w:sz="4" w:space="0" w:color="000000"/>
              <w:right w:val="single" w:sz="4" w:space="0" w:color="000000"/>
            </w:tcBorders>
            <w:hideMark/>
          </w:tcPr>
          <w:p w14:paraId="1F4AEA69"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CONE INVERTIDO, TIPO HASTE:HASTE REGULAR, TIPO CORTE:CORTE MÉDIO, NUMERAÇÃO AMERICANA:1033</w:t>
            </w:r>
          </w:p>
        </w:tc>
        <w:tc>
          <w:tcPr>
            <w:tcW w:w="737" w:type="dxa"/>
            <w:tcBorders>
              <w:top w:val="single" w:sz="4" w:space="0" w:color="000000"/>
              <w:left w:val="nil"/>
              <w:bottom w:val="single" w:sz="4" w:space="0" w:color="000000"/>
              <w:right w:val="single" w:sz="4" w:space="0" w:color="000000"/>
            </w:tcBorders>
            <w:hideMark/>
          </w:tcPr>
          <w:p w14:paraId="180F7EF6"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5865B6A"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1093" w:type="dxa"/>
            <w:tcBorders>
              <w:top w:val="single" w:sz="4" w:space="0" w:color="000000"/>
              <w:left w:val="nil"/>
              <w:bottom w:val="single" w:sz="4" w:space="0" w:color="000000"/>
              <w:right w:val="single" w:sz="4" w:space="0" w:color="000000"/>
            </w:tcBorders>
          </w:tcPr>
          <w:p w14:paraId="2E6DC641"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445B6FCC"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2DCCA31"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398CBD2"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61AEEC4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928" w:type="dxa"/>
            <w:tcBorders>
              <w:top w:val="nil"/>
              <w:left w:val="nil"/>
              <w:bottom w:val="single" w:sz="4" w:space="0" w:color="000000"/>
              <w:right w:val="single" w:sz="4" w:space="0" w:color="000000"/>
            </w:tcBorders>
            <w:hideMark/>
          </w:tcPr>
          <w:p w14:paraId="0EAAE3C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047.001.025</w:t>
            </w:r>
          </w:p>
        </w:tc>
        <w:tc>
          <w:tcPr>
            <w:tcW w:w="4321" w:type="dxa"/>
            <w:tcBorders>
              <w:top w:val="single" w:sz="4" w:space="0" w:color="000000"/>
              <w:left w:val="nil"/>
              <w:bottom w:val="single" w:sz="4" w:space="0" w:color="000000"/>
              <w:right w:val="single" w:sz="4" w:space="0" w:color="000000"/>
            </w:tcBorders>
            <w:hideMark/>
          </w:tcPr>
          <w:p w14:paraId="4CF0A1BB"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CONE INVERTIDO, TIPO HASTE:HASTE REGULAR, TIPO CORTE:CORTE MÉDIO, NUMERAÇÃO AMERICANA:1034</w:t>
            </w:r>
          </w:p>
        </w:tc>
        <w:tc>
          <w:tcPr>
            <w:tcW w:w="737" w:type="dxa"/>
            <w:tcBorders>
              <w:top w:val="single" w:sz="4" w:space="0" w:color="000000"/>
              <w:left w:val="nil"/>
              <w:bottom w:val="single" w:sz="4" w:space="0" w:color="000000"/>
              <w:right w:val="single" w:sz="4" w:space="0" w:color="000000"/>
            </w:tcBorders>
            <w:hideMark/>
          </w:tcPr>
          <w:p w14:paraId="4679605E"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972E36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46</w:t>
            </w:r>
          </w:p>
        </w:tc>
        <w:tc>
          <w:tcPr>
            <w:tcW w:w="1093" w:type="dxa"/>
            <w:tcBorders>
              <w:top w:val="single" w:sz="4" w:space="0" w:color="000000"/>
              <w:left w:val="nil"/>
              <w:bottom w:val="single" w:sz="4" w:space="0" w:color="000000"/>
              <w:right w:val="single" w:sz="4" w:space="0" w:color="000000"/>
            </w:tcBorders>
          </w:tcPr>
          <w:p w14:paraId="078A6D1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6487C53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47A5180F"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6BCFA99F"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37CFFEFF"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26</w:t>
            </w:r>
          </w:p>
        </w:tc>
        <w:tc>
          <w:tcPr>
            <w:tcW w:w="928" w:type="dxa"/>
            <w:tcBorders>
              <w:top w:val="nil"/>
              <w:left w:val="nil"/>
              <w:bottom w:val="single" w:sz="4" w:space="0" w:color="000000"/>
              <w:right w:val="single" w:sz="4" w:space="0" w:color="000000"/>
            </w:tcBorders>
            <w:hideMark/>
          </w:tcPr>
          <w:p w14:paraId="41764FF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047.001.038</w:t>
            </w:r>
          </w:p>
        </w:tc>
        <w:tc>
          <w:tcPr>
            <w:tcW w:w="4321" w:type="dxa"/>
            <w:tcBorders>
              <w:top w:val="single" w:sz="4" w:space="0" w:color="000000"/>
              <w:left w:val="nil"/>
              <w:bottom w:val="single" w:sz="4" w:space="0" w:color="000000"/>
              <w:right w:val="single" w:sz="4" w:space="0" w:color="000000"/>
            </w:tcBorders>
            <w:hideMark/>
          </w:tcPr>
          <w:p w14:paraId="72E6433E"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CÔNICA, CARACTERÍSTICA ADICIONAL:TOPO EM CHAMA, TIPO HASTE:HASTE REGULAR, TIPO CORTE:CORTE FINO, NUMERAÇÃO AMERICANA 1:REF. 1190F</w:t>
            </w:r>
          </w:p>
        </w:tc>
        <w:tc>
          <w:tcPr>
            <w:tcW w:w="737" w:type="dxa"/>
            <w:tcBorders>
              <w:top w:val="single" w:sz="4" w:space="0" w:color="000000"/>
              <w:left w:val="nil"/>
              <w:bottom w:val="single" w:sz="4" w:space="0" w:color="000000"/>
              <w:right w:val="single" w:sz="4" w:space="0" w:color="000000"/>
            </w:tcBorders>
            <w:hideMark/>
          </w:tcPr>
          <w:p w14:paraId="06AE882E"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0AAFA7D"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1093" w:type="dxa"/>
            <w:tcBorders>
              <w:top w:val="single" w:sz="4" w:space="0" w:color="000000"/>
              <w:left w:val="nil"/>
              <w:bottom w:val="single" w:sz="4" w:space="0" w:color="000000"/>
              <w:right w:val="single" w:sz="4" w:space="0" w:color="000000"/>
            </w:tcBorders>
          </w:tcPr>
          <w:p w14:paraId="6A588CF0"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6223B305"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E97ACDF"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50EA7D23"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18AB24F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27</w:t>
            </w:r>
          </w:p>
        </w:tc>
        <w:tc>
          <w:tcPr>
            <w:tcW w:w="928" w:type="dxa"/>
            <w:tcBorders>
              <w:top w:val="nil"/>
              <w:left w:val="nil"/>
              <w:bottom w:val="single" w:sz="4" w:space="0" w:color="000000"/>
              <w:right w:val="single" w:sz="4" w:space="0" w:color="000000"/>
            </w:tcBorders>
            <w:hideMark/>
          </w:tcPr>
          <w:p w14:paraId="78B5AFEE"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047.001.016</w:t>
            </w:r>
          </w:p>
        </w:tc>
        <w:tc>
          <w:tcPr>
            <w:tcW w:w="4321" w:type="dxa"/>
            <w:tcBorders>
              <w:top w:val="single" w:sz="4" w:space="0" w:color="000000"/>
              <w:left w:val="nil"/>
              <w:bottom w:val="single" w:sz="4" w:space="0" w:color="000000"/>
              <w:right w:val="single" w:sz="4" w:space="0" w:color="000000"/>
            </w:tcBorders>
            <w:hideMark/>
          </w:tcPr>
          <w:p w14:paraId="6D2B30FF"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CÔNICA, CARACTERÍSTICA ADICIONAL:TOPO EM CHAMA, TIPO HASTE:HASTE REGULAR, TIPO CORTE:CORTE FINO, NUMERAÇÃO AMERICANA 1:REF. 3195F</w:t>
            </w:r>
          </w:p>
        </w:tc>
        <w:tc>
          <w:tcPr>
            <w:tcW w:w="737" w:type="dxa"/>
            <w:tcBorders>
              <w:top w:val="single" w:sz="4" w:space="0" w:color="000000"/>
              <w:left w:val="nil"/>
              <w:bottom w:val="single" w:sz="4" w:space="0" w:color="000000"/>
              <w:right w:val="single" w:sz="4" w:space="0" w:color="000000"/>
            </w:tcBorders>
            <w:hideMark/>
          </w:tcPr>
          <w:p w14:paraId="2D03AA70"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0AE51A6"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1093" w:type="dxa"/>
            <w:tcBorders>
              <w:top w:val="single" w:sz="4" w:space="0" w:color="000000"/>
              <w:left w:val="nil"/>
              <w:bottom w:val="single" w:sz="4" w:space="0" w:color="000000"/>
              <w:right w:val="single" w:sz="4" w:space="0" w:color="000000"/>
            </w:tcBorders>
          </w:tcPr>
          <w:p w14:paraId="3A7F014E"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561E96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844C29C"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5747FD50"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4ECF96D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28</w:t>
            </w:r>
          </w:p>
        </w:tc>
        <w:tc>
          <w:tcPr>
            <w:tcW w:w="928" w:type="dxa"/>
            <w:tcBorders>
              <w:top w:val="nil"/>
              <w:left w:val="nil"/>
              <w:bottom w:val="single" w:sz="4" w:space="0" w:color="000000"/>
              <w:right w:val="single" w:sz="4" w:space="0" w:color="000000"/>
            </w:tcBorders>
            <w:hideMark/>
          </w:tcPr>
          <w:p w14:paraId="0CDA5188"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047.001.021</w:t>
            </w:r>
          </w:p>
        </w:tc>
        <w:tc>
          <w:tcPr>
            <w:tcW w:w="4321" w:type="dxa"/>
            <w:tcBorders>
              <w:top w:val="single" w:sz="4" w:space="0" w:color="000000"/>
              <w:left w:val="nil"/>
              <w:bottom w:val="single" w:sz="4" w:space="0" w:color="000000"/>
              <w:right w:val="single" w:sz="4" w:space="0" w:color="000000"/>
            </w:tcBorders>
            <w:hideMark/>
          </w:tcPr>
          <w:p w14:paraId="2E769451"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LONGA, TIPO CORTE:CORTE MÉDIO, NUMERAÇ ÃO AMERICANA:1013</w:t>
            </w:r>
          </w:p>
        </w:tc>
        <w:tc>
          <w:tcPr>
            <w:tcW w:w="737" w:type="dxa"/>
            <w:tcBorders>
              <w:top w:val="single" w:sz="4" w:space="0" w:color="000000"/>
              <w:left w:val="nil"/>
              <w:bottom w:val="single" w:sz="4" w:space="0" w:color="000000"/>
              <w:right w:val="single" w:sz="4" w:space="0" w:color="000000"/>
            </w:tcBorders>
            <w:hideMark/>
          </w:tcPr>
          <w:p w14:paraId="1624ACF6"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80C226D"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1093" w:type="dxa"/>
            <w:tcBorders>
              <w:top w:val="single" w:sz="4" w:space="0" w:color="000000"/>
              <w:left w:val="nil"/>
              <w:bottom w:val="single" w:sz="4" w:space="0" w:color="000000"/>
              <w:right w:val="single" w:sz="4" w:space="0" w:color="000000"/>
            </w:tcBorders>
          </w:tcPr>
          <w:p w14:paraId="249166E6"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79253AFA"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4547638"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B489AEF"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7FCDBE0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29</w:t>
            </w:r>
          </w:p>
        </w:tc>
        <w:tc>
          <w:tcPr>
            <w:tcW w:w="928" w:type="dxa"/>
            <w:tcBorders>
              <w:top w:val="nil"/>
              <w:left w:val="nil"/>
              <w:bottom w:val="single" w:sz="4" w:space="0" w:color="000000"/>
              <w:right w:val="single" w:sz="4" w:space="0" w:color="000000"/>
            </w:tcBorders>
            <w:hideMark/>
          </w:tcPr>
          <w:p w14:paraId="12FFF5D3"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047.001.019</w:t>
            </w:r>
          </w:p>
        </w:tc>
        <w:tc>
          <w:tcPr>
            <w:tcW w:w="4321" w:type="dxa"/>
            <w:tcBorders>
              <w:top w:val="single" w:sz="4" w:space="0" w:color="000000"/>
              <w:left w:val="nil"/>
              <w:bottom w:val="single" w:sz="4" w:space="0" w:color="000000"/>
              <w:right w:val="single" w:sz="4" w:space="0" w:color="000000"/>
            </w:tcBorders>
            <w:hideMark/>
          </w:tcPr>
          <w:p w14:paraId="00866D0F"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AMERICANA:1011</w:t>
            </w:r>
          </w:p>
        </w:tc>
        <w:tc>
          <w:tcPr>
            <w:tcW w:w="737" w:type="dxa"/>
            <w:tcBorders>
              <w:top w:val="single" w:sz="4" w:space="0" w:color="000000"/>
              <w:left w:val="nil"/>
              <w:bottom w:val="single" w:sz="4" w:space="0" w:color="000000"/>
              <w:right w:val="single" w:sz="4" w:space="0" w:color="000000"/>
            </w:tcBorders>
            <w:hideMark/>
          </w:tcPr>
          <w:p w14:paraId="40127DEA"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0754CF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c>
          <w:tcPr>
            <w:tcW w:w="1093" w:type="dxa"/>
            <w:tcBorders>
              <w:top w:val="single" w:sz="4" w:space="0" w:color="000000"/>
              <w:left w:val="nil"/>
              <w:bottom w:val="single" w:sz="4" w:space="0" w:color="000000"/>
              <w:right w:val="single" w:sz="4" w:space="0" w:color="000000"/>
            </w:tcBorders>
          </w:tcPr>
          <w:p w14:paraId="4F1614DE"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D2B558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27CDD75"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40165288"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1B6C9CF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928" w:type="dxa"/>
            <w:tcBorders>
              <w:top w:val="nil"/>
              <w:left w:val="nil"/>
              <w:bottom w:val="single" w:sz="4" w:space="0" w:color="000000"/>
              <w:right w:val="single" w:sz="4" w:space="0" w:color="000000"/>
            </w:tcBorders>
            <w:hideMark/>
          </w:tcPr>
          <w:p w14:paraId="30CE76EA"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047.001.020</w:t>
            </w:r>
          </w:p>
        </w:tc>
        <w:tc>
          <w:tcPr>
            <w:tcW w:w="4321" w:type="dxa"/>
            <w:tcBorders>
              <w:top w:val="single" w:sz="4" w:space="0" w:color="000000"/>
              <w:left w:val="nil"/>
              <w:bottom w:val="single" w:sz="4" w:space="0" w:color="000000"/>
              <w:right w:val="single" w:sz="4" w:space="0" w:color="000000"/>
            </w:tcBorders>
            <w:hideMark/>
          </w:tcPr>
          <w:p w14:paraId="7BB4B7E9"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AMERICANA:1012</w:t>
            </w:r>
          </w:p>
        </w:tc>
        <w:tc>
          <w:tcPr>
            <w:tcW w:w="737" w:type="dxa"/>
            <w:tcBorders>
              <w:top w:val="single" w:sz="4" w:space="0" w:color="000000"/>
              <w:left w:val="nil"/>
              <w:bottom w:val="single" w:sz="4" w:space="0" w:color="000000"/>
              <w:right w:val="single" w:sz="4" w:space="0" w:color="000000"/>
            </w:tcBorders>
            <w:hideMark/>
          </w:tcPr>
          <w:p w14:paraId="5F005BBB"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BCBF8F7"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1093" w:type="dxa"/>
            <w:tcBorders>
              <w:top w:val="single" w:sz="4" w:space="0" w:color="000000"/>
              <w:left w:val="nil"/>
              <w:bottom w:val="single" w:sz="4" w:space="0" w:color="000000"/>
              <w:right w:val="single" w:sz="4" w:space="0" w:color="000000"/>
            </w:tcBorders>
          </w:tcPr>
          <w:p w14:paraId="4B1AE20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615D757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970310B"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62C3DC7"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3368F59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31</w:t>
            </w:r>
          </w:p>
        </w:tc>
        <w:tc>
          <w:tcPr>
            <w:tcW w:w="928" w:type="dxa"/>
            <w:tcBorders>
              <w:top w:val="nil"/>
              <w:left w:val="nil"/>
              <w:bottom w:val="single" w:sz="4" w:space="0" w:color="000000"/>
              <w:right w:val="single" w:sz="4" w:space="0" w:color="000000"/>
            </w:tcBorders>
            <w:hideMark/>
          </w:tcPr>
          <w:p w14:paraId="5CA24E9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047.001.022</w:t>
            </w:r>
          </w:p>
        </w:tc>
        <w:tc>
          <w:tcPr>
            <w:tcW w:w="4321" w:type="dxa"/>
            <w:tcBorders>
              <w:top w:val="single" w:sz="4" w:space="0" w:color="000000"/>
              <w:left w:val="nil"/>
              <w:bottom w:val="single" w:sz="4" w:space="0" w:color="000000"/>
              <w:right w:val="single" w:sz="4" w:space="0" w:color="000000"/>
            </w:tcBorders>
            <w:hideMark/>
          </w:tcPr>
          <w:p w14:paraId="59ADBB30"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AMERICANA:1014</w:t>
            </w:r>
          </w:p>
        </w:tc>
        <w:tc>
          <w:tcPr>
            <w:tcW w:w="737" w:type="dxa"/>
            <w:tcBorders>
              <w:top w:val="single" w:sz="4" w:space="0" w:color="000000"/>
              <w:left w:val="nil"/>
              <w:bottom w:val="single" w:sz="4" w:space="0" w:color="000000"/>
              <w:right w:val="single" w:sz="4" w:space="0" w:color="000000"/>
            </w:tcBorders>
            <w:hideMark/>
          </w:tcPr>
          <w:p w14:paraId="78F31373"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03E1C03"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1093" w:type="dxa"/>
            <w:tcBorders>
              <w:top w:val="single" w:sz="4" w:space="0" w:color="000000"/>
              <w:left w:val="nil"/>
              <w:bottom w:val="single" w:sz="4" w:space="0" w:color="000000"/>
              <w:right w:val="single" w:sz="4" w:space="0" w:color="000000"/>
            </w:tcBorders>
          </w:tcPr>
          <w:p w14:paraId="09C5750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77279AD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456CB36D"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6FBAFF3"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1A4AEBB0"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32</w:t>
            </w:r>
          </w:p>
        </w:tc>
        <w:tc>
          <w:tcPr>
            <w:tcW w:w="928" w:type="dxa"/>
            <w:tcBorders>
              <w:top w:val="nil"/>
              <w:left w:val="nil"/>
              <w:bottom w:val="single" w:sz="4" w:space="0" w:color="000000"/>
              <w:right w:val="single" w:sz="4" w:space="0" w:color="000000"/>
            </w:tcBorders>
            <w:hideMark/>
          </w:tcPr>
          <w:p w14:paraId="4740841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047.001.023</w:t>
            </w:r>
          </w:p>
        </w:tc>
        <w:tc>
          <w:tcPr>
            <w:tcW w:w="4321" w:type="dxa"/>
            <w:tcBorders>
              <w:top w:val="single" w:sz="4" w:space="0" w:color="000000"/>
              <w:left w:val="nil"/>
              <w:bottom w:val="single" w:sz="4" w:space="0" w:color="000000"/>
              <w:right w:val="single" w:sz="4" w:space="0" w:color="000000"/>
            </w:tcBorders>
            <w:hideMark/>
          </w:tcPr>
          <w:p w14:paraId="11187FA9"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AMERICANA:1015</w:t>
            </w:r>
          </w:p>
        </w:tc>
        <w:tc>
          <w:tcPr>
            <w:tcW w:w="737" w:type="dxa"/>
            <w:tcBorders>
              <w:top w:val="single" w:sz="4" w:space="0" w:color="000000"/>
              <w:left w:val="nil"/>
              <w:bottom w:val="single" w:sz="4" w:space="0" w:color="000000"/>
              <w:right w:val="single" w:sz="4" w:space="0" w:color="000000"/>
            </w:tcBorders>
            <w:hideMark/>
          </w:tcPr>
          <w:p w14:paraId="73E6424B"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38A378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1093" w:type="dxa"/>
            <w:tcBorders>
              <w:top w:val="single" w:sz="4" w:space="0" w:color="000000"/>
              <w:left w:val="nil"/>
              <w:bottom w:val="single" w:sz="4" w:space="0" w:color="000000"/>
              <w:right w:val="single" w:sz="4" w:space="0" w:color="000000"/>
            </w:tcBorders>
          </w:tcPr>
          <w:p w14:paraId="4880E852"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45D670F"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E47790C"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F745131"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309A0161"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33</w:t>
            </w:r>
          </w:p>
        </w:tc>
        <w:tc>
          <w:tcPr>
            <w:tcW w:w="928" w:type="dxa"/>
            <w:tcBorders>
              <w:top w:val="nil"/>
              <w:left w:val="nil"/>
              <w:bottom w:val="single" w:sz="4" w:space="0" w:color="000000"/>
              <w:right w:val="single" w:sz="4" w:space="0" w:color="000000"/>
            </w:tcBorders>
            <w:hideMark/>
          </w:tcPr>
          <w:p w14:paraId="1F33A2B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047.001.035</w:t>
            </w:r>
          </w:p>
        </w:tc>
        <w:tc>
          <w:tcPr>
            <w:tcW w:w="4321" w:type="dxa"/>
            <w:tcBorders>
              <w:top w:val="single" w:sz="4" w:space="0" w:color="000000"/>
              <w:left w:val="nil"/>
              <w:bottom w:val="single" w:sz="4" w:space="0" w:color="000000"/>
              <w:right w:val="single" w:sz="4" w:space="0" w:color="000000"/>
            </w:tcBorders>
            <w:hideMark/>
          </w:tcPr>
          <w:p w14:paraId="1AF5C3A3"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Nº3</w:t>
            </w:r>
          </w:p>
        </w:tc>
        <w:tc>
          <w:tcPr>
            <w:tcW w:w="737" w:type="dxa"/>
            <w:tcBorders>
              <w:top w:val="single" w:sz="4" w:space="0" w:color="000000"/>
              <w:left w:val="nil"/>
              <w:bottom w:val="single" w:sz="4" w:space="0" w:color="000000"/>
              <w:right w:val="single" w:sz="4" w:space="0" w:color="000000"/>
            </w:tcBorders>
            <w:hideMark/>
          </w:tcPr>
          <w:p w14:paraId="615EFB6F"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3E0CC82"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1093" w:type="dxa"/>
            <w:tcBorders>
              <w:top w:val="single" w:sz="4" w:space="0" w:color="000000"/>
              <w:left w:val="nil"/>
              <w:bottom w:val="single" w:sz="4" w:space="0" w:color="000000"/>
              <w:right w:val="single" w:sz="4" w:space="0" w:color="000000"/>
            </w:tcBorders>
          </w:tcPr>
          <w:p w14:paraId="32126261"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0655043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68ECDA8"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7479308"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1C5B9042"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34</w:t>
            </w:r>
          </w:p>
        </w:tc>
        <w:tc>
          <w:tcPr>
            <w:tcW w:w="928" w:type="dxa"/>
            <w:tcBorders>
              <w:top w:val="nil"/>
              <w:left w:val="nil"/>
              <w:bottom w:val="single" w:sz="4" w:space="0" w:color="000000"/>
              <w:right w:val="single" w:sz="4" w:space="0" w:color="000000"/>
            </w:tcBorders>
            <w:hideMark/>
          </w:tcPr>
          <w:p w14:paraId="7FB9E41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047.001.036</w:t>
            </w:r>
          </w:p>
        </w:tc>
        <w:tc>
          <w:tcPr>
            <w:tcW w:w="4321" w:type="dxa"/>
            <w:tcBorders>
              <w:top w:val="single" w:sz="4" w:space="0" w:color="000000"/>
              <w:left w:val="nil"/>
              <w:bottom w:val="single" w:sz="4" w:space="0" w:color="000000"/>
              <w:right w:val="single" w:sz="4" w:space="0" w:color="000000"/>
            </w:tcBorders>
            <w:hideMark/>
          </w:tcPr>
          <w:p w14:paraId="196FC4A3"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TIPO HAST E:HASTE REGULAR, TIPO CORTE:CORTE MÉDIO, NUMERAÇÃO AMERICANA Nº 4</w:t>
            </w:r>
          </w:p>
        </w:tc>
        <w:tc>
          <w:tcPr>
            <w:tcW w:w="737" w:type="dxa"/>
            <w:tcBorders>
              <w:top w:val="single" w:sz="4" w:space="0" w:color="000000"/>
              <w:left w:val="nil"/>
              <w:bottom w:val="single" w:sz="4" w:space="0" w:color="000000"/>
              <w:right w:val="single" w:sz="4" w:space="0" w:color="000000"/>
            </w:tcBorders>
            <w:hideMark/>
          </w:tcPr>
          <w:p w14:paraId="6FD74DF2"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1D6279D"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1093" w:type="dxa"/>
            <w:tcBorders>
              <w:top w:val="single" w:sz="4" w:space="0" w:color="000000"/>
              <w:left w:val="nil"/>
              <w:bottom w:val="single" w:sz="4" w:space="0" w:color="000000"/>
              <w:right w:val="single" w:sz="4" w:space="0" w:color="000000"/>
            </w:tcBorders>
          </w:tcPr>
          <w:p w14:paraId="7FBA7EAF"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09AF8CF"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4447F324"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0B28079F"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2FE0636A"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35</w:t>
            </w:r>
          </w:p>
        </w:tc>
        <w:tc>
          <w:tcPr>
            <w:tcW w:w="928" w:type="dxa"/>
            <w:tcBorders>
              <w:top w:val="nil"/>
              <w:left w:val="nil"/>
              <w:bottom w:val="single" w:sz="4" w:space="0" w:color="000000"/>
              <w:right w:val="single" w:sz="4" w:space="0" w:color="000000"/>
            </w:tcBorders>
            <w:hideMark/>
          </w:tcPr>
          <w:p w14:paraId="4E529440"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047.001.037</w:t>
            </w:r>
          </w:p>
        </w:tc>
        <w:tc>
          <w:tcPr>
            <w:tcW w:w="4321" w:type="dxa"/>
            <w:tcBorders>
              <w:top w:val="single" w:sz="4" w:space="0" w:color="000000"/>
              <w:left w:val="nil"/>
              <w:bottom w:val="single" w:sz="4" w:space="0" w:color="000000"/>
              <w:right w:val="single" w:sz="4" w:space="0" w:color="000000"/>
            </w:tcBorders>
            <w:hideMark/>
          </w:tcPr>
          <w:p w14:paraId="510E44AC"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TIPO HAST E:HASTE REGULAR, TIPO CORTE:CORTE MÉDIO, NUMERAÇÃO AMERICANA Nº5</w:t>
            </w:r>
          </w:p>
        </w:tc>
        <w:tc>
          <w:tcPr>
            <w:tcW w:w="737" w:type="dxa"/>
            <w:tcBorders>
              <w:top w:val="single" w:sz="4" w:space="0" w:color="000000"/>
              <w:left w:val="nil"/>
              <w:bottom w:val="single" w:sz="4" w:space="0" w:color="000000"/>
              <w:right w:val="single" w:sz="4" w:space="0" w:color="000000"/>
            </w:tcBorders>
            <w:hideMark/>
          </w:tcPr>
          <w:p w14:paraId="2B6D6A21"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F8D4031"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1093" w:type="dxa"/>
            <w:tcBorders>
              <w:top w:val="single" w:sz="4" w:space="0" w:color="000000"/>
              <w:left w:val="nil"/>
              <w:bottom w:val="single" w:sz="4" w:space="0" w:color="000000"/>
              <w:right w:val="single" w:sz="4" w:space="0" w:color="000000"/>
            </w:tcBorders>
          </w:tcPr>
          <w:p w14:paraId="08E4673A"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D58E43A"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16385BD7"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EC4A7F7"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19B9214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36</w:t>
            </w:r>
          </w:p>
        </w:tc>
        <w:tc>
          <w:tcPr>
            <w:tcW w:w="928" w:type="dxa"/>
            <w:tcBorders>
              <w:top w:val="nil"/>
              <w:left w:val="nil"/>
              <w:bottom w:val="single" w:sz="4" w:space="0" w:color="000000"/>
              <w:right w:val="single" w:sz="4" w:space="0" w:color="000000"/>
            </w:tcBorders>
            <w:hideMark/>
          </w:tcPr>
          <w:p w14:paraId="6E3F45D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047.001.017</w:t>
            </w:r>
          </w:p>
        </w:tc>
        <w:tc>
          <w:tcPr>
            <w:tcW w:w="4321" w:type="dxa"/>
            <w:tcBorders>
              <w:top w:val="single" w:sz="4" w:space="0" w:color="000000"/>
              <w:left w:val="nil"/>
              <w:bottom w:val="single" w:sz="4" w:space="0" w:color="000000"/>
              <w:right w:val="single" w:sz="4" w:space="0" w:color="000000"/>
            </w:tcBorders>
            <w:hideMark/>
          </w:tcPr>
          <w:p w14:paraId="0C670BCC"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BROCA ALTA ROTAÇÃO, MATERIAL:CARBIDE, FORMATO:TRONCO CÔNICA, CA RACTERÍSTICA ADICIONAL:PICOTADA, TIPO HASTE:HASTE LONGA, TIPO CORT </w:t>
            </w:r>
            <w:r w:rsidRPr="00780F91">
              <w:rPr>
                <w:rFonts w:asciiTheme="majorHAnsi" w:eastAsia="Times New Roman" w:hAnsiTheme="majorHAnsi" w:cstheme="majorHAnsi"/>
                <w:sz w:val="22"/>
                <w:szCs w:val="22"/>
              </w:rPr>
              <w:lastRenderedPageBreak/>
              <w:t>E:CIRÚRGICA, NUMERAÇÃO AMERICANA 1:REF. 702L</w:t>
            </w:r>
          </w:p>
        </w:tc>
        <w:tc>
          <w:tcPr>
            <w:tcW w:w="737" w:type="dxa"/>
            <w:tcBorders>
              <w:top w:val="single" w:sz="4" w:space="0" w:color="000000"/>
              <w:left w:val="nil"/>
              <w:bottom w:val="single" w:sz="4" w:space="0" w:color="000000"/>
              <w:right w:val="single" w:sz="4" w:space="0" w:color="000000"/>
            </w:tcBorders>
            <w:hideMark/>
          </w:tcPr>
          <w:p w14:paraId="683C37B2"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968" w:type="dxa"/>
            <w:tcBorders>
              <w:top w:val="single" w:sz="4" w:space="0" w:color="000000"/>
              <w:left w:val="nil"/>
              <w:bottom w:val="single" w:sz="4" w:space="0" w:color="000000"/>
              <w:right w:val="single" w:sz="4" w:space="0" w:color="000000"/>
            </w:tcBorders>
            <w:hideMark/>
          </w:tcPr>
          <w:p w14:paraId="69319668"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1093" w:type="dxa"/>
            <w:tcBorders>
              <w:top w:val="single" w:sz="4" w:space="0" w:color="000000"/>
              <w:left w:val="nil"/>
              <w:bottom w:val="single" w:sz="4" w:space="0" w:color="000000"/>
              <w:right w:val="single" w:sz="4" w:space="0" w:color="000000"/>
            </w:tcBorders>
          </w:tcPr>
          <w:p w14:paraId="2E63FF74"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4D4BDFA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72CFF3B0"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6CA5B9DC"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496C807A"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37</w:t>
            </w:r>
          </w:p>
        </w:tc>
        <w:tc>
          <w:tcPr>
            <w:tcW w:w="928" w:type="dxa"/>
            <w:tcBorders>
              <w:top w:val="nil"/>
              <w:left w:val="nil"/>
              <w:bottom w:val="single" w:sz="4" w:space="0" w:color="000000"/>
              <w:right w:val="single" w:sz="4" w:space="0" w:color="000000"/>
            </w:tcBorders>
            <w:hideMark/>
          </w:tcPr>
          <w:p w14:paraId="6289A8A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047.001.018</w:t>
            </w:r>
          </w:p>
        </w:tc>
        <w:tc>
          <w:tcPr>
            <w:tcW w:w="4321" w:type="dxa"/>
            <w:tcBorders>
              <w:top w:val="single" w:sz="4" w:space="0" w:color="000000"/>
              <w:left w:val="nil"/>
              <w:bottom w:val="single" w:sz="4" w:space="0" w:color="000000"/>
              <w:right w:val="single" w:sz="4" w:space="0" w:color="000000"/>
            </w:tcBorders>
            <w:hideMark/>
          </w:tcPr>
          <w:p w14:paraId="5618E550"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FORMATO:TRONCO CÔNICA, TIP O HASTE:HASTE REGULAR, TIPO CORTE:PICOTADA, NUMERAÇÃO AMERICANA 1:REF. 703</w:t>
            </w:r>
          </w:p>
        </w:tc>
        <w:tc>
          <w:tcPr>
            <w:tcW w:w="737" w:type="dxa"/>
            <w:tcBorders>
              <w:top w:val="single" w:sz="4" w:space="0" w:color="000000"/>
              <w:left w:val="nil"/>
              <w:bottom w:val="single" w:sz="4" w:space="0" w:color="000000"/>
              <w:right w:val="single" w:sz="4" w:space="0" w:color="000000"/>
            </w:tcBorders>
            <w:hideMark/>
          </w:tcPr>
          <w:p w14:paraId="1422208E"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C47B00A"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1093" w:type="dxa"/>
            <w:tcBorders>
              <w:top w:val="single" w:sz="4" w:space="0" w:color="000000"/>
              <w:left w:val="nil"/>
              <w:bottom w:val="single" w:sz="4" w:space="0" w:color="000000"/>
              <w:right w:val="single" w:sz="4" w:space="0" w:color="000000"/>
            </w:tcBorders>
          </w:tcPr>
          <w:p w14:paraId="65396245"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657BEDF8"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E653B6D"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F82AD94"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2CD8110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38</w:t>
            </w:r>
          </w:p>
        </w:tc>
        <w:tc>
          <w:tcPr>
            <w:tcW w:w="928" w:type="dxa"/>
            <w:tcBorders>
              <w:top w:val="nil"/>
              <w:left w:val="nil"/>
              <w:bottom w:val="single" w:sz="4" w:space="0" w:color="000000"/>
              <w:right w:val="single" w:sz="4" w:space="0" w:color="000000"/>
            </w:tcBorders>
            <w:hideMark/>
          </w:tcPr>
          <w:p w14:paraId="781206CA"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047.001.030</w:t>
            </w:r>
          </w:p>
        </w:tc>
        <w:tc>
          <w:tcPr>
            <w:tcW w:w="4321" w:type="dxa"/>
            <w:tcBorders>
              <w:top w:val="single" w:sz="4" w:space="0" w:color="000000"/>
              <w:left w:val="nil"/>
              <w:bottom w:val="single" w:sz="4" w:space="0" w:color="000000"/>
              <w:right w:val="single" w:sz="4" w:space="0" w:color="000000"/>
            </w:tcBorders>
            <w:hideMark/>
          </w:tcPr>
          <w:p w14:paraId="669B7E00"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º1.</w:t>
            </w:r>
          </w:p>
        </w:tc>
        <w:tc>
          <w:tcPr>
            <w:tcW w:w="737" w:type="dxa"/>
            <w:tcBorders>
              <w:top w:val="single" w:sz="4" w:space="0" w:color="000000"/>
              <w:left w:val="nil"/>
              <w:bottom w:val="single" w:sz="4" w:space="0" w:color="000000"/>
              <w:right w:val="single" w:sz="4" w:space="0" w:color="000000"/>
            </w:tcBorders>
            <w:hideMark/>
          </w:tcPr>
          <w:p w14:paraId="763DA156"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5634A31"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1093" w:type="dxa"/>
            <w:tcBorders>
              <w:top w:val="single" w:sz="4" w:space="0" w:color="000000"/>
              <w:left w:val="nil"/>
              <w:bottom w:val="single" w:sz="4" w:space="0" w:color="000000"/>
              <w:right w:val="single" w:sz="4" w:space="0" w:color="000000"/>
            </w:tcBorders>
          </w:tcPr>
          <w:p w14:paraId="3D220DA5"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E725698"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6370F562"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60674DBE"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534A0611"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39</w:t>
            </w:r>
          </w:p>
        </w:tc>
        <w:tc>
          <w:tcPr>
            <w:tcW w:w="928" w:type="dxa"/>
            <w:tcBorders>
              <w:top w:val="nil"/>
              <w:left w:val="nil"/>
              <w:bottom w:val="single" w:sz="4" w:space="0" w:color="000000"/>
              <w:right w:val="single" w:sz="4" w:space="0" w:color="000000"/>
            </w:tcBorders>
            <w:hideMark/>
          </w:tcPr>
          <w:p w14:paraId="59D7AB6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047.001.031</w:t>
            </w:r>
          </w:p>
        </w:tc>
        <w:tc>
          <w:tcPr>
            <w:tcW w:w="4321" w:type="dxa"/>
            <w:tcBorders>
              <w:top w:val="single" w:sz="4" w:space="0" w:color="000000"/>
              <w:left w:val="nil"/>
              <w:bottom w:val="single" w:sz="4" w:space="0" w:color="000000"/>
              <w:right w:val="single" w:sz="4" w:space="0" w:color="000000"/>
            </w:tcBorders>
            <w:hideMark/>
          </w:tcPr>
          <w:p w14:paraId="41D706C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º2</w:t>
            </w:r>
          </w:p>
        </w:tc>
        <w:tc>
          <w:tcPr>
            <w:tcW w:w="737" w:type="dxa"/>
            <w:tcBorders>
              <w:top w:val="single" w:sz="4" w:space="0" w:color="000000"/>
              <w:left w:val="nil"/>
              <w:bottom w:val="single" w:sz="4" w:space="0" w:color="000000"/>
              <w:right w:val="single" w:sz="4" w:space="0" w:color="000000"/>
            </w:tcBorders>
            <w:hideMark/>
          </w:tcPr>
          <w:p w14:paraId="712BC5E6"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753FEF1"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1093" w:type="dxa"/>
            <w:tcBorders>
              <w:top w:val="single" w:sz="4" w:space="0" w:color="000000"/>
              <w:left w:val="nil"/>
              <w:bottom w:val="single" w:sz="4" w:space="0" w:color="000000"/>
              <w:right w:val="single" w:sz="4" w:space="0" w:color="000000"/>
            </w:tcBorders>
          </w:tcPr>
          <w:p w14:paraId="2C683D1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5FC7785"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3181ECD4"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52FBB901"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761E4BDC"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928" w:type="dxa"/>
            <w:tcBorders>
              <w:top w:val="nil"/>
              <w:left w:val="nil"/>
              <w:bottom w:val="single" w:sz="4" w:space="0" w:color="000000"/>
              <w:right w:val="single" w:sz="4" w:space="0" w:color="000000"/>
            </w:tcBorders>
            <w:hideMark/>
          </w:tcPr>
          <w:p w14:paraId="03512EF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047.001.032</w:t>
            </w:r>
          </w:p>
        </w:tc>
        <w:tc>
          <w:tcPr>
            <w:tcW w:w="4321" w:type="dxa"/>
            <w:tcBorders>
              <w:top w:val="single" w:sz="4" w:space="0" w:color="000000"/>
              <w:left w:val="nil"/>
              <w:bottom w:val="single" w:sz="4" w:space="0" w:color="000000"/>
              <w:right w:val="single" w:sz="4" w:space="0" w:color="000000"/>
            </w:tcBorders>
            <w:hideMark/>
          </w:tcPr>
          <w:p w14:paraId="5C83468B"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º3</w:t>
            </w:r>
          </w:p>
        </w:tc>
        <w:tc>
          <w:tcPr>
            <w:tcW w:w="737" w:type="dxa"/>
            <w:tcBorders>
              <w:top w:val="single" w:sz="4" w:space="0" w:color="000000"/>
              <w:left w:val="nil"/>
              <w:bottom w:val="single" w:sz="4" w:space="0" w:color="000000"/>
              <w:right w:val="single" w:sz="4" w:space="0" w:color="000000"/>
            </w:tcBorders>
            <w:hideMark/>
          </w:tcPr>
          <w:p w14:paraId="33361EA9"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E4313E9"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1093" w:type="dxa"/>
            <w:tcBorders>
              <w:top w:val="single" w:sz="4" w:space="0" w:color="000000"/>
              <w:left w:val="nil"/>
              <w:bottom w:val="single" w:sz="4" w:space="0" w:color="000000"/>
              <w:right w:val="single" w:sz="4" w:space="0" w:color="000000"/>
            </w:tcBorders>
          </w:tcPr>
          <w:p w14:paraId="2E5F954E"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23EFAC00"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3CA64D99"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43BA68B"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1DF52DB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41</w:t>
            </w:r>
          </w:p>
        </w:tc>
        <w:tc>
          <w:tcPr>
            <w:tcW w:w="928" w:type="dxa"/>
            <w:tcBorders>
              <w:top w:val="nil"/>
              <w:left w:val="nil"/>
              <w:bottom w:val="single" w:sz="4" w:space="0" w:color="000000"/>
              <w:right w:val="single" w:sz="4" w:space="0" w:color="000000"/>
            </w:tcBorders>
            <w:hideMark/>
          </w:tcPr>
          <w:p w14:paraId="61E76A7E"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047.001.033</w:t>
            </w:r>
          </w:p>
        </w:tc>
        <w:tc>
          <w:tcPr>
            <w:tcW w:w="4321" w:type="dxa"/>
            <w:tcBorders>
              <w:top w:val="single" w:sz="4" w:space="0" w:color="000000"/>
              <w:left w:val="nil"/>
              <w:bottom w:val="single" w:sz="4" w:space="0" w:color="000000"/>
              <w:right w:val="single" w:sz="4" w:space="0" w:color="000000"/>
            </w:tcBorders>
            <w:hideMark/>
          </w:tcPr>
          <w:p w14:paraId="05ED59A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º4</w:t>
            </w:r>
          </w:p>
        </w:tc>
        <w:tc>
          <w:tcPr>
            <w:tcW w:w="737" w:type="dxa"/>
            <w:tcBorders>
              <w:top w:val="single" w:sz="4" w:space="0" w:color="000000"/>
              <w:left w:val="nil"/>
              <w:bottom w:val="single" w:sz="4" w:space="0" w:color="000000"/>
              <w:right w:val="single" w:sz="4" w:space="0" w:color="000000"/>
            </w:tcBorders>
            <w:hideMark/>
          </w:tcPr>
          <w:p w14:paraId="7D949156"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7988940"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1093" w:type="dxa"/>
            <w:tcBorders>
              <w:top w:val="single" w:sz="4" w:space="0" w:color="000000"/>
              <w:left w:val="nil"/>
              <w:bottom w:val="single" w:sz="4" w:space="0" w:color="000000"/>
              <w:right w:val="single" w:sz="4" w:space="0" w:color="000000"/>
            </w:tcBorders>
          </w:tcPr>
          <w:p w14:paraId="41D64394"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3EB4ABF"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49F7441"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615909A"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2F7126E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42</w:t>
            </w:r>
          </w:p>
        </w:tc>
        <w:tc>
          <w:tcPr>
            <w:tcW w:w="928" w:type="dxa"/>
            <w:tcBorders>
              <w:top w:val="nil"/>
              <w:left w:val="nil"/>
              <w:bottom w:val="single" w:sz="4" w:space="0" w:color="000000"/>
              <w:right w:val="single" w:sz="4" w:space="0" w:color="000000"/>
            </w:tcBorders>
            <w:hideMark/>
          </w:tcPr>
          <w:p w14:paraId="22EDF78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047.001.034</w:t>
            </w:r>
          </w:p>
        </w:tc>
        <w:tc>
          <w:tcPr>
            <w:tcW w:w="4321" w:type="dxa"/>
            <w:tcBorders>
              <w:top w:val="single" w:sz="4" w:space="0" w:color="000000"/>
              <w:left w:val="nil"/>
              <w:bottom w:val="single" w:sz="4" w:space="0" w:color="000000"/>
              <w:right w:val="single" w:sz="4" w:space="0" w:color="000000"/>
            </w:tcBorders>
            <w:hideMark/>
          </w:tcPr>
          <w:p w14:paraId="1E3DFC2B"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º5</w:t>
            </w:r>
          </w:p>
        </w:tc>
        <w:tc>
          <w:tcPr>
            <w:tcW w:w="737" w:type="dxa"/>
            <w:tcBorders>
              <w:top w:val="single" w:sz="4" w:space="0" w:color="000000"/>
              <w:left w:val="nil"/>
              <w:bottom w:val="single" w:sz="4" w:space="0" w:color="000000"/>
              <w:right w:val="single" w:sz="4" w:space="0" w:color="000000"/>
            </w:tcBorders>
            <w:hideMark/>
          </w:tcPr>
          <w:p w14:paraId="4AFFB657"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F0314B3"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1093" w:type="dxa"/>
            <w:tcBorders>
              <w:top w:val="single" w:sz="4" w:space="0" w:color="000000"/>
              <w:left w:val="nil"/>
              <w:bottom w:val="single" w:sz="4" w:space="0" w:color="000000"/>
              <w:right w:val="single" w:sz="4" w:space="0" w:color="000000"/>
            </w:tcBorders>
          </w:tcPr>
          <w:p w14:paraId="443E02D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A00274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12EFD6F1"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68C5BFB"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54592E80"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43</w:t>
            </w:r>
          </w:p>
        </w:tc>
        <w:tc>
          <w:tcPr>
            <w:tcW w:w="928" w:type="dxa"/>
            <w:tcBorders>
              <w:top w:val="nil"/>
              <w:left w:val="nil"/>
              <w:bottom w:val="single" w:sz="4" w:space="0" w:color="000000"/>
              <w:right w:val="single" w:sz="4" w:space="0" w:color="000000"/>
            </w:tcBorders>
            <w:hideMark/>
          </w:tcPr>
          <w:p w14:paraId="7C59B412"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047.001.106</w:t>
            </w:r>
          </w:p>
        </w:tc>
        <w:tc>
          <w:tcPr>
            <w:tcW w:w="4321" w:type="dxa"/>
            <w:tcBorders>
              <w:top w:val="single" w:sz="4" w:space="0" w:color="000000"/>
              <w:left w:val="nil"/>
              <w:bottom w:val="single" w:sz="4" w:space="0" w:color="000000"/>
              <w:right w:val="single" w:sz="4" w:space="0" w:color="000000"/>
            </w:tcBorders>
            <w:hideMark/>
          </w:tcPr>
          <w:p w14:paraId="185E12FF"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DE GATTES</w:t>
            </w:r>
            <w:r w:rsidRPr="00780F91">
              <w:rPr>
                <w:rFonts w:asciiTheme="majorHAnsi" w:eastAsia="Times New Roman" w:hAnsiTheme="majorHAnsi" w:cstheme="majorHAnsi"/>
                <w:sz w:val="22"/>
                <w:szCs w:val="22"/>
              </w:rPr>
              <w:br/>
              <w:t>COM 06 UNIDADES DE 232 MM CADA-KIT</w:t>
            </w:r>
          </w:p>
        </w:tc>
        <w:tc>
          <w:tcPr>
            <w:tcW w:w="737" w:type="dxa"/>
            <w:tcBorders>
              <w:top w:val="single" w:sz="4" w:space="0" w:color="000000"/>
              <w:left w:val="nil"/>
              <w:bottom w:val="single" w:sz="4" w:space="0" w:color="000000"/>
              <w:right w:val="single" w:sz="4" w:space="0" w:color="000000"/>
            </w:tcBorders>
            <w:hideMark/>
          </w:tcPr>
          <w:p w14:paraId="6C0B8F3C"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1282DF6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1093" w:type="dxa"/>
            <w:tcBorders>
              <w:top w:val="single" w:sz="4" w:space="0" w:color="000000"/>
              <w:left w:val="nil"/>
              <w:bottom w:val="single" w:sz="4" w:space="0" w:color="000000"/>
              <w:right w:val="single" w:sz="4" w:space="0" w:color="000000"/>
            </w:tcBorders>
          </w:tcPr>
          <w:p w14:paraId="41C0DD10"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EED9192"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1AF650F4"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737FE72"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01B1A6FF"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44</w:t>
            </w:r>
          </w:p>
        </w:tc>
        <w:tc>
          <w:tcPr>
            <w:tcW w:w="928" w:type="dxa"/>
            <w:tcBorders>
              <w:top w:val="nil"/>
              <w:left w:val="nil"/>
              <w:bottom w:val="single" w:sz="4" w:space="0" w:color="000000"/>
              <w:right w:val="single" w:sz="4" w:space="0" w:color="000000"/>
            </w:tcBorders>
            <w:hideMark/>
          </w:tcPr>
          <w:p w14:paraId="17602D0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047.001.105</w:t>
            </w:r>
          </w:p>
        </w:tc>
        <w:tc>
          <w:tcPr>
            <w:tcW w:w="4321" w:type="dxa"/>
            <w:tcBorders>
              <w:top w:val="single" w:sz="4" w:space="0" w:color="000000"/>
              <w:left w:val="nil"/>
              <w:bottom w:val="single" w:sz="4" w:space="0" w:color="000000"/>
              <w:right w:val="single" w:sz="4" w:space="0" w:color="000000"/>
            </w:tcBorders>
            <w:hideMark/>
          </w:tcPr>
          <w:p w14:paraId="5FAC155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DE GATTES</w:t>
            </w:r>
            <w:r w:rsidRPr="00780F91">
              <w:rPr>
                <w:rFonts w:asciiTheme="majorHAnsi" w:eastAsia="Times New Roman" w:hAnsiTheme="majorHAnsi" w:cstheme="majorHAnsi"/>
                <w:sz w:val="22"/>
                <w:szCs w:val="22"/>
              </w:rPr>
              <w:br/>
              <w:t>COM 06 UNIDADES DE 28 MM CADA-KIT</w:t>
            </w:r>
          </w:p>
        </w:tc>
        <w:tc>
          <w:tcPr>
            <w:tcW w:w="737" w:type="dxa"/>
            <w:tcBorders>
              <w:top w:val="single" w:sz="4" w:space="0" w:color="000000"/>
              <w:left w:val="nil"/>
              <w:bottom w:val="single" w:sz="4" w:space="0" w:color="000000"/>
              <w:right w:val="single" w:sz="4" w:space="0" w:color="000000"/>
            </w:tcBorders>
            <w:hideMark/>
          </w:tcPr>
          <w:p w14:paraId="67BBE3D3"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2E20167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1093" w:type="dxa"/>
            <w:tcBorders>
              <w:top w:val="single" w:sz="4" w:space="0" w:color="000000"/>
              <w:left w:val="nil"/>
              <w:bottom w:val="single" w:sz="4" w:space="0" w:color="000000"/>
              <w:right w:val="single" w:sz="4" w:space="0" w:color="000000"/>
            </w:tcBorders>
          </w:tcPr>
          <w:p w14:paraId="200A433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44C0B3F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FC44280"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57BE233"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5A291C00"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c>
          <w:tcPr>
            <w:tcW w:w="928" w:type="dxa"/>
            <w:tcBorders>
              <w:top w:val="nil"/>
              <w:left w:val="nil"/>
              <w:bottom w:val="single" w:sz="4" w:space="0" w:color="000000"/>
              <w:right w:val="single" w:sz="4" w:space="0" w:color="000000"/>
            </w:tcBorders>
            <w:hideMark/>
          </w:tcPr>
          <w:p w14:paraId="76241BD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047.000.172</w:t>
            </w:r>
          </w:p>
        </w:tc>
        <w:tc>
          <w:tcPr>
            <w:tcW w:w="4321" w:type="dxa"/>
            <w:tcBorders>
              <w:top w:val="single" w:sz="4" w:space="0" w:color="000000"/>
              <w:left w:val="nil"/>
              <w:bottom w:val="single" w:sz="4" w:space="0" w:color="000000"/>
              <w:right w:val="single" w:sz="4" w:space="0" w:color="000000"/>
            </w:tcBorders>
            <w:hideMark/>
          </w:tcPr>
          <w:p w14:paraId="624DF4C1"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BROQUEIRO MISTO 60 FUROS - BAIXA ROTAÇÃO C.A + ALTA ROTAÇÃO FG MATERIAL DE BOA QUALIDADE</w:t>
            </w:r>
          </w:p>
        </w:tc>
        <w:tc>
          <w:tcPr>
            <w:tcW w:w="737" w:type="dxa"/>
            <w:tcBorders>
              <w:top w:val="single" w:sz="4" w:space="0" w:color="000000"/>
              <w:left w:val="nil"/>
              <w:bottom w:val="single" w:sz="4" w:space="0" w:color="000000"/>
              <w:right w:val="single" w:sz="4" w:space="0" w:color="000000"/>
            </w:tcBorders>
            <w:hideMark/>
          </w:tcPr>
          <w:p w14:paraId="63B37989"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74A6C69"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1093" w:type="dxa"/>
            <w:tcBorders>
              <w:top w:val="single" w:sz="4" w:space="0" w:color="000000"/>
              <w:left w:val="nil"/>
              <w:bottom w:val="single" w:sz="4" w:space="0" w:color="000000"/>
              <w:right w:val="single" w:sz="4" w:space="0" w:color="000000"/>
            </w:tcBorders>
          </w:tcPr>
          <w:p w14:paraId="7D2DEAB5"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6592179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30A0D799"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0523B843"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1CA17B4C"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46</w:t>
            </w:r>
          </w:p>
        </w:tc>
        <w:tc>
          <w:tcPr>
            <w:tcW w:w="928" w:type="dxa"/>
            <w:tcBorders>
              <w:top w:val="nil"/>
              <w:left w:val="nil"/>
              <w:bottom w:val="single" w:sz="4" w:space="0" w:color="000000"/>
              <w:right w:val="single" w:sz="4" w:space="0" w:color="000000"/>
            </w:tcBorders>
            <w:hideMark/>
          </w:tcPr>
          <w:p w14:paraId="7A03D1FF"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047.001.040</w:t>
            </w:r>
          </w:p>
        </w:tc>
        <w:tc>
          <w:tcPr>
            <w:tcW w:w="4321" w:type="dxa"/>
            <w:tcBorders>
              <w:top w:val="single" w:sz="4" w:space="0" w:color="000000"/>
              <w:left w:val="nil"/>
              <w:bottom w:val="single" w:sz="4" w:space="0" w:color="000000"/>
              <w:right w:val="single" w:sz="4" w:space="0" w:color="000000"/>
            </w:tcBorders>
            <w:hideMark/>
          </w:tcPr>
          <w:p w14:paraId="7F9C1719"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CABO ESPELHO BUCAL, MATERIAL:AÇO INOXIDÁVEL, FORMATO:OITAVADO, TI PO USO:AUTOCLAVÁVEL N° 5</w:t>
            </w:r>
          </w:p>
        </w:tc>
        <w:tc>
          <w:tcPr>
            <w:tcW w:w="737" w:type="dxa"/>
            <w:tcBorders>
              <w:top w:val="single" w:sz="4" w:space="0" w:color="000000"/>
              <w:left w:val="nil"/>
              <w:bottom w:val="single" w:sz="4" w:space="0" w:color="000000"/>
              <w:right w:val="single" w:sz="4" w:space="0" w:color="000000"/>
            </w:tcBorders>
            <w:hideMark/>
          </w:tcPr>
          <w:p w14:paraId="222F16D7"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38BFA38"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1093" w:type="dxa"/>
            <w:tcBorders>
              <w:top w:val="single" w:sz="4" w:space="0" w:color="000000"/>
              <w:left w:val="nil"/>
              <w:bottom w:val="single" w:sz="4" w:space="0" w:color="000000"/>
              <w:right w:val="single" w:sz="4" w:space="0" w:color="000000"/>
            </w:tcBorders>
          </w:tcPr>
          <w:p w14:paraId="2C0AEE18"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A5CC79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1461C087"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0484C377" w14:textId="77777777" w:rsidTr="00906731">
        <w:trPr>
          <w:trHeight w:val="1339"/>
          <w:jc w:val="center"/>
        </w:trPr>
        <w:tc>
          <w:tcPr>
            <w:tcW w:w="453" w:type="dxa"/>
            <w:tcBorders>
              <w:top w:val="nil"/>
              <w:left w:val="single" w:sz="4" w:space="0" w:color="000000"/>
              <w:bottom w:val="single" w:sz="4" w:space="0" w:color="000000"/>
              <w:right w:val="single" w:sz="4" w:space="0" w:color="000000"/>
            </w:tcBorders>
            <w:hideMark/>
          </w:tcPr>
          <w:p w14:paraId="4660A52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47</w:t>
            </w:r>
          </w:p>
        </w:tc>
        <w:tc>
          <w:tcPr>
            <w:tcW w:w="928" w:type="dxa"/>
            <w:tcBorders>
              <w:top w:val="nil"/>
              <w:left w:val="nil"/>
              <w:bottom w:val="single" w:sz="4" w:space="0" w:color="000000"/>
              <w:right w:val="single" w:sz="4" w:space="0" w:color="000000"/>
            </w:tcBorders>
            <w:hideMark/>
          </w:tcPr>
          <w:p w14:paraId="04AD8A1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047.001.039</w:t>
            </w:r>
          </w:p>
        </w:tc>
        <w:tc>
          <w:tcPr>
            <w:tcW w:w="4321" w:type="dxa"/>
            <w:tcBorders>
              <w:top w:val="single" w:sz="4" w:space="0" w:color="000000"/>
              <w:left w:val="nil"/>
              <w:bottom w:val="single" w:sz="4" w:space="0" w:color="000000"/>
              <w:right w:val="single" w:sz="4" w:space="0" w:color="000000"/>
            </w:tcBorders>
            <w:hideMark/>
          </w:tcPr>
          <w:p w14:paraId="10974690"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CANETA ALTA ROTAÇÃO, MATERIAL ROLAMENTO EM CERÂMICA, VELOCIDADE MÁXIMA:VELOCIDADE MÁXIMA MAIOR 400.000 RPM, REFRIGERAÇÃO:SPRAY TR IPLO, TROCA DE BROCAS:BOTÃO DE PRESSÃO(PB), TIPO CONEXÃO:CONEXÃO 2 FUROS</w:t>
            </w:r>
            <w:r w:rsidRPr="00780F91">
              <w:rPr>
                <w:rFonts w:asciiTheme="majorHAnsi" w:eastAsia="Times New Roman" w:hAnsiTheme="majorHAnsi" w:cstheme="majorHAnsi"/>
                <w:sz w:val="22"/>
                <w:szCs w:val="22"/>
              </w:rPr>
              <w:br/>
              <w:t xml:space="preserve">TIPO CABEÇA:CABEÇA </w:t>
            </w:r>
            <w:proofErr w:type="gramStart"/>
            <w:r w:rsidRPr="00780F91">
              <w:rPr>
                <w:rFonts w:asciiTheme="majorHAnsi" w:eastAsia="Times New Roman" w:hAnsiTheme="majorHAnsi" w:cstheme="majorHAnsi"/>
                <w:sz w:val="22"/>
                <w:szCs w:val="22"/>
              </w:rPr>
              <w:t>PADRÃO ,</w:t>
            </w:r>
            <w:proofErr w:type="gramEnd"/>
            <w:r w:rsidRPr="00780F91">
              <w:rPr>
                <w:rFonts w:asciiTheme="majorHAnsi" w:eastAsia="Times New Roman" w:hAnsiTheme="majorHAnsi" w:cstheme="majorHAnsi"/>
                <w:sz w:val="22"/>
                <w:szCs w:val="22"/>
              </w:rPr>
              <w:t xml:space="preserve"> CORPO EM AÇO OU ALUMINIO COM TRATAME</w:t>
            </w:r>
            <w:r w:rsidRPr="00780F91">
              <w:rPr>
                <w:rFonts w:asciiTheme="majorHAnsi" w:eastAsia="Times New Roman" w:hAnsiTheme="majorHAnsi" w:cstheme="majorHAnsi"/>
                <w:sz w:val="22"/>
                <w:szCs w:val="22"/>
              </w:rPr>
              <w:br/>
              <w:t xml:space="preserve">NTO ANODIZADO, </w:t>
            </w:r>
            <w:proofErr w:type="gramStart"/>
            <w:r w:rsidRPr="00780F91">
              <w:rPr>
                <w:rFonts w:asciiTheme="majorHAnsi" w:eastAsia="Times New Roman" w:hAnsiTheme="majorHAnsi" w:cstheme="majorHAnsi"/>
                <w:sz w:val="22"/>
                <w:szCs w:val="22"/>
              </w:rPr>
              <w:t>autoclavável,tipo</w:t>
            </w:r>
            <w:proofErr w:type="gramEnd"/>
            <w:r w:rsidRPr="00780F91">
              <w:rPr>
                <w:rFonts w:asciiTheme="majorHAnsi" w:eastAsia="Times New Roman" w:hAnsiTheme="majorHAnsi" w:cstheme="majorHAnsi"/>
                <w:sz w:val="22"/>
                <w:szCs w:val="22"/>
              </w:rPr>
              <w:t xml:space="preserve"> Pb Dabi Atlante ou Pana Max NSK Plus, ou PB SL 30 Saevo.</w:t>
            </w:r>
            <w:r w:rsidRPr="00780F91">
              <w:rPr>
                <w:rFonts w:asciiTheme="majorHAnsi" w:eastAsia="Times New Roman" w:hAnsiTheme="majorHAnsi" w:cstheme="majorHAnsi"/>
                <w:sz w:val="22"/>
                <w:szCs w:val="22"/>
              </w:rPr>
              <w:br/>
              <w:t>Mínimo 1 ano de garantia</w:t>
            </w:r>
          </w:p>
        </w:tc>
        <w:tc>
          <w:tcPr>
            <w:tcW w:w="737" w:type="dxa"/>
            <w:tcBorders>
              <w:top w:val="single" w:sz="4" w:space="0" w:color="000000"/>
              <w:left w:val="nil"/>
              <w:bottom w:val="single" w:sz="4" w:space="0" w:color="000000"/>
              <w:right w:val="single" w:sz="4" w:space="0" w:color="000000"/>
            </w:tcBorders>
            <w:hideMark/>
          </w:tcPr>
          <w:p w14:paraId="167AAA41"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AE22BF8"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1093" w:type="dxa"/>
            <w:tcBorders>
              <w:top w:val="single" w:sz="4" w:space="0" w:color="000000"/>
              <w:left w:val="nil"/>
              <w:bottom w:val="single" w:sz="4" w:space="0" w:color="000000"/>
              <w:right w:val="single" w:sz="4" w:space="0" w:color="000000"/>
            </w:tcBorders>
          </w:tcPr>
          <w:p w14:paraId="51BDB750"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762E5964"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6B284FA8"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388B2186" w14:textId="77777777" w:rsidTr="00906731">
        <w:trPr>
          <w:trHeight w:val="1020"/>
          <w:jc w:val="center"/>
        </w:trPr>
        <w:tc>
          <w:tcPr>
            <w:tcW w:w="453" w:type="dxa"/>
            <w:tcBorders>
              <w:top w:val="nil"/>
              <w:left w:val="single" w:sz="4" w:space="0" w:color="000000"/>
              <w:bottom w:val="single" w:sz="4" w:space="0" w:color="000000"/>
              <w:right w:val="single" w:sz="4" w:space="0" w:color="000000"/>
            </w:tcBorders>
            <w:hideMark/>
          </w:tcPr>
          <w:p w14:paraId="744B613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48</w:t>
            </w:r>
          </w:p>
        </w:tc>
        <w:tc>
          <w:tcPr>
            <w:tcW w:w="928" w:type="dxa"/>
            <w:tcBorders>
              <w:top w:val="nil"/>
              <w:left w:val="nil"/>
              <w:bottom w:val="single" w:sz="4" w:space="0" w:color="000000"/>
              <w:right w:val="single" w:sz="4" w:space="0" w:color="000000"/>
            </w:tcBorders>
            <w:hideMark/>
          </w:tcPr>
          <w:p w14:paraId="0ADCF1D8"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047.001.042</w:t>
            </w:r>
          </w:p>
        </w:tc>
        <w:tc>
          <w:tcPr>
            <w:tcW w:w="4321" w:type="dxa"/>
            <w:tcBorders>
              <w:top w:val="single" w:sz="4" w:space="0" w:color="000000"/>
              <w:left w:val="nil"/>
              <w:bottom w:val="single" w:sz="4" w:space="0" w:color="000000"/>
              <w:right w:val="single" w:sz="4" w:space="0" w:color="000000"/>
            </w:tcBorders>
            <w:hideMark/>
          </w:tcPr>
          <w:p w14:paraId="593698F3"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CIMENTO DE IONÔMERO DE VIDRO, TIPO:RESTAURAÇÃO, ATIVAÇÃO:FOTOPOL IMERIZÁVEL, ASPECTO FÍSICO:PÓ + LÍQUIDO, APRESENTAÇÃO:CONJUNTO CO MPLETO, CARACTERÍSTICA ADICIONAL:EROSÃO MÁXIMA 0,17 MM, TEMPO DE P RESA:MÁXIMO 5 MIN</w:t>
            </w:r>
            <w:r w:rsidRPr="00780F91">
              <w:rPr>
                <w:rFonts w:asciiTheme="majorHAnsi" w:eastAsia="Times New Roman" w:hAnsiTheme="majorHAnsi" w:cstheme="majorHAnsi"/>
                <w:sz w:val="22"/>
                <w:szCs w:val="22"/>
              </w:rPr>
              <w:br/>
              <w:t>COMPONENTE ADICIONAL:PRIMER + GLAZER, TIPO Riva Light Cure – SDI, OU GC</w:t>
            </w:r>
            <w:r w:rsidRPr="00780F91">
              <w:rPr>
                <w:rFonts w:asciiTheme="majorHAnsi" w:eastAsia="Times New Roman" w:hAnsiTheme="majorHAnsi" w:cstheme="majorHAnsi"/>
                <w:sz w:val="22"/>
                <w:szCs w:val="22"/>
              </w:rPr>
              <w:br/>
              <w:t>Gold Label 2 LC R – GC OUVitro Fil LC R - DFL</w:t>
            </w:r>
          </w:p>
        </w:tc>
        <w:tc>
          <w:tcPr>
            <w:tcW w:w="737" w:type="dxa"/>
            <w:tcBorders>
              <w:top w:val="single" w:sz="4" w:space="0" w:color="000000"/>
              <w:left w:val="nil"/>
              <w:bottom w:val="single" w:sz="4" w:space="0" w:color="000000"/>
              <w:right w:val="single" w:sz="4" w:space="0" w:color="000000"/>
            </w:tcBorders>
            <w:hideMark/>
          </w:tcPr>
          <w:p w14:paraId="1E9685EF"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F9CEBA2"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1093" w:type="dxa"/>
            <w:tcBorders>
              <w:top w:val="single" w:sz="4" w:space="0" w:color="000000"/>
              <w:left w:val="nil"/>
              <w:bottom w:val="single" w:sz="4" w:space="0" w:color="000000"/>
              <w:right w:val="single" w:sz="4" w:space="0" w:color="000000"/>
            </w:tcBorders>
          </w:tcPr>
          <w:p w14:paraId="1208561C"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64DC22BF"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6C2DEA87"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44AFBC6D"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4C91DB7C"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49</w:t>
            </w:r>
          </w:p>
        </w:tc>
        <w:tc>
          <w:tcPr>
            <w:tcW w:w="928" w:type="dxa"/>
            <w:tcBorders>
              <w:top w:val="nil"/>
              <w:left w:val="nil"/>
              <w:bottom w:val="single" w:sz="4" w:space="0" w:color="000000"/>
              <w:right w:val="single" w:sz="4" w:space="0" w:color="000000"/>
            </w:tcBorders>
            <w:hideMark/>
          </w:tcPr>
          <w:p w14:paraId="129DFAAB"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047.001.109</w:t>
            </w:r>
          </w:p>
        </w:tc>
        <w:tc>
          <w:tcPr>
            <w:tcW w:w="4321" w:type="dxa"/>
            <w:tcBorders>
              <w:top w:val="single" w:sz="4" w:space="0" w:color="000000"/>
              <w:left w:val="nil"/>
              <w:bottom w:val="single" w:sz="4" w:space="0" w:color="000000"/>
              <w:right w:val="single" w:sz="4" w:space="0" w:color="000000"/>
            </w:tcBorders>
            <w:hideMark/>
          </w:tcPr>
          <w:p w14:paraId="51A624B2"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CIMENTO ENDODONTICO OBTURADOR</w:t>
            </w:r>
            <w:r w:rsidRPr="00780F91">
              <w:rPr>
                <w:rFonts w:asciiTheme="majorHAnsi" w:eastAsia="Times New Roman" w:hAnsiTheme="majorHAnsi" w:cstheme="majorHAnsi"/>
                <w:sz w:val="22"/>
                <w:szCs w:val="22"/>
              </w:rPr>
              <w:br/>
              <w:t>PÓ E LIQUIDO, BIOCOMPATÍVEL, COM HIDRÓXIDO DE CALCIO NA COMPOSIÇÃO, TIPO SEALER 26-KIT.</w:t>
            </w:r>
          </w:p>
        </w:tc>
        <w:tc>
          <w:tcPr>
            <w:tcW w:w="737" w:type="dxa"/>
            <w:tcBorders>
              <w:top w:val="single" w:sz="4" w:space="0" w:color="000000"/>
              <w:left w:val="nil"/>
              <w:bottom w:val="single" w:sz="4" w:space="0" w:color="000000"/>
              <w:right w:val="single" w:sz="4" w:space="0" w:color="000000"/>
            </w:tcBorders>
            <w:hideMark/>
          </w:tcPr>
          <w:p w14:paraId="6DDAB1CE"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79E41050"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1093" w:type="dxa"/>
            <w:tcBorders>
              <w:top w:val="single" w:sz="4" w:space="0" w:color="000000"/>
              <w:left w:val="nil"/>
              <w:bottom w:val="single" w:sz="4" w:space="0" w:color="000000"/>
              <w:right w:val="single" w:sz="4" w:space="0" w:color="000000"/>
            </w:tcBorders>
          </w:tcPr>
          <w:p w14:paraId="3D52BD3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2A325721"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68454688"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C22DA38"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24DC867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50</w:t>
            </w:r>
          </w:p>
        </w:tc>
        <w:tc>
          <w:tcPr>
            <w:tcW w:w="928" w:type="dxa"/>
            <w:tcBorders>
              <w:top w:val="nil"/>
              <w:left w:val="nil"/>
              <w:bottom w:val="single" w:sz="4" w:space="0" w:color="000000"/>
              <w:right w:val="single" w:sz="4" w:space="0" w:color="000000"/>
            </w:tcBorders>
            <w:hideMark/>
          </w:tcPr>
          <w:p w14:paraId="3B1ED65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047.001.044</w:t>
            </w:r>
          </w:p>
        </w:tc>
        <w:tc>
          <w:tcPr>
            <w:tcW w:w="4321" w:type="dxa"/>
            <w:tcBorders>
              <w:top w:val="single" w:sz="4" w:space="0" w:color="000000"/>
              <w:left w:val="nil"/>
              <w:bottom w:val="single" w:sz="4" w:space="0" w:color="000000"/>
              <w:right w:val="single" w:sz="4" w:space="0" w:color="000000"/>
            </w:tcBorders>
            <w:hideMark/>
          </w:tcPr>
          <w:p w14:paraId="2911F5BE"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HIDRÓXIDO DE CÁLCIO USO ODONTOLÓGICO, TIPO:CIMENTO, ASPE CTO FÍSICO:BASE + CATALISADOR, APRESENTAÇÃO:CONJUNTO COMPLETO</w:t>
            </w:r>
          </w:p>
        </w:tc>
        <w:tc>
          <w:tcPr>
            <w:tcW w:w="737" w:type="dxa"/>
            <w:tcBorders>
              <w:top w:val="single" w:sz="4" w:space="0" w:color="000000"/>
              <w:left w:val="nil"/>
              <w:bottom w:val="single" w:sz="4" w:space="0" w:color="000000"/>
              <w:right w:val="single" w:sz="4" w:space="0" w:color="000000"/>
            </w:tcBorders>
            <w:hideMark/>
          </w:tcPr>
          <w:p w14:paraId="310D3298"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25AD060"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1093" w:type="dxa"/>
            <w:tcBorders>
              <w:top w:val="single" w:sz="4" w:space="0" w:color="000000"/>
              <w:left w:val="nil"/>
              <w:bottom w:val="single" w:sz="4" w:space="0" w:color="000000"/>
              <w:right w:val="single" w:sz="4" w:space="0" w:color="000000"/>
            </w:tcBorders>
          </w:tcPr>
          <w:p w14:paraId="50F8E6F0"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77C06CE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C1E294B"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687E47AF"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001A6420"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51</w:t>
            </w:r>
          </w:p>
        </w:tc>
        <w:tc>
          <w:tcPr>
            <w:tcW w:w="928" w:type="dxa"/>
            <w:tcBorders>
              <w:top w:val="nil"/>
              <w:left w:val="nil"/>
              <w:bottom w:val="single" w:sz="4" w:space="0" w:color="000000"/>
              <w:right w:val="single" w:sz="4" w:space="0" w:color="000000"/>
            </w:tcBorders>
            <w:hideMark/>
          </w:tcPr>
          <w:p w14:paraId="0F7FC192"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047.001.108</w:t>
            </w:r>
          </w:p>
        </w:tc>
        <w:tc>
          <w:tcPr>
            <w:tcW w:w="4321" w:type="dxa"/>
            <w:tcBorders>
              <w:top w:val="single" w:sz="4" w:space="0" w:color="000000"/>
              <w:left w:val="nil"/>
              <w:bottom w:val="single" w:sz="4" w:space="0" w:color="000000"/>
              <w:right w:val="single" w:sz="4" w:space="0" w:color="000000"/>
            </w:tcBorders>
            <w:hideMark/>
          </w:tcPr>
          <w:p w14:paraId="3331BC62"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OBTURADOR PROVISÓRIO COM FLÚOR, FRASCO COM 25 G.</w:t>
            </w:r>
          </w:p>
        </w:tc>
        <w:tc>
          <w:tcPr>
            <w:tcW w:w="737" w:type="dxa"/>
            <w:tcBorders>
              <w:top w:val="single" w:sz="4" w:space="0" w:color="000000"/>
              <w:left w:val="nil"/>
              <w:bottom w:val="single" w:sz="4" w:space="0" w:color="000000"/>
              <w:right w:val="single" w:sz="4" w:space="0" w:color="000000"/>
            </w:tcBorders>
            <w:hideMark/>
          </w:tcPr>
          <w:p w14:paraId="1614C23E"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356C8AE2"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1093" w:type="dxa"/>
            <w:tcBorders>
              <w:top w:val="single" w:sz="4" w:space="0" w:color="000000"/>
              <w:left w:val="nil"/>
              <w:bottom w:val="single" w:sz="4" w:space="0" w:color="000000"/>
              <w:right w:val="single" w:sz="4" w:space="0" w:color="000000"/>
            </w:tcBorders>
          </w:tcPr>
          <w:p w14:paraId="2018C916"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71E70151"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462A86B2"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5A02095E"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4F90E96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52</w:t>
            </w:r>
          </w:p>
        </w:tc>
        <w:tc>
          <w:tcPr>
            <w:tcW w:w="928" w:type="dxa"/>
            <w:tcBorders>
              <w:top w:val="nil"/>
              <w:left w:val="nil"/>
              <w:bottom w:val="single" w:sz="4" w:space="0" w:color="000000"/>
              <w:right w:val="single" w:sz="4" w:space="0" w:color="000000"/>
            </w:tcBorders>
            <w:hideMark/>
          </w:tcPr>
          <w:p w14:paraId="0557E72C"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047.001.043</w:t>
            </w:r>
          </w:p>
        </w:tc>
        <w:tc>
          <w:tcPr>
            <w:tcW w:w="4321" w:type="dxa"/>
            <w:tcBorders>
              <w:top w:val="single" w:sz="4" w:space="0" w:color="000000"/>
              <w:left w:val="nil"/>
              <w:bottom w:val="single" w:sz="4" w:space="0" w:color="000000"/>
              <w:right w:val="single" w:sz="4" w:space="0" w:color="000000"/>
            </w:tcBorders>
            <w:hideMark/>
          </w:tcPr>
          <w:p w14:paraId="184C3E08"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ODONTOLÓGICO, TIPO:TEMPORÁRIO, COMPOSIÇÃO:ÓXIDO DE ZINC O E EUGENOL, ASPECTO FÍSICO:BASE + CATALISADOR, APRESENTAÇÃO:CON JUNTO COMPLETO, TIPO IRM, OU MAXXION OU VIDRION</w:t>
            </w:r>
          </w:p>
        </w:tc>
        <w:tc>
          <w:tcPr>
            <w:tcW w:w="737" w:type="dxa"/>
            <w:tcBorders>
              <w:top w:val="single" w:sz="4" w:space="0" w:color="000000"/>
              <w:left w:val="nil"/>
              <w:bottom w:val="single" w:sz="4" w:space="0" w:color="000000"/>
              <w:right w:val="single" w:sz="4" w:space="0" w:color="000000"/>
            </w:tcBorders>
            <w:hideMark/>
          </w:tcPr>
          <w:p w14:paraId="3FF4717A"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FB2347B"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1093" w:type="dxa"/>
            <w:tcBorders>
              <w:top w:val="single" w:sz="4" w:space="0" w:color="000000"/>
              <w:left w:val="nil"/>
              <w:bottom w:val="single" w:sz="4" w:space="0" w:color="000000"/>
              <w:right w:val="single" w:sz="4" w:space="0" w:color="000000"/>
            </w:tcBorders>
          </w:tcPr>
          <w:p w14:paraId="1294206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7AB374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E756DCC"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F642761"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1B2E4852"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53</w:t>
            </w:r>
          </w:p>
        </w:tc>
        <w:tc>
          <w:tcPr>
            <w:tcW w:w="928" w:type="dxa"/>
            <w:tcBorders>
              <w:top w:val="nil"/>
              <w:left w:val="nil"/>
              <w:bottom w:val="single" w:sz="4" w:space="0" w:color="000000"/>
              <w:right w:val="single" w:sz="4" w:space="0" w:color="000000"/>
            </w:tcBorders>
            <w:hideMark/>
          </w:tcPr>
          <w:p w14:paraId="59993E3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047.001.107</w:t>
            </w:r>
          </w:p>
        </w:tc>
        <w:tc>
          <w:tcPr>
            <w:tcW w:w="4321" w:type="dxa"/>
            <w:tcBorders>
              <w:top w:val="single" w:sz="4" w:space="0" w:color="000000"/>
              <w:left w:val="nil"/>
              <w:bottom w:val="single" w:sz="4" w:space="0" w:color="000000"/>
              <w:right w:val="single" w:sz="4" w:space="0" w:color="000000"/>
            </w:tcBorders>
            <w:hideMark/>
          </w:tcPr>
          <w:p w14:paraId="66F4A84F"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CLIPS LABIAL PARA LOCALIZADOR APICAL</w:t>
            </w:r>
          </w:p>
        </w:tc>
        <w:tc>
          <w:tcPr>
            <w:tcW w:w="737" w:type="dxa"/>
            <w:tcBorders>
              <w:top w:val="single" w:sz="4" w:space="0" w:color="000000"/>
              <w:left w:val="nil"/>
              <w:bottom w:val="single" w:sz="4" w:space="0" w:color="000000"/>
              <w:right w:val="single" w:sz="4" w:space="0" w:color="000000"/>
            </w:tcBorders>
            <w:hideMark/>
          </w:tcPr>
          <w:p w14:paraId="52E9C0DB"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C986972"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1093" w:type="dxa"/>
            <w:tcBorders>
              <w:top w:val="single" w:sz="4" w:space="0" w:color="000000"/>
              <w:left w:val="nil"/>
              <w:bottom w:val="single" w:sz="4" w:space="0" w:color="000000"/>
              <w:right w:val="single" w:sz="4" w:space="0" w:color="000000"/>
            </w:tcBorders>
          </w:tcPr>
          <w:p w14:paraId="2E123D1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0CBE6CCE"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060DF53"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5F77748"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60477EDE"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54</w:t>
            </w:r>
          </w:p>
        </w:tc>
        <w:tc>
          <w:tcPr>
            <w:tcW w:w="928" w:type="dxa"/>
            <w:tcBorders>
              <w:top w:val="nil"/>
              <w:left w:val="nil"/>
              <w:bottom w:val="single" w:sz="4" w:space="0" w:color="000000"/>
              <w:right w:val="single" w:sz="4" w:space="0" w:color="000000"/>
            </w:tcBorders>
            <w:hideMark/>
          </w:tcPr>
          <w:p w14:paraId="31DAEF9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047.001.047</w:t>
            </w:r>
          </w:p>
        </w:tc>
        <w:tc>
          <w:tcPr>
            <w:tcW w:w="4321" w:type="dxa"/>
            <w:tcBorders>
              <w:top w:val="single" w:sz="4" w:space="0" w:color="000000"/>
              <w:left w:val="nil"/>
              <w:bottom w:val="single" w:sz="4" w:space="0" w:color="000000"/>
              <w:right w:val="single" w:sz="4" w:space="0" w:color="000000"/>
            </w:tcBorders>
            <w:hideMark/>
          </w:tcPr>
          <w:p w14:paraId="3725CDF1"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CONDICIONADOR DENTAL, TIPO:ÁCIDO FOSFÓRICO, CONCENTRAÇÃO:37%, AS PECTO FÍSICO:GEL COM 3 UN</w:t>
            </w:r>
          </w:p>
        </w:tc>
        <w:tc>
          <w:tcPr>
            <w:tcW w:w="737" w:type="dxa"/>
            <w:tcBorders>
              <w:top w:val="single" w:sz="4" w:space="0" w:color="000000"/>
              <w:left w:val="nil"/>
              <w:bottom w:val="single" w:sz="4" w:space="0" w:color="000000"/>
              <w:right w:val="single" w:sz="4" w:space="0" w:color="000000"/>
            </w:tcBorders>
            <w:hideMark/>
          </w:tcPr>
          <w:p w14:paraId="405A73D6"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91AB80C"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1093" w:type="dxa"/>
            <w:tcBorders>
              <w:top w:val="single" w:sz="4" w:space="0" w:color="000000"/>
              <w:left w:val="nil"/>
              <w:bottom w:val="single" w:sz="4" w:space="0" w:color="000000"/>
              <w:right w:val="single" w:sz="4" w:space="0" w:color="000000"/>
            </w:tcBorders>
          </w:tcPr>
          <w:p w14:paraId="4113A65C"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29E1F6E2"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CC8FF50"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5A760DD4"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21A7C91E"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55</w:t>
            </w:r>
          </w:p>
        </w:tc>
        <w:tc>
          <w:tcPr>
            <w:tcW w:w="928" w:type="dxa"/>
            <w:tcBorders>
              <w:top w:val="nil"/>
              <w:left w:val="nil"/>
              <w:bottom w:val="single" w:sz="4" w:space="0" w:color="000000"/>
              <w:right w:val="single" w:sz="4" w:space="0" w:color="000000"/>
            </w:tcBorders>
            <w:hideMark/>
          </w:tcPr>
          <w:p w14:paraId="3CDB5412"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047.001.110</w:t>
            </w:r>
          </w:p>
        </w:tc>
        <w:tc>
          <w:tcPr>
            <w:tcW w:w="4321" w:type="dxa"/>
            <w:tcBorders>
              <w:top w:val="single" w:sz="4" w:space="0" w:color="000000"/>
              <w:left w:val="nil"/>
              <w:bottom w:val="single" w:sz="4" w:space="0" w:color="000000"/>
              <w:right w:val="single" w:sz="4" w:space="0" w:color="000000"/>
            </w:tcBorders>
            <w:hideMark/>
          </w:tcPr>
          <w:p w14:paraId="45351E0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CONE DE PAPEL ABSORVENTE</w:t>
            </w:r>
            <w:r w:rsidRPr="00780F91">
              <w:rPr>
                <w:rFonts w:asciiTheme="majorHAnsi" w:eastAsia="Times New Roman" w:hAnsiTheme="majorHAnsi" w:cstheme="majorHAnsi"/>
                <w:sz w:val="22"/>
                <w:szCs w:val="22"/>
              </w:rPr>
              <w:br/>
              <w:t>COM 200 UNIDADES 1ª SERIE-</w:t>
            </w:r>
            <w:proofErr w:type="gramStart"/>
            <w:r w:rsidRPr="00780F91">
              <w:rPr>
                <w:rFonts w:asciiTheme="majorHAnsi" w:eastAsia="Times New Roman" w:hAnsiTheme="majorHAnsi" w:cstheme="majorHAnsi"/>
                <w:sz w:val="22"/>
                <w:szCs w:val="22"/>
              </w:rPr>
              <w:t>KIT(</w:t>
            </w:r>
            <w:proofErr w:type="gramEnd"/>
            <w:r w:rsidRPr="00780F91">
              <w:rPr>
                <w:rFonts w:asciiTheme="majorHAnsi" w:eastAsia="Times New Roman" w:hAnsiTheme="majorHAnsi" w:cstheme="majorHAnsi"/>
                <w:sz w:val="22"/>
                <w:szCs w:val="22"/>
              </w:rPr>
              <w:t xml:space="preserve">15 </w:t>
            </w:r>
            <w:proofErr w:type="gramStart"/>
            <w:r w:rsidRPr="00780F91">
              <w:rPr>
                <w:rFonts w:asciiTheme="majorHAnsi" w:eastAsia="Times New Roman" w:hAnsiTheme="majorHAnsi" w:cstheme="majorHAnsi"/>
                <w:sz w:val="22"/>
                <w:szCs w:val="22"/>
              </w:rPr>
              <w:t>à</w:t>
            </w:r>
            <w:proofErr w:type="gramEnd"/>
            <w:r w:rsidRPr="00780F91">
              <w:rPr>
                <w:rFonts w:asciiTheme="majorHAnsi" w:eastAsia="Times New Roman" w:hAnsiTheme="majorHAnsi" w:cstheme="majorHAnsi"/>
                <w:sz w:val="22"/>
                <w:szCs w:val="22"/>
              </w:rPr>
              <w:t xml:space="preserve"> 40)</w:t>
            </w:r>
          </w:p>
        </w:tc>
        <w:tc>
          <w:tcPr>
            <w:tcW w:w="737" w:type="dxa"/>
            <w:tcBorders>
              <w:top w:val="single" w:sz="4" w:space="0" w:color="000000"/>
              <w:left w:val="nil"/>
              <w:bottom w:val="single" w:sz="4" w:space="0" w:color="000000"/>
              <w:right w:val="single" w:sz="4" w:space="0" w:color="000000"/>
            </w:tcBorders>
            <w:hideMark/>
          </w:tcPr>
          <w:p w14:paraId="21CD5360"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5D044E22"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1093" w:type="dxa"/>
            <w:tcBorders>
              <w:top w:val="single" w:sz="4" w:space="0" w:color="000000"/>
              <w:left w:val="nil"/>
              <w:bottom w:val="single" w:sz="4" w:space="0" w:color="000000"/>
              <w:right w:val="single" w:sz="4" w:space="0" w:color="000000"/>
            </w:tcBorders>
          </w:tcPr>
          <w:p w14:paraId="09365A6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0536D20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324EBC8"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4B7B874"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7DFD645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56</w:t>
            </w:r>
          </w:p>
        </w:tc>
        <w:tc>
          <w:tcPr>
            <w:tcW w:w="928" w:type="dxa"/>
            <w:tcBorders>
              <w:top w:val="nil"/>
              <w:left w:val="nil"/>
              <w:bottom w:val="single" w:sz="4" w:space="0" w:color="000000"/>
              <w:right w:val="single" w:sz="4" w:space="0" w:color="000000"/>
            </w:tcBorders>
            <w:hideMark/>
          </w:tcPr>
          <w:p w14:paraId="7D0048A1"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047.001.111</w:t>
            </w:r>
          </w:p>
        </w:tc>
        <w:tc>
          <w:tcPr>
            <w:tcW w:w="4321" w:type="dxa"/>
            <w:tcBorders>
              <w:top w:val="single" w:sz="4" w:space="0" w:color="000000"/>
              <w:left w:val="nil"/>
              <w:bottom w:val="single" w:sz="4" w:space="0" w:color="000000"/>
              <w:right w:val="single" w:sz="4" w:space="0" w:color="000000"/>
            </w:tcBorders>
            <w:hideMark/>
          </w:tcPr>
          <w:p w14:paraId="0EEF4AA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CONE DE PAPEL ABSORVENTE</w:t>
            </w:r>
            <w:r w:rsidRPr="00780F91">
              <w:rPr>
                <w:rFonts w:asciiTheme="majorHAnsi" w:eastAsia="Times New Roman" w:hAnsiTheme="majorHAnsi" w:cstheme="majorHAnsi"/>
                <w:sz w:val="22"/>
                <w:szCs w:val="22"/>
              </w:rPr>
              <w:br/>
              <w:t xml:space="preserve">COM 200 UNIDADES 2ª SERIE-KIT </w:t>
            </w:r>
            <w:proofErr w:type="gramStart"/>
            <w:r w:rsidRPr="00780F91">
              <w:rPr>
                <w:rFonts w:asciiTheme="majorHAnsi" w:eastAsia="Times New Roman" w:hAnsiTheme="majorHAnsi" w:cstheme="majorHAnsi"/>
                <w:sz w:val="22"/>
                <w:szCs w:val="22"/>
              </w:rPr>
              <w:t>( 45</w:t>
            </w:r>
            <w:proofErr w:type="gramEnd"/>
            <w:r w:rsidRPr="00780F91">
              <w:rPr>
                <w:rFonts w:asciiTheme="majorHAnsi" w:eastAsia="Times New Roman" w:hAnsiTheme="majorHAnsi" w:cstheme="majorHAnsi"/>
                <w:sz w:val="22"/>
                <w:szCs w:val="22"/>
              </w:rPr>
              <w:t xml:space="preserve"> </w:t>
            </w:r>
            <w:proofErr w:type="gramStart"/>
            <w:r w:rsidRPr="00780F91">
              <w:rPr>
                <w:rFonts w:asciiTheme="majorHAnsi" w:eastAsia="Times New Roman" w:hAnsiTheme="majorHAnsi" w:cstheme="majorHAnsi"/>
                <w:sz w:val="22"/>
                <w:szCs w:val="22"/>
              </w:rPr>
              <w:t>à</w:t>
            </w:r>
            <w:proofErr w:type="gramEnd"/>
            <w:r w:rsidRPr="00780F91">
              <w:rPr>
                <w:rFonts w:asciiTheme="majorHAnsi" w:eastAsia="Times New Roman" w:hAnsiTheme="majorHAnsi" w:cstheme="majorHAnsi"/>
                <w:sz w:val="22"/>
                <w:szCs w:val="22"/>
              </w:rPr>
              <w:t xml:space="preserve"> 80)</w:t>
            </w:r>
          </w:p>
        </w:tc>
        <w:tc>
          <w:tcPr>
            <w:tcW w:w="737" w:type="dxa"/>
            <w:tcBorders>
              <w:top w:val="single" w:sz="4" w:space="0" w:color="000000"/>
              <w:left w:val="nil"/>
              <w:bottom w:val="single" w:sz="4" w:space="0" w:color="000000"/>
              <w:right w:val="single" w:sz="4" w:space="0" w:color="000000"/>
            </w:tcBorders>
            <w:hideMark/>
          </w:tcPr>
          <w:p w14:paraId="0D0F3CB0"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1C97EDE0"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1093" w:type="dxa"/>
            <w:tcBorders>
              <w:top w:val="single" w:sz="4" w:space="0" w:color="000000"/>
              <w:left w:val="nil"/>
              <w:bottom w:val="single" w:sz="4" w:space="0" w:color="000000"/>
              <w:right w:val="single" w:sz="4" w:space="0" w:color="000000"/>
            </w:tcBorders>
          </w:tcPr>
          <w:p w14:paraId="0B8D7E3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4E300DFF"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495DFCE"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07D3A7FD"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372C131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57</w:t>
            </w:r>
          </w:p>
        </w:tc>
        <w:tc>
          <w:tcPr>
            <w:tcW w:w="928" w:type="dxa"/>
            <w:tcBorders>
              <w:top w:val="nil"/>
              <w:left w:val="nil"/>
              <w:bottom w:val="single" w:sz="4" w:space="0" w:color="000000"/>
              <w:right w:val="single" w:sz="4" w:space="0" w:color="000000"/>
            </w:tcBorders>
            <w:hideMark/>
          </w:tcPr>
          <w:p w14:paraId="30E4D76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047.001.048</w:t>
            </w:r>
          </w:p>
        </w:tc>
        <w:tc>
          <w:tcPr>
            <w:tcW w:w="4321" w:type="dxa"/>
            <w:tcBorders>
              <w:top w:val="single" w:sz="4" w:space="0" w:color="000000"/>
              <w:left w:val="nil"/>
              <w:bottom w:val="single" w:sz="4" w:space="0" w:color="000000"/>
              <w:right w:val="single" w:sz="4" w:space="0" w:color="000000"/>
            </w:tcBorders>
            <w:hideMark/>
          </w:tcPr>
          <w:p w14:paraId="56289542"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CREME DENTAL COM FLUOR 70 G</w:t>
            </w:r>
          </w:p>
        </w:tc>
        <w:tc>
          <w:tcPr>
            <w:tcW w:w="737" w:type="dxa"/>
            <w:tcBorders>
              <w:top w:val="single" w:sz="4" w:space="0" w:color="000000"/>
              <w:left w:val="nil"/>
              <w:bottom w:val="single" w:sz="4" w:space="0" w:color="000000"/>
              <w:right w:val="single" w:sz="4" w:space="0" w:color="000000"/>
            </w:tcBorders>
            <w:hideMark/>
          </w:tcPr>
          <w:p w14:paraId="6DF2F511"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CB08331"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250</w:t>
            </w:r>
          </w:p>
        </w:tc>
        <w:tc>
          <w:tcPr>
            <w:tcW w:w="1093" w:type="dxa"/>
            <w:tcBorders>
              <w:top w:val="single" w:sz="4" w:space="0" w:color="000000"/>
              <w:left w:val="nil"/>
              <w:bottom w:val="single" w:sz="4" w:space="0" w:color="000000"/>
              <w:right w:val="single" w:sz="4" w:space="0" w:color="000000"/>
            </w:tcBorders>
          </w:tcPr>
          <w:p w14:paraId="3AA5A59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7FCDC9C5"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14C294D0"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BA81DBF"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5DE03FC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58</w:t>
            </w:r>
          </w:p>
        </w:tc>
        <w:tc>
          <w:tcPr>
            <w:tcW w:w="928" w:type="dxa"/>
            <w:tcBorders>
              <w:top w:val="nil"/>
              <w:left w:val="nil"/>
              <w:bottom w:val="single" w:sz="4" w:space="0" w:color="000000"/>
              <w:right w:val="single" w:sz="4" w:space="0" w:color="000000"/>
            </w:tcBorders>
            <w:hideMark/>
          </w:tcPr>
          <w:p w14:paraId="7EFB3E81"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047.001.049</w:t>
            </w:r>
          </w:p>
        </w:tc>
        <w:tc>
          <w:tcPr>
            <w:tcW w:w="4321" w:type="dxa"/>
            <w:tcBorders>
              <w:top w:val="single" w:sz="4" w:space="0" w:color="000000"/>
              <w:left w:val="nil"/>
              <w:bottom w:val="single" w:sz="4" w:space="0" w:color="000000"/>
              <w:right w:val="single" w:sz="4" w:space="0" w:color="000000"/>
            </w:tcBorders>
            <w:hideMark/>
          </w:tcPr>
          <w:p w14:paraId="0799E82F"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CUNHA ODONTOLÓGICA, MATERIAL:MADEIRA, TIPO:ANATÔMICA, APLICAÇÃO: RESTAURAÇÃO INTERPROXIMAL, TIPO PONTA:FINA, CARACTERÍSTICAS ADICI ONAIS:SEÇÃO TRIANGULAR, LISA, CORES SORTIDAS</w:t>
            </w:r>
          </w:p>
        </w:tc>
        <w:tc>
          <w:tcPr>
            <w:tcW w:w="737" w:type="dxa"/>
            <w:tcBorders>
              <w:top w:val="single" w:sz="4" w:space="0" w:color="000000"/>
              <w:left w:val="nil"/>
              <w:bottom w:val="single" w:sz="4" w:space="0" w:color="000000"/>
              <w:right w:val="single" w:sz="4" w:space="0" w:color="000000"/>
            </w:tcBorders>
            <w:hideMark/>
          </w:tcPr>
          <w:p w14:paraId="366CF65E"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D343CD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c>
          <w:tcPr>
            <w:tcW w:w="1093" w:type="dxa"/>
            <w:tcBorders>
              <w:top w:val="single" w:sz="4" w:space="0" w:color="000000"/>
              <w:left w:val="nil"/>
              <w:bottom w:val="single" w:sz="4" w:space="0" w:color="000000"/>
              <w:right w:val="single" w:sz="4" w:space="0" w:color="000000"/>
            </w:tcBorders>
          </w:tcPr>
          <w:p w14:paraId="280E723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4D3FD88E"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563AB1C"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95C2437"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7B8A1AA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59</w:t>
            </w:r>
          </w:p>
        </w:tc>
        <w:tc>
          <w:tcPr>
            <w:tcW w:w="928" w:type="dxa"/>
            <w:tcBorders>
              <w:top w:val="nil"/>
              <w:left w:val="nil"/>
              <w:bottom w:val="single" w:sz="4" w:space="0" w:color="000000"/>
              <w:right w:val="single" w:sz="4" w:space="0" w:color="000000"/>
            </w:tcBorders>
            <w:hideMark/>
          </w:tcPr>
          <w:p w14:paraId="7C2D52A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047.001.050</w:t>
            </w:r>
          </w:p>
        </w:tc>
        <w:tc>
          <w:tcPr>
            <w:tcW w:w="4321" w:type="dxa"/>
            <w:tcBorders>
              <w:top w:val="single" w:sz="4" w:space="0" w:color="000000"/>
              <w:left w:val="nil"/>
              <w:bottom w:val="single" w:sz="4" w:space="0" w:color="000000"/>
              <w:right w:val="single" w:sz="4" w:space="0" w:color="000000"/>
            </w:tcBorders>
            <w:hideMark/>
          </w:tcPr>
          <w:p w14:paraId="71C8D6B6"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CURATIVO ALVEOLAR 10G A BASE DE PRÓPOLIS (TIPO ALVEOLEX)</w:t>
            </w:r>
          </w:p>
        </w:tc>
        <w:tc>
          <w:tcPr>
            <w:tcW w:w="737" w:type="dxa"/>
            <w:tcBorders>
              <w:top w:val="single" w:sz="4" w:space="0" w:color="000000"/>
              <w:left w:val="nil"/>
              <w:bottom w:val="single" w:sz="4" w:space="0" w:color="000000"/>
              <w:right w:val="single" w:sz="4" w:space="0" w:color="000000"/>
            </w:tcBorders>
            <w:hideMark/>
          </w:tcPr>
          <w:p w14:paraId="40E202AC"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98D5262"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1093" w:type="dxa"/>
            <w:tcBorders>
              <w:top w:val="single" w:sz="4" w:space="0" w:color="000000"/>
              <w:left w:val="nil"/>
              <w:bottom w:val="single" w:sz="4" w:space="0" w:color="000000"/>
              <w:right w:val="single" w:sz="4" w:space="0" w:color="000000"/>
            </w:tcBorders>
          </w:tcPr>
          <w:p w14:paraId="7D9E418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B44E6A2"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D50A1CD"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6213DE98"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5EE63DA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c>
          <w:tcPr>
            <w:tcW w:w="928" w:type="dxa"/>
            <w:tcBorders>
              <w:top w:val="nil"/>
              <w:left w:val="nil"/>
              <w:bottom w:val="single" w:sz="4" w:space="0" w:color="000000"/>
              <w:right w:val="single" w:sz="4" w:space="0" w:color="000000"/>
            </w:tcBorders>
            <w:hideMark/>
          </w:tcPr>
          <w:p w14:paraId="41D80A42"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047.001.051</w:t>
            </w:r>
          </w:p>
        </w:tc>
        <w:tc>
          <w:tcPr>
            <w:tcW w:w="4321" w:type="dxa"/>
            <w:tcBorders>
              <w:top w:val="single" w:sz="4" w:space="0" w:color="000000"/>
              <w:left w:val="nil"/>
              <w:bottom w:val="single" w:sz="4" w:space="0" w:color="000000"/>
              <w:right w:val="single" w:sz="4" w:space="0" w:color="000000"/>
            </w:tcBorders>
            <w:hideMark/>
          </w:tcPr>
          <w:p w14:paraId="180E509C"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DETERGENTE ENZIMÁTICO, COMPOSIÇÃO:A BASE DE AMILASE, PROTEASE, LI PASE E CARBOIDRASE  1L</w:t>
            </w:r>
          </w:p>
        </w:tc>
        <w:tc>
          <w:tcPr>
            <w:tcW w:w="737" w:type="dxa"/>
            <w:tcBorders>
              <w:top w:val="single" w:sz="4" w:space="0" w:color="000000"/>
              <w:left w:val="nil"/>
              <w:bottom w:val="single" w:sz="4" w:space="0" w:color="000000"/>
              <w:right w:val="single" w:sz="4" w:space="0" w:color="000000"/>
            </w:tcBorders>
            <w:hideMark/>
          </w:tcPr>
          <w:p w14:paraId="783720D9"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5F41D2A"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13</w:t>
            </w:r>
          </w:p>
        </w:tc>
        <w:tc>
          <w:tcPr>
            <w:tcW w:w="1093" w:type="dxa"/>
            <w:tcBorders>
              <w:top w:val="single" w:sz="4" w:space="0" w:color="000000"/>
              <w:left w:val="nil"/>
              <w:bottom w:val="single" w:sz="4" w:space="0" w:color="000000"/>
              <w:right w:val="single" w:sz="4" w:space="0" w:color="000000"/>
            </w:tcBorders>
          </w:tcPr>
          <w:p w14:paraId="310FC9AC"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45B8973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58ECB23"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019F9B4"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2F4F681A"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61</w:t>
            </w:r>
          </w:p>
        </w:tc>
        <w:tc>
          <w:tcPr>
            <w:tcW w:w="928" w:type="dxa"/>
            <w:tcBorders>
              <w:top w:val="nil"/>
              <w:left w:val="nil"/>
              <w:bottom w:val="single" w:sz="4" w:space="0" w:color="000000"/>
              <w:right w:val="single" w:sz="4" w:space="0" w:color="000000"/>
            </w:tcBorders>
            <w:hideMark/>
          </w:tcPr>
          <w:p w14:paraId="1459831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047.001.053</w:t>
            </w:r>
          </w:p>
        </w:tc>
        <w:tc>
          <w:tcPr>
            <w:tcW w:w="4321" w:type="dxa"/>
            <w:tcBorders>
              <w:top w:val="single" w:sz="4" w:space="0" w:color="000000"/>
              <w:left w:val="nil"/>
              <w:bottom w:val="single" w:sz="4" w:space="0" w:color="000000"/>
              <w:right w:val="single" w:sz="4" w:space="0" w:color="000000"/>
            </w:tcBorders>
            <w:hideMark/>
          </w:tcPr>
          <w:p w14:paraId="4906D46F"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ESCOVA DE ROBSON USO ODONTOLÓGICO, TIPO PONTA:TAÇA, USO:CONTRA- ÂNGULO, COR:PRETA</w:t>
            </w:r>
          </w:p>
        </w:tc>
        <w:tc>
          <w:tcPr>
            <w:tcW w:w="737" w:type="dxa"/>
            <w:tcBorders>
              <w:top w:val="single" w:sz="4" w:space="0" w:color="000000"/>
              <w:left w:val="nil"/>
              <w:bottom w:val="single" w:sz="4" w:space="0" w:color="000000"/>
              <w:right w:val="single" w:sz="4" w:space="0" w:color="000000"/>
            </w:tcBorders>
            <w:hideMark/>
          </w:tcPr>
          <w:p w14:paraId="26108051"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2175CAB"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1093" w:type="dxa"/>
            <w:tcBorders>
              <w:top w:val="single" w:sz="4" w:space="0" w:color="000000"/>
              <w:left w:val="nil"/>
              <w:bottom w:val="single" w:sz="4" w:space="0" w:color="000000"/>
              <w:right w:val="single" w:sz="4" w:space="0" w:color="000000"/>
            </w:tcBorders>
          </w:tcPr>
          <w:p w14:paraId="354B03A2"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9D72CD4"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6EDF85B9"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F35E6D6"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4F8D2CA8"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62</w:t>
            </w:r>
          </w:p>
        </w:tc>
        <w:tc>
          <w:tcPr>
            <w:tcW w:w="928" w:type="dxa"/>
            <w:tcBorders>
              <w:top w:val="nil"/>
              <w:left w:val="nil"/>
              <w:bottom w:val="single" w:sz="4" w:space="0" w:color="000000"/>
              <w:right w:val="single" w:sz="4" w:space="0" w:color="000000"/>
            </w:tcBorders>
            <w:hideMark/>
          </w:tcPr>
          <w:p w14:paraId="75F700B2"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047.001.052</w:t>
            </w:r>
          </w:p>
        </w:tc>
        <w:tc>
          <w:tcPr>
            <w:tcW w:w="4321" w:type="dxa"/>
            <w:tcBorders>
              <w:top w:val="single" w:sz="4" w:space="0" w:color="000000"/>
              <w:left w:val="nil"/>
              <w:bottom w:val="single" w:sz="4" w:space="0" w:color="000000"/>
              <w:right w:val="single" w:sz="4" w:space="0" w:color="000000"/>
            </w:tcBorders>
            <w:hideMark/>
          </w:tcPr>
          <w:p w14:paraId="1FE29A70"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ESCOVA DENTAL INFANTIL MACIA</w:t>
            </w:r>
          </w:p>
        </w:tc>
        <w:tc>
          <w:tcPr>
            <w:tcW w:w="737" w:type="dxa"/>
            <w:tcBorders>
              <w:top w:val="single" w:sz="4" w:space="0" w:color="000000"/>
              <w:left w:val="nil"/>
              <w:bottom w:val="single" w:sz="4" w:space="0" w:color="000000"/>
              <w:right w:val="single" w:sz="4" w:space="0" w:color="000000"/>
            </w:tcBorders>
            <w:hideMark/>
          </w:tcPr>
          <w:p w14:paraId="534B7235"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0694BF3"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4000</w:t>
            </w:r>
          </w:p>
        </w:tc>
        <w:tc>
          <w:tcPr>
            <w:tcW w:w="1093" w:type="dxa"/>
            <w:tcBorders>
              <w:top w:val="single" w:sz="4" w:space="0" w:color="000000"/>
              <w:left w:val="nil"/>
              <w:bottom w:val="single" w:sz="4" w:space="0" w:color="000000"/>
              <w:right w:val="single" w:sz="4" w:space="0" w:color="000000"/>
            </w:tcBorders>
          </w:tcPr>
          <w:p w14:paraId="329363F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B6E1D5E"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A6992EA"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0C5C5DBC"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41E572B0"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63</w:t>
            </w:r>
          </w:p>
        </w:tc>
        <w:tc>
          <w:tcPr>
            <w:tcW w:w="928" w:type="dxa"/>
            <w:tcBorders>
              <w:top w:val="nil"/>
              <w:left w:val="nil"/>
              <w:bottom w:val="single" w:sz="4" w:space="0" w:color="000000"/>
              <w:right w:val="single" w:sz="4" w:space="0" w:color="000000"/>
            </w:tcBorders>
            <w:hideMark/>
          </w:tcPr>
          <w:p w14:paraId="1A6DA6B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047.001.054</w:t>
            </w:r>
          </w:p>
        </w:tc>
        <w:tc>
          <w:tcPr>
            <w:tcW w:w="4321" w:type="dxa"/>
            <w:tcBorders>
              <w:top w:val="single" w:sz="4" w:space="0" w:color="000000"/>
              <w:left w:val="nil"/>
              <w:bottom w:val="single" w:sz="4" w:space="0" w:color="000000"/>
              <w:right w:val="single" w:sz="4" w:space="0" w:color="000000"/>
            </w:tcBorders>
            <w:hideMark/>
          </w:tcPr>
          <w:p w14:paraId="7BA0F5EB"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ESPÁTULA ODONTOLÓGICA, MATERIAL:AÇO INOXIDÁVEL E TITÂNIO, </w:t>
            </w:r>
            <w:r w:rsidRPr="00780F91">
              <w:rPr>
                <w:rFonts w:asciiTheme="majorHAnsi" w:eastAsia="Times New Roman" w:hAnsiTheme="majorHAnsi" w:cstheme="majorHAnsi"/>
                <w:sz w:val="22"/>
                <w:szCs w:val="22"/>
              </w:rPr>
              <w:lastRenderedPageBreak/>
              <w:t>MODELO: DUPLO, TAMANHO:Nº 4, TIPO USO:APLICAÇÃO DE COMPOSITOS, CARACTERÍS TICAS ADICIONAIS:COM PONTA ANGULADA, COMPRIMENTO:17 CM</w:t>
            </w:r>
          </w:p>
        </w:tc>
        <w:tc>
          <w:tcPr>
            <w:tcW w:w="737" w:type="dxa"/>
            <w:tcBorders>
              <w:top w:val="single" w:sz="4" w:space="0" w:color="000000"/>
              <w:left w:val="nil"/>
              <w:bottom w:val="single" w:sz="4" w:space="0" w:color="000000"/>
              <w:right w:val="single" w:sz="4" w:space="0" w:color="000000"/>
            </w:tcBorders>
            <w:hideMark/>
          </w:tcPr>
          <w:p w14:paraId="690730DB"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968" w:type="dxa"/>
            <w:tcBorders>
              <w:top w:val="single" w:sz="4" w:space="0" w:color="000000"/>
              <w:left w:val="nil"/>
              <w:bottom w:val="single" w:sz="4" w:space="0" w:color="000000"/>
              <w:right w:val="single" w:sz="4" w:space="0" w:color="000000"/>
            </w:tcBorders>
            <w:hideMark/>
          </w:tcPr>
          <w:p w14:paraId="53EA1E6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1093" w:type="dxa"/>
            <w:tcBorders>
              <w:top w:val="single" w:sz="4" w:space="0" w:color="000000"/>
              <w:left w:val="nil"/>
              <w:bottom w:val="single" w:sz="4" w:space="0" w:color="000000"/>
              <w:right w:val="single" w:sz="4" w:space="0" w:color="000000"/>
            </w:tcBorders>
          </w:tcPr>
          <w:p w14:paraId="579CE48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8F8E996"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4025FCB4"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6960E2F9"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4E84AEB1"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64</w:t>
            </w:r>
          </w:p>
        </w:tc>
        <w:tc>
          <w:tcPr>
            <w:tcW w:w="928" w:type="dxa"/>
            <w:tcBorders>
              <w:top w:val="nil"/>
              <w:left w:val="nil"/>
              <w:bottom w:val="single" w:sz="4" w:space="0" w:color="000000"/>
              <w:right w:val="single" w:sz="4" w:space="0" w:color="000000"/>
            </w:tcBorders>
            <w:hideMark/>
          </w:tcPr>
          <w:p w14:paraId="532E9B62"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047.001.055</w:t>
            </w:r>
          </w:p>
        </w:tc>
        <w:tc>
          <w:tcPr>
            <w:tcW w:w="4321" w:type="dxa"/>
            <w:tcBorders>
              <w:top w:val="single" w:sz="4" w:space="0" w:color="000000"/>
              <w:left w:val="nil"/>
              <w:bottom w:val="single" w:sz="4" w:space="0" w:color="000000"/>
              <w:right w:val="single" w:sz="4" w:space="0" w:color="000000"/>
            </w:tcBorders>
            <w:hideMark/>
          </w:tcPr>
          <w:p w14:paraId="3E0BEBB3"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ESPELHO BUCAL, MATERIAL:AÇO INOXIDÁVEL E ESPELHO, TIPO:PLANO, TAMA NHO: Nº 5</w:t>
            </w:r>
          </w:p>
        </w:tc>
        <w:tc>
          <w:tcPr>
            <w:tcW w:w="737" w:type="dxa"/>
            <w:tcBorders>
              <w:top w:val="single" w:sz="4" w:space="0" w:color="000000"/>
              <w:left w:val="nil"/>
              <w:bottom w:val="single" w:sz="4" w:space="0" w:color="000000"/>
              <w:right w:val="single" w:sz="4" w:space="0" w:color="000000"/>
            </w:tcBorders>
            <w:hideMark/>
          </w:tcPr>
          <w:p w14:paraId="6A5DF77C"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1EC3880"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1093" w:type="dxa"/>
            <w:tcBorders>
              <w:top w:val="single" w:sz="4" w:space="0" w:color="000000"/>
              <w:left w:val="nil"/>
              <w:bottom w:val="single" w:sz="4" w:space="0" w:color="000000"/>
              <w:right w:val="single" w:sz="4" w:space="0" w:color="000000"/>
            </w:tcBorders>
          </w:tcPr>
          <w:p w14:paraId="4E4041E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22DAFC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7DBD7C92"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D925A6B"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44F06710"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65</w:t>
            </w:r>
          </w:p>
        </w:tc>
        <w:tc>
          <w:tcPr>
            <w:tcW w:w="928" w:type="dxa"/>
            <w:tcBorders>
              <w:top w:val="nil"/>
              <w:left w:val="nil"/>
              <w:bottom w:val="single" w:sz="4" w:space="0" w:color="000000"/>
              <w:right w:val="single" w:sz="4" w:space="0" w:color="000000"/>
            </w:tcBorders>
            <w:hideMark/>
          </w:tcPr>
          <w:p w14:paraId="55AEAD4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047.001.067</w:t>
            </w:r>
          </w:p>
        </w:tc>
        <w:tc>
          <w:tcPr>
            <w:tcW w:w="4321" w:type="dxa"/>
            <w:tcBorders>
              <w:top w:val="single" w:sz="4" w:space="0" w:color="000000"/>
              <w:left w:val="nil"/>
              <w:bottom w:val="single" w:sz="4" w:space="0" w:color="000000"/>
              <w:right w:val="single" w:sz="4" w:space="0" w:color="000000"/>
            </w:tcBorders>
            <w:hideMark/>
          </w:tcPr>
          <w:p w14:paraId="293A35D1"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ESPONJA HEMOSTÁTICA ABSORVÍVEL, MATERIAL:ESPONJA DE GELATINA LIO FILIZADA, ESTERILIDADE:ESTÉRIL, CARACTERÍSTICAS ADICIONAIS:EM CUBO, 1 CM</w:t>
            </w:r>
          </w:p>
        </w:tc>
        <w:tc>
          <w:tcPr>
            <w:tcW w:w="737" w:type="dxa"/>
            <w:tcBorders>
              <w:top w:val="single" w:sz="4" w:space="0" w:color="000000"/>
              <w:left w:val="nil"/>
              <w:bottom w:val="single" w:sz="4" w:space="0" w:color="000000"/>
              <w:right w:val="single" w:sz="4" w:space="0" w:color="000000"/>
            </w:tcBorders>
            <w:hideMark/>
          </w:tcPr>
          <w:p w14:paraId="392F4F2B"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6FCFFF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1093" w:type="dxa"/>
            <w:tcBorders>
              <w:top w:val="single" w:sz="4" w:space="0" w:color="000000"/>
              <w:left w:val="nil"/>
              <w:bottom w:val="single" w:sz="4" w:space="0" w:color="000000"/>
              <w:right w:val="single" w:sz="4" w:space="0" w:color="000000"/>
            </w:tcBorders>
          </w:tcPr>
          <w:p w14:paraId="12F443F5"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FDFBB56"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522A7F7"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4A3AF1D"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12A36A61"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66</w:t>
            </w:r>
          </w:p>
        </w:tc>
        <w:tc>
          <w:tcPr>
            <w:tcW w:w="928" w:type="dxa"/>
            <w:tcBorders>
              <w:top w:val="nil"/>
              <w:left w:val="nil"/>
              <w:bottom w:val="single" w:sz="4" w:space="0" w:color="000000"/>
              <w:right w:val="single" w:sz="4" w:space="0" w:color="000000"/>
            </w:tcBorders>
            <w:hideMark/>
          </w:tcPr>
          <w:p w14:paraId="2234C4DC"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047.001.056</w:t>
            </w:r>
          </w:p>
        </w:tc>
        <w:tc>
          <w:tcPr>
            <w:tcW w:w="4321" w:type="dxa"/>
            <w:tcBorders>
              <w:top w:val="single" w:sz="4" w:space="0" w:color="000000"/>
              <w:left w:val="nil"/>
              <w:bottom w:val="single" w:sz="4" w:space="0" w:color="000000"/>
              <w:right w:val="single" w:sz="4" w:space="0" w:color="000000"/>
            </w:tcBorders>
            <w:hideMark/>
          </w:tcPr>
          <w:p w14:paraId="5D70F98C"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FILME RADIOGRÁFICO MEDINDO 4X3 CM, CAIXA COM 150 UN</w:t>
            </w:r>
          </w:p>
        </w:tc>
        <w:tc>
          <w:tcPr>
            <w:tcW w:w="737" w:type="dxa"/>
            <w:tcBorders>
              <w:top w:val="single" w:sz="4" w:space="0" w:color="000000"/>
              <w:left w:val="nil"/>
              <w:bottom w:val="single" w:sz="4" w:space="0" w:color="000000"/>
              <w:right w:val="single" w:sz="4" w:space="0" w:color="000000"/>
            </w:tcBorders>
            <w:hideMark/>
          </w:tcPr>
          <w:p w14:paraId="52225097"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097A9DCE"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1093" w:type="dxa"/>
            <w:tcBorders>
              <w:top w:val="single" w:sz="4" w:space="0" w:color="000000"/>
              <w:left w:val="nil"/>
              <w:bottom w:val="single" w:sz="4" w:space="0" w:color="000000"/>
              <w:right w:val="single" w:sz="4" w:space="0" w:color="000000"/>
            </w:tcBorders>
          </w:tcPr>
          <w:p w14:paraId="40049F5C"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0C6256C1"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33A6E4C9"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653E35D" w14:textId="77777777" w:rsidTr="00906731">
        <w:trPr>
          <w:trHeight w:val="859"/>
          <w:jc w:val="center"/>
        </w:trPr>
        <w:tc>
          <w:tcPr>
            <w:tcW w:w="453" w:type="dxa"/>
            <w:tcBorders>
              <w:top w:val="nil"/>
              <w:left w:val="single" w:sz="4" w:space="0" w:color="000000"/>
              <w:bottom w:val="single" w:sz="4" w:space="0" w:color="000000"/>
              <w:right w:val="single" w:sz="4" w:space="0" w:color="000000"/>
            </w:tcBorders>
            <w:hideMark/>
          </w:tcPr>
          <w:p w14:paraId="3681B8F0"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67</w:t>
            </w:r>
          </w:p>
        </w:tc>
        <w:tc>
          <w:tcPr>
            <w:tcW w:w="928" w:type="dxa"/>
            <w:tcBorders>
              <w:top w:val="nil"/>
              <w:left w:val="nil"/>
              <w:bottom w:val="single" w:sz="4" w:space="0" w:color="000000"/>
              <w:right w:val="single" w:sz="4" w:space="0" w:color="000000"/>
            </w:tcBorders>
            <w:hideMark/>
          </w:tcPr>
          <w:p w14:paraId="29A09B0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047.001.057</w:t>
            </w:r>
          </w:p>
        </w:tc>
        <w:tc>
          <w:tcPr>
            <w:tcW w:w="4321" w:type="dxa"/>
            <w:tcBorders>
              <w:top w:val="single" w:sz="4" w:space="0" w:color="000000"/>
              <w:left w:val="nil"/>
              <w:bottom w:val="single" w:sz="4" w:space="0" w:color="000000"/>
              <w:right w:val="single" w:sz="4" w:space="0" w:color="000000"/>
            </w:tcBorders>
            <w:hideMark/>
          </w:tcPr>
          <w:p w14:paraId="1167BB6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FIO DE SUTURA, MATERIAL:NYLON MONOFILAMENTO, TIPO FIO:4-0, COR:PRET O, COMPRIMENTO:45 CM, CARACTERÍSTICAS ADICIONAIS:COM AGULHA, TIPO AGULHA:3/8 CÍRCULO CORTANTE, COMPRIMENTO AGULHA:2,0 CM, ESTERILID ADE:ESTÉRIL</w:t>
            </w:r>
            <w:r w:rsidRPr="00780F91">
              <w:rPr>
                <w:rFonts w:asciiTheme="majorHAnsi" w:eastAsia="Times New Roman" w:hAnsiTheme="majorHAnsi" w:cstheme="majorHAnsi"/>
                <w:sz w:val="22"/>
                <w:szCs w:val="22"/>
              </w:rPr>
              <w:br/>
              <w:t>CX COM 24 UN</w:t>
            </w:r>
          </w:p>
        </w:tc>
        <w:tc>
          <w:tcPr>
            <w:tcW w:w="737" w:type="dxa"/>
            <w:tcBorders>
              <w:top w:val="single" w:sz="4" w:space="0" w:color="000000"/>
              <w:left w:val="nil"/>
              <w:bottom w:val="single" w:sz="4" w:space="0" w:color="000000"/>
              <w:right w:val="single" w:sz="4" w:space="0" w:color="000000"/>
            </w:tcBorders>
            <w:hideMark/>
          </w:tcPr>
          <w:p w14:paraId="538D14D1"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66646AD1"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65</w:t>
            </w:r>
          </w:p>
        </w:tc>
        <w:tc>
          <w:tcPr>
            <w:tcW w:w="1093" w:type="dxa"/>
            <w:tcBorders>
              <w:top w:val="single" w:sz="4" w:space="0" w:color="000000"/>
              <w:left w:val="nil"/>
              <w:bottom w:val="single" w:sz="4" w:space="0" w:color="000000"/>
              <w:right w:val="single" w:sz="4" w:space="0" w:color="000000"/>
            </w:tcBorders>
          </w:tcPr>
          <w:p w14:paraId="3562CC6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2A48B4F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4253DD0C"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CFDF59F"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7B461DA1"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68</w:t>
            </w:r>
          </w:p>
        </w:tc>
        <w:tc>
          <w:tcPr>
            <w:tcW w:w="928" w:type="dxa"/>
            <w:tcBorders>
              <w:top w:val="nil"/>
              <w:left w:val="nil"/>
              <w:bottom w:val="single" w:sz="4" w:space="0" w:color="000000"/>
              <w:right w:val="single" w:sz="4" w:space="0" w:color="000000"/>
            </w:tcBorders>
            <w:hideMark/>
          </w:tcPr>
          <w:p w14:paraId="4BEBA831"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047.001.058</w:t>
            </w:r>
          </w:p>
        </w:tc>
        <w:tc>
          <w:tcPr>
            <w:tcW w:w="4321" w:type="dxa"/>
            <w:tcBorders>
              <w:top w:val="single" w:sz="4" w:space="0" w:color="000000"/>
              <w:left w:val="nil"/>
              <w:bottom w:val="single" w:sz="4" w:space="0" w:color="000000"/>
              <w:right w:val="single" w:sz="4" w:space="0" w:color="000000"/>
            </w:tcBorders>
            <w:hideMark/>
          </w:tcPr>
          <w:p w14:paraId="2AA03FA3"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FIO DENTAL, MATERIAL:RESINA TERMOPLÁSTICA/CERA E ESSÊNCIA, COMPRI MENTO: 25M, SABOR:MENTA, EXTRA FINO</w:t>
            </w:r>
          </w:p>
        </w:tc>
        <w:tc>
          <w:tcPr>
            <w:tcW w:w="737" w:type="dxa"/>
            <w:tcBorders>
              <w:top w:val="single" w:sz="4" w:space="0" w:color="000000"/>
              <w:left w:val="nil"/>
              <w:bottom w:val="single" w:sz="4" w:space="0" w:color="000000"/>
              <w:right w:val="single" w:sz="4" w:space="0" w:color="000000"/>
            </w:tcBorders>
            <w:hideMark/>
          </w:tcPr>
          <w:p w14:paraId="60B60FE7"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38CF9E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400</w:t>
            </w:r>
          </w:p>
        </w:tc>
        <w:tc>
          <w:tcPr>
            <w:tcW w:w="1093" w:type="dxa"/>
            <w:tcBorders>
              <w:top w:val="single" w:sz="4" w:space="0" w:color="000000"/>
              <w:left w:val="nil"/>
              <w:bottom w:val="single" w:sz="4" w:space="0" w:color="000000"/>
              <w:right w:val="single" w:sz="4" w:space="0" w:color="000000"/>
            </w:tcBorders>
          </w:tcPr>
          <w:p w14:paraId="125B8C0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D17A71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6F72AA58"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4D67AE40"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55C48DC8"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69</w:t>
            </w:r>
          </w:p>
        </w:tc>
        <w:tc>
          <w:tcPr>
            <w:tcW w:w="928" w:type="dxa"/>
            <w:tcBorders>
              <w:top w:val="nil"/>
              <w:left w:val="nil"/>
              <w:bottom w:val="single" w:sz="4" w:space="0" w:color="000000"/>
              <w:right w:val="single" w:sz="4" w:space="0" w:color="000000"/>
            </w:tcBorders>
            <w:hideMark/>
          </w:tcPr>
          <w:p w14:paraId="70801442"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047.001.064</w:t>
            </w:r>
          </w:p>
        </w:tc>
        <w:tc>
          <w:tcPr>
            <w:tcW w:w="4321" w:type="dxa"/>
            <w:tcBorders>
              <w:top w:val="single" w:sz="4" w:space="0" w:color="000000"/>
              <w:left w:val="nil"/>
              <w:bottom w:val="single" w:sz="4" w:space="0" w:color="000000"/>
              <w:right w:val="single" w:sz="4" w:space="0" w:color="000000"/>
            </w:tcBorders>
            <w:hideMark/>
          </w:tcPr>
          <w:p w14:paraId="7C9629AD"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DE PRÓTESE BUCAL TIPO COREGA</w:t>
            </w:r>
          </w:p>
        </w:tc>
        <w:tc>
          <w:tcPr>
            <w:tcW w:w="737" w:type="dxa"/>
            <w:tcBorders>
              <w:top w:val="single" w:sz="4" w:space="0" w:color="000000"/>
              <w:left w:val="nil"/>
              <w:bottom w:val="single" w:sz="4" w:space="0" w:color="000000"/>
              <w:right w:val="single" w:sz="4" w:space="0" w:color="000000"/>
            </w:tcBorders>
            <w:hideMark/>
          </w:tcPr>
          <w:p w14:paraId="27C9BBDF"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13934C1"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1093" w:type="dxa"/>
            <w:tcBorders>
              <w:top w:val="single" w:sz="4" w:space="0" w:color="000000"/>
              <w:left w:val="nil"/>
              <w:bottom w:val="single" w:sz="4" w:space="0" w:color="000000"/>
              <w:right w:val="single" w:sz="4" w:space="0" w:color="000000"/>
            </w:tcBorders>
          </w:tcPr>
          <w:p w14:paraId="0AA98252"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23F92BB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90F5CCB"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30ED5394"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1D94AEEC"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928" w:type="dxa"/>
            <w:tcBorders>
              <w:top w:val="nil"/>
              <w:left w:val="nil"/>
              <w:bottom w:val="single" w:sz="4" w:space="0" w:color="000000"/>
              <w:right w:val="single" w:sz="4" w:space="0" w:color="000000"/>
            </w:tcBorders>
            <w:hideMark/>
          </w:tcPr>
          <w:p w14:paraId="6C07517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047.001.059</w:t>
            </w:r>
          </w:p>
        </w:tc>
        <w:tc>
          <w:tcPr>
            <w:tcW w:w="4321" w:type="dxa"/>
            <w:tcBorders>
              <w:top w:val="single" w:sz="4" w:space="0" w:color="000000"/>
              <w:left w:val="nil"/>
              <w:bottom w:val="single" w:sz="4" w:space="0" w:color="000000"/>
              <w:right w:val="single" w:sz="4" w:space="0" w:color="000000"/>
            </w:tcBorders>
            <w:hideMark/>
          </w:tcPr>
          <w:p w14:paraId="6FCD8292"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DE PRÓTESE TIPO COREGA EM PÓ, FRASCO 50 G</w:t>
            </w:r>
          </w:p>
        </w:tc>
        <w:tc>
          <w:tcPr>
            <w:tcW w:w="737" w:type="dxa"/>
            <w:tcBorders>
              <w:top w:val="single" w:sz="4" w:space="0" w:color="000000"/>
              <w:left w:val="nil"/>
              <w:bottom w:val="single" w:sz="4" w:space="0" w:color="000000"/>
              <w:right w:val="single" w:sz="4" w:space="0" w:color="000000"/>
            </w:tcBorders>
            <w:hideMark/>
          </w:tcPr>
          <w:p w14:paraId="3A16FF5E"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1F4F9B62"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1093" w:type="dxa"/>
            <w:tcBorders>
              <w:top w:val="single" w:sz="4" w:space="0" w:color="000000"/>
              <w:left w:val="nil"/>
              <w:bottom w:val="single" w:sz="4" w:space="0" w:color="000000"/>
              <w:right w:val="single" w:sz="4" w:space="0" w:color="000000"/>
            </w:tcBorders>
          </w:tcPr>
          <w:p w14:paraId="4C08B71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0565124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117AD941"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5D5FFB7B"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1BAC1AC0"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71</w:t>
            </w:r>
          </w:p>
        </w:tc>
        <w:tc>
          <w:tcPr>
            <w:tcW w:w="928" w:type="dxa"/>
            <w:tcBorders>
              <w:top w:val="nil"/>
              <w:left w:val="nil"/>
              <w:bottom w:val="single" w:sz="4" w:space="0" w:color="000000"/>
              <w:right w:val="single" w:sz="4" w:space="0" w:color="000000"/>
            </w:tcBorders>
            <w:hideMark/>
          </w:tcPr>
          <w:p w14:paraId="348B0441"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047.001.063</w:t>
            </w:r>
          </w:p>
        </w:tc>
        <w:tc>
          <w:tcPr>
            <w:tcW w:w="4321" w:type="dxa"/>
            <w:tcBorders>
              <w:top w:val="single" w:sz="4" w:space="0" w:color="000000"/>
              <w:left w:val="nil"/>
              <w:bottom w:val="single" w:sz="4" w:space="0" w:color="000000"/>
              <w:right w:val="single" w:sz="4" w:space="0" w:color="000000"/>
            </w:tcBorders>
            <w:hideMark/>
          </w:tcPr>
          <w:p w14:paraId="542EF68C"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RADIOLÓGICO, APLICAÇÃO:PARA PROCESSAMENTO MANUAL, ASPE CTO FÍSICO:SOLUÇÃO AQUOSA PRONTA PARA USO FRASCO 500ML</w:t>
            </w:r>
          </w:p>
        </w:tc>
        <w:tc>
          <w:tcPr>
            <w:tcW w:w="737" w:type="dxa"/>
            <w:tcBorders>
              <w:top w:val="single" w:sz="4" w:space="0" w:color="000000"/>
              <w:left w:val="nil"/>
              <w:bottom w:val="single" w:sz="4" w:space="0" w:color="000000"/>
              <w:right w:val="single" w:sz="4" w:space="0" w:color="000000"/>
            </w:tcBorders>
            <w:hideMark/>
          </w:tcPr>
          <w:p w14:paraId="28B536E5"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4B07C77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1093" w:type="dxa"/>
            <w:tcBorders>
              <w:top w:val="single" w:sz="4" w:space="0" w:color="000000"/>
              <w:left w:val="nil"/>
              <w:bottom w:val="single" w:sz="4" w:space="0" w:color="000000"/>
              <w:right w:val="single" w:sz="4" w:space="0" w:color="000000"/>
            </w:tcBorders>
          </w:tcPr>
          <w:p w14:paraId="047BAC4C"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78D9C74"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EB7D480"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1264C30"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463F7460"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72</w:t>
            </w:r>
          </w:p>
        </w:tc>
        <w:tc>
          <w:tcPr>
            <w:tcW w:w="928" w:type="dxa"/>
            <w:tcBorders>
              <w:top w:val="nil"/>
              <w:left w:val="nil"/>
              <w:bottom w:val="single" w:sz="4" w:space="0" w:color="000000"/>
              <w:right w:val="single" w:sz="4" w:space="0" w:color="000000"/>
            </w:tcBorders>
            <w:hideMark/>
          </w:tcPr>
          <w:p w14:paraId="0B6066C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047.001.062</w:t>
            </w:r>
          </w:p>
        </w:tc>
        <w:tc>
          <w:tcPr>
            <w:tcW w:w="4321" w:type="dxa"/>
            <w:tcBorders>
              <w:top w:val="single" w:sz="4" w:space="0" w:color="000000"/>
              <w:left w:val="nil"/>
              <w:bottom w:val="single" w:sz="4" w:space="0" w:color="000000"/>
              <w:right w:val="single" w:sz="4" w:space="0" w:color="000000"/>
            </w:tcBorders>
            <w:hideMark/>
          </w:tcPr>
          <w:p w14:paraId="0C53F3AE"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FLUORETO DE SÓDIO EM PÓ, SACHÊS DE 1G PARA BOCHECHO, CX COM 100 SACHES DE 1G</w:t>
            </w:r>
          </w:p>
        </w:tc>
        <w:tc>
          <w:tcPr>
            <w:tcW w:w="737" w:type="dxa"/>
            <w:tcBorders>
              <w:top w:val="single" w:sz="4" w:space="0" w:color="000000"/>
              <w:left w:val="nil"/>
              <w:bottom w:val="single" w:sz="4" w:space="0" w:color="000000"/>
              <w:right w:val="single" w:sz="4" w:space="0" w:color="000000"/>
            </w:tcBorders>
            <w:hideMark/>
          </w:tcPr>
          <w:p w14:paraId="0BB818B4"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3098779A"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w:t>
            </w:r>
          </w:p>
        </w:tc>
        <w:tc>
          <w:tcPr>
            <w:tcW w:w="1093" w:type="dxa"/>
            <w:tcBorders>
              <w:top w:val="single" w:sz="4" w:space="0" w:color="000000"/>
              <w:left w:val="nil"/>
              <w:bottom w:val="single" w:sz="4" w:space="0" w:color="000000"/>
              <w:right w:val="single" w:sz="4" w:space="0" w:color="000000"/>
            </w:tcBorders>
          </w:tcPr>
          <w:p w14:paraId="643109F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48590DD8"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1B74F6A1"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3FCDF0AD"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6545B523"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73</w:t>
            </w:r>
          </w:p>
        </w:tc>
        <w:tc>
          <w:tcPr>
            <w:tcW w:w="928" w:type="dxa"/>
            <w:tcBorders>
              <w:top w:val="nil"/>
              <w:left w:val="nil"/>
              <w:bottom w:val="single" w:sz="4" w:space="0" w:color="000000"/>
              <w:right w:val="single" w:sz="4" w:space="0" w:color="000000"/>
            </w:tcBorders>
            <w:hideMark/>
          </w:tcPr>
          <w:p w14:paraId="3E42E88A"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047.001.061</w:t>
            </w:r>
          </w:p>
        </w:tc>
        <w:tc>
          <w:tcPr>
            <w:tcW w:w="4321" w:type="dxa"/>
            <w:tcBorders>
              <w:top w:val="single" w:sz="4" w:space="0" w:color="000000"/>
              <w:left w:val="nil"/>
              <w:bottom w:val="single" w:sz="4" w:space="0" w:color="000000"/>
              <w:right w:val="single" w:sz="4" w:space="0" w:color="000000"/>
            </w:tcBorders>
            <w:hideMark/>
          </w:tcPr>
          <w:p w14:paraId="27DFD465"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FLUORETO DE SÓDIO, CONCENTRAÇÃO:1,23%, FORMA FARMACÊUTICA:GEL 2 00 ML FRASCO</w:t>
            </w:r>
          </w:p>
        </w:tc>
        <w:tc>
          <w:tcPr>
            <w:tcW w:w="737" w:type="dxa"/>
            <w:tcBorders>
              <w:top w:val="single" w:sz="4" w:space="0" w:color="000000"/>
              <w:left w:val="nil"/>
              <w:bottom w:val="single" w:sz="4" w:space="0" w:color="000000"/>
              <w:right w:val="single" w:sz="4" w:space="0" w:color="000000"/>
            </w:tcBorders>
            <w:hideMark/>
          </w:tcPr>
          <w:p w14:paraId="50E3ED7F"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531B13ED"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1093" w:type="dxa"/>
            <w:tcBorders>
              <w:top w:val="single" w:sz="4" w:space="0" w:color="000000"/>
              <w:left w:val="nil"/>
              <w:bottom w:val="single" w:sz="4" w:space="0" w:color="000000"/>
              <w:right w:val="single" w:sz="4" w:space="0" w:color="000000"/>
            </w:tcBorders>
          </w:tcPr>
          <w:p w14:paraId="50D84F6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56BEAC2"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6819C601"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A1222A8"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5A96EE4B"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74</w:t>
            </w:r>
          </w:p>
        </w:tc>
        <w:tc>
          <w:tcPr>
            <w:tcW w:w="928" w:type="dxa"/>
            <w:tcBorders>
              <w:top w:val="nil"/>
              <w:left w:val="nil"/>
              <w:bottom w:val="single" w:sz="4" w:space="0" w:color="000000"/>
              <w:right w:val="single" w:sz="4" w:space="0" w:color="000000"/>
            </w:tcBorders>
            <w:hideMark/>
          </w:tcPr>
          <w:p w14:paraId="6B409E1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047.001.060</w:t>
            </w:r>
          </w:p>
        </w:tc>
        <w:tc>
          <w:tcPr>
            <w:tcW w:w="4321" w:type="dxa"/>
            <w:tcBorders>
              <w:top w:val="single" w:sz="4" w:space="0" w:color="000000"/>
              <w:left w:val="nil"/>
              <w:bottom w:val="single" w:sz="4" w:space="0" w:color="000000"/>
              <w:right w:val="single" w:sz="4" w:space="0" w:color="000000"/>
            </w:tcBorders>
            <w:hideMark/>
          </w:tcPr>
          <w:p w14:paraId="28FDD94F"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FORMOCRESOL USO ODONTOLÓGICO, COMPOSIÇÃO:FORMALDEÍDO– FRASC O 10 ML</w:t>
            </w:r>
          </w:p>
        </w:tc>
        <w:tc>
          <w:tcPr>
            <w:tcW w:w="737" w:type="dxa"/>
            <w:tcBorders>
              <w:top w:val="single" w:sz="4" w:space="0" w:color="000000"/>
              <w:left w:val="nil"/>
              <w:bottom w:val="single" w:sz="4" w:space="0" w:color="000000"/>
              <w:right w:val="single" w:sz="4" w:space="0" w:color="000000"/>
            </w:tcBorders>
            <w:hideMark/>
          </w:tcPr>
          <w:p w14:paraId="2D867667"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1A792AEE"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1093" w:type="dxa"/>
            <w:tcBorders>
              <w:top w:val="single" w:sz="4" w:space="0" w:color="000000"/>
              <w:left w:val="nil"/>
              <w:bottom w:val="single" w:sz="4" w:space="0" w:color="000000"/>
              <w:right w:val="single" w:sz="4" w:space="0" w:color="000000"/>
            </w:tcBorders>
          </w:tcPr>
          <w:p w14:paraId="3570BA50"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40A85E56"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1637E9D4"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7522C4B"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24C8938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75</w:t>
            </w:r>
          </w:p>
        </w:tc>
        <w:tc>
          <w:tcPr>
            <w:tcW w:w="928" w:type="dxa"/>
            <w:tcBorders>
              <w:top w:val="nil"/>
              <w:left w:val="nil"/>
              <w:bottom w:val="single" w:sz="4" w:space="0" w:color="000000"/>
              <w:right w:val="single" w:sz="4" w:space="0" w:color="000000"/>
            </w:tcBorders>
            <w:hideMark/>
          </w:tcPr>
          <w:p w14:paraId="3DD0455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047.001.065</w:t>
            </w:r>
          </w:p>
        </w:tc>
        <w:tc>
          <w:tcPr>
            <w:tcW w:w="4321" w:type="dxa"/>
            <w:tcBorders>
              <w:top w:val="single" w:sz="4" w:space="0" w:color="000000"/>
              <w:left w:val="nil"/>
              <w:bottom w:val="single" w:sz="4" w:space="0" w:color="000000"/>
              <w:right w:val="single" w:sz="4" w:space="0" w:color="000000"/>
            </w:tcBorders>
            <w:hideMark/>
          </w:tcPr>
          <w:p w14:paraId="7A00BCEB"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GESSO PEDRA TIPO ILL, ESPECIAL, DE ALTA PRECISÃO, BALDE COM 5K</w:t>
            </w:r>
          </w:p>
        </w:tc>
        <w:tc>
          <w:tcPr>
            <w:tcW w:w="737" w:type="dxa"/>
            <w:tcBorders>
              <w:top w:val="single" w:sz="4" w:space="0" w:color="000000"/>
              <w:left w:val="nil"/>
              <w:bottom w:val="single" w:sz="4" w:space="0" w:color="000000"/>
              <w:right w:val="single" w:sz="4" w:space="0" w:color="000000"/>
            </w:tcBorders>
            <w:hideMark/>
          </w:tcPr>
          <w:p w14:paraId="095C8AEC"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BALDE</w:t>
            </w:r>
          </w:p>
        </w:tc>
        <w:tc>
          <w:tcPr>
            <w:tcW w:w="968" w:type="dxa"/>
            <w:tcBorders>
              <w:top w:val="single" w:sz="4" w:space="0" w:color="000000"/>
              <w:left w:val="nil"/>
              <w:bottom w:val="single" w:sz="4" w:space="0" w:color="000000"/>
              <w:right w:val="single" w:sz="4" w:space="0" w:color="000000"/>
            </w:tcBorders>
            <w:hideMark/>
          </w:tcPr>
          <w:p w14:paraId="3E4A237A"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1093" w:type="dxa"/>
            <w:tcBorders>
              <w:top w:val="single" w:sz="4" w:space="0" w:color="000000"/>
              <w:left w:val="nil"/>
              <w:bottom w:val="single" w:sz="4" w:space="0" w:color="000000"/>
              <w:right w:val="single" w:sz="4" w:space="0" w:color="000000"/>
            </w:tcBorders>
          </w:tcPr>
          <w:p w14:paraId="3D3FCB7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36CC33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E8AA114"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5C3B694"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267A23A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76</w:t>
            </w:r>
          </w:p>
        </w:tc>
        <w:tc>
          <w:tcPr>
            <w:tcW w:w="928" w:type="dxa"/>
            <w:tcBorders>
              <w:top w:val="nil"/>
              <w:left w:val="nil"/>
              <w:bottom w:val="single" w:sz="4" w:space="0" w:color="000000"/>
              <w:right w:val="single" w:sz="4" w:space="0" w:color="000000"/>
            </w:tcBorders>
            <w:hideMark/>
          </w:tcPr>
          <w:p w14:paraId="36B6481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047.001.112</w:t>
            </w:r>
          </w:p>
        </w:tc>
        <w:tc>
          <w:tcPr>
            <w:tcW w:w="4321" w:type="dxa"/>
            <w:tcBorders>
              <w:top w:val="single" w:sz="4" w:space="0" w:color="000000"/>
              <w:left w:val="nil"/>
              <w:bottom w:val="single" w:sz="4" w:space="0" w:color="000000"/>
              <w:right w:val="single" w:sz="4" w:space="0" w:color="000000"/>
            </w:tcBorders>
            <w:hideMark/>
          </w:tcPr>
          <w:p w14:paraId="09F830FD"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GUTTA PERCHA CALIBRADA 1ª SERIE COM 120 UNIDADES.</w:t>
            </w:r>
          </w:p>
        </w:tc>
        <w:tc>
          <w:tcPr>
            <w:tcW w:w="737" w:type="dxa"/>
            <w:tcBorders>
              <w:top w:val="single" w:sz="4" w:space="0" w:color="000000"/>
              <w:left w:val="nil"/>
              <w:bottom w:val="single" w:sz="4" w:space="0" w:color="000000"/>
              <w:right w:val="single" w:sz="4" w:space="0" w:color="000000"/>
            </w:tcBorders>
            <w:hideMark/>
          </w:tcPr>
          <w:p w14:paraId="117C07D8"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5E45AA3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1093" w:type="dxa"/>
            <w:tcBorders>
              <w:top w:val="single" w:sz="4" w:space="0" w:color="000000"/>
              <w:left w:val="nil"/>
              <w:bottom w:val="single" w:sz="4" w:space="0" w:color="000000"/>
              <w:right w:val="single" w:sz="4" w:space="0" w:color="000000"/>
            </w:tcBorders>
          </w:tcPr>
          <w:p w14:paraId="319F8AB2"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098A78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B5FD038"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5680FFDB"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70403B7B"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77</w:t>
            </w:r>
          </w:p>
        </w:tc>
        <w:tc>
          <w:tcPr>
            <w:tcW w:w="928" w:type="dxa"/>
            <w:tcBorders>
              <w:top w:val="nil"/>
              <w:left w:val="nil"/>
              <w:bottom w:val="single" w:sz="4" w:space="0" w:color="000000"/>
              <w:right w:val="single" w:sz="4" w:space="0" w:color="000000"/>
            </w:tcBorders>
            <w:hideMark/>
          </w:tcPr>
          <w:p w14:paraId="6B36D74A"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047.001.113</w:t>
            </w:r>
          </w:p>
        </w:tc>
        <w:tc>
          <w:tcPr>
            <w:tcW w:w="4321" w:type="dxa"/>
            <w:tcBorders>
              <w:top w:val="single" w:sz="4" w:space="0" w:color="000000"/>
              <w:left w:val="nil"/>
              <w:bottom w:val="single" w:sz="4" w:space="0" w:color="000000"/>
              <w:right w:val="single" w:sz="4" w:space="0" w:color="000000"/>
            </w:tcBorders>
            <w:hideMark/>
          </w:tcPr>
          <w:p w14:paraId="31EE2A98"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GUTTA PERCHA CALIBRADA 2ª SERIE COM 120 UNIDADES.</w:t>
            </w:r>
          </w:p>
        </w:tc>
        <w:tc>
          <w:tcPr>
            <w:tcW w:w="737" w:type="dxa"/>
            <w:tcBorders>
              <w:top w:val="single" w:sz="4" w:space="0" w:color="000000"/>
              <w:left w:val="nil"/>
              <w:bottom w:val="single" w:sz="4" w:space="0" w:color="000000"/>
              <w:right w:val="single" w:sz="4" w:space="0" w:color="000000"/>
            </w:tcBorders>
            <w:hideMark/>
          </w:tcPr>
          <w:p w14:paraId="18E4D4AD"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1DBFA0F4"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1093" w:type="dxa"/>
            <w:tcBorders>
              <w:top w:val="single" w:sz="4" w:space="0" w:color="000000"/>
              <w:left w:val="nil"/>
              <w:bottom w:val="single" w:sz="4" w:space="0" w:color="000000"/>
              <w:right w:val="single" w:sz="4" w:space="0" w:color="000000"/>
            </w:tcBorders>
          </w:tcPr>
          <w:p w14:paraId="5B8E7BA4"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042A3BF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634B3018"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34AF0A42"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2DE4470E"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78</w:t>
            </w:r>
          </w:p>
        </w:tc>
        <w:tc>
          <w:tcPr>
            <w:tcW w:w="928" w:type="dxa"/>
            <w:tcBorders>
              <w:top w:val="nil"/>
              <w:left w:val="nil"/>
              <w:bottom w:val="single" w:sz="4" w:space="0" w:color="000000"/>
              <w:right w:val="single" w:sz="4" w:space="0" w:color="000000"/>
            </w:tcBorders>
            <w:hideMark/>
          </w:tcPr>
          <w:p w14:paraId="2986BD6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047.001.066</w:t>
            </w:r>
          </w:p>
        </w:tc>
        <w:tc>
          <w:tcPr>
            <w:tcW w:w="4321" w:type="dxa"/>
            <w:tcBorders>
              <w:top w:val="single" w:sz="4" w:space="0" w:color="000000"/>
              <w:left w:val="nil"/>
              <w:bottom w:val="single" w:sz="4" w:space="0" w:color="000000"/>
              <w:right w:val="single" w:sz="4" w:space="0" w:color="000000"/>
            </w:tcBorders>
            <w:hideMark/>
          </w:tcPr>
          <w:p w14:paraId="311CDFAD"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HIDRÓXIDO DE CÁLCIO USO ODONTOLÓGICO, ASPECTO FÍSICO:PÓ</w:t>
            </w:r>
          </w:p>
        </w:tc>
        <w:tc>
          <w:tcPr>
            <w:tcW w:w="737" w:type="dxa"/>
            <w:tcBorders>
              <w:top w:val="single" w:sz="4" w:space="0" w:color="000000"/>
              <w:left w:val="nil"/>
              <w:bottom w:val="single" w:sz="4" w:space="0" w:color="000000"/>
              <w:right w:val="single" w:sz="4" w:space="0" w:color="000000"/>
            </w:tcBorders>
            <w:hideMark/>
          </w:tcPr>
          <w:p w14:paraId="3BBDBFB9"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970E7CE"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1093" w:type="dxa"/>
            <w:tcBorders>
              <w:top w:val="single" w:sz="4" w:space="0" w:color="000000"/>
              <w:left w:val="nil"/>
              <w:bottom w:val="single" w:sz="4" w:space="0" w:color="000000"/>
              <w:right w:val="single" w:sz="4" w:space="0" w:color="000000"/>
            </w:tcBorders>
          </w:tcPr>
          <w:p w14:paraId="7B79D49A"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0BDE011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EDBE362"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392AF4DE"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3A294FC8"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79</w:t>
            </w:r>
          </w:p>
        </w:tc>
        <w:tc>
          <w:tcPr>
            <w:tcW w:w="928" w:type="dxa"/>
            <w:tcBorders>
              <w:top w:val="nil"/>
              <w:left w:val="nil"/>
              <w:bottom w:val="single" w:sz="4" w:space="0" w:color="000000"/>
              <w:right w:val="single" w:sz="4" w:space="0" w:color="000000"/>
            </w:tcBorders>
            <w:hideMark/>
          </w:tcPr>
          <w:p w14:paraId="5DE6824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047.001.068</w:t>
            </w:r>
          </w:p>
        </w:tc>
        <w:tc>
          <w:tcPr>
            <w:tcW w:w="4321" w:type="dxa"/>
            <w:tcBorders>
              <w:top w:val="single" w:sz="4" w:space="0" w:color="000000"/>
              <w:left w:val="nil"/>
              <w:bottom w:val="single" w:sz="4" w:space="0" w:color="000000"/>
              <w:right w:val="single" w:sz="4" w:space="0" w:color="000000"/>
            </w:tcBorders>
            <w:hideMark/>
          </w:tcPr>
          <w:p w14:paraId="6F20905E"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JALECO DESCARTÁVEL MANGA LONGA EM TNT 30G, TAM MEDIO PACOTE COM 10</w:t>
            </w:r>
          </w:p>
        </w:tc>
        <w:tc>
          <w:tcPr>
            <w:tcW w:w="737" w:type="dxa"/>
            <w:tcBorders>
              <w:top w:val="single" w:sz="4" w:space="0" w:color="000000"/>
              <w:left w:val="nil"/>
              <w:bottom w:val="single" w:sz="4" w:space="0" w:color="000000"/>
              <w:right w:val="single" w:sz="4" w:space="0" w:color="000000"/>
            </w:tcBorders>
            <w:hideMark/>
          </w:tcPr>
          <w:p w14:paraId="4F4F574A"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31D49683"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1093" w:type="dxa"/>
            <w:tcBorders>
              <w:top w:val="single" w:sz="4" w:space="0" w:color="000000"/>
              <w:left w:val="nil"/>
              <w:bottom w:val="single" w:sz="4" w:space="0" w:color="000000"/>
              <w:right w:val="single" w:sz="4" w:space="0" w:color="000000"/>
            </w:tcBorders>
          </w:tcPr>
          <w:p w14:paraId="439EF742"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44806662"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CE49B6A"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1DF1882"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4000CDC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80</w:t>
            </w:r>
          </w:p>
        </w:tc>
        <w:tc>
          <w:tcPr>
            <w:tcW w:w="928" w:type="dxa"/>
            <w:tcBorders>
              <w:top w:val="nil"/>
              <w:left w:val="nil"/>
              <w:bottom w:val="single" w:sz="4" w:space="0" w:color="000000"/>
              <w:right w:val="single" w:sz="4" w:space="0" w:color="000000"/>
            </w:tcBorders>
            <w:hideMark/>
          </w:tcPr>
          <w:p w14:paraId="79E4138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047.001.116</w:t>
            </w:r>
          </w:p>
        </w:tc>
        <w:tc>
          <w:tcPr>
            <w:tcW w:w="4321" w:type="dxa"/>
            <w:tcBorders>
              <w:top w:val="single" w:sz="4" w:space="0" w:color="000000"/>
              <w:left w:val="nil"/>
              <w:bottom w:val="single" w:sz="4" w:space="0" w:color="000000"/>
              <w:right w:val="single" w:sz="4" w:space="0" w:color="000000"/>
            </w:tcBorders>
            <w:hideMark/>
          </w:tcPr>
          <w:p w14:paraId="3DCEFF82"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CONJUNTO DE ASPIRAÇÃO ENDODONTICO COM 1 CÂNULA E 3 AGULHAS COM BIZEL.</w:t>
            </w:r>
          </w:p>
        </w:tc>
        <w:tc>
          <w:tcPr>
            <w:tcW w:w="737" w:type="dxa"/>
            <w:tcBorders>
              <w:top w:val="single" w:sz="4" w:space="0" w:color="000000"/>
              <w:left w:val="nil"/>
              <w:bottom w:val="single" w:sz="4" w:space="0" w:color="000000"/>
              <w:right w:val="single" w:sz="4" w:space="0" w:color="000000"/>
            </w:tcBorders>
            <w:hideMark/>
          </w:tcPr>
          <w:p w14:paraId="492CFEA9"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5E326A77"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1093" w:type="dxa"/>
            <w:tcBorders>
              <w:top w:val="single" w:sz="4" w:space="0" w:color="000000"/>
              <w:left w:val="nil"/>
              <w:bottom w:val="single" w:sz="4" w:space="0" w:color="000000"/>
              <w:right w:val="single" w:sz="4" w:space="0" w:color="000000"/>
            </w:tcBorders>
          </w:tcPr>
          <w:p w14:paraId="4F2B459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4A19EDC6"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FC3B40C"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1D93D33"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16BC1F80"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81</w:t>
            </w:r>
          </w:p>
        </w:tc>
        <w:tc>
          <w:tcPr>
            <w:tcW w:w="928" w:type="dxa"/>
            <w:tcBorders>
              <w:top w:val="nil"/>
              <w:left w:val="nil"/>
              <w:bottom w:val="single" w:sz="4" w:space="0" w:color="000000"/>
              <w:right w:val="single" w:sz="4" w:space="0" w:color="000000"/>
            </w:tcBorders>
            <w:hideMark/>
          </w:tcPr>
          <w:p w14:paraId="4A11371C"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047.001.069</w:t>
            </w:r>
          </w:p>
        </w:tc>
        <w:tc>
          <w:tcPr>
            <w:tcW w:w="4321" w:type="dxa"/>
            <w:tcBorders>
              <w:top w:val="single" w:sz="4" w:space="0" w:color="000000"/>
              <w:left w:val="nil"/>
              <w:bottom w:val="single" w:sz="4" w:space="0" w:color="000000"/>
              <w:right w:val="single" w:sz="4" w:space="0" w:color="000000"/>
            </w:tcBorders>
            <w:hideMark/>
          </w:tcPr>
          <w:p w14:paraId="117BFD33"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DE POLIMENTO DE RESINA COMPLETO COM 1 BROQUEIRO ACRÍLICO NÃO AUTOCLAVÁVEL EM SILICONE COM 12 UNIDADES</w:t>
            </w:r>
          </w:p>
        </w:tc>
        <w:tc>
          <w:tcPr>
            <w:tcW w:w="737" w:type="dxa"/>
            <w:tcBorders>
              <w:top w:val="single" w:sz="4" w:space="0" w:color="000000"/>
              <w:left w:val="nil"/>
              <w:bottom w:val="single" w:sz="4" w:space="0" w:color="000000"/>
              <w:right w:val="single" w:sz="4" w:space="0" w:color="000000"/>
            </w:tcBorders>
            <w:hideMark/>
          </w:tcPr>
          <w:p w14:paraId="5CAD40B4"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7D98158D"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1093" w:type="dxa"/>
            <w:tcBorders>
              <w:top w:val="single" w:sz="4" w:space="0" w:color="000000"/>
              <w:left w:val="nil"/>
              <w:bottom w:val="single" w:sz="4" w:space="0" w:color="000000"/>
              <w:right w:val="single" w:sz="4" w:space="0" w:color="000000"/>
            </w:tcBorders>
          </w:tcPr>
          <w:p w14:paraId="4E7FAC1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2FA07E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1D0D49E9"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7F678AA"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260D80EE"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82</w:t>
            </w:r>
          </w:p>
        </w:tc>
        <w:tc>
          <w:tcPr>
            <w:tcW w:w="928" w:type="dxa"/>
            <w:tcBorders>
              <w:top w:val="nil"/>
              <w:left w:val="nil"/>
              <w:bottom w:val="single" w:sz="4" w:space="0" w:color="000000"/>
              <w:right w:val="single" w:sz="4" w:space="0" w:color="000000"/>
            </w:tcBorders>
            <w:hideMark/>
          </w:tcPr>
          <w:p w14:paraId="6F17F52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047.001.070</w:t>
            </w:r>
          </w:p>
        </w:tc>
        <w:tc>
          <w:tcPr>
            <w:tcW w:w="4321" w:type="dxa"/>
            <w:tcBorders>
              <w:top w:val="single" w:sz="4" w:space="0" w:color="000000"/>
              <w:left w:val="nil"/>
              <w:bottom w:val="single" w:sz="4" w:space="0" w:color="000000"/>
              <w:right w:val="single" w:sz="4" w:space="0" w:color="000000"/>
            </w:tcBorders>
            <w:hideMark/>
          </w:tcPr>
          <w:p w14:paraId="052529C6"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POSICIONADOR PARA RADIOGRAFIA ADULTO</w:t>
            </w:r>
          </w:p>
        </w:tc>
        <w:tc>
          <w:tcPr>
            <w:tcW w:w="737" w:type="dxa"/>
            <w:tcBorders>
              <w:top w:val="single" w:sz="4" w:space="0" w:color="000000"/>
              <w:left w:val="nil"/>
              <w:bottom w:val="single" w:sz="4" w:space="0" w:color="000000"/>
              <w:right w:val="single" w:sz="4" w:space="0" w:color="000000"/>
            </w:tcBorders>
            <w:hideMark/>
          </w:tcPr>
          <w:p w14:paraId="7DC0386A"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5241302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1093" w:type="dxa"/>
            <w:tcBorders>
              <w:top w:val="single" w:sz="4" w:space="0" w:color="000000"/>
              <w:left w:val="nil"/>
              <w:bottom w:val="single" w:sz="4" w:space="0" w:color="000000"/>
              <w:right w:val="single" w:sz="4" w:space="0" w:color="000000"/>
            </w:tcBorders>
          </w:tcPr>
          <w:p w14:paraId="29E0DC2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26B70EE"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ED83858"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4D64E208"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357FCC6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83</w:t>
            </w:r>
          </w:p>
        </w:tc>
        <w:tc>
          <w:tcPr>
            <w:tcW w:w="928" w:type="dxa"/>
            <w:tcBorders>
              <w:top w:val="nil"/>
              <w:left w:val="nil"/>
              <w:bottom w:val="single" w:sz="4" w:space="0" w:color="000000"/>
              <w:right w:val="single" w:sz="4" w:space="0" w:color="000000"/>
            </w:tcBorders>
            <w:hideMark/>
          </w:tcPr>
          <w:p w14:paraId="02D2540F"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047.001.114</w:t>
            </w:r>
          </w:p>
        </w:tc>
        <w:tc>
          <w:tcPr>
            <w:tcW w:w="4321" w:type="dxa"/>
            <w:tcBorders>
              <w:top w:val="single" w:sz="4" w:space="0" w:color="000000"/>
              <w:left w:val="nil"/>
              <w:bottom w:val="single" w:sz="4" w:space="0" w:color="000000"/>
              <w:right w:val="single" w:sz="4" w:space="0" w:color="000000"/>
            </w:tcBorders>
            <w:hideMark/>
          </w:tcPr>
          <w:p w14:paraId="59EF6A7C"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KIT SERINGA DE PASTA</w:t>
            </w:r>
            <w:r w:rsidRPr="00780F91">
              <w:rPr>
                <w:rFonts w:asciiTheme="majorHAnsi" w:eastAsia="Times New Roman" w:hAnsiTheme="majorHAnsi" w:cstheme="majorHAnsi"/>
                <w:sz w:val="22"/>
                <w:szCs w:val="22"/>
              </w:rPr>
              <w:br/>
              <w:t>PASTA DE HIDROXIDO DE CÁLCIO A 35% EM SOLUÇÃO AQUOSA, COM PMCC, TI PO ULTRACAL, COM AGULHAS APLICADORAS.</w:t>
            </w:r>
          </w:p>
        </w:tc>
        <w:tc>
          <w:tcPr>
            <w:tcW w:w="737" w:type="dxa"/>
            <w:tcBorders>
              <w:top w:val="single" w:sz="4" w:space="0" w:color="000000"/>
              <w:left w:val="nil"/>
              <w:bottom w:val="single" w:sz="4" w:space="0" w:color="000000"/>
              <w:right w:val="single" w:sz="4" w:space="0" w:color="000000"/>
            </w:tcBorders>
            <w:hideMark/>
          </w:tcPr>
          <w:p w14:paraId="50D5093D"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17D0531D"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1093" w:type="dxa"/>
            <w:tcBorders>
              <w:top w:val="single" w:sz="4" w:space="0" w:color="000000"/>
              <w:left w:val="nil"/>
              <w:bottom w:val="single" w:sz="4" w:space="0" w:color="000000"/>
              <w:right w:val="single" w:sz="4" w:space="0" w:color="000000"/>
            </w:tcBorders>
          </w:tcPr>
          <w:p w14:paraId="2E112CDE"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63F3165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7FADE631"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40F6B190"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32402D0A"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84</w:t>
            </w:r>
          </w:p>
        </w:tc>
        <w:tc>
          <w:tcPr>
            <w:tcW w:w="928" w:type="dxa"/>
            <w:tcBorders>
              <w:top w:val="nil"/>
              <w:left w:val="nil"/>
              <w:bottom w:val="single" w:sz="4" w:space="0" w:color="000000"/>
              <w:right w:val="single" w:sz="4" w:space="0" w:color="000000"/>
            </w:tcBorders>
            <w:hideMark/>
          </w:tcPr>
          <w:p w14:paraId="630CB432"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047.001.115</w:t>
            </w:r>
          </w:p>
        </w:tc>
        <w:tc>
          <w:tcPr>
            <w:tcW w:w="4321" w:type="dxa"/>
            <w:tcBorders>
              <w:top w:val="single" w:sz="4" w:space="0" w:color="000000"/>
              <w:left w:val="nil"/>
              <w:bottom w:val="single" w:sz="4" w:space="0" w:color="000000"/>
              <w:right w:val="single" w:sz="4" w:space="0" w:color="000000"/>
            </w:tcBorders>
            <w:hideMark/>
          </w:tcPr>
          <w:p w14:paraId="7969BAA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KIT SERINGA IRRIGAÇÃO</w:t>
            </w:r>
            <w:r w:rsidRPr="00780F91">
              <w:rPr>
                <w:rFonts w:asciiTheme="majorHAnsi" w:eastAsia="Times New Roman" w:hAnsiTheme="majorHAnsi" w:cstheme="majorHAnsi"/>
                <w:sz w:val="22"/>
                <w:szCs w:val="22"/>
              </w:rPr>
              <w:br/>
              <w:t>EMBALAGEM COM 4 UNID.,1 INTERMEDIARIA, 1 FINA, 1 MÉDIA E 1 GROSSA.</w:t>
            </w:r>
          </w:p>
        </w:tc>
        <w:tc>
          <w:tcPr>
            <w:tcW w:w="737" w:type="dxa"/>
            <w:tcBorders>
              <w:top w:val="single" w:sz="4" w:space="0" w:color="000000"/>
              <w:left w:val="nil"/>
              <w:bottom w:val="single" w:sz="4" w:space="0" w:color="000000"/>
              <w:right w:val="single" w:sz="4" w:space="0" w:color="000000"/>
            </w:tcBorders>
            <w:hideMark/>
          </w:tcPr>
          <w:p w14:paraId="682A865C"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968" w:type="dxa"/>
            <w:tcBorders>
              <w:top w:val="single" w:sz="4" w:space="0" w:color="000000"/>
              <w:left w:val="nil"/>
              <w:bottom w:val="single" w:sz="4" w:space="0" w:color="000000"/>
              <w:right w:val="single" w:sz="4" w:space="0" w:color="000000"/>
            </w:tcBorders>
            <w:hideMark/>
          </w:tcPr>
          <w:p w14:paraId="427174A1"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1093" w:type="dxa"/>
            <w:tcBorders>
              <w:top w:val="single" w:sz="4" w:space="0" w:color="000000"/>
              <w:left w:val="nil"/>
              <w:bottom w:val="single" w:sz="4" w:space="0" w:color="000000"/>
              <w:right w:val="single" w:sz="4" w:space="0" w:color="000000"/>
            </w:tcBorders>
          </w:tcPr>
          <w:p w14:paraId="15940BF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6B9C0DDF"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CCD099D"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B9AED38"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5306BFDF"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85</w:t>
            </w:r>
          </w:p>
        </w:tc>
        <w:tc>
          <w:tcPr>
            <w:tcW w:w="928" w:type="dxa"/>
            <w:tcBorders>
              <w:top w:val="nil"/>
              <w:left w:val="nil"/>
              <w:bottom w:val="single" w:sz="4" w:space="0" w:color="000000"/>
              <w:right w:val="single" w:sz="4" w:space="0" w:color="000000"/>
            </w:tcBorders>
            <w:hideMark/>
          </w:tcPr>
          <w:p w14:paraId="44FBB0B1"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047.001.071</w:t>
            </w:r>
          </w:p>
        </w:tc>
        <w:tc>
          <w:tcPr>
            <w:tcW w:w="4321" w:type="dxa"/>
            <w:tcBorders>
              <w:top w:val="single" w:sz="4" w:space="0" w:color="000000"/>
              <w:left w:val="nil"/>
              <w:bottom w:val="single" w:sz="4" w:space="0" w:color="000000"/>
              <w:right w:val="single" w:sz="4" w:space="0" w:color="000000"/>
            </w:tcBorders>
            <w:hideMark/>
          </w:tcPr>
          <w:p w14:paraId="06B6589C"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LÂMINA BISTURI, MATERIAL:AÇO CARBONO, TAMANHO: Nº 15, TIPO:DESCARTÁ </w:t>
            </w:r>
            <w:proofErr w:type="gramStart"/>
            <w:r w:rsidRPr="00780F91">
              <w:rPr>
                <w:rFonts w:asciiTheme="majorHAnsi" w:eastAsia="Times New Roman" w:hAnsiTheme="majorHAnsi" w:cstheme="majorHAnsi"/>
                <w:sz w:val="22"/>
                <w:szCs w:val="22"/>
              </w:rPr>
              <w:t>VEL,  CX</w:t>
            </w:r>
            <w:proofErr w:type="gramEnd"/>
            <w:r w:rsidRPr="00780F91">
              <w:rPr>
                <w:rFonts w:asciiTheme="majorHAnsi" w:eastAsia="Times New Roman" w:hAnsiTheme="majorHAnsi" w:cstheme="majorHAnsi"/>
                <w:sz w:val="22"/>
                <w:szCs w:val="22"/>
              </w:rPr>
              <w:t xml:space="preserve"> COM 100 UN</w:t>
            </w:r>
          </w:p>
        </w:tc>
        <w:tc>
          <w:tcPr>
            <w:tcW w:w="737" w:type="dxa"/>
            <w:tcBorders>
              <w:top w:val="single" w:sz="4" w:space="0" w:color="000000"/>
              <w:left w:val="nil"/>
              <w:bottom w:val="single" w:sz="4" w:space="0" w:color="000000"/>
              <w:right w:val="single" w:sz="4" w:space="0" w:color="000000"/>
            </w:tcBorders>
            <w:hideMark/>
          </w:tcPr>
          <w:p w14:paraId="1C721823"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6014CAC8"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1093" w:type="dxa"/>
            <w:tcBorders>
              <w:top w:val="single" w:sz="4" w:space="0" w:color="000000"/>
              <w:left w:val="nil"/>
              <w:bottom w:val="single" w:sz="4" w:space="0" w:color="000000"/>
              <w:right w:val="single" w:sz="4" w:space="0" w:color="000000"/>
            </w:tcBorders>
          </w:tcPr>
          <w:p w14:paraId="18B45338"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8E948C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89A1EC4"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6742B44"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218B30AC"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86</w:t>
            </w:r>
          </w:p>
        </w:tc>
        <w:tc>
          <w:tcPr>
            <w:tcW w:w="928" w:type="dxa"/>
            <w:tcBorders>
              <w:top w:val="nil"/>
              <w:left w:val="nil"/>
              <w:bottom w:val="single" w:sz="4" w:space="0" w:color="000000"/>
              <w:right w:val="single" w:sz="4" w:space="0" w:color="000000"/>
            </w:tcBorders>
            <w:hideMark/>
          </w:tcPr>
          <w:p w14:paraId="73D6FA3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047.000.045</w:t>
            </w:r>
          </w:p>
        </w:tc>
        <w:tc>
          <w:tcPr>
            <w:tcW w:w="4321" w:type="dxa"/>
            <w:tcBorders>
              <w:top w:val="single" w:sz="4" w:space="0" w:color="000000"/>
              <w:left w:val="nil"/>
              <w:bottom w:val="single" w:sz="4" w:space="0" w:color="000000"/>
              <w:right w:val="single" w:sz="4" w:space="0" w:color="000000"/>
            </w:tcBorders>
            <w:hideMark/>
          </w:tcPr>
          <w:p w14:paraId="194A17FA"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LAMPARINA EM INOX PARA USO A ÁLCOOL</w:t>
            </w:r>
          </w:p>
        </w:tc>
        <w:tc>
          <w:tcPr>
            <w:tcW w:w="737" w:type="dxa"/>
            <w:tcBorders>
              <w:top w:val="single" w:sz="4" w:space="0" w:color="000000"/>
              <w:left w:val="nil"/>
              <w:bottom w:val="single" w:sz="4" w:space="0" w:color="000000"/>
              <w:right w:val="single" w:sz="4" w:space="0" w:color="000000"/>
            </w:tcBorders>
            <w:hideMark/>
          </w:tcPr>
          <w:p w14:paraId="4A869F5F"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99CD947"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1093" w:type="dxa"/>
            <w:tcBorders>
              <w:top w:val="single" w:sz="4" w:space="0" w:color="000000"/>
              <w:left w:val="nil"/>
              <w:bottom w:val="single" w:sz="4" w:space="0" w:color="000000"/>
              <w:right w:val="single" w:sz="4" w:space="0" w:color="000000"/>
            </w:tcBorders>
          </w:tcPr>
          <w:p w14:paraId="01484380"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4C523CA6"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9ED7A29"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096233FC"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61ACCEA1"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87</w:t>
            </w:r>
          </w:p>
        </w:tc>
        <w:tc>
          <w:tcPr>
            <w:tcW w:w="928" w:type="dxa"/>
            <w:tcBorders>
              <w:top w:val="nil"/>
              <w:left w:val="nil"/>
              <w:bottom w:val="single" w:sz="4" w:space="0" w:color="000000"/>
              <w:right w:val="single" w:sz="4" w:space="0" w:color="000000"/>
            </w:tcBorders>
            <w:hideMark/>
          </w:tcPr>
          <w:p w14:paraId="3D7FEB4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047.001.072</w:t>
            </w:r>
          </w:p>
        </w:tc>
        <w:tc>
          <w:tcPr>
            <w:tcW w:w="4321" w:type="dxa"/>
            <w:tcBorders>
              <w:top w:val="single" w:sz="4" w:space="0" w:color="000000"/>
              <w:left w:val="nil"/>
              <w:bottom w:val="single" w:sz="4" w:space="0" w:color="000000"/>
              <w:right w:val="single" w:sz="4" w:space="0" w:color="000000"/>
            </w:tcBorders>
            <w:hideMark/>
          </w:tcPr>
          <w:p w14:paraId="6F72C9A1"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LIXA DE AÇO COM 4 MM, PCTE COM 12 UNIDADES</w:t>
            </w:r>
          </w:p>
        </w:tc>
        <w:tc>
          <w:tcPr>
            <w:tcW w:w="737" w:type="dxa"/>
            <w:tcBorders>
              <w:top w:val="single" w:sz="4" w:space="0" w:color="000000"/>
              <w:left w:val="nil"/>
              <w:bottom w:val="single" w:sz="4" w:space="0" w:color="000000"/>
              <w:right w:val="single" w:sz="4" w:space="0" w:color="000000"/>
            </w:tcBorders>
            <w:hideMark/>
          </w:tcPr>
          <w:p w14:paraId="21AE0B78"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2CFAB650"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1093" w:type="dxa"/>
            <w:tcBorders>
              <w:top w:val="single" w:sz="4" w:space="0" w:color="000000"/>
              <w:left w:val="nil"/>
              <w:bottom w:val="single" w:sz="4" w:space="0" w:color="000000"/>
              <w:right w:val="single" w:sz="4" w:space="0" w:color="000000"/>
            </w:tcBorders>
          </w:tcPr>
          <w:p w14:paraId="2930EBF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4DA02F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4AB12841"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A37D479"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17711361"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88</w:t>
            </w:r>
          </w:p>
        </w:tc>
        <w:tc>
          <w:tcPr>
            <w:tcW w:w="928" w:type="dxa"/>
            <w:tcBorders>
              <w:top w:val="nil"/>
              <w:left w:val="nil"/>
              <w:bottom w:val="single" w:sz="4" w:space="0" w:color="000000"/>
              <w:right w:val="single" w:sz="4" w:space="0" w:color="000000"/>
            </w:tcBorders>
            <w:hideMark/>
          </w:tcPr>
          <w:p w14:paraId="680138FE"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047.001.073</w:t>
            </w:r>
          </w:p>
        </w:tc>
        <w:tc>
          <w:tcPr>
            <w:tcW w:w="4321" w:type="dxa"/>
            <w:tcBorders>
              <w:top w:val="single" w:sz="4" w:space="0" w:color="000000"/>
              <w:left w:val="nil"/>
              <w:bottom w:val="single" w:sz="4" w:space="0" w:color="000000"/>
              <w:right w:val="single" w:sz="4" w:space="0" w:color="000000"/>
            </w:tcBorders>
            <w:hideMark/>
          </w:tcPr>
          <w:p w14:paraId="11F4506D" w14:textId="77777777" w:rsidR="00E72A13" w:rsidRPr="00780F91" w:rsidRDefault="00E72A13" w:rsidP="00906731">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LUPA  DE</w:t>
            </w:r>
            <w:proofErr w:type="gramEnd"/>
            <w:r w:rsidRPr="00780F91">
              <w:rPr>
                <w:rFonts w:asciiTheme="majorHAnsi" w:eastAsia="Times New Roman" w:hAnsiTheme="majorHAnsi" w:cstheme="majorHAnsi"/>
                <w:sz w:val="22"/>
                <w:szCs w:val="22"/>
              </w:rPr>
              <w:t xml:space="preserve"> 3,5 X ZOOM, COM SUPORTE PARA ADAPTAR NA CABEÇA, FABRICAD AS COM RESINA CR-39. COM PROTEÇÃO CONTRA RAIOS UV E IV, TIPO BIOART</w:t>
            </w:r>
          </w:p>
        </w:tc>
        <w:tc>
          <w:tcPr>
            <w:tcW w:w="737" w:type="dxa"/>
            <w:tcBorders>
              <w:top w:val="single" w:sz="4" w:space="0" w:color="000000"/>
              <w:left w:val="nil"/>
              <w:bottom w:val="single" w:sz="4" w:space="0" w:color="000000"/>
              <w:right w:val="single" w:sz="4" w:space="0" w:color="000000"/>
            </w:tcBorders>
            <w:hideMark/>
          </w:tcPr>
          <w:p w14:paraId="64BE2B81"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6E97DFC2"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1093" w:type="dxa"/>
            <w:tcBorders>
              <w:top w:val="single" w:sz="4" w:space="0" w:color="000000"/>
              <w:left w:val="nil"/>
              <w:bottom w:val="single" w:sz="4" w:space="0" w:color="000000"/>
              <w:right w:val="single" w:sz="4" w:space="0" w:color="000000"/>
            </w:tcBorders>
          </w:tcPr>
          <w:p w14:paraId="537004E5"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0B78A2EE"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E0F40DB"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D6D2C29"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6ADEE14C"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89</w:t>
            </w:r>
          </w:p>
        </w:tc>
        <w:tc>
          <w:tcPr>
            <w:tcW w:w="928" w:type="dxa"/>
            <w:tcBorders>
              <w:top w:val="nil"/>
              <w:left w:val="nil"/>
              <w:bottom w:val="single" w:sz="4" w:space="0" w:color="000000"/>
              <w:right w:val="single" w:sz="4" w:space="0" w:color="000000"/>
            </w:tcBorders>
            <w:hideMark/>
          </w:tcPr>
          <w:p w14:paraId="03761B6C"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047.001.075</w:t>
            </w:r>
          </w:p>
        </w:tc>
        <w:tc>
          <w:tcPr>
            <w:tcW w:w="4321" w:type="dxa"/>
            <w:tcBorders>
              <w:top w:val="single" w:sz="4" w:space="0" w:color="000000"/>
              <w:left w:val="nil"/>
              <w:bottom w:val="single" w:sz="4" w:space="0" w:color="000000"/>
              <w:right w:val="single" w:sz="4" w:space="0" w:color="000000"/>
            </w:tcBorders>
            <w:hideMark/>
          </w:tcPr>
          <w:p w14:paraId="6506A69E"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MATRIZ ODONTOLÓGICA, MATERIAL:AÇO INOXIDÁVEL  5X500MM (UN)</w:t>
            </w:r>
          </w:p>
        </w:tc>
        <w:tc>
          <w:tcPr>
            <w:tcW w:w="737" w:type="dxa"/>
            <w:tcBorders>
              <w:top w:val="single" w:sz="4" w:space="0" w:color="000000"/>
              <w:left w:val="nil"/>
              <w:bottom w:val="single" w:sz="4" w:space="0" w:color="000000"/>
              <w:right w:val="single" w:sz="4" w:space="0" w:color="000000"/>
            </w:tcBorders>
            <w:hideMark/>
          </w:tcPr>
          <w:p w14:paraId="4B32F7EE"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D5E3AF3"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c>
          <w:tcPr>
            <w:tcW w:w="1093" w:type="dxa"/>
            <w:tcBorders>
              <w:top w:val="single" w:sz="4" w:space="0" w:color="000000"/>
              <w:left w:val="nil"/>
              <w:bottom w:val="single" w:sz="4" w:space="0" w:color="000000"/>
              <w:right w:val="single" w:sz="4" w:space="0" w:color="000000"/>
            </w:tcBorders>
          </w:tcPr>
          <w:p w14:paraId="23088626"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90F1BA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73A57457"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D3EEE17"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5043F2CA"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90</w:t>
            </w:r>
          </w:p>
        </w:tc>
        <w:tc>
          <w:tcPr>
            <w:tcW w:w="928" w:type="dxa"/>
            <w:tcBorders>
              <w:top w:val="nil"/>
              <w:left w:val="nil"/>
              <w:bottom w:val="single" w:sz="4" w:space="0" w:color="000000"/>
              <w:right w:val="single" w:sz="4" w:space="0" w:color="000000"/>
            </w:tcBorders>
            <w:hideMark/>
          </w:tcPr>
          <w:p w14:paraId="59C61DA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047.001.076</w:t>
            </w:r>
          </w:p>
        </w:tc>
        <w:tc>
          <w:tcPr>
            <w:tcW w:w="4321" w:type="dxa"/>
            <w:tcBorders>
              <w:top w:val="single" w:sz="4" w:space="0" w:color="000000"/>
              <w:left w:val="nil"/>
              <w:bottom w:val="single" w:sz="4" w:space="0" w:color="000000"/>
              <w:right w:val="single" w:sz="4" w:space="0" w:color="000000"/>
            </w:tcBorders>
            <w:hideMark/>
          </w:tcPr>
          <w:p w14:paraId="206D5E13"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MATRIZ ODONTOLÓGICA, MATERIAL:AÇO </w:t>
            </w:r>
            <w:proofErr w:type="gramStart"/>
            <w:r w:rsidRPr="00780F91">
              <w:rPr>
                <w:rFonts w:asciiTheme="majorHAnsi" w:eastAsia="Times New Roman" w:hAnsiTheme="majorHAnsi" w:cstheme="majorHAnsi"/>
                <w:sz w:val="22"/>
                <w:szCs w:val="22"/>
              </w:rPr>
              <w:t>INOXIDÁVEL,  7</w:t>
            </w:r>
            <w:proofErr w:type="gramEnd"/>
            <w:r w:rsidRPr="00780F91">
              <w:rPr>
                <w:rFonts w:asciiTheme="majorHAnsi" w:eastAsia="Times New Roman" w:hAnsiTheme="majorHAnsi" w:cstheme="majorHAnsi"/>
                <w:sz w:val="22"/>
                <w:szCs w:val="22"/>
              </w:rPr>
              <w:t>X500MM (UN)</w:t>
            </w:r>
          </w:p>
        </w:tc>
        <w:tc>
          <w:tcPr>
            <w:tcW w:w="737" w:type="dxa"/>
            <w:tcBorders>
              <w:top w:val="single" w:sz="4" w:space="0" w:color="000000"/>
              <w:left w:val="nil"/>
              <w:bottom w:val="single" w:sz="4" w:space="0" w:color="000000"/>
              <w:right w:val="single" w:sz="4" w:space="0" w:color="000000"/>
            </w:tcBorders>
            <w:hideMark/>
          </w:tcPr>
          <w:p w14:paraId="1EBECBC8"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89C7912"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35</w:t>
            </w:r>
          </w:p>
        </w:tc>
        <w:tc>
          <w:tcPr>
            <w:tcW w:w="1093" w:type="dxa"/>
            <w:tcBorders>
              <w:top w:val="single" w:sz="4" w:space="0" w:color="000000"/>
              <w:left w:val="nil"/>
              <w:bottom w:val="single" w:sz="4" w:space="0" w:color="000000"/>
              <w:right w:val="single" w:sz="4" w:space="0" w:color="000000"/>
            </w:tcBorders>
          </w:tcPr>
          <w:p w14:paraId="45DD70F8"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B43B43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4F6628FA"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4503E72A"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1240B81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91</w:t>
            </w:r>
          </w:p>
        </w:tc>
        <w:tc>
          <w:tcPr>
            <w:tcW w:w="928" w:type="dxa"/>
            <w:tcBorders>
              <w:top w:val="nil"/>
              <w:left w:val="nil"/>
              <w:bottom w:val="single" w:sz="4" w:space="0" w:color="000000"/>
              <w:right w:val="single" w:sz="4" w:space="0" w:color="000000"/>
            </w:tcBorders>
            <w:hideMark/>
          </w:tcPr>
          <w:p w14:paraId="57E2BB4B"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047.001.077</w:t>
            </w:r>
          </w:p>
        </w:tc>
        <w:tc>
          <w:tcPr>
            <w:tcW w:w="4321" w:type="dxa"/>
            <w:tcBorders>
              <w:top w:val="single" w:sz="4" w:space="0" w:color="000000"/>
              <w:left w:val="nil"/>
              <w:bottom w:val="single" w:sz="4" w:space="0" w:color="000000"/>
              <w:right w:val="single" w:sz="4" w:space="0" w:color="000000"/>
            </w:tcBorders>
            <w:hideMark/>
          </w:tcPr>
          <w:p w14:paraId="303818E5"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MATRIZ ODONTOLÓGICA, MATERIAL:POLIÉSTER, TIPO:PRÉ-CORTADA, FORMA TO:FITA, APRESENTAÇÃO:ENVELOPE 50 FOLHAS</w:t>
            </w:r>
          </w:p>
        </w:tc>
        <w:tc>
          <w:tcPr>
            <w:tcW w:w="737" w:type="dxa"/>
            <w:tcBorders>
              <w:top w:val="single" w:sz="4" w:space="0" w:color="000000"/>
              <w:left w:val="nil"/>
              <w:bottom w:val="single" w:sz="4" w:space="0" w:color="000000"/>
              <w:right w:val="single" w:sz="4" w:space="0" w:color="000000"/>
            </w:tcBorders>
            <w:hideMark/>
          </w:tcPr>
          <w:p w14:paraId="731FCB33"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5C364B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1093" w:type="dxa"/>
            <w:tcBorders>
              <w:top w:val="single" w:sz="4" w:space="0" w:color="000000"/>
              <w:left w:val="nil"/>
              <w:bottom w:val="single" w:sz="4" w:space="0" w:color="000000"/>
              <w:right w:val="single" w:sz="4" w:space="0" w:color="000000"/>
            </w:tcBorders>
          </w:tcPr>
          <w:p w14:paraId="53FB2CEC"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65F74A46"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AE958E3"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A44FFBA"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41C802E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92</w:t>
            </w:r>
          </w:p>
        </w:tc>
        <w:tc>
          <w:tcPr>
            <w:tcW w:w="928" w:type="dxa"/>
            <w:tcBorders>
              <w:top w:val="nil"/>
              <w:left w:val="nil"/>
              <w:bottom w:val="single" w:sz="4" w:space="0" w:color="000000"/>
              <w:right w:val="single" w:sz="4" w:space="0" w:color="000000"/>
            </w:tcBorders>
            <w:hideMark/>
          </w:tcPr>
          <w:p w14:paraId="3124778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047.001.074</w:t>
            </w:r>
          </w:p>
        </w:tc>
        <w:tc>
          <w:tcPr>
            <w:tcW w:w="4321" w:type="dxa"/>
            <w:tcBorders>
              <w:top w:val="single" w:sz="4" w:space="0" w:color="000000"/>
              <w:left w:val="nil"/>
              <w:bottom w:val="single" w:sz="4" w:space="0" w:color="000000"/>
              <w:right w:val="single" w:sz="4" w:space="0" w:color="000000"/>
            </w:tcBorders>
            <w:hideMark/>
          </w:tcPr>
          <w:p w14:paraId="5F09D8BF"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MICROPLICADOR DESCARTÁVEL MÉDIO, CX COM 100 UN</w:t>
            </w:r>
          </w:p>
        </w:tc>
        <w:tc>
          <w:tcPr>
            <w:tcW w:w="737" w:type="dxa"/>
            <w:tcBorders>
              <w:top w:val="single" w:sz="4" w:space="0" w:color="000000"/>
              <w:left w:val="nil"/>
              <w:bottom w:val="single" w:sz="4" w:space="0" w:color="000000"/>
              <w:right w:val="single" w:sz="4" w:space="0" w:color="000000"/>
            </w:tcBorders>
            <w:hideMark/>
          </w:tcPr>
          <w:p w14:paraId="17CCF068"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968" w:type="dxa"/>
            <w:tcBorders>
              <w:top w:val="single" w:sz="4" w:space="0" w:color="000000"/>
              <w:left w:val="nil"/>
              <w:bottom w:val="single" w:sz="4" w:space="0" w:color="000000"/>
              <w:right w:val="single" w:sz="4" w:space="0" w:color="000000"/>
            </w:tcBorders>
            <w:hideMark/>
          </w:tcPr>
          <w:p w14:paraId="2C2F712B"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1093" w:type="dxa"/>
            <w:tcBorders>
              <w:top w:val="single" w:sz="4" w:space="0" w:color="000000"/>
              <w:left w:val="nil"/>
              <w:bottom w:val="single" w:sz="4" w:space="0" w:color="000000"/>
              <w:right w:val="single" w:sz="4" w:space="0" w:color="000000"/>
            </w:tcBorders>
          </w:tcPr>
          <w:p w14:paraId="3315389E"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029CF80"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6F0A53FD"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4F40EC01"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4413754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93</w:t>
            </w:r>
          </w:p>
        </w:tc>
        <w:tc>
          <w:tcPr>
            <w:tcW w:w="928" w:type="dxa"/>
            <w:tcBorders>
              <w:top w:val="nil"/>
              <w:left w:val="nil"/>
              <w:bottom w:val="single" w:sz="4" w:space="0" w:color="000000"/>
              <w:right w:val="single" w:sz="4" w:space="0" w:color="000000"/>
            </w:tcBorders>
            <w:hideMark/>
          </w:tcPr>
          <w:p w14:paraId="39874EF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047.001.117</w:t>
            </w:r>
          </w:p>
        </w:tc>
        <w:tc>
          <w:tcPr>
            <w:tcW w:w="4321" w:type="dxa"/>
            <w:tcBorders>
              <w:top w:val="single" w:sz="4" w:space="0" w:color="000000"/>
              <w:left w:val="nil"/>
              <w:bottom w:val="single" w:sz="4" w:space="0" w:color="000000"/>
              <w:right w:val="single" w:sz="4" w:space="0" w:color="000000"/>
            </w:tcBorders>
            <w:hideMark/>
          </w:tcPr>
          <w:p w14:paraId="16ECD3E4"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ÓLEO DE LARANJA FRASCO COM 10 ML</w:t>
            </w:r>
          </w:p>
        </w:tc>
        <w:tc>
          <w:tcPr>
            <w:tcW w:w="737" w:type="dxa"/>
            <w:tcBorders>
              <w:top w:val="single" w:sz="4" w:space="0" w:color="000000"/>
              <w:left w:val="nil"/>
              <w:bottom w:val="single" w:sz="4" w:space="0" w:color="000000"/>
              <w:right w:val="single" w:sz="4" w:space="0" w:color="000000"/>
            </w:tcBorders>
            <w:hideMark/>
          </w:tcPr>
          <w:p w14:paraId="16897EDD"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3D49E22"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1093" w:type="dxa"/>
            <w:tcBorders>
              <w:top w:val="single" w:sz="4" w:space="0" w:color="000000"/>
              <w:left w:val="nil"/>
              <w:bottom w:val="single" w:sz="4" w:space="0" w:color="000000"/>
              <w:right w:val="single" w:sz="4" w:space="0" w:color="000000"/>
            </w:tcBorders>
          </w:tcPr>
          <w:p w14:paraId="7EC33A84"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22A8D4B0"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41F42BCB"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2C5652F"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08AAB35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94</w:t>
            </w:r>
          </w:p>
        </w:tc>
        <w:tc>
          <w:tcPr>
            <w:tcW w:w="928" w:type="dxa"/>
            <w:tcBorders>
              <w:top w:val="nil"/>
              <w:left w:val="nil"/>
              <w:bottom w:val="single" w:sz="4" w:space="0" w:color="000000"/>
              <w:right w:val="single" w:sz="4" w:space="0" w:color="000000"/>
            </w:tcBorders>
            <w:hideMark/>
          </w:tcPr>
          <w:p w14:paraId="17AFB7D3"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047.001.079</w:t>
            </w:r>
          </w:p>
        </w:tc>
        <w:tc>
          <w:tcPr>
            <w:tcW w:w="4321" w:type="dxa"/>
            <w:tcBorders>
              <w:top w:val="single" w:sz="4" w:space="0" w:color="000000"/>
              <w:left w:val="nil"/>
              <w:bottom w:val="single" w:sz="4" w:space="0" w:color="000000"/>
              <w:right w:val="single" w:sz="4" w:space="0" w:color="000000"/>
            </w:tcBorders>
            <w:hideMark/>
          </w:tcPr>
          <w:p w14:paraId="4B2BE69A"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ÓLEO MINERAL LUBRIFICANTE SPRAY USO ODONTOLÓGICO FRASCO COM 200 ML (UN)</w:t>
            </w:r>
          </w:p>
        </w:tc>
        <w:tc>
          <w:tcPr>
            <w:tcW w:w="737" w:type="dxa"/>
            <w:tcBorders>
              <w:top w:val="single" w:sz="4" w:space="0" w:color="000000"/>
              <w:left w:val="nil"/>
              <w:bottom w:val="single" w:sz="4" w:space="0" w:color="000000"/>
              <w:right w:val="single" w:sz="4" w:space="0" w:color="000000"/>
            </w:tcBorders>
            <w:hideMark/>
          </w:tcPr>
          <w:p w14:paraId="6E3A90B0"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7CD9B9C"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1093" w:type="dxa"/>
            <w:tcBorders>
              <w:top w:val="single" w:sz="4" w:space="0" w:color="000000"/>
              <w:left w:val="nil"/>
              <w:bottom w:val="single" w:sz="4" w:space="0" w:color="000000"/>
              <w:right w:val="single" w:sz="4" w:space="0" w:color="000000"/>
            </w:tcBorders>
          </w:tcPr>
          <w:p w14:paraId="05D78A44"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8DFF6F8"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3125EA4"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5804660F"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19C7B158"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95</w:t>
            </w:r>
          </w:p>
        </w:tc>
        <w:tc>
          <w:tcPr>
            <w:tcW w:w="928" w:type="dxa"/>
            <w:tcBorders>
              <w:top w:val="nil"/>
              <w:left w:val="nil"/>
              <w:bottom w:val="single" w:sz="4" w:space="0" w:color="000000"/>
              <w:right w:val="single" w:sz="4" w:space="0" w:color="000000"/>
            </w:tcBorders>
            <w:hideMark/>
          </w:tcPr>
          <w:p w14:paraId="1CEB2B5A"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047.001.080</w:t>
            </w:r>
          </w:p>
        </w:tc>
        <w:tc>
          <w:tcPr>
            <w:tcW w:w="4321" w:type="dxa"/>
            <w:tcBorders>
              <w:top w:val="single" w:sz="4" w:space="0" w:color="000000"/>
              <w:left w:val="nil"/>
              <w:bottom w:val="single" w:sz="4" w:space="0" w:color="000000"/>
              <w:right w:val="single" w:sz="4" w:space="0" w:color="000000"/>
            </w:tcBorders>
            <w:hideMark/>
          </w:tcPr>
          <w:p w14:paraId="04EADFE2"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OTOSPORIN SUSPENSÃO OTOLÓGICA FRASCO 10 ML</w:t>
            </w:r>
          </w:p>
        </w:tc>
        <w:tc>
          <w:tcPr>
            <w:tcW w:w="737" w:type="dxa"/>
            <w:tcBorders>
              <w:top w:val="single" w:sz="4" w:space="0" w:color="000000"/>
              <w:left w:val="nil"/>
              <w:bottom w:val="single" w:sz="4" w:space="0" w:color="000000"/>
              <w:right w:val="single" w:sz="4" w:space="0" w:color="000000"/>
            </w:tcBorders>
            <w:hideMark/>
          </w:tcPr>
          <w:p w14:paraId="419B9FD1"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0A4EF00B"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1093" w:type="dxa"/>
            <w:tcBorders>
              <w:top w:val="single" w:sz="4" w:space="0" w:color="000000"/>
              <w:left w:val="nil"/>
              <w:bottom w:val="single" w:sz="4" w:space="0" w:color="000000"/>
              <w:right w:val="single" w:sz="4" w:space="0" w:color="000000"/>
            </w:tcBorders>
          </w:tcPr>
          <w:p w14:paraId="115B84AE"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7EFDC0E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67DE58E0"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016E886B"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3BCC41B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96</w:t>
            </w:r>
          </w:p>
        </w:tc>
        <w:tc>
          <w:tcPr>
            <w:tcW w:w="928" w:type="dxa"/>
            <w:tcBorders>
              <w:top w:val="nil"/>
              <w:left w:val="nil"/>
              <w:bottom w:val="single" w:sz="4" w:space="0" w:color="000000"/>
              <w:right w:val="single" w:sz="4" w:space="0" w:color="000000"/>
            </w:tcBorders>
            <w:hideMark/>
          </w:tcPr>
          <w:p w14:paraId="2602C5E8"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047.001.081</w:t>
            </w:r>
          </w:p>
        </w:tc>
        <w:tc>
          <w:tcPr>
            <w:tcW w:w="4321" w:type="dxa"/>
            <w:tcBorders>
              <w:top w:val="single" w:sz="4" w:space="0" w:color="000000"/>
              <w:left w:val="nil"/>
              <w:bottom w:val="single" w:sz="4" w:space="0" w:color="000000"/>
              <w:right w:val="single" w:sz="4" w:space="0" w:color="000000"/>
            </w:tcBorders>
            <w:hideMark/>
          </w:tcPr>
          <w:p w14:paraId="536F0B61"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PAPEL CARBONO PARA CONTATO BUCAL DUPLA FACE. EMBAL. COM 12 UN</w:t>
            </w:r>
          </w:p>
        </w:tc>
        <w:tc>
          <w:tcPr>
            <w:tcW w:w="737" w:type="dxa"/>
            <w:tcBorders>
              <w:top w:val="single" w:sz="4" w:space="0" w:color="000000"/>
              <w:left w:val="nil"/>
              <w:bottom w:val="single" w:sz="4" w:space="0" w:color="000000"/>
              <w:right w:val="single" w:sz="4" w:space="0" w:color="000000"/>
            </w:tcBorders>
            <w:hideMark/>
          </w:tcPr>
          <w:p w14:paraId="6614679F"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7D8215E"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1093" w:type="dxa"/>
            <w:tcBorders>
              <w:top w:val="single" w:sz="4" w:space="0" w:color="000000"/>
              <w:left w:val="nil"/>
              <w:bottom w:val="single" w:sz="4" w:space="0" w:color="000000"/>
              <w:right w:val="single" w:sz="4" w:space="0" w:color="000000"/>
            </w:tcBorders>
          </w:tcPr>
          <w:p w14:paraId="7984EE7C"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7BBDF4FE"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416CAE7B"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59C8DFDA"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08741B4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97</w:t>
            </w:r>
          </w:p>
        </w:tc>
        <w:tc>
          <w:tcPr>
            <w:tcW w:w="928" w:type="dxa"/>
            <w:tcBorders>
              <w:top w:val="nil"/>
              <w:left w:val="nil"/>
              <w:bottom w:val="single" w:sz="4" w:space="0" w:color="000000"/>
              <w:right w:val="single" w:sz="4" w:space="0" w:color="000000"/>
            </w:tcBorders>
            <w:hideMark/>
          </w:tcPr>
          <w:p w14:paraId="69476BA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047.001.083</w:t>
            </w:r>
          </w:p>
        </w:tc>
        <w:tc>
          <w:tcPr>
            <w:tcW w:w="4321" w:type="dxa"/>
            <w:tcBorders>
              <w:top w:val="single" w:sz="4" w:space="0" w:color="000000"/>
              <w:left w:val="nil"/>
              <w:bottom w:val="single" w:sz="4" w:space="0" w:color="000000"/>
              <w:right w:val="single" w:sz="4" w:space="0" w:color="000000"/>
            </w:tcBorders>
            <w:hideMark/>
          </w:tcPr>
          <w:p w14:paraId="73F9CA7B"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PASTA PROFILÁTICA COM FLÚOR TUBO COM 90 G (UN)</w:t>
            </w:r>
          </w:p>
        </w:tc>
        <w:tc>
          <w:tcPr>
            <w:tcW w:w="737" w:type="dxa"/>
            <w:tcBorders>
              <w:top w:val="single" w:sz="4" w:space="0" w:color="000000"/>
              <w:left w:val="nil"/>
              <w:bottom w:val="single" w:sz="4" w:space="0" w:color="000000"/>
              <w:right w:val="single" w:sz="4" w:space="0" w:color="000000"/>
            </w:tcBorders>
            <w:hideMark/>
          </w:tcPr>
          <w:p w14:paraId="50D9CCEA"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E970D24"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1093" w:type="dxa"/>
            <w:tcBorders>
              <w:top w:val="single" w:sz="4" w:space="0" w:color="000000"/>
              <w:left w:val="nil"/>
              <w:bottom w:val="single" w:sz="4" w:space="0" w:color="000000"/>
              <w:right w:val="single" w:sz="4" w:space="0" w:color="000000"/>
            </w:tcBorders>
          </w:tcPr>
          <w:p w14:paraId="13DFF9A5"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278E112"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425F36DF"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50541FA"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0A409C0B"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98</w:t>
            </w:r>
          </w:p>
        </w:tc>
        <w:tc>
          <w:tcPr>
            <w:tcW w:w="928" w:type="dxa"/>
            <w:tcBorders>
              <w:top w:val="nil"/>
              <w:left w:val="nil"/>
              <w:bottom w:val="single" w:sz="4" w:space="0" w:color="000000"/>
              <w:right w:val="single" w:sz="4" w:space="0" w:color="000000"/>
            </w:tcBorders>
            <w:hideMark/>
          </w:tcPr>
          <w:p w14:paraId="6BAF1069"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047.001.084</w:t>
            </w:r>
          </w:p>
        </w:tc>
        <w:tc>
          <w:tcPr>
            <w:tcW w:w="4321" w:type="dxa"/>
            <w:tcBorders>
              <w:top w:val="single" w:sz="4" w:space="0" w:color="000000"/>
              <w:left w:val="nil"/>
              <w:bottom w:val="single" w:sz="4" w:space="0" w:color="000000"/>
              <w:right w:val="single" w:sz="4" w:space="0" w:color="000000"/>
            </w:tcBorders>
            <w:hideMark/>
          </w:tcPr>
          <w:p w14:paraId="361571C0"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PEDRA POMES 100 GR. (UN)</w:t>
            </w:r>
          </w:p>
        </w:tc>
        <w:tc>
          <w:tcPr>
            <w:tcW w:w="737" w:type="dxa"/>
            <w:tcBorders>
              <w:top w:val="single" w:sz="4" w:space="0" w:color="000000"/>
              <w:left w:val="nil"/>
              <w:bottom w:val="single" w:sz="4" w:space="0" w:color="000000"/>
              <w:right w:val="single" w:sz="4" w:space="0" w:color="000000"/>
            </w:tcBorders>
            <w:hideMark/>
          </w:tcPr>
          <w:p w14:paraId="6FB991E9"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D1F9C91"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1093" w:type="dxa"/>
            <w:tcBorders>
              <w:top w:val="single" w:sz="4" w:space="0" w:color="000000"/>
              <w:left w:val="nil"/>
              <w:bottom w:val="single" w:sz="4" w:space="0" w:color="000000"/>
              <w:right w:val="single" w:sz="4" w:space="0" w:color="000000"/>
            </w:tcBorders>
          </w:tcPr>
          <w:p w14:paraId="00C6498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1FECA1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369C4B65"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65B3D6F7"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55C0D6F4"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99</w:t>
            </w:r>
          </w:p>
        </w:tc>
        <w:tc>
          <w:tcPr>
            <w:tcW w:w="928" w:type="dxa"/>
            <w:tcBorders>
              <w:top w:val="nil"/>
              <w:left w:val="nil"/>
              <w:bottom w:val="single" w:sz="4" w:space="0" w:color="000000"/>
              <w:right w:val="single" w:sz="4" w:space="0" w:color="000000"/>
            </w:tcBorders>
            <w:hideMark/>
          </w:tcPr>
          <w:p w14:paraId="62034540"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047.001.085</w:t>
            </w:r>
          </w:p>
        </w:tc>
        <w:tc>
          <w:tcPr>
            <w:tcW w:w="4321" w:type="dxa"/>
            <w:tcBorders>
              <w:top w:val="single" w:sz="4" w:space="0" w:color="000000"/>
              <w:left w:val="nil"/>
              <w:bottom w:val="single" w:sz="4" w:space="0" w:color="000000"/>
              <w:right w:val="single" w:sz="4" w:space="0" w:color="000000"/>
            </w:tcBorders>
            <w:hideMark/>
          </w:tcPr>
          <w:p w14:paraId="328496B2"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PERIOTOMO FLEXÍVEL QUINELATO</w:t>
            </w:r>
          </w:p>
        </w:tc>
        <w:tc>
          <w:tcPr>
            <w:tcW w:w="737" w:type="dxa"/>
            <w:tcBorders>
              <w:top w:val="single" w:sz="4" w:space="0" w:color="000000"/>
              <w:left w:val="nil"/>
              <w:bottom w:val="single" w:sz="4" w:space="0" w:color="000000"/>
              <w:right w:val="single" w:sz="4" w:space="0" w:color="000000"/>
            </w:tcBorders>
            <w:hideMark/>
          </w:tcPr>
          <w:p w14:paraId="2395FA77"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4BB66BDD"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1093" w:type="dxa"/>
            <w:tcBorders>
              <w:top w:val="single" w:sz="4" w:space="0" w:color="000000"/>
              <w:left w:val="nil"/>
              <w:bottom w:val="single" w:sz="4" w:space="0" w:color="000000"/>
              <w:right w:val="single" w:sz="4" w:space="0" w:color="000000"/>
            </w:tcBorders>
          </w:tcPr>
          <w:p w14:paraId="3054E5D0"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44011EF3"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7A0D2791"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2A0238EF"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3F4AB42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100</w:t>
            </w:r>
          </w:p>
        </w:tc>
        <w:tc>
          <w:tcPr>
            <w:tcW w:w="928" w:type="dxa"/>
            <w:tcBorders>
              <w:top w:val="nil"/>
              <w:left w:val="nil"/>
              <w:bottom w:val="single" w:sz="4" w:space="0" w:color="000000"/>
              <w:right w:val="single" w:sz="4" w:space="0" w:color="000000"/>
            </w:tcBorders>
            <w:hideMark/>
          </w:tcPr>
          <w:p w14:paraId="2FEDD74B"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047.001.086</w:t>
            </w:r>
          </w:p>
        </w:tc>
        <w:tc>
          <w:tcPr>
            <w:tcW w:w="4321" w:type="dxa"/>
            <w:tcBorders>
              <w:top w:val="single" w:sz="4" w:space="0" w:color="000000"/>
              <w:left w:val="nil"/>
              <w:bottom w:val="single" w:sz="4" w:space="0" w:color="000000"/>
              <w:right w:val="single" w:sz="4" w:space="0" w:color="000000"/>
            </w:tcBorders>
            <w:hideMark/>
          </w:tcPr>
          <w:p w14:paraId="526928A5"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PINÇA CLÍNICA PARA ALGODÃO TAMANHO 15 CM (UN)</w:t>
            </w:r>
          </w:p>
        </w:tc>
        <w:tc>
          <w:tcPr>
            <w:tcW w:w="737" w:type="dxa"/>
            <w:tcBorders>
              <w:top w:val="single" w:sz="4" w:space="0" w:color="000000"/>
              <w:left w:val="nil"/>
              <w:bottom w:val="single" w:sz="4" w:space="0" w:color="000000"/>
              <w:right w:val="single" w:sz="4" w:space="0" w:color="000000"/>
            </w:tcBorders>
            <w:hideMark/>
          </w:tcPr>
          <w:p w14:paraId="274917F6"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A28FFED"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1093" w:type="dxa"/>
            <w:tcBorders>
              <w:top w:val="single" w:sz="4" w:space="0" w:color="000000"/>
              <w:left w:val="nil"/>
              <w:bottom w:val="single" w:sz="4" w:space="0" w:color="000000"/>
              <w:right w:val="single" w:sz="4" w:space="0" w:color="000000"/>
            </w:tcBorders>
          </w:tcPr>
          <w:p w14:paraId="51EEEC7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5F30C2A"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68268D28"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4E1BF314"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324EF6E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101</w:t>
            </w:r>
          </w:p>
        </w:tc>
        <w:tc>
          <w:tcPr>
            <w:tcW w:w="928" w:type="dxa"/>
            <w:tcBorders>
              <w:top w:val="nil"/>
              <w:left w:val="nil"/>
              <w:bottom w:val="single" w:sz="4" w:space="0" w:color="000000"/>
              <w:right w:val="single" w:sz="4" w:space="0" w:color="000000"/>
            </w:tcBorders>
            <w:hideMark/>
          </w:tcPr>
          <w:p w14:paraId="1A62B9B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047.001.087</w:t>
            </w:r>
          </w:p>
        </w:tc>
        <w:tc>
          <w:tcPr>
            <w:tcW w:w="4321" w:type="dxa"/>
            <w:tcBorders>
              <w:top w:val="single" w:sz="4" w:space="0" w:color="000000"/>
              <w:left w:val="nil"/>
              <w:bottom w:val="single" w:sz="4" w:space="0" w:color="000000"/>
              <w:right w:val="single" w:sz="4" w:space="0" w:color="000000"/>
            </w:tcBorders>
            <w:hideMark/>
          </w:tcPr>
          <w:p w14:paraId="587C3584"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PINÇA PORTA AGULHA DE 14 CM</w:t>
            </w:r>
          </w:p>
        </w:tc>
        <w:tc>
          <w:tcPr>
            <w:tcW w:w="737" w:type="dxa"/>
            <w:tcBorders>
              <w:top w:val="single" w:sz="4" w:space="0" w:color="000000"/>
              <w:left w:val="nil"/>
              <w:bottom w:val="single" w:sz="4" w:space="0" w:color="000000"/>
              <w:right w:val="single" w:sz="4" w:space="0" w:color="000000"/>
            </w:tcBorders>
            <w:hideMark/>
          </w:tcPr>
          <w:p w14:paraId="301DE916"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683CC8F"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1093" w:type="dxa"/>
            <w:tcBorders>
              <w:top w:val="single" w:sz="4" w:space="0" w:color="000000"/>
              <w:left w:val="nil"/>
              <w:bottom w:val="single" w:sz="4" w:space="0" w:color="000000"/>
              <w:right w:val="single" w:sz="4" w:space="0" w:color="000000"/>
            </w:tcBorders>
          </w:tcPr>
          <w:p w14:paraId="094B3C14"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264C929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62A0CE6C"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637CCBE3"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21492B0C"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102</w:t>
            </w:r>
          </w:p>
        </w:tc>
        <w:tc>
          <w:tcPr>
            <w:tcW w:w="928" w:type="dxa"/>
            <w:tcBorders>
              <w:top w:val="nil"/>
              <w:left w:val="nil"/>
              <w:bottom w:val="single" w:sz="4" w:space="0" w:color="000000"/>
              <w:right w:val="single" w:sz="4" w:space="0" w:color="000000"/>
            </w:tcBorders>
            <w:hideMark/>
          </w:tcPr>
          <w:p w14:paraId="0F052A9A"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047.001.092</w:t>
            </w:r>
          </w:p>
        </w:tc>
        <w:tc>
          <w:tcPr>
            <w:tcW w:w="4321" w:type="dxa"/>
            <w:tcBorders>
              <w:top w:val="single" w:sz="4" w:space="0" w:color="000000"/>
              <w:left w:val="nil"/>
              <w:bottom w:val="single" w:sz="4" w:space="0" w:color="000000"/>
              <w:right w:val="single" w:sz="4" w:space="0" w:color="000000"/>
            </w:tcBorders>
            <w:hideMark/>
          </w:tcPr>
          <w:p w14:paraId="5440151C"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POTE DAPPEN SILICONE</w:t>
            </w:r>
          </w:p>
        </w:tc>
        <w:tc>
          <w:tcPr>
            <w:tcW w:w="737" w:type="dxa"/>
            <w:tcBorders>
              <w:top w:val="single" w:sz="4" w:space="0" w:color="000000"/>
              <w:left w:val="nil"/>
              <w:bottom w:val="single" w:sz="4" w:space="0" w:color="000000"/>
              <w:right w:val="single" w:sz="4" w:space="0" w:color="000000"/>
            </w:tcBorders>
            <w:hideMark/>
          </w:tcPr>
          <w:p w14:paraId="3976B1BB"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98D359E"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1093" w:type="dxa"/>
            <w:tcBorders>
              <w:top w:val="single" w:sz="4" w:space="0" w:color="000000"/>
              <w:left w:val="nil"/>
              <w:bottom w:val="single" w:sz="4" w:space="0" w:color="000000"/>
              <w:right w:val="single" w:sz="4" w:space="0" w:color="000000"/>
            </w:tcBorders>
          </w:tcPr>
          <w:p w14:paraId="594EAA5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9E9B16F"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548C365"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AEEE598"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45A6A74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103</w:t>
            </w:r>
          </w:p>
        </w:tc>
        <w:tc>
          <w:tcPr>
            <w:tcW w:w="928" w:type="dxa"/>
            <w:tcBorders>
              <w:top w:val="nil"/>
              <w:left w:val="nil"/>
              <w:bottom w:val="single" w:sz="4" w:space="0" w:color="000000"/>
              <w:right w:val="single" w:sz="4" w:space="0" w:color="000000"/>
            </w:tcBorders>
            <w:hideMark/>
          </w:tcPr>
          <w:p w14:paraId="256BD9CF"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047.001.091</w:t>
            </w:r>
          </w:p>
        </w:tc>
        <w:tc>
          <w:tcPr>
            <w:tcW w:w="4321" w:type="dxa"/>
            <w:tcBorders>
              <w:top w:val="single" w:sz="4" w:space="0" w:color="000000"/>
              <w:left w:val="nil"/>
              <w:bottom w:val="single" w:sz="4" w:space="0" w:color="000000"/>
              <w:right w:val="single" w:sz="4" w:space="0" w:color="000000"/>
            </w:tcBorders>
            <w:hideMark/>
          </w:tcPr>
          <w:p w14:paraId="358FA893"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POTE PALADON EM VIDRO COM TAMPA</w:t>
            </w:r>
          </w:p>
        </w:tc>
        <w:tc>
          <w:tcPr>
            <w:tcW w:w="737" w:type="dxa"/>
            <w:tcBorders>
              <w:top w:val="single" w:sz="4" w:space="0" w:color="000000"/>
              <w:left w:val="nil"/>
              <w:bottom w:val="single" w:sz="4" w:space="0" w:color="000000"/>
              <w:right w:val="single" w:sz="4" w:space="0" w:color="000000"/>
            </w:tcBorders>
            <w:hideMark/>
          </w:tcPr>
          <w:p w14:paraId="6342E917"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8F5017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1093" w:type="dxa"/>
            <w:tcBorders>
              <w:top w:val="single" w:sz="4" w:space="0" w:color="000000"/>
              <w:left w:val="nil"/>
              <w:bottom w:val="single" w:sz="4" w:space="0" w:color="000000"/>
              <w:right w:val="single" w:sz="4" w:space="0" w:color="000000"/>
            </w:tcBorders>
          </w:tcPr>
          <w:p w14:paraId="0A45A0C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2C359968"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1F4AFD94"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6A586E79"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59EAAEF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104</w:t>
            </w:r>
          </w:p>
        </w:tc>
        <w:tc>
          <w:tcPr>
            <w:tcW w:w="928" w:type="dxa"/>
            <w:tcBorders>
              <w:top w:val="nil"/>
              <w:left w:val="nil"/>
              <w:bottom w:val="single" w:sz="4" w:space="0" w:color="000000"/>
              <w:right w:val="single" w:sz="4" w:space="0" w:color="000000"/>
            </w:tcBorders>
            <w:hideMark/>
          </w:tcPr>
          <w:p w14:paraId="1B4817A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047.001.118</w:t>
            </w:r>
          </w:p>
        </w:tc>
        <w:tc>
          <w:tcPr>
            <w:tcW w:w="4321" w:type="dxa"/>
            <w:tcBorders>
              <w:top w:val="single" w:sz="4" w:space="0" w:color="000000"/>
              <w:left w:val="nil"/>
              <w:bottom w:val="single" w:sz="4" w:space="0" w:color="000000"/>
              <w:right w:val="single" w:sz="4" w:space="0" w:color="000000"/>
            </w:tcBorders>
            <w:hideMark/>
          </w:tcPr>
          <w:p w14:paraId="37BFF8D2"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RÉGUA MILIMETRADA CALIBRADORA COM GUILHOTINA EM AÇO INOX.</w:t>
            </w:r>
          </w:p>
        </w:tc>
        <w:tc>
          <w:tcPr>
            <w:tcW w:w="737" w:type="dxa"/>
            <w:tcBorders>
              <w:top w:val="single" w:sz="4" w:space="0" w:color="000000"/>
              <w:left w:val="nil"/>
              <w:bottom w:val="single" w:sz="4" w:space="0" w:color="000000"/>
              <w:right w:val="single" w:sz="4" w:space="0" w:color="000000"/>
            </w:tcBorders>
            <w:hideMark/>
          </w:tcPr>
          <w:p w14:paraId="5AB96EFF"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16E41D42"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1093" w:type="dxa"/>
            <w:tcBorders>
              <w:top w:val="single" w:sz="4" w:space="0" w:color="000000"/>
              <w:left w:val="nil"/>
              <w:bottom w:val="single" w:sz="4" w:space="0" w:color="000000"/>
              <w:right w:val="single" w:sz="4" w:space="0" w:color="000000"/>
            </w:tcBorders>
          </w:tcPr>
          <w:p w14:paraId="484320A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249736C"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66DDE99F"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665168F9"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5D92FF82"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105</w:t>
            </w:r>
          </w:p>
        </w:tc>
        <w:tc>
          <w:tcPr>
            <w:tcW w:w="928" w:type="dxa"/>
            <w:tcBorders>
              <w:top w:val="nil"/>
              <w:left w:val="nil"/>
              <w:bottom w:val="single" w:sz="4" w:space="0" w:color="000000"/>
              <w:right w:val="single" w:sz="4" w:space="0" w:color="000000"/>
            </w:tcBorders>
            <w:hideMark/>
          </w:tcPr>
          <w:p w14:paraId="6B60F91D"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047.001.093</w:t>
            </w:r>
          </w:p>
        </w:tc>
        <w:tc>
          <w:tcPr>
            <w:tcW w:w="4321" w:type="dxa"/>
            <w:tcBorders>
              <w:top w:val="single" w:sz="4" w:space="0" w:color="000000"/>
              <w:left w:val="nil"/>
              <w:bottom w:val="single" w:sz="4" w:space="0" w:color="000000"/>
              <w:right w:val="single" w:sz="4" w:space="0" w:color="000000"/>
            </w:tcBorders>
            <w:hideMark/>
          </w:tcPr>
          <w:p w14:paraId="0241B40B"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FLOW MICROHIBRIDA, FLUIDA, RADIOPACA, DE MÉDIA VIS COSIDADE, FOTOPOLIMERIZAVEL, COR A3</w:t>
            </w:r>
          </w:p>
        </w:tc>
        <w:tc>
          <w:tcPr>
            <w:tcW w:w="737" w:type="dxa"/>
            <w:tcBorders>
              <w:top w:val="single" w:sz="4" w:space="0" w:color="000000"/>
              <w:left w:val="nil"/>
              <w:bottom w:val="single" w:sz="4" w:space="0" w:color="000000"/>
              <w:right w:val="single" w:sz="4" w:space="0" w:color="000000"/>
            </w:tcBorders>
            <w:hideMark/>
          </w:tcPr>
          <w:p w14:paraId="2DA4A9B1"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210EBEC7"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1093" w:type="dxa"/>
            <w:tcBorders>
              <w:top w:val="single" w:sz="4" w:space="0" w:color="000000"/>
              <w:left w:val="nil"/>
              <w:bottom w:val="single" w:sz="4" w:space="0" w:color="000000"/>
              <w:right w:val="single" w:sz="4" w:space="0" w:color="000000"/>
            </w:tcBorders>
          </w:tcPr>
          <w:p w14:paraId="4DB989BF"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61E639BA"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8419080"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6DC43FC7"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5C34F691"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106</w:t>
            </w:r>
          </w:p>
        </w:tc>
        <w:tc>
          <w:tcPr>
            <w:tcW w:w="928" w:type="dxa"/>
            <w:tcBorders>
              <w:top w:val="nil"/>
              <w:left w:val="nil"/>
              <w:bottom w:val="single" w:sz="4" w:space="0" w:color="000000"/>
              <w:right w:val="single" w:sz="4" w:space="0" w:color="000000"/>
            </w:tcBorders>
            <w:hideMark/>
          </w:tcPr>
          <w:p w14:paraId="76E3F7E8"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047.001.089</w:t>
            </w:r>
          </w:p>
        </w:tc>
        <w:tc>
          <w:tcPr>
            <w:tcW w:w="4321" w:type="dxa"/>
            <w:tcBorders>
              <w:top w:val="single" w:sz="4" w:space="0" w:color="000000"/>
              <w:left w:val="nil"/>
              <w:bottom w:val="single" w:sz="4" w:space="0" w:color="000000"/>
              <w:right w:val="single" w:sz="4" w:space="0" w:color="000000"/>
            </w:tcBorders>
            <w:hideMark/>
          </w:tcPr>
          <w:p w14:paraId="22AA7A51"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TIPO:FOTOPOLIMERIZÁVEL APLICAÇÃO: ANTERIO/POSTE RIOR, TAMANHO PARTÍCULAS:MICROHÍBRIDA COM NANOTECNOLOGIA, COM C ARGA DE ZIRCÔNIA E SÍLICA, COR A2, TIPO Z 350 3M</w:t>
            </w:r>
          </w:p>
        </w:tc>
        <w:tc>
          <w:tcPr>
            <w:tcW w:w="737" w:type="dxa"/>
            <w:tcBorders>
              <w:top w:val="single" w:sz="4" w:space="0" w:color="000000"/>
              <w:left w:val="nil"/>
              <w:bottom w:val="single" w:sz="4" w:space="0" w:color="000000"/>
              <w:right w:val="single" w:sz="4" w:space="0" w:color="000000"/>
            </w:tcBorders>
            <w:hideMark/>
          </w:tcPr>
          <w:p w14:paraId="012332CC"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E606685"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1093" w:type="dxa"/>
            <w:tcBorders>
              <w:top w:val="single" w:sz="4" w:space="0" w:color="000000"/>
              <w:left w:val="nil"/>
              <w:bottom w:val="single" w:sz="4" w:space="0" w:color="000000"/>
              <w:right w:val="single" w:sz="4" w:space="0" w:color="000000"/>
            </w:tcBorders>
          </w:tcPr>
          <w:p w14:paraId="1349CED1"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18FE658"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8847D35"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5CF1F867" w14:textId="77777777" w:rsidTr="00906731">
        <w:trPr>
          <w:trHeight w:val="540"/>
          <w:jc w:val="center"/>
        </w:trPr>
        <w:tc>
          <w:tcPr>
            <w:tcW w:w="453" w:type="dxa"/>
            <w:tcBorders>
              <w:top w:val="nil"/>
              <w:left w:val="single" w:sz="4" w:space="0" w:color="000000"/>
              <w:bottom w:val="single" w:sz="4" w:space="0" w:color="000000"/>
              <w:right w:val="single" w:sz="4" w:space="0" w:color="000000"/>
            </w:tcBorders>
            <w:hideMark/>
          </w:tcPr>
          <w:p w14:paraId="1CCFBA38"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107</w:t>
            </w:r>
          </w:p>
        </w:tc>
        <w:tc>
          <w:tcPr>
            <w:tcW w:w="928" w:type="dxa"/>
            <w:tcBorders>
              <w:top w:val="nil"/>
              <w:left w:val="nil"/>
              <w:bottom w:val="single" w:sz="4" w:space="0" w:color="000000"/>
              <w:right w:val="single" w:sz="4" w:space="0" w:color="000000"/>
            </w:tcBorders>
            <w:hideMark/>
          </w:tcPr>
          <w:p w14:paraId="6827B2CF"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047.001.090</w:t>
            </w:r>
          </w:p>
        </w:tc>
        <w:tc>
          <w:tcPr>
            <w:tcW w:w="4321" w:type="dxa"/>
            <w:tcBorders>
              <w:top w:val="single" w:sz="4" w:space="0" w:color="000000"/>
              <w:left w:val="nil"/>
              <w:bottom w:val="single" w:sz="4" w:space="0" w:color="000000"/>
              <w:right w:val="single" w:sz="4" w:space="0" w:color="000000"/>
            </w:tcBorders>
            <w:hideMark/>
          </w:tcPr>
          <w:p w14:paraId="56039F71"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TIPO:FOTOPOLIMERIZÁVEL, APLICAÇÃO: ANTERIOR/POST ERIOR, TAMANHO PARTÍCULAS:MICROHÍBRIDA COM NANOTECNOLOGIA, COM CARGA DE ZIRCÔNIA E SÍLICA COR A3 TIPO Z 350 3M</w:t>
            </w:r>
          </w:p>
        </w:tc>
        <w:tc>
          <w:tcPr>
            <w:tcW w:w="737" w:type="dxa"/>
            <w:tcBorders>
              <w:top w:val="single" w:sz="4" w:space="0" w:color="000000"/>
              <w:left w:val="nil"/>
              <w:bottom w:val="single" w:sz="4" w:space="0" w:color="000000"/>
              <w:right w:val="single" w:sz="4" w:space="0" w:color="000000"/>
            </w:tcBorders>
            <w:hideMark/>
          </w:tcPr>
          <w:p w14:paraId="64088FA2"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377B3509"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1093" w:type="dxa"/>
            <w:tcBorders>
              <w:top w:val="single" w:sz="4" w:space="0" w:color="000000"/>
              <w:left w:val="nil"/>
              <w:bottom w:val="single" w:sz="4" w:space="0" w:color="000000"/>
              <w:right w:val="single" w:sz="4" w:space="0" w:color="000000"/>
            </w:tcBorders>
          </w:tcPr>
          <w:p w14:paraId="0CAE656D"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975C132"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581504A"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81BDE3C"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49D3793C"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108</w:t>
            </w:r>
          </w:p>
        </w:tc>
        <w:tc>
          <w:tcPr>
            <w:tcW w:w="928" w:type="dxa"/>
            <w:tcBorders>
              <w:top w:val="nil"/>
              <w:left w:val="nil"/>
              <w:bottom w:val="single" w:sz="4" w:space="0" w:color="000000"/>
              <w:right w:val="single" w:sz="4" w:space="0" w:color="000000"/>
            </w:tcBorders>
            <w:hideMark/>
          </w:tcPr>
          <w:p w14:paraId="50DEC943"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047.001.094</w:t>
            </w:r>
          </w:p>
        </w:tc>
        <w:tc>
          <w:tcPr>
            <w:tcW w:w="4321" w:type="dxa"/>
            <w:tcBorders>
              <w:top w:val="single" w:sz="4" w:space="0" w:color="000000"/>
              <w:left w:val="nil"/>
              <w:bottom w:val="single" w:sz="4" w:space="0" w:color="000000"/>
              <w:right w:val="single" w:sz="4" w:space="0" w:color="000000"/>
            </w:tcBorders>
            <w:hideMark/>
          </w:tcPr>
          <w:p w14:paraId="0DDC00B6"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REVELADOR RADIOLÓGICO, TIPO:SOLUÇÃO AQUOSA PRONTA P/ USO, FRASC O COM 475 ML OU 500 ML</w:t>
            </w:r>
          </w:p>
        </w:tc>
        <w:tc>
          <w:tcPr>
            <w:tcW w:w="737" w:type="dxa"/>
            <w:tcBorders>
              <w:top w:val="single" w:sz="4" w:space="0" w:color="000000"/>
              <w:left w:val="nil"/>
              <w:bottom w:val="single" w:sz="4" w:space="0" w:color="000000"/>
              <w:right w:val="single" w:sz="4" w:space="0" w:color="000000"/>
            </w:tcBorders>
            <w:hideMark/>
          </w:tcPr>
          <w:p w14:paraId="4C13F2C6"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968" w:type="dxa"/>
            <w:tcBorders>
              <w:top w:val="single" w:sz="4" w:space="0" w:color="000000"/>
              <w:left w:val="nil"/>
              <w:bottom w:val="single" w:sz="4" w:space="0" w:color="000000"/>
              <w:right w:val="single" w:sz="4" w:space="0" w:color="000000"/>
            </w:tcBorders>
            <w:hideMark/>
          </w:tcPr>
          <w:p w14:paraId="345579A9"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1093" w:type="dxa"/>
            <w:tcBorders>
              <w:top w:val="single" w:sz="4" w:space="0" w:color="000000"/>
              <w:left w:val="nil"/>
              <w:bottom w:val="single" w:sz="4" w:space="0" w:color="000000"/>
              <w:right w:val="single" w:sz="4" w:space="0" w:color="000000"/>
            </w:tcBorders>
          </w:tcPr>
          <w:p w14:paraId="4E29192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9B7591F"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9E2AD37"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6ABD490C"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60299A08"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109</w:t>
            </w:r>
          </w:p>
        </w:tc>
        <w:tc>
          <w:tcPr>
            <w:tcW w:w="928" w:type="dxa"/>
            <w:tcBorders>
              <w:top w:val="nil"/>
              <w:left w:val="nil"/>
              <w:bottom w:val="single" w:sz="4" w:space="0" w:color="000000"/>
              <w:right w:val="single" w:sz="4" w:space="0" w:color="000000"/>
            </w:tcBorders>
            <w:hideMark/>
          </w:tcPr>
          <w:p w14:paraId="3707170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047.001.095</w:t>
            </w:r>
          </w:p>
        </w:tc>
        <w:tc>
          <w:tcPr>
            <w:tcW w:w="4321" w:type="dxa"/>
            <w:tcBorders>
              <w:top w:val="single" w:sz="4" w:space="0" w:color="000000"/>
              <w:left w:val="nil"/>
              <w:bottom w:val="single" w:sz="4" w:space="0" w:color="000000"/>
              <w:right w:val="single" w:sz="4" w:space="0" w:color="000000"/>
            </w:tcBorders>
            <w:hideMark/>
          </w:tcPr>
          <w:p w14:paraId="260B0D29"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SERINGA CARPULE PARA ANESTESIA INFILTRATIVA, EM INOX, DE USO ODONT OLÓGICO</w:t>
            </w:r>
          </w:p>
        </w:tc>
        <w:tc>
          <w:tcPr>
            <w:tcW w:w="737" w:type="dxa"/>
            <w:tcBorders>
              <w:top w:val="single" w:sz="4" w:space="0" w:color="000000"/>
              <w:left w:val="nil"/>
              <w:bottom w:val="single" w:sz="4" w:space="0" w:color="000000"/>
              <w:right w:val="single" w:sz="4" w:space="0" w:color="000000"/>
            </w:tcBorders>
            <w:hideMark/>
          </w:tcPr>
          <w:p w14:paraId="1104986B"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857EF06"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1093" w:type="dxa"/>
            <w:tcBorders>
              <w:top w:val="single" w:sz="4" w:space="0" w:color="000000"/>
              <w:left w:val="nil"/>
              <w:bottom w:val="single" w:sz="4" w:space="0" w:color="000000"/>
              <w:right w:val="single" w:sz="4" w:space="0" w:color="000000"/>
            </w:tcBorders>
          </w:tcPr>
          <w:p w14:paraId="6079B52F"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828BD9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0DFE2AD1"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4C94AC95"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7AA8493E"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110</w:t>
            </w:r>
          </w:p>
        </w:tc>
        <w:tc>
          <w:tcPr>
            <w:tcW w:w="928" w:type="dxa"/>
            <w:tcBorders>
              <w:top w:val="nil"/>
              <w:left w:val="nil"/>
              <w:bottom w:val="single" w:sz="4" w:space="0" w:color="000000"/>
              <w:right w:val="single" w:sz="4" w:space="0" w:color="000000"/>
            </w:tcBorders>
            <w:hideMark/>
          </w:tcPr>
          <w:p w14:paraId="250EC157"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047.001.096</w:t>
            </w:r>
          </w:p>
        </w:tc>
        <w:tc>
          <w:tcPr>
            <w:tcW w:w="4321" w:type="dxa"/>
            <w:tcBorders>
              <w:top w:val="single" w:sz="4" w:space="0" w:color="000000"/>
              <w:left w:val="nil"/>
              <w:bottom w:val="single" w:sz="4" w:space="0" w:color="000000"/>
              <w:right w:val="single" w:sz="4" w:space="0" w:color="000000"/>
            </w:tcBorders>
            <w:hideMark/>
          </w:tcPr>
          <w:p w14:paraId="421BFD26"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SONDA ODONTOLÓGICA, MATERIAL:AÇO INOXIDÁVEL, TIPO:EXPLORADORA, M ODELO: Nº 05, CABO MACIÇO</w:t>
            </w:r>
          </w:p>
        </w:tc>
        <w:tc>
          <w:tcPr>
            <w:tcW w:w="737" w:type="dxa"/>
            <w:tcBorders>
              <w:top w:val="single" w:sz="4" w:space="0" w:color="000000"/>
              <w:left w:val="nil"/>
              <w:bottom w:val="single" w:sz="4" w:space="0" w:color="000000"/>
              <w:right w:val="single" w:sz="4" w:space="0" w:color="000000"/>
            </w:tcBorders>
            <w:hideMark/>
          </w:tcPr>
          <w:p w14:paraId="46CB6CC7"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0518DD32"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1093" w:type="dxa"/>
            <w:tcBorders>
              <w:top w:val="single" w:sz="4" w:space="0" w:color="000000"/>
              <w:left w:val="nil"/>
              <w:bottom w:val="single" w:sz="4" w:space="0" w:color="000000"/>
              <w:right w:val="single" w:sz="4" w:space="0" w:color="000000"/>
            </w:tcBorders>
          </w:tcPr>
          <w:p w14:paraId="25EA84E8"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30F9858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6F8496A8"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AC6D77B"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7EADAC3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111</w:t>
            </w:r>
          </w:p>
        </w:tc>
        <w:tc>
          <w:tcPr>
            <w:tcW w:w="928" w:type="dxa"/>
            <w:tcBorders>
              <w:top w:val="nil"/>
              <w:left w:val="nil"/>
              <w:bottom w:val="single" w:sz="4" w:space="0" w:color="000000"/>
              <w:right w:val="single" w:sz="4" w:space="0" w:color="000000"/>
            </w:tcBorders>
            <w:hideMark/>
          </w:tcPr>
          <w:p w14:paraId="67B49CE2"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047.001.097</w:t>
            </w:r>
          </w:p>
        </w:tc>
        <w:tc>
          <w:tcPr>
            <w:tcW w:w="4321" w:type="dxa"/>
            <w:tcBorders>
              <w:top w:val="single" w:sz="4" w:space="0" w:color="000000"/>
              <w:left w:val="nil"/>
              <w:bottom w:val="single" w:sz="4" w:space="0" w:color="000000"/>
              <w:right w:val="single" w:sz="4" w:space="0" w:color="000000"/>
            </w:tcBorders>
            <w:hideMark/>
          </w:tcPr>
          <w:p w14:paraId="16F38151"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SUGADOR, MATERIAL:PVC, TIPO:SALIVA, CARACTERÍSTICAS ADICIONAIS:C/ AR AME, APRESENTAÇÃO:PACOTE C/ 40 UNIDADES</w:t>
            </w:r>
          </w:p>
        </w:tc>
        <w:tc>
          <w:tcPr>
            <w:tcW w:w="737" w:type="dxa"/>
            <w:tcBorders>
              <w:top w:val="single" w:sz="4" w:space="0" w:color="000000"/>
              <w:left w:val="nil"/>
              <w:bottom w:val="single" w:sz="4" w:space="0" w:color="000000"/>
              <w:right w:val="single" w:sz="4" w:space="0" w:color="000000"/>
            </w:tcBorders>
            <w:hideMark/>
          </w:tcPr>
          <w:p w14:paraId="16B4B388"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2D58173D"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90</w:t>
            </w:r>
          </w:p>
        </w:tc>
        <w:tc>
          <w:tcPr>
            <w:tcW w:w="1093" w:type="dxa"/>
            <w:tcBorders>
              <w:top w:val="single" w:sz="4" w:space="0" w:color="000000"/>
              <w:left w:val="nil"/>
              <w:bottom w:val="single" w:sz="4" w:space="0" w:color="000000"/>
              <w:right w:val="single" w:sz="4" w:space="0" w:color="000000"/>
            </w:tcBorders>
          </w:tcPr>
          <w:p w14:paraId="278046C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7F28A618"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5578EA71"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1BC6CAC6"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594548C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112</w:t>
            </w:r>
          </w:p>
        </w:tc>
        <w:tc>
          <w:tcPr>
            <w:tcW w:w="928" w:type="dxa"/>
            <w:tcBorders>
              <w:top w:val="nil"/>
              <w:left w:val="nil"/>
              <w:bottom w:val="single" w:sz="4" w:space="0" w:color="000000"/>
              <w:right w:val="single" w:sz="4" w:space="0" w:color="000000"/>
            </w:tcBorders>
            <w:hideMark/>
          </w:tcPr>
          <w:p w14:paraId="5205AB8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047.001.098</w:t>
            </w:r>
          </w:p>
        </w:tc>
        <w:tc>
          <w:tcPr>
            <w:tcW w:w="4321" w:type="dxa"/>
            <w:tcBorders>
              <w:top w:val="single" w:sz="4" w:space="0" w:color="000000"/>
              <w:left w:val="nil"/>
              <w:bottom w:val="single" w:sz="4" w:space="0" w:color="000000"/>
              <w:right w:val="single" w:sz="4" w:space="0" w:color="000000"/>
            </w:tcBorders>
            <w:hideMark/>
          </w:tcPr>
          <w:p w14:paraId="3E91F41E"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TIRAS DE LIXA BRANCA PARA RESINA COMPOSTA, A BASE DE OXIDO DE ZINC O DE 04MM CAIXA COM 50 UN. POLIMENTO</w:t>
            </w:r>
          </w:p>
        </w:tc>
        <w:tc>
          <w:tcPr>
            <w:tcW w:w="737" w:type="dxa"/>
            <w:tcBorders>
              <w:top w:val="single" w:sz="4" w:space="0" w:color="000000"/>
              <w:left w:val="nil"/>
              <w:bottom w:val="single" w:sz="4" w:space="0" w:color="000000"/>
              <w:right w:val="single" w:sz="4" w:space="0" w:color="000000"/>
            </w:tcBorders>
            <w:hideMark/>
          </w:tcPr>
          <w:p w14:paraId="004F04D5"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7279225D"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1093" w:type="dxa"/>
            <w:tcBorders>
              <w:top w:val="single" w:sz="4" w:space="0" w:color="000000"/>
              <w:left w:val="nil"/>
              <w:bottom w:val="single" w:sz="4" w:space="0" w:color="000000"/>
              <w:right w:val="single" w:sz="4" w:space="0" w:color="000000"/>
            </w:tcBorders>
          </w:tcPr>
          <w:p w14:paraId="2C28327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1D24B7A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4A652E4"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74DA3D86" w14:textId="77777777" w:rsidTr="00906731">
        <w:trPr>
          <w:trHeight w:val="379"/>
          <w:jc w:val="center"/>
        </w:trPr>
        <w:tc>
          <w:tcPr>
            <w:tcW w:w="453" w:type="dxa"/>
            <w:tcBorders>
              <w:top w:val="nil"/>
              <w:left w:val="single" w:sz="4" w:space="0" w:color="000000"/>
              <w:bottom w:val="single" w:sz="4" w:space="0" w:color="000000"/>
              <w:right w:val="single" w:sz="4" w:space="0" w:color="000000"/>
            </w:tcBorders>
            <w:hideMark/>
          </w:tcPr>
          <w:p w14:paraId="345DCE85"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113</w:t>
            </w:r>
          </w:p>
        </w:tc>
        <w:tc>
          <w:tcPr>
            <w:tcW w:w="928" w:type="dxa"/>
            <w:tcBorders>
              <w:top w:val="nil"/>
              <w:left w:val="nil"/>
              <w:bottom w:val="single" w:sz="4" w:space="0" w:color="000000"/>
              <w:right w:val="single" w:sz="4" w:space="0" w:color="000000"/>
            </w:tcBorders>
            <w:hideMark/>
          </w:tcPr>
          <w:p w14:paraId="0DC88DD3"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047.001.099</w:t>
            </w:r>
          </w:p>
        </w:tc>
        <w:tc>
          <w:tcPr>
            <w:tcW w:w="4321" w:type="dxa"/>
            <w:tcBorders>
              <w:top w:val="single" w:sz="4" w:space="0" w:color="000000"/>
              <w:left w:val="nil"/>
              <w:bottom w:val="single" w:sz="4" w:space="0" w:color="000000"/>
              <w:right w:val="single" w:sz="4" w:space="0" w:color="000000"/>
            </w:tcBorders>
            <w:hideMark/>
          </w:tcPr>
          <w:p w14:paraId="61F59265"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TOUCA </w:t>
            </w:r>
            <w:proofErr w:type="gramStart"/>
            <w:r w:rsidRPr="00780F91">
              <w:rPr>
                <w:rFonts w:asciiTheme="majorHAnsi" w:eastAsia="Times New Roman" w:hAnsiTheme="majorHAnsi" w:cstheme="majorHAnsi"/>
                <w:sz w:val="22"/>
                <w:szCs w:val="22"/>
              </w:rPr>
              <w:t>ODONTOLÓGICA,MATERIAL</w:t>
            </w:r>
            <w:proofErr w:type="gramEnd"/>
            <w:r w:rsidRPr="00780F91">
              <w:rPr>
                <w:rFonts w:asciiTheme="majorHAnsi" w:eastAsia="Times New Roman" w:hAnsiTheme="majorHAnsi" w:cstheme="majorHAnsi"/>
                <w:sz w:val="22"/>
                <w:szCs w:val="22"/>
              </w:rPr>
              <w:t xml:space="preserve"> NÃO TECISO 100% POLIPROPILENO COM E LÁSTICO SANFONADA, PACOTE COM 100 UN</w:t>
            </w:r>
          </w:p>
        </w:tc>
        <w:tc>
          <w:tcPr>
            <w:tcW w:w="737" w:type="dxa"/>
            <w:tcBorders>
              <w:top w:val="single" w:sz="4" w:space="0" w:color="000000"/>
              <w:left w:val="nil"/>
              <w:bottom w:val="single" w:sz="4" w:space="0" w:color="000000"/>
              <w:right w:val="single" w:sz="4" w:space="0" w:color="000000"/>
            </w:tcBorders>
            <w:hideMark/>
          </w:tcPr>
          <w:p w14:paraId="24FE161E"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968" w:type="dxa"/>
            <w:tcBorders>
              <w:top w:val="single" w:sz="4" w:space="0" w:color="000000"/>
              <w:left w:val="nil"/>
              <w:bottom w:val="single" w:sz="4" w:space="0" w:color="000000"/>
              <w:right w:val="single" w:sz="4" w:space="0" w:color="000000"/>
            </w:tcBorders>
            <w:hideMark/>
          </w:tcPr>
          <w:p w14:paraId="42A3462E"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c>
          <w:tcPr>
            <w:tcW w:w="1093" w:type="dxa"/>
            <w:tcBorders>
              <w:top w:val="single" w:sz="4" w:space="0" w:color="000000"/>
              <w:left w:val="nil"/>
              <w:bottom w:val="single" w:sz="4" w:space="0" w:color="000000"/>
              <w:right w:val="single" w:sz="4" w:space="0" w:color="000000"/>
            </w:tcBorders>
          </w:tcPr>
          <w:p w14:paraId="0CC81EEB"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7456C66E"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4007587B" w14:textId="77777777" w:rsidR="00E72A13" w:rsidRPr="00780F91" w:rsidRDefault="00E72A13" w:rsidP="00906731">
            <w:pPr>
              <w:jc w:val="center"/>
              <w:rPr>
                <w:rFonts w:asciiTheme="majorHAnsi" w:eastAsia="Times New Roman" w:hAnsiTheme="majorHAnsi" w:cstheme="majorHAnsi"/>
                <w:color w:val="000000"/>
                <w:sz w:val="22"/>
                <w:szCs w:val="22"/>
              </w:rPr>
            </w:pPr>
          </w:p>
        </w:tc>
      </w:tr>
      <w:tr w:rsidR="00E72A13" w:rsidRPr="00780F91" w14:paraId="4A1D8D17" w14:textId="77777777" w:rsidTr="00906731">
        <w:trPr>
          <w:trHeight w:val="240"/>
          <w:jc w:val="center"/>
        </w:trPr>
        <w:tc>
          <w:tcPr>
            <w:tcW w:w="453" w:type="dxa"/>
            <w:tcBorders>
              <w:top w:val="nil"/>
              <w:left w:val="single" w:sz="4" w:space="0" w:color="000000"/>
              <w:bottom w:val="single" w:sz="4" w:space="0" w:color="000000"/>
              <w:right w:val="single" w:sz="4" w:space="0" w:color="000000"/>
            </w:tcBorders>
            <w:hideMark/>
          </w:tcPr>
          <w:p w14:paraId="73772B86"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114</w:t>
            </w:r>
          </w:p>
        </w:tc>
        <w:tc>
          <w:tcPr>
            <w:tcW w:w="928" w:type="dxa"/>
            <w:tcBorders>
              <w:top w:val="nil"/>
              <w:left w:val="nil"/>
              <w:bottom w:val="single" w:sz="4" w:space="0" w:color="000000"/>
              <w:right w:val="single" w:sz="4" w:space="0" w:color="000000"/>
            </w:tcBorders>
            <w:hideMark/>
          </w:tcPr>
          <w:p w14:paraId="3DCD989C" w14:textId="77777777" w:rsidR="00E72A13" w:rsidRPr="00780F91" w:rsidRDefault="00E72A13"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047.001.100</w:t>
            </w:r>
          </w:p>
        </w:tc>
        <w:tc>
          <w:tcPr>
            <w:tcW w:w="4321" w:type="dxa"/>
            <w:tcBorders>
              <w:top w:val="single" w:sz="4" w:space="0" w:color="000000"/>
              <w:left w:val="nil"/>
              <w:bottom w:val="single" w:sz="4" w:space="0" w:color="000000"/>
              <w:right w:val="single" w:sz="4" w:space="0" w:color="000000"/>
            </w:tcBorders>
            <w:hideMark/>
          </w:tcPr>
          <w:p w14:paraId="136465ED" w14:textId="77777777" w:rsidR="00E72A13" w:rsidRPr="00780F91" w:rsidRDefault="00E72A13"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VASELINA SÓLIDA EMBALAGEM BISNAGA COM 30 G</w:t>
            </w:r>
          </w:p>
        </w:tc>
        <w:tc>
          <w:tcPr>
            <w:tcW w:w="737" w:type="dxa"/>
            <w:tcBorders>
              <w:top w:val="single" w:sz="4" w:space="0" w:color="000000"/>
              <w:left w:val="nil"/>
              <w:bottom w:val="single" w:sz="4" w:space="0" w:color="000000"/>
              <w:right w:val="single" w:sz="4" w:space="0" w:color="000000"/>
            </w:tcBorders>
            <w:hideMark/>
          </w:tcPr>
          <w:p w14:paraId="0DA6F2FE" w14:textId="77777777" w:rsidR="00E72A13" w:rsidRPr="00780F91" w:rsidRDefault="00E72A13"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968" w:type="dxa"/>
            <w:tcBorders>
              <w:top w:val="single" w:sz="4" w:space="0" w:color="000000"/>
              <w:left w:val="nil"/>
              <w:bottom w:val="single" w:sz="4" w:space="0" w:color="000000"/>
              <w:right w:val="single" w:sz="4" w:space="0" w:color="000000"/>
            </w:tcBorders>
            <w:hideMark/>
          </w:tcPr>
          <w:p w14:paraId="58C4AF19" w14:textId="77777777" w:rsidR="00E72A13" w:rsidRPr="00780F91" w:rsidRDefault="00E72A13"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1093" w:type="dxa"/>
            <w:tcBorders>
              <w:top w:val="single" w:sz="4" w:space="0" w:color="000000"/>
              <w:left w:val="nil"/>
              <w:bottom w:val="single" w:sz="4" w:space="0" w:color="000000"/>
              <w:right w:val="single" w:sz="4" w:space="0" w:color="000000"/>
            </w:tcBorders>
          </w:tcPr>
          <w:p w14:paraId="0C7E2E19"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993" w:type="dxa"/>
            <w:tcBorders>
              <w:top w:val="single" w:sz="4" w:space="0" w:color="000000"/>
              <w:left w:val="nil"/>
              <w:bottom w:val="single" w:sz="4" w:space="0" w:color="000000"/>
              <w:right w:val="single" w:sz="4" w:space="0" w:color="000000"/>
            </w:tcBorders>
          </w:tcPr>
          <w:p w14:paraId="5FBB2AA7" w14:textId="77777777" w:rsidR="00E72A13" w:rsidRPr="00780F91" w:rsidRDefault="00E72A13" w:rsidP="00906731">
            <w:pPr>
              <w:jc w:val="center"/>
              <w:rPr>
                <w:rFonts w:asciiTheme="majorHAnsi" w:eastAsia="Times New Roman" w:hAnsiTheme="majorHAnsi" w:cstheme="majorHAnsi"/>
                <w:color w:val="000000"/>
                <w:sz w:val="22"/>
                <w:szCs w:val="22"/>
              </w:rPr>
            </w:pPr>
          </w:p>
        </w:tc>
        <w:tc>
          <w:tcPr>
            <w:tcW w:w="567" w:type="dxa"/>
            <w:tcBorders>
              <w:top w:val="single" w:sz="4" w:space="0" w:color="000000"/>
              <w:left w:val="nil"/>
              <w:bottom w:val="single" w:sz="4" w:space="0" w:color="000000"/>
              <w:right w:val="single" w:sz="4" w:space="0" w:color="000000"/>
            </w:tcBorders>
          </w:tcPr>
          <w:p w14:paraId="2A604400" w14:textId="77777777" w:rsidR="00E72A13" w:rsidRPr="00780F91" w:rsidRDefault="00E72A13" w:rsidP="00906731">
            <w:pPr>
              <w:jc w:val="center"/>
              <w:rPr>
                <w:rFonts w:asciiTheme="majorHAnsi" w:eastAsia="Times New Roman" w:hAnsiTheme="majorHAnsi" w:cstheme="majorHAnsi"/>
                <w:color w:val="000000"/>
                <w:sz w:val="22"/>
                <w:szCs w:val="22"/>
              </w:rPr>
            </w:pPr>
          </w:p>
        </w:tc>
      </w:tr>
    </w:tbl>
    <w:p w14:paraId="106982C7" w14:textId="77777777" w:rsidR="00E72A13" w:rsidRPr="00780F91" w:rsidRDefault="00E72A13" w:rsidP="00BA2683">
      <w:pPr>
        <w:spacing w:line="276" w:lineRule="auto"/>
        <w:jc w:val="both"/>
        <w:rPr>
          <w:rFonts w:asciiTheme="majorHAnsi" w:hAnsiTheme="majorHAnsi" w:cstheme="majorHAnsi"/>
          <w:sz w:val="22"/>
          <w:szCs w:val="22"/>
        </w:rPr>
      </w:pPr>
    </w:p>
    <w:p w14:paraId="10FD6768" w14:textId="6ABA8411" w:rsidR="00B44F12" w:rsidRPr="00780F91" w:rsidRDefault="00B44F12" w:rsidP="00BA2683">
      <w:pPr>
        <w:spacing w:line="276" w:lineRule="auto"/>
        <w:jc w:val="both"/>
        <w:rPr>
          <w:rFonts w:asciiTheme="majorHAnsi" w:hAnsiTheme="majorHAnsi" w:cstheme="majorHAnsi"/>
          <w:sz w:val="22"/>
          <w:szCs w:val="22"/>
        </w:rPr>
      </w:pPr>
      <w:r w:rsidRPr="00780F91">
        <w:rPr>
          <w:rFonts w:asciiTheme="majorHAnsi" w:hAnsiTheme="majorHAnsi" w:cstheme="majorHAnsi"/>
          <w:sz w:val="22"/>
          <w:szCs w:val="22"/>
        </w:rPr>
        <w:t>1.3. Vinculam esta contratação, independente de transcrição:</w:t>
      </w:r>
    </w:p>
    <w:p w14:paraId="6474C736" w14:textId="24528551" w:rsidR="00B44F12" w:rsidRPr="00780F91" w:rsidRDefault="00B44F12" w:rsidP="00BA2683">
      <w:pPr>
        <w:spacing w:line="276" w:lineRule="auto"/>
        <w:ind w:left="567"/>
        <w:jc w:val="both"/>
        <w:rPr>
          <w:rFonts w:asciiTheme="majorHAnsi" w:hAnsiTheme="majorHAnsi" w:cstheme="majorHAnsi"/>
          <w:sz w:val="22"/>
          <w:szCs w:val="22"/>
        </w:rPr>
      </w:pPr>
      <w:r w:rsidRPr="00780F91">
        <w:rPr>
          <w:rFonts w:asciiTheme="majorHAnsi" w:hAnsiTheme="majorHAnsi" w:cstheme="majorHAnsi"/>
          <w:sz w:val="22"/>
          <w:szCs w:val="22"/>
        </w:rPr>
        <w:t>1.3.1. O Termo de Referência;</w:t>
      </w:r>
    </w:p>
    <w:p w14:paraId="6F0B58ED" w14:textId="18660AE2" w:rsidR="00B44F12" w:rsidRPr="00780F91" w:rsidRDefault="00B44F12" w:rsidP="0025339A">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1.3.2. O Edital da Licitação;</w:t>
      </w:r>
    </w:p>
    <w:p w14:paraId="215F7509" w14:textId="77777777" w:rsidR="00B44F12" w:rsidRPr="00780F91" w:rsidRDefault="00B44F12" w:rsidP="0025339A">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1.3.3. A proposta do contratado;</w:t>
      </w:r>
    </w:p>
    <w:p w14:paraId="66199456" w14:textId="77777777" w:rsidR="00B44F12" w:rsidRPr="00780F91" w:rsidRDefault="00B44F12" w:rsidP="0025339A">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1.3.4. Eventuais anexos dos documentos supracitados.</w:t>
      </w:r>
    </w:p>
    <w:p w14:paraId="42404138" w14:textId="749741D3" w:rsidR="00B44F12" w:rsidRPr="00780F91" w:rsidRDefault="00B44F12" w:rsidP="00B44F12">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2.</w:t>
      </w:r>
      <w:r w:rsidR="00E87E8A" w:rsidRPr="00780F91">
        <w:rPr>
          <w:rFonts w:asciiTheme="majorHAnsi" w:hAnsiTheme="majorHAnsi" w:cstheme="majorHAnsi"/>
          <w:b/>
          <w:sz w:val="22"/>
          <w:szCs w:val="22"/>
        </w:rPr>
        <w:t xml:space="preserve"> </w:t>
      </w:r>
      <w:r w:rsidRPr="00780F91">
        <w:rPr>
          <w:rFonts w:asciiTheme="majorHAnsi" w:hAnsiTheme="majorHAnsi" w:cstheme="majorHAnsi"/>
          <w:b/>
          <w:sz w:val="22"/>
          <w:szCs w:val="22"/>
        </w:rPr>
        <w:t>CLÁUSULA SEGUNDA – VIGÊNCIA E PRORROGAÇÃO</w:t>
      </w:r>
    </w:p>
    <w:p w14:paraId="3612CA40" w14:textId="4AF110E8" w:rsidR="00B44F12" w:rsidRPr="00780F91" w:rsidRDefault="00B44F12" w:rsidP="00C02A8A">
      <w:pPr>
        <w:spacing w:line="276" w:lineRule="auto"/>
        <w:jc w:val="both"/>
        <w:rPr>
          <w:rFonts w:asciiTheme="majorHAnsi" w:hAnsiTheme="majorHAnsi" w:cstheme="majorHAnsi"/>
          <w:sz w:val="22"/>
          <w:szCs w:val="22"/>
        </w:rPr>
      </w:pPr>
      <w:r w:rsidRPr="00780F91">
        <w:rPr>
          <w:rFonts w:asciiTheme="majorHAnsi" w:hAnsiTheme="majorHAnsi" w:cstheme="majorHAnsi"/>
          <w:sz w:val="22"/>
          <w:szCs w:val="22"/>
        </w:rPr>
        <w:lastRenderedPageBreak/>
        <w:t>2.1.</w:t>
      </w:r>
      <w:r w:rsidRPr="00780F91">
        <w:rPr>
          <w:rFonts w:asciiTheme="majorHAnsi" w:hAnsiTheme="majorHAnsi" w:cstheme="majorHAnsi"/>
          <w:sz w:val="22"/>
          <w:szCs w:val="22"/>
        </w:rPr>
        <w:tab/>
      </w:r>
      <w:r w:rsidR="00DB70AB" w:rsidRPr="00780F91">
        <w:rPr>
          <w:rFonts w:asciiTheme="majorHAnsi" w:hAnsiTheme="majorHAnsi" w:cstheme="majorHAnsi"/>
          <w:sz w:val="22"/>
          <w:szCs w:val="22"/>
        </w:rPr>
        <w:t>O prazo de vigência do contrato será de XXX (XXX) meses, contados a partir da divulgação no Portal Nacional de Contratações Públicas (PNCP), podendo ser prorrogado conforme Lei 14.133/2021</w:t>
      </w:r>
      <w:r w:rsidRPr="00780F91">
        <w:rPr>
          <w:rFonts w:asciiTheme="majorHAnsi" w:hAnsiTheme="majorHAnsi" w:cstheme="majorHAnsi"/>
          <w:sz w:val="22"/>
          <w:szCs w:val="22"/>
        </w:rPr>
        <w:t>.</w:t>
      </w:r>
    </w:p>
    <w:p w14:paraId="4A9F1923" w14:textId="77777777" w:rsidR="000F7AAC" w:rsidRPr="00780F91" w:rsidRDefault="000F7AAC" w:rsidP="00B44F12">
      <w:pPr>
        <w:spacing w:line="360" w:lineRule="auto"/>
        <w:jc w:val="both"/>
        <w:rPr>
          <w:rFonts w:asciiTheme="majorHAnsi" w:hAnsiTheme="majorHAnsi" w:cstheme="majorHAnsi"/>
          <w:b/>
          <w:sz w:val="22"/>
          <w:szCs w:val="22"/>
        </w:rPr>
      </w:pPr>
    </w:p>
    <w:p w14:paraId="26DFF7DC" w14:textId="6E4E3DA0" w:rsidR="00B44F12" w:rsidRPr="00780F91" w:rsidRDefault="00B44F12" w:rsidP="00B44F12">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3.</w:t>
      </w:r>
      <w:r w:rsidR="00E87E8A" w:rsidRPr="00780F91">
        <w:rPr>
          <w:rFonts w:asciiTheme="majorHAnsi" w:hAnsiTheme="majorHAnsi" w:cstheme="majorHAnsi"/>
          <w:sz w:val="22"/>
          <w:szCs w:val="22"/>
        </w:rPr>
        <w:t xml:space="preserve"> </w:t>
      </w:r>
      <w:r w:rsidRPr="00780F91">
        <w:rPr>
          <w:rFonts w:asciiTheme="majorHAnsi" w:hAnsiTheme="majorHAnsi" w:cstheme="majorHAnsi"/>
          <w:b/>
          <w:sz w:val="22"/>
          <w:szCs w:val="22"/>
        </w:rPr>
        <w:t xml:space="preserve">CLÁUSULA TERCEIRA – MODELOS DE EXECUÇÃO E GESTÃO CONTRATUAIS </w:t>
      </w:r>
    </w:p>
    <w:p w14:paraId="21EE715D" w14:textId="6613DD1C" w:rsidR="003F5837" w:rsidRPr="00780F91" w:rsidRDefault="00CA0BC9" w:rsidP="003F5837">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3.1</w:t>
      </w:r>
      <w:r w:rsidR="003F5837" w:rsidRPr="00780F91">
        <w:rPr>
          <w:rFonts w:asciiTheme="majorHAnsi" w:hAnsiTheme="majorHAnsi" w:cstheme="majorHAnsi"/>
          <w:sz w:val="22"/>
          <w:szCs w:val="22"/>
        </w:rPr>
        <w:t xml:space="preserve">. </w:t>
      </w:r>
      <w:r w:rsidR="00C52388" w:rsidRPr="00780F91">
        <w:rPr>
          <w:rFonts w:asciiTheme="majorHAnsi" w:hAnsiTheme="majorHAnsi" w:cstheme="majorHAnsi"/>
          <w:sz w:val="22"/>
          <w:szCs w:val="22"/>
        </w:rPr>
        <w:t>Os materiais poderão ser rejeitados</w:t>
      </w:r>
      <w:r w:rsidR="003F5837" w:rsidRPr="00780F91">
        <w:rPr>
          <w:rFonts w:asciiTheme="majorHAnsi" w:hAnsiTheme="majorHAnsi" w:cstheme="majorHAnsi"/>
          <w:sz w:val="22"/>
          <w:szCs w:val="22"/>
        </w:rPr>
        <w:t>,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537FC072" w14:textId="77338448" w:rsidR="003F5837" w:rsidRPr="00780F91" w:rsidRDefault="00CA0BC9" w:rsidP="003F5837">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3.2</w:t>
      </w:r>
      <w:r w:rsidR="003F5837" w:rsidRPr="00780F91">
        <w:rPr>
          <w:rFonts w:asciiTheme="majorHAnsi" w:hAnsiTheme="majorHAnsi" w:cstheme="majorHAnsi"/>
          <w:sz w:val="22"/>
          <w:szCs w:val="22"/>
        </w:rPr>
        <w:t>.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706B013" w14:textId="06DAB171" w:rsidR="003F5837" w:rsidRPr="00780F91" w:rsidRDefault="00CA0BC9" w:rsidP="003F5837">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3.3</w:t>
      </w:r>
      <w:r w:rsidR="003F5837" w:rsidRPr="00780F91">
        <w:rPr>
          <w:rFonts w:asciiTheme="majorHAnsi" w:hAnsiTheme="majorHAnsi" w:cstheme="majorHAnsi"/>
          <w:sz w:val="22"/>
          <w:szCs w:val="22"/>
        </w:rPr>
        <w:t>. O prazo para recebimento definitivo poderá ser excepcionalmente prorrogado, de forma justificada, por igual período, quando houver necessidade de diligências para a aferição do atendimento das exigências contratuais.</w:t>
      </w:r>
    </w:p>
    <w:p w14:paraId="069DC0DE" w14:textId="0B9AF776" w:rsidR="003F5837" w:rsidRPr="00780F91" w:rsidRDefault="00CA0BC9" w:rsidP="003F5837">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3.4</w:t>
      </w:r>
      <w:r w:rsidR="003F5837" w:rsidRPr="00780F91">
        <w:rPr>
          <w:rFonts w:asciiTheme="majorHAnsi" w:hAnsiTheme="majorHAnsi" w:cstheme="majorHAnsi"/>
          <w:sz w:val="22"/>
          <w:szCs w:val="22"/>
        </w:rPr>
        <w:t>.</w:t>
      </w:r>
      <w:r w:rsidR="003F5837" w:rsidRPr="00780F91">
        <w:rPr>
          <w:rFonts w:asciiTheme="majorHAnsi" w:hAnsiTheme="majorHAnsi" w:cstheme="majorHAnsi"/>
          <w:sz w:val="22"/>
          <w:szCs w:val="22"/>
        </w:rPr>
        <w:tab/>
        <w:t>O contrato deverá ser executado fielmente pelas partes, de acordo com as cláusulas avençadas e as normas da Lei nº 14.133, de 2021, e cada parte responderá pelas consequências de sua inexecução total ou parcial;</w:t>
      </w:r>
    </w:p>
    <w:p w14:paraId="6CFCB0B4" w14:textId="362B6AE4" w:rsidR="003F5837" w:rsidRPr="00780F91" w:rsidRDefault="00CA0BC9" w:rsidP="003F5837">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3.5</w:t>
      </w:r>
      <w:r w:rsidR="003F5837" w:rsidRPr="00780F91">
        <w:rPr>
          <w:rFonts w:asciiTheme="majorHAnsi" w:hAnsiTheme="majorHAnsi" w:cstheme="majorHAnsi"/>
          <w:sz w:val="22"/>
          <w:szCs w:val="22"/>
        </w:rPr>
        <w:t>. Em caso de impedimento, ordem de paralisação ou suspensão do contrato, o cronograma de execução será prorrogado automaticamente pelo tempo correspondente, anotadas tais circunstâncias mediante simples apostila;</w:t>
      </w:r>
    </w:p>
    <w:p w14:paraId="3513E21A" w14:textId="35EEB6B2" w:rsidR="003F5837" w:rsidRPr="00780F91" w:rsidRDefault="00CA0BC9" w:rsidP="003F5837">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3.6</w:t>
      </w:r>
      <w:r w:rsidR="003F5837" w:rsidRPr="00780F91">
        <w:rPr>
          <w:rFonts w:asciiTheme="majorHAnsi" w:hAnsiTheme="majorHAnsi" w:cstheme="majorHAnsi"/>
          <w:sz w:val="22"/>
          <w:szCs w:val="22"/>
        </w:rPr>
        <w:t>.</w:t>
      </w:r>
      <w:r w:rsidR="003F5837" w:rsidRPr="00780F91">
        <w:rPr>
          <w:rFonts w:asciiTheme="majorHAnsi" w:hAnsiTheme="majorHAnsi" w:cstheme="majorHAnsi"/>
          <w:sz w:val="22"/>
          <w:szCs w:val="22"/>
        </w:rPr>
        <w:tab/>
        <w:t>As comunicações entre o órgão ou entidade e a contratada devem ser realizadas por escrito sempre que o ato exigir tal formalidade, admitindo-se o uso de mensagem eletrônica para esse fim;</w:t>
      </w:r>
    </w:p>
    <w:p w14:paraId="56D5CAE6" w14:textId="35CE932A" w:rsidR="003F5837" w:rsidRPr="00780F91" w:rsidRDefault="003F5837" w:rsidP="003F5837">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3.</w:t>
      </w:r>
      <w:r w:rsidR="00CA0BC9" w:rsidRPr="00780F91">
        <w:rPr>
          <w:rFonts w:asciiTheme="majorHAnsi" w:hAnsiTheme="majorHAnsi" w:cstheme="majorHAnsi"/>
          <w:sz w:val="22"/>
          <w:szCs w:val="22"/>
        </w:rPr>
        <w:t>7</w:t>
      </w:r>
      <w:r w:rsidRPr="00780F91">
        <w:rPr>
          <w:rFonts w:asciiTheme="majorHAnsi" w:hAnsiTheme="majorHAnsi" w:cstheme="majorHAnsi"/>
          <w:sz w:val="22"/>
          <w:szCs w:val="22"/>
        </w:rPr>
        <w:t>.</w:t>
      </w:r>
      <w:r w:rsidRPr="00780F91">
        <w:rPr>
          <w:rFonts w:asciiTheme="majorHAnsi" w:hAnsiTheme="majorHAnsi" w:cstheme="majorHAnsi"/>
          <w:sz w:val="22"/>
          <w:szCs w:val="22"/>
        </w:rPr>
        <w:tab/>
        <w:t>O órgão ou entidade poderá convocar representante da empresa para adoção de providências que devam ser cumpridas de imediato;</w:t>
      </w:r>
    </w:p>
    <w:p w14:paraId="62D5B005" w14:textId="015DFB9C" w:rsidR="003F5837" w:rsidRPr="00780F91" w:rsidRDefault="00CA0BC9" w:rsidP="003F5837">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3.8</w:t>
      </w:r>
      <w:r w:rsidR="003F5837" w:rsidRPr="00780F91">
        <w:rPr>
          <w:rFonts w:asciiTheme="majorHAnsi" w:hAnsiTheme="majorHAnsi" w:cstheme="majorHAnsi"/>
          <w:sz w:val="22"/>
          <w:szCs w:val="22"/>
        </w:rPr>
        <w:t>.</w:t>
      </w:r>
      <w:r w:rsidR="003F5837" w:rsidRPr="00780F91">
        <w:rPr>
          <w:rFonts w:asciiTheme="majorHAnsi" w:hAnsiTheme="majorHAnsi" w:cstheme="majorHAnsi"/>
          <w:sz w:val="22"/>
          <w:szCs w:val="22"/>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CEA12F" w14:textId="070FB43B" w:rsidR="003F5837" w:rsidRPr="00780F91" w:rsidRDefault="00CA0BC9" w:rsidP="003F5837">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lastRenderedPageBreak/>
        <w:t>3.9</w:t>
      </w:r>
      <w:r w:rsidR="003F5837" w:rsidRPr="00780F91">
        <w:rPr>
          <w:rFonts w:asciiTheme="majorHAnsi" w:hAnsiTheme="majorHAnsi" w:cstheme="majorHAnsi"/>
          <w:sz w:val="22"/>
          <w:szCs w:val="22"/>
        </w:rPr>
        <w:t>.</w:t>
      </w:r>
      <w:r w:rsidR="003F5837" w:rsidRPr="00780F91">
        <w:rPr>
          <w:rFonts w:asciiTheme="majorHAnsi" w:hAnsiTheme="majorHAnsi" w:cstheme="majorHAnsi"/>
          <w:sz w:val="22"/>
          <w:szCs w:val="22"/>
        </w:rPr>
        <w:tab/>
        <w:t>A execução do contrato deverá ser acompanhada e fiscalizada pelo(s) fiscal(is) do contrato, ou pelos respectivos substitutos (Lei nº 14.133, de 2021, art. 117, caput);</w:t>
      </w:r>
    </w:p>
    <w:p w14:paraId="240A5B19" w14:textId="6C56B962" w:rsidR="003F5837" w:rsidRPr="00780F91" w:rsidRDefault="00CA0BC9" w:rsidP="003F5837">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3.10</w:t>
      </w:r>
      <w:r w:rsidR="003F5837" w:rsidRPr="00780F91">
        <w:rPr>
          <w:rFonts w:asciiTheme="majorHAnsi" w:hAnsiTheme="majorHAnsi" w:cstheme="majorHAnsi"/>
          <w:sz w:val="22"/>
          <w:szCs w:val="22"/>
        </w:rPr>
        <w:t>.</w:t>
      </w:r>
      <w:r w:rsidR="003F5837" w:rsidRPr="00780F91">
        <w:rPr>
          <w:rFonts w:asciiTheme="majorHAnsi" w:hAnsiTheme="majorHAnsi" w:cstheme="majorHAnsi"/>
          <w:sz w:val="22"/>
          <w:szCs w:val="22"/>
        </w:rPr>
        <w:tab/>
        <w:t xml:space="preserve">O fiscal do contrato acompanhará a execução do contrato, para que sejam cumpridas todas as condições estabelecidas no contrato, de modo a assegurar os melhores resultados para a Administração. </w:t>
      </w:r>
    </w:p>
    <w:p w14:paraId="3C558B73" w14:textId="5612E15B" w:rsidR="003F5837" w:rsidRPr="00780F91" w:rsidRDefault="00CA0BC9" w:rsidP="003F5837">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3.10</w:t>
      </w:r>
      <w:r w:rsidR="003F5837" w:rsidRPr="00780F91">
        <w:rPr>
          <w:rFonts w:asciiTheme="majorHAnsi" w:hAnsiTheme="majorHAnsi" w:cstheme="majorHAnsi"/>
          <w:sz w:val="22"/>
          <w:szCs w:val="22"/>
        </w:rPr>
        <w:t>.1.</w:t>
      </w:r>
      <w:r w:rsidR="003F5837" w:rsidRPr="00780F91">
        <w:rPr>
          <w:rFonts w:asciiTheme="majorHAnsi" w:hAnsiTheme="majorHAnsi" w:cstheme="majorHAnsi"/>
          <w:sz w:val="22"/>
          <w:szCs w:val="22"/>
        </w:rPr>
        <w:tab/>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8D38B8D" w14:textId="2D5C4A88" w:rsidR="003F5837" w:rsidRPr="00780F91" w:rsidRDefault="00CA0BC9" w:rsidP="003F5837">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3.10</w:t>
      </w:r>
      <w:r w:rsidR="003F5837" w:rsidRPr="00780F91">
        <w:rPr>
          <w:rFonts w:asciiTheme="majorHAnsi" w:hAnsiTheme="majorHAnsi" w:cstheme="majorHAnsi"/>
          <w:sz w:val="22"/>
          <w:szCs w:val="22"/>
        </w:rPr>
        <w:t>.2.</w:t>
      </w:r>
      <w:r w:rsidR="003F5837" w:rsidRPr="00780F91">
        <w:rPr>
          <w:rFonts w:asciiTheme="majorHAnsi" w:hAnsiTheme="majorHAnsi" w:cstheme="majorHAnsi"/>
          <w:sz w:val="22"/>
          <w:szCs w:val="22"/>
        </w:rPr>
        <w:tab/>
        <w:t xml:space="preserve">Identificada qualquer inexatidão ou irregularidade, o fiscal do contrato emitirá notificações para a correção da execução do contrato, determinando prazo para a correção; </w:t>
      </w:r>
    </w:p>
    <w:p w14:paraId="269D72B8" w14:textId="48A42184" w:rsidR="003F5837" w:rsidRPr="00780F91" w:rsidRDefault="00CA0BC9" w:rsidP="003F5837">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3.10</w:t>
      </w:r>
      <w:r w:rsidR="003F5837" w:rsidRPr="00780F91">
        <w:rPr>
          <w:rFonts w:asciiTheme="majorHAnsi" w:hAnsiTheme="majorHAnsi" w:cstheme="majorHAnsi"/>
          <w:sz w:val="22"/>
          <w:szCs w:val="22"/>
        </w:rPr>
        <w:t>.3.</w:t>
      </w:r>
      <w:r w:rsidR="003F5837" w:rsidRPr="00780F91">
        <w:rPr>
          <w:rFonts w:asciiTheme="majorHAnsi" w:hAnsiTheme="majorHAnsi" w:cstheme="majorHAnsi"/>
          <w:sz w:val="22"/>
          <w:szCs w:val="22"/>
        </w:rPr>
        <w:tab/>
        <w:t>O fiscal do contrato informará ao gestor do contato, em tempo hábil, a situação que demandar decisão ou adoção de medidas que ultrapassem sua competência, para que adote as medidas necessárias e saneadoras, se for o caso;</w:t>
      </w:r>
    </w:p>
    <w:p w14:paraId="0146D62A" w14:textId="22F59A1C" w:rsidR="003F5837" w:rsidRPr="00780F91" w:rsidRDefault="00CA0BC9" w:rsidP="003F5837">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3.10</w:t>
      </w:r>
      <w:r w:rsidR="003F5837" w:rsidRPr="00780F91">
        <w:rPr>
          <w:rFonts w:asciiTheme="majorHAnsi" w:hAnsiTheme="majorHAnsi" w:cstheme="majorHAnsi"/>
          <w:sz w:val="22"/>
          <w:szCs w:val="22"/>
        </w:rPr>
        <w:t>.4.</w:t>
      </w:r>
      <w:r w:rsidR="003F5837" w:rsidRPr="00780F91">
        <w:rPr>
          <w:rFonts w:asciiTheme="majorHAnsi" w:hAnsiTheme="majorHAnsi" w:cstheme="majorHAnsi"/>
          <w:sz w:val="22"/>
          <w:szCs w:val="22"/>
        </w:rPr>
        <w:tab/>
        <w:t>No caso de ocorrências que possam inviabilizar a execução do contrato nas datas aprazadas, o fiscal do contrato comunicará o fato imediatamente ao gestor do contrato;</w:t>
      </w:r>
    </w:p>
    <w:p w14:paraId="1592AA27" w14:textId="5BA6A430" w:rsidR="003F5837" w:rsidRPr="00780F91" w:rsidRDefault="00CA0BC9" w:rsidP="003F5837">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3.10</w:t>
      </w:r>
      <w:r w:rsidR="003F5837" w:rsidRPr="00780F91">
        <w:rPr>
          <w:rFonts w:asciiTheme="majorHAnsi" w:hAnsiTheme="majorHAnsi" w:cstheme="majorHAnsi"/>
          <w:sz w:val="22"/>
          <w:szCs w:val="22"/>
        </w:rPr>
        <w:t>.5.</w:t>
      </w:r>
      <w:r w:rsidR="003F5837" w:rsidRPr="00780F91">
        <w:rPr>
          <w:rFonts w:asciiTheme="majorHAnsi" w:hAnsiTheme="majorHAnsi" w:cstheme="majorHAnsi"/>
          <w:sz w:val="22"/>
          <w:szCs w:val="22"/>
        </w:rPr>
        <w:tab/>
        <w:t>O fiscal do contrato deverá comunicar ao gestor do contrato, em tempo hábil, o término do contrato sob sua responsabilidade, com vistas à renovação tempestiva ou à prorrogação contratual;</w:t>
      </w:r>
    </w:p>
    <w:p w14:paraId="36966A0B" w14:textId="53C46DD8" w:rsidR="003F5837" w:rsidRPr="00780F91" w:rsidRDefault="00CA0BC9" w:rsidP="003F5837">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3.11</w:t>
      </w:r>
      <w:r w:rsidR="003F5837" w:rsidRPr="00780F91">
        <w:rPr>
          <w:rFonts w:asciiTheme="majorHAnsi" w:hAnsiTheme="majorHAnsi" w:cstheme="majorHAnsi"/>
          <w:sz w:val="22"/>
          <w:szCs w:val="22"/>
        </w:rPr>
        <w:t>.</w:t>
      </w:r>
      <w:r w:rsidR="003F5837" w:rsidRPr="00780F91">
        <w:rPr>
          <w:rFonts w:asciiTheme="majorHAnsi" w:hAnsiTheme="majorHAnsi" w:cstheme="majorHAnsi"/>
          <w:sz w:val="22"/>
          <w:szCs w:val="22"/>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6EFF1A" w14:textId="68F6DC33" w:rsidR="003F5837" w:rsidRPr="00780F91" w:rsidRDefault="00CA0BC9" w:rsidP="003F5837">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3.11</w:t>
      </w:r>
      <w:r w:rsidR="003F5837" w:rsidRPr="00780F91">
        <w:rPr>
          <w:rFonts w:asciiTheme="majorHAnsi" w:hAnsiTheme="majorHAnsi" w:cstheme="majorHAnsi"/>
          <w:sz w:val="22"/>
          <w:szCs w:val="22"/>
        </w:rPr>
        <w:t>.1.</w:t>
      </w:r>
      <w:r w:rsidR="003F5837" w:rsidRPr="00780F91">
        <w:rPr>
          <w:rFonts w:asciiTheme="majorHAnsi" w:hAnsiTheme="majorHAnsi" w:cstheme="majorHAnsi"/>
          <w:sz w:val="22"/>
          <w:szCs w:val="22"/>
        </w:rPr>
        <w:tab/>
        <w:t>Caso ocorram descumprimento das ob</w:t>
      </w:r>
      <w:r w:rsidR="000334E0" w:rsidRPr="00780F91">
        <w:rPr>
          <w:rFonts w:asciiTheme="majorHAnsi" w:hAnsiTheme="majorHAnsi" w:cstheme="majorHAnsi"/>
          <w:sz w:val="22"/>
          <w:szCs w:val="22"/>
        </w:rPr>
        <w:t>rigações contratuais, o fiscal</w:t>
      </w:r>
      <w:r w:rsidR="003F5837" w:rsidRPr="00780F91">
        <w:rPr>
          <w:rFonts w:asciiTheme="majorHAnsi" w:hAnsiTheme="majorHAnsi" w:cstheme="majorHAnsi"/>
          <w:sz w:val="22"/>
          <w:szCs w:val="22"/>
        </w:rPr>
        <w:t xml:space="preserve"> do contrato atuará tempestivamente na solução do problema, reportando ao gestor do contrato para que tome as providências cabíveis, quando ultrapassar a sua competência;</w:t>
      </w:r>
    </w:p>
    <w:p w14:paraId="143D552D" w14:textId="452DD9E6" w:rsidR="003F5837" w:rsidRPr="00780F91" w:rsidRDefault="003F5837" w:rsidP="003F5837">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3.</w:t>
      </w:r>
      <w:r w:rsidR="00CA0BC9" w:rsidRPr="00780F91">
        <w:rPr>
          <w:rFonts w:asciiTheme="majorHAnsi" w:hAnsiTheme="majorHAnsi" w:cstheme="majorHAnsi"/>
          <w:sz w:val="22"/>
          <w:szCs w:val="22"/>
        </w:rPr>
        <w:t>12</w:t>
      </w:r>
      <w:r w:rsidRPr="00780F91">
        <w:rPr>
          <w:rFonts w:asciiTheme="majorHAnsi" w:hAnsiTheme="majorHAnsi" w:cstheme="majorHAnsi"/>
          <w:sz w:val="22"/>
          <w:szCs w:val="22"/>
        </w:rPr>
        <w:t>.</w:t>
      </w:r>
      <w:r w:rsidRPr="00780F91">
        <w:rPr>
          <w:rFonts w:asciiTheme="majorHAnsi" w:hAnsiTheme="majorHAnsi" w:cstheme="majorHAnsi"/>
          <w:sz w:val="22"/>
          <w:szCs w:val="22"/>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F952D4" w14:textId="3B9F38BF" w:rsidR="003F5837" w:rsidRPr="00780F91" w:rsidRDefault="00CA0BC9" w:rsidP="003F5837">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3.12</w:t>
      </w:r>
      <w:r w:rsidR="003F5837" w:rsidRPr="00780F91">
        <w:rPr>
          <w:rFonts w:asciiTheme="majorHAnsi" w:hAnsiTheme="majorHAnsi" w:cstheme="majorHAnsi"/>
          <w:sz w:val="22"/>
          <w:szCs w:val="22"/>
        </w:rPr>
        <w:t>.1.</w:t>
      </w:r>
      <w:r w:rsidR="003F5837" w:rsidRPr="00780F91">
        <w:rPr>
          <w:rFonts w:asciiTheme="majorHAnsi" w:hAnsiTheme="majorHAnsi" w:cstheme="majorHAnsi"/>
          <w:sz w:val="22"/>
          <w:szCs w:val="22"/>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AEB3A52" w14:textId="5EDFE441" w:rsidR="003F5837" w:rsidRPr="00780F91" w:rsidRDefault="00CA0BC9" w:rsidP="003F5837">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lastRenderedPageBreak/>
        <w:t>3.12</w:t>
      </w:r>
      <w:r w:rsidR="003F5837" w:rsidRPr="00780F91">
        <w:rPr>
          <w:rFonts w:asciiTheme="majorHAnsi" w:hAnsiTheme="majorHAnsi" w:cstheme="majorHAnsi"/>
          <w:sz w:val="22"/>
          <w:szCs w:val="22"/>
        </w:rPr>
        <w:t>.2.</w:t>
      </w:r>
      <w:r w:rsidR="003F5837" w:rsidRPr="00780F91">
        <w:rPr>
          <w:rFonts w:asciiTheme="majorHAnsi" w:hAnsiTheme="majorHAnsi" w:cstheme="majorHAnsi"/>
          <w:sz w:val="22"/>
          <w:szCs w:val="22"/>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D295B8A" w14:textId="04DD7423" w:rsidR="003F5837" w:rsidRPr="00780F91" w:rsidRDefault="00CA0BC9" w:rsidP="003F5837">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3.12</w:t>
      </w:r>
      <w:r w:rsidR="003F5837" w:rsidRPr="00780F91">
        <w:rPr>
          <w:rFonts w:asciiTheme="majorHAnsi" w:hAnsiTheme="majorHAnsi" w:cstheme="majorHAnsi"/>
          <w:sz w:val="22"/>
          <w:szCs w:val="22"/>
        </w:rPr>
        <w:t>.3.</w:t>
      </w:r>
      <w:r w:rsidR="003F5837" w:rsidRPr="00780F91">
        <w:rPr>
          <w:rFonts w:asciiTheme="majorHAnsi" w:hAnsiTheme="majorHAnsi" w:cstheme="majorHAnsi"/>
          <w:sz w:val="22"/>
          <w:szCs w:val="22"/>
        </w:rPr>
        <w:tab/>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6A9B1CD" w14:textId="4121F328" w:rsidR="003F5837" w:rsidRPr="00780F91" w:rsidRDefault="00CA0BC9" w:rsidP="003F5837">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3.12</w:t>
      </w:r>
      <w:r w:rsidR="003F5837" w:rsidRPr="00780F91">
        <w:rPr>
          <w:rFonts w:asciiTheme="majorHAnsi" w:hAnsiTheme="majorHAnsi" w:cstheme="majorHAnsi"/>
          <w:sz w:val="22"/>
          <w:szCs w:val="22"/>
        </w:rPr>
        <w:t>.4.</w:t>
      </w:r>
      <w:r w:rsidR="003F5837" w:rsidRPr="00780F91">
        <w:rPr>
          <w:rFonts w:asciiTheme="majorHAnsi" w:hAnsiTheme="majorHAnsi" w:cstheme="majorHAnsi"/>
          <w:sz w:val="22"/>
          <w:szCs w:val="22"/>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716B1D6" w14:textId="31B6CAA4" w:rsidR="003F5837" w:rsidRPr="00780F91" w:rsidRDefault="00CE56E4" w:rsidP="003F5837">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3.13</w:t>
      </w:r>
      <w:r w:rsidR="003F5837" w:rsidRPr="00780F91">
        <w:rPr>
          <w:rFonts w:asciiTheme="majorHAnsi" w:hAnsiTheme="majorHAnsi" w:cstheme="majorHAnsi"/>
          <w:sz w:val="22"/>
          <w:szCs w:val="22"/>
        </w:rPr>
        <w:t>.</w:t>
      </w:r>
      <w:r w:rsidR="003F5837" w:rsidRPr="00780F91">
        <w:rPr>
          <w:rFonts w:asciiTheme="majorHAnsi" w:hAnsiTheme="majorHAnsi" w:cstheme="majorHAnsi"/>
          <w:sz w:val="22"/>
          <w:szCs w:val="22"/>
        </w:rPr>
        <w:tab/>
        <w:t>O fiscal do contrato comunicará ao gestor do contrato, em tempo hábil, o término do contrato sob sua responsabilidade, com vistas à tempestiva renovação ou prorrogação contratual;</w:t>
      </w:r>
    </w:p>
    <w:p w14:paraId="0CB1003D" w14:textId="7819760C" w:rsidR="003F5837" w:rsidRPr="00780F91" w:rsidRDefault="00CE56E4" w:rsidP="003F5837">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3.14</w:t>
      </w:r>
      <w:r w:rsidR="003F5837" w:rsidRPr="00780F91">
        <w:rPr>
          <w:rFonts w:asciiTheme="majorHAnsi" w:hAnsiTheme="majorHAnsi" w:cstheme="majorHAnsi"/>
          <w:sz w:val="22"/>
          <w:szCs w:val="22"/>
        </w:rPr>
        <w:t>.</w:t>
      </w:r>
      <w:r w:rsidR="003F5837" w:rsidRPr="00780F91">
        <w:rPr>
          <w:rFonts w:asciiTheme="majorHAnsi" w:hAnsiTheme="majorHAnsi" w:cstheme="majorHAnsi"/>
          <w:sz w:val="22"/>
          <w:szCs w:val="22"/>
        </w:rPr>
        <w:tab/>
        <w:t>O gestor do contrato deverá elaborar relatório final com informações sobre a consecução dos objetivos que tenham justificado a contratação e eventuais condutas a serem adotadas para o aprimoramento das atividades da Administração.</w:t>
      </w:r>
    </w:p>
    <w:p w14:paraId="1F8C0F4B" w14:textId="70006D9F" w:rsidR="007B4228" w:rsidRPr="00780F91" w:rsidRDefault="00073BD4" w:rsidP="003F5837">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4</w:t>
      </w:r>
      <w:r w:rsidR="003F7BFE" w:rsidRPr="00780F91">
        <w:rPr>
          <w:rFonts w:asciiTheme="majorHAnsi" w:hAnsiTheme="majorHAnsi" w:cstheme="majorHAnsi"/>
          <w:b/>
          <w:sz w:val="22"/>
          <w:szCs w:val="22"/>
        </w:rPr>
        <w:t xml:space="preserve">. </w:t>
      </w:r>
      <w:r w:rsidR="006C2F9A" w:rsidRPr="00780F91">
        <w:rPr>
          <w:rFonts w:asciiTheme="majorHAnsi" w:hAnsiTheme="majorHAnsi" w:cstheme="majorHAnsi"/>
          <w:b/>
          <w:sz w:val="22"/>
          <w:szCs w:val="22"/>
        </w:rPr>
        <w:t xml:space="preserve">CLÁUSULA QUARTA - </w:t>
      </w:r>
      <w:r w:rsidR="007B4228" w:rsidRPr="00780F91">
        <w:rPr>
          <w:rFonts w:asciiTheme="majorHAnsi" w:hAnsiTheme="majorHAnsi" w:cstheme="majorHAnsi"/>
          <w:b/>
          <w:sz w:val="22"/>
          <w:szCs w:val="22"/>
        </w:rPr>
        <w:t>DO PRAZO DE ENTREGA</w:t>
      </w:r>
    </w:p>
    <w:p w14:paraId="48D8F5A1" w14:textId="62D67851" w:rsidR="00E45EEE" w:rsidRPr="00780F91" w:rsidRDefault="007E66D1" w:rsidP="007E66D1">
      <w:pPr>
        <w:pStyle w:val="PargrafodaLista"/>
        <w:numPr>
          <w:ilvl w:val="1"/>
          <w:numId w:val="27"/>
        </w:numPr>
        <w:spacing w:line="360" w:lineRule="auto"/>
        <w:ind w:left="0" w:firstLine="0"/>
        <w:jc w:val="both"/>
        <w:rPr>
          <w:rFonts w:asciiTheme="majorHAnsi" w:hAnsiTheme="majorHAnsi" w:cstheme="majorHAnsi"/>
          <w:sz w:val="22"/>
          <w:szCs w:val="22"/>
        </w:rPr>
      </w:pPr>
      <w:r w:rsidRPr="00780F91">
        <w:rPr>
          <w:rFonts w:asciiTheme="majorHAnsi" w:hAnsiTheme="majorHAnsi" w:cstheme="majorHAnsi"/>
          <w:sz w:val="22"/>
          <w:szCs w:val="22"/>
        </w:rPr>
        <w:t>Os materiais deverão ser entregues em até 15 (quinze) dias úteis após a solicitação da gerencia requisitantes e o faturamento deverá ser após a emissão eletrônica do Empenho e Ordem de Fornecimento, pela gerência solicitante</w:t>
      </w:r>
      <w:r w:rsidR="00E45EEE" w:rsidRPr="00780F91">
        <w:rPr>
          <w:rFonts w:asciiTheme="majorHAnsi" w:hAnsiTheme="majorHAnsi" w:cstheme="majorHAnsi"/>
          <w:sz w:val="22"/>
          <w:szCs w:val="22"/>
        </w:rPr>
        <w:t>;</w:t>
      </w:r>
    </w:p>
    <w:p w14:paraId="77FC29E7" w14:textId="48A73F87" w:rsidR="00E45EEE" w:rsidRPr="00780F91" w:rsidRDefault="00BA7CD5" w:rsidP="00B314D7">
      <w:pPr>
        <w:pStyle w:val="PargrafodaLista"/>
        <w:numPr>
          <w:ilvl w:val="1"/>
          <w:numId w:val="27"/>
        </w:numPr>
        <w:spacing w:line="360" w:lineRule="auto"/>
        <w:ind w:left="0" w:firstLine="0"/>
        <w:jc w:val="both"/>
        <w:rPr>
          <w:rFonts w:asciiTheme="majorHAnsi" w:hAnsiTheme="majorHAnsi" w:cstheme="majorHAnsi"/>
          <w:sz w:val="22"/>
          <w:szCs w:val="22"/>
        </w:rPr>
      </w:pPr>
      <w:r w:rsidRPr="00780F91">
        <w:rPr>
          <w:rFonts w:asciiTheme="majorHAnsi" w:eastAsia="Arial" w:hAnsiTheme="majorHAnsi" w:cstheme="majorHAnsi"/>
          <w:sz w:val="22"/>
          <w:szCs w:val="22"/>
          <w:lang w:eastAsia="en-US"/>
        </w:rPr>
        <w:t>Caso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r w:rsidR="00E45EEE" w:rsidRPr="00780F91">
        <w:rPr>
          <w:rFonts w:asciiTheme="majorHAnsi" w:eastAsia="Arial" w:hAnsiTheme="majorHAnsi" w:cstheme="majorHAnsi"/>
          <w:sz w:val="22"/>
          <w:szCs w:val="22"/>
          <w:lang w:eastAsia="en-US"/>
        </w:rPr>
        <w:t>;</w:t>
      </w:r>
    </w:p>
    <w:p w14:paraId="2155FABD" w14:textId="1659E5FD" w:rsidR="00E45EEE" w:rsidRPr="00780F91" w:rsidRDefault="00E45EEE" w:rsidP="00880496">
      <w:pPr>
        <w:pStyle w:val="PargrafodaLista"/>
        <w:numPr>
          <w:ilvl w:val="1"/>
          <w:numId w:val="27"/>
        </w:numPr>
        <w:spacing w:line="360" w:lineRule="auto"/>
        <w:ind w:left="0" w:firstLine="0"/>
        <w:jc w:val="both"/>
        <w:rPr>
          <w:rFonts w:asciiTheme="majorHAnsi" w:hAnsiTheme="majorHAnsi" w:cstheme="majorHAnsi"/>
          <w:sz w:val="22"/>
          <w:szCs w:val="22"/>
        </w:rPr>
      </w:pPr>
      <w:r w:rsidRPr="00780F91">
        <w:rPr>
          <w:rFonts w:asciiTheme="majorHAnsi" w:hAnsiTheme="majorHAnsi" w:cstheme="majorHAnsi"/>
          <w:sz w:val="22"/>
          <w:szCs w:val="22"/>
        </w:rPr>
        <w:t xml:space="preserve"> Os </w:t>
      </w:r>
      <w:r w:rsidR="00DF5241" w:rsidRPr="00780F91">
        <w:rPr>
          <w:rFonts w:asciiTheme="majorHAnsi" w:hAnsiTheme="majorHAnsi" w:cstheme="majorHAnsi"/>
          <w:sz w:val="22"/>
          <w:szCs w:val="22"/>
        </w:rPr>
        <w:t>produtos</w:t>
      </w:r>
      <w:r w:rsidRPr="00780F91">
        <w:rPr>
          <w:rFonts w:asciiTheme="majorHAnsi" w:hAnsiTheme="majorHAnsi" w:cstheme="majorHAnsi"/>
          <w:sz w:val="22"/>
          <w:szCs w:val="22"/>
        </w:rPr>
        <w:t xml:space="preserve"> poderão ser rejeitados, no todo ou em parte, inclusive antes do recebimento provisório, quando em desacordo com as especificações constantes no Termo de Referência e na proposta, devendo ser substituídos no prazo de </w:t>
      </w:r>
      <w:r w:rsidR="00200674" w:rsidRPr="00780F91">
        <w:rPr>
          <w:rFonts w:asciiTheme="majorHAnsi" w:hAnsiTheme="majorHAnsi" w:cstheme="majorHAnsi"/>
          <w:sz w:val="22"/>
          <w:szCs w:val="22"/>
        </w:rPr>
        <w:t>05</w:t>
      </w:r>
      <w:r w:rsidRPr="00780F91">
        <w:rPr>
          <w:rFonts w:asciiTheme="majorHAnsi" w:hAnsiTheme="majorHAnsi" w:cstheme="majorHAnsi"/>
          <w:sz w:val="22"/>
          <w:szCs w:val="22"/>
        </w:rPr>
        <w:t xml:space="preserve"> (</w:t>
      </w:r>
      <w:r w:rsidR="00200674" w:rsidRPr="00780F91">
        <w:rPr>
          <w:rFonts w:asciiTheme="majorHAnsi" w:hAnsiTheme="majorHAnsi" w:cstheme="majorHAnsi"/>
          <w:sz w:val="22"/>
          <w:szCs w:val="22"/>
        </w:rPr>
        <w:t>cinco</w:t>
      </w:r>
      <w:r w:rsidRPr="00780F91">
        <w:rPr>
          <w:rFonts w:asciiTheme="majorHAnsi" w:hAnsiTheme="majorHAnsi" w:cstheme="majorHAnsi"/>
          <w:sz w:val="22"/>
          <w:szCs w:val="22"/>
        </w:rPr>
        <w:t>) dias úteis, a contar da notificação da contratada, às suas custas, sem prejuízo da aplicação das penalidades.</w:t>
      </w:r>
    </w:p>
    <w:p w14:paraId="7A80E5C5" w14:textId="3FD1FC55" w:rsidR="00E45EEE" w:rsidRPr="00780F91" w:rsidRDefault="00E45EEE" w:rsidP="00880496">
      <w:pPr>
        <w:pStyle w:val="PargrafodaLista"/>
        <w:numPr>
          <w:ilvl w:val="1"/>
          <w:numId w:val="27"/>
        </w:numPr>
        <w:spacing w:line="360" w:lineRule="auto"/>
        <w:ind w:left="0" w:firstLine="0"/>
        <w:jc w:val="both"/>
        <w:rPr>
          <w:rFonts w:asciiTheme="majorHAnsi" w:hAnsiTheme="majorHAnsi" w:cstheme="majorHAnsi"/>
          <w:sz w:val="22"/>
          <w:szCs w:val="22"/>
        </w:rPr>
      </w:pPr>
      <w:r w:rsidRPr="00780F91">
        <w:rPr>
          <w:rFonts w:asciiTheme="majorHAnsi" w:eastAsia="Arial" w:hAnsiTheme="majorHAnsi" w:cstheme="majorHAnsi"/>
          <w:sz w:val="22"/>
          <w:szCs w:val="22"/>
          <w:lang w:eastAsia="en-US"/>
        </w:rPr>
        <w:lastRenderedPageBreak/>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3DFBB0DA" w14:textId="07AB15DF" w:rsidR="00E45EEE" w:rsidRPr="00780F91" w:rsidRDefault="00E45EEE" w:rsidP="00880496">
      <w:pPr>
        <w:pStyle w:val="PargrafodaLista"/>
        <w:numPr>
          <w:ilvl w:val="1"/>
          <w:numId w:val="27"/>
        </w:numPr>
        <w:spacing w:line="360" w:lineRule="auto"/>
        <w:ind w:left="0" w:firstLine="0"/>
        <w:jc w:val="both"/>
        <w:rPr>
          <w:rFonts w:asciiTheme="majorHAnsi" w:hAnsiTheme="majorHAnsi" w:cstheme="majorHAnsi"/>
          <w:sz w:val="22"/>
          <w:szCs w:val="22"/>
        </w:rPr>
      </w:pPr>
      <w:r w:rsidRPr="00780F91">
        <w:rPr>
          <w:rFonts w:asciiTheme="majorHAnsi" w:eastAsia="Arial" w:hAnsiTheme="majorHAnsi" w:cstheme="majorHAns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4DCE8ABE" w14:textId="57A963D7" w:rsidR="003F7BFE" w:rsidRPr="00780F91" w:rsidRDefault="00285B43" w:rsidP="007E66D1">
      <w:pPr>
        <w:tabs>
          <w:tab w:val="left" w:pos="1650"/>
        </w:tabs>
        <w:spacing w:line="360" w:lineRule="auto"/>
        <w:jc w:val="both"/>
        <w:rPr>
          <w:rFonts w:asciiTheme="majorHAnsi" w:eastAsia="Arial" w:hAnsiTheme="majorHAnsi" w:cstheme="majorHAnsi"/>
          <w:sz w:val="22"/>
          <w:szCs w:val="22"/>
          <w:lang w:eastAsia="en-US"/>
        </w:rPr>
      </w:pPr>
      <w:r w:rsidRPr="00780F91">
        <w:rPr>
          <w:rFonts w:asciiTheme="majorHAnsi" w:eastAsia="Arial" w:hAnsiTheme="majorHAnsi" w:cstheme="majorHAnsi"/>
          <w:sz w:val="22"/>
          <w:szCs w:val="22"/>
          <w:lang w:eastAsia="en-US"/>
        </w:rPr>
        <w:t xml:space="preserve">4.6. </w:t>
      </w:r>
      <w:r w:rsidR="007E66D1" w:rsidRPr="00780F91">
        <w:rPr>
          <w:rFonts w:asciiTheme="majorHAnsi" w:eastAsia="Arial" w:hAnsiTheme="majorHAnsi" w:cstheme="majorHAnsi"/>
          <w:sz w:val="22"/>
          <w:szCs w:val="22"/>
          <w:lang w:eastAsia="en-US"/>
        </w:rPr>
        <w:t>Local da entrega: No Almoxarifado Central, localizado na Avenida Edson Aparecido Fernandes de Campos, nº 750, Sonora-MS, no horário das 07h às 13h, em dias úteis.</w:t>
      </w:r>
    </w:p>
    <w:p w14:paraId="2B9C8757" w14:textId="77777777" w:rsidR="009C2F9F" w:rsidRPr="00780F91" w:rsidRDefault="009C2F9F" w:rsidP="009C2F9F">
      <w:pPr>
        <w:tabs>
          <w:tab w:val="left" w:pos="1650"/>
        </w:tabs>
        <w:jc w:val="both"/>
        <w:rPr>
          <w:rFonts w:asciiTheme="majorHAnsi" w:hAnsiTheme="majorHAnsi" w:cstheme="majorHAnsi"/>
          <w:sz w:val="22"/>
          <w:szCs w:val="22"/>
        </w:rPr>
      </w:pPr>
    </w:p>
    <w:p w14:paraId="55ACCB62" w14:textId="4E48D945" w:rsidR="00B44F12" w:rsidRPr="00780F91" w:rsidRDefault="003F7BFE" w:rsidP="00B44F12">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5</w:t>
      </w:r>
      <w:r w:rsidR="00B44F12" w:rsidRPr="00780F91">
        <w:rPr>
          <w:rFonts w:asciiTheme="majorHAnsi" w:hAnsiTheme="majorHAnsi" w:cstheme="majorHAnsi"/>
          <w:b/>
          <w:sz w:val="22"/>
          <w:szCs w:val="22"/>
        </w:rPr>
        <w:t>.</w:t>
      </w:r>
      <w:r w:rsidR="00E87E8A" w:rsidRPr="00780F91">
        <w:rPr>
          <w:rFonts w:asciiTheme="majorHAnsi" w:hAnsiTheme="majorHAnsi" w:cstheme="majorHAnsi"/>
          <w:b/>
          <w:sz w:val="22"/>
          <w:szCs w:val="22"/>
        </w:rPr>
        <w:t xml:space="preserve"> </w:t>
      </w:r>
      <w:r w:rsidR="00B44F12" w:rsidRPr="00780F91">
        <w:rPr>
          <w:rFonts w:asciiTheme="majorHAnsi" w:hAnsiTheme="majorHAnsi" w:cstheme="majorHAnsi"/>
          <w:b/>
          <w:sz w:val="22"/>
          <w:szCs w:val="22"/>
        </w:rPr>
        <w:t>CLÁUSULA QU</w:t>
      </w:r>
      <w:r w:rsidR="00E87E8A" w:rsidRPr="00780F91">
        <w:rPr>
          <w:rFonts w:asciiTheme="majorHAnsi" w:hAnsiTheme="majorHAnsi" w:cstheme="majorHAnsi"/>
          <w:b/>
          <w:sz w:val="22"/>
          <w:szCs w:val="22"/>
        </w:rPr>
        <w:t>IN</w:t>
      </w:r>
      <w:r w:rsidR="00B44F12" w:rsidRPr="00780F91">
        <w:rPr>
          <w:rFonts w:asciiTheme="majorHAnsi" w:hAnsiTheme="majorHAnsi" w:cstheme="majorHAnsi"/>
          <w:b/>
          <w:sz w:val="22"/>
          <w:szCs w:val="22"/>
        </w:rPr>
        <w:t>TA – SUBCONTRATAÇÃO</w:t>
      </w:r>
    </w:p>
    <w:p w14:paraId="610342BF" w14:textId="79A4EC10" w:rsidR="00B44F12" w:rsidRPr="00780F91" w:rsidRDefault="003F7BFE"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5</w:t>
      </w:r>
      <w:r w:rsidR="00B44F12" w:rsidRPr="00780F91">
        <w:rPr>
          <w:rFonts w:asciiTheme="majorHAnsi" w:hAnsiTheme="majorHAnsi" w:cstheme="majorHAnsi"/>
          <w:sz w:val="22"/>
          <w:szCs w:val="22"/>
        </w:rPr>
        <w:t>.1</w:t>
      </w:r>
      <w:r w:rsidR="007E66D1"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Não será admitida a subcontratação do objeto contratual.</w:t>
      </w:r>
    </w:p>
    <w:p w14:paraId="724B6AE7" w14:textId="333F7E0E" w:rsidR="00B44F12" w:rsidRPr="00780F91" w:rsidRDefault="00F466D9" w:rsidP="00B44F12">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 xml:space="preserve">6. </w:t>
      </w:r>
      <w:r w:rsidR="00B44F12" w:rsidRPr="00780F91">
        <w:rPr>
          <w:rFonts w:asciiTheme="majorHAnsi" w:hAnsiTheme="majorHAnsi" w:cstheme="majorHAnsi"/>
          <w:b/>
          <w:sz w:val="22"/>
          <w:szCs w:val="22"/>
        </w:rPr>
        <w:t xml:space="preserve">CLÁUSULA </w:t>
      </w:r>
      <w:r w:rsidR="00E87E8A" w:rsidRPr="00780F91">
        <w:rPr>
          <w:rFonts w:asciiTheme="majorHAnsi" w:hAnsiTheme="majorHAnsi" w:cstheme="majorHAnsi"/>
          <w:b/>
          <w:sz w:val="22"/>
          <w:szCs w:val="22"/>
        </w:rPr>
        <w:t>SEXTA</w:t>
      </w:r>
      <w:r w:rsidR="00B44F12" w:rsidRPr="00780F91">
        <w:rPr>
          <w:rFonts w:asciiTheme="majorHAnsi" w:hAnsiTheme="majorHAnsi" w:cstheme="majorHAnsi"/>
          <w:b/>
          <w:sz w:val="22"/>
          <w:szCs w:val="22"/>
        </w:rPr>
        <w:t xml:space="preserve"> - PREÇO</w:t>
      </w:r>
    </w:p>
    <w:p w14:paraId="52511E65" w14:textId="7E325EB8" w:rsidR="00B44F12" w:rsidRPr="00780F91" w:rsidRDefault="00F466D9"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6</w:t>
      </w:r>
      <w:r w:rsidR="00B44F12" w:rsidRPr="00780F91">
        <w:rPr>
          <w:rFonts w:asciiTheme="majorHAnsi" w:hAnsiTheme="majorHAnsi" w:cstheme="majorHAnsi"/>
          <w:sz w:val="22"/>
          <w:szCs w:val="22"/>
        </w:rPr>
        <w:t>.1</w:t>
      </w:r>
      <w:r w:rsidR="007E66D1"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 xml:space="preserve">O valor da contratação é de R$ </w:t>
      </w:r>
      <w:r w:rsidR="00AA6063" w:rsidRPr="00780F91">
        <w:rPr>
          <w:rFonts w:asciiTheme="majorHAnsi" w:hAnsiTheme="majorHAnsi" w:cstheme="majorHAnsi"/>
          <w:sz w:val="22"/>
          <w:szCs w:val="22"/>
        </w:rPr>
        <w:t>XXX</w:t>
      </w:r>
      <w:r w:rsidR="00B44F12" w:rsidRPr="00780F91">
        <w:rPr>
          <w:rFonts w:asciiTheme="majorHAnsi" w:hAnsiTheme="majorHAnsi" w:cstheme="majorHAnsi"/>
          <w:sz w:val="22"/>
          <w:szCs w:val="22"/>
        </w:rPr>
        <w:t xml:space="preserve"> (</w:t>
      </w:r>
      <w:r w:rsidR="00AA6063" w:rsidRPr="00780F91">
        <w:rPr>
          <w:rFonts w:asciiTheme="majorHAnsi" w:hAnsiTheme="majorHAnsi" w:cstheme="majorHAnsi"/>
          <w:sz w:val="22"/>
          <w:szCs w:val="22"/>
        </w:rPr>
        <w:t>XXX</w:t>
      </w:r>
      <w:r w:rsidR="00B44F12" w:rsidRPr="00780F91">
        <w:rPr>
          <w:rFonts w:asciiTheme="majorHAnsi" w:hAnsiTheme="majorHAnsi" w:cstheme="majorHAnsi"/>
          <w:sz w:val="22"/>
          <w:szCs w:val="22"/>
        </w:rPr>
        <w:t xml:space="preserve">) </w:t>
      </w:r>
    </w:p>
    <w:p w14:paraId="0D07F9E9" w14:textId="1B1279B4" w:rsidR="00B44F12" w:rsidRPr="00780F91" w:rsidRDefault="00F466D9"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6</w:t>
      </w:r>
      <w:r w:rsidR="00B44F12" w:rsidRPr="00780F91">
        <w:rPr>
          <w:rFonts w:asciiTheme="majorHAnsi" w:hAnsiTheme="majorHAnsi" w:cstheme="majorHAnsi"/>
          <w:sz w:val="22"/>
          <w:szCs w:val="22"/>
        </w:rPr>
        <w:t>.2</w:t>
      </w:r>
      <w:r w:rsidR="007E66D1"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0B24BB" w14:textId="7A9DFD53" w:rsidR="00B44F12" w:rsidRPr="00780F91" w:rsidRDefault="00F466D9"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6</w:t>
      </w:r>
      <w:r w:rsidR="00B44F12" w:rsidRPr="00780F91">
        <w:rPr>
          <w:rFonts w:asciiTheme="majorHAnsi" w:hAnsiTheme="majorHAnsi" w:cstheme="majorHAnsi"/>
          <w:sz w:val="22"/>
          <w:szCs w:val="22"/>
        </w:rPr>
        <w:t>.3</w:t>
      </w:r>
      <w:r w:rsidR="007E66D1"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O valor acima é meramente estimativo, de forma que os pagamentos devidos ao contratado dependerão dos quantitativos efetivamente fornecidos.</w:t>
      </w:r>
    </w:p>
    <w:p w14:paraId="5B68A785" w14:textId="52FA8B7B" w:rsidR="00B44F12" w:rsidRPr="00780F91" w:rsidRDefault="00AA6063" w:rsidP="00AA6063">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 xml:space="preserve">7. </w:t>
      </w:r>
      <w:r w:rsidR="00B44F12" w:rsidRPr="00780F91">
        <w:rPr>
          <w:rFonts w:asciiTheme="majorHAnsi" w:hAnsiTheme="majorHAnsi" w:cstheme="majorHAnsi"/>
          <w:b/>
          <w:sz w:val="22"/>
          <w:szCs w:val="22"/>
        </w:rPr>
        <w:t>CLÁUSULA SET</w:t>
      </w:r>
      <w:r w:rsidR="00E87E8A" w:rsidRPr="00780F91">
        <w:rPr>
          <w:rFonts w:asciiTheme="majorHAnsi" w:hAnsiTheme="majorHAnsi" w:cstheme="majorHAnsi"/>
          <w:b/>
          <w:sz w:val="22"/>
          <w:szCs w:val="22"/>
        </w:rPr>
        <w:t>IM</w:t>
      </w:r>
      <w:r w:rsidR="00B44F12" w:rsidRPr="00780F91">
        <w:rPr>
          <w:rFonts w:asciiTheme="majorHAnsi" w:hAnsiTheme="majorHAnsi" w:cstheme="majorHAnsi"/>
          <w:b/>
          <w:sz w:val="22"/>
          <w:szCs w:val="22"/>
        </w:rPr>
        <w:t xml:space="preserve">A - PAGAMENTO </w:t>
      </w:r>
    </w:p>
    <w:p w14:paraId="14E510CB" w14:textId="5195E726" w:rsidR="00CE56E4" w:rsidRPr="00780F91" w:rsidRDefault="00CE56E4" w:rsidP="00AA6063">
      <w:pPr>
        <w:spacing w:line="360" w:lineRule="auto"/>
        <w:ind w:left="567" w:hanging="567"/>
        <w:jc w:val="both"/>
        <w:rPr>
          <w:rFonts w:asciiTheme="majorHAnsi" w:hAnsiTheme="majorHAnsi" w:cstheme="majorHAnsi"/>
          <w:sz w:val="22"/>
          <w:szCs w:val="22"/>
        </w:rPr>
      </w:pPr>
      <w:r w:rsidRPr="00780F91">
        <w:rPr>
          <w:rFonts w:asciiTheme="majorHAnsi" w:hAnsiTheme="majorHAnsi" w:cstheme="majorHAnsi"/>
          <w:sz w:val="22"/>
          <w:szCs w:val="22"/>
        </w:rPr>
        <w:t>•</w:t>
      </w:r>
      <w:r w:rsidRPr="00780F91">
        <w:rPr>
          <w:rFonts w:asciiTheme="majorHAnsi" w:hAnsiTheme="majorHAnsi" w:cstheme="majorHAnsi"/>
          <w:b/>
          <w:sz w:val="22"/>
          <w:szCs w:val="22"/>
        </w:rPr>
        <w:tab/>
      </w:r>
      <w:r w:rsidR="008E6347" w:rsidRPr="00780F91">
        <w:rPr>
          <w:rFonts w:asciiTheme="majorHAnsi" w:hAnsiTheme="majorHAnsi" w:cstheme="majorHAnsi"/>
          <w:b/>
          <w:sz w:val="22"/>
          <w:szCs w:val="22"/>
        </w:rPr>
        <w:t xml:space="preserve">          </w:t>
      </w:r>
      <w:r w:rsidRPr="00780F91">
        <w:rPr>
          <w:rFonts w:asciiTheme="majorHAnsi" w:hAnsiTheme="majorHAnsi" w:cstheme="majorHAnsi"/>
          <w:b/>
          <w:sz w:val="22"/>
          <w:szCs w:val="22"/>
        </w:rPr>
        <w:t>Recebimento do Objeto:</w:t>
      </w:r>
    </w:p>
    <w:p w14:paraId="5590B5A1" w14:textId="01F07C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7.1. </w:t>
      </w:r>
      <w:r w:rsidR="008B1C8F" w:rsidRPr="00780F91">
        <w:rPr>
          <w:rFonts w:asciiTheme="majorHAnsi" w:hAnsiTheme="majorHAnsi" w:cstheme="majorHAnsi"/>
          <w:sz w:val="22"/>
          <w:szCs w:val="22"/>
        </w:rPr>
        <w:t>Os materiais odontológicos serão recebidos provisoriamente</w:t>
      </w:r>
      <w:r w:rsidRPr="00780F91">
        <w:rPr>
          <w:rFonts w:asciiTheme="majorHAnsi" w:hAnsiTheme="majorHAnsi" w:cstheme="majorHAnsi"/>
          <w:sz w:val="22"/>
          <w:szCs w:val="22"/>
        </w:rPr>
        <w:t>,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2B94D75A" w14:textId="24BA35AD"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7.2. </w:t>
      </w:r>
      <w:r w:rsidR="008B1C8F" w:rsidRPr="00780F91">
        <w:rPr>
          <w:rFonts w:asciiTheme="majorHAnsi" w:hAnsiTheme="majorHAnsi" w:cstheme="majorHAnsi"/>
          <w:sz w:val="22"/>
          <w:szCs w:val="22"/>
        </w:rPr>
        <w:t>Os materiais poderão ser rejeitados, total ou parcialmente, caso apresentem divergências em relação às especificações técnicas, quantidade, qualidade ou condições de armazenamento, mesmo antes do recebimento provisório, devendo a contratada promover a substituição dos itens rejeitados no prazo máximo de 05 (cinco) dias úteis a contar da notificação formal, correndo todas as despesas por conta da contratada, sem prejuízo da aplicação das penalidades previstas em contrato</w:t>
      </w:r>
      <w:r w:rsidRPr="00780F91">
        <w:rPr>
          <w:rFonts w:asciiTheme="majorHAnsi" w:hAnsiTheme="majorHAnsi" w:cstheme="majorHAnsi"/>
          <w:sz w:val="22"/>
          <w:szCs w:val="22"/>
        </w:rPr>
        <w:t>;</w:t>
      </w:r>
    </w:p>
    <w:p w14:paraId="081666D3"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lastRenderedPageBreak/>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E7358EF"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7.4. O prazo para recebimento definitivo poderá ser excepcionalmente prorrogado, de forma justificada, por igual período, quando houver necessidade de diligências para a aferição do atendimento das exigências contratuais;</w:t>
      </w:r>
    </w:p>
    <w:p w14:paraId="0A27B014"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bCs/>
          <w:sz w:val="22"/>
          <w:szCs w:val="22"/>
        </w:rPr>
        <w:t xml:space="preserve">7.5. No caso de controvérsia sobre a execução do objeto, quanto à dimensão, qualidade e quantidade, deverá ser observado o teor do </w:t>
      </w:r>
      <w:hyperlink r:id="rId41" w:anchor="art143" w:history="1">
        <w:r w:rsidRPr="00780F91">
          <w:rPr>
            <w:rStyle w:val="Hyperlink"/>
            <w:rFonts w:asciiTheme="majorHAnsi" w:hAnsiTheme="majorHAnsi" w:cstheme="majorHAnsi"/>
            <w:bCs/>
            <w:sz w:val="22"/>
            <w:szCs w:val="22"/>
          </w:rPr>
          <w:t>art. 143 da Lei nº 14.133, de 2021</w:t>
        </w:r>
      </w:hyperlink>
      <w:r w:rsidRPr="00780F91">
        <w:rPr>
          <w:rFonts w:asciiTheme="majorHAnsi" w:hAnsiTheme="majorHAnsi" w:cstheme="majorHAnsi"/>
          <w:bCs/>
          <w:sz w:val="22"/>
          <w:szCs w:val="22"/>
        </w:rPr>
        <w:t>, comunicando-se à empresa para emissão de Nota Fiscal no que tange à parcela incontroversa da execução do objeto, para efeito de liquidação e pagamento;</w:t>
      </w:r>
    </w:p>
    <w:p w14:paraId="2F9AAE48"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1CD0C7"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7.7. O recebimento provisório ou definitivo não excluirá a responsabilidade civil pela solidez e pela segurança da entrega, nem a responsabilidade ético-profissional pela perfeita execução do contrato.</w:t>
      </w:r>
    </w:p>
    <w:p w14:paraId="58824D37" w14:textId="77777777" w:rsidR="00AA6063" w:rsidRPr="00780F91" w:rsidRDefault="00AA6063" w:rsidP="00227DA9">
      <w:pPr>
        <w:numPr>
          <w:ilvl w:val="0"/>
          <w:numId w:val="37"/>
        </w:numPr>
        <w:spacing w:line="360" w:lineRule="auto"/>
        <w:jc w:val="both"/>
        <w:rPr>
          <w:rFonts w:asciiTheme="majorHAnsi" w:hAnsiTheme="majorHAnsi" w:cstheme="majorHAnsi"/>
          <w:sz w:val="22"/>
          <w:szCs w:val="22"/>
        </w:rPr>
      </w:pPr>
      <w:r w:rsidRPr="00780F91">
        <w:rPr>
          <w:rFonts w:asciiTheme="majorHAnsi" w:hAnsiTheme="majorHAnsi" w:cstheme="majorHAnsi"/>
          <w:b/>
          <w:bCs/>
          <w:sz w:val="22"/>
          <w:szCs w:val="22"/>
        </w:rPr>
        <w:t>Liquidação:</w:t>
      </w:r>
    </w:p>
    <w:p w14:paraId="19D9188A"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7.8. Recebida a Nota Fiscal ou documento de cobrança equivalente, correrá o seguinte prazo:</w:t>
      </w:r>
    </w:p>
    <w:p w14:paraId="388F2CA4"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I – Até 30 (trinta dias) úteis para a liquidação da despesa, a contar do recebimento da nota fiscal ou instrumento de cobrança equivalente pela Administração;</w:t>
      </w:r>
    </w:p>
    <w:p w14:paraId="67B0667E"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II – Até 30 (trinta dias) úteis para pagamento, a contar da liquidação da despesa.</w:t>
      </w:r>
    </w:p>
    <w:p w14:paraId="7558E495"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7.8.1. Os prazos de que trata o inciso I do item 7.8. Poderão ser excepcionalmente prorrogados, justificadamente, por igual período, quando houver necessidade de diligências para a aferição do atendimento das exigências contratuais;</w:t>
      </w:r>
    </w:p>
    <w:p w14:paraId="6E462F26"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7.9. Para fins de liquidação, o setor competente deverá verificar se a nota fiscal ou instrumento de cobrança equivalente apresentado expressa os elementos necessários e essenciais do documento, tais como: </w:t>
      </w:r>
    </w:p>
    <w:p w14:paraId="158BAAEF" w14:textId="77777777" w:rsidR="00AA6063" w:rsidRPr="00780F91" w:rsidRDefault="00AA6063" w:rsidP="00B22415">
      <w:pPr>
        <w:numPr>
          <w:ilvl w:val="0"/>
          <w:numId w:val="40"/>
        </w:numPr>
        <w:spacing w:line="360" w:lineRule="auto"/>
        <w:ind w:left="567" w:firstLine="284"/>
        <w:jc w:val="both"/>
        <w:rPr>
          <w:rFonts w:asciiTheme="majorHAnsi" w:hAnsiTheme="majorHAnsi" w:cstheme="majorHAnsi"/>
          <w:sz w:val="22"/>
          <w:szCs w:val="22"/>
        </w:rPr>
      </w:pPr>
      <w:r w:rsidRPr="00780F91">
        <w:rPr>
          <w:rFonts w:asciiTheme="majorHAnsi" w:hAnsiTheme="majorHAnsi" w:cstheme="majorHAnsi"/>
          <w:sz w:val="22"/>
          <w:szCs w:val="22"/>
        </w:rPr>
        <w:t xml:space="preserve">a data da emissão; </w:t>
      </w:r>
    </w:p>
    <w:p w14:paraId="2A295C7B" w14:textId="77777777" w:rsidR="00AA6063" w:rsidRPr="00780F91" w:rsidRDefault="00AA6063" w:rsidP="00B22415">
      <w:pPr>
        <w:numPr>
          <w:ilvl w:val="0"/>
          <w:numId w:val="40"/>
        </w:numPr>
        <w:spacing w:line="360" w:lineRule="auto"/>
        <w:ind w:left="567" w:firstLine="284"/>
        <w:jc w:val="both"/>
        <w:rPr>
          <w:rFonts w:asciiTheme="majorHAnsi" w:hAnsiTheme="majorHAnsi" w:cstheme="majorHAnsi"/>
          <w:sz w:val="22"/>
          <w:szCs w:val="22"/>
        </w:rPr>
      </w:pPr>
      <w:r w:rsidRPr="00780F91">
        <w:rPr>
          <w:rFonts w:asciiTheme="majorHAnsi" w:hAnsiTheme="majorHAnsi" w:cstheme="majorHAnsi"/>
          <w:sz w:val="22"/>
          <w:szCs w:val="22"/>
        </w:rPr>
        <w:t xml:space="preserve">os dados do contrato e do órgão contratante; </w:t>
      </w:r>
    </w:p>
    <w:p w14:paraId="0FCDA35E" w14:textId="77777777" w:rsidR="00AA6063" w:rsidRPr="00780F91" w:rsidRDefault="00AA6063" w:rsidP="00B22415">
      <w:pPr>
        <w:numPr>
          <w:ilvl w:val="0"/>
          <w:numId w:val="40"/>
        </w:numPr>
        <w:spacing w:line="360" w:lineRule="auto"/>
        <w:ind w:left="567" w:firstLine="284"/>
        <w:jc w:val="both"/>
        <w:rPr>
          <w:rFonts w:asciiTheme="majorHAnsi" w:hAnsiTheme="majorHAnsi" w:cstheme="majorHAnsi"/>
          <w:sz w:val="22"/>
          <w:szCs w:val="22"/>
        </w:rPr>
      </w:pPr>
      <w:r w:rsidRPr="00780F91">
        <w:rPr>
          <w:rFonts w:asciiTheme="majorHAnsi" w:hAnsiTheme="majorHAnsi" w:cstheme="majorHAnsi"/>
          <w:sz w:val="22"/>
          <w:szCs w:val="22"/>
        </w:rPr>
        <w:t xml:space="preserve">o período respectivo de execução do contrato; </w:t>
      </w:r>
    </w:p>
    <w:p w14:paraId="5F0107F7" w14:textId="77777777" w:rsidR="00AA6063" w:rsidRPr="00780F91" w:rsidRDefault="00AA6063" w:rsidP="00B22415">
      <w:pPr>
        <w:numPr>
          <w:ilvl w:val="0"/>
          <w:numId w:val="40"/>
        </w:numPr>
        <w:spacing w:line="360" w:lineRule="auto"/>
        <w:ind w:left="567" w:firstLine="284"/>
        <w:jc w:val="both"/>
        <w:rPr>
          <w:rFonts w:asciiTheme="majorHAnsi" w:hAnsiTheme="majorHAnsi" w:cstheme="majorHAnsi"/>
          <w:sz w:val="22"/>
          <w:szCs w:val="22"/>
        </w:rPr>
      </w:pPr>
      <w:r w:rsidRPr="00780F91">
        <w:rPr>
          <w:rFonts w:asciiTheme="majorHAnsi" w:hAnsiTheme="majorHAnsi" w:cstheme="majorHAnsi"/>
          <w:sz w:val="22"/>
          <w:szCs w:val="22"/>
        </w:rPr>
        <w:t xml:space="preserve">o valor a pagar; e </w:t>
      </w:r>
    </w:p>
    <w:p w14:paraId="459B7F1F" w14:textId="77777777" w:rsidR="00AA6063" w:rsidRPr="00780F91" w:rsidRDefault="00AA6063" w:rsidP="00B22415">
      <w:pPr>
        <w:numPr>
          <w:ilvl w:val="0"/>
          <w:numId w:val="40"/>
        </w:numPr>
        <w:spacing w:line="360" w:lineRule="auto"/>
        <w:ind w:left="567" w:firstLine="284"/>
        <w:jc w:val="both"/>
        <w:rPr>
          <w:rFonts w:asciiTheme="majorHAnsi" w:hAnsiTheme="majorHAnsi" w:cstheme="majorHAnsi"/>
          <w:sz w:val="22"/>
          <w:szCs w:val="22"/>
        </w:rPr>
      </w:pPr>
      <w:r w:rsidRPr="00780F91">
        <w:rPr>
          <w:rFonts w:asciiTheme="majorHAnsi" w:hAnsiTheme="majorHAnsi" w:cstheme="majorHAnsi"/>
          <w:sz w:val="22"/>
          <w:szCs w:val="22"/>
        </w:rPr>
        <w:t>eventual destaque do valor de retenções tributárias cabíveis.</w:t>
      </w:r>
    </w:p>
    <w:p w14:paraId="7968B3C8"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lastRenderedPageBreak/>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C5F299"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42" w:anchor="art68" w:history="1">
        <w:r w:rsidRPr="00780F91">
          <w:rPr>
            <w:rStyle w:val="Hyperlink"/>
            <w:rFonts w:asciiTheme="majorHAnsi" w:hAnsiTheme="majorHAnsi" w:cstheme="majorHAnsi"/>
            <w:sz w:val="22"/>
            <w:szCs w:val="22"/>
          </w:rPr>
          <w:t xml:space="preserve">art. 68 da Lei nº 14.133, de 2021;  </w:t>
        </w:r>
      </w:hyperlink>
    </w:p>
    <w:p w14:paraId="04F8A3A3"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7.12.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1AA65B4"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0C7ACB"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CF6D67"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7.15. Persistindo a irregularidade, o contratante deverá adotar as medidas necessárias à rescisão contratual nos autos do processo administrativo correspondente, assegurada ao contratado a ampla defesa;</w:t>
      </w:r>
    </w:p>
    <w:p w14:paraId="7EA4CFF9"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7.16. Havendo a efetiva execução do objeto, os pagamentos serão realizados normalmente, até que se decida pela rescisão do contrato, caso o contratado não regularize sua situação;</w:t>
      </w:r>
    </w:p>
    <w:p w14:paraId="13CB6F35"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7.17.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7E75FF85"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7.18. Não se sujeita a retenção do imposto de renda na fonte os pagamentos efetuados a todas as pessoas jurídicas descrito no art. 4° conforme Decreto Municipal n° 1379/2023.</w:t>
      </w:r>
    </w:p>
    <w:p w14:paraId="422C7F15"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b/>
          <w:bCs/>
          <w:sz w:val="22"/>
          <w:szCs w:val="22"/>
        </w:rPr>
        <w:t>Prazo de pagamento:</w:t>
      </w:r>
    </w:p>
    <w:p w14:paraId="40141D86"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lastRenderedPageBreak/>
        <w:t>7.19. O pagamento será efetuado no prazo de até 30 (trinta) dias úteis contados da finalização da liquidação da despesa, respeitando a ordem cronológica conforme seção anterior;</w:t>
      </w:r>
    </w:p>
    <w:p w14:paraId="5EBD7B43" w14:textId="59CBA075"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7.20.</w:t>
      </w:r>
      <w:r w:rsidR="00DC311E" w:rsidRPr="00780F91">
        <w:rPr>
          <w:rFonts w:asciiTheme="majorHAnsi" w:hAnsiTheme="majorHAnsi" w:cstheme="majorHAnsi"/>
          <w:sz w:val="22"/>
          <w:szCs w:val="22"/>
        </w:rPr>
        <w:t xml:space="preserve"> </w:t>
      </w:r>
      <w:r w:rsidRPr="00780F91">
        <w:rPr>
          <w:rFonts w:asciiTheme="majorHAnsi" w:hAnsiTheme="majorHAnsi" w:cstheme="majorHAnsi"/>
          <w:sz w:val="22"/>
          <w:szCs w:val="22"/>
        </w:rPr>
        <w:t>No caso de atraso pelo Contratante, os valores devidos ao contratado serão atualizados monetariamente entre o termo final do prazo de pagamento até a data de sua efetiva realização,</w:t>
      </w:r>
      <w:r w:rsidR="00DC311E" w:rsidRPr="00780F91">
        <w:rPr>
          <w:rFonts w:asciiTheme="majorHAnsi" w:hAnsiTheme="majorHAnsi" w:cstheme="majorHAnsi"/>
          <w:sz w:val="22"/>
          <w:szCs w:val="22"/>
        </w:rPr>
        <w:t xml:space="preserve"> mediante aplicação do índice </w:t>
      </w:r>
      <w:r w:rsidRPr="00780F91">
        <w:rPr>
          <w:rFonts w:asciiTheme="majorHAnsi" w:hAnsiTheme="majorHAnsi" w:cstheme="majorHAnsi"/>
          <w:sz w:val="22"/>
          <w:szCs w:val="22"/>
        </w:rPr>
        <w:t>IPCA de correção monetária, podendo alterado, conforme vantajoso para a administração;</w:t>
      </w:r>
    </w:p>
    <w:p w14:paraId="262EB486" w14:textId="77777777" w:rsidR="00AA6063" w:rsidRPr="00780F91" w:rsidRDefault="00AA6063" w:rsidP="00227DA9">
      <w:pPr>
        <w:numPr>
          <w:ilvl w:val="0"/>
          <w:numId w:val="38"/>
        </w:numPr>
        <w:spacing w:line="360" w:lineRule="auto"/>
        <w:jc w:val="both"/>
        <w:rPr>
          <w:rFonts w:asciiTheme="majorHAnsi" w:hAnsiTheme="majorHAnsi" w:cstheme="majorHAnsi"/>
          <w:sz w:val="22"/>
          <w:szCs w:val="22"/>
        </w:rPr>
      </w:pPr>
      <w:r w:rsidRPr="00780F91">
        <w:rPr>
          <w:rFonts w:asciiTheme="majorHAnsi" w:hAnsiTheme="majorHAnsi" w:cstheme="majorHAnsi"/>
          <w:b/>
          <w:bCs/>
          <w:sz w:val="22"/>
          <w:szCs w:val="22"/>
        </w:rPr>
        <w:t>Forma de pagamento:</w:t>
      </w:r>
    </w:p>
    <w:p w14:paraId="68D043D5"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7.21. O pagamento será realizado por meio de ordem bancária, para crédito em banco, agência e conta corrente indicados pelo contratado;</w:t>
      </w:r>
    </w:p>
    <w:p w14:paraId="18C72357" w14:textId="77777777" w:rsidR="00AA6063" w:rsidRPr="00780F91" w:rsidRDefault="00AA6063" w:rsidP="00E422D5">
      <w:pPr>
        <w:spacing w:line="360" w:lineRule="auto"/>
        <w:ind w:left="142"/>
        <w:jc w:val="both"/>
        <w:rPr>
          <w:rFonts w:asciiTheme="majorHAnsi" w:hAnsiTheme="majorHAnsi" w:cstheme="majorHAnsi"/>
          <w:sz w:val="22"/>
          <w:szCs w:val="22"/>
        </w:rPr>
      </w:pPr>
      <w:r w:rsidRPr="00780F91">
        <w:rPr>
          <w:rFonts w:asciiTheme="majorHAnsi" w:hAnsiTheme="majorHAnsi" w:cstheme="majorHAnsi"/>
          <w:sz w:val="22"/>
          <w:szCs w:val="22"/>
        </w:rPr>
        <w:t>7.21.1. Conta Corrente nº XXXX, da Agência nº XXXX, do Banco XXXX nº XXXX, de titularidade da CONTRATADA.</w:t>
      </w:r>
    </w:p>
    <w:p w14:paraId="2AA375BB"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7.22. Será considerada data do pagamento o dia em que constar como emitida a ordem bancária para pagamento;</w:t>
      </w:r>
    </w:p>
    <w:p w14:paraId="5BE85874"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7.23. Quando do pagamento, será efetuada a retenção tributária prevista na legislação aplicável;</w:t>
      </w:r>
    </w:p>
    <w:p w14:paraId="7B964BF4"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7.24</w:t>
      </w:r>
      <w:r w:rsidRPr="00780F91">
        <w:rPr>
          <w:rFonts w:asciiTheme="majorHAnsi" w:hAnsiTheme="majorHAnsi" w:cstheme="majorHAnsi"/>
          <w:b/>
          <w:sz w:val="22"/>
          <w:szCs w:val="22"/>
        </w:rPr>
        <w:t>.</w:t>
      </w:r>
      <w:r w:rsidRPr="00780F91">
        <w:rPr>
          <w:rFonts w:asciiTheme="majorHAnsi" w:hAnsiTheme="majorHAnsi" w:cstheme="majorHAnsi"/>
          <w:sz w:val="22"/>
          <w:szCs w:val="22"/>
        </w:rPr>
        <w:t xml:space="preserve">  Independentemente do percentual de tributo inserido na planilha, quando houver, serão retidos na fonte, quando da realização do pagamento, os percentuais estabelecidos na legislação vigente;</w:t>
      </w:r>
    </w:p>
    <w:p w14:paraId="4FECCC78" w14:textId="77777777" w:rsidR="00AA6063" w:rsidRPr="00780F91" w:rsidRDefault="00AA6063" w:rsidP="00AA606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7.25. O contratado regularmente optante pelo Simples Nacional, nos termos da </w:t>
      </w:r>
      <w:hyperlink r:id="rId43" w:history="1">
        <w:r w:rsidRPr="00780F91">
          <w:rPr>
            <w:rStyle w:val="Hyperlink"/>
            <w:rFonts w:asciiTheme="majorHAnsi" w:hAnsiTheme="majorHAnsi" w:cstheme="majorHAnsi"/>
            <w:sz w:val="22"/>
            <w:szCs w:val="22"/>
          </w:rPr>
          <w:t>Lei Complementar nº 123, de 2006</w:t>
        </w:r>
      </w:hyperlink>
      <w:r w:rsidRPr="00780F91">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1E9C89" w14:textId="3F94DC84" w:rsidR="00634B2E" w:rsidRPr="00780F91" w:rsidRDefault="00F466D9" w:rsidP="00CE56E4">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8</w:t>
      </w:r>
      <w:r w:rsidR="00634B2E" w:rsidRPr="00780F91">
        <w:rPr>
          <w:rFonts w:asciiTheme="majorHAnsi" w:hAnsiTheme="majorHAnsi" w:cstheme="majorHAnsi"/>
          <w:b/>
          <w:sz w:val="22"/>
          <w:szCs w:val="22"/>
        </w:rPr>
        <w:t xml:space="preserve">. CLÁUSULA </w:t>
      </w:r>
      <w:r w:rsidR="00E87E8A" w:rsidRPr="00780F91">
        <w:rPr>
          <w:rFonts w:asciiTheme="majorHAnsi" w:hAnsiTheme="majorHAnsi" w:cstheme="majorHAnsi"/>
          <w:b/>
          <w:sz w:val="22"/>
          <w:szCs w:val="22"/>
        </w:rPr>
        <w:t>OITAV</w:t>
      </w:r>
      <w:r w:rsidR="00634B2E" w:rsidRPr="00780F91">
        <w:rPr>
          <w:rFonts w:asciiTheme="majorHAnsi" w:hAnsiTheme="majorHAnsi" w:cstheme="majorHAnsi"/>
          <w:b/>
          <w:sz w:val="22"/>
          <w:szCs w:val="22"/>
        </w:rPr>
        <w:t xml:space="preserve">A - REAJUSTE </w:t>
      </w:r>
    </w:p>
    <w:p w14:paraId="4DF533D7" w14:textId="29A1594B" w:rsidR="00C0220A" w:rsidRPr="00780F91" w:rsidRDefault="00285B43" w:rsidP="00C0220A">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8.1. </w:t>
      </w:r>
      <w:r w:rsidR="00B03552" w:rsidRPr="00780F91">
        <w:rPr>
          <w:rFonts w:asciiTheme="majorHAnsi" w:hAnsiTheme="majorHAnsi" w:cstheme="majorHAnsi"/>
          <w:sz w:val="22"/>
          <w:szCs w:val="22"/>
        </w:rPr>
        <w:t>O reajuste deve ser concedido de ofício pela Administração, quando completado o lapso de 12 (doze) meses a contar da data da Reserva Orçamentária: 16 de outubro de 2025</w:t>
      </w:r>
      <w:r w:rsidR="00C0220A" w:rsidRPr="00780F91">
        <w:rPr>
          <w:rFonts w:asciiTheme="majorHAnsi" w:hAnsiTheme="majorHAnsi" w:cstheme="majorHAnsi"/>
          <w:sz w:val="22"/>
          <w:szCs w:val="22"/>
        </w:rPr>
        <w:t>;</w:t>
      </w:r>
    </w:p>
    <w:p w14:paraId="75957E53" w14:textId="27678212" w:rsidR="00C0220A" w:rsidRPr="00780F91" w:rsidRDefault="00C0220A" w:rsidP="00C0220A">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8.2. Com a prorrogação da Ata de Registro de Preços, as quantidades registradas também serão renovadas, conforme as necessidades da Administração Pública;</w:t>
      </w:r>
    </w:p>
    <w:p w14:paraId="686A4053" w14:textId="3AF2B563" w:rsidR="00C0220A" w:rsidRPr="00780F91" w:rsidRDefault="00C0220A" w:rsidP="00C0220A">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8.3. Poderá ser utilizado o índice IPCA, conforme for mais vantajoso para Administração;</w:t>
      </w:r>
    </w:p>
    <w:p w14:paraId="1DE830EE" w14:textId="7C348F7D" w:rsidR="00285B43" w:rsidRPr="00780F91" w:rsidRDefault="00285B43" w:rsidP="00285B4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8.4.</w:t>
      </w:r>
      <w:r w:rsidR="0004068E" w:rsidRPr="00780F91">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6BD017EC" w14:textId="101846D1" w:rsidR="00634B2E" w:rsidRPr="00780F91" w:rsidRDefault="007F52BD" w:rsidP="00285B4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lastRenderedPageBreak/>
        <w:t>8</w:t>
      </w:r>
      <w:r w:rsidR="00285B43" w:rsidRPr="00780F91">
        <w:rPr>
          <w:rFonts w:asciiTheme="majorHAnsi" w:hAnsiTheme="majorHAnsi" w:cstheme="majorHAnsi"/>
          <w:sz w:val="22"/>
          <w:szCs w:val="22"/>
        </w:rPr>
        <w:t xml:space="preserve">.5. </w:t>
      </w:r>
      <w:r w:rsidR="00634B2E" w:rsidRPr="00780F91">
        <w:rPr>
          <w:rFonts w:asciiTheme="majorHAnsi" w:hAnsiTheme="majorHAnsi" w:cstheme="maj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329D84" w14:textId="4EF140EE" w:rsidR="00634B2E" w:rsidRPr="00780F91" w:rsidRDefault="007F52BD" w:rsidP="00634B2E">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8</w:t>
      </w:r>
      <w:r w:rsidR="0004068E" w:rsidRPr="00780F91">
        <w:rPr>
          <w:rFonts w:asciiTheme="majorHAnsi" w:hAnsiTheme="majorHAnsi" w:cstheme="majorHAnsi"/>
          <w:sz w:val="22"/>
          <w:szCs w:val="22"/>
        </w:rPr>
        <w:t>.</w:t>
      </w:r>
      <w:r w:rsidR="00285B43" w:rsidRPr="00780F91">
        <w:rPr>
          <w:rFonts w:asciiTheme="majorHAnsi" w:hAnsiTheme="majorHAnsi" w:cstheme="majorHAnsi"/>
          <w:sz w:val="22"/>
          <w:szCs w:val="22"/>
        </w:rPr>
        <w:t xml:space="preserve">6. </w:t>
      </w:r>
      <w:r w:rsidR="00634B2E" w:rsidRPr="00780F91">
        <w:rPr>
          <w:rFonts w:asciiTheme="majorHAnsi" w:hAnsiTheme="majorHAnsi" w:cstheme="majorHAnsi"/>
          <w:sz w:val="22"/>
          <w:szCs w:val="22"/>
        </w:rPr>
        <w:t>Nas aferições finais, o(s) índice(s) utilizado(s) para reajuste será(ão), obrigatoriamente, o(s) definitivo(s).</w:t>
      </w:r>
    </w:p>
    <w:p w14:paraId="15D19045" w14:textId="752AA438" w:rsidR="00634B2E" w:rsidRPr="00780F91" w:rsidRDefault="007F52BD" w:rsidP="00634B2E">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8</w:t>
      </w:r>
      <w:r w:rsidR="00634B2E" w:rsidRPr="00780F91">
        <w:rPr>
          <w:rFonts w:asciiTheme="majorHAnsi" w:hAnsiTheme="majorHAnsi" w:cstheme="majorHAnsi"/>
          <w:sz w:val="22"/>
          <w:szCs w:val="22"/>
        </w:rPr>
        <w:t>.</w:t>
      </w:r>
      <w:r w:rsidR="00285B43" w:rsidRPr="00780F91">
        <w:rPr>
          <w:rFonts w:asciiTheme="majorHAnsi" w:hAnsiTheme="majorHAnsi" w:cstheme="majorHAnsi"/>
          <w:sz w:val="22"/>
          <w:szCs w:val="22"/>
        </w:rPr>
        <w:t xml:space="preserve">7. </w:t>
      </w:r>
      <w:r w:rsidR="00634B2E" w:rsidRPr="00780F91">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3986D34" w14:textId="796BF61F" w:rsidR="00634B2E" w:rsidRPr="00780F91" w:rsidRDefault="007F52BD" w:rsidP="00634B2E">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8</w:t>
      </w:r>
      <w:r w:rsidR="00634B2E" w:rsidRPr="00780F91">
        <w:rPr>
          <w:rFonts w:asciiTheme="majorHAnsi" w:hAnsiTheme="majorHAnsi" w:cstheme="majorHAnsi"/>
          <w:sz w:val="22"/>
          <w:szCs w:val="22"/>
        </w:rPr>
        <w:t>.</w:t>
      </w:r>
      <w:r w:rsidR="00285B43" w:rsidRPr="00780F91">
        <w:rPr>
          <w:rFonts w:asciiTheme="majorHAnsi" w:hAnsiTheme="majorHAnsi" w:cstheme="majorHAnsi"/>
          <w:sz w:val="22"/>
          <w:szCs w:val="22"/>
        </w:rPr>
        <w:t xml:space="preserve">8. </w:t>
      </w:r>
      <w:r w:rsidR="00634B2E" w:rsidRPr="00780F91">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32CB5430" w14:textId="6515F7D0" w:rsidR="00B44F12" w:rsidRPr="00780F91" w:rsidRDefault="007F52BD" w:rsidP="00634B2E">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8</w:t>
      </w:r>
      <w:r w:rsidR="00634B2E" w:rsidRPr="00780F91">
        <w:rPr>
          <w:rFonts w:asciiTheme="majorHAnsi" w:hAnsiTheme="majorHAnsi" w:cstheme="majorHAnsi"/>
          <w:sz w:val="22"/>
          <w:szCs w:val="22"/>
        </w:rPr>
        <w:t>.</w:t>
      </w:r>
      <w:r w:rsidR="00285B43" w:rsidRPr="00780F91">
        <w:rPr>
          <w:rFonts w:asciiTheme="majorHAnsi" w:hAnsiTheme="majorHAnsi" w:cstheme="majorHAnsi"/>
          <w:sz w:val="22"/>
          <w:szCs w:val="22"/>
        </w:rPr>
        <w:t xml:space="preserve">9. </w:t>
      </w:r>
      <w:r w:rsidR="00634B2E" w:rsidRPr="00780F91">
        <w:rPr>
          <w:rFonts w:asciiTheme="majorHAnsi" w:hAnsiTheme="majorHAnsi" w:cstheme="majorHAnsi"/>
          <w:sz w:val="22"/>
          <w:szCs w:val="22"/>
        </w:rPr>
        <w:t>O reajuste será realizado por apostilamento</w:t>
      </w:r>
      <w:r w:rsidR="00285B43" w:rsidRPr="00780F91">
        <w:rPr>
          <w:rFonts w:asciiTheme="majorHAnsi" w:hAnsiTheme="majorHAnsi" w:cstheme="majorHAnsi"/>
          <w:sz w:val="22"/>
          <w:szCs w:val="22"/>
        </w:rPr>
        <w:t>.</w:t>
      </w:r>
    </w:p>
    <w:p w14:paraId="3D698709" w14:textId="3D12949B" w:rsidR="00B44F12" w:rsidRPr="00780F91" w:rsidRDefault="007F52BD" w:rsidP="00B44F12">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9</w:t>
      </w:r>
      <w:r w:rsidR="00E87E8A" w:rsidRPr="00780F91">
        <w:rPr>
          <w:rFonts w:asciiTheme="majorHAnsi" w:hAnsiTheme="majorHAnsi" w:cstheme="majorHAnsi"/>
          <w:b/>
          <w:sz w:val="22"/>
          <w:szCs w:val="22"/>
        </w:rPr>
        <w:t xml:space="preserve">. </w:t>
      </w:r>
      <w:r w:rsidR="00B44F12" w:rsidRPr="00780F91">
        <w:rPr>
          <w:rFonts w:asciiTheme="majorHAnsi" w:hAnsiTheme="majorHAnsi" w:cstheme="majorHAnsi"/>
          <w:b/>
          <w:sz w:val="22"/>
          <w:szCs w:val="22"/>
        </w:rPr>
        <w:t xml:space="preserve">CLÁUSULA </w:t>
      </w:r>
      <w:r w:rsidR="00E87E8A" w:rsidRPr="00780F91">
        <w:rPr>
          <w:rFonts w:asciiTheme="majorHAnsi" w:hAnsiTheme="majorHAnsi" w:cstheme="majorHAnsi"/>
          <w:b/>
          <w:sz w:val="22"/>
          <w:szCs w:val="22"/>
        </w:rPr>
        <w:t>N</w:t>
      </w:r>
      <w:r w:rsidR="00B44F12" w:rsidRPr="00780F91">
        <w:rPr>
          <w:rFonts w:asciiTheme="majorHAnsi" w:hAnsiTheme="majorHAnsi" w:cstheme="majorHAnsi"/>
          <w:b/>
          <w:sz w:val="22"/>
          <w:szCs w:val="22"/>
        </w:rPr>
        <w:t>O</w:t>
      </w:r>
      <w:r w:rsidR="00E87E8A" w:rsidRPr="00780F91">
        <w:rPr>
          <w:rFonts w:asciiTheme="majorHAnsi" w:hAnsiTheme="majorHAnsi" w:cstheme="majorHAnsi"/>
          <w:b/>
          <w:sz w:val="22"/>
          <w:szCs w:val="22"/>
        </w:rPr>
        <w:t>N</w:t>
      </w:r>
      <w:r w:rsidR="00B51C73" w:rsidRPr="00780F91">
        <w:rPr>
          <w:rFonts w:asciiTheme="majorHAnsi" w:hAnsiTheme="majorHAnsi" w:cstheme="majorHAnsi"/>
          <w:b/>
          <w:sz w:val="22"/>
          <w:szCs w:val="22"/>
        </w:rPr>
        <w:t>A - OBRIGAÇÕES DO CONTRATANTE</w:t>
      </w:r>
    </w:p>
    <w:p w14:paraId="146E36B2" w14:textId="4B13C8C4" w:rsidR="00B44F12" w:rsidRPr="00780F91" w:rsidRDefault="007F52BD"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.1</w:t>
      </w:r>
      <w:r w:rsidR="00B03552"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São obrigações do Contratante:</w:t>
      </w:r>
    </w:p>
    <w:p w14:paraId="6334F6A5" w14:textId="53EB7398" w:rsidR="00B44F12" w:rsidRPr="00780F91" w:rsidRDefault="007F52BD"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.2</w:t>
      </w:r>
      <w:r w:rsidR="00B03552"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Exigir o cumprimento de todas as obrigações assumidas pelo Contratado, de acordo com o contrato e seus anexos;</w:t>
      </w:r>
    </w:p>
    <w:p w14:paraId="01E709B0" w14:textId="38C9DCFE" w:rsidR="00B44F12" w:rsidRPr="00780F91" w:rsidRDefault="007F52BD"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.3</w:t>
      </w:r>
      <w:r w:rsidR="00B03552"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Receber o objeto no prazo e condições estabelecidas no Termo de Referência;</w:t>
      </w:r>
    </w:p>
    <w:p w14:paraId="176B4E13" w14:textId="2C836C4F" w:rsidR="00B44F12" w:rsidRPr="00780F91" w:rsidRDefault="007F52BD"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.4</w:t>
      </w:r>
      <w:r w:rsidR="00B03552"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0A9EFE08" w14:textId="39885A86" w:rsidR="00B44F12" w:rsidRPr="00780F91" w:rsidRDefault="007F52BD"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.5</w:t>
      </w:r>
      <w:r w:rsidR="00B03552"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Acompanhar e fiscalizar a execução do contrato e o cumprimento das obrigações pelo Contratado;</w:t>
      </w:r>
    </w:p>
    <w:p w14:paraId="10843C32" w14:textId="5B0EC9D0" w:rsidR="00B44F12" w:rsidRPr="00780F91" w:rsidRDefault="007F52BD"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.6</w:t>
      </w:r>
      <w:r w:rsidR="00B03552"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C0601FC" w14:textId="1C187F47" w:rsidR="00B44F12" w:rsidRPr="00780F91" w:rsidRDefault="007F52BD"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.7</w:t>
      </w:r>
      <w:r w:rsidR="00B03552"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Efetuar o pagamento ao Contratado do valor correspondente à execução do objeto, no prazo, forma e condições estabelecidos no presente Contrato e no Termo de Referência;</w:t>
      </w:r>
    </w:p>
    <w:p w14:paraId="4D8706C0" w14:textId="71AFD7BB" w:rsidR="00B44F12" w:rsidRPr="00780F91" w:rsidRDefault="007F52BD"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.8</w:t>
      </w:r>
      <w:r w:rsidR="00B03552"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 xml:space="preserve">Aplicar ao Contratado as sanções previstas na lei e neste Contrato; </w:t>
      </w:r>
    </w:p>
    <w:p w14:paraId="501AC44C" w14:textId="3AA6832D" w:rsidR="00B44F12" w:rsidRPr="00780F91" w:rsidRDefault="007F52BD"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.9</w:t>
      </w:r>
      <w:r w:rsidR="00B03552"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Não praticar atos de ingerência na administração do contratado, tais como (art. 48 da Lei n.º 14.133/2021):</w:t>
      </w:r>
    </w:p>
    <w:p w14:paraId="2DE97B91" w14:textId="061C9F0D" w:rsidR="00B44F12" w:rsidRPr="00780F91" w:rsidRDefault="007F52BD" w:rsidP="00447B6F">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.9.1</w:t>
      </w:r>
      <w:r w:rsidR="00772A1F"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indicar pessoas expressamente nominadas para executar direta ou indiretamente o objeto contratado;</w:t>
      </w:r>
    </w:p>
    <w:p w14:paraId="713628FD" w14:textId="60161D36" w:rsidR="00B44F12" w:rsidRPr="00780F91" w:rsidRDefault="007F52BD" w:rsidP="00447B6F">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.9.2</w:t>
      </w:r>
      <w:r w:rsidR="00772A1F"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fixar salário inferior ao definido em lei ou em ato normativo a ser pago pelo contratado;</w:t>
      </w:r>
    </w:p>
    <w:p w14:paraId="45CF5E68" w14:textId="707FFB0E" w:rsidR="00B44F12" w:rsidRPr="00780F91" w:rsidRDefault="007F52BD" w:rsidP="00447B6F">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.9.3</w:t>
      </w:r>
      <w:r w:rsidR="00772A1F"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estabelecer vínculo de subordinação com funcionário do contratado;</w:t>
      </w:r>
    </w:p>
    <w:p w14:paraId="3F659638" w14:textId="11A9B5AB" w:rsidR="00B44F12" w:rsidRPr="00780F91" w:rsidRDefault="00447B6F" w:rsidP="00447B6F">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lastRenderedPageBreak/>
        <w:t>9</w:t>
      </w:r>
      <w:r w:rsidR="00B44F12" w:rsidRPr="00780F91">
        <w:rPr>
          <w:rFonts w:asciiTheme="majorHAnsi" w:hAnsiTheme="majorHAnsi" w:cstheme="majorHAnsi"/>
          <w:sz w:val="22"/>
          <w:szCs w:val="22"/>
        </w:rPr>
        <w:t>.9.4</w:t>
      </w:r>
      <w:r w:rsidR="00772A1F"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definir forma de pagamento mediante exclusivo reembolso dos salários pagos;</w:t>
      </w:r>
    </w:p>
    <w:p w14:paraId="3740C566" w14:textId="010B0C3E" w:rsidR="00B44F12" w:rsidRPr="00780F91" w:rsidRDefault="00447B6F" w:rsidP="00447B6F">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.9.5</w:t>
      </w:r>
      <w:r w:rsidR="00772A1F"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demandar a funcionário do contratado a execução de tarefas fora do escopo do objeto da contratação;</w:t>
      </w:r>
    </w:p>
    <w:p w14:paraId="4AE1B8D7" w14:textId="0A38FC83" w:rsidR="00B44F12" w:rsidRPr="00780F91" w:rsidRDefault="00447B6F" w:rsidP="00447B6F">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.9.6</w:t>
      </w:r>
      <w:r w:rsidR="00772A1F"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prever exigências que constituam intervenção indevida da Administração na gestão interna do contratado.</w:t>
      </w:r>
    </w:p>
    <w:p w14:paraId="507CE154" w14:textId="553AA374" w:rsidR="00B44F12" w:rsidRPr="00780F91" w:rsidRDefault="00447B6F"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.10</w:t>
      </w:r>
      <w:r w:rsidR="00772A1F"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 xml:space="preserve">Cientificar o órgão de representação judicial da </w:t>
      </w:r>
      <w:r w:rsidR="00C970C2" w:rsidRPr="00780F91">
        <w:rPr>
          <w:rFonts w:asciiTheme="majorHAnsi" w:hAnsiTheme="majorHAnsi" w:cstheme="majorHAnsi"/>
          <w:sz w:val="22"/>
          <w:szCs w:val="22"/>
        </w:rPr>
        <w:t>Procuradoria do Município</w:t>
      </w:r>
      <w:r w:rsidR="00B44F12" w:rsidRPr="00780F91">
        <w:rPr>
          <w:rFonts w:asciiTheme="majorHAnsi" w:hAnsiTheme="majorHAnsi" w:cstheme="majorHAnsi"/>
          <w:sz w:val="22"/>
          <w:szCs w:val="22"/>
        </w:rPr>
        <w:t xml:space="preserve"> para adoção das medidas cabíveis quando do descumprimento de obrigações pelo Contratado;</w:t>
      </w:r>
    </w:p>
    <w:p w14:paraId="61DD2975" w14:textId="1737AA11" w:rsidR="00B44F12" w:rsidRPr="00780F91" w:rsidRDefault="00447B6F"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.11</w:t>
      </w:r>
      <w:r w:rsidR="00DE3385"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8C5474" w14:textId="3EAF2C82" w:rsidR="00B44F12" w:rsidRPr="00780F91" w:rsidRDefault="00447B6F" w:rsidP="00447B6F">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.11.1</w:t>
      </w:r>
      <w:r w:rsidR="00DE3385"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 xml:space="preserve">A Administração terá o prazo de 30 (trinta) dias, a contar da data do protocolo do requerimento para decidir, admitida a prorrogação motivada, por igual período. </w:t>
      </w:r>
    </w:p>
    <w:p w14:paraId="2E90D603" w14:textId="589686A2" w:rsidR="00B44F12" w:rsidRPr="00780F91" w:rsidRDefault="00447B6F"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.12</w:t>
      </w:r>
      <w:r w:rsidR="00DE3385"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Responder eventuais pedidos de reestabelecimento do equilíbrio econômico-financeiro feitos pelo contratado no prazo máximo de 30 (trinta) dias, prorrogáveis por igual período.</w:t>
      </w:r>
    </w:p>
    <w:p w14:paraId="056EEBEA" w14:textId="6A579B37" w:rsidR="00B44F12" w:rsidRPr="00780F91" w:rsidRDefault="00447B6F"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.13</w:t>
      </w:r>
      <w:r w:rsidR="00DE3385"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 xml:space="preserve">Notificar os emitentes das garantias quanto ao início de processo administrativo para apuração de descumprimento de cláusulas contratuais (§4º, do art. 137, da Lei nº 14.133, de 2021). </w:t>
      </w:r>
    </w:p>
    <w:p w14:paraId="0B5D13AD" w14:textId="21DF1E84" w:rsidR="00B44F12" w:rsidRPr="00780F91" w:rsidRDefault="00447B6F"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.14</w:t>
      </w:r>
      <w:r w:rsidR="00DE3385"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Comunicar o Contratado na hipótese de posterior alteração do projeto pelo Contratante, no caso do art. 93, §2º, da Lei nº 14.133, de 2021.</w:t>
      </w:r>
    </w:p>
    <w:p w14:paraId="0CC89903" w14:textId="4DE95CF4" w:rsidR="00B44F12" w:rsidRPr="00780F91" w:rsidRDefault="00447B6F"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9</w:t>
      </w:r>
      <w:r w:rsidR="00B44F12" w:rsidRPr="00780F91">
        <w:rPr>
          <w:rFonts w:asciiTheme="majorHAnsi" w:hAnsiTheme="majorHAnsi" w:cstheme="majorHAnsi"/>
          <w:sz w:val="22"/>
          <w:szCs w:val="22"/>
        </w:rPr>
        <w:t>.15</w:t>
      </w:r>
      <w:r w:rsidR="00DE3385"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05B23D" w14:textId="1FCBE3D5" w:rsidR="00B44F12" w:rsidRPr="00780F91" w:rsidRDefault="00447B6F" w:rsidP="00B44F12">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10</w:t>
      </w:r>
      <w:r w:rsidR="00E87E8A" w:rsidRPr="00780F91">
        <w:rPr>
          <w:rFonts w:asciiTheme="majorHAnsi" w:hAnsiTheme="majorHAnsi" w:cstheme="majorHAnsi"/>
          <w:b/>
          <w:sz w:val="22"/>
          <w:szCs w:val="22"/>
        </w:rPr>
        <w:t xml:space="preserve">. </w:t>
      </w:r>
      <w:r w:rsidR="00B44F12" w:rsidRPr="00780F91">
        <w:rPr>
          <w:rFonts w:asciiTheme="majorHAnsi" w:hAnsiTheme="majorHAnsi" w:cstheme="majorHAnsi"/>
          <w:b/>
          <w:sz w:val="22"/>
          <w:szCs w:val="22"/>
        </w:rPr>
        <w:t xml:space="preserve">CLÁUSULA </w:t>
      </w:r>
      <w:r w:rsidR="00E87E8A" w:rsidRPr="00780F91">
        <w:rPr>
          <w:rFonts w:asciiTheme="majorHAnsi" w:hAnsiTheme="majorHAnsi" w:cstheme="majorHAnsi"/>
          <w:b/>
          <w:sz w:val="22"/>
          <w:szCs w:val="22"/>
        </w:rPr>
        <w:t>DÉCIMA</w:t>
      </w:r>
      <w:r w:rsidR="00B44F12" w:rsidRPr="00780F91">
        <w:rPr>
          <w:rFonts w:asciiTheme="majorHAnsi" w:hAnsiTheme="majorHAnsi" w:cstheme="majorHAnsi"/>
          <w:b/>
          <w:sz w:val="22"/>
          <w:szCs w:val="22"/>
        </w:rPr>
        <w:t xml:space="preserve"> - OBRIGAÇÕES DO CONTRATADO </w:t>
      </w:r>
    </w:p>
    <w:p w14:paraId="3793A813" w14:textId="6F9BC255" w:rsidR="00B44F12" w:rsidRPr="00780F91" w:rsidRDefault="00447B6F" w:rsidP="00B44F12">
      <w:pPr>
        <w:pStyle w:val="PargrafodaLista"/>
        <w:spacing w:line="264" w:lineRule="auto"/>
        <w:ind w:left="0"/>
        <w:jc w:val="both"/>
        <w:rPr>
          <w:rFonts w:asciiTheme="majorHAnsi" w:hAnsiTheme="majorHAnsi" w:cstheme="majorHAnsi"/>
          <w:sz w:val="22"/>
          <w:szCs w:val="22"/>
        </w:rPr>
      </w:pPr>
      <w:r w:rsidRPr="00780F91">
        <w:rPr>
          <w:rFonts w:asciiTheme="majorHAnsi" w:hAnsiTheme="majorHAnsi" w:cstheme="majorHAnsi"/>
          <w:sz w:val="22"/>
          <w:szCs w:val="22"/>
        </w:rPr>
        <w:t>10</w:t>
      </w:r>
      <w:r w:rsidR="00B44F12" w:rsidRPr="00780F91">
        <w:rPr>
          <w:rFonts w:asciiTheme="majorHAnsi" w:hAnsiTheme="majorHAnsi" w:cstheme="majorHAnsi"/>
          <w:sz w:val="22"/>
          <w:szCs w:val="22"/>
        </w:rPr>
        <w:t>.1</w:t>
      </w:r>
      <w:r w:rsidR="00854FE6"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6A3B98B" w14:textId="7C745416" w:rsidR="00B44F12" w:rsidRPr="00780F91" w:rsidRDefault="00447B6F" w:rsidP="00B44F12">
      <w:pPr>
        <w:pStyle w:val="PargrafodaLista"/>
        <w:spacing w:line="264" w:lineRule="auto"/>
        <w:ind w:left="0"/>
        <w:jc w:val="both"/>
        <w:rPr>
          <w:rFonts w:asciiTheme="majorHAnsi" w:hAnsiTheme="majorHAnsi" w:cstheme="majorHAnsi"/>
          <w:sz w:val="22"/>
          <w:szCs w:val="22"/>
        </w:rPr>
      </w:pPr>
      <w:r w:rsidRPr="00780F91">
        <w:rPr>
          <w:rFonts w:asciiTheme="majorHAnsi" w:hAnsiTheme="majorHAnsi" w:cstheme="majorHAnsi"/>
          <w:sz w:val="22"/>
          <w:szCs w:val="22"/>
        </w:rPr>
        <w:t>10</w:t>
      </w:r>
      <w:r w:rsidR="00B44F12" w:rsidRPr="00780F91">
        <w:rPr>
          <w:rFonts w:asciiTheme="majorHAnsi" w:hAnsiTheme="majorHAnsi" w:cstheme="majorHAnsi"/>
          <w:sz w:val="22"/>
          <w:szCs w:val="22"/>
        </w:rPr>
        <w:t>.2</w:t>
      </w:r>
      <w:r w:rsidR="00854FE6"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Entregar o objeto acompanhado do manual do usuário, com uma versão em português, e da relação da rede de assistência técnica autorizada</w:t>
      </w:r>
      <w:r w:rsidR="00B559DC" w:rsidRPr="00780F91">
        <w:rPr>
          <w:rFonts w:asciiTheme="majorHAnsi" w:hAnsiTheme="majorHAnsi" w:cstheme="majorHAnsi"/>
          <w:sz w:val="22"/>
          <w:szCs w:val="22"/>
        </w:rPr>
        <w:t>, quando couber</w:t>
      </w:r>
      <w:r w:rsidR="00B44F12" w:rsidRPr="00780F91">
        <w:rPr>
          <w:rFonts w:asciiTheme="majorHAnsi" w:hAnsiTheme="majorHAnsi" w:cstheme="majorHAnsi"/>
          <w:sz w:val="22"/>
          <w:szCs w:val="22"/>
        </w:rPr>
        <w:t>;</w:t>
      </w:r>
    </w:p>
    <w:p w14:paraId="4211DEC4" w14:textId="6C033A7D" w:rsidR="00B44F12" w:rsidRPr="00780F91" w:rsidRDefault="00447B6F" w:rsidP="00B44F12">
      <w:pPr>
        <w:pStyle w:val="PargrafodaLista"/>
        <w:spacing w:line="264" w:lineRule="auto"/>
        <w:ind w:left="0"/>
        <w:jc w:val="both"/>
        <w:rPr>
          <w:rFonts w:asciiTheme="majorHAnsi" w:hAnsiTheme="majorHAnsi" w:cstheme="majorHAnsi"/>
          <w:sz w:val="22"/>
          <w:szCs w:val="22"/>
        </w:rPr>
      </w:pPr>
      <w:r w:rsidRPr="00780F91">
        <w:rPr>
          <w:rFonts w:asciiTheme="majorHAnsi" w:hAnsiTheme="majorHAnsi" w:cstheme="majorHAnsi"/>
          <w:sz w:val="22"/>
          <w:szCs w:val="22"/>
        </w:rPr>
        <w:t>10</w:t>
      </w:r>
      <w:r w:rsidR="00B44F12" w:rsidRPr="00780F91">
        <w:rPr>
          <w:rFonts w:asciiTheme="majorHAnsi" w:hAnsiTheme="majorHAnsi" w:cstheme="majorHAnsi"/>
          <w:sz w:val="22"/>
          <w:szCs w:val="22"/>
        </w:rPr>
        <w:t>.3</w:t>
      </w:r>
      <w:r w:rsidR="00854FE6" w:rsidRPr="00780F91">
        <w:rPr>
          <w:rFonts w:asciiTheme="majorHAnsi" w:hAnsiTheme="majorHAnsi" w:cstheme="majorHAnsi"/>
          <w:sz w:val="22"/>
          <w:szCs w:val="22"/>
        </w:rPr>
        <w:t>.</w:t>
      </w:r>
      <w:r w:rsidR="00B44F12" w:rsidRPr="00780F91">
        <w:rPr>
          <w:rFonts w:asciiTheme="majorHAnsi" w:hAnsiTheme="majorHAnsi" w:cstheme="majorHAnsi"/>
          <w:sz w:val="22"/>
          <w:szCs w:val="22"/>
        </w:rPr>
        <w:t xml:space="preserve"> Responsabilizar-se pelos vícios e danos decorrentes do objeto, de acordo com o Código de Defesa do Consumidor (</w:t>
      </w:r>
      <w:hyperlink r:id="rId44" w:history="1">
        <w:r w:rsidR="00B44F12" w:rsidRPr="00780F91">
          <w:rPr>
            <w:rFonts w:asciiTheme="majorHAnsi" w:hAnsiTheme="majorHAnsi" w:cstheme="majorHAnsi"/>
            <w:sz w:val="22"/>
            <w:szCs w:val="22"/>
          </w:rPr>
          <w:t>Lei nº 8.078, de 1990</w:t>
        </w:r>
      </w:hyperlink>
      <w:r w:rsidR="00B44F12" w:rsidRPr="00780F91">
        <w:rPr>
          <w:rFonts w:asciiTheme="majorHAnsi" w:hAnsiTheme="majorHAnsi" w:cstheme="majorHAnsi"/>
          <w:sz w:val="22"/>
          <w:szCs w:val="22"/>
        </w:rPr>
        <w:t>);</w:t>
      </w:r>
    </w:p>
    <w:p w14:paraId="429BD3CE" w14:textId="046FADF6" w:rsidR="00B44F12" w:rsidRPr="00780F91" w:rsidRDefault="00447B6F" w:rsidP="00B44F12">
      <w:pPr>
        <w:pStyle w:val="PargrafodaLista"/>
        <w:spacing w:line="264" w:lineRule="auto"/>
        <w:ind w:left="0"/>
        <w:jc w:val="both"/>
        <w:rPr>
          <w:rFonts w:asciiTheme="majorHAnsi" w:hAnsiTheme="majorHAnsi" w:cstheme="majorHAnsi"/>
          <w:sz w:val="22"/>
          <w:szCs w:val="22"/>
        </w:rPr>
      </w:pPr>
      <w:r w:rsidRPr="00780F91">
        <w:rPr>
          <w:rFonts w:asciiTheme="majorHAnsi" w:hAnsiTheme="majorHAnsi" w:cstheme="majorHAnsi"/>
          <w:sz w:val="22"/>
          <w:szCs w:val="22"/>
        </w:rPr>
        <w:t>10</w:t>
      </w:r>
      <w:r w:rsidR="00B44F12" w:rsidRPr="00780F91">
        <w:rPr>
          <w:rFonts w:asciiTheme="majorHAnsi" w:hAnsiTheme="majorHAnsi" w:cstheme="majorHAnsi"/>
          <w:sz w:val="22"/>
          <w:szCs w:val="22"/>
        </w:rPr>
        <w:t>.4</w:t>
      </w:r>
      <w:r w:rsidR="00854FE6" w:rsidRPr="00780F91">
        <w:rPr>
          <w:rFonts w:asciiTheme="majorHAnsi" w:hAnsiTheme="majorHAnsi" w:cstheme="majorHAnsi"/>
          <w:sz w:val="22"/>
          <w:szCs w:val="22"/>
        </w:rPr>
        <w:t>.</w:t>
      </w:r>
      <w:r w:rsidR="00B44F12" w:rsidRPr="00780F91">
        <w:rPr>
          <w:rFonts w:asciiTheme="majorHAnsi" w:hAnsiTheme="majorHAnsi" w:cstheme="majorHAnsi"/>
          <w:sz w:val="22"/>
          <w:szCs w:val="22"/>
        </w:rPr>
        <w:t xml:space="preserve"> Comunicar ao contratante, no prazo máximo de </w:t>
      </w:r>
      <w:r w:rsidR="00B44F12" w:rsidRPr="00780F91">
        <w:rPr>
          <w:rFonts w:asciiTheme="majorHAnsi" w:hAnsiTheme="majorHAnsi" w:cstheme="majorHAnsi"/>
          <w:b/>
          <w:bCs/>
          <w:sz w:val="22"/>
          <w:szCs w:val="22"/>
        </w:rPr>
        <w:t>24 (vinte e quatro) horas</w:t>
      </w:r>
      <w:r w:rsidR="00B44F12" w:rsidRPr="00780F91">
        <w:rPr>
          <w:rFonts w:asciiTheme="majorHAnsi" w:hAnsiTheme="majorHAnsi" w:cstheme="majorHAnsi"/>
          <w:sz w:val="22"/>
          <w:szCs w:val="22"/>
        </w:rPr>
        <w:t xml:space="preserve"> que antecede a data da entrega, os motivos que impossibilitem o cumprimento do prazo previsto, com a devida comprovação;</w:t>
      </w:r>
    </w:p>
    <w:p w14:paraId="6F194E10" w14:textId="21EC3E34" w:rsidR="00B44F12" w:rsidRPr="00780F91" w:rsidRDefault="00B44F12" w:rsidP="00880496">
      <w:pPr>
        <w:pStyle w:val="PargrafodaLista"/>
        <w:numPr>
          <w:ilvl w:val="1"/>
          <w:numId w:val="28"/>
        </w:numPr>
        <w:spacing w:line="264" w:lineRule="auto"/>
        <w:ind w:left="0" w:firstLine="0"/>
        <w:jc w:val="both"/>
        <w:rPr>
          <w:rFonts w:asciiTheme="majorHAnsi" w:hAnsiTheme="majorHAnsi" w:cstheme="majorHAnsi"/>
          <w:sz w:val="22"/>
          <w:szCs w:val="22"/>
        </w:rPr>
      </w:pPr>
      <w:r w:rsidRPr="00780F91">
        <w:rPr>
          <w:rFonts w:asciiTheme="majorHAnsi" w:hAnsiTheme="majorHAnsi" w:cstheme="majorHAnsi"/>
          <w:sz w:val="22"/>
          <w:szCs w:val="22"/>
        </w:rPr>
        <w:lastRenderedPageBreak/>
        <w:t>Atender às determinações regulares emitidas pelo fiscal ou gestor do contrato ou autoridade superior (</w:t>
      </w:r>
      <w:hyperlink r:id="rId45" w:anchor="art137" w:history="1">
        <w:r w:rsidRPr="00780F91">
          <w:rPr>
            <w:rFonts w:asciiTheme="majorHAnsi" w:hAnsiTheme="majorHAnsi" w:cstheme="majorHAnsi"/>
            <w:sz w:val="22"/>
            <w:szCs w:val="22"/>
          </w:rPr>
          <w:t>art. 137, II, da Lei n.º 14.133, de 2021</w:t>
        </w:r>
      </w:hyperlink>
      <w:r w:rsidRPr="00780F91">
        <w:rPr>
          <w:rFonts w:asciiTheme="majorHAnsi" w:hAnsiTheme="majorHAnsi" w:cstheme="majorHAnsi"/>
          <w:sz w:val="22"/>
          <w:szCs w:val="22"/>
        </w:rPr>
        <w:t>) e prestar todo esclarecimento ou informação por eles solicitados;</w:t>
      </w:r>
    </w:p>
    <w:p w14:paraId="38D4BFE9" w14:textId="4D712EDE" w:rsidR="00B44F12" w:rsidRPr="00780F91"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4D33079" w14:textId="03EA65C1" w:rsidR="00B44F12" w:rsidRPr="00780F91"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4F78233" w14:textId="77777777" w:rsidR="00B44F12" w:rsidRPr="00780F91"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64ABC1C" w14:textId="77777777" w:rsidR="00B44F12" w:rsidRPr="00780F91"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C1F795A" w14:textId="77777777" w:rsidR="00B44F12" w:rsidRPr="00780F91"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 xml:space="preserve">Comunicar ao Fiscal do contrato, no prazo de </w:t>
      </w:r>
      <w:r w:rsidRPr="00780F91">
        <w:rPr>
          <w:rFonts w:asciiTheme="majorHAnsi" w:hAnsiTheme="majorHAnsi" w:cstheme="majorHAnsi"/>
          <w:b/>
          <w:bCs/>
          <w:color w:val="auto"/>
          <w:sz w:val="22"/>
          <w:szCs w:val="22"/>
        </w:rPr>
        <w:t>24 (vinte e quatro) horas</w:t>
      </w:r>
      <w:r w:rsidRPr="00780F91">
        <w:rPr>
          <w:rFonts w:asciiTheme="majorHAnsi" w:hAnsiTheme="majorHAnsi" w:cstheme="majorHAnsi"/>
          <w:color w:val="auto"/>
          <w:sz w:val="22"/>
          <w:szCs w:val="22"/>
        </w:rPr>
        <w:t>, qualquer ocorrência anormal ou acidente que se verifique no local da execução do objeto contratual.</w:t>
      </w:r>
    </w:p>
    <w:p w14:paraId="3E7F6336" w14:textId="77777777" w:rsidR="00B44F12" w:rsidRPr="00780F91"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Paralisar, por determinação do contratante, qualquer atividade que não esteja sendo executada de acordo com a boa técnica ou que ponha em risco a segurança de pessoas ou bens de terceiros.</w:t>
      </w:r>
    </w:p>
    <w:p w14:paraId="380DEF93" w14:textId="3F673C5F" w:rsidR="00B44F12" w:rsidRPr="00780F91"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 xml:space="preserve">Manter durante toda a vigência do contrato, em compatibilidade com as obrigações assumidas, todas as condições exigidas para habilitação na licitação; </w:t>
      </w:r>
    </w:p>
    <w:p w14:paraId="09ACB5E5" w14:textId="2EF79B62" w:rsidR="00B44F12" w:rsidRPr="00780F91"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46" w:anchor="art116" w:history="1">
        <w:r w:rsidRPr="00780F91">
          <w:rPr>
            <w:rFonts w:asciiTheme="majorHAnsi" w:hAnsiTheme="majorHAnsi" w:cstheme="majorHAnsi"/>
            <w:color w:val="auto"/>
            <w:sz w:val="22"/>
            <w:szCs w:val="22"/>
          </w:rPr>
          <w:t>art. 116, da Lei n.º 14.133, de 2021</w:t>
        </w:r>
      </w:hyperlink>
      <w:r w:rsidRPr="00780F91">
        <w:rPr>
          <w:rFonts w:asciiTheme="majorHAnsi" w:hAnsiTheme="majorHAnsi" w:cstheme="majorHAnsi"/>
          <w:color w:val="auto"/>
          <w:sz w:val="22"/>
          <w:szCs w:val="22"/>
        </w:rPr>
        <w:t>);</w:t>
      </w:r>
    </w:p>
    <w:p w14:paraId="41CABD5A" w14:textId="77777777" w:rsidR="00B44F12" w:rsidRPr="00780F91"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w:t>
      </w:r>
      <w:hyperlink r:id="rId47" w:anchor="art116" w:history="1">
        <w:r w:rsidRPr="00780F91">
          <w:rPr>
            <w:rFonts w:asciiTheme="majorHAnsi" w:hAnsiTheme="majorHAnsi" w:cstheme="majorHAnsi"/>
            <w:color w:val="auto"/>
            <w:sz w:val="22"/>
            <w:szCs w:val="22"/>
          </w:rPr>
          <w:t>art. 116, parágrafo único, da Lei n.º 14.133, de 2021</w:t>
        </w:r>
      </w:hyperlink>
      <w:r w:rsidRPr="00780F91">
        <w:rPr>
          <w:rFonts w:asciiTheme="majorHAnsi" w:hAnsiTheme="majorHAnsi" w:cstheme="majorHAnsi"/>
          <w:color w:val="auto"/>
          <w:sz w:val="22"/>
          <w:szCs w:val="22"/>
        </w:rPr>
        <w:t>);</w:t>
      </w:r>
    </w:p>
    <w:p w14:paraId="19CEF127" w14:textId="77777777" w:rsidR="00B44F12" w:rsidRPr="00780F91"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 xml:space="preserve">  Guardar sigilo sobre todas as informações obtidas em decorrência do cumprimento do contrato; </w:t>
      </w:r>
    </w:p>
    <w:p w14:paraId="33061546" w14:textId="77777777" w:rsidR="00B44F12" w:rsidRPr="00780F91"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8" w:anchor="art124" w:history="1">
        <w:r w:rsidRPr="00780F91">
          <w:rPr>
            <w:rFonts w:asciiTheme="majorHAnsi" w:hAnsiTheme="majorHAnsi" w:cstheme="majorHAnsi"/>
            <w:color w:val="auto"/>
            <w:sz w:val="22"/>
            <w:szCs w:val="22"/>
          </w:rPr>
          <w:t>art. 124, II, d, da Lei nº 14.133, de 2021.</w:t>
        </w:r>
      </w:hyperlink>
    </w:p>
    <w:p w14:paraId="0B6AE970" w14:textId="6BEC39D1" w:rsidR="00B44F12" w:rsidRPr="00780F91"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780F91">
        <w:rPr>
          <w:rFonts w:asciiTheme="majorHAnsi" w:hAnsiTheme="majorHAnsi" w:cstheme="majorHAnsi"/>
          <w:color w:val="auto"/>
          <w:sz w:val="22"/>
          <w:szCs w:val="22"/>
        </w:rPr>
        <w:t>Cumprir, além dos postulados legais vigentes de âmbito federal, estadual ou municipal, as nor</w:t>
      </w:r>
      <w:r w:rsidR="005E2EEC" w:rsidRPr="00780F91">
        <w:rPr>
          <w:rFonts w:asciiTheme="majorHAnsi" w:hAnsiTheme="majorHAnsi" w:cstheme="majorHAnsi"/>
          <w:color w:val="auto"/>
          <w:sz w:val="22"/>
          <w:szCs w:val="22"/>
        </w:rPr>
        <w:t>mas de segurança do contratante.</w:t>
      </w:r>
    </w:p>
    <w:p w14:paraId="102185B4" w14:textId="5F59A4E5" w:rsidR="00B44F12" w:rsidRPr="00780F91" w:rsidRDefault="00B44F12" w:rsidP="00B44F12">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1</w:t>
      </w:r>
      <w:r w:rsidR="0055282F" w:rsidRPr="00780F91">
        <w:rPr>
          <w:rFonts w:asciiTheme="majorHAnsi" w:hAnsiTheme="majorHAnsi" w:cstheme="majorHAnsi"/>
          <w:b/>
          <w:sz w:val="22"/>
          <w:szCs w:val="22"/>
        </w:rPr>
        <w:t>1</w:t>
      </w:r>
      <w:r w:rsidR="00E87E8A" w:rsidRPr="00780F91">
        <w:rPr>
          <w:rFonts w:asciiTheme="majorHAnsi" w:hAnsiTheme="majorHAnsi" w:cstheme="majorHAnsi"/>
          <w:b/>
          <w:sz w:val="22"/>
          <w:szCs w:val="22"/>
        </w:rPr>
        <w:t xml:space="preserve">. </w:t>
      </w:r>
      <w:r w:rsidRPr="00780F91">
        <w:rPr>
          <w:rFonts w:asciiTheme="majorHAnsi" w:hAnsiTheme="majorHAnsi" w:cstheme="majorHAnsi"/>
          <w:b/>
          <w:sz w:val="22"/>
          <w:szCs w:val="22"/>
        </w:rPr>
        <w:t>CLÁUSULA DÉCIMA</w:t>
      </w:r>
      <w:r w:rsidR="00E87E8A" w:rsidRPr="00780F91">
        <w:rPr>
          <w:rFonts w:asciiTheme="majorHAnsi" w:hAnsiTheme="majorHAnsi" w:cstheme="majorHAnsi"/>
          <w:b/>
          <w:sz w:val="22"/>
          <w:szCs w:val="22"/>
        </w:rPr>
        <w:t xml:space="preserve"> PRIMEIRA</w:t>
      </w:r>
      <w:r w:rsidRPr="00780F91">
        <w:rPr>
          <w:rFonts w:asciiTheme="majorHAnsi" w:hAnsiTheme="majorHAnsi" w:cstheme="majorHAnsi"/>
          <w:b/>
          <w:sz w:val="22"/>
          <w:szCs w:val="22"/>
        </w:rPr>
        <w:t xml:space="preserve"> - OBRIGAÇÕES PERTINENTES À LGPD</w:t>
      </w:r>
    </w:p>
    <w:p w14:paraId="7112F4CC" w14:textId="75C83298" w:rsidR="00B44F12" w:rsidRPr="00780F91" w:rsidRDefault="00B44F12"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lastRenderedPageBreak/>
        <w:t>1</w:t>
      </w:r>
      <w:r w:rsidR="00FC3DFB" w:rsidRPr="00780F91">
        <w:rPr>
          <w:rFonts w:asciiTheme="majorHAnsi" w:hAnsiTheme="majorHAnsi" w:cstheme="majorHAnsi"/>
          <w:sz w:val="22"/>
          <w:szCs w:val="22"/>
        </w:rPr>
        <w:t>1</w:t>
      </w:r>
      <w:r w:rsidRPr="00780F91">
        <w:rPr>
          <w:rFonts w:asciiTheme="majorHAnsi" w:hAnsiTheme="majorHAnsi" w:cstheme="majorHAnsi"/>
          <w:sz w:val="22"/>
          <w:szCs w:val="22"/>
        </w:rPr>
        <w:t>.1</w:t>
      </w:r>
      <w:r w:rsidR="005E2EEC" w:rsidRPr="00780F91">
        <w:rPr>
          <w:rFonts w:asciiTheme="majorHAnsi" w:hAnsiTheme="majorHAnsi" w:cstheme="majorHAnsi"/>
          <w:sz w:val="22"/>
          <w:szCs w:val="22"/>
        </w:rPr>
        <w:t xml:space="preserve">. </w:t>
      </w:r>
      <w:r w:rsidRPr="00780F91">
        <w:rPr>
          <w:rFonts w:asciiTheme="majorHAnsi" w:hAnsiTheme="majorHAnsi" w:cstheme="majorHAns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F462EF7" w14:textId="5B2728A0" w:rsidR="00B44F12" w:rsidRPr="00780F91" w:rsidRDefault="00FC3DFB"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11</w:t>
      </w:r>
      <w:r w:rsidR="00B44F12" w:rsidRPr="00780F91">
        <w:rPr>
          <w:rFonts w:asciiTheme="majorHAnsi" w:hAnsiTheme="majorHAnsi" w:cstheme="majorHAnsi"/>
          <w:sz w:val="22"/>
          <w:szCs w:val="22"/>
        </w:rPr>
        <w:t>.2</w:t>
      </w:r>
      <w:r w:rsidR="005E2EEC"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 xml:space="preserve">Os dados obtidos somente poderão ser utilizados para as finalidades que justificaram seu acesso e de acordo com a boa-fé e com os princípios do art. 6º da LGPD. </w:t>
      </w:r>
    </w:p>
    <w:p w14:paraId="4284B97C" w14:textId="40379CF4" w:rsidR="00B44F12" w:rsidRPr="00780F91" w:rsidRDefault="00B44F12"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w:t>
      </w:r>
      <w:r w:rsidR="00FC3DFB" w:rsidRPr="00780F91">
        <w:rPr>
          <w:rFonts w:asciiTheme="majorHAnsi" w:hAnsiTheme="majorHAnsi" w:cstheme="majorHAnsi"/>
          <w:sz w:val="22"/>
          <w:szCs w:val="22"/>
        </w:rPr>
        <w:t>1</w:t>
      </w:r>
      <w:r w:rsidRPr="00780F91">
        <w:rPr>
          <w:rFonts w:asciiTheme="majorHAnsi" w:hAnsiTheme="majorHAnsi" w:cstheme="majorHAnsi"/>
          <w:sz w:val="22"/>
          <w:szCs w:val="22"/>
        </w:rPr>
        <w:t>.3</w:t>
      </w:r>
      <w:r w:rsidR="005E2EEC" w:rsidRPr="00780F91">
        <w:rPr>
          <w:rFonts w:asciiTheme="majorHAnsi" w:hAnsiTheme="majorHAnsi" w:cstheme="majorHAnsi"/>
          <w:sz w:val="22"/>
          <w:szCs w:val="22"/>
        </w:rPr>
        <w:t xml:space="preserve">. </w:t>
      </w:r>
      <w:r w:rsidRPr="00780F91">
        <w:rPr>
          <w:rFonts w:asciiTheme="majorHAnsi" w:hAnsiTheme="majorHAnsi" w:cstheme="majorHAnsi"/>
          <w:sz w:val="22"/>
          <w:szCs w:val="22"/>
        </w:rPr>
        <w:t>É vedado o compartilhamento com terceiros dos dados obtidos fora das hipóteses permitidas em Lei.</w:t>
      </w:r>
    </w:p>
    <w:p w14:paraId="78CC9858" w14:textId="1B1F6362" w:rsidR="00B44F12" w:rsidRPr="00780F91" w:rsidRDefault="00FC3DFB"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11</w:t>
      </w:r>
      <w:r w:rsidR="00B44F12" w:rsidRPr="00780F91">
        <w:rPr>
          <w:rFonts w:asciiTheme="majorHAnsi" w:hAnsiTheme="majorHAnsi" w:cstheme="majorHAnsi"/>
          <w:sz w:val="22"/>
          <w:szCs w:val="22"/>
        </w:rPr>
        <w:t>.4</w:t>
      </w:r>
      <w:r w:rsidR="00973975"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 xml:space="preserve">A Administração deverá ser informada no prazo de 5 (cinco) dias úteis sobre todos os contratos de suboperação firmados ou que venham a ser celebrados pelo Contratado. </w:t>
      </w:r>
    </w:p>
    <w:p w14:paraId="5BFD610D" w14:textId="148DB58C" w:rsidR="00B44F12" w:rsidRPr="00780F91" w:rsidRDefault="00FC3DFB"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11</w:t>
      </w:r>
      <w:r w:rsidR="00B44F12" w:rsidRPr="00780F91">
        <w:rPr>
          <w:rFonts w:asciiTheme="majorHAnsi" w:hAnsiTheme="majorHAnsi" w:cstheme="majorHAnsi"/>
          <w:sz w:val="22"/>
          <w:szCs w:val="22"/>
        </w:rPr>
        <w:t>.5</w:t>
      </w:r>
      <w:r w:rsidR="00973975"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2811DF2" w14:textId="0A2D5720" w:rsidR="00B44F12" w:rsidRPr="00780F91" w:rsidRDefault="00FC3DFB"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11</w:t>
      </w:r>
      <w:r w:rsidR="00B44F12" w:rsidRPr="00780F91">
        <w:rPr>
          <w:rFonts w:asciiTheme="majorHAnsi" w:hAnsiTheme="majorHAnsi" w:cstheme="majorHAnsi"/>
          <w:sz w:val="22"/>
          <w:szCs w:val="22"/>
        </w:rPr>
        <w:t>.6</w:t>
      </w:r>
      <w:r w:rsidR="00973975"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 xml:space="preserve">É dever do contratado orientar e treinar seus empregados sobre os deveres, requisitos e responsabilidades decorrentes da LGPD. </w:t>
      </w:r>
    </w:p>
    <w:p w14:paraId="4E6687CF" w14:textId="4F78C0D4" w:rsidR="00B44F12" w:rsidRPr="00780F91" w:rsidRDefault="00B44F12"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w:t>
      </w:r>
      <w:r w:rsidR="00FC3DFB" w:rsidRPr="00780F91">
        <w:rPr>
          <w:rFonts w:asciiTheme="majorHAnsi" w:hAnsiTheme="majorHAnsi" w:cstheme="majorHAnsi"/>
          <w:sz w:val="22"/>
          <w:szCs w:val="22"/>
        </w:rPr>
        <w:t>1</w:t>
      </w:r>
      <w:r w:rsidRPr="00780F91">
        <w:rPr>
          <w:rFonts w:asciiTheme="majorHAnsi" w:hAnsiTheme="majorHAnsi" w:cstheme="majorHAnsi"/>
          <w:sz w:val="22"/>
          <w:szCs w:val="22"/>
        </w:rPr>
        <w:t>.7</w:t>
      </w:r>
      <w:r w:rsidR="00973975" w:rsidRPr="00780F91">
        <w:rPr>
          <w:rFonts w:asciiTheme="majorHAnsi" w:hAnsiTheme="majorHAnsi" w:cstheme="majorHAnsi"/>
          <w:sz w:val="22"/>
          <w:szCs w:val="22"/>
        </w:rPr>
        <w:t xml:space="preserve">. </w:t>
      </w:r>
      <w:r w:rsidRPr="00780F91">
        <w:rPr>
          <w:rFonts w:asciiTheme="majorHAnsi" w:hAnsiTheme="majorHAnsi" w:cstheme="majorHAnsi"/>
          <w:sz w:val="22"/>
          <w:szCs w:val="22"/>
        </w:rPr>
        <w:t>O Contratado deverá exigir de suboperadores e subcontratados o cumprimento dos deveres da presente cláusula, permanecendo integralmente responsável por garantir sua observância.</w:t>
      </w:r>
    </w:p>
    <w:p w14:paraId="4E74E132" w14:textId="14FDBA82" w:rsidR="00B44F12" w:rsidRPr="00780F91" w:rsidRDefault="00FC3DFB"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11</w:t>
      </w:r>
      <w:r w:rsidR="00B44F12" w:rsidRPr="00780F91">
        <w:rPr>
          <w:rFonts w:asciiTheme="majorHAnsi" w:hAnsiTheme="majorHAnsi" w:cstheme="majorHAnsi"/>
          <w:sz w:val="22"/>
          <w:szCs w:val="22"/>
        </w:rPr>
        <w:t>.8</w:t>
      </w:r>
      <w:r w:rsidR="00973975"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 xml:space="preserve">O Contratante poderá realizar diligência para aferir o cumprimento dessa cláusula, devendo o Contratado atender prontamente eventuais pedidos de comprovação formulados. </w:t>
      </w:r>
    </w:p>
    <w:p w14:paraId="74F02290" w14:textId="2EA2489B" w:rsidR="00B44F12" w:rsidRPr="00780F91" w:rsidRDefault="00FC3DFB"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11</w:t>
      </w:r>
      <w:r w:rsidR="00B44F12" w:rsidRPr="00780F91">
        <w:rPr>
          <w:rFonts w:asciiTheme="majorHAnsi" w:hAnsiTheme="majorHAnsi" w:cstheme="majorHAnsi"/>
          <w:sz w:val="22"/>
          <w:szCs w:val="22"/>
        </w:rPr>
        <w:t>.9</w:t>
      </w:r>
      <w:r w:rsidR="00973975"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3B6AE1A1" w14:textId="2024139C" w:rsidR="00B44F12" w:rsidRPr="00780F91" w:rsidRDefault="00FC3DFB"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11</w:t>
      </w:r>
      <w:r w:rsidR="00B44F12" w:rsidRPr="00780F91">
        <w:rPr>
          <w:rFonts w:asciiTheme="majorHAnsi" w:hAnsiTheme="majorHAnsi" w:cstheme="majorHAnsi"/>
          <w:sz w:val="22"/>
          <w:szCs w:val="22"/>
        </w:rPr>
        <w:t>.10</w:t>
      </w:r>
      <w:r w:rsidR="00973975"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5EA5F3" w14:textId="00BDAB18" w:rsidR="00B44F12" w:rsidRPr="00780F91" w:rsidRDefault="00FC3DFB" w:rsidP="00FC3DFB">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11</w:t>
      </w:r>
      <w:r w:rsidR="00B44F12" w:rsidRPr="00780F91">
        <w:rPr>
          <w:rFonts w:asciiTheme="majorHAnsi" w:hAnsiTheme="majorHAnsi" w:cstheme="majorHAnsi"/>
          <w:sz w:val="22"/>
          <w:szCs w:val="22"/>
        </w:rPr>
        <w:t>.10.1</w:t>
      </w:r>
      <w:r w:rsidR="00973975"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Os referidos bancos de dados devem ser desenvolvidos em formato interoperável, a fim de garantir a reutilização desses dados pela Administração nas hipóteses previstas na LGPD.</w:t>
      </w:r>
    </w:p>
    <w:p w14:paraId="60110130" w14:textId="23102478" w:rsidR="00B44F12" w:rsidRPr="00780F91" w:rsidRDefault="00FC3DFB"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lastRenderedPageBreak/>
        <w:t>11</w:t>
      </w:r>
      <w:r w:rsidR="00B44F12" w:rsidRPr="00780F91">
        <w:rPr>
          <w:rFonts w:asciiTheme="majorHAnsi" w:hAnsiTheme="majorHAnsi" w:cstheme="majorHAnsi"/>
          <w:sz w:val="22"/>
          <w:szCs w:val="22"/>
        </w:rPr>
        <w:t>.11</w:t>
      </w:r>
      <w:r w:rsidR="00973975"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07678B32" w14:textId="6B414FAD" w:rsidR="00B44F12" w:rsidRPr="00780F91" w:rsidRDefault="00FC3DFB"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11</w:t>
      </w:r>
      <w:r w:rsidR="00B44F12" w:rsidRPr="00780F91">
        <w:rPr>
          <w:rFonts w:asciiTheme="majorHAnsi" w:hAnsiTheme="majorHAnsi" w:cstheme="majorHAnsi"/>
          <w:sz w:val="22"/>
          <w:szCs w:val="22"/>
        </w:rPr>
        <w:t>.12</w:t>
      </w:r>
      <w:r w:rsidR="00973975"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Os contratos e convênios de que trata o § 1º do art. 26 da LGPD deverão ser comunicados à autoridade nacional.</w:t>
      </w:r>
    </w:p>
    <w:p w14:paraId="6A2798AB" w14:textId="6FD32817" w:rsidR="00B44F12" w:rsidRPr="00780F91" w:rsidRDefault="00DD788C" w:rsidP="00B44F12">
      <w:pPr>
        <w:spacing w:line="360" w:lineRule="auto"/>
        <w:jc w:val="both"/>
        <w:rPr>
          <w:rFonts w:asciiTheme="majorHAnsi" w:hAnsiTheme="majorHAnsi" w:cstheme="majorHAnsi"/>
          <w:sz w:val="22"/>
          <w:szCs w:val="22"/>
        </w:rPr>
      </w:pPr>
      <w:r w:rsidRPr="00780F91">
        <w:rPr>
          <w:rFonts w:asciiTheme="majorHAnsi" w:hAnsiTheme="majorHAnsi" w:cstheme="majorHAnsi"/>
          <w:b/>
          <w:sz w:val="22"/>
          <w:szCs w:val="22"/>
        </w:rPr>
        <w:t>12</w:t>
      </w:r>
      <w:r w:rsidR="000C49F1" w:rsidRPr="00780F91">
        <w:rPr>
          <w:rFonts w:asciiTheme="majorHAnsi" w:hAnsiTheme="majorHAnsi" w:cstheme="majorHAnsi"/>
          <w:b/>
          <w:sz w:val="22"/>
          <w:szCs w:val="22"/>
        </w:rPr>
        <w:t xml:space="preserve">. </w:t>
      </w:r>
      <w:r w:rsidR="00B44F12" w:rsidRPr="00780F91">
        <w:rPr>
          <w:rFonts w:asciiTheme="majorHAnsi" w:hAnsiTheme="majorHAnsi" w:cstheme="majorHAnsi"/>
          <w:b/>
          <w:sz w:val="22"/>
          <w:szCs w:val="22"/>
        </w:rPr>
        <w:t xml:space="preserve">CLÁUSULA DÉCIMA </w:t>
      </w:r>
      <w:r w:rsidR="000C49F1" w:rsidRPr="00780F91">
        <w:rPr>
          <w:rFonts w:asciiTheme="majorHAnsi" w:hAnsiTheme="majorHAnsi" w:cstheme="majorHAnsi"/>
          <w:b/>
          <w:sz w:val="22"/>
          <w:szCs w:val="22"/>
        </w:rPr>
        <w:t>S</w:t>
      </w:r>
      <w:r w:rsidR="00B44F12" w:rsidRPr="00780F91">
        <w:rPr>
          <w:rFonts w:asciiTheme="majorHAnsi" w:hAnsiTheme="majorHAnsi" w:cstheme="majorHAnsi"/>
          <w:b/>
          <w:sz w:val="22"/>
          <w:szCs w:val="22"/>
        </w:rPr>
        <w:t>E</w:t>
      </w:r>
      <w:r w:rsidR="000C49F1" w:rsidRPr="00780F91">
        <w:rPr>
          <w:rFonts w:asciiTheme="majorHAnsi" w:hAnsiTheme="majorHAnsi" w:cstheme="majorHAnsi"/>
          <w:b/>
          <w:sz w:val="22"/>
          <w:szCs w:val="22"/>
        </w:rPr>
        <w:t>GUND</w:t>
      </w:r>
      <w:r w:rsidR="00B44F12" w:rsidRPr="00780F91">
        <w:rPr>
          <w:rFonts w:asciiTheme="majorHAnsi" w:hAnsiTheme="majorHAnsi" w:cstheme="majorHAnsi"/>
          <w:b/>
          <w:sz w:val="22"/>
          <w:szCs w:val="22"/>
        </w:rPr>
        <w:t xml:space="preserve">A – GARANTIA DE EXECUÇÃO </w:t>
      </w:r>
    </w:p>
    <w:p w14:paraId="32683DFD" w14:textId="47C2F73C" w:rsidR="00B44F12" w:rsidRPr="00780F91" w:rsidRDefault="00DD788C"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12</w:t>
      </w:r>
      <w:r w:rsidR="0066229B" w:rsidRPr="00780F91">
        <w:rPr>
          <w:rFonts w:asciiTheme="majorHAnsi" w:hAnsiTheme="majorHAnsi" w:cstheme="majorHAnsi"/>
          <w:sz w:val="22"/>
          <w:szCs w:val="22"/>
        </w:rPr>
        <w:t xml:space="preserve">.1. </w:t>
      </w:r>
      <w:r w:rsidR="00CB18D4" w:rsidRPr="00780F91">
        <w:rPr>
          <w:rFonts w:asciiTheme="majorHAnsi" w:hAnsiTheme="majorHAnsi" w:cstheme="majorHAnsi"/>
          <w:sz w:val="22"/>
          <w:szCs w:val="22"/>
        </w:rPr>
        <w:t>Não haverá exigência de garantia contratual da execução.</w:t>
      </w:r>
    </w:p>
    <w:p w14:paraId="641EF0F1" w14:textId="12B5DCE4" w:rsidR="00B44F12" w:rsidRPr="00780F91" w:rsidRDefault="00DD788C" w:rsidP="00B44F12">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13</w:t>
      </w:r>
      <w:r w:rsidR="000C49F1" w:rsidRPr="00780F91">
        <w:rPr>
          <w:rFonts w:asciiTheme="majorHAnsi" w:hAnsiTheme="majorHAnsi" w:cstheme="majorHAnsi"/>
          <w:b/>
          <w:sz w:val="22"/>
          <w:szCs w:val="22"/>
        </w:rPr>
        <w:t xml:space="preserve">. </w:t>
      </w:r>
      <w:r w:rsidR="00B44F12" w:rsidRPr="00780F91">
        <w:rPr>
          <w:rFonts w:asciiTheme="majorHAnsi" w:hAnsiTheme="majorHAnsi" w:cstheme="majorHAnsi"/>
          <w:b/>
          <w:sz w:val="22"/>
          <w:szCs w:val="22"/>
        </w:rPr>
        <w:t xml:space="preserve">CLÁUSULA DÉCIMA </w:t>
      </w:r>
      <w:r w:rsidR="000C49F1" w:rsidRPr="00780F91">
        <w:rPr>
          <w:rFonts w:asciiTheme="majorHAnsi" w:hAnsiTheme="majorHAnsi" w:cstheme="majorHAnsi"/>
          <w:b/>
          <w:sz w:val="22"/>
          <w:szCs w:val="22"/>
        </w:rPr>
        <w:t>T</w:t>
      </w:r>
      <w:r w:rsidR="00B44F12" w:rsidRPr="00780F91">
        <w:rPr>
          <w:rFonts w:asciiTheme="majorHAnsi" w:hAnsiTheme="majorHAnsi" w:cstheme="majorHAnsi"/>
          <w:b/>
          <w:sz w:val="22"/>
          <w:szCs w:val="22"/>
        </w:rPr>
        <w:t>E</w:t>
      </w:r>
      <w:r w:rsidR="000C49F1" w:rsidRPr="00780F91">
        <w:rPr>
          <w:rFonts w:asciiTheme="majorHAnsi" w:hAnsiTheme="majorHAnsi" w:cstheme="majorHAnsi"/>
          <w:b/>
          <w:sz w:val="22"/>
          <w:szCs w:val="22"/>
        </w:rPr>
        <w:t>RCEIR</w:t>
      </w:r>
      <w:r w:rsidR="00B44F12" w:rsidRPr="00780F91">
        <w:rPr>
          <w:rFonts w:asciiTheme="majorHAnsi" w:hAnsiTheme="majorHAnsi" w:cstheme="majorHAnsi"/>
          <w:b/>
          <w:sz w:val="22"/>
          <w:szCs w:val="22"/>
        </w:rPr>
        <w:t xml:space="preserve">A – INFRAÇÕES E SANÇÕES ADMINISTRATIVAS </w:t>
      </w:r>
    </w:p>
    <w:p w14:paraId="38100D26"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13.1. Comete infração administrativa, nos termos do art. 2º do Decreto Municipal nº 1.697/2025, o licitante ou contratado que:</w:t>
      </w:r>
    </w:p>
    <w:p w14:paraId="41EE08AB"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a) der causa à inexecução parcial do contrato (inciso I);</w:t>
      </w:r>
    </w:p>
    <w:p w14:paraId="63CF4F14"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23198CA2"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c) der causa à inexecução total do contrato (inciso III);</w:t>
      </w:r>
    </w:p>
    <w:p w14:paraId="2634D894"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d) deixar de entregar a documentação exigida para o certame (inciso IV);</w:t>
      </w:r>
    </w:p>
    <w:p w14:paraId="5465624F"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e) não manter a proposta, salvo em decorrência de fato superveniente devidamente justificado (inciso V);</w:t>
      </w:r>
    </w:p>
    <w:p w14:paraId="5079418C"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56D47153"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g) ensejar o retardamento da execução ou da entrega do objeto da licitação sem motivo justificado (inciso VII);</w:t>
      </w:r>
    </w:p>
    <w:p w14:paraId="2F0C5259"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06BFE7F8"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i) fraudar a licitação ou praticar ato fraudulento na execução do contrato (inciso IX);</w:t>
      </w:r>
    </w:p>
    <w:p w14:paraId="0B32BB16"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j) comportar-se de modo inidôneo ou cometer fraude de qualquer natureza (inciso X);</w:t>
      </w:r>
    </w:p>
    <w:p w14:paraId="343FF1FE"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k) praticar atos ilícitos com vistas a frustrar os objetivos da licitação (inciso XI);</w:t>
      </w:r>
    </w:p>
    <w:p w14:paraId="14335D31"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l) praticar ato lesivo previsto no art. 5º da Lei Federal nº 12.846/2013 (inciso XII).</w:t>
      </w:r>
    </w:p>
    <w:p w14:paraId="15A55D7A" w14:textId="03E4D114"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13.2</w:t>
      </w:r>
      <w:r w:rsidR="00E626F0" w:rsidRPr="00780F91">
        <w:rPr>
          <w:rFonts w:asciiTheme="majorHAnsi" w:hAnsiTheme="majorHAnsi" w:cstheme="majorHAnsi"/>
          <w:sz w:val="22"/>
          <w:szCs w:val="22"/>
        </w:rPr>
        <w:t>.</w:t>
      </w:r>
      <w:r w:rsidRPr="00780F91">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080222B4"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i) Advertência, exclusivamente na infração do inciso I do art. 2º, quando não se justificar sanção mais grave (art. 7º);</w:t>
      </w:r>
    </w:p>
    <w:p w14:paraId="54FA1939"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lastRenderedPageBreak/>
        <w:t>ii) Multa, com natureza compensatória ou moratória, conforme arts. 8º a 10;</w:t>
      </w:r>
    </w:p>
    <w:p w14:paraId="19A684A3"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iii) Impedimento de licitar e contratar com o Município de Sonora/MS, nas hipóteses e gradação do art. 11;</w:t>
      </w:r>
    </w:p>
    <w:p w14:paraId="243B2E65"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iv) Declaração de inidoneidade para licitar e contratar com a Administração Pública, conforme hipóteses e prazos do art. 12.</w:t>
      </w:r>
    </w:p>
    <w:p w14:paraId="0BE55959" w14:textId="7C35AB4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13.3</w:t>
      </w:r>
      <w:r w:rsidR="00E626F0" w:rsidRPr="00780F91">
        <w:rPr>
          <w:rFonts w:asciiTheme="majorHAnsi" w:hAnsiTheme="majorHAnsi" w:cstheme="majorHAnsi"/>
          <w:sz w:val="22"/>
          <w:szCs w:val="22"/>
        </w:rPr>
        <w:t>.</w:t>
      </w:r>
      <w:r w:rsidRPr="00780F91">
        <w:rPr>
          <w:rFonts w:asciiTheme="majorHAnsi" w:hAnsiTheme="majorHAnsi" w:cstheme="majorHAnsi"/>
          <w:sz w:val="22"/>
          <w:szCs w:val="22"/>
        </w:rPr>
        <w:t xml:space="preserve"> A multa poderá ser:</w:t>
      </w:r>
    </w:p>
    <w:p w14:paraId="6203F9C4"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13.3.1. Compensatória – por descumprimento contratual ou infrações do art. 2º, com aplicação conforme os parâmetros do art. 9º;</w:t>
      </w:r>
    </w:p>
    <w:p w14:paraId="6B301240"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13.3.2. Moratória – por atraso injustificado, conforme previsto em edital ou contrato (art. 8º, §2º).</w:t>
      </w:r>
    </w:p>
    <w:p w14:paraId="5C41A4E0"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13.3.3. Parâmetros da multa compensatória (art. 9º):</w:t>
      </w:r>
    </w:p>
    <w:p w14:paraId="2279FB3F"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I – </w:t>
      </w:r>
      <w:proofErr w:type="gramStart"/>
      <w:r w:rsidRPr="00780F91">
        <w:rPr>
          <w:rFonts w:asciiTheme="majorHAnsi" w:hAnsiTheme="majorHAnsi" w:cstheme="majorHAnsi"/>
          <w:sz w:val="22"/>
          <w:szCs w:val="22"/>
        </w:rPr>
        <w:t>de</w:t>
      </w:r>
      <w:proofErr w:type="gramEnd"/>
      <w:r w:rsidRPr="00780F91">
        <w:rPr>
          <w:rFonts w:asciiTheme="majorHAnsi" w:hAnsiTheme="majorHAnsi" w:cstheme="majorHAnsi"/>
          <w:sz w:val="22"/>
          <w:szCs w:val="22"/>
        </w:rPr>
        <w:t xml:space="preserve"> 1% (um por cento) do valor estimado da contratação, para aquele que incorra nas infrações previstas nos incisos IV e V do caput do art. 2º deste Decreto;</w:t>
      </w:r>
    </w:p>
    <w:p w14:paraId="23B4E461"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II – </w:t>
      </w:r>
      <w:proofErr w:type="gramStart"/>
      <w:r w:rsidRPr="00780F91">
        <w:rPr>
          <w:rFonts w:asciiTheme="majorHAnsi" w:hAnsiTheme="majorHAnsi" w:cstheme="majorHAnsi"/>
          <w:sz w:val="22"/>
          <w:szCs w:val="22"/>
        </w:rPr>
        <w:t>de</w:t>
      </w:r>
      <w:proofErr w:type="gramEnd"/>
      <w:r w:rsidRPr="00780F91">
        <w:rPr>
          <w:rFonts w:asciiTheme="majorHAnsi" w:hAnsiTheme="majorHAnsi" w:cstheme="majorHAnsi"/>
          <w:sz w:val="22"/>
          <w:szCs w:val="22"/>
        </w:rPr>
        <w:t xml:space="preserve"> 5% (cinco por cento) a 10% (dez por cento) do valor estimado da contratação para aquele que incorra nas infrações previstas no inciso VI do caput do art. 2º deste Decreto;</w:t>
      </w:r>
    </w:p>
    <w:p w14:paraId="3069ECFD"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III – de 10% (dez por cento) sobre o valor contratado, em caso de recusa do adjudicatário em efetuar o reforço de garantia contratual;</w:t>
      </w:r>
    </w:p>
    <w:p w14:paraId="501538DF"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IV – </w:t>
      </w:r>
      <w:proofErr w:type="gramStart"/>
      <w:r w:rsidRPr="00780F91">
        <w:rPr>
          <w:rFonts w:asciiTheme="majorHAnsi" w:hAnsiTheme="majorHAnsi" w:cstheme="majorHAnsi"/>
          <w:sz w:val="22"/>
          <w:szCs w:val="22"/>
        </w:rPr>
        <w:t>de</w:t>
      </w:r>
      <w:proofErr w:type="gramEnd"/>
      <w:r w:rsidRPr="00780F91">
        <w:rPr>
          <w:rFonts w:asciiTheme="majorHAnsi" w:hAnsiTheme="majorHAnsi" w:cstheme="majorHAnsi"/>
          <w:sz w:val="22"/>
          <w:szCs w:val="22"/>
        </w:rPr>
        <w:t xml:space="preserve"> 20% (vinte por cento) sobre o valor da parcela do objeto não executada, em caso de infração prevista no inciso I do caput do art. 2º deste Decreto;</w:t>
      </w:r>
    </w:p>
    <w:p w14:paraId="2A5A7CC9"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V – </w:t>
      </w:r>
      <w:proofErr w:type="gramStart"/>
      <w:r w:rsidRPr="00780F91">
        <w:rPr>
          <w:rFonts w:asciiTheme="majorHAnsi" w:hAnsiTheme="majorHAnsi" w:cstheme="majorHAnsi"/>
          <w:sz w:val="22"/>
          <w:szCs w:val="22"/>
        </w:rPr>
        <w:t>de</w:t>
      </w:r>
      <w:proofErr w:type="gramEnd"/>
      <w:r w:rsidRPr="00780F91">
        <w:rPr>
          <w:rFonts w:asciiTheme="majorHAnsi" w:hAnsiTheme="majorHAnsi" w:cstheme="majorHAnsi"/>
          <w:sz w:val="22"/>
          <w:szCs w:val="22"/>
        </w:rPr>
        <w:t xml:space="preserve"> 25% (vinte e cinco por cento) sobre o valor contratado, em caso de infrações previstas nos incisos II, III, VIII, IX, X, XI, XII do caput do art. 2º deste Decreto;</w:t>
      </w:r>
    </w:p>
    <w:p w14:paraId="6A7F5CA1"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VI – </w:t>
      </w:r>
      <w:proofErr w:type="gramStart"/>
      <w:r w:rsidRPr="00780F91">
        <w:rPr>
          <w:rFonts w:asciiTheme="majorHAnsi" w:hAnsiTheme="majorHAnsi" w:cstheme="majorHAnsi"/>
          <w:sz w:val="22"/>
          <w:szCs w:val="22"/>
        </w:rPr>
        <w:t>de</w:t>
      </w:r>
      <w:proofErr w:type="gramEnd"/>
      <w:r w:rsidRPr="00780F91">
        <w:rPr>
          <w:rFonts w:asciiTheme="majorHAnsi" w:hAnsiTheme="majorHAnsi" w:cstheme="majorHAnsi"/>
          <w:sz w:val="22"/>
          <w:szCs w:val="22"/>
        </w:rPr>
        <w:t xml:space="preserve"> 30% (trinta por cento) sobre o valor contratado, em caso de entrega de objeto com vícios ou defeitos ocultos que o torne impróprio ao uso a que é destinado, ou diminuam-lhe o valor ou, ainda, fora das especificações contratadas.</w:t>
      </w:r>
    </w:p>
    <w:p w14:paraId="4201C2FA"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13.4. A multa poderá ser aplicada cumulativamente com as demais sanções, desde que não se acumulem multa moratória e compensatória na mesma infração (art. 8º, §5º).</w:t>
      </w:r>
    </w:p>
    <w:p w14:paraId="4EBDEB89"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13.5.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4AE4DFB8"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lastRenderedPageBreak/>
        <w:t>13.6. A aplicação das sanções exige processo administrativo, nos termos dos arts. 13 a 24, assegurado o contraditório e ampla defesa, com prazos e ritos distintos conforme a sanção aplicável.</w:t>
      </w:r>
    </w:p>
    <w:p w14:paraId="2330FBD9"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13.7. Na aplicação das sanções, a Administração Pública Municipal deverá observar (art. 25):</w:t>
      </w:r>
    </w:p>
    <w:p w14:paraId="42FB77F4"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I – a natureza e a gravidade da infração cometida;</w:t>
      </w:r>
    </w:p>
    <w:p w14:paraId="4435ADB9"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II – </w:t>
      </w:r>
      <w:proofErr w:type="gramStart"/>
      <w:r w:rsidRPr="00780F91">
        <w:rPr>
          <w:rFonts w:asciiTheme="majorHAnsi" w:hAnsiTheme="majorHAnsi" w:cstheme="majorHAnsi"/>
          <w:sz w:val="22"/>
          <w:szCs w:val="22"/>
        </w:rPr>
        <w:t>as</w:t>
      </w:r>
      <w:proofErr w:type="gramEnd"/>
      <w:r w:rsidRPr="00780F91">
        <w:rPr>
          <w:rFonts w:asciiTheme="majorHAnsi" w:hAnsiTheme="majorHAnsi" w:cstheme="majorHAnsi"/>
          <w:sz w:val="22"/>
          <w:szCs w:val="22"/>
        </w:rPr>
        <w:t xml:space="preserve"> peculiaridades do caso concreto;</w:t>
      </w:r>
    </w:p>
    <w:p w14:paraId="5A566321"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III – as circunstâncias agravantes ou atenuantes;</w:t>
      </w:r>
    </w:p>
    <w:p w14:paraId="3F25C96C"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IV – </w:t>
      </w:r>
      <w:proofErr w:type="gramStart"/>
      <w:r w:rsidRPr="00780F91">
        <w:rPr>
          <w:rFonts w:asciiTheme="majorHAnsi" w:hAnsiTheme="majorHAnsi" w:cstheme="majorHAnsi"/>
          <w:sz w:val="22"/>
          <w:szCs w:val="22"/>
        </w:rPr>
        <w:t>os</w:t>
      </w:r>
      <w:proofErr w:type="gramEnd"/>
      <w:r w:rsidRPr="00780F91">
        <w:rPr>
          <w:rFonts w:asciiTheme="majorHAnsi" w:hAnsiTheme="majorHAnsi" w:cstheme="majorHAnsi"/>
          <w:sz w:val="22"/>
          <w:szCs w:val="22"/>
        </w:rPr>
        <w:t xml:space="preserve"> danos que dela provierem para a Administração Pública;</w:t>
      </w:r>
    </w:p>
    <w:p w14:paraId="27AD054F"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V – </w:t>
      </w:r>
      <w:proofErr w:type="gramStart"/>
      <w:r w:rsidRPr="00780F91">
        <w:rPr>
          <w:rFonts w:asciiTheme="majorHAnsi" w:hAnsiTheme="majorHAnsi" w:cstheme="majorHAnsi"/>
          <w:sz w:val="22"/>
          <w:szCs w:val="22"/>
        </w:rPr>
        <w:t>a</w:t>
      </w:r>
      <w:proofErr w:type="gramEnd"/>
      <w:r w:rsidRPr="00780F91">
        <w:rPr>
          <w:rFonts w:asciiTheme="majorHAnsi" w:hAnsiTheme="majorHAnsi" w:cstheme="majorHAnsi"/>
          <w:sz w:val="22"/>
          <w:szCs w:val="22"/>
        </w:rPr>
        <w:t xml:space="preserve"> implantação ou o aperfeiçoamento de programa de integridade, conforme normas e orientações dos órgãos de controle; e</w:t>
      </w:r>
    </w:p>
    <w:p w14:paraId="33B16FB5"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VI – </w:t>
      </w:r>
      <w:proofErr w:type="gramStart"/>
      <w:r w:rsidRPr="00780F91">
        <w:rPr>
          <w:rFonts w:asciiTheme="majorHAnsi" w:hAnsiTheme="majorHAnsi" w:cstheme="majorHAnsi"/>
          <w:sz w:val="22"/>
          <w:szCs w:val="22"/>
        </w:rPr>
        <w:t>a</w:t>
      </w:r>
      <w:proofErr w:type="gramEnd"/>
      <w:r w:rsidRPr="00780F91">
        <w:rPr>
          <w:rFonts w:asciiTheme="majorHAnsi" w:hAnsiTheme="majorHAnsi" w:cstheme="majorHAnsi"/>
          <w:sz w:val="22"/>
          <w:szCs w:val="22"/>
        </w:rPr>
        <w:t xml:space="preserve"> situação econômico-financeira do acusado, em especial sua capacidade de geração de receitas e seu patrimônio, no caso de aplicação de multa. </w:t>
      </w:r>
    </w:p>
    <w:p w14:paraId="39173B96"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13.8.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31A4030A"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13.9. A personalidade jurídica poderá ser desconsiderada, com extensão das sanções a sócios, administradores ou empresas coligadas, conforme os arts. 28 a 33.</w:t>
      </w:r>
    </w:p>
    <w:p w14:paraId="5A8C0607"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13.10.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74E6A006"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13.11. É admitida a reabilitação do condenado perante a própria autoridade que aplicou a sanção, exigidos, cumulativamente, nos termos do art. 40:</w:t>
      </w:r>
    </w:p>
    <w:p w14:paraId="6CCA6BFC"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I – </w:t>
      </w:r>
      <w:proofErr w:type="gramStart"/>
      <w:r w:rsidRPr="00780F91">
        <w:rPr>
          <w:rFonts w:asciiTheme="majorHAnsi" w:hAnsiTheme="majorHAnsi" w:cstheme="majorHAnsi"/>
          <w:sz w:val="22"/>
          <w:szCs w:val="22"/>
        </w:rPr>
        <w:t>reparação</w:t>
      </w:r>
      <w:proofErr w:type="gramEnd"/>
      <w:r w:rsidRPr="00780F91">
        <w:rPr>
          <w:rFonts w:asciiTheme="majorHAnsi" w:hAnsiTheme="majorHAnsi" w:cstheme="majorHAnsi"/>
          <w:sz w:val="22"/>
          <w:szCs w:val="22"/>
        </w:rPr>
        <w:t xml:space="preserve"> integral do dano causado à Administração Pública;</w:t>
      </w:r>
    </w:p>
    <w:p w14:paraId="2C9D8AD9"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II – </w:t>
      </w:r>
      <w:proofErr w:type="gramStart"/>
      <w:r w:rsidRPr="00780F91">
        <w:rPr>
          <w:rFonts w:asciiTheme="majorHAnsi" w:hAnsiTheme="majorHAnsi" w:cstheme="majorHAnsi"/>
          <w:sz w:val="22"/>
          <w:szCs w:val="22"/>
        </w:rPr>
        <w:t>pagamento</w:t>
      </w:r>
      <w:proofErr w:type="gramEnd"/>
      <w:r w:rsidRPr="00780F91">
        <w:rPr>
          <w:rFonts w:asciiTheme="majorHAnsi" w:hAnsiTheme="majorHAnsi" w:cstheme="majorHAnsi"/>
          <w:sz w:val="22"/>
          <w:szCs w:val="22"/>
        </w:rPr>
        <w:t xml:space="preserve"> da multa;</w:t>
      </w:r>
    </w:p>
    <w:p w14:paraId="32E47AAE"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02432282"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IV – </w:t>
      </w:r>
      <w:proofErr w:type="gramStart"/>
      <w:r w:rsidRPr="00780F91">
        <w:rPr>
          <w:rFonts w:asciiTheme="majorHAnsi" w:hAnsiTheme="majorHAnsi" w:cstheme="majorHAnsi"/>
          <w:sz w:val="22"/>
          <w:szCs w:val="22"/>
        </w:rPr>
        <w:t>cumprimento</w:t>
      </w:r>
      <w:proofErr w:type="gramEnd"/>
      <w:r w:rsidRPr="00780F91">
        <w:rPr>
          <w:rFonts w:asciiTheme="majorHAnsi" w:hAnsiTheme="majorHAnsi" w:cstheme="majorHAnsi"/>
          <w:sz w:val="22"/>
          <w:szCs w:val="22"/>
        </w:rPr>
        <w:t xml:space="preserve"> das condições de reabilitação definidas no ato punitivo, dentre elas que o reabilitando não:</w:t>
      </w:r>
    </w:p>
    <w:p w14:paraId="648F78AA"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lastRenderedPageBreak/>
        <w:t>a) esteja cumprindo sanção por outra condenação;</w:t>
      </w:r>
    </w:p>
    <w:p w14:paraId="6F150EBD"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15E3589B"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4DCAF42C" w14:textId="77777777" w:rsidR="008136C3"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V – </w:t>
      </w:r>
      <w:proofErr w:type="gramStart"/>
      <w:r w:rsidRPr="00780F91">
        <w:rPr>
          <w:rFonts w:asciiTheme="majorHAnsi" w:hAnsiTheme="majorHAnsi" w:cstheme="majorHAnsi"/>
          <w:sz w:val="22"/>
          <w:szCs w:val="22"/>
        </w:rPr>
        <w:t>análise</w:t>
      </w:r>
      <w:proofErr w:type="gramEnd"/>
      <w:r w:rsidRPr="00780F91">
        <w:rPr>
          <w:rFonts w:asciiTheme="majorHAnsi" w:hAnsiTheme="majorHAnsi" w:cstheme="majorHAnsi"/>
          <w:sz w:val="22"/>
          <w:szCs w:val="22"/>
        </w:rPr>
        <w:t xml:space="preserve"> jurídica prévia, com posicionamento conclusivo quanto ao cumprimento dos requisitos definidos neste artigo.</w:t>
      </w:r>
    </w:p>
    <w:p w14:paraId="0779ED53" w14:textId="77777777" w:rsidR="009F7B1E" w:rsidRPr="00780F91" w:rsidRDefault="008136C3"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Parágrafo único. A sanção pelas infrações previstas nos incisos VIII e XII do caput do art. 2º deste Decreto, exigirá, como condição de reabilitação do licitante ou contratado, a implantação ou aperfeiçoamento de programa de integridade pelo responsável. </w:t>
      </w:r>
    </w:p>
    <w:p w14:paraId="488EC7B3" w14:textId="787947CF" w:rsidR="008136C3" w:rsidRPr="00780F91" w:rsidRDefault="009F7B1E" w:rsidP="008136C3">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13</w:t>
      </w:r>
      <w:r w:rsidR="008136C3" w:rsidRPr="00780F91">
        <w:rPr>
          <w:rFonts w:asciiTheme="majorHAnsi" w:hAnsiTheme="majorHAnsi" w:cstheme="majorHAnsi"/>
          <w:sz w:val="22"/>
          <w:szCs w:val="22"/>
        </w:rPr>
        <w:t xml:space="preserve">.12.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3EB1BC35" w14:textId="2211A199" w:rsidR="00B44F12" w:rsidRPr="00780F91" w:rsidRDefault="00B44F12" w:rsidP="008136C3">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1</w:t>
      </w:r>
      <w:r w:rsidR="00073BD4" w:rsidRPr="00780F91">
        <w:rPr>
          <w:rFonts w:asciiTheme="majorHAnsi" w:hAnsiTheme="majorHAnsi" w:cstheme="majorHAnsi"/>
          <w:b/>
          <w:sz w:val="22"/>
          <w:szCs w:val="22"/>
        </w:rPr>
        <w:t>4</w:t>
      </w:r>
      <w:r w:rsidR="000C49F1" w:rsidRPr="00780F91">
        <w:rPr>
          <w:rFonts w:asciiTheme="majorHAnsi" w:hAnsiTheme="majorHAnsi" w:cstheme="majorHAnsi"/>
          <w:b/>
          <w:sz w:val="22"/>
          <w:szCs w:val="22"/>
        </w:rPr>
        <w:t xml:space="preserve">. </w:t>
      </w:r>
      <w:r w:rsidRPr="00780F91">
        <w:rPr>
          <w:rFonts w:asciiTheme="majorHAnsi" w:hAnsiTheme="majorHAnsi" w:cstheme="majorHAnsi"/>
          <w:b/>
          <w:sz w:val="22"/>
          <w:szCs w:val="22"/>
        </w:rPr>
        <w:t xml:space="preserve">CLÁUSULA DÉCIMA </w:t>
      </w:r>
      <w:r w:rsidR="000C49F1" w:rsidRPr="00780F91">
        <w:rPr>
          <w:rFonts w:asciiTheme="majorHAnsi" w:hAnsiTheme="majorHAnsi" w:cstheme="majorHAnsi"/>
          <w:b/>
          <w:sz w:val="22"/>
          <w:szCs w:val="22"/>
        </w:rPr>
        <w:t>QUA</w:t>
      </w:r>
      <w:r w:rsidRPr="00780F91">
        <w:rPr>
          <w:rFonts w:asciiTheme="majorHAnsi" w:hAnsiTheme="majorHAnsi" w:cstheme="majorHAnsi"/>
          <w:b/>
          <w:sz w:val="22"/>
          <w:szCs w:val="22"/>
        </w:rPr>
        <w:t>R</w:t>
      </w:r>
      <w:r w:rsidR="000C49F1" w:rsidRPr="00780F91">
        <w:rPr>
          <w:rFonts w:asciiTheme="majorHAnsi" w:hAnsiTheme="majorHAnsi" w:cstheme="majorHAnsi"/>
          <w:b/>
          <w:sz w:val="22"/>
          <w:szCs w:val="22"/>
        </w:rPr>
        <w:t>T</w:t>
      </w:r>
      <w:r w:rsidR="00FE610C" w:rsidRPr="00780F91">
        <w:rPr>
          <w:rFonts w:asciiTheme="majorHAnsi" w:hAnsiTheme="majorHAnsi" w:cstheme="majorHAnsi"/>
          <w:b/>
          <w:sz w:val="22"/>
          <w:szCs w:val="22"/>
        </w:rPr>
        <w:t xml:space="preserve">A – DA EXTINÇÃO CONTRATUAL </w:t>
      </w:r>
      <w:r w:rsidRPr="00780F91">
        <w:rPr>
          <w:rFonts w:asciiTheme="majorHAnsi" w:hAnsiTheme="majorHAnsi" w:cstheme="majorHAnsi"/>
          <w:b/>
          <w:sz w:val="22"/>
          <w:szCs w:val="22"/>
        </w:rPr>
        <w:t xml:space="preserve"> </w:t>
      </w:r>
    </w:p>
    <w:p w14:paraId="438E148C" w14:textId="01CFC2BE" w:rsidR="00B44F12" w:rsidRPr="00780F91" w:rsidRDefault="00B44F12"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w:t>
      </w:r>
      <w:r w:rsidR="00073BD4" w:rsidRPr="00780F91">
        <w:rPr>
          <w:rFonts w:asciiTheme="majorHAnsi" w:hAnsiTheme="majorHAnsi" w:cstheme="majorHAnsi"/>
          <w:sz w:val="22"/>
          <w:szCs w:val="22"/>
        </w:rPr>
        <w:t>4</w:t>
      </w:r>
      <w:r w:rsidRPr="00780F91">
        <w:rPr>
          <w:rFonts w:asciiTheme="majorHAnsi" w:hAnsiTheme="majorHAnsi" w:cstheme="majorHAnsi"/>
          <w:sz w:val="22"/>
          <w:szCs w:val="22"/>
        </w:rPr>
        <w:t>.1</w:t>
      </w:r>
      <w:r w:rsidR="00F976F3" w:rsidRPr="00780F91">
        <w:rPr>
          <w:rFonts w:asciiTheme="majorHAnsi" w:hAnsiTheme="majorHAnsi" w:cstheme="majorHAnsi"/>
          <w:sz w:val="22"/>
          <w:szCs w:val="22"/>
        </w:rPr>
        <w:t xml:space="preserve">. </w:t>
      </w:r>
      <w:r w:rsidRPr="00780F91">
        <w:rPr>
          <w:rFonts w:asciiTheme="majorHAnsi" w:hAnsiTheme="majorHAnsi" w:cstheme="majorHAnsi"/>
          <w:sz w:val="22"/>
          <w:szCs w:val="22"/>
        </w:rPr>
        <w:t>O contrato será extinto quando vencido o prazo nele estipulado, independentemente de terem sido cumpridas ou não as obrigações de ambas as partes contraentes.</w:t>
      </w:r>
    </w:p>
    <w:p w14:paraId="3CB709CA" w14:textId="42C113E2" w:rsidR="00B44F12" w:rsidRPr="00780F91" w:rsidRDefault="00073BD4"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.2</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O contrato poderá ser extinto antes do prazo nele fixado, sem ônus para o contratante, quando esta não dispuser de créditos orçamentários para sua continuidade ou quando entender que o contrato não mais lhe oferece vantagem.</w:t>
      </w:r>
    </w:p>
    <w:p w14:paraId="54FF566F" w14:textId="5D0EB154" w:rsidR="00B44F12" w:rsidRPr="00780F91" w:rsidRDefault="00073BD4" w:rsidP="00073BD4">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.2.1</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A extinção nesta hipótese ocorrerá na próxima data de aniversário do contrato, desde que haja a notificação do contratado pelo contratante nesse sentido com pelo menos 2 (dois) meses de antecedência desse dia.</w:t>
      </w:r>
    </w:p>
    <w:p w14:paraId="62A3C82C" w14:textId="32053074" w:rsidR="00B44F12" w:rsidRPr="00780F91" w:rsidRDefault="00B44F12" w:rsidP="00073BD4">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lastRenderedPageBreak/>
        <w:t>1</w:t>
      </w:r>
      <w:r w:rsidR="00073BD4" w:rsidRPr="00780F91">
        <w:rPr>
          <w:rFonts w:asciiTheme="majorHAnsi" w:hAnsiTheme="majorHAnsi" w:cstheme="majorHAnsi"/>
          <w:sz w:val="22"/>
          <w:szCs w:val="22"/>
        </w:rPr>
        <w:t>4</w:t>
      </w:r>
      <w:r w:rsidRPr="00780F91">
        <w:rPr>
          <w:rFonts w:asciiTheme="majorHAnsi" w:hAnsiTheme="majorHAnsi" w:cstheme="majorHAnsi"/>
          <w:sz w:val="22"/>
          <w:szCs w:val="22"/>
        </w:rPr>
        <w:t>.2.2</w:t>
      </w:r>
      <w:r w:rsidR="00F976F3" w:rsidRPr="00780F91">
        <w:rPr>
          <w:rFonts w:asciiTheme="majorHAnsi" w:hAnsiTheme="majorHAnsi" w:cstheme="majorHAnsi"/>
          <w:sz w:val="22"/>
          <w:szCs w:val="22"/>
        </w:rPr>
        <w:t xml:space="preserve">. </w:t>
      </w:r>
      <w:r w:rsidRPr="00780F91">
        <w:rPr>
          <w:rFonts w:asciiTheme="majorHAnsi" w:hAnsiTheme="majorHAnsi" w:cstheme="majorHAnsi"/>
          <w:sz w:val="22"/>
          <w:szCs w:val="22"/>
        </w:rPr>
        <w:t>Caso a notificação da não-continuidade do contrato de que trata este subitem ocorra com menos de 2 (dois) meses da data de aniversário, a extinção contratual ocorrerá após 2 (dois) meses da data da comunicação.</w:t>
      </w:r>
    </w:p>
    <w:p w14:paraId="404336BF" w14:textId="7347E783" w:rsidR="00B44F12" w:rsidRPr="00780F91" w:rsidRDefault="00073BD4"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.3</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O contrato poderá ser extinto antes de cumpridas as obrigações nele estipuladas, ou antes do prazo nele fixado, por algum dos motivos previstos no artigo 137 da Lei nº 14.133/21, bem como amigavelmente, assegurados o contraditório e a ampla defesa.</w:t>
      </w:r>
    </w:p>
    <w:p w14:paraId="6D981367" w14:textId="62E223F8" w:rsidR="00B44F12" w:rsidRPr="00780F91" w:rsidRDefault="00073BD4" w:rsidP="00073BD4">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.3.1</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Nesta hipótese, aplicam-se também os artigos 138 e 139 da mesma Lei.</w:t>
      </w:r>
    </w:p>
    <w:p w14:paraId="7E2D4456" w14:textId="1E2EF8B8" w:rsidR="00B44F12" w:rsidRPr="00780F91" w:rsidRDefault="00073BD4" w:rsidP="00073BD4">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.3.2</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29A38311" w14:textId="26180827" w:rsidR="00B44F12" w:rsidRPr="00780F91" w:rsidRDefault="00073BD4" w:rsidP="00073BD4">
      <w:pPr>
        <w:spacing w:line="360" w:lineRule="auto"/>
        <w:ind w:left="1134"/>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.3.2.1</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Se a operação implicar mudança da pessoa jurídica contratada, deverá ser formalizado termo aditivo para alteração subjetiva.</w:t>
      </w:r>
    </w:p>
    <w:p w14:paraId="00E7E557" w14:textId="09127BD8" w:rsidR="00B44F12" w:rsidRPr="00780F91" w:rsidRDefault="00073BD4"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.4</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O termo de extinção, sempre que possível, será precedido:</w:t>
      </w:r>
    </w:p>
    <w:p w14:paraId="5B55FCFE" w14:textId="146C9B4A" w:rsidR="00B44F12" w:rsidRPr="00780F91" w:rsidRDefault="00073BD4" w:rsidP="00073BD4">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.4.1</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Balanço dos eventos contratuais já cumpridos ou parcialmente cumpridos;</w:t>
      </w:r>
    </w:p>
    <w:p w14:paraId="0CD77392" w14:textId="58B38D1A" w:rsidR="00B44F12" w:rsidRPr="00780F91" w:rsidRDefault="00073BD4" w:rsidP="00073BD4">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.4.2</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Relação dos pagamentos já efetuados e ainda devidos;</w:t>
      </w:r>
    </w:p>
    <w:p w14:paraId="40795812" w14:textId="6FBB8D37" w:rsidR="00B44F12" w:rsidRPr="00780F91" w:rsidRDefault="00073BD4" w:rsidP="00073BD4">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.4.3</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Indenizações e multas.</w:t>
      </w:r>
    </w:p>
    <w:p w14:paraId="0A346E94" w14:textId="6F0A6F7E" w:rsidR="00B44F12" w:rsidRPr="00780F91" w:rsidRDefault="00073BD4"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.5</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 xml:space="preserve">A extinção do contrato não configura óbice para o reconhecimento do desequilíbrio econômico-financeiro, hipótese em que será concedida indenização por meio de termo indenizatório (art. 131, caput, da Lei n.º 14.133, de 2021). </w:t>
      </w:r>
    </w:p>
    <w:p w14:paraId="1882D48C" w14:textId="5B0AA9C9" w:rsidR="00B44F12" w:rsidRPr="00780F91" w:rsidRDefault="00073BD4"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.6</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6E20BBD9" w14:textId="7B69FAD9" w:rsidR="00B44F12" w:rsidRPr="00780F91" w:rsidRDefault="00073BD4"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.7</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O contratante poderá conceder prazo para que o contratado regularize suas obrigações trabalhistas ou suas condições de habilitação, sob pena de extinção contratual, quando não identificar má-fé ou a incapacidade de correção.</w:t>
      </w:r>
    </w:p>
    <w:p w14:paraId="78D36E7D" w14:textId="36494BEE" w:rsidR="00B44F12" w:rsidRPr="00780F91" w:rsidRDefault="00073BD4"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.8</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62429896" w14:textId="30EAE4EC" w:rsidR="00B44F12" w:rsidRPr="00780F91" w:rsidRDefault="00073BD4"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.9</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Até que o contratado comprove o disposto no item anterior, o contratante reterá:</w:t>
      </w:r>
    </w:p>
    <w:p w14:paraId="2FE490FA" w14:textId="7A859B34" w:rsidR="00B44F12" w:rsidRPr="00780F91" w:rsidRDefault="00073BD4" w:rsidP="00073BD4">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w:t>
      </w:r>
      <w:r w:rsidRPr="00780F91">
        <w:rPr>
          <w:rFonts w:asciiTheme="majorHAnsi" w:hAnsiTheme="majorHAnsi" w:cstheme="majorHAnsi"/>
          <w:sz w:val="22"/>
          <w:szCs w:val="22"/>
        </w:rPr>
        <w:t>9</w:t>
      </w:r>
      <w:r w:rsidR="00B44F12" w:rsidRPr="00780F91">
        <w:rPr>
          <w:rFonts w:asciiTheme="majorHAnsi" w:hAnsiTheme="majorHAnsi" w:cstheme="majorHAnsi"/>
          <w:sz w:val="22"/>
          <w:szCs w:val="22"/>
        </w:rPr>
        <w:t>.1</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 xml:space="preserve">a garantia contratual - prestada com cobertura para os casos de descumprimento das obrigações de natureza trabalhista e previdenciária, incluídas as verbas rescisórias -, a qual será </w:t>
      </w:r>
      <w:r w:rsidR="00B44F12" w:rsidRPr="00780F91">
        <w:rPr>
          <w:rFonts w:asciiTheme="majorHAnsi" w:hAnsiTheme="majorHAnsi" w:cstheme="majorHAnsi"/>
          <w:sz w:val="22"/>
          <w:szCs w:val="22"/>
        </w:rPr>
        <w:lastRenderedPageBreak/>
        <w:t xml:space="preserve">executada para reembolso dos prejuízos sofridos pela Administração, nos termos da legislação que rege a matéria (art. 121, § 3º, I, e art. 139, III, b, da Lei n.º 14.133/2021); e </w:t>
      </w:r>
    </w:p>
    <w:p w14:paraId="6E9AA288" w14:textId="31D1493A" w:rsidR="00B44F12" w:rsidRPr="00780F91" w:rsidRDefault="00B44F12" w:rsidP="00073BD4">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1</w:t>
      </w:r>
      <w:r w:rsidR="00073BD4" w:rsidRPr="00780F91">
        <w:rPr>
          <w:rFonts w:asciiTheme="majorHAnsi" w:hAnsiTheme="majorHAnsi" w:cstheme="majorHAnsi"/>
          <w:sz w:val="22"/>
          <w:szCs w:val="22"/>
        </w:rPr>
        <w:t>4.9</w:t>
      </w:r>
      <w:r w:rsidRPr="00780F91">
        <w:rPr>
          <w:rFonts w:asciiTheme="majorHAnsi" w:hAnsiTheme="majorHAnsi" w:cstheme="majorHAnsi"/>
          <w:sz w:val="22"/>
          <w:szCs w:val="22"/>
        </w:rPr>
        <w:t>.2</w:t>
      </w:r>
      <w:r w:rsidR="00F976F3" w:rsidRPr="00780F91">
        <w:rPr>
          <w:rFonts w:asciiTheme="majorHAnsi" w:hAnsiTheme="majorHAnsi" w:cstheme="majorHAnsi"/>
          <w:sz w:val="22"/>
          <w:szCs w:val="22"/>
        </w:rPr>
        <w:t xml:space="preserve">. </w:t>
      </w:r>
      <w:r w:rsidRPr="00780F91">
        <w:rPr>
          <w:rFonts w:asciiTheme="majorHAnsi" w:hAnsiTheme="majorHAnsi" w:cstheme="majorHAnsi"/>
          <w:sz w:val="22"/>
          <w:szCs w:val="22"/>
        </w:rPr>
        <w:t>os valores das Notas fiscais ou Faturas correspondentes em valor proporcional ao inadimplemento, até que a situação seja regularizada.</w:t>
      </w:r>
    </w:p>
    <w:p w14:paraId="3D5A21D5" w14:textId="120668B9" w:rsidR="00B44F12" w:rsidRPr="00780F91" w:rsidRDefault="00073BD4"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14.10</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45D0CDE8" w14:textId="2F91B812" w:rsidR="00B44F12" w:rsidRPr="00780F91" w:rsidRDefault="00073BD4"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.11</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O contratante poderá ainda:</w:t>
      </w:r>
    </w:p>
    <w:p w14:paraId="76781BD6" w14:textId="4A218B57" w:rsidR="00B44F12" w:rsidRPr="00780F91" w:rsidRDefault="00073BD4" w:rsidP="00073BD4">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.11.1</w:t>
      </w:r>
      <w:r w:rsidR="00F976F3"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nos casos de obrigação de pagamento de multa pelo contratado, reter a garantia prestada a ser executada (art. 139, III, “c”, da Lei n.º 14.133/2021), conforme legislação que rege a matéria; e</w:t>
      </w:r>
    </w:p>
    <w:p w14:paraId="78D0E9C8" w14:textId="03EB58A2" w:rsidR="00B44F12" w:rsidRPr="00780F91" w:rsidRDefault="00073BD4" w:rsidP="00073BD4">
      <w:pPr>
        <w:spacing w:line="360" w:lineRule="auto"/>
        <w:ind w:left="567"/>
        <w:jc w:val="both"/>
        <w:rPr>
          <w:rFonts w:asciiTheme="majorHAnsi" w:hAnsiTheme="majorHAnsi" w:cstheme="majorHAnsi"/>
          <w:sz w:val="22"/>
          <w:szCs w:val="22"/>
        </w:rPr>
      </w:pPr>
      <w:r w:rsidRPr="00780F91">
        <w:rPr>
          <w:rFonts w:asciiTheme="majorHAnsi" w:hAnsiTheme="majorHAnsi" w:cstheme="majorHAnsi"/>
          <w:sz w:val="22"/>
          <w:szCs w:val="22"/>
        </w:rPr>
        <w:t>14</w:t>
      </w:r>
      <w:r w:rsidR="00B44F12" w:rsidRPr="00780F91">
        <w:rPr>
          <w:rFonts w:asciiTheme="majorHAnsi" w:hAnsiTheme="majorHAnsi" w:cstheme="majorHAnsi"/>
          <w:sz w:val="22"/>
          <w:szCs w:val="22"/>
        </w:rPr>
        <w:t>.11.2</w:t>
      </w:r>
      <w:r w:rsidR="00F976F3" w:rsidRPr="00780F91">
        <w:rPr>
          <w:rFonts w:asciiTheme="majorHAnsi" w:hAnsiTheme="majorHAnsi" w:cstheme="majorHAnsi"/>
          <w:sz w:val="22"/>
          <w:szCs w:val="22"/>
        </w:rPr>
        <w:t>.</w:t>
      </w:r>
      <w:r w:rsidR="00B44F12" w:rsidRPr="00780F91">
        <w:rPr>
          <w:rFonts w:asciiTheme="majorHAnsi" w:hAnsiTheme="majorHAnsi" w:cstheme="majorHAnsi"/>
          <w:sz w:val="22"/>
          <w:szCs w:val="22"/>
        </w:rPr>
        <w:tab/>
        <w:t>nos casos em que houver necessidade de ressarcimento de prejuízos causados à Administração, nos termos do inciso IV do art. 139 da Lei n.º 14.133, de 2021, reter os eventuais créditos existentes em favor do contratado decorrentes do contrato.</w:t>
      </w:r>
    </w:p>
    <w:p w14:paraId="01A5A668" w14:textId="1A982D6B" w:rsidR="00B44F12" w:rsidRPr="00780F91" w:rsidRDefault="00B44F12"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w:t>
      </w:r>
      <w:r w:rsidR="007460F4" w:rsidRPr="00780F91">
        <w:rPr>
          <w:rFonts w:asciiTheme="majorHAnsi" w:hAnsiTheme="majorHAnsi" w:cstheme="majorHAnsi"/>
          <w:sz w:val="22"/>
          <w:szCs w:val="22"/>
        </w:rPr>
        <w:t>4</w:t>
      </w:r>
      <w:r w:rsidRPr="00780F91">
        <w:rPr>
          <w:rFonts w:asciiTheme="majorHAnsi" w:hAnsiTheme="majorHAnsi" w:cstheme="majorHAnsi"/>
          <w:sz w:val="22"/>
          <w:szCs w:val="22"/>
        </w:rPr>
        <w:t>.12</w:t>
      </w:r>
      <w:r w:rsidR="00F976F3" w:rsidRPr="00780F91">
        <w:rPr>
          <w:rFonts w:asciiTheme="majorHAnsi" w:hAnsiTheme="majorHAnsi" w:cstheme="majorHAnsi"/>
          <w:sz w:val="22"/>
          <w:szCs w:val="22"/>
        </w:rPr>
        <w:t xml:space="preserve">. </w:t>
      </w:r>
      <w:r w:rsidRPr="00780F91">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EAF205" w14:textId="3355DADB" w:rsidR="00B44F12" w:rsidRPr="00780F91" w:rsidRDefault="007460F4" w:rsidP="00B44F12">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15</w:t>
      </w:r>
      <w:r w:rsidR="000C49F1" w:rsidRPr="00780F91">
        <w:rPr>
          <w:rFonts w:asciiTheme="majorHAnsi" w:hAnsiTheme="majorHAnsi" w:cstheme="majorHAnsi"/>
          <w:b/>
          <w:sz w:val="22"/>
          <w:szCs w:val="22"/>
        </w:rPr>
        <w:t xml:space="preserve">. </w:t>
      </w:r>
      <w:r w:rsidR="00B44F12" w:rsidRPr="00780F91">
        <w:rPr>
          <w:rFonts w:asciiTheme="majorHAnsi" w:hAnsiTheme="majorHAnsi" w:cstheme="majorHAnsi"/>
          <w:b/>
          <w:sz w:val="22"/>
          <w:szCs w:val="22"/>
        </w:rPr>
        <w:t>CLÁUSULA DÉCIMA QU</w:t>
      </w:r>
      <w:r w:rsidR="000C49F1" w:rsidRPr="00780F91">
        <w:rPr>
          <w:rFonts w:asciiTheme="majorHAnsi" w:hAnsiTheme="majorHAnsi" w:cstheme="majorHAnsi"/>
          <w:b/>
          <w:sz w:val="22"/>
          <w:szCs w:val="22"/>
        </w:rPr>
        <w:t>IN</w:t>
      </w:r>
      <w:r w:rsidR="00B44F12" w:rsidRPr="00780F91">
        <w:rPr>
          <w:rFonts w:asciiTheme="majorHAnsi" w:hAnsiTheme="majorHAnsi" w:cstheme="majorHAnsi"/>
          <w:b/>
          <w:sz w:val="22"/>
          <w:szCs w:val="22"/>
        </w:rPr>
        <w:t>TA – ALTERAÇÕES</w:t>
      </w:r>
    </w:p>
    <w:p w14:paraId="14535D5F" w14:textId="29A65F2D" w:rsidR="00B44F12" w:rsidRPr="00780F91" w:rsidRDefault="00B44F12"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w:t>
      </w:r>
      <w:r w:rsidR="007460F4" w:rsidRPr="00780F91">
        <w:rPr>
          <w:rFonts w:asciiTheme="majorHAnsi" w:hAnsiTheme="majorHAnsi" w:cstheme="majorHAnsi"/>
          <w:sz w:val="22"/>
          <w:szCs w:val="22"/>
        </w:rPr>
        <w:t>5</w:t>
      </w:r>
      <w:r w:rsidRPr="00780F91">
        <w:rPr>
          <w:rFonts w:asciiTheme="majorHAnsi" w:hAnsiTheme="majorHAnsi" w:cstheme="majorHAnsi"/>
          <w:sz w:val="22"/>
          <w:szCs w:val="22"/>
        </w:rPr>
        <w:t>.1</w:t>
      </w:r>
      <w:r w:rsidR="00A931FC" w:rsidRPr="00780F91">
        <w:rPr>
          <w:rFonts w:asciiTheme="majorHAnsi" w:hAnsiTheme="majorHAnsi" w:cstheme="majorHAnsi"/>
          <w:sz w:val="22"/>
          <w:szCs w:val="22"/>
        </w:rPr>
        <w:t xml:space="preserve">. </w:t>
      </w:r>
      <w:r w:rsidRPr="00780F91">
        <w:rPr>
          <w:rFonts w:asciiTheme="majorHAnsi" w:hAnsiTheme="majorHAnsi" w:cstheme="majorHAnsi"/>
          <w:sz w:val="22"/>
          <w:szCs w:val="22"/>
        </w:rPr>
        <w:t>Eventuais alterações contratuais reger-se-ão pela disciplina dos arts. 124 e seguintes da Lei nº 14.133, de 2021.</w:t>
      </w:r>
    </w:p>
    <w:p w14:paraId="5D31B7CA" w14:textId="05D68454" w:rsidR="00B44F12" w:rsidRPr="00780F91" w:rsidRDefault="007460F4"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15</w:t>
      </w:r>
      <w:r w:rsidR="00B44F12" w:rsidRPr="00780F91">
        <w:rPr>
          <w:rFonts w:asciiTheme="majorHAnsi" w:hAnsiTheme="majorHAnsi" w:cstheme="majorHAnsi"/>
          <w:sz w:val="22"/>
          <w:szCs w:val="22"/>
        </w:rPr>
        <w:t>.2</w:t>
      </w:r>
      <w:r w:rsidR="00A931FC"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576495A6" w14:textId="6311D30B" w:rsidR="00B44F12" w:rsidRPr="00780F91" w:rsidRDefault="007460F4"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15</w:t>
      </w:r>
      <w:r w:rsidR="00B44F12" w:rsidRPr="00780F91">
        <w:rPr>
          <w:rFonts w:asciiTheme="majorHAnsi" w:hAnsiTheme="majorHAnsi" w:cstheme="majorHAnsi"/>
          <w:sz w:val="22"/>
          <w:szCs w:val="22"/>
        </w:rPr>
        <w:t>.3</w:t>
      </w:r>
      <w:r w:rsidR="00A931FC"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6D7D4D" w14:textId="7AA88687" w:rsidR="00B44F12" w:rsidRPr="00780F91" w:rsidRDefault="007460F4"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15</w:t>
      </w:r>
      <w:r w:rsidR="00B44F12" w:rsidRPr="00780F91">
        <w:rPr>
          <w:rFonts w:asciiTheme="majorHAnsi" w:hAnsiTheme="majorHAnsi" w:cstheme="majorHAnsi"/>
          <w:sz w:val="22"/>
          <w:szCs w:val="22"/>
        </w:rPr>
        <w:t>.4</w:t>
      </w:r>
      <w:r w:rsidR="00A931FC"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Registros que não caracterizam alteração do contrato podem ser realizados por simples apostila, dispensada a celebração de termo aditivo, na forma do art. 136 da Lei nº 14.133, de 2021.</w:t>
      </w:r>
    </w:p>
    <w:p w14:paraId="236CAA59" w14:textId="2C8E0B5C" w:rsidR="00B44F12" w:rsidRPr="00780F91" w:rsidRDefault="007460F4" w:rsidP="00B44F12">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lastRenderedPageBreak/>
        <w:t>16</w:t>
      </w:r>
      <w:r w:rsidR="000C49F1" w:rsidRPr="00780F91">
        <w:rPr>
          <w:rFonts w:asciiTheme="majorHAnsi" w:hAnsiTheme="majorHAnsi" w:cstheme="majorHAnsi"/>
          <w:b/>
          <w:sz w:val="22"/>
          <w:szCs w:val="22"/>
        </w:rPr>
        <w:t xml:space="preserve">. </w:t>
      </w:r>
      <w:r w:rsidR="00B44F12" w:rsidRPr="00780F91">
        <w:rPr>
          <w:rFonts w:asciiTheme="majorHAnsi" w:hAnsiTheme="majorHAnsi" w:cstheme="majorHAnsi"/>
          <w:b/>
          <w:sz w:val="22"/>
          <w:szCs w:val="22"/>
        </w:rPr>
        <w:t xml:space="preserve">CLÁUSULA DÉCIMA </w:t>
      </w:r>
      <w:r w:rsidR="000C49F1" w:rsidRPr="00780F91">
        <w:rPr>
          <w:rFonts w:asciiTheme="majorHAnsi" w:hAnsiTheme="majorHAnsi" w:cstheme="majorHAnsi"/>
          <w:b/>
          <w:sz w:val="22"/>
          <w:szCs w:val="22"/>
        </w:rPr>
        <w:t>SEX</w:t>
      </w:r>
      <w:r w:rsidR="00B44F12" w:rsidRPr="00780F91">
        <w:rPr>
          <w:rFonts w:asciiTheme="majorHAnsi" w:hAnsiTheme="majorHAnsi" w:cstheme="majorHAnsi"/>
          <w:b/>
          <w:sz w:val="22"/>
          <w:szCs w:val="22"/>
        </w:rPr>
        <w:t xml:space="preserve">TA – DOTAÇÃO ORÇAMENTÁRIA </w:t>
      </w:r>
    </w:p>
    <w:p w14:paraId="1ACFD4BA" w14:textId="5389475A" w:rsidR="00B44F12" w:rsidRPr="00780F91" w:rsidRDefault="007460F4"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16</w:t>
      </w:r>
      <w:r w:rsidR="00B44F12" w:rsidRPr="00780F91">
        <w:rPr>
          <w:rFonts w:asciiTheme="majorHAnsi" w:hAnsiTheme="majorHAnsi" w:cstheme="majorHAnsi"/>
          <w:sz w:val="22"/>
          <w:szCs w:val="22"/>
        </w:rPr>
        <w:t>.1</w:t>
      </w:r>
      <w:r w:rsidR="008F1552"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As despesas decorrentes da presente contratação correrão à conta de recursos específicos consignados no Orçamento deste exercício, na dotação abaixo discriminada:</w:t>
      </w:r>
    </w:p>
    <w:p w14:paraId="32B45FFB" w14:textId="23FDAD64" w:rsidR="00E543F1" w:rsidRPr="00780F91" w:rsidRDefault="00E543F1" w:rsidP="00E543F1">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Centro de Custo: 22 GERENCIA DO FUNDO MUNICIPAL DE SAÚDE DE SONORA</w:t>
      </w:r>
    </w:p>
    <w:p w14:paraId="4CD2EDF5" w14:textId="77777777" w:rsidR="00E543F1" w:rsidRPr="00780F91" w:rsidRDefault="00E543F1" w:rsidP="00E543F1">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Ficha – 526;</w:t>
      </w:r>
    </w:p>
    <w:p w14:paraId="52FFBEAC" w14:textId="77777777" w:rsidR="00E543F1" w:rsidRPr="00780F91" w:rsidRDefault="00E543F1" w:rsidP="00E543F1">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Unidade – 026002- Gerência do Fundo Municipal de Saúde de Sonora;</w:t>
      </w:r>
    </w:p>
    <w:p w14:paraId="3842B130" w14:textId="77777777" w:rsidR="00E543F1" w:rsidRPr="00780F91" w:rsidRDefault="00E543F1" w:rsidP="00E543F1">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Funcional – 10.301.1008.2030.0000 – Coordenação e Manutenção de Unidades Básicas de Saúde -UBS;</w:t>
      </w:r>
    </w:p>
    <w:p w14:paraId="71945D12" w14:textId="77777777" w:rsidR="00E543F1" w:rsidRPr="00780F91" w:rsidRDefault="00E543F1" w:rsidP="00E543F1">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Catec. Econ- 3.3.90.30.10 – MATERIAL ODONTOLÓGICO;</w:t>
      </w:r>
    </w:p>
    <w:p w14:paraId="63C36530" w14:textId="77777777" w:rsidR="00E543F1" w:rsidRPr="00780F91" w:rsidRDefault="00E543F1" w:rsidP="00E543F1">
      <w:pPr>
        <w:spacing w:line="360" w:lineRule="auto"/>
        <w:jc w:val="both"/>
        <w:rPr>
          <w:rFonts w:asciiTheme="majorHAnsi" w:hAnsiTheme="majorHAnsi" w:cstheme="majorHAnsi"/>
          <w:sz w:val="22"/>
          <w:szCs w:val="22"/>
        </w:rPr>
      </w:pPr>
    </w:p>
    <w:p w14:paraId="5A0DC0C5" w14:textId="77777777" w:rsidR="00E543F1" w:rsidRPr="00780F91" w:rsidRDefault="00E543F1" w:rsidP="00E543F1">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Centro de Custo: 22 GERENCIA DO FUNDO MUNICIPAL DE SAÚDE DE SONORA</w:t>
      </w:r>
    </w:p>
    <w:p w14:paraId="5CA939B4" w14:textId="77777777" w:rsidR="00E543F1" w:rsidRPr="00780F91" w:rsidRDefault="00E543F1" w:rsidP="00E543F1">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Ficha – 501;</w:t>
      </w:r>
    </w:p>
    <w:p w14:paraId="63179D0F" w14:textId="77777777" w:rsidR="00E543F1" w:rsidRPr="00780F91" w:rsidRDefault="00E543F1" w:rsidP="00E543F1">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Unidade – 026002- Gerência do Fundo Municipal de Saúde de Sonora;</w:t>
      </w:r>
    </w:p>
    <w:p w14:paraId="1BF12D28" w14:textId="77777777" w:rsidR="00E543F1" w:rsidRPr="00780F91" w:rsidRDefault="00E543F1" w:rsidP="00E543F1">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Funcional – 10.301.1008.2029.0000 – Coord. Manut. Atividades de Saúde Pública;</w:t>
      </w:r>
    </w:p>
    <w:p w14:paraId="0E5E0FCE" w14:textId="77777777" w:rsidR="00E543F1" w:rsidRPr="00780F91" w:rsidRDefault="00E543F1" w:rsidP="00E543F1">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Catec. Econ- 3.3.90.30.10 – MATERIAL ODONTOLÓGICO;</w:t>
      </w:r>
    </w:p>
    <w:p w14:paraId="4991151F" w14:textId="77777777" w:rsidR="00E543F1" w:rsidRPr="00780F91" w:rsidRDefault="00E543F1" w:rsidP="00E543F1">
      <w:pPr>
        <w:spacing w:line="360" w:lineRule="auto"/>
        <w:jc w:val="both"/>
        <w:rPr>
          <w:rFonts w:asciiTheme="majorHAnsi" w:hAnsiTheme="majorHAnsi" w:cstheme="majorHAnsi"/>
          <w:sz w:val="22"/>
          <w:szCs w:val="22"/>
        </w:rPr>
      </w:pPr>
    </w:p>
    <w:p w14:paraId="5DE42472" w14:textId="77777777" w:rsidR="00E543F1" w:rsidRPr="00780F91" w:rsidRDefault="00E543F1" w:rsidP="00E543F1">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Centro de Custo: 22 GERENCIA DO FUNDO MUNICIPAL DE SAÚDE DE SONORA</w:t>
      </w:r>
    </w:p>
    <w:p w14:paraId="14570F9F" w14:textId="77777777" w:rsidR="00E543F1" w:rsidRPr="00780F91" w:rsidRDefault="00E543F1" w:rsidP="00E543F1">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Ficha – 864;</w:t>
      </w:r>
    </w:p>
    <w:p w14:paraId="6AFEF0F2" w14:textId="77777777" w:rsidR="00E543F1" w:rsidRPr="00780F91" w:rsidRDefault="00E543F1" w:rsidP="00E543F1">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Unidade – 026002- Gerência do Fundo Municipal de Saúde de Sonora;</w:t>
      </w:r>
    </w:p>
    <w:p w14:paraId="516E57DE" w14:textId="77777777" w:rsidR="00E543F1" w:rsidRPr="00780F91" w:rsidRDefault="00E543F1" w:rsidP="00E543F1">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Funcional – 10.301.1008.2030.0000 – Coordenação e Manutenção de Unidades Básicas de Saúde -UBS;</w:t>
      </w:r>
    </w:p>
    <w:p w14:paraId="56F0A3C9" w14:textId="77777777" w:rsidR="00E543F1" w:rsidRPr="00780F91" w:rsidRDefault="00E543F1" w:rsidP="00E543F1">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Catec. Econ- 3.3.90.30.10 – MATERIAL ODONTOLÓGICO;</w:t>
      </w:r>
    </w:p>
    <w:p w14:paraId="3BB6D60E" w14:textId="68C84AC1" w:rsidR="006F4B97" w:rsidRPr="00780F91" w:rsidRDefault="00B44F12" w:rsidP="00E543F1">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w:t>
      </w:r>
      <w:r w:rsidR="007460F4" w:rsidRPr="00780F91">
        <w:rPr>
          <w:rFonts w:asciiTheme="majorHAnsi" w:hAnsiTheme="majorHAnsi" w:cstheme="majorHAnsi"/>
          <w:sz w:val="22"/>
          <w:szCs w:val="22"/>
        </w:rPr>
        <w:t>6</w:t>
      </w:r>
      <w:r w:rsidRPr="00780F91">
        <w:rPr>
          <w:rFonts w:asciiTheme="majorHAnsi" w:hAnsiTheme="majorHAnsi" w:cstheme="majorHAnsi"/>
          <w:sz w:val="22"/>
          <w:szCs w:val="22"/>
        </w:rPr>
        <w:t xml:space="preserve">.2. </w:t>
      </w:r>
      <w:r w:rsidR="006F4B97" w:rsidRPr="00780F91">
        <w:rPr>
          <w:rFonts w:asciiTheme="majorHAnsi" w:hAnsiTheme="majorHAnsi" w:cstheme="majorHAnsi"/>
          <w:sz w:val="22"/>
          <w:szCs w:val="22"/>
        </w:rPr>
        <w:t>A dotação relativa aos exercícios financeiros subsequentes será indicada após aprovação da Lei Orçamentária respectiva e liberação dos créditos correspondentes, mediante apostilamento.</w:t>
      </w:r>
    </w:p>
    <w:p w14:paraId="7FB84F89" w14:textId="461756CD" w:rsidR="00B44F12" w:rsidRPr="00780F91" w:rsidRDefault="007460F4" w:rsidP="00B44F12">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17</w:t>
      </w:r>
      <w:r w:rsidR="00D9613A" w:rsidRPr="00780F91">
        <w:rPr>
          <w:rFonts w:asciiTheme="majorHAnsi" w:hAnsiTheme="majorHAnsi" w:cstheme="majorHAnsi"/>
          <w:b/>
          <w:sz w:val="22"/>
          <w:szCs w:val="22"/>
        </w:rPr>
        <w:t xml:space="preserve">. </w:t>
      </w:r>
      <w:r w:rsidR="00B44F12" w:rsidRPr="00780F91">
        <w:rPr>
          <w:rFonts w:asciiTheme="majorHAnsi" w:hAnsiTheme="majorHAnsi" w:cstheme="majorHAnsi"/>
          <w:b/>
          <w:sz w:val="22"/>
          <w:szCs w:val="22"/>
        </w:rPr>
        <w:t>CLÁUSULA DÉCIMA S</w:t>
      </w:r>
      <w:r w:rsidR="00D9613A" w:rsidRPr="00780F91">
        <w:rPr>
          <w:rFonts w:asciiTheme="majorHAnsi" w:hAnsiTheme="majorHAnsi" w:cstheme="majorHAnsi"/>
          <w:b/>
          <w:sz w:val="22"/>
          <w:szCs w:val="22"/>
        </w:rPr>
        <w:t>É</w:t>
      </w:r>
      <w:r w:rsidR="00B44F12" w:rsidRPr="00780F91">
        <w:rPr>
          <w:rFonts w:asciiTheme="majorHAnsi" w:hAnsiTheme="majorHAnsi" w:cstheme="majorHAnsi"/>
          <w:b/>
          <w:sz w:val="22"/>
          <w:szCs w:val="22"/>
        </w:rPr>
        <w:t>T</w:t>
      </w:r>
      <w:r w:rsidR="00D9613A" w:rsidRPr="00780F91">
        <w:rPr>
          <w:rFonts w:asciiTheme="majorHAnsi" w:hAnsiTheme="majorHAnsi" w:cstheme="majorHAnsi"/>
          <w:b/>
          <w:sz w:val="22"/>
          <w:szCs w:val="22"/>
        </w:rPr>
        <w:t>IM</w:t>
      </w:r>
      <w:r w:rsidR="00B44F12" w:rsidRPr="00780F91">
        <w:rPr>
          <w:rFonts w:asciiTheme="majorHAnsi" w:hAnsiTheme="majorHAnsi" w:cstheme="majorHAnsi"/>
          <w:b/>
          <w:sz w:val="22"/>
          <w:szCs w:val="22"/>
        </w:rPr>
        <w:t xml:space="preserve">A – DOS CASOS OMISSOS </w:t>
      </w:r>
    </w:p>
    <w:p w14:paraId="3D140161" w14:textId="4A519C8C" w:rsidR="00B44F12" w:rsidRPr="00780F91" w:rsidRDefault="007460F4"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17</w:t>
      </w:r>
      <w:r w:rsidR="00B44F12" w:rsidRPr="00780F91">
        <w:rPr>
          <w:rFonts w:asciiTheme="majorHAnsi" w:hAnsiTheme="majorHAnsi" w:cstheme="majorHAnsi"/>
          <w:sz w:val="22"/>
          <w:szCs w:val="22"/>
        </w:rPr>
        <w:t>.1</w:t>
      </w:r>
      <w:r w:rsidR="002C42AE"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385A986" w14:textId="6F6D7770" w:rsidR="00B44F12" w:rsidRPr="00780F91" w:rsidRDefault="00B44F12" w:rsidP="00B44F12">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1</w:t>
      </w:r>
      <w:r w:rsidR="007460F4" w:rsidRPr="00780F91">
        <w:rPr>
          <w:rFonts w:asciiTheme="majorHAnsi" w:hAnsiTheme="majorHAnsi" w:cstheme="majorHAnsi"/>
          <w:b/>
          <w:sz w:val="22"/>
          <w:szCs w:val="22"/>
        </w:rPr>
        <w:t>8</w:t>
      </w:r>
      <w:r w:rsidR="00D9613A" w:rsidRPr="00780F91">
        <w:rPr>
          <w:rFonts w:asciiTheme="majorHAnsi" w:hAnsiTheme="majorHAnsi" w:cstheme="majorHAnsi"/>
          <w:b/>
          <w:sz w:val="22"/>
          <w:szCs w:val="22"/>
        </w:rPr>
        <w:t xml:space="preserve">. </w:t>
      </w:r>
      <w:r w:rsidRPr="00780F91">
        <w:rPr>
          <w:rFonts w:asciiTheme="majorHAnsi" w:hAnsiTheme="majorHAnsi" w:cstheme="majorHAnsi"/>
          <w:b/>
          <w:sz w:val="22"/>
          <w:szCs w:val="22"/>
        </w:rPr>
        <w:t xml:space="preserve">CLÁUSULA DÉCIMA </w:t>
      </w:r>
      <w:r w:rsidR="00D9613A" w:rsidRPr="00780F91">
        <w:rPr>
          <w:rFonts w:asciiTheme="majorHAnsi" w:hAnsiTheme="majorHAnsi" w:cstheme="majorHAnsi"/>
          <w:b/>
          <w:sz w:val="22"/>
          <w:szCs w:val="22"/>
        </w:rPr>
        <w:t>OITAVA</w:t>
      </w:r>
      <w:r w:rsidRPr="00780F91">
        <w:rPr>
          <w:rFonts w:asciiTheme="majorHAnsi" w:hAnsiTheme="majorHAnsi" w:cstheme="majorHAnsi"/>
          <w:b/>
          <w:sz w:val="22"/>
          <w:szCs w:val="22"/>
        </w:rPr>
        <w:t xml:space="preserve"> – PUBLICAÇÃO</w:t>
      </w:r>
    </w:p>
    <w:p w14:paraId="79C557DD" w14:textId="0D72D7AC" w:rsidR="00B44F12" w:rsidRPr="00780F91" w:rsidRDefault="007460F4" w:rsidP="00B44F12">
      <w:pPr>
        <w:spacing w:line="360" w:lineRule="auto"/>
        <w:jc w:val="both"/>
        <w:rPr>
          <w:rFonts w:asciiTheme="majorHAnsi" w:hAnsiTheme="majorHAnsi" w:cstheme="majorHAnsi"/>
          <w:sz w:val="22"/>
          <w:szCs w:val="22"/>
        </w:rPr>
      </w:pPr>
      <w:r w:rsidRPr="00780F91">
        <w:rPr>
          <w:rFonts w:asciiTheme="majorHAnsi" w:hAnsiTheme="majorHAnsi" w:cstheme="majorHAnsi"/>
          <w:sz w:val="22"/>
          <w:szCs w:val="22"/>
        </w:rPr>
        <w:t>18</w:t>
      </w:r>
      <w:r w:rsidR="00B44F12" w:rsidRPr="00780F91">
        <w:rPr>
          <w:rFonts w:asciiTheme="majorHAnsi" w:hAnsiTheme="majorHAnsi" w:cstheme="majorHAnsi"/>
          <w:sz w:val="22"/>
          <w:szCs w:val="22"/>
        </w:rPr>
        <w:t>.1</w:t>
      </w:r>
      <w:r w:rsidR="002C42AE" w:rsidRPr="00780F91">
        <w:rPr>
          <w:rFonts w:asciiTheme="majorHAnsi" w:hAnsiTheme="majorHAnsi" w:cstheme="majorHAnsi"/>
          <w:sz w:val="22"/>
          <w:szCs w:val="22"/>
        </w:rPr>
        <w:t xml:space="preserve">. </w:t>
      </w:r>
      <w:r w:rsidR="00B44F12" w:rsidRPr="00780F91">
        <w:rPr>
          <w:rFonts w:asciiTheme="majorHAnsi" w:hAnsiTheme="majorHAnsi" w:cstheme="majorHAnsi"/>
          <w:sz w:val="22"/>
          <w:szCs w:val="22"/>
        </w:rPr>
        <w:t>Incumbirá ao contratante divulgar o presente instrumento no Portal Nacional de Contratações Públicas (PNCP), na forma prevista no art. 94 da Lei 14.133, de 2021, bem como no respe</w:t>
      </w:r>
      <w:r w:rsidR="00EE491C" w:rsidRPr="00780F91">
        <w:rPr>
          <w:rFonts w:asciiTheme="majorHAnsi" w:hAnsiTheme="majorHAnsi" w:cstheme="majorHAnsi"/>
          <w:sz w:val="22"/>
          <w:szCs w:val="22"/>
        </w:rPr>
        <w:t>ctivo sítio oficial na Internet</w:t>
      </w:r>
      <w:r w:rsidR="00B44F12" w:rsidRPr="00780F91">
        <w:rPr>
          <w:rFonts w:asciiTheme="majorHAnsi" w:hAnsiTheme="majorHAnsi" w:cstheme="majorHAnsi"/>
          <w:sz w:val="22"/>
          <w:szCs w:val="22"/>
        </w:rPr>
        <w:t xml:space="preserve">. </w:t>
      </w:r>
    </w:p>
    <w:p w14:paraId="059B4EF6" w14:textId="36FA0640" w:rsidR="00B44F12" w:rsidRPr="00780F91" w:rsidRDefault="007460F4" w:rsidP="00B44F12">
      <w:pPr>
        <w:spacing w:line="360" w:lineRule="auto"/>
        <w:jc w:val="both"/>
        <w:rPr>
          <w:rFonts w:asciiTheme="majorHAnsi" w:hAnsiTheme="majorHAnsi" w:cstheme="majorHAnsi"/>
          <w:b/>
          <w:sz w:val="22"/>
          <w:szCs w:val="22"/>
        </w:rPr>
      </w:pPr>
      <w:r w:rsidRPr="00780F91">
        <w:rPr>
          <w:rFonts w:asciiTheme="majorHAnsi" w:hAnsiTheme="majorHAnsi" w:cstheme="majorHAnsi"/>
          <w:b/>
          <w:sz w:val="22"/>
          <w:szCs w:val="22"/>
        </w:rPr>
        <w:t>19</w:t>
      </w:r>
      <w:r w:rsidR="00106982" w:rsidRPr="00780F91">
        <w:rPr>
          <w:rFonts w:asciiTheme="majorHAnsi" w:hAnsiTheme="majorHAnsi" w:cstheme="majorHAnsi"/>
          <w:b/>
          <w:sz w:val="22"/>
          <w:szCs w:val="22"/>
        </w:rPr>
        <w:t xml:space="preserve">. </w:t>
      </w:r>
      <w:r w:rsidR="00B44F12" w:rsidRPr="00780F91">
        <w:rPr>
          <w:rFonts w:asciiTheme="majorHAnsi" w:hAnsiTheme="majorHAnsi" w:cstheme="majorHAnsi"/>
          <w:b/>
          <w:sz w:val="22"/>
          <w:szCs w:val="22"/>
        </w:rPr>
        <w:t xml:space="preserve">CLÁUSULA DÉCIMA </w:t>
      </w:r>
      <w:r w:rsidR="002C42AE" w:rsidRPr="00780F91">
        <w:rPr>
          <w:rFonts w:asciiTheme="majorHAnsi" w:hAnsiTheme="majorHAnsi" w:cstheme="majorHAnsi"/>
          <w:b/>
          <w:sz w:val="22"/>
          <w:szCs w:val="22"/>
        </w:rPr>
        <w:t xml:space="preserve">NONA </w:t>
      </w:r>
      <w:r w:rsidR="00B44F12" w:rsidRPr="00780F91">
        <w:rPr>
          <w:rFonts w:asciiTheme="majorHAnsi" w:hAnsiTheme="majorHAnsi" w:cstheme="majorHAnsi"/>
          <w:b/>
          <w:sz w:val="22"/>
          <w:szCs w:val="22"/>
        </w:rPr>
        <w:t xml:space="preserve">– FORO </w:t>
      </w:r>
    </w:p>
    <w:p w14:paraId="2CA24840" w14:textId="77777777" w:rsidR="00D9613A" w:rsidRPr="00780F91" w:rsidRDefault="00B44F12" w:rsidP="00880496">
      <w:pPr>
        <w:pStyle w:val="PargrafodaLista"/>
        <w:numPr>
          <w:ilvl w:val="1"/>
          <w:numId w:val="36"/>
        </w:numPr>
        <w:spacing w:line="360" w:lineRule="auto"/>
        <w:ind w:left="0" w:firstLine="0"/>
        <w:jc w:val="both"/>
        <w:rPr>
          <w:rFonts w:asciiTheme="majorHAnsi" w:hAnsiTheme="majorHAnsi" w:cstheme="majorHAnsi"/>
          <w:sz w:val="22"/>
          <w:szCs w:val="22"/>
        </w:rPr>
      </w:pPr>
      <w:r w:rsidRPr="00780F91">
        <w:rPr>
          <w:rFonts w:asciiTheme="majorHAnsi" w:hAnsiTheme="majorHAnsi" w:cstheme="majorHAnsi"/>
          <w:sz w:val="22"/>
          <w:szCs w:val="22"/>
        </w:rPr>
        <w:lastRenderedPageBreak/>
        <w:t>Fica eleito o Foro da Comarca de Sonora/MS para dirimir os litígios que decorrerem da execução deste Termo de Contrato que não puderem ser compostos pela conciliação, conforme art. 92, §1º, da Lei nº 14.133/21.</w:t>
      </w:r>
    </w:p>
    <w:p w14:paraId="6B31428F" w14:textId="31134399" w:rsidR="00106982" w:rsidRPr="00780F91" w:rsidRDefault="00C07DA4" w:rsidP="00880496">
      <w:pPr>
        <w:pStyle w:val="PargrafodaLista"/>
        <w:numPr>
          <w:ilvl w:val="0"/>
          <w:numId w:val="36"/>
        </w:numPr>
        <w:spacing w:line="360" w:lineRule="auto"/>
        <w:jc w:val="both"/>
        <w:rPr>
          <w:rFonts w:asciiTheme="majorHAnsi" w:hAnsiTheme="majorHAnsi" w:cstheme="majorHAnsi"/>
          <w:sz w:val="22"/>
          <w:szCs w:val="22"/>
        </w:rPr>
      </w:pPr>
      <w:r w:rsidRPr="00780F91">
        <w:rPr>
          <w:rFonts w:asciiTheme="majorHAnsi" w:hAnsiTheme="majorHAnsi" w:cstheme="majorHAnsi"/>
          <w:b/>
          <w:sz w:val="22"/>
          <w:szCs w:val="22"/>
        </w:rPr>
        <w:t xml:space="preserve">- </w:t>
      </w:r>
      <w:r w:rsidR="00D9613A" w:rsidRPr="00780F91">
        <w:rPr>
          <w:rFonts w:asciiTheme="majorHAnsi" w:hAnsiTheme="majorHAnsi" w:cstheme="majorHAnsi"/>
          <w:b/>
          <w:sz w:val="22"/>
          <w:szCs w:val="22"/>
        </w:rPr>
        <w:t>CLÁUSULA VIGÉSIMA</w:t>
      </w:r>
      <w:r w:rsidR="00852532" w:rsidRPr="00780F91">
        <w:rPr>
          <w:rFonts w:asciiTheme="majorHAnsi" w:hAnsiTheme="majorHAnsi" w:cstheme="majorHAnsi"/>
          <w:b/>
          <w:sz w:val="22"/>
          <w:szCs w:val="22"/>
        </w:rPr>
        <w:t xml:space="preserve"> – DA FISCALIZAÇÃO</w:t>
      </w:r>
    </w:p>
    <w:p w14:paraId="5BD36082" w14:textId="6321C69F" w:rsidR="00106982" w:rsidRPr="00780F91" w:rsidRDefault="00C07DA4" w:rsidP="00C07DA4">
      <w:pPr>
        <w:pStyle w:val="PargrafodaLista"/>
        <w:widowControl w:val="0"/>
        <w:tabs>
          <w:tab w:val="left" w:pos="827"/>
        </w:tabs>
        <w:spacing w:before="120"/>
        <w:ind w:left="0" w:right="-1"/>
        <w:jc w:val="both"/>
        <w:rPr>
          <w:rFonts w:asciiTheme="majorHAnsi" w:hAnsiTheme="majorHAnsi" w:cstheme="majorHAnsi"/>
          <w:bCs/>
          <w:sz w:val="22"/>
          <w:szCs w:val="22"/>
        </w:rPr>
      </w:pPr>
      <w:r w:rsidRPr="00780F91">
        <w:rPr>
          <w:rFonts w:asciiTheme="majorHAnsi" w:hAnsiTheme="majorHAnsi" w:cstheme="majorHAnsi"/>
          <w:bCs/>
          <w:sz w:val="22"/>
          <w:szCs w:val="22"/>
        </w:rPr>
        <w:t xml:space="preserve">20.1. </w:t>
      </w:r>
      <w:r w:rsidR="00106982" w:rsidRPr="00780F91">
        <w:rPr>
          <w:rFonts w:asciiTheme="majorHAnsi" w:hAnsiTheme="majorHAnsi" w:cstheme="majorHAnsi"/>
          <w:bCs/>
          <w:sz w:val="22"/>
          <w:szCs w:val="22"/>
        </w:rPr>
        <w:t>A fiscalização da execução do objeto será efetuada por profissional habilitado, nomeado pela autoridade competente.</w:t>
      </w:r>
    </w:p>
    <w:p w14:paraId="572A3F1B" w14:textId="7D92709D" w:rsidR="00106982" w:rsidRPr="00780F91" w:rsidRDefault="00C07DA4" w:rsidP="00C07DA4">
      <w:pPr>
        <w:widowControl w:val="0"/>
        <w:tabs>
          <w:tab w:val="left" w:pos="827"/>
        </w:tabs>
        <w:spacing w:before="120"/>
        <w:ind w:right="-1"/>
        <w:jc w:val="both"/>
        <w:rPr>
          <w:rFonts w:asciiTheme="majorHAnsi" w:hAnsiTheme="majorHAnsi" w:cstheme="majorHAnsi"/>
          <w:bCs/>
          <w:sz w:val="22"/>
          <w:szCs w:val="22"/>
        </w:rPr>
      </w:pPr>
      <w:r w:rsidRPr="00780F91">
        <w:rPr>
          <w:rFonts w:asciiTheme="majorHAnsi" w:hAnsiTheme="majorHAnsi" w:cstheme="majorHAnsi"/>
          <w:bCs/>
          <w:sz w:val="22"/>
          <w:szCs w:val="22"/>
        </w:rPr>
        <w:t xml:space="preserve">20.2. </w:t>
      </w:r>
      <w:r w:rsidR="00106982" w:rsidRPr="00780F91">
        <w:rPr>
          <w:rFonts w:asciiTheme="majorHAnsi" w:hAnsiTheme="majorHAnsi" w:cstheme="majorHAnsi"/>
          <w:bCs/>
          <w:sz w:val="22"/>
          <w:szCs w:val="22"/>
        </w:rPr>
        <w:t>O contrato será fiscalizado pelo servidor XXXXXXXXXXXX.</w:t>
      </w:r>
    </w:p>
    <w:p w14:paraId="1CB5D04C" w14:textId="77777777" w:rsidR="00A65CBA" w:rsidRPr="00780F91" w:rsidRDefault="00A65CBA" w:rsidP="00B44F12">
      <w:pPr>
        <w:spacing w:line="360" w:lineRule="auto"/>
        <w:jc w:val="both"/>
        <w:rPr>
          <w:rFonts w:asciiTheme="majorHAnsi" w:hAnsiTheme="majorHAnsi" w:cstheme="majorHAnsi"/>
          <w:sz w:val="22"/>
          <w:szCs w:val="22"/>
        </w:rPr>
      </w:pPr>
    </w:p>
    <w:p w14:paraId="04684511" w14:textId="77777777" w:rsidR="00990E91" w:rsidRPr="00780F91" w:rsidRDefault="00990E91" w:rsidP="007460F4">
      <w:pPr>
        <w:spacing w:line="276" w:lineRule="auto"/>
        <w:jc w:val="both"/>
        <w:rPr>
          <w:rFonts w:asciiTheme="majorHAnsi" w:hAnsiTheme="majorHAnsi" w:cstheme="majorHAnsi"/>
          <w:sz w:val="22"/>
          <w:szCs w:val="22"/>
        </w:rPr>
      </w:pPr>
      <w:r w:rsidRPr="00780F91">
        <w:rPr>
          <w:rFonts w:asciiTheme="majorHAnsi" w:hAnsiTheme="majorHAnsi" w:cstheme="majorHAnsi"/>
          <w:sz w:val="22"/>
          <w:szCs w:val="22"/>
        </w:rPr>
        <w:t xml:space="preserve">E assim, por estarem certas e ajustadas, as partes assinam este </w:t>
      </w:r>
      <w:r w:rsidRPr="00780F91">
        <w:rPr>
          <w:rFonts w:asciiTheme="majorHAnsi" w:hAnsiTheme="majorHAnsi" w:cstheme="majorHAnsi"/>
          <w:b/>
          <w:bCs/>
          <w:sz w:val="22"/>
          <w:szCs w:val="22"/>
        </w:rPr>
        <w:t>T</w:t>
      </w:r>
      <w:r w:rsidRPr="00780F91">
        <w:rPr>
          <w:rFonts w:asciiTheme="majorHAnsi" w:hAnsiTheme="majorHAnsi" w:cstheme="majorHAnsi"/>
          <w:b/>
          <w:sz w:val="22"/>
          <w:szCs w:val="22"/>
        </w:rPr>
        <w:t>ERMO DE CONTRATO</w:t>
      </w:r>
      <w:r w:rsidRPr="00780F91">
        <w:rPr>
          <w:rFonts w:asciiTheme="majorHAnsi" w:hAnsiTheme="majorHAnsi" w:cstheme="majorHAnsi"/>
          <w:sz w:val="22"/>
          <w:szCs w:val="22"/>
        </w:rPr>
        <w:t>, em 02 (duas) vias de igual teor, sendo lavrado um para cada Gerência/Fundo, na presença de 02 (duas) testemunhas.</w:t>
      </w:r>
    </w:p>
    <w:p w14:paraId="26C0C932" w14:textId="5822F676" w:rsidR="00B44F12" w:rsidRPr="00780F91" w:rsidRDefault="00B44F12" w:rsidP="00B44F12">
      <w:pPr>
        <w:spacing w:line="360" w:lineRule="auto"/>
        <w:jc w:val="right"/>
        <w:rPr>
          <w:rFonts w:asciiTheme="majorHAnsi" w:hAnsiTheme="majorHAnsi" w:cstheme="majorHAnsi"/>
          <w:sz w:val="22"/>
          <w:szCs w:val="22"/>
        </w:rPr>
      </w:pPr>
      <w:r w:rsidRPr="00780F91">
        <w:rPr>
          <w:rFonts w:asciiTheme="majorHAnsi" w:hAnsiTheme="majorHAnsi" w:cstheme="majorHAnsi"/>
          <w:sz w:val="22"/>
          <w:szCs w:val="22"/>
        </w:rPr>
        <w:t xml:space="preserve">Sonora – MS, </w:t>
      </w:r>
      <w:r w:rsidR="002701FF" w:rsidRPr="00780F91">
        <w:rPr>
          <w:rFonts w:asciiTheme="majorHAnsi" w:hAnsiTheme="majorHAnsi" w:cstheme="majorHAnsi"/>
          <w:sz w:val="22"/>
          <w:szCs w:val="22"/>
        </w:rPr>
        <w:t>XX</w:t>
      </w:r>
      <w:r w:rsidRPr="00780F91">
        <w:rPr>
          <w:rFonts w:asciiTheme="majorHAnsi" w:hAnsiTheme="majorHAnsi" w:cstheme="majorHAnsi"/>
          <w:sz w:val="22"/>
          <w:szCs w:val="22"/>
        </w:rPr>
        <w:t xml:space="preserve"> de </w:t>
      </w:r>
      <w:r w:rsidR="002701FF" w:rsidRPr="00780F91">
        <w:rPr>
          <w:rFonts w:asciiTheme="majorHAnsi" w:hAnsiTheme="majorHAnsi" w:cstheme="majorHAnsi"/>
          <w:sz w:val="22"/>
          <w:szCs w:val="22"/>
        </w:rPr>
        <w:t>XXXXXXXX</w:t>
      </w:r>
      <w:r w:rsidRPr="00780F91">
        <w:rPr>
          <w:rFonts w:asciiTheme="majorHAnsi" w:hAnsiTheme="majorHAnsi" w:cstheme="majorHAnsi"/>
          <w:sz w:val="22"/>
          <w:szCs w:val="22"/>
        </w:rPr>
        <w:t xml:space="preserve"> de 20</w:t>
      </w:r>
      <w:r w:rsidR="002701FF" w:rsidRPr="00780F91">
        <w:rPr>
          <w:rFonts w:asciiTheme="majorHAnsi" w:hAnsiTheme="majorHAnsi" w:cstheme="majorHAnsi"/>
          <w:sz w:val="22"/>
          <w:szCs w:val="22"/>
        </w:rPr>
        <w:t>XX</w:t>
      </w:r>
      <w:r w:rsidRPr="00780F91">
        <w:rPr>
          <w:rFonts w:asciiTheme="majorHAnsi" w:hAnsiTheme="majorHAnsi" w:cstheme="majorHAnsi"/>
          <w:sz w:val="22"/>
          <w:szCs w:val="22"/>
        </w:rPr>
        <w:t>.</w:t>
      </w:r>
    </w:p>
    <w:p w14:paraId="426CD8A1" w14:textId="6ECBD34D" w:rsidR="00811D03" w:rsidRPr="00780F91" w:rsidRDefault="00B44F12" w:rsidP="00AE23D9">
      <w:pPr>
        <w:jc w:val="both"/>
        <w:rPr>
          <w:rFonts w:asciiTheme="majorHAnsi" w:hAnsiTheme="majorHAnsi" w:cstheme="majorHAnsi"/>
          <w:b/>
          <w:sz w:val="22"/>
          <w:szCs w:val="22"/>
        </w:rPr>
      </w:pPr>
      <w:r w:rsidRPr="00780F91">
        <w:rPr>
          <w:rFonts w:asciiTheme="majorHAnsi" w:hAnsiTheme="majorHAnsi" w:cstheme="majorHAnsi"/>
          <w:b/>
          <w:sz w:val="22"/>
          <w:szCs w:val="22"/>
        </w:rPr>
        <w:t xml:space="preserve"> </w:t>
      </w:r>
      <w:r w:rsidR="00811D03" w:rsidRPr="00780F91">
        <w:rPr>
          <w:rFonts w:asciiTheme="majorHAnsi" w:hAnsiTheme="majorHAnsi" w:cstheme="majorHAnsi"/>
          <w:b/>
          <w:sz w:val="22"/>
          <w:szCs w:val="22"/>
        </w:rPr>
        <w:t>CONTRATANTES:</w:t>
      </w:r>
    </w:p>
    <w:p w14:paraId="64BF631D" w14:textId="77777777" w:rsidR="00811D03" w:rsidRPr="00780F91" w:rsidRDefault="00811D03" w:rsidP="00AE23D9">
      <w:pPr>
        <w:jc w:val="both"/>
        <w:rPr>
          <w:rFonts w:asciiTheme="majorHAnsi" w:hAnsiTheme="majorHAnsi" w:cstheme="majorHAnsi"/>
          <w:b/>
          <w:sz w:val="22"/>
          <w:szCs w:val="22"/>
        </w:rPr>
      </w:pPr>
    </w:p>
    <w:p w14:paraId="4E3DF098" w14:textId="7AE038F1" w:rsidR="00D44BBF" w:rsidRPr="00780F91" w:rsidRDefault="00D44BBF" w:rsidP="00D44BBF">
      <w:pPr>
        <w:spacing w:line="276" w:lineRule="auto"/>
        <w:jc w:val="both"/>
        <w:rPr>
          <w:rFonts w:asciiTheme="majorHAnsi" w:hAnsiTheme="majorHAnsi" w:cstheme="majorHAnsi"/>
          <w:sz w:val="22"/>
          <w:szCs w:val="22"/>
        </w:rPr>
      </w:pPr>
      <w:r w:rsidRPr="00780F91">
        <w:rPr>
          <w:rFonts w:asciiTheme="majorHAnsi" w:hAnsiTheme="majorHAnsi" w:cstheme="majorHAnsi"/>
          <w:sz w:val="22"/>
          <w:szCs w:val="22"/>
        </w:rPr>
        <w:t>______________________________</w:t>
      </w:r>
      <w:r w:rsidR="002701FF" w:rsidRPr="00780F91">
        <w:rPr>
          <w:rFonts w:asciiTheme="majorHAnsi" w:hAnsiTheme="majorHAnsi" w:cstheme="majorHAnsi"/>
          <w:sz w:val="22"/>
          <w:szCs w:val="22"/>
        </w:rPr>
        <w:t xml:space="preserve">                                 ____________________________              </w:t>
      </w:r>
    </w:p>
    <w:p w14:paraId="3943DF98" w14:textId="11EE7105" w:rsidR="00D44BBF" w:rsidRPr="00780F91" w:rsidRDefault="00D44BBF" w:rsidP="00D44BBF">
      <w:pPr>
        <w:tabs>
          <w:tab w:val="left" w:pos="426"/>
        </w:tabs>
        <w:adjustRightInd w:val="0"/>
        <w:spacing w:line="276" w:lineRule="auto"/>
        <w:jc w:val="both"/>
        <w:rPr>
          <w:rFonts w:asciiTheme="majorHAnsi" w:eastAsia="MyriadPro-Regular" w:hAnsiTheme="majorHAnsi" w:cstheme="majorHAnsi"/>
          <w:b/>
          <w:color w:val="000000"/>
          <w:sz w:val="22"/>
          <w:szCs w:val="22"/>
        </w:rPr>
      </w:pPr>
      <w:r w:rsidRPr="00780F91">
        <w:rPr>
          <w:rFonts w:asciiTheme="majorHAnsi" w:eastAsia="MyriadPro-Regular" w:hAnsiTheme="majorHAnsi" w:cstheme="majorHAnsi"/>
          <w:b/>
          <w:color w:val="000000"/>
          <w:sz w:val="22"/>
          <w:szCs w:val="22"/>
        </w:rPr>
        <w:tab/>
        <w:t xml:space="preserve">       </w:t>
      </w:r>
      <w:r w:rsidR="002701FF" w:rsidRPr="00780F91">
        <w:rPr>
          <w:rFonts w:asciiTheme="majorHAnsi" w:hAnsiTheme="majorHAnsi" w:cstheme="majorHAnsi"/>
          <w:b/>
          <w:sz w:val="22"/>
          <w:szCs w:val="22"/>
        </w:rPr>
        <w:t>XXXXXXXXXXXXXXX</w:t>
      </w:r>
      <w:r w:rsidRPr="00780F91">
        <w:rPr>
          <w:rFonts w:asciiTheme="majorHAnsi" w:eastAsia="MyriadPro-Regular" w:hAnsiTheme="majorHAnsi" w:cstheme="majorHAnsi"/>
          <w:b/>
          <w:color w:val="000000"/>
          <w:sz w:val="22"/>
          <w:szCs w:val="22"/>
        </w:rPr>
        <w:tab/>
        <w:t xml:space="preserve">                                  </w:t>
      </w:r>
      <w:r w:rsidR="008F645B" w:rsidRPr="00780F91">
        <w:rPr>
          <w:rFonts w:asciiTheme="majorHAnsi" w:eastAsia="MyriadPro-Regular" w:hAnsiTheme="majorHAnsi" w:cstheme="majorHAnsi"/>
          <w:b/>
          <w:color w:val="000000"/>
          <w:sz w:val="22"/>
          <w:szCs w:val="22"/>
        </w:rPr>
        <w:t xml:space="preserve">         </w:t>
      </w:r>
      <w:r w:rsidRPr="00780F91">
        <w:rPr>
          <w:rFonts w:asciiTheme="majorHAnsi" w:eastAsia="MyriadPro-Regular" w:hAnsiTheme="majorHAnsi" w:cstheme="majorHAnsi"/>
          <w:b/>
          <w:color w:val="000000"/>
          <w:sz w:val="22"/>
          <w:szCs w:val="22"/>
        </w:rPr>
        <w:t xml:space="preserve">   </w:t>
      </w:r>
      <w:r w:rsidR="002701FF" w:rsidRPr="00780F91">
        <w:rPr>
          <w:rFonts w:asciiTheme="majorHAnsi" w:eastAsia="MyriadPro-Regular" w:hAnsiTheme="majorHAnsi" w:cstheme="majorHAnsi"/>
          <w:b/>
          <w:color w:val="000000"/>
          <w:sz w:val="22"/>
          <w:szCs w:val="22"/>
        </w:rPr>
        <w:t xml:space="preserve">   </w:t>
      </w:r>
      <w:r w:rsidR="00A65CBA" w:rsidRPr="00780F91">
        <w:rPr>
          <w:rFonts w:asciiTheme="majorHAnsi" w:hAnsiTheme="majorHAnsi" w:cstheme="majorHAnsi"/>
          <w:b/>
          <w:sz w:val="22"/>
          <w:szCs w:val="22"/>
        </w:rPr>
        <w:t>XXXXXXXXXXXXXXXXXXX</w:t>
      </w:r>
    </w:p>
    <w:p w14:paraId="7BE5A507" w14:textId="57449FB7" w:rsidR="00D44BBF" w:rsidRPr="00780F91" w:rsidRDefault="00D44BBF" w:rsidP="00D44BBF">
      <w:pPr>
        <w:tabs>
          <w:tab w:val="left" w:pos="426"/>
        </w:tabs>
        <w:adjustRightInd w:val="0"/>
        <w:spacing w:line="276" w:lineRule="auto"/>
        <w:jc w:val="both"/>
        <w:rPr>
          <w:rFonts w:asciiTheme="majorHAnsi" w:eastAsia="MyriadPro-Regular" w:hAnsiTheme="majorHAnsi" w:cstheme="majorHAnsi"/>
          <w:b/>
          <w:sz w:val="22"/>
          <w:szCs w:val="22"/>
        </w:rPr>
      </w:pPr>
      <w:r w:rsidRPr="00780F91">
        <w:rPr>
          <w:rFonts w:asciiTheme="majorHAnsi" w:eastAsia="MyriadPro-Regular" w:hAnsiTheme="majorHAnsi" w:cstheme="majorHAnsi"/>
          <w:b/>
          <w:sz w:val="22"/>
          <w:szCs w:val="22"/>
        </w:rPr>
        <w:t xml:space="preserve">         </w:t>
      </w:r>
      <w:r w:rsidRPr="00780F91">
        <w:rPr>
          <w:rFonts w:asciiTheme="majorHAnsi" w:hAnsiTheme="majorHAnsi" w:cstheme="majorHAnsi"/>
          <w:sz w:val="22"/>
          <w:szCs w:val="22"/>
          <w:shd w:val="clear" w:color="auto" w:fill="FFFFFF"/>
        </w:rPr>
        <w:t>Prefeit</w:t>
      </w:r>
      <w:r w:rsidR="002701FF" w:rsidRPr="00780F91">
        <w:rPr>
          <w:rFonts w:asciiTheme="majorHAnsi" w:hAnsiTheme="majorHAnsi" w:cstheme="majorHAnsi"/>
          <w:sz w:val="22"/>
          <w:szCs w:val="22"/>
          <w:shd w:val="clear" w:color="auto" w:fill="FFFFFF"/>
        </w:rPr>
        <w:t>a</w:t>
      </w:r>
      <w:r w:rsidRPr="00780F91">
        <w:rPr>
          <w:rFonts w:asciiTheme="majorHAnsi" w:hAnsiTheme="majorHAnsi" w:cstheme="majorHAnsi"/>
          <w:sz w:val="22"/>
          <w:szCs w:val="22"/>
          <w:shd w:val="clear" w:color="auto" w:fill="FFFFFF"/>
        </w:rPr>
        <w:t xml:space="preserve"> Municipal de Sonora              </w:t>
      </w:r>
      <w:r w:rsidR="003B23AA" w:rsidRPr="00780F91">
        <w:rPr>
          <w:rFonts w:asciiTheme="majorHAnsi" w:hAnsiTheme="majorHAnsi" w:cstheme="majorHAnsi"/>
          <w:sz w:val="22"/>
          <w:szCs w:val="22"/>
          <w:shd w:val="clear" w:color="auto" w:fill="FFFFFF"/>
        </w:rPr>
        <w:t xml:space="preserve">   </w:t>
      </w:r>
      <w:r w:rsidR="002701FF" w:rsidRPr="00780F91">
        <w:rPr>
          <w:rFonts w:asciiTheme="majorHAnsi" w:hAnsiTheme="majorHAnsi" w:cstheme="majorHAnsi"/>
          <w:color w:val="222222"/>
          <w:sz w:val="22"/>
          <w:szCs w:val="22"/>
          <w:shd w:val="clear" w:color="auto" w:fill="FFFFFF"/>
        </w:rPr>
        <w:t xml:space="preserve"> </w:t>
      </w:r>
      <w:r w:rsidR="002701FF" w:rsidRPr="00780F91">
        <w:rPr>
          <w:rFonts w:asciiTheme="majorHAnsi" w:hAnsiTheme="majorHAnsi" w:cstheme="majorHAnsi"/>
          <w:sz w:val="22"/>
          <w:szCs w:val="22"/>
          <w:shd w:val="clear" w:color="auto" w:fill="FFFFFF"/>
        </w:rPr>
        <w:t xml:space="preserve">Gerente Municipal de </w:t>
      </w:r>
      <w:r w:rsidR="00101DC0" w:rsidRPr="00780F91">
        <w:rPr>
          <w:rFonts w:asciiTheme="majorHAnsi" w:hAnsiTheme="majorHAnsi" w:cstheme="majorHAnsi"/>
          <w:sz w:val="22"/>
          <w:szCs w:val="22"/>
          <w:shd w:val="clear" w:color="auto" w:fill="FFFFFF"/>
        </w:rPr>
        <w:t>XXXXXXXXXXXXXXXXXXX</w:t>
      </w:r>
    </w:p>
    <w:p w14:paraId="38F4B84C" w14:textId="77777777" w:rsidR="00DD0D92" w:rsidRDefault="00DD0D92" w:rsidP="00AE23D9">
      <w:pPr>
        <w:jc w:val="both"/>
        <w:rPr>
          <w:rFonts w:asciiTheme="majorHAnsi" w:hAnsiTheme="majorHAnsi" w:cstheme="majorHAnsi"/>
          <w:b/>
          <w:sz w:val="22"/>
          <w:szCs w:val="22"/>
        </w:rPr>
      </w:pPr>
    </w:p>
    <w:p w14:paraId="04CE873A" w14:textId="77777777" w:rsidR="00546207" w:rsidRPr="00780F91" w:rsidRDefault="00546207" w:rsidP="00AE23D9">
      <w:pPr>
        <w:jc w:val="both"/>
        <w:rPr>
          <w:rFonts w:asciiTheme="majorHAnsi" w:hAnsiTheme="majorHAnsi" w:cstheme="majorHAnsi"/>
          <w:b/>
          <w:sz w:val="22"/>
          <w:szCs w:val="22"/>
        </w:rPr>
      </w:pPr>
    </w:p>
    <w:p w14:paraId="51A53F45" w14:textId="31CDA30B" w:rsidR="00B44F12" w:rsidRPr="00780F91" w:rsidRDefault="00B44F12" w:rsidP="002701FF">
      <w:pPr>
        <w:jc w:val="center"/>
        <w:rPr>
          <w:rFonts w:asciiTheme="majorHAnsi" w:hAnsiTheme="majorHAnsi" w:cstheme="majorHAnsi"/>
          <w:bCs/>
          <w:sz w:val="22"/>
          <w:szCs w:val="22"/>
        </w:rPr>
      </w:pPr>
      <w:r w:rsidRPr="00780F91">
        <w:rPr>
          <w:rFonts w:asciiTheme="majorHAnsi" w:hAnsiTheme="majorHAnsi" w:cstheme="majorHAnsi"/>
          <w:bCs/>
          <w:sz w:val="22"/>
          <w:szCs w:val="22"/>
        </w:rPr>
        <w:t>________________________________</w:t>
      </w:r>
    </w:p>
    <w:p w14:paraId="4B7922E4" w14:textId="77777777" w:rsidR="00B44F12" w:rsidRPr="00780F91" w:rsidRDefault="00B44F12" w:rsidP="002701FF">
      <w:pPr>
        <w:jc w:val="center"/>
        <w:rPr>
          <w:rFonts w:asciiTheme="majorHAnsi" w:hAnsiTheme="majorHAnsi" w:cstheme="majorHAnsi"/>
          <w:b/>
          <w:bCs/>
          <w:sz w:val="22"/>
          <w:szCs w:val="22"/>
        </w:rPr>
      </w:pPr>
      <w:r w:rsidRPr="00780F91">
        <w:rPr>
          <w:rFonts w:asciiTheme="majorHAnsi" w:hAnsiTheme="majorHAnsi" w:cstheme="majorHAnsi"/>
          <w:b/>
          <w:bCs/>
          <w:sz w:val="22"/>
          <w:szCs w:val="22"/>
        </w:rPr>
        <w:t>Nome:</w:t>
      </w:r>
    </w:p>
    <w:p w14:paraId="013C6318" w14:textId="77777777" w:rsidR="00B44F12" w:rsidRPr="00780F91" w:rsidRDefault="00B44F12" w:rsidP="002701FF">
      <w:pPr>
        <w:jc w:val="center"/>
        <w:rPr>
          <w:rFonts w:asciiTheme="majorHAnsi" w:hAnsiTheme="majorHAnsi" w:cstheme="majorHAnsi"/>
          <w:b/>
          <w:sz w:val="22"/>
          <w:szCs w:val="22"/>
        </w:rPr>
      </w:pPr>
      <w:r w:rsidRPr="00780F91">
        <w:rPr>
          <w:rFonts w:asciiTheme="majorHAnsi" w:hAnsiTheme="majorHAnsi" w:cstheme="majorHAnsi"/>
          <w:b/>
          <w:sz w:val="22"/>
          <w:szCs w:val="22"/>
        </w:rPr>
        <w:t>Responsável pela empresa Contratada</w:t>
      </w:r>
    </w:p>
    <w:p w14:paraId="7A75CD85" w14:textId="77777777" w:rsidR="00811D03" w:rsidRPr="00780F91" w:rsidRDefault="00811D03" w:rsidP="00AE23D9">
      <w:pPr>
        <w:jc w:val="both"/>
        <w:rPr>
          <w:rFonts w:asciiTheme="majorHAnsi" w:hAnsiTheme="majorHAnsi" w:cstheme="majorHAnsi"/>
          <w:b/>
          <w:sz w:val="22"/>
          <w:szCs w:val="22"/>
        </w:rPr>
      </w:pPr>
    </w:p>
    <w:p w14:paraId="04B2302B" w14:textId="3A02CF2C" w:rsidR="00B44F12" w:rsidRDefault="00B44F12" w:rsidP="00AE23D9">
      <w:pPr>
        <w:jc w:val="both"/>
        <w:rPr>
          <w:rFonts w:asciiTheme="majorHAnsi" w:hAnsiTheme="majorHAnsi" w:cstheme="majorHAnsi"/>
          <w:b/>
          <w:sz w:val="22"/>
          <w:szCs w:val="22"/>
        </w:rPr>
      </w:pPr>
      <w:r w:rsidRPr="00780F91">
        <w:rPr>
          <w:rFonts w:asciiTheme="majorHAnsi" w:hAnsiTheme="majorHAnsi" w:cstheme="majorHAnsi"/>
          <w:b/>
          <w:sz w:val="22"/>
          <w:szCs w:val="22"/>
        </w:rPr>
        <w:t>Testemunhas</w:t>
      </w:r>
      <w:r w:rsidR="002701FF" w:rsidRPr="00780F91">
        <w:rPr>
          <w:rFonts w:asciiTheme="majorHAnsi" w:hAnsiTheme="majorHAnsi" w:cstheme="majorHAnsi"/>
          <w:b/>
          <w:sz w:val="22"/>
          <w:szCs w:val="22"/>
        </w:rPr>
        <w:t>:</w:t>
      </w:r>
    </w:p>
    <w:p w14:paraId="1949EBBF" w14:textId="77777777" w:rsidR="00546207" w:rsidRPr="00780F91" w:rsidRDefault="00546207" w:rsidP="00AE23D9">
      <w:pPr>
        <w:jc w:val="both"/>
        <w:rPr>
          <w:rFonts w:asciiTheme="majorHAnsi" w:hAnsiTheme="majorHAnsi" w:cstheme="majorHAnsi"/>
          <w:b/>
          <w:sz w:val="22"/>
          <w:szCs w:val="22"/>
        </w:rPr>
      </w:pPr>
    </w:p>
    <w:p w14:paraId="42EE87B0" w14:textId="1F4F0EE5" w:rsidR="00B44F12" w:rsidRPr="00780F91" w:rsidRDefault="00B44F12" w:rsidP="00AE23D9">
      <w:pPr>
        <w:jc w:val="both"/>
        <w:rPr>
          <w:rFonts w:asciiTheme="majorHAnsi" w:hAnsiTheme="majorHAnsi" w:cstheme="majorHAnsi"/>
          <w:b/>
          <w:sz w:val="22"/>
          <w:szCs w:val="22"/>
        </w:rPr>
      </w:pPr>
      <w:r w:rsidRPr="00780F91">
        <w:rPr>
          <w:rFonts w:asciiTheme="majorHAnsi" w:hAnsiTheme="majorHAnsi" w:cstheme="majorHAnsi"/>
          <w:b/>
          <w:sz w:val="22"/>
          <w:szCs w:val="22"/>
        </w:rPr>
        <w:t>________________________________</w:t>
      </w:r>
      <w:r w:rsidR="004E70A6" w:rsidRPr="00780F91">
        <w:rPr>
          <w:rFonts w:asciiTheme="majorHAnsi" w:hAnsiTheme="majorHAnsi" w:cstheme="majorHAnsi"/>
          <w:b/>
          <w:sz w:val="22"/>
          <w:szCs w:val="22"/>
        </w:rPr>
        <w:t xml:space="preserve">                      </w:t>
      </w:r>
      <w:r w:rsidRPr="00780F91">
        <w:rPr>
          <w:rFonts w:asciiTheme="majorHAnsi" w:hAnsiTheme="majorHAnsi" w:cstheme="majorHAnsi"/>
          <w:b/>
          <w:sz w:val="22"/>
          <w:szCs w:val="22"/>
        </w:rPr>
        <w:t>_____________________________</w:t>
      </w:r>
    </w:p>
    <w:p w14:paraId="7FAC561D" w14:textId="05146C23" w:rsidR="00EE1D77" w:rsidRPr="00780F91" w:rsidRDefault="00B44F12" w:rsidP="00EE1D77">
      <w:pPr>
        <w:jc w:val="both"/>
        <w:rPr>
          <w:rFonts w:asciiTheme="majorHAnsi" w:hAnsiTheme="majorHAnsi" w:cstheme="majorHAnsi"/>
          <w:b/>
          <w:bCs/>
          <w:sz w:val="22"/>
          <w:szCs w:val="22"/>
        </w:rPr>
      </w:pPr>
      <w:r w:rsidRPr="00780F91">
        <w:rPr>
          <w:rFonts w:asciiTheme="majorHAnsi" w:hAnsiTheme="majorHAnsi" w:cstheme="majorHAnsi"/>
          <w:b/>
          <w:bCs/>
          <w:sz w:val="22"/>
          <w:szCs w:val="22"/>
        </w:rPr>
        <w:t>Nome:</w:t>
      </w:r>
      <w:r w:rsidRPr="00780F91">
        <w:rPr>
          <w:rFonts w:asciiTheme="majorHAnsi" w:hAnsiTheme="majorHAnsi" w:cstheme="majorHAnsi"/>
          <w:sz w:val="22"/>
          <w:szCs w:val="22"/>
        </w:rPr>
        <w:tab/>
      </w:r>
      <w:r w:rsidRPr="00780F91">
        <w:rPr>
          <w:rFonts w:asciiTheme="majorHAnsi" w:hAnsiTheme="majorHAnsi" w:cstheme="majorHAnsi"/>
          <w:sz w:val="22"/>
          <w:szCs w:val="22"/>
        </w:rPr>
        <w:tab/>
      </w:r>
      <w:r w:rsidRPr="00780F91">
        <w:rPr>
          <w:rFonts w:asciiTheme="majorHAnsi" w:hAnsiTheme="majorHAnsi" w:cstheme="majorHAnsi"/>
          <w:sz w:val="22"/>
          <w:szCs w:val="22"/>
        </w:rPr>
        <w:tab/>
      </w:r>
      <w:r w:rsidRPr="00780F91">
        <w:rPr>
          <w:rFonts w:asciiTheme="majorHAnsi" w:hAnsiTheme="majorHAnsi" w:cstheme="majorHAnsi"/>
          <w:sz w:val="22"/>
          <w:szCs w:val="22"/>
        </w:rPr>
        <w:tab/>
      </w:r>
      <w:r w:rsidRPr="00780F91">
        <w:rPr>
          <w:rFonts w:asciiTheme="majorHAnsi" w:hAnsiTheme="majorHAnsi" w:cstheme="majorHAnsi"/>
          <w:sz w:val="22"/>
          <w:szCs w:val="22"/>
        </w:rPr>
        <w:tab/>
      </w:r>
      <w:r w:rsidRPr="00780F91">
        <w:rPr>
          <w:rFonts w:asciiTheme="majorHAnsi" w:hAnsiTheme="majorHAnsi" w:cstheme="majorHAnsi"/>
          <w:sz w:val="22"/>
          <w:szCs w:val="22"/>
        </w:rPr>
        <w:tab/>
      </w:r>
      <w:r w:rsidRPr="00780F91">
        <w:rPr>
          <w:rFonts w:asciiTheme="majorHAnsi" w:hAnsiTheme="majorHAnsi" w:cstheme="majorHAnsi"/>
          <w:b/>
          <w:bCs/>
          <w:sz w:val="22"/>
          <w:szCs w:val="22"/>
        </w:rPr>
        <w:t xml:space="preserve">       </w:t>
      </w:r>
      <w:r w:rsidR="004E70A6" w:rsidRPr="00780F91">
        <w:rPr>
          <w:rFonts w:asciiTheme="majorHAnsi" w:hAnsiTheme="majorHAnsi" w:cstheme="majorHAnsi"/>
          <w:b/>
          <w:bCs/>
          <w:sz w:val="22"/>
          <w:szCs w:val="22"/>
        </w:rPr>
        <w:t xml:space="preserve">        </w:t>
      </w:r>
      <w:r w:rsidRPr="00780F91">
        <w:rPr>
          <w:rFonts w:asciiTheme="majorHAnsi" w:hAnsiTheme="majorHAnsi" w:cstheme="majorHAnsi"/>
          <w:b/>
          <w:bCs/>
          <w:sz w:val="22"/>
          <w:szCs w:val="22"/>
        </w:rPr>
        <w:t>Nome:</w:t>
      </w:r>
    </w:p>
    <w:p w14:paraId="11C26115" w14:textId="4B1520F8" w:rsidR="00466925" w:rsidRPr="00780F91" w:rsidRDefault="00466925" w:rsidP="00EE1D77">
      <w:pPr>
        <w:jc w:val="both"/>
        <w:rPr>
          <w:rFonts w:asciiTheme="majorHAnsi" w:hAnsiTheme="majorHAnsi" w:cstheme="majorHAnsi"/>
          <w:b/>
          <w:bCs/>
          <w:sz w:val="22"/>
          <w:szCs w:val="22"/>
        </w:rPr>
      </w:pPr>
    </w:p>
    <w:p w14:paraId="049EA283" w14:textId="54CD3BF4" w:rsidR="00852532" w:rsidRPr="00780F91" w:rsidRDefault="00852532" w:rsidP="00EE1D77">
      <w:pPr>
        <w:jc w:val="both"/>
        <w:rPr>
          <w:rFonts w:asciiTheme="majorHAnsi" w:hAnsiTheme="majorHAnsi" w:cstheme="majorHAnsi"/>
          <w:b/>
          <w:bCs/>
          <w:sz w:val="22"/>
          <w:szCs w:val="22"/>
        </w:rPr>
      </w:pPr>
    </w:p>
    <w:p w14:paraId="6081DA9A" w14:textId="70AC336A" w:rsidR="00852532" w:rsidRPr="00780F91" w:rsidRDefault="00852532" w:rsidP="00EE1D77">
      <w:pPr>
        <w:jc w:val="both"/>
        <w:rPr>
          <w:rFonts w:asciiTheme="majorHAnsi" w:hAnsiTheme="majorHAnsi" w:cstheme="majorHAnsi"/>
          <w:b/>
          <w:bCs/>
          <w:sz w:val="22"/>
          <w:szCs w:val="22"/>
        </w:rPr>
      </w:pPr>
    </w:p>
    <w:p w14:paraId="193D51D0" w14:textId="6078460B" w:rsidR="00852532" w:rsidRPr="00780F91" w:rsidRDefault="00852532" w:rsidP="00EE1D77">
      <w:pPr>
        <w:jc w:val="both"/>
        <w:rPr>
          <w:rFonts w:asciiTheme="majorHAnsi" w:hAnsiTheme="majorHAnsi" w:cstheme="majorHAnsi"/>
          <w:b/>
          <w:bCs/>
          <w:sz w:val="22"/>
          <w:szCs w:val="22"/>
        </w:rPr>
      </w:pPr>
    </w:p>
    <w:p w14:paraId="0123F7A8" w14:textId="5BE08B79" w:rsidR="00852532" w:rsidRPr="00780F91" w:rsidRDefault="00852532" w:rsidP="00EE1D77">
      <w:pPr>
        <w:jc w:val="both"/>
        <w:rPr>
          <w:rFonts w:asciiTheme="majorHAnsi" w:hAnsiTheme="majorHAnsi" w:cstheme="majorHAnsi"/>
          <w:b/>
          <w:bCs/>
          <w:sz w:val="22"/>
          <w:szCs w:val="22"/>
        </w:rPr>
      </w:pPr>
    </w:p>
    <w:p w14:paraId="50537793" w14:textId="2D1F26CF" w:rsidR="00852532" w:rsidRPr="00780F91" w:rsidRDefault="00852532" w:rsidP="00EE1D77">
      <w:pPr>
        <w:jc w:val="both"/>
        <w:rPr>
          <w:rFonts w:asciiTheme="majorHAnsi" w:hAnsiTheme="majorHAnsi" w:cstheme="majorHAnsi"/>
          <w:b/>
          <w:bCs/>
          <w:sz w:val="22"/>
          <w:szCs w:val="22"/>
        </w:rPr>
      </w:pPr>
    </w:p>
    <w:p w14:paraId="1F2095F6" w14:textId="1A22756D" w:rsidR="00852532" w:rsidRPr="00780F91" w:rsidRDefault="00852532" w:rsidP="00EE1D77">
      <w:pPr>
        <w:jc w:val="both"/>
        <w:rPr>
          <w:rFonts w:asciiTheme="majorHAnsi" w:hAnsiTheme="majorHAnsi" w:cstheme="majorHAnsi"/>
          <w:b/>
          <w:bCs/>
          <w:sz w:val="22"/>
          <w:szCs w:val="22"/>
        </w:rPr>
      </w:pPr>
    </w:p>
    <w:p w14:paraId="36FF96D0" w14:textId="06497698" w:rsidR="00CE26A7" w:rsidRPr="00780F91" w:rsidRDefault="00CE26A7" w:rsidP="00EE1D77">
      <w:pPr>
        <w:jc w:val="both"/>
        <w:rPr>
          <w:rFonts w:asciiTheme="majorHAnsi" w:hAnsiTheme="majorHAnsi" w:cstheme="majorHAnsi"/>
          <w:b/>
          <w:bCs/>
          <w:sz w:val="22"/>
          <w:szCs w:val="22"/>
        </w:rPr>
      </w:pPr>
    </w:p>
    <w:p w14:paraId="4B574E34" w14:textId="6F600870" w:rsidR="00CE26A7" w:rsidRPr="00780F91" w:rsidRDefault="00CE26A7" w:rsidP="00EE1D77">
      <w:pPr>
        <w:jc w:val="both"/>
        <w:rPr>
          <w:rFonts w:asciiTheme="majorHAnsi" w:hAnsiTheme="majorHAnsi" w:cstheme="majorHAnsi"/>
          <w:b/>
          <w:bCs/>
          <w:sz w:val="22"/>
          <w:szCs w:val="22"/>
        </w:rPr>
      </w:pPr>
    </w:p>
    <w:p w14:paraId="5230B1F0" w14:textId="31272AC4" w:rsidR="00CE26A7" w:rsidRPr="00780F91" w:rsidRDefault="00CE26A7" w:rsidP="00EE1D77">
      <w:pPr>
        <w:jc w:val="both"/>
        <w:rPr>
          <w:rFonts w:asciiTheme="majorHAnsi" w:hAnsiTheme="majorHAnsi" w:cstheme="majorHAnsi"/>
          <w:b/>
          <w:bCs/>
          <w:sz w:val="22"/>
          <w:szCs w:val="22"/>
        </w:rPr>
      </w:pPr>
    </w:p>
    <w:p w14:paraId="46A06E3B" w14:textId="13B19CC9" w:rsidR="00CE26A7" w:rsidRPr="00780F91" w:rsidRDefault="00CE26A7" w:rsidP="00EE1D77">
      <w:pPr>
        <w:jc w:val="both"/>
        <w:rPr>
          <w:rFonts w:asciiTheme="majorHAnsi" w:hAnsiTheme="majorHAnsi" w:cstheme="majorHAnsi"/>
          <w:b/>
          <w:bCs/>
          <w:sz w:val="22"/>
          <w:szCs w:val="22"/>
        </w:rPr>
      </w:pPr>
    </w:p>
    <w:p w14:paraId="1FD88C36" w14:textId="5187A824" w:rsidR="00CE26A7" w:rsidRPr="00780F91" w:rsidRDefault="00CE26A7" w:rsidP="00EE1D77">
      <w:pPr>
        <w:jc w:val="both"/>
        <w:rPr>
          <w:rFonts w:asciiTheme="majorHAnsi" w:hAnsiTheme="majorHAnsi" w:cstheme="majorHAnsi"/>
          <w:b/>
          <w:bCs/>
          <w:sz w:val="22"/>
          <w:szCs w:val="22"/>
        </w:rPr>
      </w:pPr>
    </w:p>
    <w:p w14:paraId="5C4A5394" w14:textId="2A754130" w:rsidR="00CE26A7" w:rsidRPr="00780F91" w:rsidRDefault="00CE26A7" w:rsidP="00EE1D77">
      <w:pPr>
        <w:jc w:val="both"/>
        <w:rPr>
          <w:rFonts w:asciiTheme="majorHAnsi" w:hAnsiTheme="majorHAnsi" w:cstheme="majorHAnsi"/>
          <w:b/>
          <w:bCs/>
          <w:sz w:val="22"/>
          <w:szCs w:val="22"/>
        </w:rPr>
      </w:pPr>
    </w:p>
    <w:p w14:paraId="6F52A1E8" w14:textId="501A2875" w:rsidR="00CE26A7" w:rsidRPr="00780F91" w:rsidRDefault="00CE26A7" w:rsidP="00EE1D77">
      <w:pPr>
        <w:jc w:val="both"/>
        <w:rPr>
          <w:rFonts w:asciiTheme="majorHAnsi" w:hAnsiTheme="majorHAnsi" w:cstheme="majorHAnsi"/>
          <w:b/>
          <w:bCs/>
          <w:sz w:val="22"/>
          <w:szCs w:val="22"/>
        </w:rPr>
      </w:pPr>
    </w:p>
    <w:p w14:paraId="4465B5F0" w14:textId="7388D270" w:rsidR="0025034B" w:rsidRPr="00780F91" w:rsidRDefault="0025034B" w:rsidP="00EB00C4">
      <w:pPr>
        <w:jc w:val="center"/>
        <w:rPr>
          <w:rFonts w:asciiTheme="majorHAnsi" w:eastAsia="Calibri" w:hAnsiTheme="majorHAnsi" w:cstheme="majorHAnsi"/>
          <w:b/>
          <w:sz w:val="22"/>
          <w:szCs w:val="22"/>
        </w:rPr>
      </w:pPr>
      <w:r w:rsidRPr="00780F91">
        <w:rPr>
          <w:rFonts w:asciiTheme="majorHAnsi" w:hAnsiTheme="majorHAnsi" w:cstheme="majorHAnsi"/>
          <w:b/>
          <w:sz w:val="22"/>
          <w:szCs w:val="22"/>
        </w:rPr>
        <w:lastRenderedPageBreak/>
        <w:t xml:space="preserve">ANEXO V - </w:t>
      </w:r>
      <w:r w:rsidRPr="00780F91">
        <w:rPr>
          <w:rFonts w:asciiTheme="majorHAnsi" w:eastAsia="Calibri" w:hAnsiTheme="majorHAnsi" w:cstheme="majorHAnsi"/>
          <w:b/>
          <w:sz w:val="22"/>
          <w:szCs w:val="22"/>
        </w:rPr>
        <w:t>DA JUSTIFICATIVA DO VALOR ESTIMADO</w:t>
      </w:r>
    </w:p>
    <w:p w14:paraId="495B18D0" w14:textId="77777777" w:rsidR="00EB00C4" w:rsidRPr="00780F91" w:rsidRDefault="00EB00C4" w:rsidP="00EB00C4">
      <w:pPr>
        <w:jc w:val="center"/>
        <w:rPr>
          <w:rFonts w:asciiTheme="majorHAnsi" w:hAnsiTheme="majorHAnsi" w:cstheme="majorHAnsi"/>
          <w:sz w:val="22"/>
          <w:szCs w:val="22"/>
        </w:rPr>
      </w:pPr>
    </w:p>
    <w:p w14:paraId="0D018930" w14:textId="77777777" w:rsidR="0025034B" w:rsidRPr="00780F91" w:rsidRDefault="0025034B" w:rsidP="0025034B">
      <w:pPr>
        <w:pStyle w:val="Ttulo2"/>
        <w:spacing w:line="360" w:lineRule="auto"/>
        <w:rPr>
          <w:rFonts w:asciiTheme="majorHAnsi" w:hAnsiTheme="majorHAnsi" w:cstheme="majorHAnsi"/>
          <w:i/>
          <w:iCs/>
          <w:sz w:val="22"/>
          <w:szCs w:val="22"/>
        </w:rPr>
      </w:pPr>
      <w:r w:rsidRPr="00780F91">
        <w:rPr>
          <w:rFonts w:asciiTheme="majorHAnsi" w:hAnsiTheme="majorHAnsi" w:cstheme="majorHAnsi"/>
          <w:sz w:val="22"/>
          <w:szCs w:val="22"/>
        </w:rPr>
        <w:t xml:space="preserve">I – NÃO DIVULGAÇÃO DO VALOR ESTIMADO: </w:t>
      </w:r>
    </w:p>
    <w:p w14:paraId="0EF8B77B" w14:textId="77777777" w:rsidR="0025034B" w:rsidRPr="00780F91" w:rsidRDefault="0025034B" w:rsidP="0025034B">
      <w:pPr>
        <w:shd w:val="clear" w:color="auto" w:fill="FFFFFF"/>
        <w:spacing w:line="360" w:lineRule="auto"/>
        <w:ind w:right="142" w:firstLine="1134"/>
        <w:jc w:val="both"/>
        <w:rPr>
          <w:rFonts w:asciiTheme="majorHAnsi" w:hAnsiTheme="majorHAnsi" w:cstheme="majorHAnsi"/>
          <w:sz w:val="22"/>
          <w:szCs w:val="22"/>
        </w:rPr>
      </w:pPr>
      <w:r w:rsidRPr="00780F91">
        <w:rPr>
          <w:rFonts w:asciiTheme="majorHAnsi" w:hAnsiTheme="majorHAnsi" w:cstheme="majorHAnsi"/>
          <w:sz w:val="22"/>
          <w:szCs w:val="22"/>
        </w:rPr>
        <w:t>Os valores médios unitários não serão informados de acordo com</w:t>
      </w:r>
      <w:r w:rsidRPr="00780F91">
        <w:rPr>
          <w:rFonts w:asciiTheme="majorHAnsi" w:hAnsiTheme="majorHAnsi" w:cstheme="majorHAnsi"/>
          <w:b/>
          <w:sz w:val="22"/>
          <w:szCs w:val="22"/>
        </w:rPr>
        <w:t xml:space="preserve"> </w:t>
      </w:r>
      <w:r w:rsidRPr="00780F91">
        <w:rPr>
          <w:rFonts w:asciiTheme="majorHAnsi" w:hAnsiTheme="majorHAnsi" w:cstheme="majorHAnsi"/>
          <w:sz w:val="22"/>
          <w:szCs w:val="22"/>
          <w:lang w:eastAsia="en-GB"/>
        </w:rPr>
        <w:t xml:space="preserve">jurisprudência do </w:t>
      </w:r>
      <w:r w:rsidRPr="00780F91">
        <w:rPr>
          <w:rFonts w:asciiTheme="majorHAnsi" w:hAnsiTheme="majorHAnsi" w:cstheme="majorHAnsi"/>
          <w:sz w:val="22"/>
          <w:szCs w:val="22"/>
        </w:rPr>
        <w:t>Tribunal de Contas da União, conforme julgados exemplificativos:</w:t>
      </w:r>
    </w:p>
    <w:p w14:paraId="76A39045" w14:textId="77777777" w:rsidR="0025034B" w:rsidRPr="00780F91" w:rsidRDefault="0025034B" w:rsidP="0025034B">
      <w:pPr>
        <w:tabs>
          <w:tab w:val="left" w:pos="1134"/>
        </w:tabs>
        <w:ind w:left="2268"/>
        <w:jc w:val="both"/>
        <w:rPr>
          <w:rFonts w:asciiTheme="majorHAnsi" w:hAnsiTheme="majorHAnsi" w:cstheme="majorHAnsi"/>
          <w:sz w:val="22"/>
          <w:szCs w:val="22"/>
          <w:lang w:eastAsia="en-US"/>
        </w:rPr>
      </w:pPr>
      <w:r w:rsidRPr="00780F91">
        <w:rPr>
          <w:rFonts w:asciiTheme="majorHAnsi" w:hAnsiTheme="majorHAnsi" w:cstheme="majorHAnsi"/>
          <w:sz w:val="22"/>
          <w:szCs w:val="22"/>
          <w:lang w:eastAsia="en-US"/>
        </w:rPr>
        <w:t xml:space="preserve">[...] 35. Portanto, </w:t>
      </w:r>
      <w:r w:rsidRPr="00780F91">
        <w:rPr>
          <w:rFonts w:asciiTheme="majorHAnsi" w:hAnsiTheme="majorHAnsi" w:cstheme="majorHAnsi"/>
          <w:b/>
          <w:sz w:val="22"/>
          <w:szCs w:val="22"/>
          <w:u w:val="single"/>
          <w:lang w:eastAsia="en-US"/>
        </w:rPr>
        <w:t>nas licitações na modalidade de pregão, os orçamentos estimados em planilhas de quantitativos e preços unitários - e, se for o caso, os preços máximos unitários e global - não constituem elementos obrigatórios do edital,</w:t>
      </w:r>
      <w:r w:rsidRPr="00780F91">
        <w:rPr>
          <w:rFonts w:asciiTheme="majorHAnsi" w:hAnsiTheme="majorHAnsi" w:cstheme="majorHAnsi"/>
          <w:sz w:val="22"/>
          <w:szCs w:val="22"/>
          <w:lang w:eastAsia="en-US"/>
        </w:rPr>
        <w:t xml:space="preserve"> devendo, no entanto, estar inseridos nos autos do respectivo processo licitatório. (Acórdão n.º 392/2011-Plenário, TC-033.876/2010-0, Rel. Min. José Jorge, 16.02.2011) (grifou-se)</w:t>
      </w:r>
    </w:p>
    <w:p w14:paraId="7BE295CF" w14:textId="77777777" w:rsidR="0025034B" w:rsidRPr="00780F91" w:rsidRDefault="0025034B" w:rsidP="0025034B">
      <w:pPr>
        <w:tabs>
          <w:tab w:val="left" w:pos="1134"/>
        </w:tabs>
        <w:ind w:left="2268"/>
        <w:jc w:val="both"/>
        <w:rPr>
          <w:rFonts w:asciiTheme="majorHAnsi" w:hAnsiTheme="majorHAnsi" w:cstheme="majorHAnsi"/>
          <w:sz w:val="22"/>
          <w:szCs w:val="22"/>
          <w:lang w:eastAsia="en-GB"/>
        </w:rPr>
      </w:pPr>
      <w:r w:rsidRPr="00780F91">
        <w:rPr>
          <w:rFonts w:asciiTheme="majorHAnsi" w:hAnsiTheme="majorHAnsi" w:cstheme="majorHAnsi"/>
          <w:sz w:val="22"/>
          <w:szCs w:val="22"/>
          <w:lang w:eastAsia="en-GB"/>
        </w:rPr>
        <w:t xml:space="preserve">REPRESENTAÇÃO. LICITAÇÃO. MODALIDADE PREGÃO (...). </w:t>
      </w:r>
      <w:r w:rsidRPr="00780F91">
        <w:rPr>
          <w:rFonts w:asciiTheme="majorHAnsi" w:hAnsiTheme="majorHAnsi" w:cstheme="majorHAnsi"/>
          <w:b/>
          <w:sz w:val="22"/>
          <w:szCs w:val="22"/>
          <w:u w:val="single"/>
          <w:lang w:eastAsia="en-GB"/>
        </w:rPr>
        <w:t>1. Na licitação na modalidade pregão, o orçamento estimado em planilhas de quantitativos e preços unitários não constitui um dos elementos obrigatórios do edital, devendo estar inserido obrigatoriamente no bojo do processo relativo ao certame. Ficará a critério do gestor, no caso concreto, a avaliação da oportunidade e conveniência de incluir esse orçamento no edital ou de informar, no ato convocatório, a sua disponibilidade aos interessados e os meios para obtê-lo.”</w:t>
      </w:r>
      <w:r w:rsidRPr="00780F91">
        <w:rPr>
          <w:rFonts w:asciiTheme="majorHAnsi" w:hAnsiTheme="majorHAnsi" w:cstheme="majorHAnsi"/>
          <w:sz w:val="22"/>
          <w:szCs w:val="22"/>
          <w:lang w:eastAsia="en-GB"/>
        </w:rPr>
        <w:t xml:space="preserve"> (Acórdão nº 114/2007, Plenário, Rel. Min. Benjamin Zymler) (grifou-se)</w:t>
      </w:r>
    </w:p>
    <w:p w14:paraId="3E9A1205" w14:textId="77777777" w:rsidR="0025034B" w:rsidRPr="00780F91" w:rsidRDefault="0025034B" w:rsidP="0025034B">
      <w:pPr>
        <w:tabs>
          <w:tab w:val="left" w:pos="1134"/>
        </w:tabs>
        <w:ind w:left="2268"/>
        <w:jc w:val="both"/>
        <w:rPr>
          <w:rFonts w:asciiTheme="majorHAnsi" w:hAnsiTheme="majorHAnsi" w:cstheme="majorHAnsi"/>
          <w:sz w:val="22"/>
          <w:szCs w:val="22"/>
          <w:lang w:eastAsia="en-US"/>
        </w:rPr>
      </w:pPr>
      <w:r w:rsidRPr="00780F91">
        <w:rPr>
          <w:rFonts w:asciiTheme="majorHAnsi" w:hAnsiTheme="majorHAnsi" w:cstheme="majorHAnsi"/>
          <w:sz w:val="22"/>
          <w:szCs w:val="22"/>
          <w:lang w:eastAsia="en-GB"/>
        </w:rPr>
        <w:t xml:space="preserve">[...] 9. Assim, ressalvada a necessidade de que as estimativas estejam presentes no processo, </w:t>
      </w:r>
      <w:r w:rsidRPr="00780F91">
        <w:rPr>
          <w:rFonts w:asciiTheme="majorHAnsi" w:hAnsiTheme="majorHAnsi" w:cstheme="majorHAnsi"/>
          <w:b/>
          <w:sz w:val="22"/>
          <w:szCs w:val="22"/>
          <w:u w:val="single"/>
          <w:lang w:eastAsia="en-GB"/>
        </w:rPr>
        <w:t>acredito que deve ficar a critério do gestor a decisão de publicá-las também no edital, possibilitando desse modo que adote a estratégia que considere mais eficiente na busca pela economicidade da contratação.”</w:t>
      </w:r>
      <w:r w:rsidRPr="00780F91">
        <w:rPr>
          <w:rFonts w:asciiTheme="majorHAnsi" w:hAnsiTheme="majorHAnsi" w:cstheme="majorHAnsi"/>
          <w:sz w:val="22"/>
          <w:szCs w:val="22"/>
          <w:lang w:eastAsia="en-GB"/>
        </w:rPr>
        <w:t xml:space="preserve"> (Acórdão nº 1405/2006, Plenário, Rel. Min. Marcos Vinicios Vilaça) (grifou-se)</w:t>
      </w:r>
    </w:p>
    <w:p w14:paraId="37B23258" w14:textId="77777777" w:rsidR="0025034B" w:rsidRPr="00780F91" w:rsidRDefault="0025034B" w:rsidP="0025034B">
      <w:pPr>
        <w:jc w:val="right"/>
        <w:rPr>
          <w:rFonts w:asciiTheme="majorHAnsi" w:hAnsiTheme="majorHAnsi" w:cstheme="majorHAnsi"/>
          <w:sz w:val="22"/>
          <w:szCs w:val="22"/>
          <w:highlight w:val="yellow"/>
        </w:rPr>
      </w:pPr>
    </w:p>
    <w:p w14:paraId="3DA3974C" w14:textId="77777777" w:rsidR="006F7E2D" w:rsidRPr="00780F91" w:rsidRDefault="006F7E2D" w:rsidP="0025034B">
      <w:pPr>
        <w:jc w:val="right"/>
        <w:rPr>
          <w:rFonts w:asciiTheme="majorHAnsi" w:hAnsiTheme="majorHAnsi" w:cstheme="majorHAnsi"/>
          <w:sz w:val="22"/>
          <w:szCs w:val="22"/>
          <w:highlight w:val="yellow"/>
        </w:rPr>
      </w:pPr>
    </w:p>
    <w:p w14:paraId="5D6BAD8A" w14:textId="77777777" w:rsidR="006F7E2D" w:rsidRPr="00780F91" w:rsidRDefault="006F7E2D" w:rsidP="0025034B">
      <w:pPr>
        <w:jc w:val="right"/>
        <w:rPr>
          <w:rFonts w:asciiTheme="majorHAnsi" w:hAnsiTheme="majorHAnsi" w:cstheme="majorHAnsi"/>
          <w:sz w:val="22"/>
          <w:szCs w:val="22"/>
          <w:highlight w:val="yellow"/>
        </w:rPr>
      </w:pPr>
    </w:p>
    <w:p w14:paraId="719B580F" w14:textId="10D6BB6C" w:rsidR="006F7E2D" w:rsidRPr="00780F91" w:rsidRDefault="006F7E2D" w:rsidP="006F7E2D">
      <w:pPr>
        <w:spacing w:line="312" w:lineRule="auto"/>
        <w:ind w:firstLine="567"/>
        <w:jc w:val="right"/>
        <w:rPr>
          <w:rFonts w:asciiTheme="majorHAnsi" w:eastAsia="MS Mincho" w:hAnsiTheme="majorHAnsi" w:cstheme="majorHAnsi"/>
          <w:color w:val="000000"/>
          <w:sz w:val="22"/>
          <w:szCs w:val="22"/>
        </w:rPr>
      </w:pPr>
      <w:r w:rsidRPr="005A3E7C">
        <w:rPr>
          <w:rFonts w:asciiTheme="majorHAnsi" w:eastAsia="MS Mincho" w:hAnsiTheme="majorHAnsi" w:cstheme="majorHAnsi"/>
          <w:color w:val="000000"/>
          <w:sz w:val="22"/>
          <w:szCs w:val="22"/>
        </w:rPr>
        <w:t xml:space="preserve">Sonora – MS, </w:t>
      </w:r>
      <w:r w:rsidR="005A3E7C" w:rsidRPr="005A3E7C">
        <w:rPr>
          <w:rFonts w:asciiTheme="majorHAnsi" w:eastAsia="MS Mincho" w:hAnsiTheme="majorHAnsi" w:cstheme="majorHAnsi"/>
          <w:color w:val="000000"/>
          <w:sz w:val="22"/>
          <w:szCs w:val="22"/>
        </w:rPr>
        <w:t>22</w:t>
      </w:r>
      <w:r w:rsidR="00CE26A7" w:rsidRPr="005A3E7C">
        <w:rPr>
          <w:rFonts w:asciiTheme="majorHAnsi" w:eastAsia="MS Mincho" w:hAnsiTheme="majorHAnsi" w:cstheme="majorHAnsi"/>
          <w:color w:val="000000"/>
          <w:sz w:val="22"/>
          <w:szCs w:val="22"/>
        </w:rPr>
        <w:t xml:space="preserve"> de </w:t>
      </w:r>
      <w:r w:rsidR="00305823" w:rsidRPr="005A3E7C">
        <w:rPr>
          <w:rFonts w:asciiTheme="majorHAnsi" w:eastAsia="MS Mincho" w:hAnsiTheme="majorHAnsi" w:cstheme="majorHAnsi"/>
          <w:color w:val="000000"/>
          <w:sz w:val="22"/>
          <w:szCs w:val="22"/>
        </w:rPr>
        <w:t>janeiro</w:t>
      </w:r>
      <w:r w:rsidR="00B626F4" w:rsidRPr="005A3E7C">
        <w:rPr>
          <w:rFonts w:asciiTheme="majorHAnsi" w:eastAsia="MS Mincho" w:hAnsiTheme="majorHAnsi" w:cstheme="majorHAnsi"/>
          <w:color w:val="000000"/>
          <w:sz w:val="22"/>
          <w:szCs w:val="22"/>
        </w:rPr>
        <w:t xml:space="preserve"> </w:t>
      </w:r>
      <w:r w:rsidRPr="005A3E7C">
        <w:rPr>
          <w:rFonts w:asciiTheme="majorHAnsi" w:eastAsia="MS Mincho" w:hAnsiTheme="majorHAnsi" w:cstheme="majorHAnsi"/>
          <w:color w:val="000000"/>
          <w:sz w:val="22"/>
          <w:szCs w:val="22"/>
        </w:rPr>
        <w:t>de</w:t>
      </w:r>
      <w:r w:rsidRPr="00780F91">
        <w:rPr>
          <w:rFonts w:asciiTheme="majorHAnsi" w:eastAsia="MS Mincho" w:hAnsiTheme="majorHAnsi" w:cstheme="majorHAnsi"/>
          <w:color w:val="000000"/>
          <w:sz w:val="22"/>
          <w:szCs w:val="22"/>
        </w:rPr>
        <w:t xml:space="preserve"> 202</w:t>
      </w:r>
      <w:r w:rsidR="00305823">
        <w:rPr>
          <w:rFonts w:asciiTheme="majorHAnsi" w:eastAsia="MS Mincho" w:hAnsiTheme="majorHAnsi" w:cstheme="majorHAnsi"/>
          <w:color w:val="000000"/>
          <w:sz w:val="22"/>
          <w:szCs w:val="22"/>
        </w:rPr>
        <w:t>6</w:t>
      </w:r>
      <w:r w:rsidRPr="00780F91">
        <w:rPr>
          <w:rFonts w:asciiTheme="majorHAnsi" w:eastAsia="MS Mincho" w:hAnsiTheme="majorHAnsi" w:cstheme="majorHAnsi"/>
          <w:color w:val="000000"/>
          <w:sz w:val="22"/>
          <w:szCs w:val="22"/>
        </w:rPr>
        <w:t>.</w:t>
      </w:r>
    </w:p>
    <w:p w14:paraId="4A421C5B" w14:textId="56C14DC3" w:rsidR="0025034B" w:rsidRPr="00780F91" w:rsidRDefault="0025034B" w:rsidP="0025034B">
      <w:pPr>
        <w:jc w:val="right"/>
        <w:rPr>
          <w:rFonts w:asciiTheme="majorHAnsi" w:hAnsiTheme="majorHAnsi" w:cstheme="majorHAns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4"/>
      </w:tblGrid>
      <w:tr w:rsidR="0025034B" w:rsidRPr="00780F91" w14:paraId="6140E72D" w14:textId="77777777" w:rsidTr="00B95E54">
        <w:trPr>
          <w:trHeight w:val="1021"/>
        </w:trPr>
        <w:tc>
          <w:tcPr>
            <w:tcW w:w="4673" w:type="dxa"/>
          </w:tcPr>
          <w:p w14:paraId="6546A659" w14:textId="77777777" w:rsidR="008326E5" w:rsidRPr="00780F91" w:rsidRDefault="008326E5" w:rsidP="00B95E54">
            <w:pPr>
              <w:adjustRightInd w:val="0"/>
              <w:jc w:val="center"/>
              <w:rPr>
                <w:rFonts w:asciiTheme="majorHAnsi" w:hAnsiTheme="majorHAnsi" w:cstheme="majorHAnsi"/>
                <w:color w:val="222222"/>
                <w:sz w:val="22"/>
                <w:szCs w:val="22"/>
                <w:shd w:val="clear" w:color="auto" w:fill="F8F8F8"/>
              </w:rPr>
            </w:pPr>
          </w:p>
        </w:tc>
        <w:tc>
          <w:tcPr>
            <w:tcW w:w="4674" w:type="dxa"/>
          </w:tcPr>
          <w:p w14:paraId="499D9A9A" w14:textId="77777777" w:rsidR="0025034B" w:rsidRPr="00780F91" w:rsidRDefault="0025034B" w:rsidP="00B95E54">
            <w:pPr>
              <w:adjustRightInd w:val="0"/>
              <w:jc w:val="center"/>
              <w:rPr>
                <w:rFonts w:asciiTheme="majorHAnsi" w:hAnsiTheme="majorHAnsi" w:cstheme="majorHAnsi"/>
                <w:color w:val="222222"/>
                <w:sz w:val="22"/>
                <w:szCs w:val="22"/>
                <w:shd w:val="clear" w:color="auto" w:fill="FFFFFF"/>
              </w:rPr>
            </w:pPr>
          </w:p>
          <w:p w14:paraId="3E40E76D" w14:textId="77777777" w:rsidR="008326E5" w:rsidRPr="00780F91" w:rsidRDefault="008326E5" w:rsidP="00B95E54">
            <w:pPr>
              <w:adjustRightInd w:val="0"/>
              <w:jc w:val="center"/>
              <w:rPr>
                <w:rFonts w:asciiTheme="majorHAnsi" w:hAnsiTheme="majorHAnsi" w:cstheme="majorHAnsi"/>
                <w:color w:val="222222"/>
                <w:sz w:val="22"/>
                <w:szCs w:val="22"/>
                <w:shd w:val="clear" w:color="auto" w:fill="FFFFFF"/>
              </w:rPr>
            </w:pPr>
          </w:p>
          <w:p w14:paraId="6268959F" w14:textId="77777777" w:rsidR="008326E5" w:rsidRPr="00780F91" w:rsidRDefault="008326E5" w:rsidP="00B95E54">
            <w:pPr>
              <w:adjustRightInd w:val="0"/>
              <w:jc w:val="center"/>
              <w:rPr>
                <w:rFonts w:asciiTheme="majorHAnsi" w:hAnsiTheme="majorHAnsi" w:cstheme="majorHAnsi"/>
                <w:color w:val="222222"/>
                <w:sz w:val="22"/>
                <w:szCs w:val="22"/>
                <w:shd w:val="clear" w:color="auto" w:fill="FFFFFF"/>
              </w:rPr>
            </w:pPr>
          </w:p>
        </w:tc>
      </w:tr>
      <w:tr w:rsidR="0025034B" w:rsidRPr="00780F91" w14:paraId="47C60AE3" w14:textId="77777777" w:rsidTr="00C65AAC">
        <w:trPr>
          <w:trHeight w:val="802"/>
        </w:trPr>
        <w:tc>
          <w:tcPr>
            <w:tcW w:w="9347" w:type="dxa"/>
            <w:gridSpan w:val="2"/>
          </w:tcPr>
          <w:p w14:paraId="11F19134" w14:textId="6BD1432C" w:rsidR="0025034B" w:rsidRPr="00780F91" w:rsidRDefault="0025034B" w:rsidP="00B95E54">
            <w:pPr>
              <w:jc w:val="center"/>
              <w:rPr>
                <w:rFonts w:asciiTheme="majorHAnsi" w:hAnsiTheme="majorHAnsi" w:cstheme="majorHAnsi"/>
                <w:color w:val="000000" w:themeColor="text1"/>
                <w:sz w:val="22"/>
                <w:szCs w:val="22"/>
              </w:rPr>
            </w:pPr>
            <w:r w:rsidRPr="00780F91">
              <w:rPr>
                <w:rFonts w:asciiTheme="majorHAnsi" w:hAnsiTheme="majorHAnsi" w:cstheme="majorHAnsi"/>
                <w:color w:val="000000" w:themeColor="text1"/>
                <w:sz w:val="22"/>
                <w:szCs w:val="22"/>
              </w:rPr>
              <w:t>________________</w:t>
            </w:r>
            <w:r w:rsidR="007545E6" w:rsidRPr="00780F91">
              <w:rPr>
                <w:rFonts w:asciiTheme="majorHAnsi" w:hAnsiTheme="majorHAnsi" w:cstheme="majorHAnsi"/>
                <w:color w:val="000000" w:themeColor="text1"/>
                <w:sz w:val="22"/>
                <w:szCs w:val="22"/>
              </w:rPr>
              <w:t>__________________</w:t>
            </w:r>
            <w:r w:rsidRPr="00780F91">
              <w:rPr>
                <w:rFonts w:asciiTheme="majorHAnsi" w:hAnsiTheme="majorHAnsi" w:cstheme="majorHAnsi"/>
                <w:color w:val="000000" w:themeColor="text1"/>
                <w:sz w:val="22"/>
                <w:szCs w:val="22"/>
              </w:rPr>
              <w:t>______</w:t>
            </w:r>
          </w:p>
          <w:p w14:paraId="4875EE60" w14:textId="5E76D8EC" w:rsidR="00C65AAC" w:rsidRPr="00780F91" w:rsidRDefault="00B626F4" w:rsidP="00C65AAC">
            <w:pPr>
              <w:pStyle w:val="Ttulo1"/>
              <w:spacing w:before="0"/>
              <w:ind w:left="291" w:right="204"/>
              <w:jc w:val="center"/>
              <w:rPr>
                <w:rFonts w:eastAsiaTheme="minorEastAsia" w:cstheme="majorHAnsi"/>
                <w:bCs w:val="0"/>
                <w:color w:val="auto"/>
                <w:sz w:val="22"/>
                <w:szCs w:val="22"/>
              </w:rPr>
            </w:pPr>
            <w:r w:rsidRPr="00780F91">
              <w:rPr>
                <w:rFonts w:eastAsiaTheme="minorEastAsia" w:cstheme="majorHAnsi"/>
                <w:bCs w:val="0"/>
                <w:color w:val="auto"/>
                <w:sz w:val="22"/>
                <w:szCs w:val="22"/>
              </w:rPr>
              <w:t>Raiane Tomé dos Anjos</w:t>
            </w:r>
          </w:p>
          <w:p w14:paraId="6F46C06C" w14:textId="1350E46A" w:rsidR="00C65AAC" w:rsidRPr="00780F91" w:rsidRDefault="00B626F4" w:rsidP="00C65AAC">
            <w:pPr>
              <w:pStyle w:val="Ttulo1"/>
              <w:spacing w:before="0"/>
              <w:ind w:left="291" w:right="204"/>
              <w:jc w:val="center"/>
              <w:rPr>
                <w:rFonts w:eastAsiaTheme="minorEastAsia" w:cstheme="majorHAnsi"/>
                <w:b w:val="0"/>
                <w:bCs w:val="0"/>
                <w:color w:val="auto"/>
                <w:sz w:val="22"/>
                <w:szCs w:val="22"/>
              </w:rPr>
            </w:pPr>
            <w:r w:rsidRPr="00780F91">
              <w:rPr>
                <w:rFonts w:eastAsiaTheme="minorEastAsia" w:cstheme="majorHAnsi"/>
                <w:b w:val="0"/>
                <w:bCs w:val="0"/>
                <w:color w:val="auto"/>
                <w:sz w:val="22"/>
                <w:szCs w:val="22"/>
              </w:rPr>
              <w:t>Superintendente de Planejamento de Compras</w:t>
            </w:r>
          </w:p>
          <w:p w14:paraId="27B0E175" w14:textId="4C71A6B6" w:rsidR="0025034B" w:rsidRPr="00780F91" w:rsidRDefault="0025034B" w:rsidP="007545E6">
            <w:pPr>
              <w:adjustRightInd w:val="0"/>
              <w:jc w:val="center"/>
              <w:rPr>
                <w:rFonts w:asciiTheme="majorHAnsi" w:hAnsiTheme="majorHAnsi" w:cstheme="majorHAnsi"/>
                <w:color w:val="222222"/>
                <w:sz w:val="22"/>
                <w:szCs w:val="22"/>
                <w:shd w:val="clear" w:color="auto" w:fill="FFFFFF"/>
              </w:rPr>
            </w:pPr>
          </w:p>
        </w:tc>
      </w:tr>
    </w:tbl>
    <w:p w14:paraId="139C87F3" w14:textId="77777777" w:rsidR="0025034B" w:rsidRPr="00780F91" w:rsidRDefault="0025034B" w:rsidP="0025034B">
      <w:pPr>
        <w:spacing w:line="360" w:lineRule="auto"/>
        <w:jc w:val="both"/>
        <w:rPr>
          <w:rFonts w:asciiTheme="majorHAnsi" w:hAnsiTheme="majorHAnsi" w:cstheme="majorHAnsi"/>
          <w:sz w:val="22"/>
          <w:szCs w:val="22"/>
        </w:rPr>
      </w:pPr>
    </w:p>
    <w:p w14:paraId="771834D0" w14:textId="77777777" w:rsidR="0025034B" w:rsidRPr="00780F91" w:rsidRDefault="0025034B" w:rsidP="0025034B">
      <w:pPr>
        <w:jc w:val="both"/>
        <w:rPr>
          <w:rFonts w:asciiTheme="majorHAnsi" w:hAnsiTheme="majorHAnsi" w:cstheme="majorHAnsi"/>
          <w:b/>
          <w:bCs/>
          <w:sz w:val="22"/>
          <w:szCs w:val="22"/>
        </w:rPr>
      </w:pPr>
    </w:p>
    <w:p w14:paraId="76AF10F6" w14:textId="77777777" w:rsidR="0025034B" w:rsidRPr="00780F91" w:rsidRDefault="0025034B" w:rsidP="0025034B">
      <w:pPr>
        <w:rPr>
          <w:rFonts w:asciiTheme="majorHAnsi" w:hAnsiTheme="majorHAnsi" w:cstheme="majorHAnsi"/>
          <w:b/>
          <w:bCs/>
          <w:sz w:val="22"/>
          <w:szCs w:val="22"/>
        </w:rPr>
      </w:pPr>
      <w:r w:rsidRPr="00780F91">
        <w:rPr>
          <w:rFonts w:asciiTheme="majorHAnsi" w:hAnsiTheme="majorHAnsi" w:cstheme="majorHAnsi"/>
          <w:b/>
          <w:bCs/>
          <w:sz w:val="22"/>
          <w:szCs w:val="22"/>
        </w:rPr>
        <w:br w:type="page"/>
      </w:r>
    </w:p>
    <w:p w14:paraId="7618E0F4" w14:textId="0ACEDFD8" w:rsidR="00F647E5" w:rsidRPr="00780F91" w:rsidRDefault="00235C3B" w:rsidP="00F647E5">
      <w:pPr>
        <w:pStyle w:val="Corpodetexto"/>
        <w:spacing w:after="0" w:afterAutospacing="0" w:line="360" w:lineRule="auto"/>
        <w:jc w:val="center"/>
        <w:rPr>
          <w:rFonts w:asciiTheme="majorHAnsi" w:hAnsiTheme="majorHAnsi" w:cstheme="majorHAnsi"/>
          <w:b/>
          <w:bCs/>
          <w:spacing w:val="-2"/>
          <w:sz w:val="22"/>
          <w:szCs w:val="22"/>
        </w:rPr>
      </w:pPr>
      <w:bookmarkStart w:id="14" w:name="_Hlk193283148"/>
      <w:r w:rsidRPr="00780F91">
        <w:rPr>
          <w:rFonts w:asciiTheme="majorHAnsi" w:hAnsiTheme="majorHAnsi" w:cstheme="majorHAnsi"/>
          <w:b/>
          <w:bCs/>
          <w:spacing w:val="-2"/>
          <w:sz w:val="22"/>
          <w:szCs w:val="22"/>
        </w:rPr>
        <w:lastRenderedPageBreak/>
        <w:t>ANEXO VI</w:t>
      </w:r>
      <w:r w:rsidR="00F647E5" w:rsidRPr="00780F91">
        <w:rPr>
          <w:rFonts w:asciiTheme="majorHAnsi" w:hAnsiTheme="majorHAnsi" w:cstheme="majorHAnsi"/>
          <w:b/>
          <w:bCs/>
          <w:spacing w:val="-2"/>
          <w:sz w:val="22"/>
          <w:szCs w:val="22"/>
        </w:rPr>
        <w:t xml:space="preserve"> - </w:t>
      </w:r>
      <w:r w:rsidR="005E113A" w:rsidRPr="00780F91">
        <w:rPr>
          <w:rFonts w:asciiTheme="majorHAnsi" w:hAnsiTheme="majorHAnsi" w:cstheme="majorHAnsi"/>
          <w:b/>
          <w:bCs/>
          <w:sz w:val="22"/>
          <w:szCs w:val="22"/>
        </w:rPr>
        <w:t>DECLARAÇÃO</w:t>
      </w:r>
      <w:r w:rsidR="005E113A" w:rsidRPr="00780F91">
        <w:rPr>
          <w:rFonts w:asciiTheme="majorHAnsi" w:hAnsiTheme="majorHAnsi" w:cstheme="majorHAnsi"/>
          <w:b/>
          <w:bCs/>
          <w:spacing w:val="27"/>
          <w:sz w:val="22"/>
          <w:szCs w:val="22"/>
        </w:rPr>
        <w:t xml:space="preserve"> </w:t>
      </w:r>
      <w:r w:rsidR="005E113A" w:rsidRPr="00780F91">
        <w:rPr>
          <w:rFonts w:asciiTheme="majorHAnsi" w:hAnsiTheme="majorHAnsi" w:cstheme="majorHAnsi"/>
          <w:b/>
          <w:bCs/>
          <w:spacing w:val="-2"/>
          <w:sz w:val="22"/>
          <w:szCs w:val="22"/>
        </w:rPr>
        <w:t>UNIFICADA</w:t>
      </w:r>
    </w:p>
    <w:p w14:paraId="78DC222E" w14:textId="319A5ACA" w:rsidR="005E113A" w:rsidRPr="00780F91" w:rsidRDefault="005E113A" w:rsidP="00F647E5">
      <w:pPr>
        <w:spacing w:line="360" w:lineRule="auto"/>
        <w:jc w:val="center"/>
        <w:rPr>
          <w:rFonts w:asciiTheme="majorHAnsi" w:hAnsiTheme="majorHAnsi" w:cstheme="majorHAnsi"/>
          <w:b/>
          <w:w w:val="105"/>
          <w:sz w:val="22"/>
          <w:szCs w:val="22"/>
        </w:rPr>
      </w:pPr>
      <w:r w:rsidRPr="00780F91">
        <w:rPr>
          <w:rFonts w:asciiTheme="majorHAnsi" w:hAnsiTheme="majorHAnsi" w:cstheme="majorHAnsi"/>
          <w:b/>
          <w:w w:val="105"/>
          <w:sz w:val="22"/>
          <w:szCs w:val="22"/>
        </w:rPr>
        <w:t xml:space="preserve">PREGÃO ELETRÔNICO Nº </w:t>
      </w:r>
      <w:r w:rsidR="00305823">
        <w:rPr>
          <w:rFonts w:asciiTheme="majorHAnsi" w:hAnsiTheme="majorHAnsi" w:cstheme="majorHAnsi"/>
          <w:b/>
          <w:w w:val="105"/>
          <w:sz w:val="22"/>
          <w:szCs w:val="22"/>
        </w:rPr>
        <w:t>063/2025</w:t>
      </w:r>
    </w:p>
    <w:p w14:paraId="2D4967B9" w14:textId="4ECCBD83" w:rsidR="005E113A" w:rsidRPr="00780F91" w:rsidRDefault="005E113A" w:rsidP="00F647E5">
      <w:pPr>
        <w:jc w:val="center"/>
        <w:rPr>
          <w:rFonts w:asciiTheme="majorHAnsi" w:hAnsiTheme="majorHAnsi" w:cstheme="majorHAnsi"/>
          <w:b/>
          <w:sz w:val="22"/>
          <w:szCs w:val="22"/>
        </w:rPr>
      </w:pPr>
      <w:r w:rsidRPr="00780F91">
        <w:rPr>
          <w:rFonts w:asciiTheme="majorHAnsi" w:hAnsiTheme="majorHAnsi" w:cstheme="majorHAnsi"/>
          <w:b/>
          <w:spacing w:val="-2"/>
          <w:sz w:val="22"/>
          <w:szCs w:val="22"/>
        </w:rPr>
        <w:t xml:space="preserve">PROCESSO Nº </w:t>
      </w:r>
      <w:r w:rsidR="00305823">
        <w:rPr>
          <w:rFonts w:asciiTheme="majorHAnsi" w:hAnsiTheme="majorHAnsi" w:cstheme="majorHAnsi"/>
          <w:b/>
          <w:spacing w:val="-2"/>
          <w:sz w:val="22"/>
          <w:szCs w:val="22"/>
        </w:rPr>
        <w:t>136/2025</w:t>
      </w:r>
    </w:p>
    <w:p w14:paraId="135431B0" w14:textId="68146260" w:rsidR="005E113A" w:rsidRPr="00780F91" w:rsidRDefault="005E113A" w:rsidP="005E113A">
      <w:pPr>
        <w:pStyle w:val="Corpodetexto"/>
        <w:ind w:firstLine="851"/>
        <w:jc w:val="both"/>
        <w:rPr>
          <w:rFonts w:asciiTheme="majorHAnsi" w:hAnsiTheme="majorHAnsi" w:cstheme="majorHAnsi"/>
          <w:sz w:val="22"/>
          <w:szCs w:val="22"/>
        </w:rPr>
      </w:pPr>
      <w:r w:rsidRPr="00780F91">
        <w:rPr>
          <w:rFonts w:asciiTheme="majorHAnsi" w:hAnsiTheme="majorHAnsi" w:cstheme="majorHAnsi"/>
          <w:w w:val="105"/>
          <w:sz w:val="22"/>
          <w:szCs w:val="22"/>
        </w:rPr>
        <w:t>Pelo</w:t>
      </w:r>
      <w:r w:rsidRPr="00780F91">
        <w:rPr>
          <w:rFonts w:asciiTheme="majorHAnsi" w:hAnsiTheme="majorHAnsi" w:cstheme="majorHAnsi"/>
          <w:spacing w:val="67"/>
          <w:w w:val="105"/>
          <w:sz w:val="22"/>
          <w:szCs w:val="22"/>
        </w:rPr>
        <w:t xml:space="preserve"> </w:t>
      </w:r>
      <w:r w:rsidRPr="00780F91">
        <w:rPr>
          <w:rFonts w:asciiTheme="majorHAnsi" w:hAnsiTheme="majorHAnsi" w:cstheme="majorHAnsi"/>
          <w:w w:val="105"/>
          <w:sz w:val="22"/>
          <w:szCs w:val="22"/>
        </w:rPr>
        <w:t>presente</w:t>
      </w:r>
      <w:r w:rsidRPr="00780F91">
        <w:rPr>
          <w:rFonts w:asciiTheme="majorHAnsi" w:hAnsiTheme="majorHAnsi" w:cstheme="majorHAnsi"/>
          <w:spacing w:val="67"/>
          <w:w w:val="105"/>
          <w:sz w:val="22"/>
          <w:szCs w:val="22"/>
        </w:rPr>
        <w:t xml:space="preserve"> </w:t>
      </w:r>
      <w:r w:rsidRPr="00780F91">
        <w:rPr>
          <w:rFonts w:asciiTheme="majorHAnsi" w:hAnsiTheme="majorHAnsi" w:cstheme="majorHAnsi"/>
          <w:w w:val="105"/>
          <w:sz w:val="22"/>
          <w:szCs w:val="22"/>
        </w:rPr>
        <w:t>instrumento,</w:t>
      </w:r>
      <w:r w:rsidRPr="00780F91">
        <w:rPr>
          <w:rFonts w:asciiTheme="majorHAnsi" w:hAnsiTheme="majorHAnsi" w:cstheme="majorHAnsi"/>
          <w:spacing w:val="68"/>
          <w:w w:val="105"/>
          <w:sz w:val="22"/>
          <w:szCs w:val="22"/>
        </w:rPr>
        <w:t xml:space="preserve"> </w:t>
      </w:r>
      <w:r w:rsidRPr="00780F91">
        <w:rPr>
          <w:rFonts w:asciiTheme="majorHAnsi" w:hAnsiTheme="majorHAnsi" w:cstheme="majorHAnsi"/>
          <w:w w:val="105"/>
          <w:sz w:val="22"/>
          <w:szCs w:val="22"/>
        </w:rPr>
        <w:t>a</w:t>
      </w:r>
      <w:r w:rsidRPr="00780F91">
        <w:rPr>
          <w:rFonts w:asciiTheme="majorHAnsi" w:hAnsiTheme="majorHAnsi" w:cstheme="majorHAnsi"/>
          <w:spacing w:val="67"/>
          <w:w w:val="105"/>
          <w:sz w:val="22"/>
          <w:szCs w:val="22"/>
        </w:rPr>
        <w:t xml:space="preserve"> </w:t>
      </w:r>
      <w:r w:rsidRPr="00780F91">
        <w:rPr>
          <w:rFonts w:asciiTheme="majorHAnsi" w:hAnsiTheme="majorHAnsi" w:cstheme="majorHAnsi"/>
          <w:w w:val="105"/>
          <w:sz w:val="22"/>
          <w:szCs w:val="22"/>
        </w:rPr>
        <w:t xml:space="preserve">empresa </w:t>
      </w:r>
      <w:r w:rsidRPr="00780F91">
        <w:rPr>
          <w:rFonts w:asciiTheme="majorHAnsi" w:hAnsiTheme="majorHAnsi" w:cstheme="majorHAnsi"/>
          <w:b/>
          <w:bCs/>
          <w:w w:val="105"/>
          <w:sz w:val="22"/>
          <w:szCs w:val="22"/>
        </w:rPr>
        <w:t>XXXXXXXXXXXXXXXXXXXXX</w:t>
      </w:r>
      <w:r w:rsidRPr="00780F91">
        <w:rPr>
          <w:rFonts w:asciiTheme="majorHAnsi" w:hAnsiTheme="majorHAnsi" w:cstheme="majorHAnsi"/>
          <w:w w:val="105"/>
          <w:sz w:val="22"/>
          <w:szCs w:val="22"/>
        </w:rPr>
        <w:t>,</w:t>
      </w:r>
      <w:r w:rsidRPr="00780F91">
        <w:rPr>
          <w:rFonts w:asciiTheme="majorHAnsi" w:hAnsiTheme="majorHAnsi" w:cstheme="majorHAnsi"/>
          <w:spacing w:val="68"/>
          <w:w w:val="105"/>
          <w:sz w:val="22"/>
          <w:szCs w:val="22"/>
        </w:rPr>
        <w:t xml:space="preserve"> </w:t>
      </w:r>
      <w:r w:rsidRPr="00780F91">
        <w:rPr>
          <w:rFonts w:asciiTheme="majorHAnsi" w:hAnsiTheme="majorHAnsi" w:cstheme="majorHAnsi"/>
          <w:w w:val="105"/>
          <w:sz w:val="22"/>
          <w:szCs w:val="22"/>
        </w:rPr>
        <w:t>CNPJ</w:t>
      </w:r>
      <w:r w:rsidRPr="00780F91">
        <w:rPr>
          <w:rFonts w:asciiTheme="majorHAnsi" w:hAnsiTheme="majorHAnsi" w:cstheme="majorHAnsi"/>
          <w:spacing w:val="66"/>
          <w:w w:val="105"/>
          <w:sz w:val="22"/>
          <w:szCs w:val="22"/>
        </w:rPr>
        <w:t xml:space="preserve"> </w:t>
      </w:r>
      <w:r w:rsidRPr="00780F91">
        <w:rPr>
          <w:rFonts w:asciiTheme="majorHAnsi" w:hAnsiTheme="majorHAnsi" w:cstheme="majorHAnsi"/>
          <w:w w:val="105"/>
          <w:sz w:val="22"/>
          <w:szCs w:val="22"/>
        </w:rPr>
        <w:t xml:space="preserve">nº </w:t>
      </w:r>
      <w:r w:rsidRPr="00780F91">
        <w:rPr>
          <w:rFonts w:asciiTheme="majorHAnsi" w:hAnsiTheme="majorHAnsi" w:cstheme="majorHAnsi"/>
          <w:b/>
          <w:bCs/>
          <w:w w:val="105"/>
          <w:sz w:val="22"/>
          <w:szCs w:val="22"/>
        </w:rPr>
        <w:t>XX.XXX.XXX/XXXX-XX</w:t>
      </w:r>
      <w:r w:rsidRPr="00780F91">
        <w:rPr>
          <w:rFonts w:asciiTheme="majorHAnsi" w:hAnsiTheme="majorHAnsi" w:cstheme="majorHAnsi"/>
          <w:w w:val="105"/>
          <w:sz w:val="22"/>
          <w:szCs w:val="22"/>
        </w:rPr>
        <w:t>, com</w:t>
      </w:r>
      <w:r w:rsidRPr="00780F91">
        <w:rPr>
          <w:rFonts w:asciiTheme="majorHAnsi" w:hAnsiTheme="majorHAnsi" w:cstheme="majorHAnsi"/>
          <w:spacing w:val="68"/>
          <w:w w:val="105"/>
          <w:sz w:val="22"/>
          <w:szCs w:val="22"/>
        </w:rPr>
        <w:t xml:space="preserve"> </w:t>
      </w:r>
      <w:r w:rsidRPr="00780F91">
        <w:rPr>
          <w:rFonts w:asciiTheme="majorHAnsi" w:hAnsiTheme="majorHAnsi" w:cstheme="majorHAnsi"/>
          <w:w w:val="105"/>
          <w:sz w:val="22"/>
          <w:szCs w:val="22"/>
        </w:rPr>
        <w:t>sede</w:t>
      </w:r>
      <w:r w:rsidRPr="00780F91">
        <w:rPr>
          <w:rFonts w:asciiTheme="majorHAnsi" w:hAnsiTheme="majorHAnsi" w:cstheme="majorHAnsi"/>
          <w:spacing w:val="69"/>
          <w:w w:val="105"/>
          <w:sz w:val="22"/>
          <w:szCs w:val="22"/>
        </w:rPr>
        <w:t xml:space="preserve"> </w:t>
      </w:r>
      <w:r w:rsidRPr="00780F91">
        <w:rPr>
          <w:rFonts w:asciiTheme="majorHAnsi" w:hAnsiTheme="majorHAnsi" w:cstheme="majorHAnsi"/>
          <w:spacing w:val="-5"/>
          <w:w w:val="105"/>
          <w:sz w:val="22"/>
          <w:szCs w:val="22"/>
        </w:rPr>
        <w:t xml:space="preserve">na Rua </w:t>
      </w:r>
      <w:proofErr w:type="gramStart"/>
      <w:r w:rsidRPr="00780F91">
        <w:rPr>
          <w:rFonts w:asciiTheme="majorHAnsi" w:hAnsiTheme="majorHAnsi" w:cstheme="majorHAnsi"/>
          <w:spacing w:val="-5"/>
          <w:w w:val="105"/>
          <w:sz w:val="22"/>
          <w:szCs w:val="22"/>
        </w:rPr>
        <w:t>/  Av</w:t>
      </w:r>
      <w:proofErr w:type="gramEnd"/>
      <w:r w:rsidRPr="00780F91">
        <w:rPr>
          <w:rFonts w:asciiTheme="majorHAnsi" w:hAnsiTheme="majorHAnsi" w:cstheme="majorHAnsi"/>
          <w:spacing w:val="-5"/>
          <w:w w:val="105"/>
          <w:sz w:val="22"/>
          <w:szCs w:val="22"/>
        </w:rPr>
        <w:t xml:space="preserve"> </w:t>
      </w:r>
      <w:r w:rsidRPr="00780F91">
        <w:rPr>
          <w:rFonts w:asciiTheme="majorHAnsi" w:hAnsiTheme="majorHAnsi" w:cstheme="majorHAnsi"/>
          <w:b/>
          <w:bCs/>
          <w:spacing w:val="-5"/>
          <w:w w:val="105"/>
          <w:sz w:val="22"/>
          <w:szCs w:val="22"/>
        </w:rPr>
        <w:t>XXXX</w:t>
      </w:r>
      <w:r w:rsidRPr="00780F91">
        <w:rPr>
          <w:rFonts w:asciiTheme="majorHAnsi" w:hAnsiTheme="majorHAnsi" w:cstheme="majorHAnsi"/>
          <w:spacing w:val="-5"/>
          <w:w w:val="105"/>
          <w:sz w:val="22"/>
          <w:szCs w:val="22"/>
        </w:rPr>
        <w:t xml:space="preserve">, Nº </w:t>
      </w:r>
      <w:r w:rsidRPr="00780F91">
        <w:rPr>
          <w:rFonts w:asciiTheme="majorHAnsi" w:hAnsiTheme="majorHAnsi" w:cstheme="majorHAnsi"/>
          <w:b/>
          <w:bCs/>
          <w:spacing w:val="-5"/>
          <w:w w:val="105"/>
          <w:sz w:val="22"/>
          <w:szCs w:val="22"/>
        </w:rPr>
        <w:t>XXX</w:t>
      </w:r>
      <w:r w:rsidRPr="00780F91">
        <w:rPr>
          <w:rFonts w:asciiTheme="majorHAnsi" w:hAnsiTheme="majorHAnsi" w:cstheme="majorHAnsi"/>
          <w:spacing w:val="-5"/>
          <w:w w:val="105"/>
          <w:sz w:val="22"/>
          <w:szCs w:val="22"/>
        </w:rPr>
        <w:t xml:space="preserve">, Bairro: </w:t>
      </w:r>
      <w:r w:rsidRPr="00780F91">
        <w:rPr>
          <w:rFonts w:asciiTheme="majorHAnsi" w:hAnsiTheme="majorHAnsi" w:cstheme="majorHAnsi"/>
          <w:b/>
          <w:bCs/>
          <w:spacing w:val="-5"/>
          <w:w w:val="105"/>
          <w:sz w:val="22"/>
          <w:szCs w:val="22"/>
        </w:rPr>
        <w:t>XXXX</w:t>
      </w:r>
      <w:r w:rsidRPr="00780F91">
        <w:rPr>
          <w:rFonts w:asciiTheme="majorHAnsi" w:hAnsiTheme="majorHAnsi" w:cstheme="majorHAnsi"/>
          <w:spacing w:val="-5"/>
          <w:w w:val="105"/>
          <w:sz w:val="22"/>
          <w:szCs w:val="22"/>
        </w:rPr>
        <w:t xml:space="preserve">, Cidade de </w:t>
      </w:r>
      <w:r w:rsidRPr="00780F91">
        <w:rPr>
          <w:rFonts w:asciiTheme="majorHAnsi" w:hAnsiTheme="majorHAnsi" w:cstheme="majorHAnsi"/>
          <w:b/>
          <w:bCs/>
          <w:spacing w:val="-5"/>
          <w:w w:val="105"/>
          <w:sz w:val="22"/>
          <w:szCs w:val="22"/>
        </w:rPr>
        <w:t>XXXXXX</w:t>
      </w:r>
      <w:r w:rsidRPr="00780F91">
        <w:rPr>
          <w:rFonts w:asciiTheme="majorHAnsi" w:hAnsiTheme="majorHAnsi" w:cstheme="majorHAnsi"/>
          <w:spacing w:val="-5"/>
          <w:w w:val="105"/>
          <w:sz w:val="22"/>
          <w:szCs w:val="22"/>
        </w:rPr>
        <w:t xml:space="preserve">, Estado </w:t>
      </w:r>
      <w:r w:rsidRPr="00780F91">
        <w:rPr>
          <w:rFonts w:asciiTheme="majorHAnsi" w:hAnsiTheme="majorHAnsi" w:cstheme="majorHAnsi"/>
          <w:b/>
          <w:bCs/>
          <w:spacing w:val="-5"/>
          <w:w w:val="105"/>
          <w:sz w:val="22"/>
          <w:szCs w:val="22"/>
        </w:rPr>
        <w:t>XXX</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sz w:val="22"/>
          <w:szCs w:val="22"/>
        </w:rPr>
        <w:t>através</w:t>
      </w:r>
      <w:r w:rsidRPr="00780F91">
        <w:rPr>
          <w:rFonts w:asciiTheme="majorHAnsi" w:hAnsiTheme="majorHAnsi" w:cstheme="majorHAnsi"/>
          <w:spacing w:val="26"/>
          <w:sz w:val="22"/>
          <w:szCs w:val="22"/>
        </w:rPr>
        <w:t xml:space="preserve"> </w:t>
      </w:r>
      <w:r w:rsidRPr="00780F91">
        <w:rPr>
          <w:rFonts w:asciiTheme="majorHAnsi" w:hAnsiTheme="majorHAnsi" w:cstheme="majorHAnsi"/>
          <w:sz w:val="22"/>
          <w:szCs w:val="22"/>
        </w:rPr>
        <w:t>de</w:t>
      </w:r>
      <w:r w:rsidRPr="00780F91">
        <w:rPr>
          <w:rFonts w:asciiTheme="majorHAnsi" w:hAnsiTheme="majorHAnsi" w:cstheme="majorHAnsi"/>
          <w:spacing w:val="32"/>
          <w:sz w:val="22"/>
          <w:szCs w:val="22"/>
        </w:rPr>
        <w:t xml:space="preserve"> </w:t>
      </w:r>
      <w:r w:rsidRPr="00780F91">
        <w:rPr>
          <w:rFonts w:asciiTheme="majorHAnsi" w:hAnsiTheme="majorHAnsi" w:cstheme="majorHAnsi"/>
          <w:sz w:val="22"/>
          <w:szCs w:val="22"/>
        </w:rPr>
        <w:t>seu</w:t>
      </w:r>
      <w:r w:rsidRPr="00780F91">
        <w:rPr>
          <w:rFonts w:asciiTheme="majorHAnsi" w:hAnsiTheme="majorHAnsi" w:cstheme="majorHAnsi"/>
          <w:spacing w:val="31"/>
          <w:sz w:val="22"/>
          <w:szCs w:val="22"/>
        </w:rPr>
        <w:t xml:space="preserve"> </w:t>
      </w:r>
      <w:r w:rsidRPr="00780F91">
        <w:rPr>
          <w:rFonts w:asciiTheme="majorHAnsi" w:hAnsiTheme="majorHAnsi" w:cstheme="majorHAnsi"/>
          <w:sz w:val="22"/>
          <w:szCs w:val="22"/>
        </w:rPr>
        <w:t>proprietário o Sr. (a</w:t>
      </w:r>
      <w:proofErr w:type="gramStart"/>
      <w:r w:rsidRPr="00780F91">
        <w:rPr>
          <w:rFonts w:asciiTheme="majorHAnsi" w:hAnsiTheme="majorHAnsi" w:cstheme="majorHAnsi"/>
          <w:sz w:val="22"/>
          <w:szCs w:val="22"/>
        </w:rPr>
        <w:t xml:space="preserve">) </w:t>
      </w:r>
      <w:r w:rsidRPr="00780F91">
        <w:rPr>
          <w:rFonts w:asciiTheme="majorHAnsi" w:hAnsiTheme="majorHAnsi" w:cstheme="majorHAnsi"/>
          <w:b/>
          <w:bCs/>
          <w:sz w:val="22"/>
          <w:szCs w:val="22"/>
        </w:rPr>
        <w:t>.</w:t>
      </w:r>
      <w:proofErr w:type="gramEnd"/>
      <w:r w:rsidRPr="00780F91">
        <w:rPr>
          <w:rFonts w:asciiTheme="majorHAnsi" w:hAnsiTheme="majorHAnsi" w:cstheme="majorHAnsi"/>
          <w:b/>
          <w:bCs/>
          <w:sz w:val="22"/>
          <w:szCs w:val="22"/>
        </w:rPr>
        <w:t xml:space="preserve"> XXXXXXXXXX</w:t>
      </w:r>
      <w:r w:rsidRPr="00780F91">
        <w:rPr>
          <w:rFonts w:asciiTheme="majorHAnsi" w:hAnsiTheme="majorHAnsi" w:cstheme="majorHAnsi"/>
          <w:sz w:val="22"/>
          <w:szCs w:val="22"/>
        </w:rPr>
        <w:t>, brasileiro, profissão X</w:t>
      </w:r>
      <w:r w:rsidRPr="00780F91">
        <w:rPr>
          <w:rFonts w:asciiTheme="majorHAnsi" w:hAnsiTheme="majorHAnsi" w:cstheme="majorHAnsi"/>
          <w:b/>
          <w:bCs/>
          <w:sz w:val="22"/>
          <w:szCs w:val="22"/>
        </w:rPr>
        <w:t>XXXXXXXX</w:t>
      </w:r>
      <w:r w:rsidRPr="00780F91">
        <w:rPr>
          <w:rFonts w:asciiTheme="majorHAnsi" w:hAnsiTheme="majorHAnsi" w:cstheme="majorHAnsi"/>
          <w:sz w:val="22"/>
          <w:szCs w:val="22"/>
        </w:rPr>
        <w:t xml:space="preserve">, portador (a) do CPF </w:t>
      </w:r>
      <w:r w:rsidRPr="00780F91">
        <w:rPr>
          <w:rFonts w:asciiTheme="majorHAnsi" w:hAnsiTheme="majorHAnsi" w:cstheme="majorHAnsi"/>
          <w:b/>
          <w:bCs/>
          <w:sz w:val="22"/>
          <w:szCs w:val="22"/>
        </w:rPr>
        <w:t>XXX.XXX.XXX-XX</w:t>
      </w:r>
      <w:r w:rsidRPr="00780F91">
        <w:rPr>
          <w:rFonts w:asciiTheme="majorHAnsi" w:hAnsiTheme="majorHAnsi" w:cstheme="majorHAnsi"/>
          <w:sz w:val="22"/>
          <w:szCs w:val="22"/>
        </w:rPr>
        <w:t xml:space="preserve"> e da CI RG </w:t>
      </w:r>
      <w:r w:rsidRPr="00780F91">
        <w:rPr>
          <w:rFonts w:asciiTheme="majorHAnsi" w:hAnsiTheme="majorHAnsi" w:cstheme="majorHAnsi"/>
          <w:b/>
          <w:bCs/>
          <w:sz w:val="22"/>
          <w:szCs w:val="22"/>
        </w:rPr>
        <w:t>XXXXXXX</w:t>
      </w:r>
      <w:r w:rsidRPr="00780F91">
        <w:rPr>
          <w:rFonts w:asciiTheme="majorHAnsi" w:hAnsiTheme="majorHAnsi" w:cstheme="majorHAnsi"/>
          <w:sz w:val="22"/>
          <w:szCs w:val="22"/>
        </w:rPr>
        <w:t>, infra-assinado,</w:t>
      </w:r>
      <w:r w:rsidRPr="00780F91">
        <w:rPr>
          <w:rFonts w:asciiTheme="majorHAnsi" w:hAnsiTheme="majorHAnsi" w:cstheme="majorHAnsi"/>
          <w:spacing w:val="26"/>
          <w:sz w:val="22"/>
          <w:szCs w:val="22"/>
        </w:rPr>
        <w:t xml:space="preserve"> </w:t>
      </w:r>
      <w:r w:rsidRPr="00780F91">
        <w:rPr>
          <w:rFonts w:asciiTheme="majorHAnsi" w:hAnsiTheme="majorHAnsi" w:cstheme="majorHAnsi"/>
          <w:spacing w:val="-4"/>
          <w:sz w:val="22"/>
          <w:szCs w:val="22"/>
        </w:rPr>
        <w:t>que:</w:t>
      </w:r>
    </w:p>
    <w:p w14:paraId="2002DCF8" w14:textId="77777777" w:rsidR="005E113A" w:rsidRPr="00780F91"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780F91">
        <w:rPr>
          <w:rFonts w:asciiTheme="majorHAnsi" w:hAnsiTheme="majorHAnsi" w:cstheme="majorHAnsi"/>
          <w:w w:val="105"/>
          <w:sz w:val="22"/>
          <w:szCs w:val="22"/>
        </w:rPr>
        <w:t>Declaramos, para os</w:t>
      </w:r>
      <w:r w:rsidRPr="00780F91">
        <w:rPr>
          <w:rFonts w:asciiTheme="majorHAnsi" w:hAnsiTheme="majorHAnsi" w:cstheme="majorHAnsi"/>
          <w:spacing w:val="-1"/>
          <w:w w:val="105"/>
          <w:sz w:val="22"/>
          <w:szCs w:val="22"/>
        </w:rPr>
        <w:t xml:space="preserve"> </w:t>
      </w:r>
      <w:r w:rsidRPr="00780F91">
        <w:rPr>
          <w:rFonts w:asciiTheme="majorHAnsi" w:hAnsiTheme="majorHAnsi" w:cstheme="majorHAnsi"/>
          <w:w w:val="105"/>
          <w:sz w:val="22"/>
          <w:szCs w:val="22"/>
        </w:rPr>
        <w:t>fins</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do disposto no inciso VI do art. 68 da Lei nº 14.133/2021, que não emprega menor de 18 (dezoito)</w:t>
      </w:r>
      <w:r w:rsidRPr="00780F91">
        <w:rPr>
          <w:rFonts w:asciiTheme="majorHAnsi" w:hAnsiTheme="majorHAnsi" w:cstheme="majorHAnsi"/>
          <w:spacing w:val="-1"/>
          <w:w w:val="105"/>
          <w:sz w:val="22"/>
          <w:szCs w:val="22"/>
        </w:rPr>
        <w:t xml:space="preserve"> </w:t>
      </w:r>
      <w:r w:rsidRPr="00780F91">
        <w:rPr>
          <w:rFonts w:asciiTheme="majorHAnsi" w:hAnsiTheme="majorHAnsi" w:cstheme="majorHAnsi"/>
          <w:w w:val="105"/>
          <w:sz w:val="22"/>
          <w:szCs w:val="22"/>
        </w:rPr>
        <w:t>anos</w:t>
      </w:r>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em</w:t>
      </w:r>
      <w:r w:rsidRPr="00780F91">
        <w:rPr>
          <w:rFonts w:asciiTheme="majorHAnsi" w:hAnsiTheme="majorHAnsi" w:cstheme="majorHAnsi"/>
          <w:spacing w:val="-1"/>
          <w:w w:val="105"/>
          <w:sz w:val="22"/>
          <w:szCs w:val="22"/>
        </w:rPr>
        <w:t xml:space="preserve"> </w:t>
      </w:r>
      <w:r w:rsidRPr="00780F91">
        <w:rPr>
          <w:rFonts w:asciiTheme="majorHAnsi" w:hAnsiTheme="majorHAnsi" w:cstheme="majorHAnsi"/>
          <w:w w:val="105"/>
          <w:sz w:val="22"/>
          <w:szCs w:val="22"/>
        </w:rPr>
        <w:t>trabalho</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noturno,</w:t>
      </w:r>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perigoso</w:t>
      </w:r>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ou insalubre e não</w:t>
      </w:r>
      <w:r w:rsidRPr="00780F91">
        <w:rPr>
          <w:rFonts w:asciiTheme="majorHAnsi" w:hAnsiTheme="majorHAnsi" w:cstheme="majorHAnsi"/>
          <w:spacing w:val="-4"/>
          <w:w w:val="105"/>
          <w:sz w:val="22"/>
          <w:szCs w:val="22"/>
        </w:rPr>
        <w:t xml:space="preserve"> </w:t>
      </w:r>
      <w:r w:rsidRPr="00780F91">
        <w:rPr>
          <w:rFonts w:asciiTheme="majorHAnsi" w:hAnsiTheme="majorHAnsi" w:cstheme="majorHAnsi"/>
          <w:w w:val="105"/>
          <w:sz w:val="22"/>
          <w:szCs w:val="22"/>
        </w:rPr>
        <w:t>emprega menor de 16</w:t>
      </w:r>
      <w:r w:rsidRPr="00780F91">
        <w:rPr>
          <w:rFonts w:asciiTheme="majorHAnsi" w:hAnsiTheme="majorHAnsi" w:cstheme="majorHAnsi"/>
          <w:spacing w:val="-1"/>
          <w:w w:val="105"/>
          <w:sz w:val="22"/>
          <w:szCs w:val="22"/>
        </w:rPr>
        <w:t xml:space="preserve"> </w:t>
      </w:r>
      <w:r w:rsidRPr="00780F91">
        <w:rPr>
          <w:rFonts w:asciiTheme="majorHAnsi" w:hAnsiTheme="majorHAnsi" w:cstheme="majorHAnsi"/>
          <w:w w:val="105"/>
          <w:sz w:val="22"/>
          <w:szCs w:val="22"/>
        </w:rPr>
        <w:t>(dezesseis) anos, salvo</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menor, a</w:t>
      </w:r>
      <w:r w:rsidRPr="00780F91">
        <w:rPr>
          <w:rFonts w:asciiTheme="majorHAnsi" w:hAnsiTheme="majorHAnsi" w:cstheme="majorHAnsi"/>
          <w:spacing w:val="-1"/>
          <w:w w:val="105"/>
          <w:sz w:val="22"/>
          <w:szCs w:val="22"/>
        </w:rPr>
        <w:t xml:space="preserve"> </w:t>
      </w:r>
      <w:r w:rsidRPr="00780F91">
        <w:rPr>
          <w:rFonts w:asciiTheme="majorHAnsi" w:hAnsiTheme="majorHAnsi" w:cstheme="majorHAnsi"/>
          <w:w w:val="105"/>
          <w:sz w:val="22"/>
          <w:szCs w:val="22"/>
        </w:rPr>
        <w:t>partir</w:t>
      </w:r>
      <w:r w:rsidRPr="00780F91">
        <w:rPr>
          <w:rFonts w:asciiTheme="majorHAnsi" w:hAnsiTheme="majorHAnsi" w:cstheme="majorHAnsi"/>
          <w:spacing w:val="-1"/>
          <w:w w:val="105"/>
          <w:sz w:val="22"/>
          <w:szCs w:val="22"/>
        </w:rPr>
        <w:t xml:space="preserve"> </w:t>
      </w:r>
      <w:r w:rsidRPr="00780F91">
        <w:rPr>
          <w:rFonts w:asciiTheme="majorHAnsi" w:hAnsiTheme="majorHAnsi" w:cstheme="majorHAnsi"/>
          <w:w w:val="105"/>
          <w:sz w:val="22"/>
          <w:szCs w:val="22"/>
        </w:rPr>
        <w:t>de</w:t>
      </w:r>
      <w:r w:rsidRPr="00780F91">
        <w:rPr>
          <w:rFonts w:asciiTheme="majorHAnsi" w:hAnsiTheme="majorHAnsi" w:cstheme="majorHAnsi"/>
          <w:spacing w:val="-1"/>
          <w:w w:val="105"/>
          <w:sz w:val="22"/>
          <w:szCs w:val="22"/>
        </w:rPr>
        <w:t xml:space="preserve"> </w:t>
      </w:r>
      <w:r w:rsidRPr="00780F91">
        <w:rPr>
          <w:rFonts w:asciiTheme="majorHAnsi" w:hAnsiTheme="majorHAnsi" w:cstheme="majorHAnsi"/>
          <w:w w:val="105"/>
          <w:sz w:val="22"/>
          <w:szCs w:val="22"/>
        </w:rPr>
        <w:t>14</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(quatorze) anos,</w:t>
      </w:r>
      <w:r w:rsidRPr="00780F91">
        <w:rPr>
          <w:rFonts w:asciiTheme="majorHAnsi" w:hAnsiTheme="majorHAnsi" w:cstheme="majorHAnsi"/>
          <w:spacing w:val="-4"/>
          <w:w w:val="105"/>
          <w:sz w:val="22"/>
          <w:szCs w:val="22"/>
        </w:rPr>
        <w:t xml:space="preserve"> </w:t>
      </w:r>
      <w:r w:rsidRPr="00780F91">
        <w:rPr>
          <w:rFonts w:asciiTheme="majorHAnsi" w:hAnsiTheme="majorHAnsi" w:cstheme="majorHAnsi"/>
          <w:w w:val="105"/>
          <w:sz w:val="22"/>
          <w:szCs w:val="22"/>
        </w:rPr>
        <w:t>na</w:t>
      </w:r>
      <w:r w:rsidRPr="00780F91">
        <w:rPr>
          <w:rFonts w:asciiTheme="majorHAnsi" w:hAnsiTheme="majorHAnsi" w:cstheme="majorHAnsi"/>
          <w:spacing w:val="-1"/>
          <w:w w:val="105"/>
          <w:sz w:val="22"/>
          <w:szCs w:val="22"/>
        </w:rPr>
        <w:t xml:space="preserve"> </w:t>
      </w:r>
      <w:r w:rsidRPr="00780F91">
        <w:rPr>
          <w:rFonts w:asciiTheme="majorHAnsi" w:hAnsiTheme="majorHAnsi" w:cstheme="majorHAnsi"/>
          <w:w w:val="105"/>
          <w:sz w:val="22"/>
          <w:szCs w:val="22"/>
        </w:rPr>
        <w:t>condição</w:t>
      </w:r>
      <w:r w:rsidRPr="00780F91">
        <w:rPr>
          <w:rFonts w:asciiTheme="majorHAnsi" w:hAnsiTheme="majorHAnsi" w:cstheme="majorHAnsi"/>
          <w:spacing w:val="-7"/>
          <w:w w:val="105"/>
          <w:sz w:val="22"/>
          <w:szCs w:val="22"/>
        </w:rPr>
        <w:t xml:space="preserve"> </w:t>
      </w:r>
      <w:r w:rsidRPr="00780F91">
        <w:rPr>
          <w:rFonts w:asciiTheme="majorHAnsi" w:hAnsiTheme="majorHAnsi" w:cstheme="majorHAnsi"/>
          <w:w w:val="105"/>
          <w:sz w:val="22"/>
          <w:szCs w:val="22"/>
        </w:rPr>
        <w:t>de</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w w:val="105"/>
          <w:sz w:val="22"/>
          <w:szCs w:val="22"/>
        </w:rPr>
        <w:t>aprendiz,</w:t>
      </w:r>
      <w:r w:rsidRPr="00780F91">
        <w:rPr>
          <w:rFonts w:asciiTheme="majorHAnsi" w:hAnsiTheme="majorHAnsi" w:cstheme="majorHAnsi"/>
          <w:spacing w:val="-8"/>
          <w:w w:val="105"/>
          <w:sz w:val="22"/>
          <w:szCs w:val="22"/>
        </w:rPr>
        <w:t xml:space="preserve"> </w:t>
      </w:r>
      <w:r w:rsidRPr="00780F91">
        <w:rPr>
          <w:rFonts w:asciiTheme="majorHAnsi" w:hAnsiTheme="majorHAnsi" w:cstheme="majorHAnsi"/>
          <w:w w:val="105"/>
          <w:sz w:val="22"/>
          <w:szCs w:val="22"/>
        </w:rPr>
        <w:t>nos</w:t>
      </w:r>
      <w:r w:rsidRPr="00780F91">
        <w:rPr>
          <w:rFonts w:asciiTheme="majorHAnsi" w:hAnsiTheme="majorHAnsi" w:cstheme="majorHAnsi"/>
          <w:spacing w:val="-8"/>
          <w:w w:val="105"/>
          <w:sz w:val="22"/>
          <w:szCs w:val="22"/>
        </w:rPr>
        <w:t xml:space="preserve"> </w:t>
      </w:r>
      <w:r w:rsidRPr="00780F91">
        <w:rPr>
          <w:rFonts w:asciiTheme="majorHAnsi" w:hAnsiTheme="majorHAnsi" w:cstheme="majorHAnsi"/>
          <w:w w:val="105"/>
          <w:sz w:val="22"/>
          <w:szCs w:val="22"/>
        </w:rPr>
        <w:t>termos</w:t>
      </w:r>
      <w:r w:rsidRPr="00780F91">
        <w:rPr>
          <w:rFonts w:asciiTheme="majorHAnsi" w:hAnsiTheme="majorHAnsi" w:cstheme="majorHAnsi"/>
          <w:spacing w:val="-6"/>
          <w:w w:val="105"/>
          <w:sz w:val="22"/>
          <w:szCs w:val="22"/>
        </w:rPr>
        <w:t xml:space="preserve"> </w:t>
      </w:r>
      <w:r w:rsidRPr="00780F91">
        <w:rPr>
          <w:rFonts w:asciiTheme="majorHAnsi" w:hAnsiTheme="majorHAnsi" w:cstheme="majorHAnsi"/>
          <w:w w:val="105"/>
          <w:sz w:val="22"/>
          <w:szCs w:val="22"/>
        </w:rPr>
        <w:t>do</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w w:val="105"/>
          <w:sz w:val="22"/>
          <w:szCs w:val="22"/>
        </w:rPr>
        <w:t>inciso</w:t>
      </w:r>
      <w:r w:rsidRPr="00780F91">
        <w:rPr>
          <w:rFonts w:asciiTheme="majorHAnsi" w:hAnsiTheme="majorHAnsi" w:cstheme="majorHAnsi"/>
          <w:spacing w:val="-8"/>
          <w:w w:val="105"/>
          <w:sz w:val="22"/>
          <w:szCs w:val="22"/>
        </w:rPr>
        <w:t xml:space="preserve"> </w:t>
      </w:r>
      <w:r w:rsidRPr="00780F91">
        <w:rPr>
          <w:rFonts w:asciiTheme="majorHAnsi" w:hAnsiTheme="majorHAnsi" w:cstheme="majorHAnsi"/>
          <w:w w:val="105"/>
          <w:sz w:val="22"/>
          <w:szCs w:val="22"/>
        </w:rPr>
        <w:t>XXXIII,</w:t>
      </w:r>
      <w:r w:rsidRPr="00780F91">
        <w:rPr>
          <w:rFonts w:asciiTheme="majorHAnsi" w:hAnsiTheme="majorHAnsi" w:cstheme="majorHAnsi"/>
          <w:spacing w:val="-8"/>
          <w:w w:val="105"/>
          <w:sz w:val="22"/>
          <w:szCs w:val="22"/>
        </w:rPr>
        <w:t xml:space="preserve"> </w:t>
      </w:r>
      <w:r w:rsidRPr="00780F91">
        <w:rPr>
          <w:rFonts w:asciiTheme="majorHAnsi" w:hAnsiTheme="majorHAnsi" w:cstheme="majorHAnsi"/>
          <w:w w:val="105"/>
          <w:sz w:val="22"/>
          <w:szCs w:val="22"/>
        </w:rPr>
        <w:t>do</w:t>
      </w:r>
      <w:r w:rsidRPr="00780F91">
        <w:rPr>
          <w:rFonts w:asciiTheme="majorHAnsi" w:hAnsiTheme="majorHAnsi" w:cstheme="majorHAnsi"/>
          <w:spacing w:val="-7"/>
          <w:w w:val="105"/>
          <w:sz w:val="22"/>
          <w:szCs w:val="22"/>
        </w:rPr>
        <w:t xml:space="preserve"> </w:t>
      </w:r>
      <w:r w:rsidRPr="00780F91">
        <w:rPr>
          <w:rFonts w:asciiTheme="majorHAnsi" w:hAnsiTheme="majorHAnsi" w:cstheme="majorHAnsi"/>
          <w:w w:val="105"/>
          <w:sz w:val="22"/>
          <w:szCs w:val="22"/>
        </w:rPr>
        <w:t>art.</w:t>
      </w:r>
      <w:r w:rsidRPr="00780F91">
        <w:rPr>
          <w:rFonts w:asciiTheme="majorHAnsi" w:hAnsiTheme="majorHAnsi" w:cstheme="majorHAnsi"/>
          <w:spacing w:val="-9"/>
          <w:w w:val="105"/>
          <w:sz w:val="22"/>
          <w:szCs w:val="22"/>
        </w:rPr>
        <w:t xml:space="preserve"> </w:t>
      </w:r>
      <w:r w:rsidRPr="00780F91">
        <w:rPr>
          <w:rFonts w:asciiTheme="majorHAnsi" w:hAnsiTheme="majorHAnsi" w:cstheme="majorHAnsi"/>
          <w:w w:val="105"/>
          <w:sz w:val="22"/>
          <w:szCs w:val="22"/>
        </w:rPr>
        <w:t>7º</w:t>
      </w:r>
      <w:r w:rsidRPr="00780F91">
        <w:rPr>
          <w:rFonts w:asciiTheme="majorHAnsi" w:hAnsiTheme="majorHAnsi" w:cstheme="majorHAnsi"/>
          <w:spacing w:val="-10"/>
          <w:w w:val="105"/>
          <w:sz w:val="22"/>
          <w:szCs w:val="22"/>
        </w:rPr>
        <w:t xml:space="preserve"> </w:t>
      </w:r>
      <w:r w:rsidRPr="00780F91">
        <w:rPr>
          <w:rFonts w:asciiTheme="majorHAnsi" w:hAnsiTheme="majorHAnsi" w:cstheme="majorHAnsi"/>
          <w:w w:val="105"/>
          <w:sz w:val="22"/>
          <w:szCs w:val="22"/>
        </w:rPr>
        <w:t>da</w:t>
      </w:r>
      <w:r w:rsidRPr="00780F91">
        <w:rPr>
          <w:rFonts w:asciiTheme="majorHAnsi" w:hAnsiTheme="majorHAnsi" w:cstheme="majorHAnsi"/>
          <w:spacing w:val="-7"/>
          <w:w w:val="105"/>
          <w:sz w:val="22"/>
          <w:szCs w:val="22"/>
        </w:rPr>
        <w:t xml:space="preserve"> </w:t>
      </w:r>
      <w:r w:rsidRPr="00780F91">
        <w:rPr>
          <w:rFonts w:asciiTheme="majorHAnsi" w:hAnsiTheme="majorHAnsi" w:cstheme="majorHAnsi"/>
          <w:w w:val="105"/>
          <w:sz w:val="22"/>
          <w:szCs w:val="22"/>
        </w:rPr>
        <w:t>Constituição</w:t>
      </w:r>
      <w:r w:rsidRPr="00780F91">
        <w:rPr>
          <w:rFonts w:asciiTheme="majorHAnsi" w:hAnsiTheme="majorHAnsi" w:cstheme="majorHAnsi"/>
          <w:spacing w:val="-9"/>
          <w:w w:val="105"/>
          <w:sz w:val="22"/>
          <w:szCs w:val="22"/>
        </w:rPr>
        <w:t xml:space="preserve"> </w:t>
      </w:r>
      <w:r w:rsidRPr="00780F91">
        <w:rPr>
          <w:rFonts w:asciiTheme="majorHAnsi" w:hAnsiTheme="majorHAnsi" w:cstheme="majorHAnsi"/>
          <w:w w:val="105"/>
          <w:sz w:val="22"/>
          <w:szCs w:val="22"/>
        </w:rPr>
        <w:t>Federal.</w:t>
      </w:r>
    </w:p>
    <w:p w14:paraId="4833FB21" w14:textId="77777777" w:rsidR="005E113A" w:rsidRPr="00780F91"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780F91">
        <w:rPr>
          <w:rFonts w:asciiTheme="majorHAnsi" w:hAnsiTheme="majorHAnsi" w:cstheme="majorHAnsi"/>
          <w:w w:val="105"/>
          <w:sz w:val="22"/>
          <w:szCs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6C517843" w14:textId="77777777" w:rsidR="005E113A" w:rsidRPr="00780F91"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780F91">
        <w:rPr>
          <w:rFonts w:asciiTheme="majorHAnsi" w:hAnsiTheme="majorHAnsi" w:cstheme="majorHAnsi"/>
          <w:w w:val="105"/>
          <w:sz w:val="22"/>
          <w:szCs w:val="22"/>
        </w:rPr>
        <w:t>Declaramos para todos os fins de direito, que conhecemos as especificações do objeto e os termos constantes neste Edital e seu (s) anexos, e que, concordamos com todos os termos constantes no mesmo e ainda, que possuímos todas</w:t>
      </w:r>
      <w:r w:rsidRPr="00780F91">
        <w:rPr>
          <w:rFonts w:asciiTheme="majorHAnsi" w:hAnsiTheme="majorHAnsi" w:cstheme="majorHAnsi"/>
          <w:spacing w:val="-1"/>
          <w:w w:val="105"/>
          <w:sz w:val="22"/>
          <w:szCs w:val="22"/>
        </w:rPr>
        <w:t xml:space="preserve"> </w:t>
      </w:r>
      <w:r w:rsidRPr="00780F91">
        <w:rPr>
          <w:rFonts w:asciiTheme="majorHAnsi" w:hAnsiTheme="majorHAnsi" w:cstheme="majorHAnsi"/>
          <w:w w:val="105"/>
          <w:sz w:val="22"/>
          <w:szCs w:val="22"/>
        </w:rPr>
        <w:t>as condições para atender e cumprir todas as exigências de fornecimento ali contidas, inclusive com relação a documentação, que está sendo apresentada para fins de habilitação.</w:t>
      </w:r>
    </w:p>
    <w:p w14:paraId="13C88B7F" w14:textId="77777777" w:rsidR="005E113A" w:rsidRPr="00780F91"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780F91">
        <w:rPr>
          <w:rFonts w:asciiTheme="majorHAnsi" w:hAnsiTheme="majorHAnsi" w:cstheme="majorHAnsi"/>
          <w:w w:val="105"/>
          <w:sz w:val="22"/>
          <w:szCs w:val="22"/>
        </w:rPr>
        <w:t>Declaramos</w:t>
      </w:r>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para</w:t>
      </w:r>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os</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w w:val="105"/>
          <w:sz w:val="22"/>
          <w:szCs w:val="22"/>
        </w:rPr>
        <w:t>devidos</w:t>
      </w:r>
      <w:r w:rsidRPr="00780F91">
        <w:rPr>
          <w:rFonts w:asciiTheme="majorHAnsi" w:hAnsiTheme="majorHAnsi" w:cstheme="majorHAnsi"/>
          <w:spacing w:val="-7"/>
          <w:w w:val="105"/>
          <w:sz w:val="22"/>
          <w:szCs w:val="22"/>
        </w:rPr>
        <w:t xml:space="preserve"> </w:t>
      </w:r>
      <w:r w:rsidRPr="00780F91">
        <w:rPr>
          <w:rFonts w:asciiTheme="majorHAnsi" w:hAnsiTheme="majorHAnsi" w:cstheme="majorHAnsi"/>
          <w:w w:val="105"/>
          <w:sz w:val="22"/>
          <w:szCs w:val="22"/>
        </w:rPr>
        <w:t>fins</w:t>
      </w:r>
      <w:r w:rsidRPr="00780F91">
        <w:rPr>
          <w:rFonts w:asciiTheme="majorHAnsi" w:hAnsiTheme="majorHAnsi" w:cstheme="majorHAnsi"/>
          <w:spacing w:val="-4"/>
          <w:w w:val="105"/>
          <w:sz w:val="22"/>
          <w:szCs w:val="22"/>
        </w:rPr>
        <w:t xml:space="preserve"> </w:t>
      </w:r>
      <w:r w:rsidRPr="00780F91">
        <w:rPr>
          <w:rFonts w:asciiTheme="majorHAnsi" w:hAnsiTheme="majorHAnsi" w:cstheme="majorHAnsi"/>
          <w:w w:val="105"/>
          <w:sz w:val="22"/>
          <w:szCs w:val="22"/>
        </w:rPr>
        <w:t>de</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w w:val="105"/>
          <w:sz w:val="22"/>
          <w:szCs w:val="22"/>
        </w:rPr>
        <w:t>direito,</w:t>
      </w:r>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na</w:t>
      </w:r>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qualidade</w:t>
      </w:r>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de</w:t>
      </w:r>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Proponente</w:t>
      </w:r>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dos</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w w:val="105"/>
          <w:sz w:val="22"/>
          <w:szCs w:val="22"/>
        </w:rPr>
        <w:t>procedimentos</w:t>
      </w:r>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licitatórios,</w:t>
      </w:r>
      <w:r w:rsidRPr="00780F91">
        <w:rPr>
          <w:rFonts w:asciiTheme="majorHAnsi" w:hAnsiTheme="majorHAnsi" w:cstheme="majorHAnsi"/>
          <w:spacing w:val="40"/>
          <w:w w:val="105"/>
          <w:sz w:val="22"/>
          <w:szCs w:val="22"/>
        </w:rPr>
        <w:t xml:space="preserve"> </w:t>
      </w:r>
      <w:r w:rsidRPr="00780F91">
        <w:rPr>
          <w:rFonts w:asciiTheme="majorHAnsi" w:hAnsiTheme="majorHAnsi" w:cstheme="majorHAnsi"/>
          <w:w w:val="105"/>
          <w:sz w:val="22"/>
          <w:szCs w:val="22"/>
        </w:rPr>
        <w:t>instaurados por</w:t>
      </w:r>
      <w:r w:rsidRPr="00780F91">
        <w:rPr>
          <w:rFonts w:asciiTheme="majorHAnsi" w:hAnsiTheme="majorHAnsi" w:cstheme="majorHAnsi"/>
          <w:spacing w:val="13"/>
          <w:w w:val="105"/>
          <w:sz w:val="22"/>
          <w:szCs w:val="22"/>
        </w:rPr>
        <w:t xml:space="preserve"> </w:t>
      </w:r>
      <w:r w:rsidRPr="00780F91">
        <w:rPr>
          <w:rFonts w:asciiTheme="majorHAnsi" w:hAnsiTheme="majorHAnsi" w:cstheme="majorHAnsi"/>
          <w:w w:val="105"/>
          <w:sz w:val="22"/>
          <w:szCs w:val="22"/>
        </w:rPr>
        <w:t>este</w:t>
      </w:r>
      <w:r w:rsidRPr="00780F91">
        <w:rPr>
          <w:rFonts w:asciiTheme="majorHAnsi" w:hAnsiTheme="majorHAnsi" w:cstheme="majorHAnsi"/>
          <w:spacing w:val="12"/>
          <w:w w:val="105"/>
          <w:sz w:val="22"/>
          <w:szCs w:val="22"/>
        </w:rPr>
        <w:t xml:space="preserve"> </w:t>
      </w:r>
      <w:r w:rsidRPr="00780F91">
        <w:rPr>
          <w:rFonts w:asciiTheme="majorHAnsi" w:hAnsiTheme="majorHAnsi" w:cstheme="majorHAnsi"/>
          <w:w w:val="105"/>
          <w:sz w:val="22"/>
          <w:szCs w:val="22"/>
        </w:rPr>
        <w:t>Município, que</w:t>
      </w:r>
      <w:r w:rsidRPr="00780F91">
        <w:rPr>
          <w:rFonts w:asciiTheme="majorHAnsi" w:hAnsiTheme="majorHAnsi" w:cstheme="majorHAnsi"/>
          <w:spacing w:val="10"/>
          <w:w w:val="105"/>
          <w:sz w:val="22"/>
          <w:szCs w:val="22"/>
        </w:rPr>
        <w:t xml:space="preserve"> </w:t>
      </w:r>
      <w:r w:rsidRPr="00780F91">
        <w:rPr>
          <w:rFonts w:asciiTheme="majorHAnsi" w:hAnsiTheme="majorHAnsi" w:cstheme="majorHAnsi"/>
          <w:w w:val="105"/>
          <w:sz w:val="22"/>
          <w:szCs w:val="22"/>
        </w:rPr>
        <w:t>o (a)</w:t>
      </w:r>
      <w:r w:rsidRPr="00780F91">
        <w:rPr>
          <w:rFonts w:asciiTheme="majorHAnsi" w:hAnsiTheme="majorHAnsi" w:cstheme="majorHAnsi"/>
          <w:spacing w:val="10"/>
          <w:w w:val="105"/>
          <w:sz w:val="22"/>
          <w:szCs w:val="22"/>
        </w:rPr>
        <w:t xml:space="preserve"> </w:t>
      </w:r>
      <w:r w:rsidRPr="00780F91">
        <w:rPr>
          <w:rFonts w:asciiTheme="majorHAnsi" w:hAnsiTheme="majorHAnsi" w:cstheme="majorHAnsi"/>
          <w:w w:val="105"/>
          <w:sz w:val="22"/>
          <w:szCs w:val="22"/>
        </w:rPr>
        <w:t>responsável</w:t>
      </w:r>
      <w:r w:rsidRPr="00780F91">
        <w:rPr>
          <w:rFonts w:asciiTheme="majorHAnsi" w:hAnsiTheme="majorHAnsi" w:cstheme="majorHAnsi"/>
          <w:spacing w:val="10"/>
          <w:w w:val="105"/>
          <w:sz w:val="22"/>
          <w:szCs w:val="22"/>
        </w:rPr>
        <w:t xml:space="preserve"> </w:t>
      </w:r>
      <w:r w:rsidRPr="00780F91">
        <w:rPr>
          <w:rFonts w:asciiTheme="majorHAnsi" w:hAnsiTheme="majorHAnsi" w:cstheme="majorHAnsi"/>
          <w:w w:val="105"/>
          <w:sz w:val="22"/>
          <w:szCs w:val="22"/>
        </w:rPr>
        <w:t>legal</w:t>
      </w:r>
      <w:r w:rsidRPr="00780F91">
        <w:rPr>
          <w:rFonts w:asciiTheme="majorHAnsi" w:hAnsiTheme="majorHAnsi" w:cstheme="majorHAnsi"/>
          <w:spacing w:val="12"/>
          <w:w w:val="105"/>
          <w:sz w:val="22"/>
          <w:szCs w:val="22"/>
        </w:rPr>
        <w:t xml:space="preserve"> </w:t>
      </w:r>
      <w:r w:rsidRPr="00780F91">
        <w:rPr>
          <w:rFonts w:asciiTheme="majorHAnsi" w:hAnsiTheme="majorHAnsi" w:cstheme="majorHAnsi"/>
          <w:w w:val="105"/>
          <w:sz w:val="22"/>
          <w:szCs w:val="22"/>
        </w:rPr>
        <w:t>da</w:t>
      </w:r>
      <w:r w:rsidRPr="00780F91">
        <w:rPr>
          <w:rFonts w:asciiTheme="majorHAnsi" w:hAnsiTheme="majorHAnsi" w:cstheme="majorHAnsi"/>
          <w:spacing w:val="13"/>
          <w:w w:val="105"/>
          <w:sz w:val="22"/>
          <w:szCs w:val="22"/>
        </w:rPr>
        <w:t xml:space="preserve"> </w:t>
      </w:r>
      <w:r w:rsidRPr="00780F91">
        <w:rPr>
          <w:rFonts w:asciiTheme="majorHAnsi" w:hAnsiTheme="majorHAnsi" w:cstheme="majorHAnsi"/>
          <w:w w:val="105"/>
          <w:sz w:val="22"/>
          <w:szCs w:val="22"/>
        </w:rPr>
        <w:t>empresa</w:t>
      </w:r>
      <w:r w:rsidRPr="00780F91">
        <w:rPr>
          <w:rFonts w:asciiTheme="majorHAnsi" w:hAnsiTheme="majorHAnsi" w:cstheme="majorHAnsi"/>
          <w:spacing w:val="10"/>
          <w:w w:val="105"/>
          <w:sz w:val="22"/>
          <w:szCs w:val="22"/>
        </w:rPr>
        <w:t xml:space="preserve"> </w:t>
      </w:r>
      <w:r w:rsidRPr="00780F91">
        <w:rPr>
          <w:rFonts w:asciiTheme="majorHAnsi" w:hAnsiTheme="majorHAnsi" w:cstheme="majorHAnsi"/>
          <w:w w:val="105"/>
          <w:sz w:val="22"/>
          <w:szCs w:val="22"/>
        </w:rPr>
        <w:t>é</w:t>
      </w:r>
      <w:r w:rsidRPr="00780F91">
        <w:rPr>
          <w:rFonts w:asciiTheme="majorHAnsi" w:hAnsiTheme="majorHAnsi" w:cstheme="majorHAnsi"/>
          <w:spacing w:val="11"/>
          <w:w w:val="105"/>
          <w:sz w:val="22"/>
          <w:szCs w:val="22"/>
        </w:rPr>
        <w:t xml:space="preserve"> </w:t>
      </w:r>
      <w:r w:rsidRPr="00780F91">
        <w:rPr>
          <w:rFonts w:asciiTheme="majorHAnsi" w:hAnsiTheme="majorHAnsi" w:cstheme="majorHAnsi"/>
          <w:w w:val="105"/>
          <w:sz w:val="22"/>
          <w:szCs w:val="22"/>
        </w:rPr>
        <w:t xml:space="preserve">o </w:t>
      </w:r>
      <w:r w:rsidRPr="00780F91">
        <w:rPr>
          <w:rFonts w:asciiTheme="majorHAnsi" w:hAnsiTheme="majorHAnsi" w:cstheme="majorHAnsi"/>
          <w:sz w:val="22"/>
          <w:szCs w:val="22"/>
        </w:rPr>
        <w:t xml:space="preserve">Sr. (a) </w:t>
      </w:r>
      <w:r w:rsidRPr="00780F91">
        <w:rPr>
          <w:rFonts w:asciiTheme="majorHAnsi" w:hAnsiTheme="majorHAnsi" w:cstheme="majorHAnsi"/>
          <w:b/>
          <w:bCs/>
          <w:sz w:val="22"/>
          <w:szCs w:val="22"/>
        </w:rPr>
        <w:t>XXXXXXXXXXXXXXXXXX,</w:t>
      </w:r>
      <w:r w:rsidRPr="00780F91">
        <w:rPr>
          <w:rFonts w:asciiTheme="majorHAnsi" w:hAnsiTheme="majorHAnsi" w:cstheme="majorHAnsi"/>
          <w:sz w:val="22"/>
          <w:szCs w:val="22"/>
        </w:rPr>
        <w:t xml:space="preserve"> brasileiro (a), portador do CPF </w:t>
      </w:r>
      <w:r w:rsidRPr="00780F91">
        <w:rPr>
          <w:rFonts w:asciiTheme="majorHAnsi" w:hAnsiTheme="majorHAnsi" w:cstheme="majorHAnsi"/>
          <w:b/>
          <w:bCs/>
          <w:sz w:val="22"/>
          <w:szCs w:val="22"/>
        </w:rPr>
        <w:t>XXX.XXX.XXX-XX</w:t>
      </w:r>
      <w:r w:rsidRPr="00780F91">
        <w:rPr>
          <w:rFonts w:asciiTheme="majorHAnsi" w:hAnsiTheme="majorHAnsi" w:cstheme="majorHAnsi"/>
          <w:sz w:val="22"/>
          <w:szCs w:val="22"/>
        </w:rPr>
        <w:t xml:space="preserve"> e da CI RG </w:t>
      </w:r>
      <w:proofErr w:type="gramStart"/>
      <w:r w:rsidRPr="00780F91">
        <w:rPr>
          <w:rFonts w:asciiTheme="majorHAnsi" w:hAnsiTheme="majorHAnsi" w:cstheme="majorHAnsi"/>
          <w:b/>
          <w:bCs/>
          <w:sz w:val="22"/>
          <w:szCs w:val="22"/>
        </w:rPr>
        <w:t>XXXXXXXXX</w:t>
      </w:r>
      <w:r w:rsidRPr="00780F91">
        <w:rPr>
          <w:rFonts w:asciiTheme="majorHAnsi" w:hAnsiTheme="majorHAnsi" w:cstheme="majorHAnsi"/>
          <w:sz w:val="22"/>
          <w:szCs w:val="22"/>
        </w:rPr>
        <w:t xml:space="preserve"> </w:t>
      </w:r>
      <w:r w:rsidRPr="00780F91">
        <w:rPr>
          <w:rFonts w:asciiTheme="majorHAnsi" w:hAnsiTheme="majorHAnsi" w:cstheme="majorHAnsi"/>
          <w:w w:val="105"/>
          <w:sz w:val="22"/>
          <w:szCs w:val="22"/>
        </w:rPr>
        <w:t>,</w:t>
      </w:r>
      <w:proofErr w:type="gramEnd"/>
      <w:r w:rsidRPr="00780F91">
        <w:rPr>
          <w:rFonts w:asciiTheme="majorHAnsi" w:hAnsiTheme="majorHAnsi" w:cstheme="majorHAnsi"/>
          <w:spacing w:val="30"/>
          <w:w w:val="105"/>
          <w:sz w:val="22"/>
          <w:szCs w:val="22"/>
        </w:rPr>
        <w:t xml:space="preserve"> </w:t>
      </w:r>
      <w:r w:rsidRPr="00780F91">
        <w:rPr>
          <w:rFonts w:asciiTheme="majorHAnsi" w:hAnsiTheme="majorHAnsi" w:cstheme="majorHAnsi"/>
          <w:w w:val="105"/>
          <w:sz w:val="22"/>
          <w:szCs w:val="22"/>
        </w:rPr>
        <w:t>cuja</w:t>
      </w:r>
      <w:r w:rsidRPr="00780F91">
        <w:rPr>
          <w:rFonts w:asciiTheme="majorHAnsi" w:hAnsiTheme="majorHAnsi" w:cstheme="majorHAnsi"/>
          <w:spacing w:val="30"/>
          <w:w w:val="105"/>
          <w:sz w:val="22"/>
          <w:szCs w:val="22"/>
        </w:rPr>
        <w:t xml:space="preserve"> </w:t>
      </w:r>
      <w:r w:rsidRPr="00780F91">
        <w:rPr>
          <w:rFonts w:asciiTheme="majorHAnsi" w:hAnsiTheme="majorHAnsi" w:cstheme="majorHAnsi"/>
          <w:spacing w:val="-2"/>
          <w:w w:val="105"/>
          <w:sz w:val="22"/>
          <w:szCs w:val="22"/>
        </w:rPr>
        <w:t xml:space="preserve">função/cargo </w:t>
      </w:r>
      <w:r w:rsidRPr="00780F91">
        <w:rPr>
          <w:rFonts w:asciiTheme="majorHAnsi" w:hAnsiTheme="majorHAnsi" w:cstheme="majorHAnsi"/>
          <w:w w:val="105"/>
          <w:sz w:val="22"/>
          <w:szCs w:val="22"/>
        </w:rPr>
        <w:t xml:space="preserve">é </w:t>
      </w:r>
      <w:r w:rsidRPr="00780F91">
        <w:rPr>
          <w:rFonts w:asciiTheme="majorHAnsi" w:hAnsiTheme="majorHAnsi" w:cstheme="majorHAnsi"/>
          <w:b/>
          <w:bCs/>
          <w:w w:val="105"/>
          <w:sz w:val="22"/>
          <w:szCs w:val="22"/>
        </w:rPr>
        <w:t>XXXXXXXX</w:t>
      </w:r>
      <w:r w:rsidRPr="00780F91">
        <w:rPr>
          <w:rFonts w:asciiTheme="majorHAnsi" w:hAnsiTheme="majorHAnsi" w:cstheme="majorHAnsi"/>
          <w:w w:val="105"/>
          <w:sz w:val="22"/>
          <w:szCs w:val="22"/>
        </w:rPr>
        <w:t>, responsável pela assinatura do contrato.</w:t>
      </w:r>
    </w:p>
    <w:p w14:paraId="775C0C63" w14:textId="77777777" w:rsidR="005E113A" w:rsidRPr="00780F91"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780F91">
        <w:rPr>
          <w:rFonts w:asciiTheme="majorHAnsi" w:hAnsiTheme="majorHAnsi" w:cstheme="majorHAnsi"/>
          <w:w w:val="105"/>
          <w:sz w:val="22"/>
          <w:szCs w:val="22"/>
        </w:rPr>
        <w:t>Declaramos que não possui, em nossa cadeia produtiva, empregados executando trabalho degradante</w:t>
      </w:r>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ou</w:t>
      </w:r>
      <w:r w:rsidRPr="00780F91">
        <w:rPr>
          <w:rFonts w:asciiTheme="majorHAnsi" w:hAnsiTheme="majorHAnsi" w:cstheme="majorHAnsi"/>
          <w:spacing w:val="-1"/>
          <w:w w:val="105"/>
          <w:sz w:val="22"/>
          <w:szCs w:val="22"/>
        </w:rPr>
        <w:t xml:space="preserve"> </w:t>
      </w:r>
      <w:r w:rsidRPr="00780F91">
        <w:rPr>
          <w:rFonts w:asciiTheme="majorHAnsi" w:hAnsiTheme="majorHAnsi" w:cstheme="majorHAnsi"/>
          <w:w w:val="105"/>
          <w:sz w:val="22"/>
          <w:szCs w:val="22"/>
        </w:rPr>
        <w:t>forçado, observado</w:t>
      </w:r>
      <w:r w:rsidRPr="00780F91">
        <w:rPr>
          <w:rFonts w:asciiTheme="majorHAnsi" w:hAnsiTheme="majorHAnsi" w:cstheme="majorHAnsi"/>
          <w:spacing w:val="-6"/>
          <w:w w:val="105"/>
          <w:sz w:val="22"/>
          <w:szCs w:val="22"/>
        </w:rPr>
        <w:t xml:space="preserve"> </w:t>
      </w:r>
      <w:r w:rsidRPr="00780F91">
        <w:rPr>
          <w:rFonts w:asciiTheme="majorHAnsi" w:hAnsiTheme="majorHAnsi" w:cstheme="majorHAnsi"/>
          <w:w w:val="105"/>
          <w:sz w:val="22"/>
          <w:szCs w:val="22"/>
        </w:rPr>
        <w:t>o</w:t>
      </w:r>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disposto</w:t>
      </w:r>
      <w:r w:rsidRPr="00780F91">
        <w:rPr>
          <w:rFonts w:asciiTheme="majorHAnsi" w:hAnsiTheme="majorHAnsi" w:cstheme="majorHAnsi"/>
          <w:spacing w:val="-6"/>
          <w:w w:val="105"/>
          <w:sz w:val="22"/>
          <w:szCs w:val="22"/>
        </w:rPr>
        <w:t xml:space="preserve"> </w:t>
      </w:r>
      <w:r w:rsidRPr="00780F91">
        <w:rPr>
          <w:rFonts w:asciiTheme="majorHAnsi" w:hAnsiTheme="majorHAnsi" w:cstheme="majorHAnsi"/>
          <w:w w:val="105"/>
          <w:sz w:val="22"/>
          <w:szCs w:val="22"/>
        </w:rPr>
        <w:t>nos</w:t>
      </w:r>
      <w:r w:rsidRPr="00780F91">
        <w:rPr>
          <w:rFonts w:asciiTheme="majorHAnsi" w:hAnsiTheme="majorHAnsi" w:cstheme="majorHAnsi"/>
          <w:spacing w:val="-9"/>
          <w:w w:val="105"/>
          <w:sz w:val="22"/>
          <w:szCs w:val="22"/>
        </w:rPr>
        <w:t xml:space="preserve"> </w:t>
      </w:r>
      <w:r w:rsidRPr="00780F91">
        <w:rPr>
          <w:rFonts w:asciiTheme="majorHAnsi" w:hAnsiTheme="majorHAnsi" w:cstheme="majorHAnsi"/>
          <w:w w:val="105"/>
          <w:sz w:val="22"/>
          <w:szCs w:val="22"/>
        </w:rPr>
        <w:t>incisos</w:t>
      </w:r>
      <w:r w:rsidRPr="00780F91">
        <w:rPr>
          <w:rFonts w:asciiTheme="majorHAnsi" w:hAnsiTheme="majorHAnsi" w:cstheme="majorHAnsi"/>
          <w:spacing w:val="-4"/>
          <w:w w:val="105"/>
          <w:sz w:val="22"/>
          <w:szCs w:val="22"/>
        </w:rPr>
        <w:t xml:space="preserve"> </w:t>
      </w:r>
      <w:r w:rsidRPr="00780F91">
        <w:rPr>
          <w:rFonts w:asciiTheme="majorHAnsi" w:hAnsiTheme="majorHAnsi" w:cstheme="majorHAnsi"/>
          <w:w w:val="105"/>
          <w:sz w:val="22"/>
          <w:szCs w:val="22"/>
        </w:rPr>
        <w:t>III</w:t>
      </w:r>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e</w:t>
      </w:r>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IV</w:t>
      </w:r>
      <w:r w:rsidRPr="00780F91">
        <w:rPr>
          <w:rFonts w:asciiTheme="majorHAnsi" w:hAnsiTheme="majorHAnsi" w:cstheme="majorHAnsi"/>
          <w:spacing w:val="-7"/>
          <w:w w:val="105"/>
          <w:sz w:val="22"/>
          <w:szCs w:val="22"/>
        </w:rPr>
        <w:t xml:space="preserve"> </w:t>
      </w:r>
      <w:r w:rsidRPr="00780F91">
        <w:rPr>
          <w:rFonts w:asciiTheme="majorHAnsi" w:hAnsiTheme="majorHAnsi" w:cstheme="majorHAnsi"/>
          <w:w w:val="105"/>
          <w:sz w:val="22"/>
          <w:szCs w:val="22"/>
        </w:rPr>
        <w:t>do</w:t>
      </w:r>
      <w:r w:rsidRPr="00780F91">
        <w:rPr>
          <w:rFonts w:asciiTheme="majorHAnsi" w:hAnsiTheme="majorHAnsi" w:cstheme="majorHAnsi"/>
          <w:spacing w:val="-6"/>
          <w:w w:val="105"/>
          <w:sz w:val="22"/>
          <w:szCs w:val="22"/>
        </w:rPr>
        <w:t xml:space="preserve"> </w:t>
      </w:r>
      <w:r w:rsidRPr="00780F91">
        <w:rPr>
          <w:rFonts w:asciiTheme="majorHAnsi" w:hAnsiTheme="majorHAnsi" w:cstheme="majorHAnsi"/>
          <w:w w:val="105"/>
          <w:sz w:val="22"/>
          <w:szCs w:val="22"/>
        </w:rPr>
        <w:t>art.</w:t>
      </w:r>
      <w:r w:rsidRPr="00780F91">
        <w:rPr>
          <w:rFonts w:asciiTheme="majorHAnsi" w:hAnsiTheme="majorHAnsi" w:cstheme="majorHAnsi"/>
          <w:spacing w:val="-7"/>
          <w:w w:val="105"/>
          <w:sz w:val="22"/>
          <w:szCs w:val="22"/>
        </w:rPr>
        <w:t xml:space="preserve"> </w:t>
      </w:r>
      <w:r w:rsidRPr="00780F91">
        <w:rPr>
          <w:rFonts w:asciiTheme="majorHAnsi" w:hAnsiTheme="majorHAnsi" w:cstheme="majorHAnsi"/>
          <w:w w:val="105"/>
          <w:sz w:val="22"/>
          <w:szCs w:val="22"/>
        </w:rPr>
        <w:t>1°</w:t>
      </w:r>
      <w:r w:rsidRPr="00780F91">
        <w:rPr>
          <w:rFonts w:asciiTheme="majorHAnsi" w:hAnsiTheme="majorHAnsi" w:cstheme="majorHAnsi"/>
          <w:spacing w:val="-4"/>
          <w:w w:val="105"/>
          <w:sz w:val="22"/>
          <w:szCs w:val="22"/>
        </w:rPr>
        <w:t xml:space="preserve"> </w:t>
      </w:r>
      <w:r w:rsidRPr="00780F91">
        <w:rPr>
          <w:rFonts w:asciiTheme="majorHAnsi" w:hAnsiTheme="majorHAnsi" w:cstheme="majorHAnsi"/>
          <w:w w:val="105"/>
          <w:sz w:val="22"/>
          <w:szCs w:val="22"/>
        </w:rPr>
        <w:t>e</w:t>
      </w:r>
      <w:r w:rsidRPr="00780F91">
        <w:rPr>
          <w:rFonts w:asciiTheme="majorHAnsi" w:hAnsiTheme="majorHAnsi" w:cstheme="majorHAnsi"/>
          <w:spacing w:val="-7"/>
          <w:w w:val="105"/>
          <w:sz w:val="22"/>
          <w:szCs w:val="22"/>
        </w:rPr>
        <w:t xml:space="preserve"> </w:t>
      </w:r>
      <w:r w:rsidRPr="00780F91">
        <w:rPr>
          <w:rFonts w:asciiTheme="majorHAnsi" w:hAnsiTheme="majorHAnsi" w:cstheme="majorHAnsi"/>
          <w:w w:val="105"/>
          <w:sz w:val="22"/>
          <w:szCs w:val="22"/>
        </w:rPr>
        <w:t>no</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inciso III, do art.</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5° da Constituição Federal.</w:t>
      </w:r>
    </w:p>
    <w:p w14:paraId="328BF608" w14:textId="77777777" w:rsidR="005E113A" w:rsidRPr="00780F91"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780F91">
        <w:rPr>
          <w:rFonts w:asciiTheme="majorHAnsi" w:hAnsiTheme="majorHAnsi" w:cstheme="majorHAnsi"/>
          <w:w w:val="105"/>
          <w:sz w:val="22"/>
          <w:szCs w:val="22"/>
        </w:rPr>
        <w:t>Declaramos</w:t>
      </w:r>
      <w:r w:rsidRPr="00780F91">
        <w:rPr>
          <w:rFonts w:asciiTheme="majorHAnsi" w:hAnsiTheme="majorHAnsi" w:cstheme="majorHAnsi"/>
          <w:spacing w:val="-9"/>
          <w:w w:val="105"/>
          <w:sz w:val="22"/>
          <w:szCs w:val="22"/>
        </w:rPr>
        <w:t xml:space="preserve"> </w:t>
      </w:r>
      <w:r w:rsidRPr="00780F91">
        <w:rPr>
          <w:rFonts w:asciiTheme="majorHAnsi" w:hAnsiTheme="majorHAnsi" w:cstheme="majorHAnsi"/>
          <w:w w:val="105"/>
          <w:sz w:val="22"/>
          <w:szCs w:val="22"/>
        </w:rPr>
        <w:t>que</w:t>
      </w:r>
      <w:r w:rsidRPr="00780F91">
        <w:rPr>
          <w:rFonts w:asciiTheme="majorHAnsi" w:hAnsiTheme="majorHAnsi" w:cstheme="majorHAnsi"/>
          <w:spacing w:val="-9"/>
          <w:w w:val="105"/>
          <w:sz w:val="22"/>
          <w:szCs w:val="22"/>
        </w:rPr>
        <w:t xml:space="preserve"> </w:t>
      </w:r>
      <w:r w:rsidRPr="00780F91">
        <w:rPr>
          <w:rFonts w:asciiTheme="majorHAnsi" w:hAnsiTheme="majorHAnsi" w:cstheme="majorHAnsi"/>
          <w:w w:val="105"/>
          <w:sz w:val="22"/>
          <w:szCs w:val="22"/>
        </w:rPr>
        <w:t>a</w:t>
      </w:r>
      <w:r w:rsidRPr="00780F91">
        <w:rPr>
          <w:rFonts w:asciiTheme="majorHAnsi" w:hAnsiTheme="majorHAnsi" w:cstheme="majorHAnsi"/>
          <w:spacing w:val="-9"/>
          <w:w w:val="105"/>
          <w:sz w:val="22"/>
          <w:szCs w:val="22"/>
        </w:rPr>
        <w:t xml:space="preserve"> </w:t>
      </w:r>
      <w:r w:rsidRPr="00780F91">
        <w:rPr>
          <w:rFonts w:asciiTheme="majorHAnsi" w:hAnsiTheme="majorHAnsi" w:cstheme="majorHAnsi"/>
          <w:w w:val="105"/>
          <w:sz w:val="22"/>
          <w:szCs w:val="22"/>
        </w:rPr>
        <w:t>proposta</w:t>
      </w:r>
      <w:r w:rsidRPr="00780F91">
        <w:rPr>
          <w:rFonts w:asciiTheme="majorHAnsi" w:hAnsiTheme="majorHAnsi" w:cstheme="majorHAnsi"/>
          <w:spacing w:val="-8"/>
          <w:w w:val="105"/>
          <w:sz w:val="22"/>
          <w:szCs w:val="22"/>
        </w:rPr>
        <w:t xml:space="preserve"> </w:t>
      </w:r>
      <w:r w:rsidRPr="00780F91">
        <w:rPr>
          <w:rFonts w:asciiTheme="majorHAnsi" w:hAnsiTheme="majorHAnsi" w:cstheme="majorHAnsi"/>
          <w:w w:val="105"/>
          <w:sz w:val="22"/>
          <w:szCs w:val="22"/>
        </w:rPr>
        <w:t>apresentada</w:t>
      </w:r>
      <w:r w:rsidRPr="00780F91">
        <w:rPr>
          <w:rFonts w:asciiTheme="majorHAnsi" w:hAnsiTheme="majorHAnsi" w:cstheme="majorHAnsi"/>
          <w:spacing w:val="-10"/>
          <w:w w:val="105"/>
          <w:sz w:val="22"/>
          <w:szCs w:val="22"/>
        </w:rPr>
        <w:t xml:space="preserve"> </w:t>
      </w:r>
      <w:r w:rsidRPr="00780F91">
        <w:rPr>
          <w:rFonts w:asciiTheme="majorHAnsi" w:hAnsiTheme="majorHAnsi" w:cstheme="majorHAnsi"/>
          <w:w w:val="105"/>
          <w:sz w:val="22"/>
          <w:szCs w:val="22"/>
        </w:rPr>
        <w:t>para</w:t>
      </w:r>
      <w:r w:rsidRPr="00780F91">
        <w:rPr>
          <w:rFonts w:asciiTheme="majorHAnsi" w:hAnsiTheme="majorHAnsi" w:cstheme="majorHAnsi"/>
          <w:spacing w:val="-11"/>
          <w:w w:val="105"/>
          <w:sz w:val="22"/>
          <w:szCs w:val="22"/>
        </w:rPr>
        <w:t xml:space="preserve"> </w:t>
      </w:r>
      <w:r w:rsidRPr="00780F91">
        <w:rPr>
          <w:rFonts w:asciiTheme="majorHAnsi" w:hAnsiTheme="majorHAnsi" w:cstheme="majorHAnsi"/>
          <w:w w:val="105"/>
          <w:sz w:val="22"/>
          <w:szCs w:val="22"/>
        </w:rPr>
        <w:t>esta</w:t>
      </w:r>
      <w:r w:rsidRPr="00780F91">
        <w:rPr>
          <w:rFonts w:asciiTheme="majorHAnsi" w:hAnsiTheme="majorHAnsi" w:cstheme="majorHAnsi"/>
          <w:spacing w:val="-6"/>
          <w:w w:val="105"/>
          <w:sz w:val="22"/>
          <w:szCs w:val="22"/>
        </w:rPr>
        <w:t xml:space="preserve"> </w:t>
      </w:r>
      <w:r w:rsidRPr="00780F91">
        <w:rPr>
          <w:rFonts w:asciiTheme="majorHAnsi" w:hAnsiTheme="majorHAnsi" w:cstheme="majorHAnsi"/>
          <w:w w:val="105"/>
          <w:sz w:val="22"/>
          <w:szCs w:val="22"/>
        </w:rPr>
        <w:t>licitação</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w w:val="105"/>
          <w:sz w:val="22"/>
          <w:szCs w:val="22"/>
        </w:rPr>
        <w:t>foi</w:t>
      </w:r>
      <w:r w:rsidRPr="00780F91">
        <w:rPr>
          <w:rFonts w:asciiTheme="majorHAnsi" w:hAnsiTheme="majorHAnsi" w:cstheme="majorHAnsi"/>
          <w:spacing w:val="-8"/>
          <w:w w:val="105"/>
          <w:sz w:val="22"/>
          <w:szCs w:val="22"/>
        </w:rPr>
        <w:t xml:space="preserve"> </w:t>
      </w:r>
      <w:r w:rsidRPr="00780F91">
        <w:rPr>
          <w:rFonts w:asciiTheme="majorHAnsi" w:hAnsiTheme="majorHAnsi" w:cstheme="majorHAnsi"/>
          <w:w w:val="105"/>
          <w:sz w:val="22"/>
          <w:szCs w:val="22"/>
        </w:rPr>
        <w:t>elaborada</w:t>
      </w:r>
      <w:r w:rsidRPr="00780F91">
        <w:rPr>
          <w:rFonts w:asciiTheme="majorHAnsi" w:hAnsiTheme="majorHAnsi" w:cstheme="majorHAnsi"/>
          <w:spacing w:val="-9"/>
          <w:w w:val="105"/>
          <w:sz w:val="22"/>
          <w:szCs w:val="22"/>
        </w:rPr>
        <w:t xml:space="preserve"> </w:t>
      </w:r>
      <w:r w:rsidRPr="00780F91">
        <w:rPr>
          <w:rFonts w:asciiTheme="majorHAnsi" w:hAnsiTheme="majorHAnsi" w:cstheme="majorHAnsi"/>
          <w:w w:val="105"/>
          <w:sz w:val="22"/>
          <w:szCs w:val="22"/>
        </w:rPr>
        <w:t>de</w:t>
      </w:r>
      <w:r w:rsidRPr="00780F91">
        <w:rPr>
          <w:rFonts w:asciiTheme="majorHAnsi" w:hAnsiTheme="majorHAnsi" w:cstheme="majorHAnsi"/>
          <w:spacing w:val="-8"/>
          <w:w w:val="105"/>
          <w:sz w:val="22"/>
          <w:szCs w:val="22"/>
        </w:rPr>
        <w:t xml:space="preserve"> </w:t>
      </w:r>
      <w:r w:rsidRPr="00780F91">
        <w:rPr>
          <w:rFonts w:asciiTheme="majorHAnsi" w:hAnsiTheme="majorHAnsi" w:cstheme="majorHAnsi"/>
          <w:w w:val="105"/>
          <w:sz w:val="22"/>
          <w:szCs w:val="22"/>
        </w:rPr>
        <w:t>maneira</w:t>
      </w:r>
      <w:r w:rsidRPr="00780F91">
        <w:rPr>
          <w:rFonts w:asciiTheme="majorHAnsi" w:hAnsiTheme="majorHAnsi" w:cstheme="majorHAnsi"/>
          <w:spacing w:val="-11"/>
          <w:w w:val="105"/>
          <w:sz w:val="22"/>
          <w:szCs w:val="22"/>
        </w:rPr>
        <w:t xml:space="preserve"> </w:t>
      </w:r>
      <w:r w:rsidRPr="00780F91">
        <w:rPr>
          <w:rFonts w:asciiTheme="majorHAnsi" w:hAnsiTheme="majorHAnsi" w:cstheme="majorHAnsi"/>
          <w:w w:val="105"/>
          <w:sz w:val="22"/>
          <w:szCs w:val="22"/>
        </w:rPr>
        <w:t xml:space="preserve">independente. </w:t>
      </w:r>
      <w:r w:rsidRPr="00780F91">
        <w:rPr>
          <w:rFonts w:asciiTheme="majorHAnsi" w:hAnsiTheme="majorHAnsi" w:cstheme="majorHAnsi"/>
          <w:spacing w:val="-2"/>
          <w:w w:val="105"/>
          <w:sz w:val="22"/>
          <w:szCs w:val="22"/>
        </w:rPr>
        <w:t>E-mail:</w:t>
      </w:r>
      <w:r w:rsidRPr="00780F91">
        <w:rPr>
          <w:rFonts w:asciiTheme="majorHAnsi" w:hAnsiTheme="majorHAnsi" w:cstheme="majorHAnsi"/>
          <w:sz w:val="22"/>
          <w:szCs w:val="22"/>
        </w:rPr>
        <w:t xml:space="preserve"> </w:t>
      </w:r>
      <w:r w:rsidRPr="00780F91">
        <w:rPr>
          <w:rFonts w:asciiTheme="majorHAnsi" w:hAnsiTheme="majorHAnsi" w:cstheme="majorHAnsi"/>
          <w:b/>
          <w:bCs/>
          <w:sz w:val="22"/>
          <w:szCs w:val="22"/>
        </w:rPr>
        <w:t>XXXXXXXXXXXXXXXXXX</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Telefone:</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b/>
          <w:bCs/>
          <w:spacing w:val="-5"/>
          <w:w w:val="105"/>
          <w:sz w:val="22"/>
          <w:szCs w:val="22"/>
        </w:rPr>
        <w:t>(XX)XXXX-XXXX</w:t>
      </w:r>
      <w:r w:rsidRPr="00780F91">
        <w:rPr>
          <w:rFonts w:asciiTheme="majorHAnsi" w:hAnsiTheme="majorHAnsi" w:cstheme="majorHAnsi"/>
          <w:spacing w:val="-5"/>
          <w:w w:val="105"/>
          <w:sz w:val="22"/>
          <w:szCs w:val="22"/>
        </w:rPr>
        <w:t>.</w:t>
      </w:r>
    </w:p>
    <w:p w14:paraId="71378F91" w14:textId="7765F157" w:rsidR="005E113A" w:rsidRPr="00780F91"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780F91">
        <w:rPr>
          <w:rFonts w:asciiTheme="majorHAnsi" w:hAnsiTheme="majorHAnsi" w:cstheme="majorHAnsi"/>
          <w:w w:val="105"/>
          <w:sz w:val="22"/>
          <w:szCs w:val="22"/>
        </w:rPr>
        <w:t>Declaramos</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w w:val="105"/>
          <w:sz w:val="22"/>
          <w:szCs w:val="22"/>
        </w:rPr>
        <w:t>de</w:t>
      </w:r>
      <w:r w:rsidRPr="00780F91">
        <w:rPr>
          <w:rFonts w:asciiTheme="majorHAnsi" w:hAnsiTheme="majorHAnsi" w:cstheme="majorHAnsi"/>
          <w:spacing w:val="-4"/>
          <w:w w:val="105"/>
          <w:sz w:val="22"/>
          <w:szCs w:val="22"/>
        </w:rPr>
        <w:t xml:space="preserve"> </w:t>
      </w:r>
      <w:r w:rsidRPr="00780F91">
        <w:rPr>
          <w:rFonts w:asciiTheme="majorHAnsi" w:hAnsiTheme="majorHAnsi" w:cstheme="majorHAnsi"/>
          <w:w w:val="105"/>
          <w:sz w:val="22"/>
          <w:szCs w:val="22"/>
        </w:rPr>
        <w:t>que</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cumprimos</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w w:val="105"/>
          <w:sz w:val="22"/>
          <w:szCs w:val="22"/>
        </w:rPr>
        <w:t>as</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exigências</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de</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reserva</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w w:val="105"/>
          <w:sz w:val="22"/>
          <w:szCs w:val="22"/>
        </w:rPr>
        <w:t>de</w:t>
      </w:r>
      <w:r w:rsidRPr="00780F91">
        <w:rPr>
          <w:rFonts w:asciiTheme="majorHAnsi" w:hAnsiTheme="majorHAnsi" w:cstheme="majorHAnsi"/>
          <w:spacing w:val="-4"/>
          <w:w w:val="105"/>
          <w:sz w:val="22"/>
          <w:szCs w:val="22"/>
        </w:rPr>
        <w:t xml:space="preserve"> </w:t>
      </w:r>
      <w:r w:rsidRPr="00780F91">
        <w:rPr>
          <w:rFonts w:asciiTheme="majorHAnsi" w:hAnsiTheme="majorHAnsi" w:cstheme="majorHAnsi"/>
          <w:w w:val="105"/>
          <w:sz w:val="22"/>
          <w:szCs w:val="22"/>
        </w:rPr>
        <w:t>cargos</w:t>
      </w:r>
      <w:r w:rsidRPr="00780F91">
        <w:rPr>
          <w:rFonts w:asciiTheme="majorHAnsi" w:hAnsiTheme="majorHAnsi" w:cstheme="majorHAnsi"/>
          <w:spacing w:val="-4"/>
          <w:w w:val="105"/>
          <w:sz w:val="22"/>
          <w:szCs w:val="22"/>
        </w:rPr>
        <w:t xml:space="preserve"> </w:t>
      </w:r>
      <w:r w:rsidRPr="00780F91">
        <w:rPr>
          <w:rFonts w:asciiTheme="majorHAnsi" w:hAnsiTheme="majorHAnsi" w:cstheme="majorHAnsi"/>
          <w:w w:val="105"/>
          <w:sz w:val="22"/>
          <w:szCs w:val="22"/>
        </w:rPr>
        <w:t>para</w:t>
      </w:r>
      <w:r w:rsidRPr="00780F91">
        <w:rPr>
          <w:rFonts w:asciiTheme="majorHAnsi" w:hAnsiTheme="majorHAnsi" w:cstheme="majorHAnsi"/>
          <w:spacing w:val="-7"/>
          <w:w w:val="105"/>
          <w:sz w:val="22"/>
          <w:szCs w:val="22"/>
        </w:rPr>
        <w:t xml:space="preserve"> </w:t>
      </w:r>
      <w:r w:rsidRPr="00780F91">
        <w:rPr>
          <w:rFonts w:asciiTheme="majorHAnsi" w:hAnsiTheme="majorHAnsi" w:cstheme="majorHAnsi"/>
          <w:w w:val="105"/>
          <w:sz w:val="22"/>
          <w:szCs w:val="22"/>
        </w:rPr>
        <w:t>pessoa</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com</w:t>
      </w:r>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deficiência</w:t>
      </w:r>
      <w:r w:rsidRPr="00780F91">
        <w:rPr>
          <w:rFonts w:asciiTheme="majorHAnsi" w:hAnsiTheme="majorHAnsi" w:cstheme="majorHAnsi"/>
          <w:spacing w:val="-4"/>
          <w:w w:val="105"/>
          <w:sz w:val="22"/>
          <w:szCs w:val="22"/>
        </w:rPr>
        <w:t xml:space="preserve"> </w:t>
      </w:r>
      <w:r w:rsidRPr="00780F91">
        <w:rPr>
          <w:rFonts w:asciiTheme="majorHAnsi" w:hAnsiTheme="majorHAnsi" w:cstheme="majorHAnsi"/>
          <w:w w:val="105"/>
          <w:sz w:val="22"/>
          <w:szCs w:val="22"/>
        </w:rPr>
        <w:t>e</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para</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reabilitado da Previdência Social, previstas em lei e em outras normas específicas.</w:t>
      </w:r>
    </w:p>
    <w:p w14:paraId="379D6DDE" w14:textId="1CE89490" w:rsidR="005E113A" w:rsidRPr="00780F91" w:rsidRDefault="005E113A" w:rsidP="005E113A">
      <w:pPr>
        <w:pStyle w:val="Corpodetexto"/>
        <w:jc w:val="both"/>
        <w:rPr>
          <w:rFonts w:asciiTheme="majorHAnsi" w:hAnsiTheme="majorHAnsi" w:cstheme="majorHAnsi"/>
          <w:w w:val="105"/>
          <w:sz w:val="22"/>
          <w:szCs w:val="22"/>
        </w:rPr>
      </w:pPr>
      <w:r w:rsidRPr="00780F91">
        <w:rPr>
          <w:rFonts w:asciiTheme="majorHAnsi" w:hAnsiTheme="majorHAnsi" w:cstheme="majorHAnsi"/>
          <w:w w:val="105"/>
          <w:sz w:val="22"/>
          <w:szCs w:val="22"/>
        </w:rPr>
        <w:t>Nomeamos</w:t>
      </w:r>
      <w:r w:rsidRPr="00780F91">
        <w:rPr>
          <w:rFonts w:asciiTheme="majorHAnsi" w:hAnsiTheme="majorHAnsi" w:cstheme="majorHAnsi"/>
          <w:spacing w:val="-12"/>
          <w:w w:val="105"/>
          <w:sz w:val="22"/>
          <w:szCs w:val="22"/>
        </w:rPr>
        <w:t xml:space="preserve"> </w:t>
      </w:r>
      <w:r w:rsidRPr="00780F91">
        <w:rPr>
          <w:rFonts w:asciiTheme="majorHAnsi" w:hAnsiTheme="majorHAnsi" w:cstheme="majorHAnsi"/>
          <w:w w:val="105"/>
          <w:sz w:val="22"/>
          <w:szCs w:val="22"/>
        </w:rPr>
        <w:t>e</w:t>
      </w:r>
      <w:r w:rsidRPr="00780F91">
        <w:rPr>
          <w:rFonts w:asciiTheme="majorHAnsi" w:hAnsiTheme="majorHAnsi" w:cstheme="majorHAnsi"/>
          <w:spacing w:val="-9"/>
          <w:w w:val="105"/>
          <w:sz w:val="22"/>
          <w:szCs w:val="22"/>
        </w:rPr>
        <w:t xml:space="preserve"> </w:t>
      </w:r>
      <w:r w:rsidRPr="00780F91">
        <w:rPr>
          <w:rFonts w:asciiTheme="majorHAnsi" w:hAnsiTheme="majorHAnsi" w:cstheme="majorHAnsi"/>
          <w:w w:val="105"/>
          <w:sz w:val="22"/>
          <w:szCs w:val="22"/>
        </w:rPr>
        <w:t>constituímos</w:t>
      </w:r>
      <w:r w:rsidRPr="00780F91">
        <w:rPr>
          <w:rFonts w:asciiTheme="majorHAnsi" w:hAnsiTheme="majorHAnsi" w:cstheme="majorHAnsi"/>
          <w:spacing w:val="-11"/>
          <w:w w:val="105"/>
          <w:sz w:val="22"/>
          <w:szCs w:val="22"/>
        </w:rPr>
        <w:t xml:space="preserve"> </w:t>
      </w:r>
      <w:r w:rsidRPr="00780F91">
        <w:rPr>
          <w:rFonts w:asciiTheme="majorHAnsi" w:hAnsiTheme="majorHAnsi" w:cstheme="majorHAnsi"/>
          <w:w w:val="105"/>
          <w:sz w:val="22"/>
          <w:szCs w:val="22"/>
        </w:rPr>
        <w:t>o</w:t>
      </w:r>
      <w:r w:rsidRPr="00780F91">
        <w:rPr>
          <w:rFonts w:asciiTheme="majorHAnsi" w:hAnsiTheme="majorHAnsi" w:cstheme="majorHAnsi"/>
          <w:spacing w:val="-12"/>
          <w:w w:val="105"/>
          <w:sz w:val="22"/>
          <w:szCs w:val="22"/>
        </w:rPr>
        <w:t xml:space="preserve"> </w:t>
      </w:r>
      <w:r w:rsidRPr="00780F91">
        <w:rPr>
          <w:rFonts w:asciiTheme="majorHAnsi" w:hAnsiTheme="majorHAnsi" w:cstheme="majorHAnsi"/>
          <w:w w:val="105"/>
          <w:sz w:val="22"/>
          <w:szCs w:val="22"/>
        </w:rPr>
        <w:t xml:space="preserve">Senhor (a) </w:t>
      </w:r>
      <w:r w:rsidRPr="00780F91">
        <w:rPr>
          <w:rFonts w:asciiTheme="majorHAnsi" w:hAnsiTheme="majorHAnsi" w:cstheme="majorHAnsi"/>
          <w:b/>
          <w:bCs/>
          <w:sz w:val="22"/>
          <w:szCs w:val="22"/>
        </w:rPr>
        <w:t>XXXXXXXXXX</w:t>
      </w:r>
      <w:r w:rsidRPr="00780F91">
        <w:rPr>
          <w:rFonts w:asciiTheme="majorHAnsi" w:hAnsiTheme="majorHAnsi" w:cstheme="majorHAnsi"/>
          <w:sz w:val="22"/>
          <w:szCs w:val="22"/>
        </w:rPr>
        <w:t xml:space="preserve">, brasileiro, profissão </w:t>
      </w:r>
      <w:r w:rsidRPr="00780F91">
        <w:rPr>
          <w:rFonts w:asciiTheme="majorHAnsi" w:hAnsiTheme="majorHAnsi" w:cstheme="majorHAnsi"/>
          <w:b/>
          <w:bCs/>
          <w:sz w:val="22"/>
          <w:szCs w:val="22"/>
        </w:rPr>
        <w:t>XXXXXXX</w:t>
      </w:r>
      <w:r w:rsidRPr="00780F91">
        <w:rPr>
          <w:rFonts w:asciiTheme="majorHAnsi" w:hAnsiTheme="majorHAnsi" w:cstheme="majorHAnsi"/>
          <w:sz w:val="22"/>
          <w:szCs w:val="22"/>
        </w:rPr>
        <w:t xml:space="preserve">, portador do CPF </w:t>
      </w:r>
      <w:r w:rsidRPr="00780F91">
        <w:rPr>
          <w:rFonts w:asciiTheme="majorHAnsi" w:hAnsiTheme="majorHAnsi" w:cstheme="majorHAnsi"/>
          <w:b/>
          <w:bCs/>
          <w:sz w:val="22"/>
          <w:szCs w:val="22"/>
        </w:rPr>
        <w:t>XX.XXX.XXX-XX</w:t>
      </w:r>
      <w:r w:rsidRPr="00780F91">
        <w:rPr>
          <w:rFonts w:asciiTheme="majorHAnsi" w:hAnsiTheme="majorHAnsi" w:cstheme="majorHAnsi"/>
          <w:sz w:val="22"/>
          <w:szCs w:val="22"/>
        </w:rPr>
        <w:t xml:space="preserve"> e da CI RG </w:t>
      </w:r>
      <w:r w:rsidRPr="00780F91">
        <w:rPr>
          <w:rFonts w:asciiTheme="majorHAnsi" w:hAnsiTheme="majorHAnsi" w:cstheme="majorHAnsi"/>
          <w:b/>
          <w:bCs/>
          <w:sz w:val="22"/>
          <w:szCs w:val="22"/>
        </w:rPr>
        <w:t>XXXXXXXXXXXXXX</w:t>
      </w:r>
      <w:r w:rsidRPr="00780F91">
        <w:rPr>
          <w:rFonts w:asciiTheme="majorHAnsi" w:hAnsiTheme="majorHAnsi" w:cstheme="majorHAnsi"/>
          <w:spacing w:val="-10"/>
          <w:w w:val="105"/>
          <w:sz w:val="22"/>
          <w:szCs w:val="22"/>
        </w:rPr>
        <w:t xml:space="preserve">, </w:t>
      </w:r>
      <w:r w:rsidRPr="00780F91">
        <w:rPr>
          <w:rFonts w:asciiTheme="majorHAnsi" w:hAnsiTheme="majorHAnsi" w:cstheme="majorHAnsi"/>
          <w:w w:val="105"/>
          <w:sz w:val="22"/>
          <w:szCs w:val="22"/>
        </w:rPr>
        <w:t xml:space="preserve">para ser o (a) responsável para acompanhar a execução da ARP/contrato, referente ao </w:t>
      </w:r>
      <w:r w:rsidRPr="00780F91">
        <w:rPr>
          <w:rFonts w:asciiTheme="majorHAnsi" w:hAnsiTheme="majorHAnsi" w:cstheme="majorHAnsi"/>
          <w:b/>
          <w:w w:val="105"/>
          <w:sz w:val="22"/>
          <w:szCs w:val="22"/>
        </w:rPr>
        <w:t xml:space="preserve">PREGÃO ELETRÔNICO Nº XXX/20XX </w:t>
      </w:r>
      <w:r w:rsidRPr="00780F91">
        <w:rPr>
          <w:rFonts w:asciiTheme="majorHAnsi" w:hAnsiTheme="majorHAnsi" w:cstheme="majorHAnsi"/>
          <w:w w:val="105"/>
          <w:sz w:val="22"/>
          <w:szCs w:val="22"/>
        </w:rPr>
        <w:t>e todos os atos necessários ao cumprimento das obrigações contidas no instrumento convocatório, seus Anexos e no Contrato.</w:t>
      </w:r>
    </w:p>
    <w:p w14:paraId="1F3B7C03" w14:textId="219818D4" w:rsidR="005E113A" w:rsidRPr="00780F91" w:rsidRDefault="005E113A" w:rsidP="005E113A">
      <w:pPr>
        <w:pStyle w:val="Corpodetexto"/>
        <w:jc w:val="right"/>
        <w:rPr>
          <w:rFonts w:asciiTheme="majorHAnsi" w:hAnsiTheme="majorHAnsi" w:cstheme="majorHAnsi"/>
          <w:w w:val="105"/>
          <w:sz w:val="22"/>
          <w:szCs w:val="22"/>
        </w:rPr>
      </w:pPr>
      <w:r w:rsidRPr="00780F91">
        <w:rPr>
          <w:rFonts w:asciiTheme="majorHAnsi" w:hAnsiTheme="majorHAnsi" w:cstheme="majorHAnsi"/>
          <w:w w:val="105"/>
          <w:sz w:val="22"/>
          <w:szCs w:val="22"/>
        </w:rPr>
        <w:t>XXXXXX, XX de XXXX de XXXX.</w:t>
      </w:r>
    </w:p>
    <w:p w14:paraId="4811521C" w14:textId="77777777" w:rsidR="005E113A" w:rsidRPr="00780F91" w:rsidRDefault="005E113A" w:rsidP="00F73D3B">
      <w:pPr>
        <w:pStyle w:val="SemEspaamento"/>
        <w:rPr>
          <w:rFonts w:asciiTheme="majorHAnsi" w:hAnsiTheme="majorHAnsi" w:cstheme="majorHAnsi"/>
        </w:rPr>
      </w:pPr>
      <w:r w:rsidRPr="00780F91">
        <w:rPr>
          <w:rFonts w:asciiTheme="majorHAnsi" w:hAnsiTheme="majorHAnsi" w:cstheme="majorHAnsi"/>
        </w:rPr>
        <w:t>______________________________________</w:t>
      </w:r>
    </w:p>
    <w:p w14:paraId="5B87DFE6" w14:textId="77777777" w:rsidR="005E113A" w:rsidRPr="00780F91" w:rsidRDefault="005E113A" w:rsidP="00F73D3B">
      <w:pPr>
        <w:pStyle w:val="SemEspaamento"/>
        <w:rPr>
          <w:rFonts w:asciiTheme="majorHAnsi" w:hAnsiTheme="majorHAnsi" w:cstheme="majorHAnsi"/>
          <w:w w:val="105"/>
        </w:rPr>
      </w:pPr>
      <w:r w:rsidRPr="00780F91">
        <w:rPr>
          <w:rFonts w:asciiTheme="majorHAnsi" w:hAnsiTheme="majorHAnsi" w:cstheme="majorHAnsi"/>
          <w:w w:val="105"/>
        </w:rPr>
        <w:t>EMPRESA (CNPJ)</w:t>
      </w:r>
    </w:p>
    <w:p w14:paraId="06A571B2" w14:textId="77777777" w:rsidR="005E113A" w:rsidRPr="00780F91" w:rsidRDefault="005E113A" w:rsidP="00F73D3B">
      <w:pPr>
        <w:pStyle w:val="SemEspaamento"/>
        <w:rPr>
          <w:rFonts w:asciiTheme="majorHAnsi" w:hAnsiTheme="majorHAnsi" w:cstheme="majorHAnsi"/>
        </w:rPr>
      </w:pPr>
      <w:r w:rsidRPr="00780F91">
        <w:rPr>
          <w:rFonts w:asciiTheme="majorHAnsi" w:hAnsiTheme="majorHAnsi" w:cstheme="majorHAnsi"/>
        </w:rPr>
        <w:t>PROPRIETÁRIO (CPF)</w:t>
      </w:r>
    </w:p>
    <w:p w14:paraId="34B7C9D4" w14:textId="57D4EBD2" w:rsidR="005E113A" w:rsidRPr="00780F91" w:rsidRDefault="007C2095" w:rsidP="005E113A">
      <w:pPr>
        <w:pStyle w:val="Ttulo2"/>
        <w:rPr>
          <w:rFonts w:asciiTheme="majorHAnsi" w:hAnsiTheme="majorHAnsi" w:cstheme="majorHAnsi"/>
          <w:spacing w:val="-5"/>
          <w:w w:val="105"/>
          <w:sz w:val="22"/>
          <w:szCs w:val="22"/>
        </w:rPr>
      </w:pPr>
      <w:r w:rsidRPr="00780F91">
        <w:rPr>
          <w:rFonts w:asciiTheme="majorHAnsi" w:hAnsiTheme="majorHAnsi" w:cstheme="majorHAnsi"/>
          <w:spacing w:val="-5"/>
          <w:w w:val="105"/>
          <w:sz w:val="22"/>
          <w:szCs w:val="22"/>
        </w:rPr>
        <w:lastRenderedPageBreak/>
        <w:t>A</w:t>
      </w:r>
      <w:r w:rsidR="00235C3B" w:rsidRPr="00780F91">
        <w:rPr>
          <w:rFonts w:asciiTheme="majorHAnsi" w:hAnsiTheme="majorHAnsi" w:cstheme="majorHAnsi"/>
          <w:spacing w:val="-5"/>
          <w:w w:val="105"/>
          <w:sz w:val="22"/>
          <w:szCs w:val="22"/>
        </w:rPr>
        <w:t>NEXO VII</w:t>
      </w:r>
    </w:p>
    <w:p w14:paraId="043E52E0" w14:textId="287BE974" w:rsidR="005E113A" w:rsidRPr="00780F91" w:rsidRDefault="005E113A" w:rsidP="005E113A">
      <w:pPr>
        <w:pStyle w:val="Ttulo2"/>
        <w:rPr>
          <w:rFonts w:asciiTheme="majorHAnsi" w:hAnsiTheme="majorHAnsi" w:cstheme="majorHAnsi"/>
          <w:i/>
          <w:sz w:val="22"/>
          <w:szCs w:val="22"/>
        </w:rPr>
      </w:pPr>
      <w:r w:rsidRPr="00780F91">
        <w:rPr>
          <w:rFonts w:asciiTheme="majorHAnsi" w:hAnsiTheme="majorHAnsi" w:cstheme="majorHAnsi"/>
          <w:spacing w:val="-5"/>
          <w:w w:val="105"/>
          <w:sz w:val="22"/>
          <w:szCs w:val="22"/>
        </w:rPr>
        <w:t>DECLARAÇÃO TRATAMENTO DIFERENCIADO LEI 123/2006</w:t>
      </w:r>
    </w:p>
    <w:p w14:paraId="2294B0BC" w14:textId="77777777" w:rsidR="005E113A" w:rsidRPr="00780F91" w:rsidRDefault="005E113A" w:rsidP="005E113A">
      <w:pPr>
        <w:jc w:val="center"/>
        <w:rPr>
          <w:rFonts w:asciiTheme="majorHAnsi" w:hAnsiTheme="majorHAnsi" w:cstheme="majorHAnsi"/>
          <w:b/>
          <w:sz w:val="22"/>
          <w:szCs w:val="22"/>
        </w:rPr>
      </w:pPr>
    </w:p>
    <w:p w14:paraId="608F1BB7" w14:textId="74475470" w:rsidR="005E113A" w:rsidRPr="00780F91" w:rsidRDefault="005E113A" w:rsidP="005E113A">
      <w:pPr>
        <w:jc w:val="center"/>
        <w:rPr>
          <w:rFonts w:asciiTheme="majorHAnsi" w:hAnsiTheme="majorHAnsi" w:cstheme="majorHAnsi"/>
          <w:b/>
          <w:spacing w:val="-2"/>
          <w:sz w:val="22"/>
          <w:szCs w:val="22"/>
        </w:rPr>
      </w:pPr>
      <w:r w:rsidRPr="00780F91">
        <w:rPr>
          <w:rFonts w:asciiTheme="majorHAnsi" w:hAnsiTheme="majorHAnsi" w:cstheme="majorHAnsi"/>
          <w:b/>
          <w:sz w:val="22"/>
          <w:szCs w:val="22"/>
        </w:rPr>
        <w:t>PREGÃO ELETRÔNICO</w:t>
      </w:r>
      <w:r w:rsidRPr="00780F91">
        <w:rPr>
          <w:rFonts w:asciiTheme="majorHAnsi" w:hAnsiTheme="majorHAnsi" w:cstheme="majorHAnsi"/>
          <w:b/>
          <w:spacing w:val="27"/>
          <w:sz w:val="22"/>
          <w:szCs w:val="22"/>
        </w:rPr>
        <w:t xml:space="preserve"> </w:t>
      </w:r>
      <w:r w:rsidRPr="00780F91">
        <w:rPr>
          <w:rFonts w:asciiTheme="majorHAnsi" w:hAnsiTheme="majorHAnsi" w:cstheme="majorHAnsi"/>
          <w:b/>
          <w:sz w:val="22"/>
          <w:szCs w:val="22"/>
        </w:rPr>
        <w:t xml:space="preserve">Nº </w:t>
      </w:r>
      <w:r w:rsidR="00305823">
        <w:rPr>
          <w:rFonts w:asciiTheme="majorHAnsi" w:hAnsiTheme="majorHAnsi" w:cstheme="majorHAnsi"/>
          <w:b/>
          <w:sz w:val="22"/>
          <w:szCs w:val="22"/>
        </w:rPr>
        <w:t>063/2025</w:t>
      </w:r>
    </w:p>
    <w:p w14:paraId="13C7EA28" w14:textId="2ADEC67E" w:rsidR="005E113A" w:rsidRPr="00780F91" w:rsidRDefault="005E113A" w:rsidP="005E113A">
      <w:pPr>
        <w:jc w:val="center"/>
        <w:rPr>
          <w:rFonts w:asciiTheme="majorHAnsi" w:hAnsiTheme="majorHAnsi" w:cstheme="majorHAnsi"/>
          <w:b/>
          <w:sz w:val="22"/>
          <w:szCs w:val="22"/>
        </w:rPr>
      </w:pPr>
      <w:r w:rsidRPr="00780F91">
        <w:rPr>
          <w:rFonts w:asciiTheme="majorHAnsi" w:hAnsiTheme="majorHAnsi" w:cstheme="majorHAnsi"/>
          <w:b/>
          <w:spacing w:val="-2"/>
          <w:sz w:val="22"/>
          <w:szCs w:val="22"/>
        </w:rPr>
        <w:t xml:space="preserve">PROCESSO Nº </w:t>
      </w:r>
      <w:r w:rsidR="00305823">
        <w:rPr>
          <w:rFonts w:asciiTheme="majorHAnsi" w:hAnsiTheme="majorHAnsi" w:cstheme="majorHAnsi"/>
          <w:b/>
          <w:spacing w:val="-2"/>
          <w:sz w:val="22"/>
          <w:szCs w:val="22"/>
        </w:rPr>
        <w:t>136/2025</w:t>
      </w:r>
    </w:p>
    <w:p w14:paraId="74A4A48A" w14:textId="11CBE409" w:rsidR="005E113A" w:rsidRPr="00780F91" w:rsidRDefault="005E113A" w:rsidP="005E113A">
      <w:pPr>
        <w:pStyle w:val="Corpodetexto"/>
        <w:ind w:firstLine="851"/>
        <w:jc w:val="both"/>
        <w:rPr>
          <w:rFonts w:asciiTheme="majorHAnsi" w:hAnsiTheme="majorHAnsi" w:cstheme="majorHAnsi"/>
          <w:sz w:val="22"/>
          <w:szCs w:val="22"/>
        </w:rPr>
      </w:pPr>
      <w:r w:rsidRPr="00780F91">
        <w:rPr>
          <w:rFonts w:asciiTheme="majorHAnsi" w:hAnsiTheme="majorHAnsi" w:cstheme="majorHAnsi"/>
          <w:w w:val="105"/>
          <w:sz w:val="22"/>
          <w:szCs w:val="22"/>
        </w:rPr>
        <w:t>Pelo</w:t>
      </w:r>
      <w:r w:rsidRPr="00780F91">
        <w:rPr>
          <w:rFonts w:asciiTheme="majorHAnsi" w:hAnsiTheme="majorHAnsi" w:cstheme="majorHAnsi"/>
          <w:spacing w:val="67"/>
          <w:w w:val="105"/>
          <w:sz w:val="22"/>
          <w:szCs w:val="22"/>
        </w:rPr>
        <w:t xml:space="preserve"> </w:t>
      </w:r>
      <w:r w:rsidRPr="00780F91">
        <w:rPr>
          <w:rFonts w:asciiTheme="majorHAnsi" w:hAnsiTheme="majorHAnsi" w:cstheme="majorHAnsi"/>
          <w:w w:val="105"/>
          <w:sz w:val="22"/>
          <w:szCs w:val="22"/>
        </w:rPr>
        <w:t>presente</w:t>
      </w:r>
      <w:r w:rsidRPr="00780F91">
        <w:rPr>
          <w:rFonts w:asciiTheme="majorHAnsi" w:hAnsiTheme="majorHAnsi" w:cstheme="majorHAnsi"/>
          <w:spacing w:val="67"/>
          <w:w w:val="105"/>
          <w:sz w:val="22"/>
          <w:szCs w:val="22"/>
        </w:rPr>
        <w:t xml:space="preserve"> </w:t>
      </w:r>
      <w:r w:rsidRPr="00780F91">
        <w:rPr>
          <w:rFonts w:asciiTheme="majorHAnsi" w:hAnsiTheme="majorHAnsi" w:cstheme="majorHAnsi"/>
          <w:w w:val="105"/>
          <w:sz w:val="22"/>
          <w:szCs w:val="22"/>
        </w:rPr>
        <w:t>instrumento,</w:t>
      </w:r>
      <w:r w:rsidRPr="00780F91">
        <w:rPr>
          <w:rFonts w:asciiTheme="majorHAnsi" w:hAnsiTheme="majorHAnsi" w:cstheme="majorHAnsi"/>
          <w:spacing w:val="68"/>
          <w:w w:val="105"/>
          <w:sz w:val="22"/>
          <w:szCs w:val="22"/>
        </w:rPr>
        <w:t xml:space="preserve"> </w:t>
      </w:r>
      <w:r w:rsidRPr="00780F91">
        <w:rPr>
          <w:rFonts w:asciiTheme="majorHAnsi" w:hAnsiTheme="majorHAnsi" w:cstheme="majorHAnsi"/>
          <w:w w:val="105"/>
          <w:sz w:val="22"/>
          <w:szCs w:val="22"/>
        </w:rPr>
        <w:t>a</w:t>
      </w:r>
      <w:r w:rsidRPr="00780F91">
        <w:rPr>
          <w:rFonts w:asciiTheme="majorHAnsi" w:hAnsiTheme="majorHAnsi" w:cstheme="majorHAnsi"/>
          <w:spacing w:val="67"/>
          <w:w w:val="105"/>
          <w:sz w:val="22"/>
          <w:szCs w:val="22"/>
        </w:rPr>
        <w:t xml:space="preserve"> </w:t>
      </w:r>
      <w:r w:rsidRPr="00780F91">
        <w:rPr>
          <w:rFonts w:asciiTheme="majorHAnsi" w:hAnsiTheme="majorHAnsi" w:cstheme="majorHAnsi"/>
          <w:w w:val="105"/>
          <w:sz w:val="22"/>
          <w:szCs w:val="22"/>
        </w:rPr>
        <w:t>empresa XXXXXXXXXXX,</w:t>
      </w:r>
      <w:r w:rsidRPr="00780F91">
        <w:rPr>
          <w:rFonts w:asciiTheme="majorHAnsi" w:hAnsiTheme="majorHAnsi" w:cstheme="majorHAnsi"/>
          <w:spacing w:val="68"/>
          <w:w w:val="105"/>
          <w:sz w:val="22"/>
          <w:szCs w:val="22"/>
        </w:rPr>
        <w:t xml:space="preserve"> </w:t>
      </w:r>
      <w:r w:rsidRPr="00780F91">
        <w:rPr>
          <w:rFonts w:asciiTheme="majorHAnsi" w:hAnsiTheme="majorHAnsi" w:cstheme="majorHAnsi"/>
          <w:w w:val="105"/>
          <w:sz w:val="22"/>
          <w:szCs w:val="22"/>
        </w:rPr>
        <w:t>CNPJ</w:t>
      </w:r>
      <w:r w:rsidRPr="00780F91">
        <w:rPr>
          <w:rFonts w:asciiTheme="majorHAnsi" w:hAnsiTheme="majorHAnsi" w:cstheme="majorHAnsi"/>
          <w:spacing w:val="66"/>
          <w:w w:val="105"/>
          <w:sz w:val="22"/>
          <w:szCs w:val="22"/>
        </w:rPr>
        <w:t xml:space="preserve"> </w:t>
      </w:r>
      <w:r w:rsidRPr="00780F91">
        <w:rPr>
          <w:rFonts w:asciiTheme="majorHAnsi" w:hAnsiTheme="majorHAnsi" w:cstheme="majorHAnsi"/>
          <w:w w:val="105"/>
          <w:sz w:val="22"/>
          <w:szCs w:val="22"/>
        </w:rPr>
        <w:t xml:space="preserve">nº </w:t>
      </w:r>
      <w:r w:rsidRPr="00780F91">
        <w:rPr>
          <w:rFonts w:asciiTheme="majorHAnsi" w:hAnsiTheme="majorHAnsi" w:cstheme="majorHAnsi"/>
          <w:b/>
          <w:bCs/>
          <w:w w:val="105"/>
          <w:sz w:val="22"/>
          <w:szCs w:val="22"/>
        </w:rPr>
        <w:t>XX.XXX.XXX/XXXX-XX</w:t>
      </w:r>
      <w:r w:rsidRPr="00780F91">
        <w:rPr>
          <w:rFonts w:asciiTheme="majorHAnsi" w:hAnsiTheme="majorHAnsi" w:cstheme="majorHAnsi"/>
          <w:w w:val="105"/>
          <w:sz w:val="22"/>
          <w:szCs w:val="22"/>
        </w:rPr>
        <w:t>, com</w:t>
      </w:r>
      <w:r w:rsidRPr="00780F91">
        <w:rPr>
          <w:rFonts w:asciiTheme="majorHAnsi" w:hAnsiTheme="majorHAnsi" w:cstheme="majorHAnsi"/>
          <w:spacing w:val="68"/>
          <w:w w:val="105"/>
          <w:sz w:val="22"/>
          <w:szCs w:val="22"/>
        </w:rPr>
        <w:t xml:space="preserve"> </w:t>
      </w:r>
      <w:r w:rsidRPr="00780F91">
        <w:rPr>
          <w:rFonts w:asciiTheme="majorHAnsi" w:hAnsiTheme="majorHAnsi" w:cstheme="majorHAnsi"/>
          <w:w w:val="105"/>
          <w:sz w:val="22"/>
          <w:szCs w:val="22"/>
        </w:rPr>
        <w:t>sede</w:t>
      </w:r>
      <w:r w:rsidRPr="00780F91">
        <w:rPr>
          <w:rFonts w:asciiTheme="majorHAnsi" w:hAnsiTheme="majorHAnsi" w:cstheme="majorHAnsi"/>
          <w:spacing w:val="69"/>
          <w:w w:val="105"/>
          <w:sz w:val="22"/>
          <w:szCs w:val="22"/>
        </w:rPr>
        <w:t xml:space="preserve"> </w:t>
      </w:r>
      <w:r w:rsidRPr="00780F91">
        <w:rPr>
          <w:rFonts w:asciiTheme="majorHAnsi" w:hAnsiTheme="majorHAnsi" w:cstheme="majorHAnsi"/>
          <w:spacing w:val="-5"/>
          <w:w w:val="105"/>
          <w:sz w:val="22"/>
          <w:szCs w:val="22"/>
        </w:rPr>
        <w:t>na Rua/ Av</w:t>
      </w:r>
      <w:r w:rsidR="00F73D3B" w:rsidRPr="00780F91">
        <w:rPr>
          <w:rFonts w:asciiTheme="majorHAnsi" w:hAnsiTheme="majorHAnsi" w:cstheme="majorHAnsi"/>
          <w:spacing w:val="-5"/>
          <w:w w:val="105"/>
          <w:sz w:val="22"/>
          <w:szCs w:val="22"/>
        </w:rPr>
        <w:t>.</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b/>
          <w:bCs/>
          <w:spacing w:val="-5"/>
          <w:w w:val="105"/>
          <w:sz w:val="22"/>
          <w:szCs w:val="22"/>
        </w:rPr>
        <w:t>XXXX</w:t>
      </w:r>
      <w:r w:rsidRPr="00780F91">
        <w:rPr>
          <w:rFonts w:asciiTheme="majorHAnsi" w:hAnsiTheme="majorHAnsi" w:cstheme="majorHAnsi"/>
          <w:spacing w:val="-5"/>
          <w:w w:val="105"/>
          <w:sz w:val="22"/>
          <w:szCs w:val="22"/>
        </w:rPr>
        <w:t xml:space="preserve">, Nº </w:t>
      </w:r>
      <w:r w:rsidRPr="00780F91">
        <w:rPr>
          <w:rFonts w:asciiTheme="majorHAnsi" w:hAnsiTheme="majorHAnsi" w:cstheme="majorHAnsi"/>
          <w:b/>
          <w:bCs/>
          <w:spacing w:val="-5"/>
          <w:w w:val="105"/>
          <w:sz w:val="22"/>
          <w:szCs w:val="22"/>
        </w:rPr>
        <w:t>XXX</w:t>
      </w:r>
      <w:r w:rsidRPr="00780F91">
        <w:rPr>
          <w:rFonts w:asciiTheme="majorHAnsi" w:hAnsiTheme="majorHAnsi" w:cstheme="majorHAnsi"/>
          <w:spacing w:val="-5"/>
          <w:w w:val="105"/>
          <w:sz w:val="22"/>
          <w:szCs w:val="22"/>
        </w:rPr>
        <w:t xml:space="preserve">, Bairro: </w:t>
      </w:r>
      <w:r w:rsidRPr="00780F91">
        <w:rPr>
          <w:rFonts w:asciiTheme="majorHAnsi" w:hAnsiTheme="majorHAnsi" w:cstheme="majorHAnsi"/>
          <w:b/>
          <w:bCs/>
          <w:spacing w:val="-5"/>
          <w:w w:val="105"/>
          <w:sz w:val="22"/>
          <w:szCs w:val="22"/>
        </w:rPr>
        <w:t>XXXX</w:t>
      </w:r>
      <w:r w:rsidRPr="00780F91">
        <w:rPr>
          <w:rFonts w:asciiTheme="majorHAnsi" w:hAnsiTheme="majorHAnsi" w:cstheme="majorHAnsi"/>
          <w:spacing w:val="-5"/>
          <w:w w:val="105"/>
          <w:sz w:val="22"/>
          <w:szCs w:val="22"/>
        </w:rPr>
        <w:t xml:space="preserve">, Cidade de </w:t>
      </w:r>
      <w:r w:rsidRPr="00780F91">
        <w:rPr>
          <w:rFonts w:asciiTheme="majorHAnsi" w:hAnsiTheme="majorHAnsi" w:cstheme="majorHAnsi"/>
          <w:b/>
          <w:bCs/>
          <w:spacing w:val="-5"/>
          <w:w w:val="105"/>
          <w:sz w:val="22"/>
          <w:szCs w:val="22"/>
        </w:rPr>
        <w:t>XXXXXX</w:t>
      </w:r>
      <w:r w:rsidRPr="00780F91">
        <w:rPr>
          <w:rFonts w:asciiTheme="majorHAnsi" w:hAnsiTheme="majorHAnsi" w:cstheme="majorHAnsi"/>
          <w:spacing w:val="-5"/>
          <w:w w:val="105"/>
          <w:sz w:val="22"/>
          <w:szCs w:val="22"/>
        </w:rPr>
        <w:t xml:space="preserve">, Estado </w:t>
      </w:r>
      <w:r w:rsidRPr="00780F91">
        <w:rPr>
          <w:rFonts w:asciiTheme="majorHAnsi" w:hAnsiTheme="majorHAnsi" w:cstheme="majorHAnsi"/>
          <w:b/>
          <w:bCs/>
          <w:spacing w:val="-5"/>
          <w:w w:val="105"/>
          <w:sz w:val="22"/>
          <w:szCs w:val="22"/>
        </w:rPr>
        <w:t>XXX</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sz w:val="22"/>
          <w:szCs w:val="22"/>
        </w:rPr>
        <w:t>através</w:t>
      </w:r>
      <w:r w:rsidRPr="00780F91">
        <w:rPr>
          <w:rFonts w:asciiTheme="majorHAnsi" w:hAnsiTheme="majorHAnsi" w:cstheme="majorHAnsi"/>
          <w:spacing w:val="26"/>
          <w:sz w:val="22"/>
          <w:szCs w:val="22"/>
        </w:rPr>
        <w:t xml:space="preserve"> </w:t>
      </w:r>
      <w:r w:rsidRPr="00780F91">
        <w:rPr>
          <w:rFonts w:asciiTheme="majorHAnsi" w:hAnsiTheme="majorHAnsi" w:cstheme="majorHAnsi"/>
          <w:sz w:val="22"/>
          <w:szCs w:val="22"/>
        </w:rPr>
        <w:t>de</w:t>
      </w:r>
      <w:r w:rsidRPr="00780F91">
        <w:rPr>
          <w:rFonts w:asciiTheme="majorHAnsi" w:hAnsiTheme="majorHAnsi" w:cstheme="majorHAnsi"/>
          <w:spacing w:val="32"/>
          <w:sz w:val="22"/>
          <w:szCs w:val="22"/>
        </w:rPr>
        <w:t xml:space="preserve"> </w:t>
      </w:r>
      <w:r w:rsidRPr="00780F91">
        <w:rPr>
          <w:rFonts w:asciiTheme="majorHAnsi" w:hAnsiTheme="majorHAnsi" w:cstheme="majorHAnsi"/>
          <w:sz w:val="22"/>
          <w:szCs w:val="22"/>
        </w:rPr>
        <w:t>seu</w:t>
      </w:r>
      <w:r w:rsidRPr="00780F91">
        <w:rPr>
          <w:rFonts w:asciiTheme="majorHAnsi" w:hAnsiTheme="majorHAnsi" w:cstheme="majorHAnsi"/>
          <w:spacing w:val="31"/>
          <w:sz w:val="22"/>
          <w:szCs w:val="22"/>
        </w:rPr>
        <w:t xml:space="preserve"> </w:t>
      </w:r>
      <w:r w:rsidRPr="00780F91">
        <w:rPr>
          <w:rFonts w:asciiTheme="majorHAnsi" w:hAnsiTheme="majorHAnsi" w:cstheme="majorHAnsi"/>
          <w:sz w:val="22"/>
          <w:szCs w:val="22"/>
        </w:rPr>
        <w:t>proprietário o Sr. (a</w:t>
      </w:r>
      <w:proofErr w:type="gramStart"/>
      <w:r w:rsidRPr="00780F91">
        <w:rPr>
          <w:rFonts w:asciiTheme="majorHAnsi" w:hAnsiTheme="majorHAnsi" w:cstheme="majorHAnsi"/>
          <w:sz w:val="22"/>
          <w:szCs w:val="22"/>
        </w:rPr>
        <w:t xml:space="preserve">) </w:t>
      </w:r>
      <w:r w:rsidRPr="00780F91">
        <w:rPr>
          <w:rFonts w:asciiTheme="majorHAnsi" w:hAnsiTheme="majorHAnsi" w:cstheme="majorHAnsi"/>
          <w:b/>
          <w:bCs/>
          <w:sz w:val="22"/>
          <w:szCs w:val="22"/>
        </w:rPr>
        <w:t>.</w:t>
      </w:r>
      <w:proofErr w:type="gramEnd"/>
      <w:r w:rsidRPr="00780F91">
        <w:rPr>
          <w:rFonts w:asciiTheme="majorHAnsi" w:hAnsiTheme="majorHAnsi" w:cstheme="majorHAnsi"/>
          <w:b/>
          <w:bCs/>
          <w:sz w:val="22"/>
          <w:szCs w:val="22"/>
        </w:rPr>
        <w:t xml:space="preserve"> XXXXXXXXXX</w:t>
      </w:r>
      <w:r w:rsidRPr="00780F91">
        <w:rPr>
          <w:rFonts w:asciiTheme="majorHAnsi" w:hAnsiTheme="majorHAnsi" w:cstheme="majorHAnsi"/>
          <w:sz w:val="22"/>
          <w:szCs w:val="22"/>
        </w:rPr>
        <w:t>, brasileiro, profissão X</w:t>
      </w:r>
      <w:r w:rsidRPr="00780F91">
        <w:rPr>
          <w:rFonts w:asciiTheme="majorHAnsi" w:hAnsiTheme="majorHAnsi" w:cstheme="majorHAnsi"/>
          <w:b/>
          <w:bCs/>
          <w:sz w:val="22"/>
          <w:szCs w:val="22"/>
        </w:rPr>
        <w:t>XXXXXXXX</w:t>
      </w:r>
      <w:r w:rsidRPr="00780F91">
        <w:rPr>
          <w:rFonts w:asciiTheme="majorHAnsi" w:hAnsiTheme="majorHAnsi" w:cstheme="majorHAnsi"/>
          <w:sz w:val="22"/>
          <w:szCs w:val="22"/>
        </w:rPr>
        <w:t xml:space="preserve">, portador (a) do CPF </w:t>
      </w:r>
      <w:r w:rsidRPr="00780F91">
        <w:rPr>
          <w:rFonts w:asciiTheme="majorHAnsi" w:hAnsiTheme="majorHAnsi" w:cstheme="majorHAnsi"/>
          <w:b/>
          <w:bCs/>
          <w:sz w:val="22"/>
          <w:szCs w:val="22"/>
        </w:rPr>
        <w:t>XXX.XXX.XXX-XX</w:t>
      </w:r>
      <w:r w:rsidRPr="00780F91">
        <w:rPr>
          <w:rFonts w:asciiTheme="majorHAnsi" w:hAnsiTheme="majorHAnsi" w:cstheme="majorHAnsi"/>
          <w:sz w:val="22"/>
          <w:szCs w:val="22"/>
        </w:rPr>
        <w:t xml:space="preserve"> e da CI RG </w:t>
      </w:r>
      <w:r w:rsidRPr="00780F91">
        <w:rPr>
          <w:rFonts w:asciiTheme="majorHAnsi" w:hAnsiTheme="majorHAnsi" w:cstheme="majorHAnsi"/>
          <w:b/>
          <w:bCs/>
          <w:sz w:val="22"/>
          <w:szCs w:val="22"/>
        </w:rPr>
        <w:t>XXXXXXX</w:t>
      </w:r>
      <w:r w:rsidRPr="00780F91">
        <w:rPr>
          <w:rFonts w:asciiTheme="majorHAnsi" w:hAnsiTheme="majorHAnsi" w:cstheme="majorHAnsi"/>
          <w:w w:val="105"/>
          <w:sz w:val="22"/>
          <w:szCs w:val="22"/>
        </w:rPr>
        <w:t>, DECLARA, para fins do disposto no edital supracitado, sob as sanções administrativas cabíveis e sob as penas</w:t>
      </w:r>
      <w:r w:rsidRPr="00780F91">
        <w:rPr>
          <w:rFonts w:asciiTheme="majorHAnsi" w:hAnsiTheme="majorHAnsi" w:cstheme="majorHAnsi"/>
          <w:spacing w:val="-1"/>
          <w:w w:val="105"/>
          <w:sz w:val="22"/>
          <w:szCs w:val="22"/>
        </w:rPr>
        <w:t xml:space="preserve"> </w:t>
      </w:r>
      <w:r w:rsidRPr="00780F91">
        <w:rPr>
          <w:rFonts w:asciiTheme="majorHAnsi" w:hAnsiTheme="majorHAnsi" w:cstheme="majorHAnsi"/>
          <w:w w:val="105"/>
          <w:sz w:val="22"/>
          <w:szCs w:val="22"/>
        </w:rPr>
        <w:t>da lei,</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 xml:space="preserve">que esta empresa, na presente data, é </w:t>
      </w:r>
      <w:r w:rsidRPr="00780F91">
        <w:rPr>
          <w:rFonts w:asciiTheme="majorHAnsi" w:hAnsiTheme="majorHAnsi" w:cstheme="majorHAnsi"/>
          <w:spacing w:val="-2"/>
          <w:w w:val="105"/>
          <w:sz w:val="22"/>
          <w:szCs w:val="22"/>
        </w:rPr>
        <w:t>considerada:</w:t>
      </w:r>
    </w:p>
    <w:p w14:paraId="74D32B5D" w14:textId="76FACF48" w:rsidR="005E113A" w:rsidRPr="00780F91" w:rsidRDefault="005E113A" w:rsidP="005E113A">
      <w:pPr>
        <w:pStyle w:val="Corpodetexto"/>
        <w:jc w:val="both"/>
        <w:rPr>
          <w:rFonts w:asciiTheme="majorHAnsi" w:hAnsiTheme="majorHAnsi" w:cstheme="majorHAnsi"/>
          <w:sz w:val="22"/>
          <w:szCs w:val="22"/>
        </w:rPr>
      </w:pPr>
      <w:proofErr w:type="gramStart"/>
      <w:r w:rsidRPr="00780F91">
        <w:rPr>
          <w:rFonts w:asciiTheme="majorHAnsi" w:hAnsiTheme="majorHAnsi" w:cstheme="majorHAnsi"/>
          <w:w w:val="105"/>
          <w:sz w:val="22"/>
          <w:szCs w:val="22"/>
        </w:rPr>
        <w:t>(  )</w:t>
      </w:r>
      <w:proofErr w:type="gramEnd"/>
      <w:r w:rsidRPr="00780F91">
        <w:rPr>
          <w:rFonts w:asciiTheme="majorHAnsi" w:hAnsiTheme="majorHAnsi" w:cstheme="majorHAnsi"/>
          <w:spacing w:val="-3"/>
          <w:w w:val="105"/>
          <w:sz w:val="22"/>
          <w:szCs w:val="22"/>
        </w:rPr>
        <w:t xml:space="preserve"> </w:t>
      </w:r>
      <w:r w:rsidRPr="00780F91">
        <w:rPr>
          <w:rFonts w:asciiTheme="majorHAnsi" w:hAnsiTheme="majorHAnsi" w:cstheme="majorHAnsi"/>
          <w:w w:val="105"/>
          <w:sz w:val="22"/>
          <w:szCs w:val="22"/>
        </w:rPr>
        <w:t>MICROEMPRESA,</w:t>
      </w:r>
      <w:r w:rsidRPr="00780F91">
        <w:rPr>
          <w:rFonts w:asciiTheme="majorHAnsi" w:hAnsiTheme="majorHAnsi" w:cstheme="majorHAnsi"/>
          <w:spacing w:val="46"/>
          <w:w w:val="105"/>
          <w:sz w:val="22"/>
          <w:szCs w:val="22"/>
        </w:rPr>
        <w:t xml:space="preserve"> </w:t>
      </w:r>
      <w:r w:rsidRPr="00780F91">
        <w:rPr>
          <w:rFonts w:asciiTheme="majorHAnsi" w:hAnsiTheme="majorHAnsi" w:cstheme="majorHAnsi"/>
          <w:w w:val="105"/>
          <w:sz w:val="22"/>
          <w:szCs w:val="22"/>
        </w:rPr>
        <w:t>conforme</w:t>
      </w:r>
      <w:r w:rsidRPr="00780F91">
        <w:rPr>
          <w:rFonts w:asciiTheme="majorHAnsi" w:hAnsiTheme="majorHAnsi" w:cstheme="majorHAnsi"/>
          <w:spacing w:val="44"/>
          <w:w w:val="105"/>
          <w:sz w:val="22"/>
          <w:szCs w:val="22"/>
        </w:rPr>
        <w:t xml:space="preserve"> </w:t>
      </w:r>
      <w:r w:rsidRPr="00780F91">
        <w:rPr>
          <w:rFonts w:asciiTheme="majorHAnsi" w:hAnsiTheme="majorHAnsi" w:cstheme="majorHAnsi"/>
          <w:w w:val="105"/>
          <w:sz w:val="22"/>
          <w:szCs w:val="22"/>
        </w:rPr>
        <w:t>inciso</w:t>
      </w:r>
      <w:r w:rsidRPr="00780F91">
        <w:rPr>
          <w:rFonts w:asciiTheme="majorHAnsi" w:hAnsiTheme="majorHAnsi" w:cstheme="majorHAnsi"/>
          <w:spacing w:val="44"/>
          <w:w w:val="105"/>
          <w:sz w:val="22"/>
          <w:szCs w:val="22"/>
        </w:rPr>
        <w:t xml:space="preserve"> </w:t>
      </w:r>
      <w:r w:rsidRPr="00780F91">
        <w:rPr>
          <w:rFonts w:asciiTheme="majorHAnsi" w:hAnsiTheme="majorHAnsi" w:cstheme="majorHAnsi"/>
          <w:w w:val="105"/>
          <w:sz w:val="22"/>
          <w:szCs w:val="22"/>
        </w:rPr>
        <w:t>I</w:t>
      </w:r>
      <w:r w:rsidRPr="00780F91">
        <w:rPr>
          <w:rFonts w:asciiTheme="majorHAnsi" w:hAnsiTheme="majorHAnsi" w:cstheme="majorHAnsi"/>
          <w:spacing w:val="46"/>
          <w:w w:val="105"/>
          <w:sz w:val="22"/>
          <w:szCs w:val="22"/>
        </w:rPr>
        <w:t xml:space="preserve"> </w:t>
      </w:r>
      <w:r w:rsidRPr="00780F91">
        <w:rPr>
          <w:rFonts w:asciiTheme="majorHAnsi" w:hAnsiTheme="majorHAnsi" w:cstheme="majorHAnsi"/>
          <w:w w:val="105"/>
          <w:sz w:val="22"/>
          <w:szCs w:val="22"/>
        </w:rPr>
        <w:t>do</w:t>
      </w:r>
      <w:r w:rsidRPr="00780F91">
        <w:rPr>
          <w:rFonts w:asciiTheme="majorHAnsi" w:hAnsiTheme="majorHAnsi" w:cstheme="majorHAnsi"/>
          <w:spacing w:val="44"/>
          <w:w w:val="105"/>
          <w:sz w:val="22"/>
          <w:szCs w:val="22"/>
        </w:rPr>
        <w:t xml:space="preserve"> </w:t>
      </w:r>
      <w:r w:rsidRPr="00780F91">
        <w:rPr>
          <w:rFonts w:asciiTheme="majorHAnsi" w:hAnsiTheme="majorHAnsi" w:cstheme="majorHAnsi"/>
          <w:w w:val="105"/>
          <w:sz w:val="22"/>
          <w:szCs w:val="22"/>
        </w:rPr>
        <w:t>art.</w:t>
      </w:r>
      <w:r w:rsidRPr="00780F91">
        <w:rPr>
          <w:rFonts w:asciiTheme="majorHAnsi" w:hAnsiTheme="majorHAnsi" w:cstheme="majorHAnsi"/>
          <w:spacing w:val="44"/>
          <w:w w:val="105"/>
          <w:sz w:val="22"/>
          <w:szCs w:val="22"/>
        </w:rPr>
        <w:t xml:space="preserve"> </w:t>
      </w:r>
      <w:r w:rsidRPr="00780F91">
        <w:rPr>
          <w:rFonts w:asciiTheme="majorHAnsi" w:hAnsiTheme="majorHAnsi" w:cstheme="majorHAnsi"/>
          <w:w w:val="105"/>
          <w:sz w:val="22"/>
          <w:szCs w:val="22"/>
        </w:rPr>
        <w:t>3.º</w:t>
      </w:r>
      <w:r w:rsidRPr="00780F91">
        <w:rPr>
          <w:rFonts w:asciiTheme="majorHAnsi" w:hAnsiTheme="majorHAnsi" w:cstheme="majorHAnsi"/>
          <w:spacing w:val="45"/>
          <w:w w:val="105"/>
          <w:sz w:val="22"/>
          <w:szCs w:val="22"/>
        </w:rPr>
        <w:t xml:space="preserve"> </w:t>
      </w:r>
      <w:r w:rsidRPr="00780F91">
        <w:rPr>
          <w:rFonts w:asciiTheme="majorHAnsi" w:hAnsiTheme="majorHAnsi" w:cstheme="majorHAnsi"/>
          <w:w w:val="105"/>
          <w:sz w:val="22"/>
          <w:szCs w:val="22"/>
        </w:rPr>
        <w:t>da</w:t>
      </w:r>
      <w:r w:rsidRPr="00780F91">
        <w:rPr>
          <w:rFonts w:asciiTheme="majorHAnsi" w:hAnsiTheme="majorHAnsi" w:cstheme="majorHAnsi"/>
          <w:spacing w:val="44"/>
          <w:w w:val="105"/>
          <w:sz w:val="22"/>
          <w:szCs w:val="22"/>
        </w:rPr>
        <w:t xml:space="preserve"> </w:t>
      </w:r>
      <w:r w:rsidRPr="00780F91">
        <w:rPr>
          <w:rFonts w:asciiTheme="majorHAnsi" w:hAnsiTheme="majorHAnsi" w:cstheme="majorHAnsi"/>
          <w:w w:val="105"/>
          <w:sz w:val="22"/>
          <w:szCs w:val="22"/>
        </w:rPr>
        <w:t>Lei</w:t>
      </w:r>
      <w:r w:rsidRPr="00780F91">
        <w:rPr>
          <w:rFonts w:asciiTheme="majorHAnsi" w:hAnsiTheme="majorHAnsi" w:cstheme="majorHAnsi"/>
          <w:spacing w:val="42"/>
          <w:w w:val="105"/>
          <w:sz w:val="22"/>
          <w:szCs w:val="22"/>
        </w:rPr>
        <w:t xml:space="preserve"> </w:t>
      </w:r>
      <w:r w:rsidRPr="00780F91">
        <w:rPr>
          <w:rFonts w:asciiTheme="majorHAnsi" w:hAnsiTheme="majorHAnsi" w:cstheme="majorHAnsi"/>
          <w:w w:val="105"/>
          <w:sz w:val="22"/>
          <w:szCs w:val="22"/>
        </w:rPr>
        <w:t>Complementar</w:t>
      </w:r>
      <w:r w:rsidRPr="00780F91">
        <w:rPr>
          <w:rFonts w:asciiTheme="majorHAnsi" w:hAnsiTheme="majorHAnsi" w:cstheme="majorHAnsi"/>
          <w:spacing w:val="42"/>
          <w:w w:val="105"/>
          <w:sz w:val="22"/>
          <w:szCs w:val="22"/>
        </w:rPr>
        <w:t xml:space="preserve"> </w:t>
      </w:r>
      <w:r w:rsidRPr="00780F91">
        <w:rPr>
          <w:rFonts w:asciiTheme="majorHAnsi" w:hAnsiTheme="majorHAnsi" w:cstheme="majorHAnsi"/>
          <w:w w:val="105"/>
          <w:sz w:val="22"/>
          <w:szCs w:val="22"/>
        </w:rPr>
        <w:t>nº</w:t>
      </w:r>
      <w:r w:rsidRPr="00780F91">
        <w:rPr>
          <w:rFonts w:asciiTheme="majorHAnsi" w:hAnsiTheme="majorHAnsi" w:cstheme="majorHAnsi"/>
          <w:spacing w:val="45"/>
          <w:w w:val="105"/>
          <w:sz w:val="22"/>
          <w:szCs w:val="22"/>
        </w:rPr>
        <w:t xml:space="preserve"> </w:t>
      </w:r>
      <w:r w:rsidRPr="00780F91">
        <w:rPr>
          <w:rFonts w:asciiTheme="majorHAnsi" w:hAnsiTheme="majorHAnsi" w:cstheme="majorHAnsi"/>
          <w:w w:val="105"/>
          <w:sz w:val="22"/>
          <w:szCs w:val="22"/>
        </w:rPr>
        <w:t>123,</w:t>
      </w:r>
      <w:r w:rsidRPr="00780F91">
        <w:rPr>
          <w:rFonts w:asciiTheme="majorHAnsi" w:hAnsiTheme="majorHAnsi" w:cstheme="majorHAnsi"/>
          <w:spacing w:val="46"/>
          <w:w w:val="105"/>
          <w:sz w:val="22"/>
          <w:szCs w:val="22"/>
        </w:rPr>
        <w:t xml:space="preserve"> </w:t>
      </w:r>
      <w:r w:rsidRPr="00780F91">
        <w:rPr>
          <w:rFonts w:asciiTheme="majorHAnsi" w:hAnsiTheme="majorHAnsi" w:cstheme="majorHAnsi"/>
          <w:w w:val="105"/>
          <w:sz w:val="22"/>
          <w:szCs w:val="22"/>
        </w:rPr>
        <w:t>de</w:t>
      </w:r>
      <w:r w:rsidRPr="00780F91">
        <w:rPr>
          <w:rFonts w:asciiTheme="majorHAnsi" w:hAnsiTheme="majorHAnsi" w:cstheme="majorHAnsi"/>
          <w:spacing w:val="-7"/>
          <w:w w:val="105"/>
          <w:sz w:val="22"/>
          <w:szCs w:val="22"/>
        </w:rPr>
        <w:t xml:space="preserve"> </w:t>
      </w:r>
      <w:r w:rsidRPr="00780F91">
        <w:rPr>
          <w:rFonts w:asciiTheme="majorHAnsi" w:hAnsiTheme="majorHAnsi" w:cstheme="majorHAnsi"/>
          <w:spacing w:val="-2"/>
          <w:w w:val="105"/>
          <w:sz w:val="22"/>
          <w:szCs w:val="22"/>
        </w:rPr>
        <w:t>14/12/2006.</w:t>
      </w:r>
    </w:p>
    <w:p w14:paraId="29F2C6CC" w14:textId="37AA7AE4" w:rsidR="005E113A" w:rsidRPr="00780F91" w:rsidRDefault="005E113A" w:rsidP="005E113A">
      <w:pPr>
        <w:pStyle w:val="Corpodetexto"/>
        <w:jc w:val="both"/>
        <w:rPr>
          <w:rFonts w:asciiTheme="majorHAnsi" w:hAnsiTheme="majorHAnsi" w:cstheme="majorHAnsi"/>
          <w:w w:val="105"/>
          <w:sz w:val="22"/>
          <w:szCs w:val="22"/>
        </w:rPr>
      </w:pPr>
      <w:proofErr w:type="gramStart"/>
      <w:r w:rsidRPr="00780F91">
        <w:rPr>
          <w:rFonts w:asciiTheme="majorHAnsi" w:hAnsiTheme="majorHAnsi" w:cstheme="majorHAnsi"/>
          <w:w w:val="105"/>
          <w:sz w:val="22"/>
          <w:szCs w:val="22"/>
        </w:rPr>
        <w:t xml:space="preserve">( </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w w:val="105"/>
          <w:sz w:val="22"/>
          <w:szCs w:val="22"/>
        </w:rPr>
        <w:t>)</w:t>
      </w:r>
      <w:proofErr w:type="gramEnd"/>
      <w:r w:rsidRPr="00780F91">
        <w:rPr>
          <w:rFonts w:asciiTheme="majorHAnsi" w:hAnsiTheme="majorHAnsi" w:cstheme="majorHAnsi"/>
          <w:spacing w:val="-7"/>
          <w:w w:val="105"/>
          <w:sz w:val="22"/>
          <w:szCs w:val="22"/>
        </w:rPr>
        <w:t xml:space="preserve"> </w:t>
      </w:r>
      <w:r w:rsidRPr="00780F91">
        <w:rPr>
          <w:rFonts w:asciiTheme="majorHAnsi" w:hAnsiTheme="majorHAnsi" w:cstheme="majorHAnsi"/>
          <w:w w:val="105"/>
          <w:sz w:val="22"/>
          <w:szCs w:val="22"/>
        </w:rPr>
        <w:t>EMPRESA</w:t>
      </w:r>
      <w:r w:rsidRPr="00780F91">
        <w:rPr>
          <w:rFonts w:asciiTheme="majorHAnsi" w:hAnsiTheme="majorHAnsi" w:cstheme="majorHAnsi"/>
          <w:spacing w:val="-6"/>
          <w:w w:val="105"/>
          <w:sz w:val="22"/>
          <w:szCs w:val="22"/>
        </w:rPr>
        <w:t xml:space="preserve"> </w:t>
      </w:r>
      <w:r w:rsidRPr="00780F91">
        <w:rPr>
          <w:rFonts w:asciiTheme="majorHAnsi" w:hAnsiTheme="majorHAnsi" w:cstheme="majorHAnsi"/>
          <w:w w:val="105"/>
          <w:sz w:val="22"/>
          <w:szCs w:val="22"/>
        </w:rPr>
        <w:t>DE</w:t>
      </w:r>
      <w:r w:rsidRPr="00780F91">
        <w:rPr>
          <w:rFonts w:asciiTheme="majorHAnsi" w:hAnsiTheme="majorHAnsi" w:cstheme="majorHAnsi"/>
          <w:spacing w:val="-6"/>
          <w:w w:val="105"/>
          <w:sz w:val="22"/>
          <w:szCs w:val="22"/>
        </w:rPr>
        <w:t xml:space="preserve"> </w:t>
      </w:r>
      <w:r w:rsidRPr="00780F91">
        <w:rPr>
          <w:rFonts w:asciiTheme="majorHAnsi" w:hAnsiTheme="majorHAnsi" w:cstheme="majorHAnsi"/>
          <w:w w:val="105"/>
          <w:sz w:val="22"/>
          <w:szCs w:val="22"/>
        </w:rPr>
        <w:t>PEQUENO</w:t>
      </w:r>
      <w:r w:rsidRPr="00780F91">
        <w:rPr>
          <w:rFonts w:asciiTheme="majorHAnsi" w:hAnsiTheme="majorHAnsi" w:cstheme="majorHAnsi"/>
          <w:spacing w:val="-4"/>
          <w:w w:val="105"/>
          <w:sz w:val="22"/>
          <w:szCs w:val="22"/>
        </w:rPr>
        <w:t xml:space="preserve"> </w:t>
      </w:r>
      <w:r w:rsidRPr="00780F91">
        <w:rPr>
          <w:rFonts w:asciiTheme="majorHAnsi" w:hAnsiTheme="majorHAnsi" w:cstheme="majorHAnsi"/>
          <w:w w:val="105"/>
          <w:sz w:val="22"/>
          <w:szCs w:val="22"/>
        </w:rPr>
        <w:t>PORTE,</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conforme</w:t>
      </w:r>
      <w:r w:rsidRPr="00780F91">
        <w:rPr>
          <w:rFonts w:asciiTheme="majorHAnsi" w:hAnsiTheme="majorHAnsi" w:cstheme="majorHAnsi"/>
          <w:spacing w:val="-9"/>
          <w:w w:val="105"/>
          <w:sz w:val="22"/>
          <w:szCs w:val="22"/>
        </w:rPr>
        <w:t xml:space="preserve"> </w:t>
      </w:r>
      <w:r w:rsidRPr="00780F91">
        <w:rPr>
          <w:rFonts w:asciiTheme="majorHAnsi" w:hAnsiTheme="majorHAnsi" w:cstheme="majorHAnsi"/>
          <w:w w:val="105"/>
          <w:sz w:val="22"/>
          <w:szCs w:val="22"/>
        </w:rPr>
        <w:t>inciso</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w w:val="105"/>
          <w:sz w:val="22"/>
          <w:szCs w:val="22"/>
        </w:rPr>
        <w:t>II</w:t>
      </w:r>
      <w:r w:rsidRPr="00780F91">
        <w:rPr>
          <w:rFonts w:asciiTheme="majorHAnsi" w:hAnsiTheme="majorHAnsi" w:cstheme="majorHAnsi"/>
          <w:spacing w:val="-8"/>
          <w:w w:val="105"/>
          <w:sz w:val="22"/>
          <w:szCs w:val="22"/>
        </w:rPr>
        <w:t xml:space="preserve"> </w:t>
      </w:r>
      <w:r w:rsidRPr="00780F91">
        <w:rPr>
          <w:rFonts w:asciiTheme="majorHAnsi" w:hAnsiTheme="majorHAnsi" w:cstheme="majorHAnsi"/>
          <w:w w:val="105"/>
          <w:sz w:val="22"/>
          <w:szCs w:val="22"/>
        </w:rPr>
        <w:t>do</w:t>
      </w:r>
      <w:r w:rsidRPr="00780F91">
        <w:rPr>
          <w:rFonts w:asciiTheme="majorHAnsi" w:hAnsiTheme="majorHAnsi" w:cstheme="majorHAnsi"/>
          <w:spacing w:val="-4"/>
          <w:w w:val="105"/>
          <w:sz w:val="22"/>
          <w:szCs w:val="22"/>
        </w:rPr>
        <w:t xml:space="preserve"> </w:t>
      </w:r>
      <w:r w:rsidRPr="00780F91">
        <w:rPr>
          <w:rFonts w:asciiTheme="majorHAnsi" w:hAnsiTheme="majorHAnsi" w:cstheme="majorHAnsi"/>
          <w:w w:val="105"/>
          <w:sz w:val="22"/>
          <w:szCs w:val="22"/>
        </w:rPr>
        <w:t>art.</w:t>
      </w:r>
      <w:r w:rsidRPr="00780F91">
        <w:rPr>
          <w:rFonts w:asciiTheme="majorHAnsi" w:hAnsiTheme="majorHAnsi" w:cstheme="majorHAnsi"/>
          <w:spacing w:val="-6"/>
          <w:w w:val="105"/>
          <w:sz w:val="22"/>
          <w:szCs w:val="22"/>
        </w:rPr>
        <w:t xml:space="preserve"> </w:t>
      </w:r>
      <w:r w:rsidRPr="00780F91">
        <w:rPr>
          <w:rFonts w:asciiTheme="majorHAnsi" w:hAnsiTheme="majorHAnsi" w:cstheme="majorHAnsi"/>
          <w:w w:val="105"/>
          <w:sz w:val="22"/>
          <w:szCs w:val="22"/>
        </w:rPr>
        <w:t>3.º</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w w:val="105"/>
          <w:sz w:val="22"/>
          <w:szCs w:val="22"/>
        </w:rPr>
        <w:t>da</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w w:val="105"/>
          <w:sz w:val="22"/>
          <w:szCs w:val="22"/>
        </w:rPr>
        <w:t>Lei</w:t>
      </w:r>
      <w:r w:rsidRPr="00780F91">
        <w:rPr>
          <w:rFonts w:asciiTheme="majorHAnsi" w:hAnsiTheme="majorHAnsi" w:cstheme="majorHAnsi"/>
          <w:spacing w:val="-7"/>
          <w:w w:val="105"/>
          <w:sz w:val="22"/>
          <w:szCs w:val="22"/>
        </w:rPr>
        <w:t xml:space="preserve"> </w:t>
      </w:r>
      <w:r w:rsidRPr="00780F91">
        <w:rPr>
          <w:rFonts w:asciiTheme="majorHAnsi" w:hAnsiTheme="majorHAnsi" w:cstheme="majorHAnsi"/>
          <w:w w:val="105"/>
          <w:sz w:val="22"/>
          <w:szCs w:val="22"/>
        </w:rPr>
        <w:t>Complementar</w:t>
      </w:r>
      <w:r w:rsidRPr="00780F91">
        <w:rPr>
          <w:rFonts w:asciiTheme="majorHAnsi" w:hAnsiTheme="majorHAnsi" w:cstheme="majorHAnsi"/>
          <w:spacing w:val="-5"/>
          <w:w w:val="105"/>
          <w:sz w:val="22"/>
          <w:szCs w:val="22"/>
        </w:rPr>
        <w:t xml:space="preserve"> </w:t>
      </w:r>
      <w:r w:rsidRPr="00780F91">
        <w:rPr>
          <w:rFonts w:asciiTheme="majorHAnsi" w:hAnsiTheme="majorHAnsi" w:cstheme="majorHAnsi"/>
          <w:w w:val="105"/>
          <w:sz w:val="22"/>
          <w:szCs w:val="22"/>
        </w:rPr>
        <w:t>nº.</w:t>
      </w:r>
      <w:r w:rsidRPr="00780F91">
        <w:rPr>
          <w:rFonts w:asciiTheme="majorHAnsi" w:hAnsiTheme="majorHAnsi" w:cstheme="majorHAnsi"/>
          <w:spacing w:val="-4"/>
          <w:w w:val="105"/>
          <w:sz w:val="22"/>
          <w:szCs w:val="22"/>
        </w:rPr>
        <w:t xml:space="preserve"> </w:t>
      </w:r>
      <w:r w:rsidRPr="00780F91">
        <w:rPr>
          <w:rFonts w:asciiTheme="majorHAnsi" w:hAnsiTheme="majorHAnsi" w:cstheme="majorHAnsi"/>
          <w:w w:val="105"/>
          <w:sz w:val="22"/>
          <w:szCs w:val="22"/>
        </w:rPr>
        <w:t>123,</w:t>
      </w:r>
      <w:r w:rsidRPr="00780F91">
        <w:rPr>
          <w:rFonts w:asciiTheme="majorHAnsi" w:hAnsiTheme="majorHAnsi" w:cstheme="majorHAnsi"/>
          <w:spacing w:val="-7"/>
          <w:w w:val="105"/>
          <w:sz w:val="22"/>
          <w:szCs w:val="22"/>
        </w:rPr>
        <w:t xml:space="preserve"> </w:t>
      </w:r>
      <w:r w:rsidRPr="00780F91">
        <w:rPr>
          <w:rFonts w:asciiTheme="majorHAnsi" w:hAnsiTheme="majorHAnsi" w:cstheme="majorHAnsi"/>
          <w:w w:val="105"/>
          <w:sz w:val="22"/>
          <w:szCs w:val="22"/>
        </w:rPr>
        <w:t>de</w:t>
      </w:r>
      <w:r w:rsidRPr="00780F91">
        <w:rPr>
          <w:rFonts w:asciiTheme="majorHAnsi" w:hAnsiTheme="majorHAnsi" w:cstheme="majorHAnsi"/>
          <w:spacing w:val="-8"/>
          <w:w w:val="105"/>
          <w:sz w:val="22"/>
          <w:szCs w:val="22"/>
        </w:rPr>
        <w:t xml:space="preserve"> </w:t>
      </w:r>
      <w:r w:rsidRPr="00780F91">
        <w:rPr>
          <w:rFonts w:asciiTheme="majorHAnsi" w:hAnsiTheme="majorHAnsi" w:cstheme="majorHAnsi"/>
          <w:w w:val="105"/>
          <w:sz w:val="22"/>
          <w:szCs w:val="22"/>
        </w:rPr>
        <w:t xml:space="preserve">14/12/2006. </w:t>
      </w:r>
    </w:p>
    <w:p w14:paraId="4CBC6977" w14:textId="5149ADA6" w:rsidR="005E113A" w:rsidRPr="00780F91" w:rsidRDefault="005E113A" w:rsidP="005E113A">
      <w:pPr>
        <w:pStyle w:val="Corpodetexto"/>
        <w:jc w:val="both"/>
        <w:rPr>
          <w:rFonts w:asciiTheme="majorHAnsi" w:hAnsiTheme="majorHAnsi" w:cstheme="majorHAnsi"/>
          <w:sz w:val="22"/>
          <w:szCs w:val="22"/>
        </w:rPr>
      </w:pPr>
      <w:proofErr w:type="gramStart"/>
      <w:r w:rsidRPr="00780F91">
        <w:rPr>
          <w:rFonts w:asciiTheme="majorHAnsi" w:hAnsiTheme="majorHAnsi" w:cstheme="majorHAnsi"/>
          <w:w w:val="105"/>
          <w:sz w:val="22"/>
          <w:szCs w:val="22"/>
        </w:rPr>
        <w:t xml:space="preserve">( </w:t>
      </w:r>
      <w:r w:rsidR="00316F4C" w:rsidRPr="00780F91">
        <w:rPr>
          <w:rFonts w:asciiTheme="majorHAnsi" w:hAnsiTheme="majorHAnsi" w:cstheme="majorHAnsi"/>
          <w:w w:val="105"/>
          <w:sz w:val="22"/>
          <w:szCs w:val="22"/>
        </w:rPr>
        <w:t xml:space="preserve"> )</w:t>
      </w:r>
      <w:proofErr w:type="gramEnd"/>
      <w:r w:rsidR="00316F4C" w:rsidRPr="00780F91">
        <w:rPr>
          <w:rFonts w:asciiTheme="majorHAnsi" w:hAnsiTheme="majorHAnsi" w:cstheme="majorHAnsi"/>
          <w:w w:val="105"/>
          <w:sz w:val="22"/>
          <w:szCs w:val="22"/>
        </w:rPr>
        <w:t xml:space="preserve"> MICROEMPREENDEDOR INDIVIDUAL</w:t>
      </w:r>
      <w:r w:rsidRPr="00780F91">
        <w:rPr>
          <w:rFonts w:asciiTheme="majorHAnsi" w:hAnsiTheme="majorHAnsi" w:cstheme="majorHAnsi"/>
          <w:w w:val="105"/>
          <w:sz w:val="22"/>
          <w:szCs w:val="22"/>
        </w:rPr>
        <w:t>.</w:t>
      </w:r>
    </w:p>
    <w:p w14:paraId="333DECBD" w14:textId="103EA170" w:rsidR="005E113A" w:rsidRPr="00780F91" w:rsidRDefault="005E113A" w:rsidP="005E113A">
      <w:pPr>
        <w:pStyle w:val="Corpodetexto"/>
        <w:jc w:val="both"/>
        <w:rPr>
          <w:rFonts w:asciiTheme="majorHAnsi" w:hAnsiTheme="majorHAnsi" w:cstheme="majorHAnsi"/>
          <w:sz w:val="22"/>
          <w:szCs w:val="22"/>
        </w:rPr>
      </w:pPr>
      <w:r w:rsidRPr="00780F91">
        <w:rPr>
          <w:rFonts w:asciiTheme="majorHAnsi" w:hAnsiTheme="majorHAnsi" w:cstheme="majorHAnsi"/>
          <w:w w:val="105"/>
          <w:sz w:val="22"/>
          <w:szCs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B0758BA" w14:textId="0D3A4A3C" w:rsidR="005E113A" w:rsidRPr="00780F91" w:rsidRDefault="005E113A" w:rsidP="005E113A">
      <w:pPr>
        <w:pStyle w:val="Corpodetexto"/>
        <w:jc w:val="both"/>
        <w:rPr>
          <w:rFonts w:asciiTheme="majorHAnsi" w:hAnsiTheme="majorHAnsi" w:cstheme="majorHAnsi"/>
          <w:sz w:val="22"/>
          <w:szCs w:val="22"/>
        </w:rPr>
      </w:pPr>
      <w:r w:rsidRPr="00780F91">
        <w:rPr>
          <w:rFonts w:asciiTheme="majorHAnsi" w:hAnsiTheme="majorHAnsi" w:cstheme="majorHAnsi"/>
          <w:w w:val="105"/>
          <w:sz w:val="22"/>
          <w:szCs w:val="22"/>
        </w:rPr>
        <w:t>Que do capital da Empresa não participa pessoa física que seja inscrita como empresário ou seja sócia de outra empresa que receba tratamento jurídico diferenciado nos termos desta Lei Complementar;</w:t>
      </w:r>
    </w:p>
    <w:p w14:paraId="4F98AC25" w14:textId="4DC3FDA9" w:rsidR="005E113A" w:rsidRPr="00780F91" w:rsidRDefault="005E113A" w:rsidP="005E113A">
      <w:pPr>
        <w:pStyle w:val="Corpodetexto"/>
        <w:jc w:val="both"/>
        <w:rPr>
          <w:rFonts w:asciiTheme="majorHAnsi" w:hAnsiTheme="majorHAnsi" w:cstheme="majorHAnsi"/>
          <w:sz w:val="22"/>
          <w:szCs w:val="22"/>
        </w:rPr>
      </w:pPr>
      <w:r w:rsidRPr="00780F91">
        <w:rPr>
          <w:rFonts w:asciiTheme="majorHAnsi" w:hAnsiTheme="majorHAnsi" w:cstheme="majorHAnsi"/>
          <w:w w:val="105"/>
          <w:sz w:val="22"/>
          <w:szCs w:val="22"/>
        </w:rPr>
        <w:t>Que</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o titular ou sócio da Empresa não participa com mais</w:t>
      </w:r>
      <w:r w:rsidRPr="00780F91">
        <w:rPr>
          <w:rFonts w:asciiTheme="majorHAnsi" w:hAnsiTheme="majorHAnsi" w:cstheme="majorHAnsi"/>
          <w:spacing w:val="-1"/>
          <w:w w:val="105"/>
          <w:sz w:val="22"/>
          <w:szCs w:val="22"/>
        </w:rPr>
        <w:t xml:space="preserve"> </w:t>
      </w:r>
      <w:r w:rsidRPr="00780F91">
        <w:rPr>
          <w:rFonts w:asciiTheme="majorHAnsi" w:hAnsiTheme="majorHAnsi" w:cstheme="majorHAnsi"/>
          <w:w w:val="105"/>
          <w:sz w:val="22"/>
          <w:szCs w:val="22"/>
        </w:rPr>
        <w:t>de</w:t>
      </w:r>
      <w:r w:rsidRPr="00780F91">
        <w:rPr>
          <w:rFonts w:asciiTheme="majorHAnsi" w:hAnsiTheme="majorHAnsi" w:cstheme="majorHAnsi"/>
          <w:spacing w:val="-1"/>
          <w:w w:val="105"/>
          <w:sz w:val="22"/>
          <w:szCs w:val="22"/>
        </w:rPr>
        <w:t xml:space="preserve"> </w:t>
      </w:r>
      <w:r w:rsidRPr="00780F91">
        <w:rPr>
          <w:rFonts w:asciiTheme="majorHAnsi" w:hAnsiTheme="majorHAnsi" w:cstheme="majorHAnsi"/>
          <w:w w:val="105"/>
          <w:sz w:val="22"/>
          <w:szCs w:val="22"/>
        </w:rPr>
        <w:t>10% (dez</w:t>
      </w:r>
      <w:r w:rsidRPr="00780F91">
        <w:rPr>
          <w:rFonts w:asciiTheme="majorHAnsi" w:hAnsiTheme="majorHAnsi" w:cstheme="majorHAnsi"/>
          <w:spacing w:val="-1"/>
          <w:w w:val="105"/>
          <w:sz w:val="22"/>
          <w:szCs w:val="22"/>
        </w:rPr>
        <w:t xml:space="preserve"> </w:t>
      </w:r>
      <w:r w:rsidRPr="00780F91">
        <w:rPr>
          <w:rFonts w:asciiTheme="majorHAnsi" w:hAnsiTheme="majorHAnsi" w:cstheme="majorHAnsi"/>
          <w:w w:val="105"/>
          <w:sz w:val="22"/>
          <w:szCs w:val="22"/>
        </w:rPr>
        <w:t>por cento) do capital de outra empresa não beneficiada por esta Lei Complementar.</w:t>
      </w:r>
    </w:p>
    <w:p w14:paraId="2B08A8FA" w14:textId="72E70A2B" w:rsidR="005E113A" w:rsidRPr="00780F91" w:rsidRDefault="005E113A" w:rsidP="005E113A">
      <w:pPr>
        <w:pStyle w:val="Corpodetexto"/>
        <w:jc w:val="both"/>
        <w:rPr>
          <w:rFonts w:asciiTheme="majorHAnsi" w:hAnsiTheme="majorHAnsi" w:cstheme="majorHAnsi"/>
          <w:w w:val="105"/>
          <w:sz w:val="22"/>
          <w:szCs w:val="22"/>
        </w:rPr>
      </w:pPr>
      <w:r w:rsidRPr="00780F91">
        <w:rPr>
          <w:rFonts w:asciiTheme="majorHAnsi" w:hAnsiTheme="majorHAnsi" w:cstheme="majorHAnsi"/>
          <w:w w:val="105"/>
          <w:sz w:val="22"/>
          <w:szCs w:val="22"/>
        </w:rPr>
        <w:t>Que estará observando as disposições do § 2º do</w:t>
      </w:r>
      <w:r w:rsidRPr="00780F91">
        <w:rPr>
          <w:rFonts w:asciiTheme="majorHAnsi" w:hAnsiTheme="majorHAnsi" w:cstheme="majorHAnsi"/>
          <w:spacing w:val="-2"/>
          <w:w w:val="105"/>
          <w:sz w:val="22"/>
          <w:szCs w:val="22"/>
        </w:rPr>
        <w:t xml:space="preserve"> </w:t>
      </w:r>
      <w:r w:rsidRPr="00780F91">
        <w:rPr>
          <w:rFonts w:asciiTheme="majorHAnsi" w:hAnsiTheme="majorHAnsi" w:cstheme="majorHAnsi"/>
          <w:w w:val="105"/>
          <w:sz w:val="22"/>
          <w:szCs w:val="22"/>
        </w:rPr>
        <w:t>art. 4, não tendo celebrado contratos com a Administração Pública cujos valores somados extrapolem a receita bruta máxima admitida para fins de enquadramento como empresa de pequeno porte, no ano-calendário de realização da licitação.</w:t>
      </w:r>
    </w:p>
    <w:p w14:paraId="318E912A" w14:textId="77777777" w:rsidR="005E113A" w:rsidRPr="00780F91" w:rsidRDefault="005E113A" w:rsidP="005E113A">
      <w:pPr>
        <w:pStyle w:val="Corpodetexto"/>
        <w:jc w:val="both"/>
        <w:rPr>
          <w:rFonts w:asciiTheme="majorHAnsi" w:hAnsiTheme="majorHAnsi" w:cstheme="majorHAnsi"/>
          <w:w w:val="105"/>
          <w:sz w:val="22"/>
          <w:szCs w:val="22"/>
        </w:rPr>
      </w:pPr>
      <w:r w:rsidRPr="00780F91">
        <w:rPr>
          <w:rFonts w:asciiTheme="majorHAnsi" w:hAnsiTheme="majorHAnsi" w:cstheme="majorHAnsi"/>
          <w:w w:val="105"/>
          <w:sz w:val="22"/>
          <w:szCs w:val="22"/>
        </w:rPr>
        <w:t>Sonora – MS, XX de XXXXXXXX de 20XX.</w:t>
      </w:r>
    </w:p>
    <w:p w14:paraId="0FDE04FC" w14:textId="2E87FA00" w:rsidR="005E113A" w:rsidRPr="00780F91" w:rsidRDefault="005E113A" w:rsidP="005E113A">
      <w:pPr>
        <w:pStyle w:val="SemEspaamento"/>
        <w:rPr>
          <w:rFonts w:asciiTheme="majorHAnsi" w:hAnsiTheme="majorHAnsi" w:cstheme="majorHAnsi"/>
          <w:b/>
          <w:bCs/>
        </w:rPr>
      </w:pPr>
      <w:r w:rsidRPr="00780F91">
        <w:rPr>
          <w:rFonts w:asciiTheme="majorHAnsi" w:hAnsiTheme="majorHAnsi" w:cstheme="majorHAnsi"/>
          <w:b/>
          <w:bCs/>
        </w:rPr>
        <w:t>______________________________________</w:t>
      </w:r>
    </w:p>
    <w:p w14:paraId="5371F6DC" w14:textId="77777777" w:rsidR="005E113A" w:rsidRPr="00780F91" w:rsidRDefault="005E113A" w:rsidP="005E113A">
      <w:pPr>
        <w:pStyle w:val="SemEspaamento"/>
        <w:rPr>
          <w:rFonts w:asciiTheme="majorHAnsi" w:hAnsiTheme="majorHAnsi" w:cstheme="majorHAnsi"/>
          <w:b/>
          <w:bCs/>
          <w:w w:val="105"/>
        </w:rPr>
      </w:pPr>
      <w:r w:rsidRPr="00780F91">
        <w:rPr>
          <w:rFonts w:asciiTheme="majorHAnsi" w:hAnsiTheme="majorHAnsi" w:cstheme="majorHAnsi"/>
          <w:b/>
          <w:bCs/>
          <w:w w:val="105"/>
        </w:rPr>
        <w:t>EMPRESA</w:t>
      </w:r>
      <w:bookmarkEnd w:id="14"/>
    </w:p>
    <w:p w14:paraId="188BC087" w14:textId="77777777" w:rsidR="0025034B" w:rsidRPr="00780F91" w:rsidRDefault="0025034B" w:rsidP="00EE1D77">
      <w:pPr>
        <w:jc w:val="both"/>
        <w:rPr>
          <w:rFonts w:asciiTheme="majorHAnsi" w:hAnsiTheme="majorHAnsi" w:cstheme="majorHAnsi"/>
          <w:b/>
          <w:bCs/>
          <w:sz w:val="22"/>
          <w:szCs w:val="22"/>
        </w:rPr>
      </w:pPr>
    </w:p>
    <w:p w14:paraId="52663943" w14:textId="77777777" w:rsidR="00EB00C4" w:rsidRPr="00780F91" w:rsidRDefault="00EB00C4" w:rsidP="00EE1D77">
      <w:pPr>
        <w:jc w:val="both"/>
        <w:rPr>
          <w:rFonts w:asciiTheme="majorHAnsi" w:hAnsiTheme="majorHAnsi" w:cstheme="majorHAnsi"/>
          <w:b/>
          <w:bCs/>
          <w:sz w:val="22"/>
          <w:szCs w:val="22"/>
        </w:rPr>
      </w:pPr>
    </w:p>
    <w:p w14:paraId="08B6F558" w14:textId="77777777" w:rsidR="00EB00C4" w:rsidRPr="00780F91" w:rsidRDefault="00EB00C4" w:rsidP="00EE1D77">
      <w:pPr>
        <w:jc w:val="both"/>
        <w:rPr>
          <w:rFonts w:asciiTheme="majorHAnsi" w:hAnsiTheme="majorHAnsi" w:cstheme="majorHAnsi"/>
          <w:b/>
          <w:bCs/>
          <w:sz w:val="22"/>
          <w:szCs w:val="22"/>
        </w:rPr>
      </w:pPr>
    </w:p>
    <w:p w14:paraId="023D09E4" w14:textId="77777777" w:rsidR="00EB00C4" w:rsidRPr="00780F91" w:rsidRDefault="00EB00C4" w:rsidP="00EE1D77">
      <w:pPr>
        <w:jc w:val="both"/>
        <w:rPr>
          <w:rFonts w:asciiTheme="majorHAnsi" w:hAnsiTheme="majorHAnsi" w:cstheme="majorHAnsi"/>
          <w:b/>
          <w:bCs/>
          <w:sz w:val="22"/>
          <w:szCs w:val="22"/>
        </w:rPr>
      </w:pPr>
    </w:p>
    <w:p w14:paraId="76EF4CAA" w14:textId="77777777" w:rsidR="00EB00C4" w:rsidRPr="00780F91" w:rsidRDefault="00EB00C4" w:rsidP="00EE1D77">
      <w:pPr>
        <w:jc w:val="both"/>
        <w:rPr>
          <w:rFonts w:asciiTheme="majorHAnsi" w:hAnsiTheme="majorHAnsi" w:cstheme="majorHAnsi"/>
          <w:b/>
          <w:bCs/>
          <w:sz w:val="22"/>
          <w:szCs w:val="22"/>
        </w:rPr>
      </w:pPr>
    </w:p>
    <w:p w14:paraId="6EA7958B" w14:textId="77777777" w:rsidR="00EB00C4" w:rsidRPr="00780F91" w:rsidRDefault="00EB00C4" w:rsidP="00EE1D77">
      <w:pPr>
        <w:jc w:val="both"/>
        <w:rPr>
          <w:rFonts w:asciiTheme="majorHAnsi" w:hAnsiTheme="majorHAnsi" w:cstheme="majorHAnsi"/>
          <w:b/>
          <w:bCs/>
          <w:sz w:val="22"/>
          <w:szCs w:val="22"/>
        </w:rPr>
      </w:pPr>
    </w:p>
    <w:p w14:paraId="3FAA1AC8" w14:textId="77777777" w:rsidR="00EB00C4" w:rsidRPr="00780F91" w:rsidRDefault="00EB00C4" w:rsidP="00EE1D77">
      <w:pPr>
        <w:jc w:val="both"/>
        <w:rPr>
          <w:rFonts w:asciiTheme="majorHAnsi" w:hAnsiTheme="majorHAnsi" w:cstheme="majorHAnsi"/>
          <w:b/>
          <w:bCs/>
          <w:sz w:val="22"/>
          <w:szCs w:val="22"/>
        </w:rPr>
      </w:pPr>
    </w:p>
    <w:p w14:paraId="49B7CF0C" w14:textId="77777777" w:rsidR="00EB00C4" w:rsidRPr="00780F91" w:rsidRDefault="00EB00C4" w:rsidP="00EE1D77">
      <w:pPr>
        <w:jc w:val="both"/>
        <w:rPr>
          <w:rFonts w:asciiTheme="majorHAnsi" w:hAnsiTheme="majorHAnsi" w:cstheme="majorHAnsi"/>
          <w:b/>
          <w:bCs/>
          <w:sz w:val="22"/>
          <w:szCs w:val="22"/>
        </w:rPr>
      </w:pPr>
    </w:p>
    <w:p w14:paraId="4EBB8771" w14:textId="1BE30689" w:rsidR="00EB00C4" w:rsidRPr="00780F91" w:rsidRDefault="0082108C" w:rsidP="00EB00C4">
      <w:pPr>
        <w:jc w:val="center"/>
        <w:rPr>
          <w:rFonts w:asciiTheme="majorHAnsi" w:hAnsiTheme="majorHAnsi" w:cstheme="majorHAnsi"/>
          <w:b/>
          <w:bCs/>
          <w:sz w:val="22"/>
          <w:szCs w:val="22"/>
        </w:rPr>
      </w:pPr>
      <w:r w:rsidRPr="00780F91">
        <w:rPr>
          <w:rFonts w:asciiTheme="majorHAnsi" w:hAnsiTheme="majorHAnsi" w:cstheme="majorHAnsi"/>
          <w:b/>
          <w:bCs/>
          <w:sz w:val="22"/>
          <w:szCs w:val="22"/>
        </w:rPr>
        <w:t>ANEXO VIII – CADASTRO DE RESERVA</w:t>
      </w:r>
    </w:p>
    <w:p w14:paraId="0B47C7D4" w14:textId="77777777" w:rsidR="00EB00C4" w:rsidRPr="00780F91" w:rsidRDefault="00EB00C4" w:rsidP="00EB00C4">
      <w:pPr>
        <w:jc w:val="center"/>
        <w:rPr>
          <w:rFonts w:asciiTheme="majorHAnsi" w:hAnsiTheme="majorHAnsi" w:cstheme="majorHAnsi"/>
          <w:b/>
          <w:bCs/>
          <w:sz w:val="22"/>
          <w:szCs w:val="22"/>
        </w:rPr>
      </w:pPr>
    </w:p>
    <w:p w14:paraId="5BC9D852" w14:textId="04A0A8C6" w:rsidR="00EB00C4" w:rsidRPr="00780F91" w:rsidRDefault="00EB00C4" w:rsidP="00EB00C4">
      <w:pPr>
        <w:rPr>
          <w:rFonts w:asciiTheme="majorHAnsi" w:hAnsiTheme="majorHAnsi" w:cstheme="majorHAnsi"/>
          <w:sz w:val="22"/>
          <w:szCs w:val="22"/>
        </w:rPr>
      </w:pPr>
      <w:r w:rsidRPr="00780F91">
        <w:rPr>
          <w:rFonts w:asciiTheme="majorHAnsi" w:hAnsiTheme="majorHAnsi" w:cstheme="majorHAnsi"/>
          <w:sz w:val="22"/>
          <w:szCs w:val="22"/>
        </w:rPr>
        <w:t xml:space="preserve">ATA DE REGISTRO DE PREÇOS nº </w:t>
      </w:r>
      <w:r w:rsidR="000001A6" w:rsidRPr="00780F91">
        <w:rPr>
          <w:rFonts w:asciiTheme="majorHAnsi" w:hAnsiTheme="majorHAnsi" w:cstheme="majorHAnsi"/>
          <w:sz w:val="22"/>
          <w:szCs w:val="22"/>
        </w:rPr>
        <w:t>XXX</w:t>
      </w:r>
      <w:r w:rsidRPr="00780F91">
        <w:rPr>
          <w:rFonts w:asciiTheme="majorHAnsi" w:hAnsiTheme="majorHAnsi" w:cstheme="majorHAnsi"/>
          <w:sz w:val="22"/>
          <w:szCs w:val="22"/>
        </w:rPr>
        <w:t>/</w:t>
      </w:r>
      <w:r w:rsidR="000001A6" w:rsidRPr="00780F91">
        <w:rPr>
          <w:rFonts w:asciiTheme="majorHAnsi" w:hAnsiTheme="majorHAnsi" w:cstheme="majorHAnsi"/>
          <w:sz w:val="22"/>
          <w:szCs w:val="22"/>
        </w:rPr>
        <w:t>XXX</w:t>
      </w:r>
    </w:p>
    <w:p w14:paraId="697CA67E" w14:textId="331F251D" w:rsidR="00EB00C4" w:rsidRPr="00780F91" w:rsidRDefault="00EB00C4" w:rsidP="00EB00C4">
      <w:pPr>
        <w:rPr>
          <w:rFonts w:asciiTheme="majorHAnsi" w:hAnsiTheme="majorHAnsi" w:cstheme="majorHAnsi"/>
          <w:sz w:val="22"/>
          <w:szCs w:val="22"/>
        </w:rPr>
      </w:pPr>
      <w:r w:rsidRPr="00780F91">
        <w:rPr>
          <w:rFonts w:asciiTheme="majorHAnsi" w:hAnsiTheme="majorHAnsi" w:cstheme="majorHAnsi"/>
          <w:sz w:val="22"/>
          <w:szCs w:val="22"/>
        </w:rPr>
        <w:t>ÓRGÃO GERENCIADOR:</w:t>
      </w:r>
      <w:r w:rsidR="000001A6" w:rsidRPr="00780F91">
        <w:rPr>
          <w:rFonts w:asciiTheme="majorHAnsi" w:hAnsiTheme="majorHAnsi" w:cstheme="majorHAnsi"/>
          <w:sz w:val="22"/>
          <w:szCs w:val="22"/>
        </w:rPr>
        <w:t xml:space="preserve"> XXX</w:t>
      </w:r>
    </w:p>
    <w:p w14:paraId="61A44CCE" w14:textId="67119E37" w:rsidR="00C72E1D" w:rsidRPr="00780F91" w:rsidRDefault="00EB00C4" w:rsidP="00C72E1D">
      <w:pPr>
        <w:pStyle w:val="PargrafodaLista"/>
        <w:tabs>
          <w:tab w:val="left" w:pos="993"/>
        </w:tabs>
        <w:spacing w:line="276" w:lineRule="auto"/>
        <w:ind w:left="0"/>
        <w:jc w:val="both"/>
        <w:rPr>
          <w:rFonts w:asciiTheme="majorHAnsi" w:hAnsiTheme="majorHAnsi" w:cstheme="majorHAnsi"/>
          <w:sz w:val="22"/>
          <w:szCs w:val="22"/>
        </w:rPr>
      </w:pPr>
      <w:r w:rsidRPr="00780F91">
        <w:rPr>
          <w:rFonts w:asciiTheme="majorHAnsi" w:hAnsiTheme="majorHAnsi" w:cstheme="majorHAnsi"/>
          <w:sz w:val="22"/>
          <w:szCs w:val="22"/>
        </w:rPr>
        <w:t xml:space="preserve">OBJETO: </w:t>
      </w:r>
      <w:r w:rsidR="00C56CC0" w:rsidRPr="00780F91">
        <w:rPr>
          <w:rFonts w:asciiTheme="majorHAnsi" w:hAnsiTheme="majorHAnsi" w:cstheme="majorHAnsi"/>
          <w:sz w:val="22"/>
          <w:szCs w:val="22"/>
        </w:rPr>
        <w:t>Contratação exclusiva para Microempresa (ME) e Empresa de Pequeno Porte (EPP), conforme dispõe o artigo 48, inciso I, da Lei Complementar nº 123, de 14 de dezembro de 2006, para formalizar uma ATA DE REGISTRO DE PREÇOS, para aquisição de materiais odontológicos, com o objetivo de atender às necessidades de atendimento ambulatorial das unidades da Gerência Municipal de Saúde deste município Sonora/MS, conforme especificações, quantidades e condições constantes no edital e seus anexos</w:t>
      </w:r>
      <w:r w:rsidR="00C72E1D" w:rsidRPr="00780F91">
        <w:rPr>
          <w:rFonts w:asciiTheme="majorHAnsi" w:hAnsiTheme="majorHAnsi" w:cstheme="majorHAnsi"/>
          <w:sz w:val="22"/>
          <w:szCs w:val="22"/>
        </w:rPr>
        <w:t>.</w:t>
      </w:r>
    </w:p>
    <w:p w14:paraId="248D9ED4" w14:textId="77777777" w:rsidR="00C72E1D" w:rsidRPr="00780F91" w:rsidRDefault="00C72E1D" w:rsidP="00C72E1D">
      <w:pPr>
        <w:pStyle w:val="PargrafodaLista"/>
        <w:tabs>
          <w:tab w:val="left" w:pos="993"/>
        </w:tabs>
        <w:spacing w:line="276" w:lineRule="auto"/>
        <w:ind w:left="0"/>
        <w:jc w:val="both"/>
        <w:rPr>
          <w:rFonts w:asciiTheme="majorHAnsi" w:hAnsiTheme="majorHAnsi" w:cstheme="majorHAnsi"/>
          <w:sz w:val="22"/>
          <w:szCs w:val="22"/>
        </w:rPr>
      </w:pPr>
    </w:p>
    <w:p w14:paraId="6F1E7B4B" w14:textId="7723695A" w:rsidR="00EB00C4" w:rsidRPr="00780F91" w:rsidRDefault="00EB00C4" w:rsidP="00C72E1D">
      <w:pPr>
        <w:pStyle w:val="PargrafodaLista"/>
        <w:tabs>
          <w:tab w:val="left" w:pos="993"/>
        </w:tabs>
        <w:spacing w:line="276" w:lineRule="auto"/>
        <w:ind w:left="0"/>
        <w:jc w:val="both"/>
        <w:rPr>
          <w:rFonts w:asciiTheme="majorHAnsi" w:hAnsiTheme="majorHAnsi" w:cstheme="majorHAnsi"/>
          <w:sz w:val="22"/>
          <w:szCs w:val="22"/>
        </w:rPr>
      </w:pPr>
      <w:r w:rsidRPr="00780F91">
        <w:rPr>
          <w:rFonts w:asciiTheme="majorHAnsi" w:hAnsiTheme="majorHAnsi" w:cstheme="majorHAnsi"/>
          <w:b/>
          <w:bCs/>
          <w:sz w:val="22"/>
          <w:szCs w:val="22"/>
        </w:rPr>
        <w:t xml:space="preserve">FORNECEDOR DO CADASTRO DE RESERVA 1: </w:t>
      </w:r>
      <w:r w:rsidRPr="00780F91">
        <w:rPr>
          <w:rFonts w:asciiTheme="majorHAnsi" w:hAnsiTheme="majorHAnsi" w:cstheme="majorHAnsi"/>
          <w:sz w:val="22"/>
          <w:szCs w:val="22"/>
        </w:rPr>
        <w:t>empresa ____________________ situada na Rua</w:t>
      </w:r>
    </w:p>
    <w:p w14:paraId="7F6CE062" w14:textId="77777777" w:rsidR="00EB00C4" w:rsidRPr="00780F91" w:rsidRDefault="00EB00C4" w:rsidP="00EB00C4">
      <w:pPr>
        <w:rPr>
          <w:rFonts w:asciiTheme="majorHAnsi" w:hAnsiTheme="majorHAnsi" w:cstheme="majorHAnsi"/>
          <w:sz w:val="22"/>
          <w:szCs w:val="22"/>
        </w:rPr>
      </w:pPr>
      <w:r w:rsidRPr="00780F91">
        <w:rPr>
          <w:rFonts w:asciiTheme="majorHAnsi" w:hAnsiTheme="majorHAnsi" w:cstheme="majorHAnsi"/>
          <w:sz w:val="22"/>
          <w:szCs w:val="22"/>
        </w:rPr>
        <w:t>____________, Bairro _______, Cidade _________ e inscrita no CNPJ/MF sob o nº _________, daqui</w:t>
      </w:r>
    </w:p>
    <w:p w14:paraId="0EE8FE6D" w14:textId="77777777" w:rsidR="00EB00C4" w:rsidRPr="00780F91" w:rsidRDefault="00EB00C4" w:rsidP="00EB00C4">
      <w:pPr>
        <w:rPr>
          <w:rFonts w:asciiTheme="majorHAnsi" w:hAnsiTheme="majorHAnsi" w:cstheme="majorHAnsi"/>
          <w:sz w:val="22"/>
          <w:szCs w:val="22"/>
        </w:rPr>
      </w:pPr>
      <w:r w:rsidRPr="00780F91">
        <w:rPr>
          <w:rFonts w:asciiTheme="majorHAnsi" w:hAnsiTheme="majorHAnsi" w:cstheme="majorHAnsi"/>
          <w:sz w:val="22"/>
          <w:szCs w:val="22"/>
        </w:rPr>
        <w:t>por diante denominada FORNECEDOR, representada neste ato por _______________, cédula de</w:t>
      </w:r>
    </w:p>
    <w:p w14:paraId="1B754197" w14:textId="77777777" w:rsidR="00EB00C4" w:rsidRPr="00780F91" w:rsidRDefault="00EB00C4" w:rsidP="00EB00C4">
      <w:pPr>
        <w:rPr>
          <w:rFonts w:asciiTheme="majorHAnsi" w:hAnsiTheme="majorHAnsi" w:cstheme="majorHAnsi"/>
          <w:sz w:val="22"/>
          <w:szCs w:val="22"/>
        </w:rPr>
      </w:pPr>
      <w:r w:rsidRPr="00780F91">
        <w:rPr>
          <w:rFonts w:asciiTheme="majorHAnsi" w:hAnsiTheme="majorHAnsi" w:cstheme="majorHAnsi"/>
          <w:sz w:val="22"/>
          <w:szCs w:val="22"/>
        </w:rPr>
        <w:t>identidade nº ______, domiciliada na Rua _______, Cidade _________;</w:t>
      </w:r>
    </w:p>
    <w:p w14:paraId="7C61F4D9" w14:textId="77777777" w:rsidR="00EB00C4" w:rsidRPr="00780F91" w:rsidRDefault="00EB00C4" w:rsidP="00EB00C4">
      <w:pPr>
        <w:rPr>
          <w:rFonts w:asciiTheme="majorHAnsi" w:hAnsiTheme="majorHAnsi" w:cstheme="majorHAnsi"/>
          <w:sz w:val="22"/>
          <w:szCs w:val="22"/>
        </w:rPr>
      </w:pPr>
    </w:p>
    <w:p w14:paraId="54FB3579" w14:textId="77777777" w:rsidR="00EB00C4" w:rsidRPr="00780F91" w:rsidRDefault="00EB00C4" w:rsidP="00EB00C4">
      <w:pPr>
        <w:rPr>
          <w:rFonts w:asciiTheme="majorHAnsi" w:hAnsiTheme="majorHAnsi" w:cstheme="majorHAnsi"/>
          <w:sz w:val="22"/>
          <w:szCs w:val="22"/>
        </w:rPr>
      </w:pPr>
      <w:r w:rsidRPr="00780F91">
        <w:rPr>
          <w:rFonts w:asciiTheme="majorHAnsi" w:hAnsiTheme="majorHAnsi" w:cstheme="majorHAnsi"/>
          <w:b/>
          <w:bCs/>
          <w:sz w:val="22"/>
          <w:szCs w:val="22"/>
        </w:rPr>
        <w:t xml:space="preserve">FORNECEDOR DO CADASTRO DE RESERVA 2: </w:t>
      </w:r>
      <w:r w:rsidRPr="00780F91">
        <w:rPr>
          <w:rFonts w:asciiTheme="majorHAnsi" w:hAnsiTheme="majorHAnsi" w:cstheme="majorHAnsi"/>
          <w:sz w:val="22"/>
          <w:szCs w:val="22"/>
        </w:rPr>
        <w:t>empresa ____________________ situada na Rua</w:t>
      </w:r>
    </w:p>
    <w:p w14:paraId="443F3A8C" w14:textId="77777777" w:rsidR="00EB00C4" w:rsidRPr="00780F91" w:rsidRDefault="00EB00C4" w:rsidP="00EB00C4">
      <w:pPr>
        <w:rPr>
          <w:rFonts w:asciiTheme="majorHAnsi" w:hAnsiTheme="majorHAnsi" w:cstheme="majorHAnsi"/>
          <w:sz w:val="22"/>
          <w:szCs w:val="22"/>
        </w:rPr>
      </w:pPr>
      <w:r w:rsidRPr="00780F91">
        <w:rPr>
          <w:rFonts w:asciiTheme="majorHAnsi" w:hAnsiTheme="majorHAnsi" w:cstheme="majorHAnsi"/>
          <w:sz w:val="22"/>
          <w:szCs w:val="22"/>
        </w:rPr>
        <w:t>____________, Bairro _______, Cidade _________ e inscrita no CNPJ/MF sob o nº _________, daqui</w:t>
      </w:r>
    </w:p>
    <w:p w14:paraId="48B5F3A9" w14:textId="77777777" w:rsidR="00EB00C4" w:rsidRPr="00780F91" w:rsidRDefault="00EB00C4" w:rsidP="00EB00C4">
      <w:pPr>
        <w:rPr>
          <w:rFonts w:asciiTheme="majorHAnsi" w:hAnsiTheme="majorHAnsi" w:cstheme="majorHAnsi"/>
          <w:sz w:val="22"/>
          <w:szCs w:val="22"/>
        </w:rPr>
      </w:pPr>
      <w:r w:rsidRPr="00780F91">
        <w:rPr>
          <w:rFonts w:asciiTheme="majorHAnsi" w:hAnsiTheme="majorHAnsi" w:cstheme="majorHAnsi"/>
          <w:sz w:val="22"/>
          <w:szCs w:val="22"/>
        </w:rPr>
        <w:t>por diante denominada FORNECEDOR, representada neste ato por _______________, cédula de</w:t>
      </w:r>
    </w:p>
    <w:p w14:paraId="07517C54" w14:textId="77777777" w:rsidR="00EB00C4" w:rsidRPr="00780F91" w:rsidRDefault="00EB00C4" w:rsidP="00EB00C4">
      <w:pPr>
        <w:rPr>
          <w:rFonts w:asciiTheme="majorHAnsi" w:hAnsiTheme="majorHAnsi" w:cstheme="majorHAnsi"/>
          <w:sz w:val="22"/>
          <w:szCs w:val="22"/>
        </w:rPr>
      </w:pPr>
      <w:r w:rsidRPr="00780F91">
        <w:rPr>
          <w:rFonts w:asciiTheme="majorHAnsi" w:hAnsiTheme="majorHAnsi" w:cstheme="majorHAnsi"/>
          <w:sz w:val="22"/>
          <w:szCs w:val="22"/>
        </w:rPr>
        <w:t>identidade nº ______, domiciliada na Rua _______, Cidade _________;</w:t>
      </w:r>
    </w:p>
    <w:p w14:paraId="5C1B6580" w14:textId="77777777" w:rsidR="00EB00C4" w:rsidRPr="00780F91" w:rsidRDefault="00EB00C4" w:rsidP="00EB00C4">
      <w:pPr>
        <w:rPr>
          <w:rFonts w:asciiTheme="majorHAnsi" w:hAnsiTheme="majorHAnsi" w:cstheme="majorHAnsi"/>
          <w:sz w:val="22"/>
          <w:szCs w:val="22"/>
        </w:rPr>
      </w:pPr>
    </w:p>
    <w:p w14:paraId="2211C82D" w14:textId="77777777" w:rsidR="00EB00C4" w:rsidRPr="00780F91" w:rsidRDefault="00EB00C4" w:rsidP="00EB00C4">
      <w:pPr>
        <w:rPr>
          <w:rFonts w:asciiTheme="majorHAnsi" w:hAnsiTheme="majorHAnsi" w:cstheme="majorHAnsi"/>
          <w:sz w:val="22"/>
          <w:szCs w:val="22"/>
        </w:rPr>
      </w:pPr>
      <w:r w:rsidRPr="00780F91">
        <w:rPr>
          <w:rFonts w:asciiTheme="majorHAnsi" w:hAnsiTheme="majorHAnsi" w:cstheme="majorHAnsi"/>
          <w:b/>
          <w:bCs/>
          <w:sz w:val="22"/>
          <w:szCs w:val="22"/>
        </w:rPr>
        <w:t xml:space="preserve">FORNECEDOR DO CADASTRO DE RESERVA 3: </w:t>
      </w:r>
      <w:r w:rsidRPr="00780F91">
        <w:rPr>
          <w:rFonts w:asciiTheme="majorHAnsi" w:hAnsiTheme="majorHAnsi" w:cstheme="majorHAnsi"/>
          <w:sz w:val="22"/>
          <w:szCs w:val="22"/>
        </w:rPr>
        <w:t>empresa ____________________ situada na Rua</w:t>
      </w:r>
    </w:p>
    <w:p w14:paraId="1F3936AC" w14:textId="77777777" w:rsidR="00EB00C4" w:rsidRPr="00780F91" w:rsidRDefault="00EB00C4" w:rsidP="00EB00C4">
      <w:pPr>
        <w:rPr>
          <w:rFonts w:asciiTheme="majorHAnsi" w:hAnsiTheme="majorHAnsi" w:cstheme="majorHAnsi"/>
          <w:sz w:val="22"/>
          <w:szCs w:val="22"/>
        </w:rPr>
      </w:pPr>
      <w:r w:rsidRPr="00780F91">
        <w:rPr>
          <w:rFonts w:asciiTheme="majorHAnsi" w:hAnsiTheme="majorHAnsi" w:cstheme="majorHAnsi"/>
          <w:sz w:val="22"/>
          <w:szCs w:val="22"/>
        </w:rPr>
        <w:t>____________, Bairro _______, Cidade _________ e inscrita no CNPJ/MF sob o nº _________, daqui</w:t>
      </w:r>
    </w:p>
    <w:p w14:paraId="70F33388" w14:textId="77777777" w:rsidR="00EB00C4" w:rsidRPr="00780F91" w:rsidRDefault="00EB00C4" w:rsidP="00EB00C4">
      <w:pPr>
        <w:rPr>
          <w:rFonts w:asciiTheme="majorHAnsi" w:hAnsiTheme="majorHAnsi" w:cstheme="majorHAnsi"/>
          <w:sz w:val="22"/>
          <w:szCs w:val="22"/>
        </w:rPr>
      </w:pPr>
      <w:r w:rsidRPr="00780F91">
        <w:rPr>
          <w:rFonts w:asciiTheme="majorHAnsi" w:hAnsiTheme="majorHAnsi" w:cstheme="majorHAnsi"/>
          <w:sz w:val="22"/>
          <w:szCs w:val="22"/>
        </w:rPr>
        <w:t>por diante denominada FORNECEDOR, representada neste ato por _______________, cédula de</w:t>
      </w:r>
    </w:p>
    <w:p w14:paraId="3D0CDA73" w14:textId="77777777" w:rsidR="00EB00C4" w:rsidRPr="00780F91" w:rsidRDefault="00EB00C4" w:rsidP="00EB00C4">
      <w:pPr>
        <w:rPr>
          <w:rFonts w:asciiTheme="majorHAnsi" w:hAnsiTheme="majorHAnsi" w:cstheme="majorHAnsi"/>
          <w:sz w:val="22"/>
          <w:szCs w:val="22"/>
        </w:rPr>
      </w:pPr>
      <w:r w:rsidRPr="00780F91">
        <w:rPr>
          <w:rFonts w:asciiTheme="majorHAnsi" w:hAnsiTheme="majorHAnsi" w:cstheme="majorHAnsi"/>
          <w:sz w:val="22"/>
          <w:szCs w:val="22"/>
        </w:rPr>
        <w:t>identidade nº ______, domiciliada na Rua _______, Cidade _________;</w:t>
      </w:r>
    </w:p>
    <w:p w14:paraId="27C0CD68" w14:textId="4CF1BC7B" w:rsidR="002C4966" w:rsidRPr="00780F91" w:rsidRDefault="002C4966" w:rsidP="00EE1D77">
      <w:pPr>
        <w:jc w:val="both"/>
        <w:rPr>
          <w:rFonts w:asciiTheme="majorHAnsi" w:hAnsiTheme="majorHAnsi" w:cstheme="majorHAnsi"/>
          <w:b/>
          <w:bCs/>
          <w:sz w:val="22"/>
          <w:szCs w:val="22"/>
        </w:rPr>
      </w:pPr>
    </w:p>
    <w:tbl>
      <w:tblPr>
        <w:tblW w:w="5000" w:type="pct"/>
        <w:jc w:val="center"/>
        <w:tblCellMar>
          <w:left w:w="70" w:type="dxa"/>
          <w:right w:w="70" w:type="dxa"/>
        </w:tblCellMar>
        <w:tblLook w:val="04A0" w:firstRow="1" w:lastRow="0" w:firstColumn="1" w:lastColumn="0" w:noHBand="0" w:noVBand="1"/>
      </w:tblPr>
      <w:tblGrid>
        <w:gridCol w:w="555"/>
        <w:gridCol w:w="1255"/>
        <w:gridCol w:w="3463"/>
        <w:gridCol w:w="894"/>
        <w:gridCol w:w="1195"/>
        <w:gridCol w:w="870"/>
        <w:gridCol w:w="687"/>
        <w:gridCol w:w="709"/>
      </w:tblGrid>
      <w:tr w:rsidR="00C56CC0" w:rsidRPr="00780F91" w14:paraId="47F525D5" w14:textId="77777777" w:rsidTr="00305823">
        <w:trPr>
          <w:trHeight w:val="300"/>
          <w:jc w:val="center"/>
        </w:trPr>
        <w:tc>
          <w:tcPr>
            <w:tcW w:w="276" w:type="pct"/>
            <w:tcBorders>
              <w:top w:val="single" w:sz="4" w:space="0" w:color="000000"/>
              <w:left w:val="single" w:sz="4" w:space="0" w:color="000000"/>
              <w:bottom w:val="single" w:sz="4" w:space="0" w:color="000000"/>
              <w:right w:val="single" w:sz="4" w:space="0" w:color="000000"/>
            </w:tcBorders>
            <w:hideMark/>
          </w:tcPr>
          <w:p w14:paraId="44AC6AB8"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Item</w:t>
            </w:r>
          </w:p>
        </w:tc>
        <w:tc>
          <w:tcPr>
            <w:tcW w:w="624" w:type="pct"/>
            <w:tcBorders>
              <w:top w:val="single" w:sz="4" w:space="0" w:color="000000"/>
              <w:left w:val="nil"/>
              <w:bottom w:val="single" w:sz="4" w:space="0" w:color="000000"/>
              <w:right w:val="single" w:sz="4" w:space="0" w:color="000000"/>
            </w:tcBorders>
            <w:hideMark/>
          </w:tcPr>
          <w:p w14:paraId="2586E0F9"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Cód. Produt</w:t>
            </w:r>
          </w:p>
        </w:tc>
        <w:tc>
          <w:tcPr>
            <w:tcW w:w="1833" w:type="pct"/>
            <w:tcBorders>
              <w:top w:val="single" w:sz="4" w:space="0" w:color="000000"/>
              <w:left w:val="nil"/>
              <w:bottom w:val="single" w:sz="4" w:space="0" w:color="000000"/>
              <w:right w:val="single" w:sz="4" w:space="0" w:color="000000"/>
            </w:tcBorders>
            <w:hideMark/>
          </w:tcPr>
          <w:p w14:paraId="427178EA"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Descrição</w:t>
            </w:r>
          </w:p>
        </w:tc>
        <w:tc>
          <w:tcPr>
            <w:tcW w:w="444" w:type="pct"/>
            <w:tcBorders>
              <w:top w:val="single" w:sz="4" w:space="0" w:color="000000"/>
              <w:left w:val="nil"/>
              <w:bottom w:val="single" w:sz="4" w:space="0" w:color="000000"/>
              <w:right w:val="single" w:sz="4" w:space="0" w:color="000000"/>
            </w:tcBorders>
            <w:hideMark/>
          </w:tcPr>
          <w:p w14:paraId="1638754A"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Unidade</w:t>
            </w:r>
          </w:p>
        </w:tc>
        <w:tc>
          <w:tcPr>
            <w:tcW w:w="594" w:type="pct"/>
            <w:tcBorders>
              <w:top w:val="single" w:sz="4" w:space="0" w:color="000000"/>
              <w:left w:val="nil"/>
              <w:bottom w:val="single" w:sz="4" w:space="0" w:color="000000"/>
              <w:right w:val="single" w:sz="4" w:space="0" w:color="000000"/>
            </w:tcBorders>
            <w:hideMark/>
          </w:tcPr>
          <w:p w14:paraId="0EF847EA" w14:textId="77777777" w:rsidR="00C56CC0" w:rsidRPr="00780F91" w:rsidRDefault="00C56CC0" w:rsidP="00906731">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Quantidade</w:t>
            </w:r>
          </w:p>
        </w:tc>
        <w:tc>
          <w:tcPr>
            <w:tcW w:w="484" w:type="pct"/>
            <w:tcBorders>
              <w:top w:val="single" w:sz="4" w:space="0" w:color="000000"/>
              <w:left w:val="nil"/>
              <w:bottom w:val="single" w:sz="4" w:space="0" w:color="000000"/>
              <w:right w:val="single" w:sz="4" w:space="0" w:color="000000"/>
            </w:tcBorders>
          </w:tcPr>
          <w:p w14:paraId="65EBA00A" w14:textId="77777777" w:rsidR="00C56CC0" w:rsidRPr="00780F91" w:rsidRDefault="00C56CC0" w:rsidP="00906731">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Valor Unitário</w:t>
            </w:r>
          </w:p>
        </w:tc>
        <w:tc>
          <w:tcPr>
            <w:tcW w:w="393" w:type="pct"/>
            <w:tcBorders>
              <w:top w:val="single" w:sz="4" w:space="0" w:color="000000"/>
              <w:left w:val="nil"/>
              <w:bottom w:val="single" w:sz="4" w:space="0" w:color="000000"/>
              <w:right w:val="single" w:sz="4" w:space="0" w:color="000000"/>
            </w:tcBorders>
          </w:tcPr>
          <w:p w14:paraId="1B679D24" w14:textId="77777777" w:rsidR="00C56CC0" w:rsidRPr="00780F91" w:rsidRDefault="00C56CC0" w:rsidP="00906731">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Valor Total</w:t>
            </w:r>
          </w:p>
        </w:tc>
        <w:tc>
          <w:tcPr>
            <w:tcW w:w="352" w:type="pct"/>
            <w:tcBorders>
              <w:top w:val="single" w:sz="4" w:space="0" w:color="000000"/>
              <w:left w:val="nil"/>
              <w:bottom w:val="single" w:sz="4" w:space="0" w:color="000000"/>
              <w:right w:val="single" w:sz="4" w:space="0" w:color="000000"/>
            </w:tcBorders>
          </w:tcPr>
          <w:p w14:paraId="71042B11" w14:textId="77777777" w:rsidR="00C56CC0" w:rsidRPr="00780F91" w:rsidRDefault="00C56CC0" w:rsidP="00906731">
            <w:pPr>
              <w:ind w:right="-404"/>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Marca</w:t>
            </w:r>
          </w:p>
        </w:tc>
      </w:tr>
      <w:tr w:rsidR="00C56CC0" w:rsidRPr="00780F91" w14:paraId="1C57C59B" w14:textId="77777777" w:rsidTr="00305823">
        <w:trPr>
          <w:trHeight w:val="702"/>
          <w:jc w:val="center"/>
        </w:trPr>
        <w:tc>
          <w:tcPr>
            <w:tcW w:w="276" w:type="pct"/>
            <w:tcBorders>
              <w:top w:val="nil"/>
              <w:left w:val="single" w:sz="4" w:space="0" w:color="000000"/>
              <w:bottom w:val="single" w:sz="4" w:space="0" w:color="000000"/>
              <w:right w:val="single" w:sz="4" w:space="0" w:color="000000"/>
            </w:tcBorders>
            <w:vAlign w:val="center"/>
            <w:hideMark/>
          </w:tcPr>
          <w:p w14:paraId="22B9438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w:t>
            </w:r>
          </w:p>
        </w:tc>
        <w:tc>
          <w:tcPr>
            <w:tcW w:w="624" w:type="pct"/>
            <w:tcBorders>
              <w:top w:val="nil"/>
              <w:left w:val="nil"/>
              <w:bottom w:val="single" w:sz="4" w:space="0" w:color="000000"/>
              <w:right w:val="single" w:sz="4" w:space="0" w:color="000000"/>
            </w:tcBorders>
            <w:hideMark/>
          </w:tcPr>
          <w:p w14:paraId="38617CF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047.001.041</w:t>
            </w:r>
          </w:p>
        </w:tc>
        <w:tc>
          <w:tcPr>
            <w:tcW w:w="1833" w:type="pct"/>
            <w:tcBorders>
              <w:top w:val="single" w:sz="4" w:space="0" w:color="000000"/>
              <w:left w:val="nil"/>
              <w:bottom w:val="single" w:sz="4" w:space="0" w:color="000000"/>
              <w:right w:val="single" w:sz="4" w:space="0" w:color="000000"/>
            </w:tcBorders>
            <w:hideMark/>
          </w:tcPr>
          <w:p w14:paraId="0F05176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CIMENTO DE IONÔMERO DE VIDRO, TIPO: RESTAURADOR, REFORÇADO, INDI CADO PARA ART, ATIVAÇÃO:AUTOPOLIMERIZÁVEL, ASPECTO FÍSICO:PÓ + LÍQ UIDO, APRESENTAÇÃO:CONJUNTO COMPLETO, TIPO GC GOLD LABEL 9 R – GC</w:t>
            </w:r>
            <w:r w:rsidRPr="00780F91">
              <w:rPr>
                <w:rFonts w:asciiTheme="majorHAnsi" w:eastAsia="Times New Roman" w:hAnsiTheme="majorHAnsi" w:cstheme="majorHAnsi"/>
                <w:sz w:val="22"/>
                <w:szCs w:val="22"/>
              </w:rPr>
              <w:br/>
              <w:t>, OU RIVA SELF CURE-SDI</w:t>
            </w:r>
          </w:p>
        </w:tc>
        <w:tc>
          <w:tcPr>
            <w:tcW w:w="444" w:type="pct"/>
            <w:tcBorders>
              <w:top w:val="single" w:sz="4" w:space="0" w:color="000000"/>
              <w:left w:val="nil"/>
              <w:bottom w:val="single" w:sz="4" w:space="0" w:color="000000"/>
              <w:right w:val="single" w:sz="4" w:space="0" w:color="000000"/>
            </w:tcBorders>
            <w:hideMark/>
          </w:tcPr>
          <w:p w14:paraId="515ECEC9"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D2FDA19"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6FCECC3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B7C6F35"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FC32464"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B452BD4"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6E448467"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624" w:type="pct"/>
            <w:tcBorders>
              <w:top w:val="nil"/>
              <w:left w:val="nil"/>
              <w:bottom w:val="single" w:sz="4" w:space="0" w:color="000000"/>
              <w:right w:val="single" w:sz="4" w:space="0" w:color="000000"/>
            </w:tcBorders>
            <w:hideMark/>
          </w:tcPr>
          <w:p w14:paraId="55984CF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047.001.001</w:t>
            </w:r>
          </w:p>
        </w:tc>
        <w:tc>
          <w:tcPr>
            <w:tcW w:w="1833" w:type="pct"/>
            <w:tcBorders>
              <w:top w:val="single" w:sz="4" w:space="0" w:color="000000"/>
              <w:left w:val="nil"/>
              <w:bottom w:val="single" w:sz="4" w:space="0" w:color="000000"/>
              <w:right w:val="single" w:sz="4" w:space="0" w:color="000000"/>
            </w:tcBorders>
            <w:hideMark/>
          </w:tcPr>
          <w:p w14:paraId="4ECE8390"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ADESIVO DENTAL, TIPO: FOTOPOLIMERIZÁVEL, COMPONENTES: MONOCOMPO NENTE</w:t>
            </w:r>
          </w:p>
        </w:tc>
        <w:tc>
          <w:tcPr>
            <w:tcW w:w="444" w:type="pct"/>
            <w:tcBorders>
              <w:top w:val="single" w:sz="4" w:space="0" w:color="000000"/>
              <w:left w:val="nil"/>
              <w:bottom w:val="single" w:sz="4" w:space="0" w:color="000000"/>
              <w:right w:val="single" w:sz="4" w:space="0" w:color="000000"/>
            </w:tcBorders>
            <w:hideMark/>
          </w:tcPr>
          <w:p w14:paraId="639A1C9A"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2A48325D"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484" w:type="pct"/>
            <w:tcBorders>
              <w:top w:val="single" w:sz="4" w:space="0" w:color="000000"/>
              <w:left w:val="nil"/>
              <w:bottom w:val="single" w:sz="4" w:space="0" w:color="000000"/>
              <w:right w:val="single" w:sz="4" w:space="0" w:color="000000"/>
            </w:tcBorders>
          </w:tcPr>
          <w:p w14:paraId="2EC0DB46"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7A8DCD4"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42C8708"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6A83646C"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47AF2966"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624" w:type="pct"/>
            <w:tcBorders>
              <w:top w:val="nil"/>
              <w:left w:val="nil"/>
              <w:bottom w:val="single" w:sz="4" w:space="0" w:color="000000"/>
              <w:right w:val="single" w:sz="4" w:space="0" w:color="000000"/>
            </w:tcBorders>
            <w:hideMark/>
          </w:tcPr>
          <w:p w14:paraId="25D40F8A"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047.001.002</w:t>
            </w:r>
          </w:p>
        </w:tc>
        <w:tc>
          <w:tcPr>
            <w:tcW w:w="1833" w:type="pct"/>
            <w:tcBorders>
              <w:top w:val="single" w:sz="4" w:space="0" w:color="000000"/>
              <w:left w:val="nil"/>
              <w:bottom w:val="single" w:sz="4" w:space="0" w:color="000000"/>
              <w:right w:val="single" w:sz="4" w:space="0" w:color="000000"/>
            </w:tcBorders>
            <w:hideMark/>
          </w:tcPr>
          <w:p w14:paraId="5364E0AC"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ADESIVO DENTAL, TIPO; FOTOPOLIMERIZÁVEL, UNIVERSAL, </w:t>
            </w:r>
            <w:r w:rsidRPr="00780F91">
              <w:rPr>
                <w:rFonts w:asciiTheme="majorHAnsi" w:eastAsia="Times New Roman" w:hAnsiTheme="majorHAnsi" w:cstheme="majorHAnsi"/>
                <w:sz w:val="22"/>
                <w:szCs w:val="22"/>
              </w:rPr>
              <w:lastRenderedPageBreak/>
              <w:t>COMPONENTES: A UTOCONDICIONANTE, TIPO YBOND YLLER, OU MAGIC BOND, OU UNIVERSAL D ENTISPLYOU UNIVERSAL DA 3M</w:t>
            </w:r>
          </w:p>
        </w:tc>
        <w:tc>
          <w:tcPr>
            <w:tcW w:w="444" w:type="pct"/>
            <w:tcBorders>
              <w:top w:val="single" w:sz="4" w:space="0" w:color="000000"/>
              <w:left w:val="nil"/>
              <w:bottom w:val="single" w:sz="4" w:space="0" w:color="000000"/>
              <w:right w:val="single" w:sz="4" w:space="0" w:color="000000"/>
            </w:tcBorders>
            <w:hideMark/>
          </w:tcPr>
          <w:p w14:paraId="600C0185"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594" w:type="pct"/>
            <w:tcBorders>
              <w:top w:val="single" w:sz="4" w:space="0" w:color="000000"/>
              <w:left w:val="nil"/>
              <w:bottom w:val="single" w:sz="4" w:space="0" w:color="000000"/>
              <w:right w:val="single" w:sz="4" w:space="0" w:color="000000"/>
            </w:tcBorders>
            <w:hideMark/>
          </w:tcPr>
          <w:p w14:paraId="47A33FC1"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5CD1B34A"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3D81876"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42F6D5D"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731EE7E"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4DB062B1"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624" w:type="pct"/>
            <w:tcBorders>
              <w:top w:val="nil"/>
              <w:left w:val="nil"/>
              <w:bottom w:val="single" w:sz="4" w:space="0" w:color="000000"/>
              <w:right w:val="single" w:sz="4" w:space="0" w:color="000000"/>
            </w:tcBorders>
            <w:hideMark/>
          </w:tcPr>
          <w:p w14:paraId="02C709E1"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047.001.006</w:t>
            </w:r>
          </w:p>
        </w:tc>
        <w:tc>
          <w:tcPr>
            <w:tcW w:w="1833" w:type="pct"/>
            <w:tcBorders>
              <w:top w:val="single" w:sz="4" w:space="0" w:color="000000"/>
              <w:left w:val="nil"/>
              <w:bottom w:val="single" w:sz="4" w:space="0" w:color="000000"/>
              <w:right w:val="single" w:sz="4" w:space="0" w:color="000000"/>
            </w:tcBorders>
            <w:hideMark/>
          </w:tcPr>
          <w:p w14:paraId="28D2AD98" w14:textId="77777777" w:rsidR="00C56CC0" w:rsidRPr="00780F91" w:rsidRDefault="00C56CC0" w:rsidP="00906731">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AGUA</w:t>
            </w:r>
            <w:proofErr w:type="gramEnd"/>
            <w:r w:rsidRPr="00780F91">
              <w:rPr>
                <w:rFonts w:asciiTheme="majorHAnsi" w:eastAsia="Times New Roman" w:hAnsiTheme="majorHAnsi" w:cstheme="majorHAnsi"/>
                <w:sz w:val="22"/>
                <w:szCs w:val="22"/>
              </w:rPr>
              <w:t xml:space="preserve"> OXIGENADA 10 VOL- SOLUÇÃO 50 ML</w:t>
            </w:r>
          </w:p>
        </w:tc>
        <w:tc>
          <w:tcPr>
            <w:tcW w:w="444" w:type="pct"/>
            <w:tcBorders>
              <w:top w:val="single" w:sz="4" w:space="0" w:color="000000"/>
              <w:left w:val="nil"/>
              <w:bottom w:val="single" w:sz="4" w:space="0" w:color="000000"/>
              <w:right w:val="single" w:sz="4" w:space="0" w:color="000000"/>
            </w:tcBorders>
            <w:hideMark/>
          </w:tcPr>
          <w:p w14:paraId="355A642F"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67C21FE3"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484" w:type="pct"/>
            <w:tcBorders>
              <w:top w:val="single" w:sz="4" w:space="0" w:color="000000"/>
              <w:left w:val="nil"/>
              <w:bottom w:val="single" w:sz="4" w:space="0" w:color="000000"/>
              <w:right w:val="single" w:sz="4" w:space="0" w:color="000000"/>
            </w:tcBorders>
          </w:tcPr>
          <w:p w14:paraId="1D4E25E0"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A0FD71E"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CBC8473"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0BDB2CE"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319732E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624" w:type="pct"/>
            <w:tcBorders>
              <w:top w:val="nil"/>
              <w:left w:val="nil"/>
              <w:bottom w:val="single" w:sz="4" w:space="0" w:color="000000"/>
              <w:right w:val="single" w:sz="4" w:space="0" w:color="000000"/>
            </w:tcBorders>
            <w:hideMark/>
          </w:tcPr>
          <w:p w14:paraId="1088038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047.001.004</w:t>
            </w:r>
          </w:p>
        </w:tc>
        <w:tc>
          <w:tcPr>
            <w:tcW w:w="1833" w:type="pct"/>
            <w:tcBorders>
              <w:top w:val="single" w:sz="4" w:space="0" w:color="000000"/>
              <w:left w:val="nil"/>
              <w:bottom w:val="single" w:sz="4" w:space="0" w:color="000000"/>
              <w:right w:val="single" w:sz="4" w:space="0" w:color="000000"/>
            </w:tcBorders>
            <w:hideMark/>
          </w:tcPr>
          <w:p w14:paraId="4CFB7249" w14:textId="77777777" w:rsidR="00C56CC0" w:rsidRPr="00780F91" w:rsidRDefault="00C56CC0" w:rsidP="00906731">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AGULHA ,</w:t>
            </w:r>
            <w:proofErr w:type="gramEnd"/>
            <w:r w:rsidRPr="00780F91">
              <w:rPr>
                <w:rFonts w:asciiTheme="majorHAnsi" w:eastAsia="Times New Roman" w:hAnsiTheme="majorHAnsi" w:cstheme="majorHAnsi"/>
                <w:sz w:val="22"/>
                <w:szCs w:val="22"/>
              </w:rPr>
              <w:t xml:space="preserve"> GENGIVAL, 30G LONGA, COM 30 MM CORPO EM AÇO INÓX SILICONIZ ADO, BISEL TRIFACETADO, ADAPTÁVEL À SERINGA CARPULE</w:t>
            </w:r>
          </w:p>
        </w:tc>
        <w:tc>
          <w:tcPr>
            <w:tcW w:w="444" w:type="pct"/>
            <w:tcBorders>
              <w:top w:val="single" w:sz="4" w:space="0" w:color="000000"/>
              <w:left w:val="nil"/>
              <w:bottom w:val="single" w:sz="4" w:space="0" w:color="000000"/>
              <w:right w:val="single" w:sz="4" w:space="0" w:color="000000"/>
            </w:tcBorders>
            <w:hideMark/>
          </w:tcPr>
          <w:p w14:paraId="655C2F1D"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C884826"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c>
          <w:tcPr>
            <w:tcW w:w="484" w:type="pct"/>
            <w:tcBorders>
              <w:top w:val="single" w:sz="4" w:space="0" w:color="000000"/>
              <w:left w:val="nil"/>
              <w:bottom w:val="single" w:sz="4" w:space="0" w:color="000000"/>
              <w:right w:val="single" w:sz="4" w:space="0" w:color="000000"/>
            </w:tcBorders>
          </w:tcPr>
          <w:p w14:paraId="3344A0C3"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AD83333"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3312DFB"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046B9880"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58813A4A"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w:t>
            </w:r>
          </w:p>
        </w:tc>
        <w:tc>
          <w:tcPr>
            <w:tcW w:w="624" w:type="pct"/>
            <w:tcBorders>
              <w:top w:val="nil"/>
              <w:left w:val="nil"/>
              <w:bottom w:val="single" w:sz="4" w:space="0" w:color="000000"/>
              <w:right w:val="single" w:sz="4" w:space="0" w:color="000000"/>
            </w:tcBorders>
            <w:hideMark/>
          </w:tcPr>
          <w:p w14:paraId="70A6153A"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047.001.003</w:t>
            </w:r>
          </w:p>
        </w:tc>
        <w:tc>
          <w:tcPr>
            <w:tcW w:w="1833" w:type="pct"/>
            <w:tcBorders>
              <w:top w:val="single" w:sz="4" w:space="0" w:color="000000"/>
              <w:left w:val="nil"/>
              <w:bottom w:val="single" w:sz="4" w:space="0" w:color="000000"/>
              <w:right w:val="single" w:sz="4" w:space="0" w:color="000000"/>
            </w:tcBorders>
            <w:hideMark/>
          </w:tcPr>
          <w:p w14:paraId="2E8944F0"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AGULHA GENGIVAL, 30 G CURTA COM 21 MM, MATERIAL:AÇO INOXIDÁVEL SILI CONIZADO, APLICAÇÃO:GENGIVAL / ANESTESIA</w:t>
            </w:r>
          </w:p>
        </w:tc>
        <w:tc>
          <w:tcPr>
            <w:tcW w:w="444" w:type="pct"/>
            <w:tcBorders>
              <w:top w:val="single" w:sz="4" w:space="0" w:color="000000"/>
              <w:left w:val="nil"/>
              <w:bottom w:val="single" w:sz="4" w:space="0" w:color="000000"/>
              <w:right w:val="single" w:sz="4" w:space="0" w:color="000000"/>
            </w:tcBorders>
            <w:hideMark/>
          </w:tcPr>
          <w:p w14:paraId="63267032"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4AB132B"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484" w:type="pct"/>
            <w:tcBorders>
              <w:top w:val="single" w:sz="4" w:space="0" w:color="000000"/>
              <w:left w:val="nil"/>
              <w:bottom w:val="single" w:sz="4" w:space="0" w:color="000000"/>
              <w:right w:val="single" w:sz="4" w:space="0" w:color="000000"/>
            </w:tcBorders>
          </w:tcPr>
          <w:p w14:paraId="420B2CC4"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1C1345E"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C02D9D5"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65C15A9"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2EC60AF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624" w:type="pct"/>
            <w:tcBorders>
              <w:top w:val="nil"/>
              <w:left w:val="nil"/>
              <w:bottom w:val="single" w:sz="4" w:space="0" w:color="000000"/>
              <w:right w:val="single" w:sz="4" w:space="0" w:color="000000"/>
            </w:tcBorders>
            <w:hideMark/>
          </w:tcPr>
          <w:p w14:paraId="7EA0775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047.001.005</w:t>
            </w:r>
          </w:p>
        </w:tc>
        <w:tc>
          <w:tcPr>
            <w:tcW w:w="1833" w:type="pct"/>
            <w:tcBorders>
              <w:top w:val="single" w:sz="4" w:space="0" w:color="000000"/>
              <w:left w:val="nil"/>
              <w:bottom w:val="single" w:sz="4" w:space="0" w:color="000000"/>
              <w:right w:val="single" w:sz="4" w:space="0" w:color="000000"/>
            </w:tcBorders>
            <w:hideMark/>
          </w:tcPr>
          <w:p w14:paraId="6D0FCA07"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AGULHA GENGIVAL, 30 G EXTRA </w:t>
            </w:r>
            <w:proofErr w:type="gramStart"/>
            <w:r w:rsidRPr="00780F91">
              <w:rPr>
                <w:rFonts w:asciiTheme="majorHAnsi" w:eastAsia="Times New Roman" w:hAnsiTheme="majorHAnsi" w:cstheme="majorHAnsi"/>
                <w:sz w:val="22"/>
                <w:szCs w:val="22"/>
              </w:rPr>
              <w:t>CURTA ,</w:t>
            </w:r>
            <w:proofErr w:type="gramEnd"/>
            <w:r w:rsidRPr="00780F91">
              <w:rPr>
                <w:rFonts w:asciiTheme="majorHAnsi" w:eastAsia="Times New Roman" w:hAnsiTheme="majorHAnsi" w:cstheme="majorHAnsi"/>
                <w:sz w:val="22"/>
                <w:szCs w:val="22"/>
              </w:rPr>
              <w:t xml:space="preserve"> COM 16 MM, CORPO EM AÇO INOXID ÁVEL SILICONIZADO, </w:t>
            </w:r>
            <w:proofErr w:type="gramStart"/>
            <w:r w:rsidRPr="00780F91">
              <w:rPr>
                <w:rFonts w:asciiTheme="majorHAnsi" w:eastAsia="Times New Roman" w:hAnsiTheme="majorHAnsi" w:cstheme="majorHAnsi"/>
                <w:sz w:val="22"/>
                <w:szCs w:val="22"/>
              </w:rPr>
              <w:t>APLICAÇÃO :</w:t>
            </w:r>
            <w:proofErr w:type="gramEnd"/>
            <w:r w:rsidRPr="00780F91">
              <w:rPr>
                <w:rFonts w:asciiTheme="majorHAnsi" w:eastAsia="Times New Roman" w:hAnsiTheme="majorHAnsi" w:cstheme="majorHAnsi"/>
                <w:sz w:val="22"/>
                <w:szCs w:val="22"/>
              </w:rPr>
              <w:t xml:space="preserve"> GENGIVAL, ADAPTÁVEL A SERINGA CARPUL E</w:t>
            </w:r>
          </w:p>
        </w:tc>
        <w:tc>
          <w:tcPr>
            <w:tcW w:w="444" w:type="pct"/>
            <w:tcBorders>
              <w:top w:val="single" w:sz="4" w:space="0" w:color="000000"/>
              <w:left w:val="nil"/>
              <w:bottom w:val="single" w:sz="4" w:space="0" w:color="000000"/>
              <w:right w:val="single" w:sz="4" w:space="0" w:color="000000"/>
            </w:tcBorders>
            <w:hideMark/>
          </w:tcPr>
          <w:p w14:paraId="11C66502"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31DB7F3"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26269DE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2854CD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EE29ADE"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539CD84"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65B7B42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624" w:type="pct"/>
            <w:tcBorders>
              <w:top w:val="nil"/>
              <w:left w:val="nil"/>
              <w:bottom w:val="single" w:sz="4" w:space="0" w:color="000000"/>
              <w:right w:val="single" w:sz="4" w:space="0" w:color="000000"/>
            </w:tcBorders>
            <w:hideMark/>
          </w:tcPr>
          <w:p w14:paraId="53875279"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047.001.102</w:t>
            </w:r>
          </w:p>
        </w:tc>
        <w:tc>
          <w:tcPr>
            <w:tcW w:w="1833" w:type="pct"/>
            <w:tcBorders>
              <w:top w:val="single" w:sz="4" w:space="0" w:color="000000"/>
              <w:left w:val="nil"/>
              <w:bottom w:val="single" w:sz="4" w:space="0" w:color="000000"/>
              <w:right w:val="single" w:sz="4" w:space="0" w:color="000000"/>
            </w:tcBorders>
            <w:hideMark/>
          </w:tcPr>
          <w:p w14:paraId="0973D409"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AGULHAS PARA IRRIGAÇÃO DESCARTÁVEL, KIT COM 10 UNID</w:t>
            </w:r>
          </w:p>
        </w:tc>
        <w:tc>
          <w:tcPr>
            <w:tcW w:w="444" w:type="pct"/>
            <w:tcBorders>
              <w:top w:val="single" w:sz="4" w:space="0" w:color="000000"/>
              <w:left w:val="nil"/>
              <w:bottom w:val="single" w:sz="4" w:space="0" w:color="000000"/>
              <w:right w:val="single" w:sz="4" w:space="0" w:color="000000"/>
            </w:tcBorders>
            <w:hideMark/>
          </w:tcPr>
          <w:p w14:paraId="3B9A1C36"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22390D46"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01BEFF1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74DB65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B598B18"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398C4F08"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258E2AD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w:t>
            </w:r>
          </w:p>
        </w:tc>
        <w:tc>
          <w:tcPr>
            <w:tcW w:w="624" w:type="pct"/>
            <w:tcBorders>
              <w:top w:val="nil"/>
              <w:left w:val="nil"/>
              <w:bottom w:val="single" w:sz="4" w:space="0" w:color="000000"/>
              <w:right w:val="single" w:sz="4" w:space="0" w:color="000000"/>
            </w:tcBorders>
            <w:hideMark/>
          </w:tcPr>
          <w:p w14:paraId="5A0DD3B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047.001.007</w:t>
            </w:r>
          </w:p>
        </w:tc>
        <w:tc>
          <w:tcPr>
            <w:tcW w:w="1833" w:type="pct"/>
            <w:tcBorders>
              <w:top w:val="single" w:sz="4" w:space="0" w:color="000000"/>
              <w:left w:val="nil"/>
              <w:bottom w:val="single" w:sz="4" w:space="0" w:color="000000"/>
              <w:right w:val="single" w:sz="4" w:space="0" w:color="000000"/>
            </w:tcBorders>
            <w:hideMark/>
          </w:tcPr>
          <w:p w14:paraId="5F80F9DC"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ALGINATO HIDROCOLOIDE TIPO I, PRESA RÁPIDA, SABOR AGRADÁVEL, CROM ÁTICO, BAIXO ESCOAMENTO, TEMPO DE ESPERA DE NO MINIMO 90 HORAS, PA COTE COM 454G, TIPO JELTRATE, JELTRATE PLUS</w:t>
            </w:r>
          </w:p>
        </w:tc>
        <w:tc>
          <w:tcPr>
            <w:tcW w:w="444" w:type="pct"/>
            <w:tcBorders>
              <w:top w:val="single" w:sz="4" w:space="0" w:color="000000"/>
              <w:left w:val="nil"/>
              <w:bottom w:val="single" w:sz="4" w:space="0" w:color="000000"/>
              <w:right w:val="single" w:sz="4" w:space="0" w:color="000000"/>
            </w:tcBorders>
            <w:hideMark/>
          </w:tcPr>
          <w:p w14:paraId="71FE64F4"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594" w:type="pct"/>
            <w:tcBorders>
              <w:top w:val="single" w:sz="4" w:space="0" w:color="000000"/>
              <w:left w:val="nil"/>
              <w:bottom w:val="single" w:sz="4" w:space="0" w:color="000000"/>
              <w:right w:val="single" w:sz="4" w:space="0" w:color="000000"/>
            </w:tcBorders>
            <w:hideMark/>
          </w:tcPr>
          <w:p w14:paraId="4773E465"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440DC4FE"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F4B16FE"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EBDFC7E"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2EA19767"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56C0B6E7"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624" w:type="pct"/>
            <w:tcBorders>
              <w:top w:val="nil"/>
              <w:left w:val="nil"/>
              <w:bottom w:val="single" w:sz="4" w:space="0" w:color="000000"/>
              <w:right w:val="single" w:sz="4" w:space="0" w:color="000000"/>
            </w:tcBorders>
            <w:hideMark/>
          </w:tcPr>
          <w:p w14:paraId="3A35A35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047.001.009</w:t>
            </w:r>
          </w:p>
        </w:tc>
        <w:tc>
          <w:tcPr>
            <w:tcW w:w="1833" w:type="pct"/>
            <w:tcBorders>
              <w:top w:val="single" w:sz="4" w:space="0" w:color="000000"/>
              <w:left w:val="nil"/>
              <w:bottom w:val="single" w:sz="4" w:space="0" w:color="000000"/>
              <w:right w:val="single" w:sz="4" w:space="0" w:color="000000"/>
            </w:tcBorders>
            <w:hideMark/>
          </w:tcPr>
          <w:p w14:paraId="36C74DBE"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ALGODÃO EM </w:t>
            </w:r>
            <w:proofErr w:type="gramStart"/>
            <w:r w:rsidRPr="00780F91">
              <w:rPr>
                <w:rFonts w:asciiTheme="majorHAnsi" w:eastAsia="Times New Roman" w:hAnsiTheme="majorHAnsi" w:cstheme="majorHAnsi"/>
                <w:sz w:val="22"/>
                <w:szCs w:val="22"/>
              </w:rPr>
              <w:t>ROLETE,  USO</w:t>
            </w:r>
            <w:proofErr w:type="gramEnd"/>
            <w:r w:rsidRPr="00780F91">
              <w:rPr>
                <w:rFonts w:asciiTheme="majorHAnsi" w:eastAsia="Times New Roman" w:hAnsiTheme="majorHAnsi" w:cstheme="majorHAnsi"/>
                <w:sz w:val="22"/>
                <w:szCs w:val="22"/>
              </w:rPr>
              <w:t xml:space="preserve"> </w:t>
            </w:r>
            <w:proofErr w:type="gramStart"/>
            <w:r w:rsidRPr="00780F91">
              <w:rPr>
                <w:rFonts w:asciiTheme="majorHAnsi" w:eastAsia="Times New Roman" w:hAnsiTheme="majorHAnsi" w:cstheme="majorHAnsi"/>
                <w:sz w:val="22"/>
                <w:szCs w:val="22"/>
              </w:rPr>
              <w:t>ODONTOLÓGICO,  PARA</w:t>
            </w:r>
            <w:proofErr w:type="gramEnd"/>
            <w:r w:rsidRPr="00780F91">
              <w:rPr>
                <w:rFonts w:asciiTheme="majorHAnsi" w:eastAsia="Times New Roman" w:hAnsiTheme="majorHAnsi" w:cstheme="majorHAnsi"/>
                <w:sz w:val="22"/>
                <w:szCs w:val="22"/>
              </w:rPr>
              <w:t xml:space="preserve"> ISOLAMENTO PCT COM 1 00 UNIDADES</w:t>
            </w:r>
          </w:p>
        </w:tc>
        <w:tc>
          <w:tcPr>
            <w:tcW w:w="444" w:type="pct"/>
            <w:tcBorders>
              <w:top w:val="single" w:sz="4" w:space="0" w:color="000000"/>
              <w:left w:val="nil"/>
              <w:bottom w:val="single" w:sz="4" w:space="0" w:color="000000"/>
              <w:right w:val="single" w:sz="4" w:space="0" w:color="000000"/>
            </w:tcBorders>
            <w:hideMark/>
          </w:tcPr>
          <w:p w14:paraId="16FE3A68"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594" w:type="pct"/>
            <w:tcBorders>
              <w:top w:val="single" w:sz="4" w:space="0" w:color="000000"/>
              <w:left w:val="nil"/>
              <w:bottom w:val="single" w:sz="4" w:space="0" w:color="000000"/>
              <w:right w:val="single" w:sz="4" w:space="0" w:color="000000"/>
            </w:tcBorders>
            <w:hideMark/>
          </w:tcPr>
          <w:p w14:paraId="32136D17"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450</w:t>
            </w:r>
          </w:p>
        </w:tc>
        <w:tc>
          <w:tcPr>
            <w:tcW w:w="484" w:type="pct"/>
            <w:tcBorders>
              <w:top w:val="single" w:sz="4" w:space="0" w:color="000000"/>
              <w:left w:val="nil"/>
              <w:bottom w:val="single" w:sz="4" w:space="0" w:color="000000"/>
              <w:right w:val="single" w:sz="4" w:space="0" w:color="000000"/>
            </w:tcBorders>
          </w:tcPr>
          <w:p w14:paraId="2E4CE5DF"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71B5FAC"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0322426"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63863F2"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083A1CD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w:t>
            </w:r>
          </w:p>
        </w:tc>
        <w:tc>
          <w:tcPr>
            <w:tcW w:w="624" w:type="pct"/>
            <w:tcBorders>
              <w:top w:val="nil"/>
              <w:left w:val="nil"/>
              <w:bottom w:val="single" w:sz="4" w:space="0" w:color="000000"/>
              <w:right w:val="single" w:sz="4" w:space="0" w:color="000000"/>
            </w:tcBorders>
            <w:hideMark/>
          </w:tcPr>
          <w:p w14:paraId="3871367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047.001.008</w:t>
            </w:r>
          </w:p>
        </w:tc>
        <w:tc>
          <w:tcPr>
            <w:tcW w:w="1833" w:type="pct"/>
            <w:tcBorders>
              <w:top w:val="single" w:sz="4" w:space="0" w:color="000000"/>
              <w:left w:val="nil"/>
              <w:bottom w:val="single" w:sz="4" w:space="0" w:color="000000"/>
              <w:right w:val="single" w:sz="4" w:space="0" w:color="000000"/>
            </w:tcBorders>
            <w:hideMark/>
          </w:tcPr>
          <w:p w14:paraId="6A42CB84"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ALMOTOLIA BICO CURVO 500 ML (UNI)</w:t>
            </w:r>
          </w:p>
        </w:tc>
        <w:tc>
          <w:tcPr>
            <w:tcW w:w="444" w:type="pct"/>
            <w:tcBorders>
              <w:top w:val="single" w:sz="4" w:space="0" w:color="000000"/>
              <w:left w:val="nil"/>
              <w:bottom w:val="single" w:sz="4" w:space="0" w:color="000000"/>
              <w:right w:val="single" w:sz="4" w:space="0" w:color="000000"/>
            </w:tcBorders>
            <w:hideMark/>
          </w:tcPr>
          <w:p w14:paraId="1F867CD1"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56F2D0E"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484" w:type="pct"/>
            <w:tcBorders>
              <w:top w:val="single" w:sz="4" w:space="0" w:color="000000"/>
              <w:left w:val="nil"/>
              <w:bottom w:val="single" w:sz="4" w:space="0" w:color="000000"/>
              <w:right w:val="single" w:sz="4" w:space="0" w:color="000000"/>
            </w:tcBorders>
          </w:tcPr>
          <w:p w14:paraId="15201E5F"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C39E36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3D5A56F"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7366DFC"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4C5F25D6"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c>
          <w:tcPr>
            <w:tcW w:w="624" w:type="pct"/>
            <w:tcBorders>
              <w:top w:val="nil"/>
              <w:left w:val="nil"/>
              <w:bottom w:val="single" w:sz="4" w:space="0" w:color="000000"/>
              <w:right w:val="single" w:sz="4" w:space="0" w:color="000000"/>
            </w:tcBorders>
            <w:hideMark/>
          </w:tcPr>
          <w:p w14:paraId="793B644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047.001.013</w:t>
            </w:r>
          </w:p>
        </w:tc>
        <w:tc>
          <w:tcPr>
            <w:tcW w:w="1833" w:type="pct"/>
            <w:tcBorders>
              <w:top w:val="single" w:sz="4" w:space="0" w:color="000000"/>
              <w:left w:val="nil"/>
              <w:bottom w:val="single" w:sz="4" w:space="0" w:color="000000"/>
              <w:right w:val="single" w:sz="4" w:space="0" w:color="000000"/>
            </w:tcBorders>
            <w:hideMark/>
          </w:tcPr>
          <w:p w14:paraId="7683A47A"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ANESTÉSICO BENZOCAÍNA, CONCENTRAÇÃO:20%, USO:GEL TÓPICO</w:t>
            </w:r>
          </w:p>
        </w:tc>
        <w:tc>
          <w:tcPr>
            <w:tcW w:w="444" w:type="pct"/>
            <w:tcBorders>
              <w:top w:val="single" w:sz="4" w:space="0" w:color="000000"/>
              <w:left w:val="nil"/>
              <w:bottom w:val="single" w:sz="4" w:space="0" w:color="000000"/>
              <w:right w:val="single" w:sz="4" w:space="0" w:color="000000"/>
            </w:tcBorders>
            <w:hideMark/>
          </w:tcPr>
          <w:p w14:paraId="3349D9AD"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3309758"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c>
          <w:tcPr>
            <w:tcW w:w="484" w:type="pct"/>
            <w:tcBorders>
              <w:top w:val="single" w:sz="4" w:space="0" w:color="000000"/>
              <w:left w:val="nil"/>
              <w:bottom w:val="single" w:sz="4" w:space="0" w:color="000000"/>
              <w:right w:val="single" w:sz="4" w:space="0" w:color="000000"/>
            </w:tcBorders>
          </w:tcPr>
          <w:p w14:paraId="6A2AC81C"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64BBC68"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2879A48"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88D7451"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0E262E5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13</w:t>
            </w:r>
          </w:p>
        </w:tc>
        <w:tc>
          <w:tcPr>
            <w:tcW w:w="624" w:type="pct"/>
            <w:tcBorders>
              <w:top w:val="nil"/>
              <w:left w:val="nil"/>
              <w:bottom w:val="single" w:sz="4" w:space="0" w:color="000000"/>
              <w:right w:val="single" w:sz="4" w:space="0" w:color="000000"/>
            </w:tcBorders>
            <w:hideMark/>
          </w:tcPr>
          <w:p w14:paraId="69CDB379"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047.001.012</w:t>
            </w:r>
          </w:p>
        </w:tc>
        <w:tc>
          <w:tcPr>
            <w:tcW w:w="1833" w:type="pct"/>
            <w:tcBorders>
              <w:top w:val="single" w:sz="4" w:space="0" w:color="000000"/>
              <w:left w:val="nil"/>
              <w:bottom w:val="single" w:sz="4" w:space="0" w:color="000000"/>
              <w:right w:val="single" w:sz="4" w:space="0" w:color="000000"/>
            </w:tcBorders>
            <w:hideMark/>
          </w:tcPr>
          <w:p w14:paraId="136B154E"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ANESTÉSICO INJETÁVEL A BASE DE CLORIDRATO DE PLILOCAÍNA 3% </w:t>
            </w:r>
            <w:proofErr w:type="gramStart"/>
            <w:r w:rsidRPr="00780F91">
              <w:rPr>
                <w:rFonts w:asciiTheme="majorHAnsi" w:eastAsia="Times New Roman" w:hAnsiTheme="majorHAnsi" w:cstheme="majorHAnsi"/>
                <w:sz w:val="22"/>
                <w:szCs w:val="22"/>
              </w:rPr>
              <w:t>( 30</w:t>
            </w:r>
            <w:proofErr w:type="gramEnd"/>
            <w:r w:rsidRPr="00780F91">
              <w:rPr>
                <w:rFonts w:asciiTheme="majorHAnsi" w:eastAsia="Times New Roman" w:hAnsiTheme="majorHAnsi" w:cstheme="majorHAnsi"/>
                <w:sz w:val="22"/>
                <w:szCs w:val="22"/>
              </w:rPr>
              <w:t>MG/ ML) EM ASSOCIAÇÃO COM FELIPRESSINA</w:t>
            </w:r>
          </w:p>
        </w:tc>
        <w:tc>
          <w:tcPr>
            <w:tcW w:w="444" w:type="pct"/>
            <w:tcBorders>
              <w:top w:val="single" w:sz="4" w:space="0" w:color="000000"/>
              <w:left w:val="nil"/>
              <w:bottom w:val="single" w:sz="4" w:space="0" w:color="000000"/>
              <w:right w:val="single" w:sz="4" w:space="0" w:color="000000"/>
            </w:tcBorders>
            <w:hideMark/>
          </w:tcPr>
          <w:p w14:paraId="0E1D1DD7"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E0E860B"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5E390BA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D817763"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ACDE9C0"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3BE6744A"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75B43425"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14</w:t>
            </w:r>
          </w:p>
        </w:tc>
        <w:tc>
          <w:tcPr>
            <w:tcW w:w="624" w:type="pct"/>
            <w:tcBorders>
              <w:top w:val="nil"/>
              <w:left w:val="nil"/>
              <w:bottom w:val="single" w:sz="4" w:space="0" w:color="000000"/>
              <w:right w:val="single" w:sz="4" w:space="0" w:color="000000"/>
            </w:tcBorders>
            <w:hideMark/>
          </w:tcPr>
          <w:p w14:paraId="1D415ECA"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047.001.011</w:t>
            </w:r>
          </w:p>
        </w:tc>
        <w:tc>
          <w:tcPr>
            <w:tcW w:w="1833" w:type="pct"/>
            <w:tcBorders>
              <w:top w:val="single" w:sz="4" w:space="0" w:color="000000"/>
              <w:left w:val="nil"/>
              <w:bottom w:val="single" w:sz="4" w:space="0" w:color="000000"/>
              <w:right w:val="single" w:sz="4" w:space="0" w:color="000000"/>
            </w:tcBorders>
            <w:hideMark/>
          </w:tcPr>
          <w:p w14:paraId="6FDE1BDC"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ANESTESICO INJETÁVEL LIDOCAÍNA CLORIDRATO, COMPOSIÇÃO:ASSOCIADA COM </w:t>
            </w:r>
            <w:r w:rsidRPr="00780F91">
              <w:rPr>
                <w:rFonts w:asciiTheme="majorHAnsi" w:eastAsia="Times New Roman" w:hAnsiTheme="majorHAnsi" w:cstheme="majorHAnsi"/>
                <w:sz w:val="22"/>
                <w:szCs w:val="22"/>
              </w:rPr>
              <w:lastRenderedPageBreak/>
              <w:t>EPINEFRINA, CONCENTRAÇÃO:2% + 1:80.000, FORMA FARMACEUTICA:SO LUÇÃO INJETÁVEL</w:t>
            </w:r>
          </w:p>
        </w:tc>
        <w:tc>
          <w:tcPr>
            <w:tcW w:w="444" w:type="pct"/>
            <w:tcBorders>
              <w:top w:val="single" w:sz="4" w:space="0" w:color="000000"/>
              <w:left w:val="nil"/>
              <w:bottom w:val="single" w:sz="4" w:space="0" w:color="000000"/>
              <w:right w:val="single" w:sz="4" w:space="0" w:color="000000"/>
            </w:tcBorders>
            <w:hideMark/>
          </w:tcPr>
          <w:p w14:paraId="36DFB4C5"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594" w:type="pct"/>
            <w:tcBorders>
              <w:top w:val="single" w:sz="4" w:space="0" w:color="000000"/>
              <w:left w:val="nil"/>
              <w:bottom w:val="single" w:sz="4" w:space="0" w:color="000000"/>
              <w:right w:val="single" w:sz="4" w:space="0" w:color="000000"/>
            </w:tcBorders>
            <w:hideMark/>
          </w:tcPr>
          <w:p w14:paraId="3F26A822"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490CED8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0013155"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8CE42D4"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7624379B"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13081A5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624" w:type="pct"/>
            <w:tcBorders>
              <w:top w:val="nil"/>
              <w:left w:val="nil"/>
              <w:bottom w:val="single" w:sz="4" w:space="0" w:color="000000"/>
              <w:right w:val="single" w:sz="4" w:space="0" w:color="000000"/>
            </w:tcBorders>
            <w:hideMark/>
          </w:tcPr>
          <w:p w14:paraId="38E7652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047.001.010</w:t>
            </w:r>
          </w:p>
        </w:tc>
        <w:tc>
          <w:tcPr>
            <w:tcW w:w="1833" w:type="pct"/>
            <w:tcBorders>
              <w:top w:val="single" w:sz="4" w:space="0" w:color="000000"/>
              <w:left w:val="nil"/>
              <w:bottom w:val="single" w:sz="4" w:space="0" w:color="000000"/>
              <w:right w:val="single" w:sz="4" w:space="0" w:color="000000"/>
            </w:tcBorders>
            <w:hideMark/>
          </w:tcPr>
          <w:p w14:paraId="20216CEE"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ANESTÉSICO MEPIVACAÍNA CLORIDRATO, APRESENTAÇÃO:ASSOCIADA COM EPINEFRINA, DOSAGEM:2% + 1:100.000 CX COM 50 TUBETES</w:t>
            </w:r>
          </w:p>
        </w:tc>
        <w:tc>
          <w:tcPr>
            <w:tcW w:w="444" w:type="pct"/>
            <w:tcBorders>
              <w:top w:val="single" w:sz="4" w:space="0" w:color="000000"/>
              <w:left w:val="nil"/>
              <w:bottom w:val="single" w:sz="4" w:space="0" w:color="000000"/>
              <w:right w:val="single" w:sz="4" w:space="0" w:color="000000"/>
            </w:tcBorders>
            <w:hideMark/>
          </w:tcPr>
          <w:p w14:paraId="3D5CAA6C"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594" w:type="pct"/>
            <w:tcBorders>
              <w:top w:val="single" w:sz="4" w:space="0" w:color="000000"/>
              <w:left w:val="nil"/>
              <w:bottom w:val="single" w:sz="4" w:space="0" w:color="000000"/>
              <w:right w:val="single" w:sz="4" w:space="0" w:color="000000"/>
            </w:tcBorders>
            <w:hideMark/>
          </w:tcPr>
          <w:p w14:paraId="2702C169"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2FC29A42"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7A4A9E5"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316A0D0"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059847E"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667632A9"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16</w:t>
            </w:r>
          </w:p>
        </w:tc>
        <w:tc>
          <w:tcPr>
            <w:tcW w:w="624" w:type="pct"/>
            <w:tcBorders>
              <w:top w:val="nil"/>
              <w:left w:val="nil"/>
              <w:bottom w:val="single" w:sz="4" w:space="0" w:color="000000"/>
              <w:right w:val="single" w:sz="4" w:space="0" w:color="000000"/>
            </w:tcBorders>
            <w:hideMark/>
          </w:tcPr>
          <w:p w14:paraId="5F827940"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047.001.014</w:t>
            </w:r>
          </w:p>
        </w:tc>
        <w:tc>
          <w:tcPr>
            <w:tcW w:w="1833" w:type="pct"/>
            <w:tcBorders>
              <w:top w:val="single" w:sz="4" w:space="0" w:color="000000"/>
              <w:left w:val="nil"/>
              <w:bottom w:val="single" w:sz="4" w:space="0" w:color="000000"/>
              <w:right w:val="single" w:sz="4" w:space="0" w:color="000000"/>
            </w:tcBorders>
            <w:hideMark/>
          </w:tcPr>
          <w:p w14:paraId="2B726FC2"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BABADOR ODONTOLÓGICO IMPERMEÁVEL, PACOTE COM 100 UNI</w:t>
            </w:r>
          </w:p>
        </w:tc>
        <w:tc>
          <w:tcPr>
            <w:tcW w:w="444" w:type="pct"/>
            <w:tcBorders>
              <w:top w:val="single" w:sz="4" w:space="0" w:color="000000"/>
              <w:left w:val="nil"/>
              <w:bottom w:val="single" w:sz="4" w:space="0" w:color="000000"/>
              <w:right w:val="single" w:sz="4" w:space="0" w:color="000000"/>
            </w:tcBorders>
            <w:hideMark/>
          </w:tcPr>
          <w:p w14:paraId="60362158"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594" w:type="pct"/>
            <w:tcBorders>
              <w:top w:val="single" w:sz="4" w:space="0" w:color="000000"/>
              <w:left w:val="nil"/>
              <w:bottom w:val="single" w:sz="4" w:space="0" w:color="000000"/>
              <w:right w:val="single" w:sz="4" w:space="0" w:color="000000"/>
            </w:tcBorders>
            <w:hideMark/>
          </w:tcPr>
          <w:p w14:paraId="17AA0BD5"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71949C34"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D396F13"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F67133A"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2DBF38B8"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453CA93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17</w:t>
            </w:r>
          </w:p>
        </w:tc>
        <w:tc>
          <w:tcPr>
            <w:tcW w:w="624" w:type="pct"/>
            <w:tcBorders>
              <w:top w:val="nil"/>
              <w:left w:val="nil"/>
              <w:bottom w:val="single" w:sz="4" w:space="0" w:color="000000"/>
              <w:right w:val="single" w:sz="4" w:space="0" w:color="000000"/>
            </w:tcBorders>
            <w:hideMark/>
          </w:tcPr>
          <w:p w14:paraId="433596B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047.001.015</w:t>
            </w:r>
          </w:p>
        </w:tc>
        <w:tc>
          <w:tcPr>
            <w:tcW w:w="1833" w:type="pct"/>
            <w:tcBorders>
              <w:top w:val="single" w:sz="4" w:space="0" w:color="000000"/>
              <w:left w:val="nil"/>
              <w:bottom w:val="single" w:sz="4" w:space="0" w:color="000000"/>
              <w:right w:val="single" w:sz="4" w:space="0" w:color="000000"/>
            </w:tcBorders>
            <w:hideMark/>
          </w:tcPr>
          <w:p w14:paraId="79E32F6F"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BANDEJA </w:t>
            </w:r>
            <w:proofErr w:type="gramStart"/>
            <w:r w:rsidRPr="00780F91">
              <w:rPr>
                <w:rFonts w:asciiTheme="majorHAnsi" w:eastAsia="Times New Roman" w:hAnsiTheme="majorHAnsi" w:cstheme="majorHAnsi"/>
                <w:sz w:val="22"/>
                <w:szCs w:val="22"/>
              </w:rPr>
              <w:t>INOX  PARA</w:t>
            </w:r>
            <w:proofErr w:type="gramEnd"/>
            <w:r w:rsidRPr="00780F91">
              <w:rPr>
                <w:rFonts w:asciiTheme="majorHAnsi" w:eastAsia="Times New Roman" w:hAnsiTheme="majorHAnsi" w:cstheme="majorHAnsi"/>
                <w:sz w:val="22"/>
                <w:szCs w:val="22"/>
              </w:rPr>
              <w:t xml:space="preserve"> INSTRUMENTAL 22,9X13X1CM. OU, 22 X 12 X 1,5CM.</w:t>
            </w:r>
          </w:p>
        </w:tc>
        <w:tc>
          <w:tcPr>
            <w:tcW w:w="444" w:type="pct"/>
            <w:tcBorders>
              <w:top w:val="single" w:sz="4" w:space="0" w:color="000000"/>
              <w:left w:val="nil"/>
              <w:bottom w:val="single" w:sz="4" w:space="0" w:color="000000"/>
              <w:right w:val="single" w:sz="4" w:space="0" w:color="000000"/>
            </w:tcBorders>
            <w:hideMark/>
          </w:tcPr>
          <w:p w14:paraId="1B9FB06F"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8405695"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484" w:type="pct"/>
            <w:tcBorders>
              <w:top w:val="single" w:sz="4" w:space="0" w:color="000000"/>
              <w:left w:val="nil"/>
              <w:bottom w:val="single" w:sz="4" w:space="0" w:color="000000"/>
              <w:right w:val="single" w:sz="4" w:space="0" w:color="000000"/>
            </w:tcBorders>
          </w:tcPr>
          <w:p w14:paraId="37467E2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6635B5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CB3EE06"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0A6E6E4F"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1BEFAAD6"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18</w:t>
            </w:r>
          </w:p>
        </w:tc>
        <w:tc>
          <w:tcPr>
            <w:tcW w:w="624" w:type="pct"/>
            <w:tcBorders>
              <w:top w:val="nil"/>
              <w:left w:val="nil"/>
              <w:bottom w:val="single" w:sz="4" w:space="0" w:color="000000"/>
              <w:right w:val="single" w:sz="4" w:space="0" w:color="000000"/>
            </w:tcBorders>
            <w:hideMark/>
          </w:tcPr>
          <w:p w14:paraId="54798BD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047.001.104</w:t>
            </w:r>
          </w:p>
        </w:tc>
        <w:tc>
          <w:tcPr>
            <w:tcW w:w="1833" w:type="pct"/>
            <w:tcBorders>
              <w:top w:val="single" w:sz="4" w:space="0" w:color="000000"/>
              <w:left w:val="nil"/>
              <w:bottom w:val="single" w:sz="4" w:space="0" w:color="000000"/>
              <w:right w:val="single" w:sz="4" w:space="0" w:color="000000"/>
            </w:tcBorders>
            <w:hideMark/>
          </w:tcPr>
          <w:p w14:paraId="55F778F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ALTA ROTAÇÃO</w:t>
            </w:r>
            <w:r w:rsidRPr="00780F91">
              <w:rPr>
                <w:rFonts w:asciiTheme="majorHAnsi" w:eastAsia="Times New Roman" w:hAnsiTheme="majorHAnsi" w:cstheme="majorHAnsi"/>
                <w:sz w:val="22"/>
                <w:szCs w:val="22"/>
              </w:rPr>
              <w:br/>
              <w:t>MATERIAL:AÇO INOXIDÁVEL DIAMANTADA, FORMATO:ESFÉRICA, TIPO HASTE:H ASTE LONGA, TIPO CORTE:CORTE MÉDIO, NUMERAÇÃO AMERICANA:1015 HL</w:t>
            </w:r>
          </w:p>
        </w:tc>
        <w:tc>
          <w:tcPr>
            <w:tcW w:w="444" w:type="pct"/>
            <w:tcBorders>
              <w:top w:val="single" w:sz="4" w:space="0" w:color="000000"/>
              <w:left w:val="nil"/>
              <w:bottom w:val="single" w:sz="4" w:space="0" w:color="000000"/>
              <w:right w:val="single" w:sz="4" w:space="0" w:color="000000"/>
            </w:tcBorders>
            <w:hideMark/>
          </w:tcPr>
          <w:p w14:paraId="11E9B511"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DD40C44"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484" w:type="pct"/>
            <w:tcBorders>
              <w:top w:val="single" w:sz="4" w:space="0" w:color="000000"/>
              <w:left w:val="nil"/>
              <w:bottom w:val="single" w:sz="4" w:space="0" w:color="000000"/>
              <w:right w:val="single" w:sz="4" w:space="0" w:color="000000"/>
            </w:tcBorders>
          </w:tcPr>
          <w:p w14:paraId="5AE7644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9FF780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8AD464A"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5223BC3"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498A95F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19</w:t>
            </w:r>
          </w:p>
        </w:tc>
        <w:tc>
          <w:tcPr>
            <w:tcW w:w="624" w:type="pct"/>
            <w:tcBorders>
              <w:top w:val="nil"/>
              <w:left w:val="nil"/>
              <w:bottom w:val="single" w:sz="4" w:space="0" w:color="000000"/>
              <w:right w:val="single" w:sz="4" w:space="0" w:color="000000"/>
            </w:tcBorders>
            <w:hideMark/>
          </w:tcPr>
          <w:p w14:paraId="64A88A6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047.001.103</w:t>
            </w:r>
          </w:p>
        </w:tc>
        <w:tc>
          <w:tcPr>
            <w:tcW w:w="1833" w:type="pct"/>
            <w:tcBorders>
              <w:top w:val="single" w:sz="4" w:space="0" w:color="000000"/>
              <w:left w:val="nil"/>
              <w:bottom w:val="single" w:sz="4" w:space="0" w:color="000000"/>
              <w:right w:val="single" w:sz="4" w:space="0" w:color="000000"/>
            </w:tcBorders>
            <w:hideMark/>
          </w:tcPr>
          <w:p w14:paraId="30D1C76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ALTA ROTAÇÃO</w:t>
            </w:r>
            <w:r w:rsidRPr="00780F91">
              <w:rPr>
                <w:rFonts w:asciiTheme="majorHAnsi" w:eastAsia="Times New Roman" w:hAnsiTheme="majorHAnsi" w:cstheme="majorHAnsi"/>
                <w:sz w:val="22"/>
                <w:szCs w:val="22"/>
              </w:rPr>
              <w:br/>
              <w:t>MATERIAL:AÇO INOXIDÁVEL DIAMANTADA, FORMATO:ESFÉRICA, TIPO HASTE:H ASTE LONGA, TIPO CORTE:CORTE MÉDIO, NUMERAÇÃO AMERICANA:1014 HL.</w:t>
            </w:r>
          </w:p>
        </w:tc>
        <w:tc>
          <w:tcPr>
            <w:tcW w:w="444" w:type="pct"/>
            <w:tcBorders>
              <w:top w:val="single" w:sz="4" w:space="0" w:color="000000"/>
              <w:left w:val="nil"/>
              <w:bottom w:val="single" w:sz="4" w:space="0" w:color="000000"/>
              <w:right w:val="single" w:sz="4" w:space="0" w:color="000000"/>
            </w:tcBorders>
            <w:hideMark/>
          </w:tcPr>
          <w:p w14:paraId="7ADB0F7B"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0EDDED0"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484" w:type="pct"/>
            <w:tcBorders>
              <w:top w:val="single" w:sz="4" w:space="0" w:color="000000"/>
              <w:left w:val="nil"/>
              <w:bottom w:val="single" w:sz="4" w:space="0" w:color="000000"/>
              <w:right w:val="single" w:sz="4" w:space="0" w:color="000000"/>
            </w:tcBorders>
          </w:tcPr>
          <w:p w14:paraId="0089B898"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E7B4954"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AB8F881"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7EA99573"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4D5B8BF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624" w:type="pct"/>
            <w:tcBorders>
              <w:top w:val="nil"/>
              <w:left w:val="nil"/>
              <w:bottom w:val="single" w:sz="4" w:space="0" w:color="000000"/>
              <w:right w:val="single" w:sz="4" w:space="0" w:color="000000"/>
            </w:tcBorders>
            <w:hideMark/>
          </w:tcPr>
          <w:p w14:paraId="4C14902A"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047.001.029</w:t>
            </w:r>
          </w:p>
        </w:tc>
        <w:tc>
          <w:tcPr>
            <w:tcW w:w="1833" w:type="pct"/>
            <w:tcBorders>
              <w:top w:val="single" w:sz="4" w:space="0" w:color="000000"/>
              <w:left w:val="nil"/>
              <w:bottom w:val="single" w:sz="4" w:space="0" w:color="000000"/>
              <w:right w:val="single" w:sz="4" w:space="0" w:color="000000"/>
            </w:tcBorders>
            <w:hideMark/>
          </w:tcPr>
          <w:p w14:paraId="4BEB7F83"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CHAMA, TIPO HASTE:HASTE REGULAR, TIPO CORTE:CORTE EXTRA FINO, NUM ERAÇÃO AMERICANA 1:REF. 3118FF</w:t>
            </w:r>
          </w:p>
        </w:tc>
        <w:tc>
          <w:tcPr>
            <w:tcW w:w="444" w:type="pct"/>
            <w:tcBorders>
              <w:top w:val="single" w:sz="4" w:space="0" w:color="000000"/>
              <w:left w:val="nil"/>
              <w:bottom w:val="single" w:sz="4" w:space="0" w:color="000000"/>
              <w:right w:val="single" w:sz="4" w:space="0" w:color="000000"/>
            </w:tcBorders>
            <w:hideMark/>
          </w:tcPr>
          <w:p w14:paraId="24879FC8"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209714F"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3F4C9946"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8A0E766"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FDA2426"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BF2B92D"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4AD7603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21</w:t>
            </w:r>
          </w:p>
        </w:tc>
        <w:tc>
          <w:tcPr>
            <w:tcW w:w="624" w:type="pct"/>
            <w:tcBorders>
              <w:top w:val="nil"/>
              <w:left w:val="nil"/>
              <w:bottom w:val="single" w:sz="4" w:space="0" w:color="000000"/>
              <w:right w:val="single" w:sz="4" w:space="0" w:color="000000"/>
            </w:tcBorders>
            <w:hideMark/>
          </w:tcPr>
          <w:p w14:paraId="4392757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047.001.026</w:t>
            </w:r>
          </w:p>
        </w:tc>
        <w:tc>
          <w:tcPr>
            <w:tcW w:w="1833" w:type="pct"/>
            <w:tcBorders>
              <w:top w:val="single" w:sz="4" w:space="0" w:color="000000"/>
              <w:left w:val="nil"/>
              <w:bottom w:val="single" w:sz="4" w:space="0" w:color="000000"/>
              <w:right w:val="single" w:sz="4" w:space="0" w:color="000000"/>
            </w:tcBorders>
            <w:hideMark/>
          </w:tcPr>
          <w:p w14:paraId="64B065FC"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CILÍNDRICA, TIPO HASTE:HASTE REGULAR, TIPO CORTE:CORTE MÉDIO, NUME RAÇÃO AMERICANA:1092</w:t>
            </w:r>
          </w:p>
        </w:tc>
        <w:tc>
          <w:tcPr>
            <w:tcW w:w="444" w:type="pct"/>
            <w:tcBorders>
              <w:top w:val="single" w:sz="4" w:space="0" w:color="000000"/>
              <w:left w:val="nil"/>
              <w:bottom w:val="single" w:sz="4" w:space="0" w:color="000000"/>
              <w:right w:val="single" w:sz="4" w:space="0" w:color="000000"/>
            </w:tcBorders>
            <w:hideMark/>
          </w:tcPr>
          <w:p w14:paraId="5E457100"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290D01E4"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730E4916"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616D93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597CF26"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E843231"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49B6BB0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22</w:t>
            </w:r>
          </w:p>
        </w:tc>
        <w:tc>
          <w:tcPr>
            <w:tcW w:w="624" w:type="pct"/>
            <w:tcBorders>
              <w:top w:val="nil"/>
              <w:left w:val="nil"/>
              <w:bottom w:val="single" w:sz="4" w:space="0" w:color="000000"/>
              <w:right w:val="single" w:sz="4" w:space="0" w:color="000000"/>
            </w:tcBorders>
            <w:hideMark/>
          </w:tcPr>
          <w:p w14:paraId="0232DB69"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047.001.027</w:t>
            </w:r>
          </w:p>
        </w:tc>
        <w:tc>
          <w:tcPr>
            <w:tcW w:w="1833" w:type="pct"/>
            <w:tcBorders>
              <w:top w:val="single" w:sz="4" w:space="0" w:color="000000"/>
              <w:left w:val="nil"/>
              <w:bottom w:val="single" w:sz="4" w:space="0" w:color="000000"/>
              <w:right w:val="single" w:sz="4" w:space="0" w:color="000000"/>
            </w:tcBorders>
            <w:hideMark/>
          </w:tcPr>
          <w:p w14:paraId="7417FE05"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BROCA ALTA ROTAÇÃO, MATERIAL:AÇO INOXIDÁVEL DIAMANTADA, FORMATO: CILÍNDRICA, TIPO HASTE:HASTE </w:t>
            </w:r>
            <w:r w:rsidRPr="00780F91">
              <w:rPr>
                <w:rFonts w:asciiTheme="majorHAnsi" w:eastAsia="Times New Roman" w:hAnsiTheme="majorHAnsi" w:cstheme="majorHAnsi"/>
                <w:sz w:val="22"/>
                <w:szCs w:val="22"/>
              </w:rPr>
              <w:lastRenderedPageBreak/>
              <w:t>REGULAR, TIPO CORTE:CORTE MÉDIO, NUME RAÇÃO AMERICANA:1094</w:t>
            </w:r>
          </w:p>
        </w:tc>
        <w:tc>
          <w:tcPr>
            <w:tcW w:w="444" w:type="pct"/>
            <w:tcBorders>
              <w:top w:val="single" w:sz="4" w:space="0" w:color="000000"/>
              <w:left w:val="nil"/>
              <w:bottom w:val="single" w:sz="4" w:space="0" w:color="000000"/>
              <w:right w:val="single" w:sz="4" w:space="0" w:color="000000"/>
            </w:tcBorders>
            <w:hideMark/>
          </w:tcPr>
          <w:p w14:paraId="5778EC78"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594" w:type="pct"/>
            <w:tcBorders>
              <w:top w:val="single" w:sz="4" w:space="0" w:color="000000"/>
              <w:left w:val="nil"/>
              <w:bottom w:val="single" w:sz="4" w:space="0" w:color="000000"/>
              <w:right w:val="single" w:sz="4" w:space="0" w:color="000000"/>
            </w:tcBorders>
            <w:hideMark/>
          </w:tcPr>
          <w:p w14:paraId="5514A2AA"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13B1434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26DD2E2"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A3FD968"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7950C15C"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5086393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23</w:t>
            </w:r>
          </w:p>
        </w:tc>
        <w:tc>
          <w:tcPr>
            <w:tcW w:w="624" w:type="pct"/>
            <w:tcBorders>
              <w:top w:val="nil"/>
              <w:left w:val="nil"/>
              <w:bottom w:val="single" w:sz="4" w:space="0" w:color="000000"/>
              <w:right w:val="single" w:sz="4" w:space="0" w:color="000000"/>
            </w:tcBorders>
            <w:hideMark/>
          </w:tcPr>
          <w:p w14:paraId="484F0F9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047.001.028</w:t>
            </w:r>
          </w:p>
        </w:tc>
        <w:tc>
          <w:tcPr>
            <w:tcW w:w="1833" w:type="pct"/>
            <w:tcBorders>
              <w:top w:val="single" w:sz="4" w:space="0" w:color="000000"/>
              <w:left w:val="nil"/>
              <w:bottom w:val="single" w:sz="4" w:space="0" w:color="000000"/>
              <w:right w:val="single" w:sz="4" w:space="0" w:color="000000"/>
            </w:tcBorders>
            <w:hideMark/>
          </w:tcPr>
          <w:p w14:paraId="1C16B8D4"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CILÍNDRICA, TIPO HASTE:HASTE REGULAR, TIPO CORTE:CORTE MÉDIO, NUME RAÇÃO AMERICANA:1095</w:t>
            </w:r>
          </w:p>
        </w:tc>
        <w:tc>
          <w:tcPr>
            <w:tcW w:w="444" w:type="pct"/>
            <w:tcBorders>
              <w:top w:val="single" w:sz="4" w:space="0" w:color="000000"/>
              <w:left w:val="nil"/>
              <w:bottom w:val="single" w:sz="4" w:space="0" w:color="000000"/>
              <w:right w:val="single" w:sz="4" w:space="0" w:color="000000"/>
            </w:tcBorders>
            <w:hideMark/>
          </w:tcPr>
          <w:p w14:paraId="2EBD58BC"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101F538"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332945C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166B45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C224227"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D423BF5"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2A16D58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24</w:t>
            </w:r>
          </w:p>
        </w:tc>
        <w:tc>
          <w:tcPr>
            <w:tcW w:w="624" w:type="pct"/>
            <w:tcBorders>
              <w:top w:val="nil"/>
              <w:left w:val="nil"/>
              <w:bottom w:val="single" w:sz="4" w:space="0" w:color="000000"/>
              <w:right w:val="single" w:sz="4" w:space="0" w:color="000000"/>
            </w:tcBorders>
            <w:hideMark/>
          </w:tcPr>
          <w:p w14:paraId="490AF75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047.001.024</w:t>
            </w:r>
          </w:p>
        </w:tc>
        <w:tc>
          <w:tcPr>
            <w:tcW w:w="1833" w:type="pct"/>
            <w:tcBorders>
              <w:top w:val="single" w:sz="4" w:space="0" w:color="000000"/>
              <w:left w:val="nil"/>
              <w:bottom w:val="single" w:sz="4" w:space="0" w:color="000000"/>
              <w:right w:val="single" w:sz="4" w:space="0" w:color="000000"/>
            </w:tcBorders>
            <w:hideMark/>
          </w:tcPr>
          <w:p w14:paraId="44C0514C"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CONE INVERTIDO, TIPO HASTE:HASTE REGULAR, TIPO CORTE:CORTE MÉDIO, NUMERAÇÃO AMERICANA:1033</w:t>
            </w:r>
          </w:p>
        </w:tc>
        <w:tc>
          <w:tcPr>
            <w:tcW w:w="444" w:type="pct"/>
            <w:tcBorders>
              <w:top w:val="single" w:sz="4" w:space="0" w:color="000000"/>
              <w:left w:val="nil"/>
              <w:bottom w:val="single" w:sz="4" w:space="0" w:color="000000"/>
              <w:right w:val="single" w:sz="4" w:space="0" w:color="000000"/>
            </w:tcBorders>
            <w:hideMark/>
          </w:tcPr>
          <w:p w14:paraId="20FBB863"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3DD7764"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484" w:type="pct"/>
            <w:tcBorders>
              <w:top w:val="single" w:sz="4" w:space="0" w:color="000000"/>
              <w:left w:val="nil"/>
              <w:bottom w:val="single" w:sz="4" w:space="0" w:color="000000"/>
              <w:right w:val="single" w:sz="4" w:space="0" w:color="000000"/>
            </w:tcBorders>
          </w:tcPr>
          <w:p w14:paraId="123A37D5"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E7CADA2"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01E1616"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7A9C4EF2"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01030A7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624" w:type="pct"/>
            <w:tcBorders>
              <w:top w:val="nil"/>
              <w:left w:val="nil"/>
              <w:bottom w:val="single" w:sz="4" w:space="0" w:color="000000"/>
              <w:right w:val="single" w:sz="4" w:space="0" w:color="000000"/>
            </w:tcBorders>
            <w:hideMark/>
          </w:tcPr>
          <w:p w14:paraId="6CB600C6"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047.001.025</w:t>
            </w:r>
          </w:p>
        </w:tc>
        <w:tc>
          <w:tcPr>
            <w:tcW w:w="1833" w:type="pct"/>
            <w:tcBorders>
              <w:top w:val="single" w:sz="4" w:space="0" w:color="000000"/>
              <w:left w:val="nil"/>
              <w:bottom w:val="single" w:sz="4" w:space="0" w:color="000000"/>
              <w:right w:val="single" w:sz="4" w:space="0" w:color="000000"/>
            </w:tcBorders>
            <w:hideMark/>
          </w:tcPr>
          <w:p w14:paraId="1D48A1F2"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CONE INVERTIDO, TIPO HASTE:HASTE REGULAR, TIPO CORTE:CORTE MÉDIO, NUMERAÇÃO AMERICANA:1034</w:t>
            </w:r>
          </w:p>
        </w:tc>
        <w:tc>
          <w:tcPr>
            <w:tcW w:w="444" w:type="pct"/>
            <w:tcBorders>
              <w:top w:val="single" w:sz="4" w:space="0" w:color="000000"/>
              <w:left w:val="nil"/>
              <w:bottom w:val="single" w:sz="4" w:space="0" w:color="000000"/>
              <w:right w:val="single" w:sz="4" w:space="0" w:color="000000"/>
            </w:tcBorders>
            <w:hideMark/>
          </w:tcPr>
          <w:p w14:paraId="0679833B"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EAC1864"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46</w:t>
            </w:r>
          </w:p>
        </w:tc>
        <w:tc>
          <w:tcPr>
            <w:tcW w:w="484" w:type="pct"/>
            <w:tcBorders>
              <w:top w:val="single" w:sz="4" w:space="0" w:color="000000"/>
              <w:left w:val="nil"/>
              <w:bottom w:val="single" w:sz="4" w:space="0" w:color="000000"/>
              <w:right w:val="single" w:sz="4" w:space="0" w:color="000000"/>
            </w:tcBorders>
          </w:tcPr>
          <w:p w14:paraId="2B30A9BE"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4ECA9C8"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63A0346"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323E61EF"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598D94C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26</w:t>
            </w:r>
          </w:p>
        </w:tc>
        <w:tc>
          <w:tcPr>
            <w:tcW w:w="624" w:type="pct"/>
            <w:tcBorders>
              <w:top w:val="nil"/>
              <w:left w:val="nil"/>
              <w:bottom w:val="single" w:sz="4" w:space="0" w:color="000000"/>
              <w:right w:val="single" w:sz="4" w:space="0" w:color="000000"/>
            </w:tcBorders>
            <w:hideMark/>
          </w:tcPr>
          <w:p w14:paraId="27922BC1"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047.001.038</w:t>
            </w:r>
          </w:p>
        </w:tc>
        <w:tc>
          <w:tcPr>
            <w:tcW w:w="1833" w:type="pct"/>
            <w:tcBorders>
              <w:top w:val="single" w:sz="4" w:space="0" w:color="000000"/>
              <w:left w:val="nil"/>
              <w:bottom w:val="single" w:sz="4" w:space="0" w:color="000000"/>
              <w:right w:val="single" w:sz="4" w:space="0" w:color="000000"/>
            </w:tcBorders>
            <w:hideMark/>
          </w:tcPr>
          <w:p w14:paraId="2DA55631"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CÔNICA, CARACTERÍSTICA ADICIONAL:TOPO EM CHAMA, TIPO HASTE:HASTE REGULAR, TIPO CORTE:CORTE FINO, NUMERAÇÃO AMERICANA 1:REF. 1190F</w:t>
            </w:r>
          </w:p>
        </w:tc>
        <w:tc>
          <w:tcPr>
            <w:tcW w:w="444" w:type="pct"/>
            <w:tcBorders>
              <w:top w:val="single" w:sz="4" w:space="0" w:color="000000"/>
              <w:left w:val="nil"/>
              <w:bottom w:val="single" w:sz="4" w:space="0" w:color="000000"/>
              <w:right w:val="single" w:sz="4" w:space="0" w:color="000000"/>
            </w:tcBorders>
            <w:hideMark/>
          </w:tcPr>
          <w:p w14:paraId="3AE86FCA"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21577FF"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0CA91C6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EB42A36"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0C43551"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747433F8"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1E3FCAE5"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27</w:t>
            </w:r>
          </w:p>
        </w:tc>
        <w:tc>
          <w:tcPr>
            <w:tcW w:w="624" w:type="pct"/>
            <w:tcBorders>
              <w:top w:val="nil"/>
              <w:left w:val="nil"/>
              <w:bottom w:val="single" w:sz="4" w:space="0" w:color="000000"/>
              <w:right w:val="single" w:sz="4" w:space="0" w:color="000000"/>
            </w:tcBorders>
            <w:hideMark/>
          </w:tcPr>
          <w:p w14:paraId="1057681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047.001.016</w:t>
            </w:r>
          </w:p>
        </w:tc>
        <w:tc>
          <w:tcPr>
            <w:tcW w:w="1833" w:type="pct"/>
            <w:tcBorders>
              <w:top w:val="single" w:sz="4" w:space="0" w:color="000000"/>
              <w:left w:val="nil"/>
              <w:bottom w:val="single" w:sz="4" w:space="0" w:color="000000"/>
              <w:right w:val="single" w:sz="4" w:space="0" w:color="000000"/>
            </w:tcBorders>
            <w:hideMark/>
          </w:tcPr>
          <w:p w14:paraId="04411D57"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CÔNICA, CARACTERÍSTICA ADICIONAL:TOPO EM CHAMA, TIPO HASTE:HASTE REGULAR, TIPO CORTE:CORTE FINO, NUMERAÇÃO AMERICANA 1:REF. 3195F</w:t>
            </w:r>
          </w:p>
        </w:tc>
        <w:tc>
          <w:tcPr>
            <w:tcW w:w="444" w:type="pct"/>
            <w:tcBorders>
              <w:top w:val="single" w:sz="4" w:space="0" w:color="000000"/>
              <w:left w:val="nil"/>
              <w:bottom w:val="single" w:sz="4" w:space="0" w:color="000000"/>
              <w:right w:val="single" w:sz="4" w:space="0" w:color="000000"/>
            </w:tcBorders>
            <w:hideMark/>
          </w:tcPr>
          <w:p w14:paraId="510F440F"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1B2C8CB"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52CDE950"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07C8C89"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52841E2"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5CDCF18"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28FAAC21"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28</w:t>
            </w:r>
          </w:p>
        </w:tc>
        <w:tc>
          <w:tcPr>
            <w:tcW w:w="624" w:type="pct"/>
            <w:tcBorders>
              <w:top w:val="nil"/>
              <w:left w:val="nil"/>
              <w:bottom w:val="single" w:sz="4" w:space="0" w:color="000000"/>
              <w:right w:val="single" w:sz="4" w:space="0" w:color="000000"/>
            </w:tcBorders>
            <w:hideMark/>
          </w:tcPr>
          <w:p w14:paraId="33AA2B5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047.001.021</w:t>
            </w:r>
          </w:p>
        </w:tc>
        <w:tc>
          <w:tcPr>
            <w:tcW w:w="1833" w:type="pct"/>
            <w:tcBorders>
              <w:top w:val="single" w:sz="4" w:space="0" w:color="000000"/>
              <w:left w:val="nil"/>
              <w:bottom w:val="single" w:sz="4" w:space="0" w:color="000000"/>
              <w:right w:val="single" w:sz="4" w:space="0" w:color="000000"/>
            </w:tcBorders>
            <w:hideMark/>
          </w:tcPr>
          <w:p w14:paraId="224E12D5"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BROCA ALTA ROTAÇÃO, MATERIAL:AÇO INOXIDÁVEL DIAMANTADA, FORMATO: ESFÉRICA, TIPO HASTE:HASTE LONGA, TIPO </w:t>
            </w:r>
            <w:r w:rsidRPr="00780F91">
              <w:rPr>
                <w:rFonts w:asciiTheme="majorHAnsi" w:eastAsia="Times New Roman" w:hAnsiTheme="majorHAnsi" w:cstheme="majorHAnsi"/>
                <w:sz w:val="22"/>
                <w:szCs w:val="22"/>
              </w:rPr>
              <w:lastRenderedPageBreak/>
              <w:t>CORTE:CORTE MÉDIO, NUMERAÇ ÃO AMERICANA:1013</w:t>
            </w:r>
          </w:p>
        </w:tc>
        <w:tc>
          <w:tcPr>
            <w:tcW w:w="444" w:type="pct"/>
            <w:tcBorders>
              <w:top w:val="single" w:sz="4" w:space="0" w:color="000000"/>
              <w:left w:val="nil"/>
              <w:bottom w:val="single" w:sz="4" w:space="0" w:color="000000"/>
              <w:right w:val="single" w:sz="4" w:space="0" w:color="000000"/>
            </w:tcBorders>
            <w:hideMark/>
          </w:tcPr>
          <w:p w14:paraId="283547E0"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594" w:type="pct"/>
            <w:tcBorders>
              <w:top w:val="single" w:sz="4" w:space="0" w:color="000000"/>
              <w:left w:val="nil"/>
              <w:bottom w:val="single" w:sz="4" w:space="0" w:color="000000"/>
              <w:right w:val="single" w:sz="4" w:space="0" w:color="000000"/>
            </w:tcBorders>
            <w:hideMark/>
          </w:tcPr>
          <w:p w14:paraId="1F1335B1"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484" w:type="pct"/>
            <w:tcBorders>
              <w:top w:val="single" w:sz="4" w:space="0" w:color="000000"/>
              <w:left w:val="nil"/>
              <w:bottom w:val="single" w:sz="4" w:space="0" w:color="000000"/>
              <w:right w:val="single" w:sz="4" w:space="0" w:color="000000"/>
            </w:tcBorders>
          </w:tcPr>
          <w:p w14:paraId="3EFF8E8F"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D0CD3D2"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0271142"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00238CD4"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138E957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29</w:t>
            </w:r>
          </w:p>
        </w:tc>
        <w:tc>
          <w:tcPr>
            <w:tcW w:w="624" w:type="pct"/>
            <w:tcBorders>
              <w:top w:val="nil"/>
              <w:left w:val="nil"/>
              <w:bottom w:val="single" w:sz="4" w:space="0" w:color="000000"/>
              <w:right w:val="single" w:sz="4" w:space="0" w:color="000000"/>
            </w:tcBorders>
            <w:hideMark/>
          </w:tcPr>
          <w:p w14:paraId="60082C6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047.001.019</w:t>
            </w:r>
          </w:p>
        </w:tc>
        <w:tc>
          <w:tcPr>
            <w:tcW w:w="1833" w:type="pct"/>
            <w:tcBorders>
              <w:top w:val="single" w:sz="4" w:space="0" w:color="000000"/>
              <w:left w:val="nil"/>
              <w:bottom w:val="single" w:sz="4" w:space="0" w:color="000000"/>
              <w:right w:val="single" w:sz="4" w:space="0" w:color="000000"/>
            </w:tcBorders>
            <w:hideMark/>
          </w:tcPr>
          <w:p w14:paraId="349D2EA9"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AMERICANA:1011</w:t>
            </w:r>
          </w:p>
        </w:tc>
        <w:tc>
          <w:tcPr>
            <w:tcW w:w="444" w:type="pct"/>
            <w:tcBorders>
              <w:top w:val="single" w:sz="4" w:space="0" w:color="000000"/>
              <w:left w:val="nil"/>
              <w:bottom w:val="single" w:sz="4" w:space="0" w:color="000000"/>
              <w:right w:val="single" w:sz="4" w:space="0" w:color="000000"/>
            </w:tcBorders>
            <w:hideMark/>
          </w:tcPr>
          <w:p w14:paraId="0D13D3CD"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CB1211C"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c>
          <w:tcPr>
            <w:tcW w:w="484" w:type="pct"/>
            <w:tcBorders>
              <w:top w:val="single" w:sz="4" w:space="0" w:color="000000"/>
              <w:left w:val="nil"/>
              <w:bottom w:val="single" w:sz="4" w:space="0" w:color="000000"/>
              <w:right w:val="single" w:sz="4" w:space="0" w:color="000000"/>
            </w:tcBorders>
          </w:tcPr>
          <w:p w14:paraId="42500D82"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423020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E10A8AC"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7BFC862"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6EDE5949"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624" w:type="pct"/>
            <w:tcBorders>
              <w:top w:val="nil"/>
              <w:left w:val="nil"/>
              <w:bottom w:val="single" w:sz="4" w:space="0" w:color="000000"/>
              <w:right w:val="single" w:sz="4" w:space="0" w:color="000000"/>
            </w:tcBorders>
            <w:hideMark/>
          </w:tcPr>
          <w:p w14:paraId="63142F2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047.001.020</w:t>
            </w:r>
          </w:p>
        </w:tc>
        <w:tc>
          <w:tcPr>
            <w:tcW w:w="1833" w:type="pct"/>
            <w:tcBorders>
              <w:top w:val="single" w:sz="4" w:space="0" w:color="000000"/>
              <w:left w:val="nil"/>
              <w:bottom w:val="single" w:sz="4" w:space="0" w:color="000000"/>
              <w:right w:val="single" w:sz="4" w:space="0" w:color="000000"/>
            </w:tcBorders>
            <w:hideMark/>
          </w:tcPr>
          <w:p w14:paraId="18627132"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AMERICANA:1012</w:t>
            </w:r>
          </w:p>
        </w:tc>
        <w:tc>
          <w:tcPr>
            <w:tcW w:w="444" w:type="pct"/>
            <w:tcBorders>
              <w:top w:val="single" w:sz="4" w:space="0" w:color="000000"/>
              <w:left w:val="nil"/>
              <w:bottom w:val="single" w:sz="4" w:space="0" w:color="000000"/>
              <w:right w:val="single" w:sz="4" w:space="0" w:color="000000"/>
            </w:tcBorders>
            <w:hideMark/>
          </w:tcPr>
          <w:p w14:paraId="139D4636"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39B3E31"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484" w:type="pct"/>
            <w:tcBorders>
              <w:top w:val="single" w:sz="4" w:space="0" w:color="000000"/>
              <w:left w:val="nil"/>
              <w:bottom w:val="single" w:sz="4" w:space="0" w:color="000000"/>
              <w:right w:val="single" w:sz="4" w:space="0" w:color="000000"/>
            </w:tcBorders>
          </w:tcPr>
          <w:p w14:paraId="45AD9699"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F773949"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BDD66DC"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102CAF8"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237735D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31</w:t>
            </w:r>
          </w:p>
        </w:tc>
        <w:tc>
          <w:tcPr>
            <w:tcW w:w="624" w:type="pct"/>
            <w:tcBorders>
              <w:top w:val="nil"/>
              <w:left w:val="nil"/>
              <w:bottom w:val="single" w:sz="4" w:space="0" w:color="000000"/>
              <w:right w:val="single" w:sz="4" w:space="0" w:color="000000"/>
            </w:tcBorders>
            <w:hideMark/>
          </w:tcPr>
          <w:p w14:paraId="2F5A261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047.001.022</w:t>
            </w:r>
          </w:p>
        </w:tc>
        <w:tc>
          <w:tcPr>
            <w:tcW w:w="1833" w:type="pct"/>
            <w:tcBorders>
              <w:top w:val="single" w:sz="4" w:space="0" w:color="000000"/>
              <w:left w:val="nil"/>
              <w:bottom w:val="single" w:sz="4" w:space="0" w:color="000000"/>
              <w:right w:val="single" w:sz="4" w:space="0" w:color="000000"/>
            </w:tcBorders>
            <w:hideMark/>
          </w:tcPr>
          <w:p w14:paraId="30743326"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AMERICANA:1014</w:t>
            </w:r>
          </w:p>
        </w:tc>
        <w:tc>
          <w:tcPr>
            <w:tcW w:w="444" w:type="pct"/>
            <w:tcBorders>
              <w:top w:val="single" w:sz="4" w:space="0" w:color="000000"/>
              <w:left w:val="nil"/>
              <w:bottom w:val="single" w:sz="4" w:space="0" w:color="000000"/>
              <w:right w:val="single" w:sz="4" w:space="0" w:color="000000"/>
            </w:tcBorders>
            <w:hideMark/>
          </w:tcPr>
          <w:p w14:paraId="74DAF6C4"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F39C5BA"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36632240"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425B523"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5A2C8EC"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66E2A106"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73315FA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32</w:t>
            </w:r>
          </w:p>
        </w:tc>
        <w:tc>
          <w:tcPr>
            <w:tcW w:w="624" w:type="pct"/>
            <w:tcBorders>
              <w:top w:val="nil"/>
              <w:left w:val="nil"/>
              <w:bottom w:val="single" w:sz="4" w:space="0" w:color="000000"/>
              <w:right w:val="single" w:sz="4" w:space="0" w:color="000000"/>
            </w:tcBorders>
            <w:hideMark/>
          </w:tcPr>
          <w:p w14:paraId="482EDE5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047.001.023</w:t>
            </w:r>
          </w:p>
        </w:tc>
        <w:tc>
          <w:tcPr>
            <w:tcW w:w="1833" w:type="pct"/>
            <w:tcBorders>
              <w:top w:val="single" w:sz="4" w:space="0" w:color="000000"/>
              <w:left w:val="nil"/>
              <w:bottom w:val="single" w:sz="4" w:space="0" w:color="000000"/>
              <w:right w:val="single" w:sz="4" w:space="0" w:color="000000"/>
            </w:tcBorders>
            <w:hideMark/>
          </w:tcPr>
          <w:p w14:paraId="491549DC"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MATERIAL:AÇO INOXIDÁVEL DIAMANTADA, FORMATO: ESFÉRICA, TIPO HASTE:HASTE REGULAR, TIPO CORTE:CORTE MÉDIO, NUMER AÇÃO AMERICANA:1015</w:t>
            </w:r>
          </w:p>
        </w:tc>
        <w:tc>
          <w:tcPr>
            <w:tcW w:w="444" w:type="pct"/>
            <w:tcBorders>
              <w:top w:val="single" w:sz="4" w:space="0" w:color="000000"/>
              <w:left w:val="nil"/>
              <w:bottom w:val="single" w:sz="4" w:space="0" w:color="000000"/>
              <w:right w:val="single" w:sz="4" w:space="0" w:color="000000"/>
            </w:tcBorders>
            <w:hideMark/>
          </w:tcPr>
          <w:p w14:paraId="50BF5FFA"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8D1D89A"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056F8389"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215CE5A"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99A1349"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AE56EF6"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1F48444A"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33</w:t>
            </w:r>
          </w:p>
        </w:tc>
        <w:tc>
          <w:tcPr>
            <w:tcW w:w="624" w:type="pct"/>
            <w:tcBorders>
              <w:top w:val="nil"/>
              <w:left w:val="nil"/>
              <w:bottom w:val="single" w:sz="4" w:space="0" w:color="000000"/>
              <w:right w:val="single" w:sz="4" w:space="0" w:color="000000"/>
            </w:tcBorders>
            <w:hideMark/>
          </w:tcPr>
          <w:p w14:paraId="32708DF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047.001.035</w:t>
            </w:r>
          </w:p>
        </w:tc>
        <w:tc>
          <w:tcPr>
            <w:tcW w:w="1833" w:type="pct"/>
            <w:tcBorders>
              <w:top w:val="single" w:sz="4" w:space="0" w:color="000000"/>
              <w:left w:val="nil"/>
              <w:bottom w:val="single" w:sz="4" w:space="0" w:color="000000"/>
              <w:right w:val="single" w:sz="4" w:space="0" w:color="000000"/>
            </w:tcBorders>
            <w:hideMark/>
          </w:tcPr>
          <w:p w14:paraId="23024632"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Nº3</w:t>
            </w:r>
          </w:p>
        </w:tc>
        <w:tc>
          <w:tcPr>
            <w:tcW w:w="444" w:type="pct"/>
            <w:tcBorders>
              <w:top w:val="single" w:sz="4" w:space="0" w:color="000000"/>
              <w:left w:val="nil"/>
              <w:bottom w:val="single" w:sz="4" w:space="0" w:color="000000"/>
              <w:right w:val="single" w:sz="4" w:space="0" w:color="000000"/>
            </w:tcBorders>
            <w:hideMark/>
          </w:tcPr>
          <w:p w14:paraId="294BB85E"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8ECBD92"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0D317890"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DEADCB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6223F5B"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0BC1B1E8"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6EDE923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34</w:t>
            </w:r>
          </w:p>
        </w:tc>
        <w:tc>
          <w:tcPr>
            <w:tcW w:w="624" w:type="pct"/>
            <w:tcBorders>
              <w:top w:val="nil"/>
              <w:left w:val="nil"/>
              <w:bottom w:val="single" w:sz="4" w:space="0" w:color="000000"/>
              <w:right w:val="single" w:sz="4" w:space="0" w:color="000000"/>
            </w:tcBorders>
            <w:hideMark/>
          </w:tcPr>
          <w:p w14:paraId="6B9CCA7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047.001.036</w:t>
            </w:r>
          </w:p>
        </w:tc>
        <w:tc>
          <w:tcPr>
            <w:tcW w:w="1833" w:type="pct"/>
            <w:tcBorders>
              <w:top w:val="single" w:sz="4" w:space="0" w:color="000000"/>
              <w:left w:val="nil"/>
              <w:bottom w:val="single" w:sz="4" w:space="0" w:color="000000"/>
              <w:right w:val="single" w:sz="4" w:space="0" w:color="000000"/>
            </w:tcBorders>
            <w:hideMark/>
          </w:tcPr>
          <w:p w14:paraId="7910C3FF"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TIPO HAST E:HASTE REGULAR, TIPO CORTE:CORTE MÉDIO, NUMERAÇÃO AMERICANA Nº 4</w:t>
            </w:r>
          </w:p>
        </w:tc>
        <w:tc>
          <w:tcPr>
            <w:tcW w:w="444" w:type="pct"/>
            <w:tcBorders>
              <w:top w:val="single" w:sz="4" w:space="0" w:color="000000"/>
              <w:left w:val="nil"/>
              <w:bottom w:val="single" w:sz="4" w:space="0" w:color="000000"/>
              <w:right w:val="single" w:sz="4" w:space="0" w:color="000000"/>
            </w:tcBorders>
            <w:hideMark/>
          </w:tcPr>
          <w:p w14:paraId="133BFC75"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F50E0DA"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5CCF0EE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E7C33C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DDBFE90"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4DB3D33"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20D2D1B9"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35</w:t>
            </w:r>
          </w:p>
        </w:tc>
        <w:tc>
          <w:tcPr>
            <w:tcW w:w="624" w:type="pct"/>
            <w:tcBorders>
              <w:top w:val="nil"/>
              <w:left w:val="nil"/>
              <w:bottom w:val="single" w:sz="4" w:space="0" w:color="000000"/>
              <w:right w:val="single" w:sz="4" w:space="0" w:color="000000"/>
            </w:tcBorders>
            <w:hideMark/>
          </w:tcPr>
          <w:p w14:paraId="52C461C6"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047.001.037</w:t>
            </w:r>
          </w:p>
        </w:tc>
        <w:tc>
          <w:tcPr>
            <w:tcW w:w="1833" w:type="pct"/>
            <w:tcBorders>
              <w:top w:val="single" w:sz="4" w:space="0" w:color="000000"/>
              <w:left w:val="nil"/>
              <w:bottom w:val="single" w:sz="4" w:space="0" w:color="000000"/>
              <w:right w:val="single" w:sz="4" w:space="0" w:color="000000"/>
            </w:tcBorders>
            <w:hideMark/>
          </w:tcPr>
          <w:p w14:paraId="52E7D247"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FORMATO:ESFÉRICA, TIPO HAST E:HASTE REGULAR, TIPO CORTE:CORTE MÉDIO, NUMERAÇÃO AMERICANA Nº5</w:t>
            </w:r>
          </w:p>
        </w:tc>
        <w:tc>
          <w:tcPr>
            <w:tcW w:w="444" w:type="pct"/>
            <w:tcBorders>
              <w:top w:val="single" w:sz="4" w:space="0" w:color="000000"/>
              <w:left w:val="nil"/>
              <w:bottom w:val="single" w:sz="4" w:space="0" w:color="000000"/>
              <w:right w:val="single" w:sz="4" w:space="0" w:color="000000"/>
            </w:tcBorders>
            <w:hideMark/>
          </w:tcPr>
          <w:p w14:paraId="227AD678"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D8289EA"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73F1CB6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E15B9EA"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28A0B2B"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08016026"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29C7996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36</w:t>
            </w:r>
          </w:p>
        </w:tc>
        <w:tc>
          <w:tcPr>
            <w:tcW w:w="624" w:type="pct"/>
            <w:tcBorders>
              <w:top w:val="nil"/>
              <w:left w:val="nil"/>
              <w:bottom w:val="single" w:sz="4" w:space="0" w:color="000000"/>
              <w:right w:val="single" w:sz="4" w:space="0" w:color="000000"/>
            </w:tcBorders>
            <w:hideMark/>
          </w:tcPr>
          <w:p w14:paraId="6955EAD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047.001.017</w:t>
            </w:r>
          </w:p>
        </w:tc>
        <w:tc>
          <w:tcPr>
            <w:tcW w:w="1833" w:type="pct"/>
            <w:tcBorders>
              <w:top w:val="single" w:sz="4" w:space="0" w:color="000000"/>
              <w:left w:val="nil"/>
              <w:bottom w:val="single" w:sz="4" w:space="0" w:color="000000"/>
              <w:right w:val="single" w:sz="4" w:space="0" w:color="000000"/>
            </w:tcBorders>
            <w:hideMark/>
          </w:tcPr>
          <w:p w14:paraId="20206C04"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BROCA ALTA ROTAÇÃO, MATERIAL:CARBIDE, FORMATO:TRONCO CÔNICA, CA </w:t>
            </w:r>
            <w:r w:rsidRPr="00780F91">
              <w:rPr>
                <w:rFonts w:asciiTheme="majorHAnsi" w:eastAsia="Times New Roman" w:hAnsiTheme="majorHAnsi" w:cstheme="majorHAnsi"/>
                <w:sz w:val="22"/>
                <w:szCs w:val="22"/>
              </w:rPr>
              <w:lastRenderedPageBreak/>
              <w:t>RACTERÍSTICA ADICIONAL:PICOTADA, TIPO HASTE:HASTE LONGA, TIPO CORT E:CIRÚRGICA, NUMERAÇÃO AMERICANA 1:REF. 702L</w:t>
            </w:r>
          </w:p>
        </w:tc>
        <w:tc>
          <w:tcPr>
            <w:tcW w:w="444" w:type="pct"/>
            <w:tcBorders>
              <w:top w:val="single" w:sz="4" w:space="0" w:color="000000"/>
              <w:left w:val="nil"/>
              <w:bottom w:val="single" w:sz="4" w:space="0" w:color="000000"/>
              <w:right w:val="single" w:sz="4" w:space="0" w:color="000000"/>
            </w:tcBorders>
            <w:hideMark/>
          </w:tcPr>
          <w:p w14:paraId="16DCAAB9"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594" w:type="pct"/>
            <w:tcBorders>
              <w:top w:val="single" w:sz="4" w:space="0" w:color="000000"/>
              <w:left w:val="nil"/>
              <w:bottom w:val="single" w:sz="4" w:space="0" w:color="000000"/>
              <w:right w:val="single" w:sz="4" w:space="0" w:color="000000"/>
            </w:tcBorders>
            <w:hideMark/>
          </w:tcPr>
          <w:p w14:paraId="2A8E49CF"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484" w:type="pct"/>
            <w:tcBorders>
              <w:top w:val="single" w:sz="4" w:space="0" w:color="000000"/>
              <w:left w:val="nil"/>
              <w:bottom w:val="single" w:sz="4" w:space="0" w:color="000000"/>
              <w:right w:val="single" w:sz="4" w:space="0" w:color="000000"/>
            </w:tcBorders>
          </w:tcPr>
          <w:p w14:paraId="2FB2526E"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71123B2"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793466C"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3FDF577A"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37D24D26"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37</w:t>
            </w:r>
          </w:p>
        </w:tc>
        <w:tc>
          <w:tcPr>
            <w:tcW w:w="624" w:type="pct"/>
            <w:tcBorders>
              <w:top w:val="nil"/>
              <w:left w:val="nil"/>
              <w:bottom w:val="single" w:sz="4" w:space="0" w:color="000000"/>
              <w:right w:val="single" w:sz="4" w:space="0" w:color="000000"/>
            </w:tcBorders>
            <w:hideMark/>
          </w:tcPr>
          <w:p w14:paraId="19E67F40"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047.001.018</w:t>
            </w:r>
          </w:p>
        </w:tc>
        <w:tc>
          <w:tcPr>
            <w:tcW w:w="1833" w:type="pct"/>
            <w:tcBorders>
              <w:top w:val="single" w:sz="4" w:space="0" w:color="000000"/>
              <w:left w:val="nil"/>
              <w:bottom w:val="single" w:sz="4" w:space="0" w:color="000000"/>
              <w:right w:val="single" w:sz="4" w:space="0" w:color="000000"/>
            </w:tcBorders>
            <w:hideMark/>
          </w:tcPr>
          <w:p w14:paraId="3AAC88ED"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BROCA ALTA ROTAÇÃO, MATERIAL:CARBIDE, FORMATO:TRONCO CÔNICA, TIP O HASTE:HASTE REGULAR, TIPO CORTE:PICOTADA, NUMERAÇÃO AMERICANA 1:REF. 703</w:t>
            </w:r>
          </w:p>
        </w:tc>
        <w:tc>
          <w:tcPr>
            <w:tcW w:w="444" w:type="pct"/>
            <w:tcBorders>
              <w:top w:val="single" w:sz="4" w:space="0" w:color="000000"/>
              <w:left w:val="nil"/>
              <w:bottom w:val="single" w:sz="4" w:space="0" w:color="000000"/>
              <w:right w:val="single" w:sz="4" w:space="0" w:color="000000"/>
            </w:tcBorders>
            <w:hideMark/>
          </w:tcPr>
          <w:p w14:paraId="080DBB4D"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1D72C3A"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484" w:type="pct"/>
            <w:tcBorders>
              <w:top w:val="single" w:sz="4" w:space="0" w:color="000000"/>
              <w:left w:val="nil"/>
              <w:bottom w:val="single" w:sz="4" w:space="0" w:color="000000"/>
              <w:right w:val="single" w:sz="4" w:space="0" w:color="000000"/>
            </w:tcBorders>
          </w:tcPr>
          <w:p w14:paraId="06C869D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1911C7E"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6FF013D"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6FD33C28"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762BC6B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38</w:t>
            </w:r>
          </w:p>
        </w:tc>
        <w:tc>
          <w:tcPr>
            <w:tcW w:w="624" w:type="pct"/>
            <w:tcBorders>
              <w:top w:val="nil"/>
              <w:left w:val="nil"/>
              <w:bottom w:val="single" w:sz="4" w:space="0" w:color="000000"/>
              <w:right w:val="single" w:sz="4" w:space="0" w:color="000000"/>
            </w:tcBorders>
            <w:hideMark/>
          </w:tcPr>
          <w:p w14:paraId="08748F0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047.001.030</w:t>
            </w:r>
          </w:p>
        </w:tc>
        <w:tc>
          <w:tcPr>
            <w:tcW w:w="1833" w:type="pct"/>
            <w:tcBorders>
              <w:top w:val="single" w:sz="4" w:space="0" w:color="000000"/>
              <w:left w:val="nil"/>
              <w:bottom w:val="single" w:sz="4" w:space="0" w:color="000000"/>
              <w:right w:val="single" w:sz="4" w:space="0" w:color="000000"/>
            </w:tcBorders>
            <w:hideMark/>
          </w:tcPr>
          <w:p w14:paraId="7A9F4937"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º1.</w:t>
            </w:r>
          </w:p>
        </w:tc>
        <w:tc>
          <w:tcPr>
            <w:tcW w:w="444" w:type="pct"/>
            <w:tcBorders>
              <w:top w:val="single" w:sz="4" w:space="0" w:color="000000"/>
              <w:left w:val="nil"/>
              <w:bottom w:val="single" w:sz="4" w:space="0" w:color="000000"/>
              <w:right w:val="single" w:sz="4" w:space="0" w:color="000000"/>
            </w:tcBorders>
            <w:hideMark/>
          </w:tcPr>
          <w:p w14:paraId="4BC8CF19"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1BDBF55"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17620423"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64567B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FA7B4E3"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2D1C4585"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15B7C69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39</w:t>
            </w:r>
          </w:p>
        </w:tc>
        <w:tc>
          <w:tcPr>
            <w:tcW w:w="624" w:type="pct"/>
            <w:tcBorders>
              <w:top w:val="nil"/>
              <w:left w:val="nil"/>
              <w:bottom w:val="single" w:sz="4" w:space="0" w:color="000000"/>
              <w:right w:val="single" w:sz="4" w:space="0" w:color="000000"/>
            </w:tcBorders>
            <w:hideMark/>
          </w:tcPr>
          <w:p w14:paraId="464B4715"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047.001.031</w:t>
            </w:r>
          </w:p>
        </w:tc>
        <w:tc>
          <w:tcPr>
            <w:tcW w:w="1833" w:type="pct"/>
            <w:tcBorders>
              <w:top w:val="single" w:sz="4" w:space="0" w:color="000000"/>
              <w:left w:val="nil"/>
              <w:bottom w:val="single" w:sz="4" w:space="0" w:color="000000"/>
              <w:right w:val="single" w:sz="4" w:space="0" w:color="000000"/>
            </w:tcBorders>
            <w:hideMark/>
          </w:tcPr>
          <w:p w14:paraId="50F2C67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º2</w:t>
            </w:r>
          </w:p>
        </w:tc>
        <w:tc>
          <w:tcPr>
            <w:tcW w:w="444" w:type="pct"/>
            <w:tcBorders>
              <w:top w:val="single" w:sz="4" w:space="0" w:color="000000"/>
              <w:left w:val="nil"/>
              <w:bottom w:val="single" w:sz="4" w:space="0" w:color="000000"/>
              <w:right w:val="single" w:sz="4" w:space="0" w:color="000000"/>
            </w:tcBorders>
            <w:hideMark/>
          </w:tcPr>
          <w:p w14:paraId="0CB5D620"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6E430E3"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484" w:type="pct"/>
            <w:tcBorders>
              <w:top w:val="single" w:sz="4" w:space="0" w:color="000000"/>
              <w:left w:val="nil"/>
              <w:bottom w:val="single" w:sz="4" w:space="0" w:color="000000"/>
              <w:right w:val="single" w:sz="4" w:space="0" w:color="000000"/>
            </w:tcBorders>
          </w:tcPr>
          <w:p w14:paraId="6B345532"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1B54C1C"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335AC35"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96FD59E"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30A3D81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624" w:type="pct"/>
            <w:tcBorders>
              <w:top w:val="nil"/>
              <w:left w:val="nil"/>
              <w:bottom w:val="single" w:sz="4" w:space="0" w:color="000000"/>
              <w:right w:val="single" w:sz="4" w:space="0" w:color="000000"/>
            </w:tcBorders>
            <w:hideMark/>
          </w:tcPr>
          <w:p w14:paraId="18A6670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047.001.032</w:t>
            </w:r>
          </w:p>
        </w:tc>
        <w:tc>
          <w:tcPr>
            <w:tcW w:w="1833" w:type="pct"/>
            <w:tcBorders>
              <w:top w:val="single" w:sz="4" w:space="0" w:color="000000"/>
              <w:left w:val="nil"/>
              <w:bottom w:val="single" w:sz="4" w:space="0" w:color="000000"/>
              <w:right w:val="single" w:sz="4" w:space="0" w:color="000000"/>
            </w:tcBorders>
            <w:hideMark/>
          </w:tcPr>
          <w:p w14:paraId="42CACAD0"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º3</w:t>
            </w:r>
          </w:p>
        </w:tc>
        <w:tc>
          <w:tcPr>
            <w:tcW w:w="444" w:type="pct"/>
            <w:tcBorders>
              <w:top w:val="single" w:sz="4" w:space="0" w:color="000000"/>
              <w:left w:val="nil"/>
              <w:bottom w:val="single" w:sz="4" w:space="0" w:color="000000"/>
              <w:right w:val="single" w:sz="4" w:space="0" w:color="000000"/>
            </w:tcBorders>
            <w:hideMark/>
          </w:tcPr>
          <w:p w14:paraId="78D3568A"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EABE930"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484" w:type="pct"/>
            <w:tcBorders>
              <w:top w:val="single" w:sz="4" w:space="0" w:color="000000"/>
              <w:left w:val="nil"/>
              <w:bottom w:val="single" w:sz="4" w:space="0" w:color="000000"/>
              <w:right w:val="single" w:sz="4" w:space="0" w:color="000000"/>
            </w:tcBorders>
          </w:tcPr>
          <w:p w14:paraId="041DB66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2EC1AD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6CF4AA8"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039BBF52"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6262DCE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41</w:t>
            </w:r>
          </w:p>
        </w:tc>
        <w:tc>
          <w:tcPr>
            <w:tcW w:w="624" w:type="pct"/>
            <w:tcBorders>
              <w:top w:val="nil"/>
              <w:left w:val="nil"/>
              <w:bottom w:val="single" w:sz="4" w:space="0" w:color="000000"/>
              <w:right w:val="single" w:sz="4" w:space="0" w:color="000000"/>
            </w:tcBorders>
            <w:hideMark/>
          </w:tcPr>
          <w:p w14:paraId="05C2315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047.001.033</w:t>
            </w:r>
          </w:p>
        </w:tc>
        <w:tc>
          <w:tcPr>
            <w:tcW w:w="1833" w:type="pct"/>
            <w:tcBorders>
              <w:top w:val="single" w:sz="4" w:space="0" w:color="000000"/>
              <w:left w:val="nil"/>
              <w:bottom w:val="single" w:sz="4" w:space="0" w:color="000000"/>
              <w:right w:val="single" w:sz="4" w:space="0" w:color="000000"/>
            </w:tcBorders>
            <w:hideMark/>
          </w:tcPr>
          <w:p w14:paraId="05EC784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BAIXA ROTAÇÃO, MATERIAL:CARBIDE, FORMATO:ESFÉRICA, TIPO HAS TE:HASTE REGULAR, TIPO CORTE:CORTE MÉDIO, NUMERAÇÃO AMERICANA N</w:t>
            </w:r>
            <w:r w:rsidRPr="00780F91">
              <w:rPr>
                <w:rFonts w:asciiTheme="majorHAnsi" w:eastAsia="Times New Roman" w:hAnsiTheme="majorHAnsi" w:cstheme="majorHAnsi"/>
                <w:sz w:val="22"/>
                <w:szCs w:val="22"/>
              </w:rPr>
              <w:br/>
              <w:t>º4</w:t>
            </w:r>
          </w:p>
        </w:tc>
        <w:tc>
          <w:tcPr>
            <w:tcW w:w="444" w:type="pct"/>
            <w:tcBorders>
              <w:top w:val="single" w:sz="4" w:space="0" w:color="000000"/>
              <w:left w:val="nil"/>
              <w:bottom w:val="single" w:sz="4" w:space="0" w:color="000000"/>
              <w:right w:val="single" w:sz="4" w:space="0" w:color="000000"/>
            </w:tcBorders>
            <w:hideMark/>
          </w:tcPr>
          <w:p w14:paraId="5BCF1E2C"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3C56AC8"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70</w:t>
            </w:r>
          </w:p>
        </w:tc>
        <w:tc>
          <w:tcPr>
            <w:tcW w:w="484" w:type="pct"/>
            <w:tcBorders>
              <w:top w:val="single" w:sz="4" w:space="0" w:color="000000"/>
              <w:left w:val="nil"/>
              <w:bottom w:val="single" w:sz="4" w:space="0" w:color="000000"/>
              <w:right w:val="single" w:sz="4" w:space="0" w:color="000000"/>
            </w:tcBorders>
          </w:tcPr>
          <w:p w14:paraId="379E4A9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EA0EEE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EF90E06"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227F0BFA"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090756A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42</w:t>
            </w:r>
          </w:p>
        </w:tc>
        <w:tc>
          <w:tcPr>
            <w:tcW w:w="624" w:type="pct"/>
            <w:tcBorders>
              <w:top w:val="nil"/>
              <w:left w:val="nil"/>
              <w:bottom w:val="single" w:sz="4" w:space="0" w:color="000000"/>
              <w:right w:val="single" w:sz="4" w:space="0" w:color="000000"/>
            </w:tcBorders>
            <w:hideMark/>
          </w:tcPr>
          <w:p w14:paraId="7994F2E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047.001.034</w:t>
            </w:r>
          </w:p>
        </w:tc>
        <w:tc>
          <w:tcPr>
            <w:tcW w:w="1833" w:type="pct"/>
            <w:tcBorders>
              <w:top w:val="single" w:sz="4" w:space="0" w:color="000000"/>
              <w:left w:val="nil"/>
              <w:bottom w:val="single" w:sz="4" w:space="0" w:color="000000"/>
              <w:right w:val="single" w:sz="4" w:space="0" w:color="000000"/>
            </w:tcBorders>
            <w:hideMark/>
          </w:tcPr>
          <w:p w14:paraId="6238644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 xml:space="preserve">BROCA BAIXA ROTAÇÃO, MATERIAL:CARBIDE, FORMATO:ESFÉRICA, TIPO HAS TE:HASTE REGULAR, TIPO CORTE:CORTE MÉDIO, NUMERAÇÃO </w:t>
            </w:r>
            <w:r w:rsidRPr="00780F91">
              <w:rPr>
                <w:rFonts w:asciiTheme="majorHAnsi" w:eastAsia="Times New Roman" w:hAnsiTheme="majorHAnsi" w:cstheme="majorHAnsi"/>
                <w:sz w:val="22"/>
                <w:szCs w:val="22"/>
              </w:rPr>
              <w:lastRenderedPageBreak/>
              <w:t>AMERICANA N</w:t>
            </w:r>
            <w:r w:rsidRPr="00780F91">
              <w:rPr>
                <w:rFonts w:asciiTheme="majorHAnsi" w:eastAsia="Times New Roman" w:hAnsiTheme="majorHAnsi" w:cstheme="majorHAnsi"/>
                <w:sz w:val="22"/>
                <w:szCs w:val="22"/>
              </w:rPr>
              <w:br/>
              <w:t>º5</w:t>
            </w:r>
          </w:p>
        </w:tc>
        <w:tc>
          <w:tcPr>
            <w:tcW w:w="444" w:type="pct"/>
            <w:tcBorders>
              <w:top w:val="single" w:sz="4" w:space="0" w:color="000000"/>
              <w:left w:val="nil"/>
              <w:bottom w:val="single" w:sz="4" w:space="0" w:color="000000"/>
              <w:right w:val="single" w:sz="4" w:space="0" w:color="000000"/>
            </w:tcBorders>
            <w:hideMark/>
          </w:tcPr>
          <w:p w14:paraId="286B230D"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594" w:type="pct"/>
            <w:tcBorders>
              <w:top w:val="single" w:sz="4" w:space="0" w:color="000000"/>
              <w:left w:val="nil"/>
              <w:bottom w:val="single" w:sz="4" w:space="0" w:color="000000"/>
              <w:right w:val="single" w:sz="4" w:space="0" w:color="000000"/>
            </w:tcBorders>
            <w:hideMark/>
          </w:tcPr>
          <w:p w14:paraId="312C72DB"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484" w:type="pct"/>
            <w:tcBorders>
              <w:top w:val="single" w:sz="4" w:space="0" w:color="000000"/>
              <w:left w:val="nil"/>
              <w:bottom w:val="single" w:sz="4" w:space="0" w:color="000000"/>
              <w:right w:val="single" w:sz="4" w:space="0" w:color="000000"/>
            </w:tcBorders>
          </w:tcPr>
          <w:p w14:paraId="113EF9D4"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802EB52"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30A7032"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675BAAAB"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7EFB392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43</w:t>
            </w:r>
          </w:p>
        </w:tc>
        <w:tc>
          <w:tcPr>
            <w:tcW w:w="624" w:type="pct"/>
            <w:tcBorders>
              <w:top w:val="nil"/>
              <w:left w:val="nil"/>
              <w:bottom w:val="single" w:sz="4" w:space="0" w:color="000000"/>
              <w:right w:val="single" w:sz="4" w:space="0" w:color="000000"/>
            </w:tcBorders>
            <w:hideMark/>
          </w:tcPr>
          <w:p w14:paraId="06CD7ED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047.001.106</w:t>
            </w:r>
          </w:p>
        </w:tc>
        <w:tc>
          <w:tcPr>
            <w:tcW w:w="1833" w:type="pct"/>
            <w:tcBorders>
              <w:top w:val="single" w:sz="4" w:space="0" w:color="000000"/>
              <w:left w:val="nil"/>
              <w:bottom w:val="single" w:sz="4" w:space="0" w:color="000000"/>
              <w:right w:val="single" w:sz="4" w:space="0" w:color="000000"/>
            </w:tcBorders>
            <w:hideMark/>
          </w:tcPr>
          <w:p w14:paraId="1488C685"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DE GATTES</w:t>
            </w:r>
            <w:r w:rsidRPr="00780F91">
              <w:rPr>
                <w:rFonts w:asciiTheme="majorHAnsi" w:eastAsia="Times New Roman" w:hAnsiTheme="majorHAnsi" w:cstheme="majorHAnsi"/>
                <w:sz w:val="22"/>
                <w:szCs w:val="22"/>
              </w:rPr>
              <w:br/>
              <w:t>COM 06 UNIDADES DE 232 MM CADA-KIT</w:t>
            </w:r>
          </w:p>
        </w:tc>
        <w:tc>
          <w:tcPr>
            <w:tcW w:w="444" w:type="pct"/>
            <w:tcBorders>
              <w:top w:val="single" w:sz="4" w:space="0" w:color="000000"/>
              <w:left w:val="nil"/>
              <w:bottom w:val="single" w:sz="4" w:space="0" w:color="000000"/>
              <w:right w:val="single" w:sz="4" w:space="0" w:color="000000"/>
            </w:tcBorders>
            <w:hideMark/>
          </w:tcPr>
          <w:p w14:paraId="5E3494D0"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223DC7C1"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372508F0"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2D4A02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210BE26"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1D7589B"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42AF4D6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44</w:t>
            </w:r>
          </w:p>
        </w:tc>
        <w:tc>
          <w:tcPr>
            <w:tcW w:w="624" w:type="pct"/>
            <w:tcBorders>
              <w:top w:val="nil"/>
              <w:left w:val="nil"/>
              <w:bottom w:val="single" w:sz="4" w:space="0" w:color="000000"/>
              <w:right w:val="single" w:sz="4" w:space="0" w:color="000000"/>
            </w:tcBorders>
            <w:hideMark/>
          </w:tcPr>
          <w:p w14:paraId="5A39DFE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047.001.105</w:t>
            </w:r>
          </w:p>
        </w:tc>
        <w:tc>
          <w:tcPr>
            <w:tcW w:w="1833" w:type="pct"/>
            <w:tcBorders>
              <w:top w:val="single" w:sz="4" w:space="0" w:color="000000"/>
              <w:left w:val="nil"/>
              <w:bottom w:val="single" w:sz="4" w:space="0" w:color="000000"/>
              <w:right w:val="single" w:sz="4" w:space="0" w:color="000000"/>
            </w:tcBorders>
            <w:hideMark/>
          </w:tcPr>
          <w:p w14:paraId="794F9F8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BROCA DE GATTES</w:t>
            </w:r>
            <w:r w:rsidRPr="00780F91">
              <w:rPr>
                <w:rFonts w:asciiTheme="majorHAnsi" w:eastAsia="Times New Roman" w:hAnsiTheme="majorHAnsi" w:cstheme="majorHAnsi"/>
                <w:sz w:val="22"/>
                <w:szCs w:val="22"/>
              </w:rPr>
              <w:br/>
              <w:t>COM 06 UNIDADES DE 28 MM CADA-KIT</w:t>
            </w:r>
          </w:p>
        </w:tc>
        <w:tc>
          <w:tcPr>
            <w:tcW w:w="444" w:type="pct"/>
            <w:tcBorders>
              <w:top w:val="single" w:sz="4" w:space="0" w:color="000000"/>
              <w:left w:val="nil"/>
              <w:bottom w:val="single" w:sz="4" w:space="0" w:color="000000"/>
              <w:right w:val="single" w:sz="4" w:space="0" w:color="000000"/>
            </w:tcBorders>
            <w:hideMark/>
          </w:tcPr>
          <w:p w14:paraId="7EA896A5"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24A84196"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65E8E4E4"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2A1F105"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9A81FC4"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B454DFA"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0D6EE0D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c>
          <w:tcPr>
            <w:tcW w:w="624" w:type="pct"/>
            <w:tcBorders>
              <w:top w:val="nil"/>
              <w:left w:val="nil"/>
              <w:bottom w:val="single" w:sz="4" w:space="0" w:color="000000"/>
              <w:right w:val="single" w:sz="4" w:space="0" w:color="000000"/>
            </w:tcBorders>
            <w:hideMark/>
          </w:tcPr>
          <w:p w14:paraId="71B46A39"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047.000.172</w:t>
            </w:r>
          </w:p>
        </w:tc>
        <w:tc>
          <w:tcPr>
            <w:tcW w:w="1833" w:type="pct"/>
            <w:tcBorders>
              <w:top w:val="single" w:sz="4" w:space="0" w:color="000000"/>
              <w:left w:val="nil"/>
              <w:bottom w:val="single" w:sz="4" w:space="0" w:color="000000"/>
              <w:right w:val="single" w:sz="4" w:space="0" w:color="000000"/>
            </w:tcBorders>
            <w:hideMark/>
          </w:tcPr>
          <w:p w14:paraId="315C0FE8"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BROQUEIRO MISTO 60 FUROS - BAIXA ROTAÇÃO C.A + ALTA ROTAÇÃO FG MATERIAL DE BOA QUALIDADE</w:t>
            </w:r>
          </w:p>
        </w:tc>
        <w:tc>
          <w:tcPr>
            <w:tcW w:w="444" w:type="pct"/>
            <w:tcBorders>
              <w:top w:val="single" w:sz="4" w:space="0" w:color="000000"/>
              <w:left w:val="nil"/>
              <w:bottom w:val="single" w:sz="4" w:space="0" w:color="000000"/>
              <w:right w:val="single" w:sz="4" w:space="0" w:color="000000"/>
            </w:tcBorders>
            <w:hideMark/>
          </w:tcPr>
          <w:p w14:paraId="33DB1338"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67D204F"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484" w:type="pct"/>
            <w:tcBorders>
              <w:top w:val="single" w:sz="4" w:space="0" w:color="000000"/>
              <w:left w:val="nil"/>
              <w:bottom w:val="single" w:sz="4" w:space="0" w:color="000000"/>
              <w:right w:val="single" w:sz="4" w:space="0" w:color="000000"/>
            </w:tcBorders>
          </w:tcPr>
          <w:p w14:paraId="394D762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BBA8EF5"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F0B3035"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06CFD3B1"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4CCD38E0"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46</w:t>
            </w:r>
          </w:p>
        </w:tc>
        <w:tc>
          <w:tcPr>
            <w:tcW w:w="624" w:type="pct"/>
            <w:tcBorders>
              <w:top w:val="nil"/>
              <w:left w:val="nil"/>
              <w:bottom w:val="single" w:sz="4" w:space="0" w:color="000000"/>
              <w:right w:val="single" w:sz="4" w:space="0" w:color="000000"/>
            </w:tcBorders>
            <w:hideMark/>
          </w:tcPr>
          <w:p w14:paraId="780BC70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047.001.040</w:t>
            </w:r>
          </w:p>
        </w:tc>
        <w:tc>
          <w:tcPr>
            <w:tcW w:w="1833" w:type="pct"/>
            <w:tcBorders>
              <w:top w:val="single" w:sz="4" w:space="0" w:color="000000"/>
              <w:left w:val="nil"/>
              <w:bottom w:val="single" w:sz="4" w:space="0" w:color="000000"/>
              <w:right w:val="single" w:sz="4" w:space="0" w:color="000000"/>
            </w:tcBorders>
            <w:hideMark/>
          </w:tcPr>
          <w:p w14:paraId="76DF800E"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CABO ESPELHO BUCAL, MATERIAL:AÇO INOXIDÁVEL, FORMATO:OITAVADO, TI PO USO:AUTOCLAVÁVEL N° 5</w:t>
            </w:r>
          </w:p>
        </w:tc>
        <w:tc>
          <w:tcPr>
            <w:tcW w:w="444" w:type="pct"/>
            <w:tcBorders>
              <w:top w:val="single" w:sz="4" w:space="0" w:color="000000"/>
              <w:left w:val="nil"/>
              <w:bottom w:val="single" w:sz="4" w:space="0" w:color="000000"/>
              <w:right w:val="single" w:sz="4" w:space="0" w:color="000000"/>
            </w:tcBorders>
            <w:hideMark/>
          </w:tcPr>
          <w:p w14:paraId="7740868E"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176DDF7"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482E014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7F3011E"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07EAD6C"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3CD6F17F" w14:textId="77777777" w:rsidTr="00305823">
        <w:trPr>
          <w:trHeight w:val="1339"/>
          <w:jc w:val="center"/>
        </w:trPr>
        <w:tc>
          <w:tcPr>
            <w:tcW w:w="276" w:type="pct"/>
            <w:tcBorders>
              <w:top w:val="nil"/>
              <w:left w:val="single" w:sz="4" w:space="0" w:color="000000"/>
              <w:bottom w:val="single" w:sz="4" w:space="0" w:color="000000"/>
              <w:right w:val="single" w:sz="4" w:space="0" w:color="000000"/>
            </w:tcBorders>
            <w:hideMark/>
          </w:tcPr>
          <w:p w14:paraId="6DF8DD67"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47</w:t>
            </w:r>
          </w:p>
        </w:tc>
        <w:tc>
          <w:tcPr>
            <w:tcW w:w="624" w:type="pct"/>
            <w:tcBorders>
              <w:top w:val="nil"/>
              <w:left w:val="nil"/>
              <w:bottom w:val="single" w:sz="4" w:space="0" w:color="000000"/>
              <w:right w:val="single" w:sz="4" w:space="0" w:color="000000"/>
            </w:tcBorders>
            <w:hideMark/>
          </w:tcPr>
          <w:p w14:paraId="7F52A9C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047.001.039</w:t>
            </w:r>
          </w:p>
        </w:tc>
        <w:tc>
          <w:tcPr>
            <w:tcW w:w="1833" w:type="pct"/>
            <w:tcBorders>
              <w:top w:val="single" w:sz="4" w:space="0" w:color="000000"/>
              <w:left w:val="nil"/>
              <w:bottom w:val="single" w:sz="4" w:space="0" w:color="000000"/>
              <w:right w:val="single" w:sz="4" w:space="0" w:color="000000"/>
            </w:tcBorders>
            <w:hideMark/>
          </w:tcPr>
          <w:p w14:paraId="2148571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CANETA ALTA ROTAÇÃO, MATERIAL ROLAMENTO EM CERÂMICA, VELOCIDADE MÁXIMA:VELOCIDADE MÁXIMA MAIOR 400.000 RPM, REFRIGERAÇÃO:SPRAY TR IPLO, TROCA DE BROCAS:BOTÃO DE PRESSÃO(PB), TIPO CONEXÃO:CONEXÃO 2 FUROS</w:t>
            </w:r>
            <w:r w:rsidRPr="00780F91">
              <w:rPr>
                <w:rFonts w:asciiTheme="majorHAnsi" w:eastAsia="Times New Roman" w:hAnsiTheme="majorHAnsi" w:cstheme="majorHAnsi"/>
                <w:sz w:val="22"/>
                <w:szCs w:val="22"/>
              </w:rPr>
              <w:br/>
              <w:t xml:space="preserve">TIPO CABEÇA:CABEÇA </w:t>
            </w:r>
            <w:proofErr w:type="gramStart"/>
            <w:r w:rsidRPr="00780F91">
              <w:rPr>
                <w:rFonts w:asciiTheme="majorHAnsi" w:eastAsia="Times New Roman" w:hAnsiTheme="majorHAnsi" w:cstheme="majorHAnsi"/>
                <w:sz w:val="22"/>
                <w:szCs w:val="22"/>
              </w:rPr>
              <w:t>PADRÃO ,</w:t>
            </w:r>
            <w:proofErr w:type="gramEnd"/>
            <w:r w:rsidRPr="00780F91">
              <w:rPr>
                <w:rFonts w:asciiTheme="majorHAnsi" w:eastAsia="Times New Roman" w:hAnsiTheme="majorHAnsi" w:cstheme="majorHAnsi"/>
                <w:sz w:val="22"/>
                <w:szCs w:val="22"/>
              </w:rPr>
              <w:t xml:space="preserve"> CORPO EM AÇO OU ALUMINIO COM TRATAME</w:t>
            </w:r>
            <w:r w:rsidRPr="00780F91">
              <w:rPr>
                <w:rFonts w:asciiTheme="majorHAnsi" w:eastAsia="Times New Roman" w:hAnsiTheme="majorHAnsi" w:cstheme="majorHAnsi"/>
                <w:sz w:val="22"/>
                <w:szCs w:val="22"/>
              </w:rPr>
              <w:br/>
              <w:t xml:space="preserve">NTO ANODIZADO, </w:t>
            </w:r>
            <w:proofErr w:type="gramStart"/>
            <w:r w:rsidRPr="00780F91">
              <w:rPr>
                <w:rFonts w:asciiTheme="majorHAnsi" w:eastAsia="Times New Roman" w:hAnsiTheme="majorHAnsi" w:cstheme="majorHAnsi"/>
                <w:sz w:val="22"/>
                <w:szCs w:val="22"/>
              </w:rPr>
              <w:t>autoclavável,tipo</w:t>
            </w:r>
            <w:proofErr w:type="gramEnd"/>
            <w:r w:rsidRPr="00780F91">
              <w:rPr>
                <w:rFonts w:asciiTheme="majorHAnsi" w:eastAsia="Times New Roman" w:hAnsiTheme="majorHAnsi" w:cstheme="majorHAnsi"/>
                <w:sz w:val="22"/>
                <w:szCs w:val="22"/>
              </w:rPr>
              <w:t xml:space="preserve"> Pb Dabi Atlante ou Pana Max NSK Plus, ou PB SL 30 Saevo.</w:t>
            </w:r>
            <w:r w:rsidRPr="00780F91">
              <w:rPr>
                <w:rFonts w:asciiTheme="majorHAnsi" w:eastAsia="Times New Roman" w:hAnsiTheme="majorHAnsi" w:cstheme="majorHAnsi"/>
                <w:sz w:val="22"/>
                <w:szCs w:val="22"/>
              </w:rPr>
              <w:br/>
              <w:t>Mínimo 1 ano de garantia</w:t>
            </w:r>
          </w:p>
        </w:tc>
        <w:tc>
          <w:tcPr>
            <w:tcW w:w="444" w:type="pct"/>
            <w:tcBorders>
              <w:top w:val="single" w:sz="4" w:space="0" w:color="000000"/>
              <w:left w:val="nil"/>
              <w:bottom w:val="single" w:sz="4" w:space="0" w:color="000000"/>
              <w:right w:val="single" w:sz="4" w:space="0" w:color="000000"/>
            </w:tcBorders>
            <w:hideMark/>
          </w:tcPr>
          <w:p w14:paraId="6F42DE4E"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3575051"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484" w:type="pct"/>
            <w:tcBorders>
              <w:top w:val="single" w:sz="4" w:space="0" w:color="000000"/>
              <w:left w:val="nil"/>
              <w:bottom w:val="single" w:sz="4" w:space="0" w:color="000000"/>
              <w:right w:val="single" w:sz="4" w:space="0" w:color="000000"/>
            </w:tcBorders>
          </w:tcPr>
          <w:p w14:paraId="77B12889"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26D0C60"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C809B6A"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79E6A19" w14:textId="77777777" w:rsidTr="00305823">
        <w:trPr>
          <w:trHeight w:val="1020"/>
          <w:jc w:val="center"/>
        </w:trPr>
        <w:tc>
          <w:tcPr>
            <w:tcW w:w="276" w:type="pct"/>
            <w:tcBorders>
              <w:top w:val="nil"/>
              <w:left w:val="single" w:sz="4" w:space="0" w:color="000000"/>
              <w:bottom w:val="single" w:sz="4" w:space="0" w:color="000000"/>
              <w:right w:val="single" w:sz="4" w:space="0" w:color="000000"/>
            </w:tcBorders>
            <w:hideMark/>
          </w:tcPr>
          <w:p w14:paraId="1CFB73A0"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48</w:t>
            </w:r>
          </w:p>
        </w:tc>
        <w:tc>
          <w:tcPr>
            <w:tcW w:w="624" w:type="pct"/>
            <w:tcBorders>
              <w:top w:val="nil"/>
              <w:left w:val="nil"/>
              <w:bottom w:val="single" w:sz="4" w:space="0" w:color="000000"/>
              <w:right w:val="single" w:sz="4" w:space="0" w:color="000000"/>
            </w:tcBorders>
            <w:hideMark/>
          </w:tcPr>
          <w:p w14:paraId="758F7679"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047.001.042</w:t>
            </w:r>
          </w:p>
        </w:tc>
        <w:tc>
          <w:tcPr>
            <w:tcW w:w="1833" w:type="pct"/>
            <w:tcBorders>
              <w:top w:val="single" w:sz="4" w:space="0" w:color="000000"/>
              <w:left w:val="nil"/>
              <w:bottom w:val="single" w:sz="4" w:space="0" w:color="000000"/>
              <w:right w:val="single" w:sz="4" w:space="0" w:color="000000"/>
            </w:tcBorders>
            <w:hideMark/>
          </w:tcPr>
          <w:p w14:paraId="1BC0E66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CIMENTO DE IONÔMERO DE VIDRO, TIPO:RESTAURAÇÃO, ATIVAÇÃO:FOTOPOL IMERIZÁVEL, ASPECTO FÍSICO:PÓ + LÍQUIDO, APRESENTAÇÃO:CONJUNTO CO MPLETO, CARACTERÍSTICA ADICIONAL:EROSÃO MÁXIMA 0,17 MM, TEMPO DE P RESA:MÁXIMO 5 MIN</w:t>
            </w:r>
            <w:r w:rsidRPr="00780F91">
              <w:rPr>
                <w:rFonts w:asciiTheme="majorHAnsi" w:eastAsia="Times New Roman" w:hAnsiTheme="majorHAnsi" w:cstheme="majorHAnsi"/>
                <w:sz w:val="22"/>
                <w:szCs w:val="22"/>
              </w:rPr>
              <w:br/>
              <w:t>COMPONENTE ADICIONAL:PRIMER + GLAZER, TIPO Riva Light Cure – SDI, OU GC</w:t>
            </w:r>
            <w:r w:rsidRPr="00780F91">
              <w:rPr>
                <w:rFonts w:asciiTheme="majorHAnsi" w:eastAsia="Times New Roman" w:hAnsiTheme="majorHAnsi" w:cstheme="majorHAnsi"/>
                <w:sz w:val="22"/>
                <w:szCs w:val="22"/>
              </w:rPr>
              <w:br/>
            </w:r>
            <w:r w:rsidRPr="00780F91">
              <w:rPr>
                <w:rFonts w:asciiTheme="majorHAnsi" w:eastAsia="Times New Roman" w:hAnsiTheme="majorHAnsi" w:cstheme="majorHAnsi"/>
                <w:sz w:val="22"/>
                <w:szCs w:val="22"/>
              </w:rPr>
              <w:lastRenderedPageBreak/>
              <w:t>Gold Label 2 LC R – GC OUVitro Fil LC R - DFL</w:t>
            </w:r>
          </w:p>
        </w:tc>
        <w:tc>
          <w:tcPr>
            <w:tcW w:w="444" w:type="pct"/>
            <w:tcBorders>
              <w:top w:val="single" w:sz="4" w:space="0" w:color="000000"/>
              <w:left w:val="nil"/>
              <w:bottom w:val="single" w:sz="4" w:space="0" w:color="000000"/>
              <w:right w:val="single" w:sz="4" w:space="0" w:color="000000"/>
            </w:tcBorders>
            <w:hideMark/>
          </w:tcPr>
          <w:p w14:paraId="52532321"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UN</w:t>
            </w:r>
          </w:p>
        </w:tc>
        <w:tc>
          <w:tcPr>
            <w:tcW w:w="594" w:type="pct"/>
            <w:tcBorders>
              <w:top w:val="single" w:sz="4" w:space="0" w:color="000000"/>
              <w:left w:val="nil"/>
              <w:bottom w:val="single" w:sz="4" w:space="0" w:color="000000"/>
              <w:right w:val="single" w:sz="4" w:space="0" w:color="000000"/>
            </w:tcBorders>
            <w:hideMark/>
          </w:tcPr>
          <w:p w14:paraId="5A77878C"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484" w:type="pct"/>
            <w:tcBorders>
              <w:top w:val="single" w:sz="4" w:space="0" w:color="000000"/>
              <w:left w:val="nil"/>
              <w:bottom w:val="single" w:sz="4" w:space="0" w:color="000000"/>
              <w:right w:val="single" w:sz="4" w:space="0" w:color="000000"/>
            </w:tcBorders>
          </w:tcPr>
          <w:p w14:paraId="3697E88A"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CC0D86F"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D3C2685"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30446DD8"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73591A3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49</w:t>
            </w:r>
          </w:p>
        </w:tc>
        <w:tc>
          <w:tcPr>
            <w:tcW w:w="624" w:type="pct"/>
            <w:tcBorders>
              <w:top w:val="nil"/>
              <w:left w:val="nil"/>
              <w:bottom w:val="single" w:sz="4" w:space="0" w:color="000000"/>
              <w:right w:val="single" w:sz="4" w:space="0" w:color="000000"/>
            </w:tcBorders>
            <w:hideMark/>
          </w:tcPr>
          <w:p w14:paraId="3C50C29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047.001.109</w:t>
            </w:r>
          </w:p>
        </w:tc>
        <w:tc>
          <w:tcPr>
            <w:tcW w:w="1833" w:type="pct"/>
            <w:tcBorders>
              <w:top w:val="single" w:sz="4" w:space="0" w:color="000000"/>
              <w:left w:val="nil"/>
              <w:bottom w:val="single" w:sz="4" w:space="0" w:color="000000"/>
              <w:right w:val="single" w:sz="4" w:space="0" w:color="000000"/>
            </w:tcBorders>
            <w:hideMark/>
          </w:tcPr>
          <w:p w14:paraId="0145333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CIMENTO ENDODONTICO OBTURADOR</w:t>
            </w:r>
            <w:r w:rsidRPr="00780F91">
              <w:rPr>
                <w:rFonts w:asciiTheme="majorHAnsi" w:eastAsia="Times New Roman" w:hAnsiTheme="majorHAnsi" w:cstheme="majorHAnsi"/>
                <w:sz w:val="22"/>
                <w:szCs w:val="22"/>
              </w:rPr>
              <w:br/>
              <w:t>PÓ E LIQUIDO, BIOCOMPATÍVEL, COM HIDRÓXIDO DE CALCIO NA COMPOSIÇÃO, TIPO SEALER 26-KIT.</w:t>
            </w:r>
          </w:p>
        </w:tc>
        <w:tc>
          <w:tcPr>
            <w:tcW w:w="444" w:type="pct"/>
            <w:tcBorders>
              <w:top w:val="single" w:sz="4" w:space="0" w:color="000000"/>
              <w:left w:val="nil"/>
              <w:bottom w:val="single" w:sz="4" w:space="0" w:color="000000"/>
              <w:right w:val="single" w:sz="4" w:space="0" w:color="000000"/>
            </w:tcBorders>
            <w:hideMark/>
          </w:tcPr>
          <w:p w14:paraId="56CB3041"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594" w:type="pct"/>
            <w:tcBorders>
              <w:top w:val="single" w:sz="4" w:space="0" w:color="000000"/>
              <w:left w:val="nil"/>
              <w:bottom w:val="single" w:sz="4" w:space="0" w:color="000000"/>
              <w:right w:val="single" w:sz="4" w:space="0" w:color="000000"/>
            </w:tcBorders>
            <w:hideMark/>
          </w:tcPr>
          <w:p w14:paraId="4C0714F1"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484" w:type="pct"/>
            <w:tcBorders>
              <w:top w:val="single" w:sz="4" w:space="0" w:color="000000"/>
              <w:left w:val="nil"/>
              <w:bottom w:val="single" w:sz="4" w:space="0" w:color="000000"/>
              <w:right w:val="single" w:sz="4" w:space="0" w:color="000000"/>
            </w:tcBorders>
          </w:tcPr>
          <w:p w14:paraId="46BB32FF"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6A04B7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E7CAEA3"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794E1CAB"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4C36CE0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624" w:type="pct"/>
            <w:tcBorders>
              <w:top w:val="nil"/>
              <w:left w:val="nil"/>
              <w:bottom w:val="single" w:sz="4" w:space="0" w:color="000000"/>
              <w:right w:val="single" w:sz="4" w:space="0" w:color="000000"/>
            </w:tcBorders>
            <w:hideMark/>
          </w:tcPr>
          <w:p w14:paraId="6D8A1B0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047.001.044</w:t>
            </w:r>
          </w:p>
        </w:tc>
        <w:tc>
          <w:tcPr>
            <w:tcW w:w="1833" w:type="pct"/>
            <w:tcBorders>
              <w:top w:val="single" w:sz="4" w:space="0" w:color="000000"/>
              <w:left w:val="nil"/>
              <w:bottom w:val="single" w:sz="4" w:space="0" w:color="000000"/>
              <w:right w:val="single" w:sz="4" w:space="0" w:color="000000"/>
            </w:tcBorders>
            <w:hideMark/>
          </w:tcPr>
          <w:p w14:paraId="663D03B6"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HIDRÓXIDO DE CÁLCIO USO ODONTOLÓGICO, TIPO:CIMENTO, ASPE CTO FÍSICO:BASE + CATALISADOR, APRESENTAÇÃO:CONJUNTO COMPLETO</w:t>
            </w:r>
          </w:p>
        </w:tc>
        <w:tc>
          <w:tcPr>
            <w:tcW w:w="444" w:type="pct"/>
            <w:tcBorders>
              <w:top w:val="single" w:sz="4" w:space="0" w:color="000000"/>
              <w:left w:val="nil"/>
              <w:bottom w:val="single" w:sz="4" w:space="0" w:color="000000"/>
              <w:right w:val="single" w:sz="4" w:space="0" w:color="000000"/>
            </w:tcBorders>
            <w:hideMark/>
          </w:tcPr>
          <w:p w14:paraId="4DC4414C"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D09D4D3"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484" w:type="pct"/>
            <w:tcBorders>
              <w:top w:val="single" w:sz="4" w:space="0" w:color="000000"/>
              <w:left w:val="nil"/>
              <w:bottom w:val="single" w:sz="4" w:space="0" w:color="000000"/>
              <w:right w:val="single" w:sz="4" w:space="0" w:color="000000"/>
            </w:tcBorders>
          </w:tcPr>
          <w:p w14:paraId="7D36A925"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503F27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378B895"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34C85885"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44AEC5B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51</w:t>
            </w:r>
          </w:p>
        </w:tc>
        <w:tc>
          <w:tcPr>
            <w:tcW w:w="624" w:type="pct"/>
            <w:tcBorders>
              <w:top w:val="nil"/>
              <w:left w:val="nil"/>
              <w:bottom w:val="single" w:sz="4" w:space="0" w:color="000000"/>
              <w:right w:val="single" w:sz="4" w:space="0" w:color="000000"/>
            </w:tcBorders>
            <w:hideMark/>
          </w:tcPr>
          <w:p w14:paraId="7FE46947"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047.001.108</w:t>
            </w:r>
          </w:p>
        </w:tc>
        <w:tc>
          <w:tcPr>
            <w:tcW w:w="1833" w:type="pct"/>
            <w:tcBorders>
              <w:top w:val="single" w:sz="4" w:space="0" w:color="000000"/>
              <w:left w:val="nil"/>
              <w:bottom w:val="single" w:sz="4" w:space="0" w:color="000000"/>
              <w:right w:val="single" w:sz="4" w:space="0" w:color="000000"/>
            </w:tcBorders>
            <w:hideMark/>
          </w:tcPr>
          <w:p w14:paraId="78A7BA88"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OBTURADOR PROVISÓRIO COM FLÚOR, FRASCO COM 25 G.</w:t>
            </w:r>
          </w:p>
        </w:tc>
        <w:tc>
          <w:tcPr>
            <w:tcW w:w="444" w:type="pct"/>
            <w:tcBorders>
              <w:top w:val="single" w:sz="4" w:space="0" w:color="000000"/>
              <w:left w:val="nil"/>
              <w:bottom w:val="single" w:sz="4" w:space="0" w:color="000000"/>
              <w:right w:val="single" w:sz="4" w:space="0" w:color="000000"/>
            </w:tcBorders>
            <w:hideMark/>
          </w:tcPr>
          <w:p w14:paraId="55ABE96B"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594" w:type="pct"/>
            <w:tcBorders>
              <w:top w:val="single" w:sz="4" w:space="0" w:color="000000"/>
              <w:left w:val="nil"/>
              <w:bottom w:val="single" w:sz="4" w:space="0" w:color="000000"/>
              <w:right w:val="single" w:sz="4" w:space="0" w:color="000000"/>
            </w:tcBorders>
            <w:hideMark/>
          </w:tcPr>
          <w:p w14:paraId="3F268B02"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44AF9D19"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02AABF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013DB14"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F9C0EF9"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04F8C06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52</w:t>
            </w:r>
          </w:p>
        </w:tc>
        <w:tc>
          <w:tcPr>
            <w:tcW w:w="624" w:type="pct"/>
            <w:tcBorders>
              <w:top w:val="nil"/>
              <w:left w:val="nil"/>
              <w:bottom w:val="single" w:sz="4" w:space="0" w:color="000000"/>
              <w:right w:val="single" w:sz="4" w:space="0" w:color="000000"/>
            </w:tcBorders>
            <w:hideMark/>
          </w:tcPr>
          <w:p w14:paraId="55F92FD0"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047.001.043</w:t>
            </w:r>
          </w:p>
        </w:tc>
        <w:tc>
          <w:tcPr>
            <w:tcW w:w="1833" w:type="pct"/>
            <w:tcBorders>
              <w:top w:val="single" w:sz="4" w:space="0" w:color="000000"/>
              <w:left w:val="nil"/>
              <w:bottom w:val="single" w:sz="4" w:space="0" w:color="000000"/>
              <w:right w:val="single" w:sz="4" w:space="0" w:color="000000"/>
            </w:tcBorders>
            <w:hideMark/>
          </w:tcPr>
          <w:p w14:paraId="53AC31F4"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CIMENTO ODONTOLÓGICO, TIPO:TEMPORÁRIO, COMPOSIÇÃO:ÓXIDO DE ZINC O E EUGENOL, ASPECTO FÍSICO:BASE + CATALISADOR, APRESENTAÇÃO:CON JUNTO COMPLETO, TIPO IRM, OU MAXXION OU VIDRION</w:t>
            </w:r>
          </w:p>
        </w:tc>
        <w:tc>
          <w:tcPr>
            <w:tcW w:w="444" w:type="pct"/>
            <w:tcBorders>
              <w:top w:val="single" w:sz="4" w:space="0" w:color="000000"/>
              <w:left w:val="nil"/>
              <w:bottom w:val="single" w:sz="4" w:space="0" w:color="000000"/>
              <w:right w:val="single" w:sz="4" w:space="0" w:color="000000"/>
            </w:tcBorders>
            <w:hideMark/>
          </w:tcPr>
          <w:p w14:paraId="10052CFE"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19BCD76"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412602C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A448C9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2D34F74"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0CCECEB1"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00F74DA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53</w:t>
            </w:r>
          </w:p>
        </w:tc>
        <w:tc>
          <w:tcPr>
            <w:tcW w:w="624" w:type="pct"/>
            <w:tcBorders>
              <w:top w:val="nil"/>
              <w:left w:val="nil"/>
              <w:bottom w:val="single" w:sz="4" w:space="0" w:color="000000"/>
              <w:right w:val="single" w:sz="4" w:space="0" w:color="000000"/>
            </w:tcBorders>
            <w:hideMark/>
          </w:tcPr>
          <w:p w14:paraId="2A6A1E4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047.001.107</w:t>
            </w:r>
          </w:p>
        </w:tc>
        <w:tc>
          <w:tcPr>
            <w:tcW w:w="1833" w:type="pct"/>
            <w:tcBorders>
              <w:top w:val="single" w:sz="4" w:space="0" w:color="000000"/>
              <w:left w:val="nil"/>
              <w:bottom w:val="single" w:sz="4" w:space="0" w:color="000000"/>
              <w:right w:val="single" w:sz="4" w:space="0" w:color="000000"/>
            </w:tcBorders>
            <w:hideMark/>
          </w:tcPr>
          <w:p w14:paraId="4417C516"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CLIPS LABIAL PARA LOCALIZADOR APICAL</w:t>
            </w:r>
          </w:p>
        </w:tc>
        <w:tc>
          <w:tcPr>
            <w:tcW w:w="444" w:type="pct"/>
            <w:tcBorders>
              <w:top w:val="single" w:sz="4" w:space="0" w:color="000000"/>
              <w:left w:val="nil"/>
              <w:bottom w:val="single" w:sz="4" w:space="0" w:color="000000"/>
              <w:right w:val="single" w:sz="4" w:space="0" w:color="000000"/>
            </w:tcBorders>
            <w:hideMark/>
          </w:tcPr>
          <w:p w14:paraId="5EF0ACAD"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21D5C89"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484" w:type="pct"/>
            <w:tcBorders>
              <w:top w:val="single" w:sz="4" w:space="0" w:color="000000"/>
              <w:left w:val="nil"/>
              <w:bottom w:val="single" w:sz="4" w:space="0" w:color="000000"/>
              <w:right w:val="single" w:sz="4" w:space="0" w:color="000000"/>
            </w:tcBorders>
          </w:tcPr>
          <w:p w14:paraId="4B73DEFE"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73E8D5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5C11EFD"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03837E1E"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74DC1CA9"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54</w:t>
            </w:r>
          </w:p>
        </w:tc>
        <w:tc>
          <w:tcPr>
            <w:tcW w:w="624" w:type="pct"/>
            <w:tcBorders>
              <w:top w:val="nil"/>
              <w:left w:val="nil"/>
              <w:bottom w:val="single" w:sz="4" w:space="0" w:color="000000"/>
              <w:right w:val="single" w:sz="4" w:space="0" w:color="000000"/>
            </w:tcBorders>
            <w:hideMark/>
          </w:tcPr>
          <w:p w14:paraId="3B4480B9"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047.001.047</w:t>
            </w:r>
          </w:p>
        </w:tc>
        <w:tc>
          <w:tcPr>
            <w:tcW w:w="1833" w:type="pct"/>
            <w:tcBorders>
              <w:top w:val="single" w:sz="4" w:space="0" w:color="000000"/>
              <w:left w:val="nil"/>
              <w:bottom w:val="single" w:sz="4" w:space="0" w:color="000000"/>
              <w:right w:val="single" w:sz="4" w:space="0" w:color="000000"/>
            </w:tcBorders>
            <w:hideMark/>
          </w:tcPr>
          <w:p w14:paraId="4E0B0077"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CONDICIONADOR DENTAL, TIPO:ÁCIDO FOSFÓRICO, CONCENTRAÇÃO:37%, AS PECTO FÍSICO:GEL COM 3 UN</w:t>
            </w:r>
          </w:p>
        </w:tc>
        <w:tc>
          <w:tcPr>
            <w:tcW w:w="444" w:type="pct"/>
            <w:tcBorders>
              <w:top w:val="single" w:sz="4" w:space="0" w:color="000000"/>
              <w:left w:val="nil"/>
              <w:bottom w:val="single" w:sz="4" w:space="0" w:color="000000"/>
              <w:right w:val="single" w:sz="4" w:space="0" w:color="000000"/>
            </w:tcBorders>
            <w:hideMark/>
          </w:tcPr>
          <w:p w14:paraId="171DA51B"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6753C869"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143C488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7B80BF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AB09652"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A54A8D6"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6689EC75"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55</w:t>
            </w:r>
          </w:p>
        </w:tc>
        <w:tc>
          <w:tcPr>
            <w:tcW w:w="624" w:type="pct"/>
            <w:tcBorders>
              <w:top w:val="nil"/>
              <w:left w:val="nil"/>
              <w:bottom w:val="single" w:sz="4" w:space="0" w:color="000000"/>
              <w:right w:val="single" w:sz="4" w:space="0" w:color="000000"/>
            </w:tcBorders>
            <w:hideMark/>
          </w:tcPr>
          <w:p w14:paraId="5441411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047.001.110</w:t>
            </w:r>
          </w:p>
        </w:tc>
        <w:tc>
          <w:tcPr>
            <w:tcW w:w="1833" w:type="pct"/>
            <w:tcBorders>
              <w:top w:val="single" w:sz="4" w:space="0" w:color="000000"/>
              <w:left w:val="nil"/>
              <w:bottom w:val="single" w:sz="4" w:space="0" w:color="000000"/>
              <w:right w:val="single" w:sz="4" w:space="0" w:color="000000"/>
            </w:tcBorders>
            <w:hideMark/>
          </w:tcPr>
          <w:p w14:paraId="666BABA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CONE DE PAPEL ABSORVENTE</w:t>
            </w:r>
            <w:r w:rsidRPr="00780F91">
              <w:rPr>
                <w:rFonts w:asciiTheme="majorHAnsi" w:eastAsia="Times New Roman" w:hAnsiTheme="majorHAnsi" w:cstheme="majorHAnsi"/>
                <w:sz w:val="22"/>
                <w:szCs w:val="22"/>
              </w:rPr>
              <w:br/>
              <w:t>COM 200 UNIDADES 1ª SERIE-</w:t>
            </w:r>
            <w:proofErr w:type="gramStart"/>
            <w:r w:rsidRPr="00780F91">
              <w:rPr>
                <w:rFonts w:asciiTheme="majorHAnsi" w:eastAsia="Times New Roman" w:hAnsiTheme="majorHAnsi" w:cstheme="majorHAnsi"/>
                <w:sz w:val="22"/>
                <w:szCs w:val="22"/>
              </w:rPr>
              <w:t>KIT(</w:t>
            </w:r>
            <w:proofErr w:type="gramEnd"/>
            <w:r w:rsidRPr="00780F91">
              <w:rPr>
                <w:rFonts w:asciiTheme="majorHAnsi" w:eastAsia="Times New Roman" w:hAnsiTheme="majorHAnsi" w:cstheme="majorHAnsi"/>
                <w:sz w:val="22"/>
                <w:szCs w:val="22"/>
              </w:rPr>
              <w:t xml:space="preserve">15 </w:t>
            </w:r>
            <w:proofErr w:type="gramStart"/>
            <w:r w:rsidRPr="00780F91">
              <w:rPr>
                <w:rFonts w:asciiTheme="majorHAnsi" w:eastAsia="Times New Roman" w:hAnsiTheme="majorHAnsi" w:cstheme="majorHAnsi"/>
                <w:sz w:val="22"/>
                <w:szCs w:val="22"/>
              </w:rPr>
              <w:t>à</w:t>
            </w:r>
            <w:proofErr w:type="gramEnd"/>
            <w:r w:rsidRPr="00780F91">
              <w:rPr>
                <w:rFonts w:asciiTheme="majorHAnsi" w:eastAsia="Times New Roman" w:hAnsiTheme="majorHAnsi" w:cstheme="majorHAnsi"/>
                <w:sz w:val="22"/>
                <w:szCs w:val="22"/>
              </w:rPr>
              <w:t xml:space="preserve"> 40)</w:t>
            </w:r>
          </w:p>
        </w:tc>
        <w:tc>
          <w:tcPr>
            <w:tcW w:w="444" w:type="pct"/>
            <w:tcBorders>
              <w:top w:val="single" w:sz="4" w:space="0" w:color="000000"/>
              <w:left w:val="nil"/>
              <w:bottom w:val="single" w:sz="4" w:space="0" w:color="000000"/>
              <w:right w:val="single" w:sz="4" w:space="0" w:color="000000"/>
            </w:tcBorders>
            <w:hideMark/>
          </w:tcPr>
          <w:p w14:paraId="4BA4453C"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7800F166"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5739D7C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116F123"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82DA661"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FA7A684"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3CDDEC2A"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56</w:t>
            </w:r>
          </w:p>
        </w:tc>
        <w:tc>
          <w:tcPr>
            <w:tcW w:w="624" w:type="pct"/>
            <w:tcBorders>
              <w:top w:val="nil"/>
              <w:left w:val="nil"/>
              <w:bottom w:val="single" w:sz="4" w:space="0" w:color="000000"/>
              <w:right w:val="single" w:sz="4" w:space="0" w:color="000000"/>
            </w:tcBorders>
            <w:hideMark/>
          </w:tcPr>
          <w:p w14:paraId="28B9D99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047.001.111</w:t>
            </w:r>
          </w:p>
        </w:tc>
        <w:tc>
          <w:tcPr>
            <w:tcW w:w="1833" w:type="pct"/>
            <w:tcBorders>
              <w:top w:val="single" w:sz="4" w:space="0" w:color="000000"/>
              <w:left w:val="nil"/>
              <w:bottom w:val="single" w:sz="4" w:space="0" w:color="000000"/>
              <w:right w:val="single" w:sz="4" w:space="0" w:color="000000"/>
            </w:tcBorders>
            <w:hideMark/>
          </w:tcPr>
          <w:p w14:paraId="7CDDDAA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CONE DE PAPEL ABSORVENTE</w:t>
            </w:r>
            <w:r w:rsidRPr="00780F91">
              <w:rPr>
                <w:rFonts w:asciiTheme="majorHAnsi" w:eastAsia="Times New Roman" w:hAnsiTheme="majorHAnsi" w:cstheme="majorHAnsi"/>
                <w:sz w:val="22"/>
                <w:szCs w:val="22"/>
              </w:rPr>
              <w:br/>
              <w:t xml:space="preserve">COM 200 UNIDADES 2ª SERIE-KIT </w:t>
            </w:r>
            <w:proofErr w:type="gramStart"/>
            <w:r w:rsidRPr="00780F91">
              <w:rPr>
                <w:rFonts w:asciiTheme="majorHAnsi" w:eastAsia="Times New Roman" w:hAnsiTheme="majorHAnsi" w:cstheme="majorHAnsi"/>
                <w:sz w:val="22"/>
                <w:szCs w:val="22"/>
              </w:rPr>
              <w:t>( 45</w:t>
            </w:r>
            <w:proofErr w:type="gramEnd"/>
            <w:r w:rsidRPr="00780F91">
              <w:rPr>
                <w:rFonts w:asciiTheme="majorHAnsi" w:eastAsia="Times New Roman" w:hAnsiTheme="majorHAnsi" w:cstheme="majorHAnsi"/>
                <w:sz w:val="22"/>
                <w:szCs w:val="22"/>
              </w:rPr>
              <w:t xml:space="preserve"> </w:t>
            </w:r>
            <w:proofErr w:type="gramStart"/>
            <w:r w:rsidRPr="00780F91">
              <w:rPr>
                <w:rFonts w:asciiTheme="majorHAnsi" w:eastAsia="Times New Roman" w:hAnsiTheme="majorHAnsi" w:cstheme="majorHAnsi"/>
                <w:sz w:val="22"/>
                <w:szCs w:val="22"/>
              </w:rPr>
              <w:t>à</w:t>
            </w:r>
            <w:proofErr w:type="gramEnd"/>
            <w:r w:rsidRPr="00780F91">
              <w:rPr>
                <w:rFonts w:asciiTheme="majorHAnsi" w:eastAsia="Times New Roman" w:hAnsiTheme="majorHAnsi" w:cstheme="majorHAnsi"/>
                <w:sz w:val="22"/>
                <w:szCs w:val="22"/>
              </w:rPr>
              <w:t xml:space="preserve"> 80)</w:t>
            </w:r>
          </w:p>
        </w:tc>
        <w:tc>
          <w:tcPr>
            <w:tcW w:w="444" w:type="pct"/>
            <w:tcBorders>
              <w:top w:val="single" w:sz="4" w:space="0" w:color="000000"/>
              <w:left w:val="nil"/>
              <w:bottom w:val="single" w:sz="4" w:space="0" w:color="000000"/>
              <w:right w:val="single" w:sz="4" w:space="0" w:color="000000"/>
            </w:tcBorders>
            <w:hideMark/>
          </w:tcPr>
          <w:p w14:paraId="661B616F"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4375D4E3"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1A74E215"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111FC66"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A0C9471"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A68AAAB"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6DABEC5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57</w:t>
            </w:r>
          </w:p>
        </w:tc>
        <w:tc>
          <w:tcPr>
            <w:tcW w:w="624" w:type="pct"/>
            <w:tcBorders>
              <w:top w:val="nil"/>
              <w:left w:val="nil"/>
              <w:bottom w:val="single" w:sz="4" w:space="0" w:color="000000"/>
              <w:right w:val="single" w:sz="4" w:space="0" w:color="000000"/>
            </w:tcBorders>
            <w:hideMark/>
          </w:tcPr>
          <w:p w14:paraId="7796D65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047.001.048</w:t>
            </w:r>
          </w:p>
        </w:tc>
        <w:tc>
          <w:tcPr>
            <w:tcW w:w="1833" w:type="pct"/>
            <w:tcBorders>
              <w:top w:val="single" w:sz="4" w:space="0" w:color="000000"/>
              <w:left w:val="nil"/>
              <w:bottom w:val="single" w:sz="4" w:space="0" w:color="000000"/>
              <w:right w:val="single" w:sz="4" w:space="0" w:color="000000"/>
            </w:tcBorders>
            <w:hideMark/>
          </w:tcPr>
          <w:p w14:paraId="70AAAB4A"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CREME DENTAL COM FLUOR 70 G</w:t>
            </w:r>
          </w:p>
        </w:tc>
        <w:tc>
          <w:tcPr>
            <w:tcW w:w="444" w:type="pct"/>
            <w:tcBorders>
              <w:top w:val="single" w:sz="4" w:space="0" w:color="000000"/>
              <w:left w:val="nil"/>
              <w:bottom w:val="single" w:sz="4" w:space="0" w:color="000000"/>
              <w:right w:val="single" w:sz="4" w:space="0" w:color="000000"/>
            </w:tcBorders>
            <w:hideMark/>
          </w:tcPr>
          <w:p w14:paraId="5E7A1950"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D29ED67"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250</w:t>
            </w:r>
          </w:p>
        </w:tc>
        <w:tc>
          <w:tcPr>
            <w:tcW w:w="484" w:type="pct"/>
            <w:tcBorders>
              <w:top w:val="single" w:sz="4" w:space="0" w:color="000000"/>
              <w:left w:val="nil"/>
              <w:bottom w:val="single" w:sz="4" w:space="0" w:color="000000"/>
              <w:right w:val="single" w:sz="4" w:space="0" w:color="000000"/>
            </w:tcBorders>
          </w:tcPr>
          <w:p w14:paraId="1C854C0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0C1960F"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DA6932A"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33DB8735"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7C6837F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58</w:t>
            </w:r>
          </w:p>
        </w:tc>
        <w:tc>
          <w:tcPr>
            <w:tcW w:w="624" w:type="pct"/>
            <w:tcBorders>
              <w:top w:val="nil"/>
              <w:left w:val="nil"/>
              <w:bottom w:val="single" w:sz="4" w:space="0" w:color="000000"/>
              <w:right w:val="single" w:sz="4" w:space="0" w:color="000000"/>
            </w:tcBorders>
            <w:hideMark/>
          </w:tcPr>
          <w:p w14:paraId="4538C4E5"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047.001.049</w:t>
            </w:r>
          </w:p>
        </w:tc>
        <w:tc>
          <w:tcPr>
            <w:tcW w:w="1833" w:type="pct"/>
            <w:tcBorders>
              <w:top w:val="single" w:sz="4" w:space="0" w:color="000000"/>
              <w:left w:val="nil"/>
              <w:bottom w:val="single" w:sz="4" w:space="0" w:color="000000"/>
              <w:right w:val="single" w:sz="4" w:space="0" w:color="000000"/>
            </w:tcBorders>
            <w:hideMark/>
          </w:tcPr>
          <w:p w14:paraId="2DE652E5"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CUNHA ODONTOLÓGICA, MATERIAL:MADEIRA, TIPO:ANATÔMICA, APLICAÇÃO: RESTAURAÇÃO INTERPROXIMAL, TIPO PONTA:FINA, CARACTERÍSTICAS ADICI ONAIS:SEÇÃO TRIANGULAR, LISA, CORES SORTIDAS</w:t>
            </w:r>
          </w:p>
        </w:tc>
        <w:tc>
          <w:tcPr>
            <w:tcW w:w="444" w:type="pct"/>
            <w:tcBorders>
              <w:top w:val="single" w:sz="4" w:space="0" w:color="000000"/>
              <w:left w:val="nil"/>
              <w:bottom w:val="single" w:sz="4" w:space="0" w:color="000000"/>
              <w:right w:val="single" w:sz="4" w:space="0" w:color="000000"/>
            </w:tcBorders>
            <w:hideMark/>
          </w:tcPr>
          <w:p w14:paraId="7806DC87"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A470FDE"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12</w:t>
            </w:r>
          </w:p>
        </w:tc>
        <w:tc>
          <w:tcPr>
            <w:tcW w:w="484" w:type="pct"/>
            <w:tcBorders>
              <w:top w:val="single" w:sz="4" w:space="0" w:color="000000"/>
              <w:left w:val="nil"/>
              <w:bottom w:val="single" w:sz="4" w:space="0" w:color="000000"/>
              <w:right w:val="single" w:sz="4" w:space="0" w:color="000000"/>
            </w:tcBorders>
          </w:tcPr>
          <w:p w14:paraId="533895F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CDEB253"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66BE275"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4F7EDAD"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07DEDAE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59</w:t>
            </w:r>
          </w:p>
        </w:tc>
        <w:tc>
          <w:tcPr>
            <w:tcW w:w="624" w:type="pct"/>
            <w:tcBorders>
              <w:top w:val="nil"/>
              <w:left w:val="nil"/>
              <w:bottom w:val="single" w:sz="4" w:space="0" w:color="000000"/>
              <w:right w:val="single" w:sz="4" w:space="0" w:color="000000"/>
            </w:tcBorders>
            <w:hideMark/>
          </w:tcPr>
          <w:p w14:paraId="0B80201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047.001.050</w:t>
            </w:r>
          </w:p>
        </w:tc>
        <w:tc>
          <w:tcPr>
            <w:tcW w:w="1833" w:type="pct"/>
            <w:tcBorders>
              <w:top w:val="single" w:sz="4" w:space="0" w:color="000000"/>
              <w:left w:val="nil"/>
              <w:bottom w:val="single" w:sz="4" w:space="0" w:color="000000"/>
              <w:right w:val="single" w:sz="4" w:space="0" w:color="000000"/>
            </w:tcBorders>
            <w:hideMark/>
          </w:tcPr>
          <w:p w14:paraId="4D5CD6B8"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CURATIVO ALVEOLAR 10G A BASE DE PRÓPOLIS (TIPO ALVEOLEX)</w:t>
            </w:r>
          </w:p>
        </w:tc>
        <w:tc>
          <w:tcPr>
            <w:tcW w:w="444" w:type="pct"/>
            <w:tcBorders>
              <w:top w:val="single" w:sz="4" w:space="0" w:color="000000"/>
              <w:left w:val="nil"/>
              <w:bottom w:val="single" w:sz="4" w:space="0" w:color="000000"/>
              <w:right w:val="single" w:sz="4" w:space="0" w:color="000000"/>
            </w:tcBorders>
            <w:hideMark/>
          </w:tcPr>
          <w:p w14:paraId="7DA6370B"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6C9A97E8"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484" w:type="pct"/>
            <w:tcBorders>
              <w:top w:val="single" w:sz="4" w:space="0" w:color="000000"/>
              <w:left w:val="nil"/>
              <w:bottom w:val="single" w:sz="4" w:space="0" w:color="000000"/>
              <w:right w:val="single" w:sz="4" w:space="0" w:color="000000"/>
            </w:tcBorders>
          </w:tcPr>
          <w:p w14:paraId="01C2835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E345A6C"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97DAA37"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4AE8A83"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7665DCB0"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60</w:t>
            </w:r>
          </w:p>
        </w:tc>
        <w:tc>
          <w:tcPr>
            <w:tcW w:w="624" w:type="pct"/>
            <w:tcBorders>
              <w:top w:val="nil"/>
              <w:left w:val="nil"/>
              <w:bottom w:val="single" w:sz="4" w:space="0" w:color="000000"/>
              <w:right w:val="single" w:sz="4" w:space="0" w:color="000000"/>
            </w:tcBorders>
            <w:hideMark/>
          </w:tcPr>
          <w:p w14:paraId="3CD039C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047.001.051</w:t>
            </w:r>
          </w:p>
        </w:tc>
        <w:tc>
          <w:tcPr>
            <w:tcW w:w="1833" w:type="pct"/>
            <w:tcBorders>
              <w:top w:val="single" w:sz="4" w:space="0" w:color="000000"/>
              <w:left w:val="nil"/>
              <w:bottom w:val="single" w:sz="4" w:space="0" w:color="000000"/>
              <w:right w:val="single" w:sz="4" w:space="0" w:color="000000"/>
            </w:tcBorders>
            <w:hideMark/>
          </w:tcPr>
          <w:p w14:paraId="1B459296"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DETERGENTE ENZIMÁTICO, COMPOSIÇÃO:A BASE DE AMILASE, PROTEASE, LI PASE E CARBOIDRASE  1L</w:t>
            </w:r>
          </w:p>
        </w:tc>
        <w:tc>
          <w:tcPr>
            <w:tcW w:w="444" w:type="pct"/>
            <w:tcBorders>
              <w:top w:val="single" w:sz="4" w:space="0" w:color="000000"/>
              <w:left w:val="nil"/>
              <w:bottom w:val="single" w:sz="4" w:space="0" w:color="000000"/>
              <w:right w:val="single" w:sz="4" w:space="0" w:color="000000"/>
            </w:tcBorders>
            <w:hideMark/>
          </w:tcPr>
          <w:p w14:paraId="571551AB"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67EAEA68"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13</w:t>
            </w:r>
          </w:p>
        </w:tc>
        <w:tc>
          <w:tcPr>
            <w:tcW w:w="484" w:type="pct"/>
            <w:tcBorders>
              <w:top w:val="single" w:sz="4" w:space="0" w:color="000000"/>
              <w:left w:val="nil"/>
              <w:bottom w:val="single" w:sz="4" w:space="0" w:color="000000"/>
              <w:right w:val="single" w:sz="4" w:space="0" w:color="000000"/>
            </w:tcBorders>
          </w:tcPr>
          <w:p w14:paraId="3A2F771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9F888FE"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EAC57BB"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3B8B52EF"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0704747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61</w:t>
            </w:r>
          </w:p>
        </w:tc>
        <w:tc>
          <w:tcPr>
            <w:tcW w:w="624" w:type="pct"/>
            <w:tcBorders>
              <w:top w:val="nil"/>
              <w:left w:val="nil"/>
              <w:bottom w:val="single" w:sz="4" w:space="0" w:color="000000"/>
              <w:right w:val="single" w:sz="4" w:space="0" w:color="000000"/>
            </w:tcBorders>
            <w:hideMark/>
          </w:tcPr>
          <w:p w14:paraId="50F3FD60"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047.001.053</w:t>
            </w:r>
          </w:p>
        </w:tc>
        <w:tc>
          <w:tcPr>
            <w:tcW w:w="1833" w:type="pct"/>
            <w:tcBorders>
              <w:top w:val="single" w:sz="4" w:space="0" w:color="000000"/>
              <w:left w:val="nil"/>
              <w:bottom w:val="single" w:sz="4" w:space="0" w:color="000000"/>
              <w:right w:val="single" w:sz="4" w:space="0" w:color="000000"/>
            </w:tcBorders>
            <w:hideMark/>
          </w:tcPr>
          <w:p w14:paraId="3B4C1C0D"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ESCOVA DE ROBSON USO ODONTOLÓGICO, TIPO PONTA:TAÇA, USO:CONTRA- ÂNGULO, COR:PRETA</w:t>
            </w:r>
          </w:p>
        </w:tc>
        <w:tc>
          <w:tcPr>
            <w:tcW w:w="444" w:type="pct"/>
            <w:tcBorders>
              <w:top w:val="single" w:sz="4" w:space="0" w:color="000000"/>
              <w:left w:val="nil"/>
              <w:bottom w:val="single" w:sz="4" w:space="0" w:color="000000"/>
              <w:right w:val="single" w:sz="4" w:space="0" w:color="000000"/>
            </w:tcBorders>
            <w:hideMark/>
          </w:tcPr>
          <w:p w14:paraId="71DCDFD5"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183E8A9"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7C818604"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FFF338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C678CA4"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BEF90C8"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6AF96F1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62</w:t>
            </w:r>
          </w:p>
        </w:tc>
        <w:tc>
          <w:tcPr>
            <w:tcW w:w="624" w:type="pct"/>
            <w:tcBorders>
              <w:top w:val="nil"/>
              <w:left w:val="nil"/>
              <w:bottom w:val="single" w:sz="4" w:space="0" w:color="000000"/>
              <w:right w:val="single" w:sz="4" w:space="0" w:color="000000"/>
            </w:tcBorders>
            <w:hideMark/>
          </w:tcPr>
          <w:p w14:paraId="7E28B8F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047.001.052</w:t>
            </w:r>
          </w:p>
        </w:tc>
        <w:tc>
          <w:tcPr>
            <w:tcW w:w="1833" w:type="pct"/>
            <w:tcBorders>
              <w:top w:val="single" w:sz="4" w:space="0" w:color="000000"/>
              <w:left w:val="nil"/>
              <w:bottom w:val="single" w:sz="4" w:space="0" w:color="000000"/>
              <w:right w:val="single" w:sz="4" w:space="0" w:color="000000"/>
            </w:tcBorders>
            <w:hideMark/>
          </w:tcPr>
          <w:p w14:paraId="7B4E0C70"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ESCOVA DENTAL INFANTIL MACIA</w:t>
            </w:r>
          </w:p>
        </w:tc>
        <w:tc>
          <w:tcPr>
            <w:tcW w:w="444" w:type="pct"/>
            <w:tcBorders>
              <w:top w:val="single" w:sz="4" w:space="0" w:color="000000"/>
              <w:left w:val="nil"/>
              <w:bottom w:val="single" w:sz="4" w:space="0" w:color="000000"/>
              <w:right w:val="single" w:sz="4" w:space="0" w:color="000000"/>
            </w:tcBorders>
            <w:hideMark/>
          </w:tcPr>
          <w:p w14:paraId="7C4023FD"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3B19220"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4000</w:t>
            </w:r>
          </w:p>
        </w:tc>
        <w:tc>
          <w:tcPr>
            <w:tcW w:w="484" w:type="pct"/>
            <w:tcBorders>
              <w:top w:val="single" w:sz="4" w:space="0" w:color="000000"/>
              <w:left w:val="nil"/>
              <w:bottom w:val="single" w:sz="4" w:space="0" w:color="000000"/>
              <w:right w:val="single" w:sz="4" w:space="0" w:color="000000"/>
            </w:tcBorders>
          </w:tcPr>
          <w:p w14:paraId="0E3FC12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EE19B62"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012CA80"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63277CD2"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5091FAE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63</w:t>
            </w:r>
          </w:p>
        </w:tc>
        <w:tc>
          <w:tcPr>
            <w:tcW w:w="624" w:type="pct"/>
            <w:tcBorders>
              <w:top w:val="nil"/>
              <w:left w:val="nil"/>
              <w:bottom w:val="single" w:sz="4" w:space="0" w:color="000000"/>
              <w:right w:val="single" w:sz="4" w:space="0" w:color="000000"/>
            </w:tcBorders>
            <w:hideMark/>
          </w:tcPr>
          <w:p w14:paraId="0B547819"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047.001.054</w:t>
            </w:r>
          </w:p>
        </w:tc>
        <w:tc>
          <w:tcPr>
            <w:tcW w:w="1833" w:type="pct"/>
            <w:tcBorders>
              <w:top w:val="single" w:sz="4" w:space="0" w:color="000000"/>
              <w:left w:val="nil"/>
              <w:bottom w:val="single" w:sz="4" w:space="0" w:color="000000"/>
              <w:right w:val="single" w:sz="4" w:space="0" w:color="000000"/>
            </w:tcBorders>
            <w:hideMark/>
          </w:tcPr>
          <w:p w14:paraId="428FFF52"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ESPÁTULA ODONTOLÓGICA, MATERIAL:AÇO INOXIDÁVEL E TITÂNIO, MODELO: DUPLO, TAMANHO:Nº 4, TIPO USO:APLICAÇÃO DE COMPOSITOS, CARACTERÍS TICAS ADICIONAIS:COM PONTA ANGULADA, COMPRIMENTO:17 CM</w:t>
            </w:r>
          </w:p>
        </w:tc>
        <w:tc>
          <w:tcPr>
            <w:tcW w:w="444" w:type="pct"/>
            <w:tcBorders>
              <w:top w:val="single" w:sz="4" w:space="0" w:color="000000"/>
              <w:left w:val="nil"/>
              <w:bottom w:val="single" w:sz="4" w:space="0" w:color="000000"/>
              <w:right w:val="single" w:sz="4" w:space="0" w:color="000000"/>
            </w:tcBorders>
            <w:hideMark/>
          </w:tcPr>
          <w:p w14:paraId="2942B506"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F275E8C"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15</w:t>
            </w:r>
          </w:p>
        </w:tc>
        <w:tc>
          <w:tcPr>
            <w:tcW w:w="484" w:type="pct"/>
            <w:tcBorders>
              <w:top w:val="single" w:sz="4" w:space="0" w:color="000000"/>
              <w:left w:val="nil"/>
              <w:bottom w:val="single" w:sz="4" w:space="0" w:color="000000"/>
              <w:right w:val="single" w:sz="4" w:space="0" w:color="000000"/>
            </w:tcBorders>
          </w:tcPr>
          <w:p w14:paraId="246329F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B4E453F"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4C34B2A"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2E4AF088"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7CEC7A1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64</w:t>
            </w:r>
          </w:p>
        </w:tc>
        <w:tc>
          <w:tcPr>
            <w:tcW w:w="624" w:type="pct"/>
            <w:tcBorders>
              <w:top w:val="nil"/>
              <w:left w:val="nil"/>
              <w:bottom w:val="single" w:sz="4" w:space="0" w:color="000000"/>
              <w:right w:val="single" w:sz="4" w:space="0" w:color="000000"/>
            </w:tcBorders>
            <w:hideMark/>
          </w:tcPr>
          <w:p w14:paraId="1714196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047.001.055</w:t>
            </w:r>
          </w:p>
        </w:tc>
        <w:tc>
          <w:tcPr>
            <w:tcW w:w="1833" w:type="pct"/>
            <w:tcBorders>
              <w:top w:val="single" w:sz="4" w:space="0" w:color="000000"/>
              <w:left w:val="nil"/>
              <w:bottom w:val="single" w:sz="4" w:space="0" w:color="000000"/>
              <w:right w:val="single" w:sz="4" w:space="0" w:color="000000"/>
            </w:tcBorders>
            <w:hideMark/>
          </w:tcPr>
          <w:p w14:paraId="79201B13"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ESPELHO BUCAL, MATERIAL:AÇO INOXIDÁVEL E ESPELHO, TIPO:PLANO, TAMA NHO: Nº 5</w:t>
            </w:r>
          </w:p>
        </w:tc>
        <w:tc>
          <w:tcPr>
            <w:tcW w:w="444" w:type="pct"/>
            <w:tcBorders>
              <w:top w:val="single" w:sz="4" w:space="0" w:color="000000"/>
              <w:left w:val="nil"/>
              <w:bottom w:val="single" w:sz="4" w:space="0" w:color="000000"/>
              <w:right w:val="single" w:sz="4" w:space="0" w:color="000000"/>
            </w:tcBorders>
            <w:hideMark/>
          </w:tcPr>
          <w:p w14:paraId="5FBB95BF"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A6CA551"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750EE199"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6F1AE3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0B5ECD2"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22E5301"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0BFA6CB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65</w:t>
            </w:r>
          </w:p>
        </w:tc>
        <w:tc>
          <w:tcPr>
            <w:tcW w:w="624" w:type="pct"/>
            <w:tcBorders>
              <w:top w:val="nil"/>
              <w:left w:val="nil"/>
              <w:bottom w:val="single" w:sz="4" w:space="0" w:color="000000"/>
              <w:right w:val="single" w:sz="4" w:space="0" w:color="000000"/>
            </w:tcBorders>
            <w:hideMark/>
          </w:tcPr>
          <w:p w14:paraId="212A9EF9"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047.001.067</w:t>
            </w:r>
          </w:p>
        </w:tc>
        <w:tc>
          <w:tcPr>
            <w:tcW w:w="1833" w:type="pct"/>
            <w:tcBorders>
              <w:top w:val="single" w:sz="4" w:space="0" w:color="000000"/>
              <w:left w:val="nil"/>
              <w:bottom w:val="single" w:sz="4" w:space="0" w:color="000000"/>
              <w:right w:val="single" w:sz="4" w:space="0" w:color="000000"/>
            </w:tcBorders>
            <w:hideMark/>
          </w:tcPr>
          <w:p w14:paraId="7B218A26"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ESPONJA HEMOSTÁTICA ABSORVÍVEL, MATERIAL:ESPONJA DE GELATINA LIO FILIZADA, ESTERILIDADE:ESTÉRIL, CARACTERÍSTICAS ADICIONAIS:EM CUBO, 1 CM</w:t>
            </w:r>
          </w:p>
        </w:tc>
        <w:tc>
          <w:tcPr>
            <w:tcW w:w="444" w:type="pct"/>
            <w:tcBorders>
              <w:top w:val="single" w:sz="4" w:space="0" w:color="000000"/>
              <w:left w:val="nil"/>
              <w:bottom w:val="single" w:sz="4" w:space="0" w:color="000000"/>
              <w:right w:val="single" w:sz="4" w:space="0" w:color="000000"/>
            </w:tcBorders>
            <w:hideMark/>
          </w:tcPr>
          <w:p w14:paraId="50BDCFE3"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CDD0984"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484" w:type="pct"/>
            <w:tcBorders>
              <w:top w:val="single" w:sz="4" w:space="0" w:color="000000"/>
              <w:left w:val="nil"/>
              <w:bottom w:val="single" w:sz="4" w:space="0" w:color="000000"/>
              <w:right w:val="single" w:sz="4" w:space="0" w:color="000000"/>
            </w:tcBorders>
          </w:tcPr>
          <w:p w14:paraId="66C2BC75"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7C4B47C"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04CED0A"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051B9A17"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163313F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66</w:t>
            </w:r>
          </w:p>
        </w:tc>
        <w:tc>
          <w:tcPr>
            <w:tcW w:w="624" w:type="pct"/>
            <w:tcBorders>
              <w:top w:val="nil"/>
              <w:left w:val="nil"/>
              <w:bottom w:val="single" w:sz="4" w:space="0" w:color="000000"/>
              <w:right w:val="single" w:sz="4" w:space="0" w:color="000000"/>
            </w:tcBorders>
            <w:hideMark/>
          </w:tcPr>
          <w:p w14:paraId="409108C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047.001.056</w:t>
            </w:r>
          </w:p>
        </w:tc>
        <w:tc>
          <w:tcPr>
            <w:tcW w:w="1833" w:type="pct"/>
            <w:tcBorders>
              <w:top w:val="single" w:sz="4" w:space="0" w:color="000000"/>
              <w:left w:val="nil"/>
              <w:bottom w:val="single" w:sz="4" w:space="0" w:color="000000"/>
              <w:right w:val="single" w:sz="4" w:space="0" w:color="000000"/>
            </w:tcBorders>
            <w:hideMark/>
          </w:tcPr>
          <w:p w14:paraId="170B6ACE"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FILME RADIOGRÁFICO MEDINDO 4X3 CM, CAIXA COM 150 UN</w:t>
            </w:r>
          </w:p>
        </w:tc>
        <w:tc>
          <w:tcPr>
            <w:tcW w:w="444" w:type="pct"/>
            <w:tcBorders>
              <w:top w:val="single" w:sz="4" w:space="0" w:color="000000"/>
              <w:left w:val="nil"/>
              <w:bottom w:val="single" w:sz="4" w:space="0" w:color="000000"/>
              <w:right w:val="single" w:sz="4" w:space="0" w:color="000000"/>
            </w:tcBorders>
            <w:hideMark/>
          </w:tcPr>
          <w:p w14:paraId="2C0D1B82"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594" w:type="pct"/>
            <w:tcBorders>
              <w:top w:val="single" w:sz="4" w:space="0" w:color="000000"/>
              <w:left w:val="nil"/>
              <w:bottom w:val="single" w:sz="4" w:space="0" w:color="000000"/>
              <w:right w:val="single" w:sz="4" w:space="0" w:color="000000"/>
            </w:tcBorders>
            <w:hideMark/>
          </w:tcPr>
          <w:p w14:paraId="0DE50653"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2630453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4DB34A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87ED770"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3D223ABA" w14:textId="77777777" w:rsidTr="00305823">
        <w:trPr>
          <w:trHeight w:val="859"/>
          <w:jc w:val="center"/>
        </w:trPr>
        <w:tc>
          <w:tcPr>
            <w:tcW w:w="276" w:type="pct"/>
            <w:tcBorders>
              <w:top w:val="nil"/>
              <w:left w:val="single" w:sz="4" w:space="0" w:color="000000"/>
              <w:bottom w:val="single" w:sz="4" w:space="0" w:color="000000"/>
              <w:right w:val="single" w:sz="4" w:space="0" w:color="000000"/>
            </w:tcBorders>
            <w:hideMark/>
          </w:tcPr>
          <w:p w14:paraId="0EF312E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67</w:t>
            </w:r>
          </w:p>
        </w:tc>
        <w:tc>
          <w:tcPr>
            <w:tcW w:w="624" w:type="pct"/>
            <w:tcBorders>
              <w:top w:val="nil"/>
              <w:left w:val="nil"/>
              <w:bottom w:val="single" w:sz="4" w:space="0" w:color="000000"/>
              <w:right w:val="single" w:sz="4" w:space="0" w:color="000000"/>
            </w:tcBorders>
            <w:hideMark/>
          </w:tcPr>
          <w:p w14:paraId="1E286097"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047.001.057</w:t>
            </w:r>
          </w:p>
        </w:tc>
        <w:tc>
          <w:tcPr>
            <w:tcW w:w="1833" w:type="pct"/>
            <w:tcBorders>
              <w:top w:val="single" w:sz="4" w:space="0" w:color="000000"/>
              <w:left w:val="nil"/>
              <w:bottom w:val="single" w:sz="4" w:space="0" w:color="000000"/>
              <w:right w:val="single" w:sz="4" w:space="0" w:color="000000"/>
            </w:tcBorders>
            <w:hideMark/>
          </w:tcPr>
          <w:p w14:paraId="0E0E3755"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FIO DE SUTURA, MATERIAL:NYLON MONOFILAMENTO, TIPO FIO:4-0, COR:PRET O, COMPRIMENTO:45 CM, CARACTERÍSTICAS ADICIONAIS:COM AGULHA, TIPO AGULHA:3/8 CÍRCULO CORTANTE, COMPRIMENTO AGULHA:2,0 CM, ESTERILID ADE:ESTÉRIL</w:t>
            </w:r>
            <w:r w:rsidRPr="00780F91">
              <w:rPr>
                <w:rFonts w:asciiTheme="majorHAnsi" w:eastAsia="Times New Roman" w:hAnsiTheme="majorHAnsi" w:cstheme="majorHAnsi"/>
                <w:sz w:val="22"/>
                <w:szCs w:val="22"/>
              </w:rPr>
              <w:br/>
              <w:t>CX COM 24 UN</w:t>
            </w:r>
          </w:p>
        </w:tc>
        <w:tc>
          <w:tcPr>
            <w:tcW w:w="444" w:type="pct"/>
            <w:tcBorders>
              <w:top w:val="single" w:sz="4" w:space="0" w:color="000000"/>
              <w:left w:val="nil"/>
              <w:bottom w:val="single" w:sz="4" w:space="0" w:color="000000"/>
              <w:right w:val="single" w:sz="4" w:space="0" w:color="000000"/>
            </w:tcBorders>
            <w:hideMark/>
          </w:tcPr>
          <w:p w14:paraId="526D6D60"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594" w:type="pct"/>
            <w:tcBorders>
              <w:top w:val="single" w:sz="4" w:space="0" w:color="000000"/>
              <w:left w:val="nil"/>
              <w:bottom w:val="single" w:sz="4" w:space="0" w:color="000000"/>
              <w:right w:val="single" w:sz="4" w:space="0" w:color="000000"/>
            </w:tcBorders>
            <w:hideMark/>
          </w:tcPr>
          <w:p w14:paraId="4B09F03D"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65</w:t>
            </w:r>
          </w:p>
        </w:tc>
        <w:tc>
          <w:tcPr>
            <w:tcW w:w="484" w:type="pct"/>
            <w:tcBorders>
              <w:top w:val="single" w:sz="4" w:space="0" w:color="000000"/>
              <w:left w:val="nil"/>
              <w:bottom w:val="single" w:sz="4" w:space="0" w:color="000000"/>
              <w:right w:val="single" w:sz="4" w:space="0" w:color="000000"/>
            </w:tcBorders>
          </w:tcPr>
          <w:p w14:paraId="5752315F"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73CE1D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5B147F4"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0E218F9"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6533B84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68</w:t>
            </w:r>
          </w:p>
        </w:tc>
        <w:tc>
          <w:tcPr>
            <w:tcW w:w="624" w:type="pct"/>
            <w:tcBorders>
              <w:top w:val="nil"/>
              <w:left w:val="nil"/>
              <w:bottom w:val="single" w:sz="4" w:space="0" w:color="000000"/>
              <w:right w:val="single" w:sz="4" w:space="0" w:color="000000"/>
            </w:tcBorders>
            <w:hideMark/>
          </w:tcPr>
          <w:p w14:paraId="0C324DC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047.001.058</w:t>
            </w:r>
          </w:p>
        </w:tc>
        <w:tc>
          <w:tcPr>
            <w:tcW w:w="1833" w:type="pct"/>
            <w:tcBorders>
              <w:top w:val="single" w:sz="4" w:space="0" w:color="000000"/>
              <w:left w:val="nil"/>
              <w:bottom w:val="single" w:sz="4" w:space="0" w:color="000000"/>
              <w:right w:val="single" w:sz="4" w:space="0" w:color="000000"/>
            </w:tcBorders>
            <w:hideMark/>
          </w:tcPr>
          <w:p w14:paraId="00DF4D33"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FIO DENTAL, MATERIAL:RESINA TERMOPLÁSTICA/CERA E ESSÊNCIA, COMPRI MENTO: 25M, SABOR:MENTA, EXTRA FINO</w:t>
            </w:r>
          </w:p>
        </w:tc>
        <w:tc>
          <w:tcPr>
            <w:tcW w:w="444" w:type="pct"/>
            <w:tcBorders>
              <w:top w:val="single" w:sz="4" w:space="0" w:color="000000"/>
              <w:left w:val="nil"/>
              <w:bottom w:val="single" w:sz="4" w:space="0" w:color="000000"/>
              <w:right w:val="single" w:sz="4" w:space="0" w:color="000000"/>
            </w:tcBorders>
            <w:hideMark/>
          </w:tcPr>
          <w:p w14:paraId="11A158F3"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5DE1753"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400</w:t>
            </w:r>
          </w:p>
        </w:tc>
        <w:tc>
          <w:tcPr>
            <w:tcW w:w="484" w:type="pct"/>
            <w:tcBorders>
              <w:top w:val="single" w:sz="4" w:space="0" w:color="000000"/>
              <w:left w:val="nil"/>
              <w:bottom w:val="single" w:sz="4" w:space="0" w:color="000000"/>
              <w:right w:val="single" w:sz="4" w:space="0" w:color="000000"/>
            </w:tcBorders>
          </w:tcPr>
          <w:p w14:paraId="6431C792"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4C20A5F"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314D2A8"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9C69E2B"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0CE4ED2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69</w:t>
            </w:r>
          </w:p>
        </w:tc>
        <w:tc>
          <w:tcPr>
            <w:tcW w:w="624" w:type="pct"/>
            <w:tcBorders>
              <w:top w:val="nil"/>
              <w:left w:val="nil"/>
              <w:bottom w:val="single" w:sz="4" w:space="0" w:color="000000"/>
              <w:right w:val="single" w:sz="4" w:space="0" w:color="000000"/>
            </w:tcBorders>
            <w:hideMark/>
          </w:tcPr>
          <w:p w14:paraId="456B338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047.001.064</w:t>
            </w:r>
          </w:p>
        </w:tc>
        <w:tc>
          <w:tcPr>
            <w:tcW w:w="1833" w:type="pct"/>
            <w:tcBorders>
              <w:top w:val="single" w:sz="4" w:space="0" w:color="000000"/>
              <w:left w:val="nil"/>
              <w:bottom w:val="single" w:sz="4" w:space="0" w:color="000000"/>
              <w:right w:val="single" w:sz="4" w:space="0" w:color="000000"/>
            </w:tcBorders>
            <w:hideMark/>
          </w:tcPr>
          <w:p w14:paraId="3CA4C8FD"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DE PRÓTESE BUCAL TIPO COREGA</w:t>
            </w:r>
          </w:p>
        </w:tc>
        <w:tc>
          <w:tcPr>
            <w:tcW w:w="444" w:type="pct"/>
            <w:tcBorders>
              <w:top w:val="single" w:sz="4" w:space="0" w:color="000000"/>
              <w:left w:val="nil"/>
              <w:bottom w:val="single" w:sz="4" w:space="0" w:color="000000"/>
              <w:right w:val="single" w:sz="4" w:space="0" w:color="000000"/>
            </w:tcBorders>
            <w:hideMark/>
          </w:tcPr>
          <w:p w14:paraId="18BF70EC"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35BCD81"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484" w:type="pct"/>
            <w:tcBorders>
              <w:top w:val="single" w:sz="4" w:space="0" w:color="000000"/>
              <w:left w:val="nil"/>
              <w:bottom w:val="single" w:sz="4" w:space="0" w:color="000000"/>
              <w:right w:val="single" w:sz="4" w:space="0" w:color="000000"/>
            </w:tcBorders>
          </w:tcPr>
          <w:p w14:paraId="73E77114"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0E9F458"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A4F92FB"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FF36D52"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33AEC28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70</w:t>
            </w:r>
          </w:p>
        </w:tc>
        <w:tc>
          <w:tcPr>
            <w:tcW w:w="624" w:type="pct"/>
            <w:tcBorders>
              <w:top w:val="nil"/>
              <w:left w:val="nil"/>
              <w:bottom w:val="single" w:sz="4" w:space="0" w:color="000000"/>
              <w:right w:val="single" w:sz="4" w:space="0" w:color="000000"/>
            </w:tcBorders>
            <w:hideMark/>
          </w:tcPr>
          <w:p w14:paraId="526A300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047.001.059</w:t>
            </w:r>
          </w:p>
        </w:tc>
        <w:tc>
          <w:tcPr>
            <w:tcW w:w="1833" w:type="pct"/>
            <w:tcBorders>
              <w:top w:val="single" w:sz="4" w:space="0" w:color="000000"/>
              <w:left w:val="nil"/>
              <w:bottom w:val="single" w:sz="4" w:space="0" w:color="000000"/>
              <w:right w:val="single" w:sz="4" w:space="0" w:color="000000"/>
            </w:tcBorders>
            <w:hideMark/>
          </w:tcPr>
          <w:p w14:paraId="4EC24F98"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DE PRÓTESE TIPO COREGA EM PÓ, FRASCO 50 G</w:t>
            </w:r>
          </w:p>
        </w:tc>
        <w:tc>
          <w:tcPr>
            <w:tcW w:w="444" w:type="pct"/>
            <w:tcBorders>
              <w:top w:val="single" w:sz="4" w:space="0" w:color="000000"/>
              <w:left w:val="nil"/>
              <w:bottom w:val="single" w:sz="4" w:space="0" w:color="000000"/>
              <w:right w:val="single" w:sz="4" w:space="0" w:color="000000"/>
            </w:tcBorders>
            <w:hideMark/>
          </w:tcPr>
          <w:p w14:paraId="0F745124"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594" w:type="pct"/>
            <w:tcBorders>
              <w:top w:val="single" w:sz="4" w:space="0" w:color="000000"/>
              <w:left w:val="nil"/>
              <w:bottom w:val="single" w:sz="4" w:space="0" w:color="000000"/>
              <w:right w:val="single" w:sz="4" w:space="0" w:color="000000"/>
            </w:tcBorders>
            <w:hideMark/>
          </w:tcPr>
          <w:p w14:paraId="7C597A29"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484" w:type="pct"/>
            <w:tcBorders>
              <w:top w:val="single" w:sz="4" w:space="0" w:color="000000"/>
              <w:left w:val="nil"/>
              <w:bottom w:val="single" w:sz="4" w:space="0" w:color="000000"/>
              <w:right w:val="single" w:sz="4" w:space="0" w:color="000000"/>
            </w:tcBorders>
          </w:tcPr>
          <w:p w14:paraId="0FB07DE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0DB6024"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B03E84B"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323BB769"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18B5D3B5"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71</w:t>
            </w:r>
          </w:p>
        </w:tc>
        <w:tc>
          <w:tcPr>
            <w:tcW w:w="624" w:type="pct"/>
            <w:tcBorders>
              <w:top w:val="nil"/>
              <w:left w:val="nil"/>
              <w:bottom w:val="single" w:sz="4" w:space="0" w:color="000000"/>
              <w:right w:val="single" w:sz="4" w:space="0" w:color="000000"/>
            </w:tcBorders>
            <w:hideMark/>
          </w:tcPr>
          <w:p w14:paraId="12879655"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047.001.063</w:t>
            </w:r>
          </w:p>
        </w:tc>
        <w:tc>
          <w:tcPr>
            <w:tcW w:w="1833" w:type="pct"/>
            <w:tcBorders>
              <w:top w:val="single" w:sz="4" w:space="0" w:color="000000"/>
              <w:left w:val="nil"/>
              <w:bottom w:val="single" w:sz="4" w:space="0" w:color="000000"/>
              <w:right w:val="single" w:sz="4" w:space="0" w:color="000000"/>
            </w:tcBorders>
            <w:hideMark/>
          </w:tcPr>
          <w:p w14:paraId="769EEA9B"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FIXADOR RADIOLÓGICO, APLICAÇÃO:PARA PROCESSAMENTO MANUAL, ASPE CTO FÍSICO:SOLUÇÃO AQUOSA PRONTA PARA USO FRASCO 500ML</w:t>
            </w:r>
          </w:p>
        </w:tc>
        <w:tc>
          <w:tcPr>
            <w:tcW w:w="444" w:type="pct"/>
            <w:tcBorders>
              <w:top w:val="single" w:sz="4" w:space="0" w:color="000000"/>
              <w:left w:val="nil"/>
              <w:bottom w:val="single" w:sz="4" w:space="0" w:color="000000"/>
              <w:right w:val="single" w:sz="4" w:space="0" w:color="000000"/>
            </w:tcBorders>
            <w:hideMark/>
          </w:tcPr>
          <w:p w14:paraId="499B3132"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594" w:type="pct"/>
            <w:tcBorders>
              <w:top w:val="single" w:sz="4" w:space="0" w:color="000000"/>
              <w:left w:val="nil"/>
              <w:bottom w:val="single" w:sz="4" w:space="0" w:color="000000"/>
              <w:right w:val="single" w:sz="4" w:space="0" w:color="000000"/>
            </w:tcBorders>
            <w:hideMark/>
          </w:tcPr>
          <w:p w14:paraId="61BB32CA"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6598513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F71738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E6A61ED"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FCB0086"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37F809B7"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72</w:t>
            </w:r>
          </w:p>
        </w:tc>
        <w:tc>
          <w:tcPr>
            <w:tcW w:w="624" w:type="pct"/>
            <w:tcBorders>
              <w:top w:val="nil"/>
              <w:left w:val="nil"/>
              <w:bottom w:val="single" w:sz="4" w:space="0" w:color="000000"/>
              <w:right w:val="single" w:sz="4" w:space="0" w:color="000000"/>
            </w:tcBorders>
            <w:hideMark/>
          </w:tcPr>
          <w:p w14:paraId="419991C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047.001.062</w:t>
            </w:r>
          </w:p>
        </w:tc>
        <w:tc>
          <w:tcPr>
            <w:tcW w:w="1833" w:type="pct"/>
            <w:tcBorders>
              <w:top w:val="single" w:sz="4" w:space="0" w:color="000000"/>
              <w:left w:val="nil"/>
              <w:bottom w:val="single" w:sz="4" w:space="0" w:color="000000"/>
              <w:right w:val="single" w:sz="4" w:space="0" w:color="000000"/>
            </w:tcBorders>
            <w:hideMark/>
          </w:tcPr>
          <w:p w14:paraId="3B79CF57"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FLUORETO DE SÓDIO EM PÓ, SACHÊS DE 1G PARA BOCHECHO, CX COM 100 SACHES DE 1G</w:t>
            </w:r>
          </w:p>
        </w:tc>
        <w:tc>
          <w:tcPr>
            <w:tcW w:w="444" w:type="pct"/>
            <w:tcBorders>
              <w:top w:val="single" w:sz="4" w:space="0" w:color="000000"/>
              <w:left w:val="nil"/>
              <w:bottom w:val="single" w:sz="4" w:space="0" w:color="000000"/>
              <w:right w:val="single" w:sz="4" w:space="0" w:color="000000"/>
            </w:tcBorders>
            <w:hideMark/>
          </w:tcPr>
          <w:p w14:paraId="4B140CDA"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594" w:type="pct"/>
            <w:tcBorders>
              <w:top w:val="single" w:sz="4" w:space="0" w:color="000000"/>
              <w:left w:val="nil"/>
              <w:bottom w:val="single" w:sz="4" w:space="0" w:color="000000"/>
              <w:right w:val="single" w:sz="4" w:space="0" w:color="000000"/>
            </w:tcBorders>
            <w:hideMark/>
          </w:tcPr>
          <w:p w14:paraId="5B3DF5A3"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w:t>
            </w:r>
          </w:p>
        </w:tc>
        <w:tc>
          <w:tcPr>
            <w:tcW w:w="484" w:type="pct"/>
            <w:tcBorders>
              <w:top w:val="single" w:sz="4" w:space="0" w:color="000000"/>
              <w:left w:val="nil"/>
              <w:bottom w:val="single" w:sz="4" w:space="0" w:color="000000"/>
              <w:right w:val="single" w:sz="4" w:space="0" w:color="000000"/>
            </w:tcBorders>
          </w:tcPr>
          <w:p w14:paraId="73056460"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0E8A1E0"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796D089"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663AE074"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49DFC59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73</w:t>
            </w:r>
          </w:p>
        </w:tc>
        <w:tc>
          <w:tcPr>
            <w:tcW w:w="624" w:type="pct"/>
            <w:tcBorders>
              <w:top w:val="nil"/>
              <w:left w:val="nil"/>
              <w:bottom w:val="single" w:sz="4" w:space="0" w:color="000000"/>
              <w:right w:val="single" w:sz="4" w:space="0" w:color="000000"/>
            </w:tcBorders>
            <w:hideMark/>
          </w:tcPr>
          <w:p w14:paraId="28ACBC9A"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047.001.061</w:t>
            </w:r>
          </w:p>
        </w:tc>
        <w:tc>
          <w:tcPr>
            <w:tcW w:w="1833" w:type="pct"/>
            <w:tcBorders>
              <w:top w:val="single" w:sz="4" w:space="0" w:color="000000"/>
              <w:left w:val="nil"/>
              <w:bottom w:val="single" w:sz="4" w:space="0" w:color="000000"/>
              <w:right w:val="single" w:sz="4" w:space="0" w:color="000000"/>
            </w:tcBorders>
            <w:hideMark/>
          </w:tcPr>
          <w:p w14:paraId="05CC2C00"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FLUORETO DE SÓDIO, CONCENTRAÇÃO:1,23%, FORMA FARMACÊUTICA:GEL 2 00 ML FRASCO</w:t>
            </w:r>
          </w:p>
        </w:tc>
        <w:tc>
          <w:tcPr>
            <w:tcW w:w="444" w:type="pct"/>
            <w:tcBorders>
              <w:top w:val="single" w:sz="4" w:space="0" w:color="000000"/>
              <w:left w:val="nil"/>
              <w:bottom w:val="single" w:sz="4" w:space="0" w:color="000000"/>
              <w:right w:val="single" w:sz="4" w:space="0" w:color="000000"/>
            </w:tcBorders>
            <w:hideMark/>
          </w:tcPr>
          <w:p w14:paraId="04C0BD7E"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594" w:type="pct"/>
            <w:tcBorders>
              <w:top w:val="single" w:sz="4" w:space="0" w:color="000000"/>
              <w:left w:val="nil"/>
              <w:bottom w:val="single" w:sz="4" w:space="0" w:color="000000"/>
              <w:right w:val="single" w:sz="4" w:space="0" w:color="000000"/>
            </w:tcBorders>
            <w:hideMark/>
          </w:tcPr>
          <w:p w14:paraId="713234CE"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2E20BF38"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9548EE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BFAF94C"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27AA9FF6"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7BC1A81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74</w:t>
            </w:r>
          </w:p>
        </w:tc>
        <w:tc>
          <w:tcPr>
            <w:tcW w:w="624" w:type="pct"/>
            <w:tcBorders>
              <w:top w:val="nil"/>
              <w:left w:val="nil"/>
              <w:bottom w:val="single" w:sz="4" w:space="0" w:color="000000"/>
              <w:right w:val="single" w:sz="4" w:space="0" w:color="000000"/>
            </w:tcBorders>
            <w:hideMark/>
          </w:tcPr>
          <w:p w14:paraId="4F5B68E7"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047.001.060</w:t>
            </w:r>
          </w:p>
        </w:tc>
        <w:tc>
          <w:tcPr>
            <w:tcW w:w="1833" w:type="pct"/>
            <w:tcBorders>
              <w:top w:val="single" w:sz="4" w:space="0" w:color="000000"/>
              <w:left w:val="nil"/>
              <w:bottom w:val="single" w:sz="4" w:space="0" w:color="000000"/>
              <w:right w:val="single" w:sz="4" w:space="0" w:color="000000"/>
            </w:tcBorders>
            <w:hideMark/>
          </w:tcPr>
          <w:p w14:paraId="00D4563D"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FORMOCRESOL USO ODONTOLÓGICO, COMPOSIÇÃO:FORMALDEÍDO– FRASC O 10 ML</w:t>
            </w:r>
          </w:p>
        </w:tc>
        <w:tc>
          <w:tcPr>
            <w:tcW w:w="444" w:type="pct"/>
            <w:tcBorders>
              <w:top w:val="single" w:sz="4" w:space="0" w:color="000000"/>
              <w:left w:val="nil"/>
              <w:bottom w:val="single" w:sz="4" w:space="0" w:color="000000"/>
              <w:right w:val="single" w:sz="4" w:space="0" w:color="000000"/>
            </w:tcBorders>
            <w:hideMark/>
          </w:tcPr>
          <w:p w14:paraId="6CFD2059"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594" w:type="pct"/>
            <w:tcBorders>
              <w:top w:val="single" w:sz="4" w:space="0" w:color="000000"/>
              <w:left w:val="nil"/>
              <w:bottom w:val="single" w:sz="4" w:space="0" w:color="000000"/>
              <w:right w:val="single" w:sz="4" w:space="0" w:color="000000"/>
            </w:tcBorders>
            <w:hideMark/>
          </w:tcPr>
          <w:p w14:paraId="45CEED65"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2E7612D6"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2BD58B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501F898"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B0799AC"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57C7687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75</w:t>
            </w:r>
          </w:p>
        </w:tc>
        <w:tc>
          <w:tcPr>
            <w:tcW w:w="624" w:type="pct"/>
            <w:tcBorders>
              <w:top w:val="nil"/>
              <w:left w:val="nil"/>
              <w:bottom w:val="single" w:sz="4" w:space="0" w:color="000000"/>
              <w:right w:val="single" w:sz="4" w:space="0" w:color="000000"/>
            </w:tcBorders>
            <w:hideMark/>
          </w:tcPr>
          <w:p w14:paraId="17FED39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047.001.065</w:t>
            </w:r>
          </w:p>
        </w:tc>
        <w:tc>
          <w:tcPr>
            <w:tcW w:w="1833" w:type="pct"/>
            <w:tcBorders>
              <w:top w:val="single" w:sz="4" w:space="0" w:color="000000"/>
              <w:left w:val="nil"/>
              <w:bottom w:val="single" w:sz="4" w:space="0" w:color="000000"/>
              <w:right w:val="single" w:sz="4" w:space="0" w:color="000000"/>
            </w:tcBorders>
            <w:hideMark/>
          </w:tcPr>
          <w:p w14:paraId="26079967"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GESSO PEDRA TIPO ILL, ESPECIAL, DE ALTA PRECISÃO, BALDE COM 5K</w:t>
            </w:r>
          </w:p>
        </w:tc>
        <w:tc>
          <w:tcPr>
            <w:tcW w:w="444" w:type="pct"/>
            <w:tcBorders>
              <w:top w:val="single" w:sz="4" w:space="0" w:color="000000"/>
              <w:left w:val="nil"/>
              <w:bottom w:val="single" w:sz="4" w:space="0" w:color="000000"/>
              <w:right w:val="single" w:sz="4" w:space="0" w:color="000000"/>
            </w:tcBorders>
            <w:hideMark/>
          </w:tcPr>
          <w:p w14:paraId="0C94C695"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BALDE</w:t>
            </w:r>
          </w:p>
        </w:tc>
        <w:tc>
          <w:tcPr>
            <w:tcW w:w="594" w:type="pct"/>
            <w:tcBorders>
              <w:top w:val="single" w:sz="4" w:space="0" w:color="000000"/>
              <w:left w:val="nil"/>
              <w:bottom w:val="single" w:sz="4" w:space="0" w:color="000000"/>
              <w:right w:val="single" w:sz="4" w:space="0" w:color="000000"/>
            </w:tcBorders>
            <w:hideMark/>
          </w:tcPr>
          <w:p w14:paraId="42930484"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1D21133F"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8EC22D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60077FB"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D4B3B18"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7D9F2BE1"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76</w:t>
            </w:r>
          </w:p>
        </w:tc>
        <w:tc>
          <w:tcPr>
            <w:tcW w:w="624" w:type="pct"/>
            <w:tcBorders>
              <w:top w:val="nil"/>
              <w:left w:val="nil"/>
              <w:bottom w:val="single" w:sz="4" w:space="0" w:color="000000"/>
              <w:right w:val="single" w:sz="4" w:space="0" w:color="000000"/>
            </w:tcBorders>
            <w:hideMark/>
          </w:tcPr>
          <w:p w14:paraId="5E63531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047.001.112</w:t>
            </w:r>
          </w:p>
        </w:tc>
        <w:tc>
          <w:tcPr>
            <w:tcW w:w="1833" w:type="pct"/>
            <w:tcBorders>
              <w:top w:val="single" w:sz="4" w:space="0" w:color="000000"/>
              <w:left w:val="nil"/>
              <w:bottom w:val="single" w:sz="4" w:space="0" w:color="000000"/>
              <w:right w:val="single" w:sz="4" w:space="0" w:color="000000"/>
            </w:tcBorders>
            <w:hideMark/>
          </w:tcPr>
          <w:p w14:paraId="237893D2"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GUTTA PERCHA CALIBRADA 1ª SERIE COM 120 UNIDADES.</w:t>
            </w:r>
          </w:p>
        </w:tc>
        <w:tc>
          <w:tcPr>
            <w:tcW w:w="444" w:type="pct"/>
            <w:tcBorders>
              <w:top w:val="single" w:sz="4" w:space="0" w:color="000000"/>
              <w:left w:val="nil"/>
              <w:bottom w:val="single" w:sz="4" w:space="0" w:color="000000"/>
              <w:right w:val="single" w:sz="4" w:space="0" w:color="000000"/>
            </w:tcBorders>
            <w:hideMark/>
          </w:tcPr>
          <w:p w14:paraId="63CBA4AC"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594" w:type="pct"/>
            <w:tcBorders>
              <w:top w:val="single" w:sz="4" w:space="0" w:color="000000"/>
              <w:left w:val="nil"/>
              <w:bottom w:val="single" w:sz="4" w:space="0" w:color="000000"/>
              <w:right w:val="single" w:sz="4" w:space="0" w:color="000000"/>
            </w:tcBorders>
            <w:hideMark/>
          </w:tcPr>
          <w:p w14:paraId="16793BF8"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43FE58A2"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F9B19E5"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C3D0DE7"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7BB6461"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2A27024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77</w:t>
            </w:r>
          </w:p>
        </w:tc>
        <w:tc>
          <w:tcPr>
            <w:tcW w:w="624" w:type="pct"/>
            <w:tcBorders>
              <w:top w:val="nil"/>
              <w:left w:val="nil"/>
              <w:bottom w:val="single" w:sz="4" w:space="0" w:color="000000"/>
              <w:right w:val="single" w:sz="4" w:space="0" w:color="000000"/>
            </w:tcBorders>
            <w:hideMark/>
          </w:tcPr>
          <w:p w14:paraId="3590241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047.001.113</w:t>
            </w:r>
          </w:p>
        </w:tc>
        <w:tc>
          <w:tcPr>
            <w:tcW w:w="1833" w:type="pct"/>
            <w:tcBorders>
              <w:top w:val="single" w:sz="4" w:space="0" w:color="000000"/>
              <w:left w:val="nil"/>
              <w:bottom w:val="single" w:sz="4" w:space="0" w:color="000000"/>
              <w:right w:val="single" w:sz="4" w:space="0" w:color="000000"/>
            </w:tcBorders>
            <w:hideMark/>
          </w:tcPr>
          <w:p w14:paraId="75C5FB5E"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GUTTA PERCHA CALIBRADA 2ª SERIE COM 120 UNIDADES.</w:t>
            </w:r>
          </w:p>
        </w:tc>
        <w:tc>
          <w:tcPr>
            <w:tcW w:w="444" w:type="pct"/>
            <w:tcBorders>
              <w:top w:val="single" w:sz="4" w:space="0" w:color="000000"/>
              <w:left w:val="nil"/>
              <w:bottom w:val="single" w:sz="4" w:space="0" w:color="000000"/>
              <w:right w:val="single" w:sz="4" w:space="0" w:color="000000"/>
            </w:tcBorders>
            <w:hideMark/>
          </w:tcPr>
          <w:p w14:paraId="47494400"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594" w:type="pct"/>
            <w:tcBorders>
              <w:top w:val="single" w:sz="4" w:space="0" w:color="000000"/>
              <w:left w:val="nil"/>
              <w:bottom w:val="single" w:sz="4" w:space="0" w:color="000000"/>
              <w:right w:val="single" w:sz="4" w:space="0" w:color="000000"/>
            </w:tcBorders>
            <w:hideMark/>
          </w:tcPr>
          <w:p w14:paraId="60C2A1C5"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25C4E06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CE0AC9A"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24A4EBD"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681F610"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0B06AE2A"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78</w:t>
            </w:r>
          </w:p>
        </w:tc>
        <w:tc>
          <w:tcPr>
            <w:tcW w:w="624" w:type="pct"/>
            <w:tcBorders>
              <w:top w:val="nil"/>
              <w:left w:val="nil"/>
              <w:bottom w:val="single" w:sz="4" w:space="0" w:color="000000"/>
              <w:right w:val="single" w:sz="4" w:space="0" w:color="000000"/>
            </w:tcBorders>
            <w:hideMark/>
          </w:tcPr>
          <w:p w14:paraId="1A543B5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047.001.066</w:t>
            </w:r>
          </w:p>
        </w:tc>
        <w:tc>
          <w:tcPr>
            <w:tcW w:w="1833" w:type="pct"/>
            <w:tcBorders>
              <w:top w:val="single" w:sz="4" w:space="0" w:color="000000"/>
              <w:left w:val="nil"/>
              <w:bottom w:val="single" w:sz="4" w:space="0" w:color="000000"/>
              <w:right w:val="single" w:sz="4" w:space="0" w:color="000000"/>
            </w:tcBorders>
            <w:hideMark/>
          </w:tcPr>
          <w:p w14:paraId="2C74D697"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HIDRÓXIDO DE CÁLCIO USO ODONTOLÓGICO, ASPECTO FÍSICO:PÓ</w:t>
            </w:r>
          </w:p>
        </w:tc>
        <w:tc>
          <w:tcPr>
            <w:tcW w:w="444" w:type="pct"/>
            <w:tcBorders>
              <w:top w:val="single" w:sz="4" w:space="0" w:color="000000"/>
              <w:left w:val="nil"/>
              <w:bottom w:val="single" w:sz="4" w:space="0" w:color="000000"/>
              <w:right w:val="single" w:sz="4" w:space="0" w:color="000000"/>
            </w:tcBorders>
            <w:hideMark/>
          </w:tcPr>
          <w:p w14:paraId="195926DD"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C34B51E"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5D1508A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AF9D6D2"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DB2FC33"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78014CC7"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02C98CD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79</w:t>
            </w:r>
          </w:p>
        </w:tc>
        <w:tc>
          <w:tcPr>
            <w:tcW w:w="624" w:type="pct"/>
            <w:tcBorders>
              <w:top w:val="nil"/>
              <w:left w:val="nil"/>
              <w:bottom w:val="single" w:sz="4" w:space="0" w:color="000000"/>
              <w:right w:val="single" w:sz="4" w:space="0" w:color="000000"/>
            </w:tcBorders>
            <w:hideMark/>
          </w:tcPr>
          <w:p w14:paraId="092DFE50"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047.001.068</w:t>
            </w:r>
          </w:p>
        </w:tc>
        <w:tc>
          <w:tcPr>
            <w:tcW w:w="1833" w:type="pct"/>
            <w:tcBorders>
              <w:top w:val="single" w:sz="4" w:space="0" w:color="000000"/>
              <w:left w:val="nil"/>
              <w:bottom w:val="single" w:sz="4" w:space="0" w:color="000000"/>
              <w:right w:val="single" w:sz="4" w:space="0" w:color="000000"/>
            </w:tcBorders>
            <w:hideMark/>
          </w:tcPr>
          <w:p w14:paraId="4481F87D"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JALECO DESCARTÁVEL MANGA LONGA EM TNT 30G, TAM MEDIO PACOTE COM 10</w:t>
            </w:r>
          </w:p>
        </w:tc>
        <w:tc>
          <w:tcPr>
            <w:tcW w:w="444" w:type="pct"/>
            <w:tcBorders>
              <w:top w:val="single" w:sz="4" w:space="0" w:color="000000"/>
              <w:left w:val="nil"/>
              <w:bottom w:val="single" w:sz="4" w:space="0" w:color="000000"/>
              <w:right w:val="single" w:sz="4" w:space="0" w:color="000000"/>
            </w:tcBorders>
            <w:hideMark/>
          </w:tcPr>
          <w:p w14:paraId="4926B170"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594" w:type="pct"/>
            <w:tcBorders>
              <w:top w:val="single" w:sz="4" w:space="0" w:color="000000"/>
              <w:left w:val="nil"/>
              <w:bottom w:val="single" w:sz="4" w:space="0" w:color="000000"/>
              <w:right w:val="single" w:sz="4" w:space="0" w:color="000000"/>
            </w:tcBorders>
            <w:hideMark/>
          </w:tcPr>
          <w:p w14:paraId="6C71DEAA"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67781CD0"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5F6378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1BDC37C"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775A122C"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64EB5B3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80</w:t>
            </w:r>
          </w:p>
        </w:tc>
        <w:tc>
          <w:tcPr>
            <w:tcW w:w="624" w:type="pct"/>
            <w:tcBorders>
              <w:top w:val="nil"/>
              <w:left w:val="nil"/>
              <w:bottom w:val="single" w:sz="4" w:space="0" w:color="000000"/>
              <w:right w:val="single" w:sz="4" w:space="0" w:color="000000"/>
            </w:tcBorders>
            <w:hideMark/>
          </w:tcPr>
          <w:p w14:paraId="3418113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047.001.116</w:t>
            </w:r>
          </w:p>
        </w:tc>
        <w:tc>
          <w:tcPr>
            <w:tcW w:w="1833" w:type="pct"/>
            <w:tcBorders>
              <w:top w:val="single" w:sz="4" w:space="0" w:color="000000"/>
              <w:left w:val="nil"/>
              <w:bottom w:val="single" w:sz="4" w:space="0" w:color="000000"/>
              <w:right w:val="single" w:sz="4" w:space="0" w:color="000000"/>
            </w:tcBorders>
            <w:hideMark/>
          </w:tcPr>
          <w:p w14:paraId="1A58836F"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CONJUNTO DE ASPIRAÇÃO ENDODONTICO COM 1 CÂNULA E 3 AGULHAS COM BIZEL.</w:t>
            </w:r>
          </w:p>
        </w:tc>
        <w:tc>
          <w:tcPr>
            <w:tcW w:w="444" w:type="pct"/>
            <w:tcBorders>
              <w:top w:val="single" w:sz="4" w:space="0" w:color="000000"/>
              <w:left w:val="nil"/>
              <w:bottom w:val="single" w:sz="4" w:space="0" w:color="000000"/>
              <w:right w:val="single" w:sz="4" w:space="0" w:color="000000"/>
            </w:tcBorders>
            <w:hideMark/>
          </w:tcPr>
          <w:p w14:paraId="50B6EBC0"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147F07F5"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6861085C"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D8AA0C3"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A4655E4"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0CAD702E"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5578160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81</w:t>
            </w:r>
          </w:p>
        </w:tc>
        <w:tc>
          <w:tcPr>
            <w:tcW w:w="624" w:type="pct"/>
            <w:tcBorders>
              <w:top w:val="nil"/>
              <w:left w:val="nil"/>
              <w:bottom w:val="single" w:sz="4" w:space="0" w:color="000000"/>
              <w:right w:val="single" w:sz="4" w:space="0" w:color="000000"/>
            </w:tcBorders>
            <w:hideMark/>
          </w:tcPr>
          <w:p w14:paraId="7AF2B22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047.001.069</w:t>
            </w:r>
          </w:p>
        </w:tc>
        <w:tc>
          <w:tcPr>
            <w:tcW w:w="1833" w:type="pct"/>
            <w:tcBorders>
              <w:top w:val="single" w:sz="4" w:space="0" w:color="000000"/>
              <w:left w:val="nil"/>
              <w:bottom w:val="single" w:sz="4" w:space="0" w:color="000000"/>
              <w:right w:val="single" w:sz="4" w:space="0" w:color="000000"/>
            </w:tcBorders>
            <w:hideMark/>
          </w:tcPr>
          <w:p w14:paraId="4BA8B225"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DE POLIMENTO DE RESINA COMPLETO COM 1 BROQUEIRO ACRÍLICO NÃO AUTOCLAVÁVEL EM SILICONE COM 12 UNIDADES</w:t>
            </w:r>
          </w:p>
        </w:tc>
        <w:tc>
          <w:tcPr>
            <w:tcW w:w="444" w:type="pct"/>
            <w:tcBorders>
              <w:top w:val="single" w:sz="4" w:space="0" w:color="000000"/>
              <w:left w:val="nil"/>
              <w:bottom w:val="single" w:sz="4" w:space="0" w:color="000000"/>
              <w:right w:val="single" w:sz="4" w:space="0" w:color="000000"/>
            </w:tcBorders>
            <w:hideMark/>
          </w:tcPr>
          <w:p w14:paraId="21C70F95"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6CAD8E4F"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25</w:t>
            </w:r>
          </w:p>
        </w:tc>
        <w:tc>
          <w:tcPr>
            <w:tcW w:w="484" w:type="pct"/>
            <w:tcBorders>
              <w:top w:val="single" w:sz="4" w:space="0" w:color="000000"/>
              <w:left w:val="nil"/>
              <w:bottom w:val="single" w:sz="4" w:space="0" w:color="000000"/>
              <w:right w:val="single" w:sz="4" w:space="0" w:color="000000"/>
            </w:tcBorders>
          </w:tcPr>
          <w:p w14:paraId="59395BF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88A08E5"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283FDD4"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65574F70"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74B5571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82</w:t>
            </w:r>
          </w:p>
        </w:tc>
        <w:tc>
          <w:tcPr>
            <w:tcW w:w="624" w:type="pct"/>
            <w:tcBorders>
              <w:top w:val="nil"/>
              <w:left w:val="nil"/>
              <w:bottom w:val="single" w:sz="4" w:space="0" w:color="000000"/>
              <w:right w:val="single" w:sz="4" w:space="0" w:color="000000"/>
            </w:tcBorders>
            <w:hideMark/>
          </w:tcPr>
          <w:p w14:paraId="6BDB315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047.001.070</w:t>
            </w:r>
          </w:p>
        </w:tc>
        <w:tc>
          <w:tcPr>
            <w:tcW w:w="1833" w:type="pct"/>
            <w:tcBorders>
              <w:top w:val="single" w:sz="4" w:space="0" w:color="000000"/>
              <w:left w:val="nil"/>
              <w:bottom w:val="single" w:sz="4" w:space="0" w:color="000000"/>
              <w:right w:val="single" w:sz="4" w:space="0" w:color="000000"/>
            </w:tcBorders>
            <w:hideMark/>
          </w:tcPr>
          <w:p w14:paraId="5301FAE1"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 POSICIONADOR PARA RADIOGRAFIA ADULTO</w:t>
            </w:r>
          </w:p>
        </w:tc>
        <w:tc>
          <w:tcPr>
            <w:tcW w:w="444" w:type="pct"/>
            <w:tcBorders>
              <w:top w:val="single" w:sz="4" w:space="0" w:color="000000"/>
              <w:left w:val="nil"/>
              <w:bottom w:val="single" w:sz="4" w:space="0" w:color="000000"/>
              <w:right w:val="single" w:sz="4" w:space="0" w:color="000000"/>
            </w:tcBorders>
            <w:hideMark/>
          </w:tcPr>
          <w:p w14:paraId="0E025CD6"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0BB04215"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w:t>
            </w:r>
          </w:p>
        </w:tc>
        <w:tc>
          <w:tcPr>
            <w:tcW w:w="484" w:type="pct"/>
            <w:tcBorders>
              <w:top w:val="single" w:sz="4" w:space="0" w:color="000000"/>
              <w:left w:val="nil"/>
              <w:bottom w:val="single" w:sz="4" w:space="0" w:color="000000"/>
              <w:right w:val="single" w:sz="4" w:space="0" w:color="000000"/>
            </w:tcBorders>
          </w:tcPr>
          <w:p w14:paraId="03E3C5EC"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42C9B3E"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E4C6F51"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0E31CA6"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618F73C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83</w:t>
            </w:r>
          </w:p>
        </w:tc>
        <w:tc>
          <w:tcPr>
            <w:tcW w:w="624" w:type="pct"/>
            <w:tcBorders>
              <w:top w:val="nil"/>
              <w:left w:val="nil"/>
              <w:bottom w:val="single" w:sz="4" w:space="0" w:color="000000"/>
              <w:right w:val="single" w:sz="4" w:space="0" w:color="000000"/>
            </w:tcBorders>
            <w:hideMark/>
          </w:tcPr>
          <w:p w14:paraId="575A3977"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047.001.114</w:t>
            </w:r>
          </w:p>
        </w:tc>
        <w:tc>
          <w:tcPr>
            <w:tcW w:w="1833" w:type="pct"/>
            <w:tcBorders>
              <w:top w:val="single" w:sz="4" w:space="0" w:color="000000"/>
              <w:left w:val="nil"/>
              <w:bottom w:val="single" w:sz="4" w:space="0" w:color="000000"/>
              <w:right w:val="single" w:sz="4" w:space="0" w:color="000000"/>
            </w:tcBorders>
            <w:hideMark/>
          </w:tcPr>
          <w:p w14:paraId="3B5B7AB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KIT SERINGA DE PASTA</w:t>
            </w:r>
            <w:r w:rsidRPr="00780F91">
              <w:rPr>
                <w:rFonts w:asciiTheme="majorHAnsi" w:eastAsia="Times New Roman" w:hAnsiTheme="majorHAnsi" w:cstheme="majorHAnsi"/>
                <w:sz w:val="22"/>
                <w:szCs w:val="22"/>
              </w:rPr>
              <w:br/>
              <w:t>PASTA DE HIDROXIDO DE CÁLCIO A 35% EM SOLUÇÃO AQUOSA, COM PMCC, TI PO ULTRACAL, COM AGULHAS APLICADORAS.</w:t>
            </w:r>
          </w:p>
        </w:tc>
        <w:tc>
          <w:tcPr>
            <w:tcW w:w="444" w:type="pct"/>
            <w:tcBorders>
              <w:top w:val="single" w:sz="4" w:space="0" w:color="000000"/>
              <w:left w:val="nil"/>
              <w:bottom w:val="single" w:sz="4" w:space="0" w:color="000000"/>
              <w:right w:val="single" w:sz="4" w:space="0" w:color="000000"/>
            </w:tcBorders>
            <w:hideMark/>
          </w:tcPr>
          <w:p w14:paraId="3F7EF128"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03F653FE"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484" w:type="pct"/>
            <w:tcBorders>
              <w:top w:val="single" w:sz="4" w:space="0" w:color="000000"/>
              <w:left w:val="nil"/>
              <w:bottom w:val="single" w:sz="4" w:space="0" w:color="000000"/>
              <w:right w:val="single" w:sz="4" w:space="0" w:color="000000"/>
            </w:tcBorders>
          </w:tcPr>
          <w:p w14:paraId="1C00DD3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83250D4"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D53BF69"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633B59E8"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63CEEFB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84</w:t>
            </w:r>
          </w:p>
        </w:tc>
        <w:tc>
          <w:tcPr>
            <w:tcW w:w="624" w:type="pct"/>
            <w:tcBorders>
              <w:top w:val="nil"/>
              <w:left w:val="nil"/>
              <w:bottom w:val="single" w:sz="4" w:space="0" w:color="000000"/>
              <w:right w:val="single" w:sz="4" w:space="0" w:color="000000"/>
            </w:tcBorders>
            <w:hideMark/>
          </w:tcPr>
          <w:p w14:paraId="14CFDA90"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047.001.115</w:t>
            </w:r>
          </w:p>
        </w:tc>
        <w:tc>
          <w:tcPr>
            <w:tcW w:w="1833" w:type="pct"/>
            <w:tcBorders>
              <w:top w:val="single" w:sz="4" w:space="0" w:color="000000"/>
              <w:left w:val="nil"/>
              <w:bottom w:val="single" w:sz="4" w:space="0" w:color="000000"/>
              <w:right w:val="single" w:sz="4" w:space="0" w:color="000000"/>
            </w:tcBorders>
            <w:hideMark/>
          </w:tcPr>
          <w:p w14:paraId="050082E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sz w:val="22"/>
                <w:szCs w:val="22"/>
              </w:rPr>
              <w:t>KIT SERINGA IRRIGAÇÃO</w:t>
            </w:r>
            <w:r w:rsidRPr="00780F91">
              <w:rPr>
                <w:rFonts w:asciiTheme="majorHAnsi" w:eastAsia="Times New Roman" w:hAnsiTheme="majorHAnsi" w:cstheme="majorHAnsi"/>
                <w:sz w:val="22"/>
                <w:szCs w:val="22"/>
              </w:rPr>
              <w:br/>
              <w:t>EMBALAGEM COM 4 UNID.,1 INTERMEDIARIA, 1 FINA, 1 MÉDIA E 1 GROSSA.</w:t>
            </w:r>
          </w:p>
        </w:tc>
        <w:tc>
          <w:tcPr>
            <w:tcW w:w="444" w:type="pct"/>
            <w:tcBorders>
              <w:top w:val="single" w:sz="4" w:space="0" w:color="000000"/>
              <w:left w:val="nil"/>
              <w:bottom w:val="single" w:sz="4" w:space="0" w:color="000000"/>
              <w:right w:val="single" w:sz="4" w:space="0" w:color="000000"/>
            </w:tcBorders>
            <w:hideMark/>
          </w:tcPr>
          <w:p w14:paraId="7FABBC46"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KIT</w:t>
            </w:r>
          </w:p>
        </w:tc>
        <w:tc>
          <w:tcPr>
            <w:tcW w:w="594" w:type="pct"/>
            <w:tcBorders>
              <w:top w:val="single" w:sz="4" w:space="0" w:color="000000"/>
              <w:left w:val="nil"/>
              <w:bottom w:val="single" w:sz="4" w:space="0" w:color="000000"/>
              <w:right w:val="single" w:sz="4" w:space="0" w:color="000000"/>
            </w:tcBorders>
            <w:hideMark/>
          </w:tcPr>
          <w:p w14:paraId="7A62C522"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w:t>
            </w:r>
          </w:p>
        </w:tc>
        <w:tc>
          <w:tcPr>
            <w:tcW w:w="484" w:type="pct"/>
            <w:tcBorders>
              <w:top w:val="single" w:sz="4" w:space="0" w:color="000000"/>
              <w:left w:val="nil"/>
              <w:bottom w:val="single" w:sz="4" w:space="0" w:color="000000"/>
              <w:right w:val="single" w:sz="4" w:space="0" w:color="000000"/>
            </w:tcBorders>
          </w:tcPr>
          <w:p w14:paraId="3A31A55C"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DA18594"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88E395C"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6998801"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76F5112A"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85</w:t>
            </w:r>
          </w:p>
        </w:tc>
        <w:tc>
          <w:tcPr>
            <w:tcW w:w="624" w:type="pct"/>
            <w:tcBorders>
              <w:top w:val="nil"/>
              <w:left w:val="nil"/>
              <w:bottom w:val="single" w:sz="4" w:space="0" w:color="000000"/>
              <w:right w:val="single" w:sz="4" w:space="0" w:color="000000"/>
            </w:tcBorders>
            <w:hideMark/>
          </w:tcPr>
          <w:p w14:paraId="32A06A1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047.001.071</w:t>
            </w:r>
          </w:p>
        </w:tc>
        <w:tc>
          <w:tcPr>
            <w:tcW w:w="1833" w:type="pct"/>
            <w:tcBorders>
              <w:top w:val="single" w:sz="4" w:space="0" w:color="000000"/>
              <w:left w:val="nil"/>
              <w:bottom w:val="single" w:sz="4" w:space="0" w:color="000000"/>
              <w:right w:val="single" w:sz="4" w:space="0" w:color="000000"/>
            </w:tcBorders>
            <w:hideMark/>
          </w:tcPr>
          <w:p w14:paraId="4F123172"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LÂMINA BISTURI, MATERIAL:AÇO CARBONO, TAMANHO: Nº 15, TIPO:DESCARTÁ </w:t>
            </w:r>
            <w:proofErr w:type="gramStart"/>
            <w:r w:rsidRPr="00780F91">
              <w:rPr>
                <w:rFonts w:asciiTheme="majorHAnsi" w:eastAsia="Times New Roman" w:hAnsiTheme="majorHAnsi" w:cstheme="majorHAnsi"/>
                <w:sz w:val="22"/>
                <w:szCs w:val="22"/>
              </w:rPr>
              <w:t>VEL,  CX</w:t>
            </w:r>
            <w:proofErr w:type="gramEnd"/>
            <w:r w:rsidRPr="00780F91">
              <w:rPr>
                <w:rFonts w:asciiTheme="majorHAnsi" w:eastAsia="Times New Roman" w:hAnsiTheme="majorHAnsi" w:cstheme="majorHAnsi"/>
                <w:sz w:val="22"/>
                <w:szCs w:val="22"/>
              </w:rPr>
              <w:t xml:space="preserve"> COM 100 UN</w:t>
            </w:r>
          </w:p>
        </w:tc>
        <w:tc>
          <w:tcPr>
            <w:tcW w:w="444" w:type="pct"/>
            <w:tcBorders>
              <w:top w:val="single" w:sz="4" w:space="0" w:color="000000"/>
              <w:left w:val="nil"/>
              <w:bottom w:val="single" w:sz="4" w:space="0" w:color="000000"/>
              <w:right w:val="single" w:sz="4" w:space="0" w:color="000000"/>
            </w:tcBorders>
            <w:hideMark/>
          </w:tcPr>
          <w:p w14:paraId="07FFB464"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594" w:type="pct"/>
            <w:tcBorders>
              <w:top w:val="single" w:sz="4" w:space="0" w:color="000000"/>
              <w:left w:val="nil"/>
              <w:bottom w:val="single" w:sz="4" w:space="0" w:color="000000"/>
              <w:right w:val="single" w:sz="4" w:space="0" w:color="000000"/>
            </w:tcBorders>
            <w:hideMark/>
          </w:tcPr>
          <w:p w14:paraId="77B808DC"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484" w:type="pct"/>
            <w:tcBorders>
              <w:top w:val="single" w:sz="4" w:space="0" w:color="000000"/>
              <w:left w:val="nil"/>
              <w:bottom w:val="single" w:sz="4" w:space="0" w:color="000000"/>
              <w:right w:val="single" w:sz="4" w:space="0" w:color="000000"/>
            </w:tcBorders>
          </w:tcPr>
          <w:p w14:paraId="6A38EA63"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484CB95"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582D106"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3B53543"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5B036A60"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86</w:t>
            </w:r>
          </w:p>
        </w:tc>
        <w:tc>
          <w:tcPr>
            <w:tcW w:w="624" w:type="pct"/>
            <w:tcBorders>
              <w:top w:val="nil"/>
              <w:left w:val="nil"/>
              <w:bottom w:val="single" w:sz="4" w:space="0" w:color="000000"/>
              <w:right w:val="single" w:sz="4" w:space="0" w:color="000000"/>
            </w:tcBorders>
            <w:hideMark/>
          </w:tcPr>
          <w:p w14:paraId="2D14C0D0"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047.000.045</w:t>
            </w:r>
          </w:p>
        </w:tc>
        <w:tc>
          <w:tcPr>
            <w:tcW w:w="1833" w:type="pct"/>
            <w:tcBorders>
              <w:top w:val="single" w:sz="4" w:space="0" w:color="000000"/>
              <w:left w:val="nil"/>
              <w:bottom w:val="single" w:sz="4" w:space="0" w:color="000000"/>
              <w:right w:val="single" w:sz="4" w:space="0" w:color="000000"/>
            </w:tcBorders>
            <w:hideMark/>
          </w:tcPr>
          <w:p w14:paraId="1035C089"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LAMPARINA EM INOX PARA USO A ÁLCOOL</w:t>
            </w:r>
          </w:p>
        </w:tc>
        <w:tc>
          <w:tcPr>
            <w:tcW w:w="444" w:type="pct"/>
            <w:tcBorders>
              <w:top w:val="single" w:sz="4" w:space="0" w:color="000000"/>
              <w:left w:val="nil"/>
              <w:bottom w:val="single" w:sz="4" w:space="0" w:color="000000"/>
              <w:right w:val="single" w:sz="4" w:space="0" w:color="000000"/>
            </w:tcBorders>
            <w:hideMark/>
          </w:tcPr>
          <w:p w14:paraId="7927FA7E"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DC1B2DB"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484" w:type="pct"/>
            <w:tcBorders>
              <w:top w:val="single" w:sz="4" w:space="0" w:color="000000"/>
              <w:left w:val="nil"/>
              <w:bottom w:val="single" w:sz="4" w:space="0" w:color="000000"/>
              <w:right w:val="single" w:sz="4" w:space="0" w:color="000000"/>
            </w:tcBorders>
          </w:tcPr>
          <w:p w14:paraId="5AF7316E"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83039C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D265C71"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063D696"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69C93FDA"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87</w:t>
            </w:r>
          </w:p>
        </w:tc>
        <w:tc>
          <w:tcPr>
            <w:tcW w:w="624" w:type="pct"/>
            <w:tcBorders>
              <w:top w:val="nil"/>
              <w:left w:val="nil"/>
              <w:bottom w:val="single" w:sz="4" w:space="0" w:color="000000"/>
              <w:right w:val="single" w:sz="4" w:space="0" w:color="000000"/>
            </w:tcBorders>
            <w:hideMark/>
          </w:tcPr>
          <w:p w14:paraId="68A37957"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047.001.072</w:t>
            </w:r>
          </w:p>
        </w:tc>
        <w:tc>
          <w:tcPr>
            <w:tcW w:w="1833" w:type="pct"/>
            <w:tcBorders>
              <w:top w:val="single" w:sz="4" w:space="0" w:color="000000"/>
              <w:left w:val="nil"/>
              <w:bottom w:val="single" w:sz="4" w:space="0" w:color="000000"/>
              <w:right w:val="single" w:sz="4" w:space="0" w:color="000000"/>
            </w:tcBorders>
            <w:hideMark/>
          </w:tcPr>
          <w:p w14:paraId="6272F511"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LIXA DE AÇO COM 4 MM, PCTE COM 12 UNIDADES</w:t>
            </w:r>
          </w:p>
        </w:tc>
        <w:tc>
          <w:tcPr>
            <w:tcW w:w="444" w:type="pct"/>
            <w:tcBorders>
              <w:top w:val="single" w:sz="4" w:space="0" w:color="000000"/>
              <w:left w:val="nil"/>
              <w:bottom w:val="single" w:sz="4" w:space="0" w:color="000000"/>
              <w:right w:val="single" w:sz="4" w:space="0" w:color="000000"/>
            </w:tcBorders>
            <w:hideMark/>
          </w:tcPr>
          <w:p w14:paraId="6F306DAE"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594" w:type="pct"/>
            <w:tcBorders>
              <w:top w:val="single" w:sz="4" w:space="0" w:color="000000"/>
              <w:left w:val="nil"/>
              <w:bottom w:val="single" w:sz="4" w:space="0" w:color="000000"/>
              <w:right w:val="single" w:sz="4" w:space="0" w:color="000000"/>
            </w:tcBorders>
            <w:hideMark/>
          </w:tcPr>
          <w:p w14:paraId="2FECAA9E"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484" w:type="pct"/>
            <w:tcBorders>
              <w:top w:val="single" w:sz="4" w:space="0" w:color="000000"/>
              <w:left w:val="nil"/>
              <w:bottom w:val="single" w:sz="4" w:space="0" w:color="000000"/>
              <w:right w:val="single" w:sz="4" w:space="0" w:color="000000"/>
            </w:tcBorders>
          </w:tcPr>
          <w:p w14:paraId="255A335C"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10712099"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EFC4EB1"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B4B9862"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612BFCC0"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88</w:t>
            </w:r>
          </w:p>
        </w:tc>
        <w:tc>
          <w:tcPr>
            <w:tcW w:w="624" w:type="pct"/>
            <w:tcBorders>
              <w:top w:val="nil"/>
              <w:left w:val="nil"/>
              <w:bottom w:val="single" w:sz="4" w:space="0" w:color="000000"/>
              <w:right w:val="single" w:sz="4" w:space="0" w:color="000000"/>
            </w:tcBorders>
            <w:hideMark/>
          </w:tcPr>
          <w:p w14:paraId="6F8C3DC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047.001.073</w:t>
            </w:r>
          </w:p>
        </w:tc>
        <w:tc>
          <w:tcPr>
            <w:tcW w:w="1833" w:type="pct"/>
            <w:tcBorders>
              <w:top w:val="single" w:sz="4" w:space="0" w:color="000000"/>
              <w:left w:val="nil"/>
              <w:bottom w:val="single" w:sz="4" w:space="0" w:color="000000"/>
              <w:right w:val="single" w:sz="4" w:space="0" w:color="000000"/>
            </w:tcBorders>
            <w:hideMark/>
          </w:tcPr>
          <w:p w14:paraId="722B9219" w14:textId="77777777" w:rsidR="00C56CC0" w:rsidRPr="00780F91" w:rsidRDefault="00C56CC0" w:rsidP="00906731">
            <w:pPr>
              <w:rPr>
                <w:rFonts w:asciiTheme="majorHAnsi" w:eastAsia="Times New Roman" w:hAnsiTheme="majorHAnsi" w:cstheme="majorHAnsi"/>
                <w:sz w:val="22"/>
                <w:szCs w:val="22"/>
              </w:rPr>
            </w:pPr>
            <w:proofErr w:type="gramStart"/>
            <w:r w:rsidRPr="00780F91">
              <w:rPr>
                <w:rFonts w:asciiTheme="majorHAnsi" w:eastAsia="Times New Roman" w:hAnsiTheme="majorHAnsi" w:cstheme="majorHAnsi"/>
                <w:sz w:val="22"/>
                <w:szCs w:val="22"/>
              </w:rPr>
              <w:t>LUPA  DE</w:t>
            </w:r>
            <w:proofErr w:type="gramEnd"/>
            <w:r w:rsidRPr="00780F91">
              <w:rPr>
                <w:rFonts w:asciiTheme="majorHAnsi" w:eastAsia="Times New Roman" w:hAnsiTheme="majorHAnsi" w:cstheme="majorHAnsi"/>
                <w:sz w:val="22"/>
                <w:szCs w:val="22"/>
              </w:rPr>
              <w:t xml:space="preserve"> 3,5 X ZOOM, COM SUPORTE PARA ADAPTAR NA CABEÇA, FABRICAD AS COM RESINA CR-39. COM PROTEÇÃO CONTRA RAIOS UV E IV, TIPO BIOART</w:t>
            </w:r>
          </w:p>
        </w:tc>
        <w:tc>
          <w:tcPr>
            <w:tcW w:w="444" w:type="pct"/>
            <w:tcBorders>
              <w:top w:val="single" w:sz="4" w:space="0" w:color="000000"/>
              <w:left w:val="nil"/>
              <w:bottom w:val="single" w:sz="4" w:space="0" w:color="000000"/>
              <w:right w:val="single" w:sz="4" w:space="0" w:color="000000"/>
            </w:tcBorders>
            <w:hideMark/>
          </w:tcPr>
          <w:p w14:paraId="0C90C4F1"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28E00EC5"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484" w:type="pct"/>
            <w:tcBorders>
              <w:top w:val="single" w:sz="4" w:space="0" w:color="000000"/>
              <w:left w:val="nil"/>
              <w:bottom w:val="single" w:sz="4" w:space="0" w:color="000000"/>
              <w:right w:val="single" w:sz="4" w:space="0" w:color="000000"/>
            </w:tcBorders>
          </w:tcPr>
          <w:p w14:paraId="36A35E6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4697028"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C008719"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14C7DC5"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2E21BA5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89</w:t>
            </w:r>
          </w:p>
        </w:tc>
        <w:tc>
          <w:tcPr>
            <w:tcW w:w="624" w:type="pct"/>
            <w:tcBorders>
              <w:top w:val="nil"/>
              <w:left w:val="nil"/>
              <w:bottom w:val="single" w:sz="4" w:space="0" w:color="000000"/>
              <w:right w:val="single" w:sz="4" w:space="0" w:color="000000"/>
            </w:tcBorders>
            <w:hideMark/>
          </w:tcPr>
          <w:p w14:paraId="5EF5CA0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047.001.075</w:t>
            </w:r>
          </w:p>
        </w:tc>
        <w:tc>
          <w:tcPr>
            <w:tcW w:w="1833" w:type="pct"/>
            <w:tcBorders>
              <w:top w:val="single" w:sz="4" w:space="0" w:color="000000"/>
              <w:left w:val="nil"/>
              <w:bottom w:val="single" w:sz="4" w:space="0" w:color="000000"/>
              <w:right w:val="single" w:sz="4" w:space="0" w:color="000000"/>
            </w:tcBorders>
            <w:hideMark/>
          </w:tcPr>
          <w:p w14:paraId="16538FFD"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MATRIZ ODONTOLÓGICA, MATERIAL:AÇO INOXIDÁVEL  5X500MM (UN)</w:t>
            </w:r>
          </w:p>
        </w:tc>
        <w:tc>
          <w:tcPr>
            <w:tcW w:w="444" w:type="pct"/>
            <w:tcBorders>
              <w:top w:val="single" w:sz="4" w:space="0" w:color="000000"/>
              <w:left w:val="nil"/>
              <w:bottom w:val="single" w:sz="4" w:space="0" w:color="000000"/>
              <w:right w:val="single" w:sz="4" w:space="0" w:color="000000"/>
            </w:tcBorders>
            <w:hideMark/>
          </w:tcPr>
          <w:p w14:paraId="1EC7878C"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67A7C6E5"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c>
          <w:tcPr>
            <w:tcW w:w="484" w:type="pct"/>
            <w:tcBorders>
              <w:top w:val="single" w:sz="4" w:space="0" w:color="000000"/>
              <w:left w:val="nil"/>
              <w:bottom w:val="single" w:sz="4" w:space="0" w:color="000000"/>
              <w:right w:val="single" w:sz="4" w:space="0" w:color="000000"/>
            </w:tcBorders>
          </w:tcPr>
          <w:p w14:paraId="2A863282"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94C6D9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415BEFC"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261FAD84"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7E81DF8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90</w:t>
            </w:r>
          </w:p>
        </w:tc>
        <w:tc>
          <w:tcPr>
            <w:tcW w:w="624" w:type="pct"/>
            <w:tcBorders>
              <w:top w:val="nil"/>
              <w:left w:val="nil"/>
              <w:bottom w:val="single" w:sz="4" w:space="0" w:color="000000"/>
              <w:right w:val="single" w:sz="4" w:space="0" w:color="000000"/>
            </w:tcBorders>
            <w:hideMark/>
          </w:tcPr>
          <w:p w14:paraId="576A477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047.001.076</w:t>
            </w:r>
          </w:p>
        </w:tc>
        <w:tc>
          <w:tcPr>
            <w:tcW w:w="1833" w:type="pct"/>
            <w:tcBorders>
              <w:top w:val="single" w:sz="4" w:space="0" w:color="000000"/>
              <w:left w:val="nil"/>
              <w:bottom w:val="single" w:sz="4" w:space="0" w:color="000000"/>
              <w:right w:val="single" w:sz="4" w:space="0" w:color="000000"/>
            </w:tcBorders>
            <w:hideMark/>
          </w:tcPr>
          <w:p w14:paraId="23457ED2"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MATRIZ ODONTOLÓGICA, MATERIAL:AÇO </w:t>
            </w:r>
            <w:proofErr w:type="gramStart"/>
            <w:r w:rsidRPr="00780F91">
              <w:rPr>
                <w:rFonts w:asciiTheme="majorHAnsi" w:eastAsia="Times New Roman" w:hAnsiTheme="majorHAnsi" w:cstheme="majorHAnsi"/>
                <w:sz w:val="22"/>
                <w:szCs w:val="22"/>
              </w:rPr>
              <w:t>INOXIDÁVEL,  7</w:t>
            </w:r>
            <w:proofErr w:type="gramEnd"/>
            <w:r w:rsidRPr="00780F91">
              <w:rPr>
                <w:rFonts w:asciiTheme="majorHAnsi" w:eastAsia="Times New Roman" w:hAnsiTheme="majorHAnsi" w:cstheme="majorHAnsi"/>
                <w:sz w:val="22"/>
                <w:szCs w:val="22"/>
              </w:rPr>
              <w:t>X500MM (UN)</w:t>
            </w:r>
          </w:p>
        </w:tc>
        <w:tc>
          <w:tcPr>
            <w:tcW w:w="444" w:type="pct"/>
            <w:tcBorders>
              <w:top w:val="single" w:sz="4" w:space="0" w:color="000000"/>
              <w:left w:val="nil"/>
              <w:bottom w:val="single" w:sz="4" w:space="0" w:color="000000"/>
              <w:right w:val="single" w:sz="4" w:space="0" w:color="000000"/>
            </w:tcBorders>
            <w:hideMark/>
          </w:tcPr>
          <w:p w14:paraId="3C1F1428"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F552285"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35</w:t>
            </w:r>
          </w:p>
        </w:tc>
        <w:tc>
          <w:tcPr>
            <w:tcW w:w="484" w:type="pct"/>
            <w:tcBorders>
              <w:top w:val="single" w:sz="4" w:space="0" w:color="000000"/>
              <w:left w:val="nil"/>
              <w:bottom w:val="single" w:sz="4" w:space="0" w:color="000000"/>
              <w:right w:val="single" w:sz="4" w:space="0" w:color="000000"/>
            </w:tcBorders>
          </w:tcPr>
          <w:p w14:paraId="5019EF94"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E08E180"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5BFB216"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2B875F1"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28506B49"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91</w:t>
            </w:r>
          </w:p>
        </w:tc>
        <w:tc>
          <w:tcPr>
            <w:tcW w:w="624" w:type="pct"/>
            <w:tcBorders>
              <w:top w:val="nil"/>
              <w:left w:val="nil"/>
              <w:bottom w:val="single" w:sz="4" w:space="0" w:color="000000"/>
              <w:right w:val="single" w:sz="4" w:space="0" w:color="000000"/>
            </w:tcBorders>
            <w:hideMark/>
          </w:tcPr>
          <w:p w14:paraId="30308A31"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047.001.077</w:t>
            </w:r>
          </w:p>
        </w:tc>
        <w:tc>
          <w:tcPr>
            <w:tcW w:w="1833" w:type="pct"/>
            <w:tcBorders>
              <w:top w:val="single" w:sz="4" w:space="0" w:color="000000"/>
              <w:left w:val="nil"/>
              <w:bottom w:val="single" w:sz="4" w:space="0" w:color="000000"/>
              <w:right w:val="single" w:sz="4" w:space="0" w:color="000000"/>
            </w:tcBorders>
            <w:hideMark/>
          </w:tcPr>
          <w:p w14:paraId="513235E4"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MATRIZ ODONTOLÓGICA, MATERIAL:POLIÉSTER, TIPO:PRÉ-CORTADA, FORMA TO:FITA, APRESENTAÇÃO:ENVELOPE 50 FOLHAS</w:t>
            </w:r>
          </w:p>
        </w:tc>
        <w:tc>
          <w:tcPr>
            <w:tcW w:w="444" w:type="pct"/>
            <w:tcBorders>
              <w:top w:val="single" w:sz="4" w:space="0" w:color="000000"/>
              <w:left w:val="nil"/>
              <w:bottom w:val="single" w:sz="4" w:space="0" w:color="000000"/>
              <w:right w:val="single" w:sz="4" w:space="0" w:color="000000"/>
            </w:tcBorders>
            <w:hideMark/>
          </w:tcPr>
          <w:p w14:paraId="0E4A5F98"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642160C"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40549D4E"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0923961A"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54211FA"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2563C33B"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39917B6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92</w:t>
            </w:r>
          </w:p>
        </w:tc>
        <w:tc>
          <w:tcPr>
            <w:tcW w:w="624" w:type="pct"/>
            <w:tcBorders>
              <w:top w:val="nil"/>
              <w:left w:val="nil"/>
              <w:bottom w:val="single" w:sz="4" w:space="0" w:color="000000"/>
              <w:right w:val="single" w:sz="4" w:space="0" w:color="000000"/>
            </w:tcBorders>
            <w:hideMark/>
          </w:tcPr>
          <w:p w14:paraId="1D3760D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047.001.074</w:t>
            </w:r>
          </w:p>
        </w:tc>
        <w:tc>
          <w:tcPr>
            <w:tcW w:w="1833" w:type="pct"/>
            <w:tcBorders>
              <w:top w:val="single" w:sz="4" w:space="0" w:color="000000"/>
              <w:left w:val="nil"/>
              <w:bottom w:val="single" w:sz="4" w:space="0" w:color="000000"/>
              <w:right w:val="single" w:sz="4" w:space="0" w:color="000000"/>
            </w:tcBorders>
            <w:hideMark/>
          </w:tcPr>
          <w:p w14:paraId="708A7303"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MICROPLICADOR DESCARTÁVEL MÉDIO, CX COM 100 UN</w:t>
            </w:r>
          </w:p>
        </w:tc>
        <w:tc>
          <w:tcPr>
            <w:tcW w:w="444" w:type="pct"/>
            <w:tcBorders>
              <w:top w:val="single" w:sz="4" w:space="0" w:color="000000"/>
              <w:left w:val="nil"/>
              <w:bottom w:val="single" w:sz="4" w:space="0" w:color="000000"/>
              <w:right w:val="single" w:sz="4" w:space="0" w:color="000000"/>
            </w:tcBorders>
            <w:hideMark/>
          </w:tcPr>
          <w:p w14:paraId="0A6B3DAB"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CX</w:t>
            </w:r>
          </w:p>
        </w:tc>
        <w:tc>
          <w:tcPr>
            <w:tcW w:w="594" w:type="pct"/>
            <w:tcBorders>
              <w:top w:val="single" w:sz="4" w:space="0" w:color="000000"/>
              <w:left w:val="nil"/>
              <w:bottom w:val="single" w:sz="4" w:space="0" w:color="000000"/>
              <w:right w:val="single" w:sz="4" w:space="0" w:color="000000"/>
            </w:tcBorders>
            <w:hideMark/>
          </w:tcPr>
          <w:p w14:paraId="4F297B19"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50</w:t>
            </w:r>
          </w:p>
        </w:tc>
        <w:tc>
          <w:tcPr>
            <w:tcW w:w="484" w:type="pct"/>
            <w:tcBorders>
              <w:top w:val="single" w:sz="4" w:space="0" w:color="000000"/>
              <w:left w:val="nil"/>
              <w:bottom w:val="single" w:sz="4" w:space="0" w:color="000000"/>
              <w:right w:val="single" w:sz="4" w:space="0" w:color="000000"/>
            </w:tcBorders>
          </w:tcPr>
          <w:p w14:paraId="05644DD8"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40B1030"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778EE88"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2AAFA57A"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7F45708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93</w:t>
            </w:r>
          </w:p>
        </w:tc>
        <w:tc>
          <w:tcPr>
            <w:tcW w:w="624" w:type="pct"/>
            <w:tcBorders>
              <w:top w:val="nil"/>
              <w:left w:val="nil"/>
              <w:bottom w:val="single" w:sz="4" w:space="0" w:color="000000"/>
              <w:right w:val="single" w:sz="4" w:space="0" w:color="000000"/>
            </w:tcBorders>
            <w:hideMark/>
          </w:tcPr>
          <w:p w14:paraId="25FA801A"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047.001.117</w:t>
            </w:r>
          </w:p>
        </w:tc>
        <w:tc>
          <w:tcPr>
            <w:tcW w:w="1833" w:type="pct"/>
            <w:tcBorders>
              <w:top w:val="single" w:sz="4" w:space="0" w:color="000000"/>
              <w:left w:val="nil"/>
              <w:bottom w:val="single" w:sz="4" w:space="0" w:color="000000"/>
              <w:right w:val="single" w:sz="4" w:space="0" w:color="000000"/>
            </w:tcBorders>
            <w:hideMark/>
          </w:tcPr>
          <w:p w14:paraId="16111A93"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ÓLEO DE LARANJA FRASCO COM 10 ML</w:t>
            </w:r>
          </w:p>
        </w:tc>
        <w:tc>
          <w:tcPr>
            <w:tcW w:w="444" w:type="pct"/>
            <w:tcBorders>
              <w:top w:val="single" w:sz="4" w:space="0" w:color="000000"/>
              <w:left w:val="nil"/>
              <w:bottom w:val="single" w:sz="4" w:space="0" w:color="000000"/>
              <w:right w:val="single" w:sz="4" w:space="0" w:color="000000"/>
            </w:tcBorders>
            <w:hideMark/>
          </w:tcPr>
          <w:p w14:paraId="29352490"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6C873C3"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484" w:type="pct"/>
            <w:tcBorders>
              <w:top w:val="single" w:sz="4" w:space="0" w:color="000000"/>
              <w:left w:val="nil"/>
              <w:bottom w:val="single" w:sz="4" w:space="0" w:color="000000"/>
              <w:right w:val="single" w:sz="4" w:space="0" w:color="000000"/>
            </w:tcBorders>
          </w:tcPr>
          <w:p w14:paraId="030DFCA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AA31DA3"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EB4D72C"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00903810"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2F6C01C7"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94</w:t>
            </w:r>
          </w:p>
        </w:tc>
        <w:tc>
          <w:tcPr>
            <w:tcW w:w="624" w:type="pct"/>
            <w:tcBorders>
              <w:top w:val="nil"/>
              <w:left w:val="nil"/>
              <w:bottom w:val="single" w:sz="4" w:space="0" w:color="000000"/>
              <w:right w:val="single" w:sz="4" w:space="0" w:color="000000"/>
            </w:tcBorders>
            <w:hideMark/>
          </w:tcPr>
          <w:p w14:paraId="5D8CFB9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047.001.079</w:t>
            </w:r>
          </w:p>
        </w:tc>
        <w:tc>
          <w:tcPr>
            <w:tcW w:w="1833" w:type="pct"/>
            <w:tcBorders>
              <w:top w:val="single" w:sz="4" w:space="0" w:color="000000"/>
              <w:left w:val="nil"/>
              <w:bottom w:val="single" w:sz="4" w:space="0" w:color="000000"/>
              <w:right w:val="single" w:sz="4" w:space="0" w:color="000000"/>
            </w:tcBorders>
            <w:hideMark/>
          </w:tcPr>
          <w:p w14:paraId="049BE66F"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ÓLEO MINERAL LUBRIFICANTE SPRAY USO ODONTOLÓGICO FRASCO COM 200 ML (UN)</w:t>
            </w:r>
          </w:p>
        </w:tc>
        <w:tc>
          <w:tcPr>
            <w:tcW w:w="444" w:type="pct"/>
            <w:tcBorders>
              <w:top w:val="single" w:sz="4" w:space="0" w:color="000000"/>
              <w:left w:val="nil"/>
              <w:bottom w:val="single" w:sz="4" w:space="0" w:color="000000"/>
              <w:right w:val="single" w:sz="4" w:space="0" w:color="000000"/>
            </w:tcBorders>
            <w:hideMark/>
          </w:tcPr>
          <w:p w14:paraId="6BE3F45B"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23224491"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74AD2BB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273F34A"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5491AA7"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21FBB20B"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37C3648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95</w:t>
            </w:r>
          </w:p>
        </w:tc>
        <w:tc>
          <w:tcPr>
            <w:tcW w:w="624" w:type="pct"/>
            <w:tcBorders>
              <w:top w:val="nil"/>
              <w:left w:val="nil"/>
              <w:bottom w:val="single" w:sz="4" w:space="0" w:color="000000"/>
              <w:right w:val="single" w:sz="4" w:space="0" w:color="000000"/>
            </w:tcBorders>
            <w:hideMark/>
          </w:tcPr>
          <w:p w14:paraId="5DF54B8A"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047.001.080</w:t>
            </w:r>
          </w:p>
        </w:tc>
        <w:tc>
          <w:tcPr>
            <w:tcW w:w="1833" w:type="pct"/>
            <w:tcBorders>
              <w:top w:val="single" w:sz="4" w:space="0" w:color="000000"/>
              <w:left w:val="nil"/>
              <w:bottom w:val="single" w:sz="4" w:space="0" w:color="000000"/>
              <w:right w:val="single" w:sz="4" w:space="0" w:color="000000"/>
            </w:tcBorders>
            <w:hideMark/>
          </w:tcPr>
          <w:p w14:paraId="265FDC07"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OTOSPORIN SUSPENSÃO OTOLÓGICA FRASCO 10 ML</w:t>
            </w:r>
          </w:p>
        </w:tc>
        <w:tc>
          <w:tcPr>
            <w:tcW w:w="444" w:type="pct"/>
            <w:tcBorders>
              <w:top w:val="single" w:sz="4" w:space="0" w:color="000000"/>
              <w:left w:val="nil"/>
              <w:bottom w:val="single" w:sz="4" w:space="0" w:color="000000"/>
              <w:right w:val="single" w:sz="4" w:space="0" w:color="000000"/>
            </w:tcBorders>
            <w:hideMark/>
          </w:tcPr>
          <w:p w14:paraId="4688CBCA"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594" w:type="pct"/>
            <w:tcBorders>
              <w:top w:val="single" w:sz="4" w:space="0" w:color="000000"/>
              <w:left w:val="nil"/>
              <w:bottom w:val="single" w:sz="4" w:space="0" w:color="000000"/>
              <w:right w:val="single" w:sz="4" w:space="0" w:color="000000"/>
            </w:tcBorders>
            <w:hideMark/>
          </w:tcPr>
          <w:p w14:paraId="08FED6A8"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20</w:t>
            </w:r>
          </w:p>
        </w:tc>
        <w:tc>
          <w:tcPr>
            <w:tcW w:w="484" w:type="pct"/>
            <w:tcBorders>
              <w:top w:val="single" w:sz="4" w:space="0" w:color="000000"/>
              <w:left w:val="nil"/>
              <w:bottom w:val="single" w:sz="4" w:space="0" w:color="000000"/>
              <w:right w:val="single" w:sz="4" w:space="0" w:color="000000"/>
            </w:tcBorders>
          </w:tcPr>
          <w:p w14:paraId="337DAF7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7C055A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8A3763C"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22FE056"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4FEA061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96</w:t>
            </w:r>
          </w:p>
        </w:tc>
        <w:tc>
          <w:tcPr>
            <w:tcW w:w="624" w:type="pct"/>
            <w:tcBorders>
              <w:top w:val="nil"/>
              <w:left w:val="nil"/>
              <w:bottom w:val="single" w:sz="4" w:space="0" w:color="000000"/>
              <w:right w:val="single" w:sz="4" w:space="0" w:color="000000"/>
            </w:tcBorders>
            <w:hideMark/>
          </w:tcPr>
          <w:p w14:paraId="5FF8A61A"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047.001.081</w:t>
            </w:r>
          </w:p>
        </w:tc>
        <w:tc>
          <w:tcPr>
            <w:tcW w:w="1833" w:type="pct"/>
            <w:tcBorders>
              <w:top w:val="single" w:sz="4" w:space="0" w:color="000000"/>
              <w:left w:val="nil"/>
              <w:bottom w:val="single" w:sz="4" w:space="0" w:color="000000"/>
              <w:right w:val="single" w:sz="4" w:space="0" w:color="000000"/>
            </w:tcBorders>
            <w:hideMark/>
          </w:tcPr>
          <w:p w14:paraId="6109160D"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PAPEL CARBONO PARA CONTATO BUCAL DUPLA FACE. EMBAL. COM 12 UN</w:t>
            </w:r>
          </w:p>
        </w:tc>
        <w:tc>
          <w:tcPr>
            <w:tcW w:w="444" w:type="pct"/>
            <w:tcBorders>
              <w:top w:val="single" w:sz="4" w:space="0" w:color="000000"/>
              <w:left w:val="nil"/>
              <w:bottom w:val="single" w:sz="4" w:space="0" w:color="000000"/>
              <w:right w:val="single" w:sz="4" w:space="0" w:color="000000"/>
            </w:tcBorders>
            <w:hideMark/>
          </w:tcPr>
          <w:p w14:paraId="349FCC10"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1644565"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2EC72DC0"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A32F48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FDC5182"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3660C4D7"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41BE23A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97</w:t>
            </w:r>
          </w:p>
        </w:tc>
        <w:tc>
          <w:tcPr>
            <w:tcW w:w="624" w:type="pct"/>
            <w:tcBorders>
              <w:top w:val="nil"/>
              <w:left w:val="nil"/>
              <w:bottom w:val="single" w:sz="4" w:space="0" w:color="000000"/>
              <w:right w:val="single" w:sz="4" w:space="0" w:color="000000"/>
            </w:tcBorders>
            <w:hideMark/>
          </w:tcPr>
          <w:p w14:paraId="366B74E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047.001.083</w:t>
            </w:r>
          </w:p>
        </w:tc>
        <w:tc>
          <w:tcPr>
            <w:tcW w:w="1833" w:type="pct"/>
            <w:tcBorders>
              <w:top w:val="single" w:sz="4" w:space="0" w:color="000000"/>
              <w:left w:val="nil"/>
              <w:bottom w:val="single" w:sz="4" w:space="0" w:color="000000"/>
              <w:right w:val="single" w:sz="4" w:space="0" w:color="000000"/>
            </w:tcBorders>
            <w:hideMark/>
          </w:tcPr>
          <w:p w14:paraId="537149BD"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PASTA PROFILÁTICA COM FLÚOR TUBO COM 90 G (UN)</w:t>
            </w:r>
          </w:p>
        </w:tc>
        <w:tc>
          <w:tcPr>
            <w:tcW w:w="444" w:type="pct"/>
            <w:tcBorders>
              <w:top w:val="single" w:sz="4" w:space="0" w:color="000000"/>
              <w:left w:val="nil"/>
              <w:bottom w:val="single" w:sz="4" w:space="0" w:color="000000"/>
              <w:right w:val="single" w:sz="4" w:space="0" w:color="000000"/>
            </w:tcBorders>
            <w:hideMark/>
          </w:tcPr>
          <w:p w14:paraId="3C26C6DB"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6A78851"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7</w:t>
            </w:r>
          </w:p>
        </w:tc>
        <w:tc>
          <w:tcPr>
            <w:tcW w:w="484" w:type="pct"/>
            <w:tcBorders>
              <w:top w:val="single" w:sz="4" w:space="0" w:color="000000"/>
              <w:left w:val="nil"/>
              <w:bottom w:val="single" w:sz="4" w:space="0" w:color="000000"/>
              <w:right w:val="single" w:sz="4" w:space="0" w:color="000000"/>
            </w:tcBorders>
          </w:tcPr>
          <w:p w14:paraId="54254D36"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60FFCE4"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E657C5D"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FCAB962"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396C49C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98</w:t>
            </w:r>
          </w:p>
        </w:tc>
        <w:tc>
          <w:tcPr>
            <w:tcW w:w="624" w:type="pct"/>
            <w:tcBorders>
              <w:top w:val="nil"/>
              <w:left w:val="nil"/>
              <w:bottom w:val="single" w:sz="4" w:space="0" w:color="000000"/>
              <w:right w:val="single" w:sz="4" w:space="0" w:color="000000"/>
            </w:tcBorders>
            <w:hideMark/>
          </w:tcPr>
          <w:p w14:paraId="0A56BFFE"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047.001.084</w:t>
            </w:r>
          </w:p>
        </w:tc>
        <w:tc>
          <w:tcPr>
            <w:tcW w:w="1833" w:type="pct"/>
            <w:tcBorders>
              <w:top w:val="single" w:sz="4" w:space="0" w:color="000000"/>
              <w:left w:val="nil"/>
              <w:bottom w:val="single" w:sz="4" w:space="0" w:color="000000"/>
              <w:right w:val="single" w:sz="4" w:space="0" w:color="000000"/>
            </w:tcBorders>
            <w:hideMark/>
          </w:tcPr>
          <w:p w14:paraId="3D103A4E"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PEDRA POMES 100 GR. (UN)</w:t>
            </w:r>
          </w:p>
        </w:tc>
        <w:tc>
          <w:tcPr>
            <w:tcW w:w="444" w:type="pct"/>
            <w:tcBorders>
              <w:top w:val="single" w:sz="4" w:space="0" w:color="000000"/>
              <w:left w:val="nil"/>
              <w:bottom w:val="single" w:sz="4" w:space="0" w:color="000000"/>
              <w:right w:val="single" w:sz="4" w:space="0" w:color="000000"/>
            </w:tcBorders>
            <w:hideMark/>
          </w:tcPr>
          <w:p w14:paraId="3299A3AB"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B28AF16"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484" w:type="pct"/>
            <w:tcBorders>
              <w:top w:val="single" w:sz="4" w:space="0" w:color="000000"/>
              <w:left w:val="nil"/>
              <w:bottom w:val="single" w:sz="4" w:space="0" w:color="000000"/>
              <w:right w:val="single" w:sz="4" w:space="0" w:color="000000"/>
            </w:tcBorders>
          </w:tcPr>
          <w:p w14:paraId="72D1C245"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416C4C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8870B56"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E01E4E0"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7F36C7F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99</w:t>
            </w:r>
          </w:p>
        </w:tc>
        <w:tc>
          <w:tcPr>
            <w:tcW w:w="624" w:type="pct"/>
            <w:tcBorders>
              <w:top w:val="nil"/>
              <w:left w:val="nil"/>
              <w:bottom w:val="single" w:sz="4" w:space="0" w:color="000000"/>
              <w:right w:val="single" w:sz="4" w:space="0" w:color="000000"/>
            </w:tcBorders>
            <w:hideMark/>
          </w:tcPr>
          <w:p w14:paraId="73A1D64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047.001.085</w:t>
            </w:r>
          </w:p>
        </w:tc>
        <w:tc>
          <w:tcPr>
            <w:tcW w:w="1833" w:type="pct"/>
            <w:tcBorders>
              <w:top w:val="single" w:sz="4" w:space="0" w:color="000000"/>
              <w:left w:val="nil"/>
              <w:bottom w:val="single" w:sz="4" w:space="0" w:color="000000"/>
              <w:right w:val="single" w:sz="4" w:space="0" w:color="000000"/>
            </w:tcBorders>
            <w:hideMark/>
          </w:tcPr>
          <w:p w14:paraId="22A708CA"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PERIOTOMO FLEXÍVEL QUINELATO</w:t>
            </w:r>
          </w:p>
        </w:tc>
        <w:tc>
          <w:tcPr>
            <w:tcW w:w="444" w:type="pct"/>
            <w:tcBorders>
              <w:top w:val="single" w:sz="4" w:space="0" w:color="000000"/>
              <w:left w:val="nil"/>
              <w:bottom w:val="single" w:sz="4" w:space="0" w:color="000000"/>
              <w:right w:val="single" w:sz="4" w:space="0" w:color="000000"/>
            </w:tcBorders>
            <w:hideMark/>
          </w:tcPr>
          <w:p w14:paraId="7D08E580"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9596193"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w:t>
            </w:r>
          </w:p>
        </w:tc>
        <w:tc>
          <w:tcPr>
            <w:tcW w:w="484" w:type="pct"/>
            <w:tcBorders>
              <w:top w:val="single" w:sz="4" w:space="0" w:color="000000"/>
              <w:left w:val="nil"/>
              <w:bottom w:val="single" w:sz="4" w:space="0" w:color="000000"/>
              <w:right w:val="single" w:sz="4" w:space="0" w:color="000000"/>
            </w:tcBorders>
          </w:tcPr>
          <w:p w14:paraId="55012AD4"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8D4EC78"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B808F30"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3C9B3062"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09B6474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lastRenderedPageBreak/>
              <w:t>100</w:t>
            </w:r>
          </w:p>
        </w:tc>
        <w:tc>
          <w:tcPr>
            <w:tcW w:w="624" w:type="pct"/>
            <w:tcBorders>
              <w:top w:val="nil"/>
              <w:left w:val="nil"/>
              <w:bottom w:val="single" w:sz="4" w:space="0" w:color="000000"/>
              <w:right w:val="single" w:sz="4" w:space="0" w:color="000000"/>
            </w:tcBorders>
            <w:hideMark/>
          </w:tcPr>
          <w:p w14:paraId="30DA64B0"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047.001.086</w:t>
            </w:r>
          </w:p>
        </w:tc>
        <w:tc>
          <w:tcPr>
            <w:tcW w:w="1833" w:type="pct"/>
            <w:tcBorders>
              <w:top w:val="single" w:sz="4" w:space="0" w:color="000000"/>
              <w:left w:val="nil"/>
              <w:bottom w:val="single" w:sz="4" w:space="0" w:color="000000"/>
              <w:right w:val="single" w:sz="4" w:space="0" w:color="000000"/>
            </w:tcBorders>
            <w:hideMark/>
          </w:tcPr>
          <w:p w14:paraId="45557640"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PINÇA CLÍNICA PARA ALGODÃO TAMANHO 15 CM (UN)</w:t>
            </w:r>
          </w:p>
        </w:tc>
        <w:tc>
          <w:tcPr>
            <w:tcW w:w="444" w:type="pct"/>
            <w:tcBorders>
              <w:top w:val="single" w:sz="4" w:space="0" w:color="000000"/>
              <w:left w:val="nil"/>
              <w:bottom w:val="single" w:sz="4" w:space="0" w:color="000000"/>
              <w:right w:val="single" w:sz="4" w:space="0" w:color="000000"/>
            </w:tcBorders>
            <w:hideMark/>
          </w:tcPr>
          <w:p w14:paraId="7AA64592"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57C7E773"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2B0718E5"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A52D52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6C8B380"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872FE19"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289BF53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101</w:t>
            </w:r>
          </w:p>
        </w:tc>
        <w:tc>
          <w:tcPr>
            <w:tcW w:w="624" w:type="pct"/>
            <w:tcBorders>
              <w:top w:val="nil"/>
              <w:left w:val="nil"/>
              <w:bottom w:val="single" w:sz="4" w:space="0" w:color="000000"/>
              <w:right w:val="single" w:sz="4" w:space="0" w:color="000000"/>
            </w:tcBorders>
            <w:hideMark/>
          </w:tcPr>
          <w:p w14:paraId="021C3CF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047.001.087</w:t>
            </w:r>
          </w:p>
        </w:tc>
        <w:tc>
          <w:tcPr>
            <w:tcW w:w="1833" w:type="pct"/>
            <w:tcBorders>
              <w:top w:val="single" w:sz="4" w:space="0" w:color="000000"/>
              <w:left w:val="nil"/>
              <w:bottom w:val="single" w:sz="4" w:space="0" w:color="000000"/>
              <w:right w:val="single" w:sz="4" w:space="0" w:color="000000"/>
            </w:tcBorders>
            <w:hideMark/>
          </w:tcPr>
          <w:p w14:paraId="105BA9B9"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PINÇA PORTA AGULHA DE 14 CM</w:t>
            </w:r>
          </w:p>
        </w:tc>
        <w:tc>
          <w:tcPr>
            <w:tcW w:w="444" w:type="pct"/>
            <w:tcBorders>
              <w:top w:val="single" w:sz="4" w:space="0" w:color="000000"/>
              <w:left w:val="nil"/>
              <w:bottom w:val="single" w:sz="4" w:space="0" w:color="000000"/>
              <w:right w:val="single" w:sz="4" w:space="0" w:color="000000"/>
            </w:tcBorders>
            <w:hideMark/>
          </w:tcPr>
          <w:p w14:paraId="278AD775"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478654B"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69D2B427"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3562810"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B4BDD3C"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B8E1802"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0E8ABA8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102</w:t>
            </w:r>
          </w:p>
        </w:tc>
        <w:tc>
          <w:tcPr>
            <w:tcW w:w="624" w:type="pct"/>
            <w:tcBorders>
              <w:top w:val="nil"/>
              <w:left w:val="nil"/>
              <w:bottom w:val="single" w:sz="4" w:space="0" w:color="000000"/>
              <w:right w:val="single" w:sz="4" w:space="0" w:color="000000"/>
            </w:tcBorders>
            <w:hideMark/>
          </w:tcPr>
          <w:p w14:paraId="7B21D441"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047.001.092</w:t>
            </w:r>
          </w:p>
        </w:tc>
        <w:tc>
          <w:tcPr>
            <w:tcW w:w="1833" w:type="pct"/>
            <w:tcBorders>
              <w:top w:val="single" w:sz="4" w:space="0" w:color="000000"/>
              <w:left w:val="nil"/>
              <w:bottom w:val="single" w:sz="4" w:space="0" w:color="000000"/>
              <w:right w:val="single" w:sz="4" w:space="0" w:color="000000"/>
            </w:tcBorders>
            <w:hideMark/>
          </w:tcPr>
          <w:p w14:paraId="5BD8C94F"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POTE DAPPEN SILICONE</w:t>
            </w:r>
          </w:p>
        </w:tc>
        <w:tc>
          <w:tcPr>
            <w:tcW w:w="444" w:type="pct"/>
            <w:tcBorders>
              <w:top w:val="single" w:sz="4" w:space="0" w:color="000000"/>
              <w:left w:val="nil"/>
              <w:bottom w:val="single" w:sz="4" w:space="0" w:color="000000"/>
              <w:right w:val="single" w:sz="4" w:space="0" w:color="000000"/>
            </w:tcBorders>
            <w:hideMark/>
          </w:tcPr>
          <w:p w14:paraId="26AFB3BE"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3D8F43E9"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3C2D0ADA"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706126E"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2EFDD982"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2E127867"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753BDF0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103</w:t>
            </w:r>
          </w:p>
        </w:tc>
        <w:tc>
          <w:tcPr>
            <w:tcW w:w="624" w:type="pct"/>
            <w:tcBorders>
              <w:top w:val="nil"/>
              <w:left w:val="nil"/>
              <w:bottom w:val="single" w:sz="4" w:space="0" w:color="000000"/>
              <w:right w:val="single" w:sz="4" w:space="0" w:color="000000"/>
            </w:tcBorders>
            <w:hideMark/>
          </w:tcPr>
          <w:p w14:paraId="14E77193"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047.001.091</w:t>
            </w:r>
          </w:p>
        </w:tc>
        <w:tc>
          <w:tcPr>
            <w:tcW w:w="1833" w:type="pct"/>
            <w:tcBorders>
              <w:top w:val="single" w:sz="4" w:space="0" w:color="000000"/>
              <w:left w:val="nil"/>
              <w:bottom w:val="single" w:sz="4" w:space="0" w:color="000000"/>
              <w:right w:val="single" w:sz="4" w:space="0" w:color="000000"/>
            </w:tcBorders>
            <w:hideMark/>
          </w:tcPr>
          <w:p w14:paraId="0DFCD512"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POTE PALADON EM VIDRO COM TAMPA</w:t>
            </w:r>
          </w:p>
        </w:tc>
        <w:tc>
          <w:tcPr>
            <w:tcW w:w="444" w:type="pct"/>
            <w:tcBorders>
              <w:top w:val="single" w:sz="4" w:space="0" w:color="000000"/>
              <w:left w:val="nil"/>
              <w:bottom w:val="single" w:sz="4" w:space="0" w:color="000000"/>
              <w:right w:val="single" w:sz="4" w:space="0" w:color="000000"/>
            </w:tcBorders>
            <w:hideMark/>
          </w:tcPr>
          <w:p w14:paraId="3786BDA6"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726664A"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484" w:type="pct"/>
            <w:tcBorders>
              <w:top w:val="single" w:sz="4" w:space="0" w:color="000000"/>
              <w:left w:val="nil"/>
              <w:bottom w:val="single" w:sz="4" w:space="0" w:color="000000"/>
              <w:right w:val="single" w:sz="4" w:space="0" w:color="000000"/>
            </w:tcBorders>
          </w:tcPr>
          <w:p w14:paraId="272F0EAF"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3531555"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5663BD7"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22F96EE4"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15A1E455"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104</w:t>
            </w:r>
          </w:p>
        </w:tc>
        <w:tc>
          <w:tcPr>
            <w:tcW w:w="624" w:type="pct"/>
            <w:tcBorders>
              <w:top w:val="nil"/>
              <w:left w:val="nil"/>
              <w:bottom w:val="single" w:sz="4" w:space="0" w:color="000000"/>
              <w:right w:val="single" w:sz="4" w:space="0" w:color="000000"/>
            </w:tcBorders>
            <w:hideMark/>
          </w:tcPr>
          <w:p w14:paraId="7EC14D5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047.001.118</w:t>
            </w:r>
          </w:p>
        </w:tc>
        <w:tc>
          <w:tcPr>
            <w:tcW w:w="1833" w:type="pct"/>
            <w:tcBorders>
              <w:top w:val="single" w:sz="4" w:space="0" w:color="000000"/>
              <w:left w:val="nil"/>
              <w:bottom w:val="single" w:sz="4" w:space="0" w:color="000000"/>
              <w:right w:val="single" w:sz="4" w:space="0" w:color="000000"/>
            </w:tcBorders>
            <w:hideMark/>
          </w:tcPr>
          <w:p w14:paraId="58C11936"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RÉGUA MILIMETRADA CALIBRADORA COM GUILHOTINA EM AÇO INOX.</w:t>
            </w:r>
          </w:p>
        </w:tc>
        <w:tc>
          <w:tcPr>
            <w:tcW w:w="444" w:type="pct"/>
            <w:tcBorders>
              <w:top w:val="single" w:sz="4" w:space="0" w:color="000000"/>
              <w:left w:val="nil"/>
              <w:bottom w:val="single" w:sz="4" w:space="0" w:color="000000"/>
              <w:right w:val="single" w:sz="4" w:space="0" w:color="000000"/>
            </w:tcBorders>
            <w:hideMark/>
          </w:tcPr>
          <w:p w14:paraId="02F10A5B"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4270173"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484" w:type="pct"/>
            <w:tcBorders>
              <w:top w:val="single" w:sz="4" w:space="0" w:color="000000"/>
              <w:left w:val="nil"/>
              <w:bottom w:val="single" w:sz="4" w:space="0" w:color="000000"/>
              <w:right w:val="single" w:sz="4" w:space="0" w:color="000000"/>
            </w:tcBorders>
          </w:tcPr>
          <w:p w14:paraId="176F820F"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BDD256F"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5DF1DEB3"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23C149E"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561FEFF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105</w:t>
            </w:r>
          </w:p>
        </w:tc>
        <w:tc>
          <w:tcPr>
            <w:tcW w:w="624" w:type="pct"/>
            <w:tcBorders>
              <w:top w:val="nil"/>
              <w:left w:val="nil"/>
              <w:bottom w:val="single" w:sz="4" w:space="0" w:color="000000"/>
              <w:right w:val="single" w:sz="4" w:space="0" w:color="000000"/>
            </w:tcBorders>
            <w:hideMark/>
          </w:tcPr>
          <w:p w14:paraId="2245364A"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047.001.093</w:t>
            </w:r>
          </w:p>
        </w:tc>
        <w:tc>
          <w:tcPr>
            <w:tcW w:w="1833" w:type="pct"/>
            <w:tcBorders>
              <w:top w:val="single" w:sz="4" w:space="0" w:color="000000"/>
              <w:left w:val="nil"/>
              <w:bottom w:val="single" w:sz="4" w:space="0" w:color="000000"/>
              <w:right w:val="single" w:sz="4" w:space="0" w:color="000000"/>
            </w:tcBorders>
            <w:hideMark/>
          </w:tcPr>
          <w:p w14:paraId="544075C5"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FLOW MICROHIBRIDA, FLUIDA, RADIOPACA, DE MÉDIA VIS COSIDADE, FOTOPOLIMERIZAVEL, COR A3</w:t>
            </w:r>
          </w:p>
        </w:tc>
        <w:tc>
          <w:tcPr>
            <w:tcW w:w="444" w:type="pct"/>
            <w:tcBorders>
              <w:top w:val="single" w:sz="4" w:space="0" w:color="000000"/>
              <w:left w:val="nil"/>
              <w:bottom w:val="single" w:sz="4" w:space="0" w:color="000000"/>
              <w:right w:val="single" w:sz="4" w:space="0" w:color="000000"/>
            </w:tcBorders>
            <w:hideMark/>
          </w:tcPr>
          <w:p w14:paraId="47F2EBF2"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4D527389"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6F2739B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4EDD1CDB"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13A8EA95"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408425FC"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65EFDDF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106</w:t>
            </w:r>
          </w:p>
        </w:tc>
        <w:tc>
          <w:tcPr>
            <w:tcW w:w="624" w:type="pct"/>
            <w:tcBorders>
              <w:top w:val="nil"/>
              <w:left w:val="nil"/>
              <w:bottom w:val="single" w:sz="4" w:space="0" w:color="000000"/>
              <w:right w:val="single" w:sz="4" w:space="0" w:color="000000"/>
            </w:tcBorders>
            <w:hideMark/>
          </w:tcPr>
          <w:p w14:paraId="3E235480"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047.001.089</w:t>
            </w:r>
          </w:p>
        </w:tc>
        <w:tc>
          <w:tcPr>
            <w:tcW w:w="1833" w:type="pct"/>
            <w:tcBorders>
              <w:top w:val="single" w:sz="4" w:space="0" w:color="000000"/>
              <w:left w:val="nil"/>
              <w:bottom w:val="single" w:sz="4" w:space="0" w:color="000000"/>
              <w:right w:val="single" w:sz="4" w:space="0" w:color="000000"/>
            </w:tcBorders>
            <w:hideMark/>
          </w:tcPr>
          <w:p w14:paraId="6C6D916F"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TIPO:FOTOPOLIMERIZÁVEL APLICAÇÃO: ANTERIO/POSTE RIOR, TAMANHO PARTÍCULAS:MICROHÍBRIDA COM NANOTECNOLOGIA, COM C ARGA DE ZIRCÔNIA E SÍLICA, COR A2, TIPO Z 350 3M</w:t>
            </w:r>
          </w:p>
        </w:tc>
        <w:tc>
          <w:tcPr>
            <w:tcW w:w="444" w:type="pct"/>
            <w:tcBorders>
              <w:top w:val="single" w:sz="4" w:space="0" w:color="000000"/>
              <w:left w:val="nil"/>
              <w:bottom w:val="single" w:sz="4" w:space="0" w:color="000000"/>
              <w:right w:val="single" w:sz="4" w:space="0" w:color="000000"/>
            </w:tcBorders>
            <w:hideMark/>
          </w:tcPr>
          <w:p w14:paraId="42712E7C"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0B1118E7"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29F4FED5"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6E0EB99"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DBB2B97"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347EC48F" w14:textId="77777777" w:rsidTr="00305823">
        <w:trPr>
          <w:trHeight w:val="540"/>
          <w:jc w:val="center"/>
        </w:trPr>
        <w:tc>
          <w:tcPr>
            <w:tcW w:w="276" w:type="pct"/>
            <w:tcBorders>
              <w:top w:val="nil"/>
              <w:left w:val="single" w:sz="4" w:space="0" w:color="000000"/>
              <w:bottom w:val="single" w:sz="4" w:space="0" w:color="000000"/>
              <w:right w:val="single" w:sz="4" w:space="0" w:color="000000"/>
            </w:tcBorders>
            <w:hideMark/>
          </w:tcPr>
          <w:p w14:paraId="28B1FE34"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107</w:t>
            </w:r>
          </w:p>
        </w:tc>
        <w:tc>
          <w:tcPr>
            <w:tcW w:w="624" w:type="pct"/>
            <w:tcBorders>
              <w:top w:val="nil"/>
              <w:left w:val="nil"/>
              <w:bottom w:val="single" w:sz="4" w:space="0" w:color="000000"/>
              <w:right w:val="single" w:sz="4" w:space="0" w:color="000000"/>
            </w:tcBorders>
            <w:hideMark/>
          </w:tcPr>
          <w:p w14:paraId="4F71D99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047.001.090</w:t>
            </w:r>
          </w:p>
        </w:tc>
        <w:tc>
          <w:tcPr>
            <w:tcW w:w="1833" w:type="pct"/>
            <w:tcBorders>
              <w:top w:val="single" w:sz="4" w:space="0" w:color="000000"/>
              <w:left w:val="nil"/>
              <w:bottom w:val="single" w:sz="4" w:space="0" w:color="000000"/>
              <w:right w:val="single" w:sz="4" w:space="0" w:color="000000"/>
            </w:tcBorders>
            <w:hideMark/>
          </w:tcPr>
          <w:p w14:paraId="5DB49738"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RESINA COMPOSTA, TIPO:FOTOPOLIMERIZÁVEL, APLICAÇÃO: ANTERIOR/POST ERIOR, TAMANHO PARTÍCULAS:MICROHÍBRIDA COM NANOTECNOLOGIA, COM CARGA DE ZIRCÔNIA E SÍLICA COR A3 TIPO Z 350 3M</w:t>
            </w:r>
          </w:p>
        </w:tc>
        <w:tc>
          <w:tcPr>
            <w:tcW w:w="444" w:type="pct"/>
            <w:tcBorders>
              <w:top w:val="single" w:sz="4" w:space="0" w:color="000000"/>
              <w:left w:val="nil"/>
              <w:bottom w:val="single" w:sz="4" w:space="0" w:color="000000"/>
              <w:right w:val="single" w:sz="4" w:space="0" w:color="000000"/>
            </w:tcBorders>
            <w:hideMark/>
          </w:tcPr>
          <w:p w14:paraId="741A2FBC"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2BA62AD2"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30</w:t>
            </w:r>
          </w:p>
        </w:tc>
        <w:tc>
          <w:tcPr>
            <w:tcW w:w="484" w:type="pct"/>
            <w:tcBorders>
              <w:top w:val="single" w:sz="4" w:space="0" w:color="000000"/>
              <w:left w:val="nil"/>
              <w:bottom w:val="single" w:sz="4" w:space="0" w:color="000000"/>
              <w:right w:val="single" w:sz="4" w:space="0" w:color="000000"/>
            </w:tcBorders>
          </w:tcPr>
          <w:p w14:paraId="20C586F1"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54D69E6C"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8886B07"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7A49CC1"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7E4773B1"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108</w:t>
            </w:r>
          </w:p>
        </w:tc>
        <w:tc>
          <w:tcPr>
            <w:tcW w:w="624" w:type="pct"/>
            <w:tcBorders>
              <w:top w:val="nil"/>
              <w:left w:val="nil"/>
              <w:bottom w:val="single" w:sz="4" w:space="0" w:color="000000"/>
              <w:right w:val="single" w:sz="4" w:space="0" w:color="000000"/>
            </w:tcBorders>
            <w:hideMark/>
          </w:tcPr>
          <w:p w14:paraId="162E5406"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047.001.094</w:t>
            </w:r>
          </w:p>
        </w:tc>
        <w:tc>
          <w:tcPr>
            <w:tcW w:w="1833" w:type="pct"/>
            <w:tcBorders>
              <w:top w:val="single" w:sz="4" w:space="0" w:color="000000"/>
              <w:left w:val="nil"/>
              <w:bottom w:val="single" w:sz="4" w:space="0" w:color="000000"/>
              <w:right w:val="single" w:sz="4" w:space="0" w:color="000000"/>
            </w:tcBorders>
            <w:hideMark/>
          </w:tcPr>
          <w:p w14:paraId="0A5A3470"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REVELADOR RADIOLÓGICO, TIPO:SOLUÇÃO AQUOSA PRONTA P/ USO, FRASC O COM 475 ML OU 500 ML</w:t>
            </w:r>
          </w:p>
        </w:tc>
        <w:tc>
          <w:tcPr>
            <w:tcW w:w="444" w:type="pct"/>
            <w:tcBorders>
              <w:top w:val="single" w:sz="4" w:space="0" w:color="000000"/>
              <w:left w:val="nil"/>
              <w:bottom w:val="single" w:sz="4" w:space="0" w:color="000000"/>
              <w:right w:val="single" w:sz="4" w:space="0" w:color="000000"/>
            </w:tcBorders>
            <w:hideMark/>
          </w:tcPr>
          <w:p w14:paraId="419A6063"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FR</w:t>
            </w:r>
          </w:p>
        </w:tc>
        <w:tc>
          <w:tcPr>
            <w:tcW w:w="594" w:type="pct"/>
            <w:tcBorders>
              <w:top w:val="single" w:sz="4" w:space="0" w:color="000000"/>
              <w:left w:val="nil"/>
              <w:bottom w:val="single" w:sz="4" w:space="0" w:color="000000"/>
              <w:right w:val="single" w:sz="4" w:space="0" w:color="000000"/>
            </w:tcBorders>
            <w:hideMark/>
          </w:tcPr>
          <w:p w14:paraId="5A709C8A"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40</w:t>
            </w:r>
          </w:p>
        </w:tc>
        <w:tc>
          <w:tcPr>
            <w:tcW w:w="484" w:type="pct"/>
            <w:tcBorders>
              <w:top w:val="single" w:sz="4" w:space="0" w:color="000000"/>
              <w:left w:val="nil"/>
              <w:bottom w:val="single" w:sz="4" w:space="0" w:color="000000"/>
              <w:right w:val="single" w:sz="4" w:space="0" w:color="000000"/>
            </w:tcBorders>
          </w:tcPr>
          <w:p w14:paraId="2D324D86"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DD4DD06"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6A303D17"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9DEE347"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611E8C8D"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109</w:t>
            </w:r>
          </w:p>
        </w:tc>
        <w:tc>
          <w:tcPr>
            <w:tcW w:w="624" w:type="pct"/>
            <w:tcBorders>
              <w:top w:val="nil"/>
              <w:left w:val="nil"/>
              <w:bottom w:val="single" w:sz="4" w:space="0" w:color="000000"/>
              <w:right w:val="single" w:sz="4" w:space="0" w:color="000000"/>
            </w:tcBorders>
            <w:hideMark/>
          </w:tcPr>
          <w:p w14:paraId="6C02E166"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047.001.095</w:t>
            </w:r>
          </w:p>
        </w:tc>
        <w:tc>
          <w:tcPr>
            <w:tcW w:w="1833" w:type="pct"/>
            <w:tcBorders>
              <w:top w:val="single" w:sz="4" w:space="0" w:color="000000"/>
              <w:left w:val="nil"/>
              <w:bottom w:val="single" w:sz="4" w:space="0" w:color="000000"/>
              <w:right w:val="single" w:sz="4" w:space="0" w:color="000000"/>
            </w:tcBorders>
            <w:hideMark/>
          </w:tcPr>
          <w:p w14:paraId="458E00A3"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SERINGA CARPULE PARA ANESTESIA INFILTRATIVA, EM INOX, DE USO ODONT OLÓGICO</w:t>
            </w:r>
          </w:p>
        </w:tc>
        <w:tc>
          <w:tcPr>
            <w:tcW w:w="444" w:type="pct"/>
            <w:tcBorders>
              <w:top w:val="single" w:sz="4" w:space="0" w:color="000000"/>
              <w:left w:val="nil"/>
              <w:bottom w:val="single" w:sz="4" w:space="0" w:color="000000"/>
              <w:right w:val="single" w:sz="4" w:space="0" w:color="000000"/>
            </w:tcBorders>
            <w:hideMark/>
          </w:tcPr>
          <w:p w14:paraId="73BB4D58"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73932AE4"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6FE16BD4"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35F29FB9"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7E651DA"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08FAD1B2"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16C1CE6C"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110</w:t>
            </w:r>
          </w:p>
        </w:tc>
        <w:tc>
          <w:tcPr>
            <w:tcW w:w="624" w:type="pct"/>
            <w:tcBorders>
              <w:top w:val="nil"/>
              <w:left w:val="nil"/>
              <w:bottom w:val="single" w:sz="4" w:space="0" w:color="000000"/>
              <w:right w:val="single" w:sz="4" w:space="0" w:color="000000"/>
            </w:tcBorders>
            <w:hideMark/>
          </w:tcPr>
          <w:p w14:paraId="2418BE7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047.001.096</w:t>
            </w:r>
          </w:p>
        </w:tc>
        <w:tc>
          <w:tcPr>
            <w:tcW w:w="1833" w:type="pct"/>
            <w:tcBorders>
              <w:top w:val="single" w:sz="4" w:space="0" w:color="000000"/>
              <w:left w:val="nil"/>
              <w:bottom w:val="single" w:sz="4" w:space="0" w:color="000000"/>
              <w:right w:val="single" w:sz="4" w:space="0" w:color="000000"/>
            </w:tcBorders>
            <w:hideMark/>
          </w:tcPr>
          <w:p w14:paraId="645045D4"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SONDA ODONTOLÓGICA, MATERIAL:AÇO INOXIDÁVEL, TIPO:EXPLORADORA, M ODELO: Nº 05, CABO MACIÇO</w:t>
            </w:r>
          </w:p>
        </w:tc>
        <w:tc>
          <w:tcPr>
            <w:tcW w:w="444" w:type="pct"/>
            <w:tcBorders>
              <w:top w:val="single" w:sz="4" w:space="0" w:color="000000"/>
              <w:left w:val="nil"/>
              <w:bottom w:val="single" w:sz="4" w:space="0" w:color="000000"/>
              <w:right w:val="single" w:sz="4" w:space="0" w:color="000000"/>
            </w:tcBorders>
            <w:hideMark/>
          </w:tcPr>
          <w:p w14:paraId="7693CB5A"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1EED26C5"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5</w:t>
            </w:r>
          </w:p>
        </w:tc>
        <w:tc>
          <w:tcPr>
            <w:tcW w:w="484" w:type="pct"/>
            <w:tcBorders>
              <w:top w:val="single" w:sz="4" w:space="0" w:color="000000"/>
              <w:left w:val="nil"/>
              <w:bottom w:val="single" w:sz="4" w:space="0" w:color="000000"/>
              <w:right w:val="single" w:sz="4" w:space="0" w:color="000000"/>
            </w:tcBorders>
          </w:tcPr>
          <w:p w14:paraId="0AF51CC6"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785D9D29"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A6327CE"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78ED860C"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194B548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111</w:t>
            </w:r>
          </w:p>
        </w:tc>
        <w:tc>
          <w:tcPr>
            <w:tcW w:w="624" w:type="pct"/>
            <w:tcBorders>
              <w:top w:val="nil"/>
              <w:left w:val="nil"/>
              <w:bottom w:val="single" w:sz="4" w:space="0" w:color="000000"/>
              <w:right w:val="single" w:sz="4" w:space="0" w:color="000000"/>
            </w:tcBorders>
            <w:hideMark/>
          </w:tcPr>
          <w:p w14:paraId="79F7C2F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047.001.097</w:t>
            </w:r>
          </w:p>
        </w:tc>
        <w:tc>
          <w:tcPr>
            <w:tcW w:w="1833" w:type="pct"/>
            <w:tcBorders>
              <w:top w:val="single" w:sz="4" w:space="0" w:color="000000"/>
              <w:left w:val="nil"/>
              <w:bottom w:val="single" w:sz="4" w:space="0" w:color="000000"/>
              <w:right w:val="single" w:sz="4" w:space="0" w:color="000000"/>
            </w:tcBorders>
            <w:hideMark/>
          </w:tcPr>
          <w:p w14:paraId="30FEA551"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SUGADOR, MATERIAL:PVC, TIPO:SALIVA, CARACTERÍSTICAS ADICIONAIS:C/ AR AME, </w:t>
            </w:r>
            <w:r w:rsidRPr="00780F91">
              <w:rPr>
                <w:rFonts w:asciiTheme="majorHAnsi" w:eastAsia="Times New Roman" w:hAnsiTheme="majorHAnsi" w:cstheme="majorHAnsi"/>
                <w:sz w:val="22"/>
                <w:szCs w:val="22"/>
              </w:rPr>
              <w:lastRenderedPageBreak/>
              <w:t>APRESENTAÇÃO:PACOTE C/ 40 UNIDADES</w:t>
            </w:r>
          </w:p>
        </w:tc>
        <w:tc>
          <w:tcPr>
            <w:tcW w:w="444" w:type="pct"/>
            <w:tcBorders>
              <w:top w:val="single" w:sz="4" w:space="0" w:color="000000"/>
              <w:left w:val="nil"/>
              <w:bottom w:val="single" w:sz="4" w:space="0" w:color="000000"/>
              <w:right w:val="single" w:sz="4" w:space="0" w:color="000000"/>
            </w:tcBorders>
            <w:hideMark/>
          </w:tcPr>
          <w:p w14:paraId="3418E161"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lastRenderedPageBreak/>
              <w:t>PCT</w:t>
            </w:r>
          </w:p>
        </w:tc>
        <w:tc>
          <w:tcPr>
            <w:tcW w:w="594" w:type="pct"/>
            <w:tcBorders>
              <w:top w:val="single" w:sz="4" w:space="0" w:color="000000"/>
              <w:left w:val="nil"/>
              <w:bottom w:val="single" w:sz="4" w:space="0" w:color="000000"/>
              <w:right w:val="single" w:sz="4" w:space="0" w:color="000000"/>
            </w:tcBorders>
            <w:hideMark/>
          </w:tcPr>
          <w:p w14:paraId="398B0E9F"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90</w:t>
            </w:r>
          </w:p>
        </w:tc>
        <w:tc>
          <w:tcPr>
            <w:tcW w:w="484" w:type="pct"/>
            <w:tcBorders>
              <w:top w:val="single" w:sz="4" w:space="0" w:color="000000"/>
              <w:left w:val="nil"/>
              <w:bottom w:val="single" w:sz="4" w:space="0" w:color="000000"/>
              <w:right w:val="single" w:sz="4" w:space="0" w:color="000000"/>
            </w:tcBorders>
          </w:tcPr>
          <w:p w14:paraId="26BCAF12"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F95200E"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06FB7CC0"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2C531F85"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4B3C7252"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112</w:t>
            </w:r>
          </w:p>
        </w:tc>
        <w:tc>
          <w:tcPr>
            <w:tcW w:w="624" w:type="pct"/>
            <w:tcBorders>
              <w:top w:val="nil"/>
              <w:left w:val="nil"/>
              <w:bottom w:val="single" w:sz="4" w:space="0" w:color="000000"/>
              <w:right w:val="single" w:sz="4" w:space="0" w:color="000000"/>
            </w:tcBorders>
            <w:hideMark/>
          </w:tcPr>
          <w:p w14:paraId="68FA864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047.001.098</w:t>
            </w:r>
          </w:p>
        </w:tc>
        <w:tc>
          <w:tcPr>
            <w:tcW w:w="1833" w:type="pct"/>
            <w:tcBorders>
              <w:top w:val="single" w:sz="4" w:space="0" w:color="000000"/>
              <w:left w:val="nil"/>
              <w:bottom w:val="single" w:sz="4" w:space="0" w:color="000000"/>
              <w:right w:val="single" w:sz="4" w:space="0" w:color="000000"/>
            </w:tcBorders>
            <w:hideMark/>
          </w:tcPr>
          <w:p w14:paraId="6DFE77D5"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TIRAS DE LIXA BRANCA PARA RESINA COMPOSTA, A BASE DE OXIDO DE ZINC O DE 04MM CAIXA COM 50 UN. POLIMENTO</w:t>
            </w:r>
          </w:p>
        </w:tc>
        <w:tc>
          <w:tcPr>
            <w:tcW w:w="444" w:type="pct"/>
            <w:tcBorders>
              <w:top w:val="single" w:sz="4" w:space="0" w:color="000000"/>
              <w:left w:val="nil"/>
              <w:bottom w:val="single" w:sz="4" w:space="0" w:color="000000"/>
              <w:right w:val="single" w:sz="4" w:space="0" w:color="000000"/>
            </w:tcBorders>
            <w:hideMark/>
          </w:tcPr>
          <w:p w14:paraId="564813FF"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263413F3"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10</w:t>
            </w:r>
          </w:p>
        </w:tc>
        <w:tc>
          <w:tcPr>
            <w:tcW w:w="484" w:type="pct"/>
            <w:tcBorders>
              <w:top w:val="single" w:sz="4" w:space="0" w:color="000000"/>
              <w:left w:val="nil"/>
              <w:bottom w:val="single" w:sz="4" w:space="0" w:color="000000"/>
              <w:right w:val="single" w:sz="4" w:space="0" w:color="000000"/>
            </w:tcBorders>
          </w:tcPr>
          <w:p w14:paraId="36EE23D9"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8E21C1D"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455D6E09"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1A6FCA7F" w14:textId="77777777" w:rsidTr="00305823">
        <w:trPr>
          <w:trHeight w:val="379"/>
          <w:jc w:val="center"/>
        </w:trPr>
        <w:tc>
          <w:tcPr>
            <w:tcW w:w="276" w:type="pct"/>
            <w:tcBorders>
              <w:top w:val="nil"/>
              <w:left w:val="single" w:sz="4" w:space="0" w:color="000000"/>
              <w:bottom w:val="single" w:sz="4" w:space="0" w:color="000000"/>
              <w:right w:val="single" w:sz="4" w:space="0" w:color="000000"/>
            </w:tcBorders>
            <w:hideMark/>
          </w:tcPr>
          <w:p w14:paraId="0BECF967"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113</w:t>
            </w:r>
          </w:p>
        </w:tc>
        <w:tc>
          <w:tcPr>
            <w:tcW w:w="624" w:type="pct"/>
            <w:tcBorders>
              <w:top w:val="nil"/>
              <w:left w:val="nil"/>
              <w:bottom w:val="single" w:sz="4" w:space="0" w:color="000000"/>
              <w:right w:val="single" w:sz="4" w:space="0" w:color="000000"/>
            </w:tcBorders>
            <w:hideMark/>
          </w:tcPr>
          <w:p w14:paraId="1D288DDB"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047.001.099</w:t>
            </w:r>
          </w:p>
        </w:tc>
        <w:tc>
          <w:tcPr>
            <w:tcW w:w="1833" w:type="pct"/>
            <w:tcBorders>
              <w:top w:val="single" w:sz="4" w:space="0" w:color="000000"/>
              <w:left w:val="nil"/>
              <w:bottom w:val="single" w:sz="4" w:space="0" w:color="000000"/>
              <w:right w:val="single" w:sz="4" w:space="0" w:color="000000"/>
            </w:tcBorders>
            <w:hideMark/>
          </w:tcPr>
          <w:p w14:paraId="37D6CF32"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 xml:space="preserve">TOUCA </w:t>
            </w:r>
            <w:proofErr w:type="gramStart"/>
            <w:r w:rsidRPr="00780F91">
              <w:rPr>
                <w:rFonts w:asciiTheme="majorHAnsi" w:eastAsia="Times New Roman" w:hAnsiTheme="majorHAnsi" w:cstheme="majorHAnsi"/>
                <w:sz w:val="22"/>
                <w:szCs w:val="22"/>
              </w:rPr>
              <w:t>ODONTOLÓGICA,MATERIAL</w:t>
            </w:r>
            <w:proofErr w:type="gramEnd"/>
            <w:r w:rsidRPr="00780F91">
              <w:rPr>
                <w:rFonts w:asciiTheme="majorHAnsi" w:eastAsia="Times New Roman" w:hAnsiTheme="majorHAnsi" w:cstheme="majorHAnsi"/>
                <w:sz w:val="22"/>
                <w:szCs w:val="22"/>
              </w:rPr>
              <w:t xml:space="preserve"> NÃO TECISO 100% POLIPROPILENO COM E LÁSTICO SANFONADA, PACOTE COM 100 UN</w:t>
            </w:r>
          </w:p>
        </w:tc>
        <w:tc>
          <w:tcPr>
            <w:tcW w:w="444" w:type="pct"/>
            <w:tcBorders>
              <w:top w:val="single" w:sz="4" w:space="0" w:color="000000"/>
              <w:left w:val="nil"/>
              <w:bottom w:val="single" w:sz="4" w:space="0" w:color="000000"/>
              <w:right w:val="single" w:sz="4" w:space="0" w:color="000000"/>
            </w:tcBorders>
            <w:hideMark/>
          </w:tcPr>
          <w:p w14:paraId="46D77353"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PCT</w:t>
            </w:r>
          </w:p>
        </w:tc>
        <w:tc>
          <w:tcPr>
            <w:tcW w:w="594" w:type="pct"/>
            <w:tcBorders>
              <w:top w:val="single" w:sz="4" w:space="0" w:color="000000"/>
              <w:left w:val="nil"/>
              <w:bottom w:val="single" w:sz="4" w:space="0" w:color="000000"/>
              <w:right w:val="single" w:sz="4" w:space="0" w:color="000000"/>
            </w:tcBorders>
            <w:hideMark/>
          </w:tcPr>
          <w:p w14:paraId="52701FE7"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45</w:t>
            </w:r>
          </w:p>
        </w:tc>
        <w:tc>
          <w:tcPr>
            <w:tcW w:w="484" w:type="pct"/>
            <w:tcBorders>
              <w:top w:val="single" w:sz="4" w:space="0" w:color="000000"/>
              <w:left w:val="nil"/>
              <w:bottom w:val="single" w:sz="4" w:space="0" w:color="000000"/>
              <w:right w:val="single" w:sz="4" w:space="0" w:color="000000"/>
            </w:tcBorders>
          </w:tcPr>
          <w:p w14:paraId="3284B836"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289BBA8C"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795058E9" w14:textId="77777777" w:rsidR="00C56CC0" w:rsidRPr="00780F91" w:rsidRDefault="00C56CC0" w:rsidP="00906731">
            <w:pPr>
              <w:jc w:val="center"/>
              <w:rPr>
                <w:rFonts w:asciiTheme="majorHAnsi" w:eastAsia="Times New Roman" w:hAnsiTheme="majorHAnsi" w:cstheme="majorHAnsi"/>
                <w:color w:val="000000"/>
                <w:sz w:val="22"/>
                <w:szCs w:val="22"/>
              </w:rPr>
            </w:pPr>
          </w:p>
        </w:tc>
      </w:tr>
      <w:tr w:rsidR="00C56CC0" w:rsidRPr="00780F91" w14:paraId="54C5DFD0" w14:textId="77777777" w:rsidTr="00305823">
        <w:trPr>
          <w:trHeight w:val="240"/>
          <w:jc w:val="center"/>
        </w:trPr>
        <w:tc>
          <w:tcPr>
            <w:tcW w:w="276" w:type="pct"/>
            <w:tcBorders>
              <w:top w:val="nil"/>
              <w:left w:val="single" w:sz="4" w:space="0" w:color="000000"/>
              <w:bottom w:val="single" w:sz="4" w:space="0" w:color="000000"/>
              <w:right w:val="single" w:sz="4" w:space="0" w:color="000000"/>
            </w:tcBorders>
            <w:hideMark/>
          </w:tcPr>
          <w:p w14:paraId="4DB83AAF"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114</w:t>
            </w:r>
          </w:p>
        </w:tc>
        <w:tc>
          <w:tcPr>
            <w:tcW w:w="624" w:type="pct"/>
            <w:tcBorders>
              <w:top w:val="nil"/>
              <w:left w:val="nil"/>
              <w:bottom w:val="single" w:sz="4" w:space="0" w:color="000000"/>
              <w:right w:val="single" w:sz="4" w:space="0" w:color="000000"/>
            </w:tcBorders>
            <w:hideMark/>
          </w:tcPr>
          <w:p w14:paraId="2FB02F88" w14:textId="77777777" w:rsidR="00C56CC0" w:rsidRPr="00780F91" w:rsidRDefault="00C56CC0" w:rsidP="00906731">
            <w:pP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047.001.100</w:t>
            </w:r>
          </w:p>
        </w:tc>
        <w:tc>
          <w:tcPr>
            <w:tcW w:w="1833" w:type="pct"/>
            <w:tcBorders>
              <w:top w:val="single" w:sz="4" w:space="0" w:color="000000"/>
              <w:left w:val="nil"/>
              <w:bottom w:val="single" w:sz="4" w:space="0" w:color="000000"/>
              <w:right w:val="single" w:sz="4" w:space="0" w:color="000000"/>
            </w:tcBorders>
            <w:hideMark/>
          </w:tcPr>
          <w:p w14:paraId="151C33B9" w14:textId="77777777" w:rsidR="00C56CC0" w:rsidRPr="00780F91" w:rsidRDefault="00C56CC0" w:rsidP="00906731">
            <w:pP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VASELINA SÓLIDA EMBALAGEM BISNAGA COM 30 G</w:t>
            </w:r>
          </w:p>
        </w:tc>
        <w:tc>
          <w:tcPr>
            <w:tcW w:w="444" w:type="pct"/>
            <w:tcBorders>
              <w:top w:val="single" w:sz="4" w:space="0" w:color="000000"/>
              <w:left w:val="nil"/>
              <w:bottom w:val="single" w:sz="4" w:space="0" w:color="000000"/>
              <w:right w:val="single" w:sz="4" w:space="0" w:color="000000"/>
            </w:tcBorders>
            <w:hideMark/>
          </w:tcPr>
          <w:p w14:paraId="75F90656" w14:textId="77777777" w:rsidR="00C56CC0" w:rsidRPr="00780F91" w:rsidRDefault="00C56CC0" w:rsidP="00906731">
            <w:pPr>
              <w:jc w:val="center"/>
              <w:rPr>
                <w:rFonts w:asciiTheme="majorHAnsi" w:eastAsia="Times New Roman" w:hAnsiTheme="majorHAnsi" w:cstheme="majorHAnsi"/>
                <w:sz w:val="22"/>
                <w:szCs w:val="22"/>
              </w:rPr>
            </w:pPr>
            <w:r w:rsidRPr="00780F91">
              <w:rPr>
                <w:rFonts w:asciiTheme="majorHAnsi" w:eastAsia="Times New Roman" w:hAnsiTheme="majorHAnsi" w:cstheme="majorHAnsi"/>
                <w:sz w:val="22"/>
                <w:szCs w:val="22"/>
              </w:rPr>
              <w:t>UN</w:t>
            </w:r>
          </w:p>
        </w:tc>
        <w:tc>
          <w:tcPr>
            <w:tcW w:w="594" w:type="pct"/>
            <w:tcBorders>
              <w:top w:val="single" w:sz="4" w:space="0" w:color="000000"/>
              <w:left w:val="nil"/>
              <w:bottom w:val="single" w:sz="4" w:space="0" w:color="000000"/>
              <w:right w:val="single" w:sz="4" w:space="0" w:color="000000"/>
            </w:tcBorders>
            <w:hideMark/>
          </w:tcPr>
          <w:p w14:paraId="6D75120B" w14:textId="77777777" w:rsidR="00C56CC0" w:rsidRPr="00780F91" w:rsidRDefault="00C56CC0" w:rsidP="00906731">
            <w:pPr>
              <w:jc w:val="center"/>
              <w:rPr>
                <w:rFonts w:asciiTheme="majorHAnsi" w:eastAsia="Times New Roman" w:hAnsiTheme="majorHAnsi" w:cstheme="majorHAnsi"/>
                <w:color w:val="000000"/>
                <w:sz w:val="22"/>
                <w:szCs w:val="22"/>
              </w:rPr>
            </w:pPr>
            <w:r w:rsidRPr="00780F91">
              <w:rPr>
                <w:rFonts w:asciiTheme="majorHAnsi" w:eastAsia="Times New Roman" w:hAnsiTheme="majorHAnsi" w:cstheme="majorHAnsi"/>
                <w:color w:val="000000"/>
                <w:sz w:val="22"/>
                <w:szCs w:val="22"/>
              </w:rPr>
              <w:t>2</w:t>
            </w:r>
          </w:p>
        </w:tc>
        <w:tc>
          <w:tcPr>
            <w:tcW w:w="484" w:type="pct"/>
            <w:tcBorders>
              <w:top w:val="single" w:sz="4" w:space="0" w:color="000000"/>
              <w:left w:val="nil"/>
              <w:bottom w:val="single" w:sz="4" w:space="0" w:color="000000"/>
              <w:right w:val="single" w:sz="4" w:space="0" w:color="000000"/>
            </w:tcBorders>
          </w:tcPr>
          <w:p w14:paraId="3F421320"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93" w:type="pct"/>
            <w:tcBorders>
              <w:top w:val="single" w:sz="4" w:space="0" w:color="000000"/>
              <w:left w:val="nil"/>
              <w:bottom w:val="single" w:sz="4" w:space="0" w:color="000000"/>
              <w:right w:val="single" w:sz="4" w:space="0" w:color="000000"/>
            </w:tcBorders>
          </w:tcPr>
          <w:p w14:paraId="64E49873" w14:textId="77777777" w:rsidR="00C56CC0" w:rsidRPr="00780F91" w:rsidRDefault="00C56CC0" w:rsidP="00906731">
            <w:pPr>
              <w:jc w:val="center"/>
              <w:rPr>
                <w:rFonts w:asciiTheme="majorHAnsi" w:eastAsia="Times New Roman" w:hAnsiTheme="majorHAnsi" w:cstheme="majorHAnsi"/>
                <w:color w:val="000000"/>
                <w:sz w:val="22"/>
                <w:szCs w:val="22"/>
              </w:rPr>
            </w:pPr>
          </w:p>
        </w:tc>
        <w:tc>
          <w:tcPr>
            <w:tcW w:w="352" w:type="pct"/>
            <w:tcBorders>
              <w:top w:val="single" w:sz="4" w:space="0" w:color="000000"/>
              <w:left w:val="nil"/>
              <w:bottom w:val="single" w:sz="4" w:space="0" w:color="000000"/>
              <w:right w:val="single" w:sz="4" w:space="0" w:color="000000"/>
            </w:tcBorders>
          </w:tcPr>
          <w:p w14:paraId="30B96E36" w14:textId="77777777" w:rsidR="00C56CC0" w:rsidRPr="00780F91" w:rsidRDefault="00C56CC0" w:rsidP="00906731">
            <w:pPr>
              <w:jc w:val="center"/>
              <w:rPr>
                <w:rFonts w:asciiTheme="majorHAnsi" w:eastAsia="Times New Roman" w:hAnsiTheme="majorHAnsi" w:cstheme="majorHAnsi"/>
                <w:color w:val="000000"/>
                <w:sz w:val="22"/>
                <w:szCs w:val="22"/>
              </w:rPr>
            </w:pPr>
          </w:p>
        </w:tc>
      </w:tr>
    </w:tbl>
    <w:p w14:paraId="55AF875C" w14:textId="77777777" w:rsidR="00EB00C4" w:rsidRPr="00780F91" w:rsidRDefault="00EB00C4" w:rsidP="00852532">
      <w:pPr>
        <w:jc w:val="both"/>
        <w:rPr>
          <w:rFonts w:asciiTheme="majorHAnsi" w:hAnsiTheme="majorHAnsi" w:cstheme="majorHAnsi"/>
          <w:b/>
          <w:bCs/>
          <w:sz w:val="22"/>
          <w:szCs w:val="22"/>
        </w:rPr>
      </w:pPr>
    </w:p>
    <w:sectPr w:rsidR="00EB00C4" w:rsidRPr="00780F91" w:rsidSect="002C496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70C70" w14:textId="77777777" w:rsidR="008C19AA" w:rsidRDefault="008C19AA">
      <w:r>
        <w:separator/>
      </w:r>
    </w:p>
  </w:endnote>
  <w:endnote w:type="continuationSeparator" w:id="0">
    <w:p w14:paraId="4E8A55C3" w14:textId="77777777" w:rsidR="008C19AA" w:rsidRDefault="008C19AA">
      <w:r>
        <w:continuationSeparator/>
      </w:r>
    </w:p>
  </w:endnote>
  <w:endnote w:type="continuationNotice" w:id="1">
    <w:p w14:paraId="6F0BC549" w14:textId="77777777" w:rsidR="008C19AA" w:rsidRDefault="008C19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yriadPro-Regular">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CE7CA" w14:textId="77777777" w:rsidR="008C19AA" w:rsidRDefault="008C19AA" w:rsidP="000C16C9">
    <w:pPr>
      <w:pStyle w:val="PargrafodaLista"/>
      <w:tabs>
        <w:tab w:val="left" w:pos="14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DA1C" w14:textId="0D86A3FF" w:rsidR="008C19AA" w:rsidRPr="005337EB" w:rsidRDefault="008C19AA" w:rsidP="000C16C9">
    <w:pPr>
      <w:pStyle w:val="PargrafodaLista"/>
      <w:tabs>
        <w:tab w:val="left" w:pos="142"/>
        <w:tab w:val="center" w:pos="4584"/>
      </w:tabs>
      <w:ind w:right="-1283" w:hanging="1276"/>
      <w:jc w:val="center"/>
      <w:rPr>
        <w:rFonts w:asciiTheme="majorHAnsi" w:hAnsiTheme="majorHAnsi" w:cstheme="majorHAnsi"/>
        <w:b/>
        <w:sz w:val="20"/>
        <w:szCs w:val="20"/>
      </w:rPr>
    </w:pPr>
    <w:r w:rsidRPr="005337EB">
      <w:rPr>
        <w:rFonts w:asciiTheme="majorHAnsi" w:hAnsiTheme="majorHAnsi" w:cstheme="majorHAnsi"/>
        <w:b/>
        <w:sz w:val="20"/>
        <w:szCs w:val="20"/>
      </w:rPr>
      <w:t>Av. Edson Aparecido Fernandes de Campos, 750 – Centro – Sonora – MS</w:t>
    </w:r>
  </w:p>
  <w:p w14:paraId="77C04F04" w14:textId="7DBFFA91" w:rsidR="008C19AA" w:rsidRDefault="008C19AA" w:rsidP="000C16C9">
    <w:pPr>
      <w:pStyle w:val="PargrafodaLista"/>
      <w:tabs>
        <w:tab w:val="left" w:pos="1943"/>
        <w:tab w:val="center" w:pos="4584"/>
      </w:tabs>
      <w:ind w:right="360"/>
      <w:jc w:val="center"/>
      <w:rPr>
        <w:b/>
        <w:sz w:val="20"/>
        <w:szCs w:val="20"/>
      </w:rPr>
    </w:pPr>
    <w:r w:rsidRPr="005337EB">
      <w:rPr>
        <w:rFonts w:asciiTheme="majorHAnsi" w:hAnsiTheme="majorHAnsi" w:cstheme="majorHAnsi"/>
        <w:b/>
        <w:sz w:val="20"/>
        <w:szCs w:val="20"/>
      </w:rPr>
      <w:t xml:space="preserve"> e-mail: </w:t>
    </w:r>
    <w:hyperlink r:id="rId1" w:history="1">
      <w:r w:rsidRPr="005337EB">
        <w:rPr>
          <w:rStyle w:val="Hyperlink"/>
          <w:rFonts w:asciiTheme="majorHAnsi" w:hAnsiTheme="majorHAnsi" w:cstheme="majorHAnsi"/>
          <w:b/>
          <w:sz w:val="20"/>
          <w:szCs w:val="20"/>
        </w:rPr>
        <w:t>licitacao@sonora.ms.gov.br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AC74B" w14:textId="77777777" w:rsidR="008C19AA" w:rsidRPr="005337EB" w:rsidRDefault="008C19AA" w:rsidP="006F7E2D">
    <w:pPr>
      <w:pStyle w:val="PargrafodaLista"/>
      <w:tabs>
        <w:tab w:val="left" w:pos="142"/>
        <w:tab w:val="center" w:pos="4584"/>
      </w:tabs>
      <w:ind w:right="-1283" w:hanging="1276"/>
      <w:jc w:val="center"/>
      <w:rPr>
        <w:rFonts w:asciiTheme="majorHAnsi" w:hAnsiTheme="majorHAnsi" w:cstheme="majorHAnsi"/>
        <w:b/>
        <w:sz w:val="20"/>
        <w:szCs w:val="20"/>
      </w:rPr>
    </w:pPr>
    <w:r w:rsidRPr="005337EB">
      <w:rPr>
        <w:rFonts w:asciiTheme="majorHAnsi" w:hAnsiTheme="majorHAnsi" w:cstheme="majorHAnsi"/>
        <w:b/>
        <w:sz w:val="20"/>
        <w:szCs w:val="20"/>
      </w:rPr>
      <w:t>Av. Edson Aparecido Fernandes de Campos, 750 – Centro – Sonora – MS</w:t>
    </w:r>
  </w:p>
  <w:p w14:paraId="5D2C5B57" w14:textId="77777777" w:rsidR="008C19AA" w:rsidRDefault="008C19AA" w:rsidP="006F7E2D">
    <w:pPr>
      <w:pStyle w:val="PargrafodaLista"/>
      <w:tabs>
        <w:tab w:val="left" w:pos="1943"/>
        <w:tab w:val="center" w:pos="4584"/>
      </w:tabs>
      <w:ind w:right="360"/>
      <w:jc w:val="center"/>
      <w:rPr>
        <w:b/>
        <w:sz w:val="20"/>
        <w:szCs w:val="20"/>
      </w:rPr>
    </w:pPr>
    <w:r w:rsidRPr="005337EB">
      <w:rPr>
        <w:rFonts w:asciiTheme="majorHAnsi" w:hAnsiTheme="majorHAnsi" w:cstheme="majorHAnsi"/>
        <w:b/>
        <w:sz w:val="20"/>
        <w:szCs w:val="20"/>
      </w:rPr>
      <w:t xml:space="preserve"> e-mail: </w:t>
    </w:r>
    <w:hyperlink r:id="rId1" w:history="1">
      <w:r w:rsidRPr="005337EB">
        <w:rPr>
          <w:rStyle w:val="Hyperlink"/>
          <w:rFonts w:asciiTheme="majorHAnsi" w:hAnsiTheme="majorHAnsi" w:cstheme="majorHAnsi"/>
          <w:b/>
          <w:sz w:val="20"/>
          <w:szCs w:val="20"/>
        </w:rPr>
        <w:t>licitacao@sonora.ms.gov.br</w:t>
      </w:r>
    </w:hyperlink>
  </w:p>
  <w:p w14:paraId="6DEC0678" w14:textId="77777777" w:rsidR="008C19AA" w:rsidRDefault="008C19AA">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02D8E" w14:textId="77777777" w:rsidR="008C19AA" w:rsidRDefault="008C19AA" w:rsidP="00BA0254">
    <w:pPr>
      <w:pStyle w:val="Rodap"/>
      <w:tabs>
        <w:tab w:val="left" w:pos="142"/>
      </w:tabs>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5583C" w14:textId="77777777" w:rsidR="008C19AA" w:rsidRPr="00DD607B" w:rsidRDefault="008C19AA" w:rsidP="00BA0254">
    <w:pPr>
      <w:pStyle w:val="Rodap"/>
      <w:tabs>
        <w:tab w:val="left" w:pos="142"/>
        <w:tab w:val="center" w:pos="4584"/>
      </w:tabs>
      <w:ind w:right="-1283" w:hanging="1276"/>
      <w:jc w:val="center"/>
      <w:rPr>
        <w:b/>
        <w:sz w:val="20"/>
        <w:szCs w:val="20"/>
      </w:rPr>
    </w:pPr>
    <w:r w:rsidRPr="00DD607B">
      <w:rPr>
        <w:b/>
        <w:sz w:val="20"/>
        <w:szCs w:val="20"/>
      </w:rPr>
      <w:t>Av. Edson Aparecido Fernandes de Campos, 750 – Centro – Sonora – MS – Fone: 067-3254-1138</w:t>
    </w:r>
  </w:p>
  <w:p w14:paraId="06B6E957" w14:textId="77777777" w:rsidR="008C19AA" w:rsidRPr="00DD607B" w:rsidRDefault="008C19AA" w:rsidP="00BA0254">
    <w:pPr>
      <w:pStyle w:val="Rodap"/>
      <w:tabs>
        <w:tab w:val="left" w:pos="1943"/>
        <w:tab w:val="center" w:pos="4584"/>
      </w:tabs>
      <w:ind w:right="360"/>
      <w:jc w:val="center"/>
      <w:rPr>
        <w:b/>
        <w:sz w:val="20"/>
        <w:szCs w:val="20"/>
      </w:rPr>
    </w:pPr>
    <w:r w:rsidRPr="00DD607B">
      <w:rPr>
        <w:b/>
        <w:sz w:val="20"/>
        <w:szCs w:val="20"/>
      </w:rPr>
      <w:t xml:space="preserve"> e-mail: </w:t>
    </w:r>
    <w:hyperlink r:id="rId1" w:history="1">
      <w:r w:rsidRPr="00DD607B">
        <w:rPr>
          <w:rStyle w:val="Hyperlink"/>
          <w:b/>
          <w:sz w:val="20"/>
          <w:szCs w:val="20"/>
        </w:rPr>
        <w:t>licitação@sonora.ms.gov.br</w:t>
      </w:r>
    </w:hyperlink>
  </w:p>
  <w:p w14:paraId="322265AE" w14:textId="77777777" w:rsidR="008C19AA" w:rsidRPr="00DD607B" w:rsidRDefault="008C19AA">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21036" w14:textId="77777777" w:rsidR="008C19AA" w:rsidRDefault="008C19AA">
      <w:r>
        <w:separator/>
      </w:r>
    </w:p>
  </w:footnote>
  <w:footnote w:type="continuationSeparator" w:id="0">
    <w:p w14:paraId="7A609E9A" w14:textId="77777777" w:rsidR="008C19AA" w:rsidRDefault="008C19AA">
      <w:r>
        <w:continuationSeparator/>
      </w:r>
    </w:p>
  </w:footnote>
  <w:footnote w:type="continuationNotice" w:id="1">
    <w:p w14:paraId="1C3AF17D" w14:textId="77777777" w:rsidR="008C19AA" w:rsidRDefault="008C19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0D32" w14:textId="77777777" w:rsidR="008C19AA" w:rsidRDefault="008C19AA" w:rsidP="000C16C9">
    <w:pPr>
      <w:pStyle w:val="Legenda"/>
      <w:tabs>
        <w:tab w:val="left" w:pos="2220"/>
        <w:tab w:val="center" w:pos="4819"/>
      </w:tabs>
    </w:pPr>
    <w:r>
      <w:rPr>
        <w:noProof/>
      </w:rPr>
      <w:drawing>
        <wp:inline distT="0" distB="0" distL="0" distR="0" wp14:anchorId="0A87C790" wp14:editId="15FF86CD">
          <wp:extent cx="783590" cy="1110615"/>
          <wp:effectExtent l="0" t="0" r="0" b="0"/>
          <wp:docPr id="6" name="Imagem 6"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5568FDF8" w14:textId="77777777" w:rsidR="008C19AA" w:rsidRPr="005337EB" w:rsidRDefault="008C19AA" w:rsidP="000C16C9">
    <w:pPr>
      <w:pStyle w:val="SemEspaamento"/>
      <w:jc w:val="center"/>
      <w:rPr>
        <w:rFonts w:asciiTheme="majorHAnsi" w:hAnsiTheme="majorHAnsi" w:cstheme="majorHAnsi"/>
        <w:b/>
        <w:sz w:val="26"/>
        <w:szCs w:val="26"/>
      </w:rPr>
    </w:pPr>
    <w:r w:rsidRPr="005337EB">
      <w:rPr>
        <w:rFonts w:asciiTheme="majorHAnsi" w:hAnsiTheme="majorHAnsi" w:cstheme="majorHAnsi"/>
        <w:b/>
        <w:sz w:val="26"/>
        <w:szCs w:val="26"/>
      </w:rPr>
      <w:t>PREFEITURA MUNICIPAL DE SONORA</w:t>
    </w:r>
  </w:p>
  <w:p w14:paraId="41C2936E" w14:textId="7C3AF3A1" w:rsidR="008C19AA" w:rsidRPr="005337EB" w:rsidRDefault="008C19AA" w:rsidP="00D46711">
    <w:pPr>
      <w:pStyle w:val="SemEspaamento"/>
      <w:jc w:val="center"/>
      <w:rPr>
        <w:rFonts w:asciiTheme="majorHAnsi" w:hAnsiTheme="majorHAnsi" w:cstheme="majorHAnsi"/>
      </w:rPr>
    </w:pPr>
    <w:r w:rsidRPr="005337EB">
      <w:rPr>
        <w:rFonts w:asciiTheme="majorHAnsi" w:hAnsiTheme="majorHAnsi" w:cstheme="majorHAnsi"/>
        <w:b/>
        <w:sz w:val="26"/>
        <w:szCs w:val="26"/>
      </w:rPr>
      <w:t>Estado de Mato Grosso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EDAF" w14:textId="77777777" w:rsidR="008C19AA" w:rsidRDefault="008C19AA" w:rsidP="008B30BE">
    <w:pPr>
      <w:pStyle w:val="Legenda"/>
      <w:tabs>
        <w:tab w:val="left" w:pos="2220"/>
        <w:tab w:val="center" w:pos="4819"/>
      </w:tabs>
    </w:pPr>
    <w:r>
      <w:rPr>
        <w:noProof/>
      </w:rPr>
      <w:drawing>
        <wp:inline distT="0" distB="0" distL="0" distR="0" wp14:anchorId="2A6CF508" wp14:editId="31010475">
          <wp:extent cx="783590" cy="1110615"/>
          <wp:effectExtent l="0" t="0" r="0" b="0"/>
          <wp:docPr id="7" name="Imagem 7"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1C2C3C3A" w14:textId="77777777" w:rsidR="008C19AA" w:rsidRDefault="008C19AA" w:rsidP="008B30BE">
    <w:pPr>
      <w:pStyle w:val="SemEspaamento"/>
      <w:jc w:val="center"/>
      <w:rPr>
        <w:rFonts w:ascii="Arial" w:hAnsi="Arial" w:cs="Arial"/>
        <w:b/>
        <w:sz w:val="26"/>
        <w:szCs w:val="26"/>
      </w:rPr>
    </w:pPr>
    <w:r>
      <w:rPr>
        <w:rFonts w:ascii="Arial" w:hAnsi="Arial" w:cs="Arial"/>
        <w:b/>
        <w:sz w:val="26"/>
        <w:szCs w:val="26"/>
      </w:rPr>
      <w:t>PREFEITURA MUNICIPAL DE SONORA</w:t>
    </w:r>
  </w:p>
  <w:p w14:paraId="2408FF09" w14:textId="29341066" w:rsidR="008C19AA" w:rsidRDefault="008C19AA" w:rsidP="008B30BE">
    <w:pPr>
      <w:pStyle w:val="SemEspaamento"/>
      <w:jc w:val="center"/>
    </w:pPr>
    <w:r>
      <w:rPr>
        <w:rFonts w:ascii="Arial" w:hAnsi="Arial" w:cs="Arial"/>
        <w:b/>
        <w:sz w:val="26"/>
        <w:szCs w:val="26"/>
      </w:rPr>
      <w:t>Estado de Mato Grosso do Sul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94E59" w14:textId="77777777" w:rsidR="008C19AA" w:rsidRDefault="008C19AA" w:rsidP="00BA0254">
    <w:pPr>
      <w:pStyle w:val="Legenda"/>
      <w:tabs>
        <w:tab w:val="left" w:pos="2220"/>
        <w:tab w:val="center" w:pos="4819"/>
      </w:tabs>
    </w:pPr>
    <w:r>
      <w:rPr>
        <w:noProof/>
      </w:rPr>
      <w:drawing>
        <wp:inline distT="0" distB="0" distL="0" distR="0" wp14:anchorId="591BEB1D" wp14:editId="1F1797D2">
          <wp:extent cx="783590" cy="1110615"/>
          <wp:effectExtent l="0" t="0" r="0" b="0"/>
          <wp:docPr id="5" name="Imagem 5"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699F990D" w14:textId="77777777" w:rsidR="008C19AA" w:rsidRDefault="008C19AA" w:rsidP="00BA0254">
    <w:pPr>
      <w:pStyle w:val="SemEspaamento"/>
      <w:jc w:val="center"/>
      <w:rPr>
        <w:rFonts w:ascii="Arial" w:hAnsi="Arial" w:cs="Arial"/>
        <w:b/>
        <w:sz w:val="26"/>
        <w:szCs w:val="26"/>
      </w:rPr>
    </w:pPr>
    <w:r>
      <w:rPr>
        <w:rFonts w:ascii="Arial" w:hAnsi="Arial" w:cs="Arial"/>
        <w:b/>
        <w:sz w:val="26"/>
        <w:szCs w:val="26"/>
      </w:rPr>
      <w:t>PREFEITURA MUNICIPAL DE SONORA</w:t>
    </w:r>
  </w:p>
  <w:p w14:paraId="2ABF7711" w14:textId="77777777" w:rsidR="008C19AA" w:rsidRPr="00E92BC8" w:rsidRDefault="008C19AA" w:rsidP="00BA0254">
    <w:pPr>
      <w:pStyle w:val="SemEspaamento"/>
      <w:jc w:val="center"/>
      <w:rPr>
        <w:rFonts w:ascii="Arial" w:hAnsi="Arial" w:cs="Arial"/>
        <w:b/>
        <w:sz w:val="26"/>
        <w:szCs w:val="26"/>
      </w:rPr>
    </w:pPr>
    <w:r>
      <w:rPr>
        <w:rFonts w:ascii="Arial" w:hAnsi="Arial" w:cs="Arial"/>
        <w:b/>
        <w:sz w:val="26"/>
        <w:szCs w:val="26"/>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7021"/>
        </w:tabs>
        <w:ind w:left="7021" w:hanging="360"/>
      </w:pPr>
      <w:rPr>
        <w:rFonts w:ascii="Symbol" w:hAnsi="Symbol" w:hint="default"/>
      </w:rPr>
    </w:lvl>
  </w:abstractNum>
  <w:abstractNum w:abstractNumId="1" w15:restartNumberingAfterBreak="0">
    <w:nsid w:val="01930098"/>
    <w:multiLevelType w:val="multilevel"/>
    <w:tmpl w:val="DA081DC0"/>
    <w:lvl w:ilvl="0">
      <w:start w:val="20"/>
      <w:numFmt w:val="decimal"/>
      <w:lvlText w:val="%1."/>
      <w:lvlJc w:val="left"/>
      <w:pPr>
        <w:ind w:left="360" w:hanging="360"/>
      </w:pPr>
      <w:rPr>
        <w:rFonts w:ascii="Calibri" w:eastAsia="Calibri" w:hAnsi="Calibri" w:cs="Calibri" w:hint="default"/>
        <w:b/>
      </w:rPr>
    </w:lvl>
    <w:lvl w:ilvl="1">
      <w:start w:val="1"/>
      <w:numFmt w:val="decimal"/>
      <w:lvlText w:val="14.%2."/>
      <w:lvlJc w:val="left"/>
      <w:pPr>
        <w:ind w:left="574" w:hanging="432"/>
      </w:pPr>
      <w:rPr>
        <w:rFonts w:ascii="Calibri" w:eastAsia="Calibri" w:hAnsi="Calibri" w:cs="Calibri" w:hint="default"/>
        <w:b w:val="0"/>
        <w:bCs/>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290717F"/>
    <w:multiLevelType w:val="multilevel"/>
    <w:tmpl w:val="CA721382"/>
    <w:lvl w:ilvl="0">
      <w:start w:val="6"/>
      <w:numFmt w:val="decimal"/>
      <w:lvlText w:val="%1"/>
      <w:lvlJc w:val="left"/>
      <w:pPr>
        <w:ind w:left="480" w:hanging="480"/>
      </w:pPr>
      <w:rPr>
        <w:rFonts w:hint="default"/>
      </w:rPr>
    </w:lvl>
    <w:lvl w:ilvl="1">
      <w:start w:val="8"/>
      <w:numFmt w:val="decimal"/>
      <w:lvlText w:val="%1.%2"/>
      <w:lvlJc w:val="left"/>
      <w:pPr>
        <w:ind w:left="976" w:hanging="480"/>
      </w:pPr>
      <w:rPr>
        <w:rFonts w:hint="default"/>
      </w:rPr>
    </w:lvl>
    <w:lvl w:ilvl="2">
      <w:start w:val="1"/>
      <w:numFmt w:val="decimal"/>
      <w:lvlText w:val="%1.%2.%3"/>
      <w:lvlJc w:val="left"/>
      <w:pPr>
        <w:ind w:left="1712" w:hanging="720"/>
      </w:pPr>
      <w:rPr>
        <w:rFonts w:hint="default"/>
      </w:rPr>
    </w:lvl>
    <w:lvl w:ilvl="3">
      <w:start w:val="1"/>
      <w:numFmt w:val="lowerLetter"/>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 w15:restartNumberingAfterBreak="0">
    <w:nsid w:val="043932E0"/>
    <w:multiLevelType w:val="multilevel"/>
    <w:tmpl w:val="47805D02"/>
    <w:lvl w:ilvl="0">
      <w:start w:val="19"/>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5F6F19"/>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A1F0291"/>
    <w:multiLevelType w:val="multilevel"/>
    <w:tmpl w:val="6644BFB6"/>
    <w:lvl w:ilvl="0">
      <w:start w:val="10"/>
      <w:numFmt w:val="decimal"/>
      <w:lvlText w:val="%1."/>
      <w:lvlJc w:val="left"/>
      <w:pPr>
        <w:ind w:left="480" w:hanging="480"/>
      </w:pPr>
      <w:rPr>
        <w:rFonts w:hint="default"/>
      </w:rPr>
    </w:lvl>
    <w:lvl w:ilvl="1">
      <w:start w:val="6"/>
      <w:numFmt w:val="decimal"/>
      <w:lvlText w:val="%1.%2."/>
      <w:lvlJc w:val="left"/>
      <w:pPr>
        <w:ind w:left="1054" w:hanging="48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442" w:hanging="72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392" w:hanging="1800"/>
      </w:pPr>
      <w:rPr>
        <w:rFonts w:hint="default"/>
      </w:rPr>
    </w:lvl>
  </w:abstractNum>
  <w:abstractNum w:abstractNumId="6" w15:restartNumberingAfterBreak="0">
    <w:nsid w:val="0A7E35B2"/>
    <w:multiLevelType w:val="hybridMultilevel"/>
    <w:tmpl w:val="FC143A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AB9104A"/>
    <w:multiLevelType w:val="multilevel"/>
    <w:tmpl w:val="EA2C1B38"/>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val="0"/>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0D8A241F"/>
    <w:multiLevelType w:val="multilevel"/>
    <w:tmpl w:val="064E5C06"/>
    <w:lvl w:ilvl="0">
      <w:start w:val="11"/>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9" w15:restartNumberingAfterBreak="0">
    <w:nsid w:val="0E05088D"/>
    <w:multiLevelType w:val="multilevel"/>
    <w:tmpl w:val="B866B858"/>
    <w:lvl w:ilvl="0">
      <w:start w:val="6"/>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1411F6C"/>
    <w:multiLevelType w:val="multilevel"/>
    <w:tmpl w:val="616C0B50"/>
    <w:lvl w:ilvl="0">
      <w:start w:val="7"/>
      <w:numFmt w:val="decimal"/>
      <w:lvlText w:val="%1."/>
      <w:lvlJc w:val="left"/>
      <w:pPr>
        <w:ind w:left="540" w:hanging="540"/>
      </w:pPr>
      <w:rPr>
        <w:rFonts w:eastAsia="Calibri" w:hint="default"/>
      </w:rPr>
    </w:lvl>
    <w:lvl w:ilvl="1">
      <w:start w:val="1"/>
      <w:numFmt w:val="decimal"/>
      <w:lvlText w:val="%1.%2."/>
      <w:lvlJc w:val="left"/>
      <w:pPr>
        <w:ind w:left="682" w:hanging="540"/>
      </w:pPr>
      <w:rPr>
        <w:rFonts w:eastAsia="Calibri" w:hint="default"/>
      </w:rPr>
    </w:lvl>
    <w:lvl w:ilvl="2">
      <w:start w:val="3"/>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1" w15:restartNumberingAfterBreak="0">
    <w:nsid w:val="129C226D"/>
    <w:multiLevelType w:val="multilevel"/>
    <w:tmpl w:val="F5685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C15CBF"/>
    <w:multiLevelType w:val="multilevel"/>
    <w:tmpl w:val="D12C0C28"/>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56157ED"/>
    <w:multiLevelType w:val="multilevel"/>
    <w:tmpl w:val="BD121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540FCC"/>
    <w:multiLevelType w:val="multilevel"/>
    <w:tmpl w:val="71B24ABE"/>
    <w:lvl w:ilvl="0">
      <w:start w:val="18"/>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1146"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5" w15:restartNumberingAfterBreak="0">
    <w:nsid w:val="18A075F3"/>
    <w:multiLevelType w:val="multilevel"/>
    <w:tmpl w:val="914EF84A"/>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7A34E8"/>
    <w:multiLevelType w:val="multilevel"/>
    <w:tmpl w:val="C7102638"/>
    <w:lvl w:ilvl="0">
      <w:start w:val="1"/>
      <w:numFmt w:val="decimal"/>
      <w:lvlText w:val="%1."/>
      <w:lvlJc w:val="left"/>
      <w:pPr>
        <w:ind w:left="435" w:hanging="435"/>
      </w:pPr>
      <w:rPr>
        <w:b/>
        <w:color w:val="000000"/>
      </w:rPr>
    </w:lvl>
    <w:lvl w:ilvl="1">
      <w:start w:val="1"/>
      <w:numFmt w:val="decimal"/>
      <w:lvlText w:val="%1.%2."/>
      <w:lvlJc w:val="left"/>
      <w:pPr>
        <w:ind w:left="435" w:hanging="435"/>
      </w:pPr>
      <w:rPr>
        <w:b/>
        <w:color w:val="000000"/>
        <w:sz w:val="24"/>
        <w:szCs w:val="24"/>
      </w:rPr>
    </w:lvl>
    <w:lvl w:ilvl="2">
      <w:start w:val="1"/>
      <w:numFmt w:val="decimal"/>
      <w:lvlText w:val="%1.%2.%3."/>
      <w:lvlJc w:val="left"/>
      <w:pPr>
        <w:ind w:left="720" w:hanging="720"/>
      </w:pPr>
      <w:rPr>
        <w:b/>
        <w:color w:val="000000"/>
      </w:rPr>
    </w:lvl>
    <w:lvl w:ilvl="3">
      <w:start w:val="1"/>
      <w:numFmt w:val="decimal"/>
      <w:lvlText w:val="%1.%2.%3.%4."/>
      <w:lvlJc w:val="left"/>
      <w:pPr>
        <w:ind w:left="720" w:hanging="720"/>
      </w:pPr>
      <w:rPr>
        <w:b/>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080" w:hanging="1080"/>
      </w:pPr>
      <w:rPr>
        <w:b/>
        <w:color w:val="000000"/>
      </w:rPr>
    </w:lvl>
    <w:lvl w:ilvl="6">
      <w:start w:val="1"/>
      <w:numFmt w:val="decimal"/>
      <w:lvlText w:val="%1.%2.%3.%4.%5.%6.%7."/>
      <w:lvlJc w:val="left"/>
      <w:pPr>
        <w:ind w:left="1440" w:hanging="1440"/>
      </w:pPr>
      <w:rPr>
        <w:b/>
        <w:color w:val="000000"/>
      </w:rPr>
    </w:lvl>
    <w:lvl w:ilvl="7">
      <w:start w:val="1"/>
      <w:numFmt w:val="decimal"/>
      <w:lvlText w:val="%1.%2.%3.%4.%5.%6.%7.%8."/>
      <w:lvlJc w:val="left"/>
      <w:pPr>
        <w:ind w:left="1440" w:hanging="1440"/>
      </w:pPr>
      <w:rPr>
        <w:b/>
        <w:color w:val="000000"/>
      </w:rPr>
    </w:lvl>
    <w:lvl w:ilvl="8">
      <w:start w:val="1"/>
      <w:numFmt w:val="decimal"/>
      <w:lvlText w:val="%1.%2.%3.%4.%5.%6.%7.%8.%9."/>
      <w:lvlJc w:val="left"/>
      <w:pPr>
        <w:ind w:left="1800" w:hanging="1800"/>
      </w:pPr>
      <w:rPr>
        <w:b/>
        <w:color w:val="000000"/>
      </w:rPr>
    </w:lvl>
  </w:abstractNum>
  <w:abstractNum w:abstractNumId="17" w15:restartNumberingAfterBreak="0">
    <w:nsid w:val="1D5C100D"/>
    <w:multiLevelType w:val="multilevel"/>
    <w:tmpl w:val="610207FE"/>
    <w:lvl w:ilvl="0">
      <w:start w:val="9"/>
      <w:numFmt w:val="decimal"/>
      <w:pStyle w:val="Nivel01"/>
      <w:lvlText w:val="%1."/>
      <w:lvlJc w:val="left"/>
      <w:pPr>
        <w:ind w:left="360" w:hanging="360"/>
      </w:pPr>
      <w:rPr>
        <w:rFonts w:hint="default"/>
        <w:b/>
      </w:rPr>
    </w:lvl>
    <w:lvl w:ilvl="1">
      <w:start w:val="2"/>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0.%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F5A7482"/>
    <w:multiLevelType w:val="multilevel"/>
    <w:tmpl w:val="2D14E254"/>
    <w:lvl w:ilvl="0">
      <w:start w:val="10"/>
      <w:numFmt w:val="decimal"/>
      <w:lvlText w:val="%1."/>
      <w:lvlJc w:val="left"/>
      <w:pPr>
        <w:ind w:left="444" w:hanging="444"/>
      </w:pPr>
      <w:rPr>
        <w:rFonts w:eastAsia="Calibri" w:hint="default"/>
        <w:color w:val="000000"/>
      </w:rPr>
    </w:lvl>
    <w:lvl w:ilvl="1">
      <w:start w:val="1"/>
      <w:numFmt w:val="decimal"/>
      <w:lvlText w:val="12.%2."/>
      <w:lvlJc w:val="left"/>
      <w:pPr>
        <w:ind w:left="444" w:hanging="444"/>
      </w:pPr>
      <w:rPr>
        <w:rFonts w:eastAsia="Calibri" w:hint="default"/>
        <w:color w:val="000000"/>
      </w:rPr>
    </w:lvl>
    <w:lvl w:ilvl="2">
      <w:start w:val="1"/>
      <w:numFmt w:val="decimal"/>
      <w:lvlText w:val="12.%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9" w15:restartNumberingAfterBreak="0">
    <w:nsid w:val="24D7040D"/>
    <w:multiLevelType w:val="multilevel"/>
    <w:tmpl w:val="3EA0DA64"/>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25F30A07"/>
    <w:multiLevelType w:val="multilevel"/>
    <w:tmpl w:val="B4D2751C"/>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1" w15:restartNumberingAfterBreak="0">
    <w:nsid w:val="261D51EC"/>
    <w:multiLevelType w:val="multilevel"/>
    <w:tmpl w:val="1E3A1B1E"/>
    <w:lvl w:ilvl="0">
      <w:start w:val="8"/>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2" w15:restartNumberingAfterBreak="0">
    <w:nsid w:val="26FA0BC9"/>
    <w:multiLevelType w:val="hybridMultilevel"/>
    <w:tmpl w:val="BEF2C440"/>
    <w:lvl w:ilvl="0" w:tplc="174883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C7B290A"/>
    <w:multiLevelType w:val="hybridMultilevel"/>
    <w:tmpl w:val="5338E774"/>
    <w:lvl w:ilvl="0" w:tplc="A19C68BC">
      <w:start w:val="17"/>
      <w:numFmt w:val="decimal"/>
      <w:lvlText w:val="%1."/>
      <w:lvlJc w:val="left"/>
      <w:pPr>
        <w:ind w:left="502" w:hanging="360"/>
      </w:pPr>
      <w:rPr>
        <w:rFonts w:eastAsia="Calibri" w:hint="default"/>
      </w:r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4" w15:restartNumberingAfterBreak="0">
    <w:nsid w:val="2CBF691A"/>
    <w:multiLevelType w:val="multilevel"/>
    <w:tmpl w:val="CE5C3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C711C0"/>
    <w:multiLevelType w:val="multilevel"/>
    <w:tmpl w:val="451CA114"/>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30085BD5"/>
    <w:multiLevelType w:val="multilevel"/>
    <w:tmpl w:val="E90619E6"/>
    <w:lvl w:ilvl="0">
      <w:start w:val="9"/>
      <w:numFmt w:val="decimal"/>
      <w:lvlText w:val="%1."/>
      <w:lvlJc w:val="left"/>
      <w:pPr>
        <w:ind w:left="360" w:hanging="360"/>
      </w:pPr>
      <w:rPr>
        <w:rFonts w:ascii="Calibri" w:eastAsia="Calibri" w:hAnsi="Calibri" w:cs="Calibri" w:hint="default"/>
        <w:b/>
      </w:rPr>
    </w:lvl>
    <w:lvl w:ilvl="1">
      <w:start w:val="6"/>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930" w:hanging="504"/>
      </w:pPr>
      <w:rPr>
        <w:rFonts w:ascii="Calibri" w:eastAsia="Calibri" w:hAnsi="Calibri" w:cs="Calibri" w:hint="default"/>
        <w:b w:val="0"/>
        <w:bCs/>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2F06A4F"/>
    <w:multiLevelType w:val="hybridMultilevel"/>
    <w:tmpl w:val="949A3B9C"/>
    <w:lvl w:ilvl="0" w:tplc="7A2ED882">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23E45F52">
      <w:numFmt w:val="bullet"/>
      <w:lvlText w:val="•"/>
      <w:lvlJc w:val="left"/>
      <w:pPr>
        <w:ind w:left="1980" w:firstLine="0"/>
      </w:pPr>
      <w:rPr>
        <w:rFonts w:asciiTheme="majorHAnsi" w:eastAsiaTheme="minorEastAsia" w:hAnsiTheme="majorHAnsi" w:cstheme="majorHAnsi"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396394B"/>
    <w:multiLevelType w:val="hybridMultilevel"/>
    <w:tmpl w:val="F7E24B3E"/>
    <w:lvl w:ilvl="0" w:tplc="E4EA8640">
      <w:start w:val="1"/>
      <w:numFmt w:val="decimalZero"/>
      <w:lvlText w:val="%1)"/>
      <w:lvlJc w:val="left"/>
      <w:pPr>
        <w:ind w:left="720" w:hanging="360"/>
      </w:pPr>
      <w:rPr>
        <w:rFonts w:hint="default"/>
        <w:b w:val="0"/>
        <w:bCs/>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3B441A2"/>
    <w:multiLevelType w:val="multilevel"/>
    <w:tmpl w:val="0416001D"/>
    <w:styleLink w:val="Estilo113"/>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1" w15:restartNumberingAfterBreak="0">
    <w:nsid w:val="35E60666"/>
    <w:multiLevelType w:val="multilevel"/>
    <w:tmpl w:val="3FBEE888"/>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2" w15:restartNumberingAfterBreak="0">
    <w:nsid w:val="3A482585"/>
    <w:multiLevelType w:val="multilevel"/>
    <w:tmpl w:val="15A022B8"/>
    <w:lvl w:ilvl="0">
      <w:start w:val="4"/>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3" w15:restartNumberingAfterBreak="0">
    <w:nsid w:val="3D300868"/>
    <w:multiLevelType w:val="multilevel"/>
    <w:tmpl w:val="654A4756"/>
    <w:lvl w:ilvl="0">
      <w:start w:val="7"/>
      <w:numFmt w:val="decimal"/>
      <w:lvlText w:val="%1."/>
      <w:lvlJc w:val="left"/>
      <w:pPr>
        <w:ind w:left="480" w:hanging="480"/>
      </w:pPr>
      <w:rPr>
        <w:rFonts w:hint="default"/>
      </w:rPr>
    </w:lvl>
    <w:lvl w:ilvl="1">
      <w:start w:val="1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D890185"/>
    <w:multiLevelType w:val="multilevel"/>
    <w:tmpl w:val="0B7E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5B4B07"/>
    <w:multiLevelType w:val="multilevel"/>
    <w:tmpl w:val="28DE2F14"/>
    <w:styleLink w:val="Estilo4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1261FA3"/>
    <w:multiLevelType w:val="hybridMultilevel"/>
    <w:tmpl w:val="E22EA0CA"/>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37" w15:restartNumberingAfterBreak="0">
    <w:nsid w:val="465200A0"/>
    <w:multiLevelType w:val="multilevel"/>
    <w:tmpl w:val="553A0232"/>
    <w:lvl w:ilvl="0">
      <w:start w:val="9"/>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i w:val="0"/>
        <w:iCs w:val="0"/>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903317E"/>
    <w:multiLevelType w:val="hybridMultilevel"/>
    <w:tmpl w:val="89701E26"/>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3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46319F7"/>
    <w:multiLevelType w:val="multilevel"/>
    <w:tmpl w:val="AEE062A8"/>
    <w:lvl w:ilvl="0">
      <w:start w:val="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1" w15:restartNumberingAfterBreak="0">
    <w:nsid w:val="564D00A2"/>
    <w:multiLevelType w:val="hybridMultilevel"/>
    <w:tmpl w:val="F9C22F1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2" w15:restartNumberingAfterBreak="0">
    <w:nsid w:val="5A581EB4"/>
    <w:multiLevelType w:val="multilevel"/>
    <w:tmpl w:val="1D4C581C"/>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1083086"/>
    <w:multiLevelType w:val="multilevel"/>
    <w:tmpl w:val="8E48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0F6985"/>
    <w:multiLevelType w:val="multilevel"/>
    <w:tmpl w:val="88D24DB4"/>
    <w:lvl w:ilvl="0">
      <w:start w:val="8"/>
      <w:numFmt w:val="decimal"/>
      <w:lvlText w:val="%1."/>
      <w:lvlJc w:val="left"/>
      <w:pPr>
        <w:ind w:left="360" w:hanging="360"/>
      </w:pPr>
      <w:rPr>
        <w:rFonts w:eastAsia="Calibri" w:hint="default"/>
        <w:color w:val="000000"/>
      </w:rPr>
    </w:lvl>
    <w:lvl w:ilvl="1">
      <w:start w:val="1"/>
      <w:numFmt w:val="decimal"/>
      <w:lvlText w:val="8.%2."/>
      <w:lvlJc w:val="left"/>
      <w:pPr>
        <w:ind w:left="360" w:hanging="360"/>
      </w:pPr>
      <w:rPr>
        <w:rFonts w:eastAsia="Calibri" w:hint="default"/>
        <w:color w:val="000000"/>
      </w:rPr>
    </w:lvl>
    <w:lvl w:ilvl="2">
      <w:start w:val="1"/>
      <w:numFmt w:val="decimal"/>
      <w:lvlText w:val="8.%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45" w15:restartNumberingAfterBreak="0">
    <w:nsid w:val="641D72CB"/>
    <w:multiLevelType w:val="multilevel"/>
    <w:tmpl w:val="0E485DA6"/>
    <w:lvl w:ilvl="0">
      <w:start w:val="7"/>
      <w:numFmt w:val="decimal"/>
      <w:lvlText w:val="%1."/>
      <w:lvlJc w:val="left"/>
      <w:pPr>
        <w:ind w:left="360" w:hanging="360"/>
      </w:pPr>
      <w:rPr>
        <w:rFonts w:ascii="Calibri" w:eastAsia="Calibri" w:hAnsi="Calibri" w:cs="Calibri" w:hint="default"/>
        <w:b/>
      </w:rPr>
    </w:lvl>
    <w:lvl w:ilvl="1">
      <w:start w:val="1"/>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7E17B68"/>
    <w:multiLevelType w:val="multilevel"/>
    <w:tmpl w:val="0416001D"/>
    <w:styleLink w:val="Estilo42"/>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8" w15:restartNumberingAfterBreak="0">
    <w:nsid w:val="6C9A118D"/>
    <w:multiLevelType w:val="hybridMultilevel"/>
    <w:tmpl w:val="6300570A"/>
    <w:styleLink w:val="Estilo112"/>
    <w:lvl w:ilvl="0" w:tplc="0416000F">
      <w:start w:val="2"/>
      <w:numFmt w:val="decimal"/>
      <w:lvlText w:val="%1."/>
      <w:lvlJc w:val="left"/>
      <w:pPr>
        <w:ind w:left="720" w:hanging="360"/>
      </w:pPr>
      <w:rPr>
        <w:rFonts w:hint="default"/>
      </w:rPr>
    </w:lvl>
    <w:lvl w:ilvl="1" w:tplc="04160017">
      <w:start w:val="1"/>
      <w:numFmt w:val="lowerLetter"/>
      <w:lvlText w:val="%2)"/>
      <w:lvlJc w:val="left"/>
      <w:pPr>
        <w:ind w:left="1440" w:hanging="360"/>
      </w:pPr>
    </w:lvl>
    <w:lvl w:ilvl="2" w:tplc="0416001B">
      <w:start w:val="1"/>
      <w:numFmt w:val="lowerRoman"/>
      <w:lvlText w:val="%3."/>
      <w:lvlJc w:val="right"/>
      <w:pPr>
        <w:ind w:left="2160" w:hanging="180"/>
      </w:pPr>
    </w:lvl>
    <w:lvl w:ilvl="3" w:tplc="27B23228">
      <w:start w:val="5"/>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0763941"/>
    <w:multiLevelType w:val="multilevel"/>
    <w:tmpl w:val="79E60826"/>
    <w:lvl w:ilvl="0">
      <w:start w:val="2"/>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50" w15:restartNumberingAfterBreak="0">
    <w:nsid w:val="70B052F5"/>
    <w:multiLevelType w:val="multilevel"/>
    <w:tmpl w:val="A246F462"/>
    <w:lvl w:ilvl="0">
      <w:start w:val="6"/>
      <w:numFmt w:val="decimal"/>
      <w:lvlText w:val="%1."/>
      <w:lvlJc w:val="left"/>
      <w:pPr>
        <w:ind w:left="360" w:hanging="360"/>
      </w:pPr>
      <w:rPr>
        <w:rFonts w:hint="default"/>
      </w:rPr>
    </w:lvl>
    <w:lvl w:ilvl="1">
      <w:start w:val="9"/>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lowerLetter"/>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1" w15:restartNumberingAfterBreak="0">
    <w:nsid w:val="71191052"/>
    <w:multiLevelType w:val="multilevel"/>
    <w:tmpl w:val="2A5450F2"/>
    <w:lvl w:ilvl="0">
      <w:start w:val="10"/>
      <w:numFmt w:val="decimal"/>
      <w:lvlText w:val="%1"/>
      <w:lvlJc w:val="left"/>
      <w:pPr>
        <w:ind w:left="384" w:hanging="384"/>
      </w:pPr>
      <w:rPr>
        <w:rFonts w:hint="default"/>
      </w:rPr>
    </w:lvl>
    <w:lvl w:ilvl="1">
      <w:start w:val="1"/>
      <w:numFmt w:val="decimal"/>
      <w:lvlText w:val="%1.%2"/>
      <w:lvlJc w:val="left"/>
      <w:pPr>
        <w:ind w:left="810" w:hanging="384"/>
      </w:pPr>
      <w:rPr>
        <w:rFonts w:hint="default"/>
        <w:b w:val="0"/>
        <w:bCs w:val="0"/>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52" w15:restartNumberingAfterBreak="0">
    <w:nsid w:val="72654F04"/>
    <w:multiLevelType w:val="multilevel"/>
    <w:tmpl w:val="0E204D4C"/>
    <w:lvl w:ilvl="0">
      <w:start w:val="18"/>
      <w:numFmt w:val="decimal"/>
      <w:lvlText w:val="%1."/>
      <w:lvlJc w:val="left"/>
      <w:pPr>
        <w:ind w:left="720" w:hanging="360"/>
      </w:pPr>
      <w:rPr>
        <w:rFonts w:eastAsia="Calibri" w:hint="default"/>
      </w:rPr>
    </w:lvl>
    <w:lvl w:ilvl="1">
      <w:start w:val="1"/>
      <w:numFmt w:val="decimal"/>
      <w:isLgl/>
      <w:lvlText w:val="%1.%2."/>
      <w:lvlJc w:val="left"/>
      <w:pPr>
        <w:ind w:left="840" w:hanging="480"/>
      </w:pPr>
      <w:rPr>
        <w:rFonts w:eastAsia="Calibri" w:hint="default"/>
        <w:color w:val="000000"/>
      </w:rPr>
    </w:lvl>
    <w:lvl w:ilvl="2">
      <w:start w:val="1"/>
      <w:numFmt w:val="decimal"/>
      <w:isLgl/>
      <w:lvlText w:val="%1.%2.%3."/>
      <w:lvlJc w:val="left"/>
      <w:pPr>
        <w:ind w:left="1288" w:hanging="720"/>
      </w:pPr>
      <w:rPr>
        <w:rFonts w:eastAsia="Calibri" w:hint="default"/>
        <w:i w:val="0"/>
        <w:iCs/>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53"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728E7BAD"/>
    <w:multiLevelType w:val="multilevel"/>
    <w:tmpl w:val="9B4E750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2CC3BA7"/>
    <w:multiLevelType w:val="multilevel"/>
    <w:tmpl w:val="58A2C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7B055A"/>
    <w:multiLevelType w:val="hybridMultilevel"/>
    <w:tmpl w:val="3FCE2C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8" w15:restartNumberingAfterBreak="0">
    <w:nsid w:val="76823D2F"/>
    <w:multiLevelType w:val="multilevel"/>
    <w:tmpl w:val="081460F6"/>
    <w:lvl w:ilvl="0">
      <w:start w:val="10"/>
      <w:numFmt w:val="decimal"/>
      <w:lvlText w:val="%1"/>
      <w:lvlJc w:val="left"/>
      <w:pPr>
        <w:ind w:left="540" w:hanging="540"/>
      </w:pPr>
      <w:rPr>
        <w:rFonts w:hint="default"/>
      </w:rPr>
    </w:lvl>
    <w:lvl w:ilvl="1">
      <w:start w:val="1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7EC5112E"/>
    <w:multiLevelType w:val="hybridMultilevel"/>
    <w:tmpl w:val="CC206456"/>
    <w:lvl w:ilvl="0" w:tplc="F936565E">
      <w:start w:val="16"/>
      <w:numFmt w:val="decimal"/>
      <w:lvlText w:val="%1"/>
      <w:lvlJc w:val="left"/>
      <w:pPr>
        <w:ind w:left="361" w:hanging="360"/>
      </w:pPr>
      <w:rPr>
        <w:rFonts w:hint="default"/>
      </w:rPr>
    </w:lvl>
    <w:lvl w:ilvl="1" w:tplc="04160019">
      <w:start w:val="1"/>
      <w:numFmt w:val="lowerLetter"/>
      <w:lvlText w:val="%2."/>
      <w:lvlJc w:val="left"/>
      <w:pPr>
        <w:ind w:left="2062" w:hanging="360"/>
      </w:pPr>
    </w:lvl>
    <w:lvl w:ilvl="2" w:tplc="0416001B" w:tentative="1">
      <w:start w:val="1"/>
      <w:numFmt w:val="lowerRoman"/>
      <w:lvlText w:val="%3."/>
      <w:lvlJc w:val="right"/>
      <w:pPr>
        <w:ind w:left="1801" w:hanging="180"/>
      </w:pPr>
    </w:lvl>
    <w:lvl w:ilvl="3" w:tplc="0416000F" w:tentative="1">
      <w:start w:val="1"/>
      <w:numFmt w:val="decimal"/>
      <w:lvlText w:val="%4."/>
      <w:lvlJc w:val="left"/>
      <w:pPr>
        <w:ind w:left="2521" w:hanging="360"/>
      </w:pPr>
    </w:lvl>
    <w:lvl w:ilvl="4" w:tplc="04160019" w:tentative="1">
      <w:start w:val="1"/>
      <w:numFmt w:val="lowerLetter"/>
      <w:lvlText w:val="%5."/>
      <w:lvlJc w:val="left"/>
      <w:pPr>
        <w:ind w:left="3241" w:hanging="360"/>
      </w:pPr>
    </w:lvl>
    <w:lvl w:ilvl="5" w:tplc="0416001B" w:tentative="1">
      <w:start w:val="1"/>
      <w:numFmt w:val="lowerRoman"/>
      <w:lvlText w:val="%6."/>
      <w:lvlJc w:val="right"/>
      <w:pPr>
        <w:ind w:left="3961" w:hanging="180"/>
      </w:pPr>
    </w:lvl>
    <w:lvl w:ilvl="6" w:tplc="0416000F" w:tentative="1">
      <w:start w:val="1"/>
      <w:numFmt w:val="decimal"/>
      <w:lvlText w:val="%7."/>
      <w:lvlJc w:val="left"/>
      <w:pPr>
        <w:ind w:left="4681" w:hanging="360"/>
      </w:pPr>
    </w:lvl>
    <w:lvl w:ilvl="7" w:tplc="04160019" w:tentative="1">
      <w:start w:val="1"/>
      <w:numFmt w:val="lowerLetter"/>
      <w:lvlText w:val="%8."/>
      <w:lvlJc w:val="left"/>
      <w:pPr>
        <w:ind w:left="5401" w:hanging="360"/>
      </w:pPr>
    </w:lvl>
    <w:lvl w:ilvl="8" w:tplc="0416001B" w:tentative="1">
      <w:start w:val="1"/>
      <w:numFmt w:val="lowerRoman"/>
      <w:lvlText w:val="%9."/>
      <w:lvlJc w:val="right"/>
      <w:pPr>
        <w:ind w:left="6121" w:hanging="180"/>
      </w:pPr>
    </w:lvl>
  </w:abstractNum>
  <w:abstractNum w:abstractNumId="61" w15:restartNumberingAfterBreak="0">
    <w:nsid w:val="7ED92A4B"/>
    <w:multiLevelType w:val="hybridMultilevel"/>
    <w:tmpl w:val="C3B48B8E"/>
    <w:lvl w:ilvl="0" w:tplc="406CC84C">
      <w:start w:val="1"/>
      <w:numFmt w:val="lowerLetter"/>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2" w15:restartNumberingAfterBreak="0">
    <w:nsid w:val="7F1A4FA7"/>
    <w:multiLevelType w:val="multilevel"/>
    <w:tmpl w:val="ECBCAA3C"/>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07770149">
    <w:abstractNumId w:val="17"/>
  </w:num>
  <w:num w:numId="2" w16cid:durableId="347801919">
    <w:abstractNumId w:val="0"/>
  </w:num>
  <w:num w:numId="3" w16cid:durableId="137260433">
    <w:abstractNumId w:val="57"/>
  </w:num>
  <w:num w:numId="4" w16cid:durableId="992097831">
    <w:abstractNumId w:val="59"/>
  </w:num>
  <w:num w:numId="5" w16cid:durableId="918439659">
    <w:abstractNumId w:val="35"/>
  </w:num>
  <w:num w:numId="6" w16cid:durableId="1483736849">
    <w:abstractNumId w:val="29"/>
  </w:num>
  <w:num w:numId="7" w16cid:durableId="475531467">
    <w:abstractNumId w:val="39"/>
  </w:num>
  <w:num w:numId="8" w16cid:durableId="210656473">
    <w:abstractNumId w:val="46"/>
  </w:num>
  <w:num w:numId="9" w16cid:durableId="27146202">
    <w:abstractNumId w:val="48"/>
  </w:num>
  <w:num w:numId="10" w16cid:durableId="856693380">
    <w:abstractNumId w:val="53"/>
  </w:num>
  <w:num w:numId="11" w16cid:durableId="442727871">
    <w:abstractNumId w:val="45"/>
  </w:num>
  <w:num w:numId="12" w16cid:durableId="641931036">
    <w:abstractNumId w:val="26"/>
  </w:num>
  <w:num w:numId="13" w16cid:durableId="1325016093">
    <w:abstractNumId w:val="1"/>
  </w:num>
  <w:num w:numId="14" w16cid:durableId="1116679507">
    <w:abstractNumId w:val="9"/>
  </w:num>
  <w:num w:numId="15" w16cid:durableId="1604995758">
    <w:abstractNumId w:val="44"/>
  </w:num>
  <w:num w:numId="16" w16cid:durableId="1393844189">
    <w:abstractNumId w:val="18"/>
  </w:num>
  <w:num w:numId="17" w16cid:durableId="1107853130">
    <w:abstractNumId w:val="7"/>
  </w:num>
  <w:num w:numId="18" w16cid:durableId="2100368551">
    <w:abstractNumId w:val="37"/>
  </w:num>
  <w:num w:numId="19" w16cid:durableId="516190690">
    <w:abstractNumId w:val="51"/>
  </w:num>
  <w:num w:numId="20" w16cid:durableId="1137255796">
    <w:abstractNumId w:val="8"/>
  </w:num>
  <w:num w:numId="21" w16cid:durableId="1891575957">
    <w:abstractNumId w:val="4"/>
  </w:num>
  <w:num w:numId="22" w16cid:durableId="1128553111">
    <w:abstractNumId w:val="60"/>
  </w:num>
  <w:num w:numId="23" w16cid:durableId="1530219509">
    <w:abstractNumId w:val="23"/>
  </w:num>
  <w:num w:numId="24" w16cid:durableId="290938283">
    <w:abstractNumId w:val="10"/>
  </w:num>
  <w:num w:numId="25" w16cid:durableId="1596553810">
    <w:abstractNumId w:val="14"/>
  </w:num>
  <w:num w:numId="26" w16cid:durableId="1785542123">
    <w:abstractNumId w:val="52"/>
  </w:num>
  <w:num w:numId="27" w16cid:durableId="187917749">
    <w:abstractNumId w:val="32"/>
  </w:num>
  <w:num w:numId="28" w16cid:durableId="1200315595">
    <w:abstractNumId w:val="62"/>
  </w:num>
  <w:num w:numId="29" w16cid:durableId="212233766">
    <w:abstractNumId w:val="5"/>
  </w:num>
  <w:num w:numId="30" w16cid:durableId="1034962038">
    <w:abstractNumId w:val="58"/>
  </w:num>
  <w:num w:numId="31" w16cid:durableId="1601907341">
    <w:abstractNumId w:val="25"/>
  </w:num>
  <w:num w:numId="32" w16cid:durableId="1437291257">
    <w:abstractNumId w:val="28"/>
  </w:num>
  <w:num w:numId="33" w16cid:durableId="714546840">
    <w:abstractNumId w:val="49"/>
  </w:num>
  <w:num w:numId="34" w16cid:durableId="809054298">
    <w:abstractNumId w:val="20"/>
  </w:num>
  <w:num w:numId="35" w16cid:durableId="1388600808">
    <w:abstractNumId w:val="19"/>
  </w:num>
  <w:num w:numId="36" w16cid:durableId="1638606068">
    <w:abstractNumId w:val="3"/>
  </w:num>
  <w:num w:numId="37" w16cid:durableId="1299186229">
    <w:abstractNumId w:val="22"/>
  </w:num>
  <w:num w:numId="38" w16cid:durableId="983199740">
    <w:abstractNumId w:val="38"/>
  </w:num>
  <w:num w:numId="39" w16cid:durableId="961306884">
    <w:abstractNumId w:val="27"/>
  </w:num>
  <w:num w:numId="40" w16cid:durableId="1196507581">
    <w:abstractNumId w:val="31"/>
  </w:num>
  <w:num w:numId="41" w16cid:durableId="456022879">
    <w:abstractNumId w:val="61"/>
  </w:num>
  <w:num w:numId="42" w16cid:durableId="1579317114">
    <w:abstractNumId w:val="47"/>
  </w:num>
  <w:num w:numId="43" w16cid:durableId="1810122913">
    <w:abstractNumId w:val="6"/>
  </w:num>
  <w:num w:numId="44" w16cid:durableId="270012385">
    <w:abstractNumId w:val="54"/>
  </w:num>
  <w:num w:numId="45" w16cid:durableId="295373068">
    <w:abstractNumId w:val="36"/>
  </w:num>
  <w:num w:numId="46" w16cid:durableId="1603105745">
    <w:abstractNumId w:val="41"/>
  </w:num>
  <w:num w:numId="47" w16cid:durableId="295452333">
    <w:abstractNumId w:val="12"/>
  </w:num>
  <w:num w:numId="48" w16cid:durableId="291374892">
    <w:abstractNumId w:val="2"/>
  </w:num>
  <w:num w:numId="49" w16cid:durableId="1832521524">
    <w:abstractNumId w:val="50"/>
  </w:num>
  <w:num w:numId="50" w16cid:durableId="1071734615">
    <w:abstractNumId w:val="15"/>
  </w:num>
  <w:num w:numId="51" w16cid:durableId="1669091245">
    <w:abstractNumId w:val="42"/>
  </w:num>
  <w:num w:numId="52" w16cid:durableId="771899578">
    <w:abstractNumId w:val="33"/>
  </w:num>
  <w:num w:numId="53" w16cid:durableId="2071684599">
    <w:abstractNumId w:val="40"/>
  </w:num>
  <w:num w:numId="54" w16cid:durableId="233856089">
    <w:abstractNumId w:val="55"/>
  </w:num>
  <w:num w:numId="55" w16cid:durableId="289289669">
    <w:abstractNumId w:val="43"/>
  </w:num>
  <w:num w:numId="56" w16cid:durableId="152914990">
    <w:abstractNumId w:val="34"/>
  </w:num>
  <w:num w:numId="57" w16cid:durableId="146172150">
    <w:abstractNumId w:val="13"/>
  </w:num>
  <w:num w:numId="58" w16cid:durableId="1260210591">
    <w:abstractNumId w:val="11"/>
  </w:num>
  <w:num w:numId="59" w16cid:durableId="467750595">
    <w:abstractNumId w:val="16"/>
  </w:num>
  <w:num w:numId="60" w16cid:durableId="1422216758">
    <w:abstractNumId w:val="21"/>
  </w:num>
  <w:num w:numId="61" w16cid:durableId="883637385">
    <w:abstractNumId w:val="24"/>
  </w:num>
  <w:num w:numId="62" w16cid:durableId="2000693189">
    <w:abstractNumId w:val="5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MX" w:vendorID="64" w:dllVersion="6" w:nlCheck="1" w:checkStyle="0"/>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1A6"/>
    <w:rsid w:val="0000071E"/>
    <w:rsid w:val="00000B49"/>
    <w:rsid w:val="00000E05"/>
    <w:rsid w:val="00001089"/>
    <w:rsid w:val="000010AA"/>
    <w:rsid w:val="0000172B"/>
    <w:rsid w:val="0000191C"/>
    <w:rsid w:val="000019C6"/>
    <w:rsid w:val="0000236D"/>
    <w:rsid w:val="00003298"/>
    <w:rsid w:val="00003F8B"/>
    <w:rsid w:val="00004D4F"/>
    <w:rsid w:val="00005901"/>
    <w:rsid w:val="00005917"/>
    <w:rsid w:val="00005A68"/>
    <w:rsid w:val="00005C75"/>
    <w:rsid w:val="00006179"/>
    <w:rsid w:val="00006180"/>
    <w:rsid w:val="00006267"/>
    <w:rsid w:val="000066C8"/>
    <w:rsid w:val="000069B4"/>
    <w:rsid w:val="00006A6B"/>
    <w:rsid w:val="000070AF"/>
    <w:rsid w:val="000073F3"/>
    <w:rsid w:val="0000756E"/>
    <w:rsid w:val="00007E0D"/>
    <w:rsid w:val="00010C6A"/>
    <w:rsid w:val="00011390"/>
    <w:rsid w:val="00011E7C"/>
    <w:rsid w:val="0001207A"/>
    <w:rsid w:val="000122C1"/>
    <w:rsid w:val="000124BA"/>
    <w:rsid w:val="00012A11"/>
    <w:rsid w:val="000133DF"/>
    <w:rsid w:val="00014236"/>
    <w:rsid w:val="0001427F"/>
    <w:rsid w:val="0001451E"/>
    <w:rsid w:val="00014B1F"/>
    <w:rsid w:val="00014E7A"/>
    <w:rsid w:val="00014FC0"/>
    <w:rsid w:val="00015076"/>
    <w:rsid w:val="000151B0"/>
    <w:rsid w:val="0001535D"/>
    <w:rsid w:val="00015651"/>
    <w:rsid w:val="000156E9"/>
    <w:rsid w:val="00015783"/>
    <w:rsid w:val="00015A6E"/>
    <w:rsid w:val="00015D4B"/>
    <w:rsid w:val="00016EDE"/>
    <w:rsid w:val="0001716E"/>
    <w:rsid w:val="000175B7"/>
    <w:rsid w:val="000176BC"/>
    <w:rsid w:val="000202C4"/>
    <w:rsid w:val="0002050E"/>
    <w:rsid w:val="0002083E"/>
    <w:rsid w:val="00020C33"/>
    <w:rsid w:val="0002118D"/>
    <w:rsid w:val="000212C9"/>
    <w:rsid w:val="00021486"/>
    <w:rsid w:val="00022024"/>
    <w:rsid w:val="0002260C"/>
    <w:rsid w:val="0002289A"/>
    <w:rsid w:val="000229B1"/>
    <w:rsid w:val="00022BA7"/>
    <w:rsid w:val="0002306D"/>
    <w:rsid w:val="00023618"/>
    <w:rsid w:val="00023759"/>
    <w:rsid w:val="00023CDD"/>
    <w:rsid w:val="00023FFD"/>
    <w:rsid w:val="000242C8"/>
    <w:rsid w:val="000249B2"/>
    <w:rsid w:val="00025B38"/>
    <w:rsid w:val="00025E06"/>
    <w:rsid w:val="000268C9"/>
    <w:rsid w:val="00026A9C"/>
    <w:rsid w:val="00027155"/>
    <w:rsid w:val="000277DE"/>
    <w:rsid w:val="00027855"/>
    <w:rsid w:val="00027933"/>
    <w:rsid w:val="00027A5D"/>
    <w:rsid w:val="00030D29"/>
    <w:rsid w:val="00031074"/>
    <w:rsid w:val="000318BA"/>
    <w:rsid w:val="00031DBE"/>
    <w:rsid w:val="00031E06"/>
    <w:rsid w:val="000321F5"/>
    <w:rsid w:val="000322A8"/>
    <w:rsid w:val="00032964"/>
    <w:rsid w:val="00032EA8"/>
    <w:rsid w:val="000334E0"/>
    <w:rsid w:val="000335F5"/>
    <w:rsid w:val="00033DA5"/>
    <w:rsid w:val="00033DA9"/>
    <w:rsid w:val="00033E86"/>
    <w:rsid w:val="000340B8"/>
    <w:rsid w:val="00034A29"/>
    <w:rsid w:val="00034FD6"/>
    <w:rsid w:val="00035278"/>
    <w:rsid w:val="000358C6"/>
    <w:rsid w:val="00035D80"/>
    <w:rsid w:val="000361A3"/>
    <w:rsid w:val="00036982"/>
    <w:rsid w:val="00036DF4"/>
    <w:rsid w:val="000373BF"/>
    <w:rsid w:val="0003743B"/>
    <w:rsid w:val="00037B74"/>
    <w:rsid w:val="00037C97"/>
    <w:rsid w:val="00037CFD"/>
    <w:rsid w:val="00040217"/>
    <w:rsid w:val="00040633"/>
    <w:rsid w:val="0004068E"/>
    <w:rsid w:val="0004076C"/>
    <w:rsid w:val="000408A0"/>
    <w:rsid w:val="00040957"/>
    <w:rsid w:val="00040D0F"/>
    <w:rsid w:val="00041176"/>
    <w:rsid w:val="00041517"/>
    <w:rsid w:val="00041B5D"/>
    <w:rsid w:val="0004226B"/>
    <w:rsid w:val="00042328"/>
    <w:rsid w:val="000425A5"/>
    <w:rsid w:val="00042708"/>
    <w:rsid w:val="00042714"/>
    <w:rsid w:val="00042DB9"/>
    <w:rsid w:val="000438B3"/>
    <w:rsid w:val="00044685"/>
    <w:rsid w:val="0004478F"/>
    <w:rsid w:val="00044CF4"/>
    <w:rsid w:val="000452C7"/>
    <w:rsid w:val="0004586D"/>
    <w:rsid w:val="0004587A"/>
    <w:rsid w:val="00045EE0"/>
    <w:rsid w:val="00046117"/>
    <w:rsid w:val="00046DDA"/>
    <w:rsid w:val="000474B9"/>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485"/>
    <w:rsid w:val="00053E65"/>
    <w:rsid w:val="000540B1"/>
    <w:rsid w:val="00055034"/>
    <w:rsid w:val="00055889"/>
    <w:rsid w:val="00055C19"/>
    <w:rsid w:val="00055DAB"/>
    <w:rsid w:val="00055F99"/>
    <w:rsid w:val="000563BE"/>
    <w:rsid w:val="00056433"/>
    <w:rsid w:val="000564D1"/>
    <w:rsid w:val="00056645"/>
    <w:rsid w:val="00060256"/>
    <w:rsid w:val="00060414"/>
    <w:rsid w:val="0006057B"/>
    <w:rsid w:val="00060A78"/>
    <w:rsid w:val="00060B91"/>
    <w:rsid w:val="00060E15"/>
    <w:rsid w:val="00060E1B"/>
    <w:rsid w:val="00061553"/>
    <w:rsid w:val="00061DA5"/>
    <w:rsid w:val="0006239C"/>
    <w:rsid w:val="00062853"/>
    <w:rsid w:val="0006296E"/>
    <w:rsid w:val="00062E0E"/>
    <w:rsid w:val="0006303F"/>
    <w:rsid w:val="000633EF"/>
    <w:rsid w:val="00063660"/>
    <w:rsid w:val="00063E18"/>
    <w:rsid w:val="0006419C"/>
    <w:rsid w:val="00064A73"/>
    <w:rsid w:val="0006504E"/>
    <w:rsid w:val="000652F6"/>
    <w:rsid w:val="0006537A"/>
    <w:rsid w:val="00065883"/>
    <w:rsid w:val="000662C1"/>
    <w:rsid w:val="00066368"/>
    <w:rsid w:val="00066564"/>
    <w:rsid w:val="00066C2F"/>
    <w:rsid w:val="000670EC"/>
    <w:rsid w:val="0006710E"/>
    <w:rsid w:val="000677A2"/>
    <w:rsid w:val="00067B0A"/>
    <w:rsid w:val="0007019A"/>
    <w:rsid w:val="00070375"/>
    <w:rsid w:val="0007075C"/>
    <w:rsid w:val="000709FF"/>
    <w:rsid w:val="00070C5E"/>
    <w:rsid w:val="00070EA5"/>
    <w:rsid w:val="00070FD8"/>
    <w:rsid w:val="000725AE"/>
    <w:rsid w:val="00073004"/>
    <w:rsid w:val="00073334"/>
    <w:rsid w:val="00073596"/>
    <w:rsid w:val="00073852"/>
    <w:rsid w:val="00073976"/>
    <w:rsid w:val="00073BD2"/>
    <w:rsid w:val="00073BD4"/>
    <w:rsid w:val="00073E63"/>
    <w:rsid w:val="00073F4F"/>
    <w:rsid w:val="00074028"/>
    <w:rsid w:val="0007625C"/>
    <w:rsid w:val="00076CBC"/>
    <w:rsid w:val="0007709E"/>
    <w:rsid w:val="00077127"/>
    <w:rsid w:val="0007719E"/>
    <w:rsid w:val="000779C7"/>
    <w:rsid w:val="00077E39"/>
    <w:rsid w:val="00077F21"/>
    <w:rsid w:val="00080710"/>
    <w:rsid w:val="00080AF2"/>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1FF"/>
    <w:rsid w:val="0008596F"/>
    <w:rsid w:val="00086BB6"/>
    <w:rsid w:val="00086D55"/>
    <w:rsid w:val="00086E62"/>
    <w:rsid w:val="000872C8"/>
    <w:rsid w:val="000879FB"/>
    <w:rsid w:val="00087B36"/>
    <w:rsid w:val="00087EB5"/>
    <w:rsid w:val="00087EF2"/>
    <w:rsid w:val="000902AA"/>
    <w:rsid w:val="00090425"/>
    <w:rsid w:val="00090534"/>
    <w:rsid w:val="00090AC2"/>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671"/>
    <w:rsid w:val="0009577C"/>
    <w:rsid w:val="00095BF5"/>
    <w:rsid w:val="000967EB"/>
    <w:rsid w:val="00096B41"/>
    <w:rsid w:val="00096D78"/>
    <w:rsid w:val="00097751"/>
    <w:rsid w:val="00097BC2"/>
    <w:rsid w:val="000A0129"/>
    <w:rsid w:val="000A0585"/>
    <w:rsid w:val="000A05E3"/>
    <w:rsid w:val="000A0BAC"/>
    <w:rsid w:val="000A102A"/>
    <w:rsid w:val="000A179E"/>
    <w:rsid w:val="000A1A7B"/>
    <w:rsid w:val="000A1B88"/>
    <w:rsid w:val="000A1BEE"/>
    <w:rsid w:val="000A1EAC"/>
    <w:rsid w:val="000A23DA"/>
    <w:rsid w:val="000A24F1"/>
    <w:rsid w:val="000A3932"/>
    <w:rsid w:val="000A3D93"/>
    <w:rsid w:val="000A492A"/>
    <w:rsid w:val="000A494B"/>
    <w:rsid w:val="000A498A"/>
    <w:rsid w:val="000A4E57"/>
    <w:rsid w:val="000A50B2"/>
    <w:rsid w:val="000A5D6C"/>
    <w:rsid w:val="000A5E21"/>
    <w:rsid w:val="000A62AF"/>
    <w:rsid w:val="000A6658"/>
    <w:rsid w:val="000A674F"/>
    <w:rsid w:val="000A6EF7"/>
    <w:rsid w:val="000A7471"/>
    <w:rsid w:val="000A7A72"/>
    <w:rsid w:val="000A7A9F"/>
    <w:rsid w:val="000B01DF"/>
    <w:rsid w:val="000B02A1"/>
    <w:rsid w:val="000B0672"/>
    <w:rsid w:val="000B0F42"/>
    <w:rsid w:val="000B1534"/>
    <w:rsid w:val="000B1626"/>
    <w:rsid w:val="000B1C01"/>
    <w:rsid w:val="000B226F"/>
    <w:rsid w:val="000B283A"/>
    <w:rsid w:val="000B3B09"/>
    <w:rsid w:val="000B49DC"/>
    <w:rsid w:val="000B552B"/>
    <w:rsid w:val="000B5615"/>
    <w:rsid w:val="000B56AB"/>
    <w:rsid w:val="000B5AB7"/>
    <w:rsid w:val="000B63EB"/>
    <w:rsid w:val="000B663C"/>
    <w:rsid w:val="000B7050"/>
    <w:rsid w:val="000B771A"/>
    <w:rsid w:val="000B7B55"/>
    <w:rsid w:val="000C052F"/>
    <w:rsid w:val="000C05F5"/>
    <w:rsid w:val="000C08E9"/>
    <w:rsid w:val="000C0A7A"/>
    <w:rsid w:val="000C0BD0"/>
    <w:rsid w:val="000C0E95"/>
    <w:rsid w:val="000C11C6"/>
    <w:rsid w:val="000C123B"/>
    <w:rsid w:val="000C13C1"/>
    <w:rsid w:val="000C16C9"/>
    <w:rsid w:val="000C19BD"/>
    <w:rsid w:val="000C1A8D"/>
    <w:rsid w:val="000C20BD"/>
    <w:rsid w:val="000C21AD"/>
    <w:rsid w:val="000C2C16"/>
    <w:rsid w:val="000C2D7F"/>
    <w:rsid w:val="000C2E00"/>
    <w:rsid w:val="000C32BF"/>
    <w:rsid w:val="000C380A"/>
    <w:rsid w:val="000C3D3E"/>
    <w:rsid w:val="000C3E5F"/>
    <w:rsid w:val="000C40ED"/>
    <w:rsid w:val="000C41CD"/>
    <w:rsid w:val="000C4324"/>
    <w:rsid w:val="000C4759"/>
    <w:rsid w:val="000C49F1"/>
    <w:rsid w:val="000C4E94"/>
    <w:rsid w:val="000C5D14"/>
    <w:rsid w:val="000C60CF"/>
    <w:rsid w:val="000C6446"/>
    <w:rsid w:val="000C670A"/>
    <w:rsid w:val="000C7B49"/>
    <w:rsid w:val="000C7FA6"/>
    <w:rsid w:val="000C7FFC"/>
    <w:rsid w:val="000D017E"/>
    <w:rsid w:val="000D02D5"/>
    <w:rsid w:val="000D0455"/>
    <w:rsid w:val="000D066C"/>
    <w:rsid w:val="000D1551"/>
    <w:rsid w:val="000D1A5B"/>
    <w:rsid w:val="000D1A60"/>
    <w:rsid w:val="000D239E"/>
    <w:rsid w:val="000D294B"/>
    <w:rsid w:val="000D2A0A"/>
    <w:rsid w:val="000D2A6B"/>
    <w:rsid w:val="000D2AC3"/>
    <w:rsid w:val="000D2B1C"/>
    <w:rsid w:val="000D348F"/>
    <w:rsid w:val="000D3590"/>
    <w:rsid w:val="000D4159"/>
    <w:rsid w:val="000D4D3E"/>
    <w:rsid w:val="000D4E96"/>
    <w:rsid w:val="000D5774"/>
    <w:rsid w:val="000D5CAD"/>
    <w:rsid w:val="000D6597"/>
    <w:rsid w:val="000D6A88"/>
    <w:rsid w:val="000D6EEF"/>
    <w:rsid w:val="000D76B8"/>
    <w:rsid w:val="000D79A6"/>
    <w:rsid w:val="000D7EFB"/>
    <w:rsid w:val="000E071F"/>
    <w:rsid w:val="000E15DC"/>
    <w:rsid w:val="000E1870"/>
    <w:rsid w:val="000E20A6"/>
    <w:rsid w:val="000E21D5"/>
    <w:rsid w:val="000E238A"/>
    <w:rsid w:val="000E23A4"/>
    <w:rsid w:val="000E2734"/>
    <w:rsid w:val="000E2F19"/>
    <w:rsid w:val="000E31D5"/>
    <w:rsid w:val="000E320E"/>
    <w:rsid w:val="000E3CC6"/>
    <w:rsid w:val="000E3D71"/>
    <w:rsid w:val="000E3F86"/>
    <w:rsid w:val="000E42DE"/>
    <w:rsid w:val="000E4C1B"/>
    <w:rsid w:val="000E4F8C"/>
    <w:rsid w:val="000E5C58"/>
    <w:rsid w:val="000E5ED5"/>
    <w:rsid w:val="000E6102"/>
    <w:rsid w:val="000E610F"/>
    <w:rsid w:val="000E611D"/>
    <w:rsid w:val="000E739A"/>
    <w:rsid w:val="000E75B9"/>
    <w:rsid w:val="000E7EB8"/>
    <w:rsid w:val="000E7F73"/>
    <w:rsid w:val="000F03F6"/>
    <w:rsid w:val="000F0A2E"/>
    <w:rsid w:val="000F104D"/>
    <w:rsid w:val="000F113C"/>
    <w:rsid w:val="000F1290"/>
    <w:rsid w:val="000F1616"/>
    <w:rsid w:val="000F1778"/>
    <w:rsid w:val="000F1C1C"/>
    <w:rsid w:val="000F1CCF"/>
    <w:rsid w:val="000F2B66"/>
    <w:rsid w:val="000F2D6D"/>
    <w:rsid w:val="000F397B"/>
    <w:rsid w:val="000F3C28"/>
    <w:rsid w:val="000F4088"/>
    <w:rsid w:val="000F4F96"/>
    <w:rsid w:val="000F5A07"/>
    <w:rsid w:val="000F6702"/>
    <w:rsid w:val="000F672A"/>
    <w:rsid w:val="000F68B7"/>
    <w:rsid w:val="000F7AAC"/>
    <w:rsid w:val="001003FA"/>
    <w:rsid w:val="0010044D"/>
    <w:rsid w:val="0010051D"/>
    <w:rsid w:val="00100606"/>
    <w:rsid w:val="00100990"/>
    <w:rsid w:val="0010099D"/>
    <w:rsid w:val="00100BD1"/>
    <w:rsid w:val="00100D91"/>
    <w:rsid w:val="001011D5"/>
    <w:rsid w:val="00101A89"/>
    <w:rsid w:val="00101DC0"/>
    <w:rsid w:val="00101E6A"/>
    <w:rsid w:val="00102787"/>
    <w:rsid w:val="00102A36"/>
    <w:rsid w:val="00102F0D"/>
    <w:rsid w:val="00102F2B"/>
    <w:rsid w:val="0010312E"/>
    <w:rsid w:val="00103391"/>
    <w:rsid w:val="00103440"/>
    <w:rsid w:val="00103461"/>
    <w:rsid w:val="00103668"/>
    <w:rsid w:val="00103CD5"/>
    <w:rsid w:val="00104204"/>
    <w:rsid w:val="00104708"/>
    <w:rsid w:val="001049A6"/>
    <w:rsid w:val="00104C11"/>
    <w:rsid w:val="00105071"/>
    <w:rsid w:val="00105707"/>
    <w:rsid w:val="00105BB9"/>
    <w:rsid w:val="00105C7B"/>
    <w:rsid w:val="00106309"/>
    <w:rsid w:val="001063E1"/>
    <w:rsid w:val="00106982"/>
    <w:rsid w:val="00106B39"/>
    <w:rsid w:val="00110305"/>
    <w:rsid w:val="001103FF"/>
    <w:rsid w:val="00110909"/>
    <w:rsid w:val="001116F8"/>
    <w:rsid w:val="00111C8B"/>
    <w:rsid w:val="0011261C"/>
    <w:rsid w:val="00112A6A"/>
    <w:rsid w:val="00112ABD"/>
    <w:rsid w:val="00112F78"/>
    <w:rsid w:val="0011358D"/>
    <w:rsid w:val="001139A2"/>
    <w:rsid w:val="00113EEB"/>
    <w:rsid w:val="00114C63"/>
    <w:rsid w:val="001150B7"/>
    <w:rsid w:val="00115429"/>
    <w:rsid w:val="0011575E"/>
    <w:rsid w:val="00115A12"/>
    <w:rsid w:val="00115C30"/>
    <w:rsid w:val="00116179"/>
    <w:rsid w:val="001166CA"/>
    <w:rsid w:val="00116D83"/>
    <w:rsid w:val="001208D4"/>
    <w:rsid w:val="00120DAD"/>
    <w:rsid w:val="00121020"/>
    <w:rsid w:val="0012102E"/>
    <w:rsid w:val="001219B0"/>
    <w:rsid w:val="00121BF7"/>
    <w:rsid w:val="00121E12"/>
    <w:rsid w:val="00122C50"/>
    <w:rsid w:val="00122CF4"/>
    <w:rsid w:val="00122E24"/>
    <w:rsid w:val="00123693"/>
    <w:rsid w:val="00123B0B"/>
    <w:rsid w:val="00123B98"/>
    <w:rsid w:val="001243BC"/>
    <w:rsid w:val="001246D3"/>
    <w:rsid w:val="00124736"/>
    <w:rsid w:val="00124990"/>
    <w:rsid w:val="00124A63"/>
    <w:rsid w:val="00124CC5"/>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89"/>
    <w:rsid w:val="00132214"/>
    <w:rsid w:val="00132231"/>
    <w:rsid w:val="00133148"/>
    <w:rsid w:val="00133A1F"/>
    <w:rsid w:val="001342C0"/>
    <w:rsid w:val="00134694"/>
    <w:rsid w:val="00134FE4"/>
    <w:rsid w:val="0013520A"/>
    <w:rsid w:val="001352CC"/>
    <w:rsid w:val="00135710"/>
    <w:rsid w:val="00135CCD"/>
    <w:rsid w:val="00136255"/>
    <w:rsid w:val="001362F7"/>
    <w:rsid w:val="00136307"/>
    <w:rsid w:val="00136D43"/>
    <w:rsid w:val="0013709F"/>
    <w:rsid w:val="00137157"/>
    <w:rsid w:val="00137BE7"/>
    <w:rsid w:val="00137F60"/>
    <w:rsid w:val="0014004B"/>
    <w:rsid w:val="001400AB"/>
    <w:rsid w:val="00140584"/>
    <w:rsid w:val="001405D1"/>
    <w:rsid w:val="00140A41"/>
    <w:rsid w:val="00140C04"/>
    <w:rsid w:val="00141189"/>
    <w:rsid w:val="001414AC"/>
    <w:rsid w:val="001419CD"/>
    <w:rsid w:val="001419EE"/>
    <w:rsid w:val="00142B67"/>
    <w:rsid w:val="00142FE1"/>
    <w:rsid w:val="0014325E"/>
    <w:rsid w:val="001432DE"/>
    <w:rsid w:val="00143845"/>
    <w:rsid w:val="00143DB3"/>
    <w:rsid w:val="00143E29"/>
    <w:rsid w:val="001441A4"/>
    <w:rsid w:val="001443B4"/>
    <w:rsid w:val="00144AB1"/>
    <w:rsid w:val="00144E73"/>
    <w:rsid w:val="0014670B"/>
    <w:rsid w:val="0014681F"/>
    <w:rsid w:val="001468D3"/>
    <w:rsid w:val="00146B7E"/>
    <w:rsid w:val="00146BDF"/>
    <w:rsid w:val="00147222"/>
    <w:rsid w:val="0014755F"/>
    <w:rsid w:val="00147C42"/>
    <w:rsid w:val="00150295"/>
    <w:rsid w:val="001503BE"/>
    <w:rsid w:val="001506B3"/>
    <w:rsid w:val="0015082E"/>
    <w:rsid w:val="001516EA"/>
    <w:rsid w:val="0015172D"/>
    <w:rsid w:val="00153147"/>
    <w:rsid w:val="0015394F"/>
    <w:rsid w:val="00153E25"/>
    <w:rsid w:val="00154505"/>
    <w:rsid w:val="0015453D"/>
    <w:rsid w:val="00154B15"/>
    <w:rsid w:val="00154B86"/>
    <w:rsid w:val="00154BF4"/>
    <w:rsid w:val="00155D25"/>
    <w:rsid w:val="00155E7F"/>
    <w:rsid w:val="001562A8"/>
    <w:rsid w:val="00156349"/>
    <w:rsid w:val="001565DA"/>
    <w:rsid w:val="0015684D"/>
    <w:rsid w:val="00156C74"/>
    <w:rsid w:val="00156E90"/>
    <w:rsid w:val="00157D8E"/>
    <w:rsid w:val="00160549"/>
    <w:rsid w:val="00160602"/>
    <w:rsid w:val="001608E4"/>
    <w:rsid w:val="001609B0"/>
    <w:rsid w:val="00160BBD"/>
    <w:rsid w:val="00160D9F"/>
    <w:rsid w:val="00160DA4"/>
    <w:rsid w:val="00160DB8"/>
    <w:rsid w:val="00162645"/>
    <w:rsid w:val="001626F2"/>
    <w:rsid w:val="00162E06"/>
    <w:rsid w:val="0016418C"/>
    <w:rsid w:val="00164870"/>
    <w:rsid w:val="001648FB"/>
    <w:rsid w:val="00164CC3"/>
    <w:rsid w:val="00164D3A"/>
    <w:rsid w:val="00164EBC"/>
    <w:rsid w:val="00164EFE"/>
    <w:rsid w:val="0016553F"/>
    <w:rsid w:val="00165573"/>
    <w:rsid w:val="00165577"/>
    <w:rsid w:val="0016584A"/>
    <w:rsid w:val="0016603C"/>
    <w:rsid w:val="00166516"/>
    <w:rsid w:val="00166728"/>
    <w:rsid w:val="00166820"/>
    <w:rsid w:val="00166C92"/>
    <w:rsid w:val="00170173"/>
    <w:rsid w:val="00170208"/>
    <w:rsid w:val="00170558"/>
    <w:rsid w:val="001705DE"/>
    <w:rsid w:val="001706E2"/>
    <w:rsid w:val="001708CD"/>
    <w:rsid w:val="00170CE1"/>
    <w:rsid w:val="00170D49"/>
    <w:rsid w:val="00171320"/>
    <w:rsid w:val="00171A80"/>
    <w:rsid w:val="00172296"/>
    <w:rsid w:val="001723DF"/>
    <w:rsid w:val="0017284B"/>
    <w:rsid w:val="00172A0F"/>
    <w:rsid w:val="00172FAF"/>
    <w:rsid w:val="0017326E"/>
    <w:rsid w:val="001736EA"/>
    <w:rsid w:val="00174843"/>
    <w:rsid w:val="00174CAA"/>
    <w:rsid w:val="00174D48"/>
    <w:rsid w:val="00174F1B"/>
    <w:rsid w:val="00175089"/>
    <w:rsid w:val="00175662"/>
    <w:rsid w:val="00175687"/>
    <w:rsid w:val="00175B9C"/>
    <w:rsid w:val="0017634F"/>
    <w:rsid w:val="00176D13"/>
    <w:rsid w:val="001772A8"/>
    <w:rsid w:val="001775B4"/>
    <w:rsid w:val="001777C6"/>
    <w:rsid w:val="00177958"/>
    <w:rsid w:val="00177CD5"/>
    <w:rsid w:val="00180391"/>
    <w:rsid w:val="00180B4C"/>
    <w:rsid w:val="001812AE"/>
    <w:rsid w:val="0018179A"/>
    <w:rsid w:val="001817D2"/>
    <w:rsid w:val="00181E1F"/>
    <w:rsid w:val="00181F1C"/>
    <w:rsid w:val="0018218A"/>
    <w:rsid w:val="001825A9"/>
    <w:rsid w:val="00182912"/>
    <w:rsid w:val="00182FEE"/>
    <w:rsid w:val="0018388F"/>
    <w:rsid w:val="00184086"/>
    <w:rsid w:val="001842A6"/>
    <w:rsid w:val="00184618"/>
    <w:rsid w:val="00184919"/>
    <w:rsid w:val="001849CE"/>
    <w:rsid w:val="00184E7C"/>
    <w:rsid w:val="00185F3B"/>
    <w:rsid w:val="0018613B"/>
    <w:rsid w:val="001902FA"/>
    <w:rsid w:val="001904A8"/>
    <w:rsid w:val="00190DDB"/>
    <w:rsid w:val="00191087"/>
    <w:rsid w:val="00191140"/>
    <w:rsid w:val="001916AA"/>
    <w:rsid w:val="00191D32"/>
    <w:rsid w:val="00191D64"/>
    <w:rsid w:val="00191E21"/>
    <w:rsid w:val="00192E82"/>
    <w:rsid w:val="001935E5"/>
    <w:rsid w:val="001937C4"/>
    <w:rsid w:val="00193E2E"/>
    <w:rsid w:val="00194118"/>
    <w:rsid w:val="00194475"/>
    <w:rsid w:val="00194866"/>
    <w:rsid w:val="00194F7C"/>
    <w:rsid w:val="0019505C"/>
    <w:rsid w:val="001959DA"/>
    <w:rsid w:val="00195D9E"/>
    <w:rsid w:val="0019611A"/>
    <w:rsid w:val="0019626A"/>
    <w:rsid w:val="00197070"/>
    <w:rsid w:val="001979BA"/>
    <w:rsid w:val="001A009A"/>
    <w:rsid w:val="001A0186"/>
    <w:rsid w:val="001A0A05"/>
    <w:rsid w:val="001A1138"/>
    <w:rsid w:val="001A13FA"/>
    <w:rsid w:val="001A15C2"/>
    <w:rsid w:val="001A1732"/>
    <w:rsid w:val="001A20E8"/>
    <w:rsid w:val="001A2BAC"/>
    <w:rsid w:val="001A2CE9"/>
    <w:rsid w:val="001A2F17"/>
    <w:rsid w:val="001A3153"/>
    <w:rsid w:val="001A359F"/>
    <w:rsid w:val="001A3A05"/>
    <w:rsid w:val="001A3ADF"/>
    <w:rsid w:val="001A3E18"/>
    <w:rsid w:val="001A3F97"/>
    <w:rsid w:val="001A43DE"/>
    <w:rsid w:val="001A4748"/>
    <w:rsid w:val="001A570F"/>
    <w:rsid w:val="001A6234"/>
    <w:rsid w:val="001A64BB"/>
    <w:rsid w:val="001A7167"/>
    <w:rsid w:val="001A7EEF"/>
    <w:rsid w:val="001A7F1F"/>
    <w:rsid w:val="001B005B"/>
    <w:rsid w:val="001B1079"/>
    <w:rsid w:val="001B1976"/>
    <w:rsid w:val="001B2538"/>
    <w:rsid w:val="001B2A3F"/>
    <w:rsid w:val="001B2EEA"/>
    <w:rsid w:val="001B2FAE"/>
    <w:rsid w:val="001B3448"/>
    <w:rsid w:val="001B3617"/>
    <w:rsid w:val="001B3DA3"/>
    <w:rsid w:val="001B4796"/>
    <w:rsid w:val="001B4A0C"/>
    <w:rsid w:val="001B4D40"/>
    <w:rsid w:val="001B53DE"/>
    <w:rsid w:val="001B6423"/>
    <w:rsid w:val="001B66D0"/>
    <w:rsid w:val="001B7184"/>
    <w:rsid w:val="001B7FE6"/>
    <w:rsid w:val="001C11C5"/>
    <w:rsid w:val="001C181E"/>
    <w:rsid w:val="001C1994"/>
    <w:rsid w:val="001C2BB6"/>
    <w:rsid w:val="001C2C97"/>
    <w:rsid w:val="001C2DB9"/>
    <w:rsid w:val="001C2E71"/>
    <w:rsid w:val="001C2EB8"/>
    <w:rsid w:val="001C2FA4"/>
    <w:rsid w:val="001C30DC"/>
    <w:rsid w:val="001C32D4"/>
    <w:rsid w:val="001C32F3"/>
    <w:rsid w:val="001C3F32"/>
    <w:rsid w:val="001C41C8"/>
    <w:rsid w:val="001C48B6"/>
    <w:rsid w:val="001C4C04"/>
    <w:rsid w:val="001C501A"/>
    <w:rsid w:val="001C51ED"/>
    <w:rsid w:val="001C57FF"/>
    <w:rsid w:val="001C59C0"/>
    <w:rsid w:val="001C5FEE"/>
    <w:rsid w:val="001C694F"/>
    <w:rsid w:val="001C6A87"/>
    <w:rsid w:val="001C6ADC"/>
    <w:rsid w:val="001C6C9C"/>
    <w:rsid w:val="001C7098"/>
    <w:rsid w:val="001C70DB"/>
    <w:rsid w:val="001C721E"/>
    <w:rsid w:val="001C72CA"/>
    <w:rsid w:val="001D018A"/>
    <w:rsid w:val="001D0737"/>
    <w:rsid w:val="001D1172"/>
    <w:rsid w:val="001D21DD"/>
    <w:rsid w:val="001D288E"/>
    <w:rsid w:val="001D28CC"/>
    <w:rsid w:val="001D2907"/>
    <w:rsid w:val="001D2C58"/>
    <w:rsid w:val="001D3305"/>
    <w:rsid w:val="001D3368"/>
    <w:rsid w:val="001D3524"/>
    <w:rsid w:val="001D3770"/>
    <w:rsid w:val="001D3951"/>
    <w:rsid w:val="001D3BA3"/>
    <w:rsid w:val="001D3ED8"/>
    <w:rsid w:val="001D4665"/>
    <w:rsid w:val="001D4741"/>
    <w:rsid w:val="001D4EF3"/>
    <w:rsid w:val="001D557C"/>
    <w:rsid w:val="001D6554"/>
    <w:rsid w:val="001D6EE5"/>
    <w:rsid w:val="001D7671"/>
    <w:rsid w:val="001D7B52"/>
    <w:rsid w:val="001E053E"/>
    <w:rsid w:val="001E093F"/>
    <w:rsid w:val="001E1335"/>
    <w:rsid w:val="001E137B"/>
    <w:rsid w:val="001E1D6B"/>
    <w:rsid w:val="001E204B"/>
    <w:rsid w:val="001E2495"/>
    <w:rsid w:val="001E2579"/>
    <w:rsid w:val="001E2E97"/>
    <w:rsid w:val="001E31CC"/>
    <w:rsid w:val="001E3A5A"/>
    <w:rsid w:val="001E3AAF"/>
    <w:rsid w:val="001E40D3"/>
    <w:rsid w:val="001E4F7A"/>
    <w:rsid w:val="001E4FA6"/>
    <w:rsid w:val="001E52DF"/>
    <w:rsid w:val="001E60BA"/>
    <w:rsid w:val="001E6259"/>
    <w:rsid w:val="001E702D"/>
    <w:rsid w:val="001E722B"/>
    <w:rsid w:val="001E7281"/>
    <w:rsid w:val="001E77FC"/>
    <w:rsid w:val="001E7948"/>
    <w:rsid w:val="001E7CE4"/>
    <w:rsid w:val="001E7F9E"/>
    <w:rsid w:val="001F0A6E"/>
    <w:rsid w:val="001F0D23"/>
    <w:rsid w:val="001F0E4E"/>
    <w:rsid w:val="001F13FF"/>
    <w:rsid w:val="001F148B"/>
    <w:rsid w:val="001F281A"/>
    <w:rsid w:val="001F28BE"/>
    <w:rsid w:val="001F39FA"/>
    <w:rsid w:val="001F3D30"/>
    <w:rsid w:val="001F4655"/>
    <w:rsid w:val="001F4C3C"/>
    <w:rsid w:val="001F4FB3"/>
    <w:rsid w:val="001F5154"/>
    <w:rsid w:val="001F5342"/>
    <w:rsid w:val="001F60DF"/>
    <w:rsid w:val="001F66DD"/>
    <w:rsid w:val="001F6A1C"/>
    <w:rsid w:val="001F6AED"/>
    <w:rsid w:val="001F6C44"/>
    <w:rsid w:val="00200097"/>
    <w:rsid w:val="0020019F"/>
    <w:rsid w:val="00200674"/>
    <w:rsid w:val="00200A4B"/>
    <w:rsid w:val="00200D91"/>
    <w:rsid w:val="002018CC"/>
    <w:rsid w:val="00201BC1"/>
    <w:rsid w:val="00201F24"/>
    <w:rsid w:val="00202234"/>
    <w:rsid w:val="002022E5"/>
    <w:rsid w:val="00202A04"/>
    <w:rsid w:val="00202BFE"/>
    <w:rsid w:val="00202DBE"/>
    <w:rsid w:val="00203BD2"/>
    <w:rsid w:val="00203C10"/>
    <w:rsid w:val="00204FCD"/>
    <w:rsid w:val="00205034"/>
    <w:rsid w:val="00205197"/>
    <w:rsid w:val="0020535E"/>
    <w:rsid w:val="00205668"/>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17D"/>
    <w:rsid w:val="0021122B"/>
    <w:rsid w:val="0021162B"/>
    <w:rsid w:val="00211C19"/>
    <w:rsid w:val="00211F6A"/>
    <w:rsid w:val="00212535"/>
    <w:rsid w:val="00213E2F"/>
    <w:rsid w:val="00213E32"/>
    <w:rsid w:val="00214276"/>
    <w:rsid w:val="00214395"/>
    <w:rsid w:val="00215180"/>
    <w:rsid w:val="00215FB3"/>
    <w:rsid w:val="00216492"/>
    <w:rsid w:val="0021698A"/>
    <w:rsid w:val="00216AA5"/>
    <w:rsid w:val="0021734E"/>
    <w:rsid w:val="00220307"/>
    <w:rsid w:val="00220365"/>
    <w:rsid w:val="00220815"/>
    <w:rsid w:val="00220B1A"/>
    <w:rsid w:val="00220CD0"/>
    <w:rsid w:val="00220D79"/>
    <w:rsid w:val="00220FFE"/>
    <w:rsid w:val="002214DA"/>
    <w:rsid w:val="002215AE"/>
    <w:rsid w:val="00221BA5"/>
    <w:rsid w:val="00221FA9"/>
    <w:rsid w:val="002226F5"/>
    <w:rsid w:val="00222980"/>
    <w:rsid w:val="00222C0B"/>
    <w:rsid w:val="002231F7"/>
    <w:rsid w:val="00223218"/>
    <w:rsid w:val="0022333F"/>
    <w:rsid w:val="00223621"/>
    <w:rsid w:val="002236F7"/>
    <w:rsid w:val="002238A1"/>
    <w:rsid w:val="00223A0A"/>
    <w:rsid w:val="002241A2"/>
    <w:rsid w:val="00224F68"/>
    <w:rsid w:val="00225EC5"/>
    <w:rsid w:val="00226061"/>
    <w:rsid w:val="0022617E"/>
    <w:rsid w:val="00226320"/>
    <w:rsid w:val="002267BC"/>
    <w:rsid w:val="002273DE"/>
    <w:rsid w:val="00227861"/>
    <w:rsid w:val="00227A3A"/>
    <w:rsid w:val="00227B39"/>
    <w:rsid w:val="00227DA9"/>
    <w:rsid w:val="00227F96"/>
    <w:rsid w:val="00230C82"/>
    <w:rsid w:val="0023138C"/>
    <w:rsid w:val="00231D35"/>
    <w:rsid w:val="00231E9C"/>
    <w:rsid w:val="002322DE"/>
    <w:rsid w:val="0023260A"/>
    <w:rsid w:val="00232E32"/>
    <w:rsid w:val="002333D7"/>
    <w:rsid w:val="002345B4"/>
    <w:rsid w:val="00234C53"/>
    <w:rsid w:val="00235187"/>
    <w:rsid w:val="00235534"/>
    <w:rsid w:val="00235BFF"/>
    <w:rsid w:val="00235C3B"/>
    <w:rsid w:val="00236150"/>
    <w:rsid w:val="00236166"/>
    <w:rsid w:val="002368C5"/>
    <w:rsid w:val="00236EF6"/>
    <w:rsid w:val="00237CEC"/>
    <w:rsid w:val="00240B17"/>
    <w:rsid w:val="00240E5B"/>
    <w:rsid w:val="00241680"/>
    <w:rsid w:val="00241D78"/>
    <w:rsid w:val="00241F34"/>
    <w:rsid w:val="002429F4"/>
    <w:rsid w:val="002430F2"/>
    <w:rsid w:val="00243760"/>
    <w:rsid w:val="00244403"/>
    <w:rsid w:val="00244551"/>
    <w:rsid w:val="00245142"/>
    <w:rsid w:val="0024516A"/>
    <w:rsid w:val="00245337"/>
    <w:rsid w:val="002453AA"/>
    <w:rsid w:val="00245724"/>
    <w:rsid w:val="00245B04"/>
    <w:rsid w:val="00245C2C"/>
    <w:rsid w:val="002463C0"/>
    <w:rsid w:val="002463FA"/>
    <w:rsid w:val="00246DAE"/>
    <w:rsid w:val="002479F1"/>
    <w:rsid w:val="00247C24"/>
    <w:rsid w:val="0025034B"/>
    <w:rsid w:val="00250C01"/>
    <w:rsid w:val="00250D7F"/>
    <w:rsid w:val="00251352"/>
    <w:rsid w:val="002514FE"/>
    <w:rsid w:val="002521DC"/>
    <w:rsid w:val="00252859"/>
    <w:rsid w:val="00252B43"/>
    <w:rsid w:val="00253319"/>
    <w:rsid w:val="0025339A"/>
    <w:rsid w:val="0025376C"/>
    <w:rsid w:val="002538B4"/>
    <w:rsid w:val="002538E3"/>
    <w:rsid w:val="00253C18"/>
    <w:rsid w:val="00253EDB"/>
    <w:rsid w:val="00255593"/>
    <w:rsid w:val="00255907"/>
    <w:rsid w:val="0025592E"/>
    <w:rsid w:val="00255B96"/>
    <w:rsid w:val="00255C24"/>
    <w:rsid w:val="0025632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0F3"/>
    <w:rsid w:val="002632D7"/>
    <w:rsid w:val="00263496"/>
    <w:rsid w:val="0026379E"/>
    <w:rsid w:val="0026386A"/>
    <w:rsid w:val="00263A2E"/>
    <w:rsid w:val="0026417F"/>
    <w:rsid w:val="00265485"/>
    <w:rsid w:val="0026552C"/>
    <w:rsid w:val="002656A2"/>
    <w:rsid w:val="00265B35"/>
    <w:rsid w:val="00265F07"/>
    <w:rsid w:val="00265F70"/>
    <w:rsid w:val="00265FB6"/>
    <w:rsid w:val="0026623D"/>
    <w:rsid w:val="00267125"/>
    <w:rsid w:val="00267178"/>
    <w:rsid w:val="00267993"/>
    <w:rsid w:val="00267B22"/>
    <w:rsid w:val="002701FF"/>
    <w:rsid w:val="0027097C"/>
    <w:rsid w:val="002711B5"/>
    <w:rsid w:val="002713EC"/>
    <w:rsid w:val="00271CB6"/>
    <w:rsid w:val="002722EA"/>
    <w:rsid w:val="0027248A"/>
    <w:rsid w:val="00272E2D"/>
    <w:rsid w:val="0027301A"/>
    <w:rsid w:val="002735FF"/>
    <w:rsid w:val="00273748"/>
    <w:rsid w:val="00273809"/>
    <w:rsid w:val="0027381F"/>
    <w:rsid w:val="00273B38"/>
    <w:rsid w:val="002744AA"/>
    <w:rsid w:val="00274FAF"/>
    <w:rsid w:val="00276E46"/>
    <w:rsid w:val="00276ECC"/>
    <w:rsid w:val="00277FA1"/>
    <w:rsid w:val="0028037D"/>
    <w:rsid w:val="00280846"/>
    <w:rsid w:val="00280BAF"/>
    <w:rsid w:val="002818A6"/>
    <w:rsid w:val="00281E5E"/>
    <w:rsid w:val="002821A0"/>
    <w:rsid w:val="00282861"/>
    <w:rsid w:val="00282AC5"/>
    <w:rsid w:val="00282DB1"/>
    <w:rsid w:val="002832C8"/>
    <w:rsid w:val="00283BFE"/>
    <w:rsid w:val="00283D51"/>
    <w:rsid w:val="002840F4"/>
    <w:rsid w:val="0028552D"/>
    <w:rsid w:val="00285733"/>
    <w:rsid w:val="00285983"/>
    <w:rsid w:val="00285B43"/>
    <w:rsid w:val="0028619C"/>
    <w:rsid w:val="00286AD9"/>
    <w:rsid w:val="00286AF4"/>
    <w:rsid w:val="002870EA"/>
    <w:rsid w:val="0028765E"/>
    <w:rsid w:val="0028769B"/>
    <w:rsid w:val="00287BB2"/>
    <w:rsid w:val="00287D22"/>
    <w:rsid w:val="00290164"/>
    <w:rsid w:val="0029037D"/>
    <w:rsid w:val="002906AC"/>
    <w:rsid w:val="00290D32"/>
    <w:rsid w:val="002911C7"/>
    <w:rsid w:val="00291392"/>
    <w:rsid w:val="00291936"/>
    <w:rsid w:val="00291A77"/>
    <w:rsid w:val="00291ABA"/>
    <w:rsid w:val="00291AC3"/>
    <w:rsid w:val="00291C53"/>
    <w:rsid w:val="002923A3"/>
    <w:rsid w:val="00292457"/>
    <w:rsid w:val="0029266A"/>
    <w:rsid w:val="002926AC"/>
    <w:rsid w:val="002927E7"/>
    <w:rsid w:val="002928EB"/>
    <w:rsid w:val="00292A58"/>
    <w:rsid w:val="00292EF1"/>
    <w:rsid w:val="002931C6"/>
    <w:rsid w:val="0029332D"/>
    <w:rsid w:val="00293744"/>
    <w:rsid w:val="002937D4"/>
    <w:rsid w:val="00293AE8"/>
    <w:rsid w:val="00293C17"/>
    <w:rsid w:val="00293D30"/>
    <w:rsid w:val="00293FFC"/>
    <w:rsid w:val="00294348"/>
    <w:rsid w:val="00294692"/>
    <w:rsid w:val="00294B4D"/>
    <w:rsid w:val="00294C1A"/>
    <w:rsid w:val="00294F3F"/>
    <w:rsid w:val="002950EF"/>
    <w:rsid w:val="00295235"/>
    <w:rsid w:val="0029568F"/>
    <w:rsid w:val="00295776"/>
    <w:rsid w:val="0029599D"/>
    <w:rsid w:val="00295EB3"/>
    <w:rsid w:val="00295EBC"/>
    <w:rsid w:val="002961D6"/>
    <w:rsid w:val="0029623A"/>
    <w:rsid w:val="00296F0D"/>
    <w:rsid w:val="00296FA6"/>
    <w:rsid w:val="00297591"/>
    <w:rsid w:val="00297ACF"/>
    <w:rsid w:val="00297B5C"/>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9B4"/>
    <w:rsid w:val="002A5B83"/>
    <w:rsid w:val="002A611E"/>
    <w:rsid w:val="002A6B33"/>
    <w:rsid w:val="002A7031"/>
    <w:rsid w:val="002A7034"/>
    <w:rsid w:val="002A751D"/>
    <w:rsid w:val="002A7E55"/>
    <w:rsid w:val="002B0A65"/>
    <w:rsid w:val="002B0CB2"/>
    <w:rsid w:val="002B0CF8"/>
    <w:rsid w:val="002B138E"/>
    <w:rsid w:val="002B1A68"/>
    <w:rsid w:val="002B210B"/>
    <w:rsid w:val="002B2A87"/>
    <w:rsid w:val="002B2E88"/>
    <w:rsid w:val="002B2EE9"/>
    <w:rsid w:val="002B34DB"/>
    <w:rsid w:val="002B3825"/>
    <w:rsid w:val="002B39B4"/>
    <w:rsid w:val="002B3ACD"/>
    <w:rsid w:val="002B3F95"/>
    <w:rsid w:val="002B4EE8"/>
    <w:rsid w:val="002B50AB"/>
    <w:rsid w:val="002B5E72"/>
    <w:rsid w:val="002B60CC"/>
    <w:rsid w:val="002B626F"/>
    <w:rsid w:val="002B66F5"/>
    <w:rsid w:val="002B6AD4"/>
    <w:rsid w:val="002B7727"/>
    <w:rsid w:val="002B7DF1"/>
    <w:rsid w:val="002B7EB0"/>
    <w:rsid w:val="002B7FDE"/>
    <w:rsid w:val="002C006A"/>
    <w:rsid w:val="002C0680"/>
    <w:rsid w:val="002C0903"/>
    <w:rsid w:val="002C0E33"/>
    <w:rsid w:val="002C1258"/>
    <w:rsid w:val="002C17A8"/>
    <w:rsid w:val="002C1F03"/>
    <w:rsid w:val="002C2C44"/>
    <w:rsid w:val="002C2DD0"/>
    <w:rsid w:val="002C33E7"/>
    <w:rsid w:val="002C4230"/>
    <w:rsid w:val="002C42AE"/>
    <w:rsid w:val="002C4966"/>
    <w:rsid w:val="002C4E86"/>
    <w:rsid w:val="002C53B8"/>
    <w:rsid w:val="002C54C1"/>
    <w:rsid w:val="002C596A"/>
    <w:rsid w:val="002C5E97"/>
    <w:rsid w:val="002C6278"/>
    <w:rsid w:val="002C661C"/>
    <w:rsid w:val="002C6793"/>
    <w:rsid w:val="002C6ABC"/>
    <w:rsid w:val="002C72B3"/>
    <w:rsid w:val="002C78B4"/>
    <w:rsid w:val="002C7B23"/>
    <w:rsid w:val="002C7FDB"/>
    <w:rsid w:val="002D04FB"/>
    <w:rsid w:val="002D07BF"/>
    <w:rsid w:val="002D07E2"/>
    <w:rsid w:val="002D1446"/>
    <w:rsid w:val="002D14AB"/>
    <w:rsid w:val="002D1B50"/>
    <w:rsid w:val="002D21D8"/>
    <w:rsid w:val="002D381A"/>
    <w:rsid w:val="002D5122"/>
    <w:rsid w:val="002D583C"/>
    <w:rsid w:val="002D5AAD"/>
    <w:rsid w:val="002D5CA9"/>
    <w:rsid w:val="002D605E"/>
    <w:rsid w:val="002D6984"/>
    <w:rsid w:val="002D6AE3"/>
    <w:rsid w:val="002D6BF6"/>
    <w:rsid w:val="002D6CFB"/>
    <w:rsid w:val="002D6DBE"/>
    <w:rsid w:val="002D71B2"/>
    <w:rsid w:val="002D78B4"/>
    <w:rsid w:val="002D7C8E"/>
    <w:rsid w:val="002E1062"/>
    <w:rsid w:val="002E107A"/>
    <w:rsid w:val="002E1228"/>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16"/>
    <w:rsid w:val="002E544D"/>
    <w:rsid w:val="002E590E"/>
    <w:rsid w:val="002E5F6B"/>
    <w:rsid w:val="002E60B3"/>
    <w:rsid w:val="002E6499"/>
    <w:rsid w:val="002E649F"/>
    <w:rsid w:val="002E6506"/>
    <w:rsid w:val="002E6DA0"/>
    <w:rsid w:val="002E7459"/>
    <w:rsid w:val="002E7544"/>
    <w:rsid w:val="002E7C0B"/>
    <w:rsid w:val="002E7C62"/>
    <w:rsid w:val="002E7F19"/>
    <w:rsid w:val="002F084D"/>
    <w:rsid w:val="002F0A9A"/>
    <w:rsid w:val="002F0D0C"/>
    <w:rsid w:val="002F1A54"/>
    <w:rsid w:val="002F1CE6"/>
    <w:rsid w:val="002F1DAD"/>
    <w:rsid w:val="002F2A5F"/>
    <w:rsid w:val="002F308B"/>
    <w:rsid w:val="002F3699"/>
    <w:rsid w:val="002F3A33"/>
    <w:rsid w:val="002F3B04"/>
    <w:rsid w:val="002F4811"/>
    <w:rsid w:val="002F48A7"/>
    <w:rsid w:val="002F537C"/>
    <w:rsid w:val="002F6672"/>
    <w:rsid w:val="002F6A58"/>
    <w:rsid w:val="002F70BE"/>
    <w:rsid w:val="002F717F"/>
    <w:rsid w:val="002F7C3E"/>
    <w:rsid w:val="002F7EB1"/>
    <w:rsid w:val="003016E2"/>
    <w:rsid w:val="00301937"/>
    <w:rsid w:val="00301CAE"/>
    <w:rsid w:val="00302049"/>
    <w:rsid w:val="00302138"/>
    <w:rsid w:val="00302A6E"/>
    <w:rsid w:val="00303583"/>
    <w:rsid w:val="00303864"/>
    <w:rsid w:val="0030389D"/>
    <w:rsid w:val="00303DF2"/>
    <w:rsid w:val="00304AEA"/>
    <w:rsid w:val="00304B56"/>
    <w:rsid w:val="003051D8"/>
    <w:rsid w:val="0030562D"/>
    <w:rsid w:val="00305823"/>
    <w:rsid w:val="00305F81"/>
    <w:rsid w:val="00307D9D"/>
    <w:rsid w:val="00307DBE"/>
    <w:rsid w:val="00307EB8"/>
    <w:rsid w:val="00310482"/>
    <w:rsid w:val="003105D9"/>
    <w:rsid w:val="003109E1"/>
    <w:rsid w:val="00310B4A"/>
    <w:rsid w:val="00310D57"/>
    <w:rsid w:val="003117BF"/>
    <w:rsid w:val="00311D0A"/>
    <w:rsid w:val="003122C9"/>
    <w:rsid w:val="00313147"/>
    <w:rsid w:val="0031358C"/>
    <w:rsid w:val="00313B45"/>
    <w:rsid w:val="00313C57"/>
    <w:rsid w:val="00313E32"/>
    <w:rsid w:val="003141E8"/>
    <w:rsid w:val="00314264"/>
    <w:rsid w:val="00314319"/>
    <w:rsid w:val="00314CA9"/>
    <w:rsid w:val="003156BC"/>
    <w:rsid w:val="00315A92"/>
    <w:rsid w:val="00315CA8"/>
    <w:rsid w:val="003166D9"/>
    <w:rsid w:val="00316D00"/>
    <w:rsid w:val="00316F4C"/>
    <w:rsid w:val="00316FA9"/>
    <w:rsid w:val="0031715D"/>
    <w:rsid w:val="00320345"/>
    <w:rsid w:val="00320720"/>
    <w:rsid w:val="0032192E"/>
    <w:rsid w:val="00321A1D"/>
    <w:rsid w:val="00322A3E"/>
    <w:rsid w:val="00322CB7"/>
    <w:rsid w:val="003238C3"/>
    <w:rsid w:val="00323E6D"/>
    <w:rsid w:val="00324781"/>
    <w:rsid w:val="00324BCD"/>
    <w:rsid w:val="00324F30"/>
    <w:rsid w:val="00325023"/>
    <w:rsid w:val="0032515D"/>
    <w:rsid w:val="0032533F"/>
    <w:rsid w:val="00325A95"/>
    <w:rsid w:val="00325FD8"/>
    <w:rsid w:val="003265B9"/>
    <w:rsid w:val="003265FC"/>
    <w:rsid w:val="00327232"/>
    <w:rsid w:val="00327DD2"/>
    <w:rsid w:val="00330864"/>
    <w:rsid w:val="00330BEE"/>
    <w:rsid w:val="0033103B"/>
    <w:rsid w:val="003310F0"/>
    <w:rsid w:val="00331182"/>
    <w:rsid w:val="003323AF"/>
    <w:rsid w:val="00332AB2"/>
    <w:rsid w:val="00332C60"/>
    <w:rsid w:val="00333B87"/>
    <w:rsid w:val="00333D81"/>
    <w:rsid w:val="003342E1"/>
    <w:rsid w:val="003343F8"/>
    <w:rsid w:val="00335189"/>
    <w:rsid w:val="0033550F"/>
    <w:rsid w:val="00336455"/>
    <w:rsid w:val="0033678D"/>
    <w:rsid w:val="003367B5"/>
    <w:rsid w:val="00337339"/>
    <w:rsid w:val="00337355"/>
    <w:rsid w:val="003373DB"/>
    <w:rsid w:val="0033777C"/>
    <w:rsid w:val="0033795C"/>
    <w:rsid w:val="0034018E"/>
    <w:rsid w:val="00340192"/>
    <w:rsid w:val="0034062D"/>
    <w:rsid w:val="00340692"/>
    <w:rsid w:val="00340776"/>
    <w:rsid w:val="00340778"/>
    <w:rsid w:val="00340EE0"/>
    <w:rsid w:val="00340FFA"/>
    <w:rsid w:val="003412B1"/>
    <w:rsid w:val="003415B6"/>
    <w:rsid w:val="00341B71"/>
    <w:rsid w:val="00342322"/>
    <w:rsid w:val="003426BF"/>
    <w:rsid w:val="00342A21"/>
    <w:rsid w:val="00342AA1"/>
    <w:rsid w:val="00342CB9"/>
    <w:rsid w:val="00343032"/>
    <w:rsid w:val="003433D4"/>
    <w:rsid w:val="00343533"/>
    <w:rsid w:val="00343A5B"/>
    <w:rsid w:val="00343ADA"/>
    <w:rsid w:val="00343C3E"/>
    <w:rsid w:val="00343C73"/>
    <w:rsid w:val="00343DE8"/>
    <w:rsid w:val="00343FE5"/>
    <w:rsid w:val="003442E4"/>
    <w:rsid w:val="00344637"/>
    <w:rsid w:val="00344BEF"/>
    <w:rsid w:val="00344C69"/>
    <w:rsid w:val="00344F82"/>
    <w:rsid w:val="0034550B"/>
    <w:rsid w:val="00345AA4"/>
    <w:rsid w:val="003466A3"/>
    <w:rsid w:val="00346C68"/>
    <w:rsid w:val="0034712C"/>
    <w:rsid w:val="0034750F"/>
    <w:rsid w:val="00347598"/>
    <w:rsid w:val="0034783E"/>
    <w:rsid w:val="00350615"/>
    <w:rsid w:val="00350BED"/>
    <w:rsid w:val="00350E1F"/>
    <w:rsid w:val="00351362"/>
    <w:rsid w:val="003518A7"/>
    <w:rsid w:val="00351EE9"/>
    <w:rsid w:val="00352541"/>
    <w:rsid w:val="00352F8F"/>
    <w:rsid w:val="00354B78"/>
    <w:rsid w:val="00354D9C"/>
    <w:rsid w:val="00355EDF"/>
    <w:rsid w:val="0035658A"/>
    <w:rsid w:val="003575E9"/>
    <w:rsid w:val="00357ADD"/>
    <w:rsid w:val="00357D30"/>
    <w:rsid w:val="00357DC7"/>
    <w:rsid w:val="00360444"/>
    <w:rsid w:val="00360501"/>
    <w:rsid w:val="0036051A"/>
    <w:rsid w:val="003605F6"/>
    <w:rsid w:val="003606BD"/>
    <w:rsid w:val="00361348"/>
    <w:rsid w:val="00361551"/>
    <w:rsid w:val="003618E3"/>
    <w:rsid w:val="00361D6F"/>
    <w:rsid w:val="00362847"/>
    <w:rsid w:val="003629E4"/>
    <w:rsid w:val="00362FD7"/>
    <w:rsid w:val="003639AA"/>
    <w:rsid w:val="00363E13"/>
    <w:rsid w:val="00364141"/>
    <w:rsid w:val="003648BA"/>
    <w:rsid w:val="00364911"/>
    <w:rsid w:val="00364F4B"/>
    <w:rsid w:val="003653CD"/>
    <w:rsid w:val="00365A54"/>
    <w:rsid w:val="00365C7D"/>
    <w:rsid w:val="00365F02"/>
    <w:rsid w:val="003660BF"/>
    <w:rsid w:val="003664F7"/>
    <w:rsid w:val="00366705"/>
    <w:rsid w:val="0036700A"/>
    <w:rsid w:val="003671ED"/>
    <w:rsid w:val="00367D72"/>
    <w:rsid w:val="00367EF6"/>
    <w:rsid w:val="00367FFE"/>
    <w:rsid w:val="00370241"/>
    <w:rsid w:val="003707B6"/>
    <w:rsid w:val="00370FE8"/>
    <w:rsid w:val="0037125D"/>
    <w:rsid w:val="003716C9"/>
    <w:rsid w:val="00371B78"/>
    <w:rsid w:val="00371E7E"/>
    <w:rsid w:val="00371EF6"/>
    <w:rsid w:val="00372512"/>
    <w:rsid w:val="00373101"/>
    <w:rsid w:val="00373E09"/>
    <w:rsid w:val="00373F2A"/>
    <w:rsid w:val="00374525"/>
    <w:rsid w:val="00374B6B"/>
    <w:rsid w:val="00374BFD"/>
    <w:rsid w:val="00374D92"/>
    <w:rsid w:val="003751AD"/>
    <w:rsid w:val="00375A0A"/>
    <w:rsid w:val="00376236"/>
    <w:rsid w:val="00376A71"/>
    <w:rsid w:val="00377222"/>
    <w:rsid w:val="003778BE"/>
    <w:rsid w:val="003779A2"/>
    <w:rsid w:val="00377CF6"/>
    <w:rsid w:val="003800AF"/>
    <w:rsid w:val="0038139C"/>
    <w:rsid w:val="00381E84"/>
    <w:rsid w:val="0038208D"/>
    <w:rsid w:val="00382215"/>
    <w:rsid w:val="003823E1"/>
    <w:rsid w:val="0038245E"/>
    <w:rsid w:val="00382798"/>
    <w:rsid w:val="00383436"/>
    <w:rsid w:val="00383CAA"/>
    <w:rsid w:val="00383E49"/>
    <w:rsid w:val="003842E9"/>
    <w:rsid w:val="00384ABA"/>
    <w:rsid w:val="00384CB4"/>
    <w:rsid w:val="00384DB4"/>
    <w:rsid w:val="00384DBB"/>
    <w:rsid w:val="0038519B"/>
    <w:rsid w:val="0038561A"/>
    <w:rsid w:val="003859E2"/>
    <w:rsid w:val="00385B97"/>
    <w:rsid w:val="00386157"/>
    <w:rsid w:val="00386912"/>
    <w:rsid w:val="00386AAC"/>
    <w:rsid w:val="00386ADE"/>
    <w:rsid w:val="00386C8D"/>
    <w:rsid w:val="003872CB"/>
    <w:rsid w:val="00387F3F"/>
    <w:rsid w:val="00390529"/>
    <w:rsid w:val="00390686"/>
    <w:rsid w:val="00390D0A"/>
    <w:rsid w:val="00390F03"/>
    <w:rsid w:val="003911FA"/>
    <w:rsid w:val="00391AB2"/>
    <w:rsid w:val="00391DDC"/>
    <w:rsid w:val="00391E14"/>
    <w:rsid w:val="00392462"/>
    <w:rsid w:val="003925D4"/>
    <w:rsid w:val="003936AA"/>
    <w:rsid w:val="00393B82"/>
    <w:rsid w:val="00393C0E"/>
    <w:rsid w:val="0039410A"/>
    <w:rsid w:val="003945AA"/>
    <w:rsid w:val="003945BD"/>
    <w:rsid w:val="00395138"/>
    <w:rsid w:val="0039545C"/>
    <w:rsid w:val="003959F6"/>
    <w:rsid w:val="003963D1"/>
    <w:rsid w:val="00396DE4"/>
    <w:rsid w:val="00396E8A"/>
    <w:rsid w:val="00397775"/>
    <w:rsid w:val="003979FF"/>
    <w:rsid w:val="00397A99"/>
    <w:rsid w:val="00397CB6"/>
    <w:rsid w:val="003A0001"/>
    <w:rsid w:val="003A05B0"/>
    <w:rsid w:val="003A0AD2"/>
    <w:rsid w:val="003A0D0D"/>
    <w:rsid w:val="003A0DE2"/>
    <w:rsid w:val="003A162C"/>
    <w:rsid w:val="003A1A1A"/>
    <w:rsid w:val="003A1ED1"/>
    <w:rsid w:val="003A2584"/>
    <w:rsid w:val="003A2654"/>
    <w:rsid w:val="003A29A9"/>
    <w:rsid w:val="003A2D48"/>
    <w:rsid w:val="003A2FDC"/>
    <w:rsid w:val="003A3116"/>
    <w:rsid w:val="003A337E"/>
    <w:rsid w:val="003A3CAC"/>
    <w:rsid w:val="003A3F7D"/>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275"/>
    <w:rsid w:val="003B09A5"/>
    <w:rsid w:val="003B0A07"/>
    <w:rsid w:val="003B0D27"/>
    <w:rsid w:val="003B2188"/>
    <w:rsid w:val="003B219B"/>
    <w:rsid w:val="003B23AA"/>
    <w:rsid w:val="003B2ACE"/>
    <w:rsid w:val="003B2B65"/>
    <w:rsid w:val="003B32C1"/>
    <w:rsid w:val="003B3A39"/>
    <w:rsid w:val="003B3A4B"/>
    <w:rsid w:val="003B3E55"/>
    <w:rsid w:val="003B3F08"/>
    <w:rsid w:val="003B479C"/>
    <w:rsid w:val="003B47AE"/>
    <w:rsid w:val="003B48C0"/>
    <w:rsid w:val="003B55DE"/>
    <w:rsid w:val="003B5DF2"/>
    <w:rsid w:val="003B6B9A"/>
    <w:rsid w:val="003B6D97"/>
    <w:rsid w:val="003B7226"/>
    <w:rsid w:val="003B74E1"/>
    <w:rsid w:val="003B791E"/>
    <w:rsid w:val="003B7EA4"/>
    <w:rsid w:val="003C0AA6"/>
    <w:rsid w:val="003C1379"/>
    <w:rsid w:val="003C181E"/>
    <w:rsid w:val="003C1EC7"/>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95E"/>
    <w:rsid w:val="003C6AD6"/>
    <w:rsid w:val="003C6AE5"/>
    <w:rsid w:val="003C6BB6"/>
    <w:rsid w:val="003C6CE4"/>
    <w:rsid w:val="003C709C"/>
    <w:rsid w:val="003C7298"/>
    <w:rsid w:val="003C7A23"/>
    <w:rsid w:val="003D0233"/>
    <w:rsid w:val="003D023E"/>
    <w:rsid w:val="003D0395"/>
    <w:rsid w:val="003D084B"/>
    <w:rsid w:val="003D087E"/>
    <w:rsid w:val="003D1078"/>
    <w:rsid w:val="003D10F7"/>
    <w:rsid w:val="003D129F"/>
    <w:rsid w:val="003D1746"/>
    <w:rsid w:val="003D2C66"/>
    <w:rsid w:val="003D4284"/>
    <w:rsid w:val="003D4382"/>
    <w:rsid w:val="003D43E5"/>
    <w:rsid w:val="003D47AF"/>
    <w:rsid w:val="003D4C30"/>
    <w:rsid w:val="003D5314"/>
    <w:rsid w:val="003D5354"/>
    <w:rsid w:val="003D57A2"/>
    <w:rsid w:val="003D584E"/>
    <w:rsid w:val="003D6109"/>
    <w:rsid w:val="003D6C15"/>
    <w:rsid w:val="003D6D9F"/>
    <w:rsid w:val="003D717C"/>
    <w:rsid w:val="003D729D"/>
    <w:rsid w:val="003D7493"/>
    <w:rsid w:val="003D7BC9"/>
    <w:rsid w:val="003E036D"/>
    <w:rsid w:val="003E0F62"/>
    <w:rsid w:val="003E0FEA"/>
    <w:rsid w:val="003E1085"/>
    <w:rsid w:val="003E26F1"/>
    <w:rsid w:val="003E4181"/>
    <w:rsid w:val="003E4719"/>
    <w:rsid w:val="003E4927"/>
    <w:rsid w:val="003E4D76"/>
    <w:rsid w:val="003E5379"/>
    <w:rsid w:val="003E55B1"/>
    <w:rsid w:val="003E55B4"/>
    <w:rsid w:val="003E5730"/>
    <w:rsid w:val="003E6D56"/>
    <w:rsid w:val="003E6D6F"/>
    <w:rsid w:val="003E6E03"/>
    <w:rsid w:val="003E74B0"/>
    <w:rsid w:val="003E7AF4"/>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3D01"/>
    <w:rsid w:val="003F5171"/>
    <w:rsid w:val="003F579D"/>
    <w:rsid w:val="003F5837"/>
    <w:rsid w:val="003F5A0E"/>
    <w:rsid w:val="003F5CD4"/>
    <w:rsid w:val="003F675F"/>
    <w:rsid w:val="003F6796"/>
    <w:rsid w:val="003F6883"/>
    <w:rsid w:val="003F68E0"/>
    <w:rsid w:val="003F6C4D"/>
    <w:rsid w:val="003F6E6A"/>
    <w:rsid w:val="003F6F05"/>
    <w:rsid w:val="003F7115"/>
    <w:rsid w:val="003F7BFE"/>
    <w:rsid w:val="003F7C89"/>
    <w:rsid w:val="003F7E23"/>
    <w:rsid w:val="00400200"/>
    <w:rsid w:val="0040057A"/>
    <w:rsid w:val="004011D9"/>
    <w:rsid w:val="004013C5"/>
    <w:rsid w:val="00401A9B"/>
    <w:rsid w:val="0040213E"/>
    <w:rsid w:val="004021C4"/>
    <w:rsid w:val="004021DF"/>
    <w:rsid w:val="00402FE9"/>
    <w:rsid w:val="004036E0"/>
    <w:rsid w:val="004037DD"/>
    <w:rsid w:val="00403C5C"/>
    <w:rsid w:val="00403DCD"/>
    <w:rsid w:val="00403EDC"/>
    <w:rsid w:val="00404065"/>
    <w:rsid w:val="00404222"/>
    <w:rsid w:val="0040443F"/>
    <w:rsid w:val="00405335"/>
    <w:rsid w:val="004053E1"/>
    <w:rsid w:val="004055C9"/>
    <w:rsid w:val="00405763"/>
    <w:rsid w:val="00406952"/>
    <w:rsid w:val="00407603"/>
    <w:rsid w:val="00407680"/>
    <w:rsid w:val="004076F7"/>
    <w:rsid w:val="00407F1C"/>
    <w:rsid w:val="0041029B"/>
    <w:rsid w:val="00410A9A"/>
    <w:rsid w:val="0041108A"/>
    <w:rsid w:val="004119BA"/>
    <w:rsid w:val="004122ED"/>
    <w:rsid w:val="00412C7A"/>
    <w:rsid w:val="00413089"/>
    <w:rsid w:val="004130BD"/>
    <w:rsid w:val="00413DFC"/>
    <w:rsid w:val="0041402E"/>
    <w:rsid w:val="00414518"/>
    <w:rsid w:val="004148F5"/>
    <w:rsid w:val="00414DDA"/>
    <w:rsid w:val="00414DF1"/>
    <w:rsid w:val="00414E9B"/>
    <w:rsid w:val="0041506F"/>
    <w:rsid w:val="004158AA"/>
    <w:rsid w:val="00415BBA"/>
    <w:rsid w:val="00415D0B"/>
    <w:rsid w:val="00415F27"/>
    <w:rsid w:val="00416A59"/>
    <w:rsid w:val="00416D8E"/>
    <w:rsid w:val="00416EE0"/>
    <w:rsid w:val="004170DD"/>
    <w:rsid w:val="0041757C"/>
    <w:rsid w:val="0041775A"/>
    <w:rsid w:val="00417CA8"/>
    <w:rsid w:val="00420140"/>
    <w:rsid w:val="0042021B"/>
    <w:rsid w:val="004202BA"/>
    <w:rsid w:val="0042080B"/>
    <w:rsid w:val="00421408"/>
    <w:rsid w:val="00421895"/>
    <w:rsid w:val="0042190C"/>
    <w:rsid w:val="0042197C"/>
    <w:rsid w:val="00421DB3"/>
    <w:rsid w:val="00421E20"/>
    <w:rsid w:val="00422721"/>
    <w:rsid w:val="00422A84"/>
    <w:rsid w:val="004230CF"/>
    <w:rsid w:val="004230DE"/>
    <w:rsid w:val="00423B4A"/>
    <w:rsid w:val="00423F44"/>
    <w:rsid w:val="004246E7"/>
    <w:rsid w:val="00424922"/>
    <w:rsid w:val="00424BD1"/>
    <w:rsid w:val="00424EA3"/>
    <w:rsid w:val="00425359"/>
    <w:rsid w:val="00425856"/>
    <w:rsid w:val="00425E9F"/>
    <w:rsid w:val="0042624C"/>
    <w:rsid w:val="00426BA6"/>
    <w:rsid w:val="00427410"/>
    <w:rsid w:val="0042786A"/>
    <w:rsid w:val="00427961"/>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1F78"/>
    <w:rsid w:val="0043231C"/>
    <w:rsid w:val="00432470"/>
    <w:rsid w:val="00432837"/>
    <w:rsid w:val="00432C72"/>
    <w:rsid w:val="00433207"/>
    <w:rsid w:val="0043396E"/>
    <w:rsid w:val="00433A09"/>
    <w:rsid w:val="00433C83"/>
    <w:rsid w:val="00433DC7"/>
    <w:rsid w:val="004345BF"/>
    <w:rsid w:val="00434649"/>
    <w:rsid w:val="004350B5"/>
    <w:rsid w:val="0043521E"/>
    <w:rsid w:val="004353AC"/>
    <w:rsid w:val="00435447"/>
    <w:rsid w:val="00435546"/>
    <w:rsid w:val="0043591D"/>
    <w:rsid w:val="00435EA4"/>
    <w:rsid w:val="00435EDE"/>
    <w:rsid w:val="004370AA"/>
    <w:rsid w:val="00440853"/>
    <w:rsid w:val="00440D8A"/>
    <w:rsid w:val="00441405"/>
    <w:rsid w:val="00441667"/>
    <w:rsid w:val="00441A6B"/>
    <w:rsid w:val="00441EA1"/>
    <w:rsid w:val="0044294C"/>
    <w:rsid w:val="00442A39"/>
    <w:rsid w:val="00442F38"/>
    <w:rsid w:val="00443B3B"/>
    <w:rsid w:val="00443D53"/>
    <w:rsid w:val="00443E2F"/>
    <w:rsid w:val="00444216"/>
    <w:rsid w:val="004446C9"/>
    <w:rsid w:val="00445418"/>
    <w:rsid w:val="0044564C"/>
    <w:rsid w:val="00445798"/>
    <w:rsid w:val="004459C7"/>
    <w:rsid w:val="00446E40"/>
    <w:rsid w:val="0044725C"/>
    <w:rsid w:val="00447465"/>
    <w:rsid w:val="004479B1"/>
    <w:rsid w:val="00447B6F"/>
    <w:rsid w:val="004505C1"/>
    <w:rsid w:val="004507B8"/>
    <w:rsid w:val="00450CD0"/>
    <w:rsid w:val="00451065"/>
    <w:rsid w:val="0045133B"/>
    <w:rsid w:val="00451441"/>
    <w:rsid w:val="004518BC"/>
    <w:rsid w:val="00452011"/>
    <w:rsid w:val="00452D4A"/>
    <w:rsid w:val="00453647"/>
    <w:rsid w:val="0045384E"/>
    <w:rsid w:val="00453C82"/>
    <w:rsid w:val="00453EC6"/>
    <w:rsid w:val="00454033"/>
    <w:rsid w:val="004546BE"/>
    <w:rsid w:val="0045487A"/>
    <w:rsid w:val="004549EA"/>
    <w:rsid w:val="00454A0E"/>
    <w:rsid w:val="00454CC0"/>
    <w:rsid w:val="00454F2D"/>
    <w:rsid w:val="0045512F"/>
    <w:rsid w:val="0045540E"/>
    <w:rsid w:val="00455494"/>
    <w:rsid w:val="00455AB5"/>
    <w:rsid w:val="00455AE6"/>
    <w:rsid w:val="00455C61"/>
    <w:rsid w:val="00455CBE"/>
    <w:rsid w:val="00455EB7"/>
    <w:rsid w:val="00455FD5"/>
    <w:rsid w:val="00456E59"/>
    <w:rsid w:val="0045754E"/>
    <w:rsid w:val="00457B6F"/>
    <w:rsid w:val="00457CC6"/>
    <w:rsid w:val="00457E3E"/>
    <w:rsid w:val="004602E1"/>
    <w:rsid w:val="0046036D"/>
    <w:rsid w:val="004605A8"/>
    <w:rsid w:val="004609C2"/>
    <w:rsid w:val="00460C3A"/>
    <w:rsid w:val="00460E40"/>
    <w:rsid w:val="00460E44"/>
    <w:rsid w:val="00460E8A"/>
    <w:rsid w:val="004617D7"/>
    <w:rsid w:val="00462126"/>
    <w:rsid w:val="0046230A"/>
    <w:rsid w:val="004625F5"/>
    <w:rsid w:val="00462707"/>
    <w:rsid w:val="004627FF"/>
    <w:rsid w:val="004629B8"/>
    <w:rsid w:val="00462C95"/>
    <w:rsid w:val="00462E4C"/>
    <w:rsid w:val="004631F9"/>
    <w:rsid w:val="004634B2"/>
    <w:rsid w:val="00463B0A"/>
    <w:rsid w:val="0046486A"/>
    <w:rsid w:val="004649EB"/>
    <w:rsid w:val="00464AAF"/>
    <w:rsid w:val="00464B78"/>
    <w:rsid w:val="00464D4C"/>
    <w:rsid w:val="00464E7E"/>
    <w:rsid w:val="00464FEC"/>
    <w:rsid w:val="0046504F"/>
    <w:rsid w:val="004651B0"/>
    <w:rsid w:val="004653C5"/>
    <w:rsid w:val="00465909"/>
    <w:rsid w:val="00465AED"/>
    <w:rsid w:val="00465B92"/>
    <w:rsid w:val="00466925"/>
    <w:rsid w:val="0046697C"/>
    <w:rsid w:val="00466F3B"/>
    <w:rsid w:val="00467125"/>
    <w:rsid w:val="0046744C"/>
    <w:rsid w:val="00467518"/>
    <w:rsid w:val="00471425"/>
    <w:rsid w:val="00471443"/>
    <w:rsid w:val="004714C3"/>
    <w:rsid w:val="004717EE"/>
    <w:rsid w:val="00472103"/>
    <w:rsid w:val="004728ED"/>
    <w:rsid w:val="00472943"/>
    <w:rsid w:val="004737D0"/>
    <w:rsid w:val="00474F4B"/>
    <w:rsid w:val="00475049"/>
    <w:rsid w:val="004750E0"/>
    <w:rsid w:val="00475227"/>
    <w:rsid w:val="004758A5"/>
    <w:rsid w:val="00475ACE"/>
    <w:rsid w:val="00475C7D"/>
    <w:rsid w:val="0047641C"/>
    <w:rsid w:val="00476C51"/>
    <w:rsid w:val="00476CBE"/>
    <w:rsid w:val="004773FC"/>
    <w:rsid w:val="00477623"/>
    <w:rsid w:val="00477C37"/>
    <w:rsid w:val="00480328"/>
    <w:rsid w:val="004804EA"/>
    <w:rsid w:val="0048110E"/>
    <w:rsid w:val="004812B9"/>
    <w:rsid w:val="00481C2E"/>
    <w:rsid w:val="00482163"/>
    <w:rsid w:val="00482AA9"/>
    <w:rsid w:val="004830F4"/>
    <w:rsid w:val="004834FC"/>
    <w:rsid w:val="00483B15"/>
    <w:rsid w:val="00483FB9"/>
    <w:rsid w:val="004845C8"/>
    <w:rsid w:val="0048467F"/>
    <w:rsid w:val="004847BE"/>
    <w:rsid w:val="004849BE"/>
    <w:rsid w:val="004852EA"/>
    <w:rsid w:val="004866B0"/>
    <w:rsid w:val="00486C44"/>
    <w:rsid w:val="004875F1"/>
    <w:rsid w:val="004903FB"/>
    <w:rsid w:val="00490754"/>
    <w:rsid w:val="00491176"/>
    <w:rsid w:val="004913E1"/>
    <w:rsid w:val="00491961"/>
    <w:rsid w:val="004919E4"/>
    <w:rsid w:val="00491F90"/>
    <w:rsid w:val="0049237B"/>
    <w:rsid w:val="00492C93"/>
    <w:rsid w:val="00492E29"/>
    <w:rsid w:val="0049309E"/>
    <w:rsid w:val="00493940"/>
    <w:rsid w:val="00493D94"/>
    <w:rsid w:val="004946CD"/>
    <w:rsid w:val="00494AE7"/>
    <w:rsid w:val="00494E37"/>
    <w:rsid w:val="00494EA8"/>
    <w:rsid w:val="00494F2D"/>
    <w:rsid w:val="004958BE"/>
    <w:rsid w:val="00495FC7"/>
    <w:rsid w:val="0049669A"/>
    <w:rsid w:val="00496877"/>
    <w:rsid w:val="00496B3C"/>
    <w:rsid w:val="004974D8"/>
    <w:rsid w:val="004977C7"/>
    <w:rsid w:val="004A03F8"/>
    <w:rsid w:val="004A0D2D"/>
    <w:rsid w:val="004A0EA0"/>
    <w:rsid w:val="004A13C4"/>
    <w:rsid w:val="004A1BC0"/>
    <w:rsid w:val="004A1DF4"/>
    <w:rsid w:val="004A1F98"/>
    <w:rsid w:val="004A27AB"/>
    <w:rsid w:val="004A3794"/>
    <w:rsid w:val="004A37E9"/>
    <w:rsid w:val="004A413F"/>
    <w:rsid w:val="004A483A"/>
    <w:rsid w:val="004A4C06"/>
    <w:rsid w:val="004A57D7"/>
    <w:rsid w:val="004A57DB"/>
    <w:rsid w:val="004A57F5"/>
    <w:rsid w:val="004A5D92"/>
    <w:rsid w:val="004A663A"/>
    <w:rsid w:val="004A68E6"/>
    <w:rsid w:val="004A6AA4"/>
    <w:rsid w:val="004A6AB6"/>
    <w:rsid w:val="004A7264"/>
    <w:rsid w:val="004A781C"/>
    <w:rsid w:val="004A7BBC"/>
    <w:rsid w:val="004A7DEB"/>
    <w:rsid w:val="004B0070"/>
    <w:rsid w:val="004B0189"/>
    <w:rsid w:val="004B0381"/>
    <w:rsid w:val="004B05B0"/>
    <w:rsid w:val="004B06E1"/>
    <w:rsid w:val="004B0CAC"/>
    <w:rsid w:val="004B11CF"/>
    <w:rsid w:val="004B19B5"/>
    <w:rsid w:val="004B1D7D"/>
    <w:rsid w:val="004B2677"/>
    <w:rsid w:val="004B3088"/>
    <w:rsid w:val="004B32A8"/>
    <w:rsid w:val="004B32F7"/>
    <w:rsid w:val="004B37BA"/>
    <w:rsid w:val="004B3945"/>
    <w:rsid w:val="004B3A83"/>
    <w:rsid w:val="004B460A"/>
    <w:rsid w:val="004B4F03"/>
    <w:rsid w:val="004B68C4"/>
    <w:rsid w:val="004B6B1E"/>
    <w:rsid w:val="004C0212"/>
    <w:rsid w:val="004C05F9"/>
    <w:rsid w:val="004C0B32"/>
    <w:rsid w:val="004C0F46"/>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C787D"/>
    <w:rsid w:val="004C7D3A"/>
    <w:rsid w:val="004D067A"/>
    <w:rsid w:val="004D0688"/>
    <w:rsid w:val="004D0D16"/>
    <w:rsid w:val="004D133F"/>
    <w:rsid w:val="004D2A45"/>
    <w:rsid w:val="004D2BC8"/>
    <w:rsid w:val="004D31CA"/>
    <w:rsid w:val="004D3268"/>
    <w:rsid w:val="004D374E"/>
    <w:rsid w:val="004D38D3"/>
    <w:rsid w:val="004D3991"/>
    <w:rsid w:val="004D39AE"/>
    <w:rsid w:val="004D44AB"/>
    <w:rsid w:val="004D67DC"/>
    <w:rsid w:val="004D6968"/>
    <w:rsid w:val="004D6B0B"/>
    <w:rsid w:val="004D6DCA"/>
    <w:rsid w:val="004D715C"/>
    <w:rsid w:val="004D7205"/>
    <w:rsid w:val="004D7340"/>
    <w:rsid w:val="004D79E0"/>
    <w:rsid w:val="004D7F15"/>
    <w:rsid w:val="004E0194"/>
    <w:rsid w:val="004E1325"/>
    <w:rsid w:val="004E13D4"/>
    <w:rsid w:val="004E13FB"/>
    <w:rsid w:val="004E1905"/>
    <w:rsid w:val="004E199D"/>
    <w:rsid w:val="004E1E6B"/>
    <w:rsid w:val="004E2127"/>
    <w:rsid w:val="004E2308"/>
    <w:rsid w:val="004E2404"/>
    <w:rsid w:val="004E2628"/>
    <w:rsid w:val="004E2A2E"/>
    <w:rsid w:val="004E2F37"/>
    <w:rsid w:val="004E3BF3"/>
    <w:rsid w:val="004E3DE5"/>
    <w:rsid w:val="004E4437"/>
    <w:rsid w:val="004E479F"/>
    <w:rsid w:val="004E4A16"/>
    <w:rsid w:val="004E52AA"/>
    <w:rsid w:val="004E54DA"/>
    <w:rsid w:val="004E5675"/>
    <w:rsid w:val="004E5811"/>
    <w:rsid w:val="004E6F11"/>
    <w:rsid w:val="004E6FA6"/>
    <w:rsid w:val="004E70A6"/>
    <w:rsid w:val="004E725E"/>
    <w:rsid w:val="004E75E2"/>
    <w:rsid w:val="004E7DB2"/>
    <w:rsid w:val="004EE66A"/>
    <w:rsid w:val="004F0007"/>
    <w:rsid w:val="004F029D"/>
    <w:rsid w:val="004F0A3B"/>
    <w:rsid w:val="004F0BDB"/>
    <w:rsid w:val="004F0C21"/>
    <w:rsid w:val="004F0E39"/>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89E"/>
    <w:rsid w:val="005009C7"/>
    <w:rsid w:val="005009EA"/>
    <w:rsid w:val="0050139A"/>
    <w:rsid w:val="005014F9"/>
    <w:rsid w:val="00501790"/>
    <w:rsid w:val="0050224C"/>
    <w:rsid w:val="005024BD"/>
    <w:rsid w:val="0050256B"/>
    <w:rsid w:val="0050298B"/>
    <w:rsid w:val="00502AA5"/>
    <w:rsid w:val="005031E4"/>
    <w:rsid w:val="0050340D"/>
    <w:rsid w:val="005037A6"/>
    <w:rsid w:val="00503912"/>
    <w:rsid w:val="00503938"/>
    <w:rsid w:val="0050463D"/>
    <w:rsid w:val="00505A4C"/>
    <w:rsid w:val="00506818"/>
    <w:rsid w:val="005072FA"/>
    <w:rsid w:val="005076BB"/>
    <w:rsid w:val="005076D9"/>
    <w:rsid w:val="005077D1"/>
    <w:rsid w:val="005079D6"/>
    <w:rsid w:val="00510394"/>
    <w:rsid w:val="005104ED"/>
    <w:rsid w:val="00510960"/>
    <w:rsid w:val="00510A57"/>
    <w:rsid w:val="00511A33"/>
    <w:rsid w:val="00511F56"/>
    <w:rsid w:val="0051237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558"/>
    <w:rsid w:val="00520D64"/>
    <w:rsid w:val="00521DA7"/>
    <w:rsid w:val="00521DFE"/>
    <w:rsid w:val="00522127"/>
    <w:rsid w:val="0052279C"/>
    <w:rsid w:val="005228F6"/>
    <w:rsid w:val="005235AD"/>
    <w:rsid w:val="00523E99"/>
    <w:rsid w:val="0052410E"/>
    <w:rsid w:val="00524710"/>
    <w:rsid w:val="005249AA"/>
    <w:rsid w:val="00525315"/>
    <w:rsid w:val="005256C9"/>
    <w:rsid w:val="005259D4"/>
    <w:rsid w:val="00525A84"/>
    <w:rsid w:val="00525BE2"/>
    <w:rsid w:val="00525C33"/>
    <w:rsid w:val="0052642B"/>
    <w:rsid w:val="005268EB"/>
    <w:rsid w:val="00526B87"/>
    <w:rsid w:val="00526C3D"/>
    <w:rsid w:val="00526EDE"/>
    <w:rsid w:val="005273E0"/>
    <w:rsid w:val="005276CE"/>
    <w:rsid w:val="0052782F"/>
    <w:rsid w:val="00527D57"/>
    <w:rsid w:val="00530596"/>
    <w:rsid w:val="00530AE8"/>
    <w:rsid w:val="0053119E"/>
    <w:rsid w:val="0053132E"/>
    <w:rsid w:val="00531425"/>
    <w:rsid w:val="00532126"/>
    <w:rsid w:val="00532294"/>
    <w:rsid w:val="00532993"/>
    <w:rsid w:val="00532A04"/>
    <w:rsid w:val="005331FB"/>
    <w:rsid w:val="00533750"/>
    <w:rsid w:val="005337EB"/>
    <w:rsid w:val="005338DF"/>
    <w:rsid w:val="0053391D"/>
    <w:rsid w:val="005347B6"/>
    <w:rsid w:val="0053498D"/>
    <w:rsid w:val="00534B33"/>
    <w:rsid w:val="005356C1"/>
    <w:rsid w:val="00535A68"/>
    <w:rsid w:val="00536923"/>
    <w:rsid w:val="00536E8E"/>
    <w:rsid w:val="00537652"/>
    <w:rsid w:val="00537A7D"/>
    <w:rsid w:val="0054016D"/>
    <w:rsid w:val="005402E7"/>
    <w:rsid w:val="005403AB"/>
    <w:rsid w:val="0054077F"/>
    <w:rsid w:val="00540A4E"/>
    <w:rsid w:val="00541962"/>
    <w:rsid w:val="00541DAE"/>
    <w:rsid w:val="00541DB9"/>
    <w:rsid w:val="00541EB8"/>
    <w:rsid w:val="00542701"/>
    <w:rsid w:val="0054280C"/>
    <w:rsid w:val="00542A36"/>
    <w:rsid w:val="00543040"/>
    <w:rsid w:val="005434D7"/>
    <w:rsid w:val="0054384E"/>
    <w:rsid w:val="00544C09"/>
    <w:rsid w:val="0054575B"/>
    <w:rsid w:val="00545B8E"/>
    <w:rsid w:val="0054619F"/>
    <w:rsid w:val="00546207"/>
    <w:rsid w:val="0054646D"/>
    <w:rsid w:val="00547069"/>
    <w:rsid w:val="00550477"/>
    <w:rsid w:val="0055057F"/>
    <w:rsid w:val="0055076E"/>
    <w:rsid w:val="00551646"/>
    <w:rsid w:val="00551CE8"/>
    <w:rsid w:val="00551D59"/>
    <w:rsid w:val="00551F75"/>
    <w:rsid w:val="005520B4"/>
    <w:rsid w:val="005522B9"/>
    <w:rsid w:val="0055282F"/>
    <w:rsid w:val="00552879"/>
    <w:rsid w:val="00552F78"/>
    <w:rsid w:val="00553389"/>
    <w:rsid w:val="005539FC"/>
    <w:rsid w:val="00553D9A"/>
    <w:rsid w:val="00553FAA"/>
    <w:rsid w:val="00554D01"/>
    <w:rsid w:val="00554F4E"/>
    <w:rsid w:val="00555496"/>
    <w:rsid w:val="005555D6"/>
    <w:rsid w:val="005559BF"/>
    <w:rsid w:val="00556D01"/>
    <w:rsid w:val="00556E9D"/>
    <w:rsid w:val="00557403"/>
    <w:rsid w:val="00557405"/>
    <w:rsid w:val="00557B3A"/>
    <w:rsid w:val="00560149"/>
    <w:rsid w:val="0056038A"/>
    <w:rsid w:val="0056091A"/>
    <w:rsid w:val="00561103"/>
    <w:rsid w:val="00561715"/>
    <w:rsid w:val="00561B3E"/>
    <w:rsid w:val="00561C04"/>
    <w:rsid w:val="00561C8A"/>
    <w:rsid w:val="0056213B"/>
    <w:rsid w:val="00562331"/>
    <w:rsid w:val="00562568"/>
    <w:rsid w:val="00562B21"/>
    <w:rsid w:val="00562E08"/>
    <w:rsid w:val="00562F82"/>
    <w:rsid w:val="00563591"/>
    <w:rsid w:val="0056373B"/>
    <w:rsid w:val="0056383C"/>
    <w:rsid w:val="00564694"/>
    <w:rsid w:val="0056478B"/>
    <w:rsid w:val="00564913"/>
    <w:rsid w:val="00564978"/>
    <w:rsid w:val="005652D1"/>
    <w:rsid w:val="00565AD2"/>
    <w:rsid w:val="0056638F"/>
    <w:rsid w:val="005663FC"/>
    <w:rsid w:val="00566BE6"/>
    <w:rsid w:val="00566D73"/>
    <w:rsid w:val="00567C15"/>
    <w:rsid w:val="00567DE0"/>
    <w:rsid w:val="00570808"/>
    <w:rsid w:val="00570B5A"/>
    <w:rsid w:val="00570DD6"/>
    <w:rsid w:val="0057154B"/>
    <w:rsid w:val="005721EB"/>
    <w:rsid w:val="0057239C"/>
    <w:rsid w:val="0057249A"/>
    <w:rsid w:val="00572580"/>
    <w:rsid w:val="00572663"/>
    <w:rsid w:val="00572EE5"/>
    <w:rsid w:val="0057323F"/>
    <w:rsid w:val="00573570"/>
    <w:rsid w:val="00573B09"/>
    <w:rsid w:val="00573BD8"/>
    <w:rsid w:val="00575326"/>
    <w:rsid w:val="0057585B"/>
    <w:rsid w:val="00575FA2"/>
    <w:rsid w:val="00576256"/>
    <w:rsid w:val="005762B2"/>
    <w:rsid w:val="00577B8D"/>
    <w:rsid w:val="00577D5D"/>
    <w:rsid w:val="005800D8"/>
    <w:rsid w:val="00580C15"/>
    <w:rsid w:val="00581347"/>
    <w:rsid w:val="00581492"/>
    <w:rsid w:val="005815AD"/>
    <w:rsid w:val="00581688"/>
    <w:rsid w:val="005817F5"/>
    <w:rsid w:val="00581981"/>
    <w:rsid w:val="005819EE"/>
    <w:rsid w:val="00581D87"/>
    <w:rsid w:val="00581EA5"/>
    <w:rsid w:val="0058251E"/>
    <w:rsid w:val="00582710"/>
    <w:rsid w:val="00582862"/>
    <w:rsid w:val="00584482"/>
    <w:rsid w:val="005846C9"/>
    <w:rsid w:val="00584826"/>
    <w:rsid w:val="00584A36"/>
    <w:rsid w:val="00584CFE"/>
    <w:rsid w:val="00584FA3"/>
    <w:rsid w:val="00585447"/>
    <w:rsid w:val="00585E42"/>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459E"/>
    <w:rsid w:val="0059549E"/>
    <w:rsid w:val="005954DF"/>
    <w:rsid w:val="005957DD"/>
    <w:rsid w:val="00595DA6"/>
    <w:rsid w:val="00596883"/>
    <w:rsid w:val="00596AF1"/>
    <w:rsid w:val="00596C72"/>
    <w:rsid w:val="00596E96"/>
    <w:rsid w:val="005975EC"/>
    <w:rsid w:val="0059780D"/>
    <w:rsid w:val="00597898"/>
    <w:rsid w:val="00597AC2"/>
    <w:rsid w:val="00597CA8"/>
    <w:rsid w:val="005A0202"/>
    <w:rsid w:val="005A0528"/>
    <w:rsid w:val="005A05B3"/>
    <w:rsid w:val="005A0C51"/>
    <w:rsid w:val="005A15F6"/>
    <w:rsid w:val="005A1DF1"/>
    <w:rsid w:val="005A29C9"/>
    <w:rsid w:val="005A29DE"/>
    <w:rsid w:val="005A29E3"/>
    <w:rsid w:val="005A3B20"/>
    <w:rsid w:val="005A3E7C"/>
    <w:rsid w:val="005A3F8A"/>
    <w:rsid w:val="005A4417"/>
    <w:rsid w:val="005A445B"/>
    <w:rsid w:val="005A4A17"/>
    <w:rsid w:val="005A507E"/>
    <w:rsid w:val="005A510C"/>
    <w:rsid w:val="005A511F"/>
    <w:rsid w:val="005A57B5"/>
    <w:rsid w:val="005A5A4F"/>
    <w:rsid w:val="005A5C12"/>
    <w:rsid w:val="005A640F"/>
    <w:rsid w:val="005A6547"/>
    <w:rsid w:val="005A6568"/>
    <w:rsid w:val="005A65CD"/>
    <w:rsid w:val="005A6871"/>
    <w:rsid w:val="005A6A91"/>
    <w:rsid w:val="005A750C"/>
    <w:rsid w:val="005A7699"/>
    <w:rsid w:val="005B0066"/>
    <w:rsid w:val="005B018E"/>
    <w:rsid w:val="005B046F"/>
    <w:rsid w:val="005B063A"/>
    <w:rsid w:val="005B07CB"/>
    <w:rsid w:val="005B09C8"/>
    <w:rsid w:val="005B1254"/>
    <w:rsid w:val="005B12EE"/>
    <w:rsid w:val="005B1C59"/>
    <w:rsid w:val="005B20BB"/>
    <w:rsid w:val="005B3094"/>
    <w:rsid w:val="005B3369"/>
    <w:rsid w:val="005B359A"/>
    <w:rsid w:val="005B41F1"/>
    <w:rsid w:val="005B435C"/>
    <w:rsid w:val="005B48F0"/>
    <w:rsid w:val="005B4D36"/>
    <w:rsid w:val="005B511B"/>
    <w:rsid w:val="005B5788"/>
    <w:rsid w:val="005B58F0"/>
    <w:rsid w:val="005B5D6A"/>
    <w:rsid w:val="005B654A"/>
    <w:rsid w:val="005B6D5A"/>
    <w:rsid w:val="005B785F"/>
    <w:rsid w:val="005B7C12"/>
    <w:rsid w:val="005C050D"/>
    <w:rsid w:val="005C06B9"/>
    <w:rsid w:val="005C0A2B"/>
    <w:rsid w:val="005C12BB"/>
    <w:rsid w:val="005C1511"/>
    <w:rsid w:val="005C1659"/>
    <w:rsid w:val="005C2333"/>
    <w:rsid w:val="005C25B5"/>
    <w:rsid w:val="005C3069"/>
    <w:rsid w:val="005C3522"/>
    <w:rsid w:val="005C36F8"/>
    <w:rsid w:val="005C3930"/>
    <w:rsid w:val="005C3E02"/>
    <w:rsid w:val="005C434E"/>
    <w:rsid w:val="005C4633"/>
    <w:rsid w:val="005C4DA7"/>
    <w:rsid w:val="005C528C"/>
    <w:rsid w:val="005C52BD"/>
    <w:rsid w:val="005C52D4"/>
    <w:rsid w:val="005C5BB0"/>
    <w:rsid w:val="005C63F5"/>
    <w:rsid w:val="005C659C"/>
    <w:rsid w:val="005C69CF"/>
    <w:rsid w:val="005C6AB8"/>
    <w:rsid w:val="005C6B12"/>
    <w:rsid w:val="005C6C0B"/>
    <w:rsid w:val="005C6D5D"/>
    <w:rsid w:val="005C7669"/>
    <w:rsid w:val="005C76D8"/>
    <w:rsid w:val="005C7D37"/>
    <w:rsid w:val="005C7DCE"/>
    <w:rsid w:val="005C7E84"/>
    <w:rsid w:val="005D0DD1"/>
    <w:rsid w:val="005D0FB4"/>
    <w:rsid w:val="005D11A2"/>
    <w:rsid w:val="005D1377"/>
    <w:rsid w:val="005D13A4"/>
    <w:rsid w:val="005D14BE"/>
    <w:rsid w:val="005D1FC2"/>
    <w:rsid w:val="005D2ACC"/>
    <w:rsid w:val="005D2B55"/>
    <w:rsid w:val="005D3030"/>
    <w:rsid w:val="005D359F"/>
    <w:rsid w:val="005D3ADE"/>
    <w:rsid w:val="005D4597"/>
    <w:rsid w:val="005D4928"/>
    <w:rsid w:val="005D5ADB"/>
    <w:rsid w:val="005D5B63"/>
    <w:rsid w:val="005D5C6F"/>
    <w:rsid w:val="005D6447"/>
    <w:rsid w:val="005D71B0"/>
    <w:rsid w:val="005E0302"/>
    <w:rsid w:val="005E0479"/>
    <w:rsid w:val="005E04B2"/>
    <w:rsid w:val="005E08E2"/>
    <w:rsid w:val="005E113A"/>
    <w:rsid w:val="005E1321"/>
    <w:rsid w:val="005E15FA"/>
    <w:rsid w:val="005E162E"/>
    <w:rsid w:val="005E1666"/>
    <w:rsid w:val="005E1C1D"/>
    <w:rsid w:val="005E21A3"/>
    <w:rsid w:val="005E233F"/>
    <w:rsid w:val="005E2920"/>
    <w:rsid w:val="005E2DD4"/>
    <w:rsid w:val="005E2E3E"/>
    <w:rsid w:val="005E2EBB"/>
    <w:rsid w:val="005E2EEC"/>
    <w:rsid w:val="005E359D"/>
    <w:rsid w:val="005E37A0"/>
    <w:rsid w:val="005E47F7"/>
    <w:rsid w:val="005E538B"/>
    <w:rsid w:val="005E5528"/>
    <w:rsid w:val="005E587B"/>
    <w:rsid w:val="005E60E9"/>
    <w:rsid w:val="005E6642"/>
    <w:rsid w:val="005E6C5D"/>
    <w:rsid w:val="005E6D43"/>
    <w:rsid w:val="005E6D54"/>
    <w:rsid w:val="005E7043"/>
    <w:rsid w:val="005E753C"/>
    <w:rsid w:val="005E75AD"/>
    <w:rsid w:val="005E7CE0"/>
    <w:rsid w:val="005E7ED9"/>
    <w:rsid w:val="005F03D6"/>
    <w:rsid w:val="005F0676"/>
    <w:rsid w:val="005F0C6C"/>
    <w:rsid w:val="005F1E76"/>
    <w:rsid w:val="005F2122"/>
    <w:rsid w:val="005F255F"/>
    <w:rsid w:val="005F2CFF"/>
    <w:rsid w:val="005F2D16"/>
    <w:rsid w:val="005F2DC9"/>
    <w:rsid w:val="005F2F1F"/>
    <w:rsid w:val="005F333B"/>
    <w:rsid w:val="005F34E6"/>
    <w:rsid w:val="005F3783"/>
    <w:rsid w:val="005F37CF"/>
    <w:rsid w:val="005F4215"/>
    <w:rsid w:val="005F50D6"/>
    <w:rsid w:val="005F51D4"/>
    <w:rsid w:val="005F51F9"/>
    <w:rsid w:val="005F53D5"/>
    <w:rsid w:val="005F6130"/>
    <w:rsid w:val="005F6148"/>
    <w:rsid w:val="005F65EF"/>
    <w:rsid w:val="005F6AE0"/>
    <w:rsid w:val="005F6C70"/>
    <w:rsid w:val="005F6E2A"/>
    <w:rsid w:val="005F6E82"/>
    <w:rsid w:val="005F6F64"/>
    <w:rsid w:val="005F729C"/>
    <w:rsid w:val="005F7566"/>
    <w:rsid w:val="005F76E7"/>
    <w:rsid w:val="005F7AE3"/>
    <w:rsid w:val="005F7B0A"/>
    <w:rsid w:val="005F7B7B"/>
    <w:rsid w:val="005F7C69"/>
    <w:rsid w:val="005F7EAE"/>
    <w:rsid w:val="005F7EC5"/>
    <w:rsid w:val="0060025A"/>
    <w:rsid w:val="0060085B"/>
    <w:rsid w:val="00600888"/>
    <w:rsid w:val="00600A7A"/>
    <w:rsid w:val="00600BC4"/>
    <w:rsid w:val="00600BD2"/>
    <w:rsid w:val="00600C49"/>
    <w:rsid w:val="006010E1"/>
    <w:rsid w:val="00601131"/>
    <w:rsid w:val="00601FBB"/>
    <w:rsid w:val="00602213"/>
    <w:rsid w:val="006026D1"/>
    <w:rsid w:val="00602B5F"/>
    <w:rsid w:val="00603459"/>
    <w:rsid w:val="00603C3F"/>
    <w:rsid w:val="00604277"/>
    <w:rsid w:val="00604447"/>
    <w:rsid w:val="006048FA"/>
    <w:rsid w:val="00604CC7"/>
    <w:rsid w:val="00604DC9"/>
    <w:rsid w:val="00604FCF"/>
    <w:rsid w:val="00605362"/>
    <w:rsid w:val="0060537D"/>
    <w:rsid w:val="00605B0C"/>
    <w:rsid w:val="00605C11"/>
    <w:rsid w:val="00605D96"/>
    <w:rsid w:val="00606440"/>
    <w:rsid w:val="00606A78"/>
    <w:rsid w:val="00606C45"/>
    <w:rsid w:val="006078C2"/>
    <w:rsid w:val="00607A05"/>
    <w:rsid w:val="00607EFD"/>
    <w:rsid w:val="006105A2"/>
    <w:rsid w:val="0061085F"/>
    <w:rsid w:val="006113BA"/>
    <w:rsid w:val="00611810"/>
    <w:rsid w:val="0061183E"/>
    <w:rsid w:val="00611899"/>
    <w:rsid w:val="00611942"/>
    <w:rsid w:val="00611A86"/>
    <w:rsid w:val="0061210A"/>
    <w:rsid w:val="006126A1"/>
    <w:rsid w:val="00612ECF"/>
    <w:rsid w:val="00613264"/>
    <w:rsid w:val="00613538"/>
    <w:rsid w:val="006135AD"/>
    <w:rsid w:val="0061387E"/>
    <w:rsid w:val="00613A76"/>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CA"/>
    <w:rsid w:val="006217A6"/>
    <w:rsid w:val="006218E3"/>
    <w:rsid w:val="006219D6"/>
    <w:rsid w:val="00621A16"/>
    <w:rsid w:val="00621B3B"/>
    <w:rsid w:val="00622B52"/>
    <w:rsid w:val="00622C1D"/>
    <w:rsid w:val="0062305D"/>
    <w:rsid w:val="006230B8"/>
    <w:rsid w:val="0062315C"/>
    <w:rsid w:val="00623436"/>
    <w:rsid w:val="00623498"/>
    <w:rsid w:val="006236D8"/>
    <w:rsid w:val="0062400E"/>
    <w:rsid w:val="0062403D"/>
    <w:rsid w:val="006243BF"/>
    <w:rsid w:val="006254BF"/>
    <w:rsid w:val="00625595"/>
    <w:rsid w:val="006257E0"/>
    <w:rsid w:val="00625844"/>
    <w:rsid w:val="00625D3B"/>
    <w:rsid w:val="006260A4"/>
    <w:rsid w:val="006264E2"/>
    <w:rsid w:val="00626502"/>
    <w:rsid w:val="00626903"/>
    <w:rsid w:val="006272FB"/>
    <w:rsid w:val="0062767A"/>
    <w:rsid w:val="00627C2F"/>
    <w:rsid w:val="00627F57"/>
    <w:rsid w:val="0063029C"/>
    <w:rsid w:val="00630464"/>
    <w:rsid w:val="00630CF2"/>
    <w:rsid w:val="00630F60"/>
    <w:rsid w:val="00631549"/>
    <w:rsid w:val="006315FD"/>
    <w:rsid w:val="006316A9"/>
    <w:rsid w:val="00632048"/>
    <w:rsid w:val="0063246D"/>
    <w:rsid w:val="0063257C"/>
    <w:rsid w:val="006328C5"/>
    <w:rsid w:val="00632D6B"/>
    <w:rsid w:val="006344FE"/>
    <w:rsid w:val="00634A73"/>
    <w:rsid w:val="00634B2E"/>
    <w:rsid w:val="00634E98"/>
    <w:rsid w:val="00635279"/>
    <w:rsid w:val="00635579"/>
    <w:rsid w:val="00635B69"/>
    <w:rsid w:val="00636593"/>
    <w:rsid w:val="00636B26"/>
    <w:rsid w:val="00636F59"/>
    <w:rsid w:val="00640298"/>
    <w:rsid w:val="00640A36"/>
    <w:rsid w:val="00640D81"/>
    <w:rsid w:val="00640F39"/>
    <w:rsid w:val="00640F57"/>
    <w:rsid w:val="006414FF"/>
    <w:rsid w:val="00641805"/>
    <w:rsid w:val="00641BFD"/>
    <w:rsid w:val="00642224"/>
    <w:rsid w:val="0064233A"/>
    <w:rsid w:val="006431A0"/>
    <w:rsid w:val="00643CE7"/>
    <w:rsid w:val="006443EF"/>
    <w:rsid w:val="00644475"/>
    <w:rsid w:val="006445F8"/>
    <w:rsid w:val="00644FDA"/>
    <w:rsid w:val="00645C8E"/>
    <w:rsid w:val="0064607E"/>
    <w:rsid w:val="00646360"/>
    <w:rsid w:val="00646E4B"/>
    <w:rsid w:val="00646ED1"/>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3F6C"/>
    <w:rsid w:val="006549BF"/>
    <w:rsid w:val="00654A62"/>
    <w:rsid w:val="006553B5"/>
    <w:rsid w:val="00655876"/>
    <w:rsid w:val="00655AAF"/>
    <w:rsid w:val="00655DFF"/>
    <w:rsid w:val="0065614D"/>
    <w:rsid w:val="006565B9"/>
    <w:rsid w:val="00656847"/>
    <w:rsid w:val="00656A30"/>
    <w:rsid w:val="006572C6"/>
    <w:rsid w:val="00657E82"/>
    <w:rsid w:val="0066076F"/>
    <w:rsid w:val="00660813"/>
    <w:rsid w:val="00660BF3"/>
    <w:rsid w:val="00660F84"/>
    <w:rsid w:val="00660F89"/>
    <w:rsid w:val="0066135B"/>
    <w:rsid w:val="00661946"/>
    <w:rsid w:val="0066229B"/>
    <w:rsid w:val="00663029"/>
    <w:rsid w:val="00663046"/>
    <w:rsid w:val="006637FF"/>
    <w:rsid w:val="006639D3"/>
    <w:rsid w:val="00663F00"/>
    <w:rsid w:val="00664013"/>
    <w:rsid w:val="00664458"/>
    <w:rsid w:val="00664475"/>
    <w:rsid w:val="00664ECD"/>
    <w:rsid w:val="00665E73"/>
    <w:rsid w:val="00666099"/>
    <w:rsid w:val="00666139"/>
    <w:rsid w:val="00666E77"/>
    <w:rsid w:val="00667103"/>
    <w:rsid w:val="006673E7"/>
    <w:rsid w:val="006674C2"/>
    <w:rsid w:val="00667559"/>
    <w:rsid w:val="00667C76"/>
    <w:rsid w:val="00667E81"/>
    <w:rsid w:val="006700EE"/>
    <w:rsid w:val="00670497"/>
    <w:rsid w:val="00670843"/>
    <w:rsid w:val="00670BB3"/>
    <w:rsid w:val="00670D94"/>
    <w:rsid w:val="00671932"/>
    <w:rsid w:val="00671E95"/>
    <w:rsid w:val="00672017"/>
    <w:rsid w:val="0067205A"/>
    <w:rsid w:val="00672293"/>
    <w:rsid w:val="0067241E"/>
    <w:rsid w:val="00672F74"/>
    <w:rsid w:val="006733CA"/>
    <w:rsid w:val="006734CC"/>
    <w:rsid w:val="006735EB"/>
    <w:rsid w:val="00673847"/>
    <w:rsid w:val="0067435E"/>
    <w:rsid w:val="00674840"/>
    <w:rsid w:val="00674964"/>
    <w:rsid w:val="00674C6E"/>
    <w:rsid w:val="006754DB"/>
    <w:rsid w:val="00675EF4"/>
    <w:rsid w:val="00676AFD"/>
    <w:rsid w:val="006776E9"/>
    <w:rsid w:val="00677831"/>
    <w:rsid w:val="006779CB"/>
    <w:rsid w:val="00677A77"/>
    <w:rsid w:val="006801E6"/>
    <w:rsid w:val="006803C4"/>
    <w:rsid w:val="00680467"/>
    <w:rsid w:val="0068087C"/>
    <w:rsid w:val="00680B7E"/>
    <w:rsid w:val="00681927"/>
    <w:rsid w:val="00681F9B"/>
    <w:rsid w:val="00682215"/>
    <w:rsid w:val="00683408"/>
    <w:rsid w:val="00683B3D"/>
    <w:rsid w:val="00683B94"/>
    <w:rsid w:val="00683CFC"/>
    <w:rsid w:val="00683F27"/>
    <w:rsid w:val="0068438F"/>
    <w:rsid w:val="00684662"/>
    <w:rsid w:val="00684CA4"/>
    <w:rsid w:val="00684E72"/>
    <w:rsid w:val="00684ED7"/>
    <w:rsid w:val="00685909"/>
    <w:rsid w:val="0068599B"/>
    <w:rsid w:val="006861ED"/>
    <w:rsid w:val="006864E8"/>
    <w:rsid w:val="00686692"/>
    <w:rsid w:val="006869EC"/>
    <w:rsid w:val="006871CB"/>
    <w:rsid w:val="006876DE"/>
    <w:rsid w:val="00690011"/>
    <w:rsid w:val="006901E4"/>
    <w:rsid w:val="00690316"/>
    <w:rsid w:val="0069058D"/>
    <w:rsid w:val="0069077E"/>
    <w:rsid w:val="00690A21"/>
    <w:rsid w:val="00690CAC"/>
    <w:rsid w:val="006910F6"/>
    <w:rsid w:val="0069167B"/>
    <w:rsid w:val="00691DFC"/>
    <w:rsid w:val="00692178"/>
    <w:rsid w:val="006927AE"/>
    <w:rsid w:val="00692D34"/>
    <w:rsid w:val="00693033"/>
    <w:rsid w:val="00693321"/>
    <w:rsid w:val="006934B6"/>
    <w:rsid w:val="006939A3"/>
    <w:rsid w:val="00693A8E"/>
    <w:rsid w:val="00694554"/>
    <w:rsid w:val="00694893"/>
    <w:rsid w:val="00694C71"/>
    <w:rsid w:val="00694DD9"/>
    <w:rsid w:val="00695097"/>
    <w:rsid w:val="00695BE6"/>
    <w:rsid w:val="006963BC"/>
    <w:rsid w:val="0069691C"/>
    <w:rsid w:val="00697671"/>
    <w:rsid w:val="006A0069"/>
    <w:rsid w:val="006A02A7"/>
    <w:rsid w:val="006A0484"/>
    <w:rsid w:val="006A075A"/>
    <w:rsid w:val="006A09BE"/>
    <w:rsid w:val="006A0DCA"/>
    <w:rsid w:val="006A12B1"/>
    <w:rsid w:val="006A1E80"/>
    <w:rsid w:val="006A2935"/>
    <w:rsid w:val="006A3CAE"/>
    <w:rsid w:val="006A4E44"/>
    <w:rsid w:val="006A51E4"/>
    <w:rsid w:val="006A5203"/>
    <w:rsid w:val="006A5AEF"/>
    <w:rsid w:val="006A5F42"/>
    <w:rsid w:val="006A5FEA"/>
    <w:rsid w:val="006A6103"/>
    <w:rsid w:val="006A65AD"/>
    <w:rsid w:val="006A6690"/>
    <w:rsid w:val="006A6813"/>
    <w:rsid w:val="006A68C5"/>
    <w:rsid w:val="006A6B84"/>
    <w:rsid w:val="006A71EB"/>
    <w:rsid w:val="006B02C7"/>
    <w:rsid w:val="006B08C6"/>
    <w:rsid w:val="006B0AB0"/>
    <w:rsid w:val="006B10ED"/>
    <w:rsid w:val="006B1342"/>
    <w:rsid w:val="006B156A"/>
    <w:rsid w:val="006B186A"/>
    <w:rsid w:val="006B18A4"/>
    <w:rsid w:val="006B194C"/>
    <w:rsid w:val="006B1A86"/>
    <w:rsid w:val="006B26E3"/>
    <w:rsid w:val="006B2830"/>
    <w:rsid w:val="006B3257"/>
    <w:rsid w:val="006B362B"/>
    <w:rsid w:val="006B3A27"/>
    <w:rsid w:val="006B4CA3"/>
    <w:rsid w:val="006B5118"/>
    <w:rsid w:val="006B51B2"/>
    <w:rsid w:val="006B5B2C"/>
    <w:rsid w:val="006B62A5"/>
    <w:rsid w:val="006B75A9"/>
    <w:rsid w:val="006B7B15"/>
    <w:rsid w:val="006B7FB0"/>
    <w:rsid w:val="006C0913"/>
    <w:rsid w:val="006C0D78"/>
    <w:rsid w:val="006C103B"/>
    <w:rsid w:val="006C1159"/>
    <w:rsid w:val="006C17A0"/>
    <w:rsid w:val="006C17D4"/>
    <w:rsid w:val="006C1A0A"/>
    <w:rsid w:val="006C257F"/>
    <w:rsid w:val="006C2CC5"/>
    <w:rsid w:val="006C2F9A"/>
    <w:rsid w:val="006C3C4A"/>
    <w:rsid w:val="006C4642"/>
    <w:rsid w:val="006C468E"/>
    <w:rsid w:val="006C54E1"/>
    <w:rsid w:val="006C572C"/>
    <w:rsid w:val="006C5828"/>
    <w:rsid w:val="006C5AAA"/>
    <w:rsid w:val="006C64E0"/>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1DE"/>
    <w:rsid w:val="006D3A60"/>
    <w:rsid w:val="006D3CFA"/>
    <w:rsid w:val="006D3DD5"/>
    <w:rsid w:val="006D4135"/>
    <w:rsid w:val="006D425F"/>
    <w:rsid w:val="006D42B4"/>
    <w:rsid w:val="006D472D"/>
    <w:rsid w:val="006D4818"/>
    <w:rsid w:val="006D49B7"/>
    <w:rsid w:val="006D6610"/>
    <w:rsid w:val="006D70F2"/>
    <w:rsid w:val="006D780E"/>
    <w:rsid w:val="006D7854"/>
    <w:rsid w:val="006D7860"/>
    <w:rsid w:val="006E09F2"/>
    <w:rsid w:val="006E1181"/>
    <w:rsid w:val="006E11B9"/>
    <w:rsid w:val="006E1476"/>
    <w:rsid w:val="006E1990"/>
    <w:rsid w:val="006E1B4C"/>
    <w:rsid w:val="006E1DB8"/>
    <w:rsid w:val="006E1E3F"/>
    <w:rsid w:val="006E2561"/>
    <w:rsid w:val="006E29ED"/>
    <w:rsid w:val="006E2D9C"/>
    <w:rsid w:val="006E3830"/>
    <w:rsid w:val="006E4C6B"/>
    <w:rsid w:val="006E4D32"/>
    <w:rsid w:val="006E4E64"/>
    <w:rsid w:val="006E4F55"/>
    <w:rsid w:val="006E53E9"/>
    <w:rsid w:val="006E54A6"/>
    <w:rsid w:val="006E5777"/>
    <w:rsid w:val="006E6236"/>
    <w:rsid w:val="006E649F"/>
    <w:rsid w:val="006E721C"/>
    <w:rsid w:val="006E7556"/>
    <w:rsid w:val="006E786D"/>
    <w:rsid w:val="006F003B"/>
    <w:rsid w:val="006F12DD"/>
    <w:rsid w:val="006F15E9"/>
    <w:rsid w:val="006F1EDC"/>
    <w:rsid w:val="006F20F5"/>
    <w:rsid w:val="006F2149"/>
    <w:rsid w:val="006F2599"/>
    <w:rsid w:val="006F26AF"/>
    <w:rsid w:val="006F38DB"/>
    <w:rsid w:val="006F3EE2"/>
    <w:rsid w:val="006F412D"/>
    <w:rsid w:val="006F42FA"/>
    <w:rsid w:val="006F43B0"/>
    <w:rsid w:val="006F461B"/>
    <w:rsid w:val="006F4798"/>
    <w:rsid w:val="006F480C"/>
    <w:rsid w:val="006F4B97"/>
    <w:rsid w:val="006F4C61"/>
    <w:rsid w:val="006F55FD"/>
    <w:rsid w:val="006F5EB6"/>
    <w:rsid w:val="006F6ED9"/>
    <w:rsid w:val="006F777E"/>
    <w:rsid w:val="006F78F5"/>
    <w:rsid w:val="006F79EF"/>
    <w:rsid w:val="006F7AAA"/>
    <w:rsid w:val="006F7C64"/>
    <w:rsid w:val="006F7E2D"/>
    <w:rsid w:val="0070051E"/>
    <w:rsid w:val="00700CBD"/>
    <w:rsid w:val="00700E41"/>
    <w:rsid w:val="007010B9"/>
    <w:rsid w:val="0070124B"/>
    <w:rsid w:val="0070165F"/>
    <w:rsid w:val="00701698"/>
    <w:rsid w:val="0070180C"/>
    <w:rsid w:val="00701B88"/>
    <w:rsid w:val="00701E5E"/>
    <w:rsid w:val="00702125"/>
    <w:rsid w:val="00702245"/>
    <w:rsid w:val="007025B5"/>
    <w:rsid w:val="007028C7"/>
    <w:rsid w:val="007029D6"/>
    <w:rsid w:val="00702D8D"/>
    <w:rsid w:val="00703295"/>
    <w:rsid w:val="0070372D"/>
    <w:rsid w:val="00704462"/>
    <w:rsid w:val="007049A5"/>
    <w:rsid w:val="007055DF"/>
    <w:rsid w:val="0070576B"/>
    <w:rsid w:val="007058EE"/>
    <w:rsid w:val="00705D39"/>
    <w:rsid w:val="00705D43"/>
    <w:rsid w:val="007063C9"/>
    <w:rsid w:val="0070653A"/>
    <w:rsid w:val="00706C56"/>
    <w:rsid w:val="00707396"/>
    <w:rsid w:val="0070762A"/>
    <w:rsid w:val="00707F9F"/>
    <w:rsid w:val="00710149"/>
    <w:rsid w:val="0071058D"/>
    <w:rsid w:val="00710C7E"/>
    <w:rsid w:val="00710EB3"/>
    <w:rsid w:val="00710F3D"/>
    <w:rsid w:val="00710FFF"/>
    <w:rsid w:val="0071215E"/>
    <w:rsid w:val="00712B72"/>
    <w:rsid w:val="007136D9"/>
    <w:rsid w:val="00713A16"/>
    <w:rsid w:val="00714034"/>
    <w:rsid w:val="007145B4"/>
    <w:rsid w:val="00714968"/>
    <w:rsid w:val="00714A09"/>
    <w:rsid w:val="00715071"/>
    <w:rsid w:val="00715114"/>
    <w:rsid w:val="00715139"/>
    <w:rsid w:val="007159EC"/>
    <w:rsid w:val="00716154"/>
    <w:rsid w:val="007164C4"/>
    <w:rsid w:val="007166B3"/>
    <w:rsid w:val="00716ABD"/>
    <w:rsid w:val="0071708F"/>
    <w:rsid w:val="0071709D"/>
    <w:rsid w:val="00717FA7"/>
    <w:rsid w:val="00720342"/>
    <w:rsid w:val="00720604"/>
    <w:rsid w:val="00720EA6"/>
    <w:rsid w:val="00720F60"/>
    <w:rsid w:val="007214E3"/>
    <w:rsid w:val="00721F24"/>
    <w:rsid w:val="00722D13"/>
    <w:rsid w:val="00722EB6"/>
    <w:rsid w:val="00723B4F"/>
    <w:rsid w:val="00723DBA"/>
    <w:rsid w:val="007242A3"/>
    <w:rsid w:val="00724C41"/>
    <w:rsid w:val="00724E9C"/>
    <w:rsid w:val="007262AF"/>
    <w:rsid w:val="00726924"/>
    <w:rsid w:val="0072717B"/>
    <w:rsid w:val="0072781B"/>
    <w:rsid w:val="00727F52"/>
    <w:rsid w:val="0073009A"/>
    <w:rsid w:val="0073031B"/>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3A7"/>
    <w:rsid w:val="007357C5"/>
    <w:rsid w:val="0073590A"/>
    <w:rsid w:val="00735A52"/>
    <w:rsid w:val="00735ABA"/>
    <w:rsid w:val="00735EE1"/>
    <w:rsid w:val="007366D4"/>
    <w:rsid w:val="00737779"/>
    <w:rsid w:val="00737AA8"/>
    <w:rsid w:val="00737E36"/>
    <w:rsid w:val="007402A6"/>
    <w:rsid w:val="0074032D"/>
    <w:rsid w:val="0074032E"/>
    <w:rsid w:val="007405A7"/>
    <w:rsid w:val="007406E4"/>
    <w:rsid w:val="0074075A"/>
    <w:rsid w:val="00740892"/>
    <w:rsid w:val="00740D25"/>
    <w:rsid w:val="00740EDD"/>
    <w:rsid w:val="00740FFE"/>
    <w:rsid w:val="00741214"/>
    <w:rsid w:val="00741298"/>
    <w:rsid w:val="00741328"/>
    <w:rsid w:val="007417B1"/>
    <w:rsid w:val="00742372"/>
    <w:rsid w:val="007435AB"/>
    <w:rsid w:val="00744A48"/>
    <w:rsid w:val="00744F18"/>
    <w:rsid w:val="0074506A"/>
    <w:rsid w:val="0074508F"/>
    <w:rsid w:val="007450E8"/>
    <w:rsid w:val="00746073"/>
    <w:rsid w:val="007460F4"/>
    <w:rsid w:val="007468EF"/>
    <w:rsid w:val="00747316"/>
    <w:rsid w:val="00747434"/>
    <w:rsid w:val="0074783D"/>
    <w:rsid w:val="00747CCD"/>
    <w:rsid w:val="00747D2C"/>
    <w:rsid w:val="00750255"/>
    <w:rsid w:val="007508B8"/>
    <w:rsid w:val="00750A6C"/>
    <w:rsid w:val="00751094"/>
    <w:rsid w:val="0075121A"/>
    <w:rsid w:val="00751280"/>
    <w:rsid w:val="00751875"/>
    <w:rsid w:val="00751D83"/>
    <w:rsid w:val="0075267F"/>
    <w:rsid w:val="007531D3"/>
    <w:rsid w:val="00754359"/>
    <w:rsid w:val="007545E6"/>
    <w:rsid w:val="00754A03"/>
    <w:rsid w:val="0075654A"/>
    <w:rsid w:val="007569EA"/>
    <w:rsid w:val="00756F76"/>
    <w:rsid w:val="00756F8C"/>
    <w:rsid w:val="00757201"/>
    <w:rsid w:val="007573AB"/>
    <w:rsid w:val="0075748A"/>
    <w:rsid w:val="007578EC"/>
    <w:rsid w:val="007579D9"/>
    <w:rsid w:val="00757B14"/>
    <w:rsid w:val="00760C85"/>
    <w:rsid w:val="00760CEC"/>
    <w:rsid w:val="00761593"/>
    <w:rsid w:val="00761AF2"/>
    <w:rsid w:val="00761E49"/>
    <w:rsid w:val="00762B39"/>
    <w:rsid w:val="0076316C"/>
    <w:rsid w:val="007631CD"/>
    <w:rsid w:val="00763C01"/>
    <w:rsid w:val="00763FAD"/>
    <w:rsid w:val="007643AB"/>
    <w:rsid w:val="00764B79"/>
    <w:rsid w:val="00764D4B"/>
    <w:rsid w:val="00764F36"/>
    <w:rsid w:val="00764F85"/>
    <w:rsid w:val="007653F8"/>
    <w:rsid w:val="007655C4"/>
    <w:rsid w:val="007656AF"/>
    <w:rsid w:val="007658D3"/>
    <w:rsid w:val="00766275"/>
    <w:rsid w:val="0076696B"/>
    <w:rsid w:val="007672C9"/>
    <w:rsid w:val="007679B9"/>
    <w:rsid w:val="00767A83"/>
    <w:rsid w:val="00767DDE"/>
    <w:rsid w:val="00770183"/>
    <w:rsid w:val="00770246"/>
    <w:rsid w:val="00771D84"/>
    <w:rsid w:val="00771FA7"/>
    <w:rsid w:val="007725B4"/>
    <w:rsid w:val="00772813"/>
    <w:rsid w:val="00772A1F"/>
    <w:rsid w:val="00772D94"/>
    <w:rsid w:val="00772F50"/>
    <w:rsid w:val="00773785"/>
    <w:rsid w:val="0077505F"/>
    <w:rsid w:val="00775259"/>
    <w:rsid w:val="0077543F"/>
    <w:rsid w:val="007754C9"/>
    <w:rsid w:val="00776216"/>
    <w:rsid w:val="007763D6"/>
    <w:rsid w:val="00776572"/>
    <w:rsid w:val="0077738D"/>
    <w:rsid w:val="007774C2"/>
    <w:rsid w:val="00777A70"/>
    <w:rsid w:val="00777ADF"/>
    <w:rsid w:val="00777F90"/>
    <w:rsid w:val="00780F91"/>
    <w:rsid w:val="0078113A"/>
    <w:rsid w:val="00781AD8"/>
    <w:rsid w:val="00782B72"/>
    <w:rsid w:val="00782E5C"/>
    <w:rsid w:val="00784CC4"/>
    <w:rsid w:val="00785FEE"/>
    <w:rsid w:val="00786098"/>
    <w:rsid w:val="007861B3"/>
    <w:rsid w:val="007868C4"/>
    <w:rsid w:val="00786EB8"/>
    <w:rsid w:val="00787D28"/>
    <w:rsid w:val="0079000C"/>
    <w:rsid w:val="00790033"/>
    <w:rsid w:val="00790267"/>
    <w:rsid w:val="00790B29"/>
    <w:rsid w:val="00790B3E"/>
    <w:rsid w:val="00790D7B"/>
    <w:rsid w:val="00790D93"/>
    <w:rsid w:val="00791CD7"/>
    <w:rsid w:val="00791F2C"/>
    <w:rsid w:val="00791FC5"/>
    <w:rsid w:val="007923B8"/>
    <w:rsid w:val="00792B9B"/>
    <w:rsid w:val="00792D22"/>
    <w:rsid w:val="007931D0"/>
    <w:rsid w:val="007938EF"/>
    <w:rsid w:val="0079430D"/>
    <w:rsid w:val="007953B9"/>
    <w:rsid w:val="0079664C"/>
    <w:rsid w:val="0079697B"/>
    <w:rsid w:val="00796FD1"/>
    <w:rsid w:val="00797445"/>
    <w:rsid w:val="0079754C"/>
    <w:rsid w:val="007A0657"/>
    <w:rsid w:val="007A0679"/>
    <w:rsid w:val="007A0A03"/>
    <w:rsid w:val="007A0AF5"/>
    <w:rsid w:val="007A0F7A"/>
    <w:rsid w:val="007A1395"/>
    <w:rsid w:val="007A17E7"/>
    <w:rsid w:val="007A22E9"/>
    <w:rsid w:val="007A24A2"/>
    <w:rsid w:val="007A24EB"/>
    <w:rsid w:val="007A25CC"/>
    <w:rsid w:val="007A282D"/>
    <w:rsid w:val="007A31C0"/>
    <w:rsid w:val="007A331E"/>
    <w:rsid w:val="007A3B34"/>
    <w:rsid w:val="007A3BD0"/>
    <w:rsid w:val="007A455D"/>
    <w:rsid w:val="007A492D"/>
    <w:rsid w:val="007A4C6D"/>
    <w:rsid w:val="007A4F2F"/>
    <w:rsid w:val="007A56A2"/>
    <w:rsid w:val="007A578F"/>
    <w:rsid w:val="007A57B4"/>
    <w:rsid w:val="007A644F"/>
    <w:rsid w:val="007A65FC"/>
    <w:rsid w:val="007A67A3"/>
    <w:rsid w:val="007A6B97"/>
    <w:rsid w:val="007A6FEB"/>
    <w:rsid w:val="007A721B"/>
    <w:rsid w:val="007A7974"/>
    <w:rsid w:val="007A7CE5"/>
    <w:rsid w:val="007B02C3"/>
    <w:rsid w:val="007B04E7"/>
    <w:rsid w:val="007B07CA"/>
    <w:rsid w:val="007B0C6A"/>
    <w:rsid w:val="007B0CFC"/>
    <w:rsid w:val="007B1023"/>
    <w:rsid w:val="007B159F"/>
    <w:rsid w:val="007B19CE"/>
    <w:rsid w:val="007B1C4D"/>
    <w:rsid w:val="007B1E12"/>
    <w:rsid w:val="007B1E53"/>
    <w:rsid w:val="007B1F03"/>
    <w:rsid w:val="007B2538"/>
    <w:rsid w:val="007B2A9F"/>
    <w:rsid w:val="007B31E9"/>
    <w:rsid w:val="007B3291"/>
    <w:rsid w:val="007B3771"/>
    <w:rsid w:val="007B4228"/>
    <w:rsid w:val="007B47A3"/>
    <w:rsid w:val="007B5385"/>
    <w:rsid w:val="007B547C"/>
    <w:rsid w:val="007B63C3"/>
    <w:rsid w:val="007B63FB"/>
    <w:rsid w:val="007B668E"/>
    <w:rsid w:val="007B674C"/>
    <w:rsid w:val="007B693C"/>
    <w:rsid w:val="007B70C3"/>
    <w:rsid w:val="007B7A0C"/>
    <w:rsid w:val="007B7C23"/>
    <w:rsid w:val="007B7FFE"/>
    <w:rsid w:val="007C0255"/>
    <w:rsid w:val="007C052A"/>
    <w:rsid w:val="007C09C8"/>
    <w:rsid w:val="007C0C22"/>
    <w:rsid w:val="007C13A9"/>
    <w:rsid w:val="007C13ED"/>
    <w:rsid w:val="007C1651"/>
    <w:rsid w:val="007C19EA"/>
    <w:rsid w:val="007C1A8C"/>
    <w:rsid w:val="007C2095"/>
    <w:rsid w:val="007C211A"/>
    <w:rsid w:val="007C22AA"/>
    <w:rsid w:val="007C22CA"/>
    <w:rsid w:val="007C2346"/>
    <w:rsid w:val="007C2707"/>
    <w:rsid w:val="007C2DD4"/>
    <w:rsid w:val="007C326C"/>
    <w:rsid w:val="007C33CF"/>
    <w:rsid w:val="007C3543"/>
    <w:rsid w:val="007C36CB"/>
    <w:rsid w:val="007C4766"/>
    <w:rsid w:val="007C58AA"/>
    <w:rsid w:val="007C5D9F"/>
    <w:rsid w:val="007C608B"/>
    <w:rsid w:val="007C62E7"/>
    <w:rsid w:val="007C6492"/>
    <w:rsid w:val="007C6623"/>
    <w:rsid w:val="007C671E"/>
    <w:rsid w:val="007C6AA3"/>
    <w:rsid w:val="007C7457"/>
    <w:rsid w:val="007C7DBC"/>
    <w:rsid w:val="007D011C"/>
    <w:rsid w:val="007D0A75"/>
    <w:rsid w:val="007D0D04"/>
    <w:rsid w:val="007D12E5"/>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7E3"/>
    <w:rsid w:val="007E01AF"/>
    <w:rsid w:val="007E02CE"/>
    <w:rsid w:val="007E103C"/>
    <w:rsid w:val="007E1221"/>
    <w:rsid w:val="007E157E"/>
    <w:rsid w:val="007E16B9"/>
    <w:rsid w:val="007E1D80"/>
    <w:rsid w:val="007E21CA"/>
    <w:rsid w:val="007E24B8"/>
    <w:rsid w:val="007E2A27"/>
    <w:rsid w:val="007E300C"/>
    <w:rsid w:val="007E3133"/>
    <w:rsid w:val="007E313C"/>
    <w:rsid w:val="007E387E"/>
    <w:rsid w:val="007E3995"/>
    <w:rsid w:val="007E39F0"/>
    <w:rsid w:val="007E3F65"/>
    <w:rsid w:val="007E4AD7"/>
    <w:rsid w:val="007E4D54"/>
    <w:rsid w:val="007E50D9"/>
    <w:rsid w:val="007E5253"/>
    <w:rsid w:val="007E5648"/>
    <w:rsid w:val="007E57A5"/>
    <w:rsid w:val="007E5B0E"/>
    <w:rsid w:val="007E5CB8"/>
    <w:rsid w:val="007E61F7"/>
    <w:rsid w:val="007E6339"/>
    <w:rsid w:val="007E650F"/>
    <w:rsid w:val="007E6526"/>
    <w:rsid w:val="007E666A"/>
    <w:rsid w:val="007E66D1"/>
    <w:rsid w:val="007E681E"/>
    <w:rsid w:val="007E68F6"/>
    <w:rsid w:val="007E6ACE"/>
    <w:rsid w:val="007E6B0B"/>
    <w:rsid w:val="007E6B84"/>
    <w:rsid w:val="007E6D39"/>
    <w:rsid w:val="007E6EF9"/>
    <w:rsid w:val="007E75DD"/>
    <w:rsid w:val="007E7814"/>
    <w:rsid w:val="007E7972"/>
    <w:rsid w:val="007E7C59"/>
    <w:rsid w:val="007F0511"/>
    <w:rsid w:val="007F087C"/>
    <w:rsid w:val="007F0AE1"/>
    <w:rsid w:val="007F1FC9"/>
    <w:rsid w:val="007F2093"/>
    <w:rsid w:val="007F2677"/>
    <w:rsid w:val="007F2AE5"/>
    <w:rsid w:val="007F2B8F"/>
    <w:rsid w:val="007F31E1"/>
    <w:rsid w:val="007F3400"/>
    <w:rsid w:val="007F370B"/>
    <w:rsid w:val="007F3AC5"/>
    <w:rsid w:val="007F49A4"/>
    <w:rsid w:val="007F4DCC"/>
    <w:rsid w:val="007F52BD"/>
    <w:rsid w:val="007F52E1"/>
    <w:rsid w:val="007F52F3"/>
    <w:rsid w:val="007F53A1"/>
    <w:rsid w:val="007F56C3"/>
    <w:rsid w:val="007F5EA8"/>
    <w:rsid w:val="007F5FEB"/>
    <w:rsid w:val="007F6AB0"/>
    <w:rsid w:val="007F77AD"/>
    <w:rsid w:val="00800A85"/>
    <w:rsid w:val="00800C84"/>
    <w:rsid w:val="0080257D"/>
    <w:rsid w:val="008025AE"/>
    <w:rsid w:val="00802670"/>
    <w:rsid w:val="008030CA"/>
    <w:rsid w:val="0080347D"/>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4F1"/>
    <w:rsid w:val="00811243"/>
    <w:rsid w:val="00811638"/>
    <w:rsid w:val="00811888"/>
    <w:rsid w:val="00811AF4"/>
    <w:rsid w:val="00811D03"/>
    <w:rsid w:val="00811E3F"/>
    <w:rsid w:val="00811E93"/>
    <w:rsid w:val="00812068"/>
    <w:rsid w:val="0081220D"/>
    <w:rsid w:val="00812758"/>
    <w:rsid w:val="008131BE"/>
    <w:rsid w:val="00813520"/>
    <w:rsid w:val="008136C3"/>
    <w:rsid w:val="00813F88"/>
    <w:rsid w:val="00814B36"/>
    <w:rsid w:val="0081517D"/>
    <w:rsid w:val="008152DB"/>
    <w:rsid w:val="00815792"/>
    <w:rsid w:val="00815C9B"/>
    <w:rsid w:val="00815F59"/>
    <w:rsid w:val="008168D8"/>
    <w:rsid w:val="00816B57"/>
    <w:rsid w:val="00816D49"/>
    <w:rsid w:val="00816ED4"/>
    <w:rsid w:val="008203A8"/>
    <w:rsid w:val="0082108C"/>
    <w:rsid w:val="00821833"/>
    <w:rsid w:val="0082283D"/>
    <w:rsid w:val="00822B61"/>
    <w:rsid w:val="00822BAF"/>
    <w:rsid w:val="00822C89"/>
    <w:rsid w:val="008241C6"/>
    <w:rsid w:val="008243C9"/>
    <w:rsid w:val="00824831"/>
    <w:rsid w:val="0082497F"/>
    <w:rsid w:val="008251AB"/>
    <w:rsid w:val="008255A4"/>
    <w:rsid w:val="008257ED"/>
    <w:rsid w:val="00825ABA"/>
    <w:rsid w:val="008275D0"/>
    <w:rsid w:val="008278E9"/>
    <w:rsid w:val="00827985"/>
    <w:rsid w:val="00830278"/>
    <w:rsid w:val="0083086E"/>
    <w:rsid w:val="00830FF6"/>
    <w:rsid w:val="008311F1"/>
    <w:rsid w:val="00831204"/>
    <w:rsid w:val="00831208"/>
    <w:rsid w:val="00831253"/>
    <w:rsid w:val="008313BC"/>
    <w:rsid w:val="00831B29"/>
    <w:rsid w:val="00831E34"/>
    <w:rsid w:val="008322C9"/>
    <w:rsid w:val="008326E5"/>
    <w:rsid w:val="0083279B"/>
    <w:rsid w:val="00832B4A"/>
    <w:rsid w:val="00832B94"/>
    <w:rsid w:val="00832FB1"/>
    <w:rsid w:val="008332D5"/>
    <w:rsid w:val="0083385A"/>
    <w:rsid w:val="00833B44"/>
    <w:rsid w:val="00833D61"/>
    <w:rsid w:val="00833D71"/>
    <w:rsid w:val="0083414A"/>
    <w:rsid w:val="00835378"/>
    <w:rsid w:val="00835A02"/>
    <w:rsid w:val="00836120"/>
    <w:rsid w:val="00836387"/>
    <w:rsid w:val="00836E21"/>
    <w:rsid w:val="0083705E"/>
    <w:rsid w:val="008372F5"/>
    <w:rsid w:val="00837428"/>
    <w:rsid w:val="0083782E"/>
    <w:rsid w:val="0083796E"/>
    <w:rsid w:val="00840481"/>
    <w:rsid w:val="00840BF1"/>
    <w:rsid w:val="008414B4"/>
    <w:rsid w:val="00841859"/>
    <w:rsid w:val="00842420"/>
    <w:rsid w:val="008429CF"/>
    <w:rsid w:val="008435D9"/>
    <w:rsid w:val="00843638"/>
    <w:rsid w:val="00843883"/>
    <w:rsid w:val="0084405B"/>
    <w:rsid w:val="008443C4"/>
    <w:rsid w:val="008446E2"/>
    <w:rsid w:val="0084493A"/>
    <w:rsid w:val="00844C82"/>
    <w:rsid w:val="00844CEC"/>
    <w:rsid w:val="00844E0E"/>
    <w:rsid w:val="008454BE"/>
    <w:rsid w:val="00845630"/>
    <w:rsid w:val="00845869"/>
    <w:rsid w:val="00845896"/>
    <w:rsid w:val="00845B40"/>
    <w:rsid w:val="008461D0"/>
    <w:rsid w:val="008466CC"/>
    <w:rsid w:val="00846769"/>
    <w:rsid w:val="00846B16"/>
    <w:rsid w:val="0084708B"/>
    <w:rsid w:val="0084711C"/>
    <w:rsid w:val="00847E19"/>
    <w:rsid w:val="008508D1"/>
    <w:rsid w:val="00850B3E"/>
    <w:rsid w:val="00850B83"/>
    <w:rsid w:val="00850CD3"/>
    <w:rsid w:val="0085112C"/>
    <w:rsid w:val="00851263"/>
    <w:rsid w:val="0085183E"/>
    <w:rsid w:val="00852532"/>
    <w:rsid w:val="00852FCF"/>
    <w:rsid w:val="00853454"/>
    <w:rsid w:val="008536D6"/>
    <w:rsid w:val="00853766"/>
    <w:rsid w:val="00854BFE"/>
    <w:rsid w:val="00854E60"/>
    <w:rsid w:val="00854F1F"/>
    <w:rsid w:val="00854FE6"/>
    <w:rsid w:val="00855F5F"/>
    <w:rsid w:val="0085639E"/>
    <w:rsid w:val="00856863"/>
    <w:rsid w:val="00856B1B"/>
    <w:rsid w:val="0085724C"/>
    <w:rsid w:val="00857272"/>
    <w:rsid w:val="008574D7"/>
    <w:rsid w:val="00857D58"/>
    <w:rsid w:val="008601A9"/>
    <w:rsid w:val="00860C62"/>
    <w:rsid w:val="0086106B"/>
    <w:rsid w:val="0086157D"/>
    <w:rsid w:val="00861895"/>
    <w:rsid w:val="008622AA"/>
    <w:rsid w:val="0086254B"/>
    <w:rsid w:val="00862ACD"/>
    <w:rsid w:val="00862BA0"/>
    <w:rsid w:val="00863708"/>
    <w:rsid w:val="008638A1"/>
    <w:rsid w:val="00863971"/>
    <w:rsid w:val="00863DEB"/>
    <w:rsid w:val="008647FE"/>
    <w:rsid w:val="0086494C"/>
    <w:rsid w:val="00864D34"/>
    <w:rsid w:val="00864D69"/>
    <w:rsid w:val="0086517F"/>
    <w:rsid w:val="008651F9"/>
    <w:rsid w:val="00865561"/>
    <w:rsid w:val="00865B0D"/>
    <w:rsid w:val="0086664D"/>
    <w:rsid w:val="00866DB0"/>
    <w:rsid w:val="00867065"/>
    <w:rsid w:val="00867351"/>
    <w:rsid w:val="00867652"/>
    <w:rsid w:val="00867756"/>
    <w:rsid w:val="00870713"/>
    <w:rsid w:val="00870B38"/>
    <w:rsid w:val="0087179D"/>
    <w:rsid w:val="00871B33"/>
    <w:rsid w:val="00871D88"/>
    <w:rsid w:val="00871DC0"/>
    <w:rsid w:val="00872512"/>
    <w:rsid w:val="00872949"/>
    <w:rsid w:val="00872BBF"/>
    <w:rsid w:val="00872BE4"/>
    <w:rsid w:val="00872DA0"/>
    <w:rsid w:val="00872F40"/>
    <w:rsid w:val="00873080"/>
    <w:rsid w:val="008730BB"/>
    <w:rsid w:val="0087358E"/>
    <w:rsid w:val="00873E83"/>
    <w:rsid w:val="00873EE6"/>
    <w:rsid w:val="0087441D"/>
    <w:rsid w:val="008746DC"/>
    <w:rsid w:val="008748BC"/>
    <w:rsid w:val="008748E2"/>
    <w:rsid w:val="00874D66"/>
    <w:rsid w:val="00874E29"/>
    <w:rsid w:val="008753F7"/>
    <w:rsid w:val="008756B5"/>
    <w:rsid w:val="008758AF"/>
    <w:rsid w:val="00875D39"/>
    <w:rsid w:val="0087623D"/>
    <w:rsid w:val="00876C17"/>
    <w:rsid w:val="00876E49"/>
    <w:rsid w:val="00877167"/>
    <w:rsid w:val="00877391"/>
    <w:rsid w:val="00877636"/>
    <w:rsid w:val="0087781F"/>
    <w:rsid w:val="00877B4E"/>
    <w:rsid w:val="00880496"/>
    <w:rsid w:val="0088157A"/>
    <w:rsid w:val="00881678"/>
    <w:rsid w:val="00881D8A"/>
    <w:rsid w:val="00882FBD"/>
    <w:rsid w:val="00883104"/>
    <w:rsid w:val="008833F1"/>
    <w:rsid w:val="00883C32"/>
    <w:rsid w:val="00883CD5"/>
    <w:rsid w:val="00883E9B"/>
    <w:rsid w:val="00884360"/>
    <w:rsid w:val="00884ADD"/>
    <w:rsid w:val="00885CDD"/>
    <w:rsid w:val="008862EF"/>
    <w:rsid w:val="0088645B"/>
    <w:rsid w:val="008874C6"/>
    <w:rsid w:val="008877B1"/>
    <w:rsid w:val="00887874"/>
    <w:rsid w:val="00887B8D"/>
    <w:rsid w:val="00887E41"/>
    <w:rsid w:val="008901E2"/>
    <w:rsid w:val="0089054E"/>
    <w:rsid w:val="008907FD"/>
    <w:rsid w:val="00890F02"/>
    <w:rsid w:val="008920B9"/>
    <w:rsid w:val="00892887"/>
    <w:rsid w:val="00892D75"/>
    <w:rsid w:val="00893A06"/>
    <w:rsid w:val="00893BB7"/>
    <w:rsid w:val="008941DB"/>
    <w:rsid w:val="008944F8"/>
    <w:rsid w:val="00894546"/>
    <w:rsid w:val="008950C3"/>
    <w:rsid w:val="008954D8"/>
    <w:rsid w:val="00895940"/>
    <w:rsid w:val="00895C7B"/>
    <w:rsid w:val="00895E31"/>
    <w:rsid w:val="008967D1"/>
    <w:rsid w:val="0089695D"/>
    <w:rsid w:val="0089712D"/>
    <w:rsid w:val="0089733D"/>
    <w:rsid w:val="008979DB"/>
    <w:rsid w:val="008A07A8"/>
    <w:rsid w:val="008A0E9B"/>
    <w:rsid w:val="008A0F8E"/>
    <w:rsid w:val="008A16B9"/>
    <w:rsid w:val="008A16EA"/>
    <w:rsid w:val="008A19CD"/>
    <w:rsid w:val="008A1D76"/>
    <w:rsid w:val="008A2157"/>
    <w:rsid w:val="008A2862"/>
    <w:rsid w:val="008A2B63"/>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5C2"/>
    <w:rsid w:val="008B060F"/>
    <w:rsid w:val="008B0B42"/>
    <w:rsid w:val="008B0D56"/>
    <w:rsid w:val="008B109E"/>
    <w:rsid w:val="008B131B"/>
    <w:rsid w:val="008B1A4F"/>
    <w:rsid w:val="008B1A8B"/>
    <w:rsid w:val="008B1C8F"/>
    <w:rsid w:val="008B1D49"/>
    <w:rsid w:val="008B2929"/>
    <w:rsid w:val="008B2CE0"/>
    <w:rsid w:val="008B2E67"/>
    <w:rsid w:val="008B30BE"/>
    <w:rsid w:val="008B31D8"/>
    <w:rsid w:val="008B31F9"/>
    <w:rsid w:val="008B3A74"/>
    <w:rsid w:val="008B3BD2"/>
    <w:rsid w:val="008B3C40"/>
    <w:rsid w:val="008B428B"/>
    <w:rsid w:val="008B42D0"/>
    <w:rsid w:val="008B4377"/>
    <w:rsid w:val="008B47F3"/>
    <w:rsid w:val="008B4A65"/>
    <w:rsid w:val="008B4E9B"/>
    <w:rsid w:val="008B50DF"/>
    <w:rsid w:val="008B5B23"/>
    <w:rsid w:val="008B5B36"/>
    <w:rsid w:val="008B5D4D"/>
    <w:rsid w:val="008B5FFC"/>
    <w:rsid w:val="008B60D9"/>
    <w:rsid w:val="008B6162"/>
    <w:rsid w:val="008B65D2"/>
    <w:rsid w:val="008B706F"/>
    <w:rsid w:val="008B71BD"/>
    <w:rsid w:val="008B7732"/>
    <w:rsid w:val="008C00D8"/>
    <w:rsid w:val="008C04DF"/>
    <w:rsid w:val="008C082D"/>
    <w:rsid w:val="008C1041"/>
    <w:rsid w:val="008C1880"/>
    <w:rsid w:val="008C1897"/>
    <w:rsid w:val="008C1971"/>
    <w:rsid w:val="008C19AA"/>
    <w:rsid w:val="008C2AD0"/>
    <w:rsid w:val="008C2FA8"/>
    <w:rsid w:val="008C31AE"/>
    <w:rsid w:val="008C3BC3"/>
    <w:rsid w:val="008C4412"/>
    <w:rsid w:val="008C452F"/>
    <w:rsid w:val="008C4AF5"/>
    <w:rsid w:val="008C4B80"/>
    <w:rsid w:val="008C5036"/>
    <w:rsid w:val="008C51A8"/>
    <w:rsid w:val="008C5399"/>
    <w:rsid w:val="008C62E2"/>
    <w:rsid w:val="008C644C"/>
    <w:rsid w:val="008C6827"/>
    <w:rsid w:val="008C6842"/>
    <w:rsid w:val="008C6874"/>
    <w:rsid w:val="008C6AC2"/>
    <w:rsid w:val="008C7098"/>
    <w:rsid w:val="008C74B6"/>
    <w:rsid w:val="008C76CC"/>
    <w:rsid w:val="008C798F"/>
    <w:rsid w:val="008C7A3E"/>
    <w:rsid w:val="008C7C9A"/>
    <w:rsid w:val="008D00FE"/>
    <w:rsid w:val="008D1AD8"/>
    <w:rsid w:val="008D2147"/>
    <w:rsid w:val="008D2298"/>
    <w:rsid w:val="008D2AC6"/>
    <w:rsid w:val="008D2CAF"/>
    <w:rsid w:val="008D303A"/>
    <w:rsid w:val="008D3ACE"/>
    <w:rsid w:val="008D3C0D"/>
    <w:rsid w:val="008D3C88"/>
    <w:rsid w:val="008D3DE1"/>
    <w:rsid w:val="008D4E7E"/>
    <w:rsid w:val="008D51CC"/>
    <w:rsid w:val="008D6465"/>
    <w:rsid w:val="008D648F"/>
    <w:rsid w:val="008D64C7"/>
    <w:rsid w:val="008D68A2"/>
    <w:rsid w:val="008D6B57"/>
    <w:rsid w:val="008D6C14"/>
    <w:rsid w:val="008D76C3"/>
    <w:rsid w:val="008D7819"/>
    <w:rsid w:val="008D7A55"/>
    <w:rsid w:val="008E0BE2"/>
    <w:rsid w:val="008E0BF9"/>
    <w:rsid w:val="008E0CD1"/>
    <w:rsid w:val="008E10AE"/>
    <w:rsid w:val="008E1CB2"/>
    <w:rsid w:val="008E270D"/>
    <w:rsid w:val="008E3068"/>
    <w:rsid w:val="008E31A9"/>
    <w:rsid w:val="008E4F95"/>
    <w:rsid w:val="008E530B"/>
    <w:rsid w:val="008E5366"/>
    <w:rsid w:val="008E5533"/>
    <w:rsid w:val="008E5F02"/>
    <w:rsid w:val="008E6347"/>
    <w:rsid w:val="008E737B"/>
    <w:rsid w:val="008E775F"/>
    <w:rsid w:val="008E7ABC"/>
    <w:rsid w:val="008F1552"/>
    <w:rsid w:val="008F17EC"/>
    <w:rsid w:val="008F1A30"/>
    <w:rsid w:val="008F1C6E"/>
    <w:rsid w:val="008F1FC1"/>
    <w:rsid w:val="008F2238"/>
    <w:rsid w:val="008F23B8"/>
    <w:rsid w:val="008F255E"/>
    <w:rsid w:val="008F2691"/>
    <w:rsid w:val="008F2DF6"/>
    <w:rsid w:val="008F2E3D"/>
    <w:rsid w:val="008F2E4A"/>
    <w:rsid w:val="008F330B"/>
    <w:rsid w:val="008F35DC"/>
    <w:rsid w:val="008F45B8"/>
    <w:rsid w:val="008F478E"/>
    <w:rsid w:val="008F4D52"/>
    <w:rsid w:val="008F4E41"/>
    <w:rsid w:val="008F4EB5"/>
    <w:rsid w:val="008F517D"/>
    <w:rsid w:val="008F51AD"/>
    <w:rsid w:val="008F5276"/>
    <w:rsid w:val="008F5281"/>
    <w:rsid w:val="008F6222"/>
    <w:rsid w:val="008F645B"/>
    <w:rsid w:val="008F665E"/>
    <w:rsid w:val="008F670B"/>
    <w:rsid w:val="008F6F87"/>
    <w:rsid w:val="008F7A00"/>
    <w:rsid w:val="008F7C0B"/>
    <w:rsid w:val="008F7D43"/>
    <w:rsid w:val="00900259"/>
    <w:rsid w:val="00900C1C"/>
    <w:rsid w:val="00900F65"/>
    <w:rsid w:val="0090112C"/>
    <w:rsid w:val="009015BF"/>
    <w:rsid w:val="009029B0"/>
    <w:rsid w:val="009039B0"/>
    <w:rsid w:val="0090408D"/>
    <w:rsid w:val="00904580"/>
    <w:rsid w:val="00904757"/>
    <w:rsid w:val="00904B36"/>
    <w:rsid w:val="00904C30"/>
    <w:rsid w:val="00904C80"/>
    <w:rsid w:val="00904E6B"/>
    <w:rsid w:val="00904FCB"/>
    <w:rsid w:val="009050C7"/>
    <w:rsid w:val="009056EC"/>
    <w:rsid w:val="00905E74"/>
    <w:rsid w:val="00906384"/>
    <w:rsid w:val="009063A1"/>
    <w:rsid w:val="00906538"/>
    <w:rsid w:val="00906EEC"/>
    <w:rsid w:val="0090701B"/>
    <w:rsid w:val="0090709F"/>
    <w:rsid w:val="009077D4"/>
    <w:rsid w:val="0091038F"/>
    <w:rsid w:val="00910430"/>
    <w:rsid w:val="00910AE9"/>
    <w:rsid w:val="009113C8"/>
    <w:rsid w:val="00912037"/>
    <w:rsid w:val="009129EF"/>
    <w:rsid w:val="0091310B"/>
    <w:rsid w:val="00913531"/>
    <w:rsid w:val="0091384B"/>
    <w:rsid w:val="009139BE"/>
    <w:rsid w:val="00913F33"/>
    <w:rsid w:val="00914204"/>
    <w:rsid w:val="0091421E"/>
    <w:rsid w:val="00914306"/>
    <w:rsid w:val="00914392"/>
    <w:rsid w:val="009143B2"/>
    <w:rsid w:val="0091460A"/>
    <w:rsid w:val="00915068"/>
    <w:rsid w:val="00915C7E"/>
    <w:rsid w:val="009166AF"/>
    <w:rsid w:val="00917093"/>
    <w:rsid w:val="00917862"/>
    <w:rsid w:val="009206C0"/>
    <w:rsid w:val="009213B9"/>
    <w:rsid w:val="00921DFD"/>
    <w:rsid w:val="00922606"/>
    <w:rsid w:val="00922791"/>
    <w:rsid w:val="00922AC9"/>
    <w:rsid w:val="00922D31"/>
    <w:rsid w:val="009239F9"/>
    <w:rsid w:val="00923F34"/>
    <w:rsid w:val="00924F0D"/>
    <w:rsid w:val="0092559F"/>
    <w:rsid w:val="00925C6F"/>
    <w:rsid w:val="0092607C"/>
    <w:rsid w:val="00926081"/>
    <w:rsid w:val="0092675A"/>
    <w:rsid w:val="00930389"/>
    <w:rsid w:val="0093068A"/>
    <w:rsid w:val="00930B95"/>
    <w:rsid w:val="00930C11"/>
    <w:rsid w:val="00930F94"/>
    <w:rsid w:val="009310DB"/>
    <w:rsid w:val="00931141"/>
    <w:rsid w:val="009316EE"/>
    <w:rsid w:val="00931C86"/>
    <w:rsid w:val="00932009"/>
    <w:rsid w:val="009320A4"/>
    <w:rsid w:val="009320F7"/>
    <w:rsid w:val="00932289"/>
    <w:rsid w:val="009322EC"/>
    <w:rsid w:val="00932771"/>
    <w:rsid w:val="00932A03"/>
    <w:rsid w:val="00934BB8"/>
    <w:rsid w:val="00934D36"/>
    <w:rsid w:val="00934D3B"/>
    <w:rsid w:val="00935224"/>
    <w:rsid w:val="00935665"/>
    <w:rsid w:val="009359B7"/>
    <w:rsid w:val="00935B30"/>
    <w:rsid w:val="009360DE"/>
    <w:rsid w:val="009362E5"/>
    <w:rsid w:val="00936A4E"/>
    <w:rsid w:val="00936DAF"/>
    <w:rsid w:val="00936E77"/>
    <w:rsid w:val="009370ED"/>
    <w:rsid w:val="00937965"/>
    <w:rsid w:val="0094038F"/>
    <w:rsid w:val="0094067C"/>
    <w:rsid w:val="00940AE9"/>
    <w:rsid w:val="00940C55"/>
    <w:rsid w:val="0094102A"/>
    <w:rsid w:val="00941580"/>
    <w:rsid w:val="009426D8"/>
    <w:rsid w:val="00942962"/>
    <w:rsid w:val="00943006"/>
    <w:rsid w:val="00943F94"/>
    <w:rsid w:val="009446C0"/>
    <w:rsid w:val="009448B1"/>
    <w:rsid w:val="00944A06"/>
    <w:rsid w:val="00944E0C"/>
    <w:rsid w:val="00945998"/>
    <w:rsid w:val="00945CE8"/>
    <w:rsid w:val="009464A7"/>
    <w:rsid w:val="0094677C"/>
    <w:rsid w:val="00946C48"/>
    <w:rsid w:val="00946D8B"/>
    <w:rsid w:val="00946DD8"/>
    <w:rsid w:val="00946EFF"/>
    <w:rsid w:val="00946F6E"/>
    <w:rsid w:val="009474C2"/>
    <w:rsid w:val="0094777A"/>
    <w:rsid w:val="00947A98"/>
    <w:rsid w:val="0095020C"/>
    <w:rsid w:val="009505C6"/>
    <w:rsid w:val="0095083A"/>
    <w:rsid w:val="00950BD2"/>
    <w:rsid w:val="00950D81"/>
    <w:rsid w:val="00951BD9"/>
    <w:rsid w:val="009528A2"/>
    <w:rsid w:val="00952A05"/>
    <w:rsid w:val="00952C3D"/>
    <w:rsid w:val="00952C7F"/>
    <w:rsid w:val="00953831"/>
    <w:rsid w:val="00953F58"/>
    <w:rsid w:val="0095426A"/>
    <w:rsid w:val="009543EB"/>
    <w:rsid w:val="009546B1"/>
    <w:rsid w:val="009547DA"/>
    <w:rsid w:val="00954978"/>
    <w:rsid w:val="00954B1B"/>
    <w:rsid w:val="00957B09"/>
    <w:rsid w:val="00957B9C"/>
    <w:rsid w:val="00957C86"/>
    <w:rsid w:val="0096019A"/>
    <w:rsid w:val="00960306"/>
    <w:rsid w:val="00960942"/>
    <w:rsid w:val="00960F15"/>
    <w:rsid w:val="00961A98"/>
    <w:rsid w:val="009620E6"/>
    <w:rsid w:val="009623AB"/>
    <w:rsid w:val="009625AF"/>
    <w:rsid w:val="009628F8"/>
    <w:rsid w:val="00962AFE"/>
    <w:rsid w:val="009631BA"/>
    <w:rsid w:val="009631C3"/>
    <w:rsid w:val="00963456"/>
    <w:rsid w:val="0096378F"/>
    <w:rsid w:val="00963EA1"/>
    <w:rsid w:val="00964131"/>
    <w:rsid w:val="00964206"/>
    <w:rsid w:val="00965380"/>
    <w:rsid w:val="009656EE"/>
    <w:rsid w:val="00965871"/>
    <w:rsid w:val="0096594B"/>
    <w:rsid w:val="00965E26"/>
    <w:rsid w:val="009663C6"/>
    <w:rsid w:val="0096643C"/>
    <w:rsid w:val="00966B5D"/>
    <w:rsid w:val="00966F17"/>
    <w:rsid w:val="0096709A"/>
    <w:rsid w:val="0096727F"/>
    <w:rsid w:val="00967ED7"/>
    <w:rsid w:val="00970139"/>
    <w:rsid w:val="00970A6B"/>
    <w:rsid w:val="00971154"/>
    <w:rsid w:val="00971171"/>
    <w:rsid w:val="00971251"/>
    <w:rsid w:val="009713C6"/>
    <w:rsid w:val="00971D9B"/>
    <w:rsid w:val="00972AFE"/>
    <w:rsid w:val="00972EC5"/>
    <w:rsid w:val="009731EC"/>
    <w:rsid w:val="009732E9"/>
    <w:rsid w:val="00973586"/>
    <w:rsid w:val="009737D9"/>
    <w:rsid w:val="00973975"/>
    <w:rsid w:val="00973C29"/>
    <w:rsid w:val="00973F7E"/>
    <w:rsid w:val="0097505B"/>
    <w:rsid w:val="009758E3"/>
    <w:rsid w:val="009763C4"/>
    <w:rsid w:val="00976B34"/>
    <w:rsid w:val="00976C4F"/>
    <w:rsid w:val="00976F5E"/>
    <w:rsid w:val="009772F1"/>
    <w:rsid w:val="0097791B"/>
    <w:rsid w:val="00977A6B"/>
    <w:rsid w:val="009803F1"/>
    <w:rsid w:val="0098062F"/>
    <w:rsid w:val="009807B4"/>
    <w:rsid w:val="00980DDF"/>
    <w:rsid w:val="0098182A"/>
    <w:rsid w:val="009828C6"/>
    <w:rsid w:val="00982964"/>
    <w:rsid w:val="00982D78"/>
    <w:rsid w:val="00983A84"/>
    <w:rsid w:val="00983B4C"/>
    <w:rsid w:val="00983DFB"/>
    <w:rsid w:val="00983EF6"/>
    <w:rsid w:val="009843E2"/>
    <w:rsid w:val="009844F7"/>
    <w:rsid w:val="00984753"/>
    <w:rsid w:val="00984AA1"/>
    <w:rsid w:val="00985462"/>
    <w:rsid w:val="00985463"/>
    <w:rsid w:val="009854CE"/>
    <w:rsid w:val="0098582B"/>
    <w:rsid w:val="00985947"/>
    <w:rsid w:val="00985FE7"/>
    <w:rsid w:val="00986029"/>
    <w:rsid w:val="009861AC"/>
    <w:rsid w:val="00987B13"/>
    <w:rsid w:val="00987F2D"/>
    <w:rsid w:val="0099079E"/>
    <w:rsid w:val="00990E91"/>
    <w:rsid w:val="0099129D"/>
    <w:rsid w:val="0099188F"/>
    <w:rsid w:val="0099189A"/>
    <w:rsid w:val="00991F5D"/>
    <w:rsid w:val="00992015"/>
    <w:rsid w:val="0099281E"/>
    <w:rsid w:val="00992870"/>
    <w:rsid w:val="00992BAF"/>
    <w:rsid w:val="00992C24"/>
    <w:rsid w:val="009930B9"/>
    <w:rsid w:val="009934E2"/>
    <w:rsid w:val="00993AB6"/>
    <w:rsid w:val="00993DDC"/>
    <w:rsid w:val="00994079"/>
    <w:rsid w:val="00994175"/>
    <w:rsid w:val="009944D0"/>
    <w:rsid w:val="009944DF"/>
    <w:rsid w:val="00994F59"/>
    <w:rsid w:val="00995182"/>
    <w:rsid w:val="00995238"/>
    <w:rsid w:val="00995933"/>
    <w:rsid w:val="00995B7D"/>
    <w:rsid w:val="00995DCD"/>
    <w:rsid w:val="00995FFD"/>
    <w:rsid w:val="009969F7"/>
    <w:rsid w:val="00996A15"/>
    <w:rsid w:val="00997F4B"/>
    <w:rsid w:val="009A0B5D"/>
    <w:rsid w:val="009A1301"/>
    <w:rsid w:val="009A22DA"/>
    <w:rsid w:val="009A244C"/>
    <w:rsid w:val="009A2BBB"/>
    <w:rsid w:val="009A2C08"/>
    <w:rsid w:val="009A2CD1"/>
    <w:rsid w:val="009A35A6"/>
    <w:rsid w:val="009A3612"/>
    <w:rsid w:val="009A3884"/>
    <w:rsid w:val="009A3AC4"/>
    <w:rsid w:val="009A3F81"/>
    <w:rsid w:val="009A4059"/>
    <w:rsid w:val="009A430D"/>
    <w:rsid w:val="009A44C8"/>
    <w:rsid w:val="009A4579"/>
    <w:rsid w:val="009A45B0"/>
    <w:rsid w:val="009A4755"/>
    <w:rsid w:val="009A4A2F"/>
    <w:rsid w:val="009A4EAB"/>
    <w:rsid w:val="009A54B6"/>
    <w:rsid w:val="009A54EE"/>
    <w:rsid w:val="009A5BCC"/>
    <w:rsid w:val="009A5F58"/>
    <w:rsid w:val="009A6A6F"/>
    <w:rsid w:val="009A735F"/>
    <w:rsid w:val="009A7C5B"/>
    <w:rsid w:val="009A7EC9"/>
    <w:rsid w:val="009B04F1"/>
    <w:rsid w:val="009B07DC"/>
    <w:rsid w:val="009B08FB"/>
    <w:rsid w:val="009B1226"/>
    <w:rsid w:val="009B13B9"/>
    <w:rsid w:val="009B18A9"/>
    <w:rsid w:val="009B1925"/>
    <w:rsid w:val="009B1AD4"/>
    <w:rsid w:val="009B1B69"/>
    <w:rsid w:val="009B1D67"/>
    <w:rsid w:val="009B234F"/>
    <w:rsid w:val="009B3317"/>
    <w:rsid w:val="009B47EE"/>
    <w:rsid w:val="009B4927"/>
    <w:rsid w:val="009B4DDC"/>
    <w:rsid w:val="009B4E0B"/>
    <w:rsid w:val="009B500C"/>
    <w:rsid w:val="009B533B"/>
    <w:rsid w:val="009B5A67"/>
    <w:rsid w:val="009B6084"/>
    <w:rsid w:val="009B65D5"/>
    <w:rsid w:val="009B7570"/>
    <w:rsid w:val="009C0050"/>
    <w:rsid w:val="009C0336"/>
    <w:rsid w:val="009C0DCE"/>
    <w:rsid w:val="009C1051"/>
    <w:rsid w:val="009C137B"/>
    <w:rsid w:val="009C146E"/>
    <w:rsid w:val="009C16FB"/>
    <w:rsid w:val="009C1772"/>
    <w:rsid w:val="009C17DA"/>
    <w:rsid w:val="009C18CC"/>
    <w:rsid w:val="009C1C22"/>
    <w:rsid w:val="009C1F5C"/>
    <w:rsid w:val="009C1F80"/>
    <w:rsid w:val="009C267E"/>
    <w:rsid w:val="009C2C62"/>
    <w:rsid w:val="009C2F9F"/>
    <w:rsid w:val="009C2FC1"/>
    <w:rsid w:val="009C30FE"/>
    <w:rsid w:val="009C37B1"/>
    <w:rsid w:val="009C3AFB"/>
    <w:rsid w:val="009C3B95"/>
    <w:rsid w:val="009C3C80"/>
    <w:rsid w:val="009C470D"/>
    <w:rsid w:val="009C4CD0"/>
    <w:rsid w:val="009C5CA0"/>
    <w:rsid w:val="009C638B"/>
    <w:rsid w:val="009C6E6F"/>
    <w:rsid w:val="009C7958"/>
    <w:rsid w:val="009C7998"/>
    <w:rsid w:val="009C7A57"/>
    <w:rsid w:val="009C7AEF"/>
    <w:rsid w:val="009C7DCE"/>
    <w:rsid w:val="009D05E0"/>
    <w:rsid w:val="009D199C"/>
    <w:rsid w:val="009D1A9A"/>
    <w:rsid w:val="009D1F22"/>
    <w:rsid w:val="009D217F"/>
    <w:rsid w:val="009D2594"/>
    <w:rsid w:val="009D27C4"/>
    <w:rsid w:val="009D29E9"/>
    <w:rsid w:val="009D3626"/>
    <w:rsid w:val="009D39EF"/>
    <w:rsid w:val="009D3B66"/>
    <w:rsid w:val="009D443F"/>
    <w:rsid w:val="009D5B49"/>
    <w:rsid w:val="009D5CA0"/>
    <w:rsid w:val="009D6262"/>
    <w:rsid w:val="009D655A"/>
    <w:rsid w:val="009D666E"/>
    <w:rsid w:val="009D68FB"/>
    <w:rsid w:val="009D6EE3"/>
    <w:rsid w:val="009D6F3E"/>
    <w:rsid w:val="009D72FC"/>
    <w:rsid w:val="009D771F"/>
    <w:rsid w:val="009D7BA9"/>
    <w:rsid w:val="009D7BC7"/>
    <w:rsid w:val="009D7CD5"/>
    <w:rsid w:val="009E04B3"/>
    <w:rsid w:val="009E0780"/>
    <w:rsid w:val="009E0DFC"/>
    <w:rsid w:val="009E12EA"/>
    <w:rsid w:val="009E1880"/>
    <w:rsid w:val="009E199B"/>
    <w:rsid w:val="009E1A06"/>
    <w:rsid w:val="009E1A85"/>
    <w:rsid w:val="009E2360"/>
    <w:rsid w:val="009E247B"/>
    <w:rsid w:val="009E2723"/>
    <w:rsid w:val="009E2C15"/>
    <w:rsid w:val="009E36A5"/>
    <w:rsid w:val="009E3E4F"/>
    <w:rsid w:val="009E4028"/>
    <w:rsid w:val="009E41A0"/>
    <w:rsid w:val="009E442B"/>
    <w:rsid w:val="009E46AE"/>
    <w:rsid w:val="009E4BD3"/>
    <w:rsid w:val="009E5252"/>
    <w:rsid w:val="009E5497"/>
    <w:rsid w:val="009E5643"/>
    <w:rsid w:val="009E5B74"/>
    <w:rsid w:val="009E644A"/>
    <w:rsid w:val="009E6E9A"/>
    <w:rsid w:val="009E7C14"/>
    <w:rsid w:val="009F0803"/>
    <w:rsid w:val="009F094B"/>
    <w:rsid w:val="009F0A01"/>
    <w:rsid w:val="009F0C05"/>
    <w:rsid w:val="009F13D0"/>
    <w:rsid w:val="009F14DF"/>
    <w:rsid w:val="009F1B50"/>
    <w:rsid w:val="009F1EFE"/>
    <w:rsid w:val="009F1F1A"/>
    <w:rsid w:val="009F2D3D"/>
    <w:rsid w:val="009F3B2B"/>
    <w:rsid w:val="009F3BA5"/>
    <w:rsid w:val="009F3CA2"/>
    <w:rsid w:val="009F3EA2"/>
    <w:rsid w:val="009F4060"/>
    <w:rsid w:val="009F419C"/>
    <w:rsid w:val="009F43E0"/>
    <w:rsid w:val="009F486D"/>
    <w:rsid w:val="009F49B2"/>
    <w:rsid w:val="009F4AFB"/>
    <w:rsid w:val="009F4C83"/>
    <w:rsid w:val="009F52C1"/>
    <w:rsid w:val="009F52CE"/>
    <w:rsid w:val="009F5324"/>
    <w:rsid w:val="009F583D"/>
    <w:rsid w:val="009F5EB6"/>
    <w:rsid w:val="009F62D9"/>
    <w:rsid w:val="009F6F37"/>
    <w:rsid w:val="009F7874"/>
    <w:rsid w:val="009F7B1E"/>
    <w:rsid w:val="00A001C6"/>
    <w:rsid w:val="00A002E3"/>
    <w:rsid w:val="00A00C12"/>
    <w:rsid w:val="00A0136F"/>
    <w:rsid w:val="00A014D8"/>
    <w:rsid w:val="00A016F4"/>
    <w:rsid w:val="00A01936"/>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864"/>
    <w:rsid w:val="00A059F8"/>
    <w:rsid w:val="00A05A69"/>
    <w:rsid w:val="00A05DD6"/>
    <w:rsid w:val="00A06007"/>
    <w:rsid w:val="00A06074"/>
    <w:rsid w:val="00A0626C"/>
    <w:rsid w:val="00A06502"/>
    <w:rsid w:val="00A067C2"/>
    <w:rsid w:val="00A0699C"/>
    <w:rsid w:val="00A075D4"/>
    <w:rsid w:val="00A07A85"/>
    <w:rsid w:val="00A07C38"/>
    <w:rsid w:val="00A07E04"/>
    <w:rsid w:val="00A10293"/>
    <w:rsid w:val="00A1067D"/>
    <w:rsid w:val="00A108E0"/>
    <w:rsid w:val="00A10938"/>
    <w:rsid w:val="00A10977"/>
    <w:rsid w:val="00A10CD1"/>
    <w:rsid w:val="00A113C1"/>
    <w:rsid w:val="00A116EB"/>
    <w:rsid w:val="00A11EA9"/>
    <w:rsid w:val="00A12068"/>
    <w:rsid w:val="00A120B9"/>
    <w:rsid w:val="00A1260A"/>
    <w:rsid w:val="00A1264F"/>
    <w:rsid w:val="00A12A7C"/>
    <w:rsid w:val="00A1330E"/>
    <w:rsid w:val="00A138DE"/>
    <w:rsid w:val="00A13C2E"/>
    <w:rsid w:val="00A140F7"/>
    <w:rsid w:val="00A1448C"/>
    <w:rsid w:val="00A1480F"/>
    <w:rsid w:val="00A14C15"/>
    <w:rsid w:val="00A14F1F"/>
    <w:rsid w:val="00A15328"/>
    <w:rsid w:val="00A15CA9"/>
    <w:rsid w:val="00A15D7C"/>
    <w:rsid w:val="00A160E4"/>
    <w:rsid w:val="00A16688"/>
    <w:rsid w:val="00A1791D"/>
    <w:rsid w:val="00A17CF5"/>
    <w:rsid w:val="00A203CB"/>
    <w:rsid w:val="00A204BC"/>
    <w:rsid w:val="00A20858"/>
    <w:rsid w:val="00A20AC0"/>
    <w:rsid w:val="00A20EDA"/>
    <w:rsid w:val="00A210D2"/>
    <w:rsid w:val="00A215A8"/>
    <w:rsid w:val="00A21CD7"/>
    <w:rsid w:val="00A22790"/>
    <w:rsid w:val="00A22822"/>
    <w:rsid w:val="00A22CB1"/>
    <w:rsid w:val="00A22CC2"/>
    <w:rsid w:val="00A2334F"/>
    <w:rsid w:val="00A2351C"/>
    <w:rsid w:val="00A23838"/>
    <w:rsid w:val="00A23944"/>
    <w:rsid w:val="00A23B07"/>
    <w:rsid w:val="00A2400F"/>
    <w:rsid w:val="00A243B7"/>
    <w:rsid w:val="00A25337"/>
    <w:rsid w:val="00A2555F"/>
    <w:rsid w:val="00A25E59"/>
    <w:rsid w:val="00A25FA0"/>
    <w:rsid w:val="00A2678B"/>
    <w:rsid w:val="00A26F9E"/>
    <w:rsid w:val="00A278CE"/>
    <w:rsid w:val="00A30B98"/>
    <w:rsid w:val="00A30CB3"/>
    <w:rsid w:val="00A31254"/>
    <w:rsid w:val="00A31884"/>
    <w:rsid w:val="00A31A3C"/>
    <w:rsid w:val="00A31B7C"/>
    <w:rsid w:val="00A320C1"/>
    <w:rsid w:val="00A321B6"/>
    <w:rsid w:val="00A32E8A"/>
    <w:rsid w:val="00A33F37"/>
    <w:rsid w:val="00A342AB"/>
    <w:rsid w:val="00A34481"/>
    <w:rsid w:val="00A34A91"/>
    <w:rsid w:val="00A34AE0"/>
    <w:rsid w:val="00A34DE6"/>
    <w:rsid w:val="00A34F8A"/>
    <w:rsid w:val="00A356F4"/>
    <w:rsid w:val="00A35725"/>
    <w:rsid w:val="00A35A96"/>
    <w:rsid w:val="00A35C5C"/>
    <w:rsid w:val="00A35E95"/>
    <w:rsid w:val="00A361CA"/>
    <w:rsid w:val="00A36AB7"/>
    <w:rsid w:val="00A370EB"/>
    <w:rsid w:val="00A374EB"/>
    <w:rsid w:val="00A3768F"/>
    <w:rsid w:val="00A37AAE"/>
    <w:rsid w:val="00A40131"/>
    <w:rsid w:val="00A402A1"/>
    <w:rsid w:val="00A40443"/>
    <w:rsid w:val="00A4051C"/>
    <w:rsid w:val="00A418D4"/>
    <w:rsid w:val="00A41D8A"/>
    <w:rsid w:val="00A4274E"/>
    <w:rsid w:val="00A43EF9"/>
    <w:rsid w:val="00A440FE"/>
    <w:rsid w:val="00A44175"/>
    <w:rsid w:val="00A44D8F"/>
    <w:rsid w:val="00A453BB"/>
    <w:rsid w:val="00A45A85"/>
    <w:rsid w:val="00A46260"/>
    <w:rsid w:val="00A464DE"/>
    <w:rsid w:val="00A46777"/>
    <w:rsid w:val="00A46CF2"/>
    <w:rsid w:val="00A46E8E"/>
    <w:rsid w:val="00A46F7D"/>
    <w:rsid w:val="00A47184"/>
    <w:rsid w:val="00A475B0"/>
    <w:rsid w:val="00A47998"/>
    <w:rsid w:val="00A47C8E"/>
    <w:rsid w:val="00A501F7"/>
    <w:rsid w:val="00A502C3"/>
    <w:rsid w:val="00A50455"/>
    <w:rsid w:val="00A50D22"/>
    <w:rsid w:val="00A50E14"/>
    <w:rsid w:val="00A51233"/>
    <w:rsid w:val="00A512C3"/>
    <w:rsid w:val="00A51CDD"/>
    <w:rsid w:val="00A51D05"/>
    <w:rsid w:val="00A5223C"/>
    <w:rsid w:val="00A522C3"/>
    <w:rsid w:val="00A528B0"/>
    <w:rsid w:val="00A529CC"/>
    <w:rsid w:val="00A52BFD"/>
    <w:rsid w:val="00A52DCE"/>
    <w:rsid w:val="00A53477"/>
    <w:rsid w:val="00A5496A"/>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CBA"/>
    <w:rsid w:val="00A6710A"/>
    <w:rsid w:val="00A67354"/>
    <w:rsid w:val="00A675BB"/>
    <w:rsid w:val="00A67A27"/>
    <w:rsid w:val="00A70DF7"/>
    <w:rsid w:val="00A710FA"/>
    <w:rsid w:val="00A711F0"/>
    <w:rsid w:val="00A71593"/>
    <w:rsid w:val="00A7176B"/>
    <w:rsid w:val="00A71EFB"/>
    <w:rsid w:val="00A72644"/>
    <w:rsid w:val="00A72AAB"/>
    <w:rsid w:val="00A72B79"/>
    <w:rsid w:val="00A73268"/>
    <w:rsid w:val="00A73BD7"/>
    <w:rsid w:val="00A741EC"/>
    <w:rsid w:val="00A742C7"/>
    <w:rsid w:val="00A743AB"/>
    <w:rsid w:val="00A7453E"/>
    <w:rsid w:val="00A753C0"/>
    <w:rsid w:val="00A75510"/>
    <w:rsid w:val="00A761E5"/>
    <w:rsid w:val="00A76D45"/>
    <w:rsid w:val="00A77212"/>
    <w:rsid w:val="00A77C2C"/>
    <w:rsid w:val="00A80062"/>
    <w:rsid w:val="00A80110"/>
    <w:rsid w:val="00A8014E"/>
    <w:rsid w:val="00A8095B"/>
    <w:rsid w:val="00A80CB3"/>
    <w:rsid w:val="00A80F27"/>
    <w:rsid w:val="00A80F6B"/>
    <w:rsid w:val="00A8182F"/>
    <w:rsid w:val="00A81C19"/>
    <w:rsid w:val="00A82146"/>
    <w:rsid w:val="00A82545"/>
    <w:rsid w:val="00A82683"/>
    <w:rsid w:val="00A82B55"/>
    <w:rsid w:val="00A82C68"/>
    <w:rsid w:val="00A83112"/>
    <w:rsid w:val="00A831D9"/>
    <w:rsid w:val="00A83508"/>
    <w:rsid w:val="00A83BDD"/>
    <w:rsid w:val="00A84ABC"/>
    <w:rsid w:val="00A84F12"/>
    <w:rsid w:val="00A8508E"/>
    <w:rsid w:val="00A856EB"/>
    <w:rsid w:val="00A85751"/>
    <w:rsid w:val="00A86236"/>
    <w:rsid w:val="00A86924"/>
    <w:rsid w:val="00A86D89"/>
    <w:rsid w:val="00A875E3"/>
    <w:rsid w:val="00A87694"/>
    <w:rsid w:val="00A87C3E"/>
    <w:rsid w:val="00A9022E"/>
    <w:rsid w:val="00A902D4"/>
    <w:rsid w:val="00A9079C"/>
    <w:rsid w:val="00A90C0D"/>
    <w:rsid w:val="00A90D92"/>
    <w:rsid w:val="00A90FFB"/>
    <w:rsid w:val="00A91257"/>
    <w:rsid w:val="00A9209F"/>
    <w:rsid w:val="00A9235A"/>
    <w:rsid w:val="00A92C0D"/>
    <w:rsid w:val="00A92EB1"/>
    <w:rsid w:val="00A93011"/>
    <w:rsid w:val="00A930F9"/>
    <w:rsid w:val="00A931FC"/>
    <w:rsid w:val="00A93BE0"/>
    <w:rsid w:val="00A93C25"/>
    <w:rsid w:val="00A93E1B"/>
    <w:rsid w:val="00A9408B"/>
    <w:rsid w:val="00A942E6"/>
    <w:rsid w:val="00A9464D"/>
    <w:rsid w:val="00A94974"/>
    <w:rsid w:val="00A94DD9"/>
    <w:rsid w:val="00A94FE0"/>
    <w:rsid w:val="00A9539C"/>
    <w:rsid w:val="00A95683"/>
    <w:rsid w:val="00A9641B"/>
    <w:rsid w:val="00A9643B"/>
    <w:rsid w:val="00A967CF"/>
    <w:rsid w:val="00A96E21"/>
    <w:rsid w:val="00A96E34"/>
    <w:rsid w:val="00A979B1"/>
    <w:rsid w:val="00A97B1D"/>
    <w:rsid w:val="00AA0A4A"/>
    <w:rsid w:val="00AA0AD4"/>
    <w:rsid w:val="00AA1165"/>
    <w:rsid w:val="00AA1480"/>
    <w:rsid w:val="00AA1C10"/>
    <w:rsid w:val="00AA1E32"/>
    <w:rsid w:val="00AA21DA"/>
    <w:rsid w:val="00AA2601"/>
    <w:rsid w:val="00AA2720"/>
    <w:rsid w:val="00AA2A10"/>
    <w:rsid w:val="00AA2DAB"/>
    <w:rsid w:val="00AA2F7E"/>
    <w:rsid w:val="00AA310E"/>
    <w:rsid w:val="00AA3467"/>
    <w:rsid w:val="00AA3682"/>
    <w:rsid w:val="00AA397F"/>
    <w:rsid w:val="00AA3F31"/>
    <w:rsid w:val="00AA437A"/>
    <w:rsid w:val="00AA4625"/>
    <w:rsid w:val="00AA5517"/>
    <w:rsid w:val="00AA6063"/>
    <w:rsid w:val="00AA671D"/>
    <w:rsid w:val="00AA6BB6"/>
    <w:rsid w:val="00AA6D0F"/>
    <w:rsid w:val="00AA718B"/>
    <w:rsid w:val="00AA7470"/>
    <w:rsid w:val="00AA7BCE"/>
    <w:rsid w:val="00AA7BF3"/>
    <w:rsid w:val="00AA7D57"/>
    <w:rsid w:val="00AB02E9"/>
    <w:rsid w:val="00AB0A5E"/>
    <w:rsid w:val="00AB0DD9"/>
    <w:rsid w:val="00AB10EA"/>
    <w:rsid w:val="00AB16B3"/>
    <w:rsid w:val="00AB1949"/>
    <w:rsid w:val="00AB1D4D"/>
    <w:rsid w:val="00AB1EFA"/>
    <w:rsid w:val="00AB1F1A"/>
    <w:rsid w:val="00AB2EE7"/>
    <w:rsid w:val="00AB31D7"/>
    <w:rsid w:val="00AB336B"/>
    <w:rsid w:val="00AB33AA"/>
    <w:rsid w:val="00AB38BC"/>
    <w:rsid w:val="00AB3F0D"/>
    <w:rsid w:val="00AB4639"/>
    <w:rsid w:val="00AB48EC"/>
    <w:rsid w:val="00AB53E4"/>
    <w:rsid w:val="00AB5467"/>
    <w:rsid w:val="00AB5488"/>
    <w:rsid w:val="00AB6007"/>
    <w:rsid w:val="00AB6E29"/>
    <w:rsid w:val="00AB6EAC"/>
    <w:rsid w:val="00AC00D2"/>
    <w:rsid w:val="00AC0699"/>
    <w:rsid w:val="00AC09FC"/>
    <w:rsid w:val="00AC0E21"/>
    <w:rsid w:val="00AC142F"/>
    <w:rsid w:val="00AC191A"/>
    <w:rsid w:val="00AC252B"/>
    <w:rsid w:val="00AC2BEF"/>
    <w:rsid w:val="00AC2F08"/>
    <w:rsid w:val="00AC2F82"/>
    <w:rsid w:val="00AC3031"/>
    <w:rsid w:val="00AC35B2"/>
    <w:rsid w:val="00AC3CBD"/>
    <w:rsid w:val="00AC3EFE"/>
    <w:rsid w:val="00AC4B39"/>
    <w:rsid w:val="00AC4F34"/>
    <w:rsid w:val="00AC50BC"/>
    <w:rsid w:val="00AC5259"/>
    <w:rsid w:val="00AC6104"/>
    <w:rsid w:val="00AC63AC"/>
    <w:rsid w:val="00AC64B7"/>
    <w:rsid w:val="00AC6EC2"/>
    <w:rsid w:val="00AC6FA2"/>
    <w:rsid w:val="00AC6FBC"/>
    <w:rsid w:val="00AC6FC6"/>
    <w:rsid w:val="00AC721E"/>
    <w:rsid w:val="00AC7311"/>
    <w:rsid w:val="00AC7E27"/>
    <w:rsid w:val="00AD0265"/>
    <w:rsid w:val="00AD047A"/>
    <w:rsid w:val="00AD0DE9"/>
    <w:rsid w:val="00AD13C0"/>
    <w:rsid w:val="00AD1F3E"/>
    <w:rsid w:val="00AD2036"/>
    <w:rsid w:val="00AD22E3"/>
    <w:rsid w:val="00AD2971"/>
    <w:rsid w:val="00AD3C9E"/>
    <w:rsid w:val="00AD4439"/>
    <w:rsid w:val="00AD44FB"/>
    <w:rsid w:val="00AD5336"/>
    <w:rsid w:val="00AD5FE2"/>
    <w:rsid w:val="00AD659E"/>
    <w:rsid w:val="00AD7657"/>
    <w:rsid w:val="00AD76F2"/>
    <w:rsid w:val="00AD78F5"/>
    <w:rsid w:val="00AD7D03"/>
    <w:rsid w:val="00AE1224"/>
    <w:rsid w:val="00AE12C5"/>
    <w:rsid w:val="00AE18A3"/>
    <w:rsid w:val="00AE1ACD"/>
    <w:rsid w:val="00AE1B0D"/>
    <w:rsid w:val="00AE1DBB"/>
    <w:rsid w:val="00AE23D9"/>
    <w:rsid w:val="00AE2569"/>
    <w:rsid w:val="00AE2896"/>
    <w:rsid w:val="00AE3505"/>
    <w:rsid w:val="00AE3756"/>
    <w:rsid w:val="00AE375F"/>
    <w:rsid w:val="00AE3A4B"/>
    <w:rsid w:val="00AE3A63"/>
    <w:rsid w:val="00AE4572"/>
    <w:rsid w:val="00AE4755"/>
    <w:rsid w:val="00AE53FF"/>
    <w:rsid w:val="00AE5416"/>
    <w:rsid w:val="00AE5435"/>
    <w:rsid w:val="00AE5C7D"/>
    <w:rsid w:val="00AE5F9E"/>
    <w:rsid w:val="00AE629F"/>
    <w:rsid w:val="00AE62F6"/>
    <w:rsid w:val="00AE63B2"/>
    <w:rsid w:val="00AE645C"/>
    <w:rsid w:val="00AE6A6B"/>
    <w:rsid w:val="00AE6BC9"/>
    <w:rsid w:val="00AE71C1"/>
    <w:rsid w:val="00AE71E0"/>
    <w:rsid w:val="00AE749F"/>
    <w:rsid w:val="00AE776D"/>
    <w:rsid w:val="00AE7DED"/>
    <w:rsid w:val="00AF0656"/>
    <w:rsid w:val="00AF10FA"/>
    <w:rsid w:val="00AF1DE5"/>
    <w:rsid w:val="00AF2255"/>
    <w:rsid w:val="00AF2918"/>
    <w:rsid w:val="00AF313A"/>
    <w:rsid w:val="00AF3ABE"/>
    <w:rsid w:val="00AF4544"/>
    <w:rsid w:val="00AF49C5"/>
    <w:rsid w:val="00AF52E0"/>
    <w:rsid w:val="00AF5615"/>
    <w:rsid w:val="00AF5759"/>
    <w:rsid w:val="00AF5BD7"/>
    <w:rsid w:val="00AF5C7B"/>
    <w:rsid w:val="00AF5D81"/>
    <w:rsid w:val="00AF6079"/>
    <w:rsid w:val="00AF6286"/>
    <w:rsid w:val="00AF6959"/>
    <w:rsid w:val="00AF6E66"/>
    <w:rsid w:val="00AF723F"/>
    <w:rsid w:val="00AF7408"/>
    <w:rsid w:val="00AF7475"/>
    <w:rsid w:val="00AF7AC8"/>
    <w:rsid w:val="00AF7F9A"/>
    <w:rsid w:val="00B00520"/>
    <w:rsid w:val="00B00B25"/>
    <w:rsid w:val="00B00F8E"/>
    <w:rsid w:val="00B014D0"/>
    <w:rsid w:val="00B020E0"/>
    <w:rsid w:val="00B0226D"/>
    <w:rsid w:val="00B02CD1"/>
    <w:rsid w:val="00B02EBB"/>
    <w:rsid w:val="00B02F8F"/>
    <w:rsid w:val="00B03552"/>
    <w:rsid w:val="00B03B39"/>
    <w:rsid w:val="00B03CB0"/>
    <w:rsid w:val="00B041A9"/>
    <w:rsid w:val="00B04350"/>
    <w:rsid w:val="00B0465E"/>
    <w:rsid w:val="00B04F0C"/>
    <w:rsid w:val="00B0515F"/>
    <w:rsid w:val="00B052FB"/>
    <w:rsid w:val="00B05CBC"/>
    <w:rsid w:val="00B0620C"/>
    <w:rsid w:val="00B06363"/>
    <w:rsid w:val="00B06A70"/>
    <w:rsid w:val="00B06B41"/>
    <w:rsid w:val="00B06BA8"/>
    <w:rsid w:val="00B06D0F"/>
    <w:rsid w:val="00B076BD"/>
    <w:rsid w:val="00B07A6A"/>
    <w:rsid w:val="00B07B44"/>
    <w:rsid w:val="00B07BE6"/>
    <w:rsid w:val="00B07E80"/>
    <w:rsid w:val="00B1078A"/>
    <w:rsid w:val="00B10A7B"/>
    <w:rsid w:val="00B10BBD"/>
    <w:rsid w:val="00B1122A"/>
    <w:rsid w:val="00B11638"/>
    <w:rsid w:val="00B1199E"/>
    <w:rsid w:val="00B11B21"/>
    <w:rsid w:val="00B1218F"/>
    <w:rsid w:val="00B122B2"/>
    <w:rsid w:val="00B122CE"/>
    <w:rsid w:val="00B12341"/>
    <w:rsid w:val="00B129B3"/>
    <w:rsid w:val="00B13262"/>
    <w:rsid w:val="00B1340D"/>
    <w:rsid w:val="00B135A4"/>
    <w:rsid w:val="00B13A2A"/>
    <w:rsid w:val="00B13E3E"/>
    <w:rsid w:val="00B14140"/>
    <w:rsid w:val="00B145CD"/>
    <w:rsid w:val="00B14791"/>
    <w:rsid w:val="00B14AC6"/>
    <w:rsid w:val="00B14BE0"/>
    <w:rsid w:val="00B14C20"/>
    <w:rsid w:val="00B14E56"/>
    <w:rsid w:val="00B16238"/>
    <w:rsid w:val="00B168B5"/>
    <w:rsid w:val="00B172BE"/>
    <w:rsid w:val="00B173B2"/>
    <w:rsid w:val="00B2005F"/>
    <w:rsid w:val="00B20164"/>
    <w:rsid w:val="00B202C7"/>
    <w:rsid w:val="00B203F3"/>
    <w:rsid w:val="00B2067B"/>
    <w:rsid w:val="00B2101D"/>
    <w:rsid w:val="00B210D6"/>
    <w:rsid w:val="00B2110C"/>
    <w:rsid w:val="00B21298"/>
    <w:rsid w:val="00B21628"/>
    <w:rsid w:val="00B22045"/>
    <w:rsid w:val="00B22415"/>
    <w:rsid w:val="00B22598"/>
    <w:rsid w:val="00B228CF"/>
    <w:rsid w:val="00B235E1"/>
    <w:rsid w:val="00B23939"/>
    <w:rsid w:val="00B23F81"/>
    <w:rsid w:val="00B23F8B"/>
    <w:rsid w:val="00B24204"/>
    <w:rsid w:val="00B24EB1"/>
    <w:rsid w:val="00B2518B"/>
    <w:rsid w:val="00B259B3"/>
    <w:rsid w:val="00B25B73"/>
    <w:rsid w:val="00B2680C"/>
    <w:rsid w:val="00B26930"/>
    <w:rsid w:val="00B26D79"/>
    <w:rsid w:val="00B276A4"/>
    <w:rsid w:val="00B27724"/>
    <w:rsid w:val="00B27905"/>
    <w:rsid w:val="00B30029"/>
    <w:rsid w:val="00B3012C"/>
    <w:rsid w:val="00B3023E"/>
    <w:rsid w:val="00B3027F"/>
    <w:rsid w:val="00B306F3"/>
    <w:rsid w:val="00B30AAD"/>
    <w:rsid w:val="00B30BC2"/>
    <w:rsid w:val="00B30C63"/>
    <w:rsid w:val="00B30F3D"/>
    <w:rsid w:val="00B314D7"/>
    <w:rsid w:val="00B315B3"/>
    <w:rsid w:val="00B31645"/>
    <w:rsid w:val="00B319E7"/>
    <w:rsid w:val="00B324BF"/>
    <w:rsid w:val="00B32A27"/>
    <w:rsid w:val="00B32AAE"/>
    <w:rsid w:val="00B32C06"/>
    <w:rsid w:val="00B32E8B"/>
    <w:rsid w:val="00B33711"/>
    <w:rsid w:val="00B339BC"/>
    <w:rsid w:val="00B33D65"/>
    <w:rsid w:val="00B33EA5"/>
    <w:rsid w:val="00B33F5C"/>
    <w:rsid w:val="00B340AB"/>
    <w:rsid w:val="00B34514"/>
    <w:rsid w:val="00B34550"/>
    <w:rsid w:val="00B34ED7"/>
    <w:rsid w:val="00B34F46"/>
    <w:rsid w:val="00B3527C"/>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AB0"/>
    <w:rsid w:val="00B41C6A"/>
    <w:rsid w:val="00B42043"/>
    <w:rsid w:val="00B42A43"/>
    <w:rsid w:val="00B432A0"/>
    <w:rsid w:val="00B4424E"/>
    <w:rsid w:val="00B44379"/>
    <w:rsid w:val="00B4474E"/>
    <w:rsid w:val="00B44753"/>
    <w:rsid w:val="00B4492F"/>
    <w:rsid w:val="00B44E86"/>
    <w:rsid w:val="00B44F12"/>
    <w:rsid w:val="00B45088"/>
    <w:rsid w:val="00B45473"/>
    <w:rsid w:val="00B457B8"/>
    <w:rsid w:val="00B457DF"/>
    <w:rsid w:val="00B45F25"/>
    <w:rsid w:val="00B462A7"/>
    <w:rsid w:val="00B46480"/>
    <w:rsid w:val="00B46EFC"/>
    <w:rsid w:val="00B4738B"/>
    <w:rsid w:val="00B476AF"/>
    <w:rsid w:val="00B4772D"/>
    <w:rsid w:val="00B47CC4"/>
    <w:rsid w:val="00B5124B"/>
    <w:rsid w:val="00B517F7"/>
    <w:rsid w:val="00B518E5"/>
    <w:rsid w:val="00B51AE9"/>
    <w:rsid w:val="00B51C73"/>
    <w:rsid w:val="00B51C75"/>
    <w:rsid w:val="00B51EBF"/>
    <w:rsid w:val="00B52AFC"/>
    <w:rsid w:val="00B52B41"/>
    <w:rsid w:val="00B52C97"/>
    <w:rsid w:val="00B52EFE"/>
    <w:rsid w:val="00B535A3"/>
    <w:rsid w:val="00B53856"/>
    <w:rsid w:val="00B539CF"/>
    <w:rsid w:val="00B53FA1"/>
    <w:rsid w:val="00B54E35"/>
    <w:rsid w:val="00B559DC"/>
    <w:rsid w:val="00B55A6C"/>
    <w:rsid w:val="00B56016"/>
    <w:rsid w:val="00B562D1"/>
    <w:rsid w:val="00B568B8"/>
    <w:rsid w:val="00B56CDC"/>
    <w:rsid w:val="00B56E01"/>
    <w:rsid w:val="00B56F07"/>
    <w:rsid w:val="00B570B9"/>
    <w:rsid w:val="00B5715D"/>
    <w:rsid w:val="00B57479"/>
    <w:rsid w:val="00B60331"/>
    <w:rsid w:val="00B607A0"/>
    <w:rsid w:val="00B60A8A"/>
    <w:rsid w:val="00B60DCA"/>
    <w:rsid w:val="00B60E76"/>
    <w:rsid w:val="00B61824"/>
    <w:rsid w:val="00B62034"/>
    <w:rsid w:val="00B6244F"/>
    <w:rsid w:val="00B626F4"/>
    <w:rsid w:val="00B62BAE"/>
    <w:rsid w:val="00B62C84"/>
    <w:rsid w:val="00B6305A"/>
    <w:rsid w:val="00B63483"/>
    <w:rsid w:val="00B634EA"/>
    <w:rsid w:val="00B6369D"/>
    <w:rsid w:val="00B638FD"/>
    <w:rsid w:val="00B63C73"/>
    <w:rsid w:val="00B64109"/>
    <w:rsid w:val="00B642C5"/>
    <w:rsid w:val="00B650F7"/>
    <w:rsid w:val="00B6573A"/>
    <w:rsid w:val="00B65EB2"/>
    <w:rsid w:val="00B660B9"/>
    <w:rsid w:val="00B66329"/>
    <w:rsid w:val="00B66890"/>
    <w:rsid w:val="00B66F3E"/>
    <w:rsid w:val="00B66F81"/>
    <w:rsid w:val="00B66FC2"/>
    <w:rsid w:val="00B672B3"/>
    <w:rsid w:val="00B678CC"/>
    <w:rsid w:val="00B678DB"/>
    <w:rsid w:val="00B67C5C"/>
    <w:rsid w:val="00B70404"/>
    <w:rsid w:val="00B712C3"/>
    <w:rsid w:val="00B713FD"/>
    <w:rsid w:val="00B715D3"/>
    <w:rsid w:val="00B7184C"/>
    <w:rsid w:val="00B71A7C"/>
    <w:rsid w:val="00B71C36"/>
    <w:rsid w:val="00B72A25"/>
    <w:rsid w:val="00B72F55"/>
    <w:rsid w:val="00B730E0"/>
    <w:rsid w:val="00B7367C"/>
    <w:rsid w:val="00B75204"/>
    <w:rsid w:val="00B75686"/>
    <w:rsid w:val="00B7615E"/>
    <w:rsid w:val="00B76B5C"/>
    <w:rsid w:val="00B76DB6"/>
    <w:rsid w:val="00B76EA0"/>
    <w:rsid w:val="00B775B0"/>
    <w:rsid w:val="00B77761"/>
    <w:rsid w:val="00B77D22"/>
    <w:rsid w:val="00B77DBF"/>
    <w:rsid w:val="00B801A6"/>
    <w:rsid w:val="00B80269"/>
    <w:rsid w:val="00B8044D"/>
    <w:rsid w:val="00B81030"/>
    <w:rsid w:val="00B810DF"/>
    <w:rsid w:val="00B81578"/>
    <w:rsid w:val="00B818A6"/>
    <w:rsid w:val="00B81983"/>
    <w:rsid w:val="00B819AC"/>
    <w:rsid w:val="00B81FBB"/>
    <w:rsid w:val="00B823AE"/>
    <w:rsid w:val="00B825B7"/>
    <w:rsid w:val="00B827FD"/>
    <w:rsid w:val="00B83318"/>
    <w:rsid w:val="00B837C2"/>
    <w:rsid w:val="00B8458E"/>
    <w:rsid w:val="00B846E2"/>
    <w:rsid w:val="00B84851"/>
    <w:rsid w:val="00B85179"/>
    <w:rsid w:val="00B8533F"/>
    <w:rsid w:val="00B85414"/>
    <w:rsid w:val="00B8591C"/>
    <w:rsid w:val="00B863A8"/>
    <w:rsid w:val="00B86760"/>
    <w:rsid w:val="00B8706B"/>
    <w:rsid w:val="00B8772A"/>
    <w:rsid w:val="00B87FD2"/>
    <w:rsid w:val="00B902B9"/>
    <w:rsid w:val="00B9049B"/>
    <w:rsid w:val="00B90708"/>
    <w:rsid w:val="00B90A68"/>
    <w:rsid w:val="00B90D26"/>
    <w:rsid w:val="00B910E0"/>
    <w:rsid w:val="00B91319"/>
    <w:rsid w:val="00B91E6E"/>
    <w:rsid w:val="00B925A9"/>
    <w:rsid w:val="00B929CF"/>
    <w:rsid w:val="00B92AF1"/>
    <w:rsid w:val="00B92C59"/>
    <w:rsid w:val="00B92D3D"/>
    <w:rsid w:val="00B93112"/>
    <w:rsid w:val="00B931AD"/>
    <w:rsid w:val="00B93BA2"/>
    <w:rsid w:val="00B93D60"/>
    <w:rsid w:val="00B943EA"/>
    <w:rsid w:val="00B94DA1"/>
    <w:rsid w:val="00B950F0"/>
    <w:rsid w:val="00B95B21"/>
    <w:rsid w:val="00B95BFE"/>
    <w:rsid w:val="00B95E54"/>
    <w:rsid w:val="00B96063"/>
    <w:rsid w:val="00B961CB"/>
    <w:rsid w:val="00B96C22"/>
    <w:rsid w:val="00B972D3"/>
    <w:rsid w:val="00B97C29"/>
    <w:rsid w:val="00BA0098"/>
    <w:rsid w:val="00BA0254"/>
    <w:rsid w:val="00BA036D"/>
    <w:rsid w:val="00BA0965"/>
    <w:rsid w:val="00BA1705"/>
    <w:rsid w:val="00BA2096"/>
    <w:rsid w:val="00BA2132"/>
    <w:rsid w:val="00BA22D3"/>
    <w:rsid w:val="00BA2524"/>
    <w:rsid w:val="00BA2683"/>
    <w:rsid w:val="00BA3005"/>
    <w:rsid w:val="00BA3049"/>
    <w:rsid w:val="00BA3224"/>
    <w:rsid w:val="00BA4295"/>
    <w:rsid w:val="00BA456F"/>
    <w:rsid w:val="00BA493D"/>
    <w:rsid w:val="00BA4D69"/>
    <w:rsid w:val="00BA5352"/>
    <w:rsid w:val="00BA5B58"/>
    <w:rsid w:val="00BA5E24"/>
    <w:rsid w:val="00BA659C"/>
    <w:rsid w:val="00BA7246"/>
    <w:rsid w:val="00BA728C"/>
    <w:rsid w:val="00BA73D4"/>
    <w:rsid w:val="00BA74F1"/>
    <w:rsid w:val="00BA7735"/>
    <w:rsid w:val="00BA78DC"/>
    <w:rsid w:val="00BA7C4B"/>
    <w:rsid w:val="00BA7CD5"/>
    <w:rsid w:val="00BB0200"/>
    <w:rsid w:val="00BB0275"/>
    <w:rsid w:val="00BB0338"/>
    <w:rsid w:val="00BB0479"/>
    <w:rsid w:val="00BB0AB1"/>
    <w:rsid w:val="00BB0AD4"/>
    <w:rsid w:val="00BB1260"/>
    <w:rsid w:val="00BB14B0"/>
    <w:rsid w:val="00BB168A"/>
    <w:rsid w:val="00BB186A"/>
    <w:rsid w:val="00BB19E4"/>
    <w:rsid w:val="00BB1EE7"/>
    <w:rsid w:val="00BB2190"/>
    <w:rsid w:val="00BB230F"/>
    <w:rsid w:val="00BB2496"/>
    <w:rsid w:val="00BB24A8"/>
    <w:rsid w:val="00BB2765"/>
    <w:rsid w:val="00BB2CF5"/>
    <w:rsid w:val="00BB3136"/>
    <w:rsid w:val="00BB3497"/>
    <w:rsid w:val="00BB3940"/>
    <w:rsid w:val="00BB4389"/>
    <w:rsid w:val="00BB4ED9"/>
    <w:rsid w:val="00BB5587"/>
    <w:rsid w:val="00BB5F6F"/>
    <w:rsid w:val="00BB611F"/>
    <w:rsid w:val="00BB61BE"/>
    <w:rsid w:val="00BB64A9"/>
    <w:rsid w:val="00BB6B61"/>
    <w:rsid w:val="00BB7166"/>
    <w:rsid w:val="00BB7191"/>
    <w:rsid w:val="00BB76D3"/>
    <w:rsid w:val="00BB7FBE"/>
    <w:rsid w:val="00BC01B4"/>
    <w:rsid w:val="00BC0922"/>
    <w:rsid w:val="00BC1712"/>
    <w:rsid w:val="00BC19AD"/>
    <w:rsid w:val="00BC1B16"/>
    <w:rsid w:val="00BC1B26"/>
    <w:rsid w:val="00BC1CF0"/>
    <w:rsid w:val="00BC1F08"/>
    <w:rsid w:val="00BC1F44"/>
    <w:rsid w:val="00BC22AB"/>
    <w:rsid w:val="00BC278B"/>
    <w:rsid w:val="00BC2797"/>
    <w:rsid w:val="00BC2DF0"/>
    <w:rsid w:val="00BC2F58"/>
    <w:rsid w:val="00BC3101"/>
    <w:rsid w:val="00BC36C0"/>
    <w:rsid w:val="00BC3DDB"/>
    <w:rsid w:val="00BC400E"/>
    <w:rsid w:val="00BC4189"/>
    <w:rsid w:val="00BC4227"/>
    <w:rsid w:val="00BC4340"/>
    <w:rsid w:val="00BC4952"/>
    <w:rsid w:val="00BC54CD"/>
    <w:rsid w:val="00BC5694"/>
    <w:rsid w:val="00BC56F5"/>
    <w:rsid w:val="00BC5D3A"/>
    <w:rsid w:val="00BC615D"/>
    <w:rsid w:val="00BC6BE0"/>
    <w:rsid w:val="00BC6CD3"/>
    <w:rsid w:val="00BC6CD8"/>
    <w:rsid w:val="00BC6DC5"/>
    <w:rsid w:val="00BC6EAE"/>
    <w:rsid w:val="00BC73E9"/>
    <w:rsid w:val="00BC76B1"/>
    <w:rsid w:val="00BD01A7"/>
    <w:rsid w:val="00BD08C9"/>
    <w:rsid w:val="00BD0A6F"/>
    <w:rsid w:val="00BD1366"/>
    <w:rsid w:val="00BD1656"/>
    <w:rsid w:val="00BD17AA"/>
    <w:rsid w:val="00BD1827"/>
    <w:rsid w:val="00BD18CC"/>
    <w:rsid w:val="00BD1AC1"/>
    <w:rsid w:val="00BD1D46"/>
    <w:rsid w:val="00BD1DC6"/>
    <w:rsid w:val="00BD2788"/>
    <w:rsid w:val="00BD29F5"/>
    <w:rsid w:val="00BD3242"/>
    <w:rsid w:val="00BD3419"/>
    <w:rsid w:val="00BD34E9"/>
    <w:rsid w:val="00BD39EC"/>
    <w:rsid w:val="00BD4171"/>
    <w:rsid w:val="00BD42CA"/>
    <w:rsid w:val="00BD43E5"/>
    <w:rsid w:val="00BD50D4"/>
    <w:rsid w:val="00BD512A"/>
    <w:rsid w:val="00BD5479"/>
    <w:rsid w:val="00BD57EF"/>
    <w:rsid w:val="00BD59E3"/>
    <w:rsid w:val="00BD6342"/>
    <w:rsid w:val="00BD66AC"/>
    <w:rsid w:val="00BD672B"/>
    <w:rsid w:val="00BD771F"/>
    <w:rsid w:val="00BD7C50"/>
    <w:rsid w:val="00BD7C76"/>
    <w:rsid w:val="00BD7FD7"/>
    <w:rsid w:val="00BE0208"/>
    <w:rsid w:val="00BE0315"/>
    <w:rsid w:val="00BE05F0"/>
    <w:rsid w:val="00BE08D5"/>
    <w:rsid w:val="00BE091A"/>
    <w:rsid w:val="00BE09C0"/>
    <w:rsid w:val="00BE0D73"/>
    <w:rsid w:val="00BE1168"/>
    <w:rsid w:val="00BE11B8"/>
    <w:rsid w:val="00BE137E"/>
    <w:rsid w:val="00BE150A"/>
    <w:rsid w:val="00BE1772"/>
    <w:rsid w:val="00BE1DEB"/>
    <w:rsid w:val="00BE2002"/>
    <w:rsid w:val="00BE217A"/>
    <w:rsid w:val="00BE2903"/>
    <w:rsid w:val="00BE2E8B"/>
    <w:rsid w:val="00BE318A"/>
    <w:rsid w:val="00BE349E"/>
    <w:rsid w:val="00BE35DA"/>
    <w:rsid w:val="00BE44F2"/>
    <w:rsid w:val="00BE74E2"/>
    <w:rsid w:val="00BF07D9"/>
    <w:rsid w:val="00BF0A46"/>
    <w:rsid w:val="00BF0E8E"/>
    <w:rsid w:val="00BF0EB7"/>
    <w:rsid w:val="00BF17C6"/>
    <w:rsid w:val="00BF1A7F"/>
    <w:rsid w:val="00BF2085"/>
    <w:rsid w:val="00BF2E36"/>
    <w:rsid w:val="00BF2E8A"/>
    <w:rsid w:val="00BF3925"/>
    <w:rsid w:val="00BF3E91"/>
    <w:rsid w:val="00BF50FF"/>
    <w:rsid w:val="00BF5319"/>
    <w:rsid w:val="00BF5324"/>
    <w:rsid w:val="00BF561D"/>
    <w:rsid w:val="00BF5652"/>
    <w:rsid w:val="00BF577F"/>
    <w:rsid w:val="00BF5A3F"/>
    <w:rsid w:val="00BF5B28"/>
    <w:rsid w:val="00BF5C2B"/>
    <w:rsid w:val="00BF66F6"/>
    <w:rsid w:val="00BF6A5C"/>
    <w:rsid w:val="00BF70EF"/>
    <w:rsid w:val="00BF7266"/>
    <w:rsid w:val="00BF771F"/>
    <w:rsid w:val="00BF7734"/>
    <w:rsid w:val="00C00474"/>
    <w:rsid w:val="00C0072C"/>
    <w:rsid w:val="00C00C09"/>
    <w:rsid w:val="00C00E37"/>
    <w:rsid w:val="00C00F37"/>
    <w:rsid w:val="00C020EE"/>
    <w:rsid w:val="00C0220A"/>
    <w:rsid w:val="00C0247E"/>
    <w:rsid w:val="00C02A8A"/>
    <w:rsid w:val="00C02A99"/>
    <w:rsid w:val="00C02BFC"/>
    <w:rsid w:val="00C0302B"/>
    <w:rsid w:val="00C036D3"/>
    <w:rsid w:val="00C03F48"/>
    <w:rsid w:val="00C03F51"/>
    <w:rsid w:val="00C0422A"/>
    <w:rsid w:val="00C0501B"/>
    <w:rsid w:val="00C053D2"/>
    <w:rsid w:val="00C05C5B"/>
    <w:rsid w:val="00C05DDE"/>
    <w:rsid w:val="00C05FED"/>
    <w:rsid w:val="00C0626B"/>
    <w:rsid w:val="00C0648F"/>
    <w:rsid w:val="00C06812"/>
    <w:rsid w:val="00C06C59"/>
    <w:rsid w:val="00C07DA4"/>
    <w:rsid w:val="00C10466"/>
    <w:rsid w:val="00C10CC7"/>
    <w:rsid w:val="00C1112B"/>
    <w:rsid w:val="00C111ED"/>
    <w:rsid w:val="00C11677"/>
    <w:rsid w:val="00C11745"/>
    <w:rsid w:val="00C11977"/>
    <w:rsid w:val="00C11CD0"/>
    <w:rsid w:val="00C11DF8"/>
    <w:rsid w:val="00C11F38"/>
    <w:rsid w:val="00C120DE"/>
    <w:rsid w:val="00C1257E"/>
    <w:rsid w:val="00C13225"/>
    <w:rsid w:val="00C136A2"/>
    <w:rsid w:val="00C13E8C"/>
    <w:rsid w:val="00C149DC"/>
    <w:rsid w:val="00C14C86"/>
    <w:rsid w:val="00C150EB"/>
    <w:rsid w:val="00C15313"/>
    <w:rsid w:val="00C15A5F"/>
    <w:rsid w:val="00C15E5C"/>
    <w:rsid w:val="00C15F63"/>
    <w:rsid w:val="00C16378"/>
    <w:rsid w:val="00C17715"/>
    <w:rsid w:val="00C17B48"/>
    <w:rsid w:val="00C17E55"/>
    <w:rsid w:val="00C20227"/>
    <w:rsid w:val="00C2039E"/>
    <w:rsid w:val="00C20514"/>
    <w:rsid w:val="00C205EE"/>
    <w:rsid w:val="00C20BD0"/>
    <w:rsid w:val="00C20C76"/>
    <w:rsid w:val="00C21875"/>
    <w:rsid w:val="00C21B5C"/>
    <w:rsid w:val="00C21CFB"/>
    <w:rsid w:val="00C21F01"/>
    <w:rsid w:val="00C21F45"/>
    <w:rsid w:val="00C224A0"/>
    <w:rsid w:val="00C2265F"/>
    <w:rsid w:val="00C22916"/>
    <w:rsid w:val="00C229F8"/>
    <w:rsid w:val="00C22D3B"/>
    <w:rsid w:val="00C22DD5"/>
    <w:rsid w:val="00C232DB"/>
    <w:rsid w:val="00C2356F"/>
    <w:rsid w:val="00C2369A"/>
    <w:rsid w:val="00C23D71"/>
    <w:rsid w:val="00C25365"/>
    <w:rsid w:val="00C2540C"/>
    <w:rsid w:val="00C2551B"/>
    <w:rsid w:val="00C2587F"/>
    <w:rsid w:val="00C25B02"/>
    <w:rsid w:val="00C25BA5"/>
    <w:rsid w:val="00C270A4"/>
    <w:rsid w:val="00C27214"/>
    <w:rsid w:val="00C274F9"/>
    <w:rsid w:val="00C27A2C"/>
    <w:rsid w:val="00C27BB6"/>
    <w:rsid w:val="00C30796"/>
    <w:rsid w:val="00C30F2D"/>
    <w:rsid w:val="00C312AB"/>
    <w:rsid w:val="00C31CF7"/>
    <w:rsid w:val="00C322F1"/>
    <w:rsid w:val="00C32802"/>
    <w:rsid w:val="00C32CFA"/>
    <w:rsid w:val="00C32D27"/>
    <w:rsid w:val="00C33284"/>
    <w:rsid w:val="00C33F76"/>
    <w:rsid w:val="00C34398"/>
    <w:rsid w:val="00C343E5"/>
    <w:rsid w:val="00C351A6"/>
    <w:rsid w:val="00C35A4C"/>
    <w:rsid w:val="00C35E0D"/>
    <w:rsid w:val="00C36B9C"/>
    <w:rsid w:val="00C36FEF"/>
    <w:rsid w:val="00C37066"/>
    <w:rsid w:val="00C371FA"/>
    <w:rsid w:val="00C375E5"/>
    <w:rsid w:val="00C377A2"/>
    <w:rsid w:val="00C403C9"/>
    <w:rsid w:val="00C40FFC"/>
    <w:rsid w:val="00C413D1"/>
    <w:rsid w:val="00C41480"/>
    <w:rsid w:val="00C41622"/>
    <w:rsid w:val="00C41C33"/>
    <w:rsid w:val="00C431D6"/>
    <w:rsid w:val="00C434C7"/>
    <w:rsid w:val="00C4374D"/>
    <w:rsid w:val="00C439B8"/>
    <w:rsid w:val="00C43F1C"/>
    <w:rsid w:val="00C445C2"/>
    <w:rsid w:val="00C446B0"/>
    <w:rsid w:val="00C44AED"/>
    <w:rsid w:val="00C45AC4"/>
    <w:rsid w:val="00C45B88"/>
    <w:rsid w:val="00C4607D"/>
    <w:rsid w:val="00C461F2"/>
    <w:rsid w:val="00C46255"/>
    <w:rsid w:val="00C46492"/>
    <w:rsid w:val="00C46F61"/>
    <w:rsid w:val="00C47598"/>
    <w:rsid w:val="00C47BB2"/>
    <w:rsid w:val="00C47CC5"/>
    <w:rsid w:val="00C5014C"/>
    <w:rsid w:val="00C502A7"/>
    <w:rsid w:val="00C50A0D"/>
    <w:rsid w:val="00C50F0D"/>
    <w:rsid w:val="00C51A32"/>
    <w:rsid w:val="00C51C28"/>
    <w:rsid w:val="00C52388"/>
    <w:rsid w:val="00C523AD"/>
    <w:rsid w:val="00C528C5"/>
    <w:rsid w:val="00C52DB8"/>
    <w:rsid w:val="00C5318C"/>
    <w:rsid w:val="00C53456"/>
    <w:rsid w:val="00C5397B"/>
    <w:rsid w:val="00C53E6D"/>
    <w:rsid w:val="00C53E92"/>
    <w:rsid w:val="00C544CA"/>
    <w:rsid w:val="00C54A67"/>
    <w:rsid w:val="00C54CD6"/>
    <w:rsid w:val="00C55688"/>
    <w:rsid w:val="00C55CCA"/>
    <w:rsid w:val="00C55E36"/>
    <w:rsid w:val="00C55EA7"/>
    <w:rsid w:val="00C56CC0"/>
    <w:rsid w:val="00C57253"/>
    <w:rsid w:val="00C60425"/>
    <w:rsid w:val="00C60557"/>
    <w:rsid w:val="00C60AFD"/>
    <w:rsid w:val="00C60C2D"/>
    <w:rsid w:val="00C6162E"/>
    <w:rsid w:val="00C6190E"/>
    <w:rsid w:val="00C61E0E"/>
    <w:rsid w:val="00C62E53"/>
    <w:rsid w:val="00C62E87"/>
    <w:rsid w:val="00C62F41"/>
    <w:rsid w:val="00C62FB0"/>
    <w:rsid w:val="00C63780"/>
    <w:rsid w:val="00C63A1C"/>
    <w:rsid w:val="00C63E23"/>
    <w:rsid w:val="00C643EB"/>
    <w:rsid w:val="00C65399"/>
    <w:rsid w:val="00C65917"/>
    <w:rsid w:val="00C65AAC"/>
    <w:rsid w:val="00C671D2"/>
    <w:rsid w:val="00C67A0A"/>
    <w:rsid w:val="00C67F26"/>
    <w:rsid w:val="00C70043"/>
    <w:rsid w:val="00C70F49"/>
    <w:rsid w:val="00C71330"/>
    <w:rsid w:val="00C713F2"/>
    <w:rsid w:val="00C71A8B"/>
    <w:rsid w:val="00C71B29"/>
    <w:rsid w:val="00C71B5B"/>
    <w:rsid w:val="00C71EE7"/>
    <w:rsid w:val="00C7208D"/>
    <w:rsid w:val="00C721DE"/>
    <w:rsid w:val="00C72722"/>
    <w:rsid w:val="00C72ABC"/>
    <w:rsid w:val="00C72B5A"/>
    <w:rsid w:val="00C72E1D"/>
    <w:rsid w:val="00C73861"/>
    <w:rsid w:val="00C7432C"/>
    <w:rsid w:val="00C75173"/>
    <w:rsid w:val="00C754E8"/>
    <w:rsid w:val="00C75659"/>
    <w:rsid w:val="00C75791"/>
    <w:rsid w:val="00C7585B"/>
    <w:rsid w:val="00C75B78"/>
    <w:rsid w:val="00C75F30"/>
    <w:rsid w:val="00C76304"/>
    <w:rsid w:val="00C76427"/>
    <w:rsid w:val="00C769B0"/>
    <w:rsid w:val="00C7762E"/>
    <w:rsid w:val="00C77AEC"/>
    <w:rsid w:val="00C77F90"/>
    <w:rsid w:val="00C80554"/>
    <w:rsid w:val="00C807A2"/>
    <w:rsid w:val="00C808AC"/>
    <w:rsid w:val="00C80D3B"/>
    <w:rsid w:val="00C814D9"/>
    <w:rsid w:val="00C8197A"/>
    <w:rsid w:val="00C82282"/>
    <w:rsid w:val="00C8292A"/>
    <w:rsid w:val="00C82CCA"/>
    <w:rsid w:val="00C83E21"/>
    <w:rsid w:val="00C84084"/>
    <w:rsid w:val="00C84133"/>
    <w:rsid w:val="00C841FF"/>
    <w:rsid w:val="00C8462C"/>
    <w:rsid w:val="00C8471E"/>
    <w:rsid w:val="00C84955"/>
    <w:rsid w:val="00C84A39"/>
    <w:rsid w:val="00C85BF0"/>
    <w:rsid w:val="00C85FED"/>
    <w:rsid w:val="00C86467"/>
    <w:rsid w:val="00C87169"/>
    <w:rsid w:val="00C87199"/>
    <w:rsid w:val="00C90404"/>
    <w:rsid w:val="00C904CA"/>
    <w:rsid w:val="00C90A32"/>
    <w:rsid w:val="00C912FD"/>
    <w:rsid w:val="00C91A3F"/>
    <w:rsid w:val="00C920CA"/>
    <w:rsid w:val="00C92316"/>
    <w:rsid w:val="00C92547"/>
    <w:rsid w:val="00C92663"/>
    <w:rsid w:val="00C926FD"/>
    <w:rsid w:val="00C93FC1"/>
    <w:rsid w:val="00C941A8"/>
    <w:rsid w:val="00C947AA"/>
    <w:rsid w:val="00C95C72"/>
    <w:rsid w:val="00C95FE9"/>
    <w:rsid w:val="00C962B5"/>
    <w:rsid w:val="00C96555"/>
    <w:rsid w:val="00C966BB"/>
    <w:rsid w:val="00C96959"/>
    <w:rsid w:val="00C96B86"/>
    <w:rsid w:val="00C970C2"/>
    <w:rsid w:val="00C971F9"/>
    <w:rsid w:val="00C97254"/>
    <w:rsid w:val="00C97D96"/>
    <w:rsid w:val="00C97DF7"/>
    <w:rsid w:val="00CA0278"/>
    <w:rsid w:val="00CA0AEE"/>
    <w:rsid w:val="00CA0BC9"/>
    <w:rsid w:val="00CA14C9"/>
    <w:rsid w:val="00CA1A6A"/>
    <w:rsid w:val="00CA20A3"/>
    <w:rsid w:val="00CA236E"/>
    <w:rsid w:val="00CA24FB"/>
    <w:rsid w:val="00CA27D6"/>
    <w:rsid w:val="00CA2D5B"/>
    <w:rsid w:val="00CA2F94"/>
    <w:rsid w:val="00CA3B64"/>
    <w:rsid w:val="00CA4377"/>
    <w:rsid w:val="00CA4E97"/>
    <w:rsid w:val="00CA5E6A"/>
    <w:rsid w:val="00CA6108"/>
    <w:rsid w:val="00CA64D5"/>
    <w:rsid w:val="00CA66DA"/>
    <w:rsid w:val="00CA67A1"/>
    <w:rsid w:val="00CA7A20"/>
    <w:rsid w:val="00CB00EB"/>
    <w:rsid w:val="00CB1877"/>
    <w:rsid w:val="00CB18D4"/>
    <w:rsid w:val="00CB1AAC"/>
    <w:rsid w:val="00CB21E2"/>
    <w:rsid w:val="00CB2A62"/>
    <w:rsid w:val="00CB3192"/>
    <w:rsid w:val="00CB3201"/>
    <w:rsid w:val="00CB3415"/>
    <w:rsid w:val="00CB35B1"/>
    <w:rsid w:val="00CB360D"/>
    <w:rsid w:val="00CB3785"/>
    <w:rsid w:val="00CB3A41"/>
    <w:rsid w:val="00CB3DCD"/>
    <w:rsid w:val="00CB4329"/>
    <w:rsid w:val="00CB482A"/>
    <w:rsid w:val="00CB4B1F"/>
    <w:rsid w:val="00CB4E57"/>
    <w:rsid w:val="00CB5BB6"/>
    <w:rsid w:val="00CB6290"/>
    <w:rsid w:val="00CB6785"/>
    <w:rsid w:val="00CB692B"/>
    <w:rsid w:val="00CB6E40"/>
    <w:rsid w:val="00CB6EAE"/>
    <w:rsid w:val="00CB7127"/>
    <w:rsid w:val="00CB766B"/>
    <w:rsid w:val="00CB7C04"/>
    <w:rsid w:val="00CB7E10"/>
    <w:rsid w:val="00CC07F5"/>
    <w:rsid w:val="00CC0DEB"/>
    <w:rsid w:val="00CC12E7"/>
    <w:rsid w:val="00CC1417"/>
    <w:rsid w:val="00CC1478"/>
    <w:rsid w:val="00CC1720"/>
    <w:rsid w:val="00CC191C"/>
    <w:rsid w:val="00CC1F0F"/>
    <w:rsid w:val="00CC2759"/>
    <w:rsid w:val="00CC2C32"/>
    <w:rsid w:val="00CC2D0B"/>
    <w:rsid w:val="00CC2F44"/>
    <w:rsid w:val="00CC356D"/>
    <w:rsid w:val="00CC3ACC"/>
    <w:rsid w:val="00CC3FEB"/>
    <w:rsid w:val="00CC469A"/>
    <w:rsid w:val="00CC4865"/>
    <w:rsid w:val="00CC52D2"/>
    <w:rsid w:val="00CC54CE"/>
    <w:rsid w:val="00CC5719"/>
    <w:rsid w:val="00CC5C74"/>
    <w:rsid w:val="00CC5EED"/>
    <w:rsid w:val="00CC68E4"/>
    <w:rsid w:val="00CC6A5F"/>
    <w:rsid w:val="00CC6C0A"/>
    <w:rsid w:val="00CC6F87"/>
    <w:rsid w:val="00CC7262"/>
    <w:rsid w:val="00CC74F1"/>
    <w:rsid w:val="00CC75EF"/>
    <w:rsid w:val="00CC7A24"/>
    <w:rsid w:val="00CC7DFE"/>
    <w:rsid w:val="00CD0040"/>
    <w:rsid w:val="00CD0BEF"/>
    <w:rsid w:val="00CD0EF3"/>
    <w:rsid w:val="00CD109D"/>
    <w:rsid w:val="00CD1E9D"/>
    <w:rsid w:val="00CD243C"/>
    <w:rsid w:val="00CD2A30"/>
    <w:rsid w:val="00CD2D54"/>
    <w:rsid w:val="00CD3C33"/>
    <w:rsid w:val="00CD4041"/>
    <w:rsid w:val="00CD4460"/>
    <w:rsid w:val="00CD4565"/>
    <w:rsid w:val="00CD461B"/>
    <w:rsid w:val="00CD4B0C"/>
    <w:rsid w:val="00CD5288"/>
    <w:rsid w:val="00CD57BE"/>
    <w:rsid w:val="00CD5DE7"/>
    <w:rsid w:val="00CD6672"/>
    <w:rsid w:val="00CD66E6"/>
    <w:rsid w:val="00CD6ABB"/>
    <w:rsid w:val="00CD79E5"/>
    <w:rsid w:val="00CD7AB9"/>
    <w:rsid w:val="00CD7EB4"/>
    <w:rsid w:val="00CE0BB9"/>
    <w:rsid w:val="00CE158F"/>
    <w:rsid w:val="00CE1872"/>
    <w:rsid w:val="00CE1983"/>
    <w:rsid w:val="00CE2661"/>
    <w:rsid w:val="00CE26A7"/>
    <w:rsid w:val="00CE2909"/>
    <w:rsid w:val="00CE2C36"/>
    <w:rsid w:val="00CE350A"/>
    <w:rsid w:val="00CE39CD"/>
    <w:rsid w:val="00CE3E59"/>
    <w:rsid w:val="00CE3FC8"/>
    <w:rsid w:val="00CE417B"/>
    <w:rsid w:val="00CE442C"/>
    <w:rsid w:val="00CE5352"/>
    <w:rsid w:val="00CE53E5"/>
    <w:rsid w:val="00CE56E4"/>
    <w:rsid w:val="00CE5813"/>
    <w:rsid w:val="00CE5A1B"/>
    <w:rsid w:val="00CE5CF2"/>
    <w:rsid w:val="00CE5D94"/>
    <w:rsid w:val="00CE5F1B"/>
    <w:rsid w:val="00CE6298"/>
    <w:rsid w:val="00CE6713"/>
    <w:rsid w:val="00CE71E9"/>
    <w:rsid w:val="00CE7B1F"/>
    <w:rsid w:val="00CE7D9D"/>
    <w:rsid w:val="00CE7F9D"/>
    <w:rsid w:val="00CF0922"/>
    <w:rsid w:val="00CF0C64"/>
    <w:rsid w:val="00CF0DEC"/>
    <w:rsid w:val="00CF10DB"/>
    <w:rsid w:val="00CF126F"/>
    <w:rsid w:val="00CF1EA6"/>
    <w:rsid w:val="00CF2572"/>
    <w:rsid w:val="00CF25A1"/>
    <w:rsid w:val="00CF26AA"/>
    <w:rsid w:val="00CF2BA1"/>
    <w:rsid w:val="00CF2EA9"/>
    <w:rsid w:val="00CF2EBC"/>
    <w:rsid w:val="00CF2FFE"/>
    <w:rsid w:val="00CF3124"/>
    <w:rsid w:val="00CF31C7"/>
    <w:rsid w:val="00CF3391"/>
    <w:rsid w:val="00CF3ECF"/>
    <w:rsid w:val="00CF40BE"/>
    <w:rsid w:val="00CF461F"/>
    <w:rsid w:val="00CF467E"/>
    <w:rsid w:val="00CF476A"/>
    <w:rsid w:val="00CF4B9C"/>
    <w:rsid w:val="00CF4BC0"/>
    <w:rsid w:val="00CF509A"/>
    <w:rsid w:val="00CF54F1"/>
    <w:rsid w:val="00CF5996"/>
    <w:rsid w:val="00CF60FA"/>
    <w:rsid w:val="00CF643D"/>
    <w:rsid w:val="00CF69C0"/>
    <w:rsid w:val="00CF6B77"/>
    <w:rsid w:val="00CF6E11"/>
    <w:rsid w:val="00CF71E3"/>
    <w:rsid w:val="00CF74ED"/>
    <w:rsid w:val="00CF7724"/>
    <w:rsid w:val="00CF7CE8"/>
    <w:rsid w:val="00CF7FDD"/>
    <w:rsid w:val="00D000EB"/>
    <w:rsid w:val="00D00862"/>
    <w:rsid w:val="00D008D7"/>
    <w:rsid w:val="00D00A5D"/>
    <w:rsid w:val="00D00A87"/>
    <w:rsid w:val="00D01045"/>
    <w:rsid w:val="00D01354"/>
    <w:rsid w:val="00D01910"/>
    <w:rsid w:val="00D01ED2"/>
    <w:rsid w:val="00D02F2F"/>
    <w:rsid w:val="00D03237"/>
    <w:rsid w:val="00D03329"/>
    <w:rsid w:val="00D03463"/>
    <w:rsid w:val="00D03943"/>
    <w:rsid w:val="00D03CB9"/>
    <w:rsid w:val="00D04533"/>
    <w:rsid w:val="00D04573"/>
    <w:rsid w:val="00D04940"/>
    <w:rsid w:val="00D05411"/>
    <w:rsid w:val="00D054F2"/>
    <w:rsid w:val="00D055D2"/>
    <w:rsid w:val="00D055F6"/>
    <w:rsid w:val="00D05C9E"/>
    <w:rsid w:val="00D05E5A"/>
    <w:rsid w:val="00D06336"/>
    <w:rsid w:val="00D06450"/>
    <w:rsid w:val="00D06476"/>
    <w:rsid w:val="00D06535"/>
    <w:rsid w:val="00D065C2"/>
    <w:rsid w:val="00D06995"/>
    <w:rsid w:val="00D070BF"/>
    <w:rsid w:val="00D07B0D"/>
    <w:rsid w:val="00D10BFA"/>
    <w:rsid w:val="00D10E20"/>
    <w:rsid w:val="00D1160E"/>
    <w:rsid w:val="00D11993"/>
    <w:rsid w:val="00D11B74"/>
    <w:rsid w:val="00D12C10"/>
    <w:rsid w:val="00D12F9F"/>
    <w:rsid w:val="00D1305C"/>
    <w:rsid w:val="00D13087"/>
    <w:rsid w:val="00D137F1"/>
    <w:rsid w:val="00D13856"/>
    <w:rsid w:val="00D13A97"/>
    <w:rsid w:val="00D14643"/>
    <w:rsid w:val="00D14ACA"/>
    <w:rsid w:val="00D15151"/>
    <w:rsid w:val="00D15B6E"/>
    <w:rsid w:val="00D16685"/>
    <w:rsid w:val="00D16FA0"/>
    <w:rsid w:val="00D17378"/>
    <w:rsid w:val="00D2017F"/>
    <w:rsid w:val="00D206F5"/>
    <w:rsid w:val="00D21449"/>
    <w:rsid w:val="00D216B2"/>
    <w:rsid w:val="00D222F1"/>
    <w:rsid w:val="00D22940"/>
    <w:rsid w:val="00D23974"/>
    <w:rsid w:val="00D23D58"/>
    <w:rsid w:val="00D24B96"/>
    <w:rsid w:val="00D24E2E"/>
    <w:rsid w:val="00D2519A"/>
    <w:rsid w:val="00D25462"/>
    <w:rsid w:val="00D25507"/>
    <w:rsid w:val="00D2581B"/>
    <w:rsid w:val="00D25B9F"/>
    <w:rsid w:val="00D25D83"/>
    <w:rsid w:val="00D2632E"/>
    <w:rsid w:val="00D26479"/>
    <w:rsid w:val="00D26DCE"/>
    <w:rsid w:val="00D27859"/>
    <w:rsid w:val="00D27A0C"/>
    <w:rsid w:val="00D27C4A"/>
    <w:rsid w:val="00D27CE3"/>
    <w:rsid w:val="00D27D7D"/>
    <w:rsid w:val="00D27DAC"/>
    <w:rsid w:val="00D27DF5"/>
    <w:rsid w:val="00D306D5"/>
    <w:rsid w:val="00D30A43"/>
    <w:rsid w:val="00D311E0"/>
    <w:rsid w:val="00D3163F"/>
    <w:rsid w:val="00D319AD"/>
    <w:rsid w:val="00D31B5D"/>
    <w:rsid w:val="00D3275F"/>
    <w:rsid w:val="00D32D5F"/>
    <w:rsid w:val="00D3316C"/>
    <w:rsid w:val="00D335D6"/>
    <w:rsid w:val="00D33B88"/>
    <w:rsid w:val="00D33D98"/>
    <w:rsid w:val="00D34138"/>
    <w:rsid w:val="00D341F3"/>
    <w:rsid w:val="00D34232"/>
    <w:rsid w:val="00D34548"/>
    <w:rsid w:val="00D34914"/>
    <w:rsid w:val="00D35773"/>
    <w:rsid w:val="00D36346"/>
    <w:rsid w:val="00D36606"/>
    <w:rsid w:val="00D36816"/>
    <w:rsid w:val="00D36A4C"/>
    <w:rsid w:val="00D36CD7"/>
    <w:rsid w:val="00D36ED9"/>
    <w:rsid w:val="00D36FE2"/>
    <w:rsid w:val="00D37A37"/>
    <w:rsid w:val="00D4101D"/>
    <w:rsid w:val="00D4128C"/>
    <w:rsid w:val="00D42353"/>
    <w:rsid w:val="00D42AFB"/>
    <w:rsid w:val="00D433A0"/>
    <w:rsid w:val="00D43511"/>
    <w:rsid w:val="00D4404B"/>
    <w:rsid w:val="00D4411B"/>
    <w:rsid w:val="00D44ABA"/>
    <w:rsid w:val="00D44BBF"/>
    <w:rsid w:val="00D44EC6"/>
    <w:rsid w:val="00D45098"/>
    <w:rsid w:val="00D45C32"/>
    <w:rsid w:val="00D45EB6"/>
    <w:rsid w:val="00D4638E"/>
    <w:rsid w:val="00D46711"/>
    <w:rsid w:val="00D46D18"/>
    <w:rsid w:val="00D46D23"/>
    <w:rsid w:val="00D4724C"/>
    <w:rsid w:val="00D47E56"/>
    <w:rsid w:val="00D50161"/>
    <w:rsid w:val="00D501D3"/>
    <w:rsid w:val="00D50270"/>
    <w:rsid w:val="00D50378"/>
    <w:rsid w:val="00D507DF"/>
    <w:rsid w:val="00D5130A"/>
    <w:rsid w:val="00D51439"/>
    <w:rsid w:val="00D514AB"/>
    <w:rsid w:val="00D51533"/>
    <w:rsid w:val="00D51558"/>
    <w:rsid w:val="00D51769"/>
    <w:rsid w:val="00D51F85"/>
    <w:rsid w:val="00D5221C"/>
    <w:rsid w:val="00D522D8"/>
    <w:rsid w:val="00D523A5"/>
    <w:rsid w:val="00D532DA"/>
    <w:rsid w:val="00D53A98"/>
    <w:rsid w:val="00D53F6E"/>
    <w:rsid w:val="00D54063"/>
    <w:rsid w:val="00D54174"/>
    <w:rsid w:val="00D5473B"/>
    <w:rsid w:val="00D548CF"/>
    <w:rsid w:val="00D5491C"/>
    <w:rsid w:val="00D54CCF"/>
    <w:rsid w:val="00D554E8"/>
    <w:rsid w:val="00D55858"/>
    <w:rsid w:val="00D55E12"/>
    <w:rsid w:val="00D5657D"/>
    <w:rsid w:val="00D5672B"/>
    <w:rsid w:val="00D5704D"/>
    <w:rsid w:val="00D5748E"/>
    <w:rsid w:val="00D577BB"/>
    <w:rsid w:val="00D57A88"/>
    <w:rsid w:val="00D60B39"/>
    <w:rsid w:val="00D60C20"/>
    <w:rsid w:val="00D60D4A"/>
    <w:rsid w:val="00D610C4"/>
    <w:rsid w:val="00D612A9"/>
    <w:rsid w:val="00D61309"/>
    <w:rsid w:val="00D61ABF"/>
    <w:rsid w:val="00D61CE2"/>
    <w:rsid w:val="00D61E63"/>
    <w:rsid w:val="00D6201F"/>
    <w:rsid w:val="00D62DDA"/>
    <w:rsid w:val="00D63253"/>
    <w:rsid w:val="00D636BE"/>
    <w:rsid w:val="00D63782"/>
    <w:rsid w:val="00D6411E"/>
    <w:rsid w:val="00D64482"/>
    <w:rsid w:val="00D6473A"/>
    <w:rsid w:val="00D64979"/>
    <w:rsid w:val="00D64A0C"/>
    <w:rsid w:val="00D6503D"/>
    <w:rsid w:val="00D65C71"/>
    <w:rsid w:val="00D65DCC"/>
    <w:rsid w:val="00D66234"/>
    <w:rsid w:val="00D66935"/>
    <w:rsid w:val="00D66C59"/>
    <w:rsid w:val="00D67313"/>
    <w:rsid w:val="00D702CA"/>
    <w:rsid w:val="00D70636"/>
    <w:rsid w:val="00D7063A"/>
    <w:rsid w:val="00D71230"/>
    <w:rsid w:val="00D71325"/>
    <w:rsid w:val="00D7313C"/>
    <w:rsid w:val="00D7325A"/>
    <w:rsid w:val="00D735D0"/>
    <w:rsid w:val="00D736F3"/>
    <w:rsid w:val="00D738D2"/>
    <w:rsid w:val="00D73EEA"/>
    <w:rsid w:val="00D74118"/>
    <w:rsid w:val="00D74693"/>
    <w:rsid w:val="00D74696"/>
    <w:rsid w:val="00D7480B"/>
    <w:rsid w:val="00D75688"/>
    <w:rsid w:val="00D757BC"/>
    <w:rsid w:val="00D7589B"/>
    <w:rsid w:val="00D760A2"/>
    <w:rsid w:val="00D77315"/>
    <w:rsid w:val="00D7745B"/>
    <w:rsid w:val="00D77465"/>
    <w:rsid w:val="00D777D5"/>
    <w:rsid w:val="00D77D3C"/>
    <w:rsid w:val="00D80021"/>
    <w:rsid w:val="00D807E5"/>
    <w:rsid w:val="00D80803"/>
    <w:rsid w:val="00D80843"/>
    <w:rsid w:val="00D814D0"/>
    <w:rsid w:val="00D81B8F"/>
    <w:rsid w:val="00D820AE"/>
    <w:rsid w:val="00D82CD9"/>
    <w:rsid w:val="00D833BE"/>
    <w:rsid w:val="00D84C22"/>
    <w:rsid w:val="00D8562F"/>
    <w:rsid w:val="00D858D9"/>
    <w:rsid w:val="00D85B15"/>
    <w:rsid w:val="00D86501"/>
    <w:rsid w:val="00D86574"/>
    <w:rsid w:val="00D8724C"/>
    <w:rsid w:val="00D872A3"/>
    <w:rsid w:val="00D8796D"/>
    <w:rsid w:val="00D87AA8"/>
    <w:rsid w:val="00D87BF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4AE9"/>
    <w:rsid w:val="00D9502E"/>
    <w:rsid w:val="00D9518E"/>
    <w:rsid w:val="00D95355"/>
    <w:rsid w:val="00D953DA"/>
    <w:rsid w:val="00D95413"/>
    <w:rsid w:val="00D95F18"/>
    <w:rsid w:val="00D9613A"/>
    <w:rsid w:val="00D963A9"/>
    <w:rsid w:val="00D96479"/>
    <w:rsid w:val="00D964FA"/>
    <w:rsid w:val="00D96D2A"/>
    <w:rsid w:val="00D96EC0"/>
    <w:rsid w:val="00D96F2A"/>
    <w:rsid w:val="00D97571"/>
    <w:rsid w:val="00D97A50"/>
    <w:rsid w:val="00DA05BF"/>
    <w:rsid w:val="00DA0C2C"/>
    <w:rsid w:val="00DA0D9C"/>
    <w:rsid w:val="00DA193F"/>
    <w:rsid w:val="00DA1A6E"/>
    <w:rsid w:val="00DA1B0B"/>
    <w:rsid w:val="00DA1DBA"/>
    <w:rsid w:val="00DA2589"/>
    <w:rsid w:val="00DA29C7"/>
    <w:rsid w:val="00DA2AF8"/>
    <w:rsid w:val="00DA2C76"/>
    <w:rsid w:val="00DA36F6"/>
    <w:rsid w:val="00DA37EF"/>
    <w:rsid w:val="00DA386A"/>
    <w:rsid w:val="00DA3F1D"/>
    <w:rsid w:val="00DA466E"/>
    <w:rsid w:val="00DA47A8"/>
    <w:rsid w:val="00DA524D"/>
    <w:rsid w:val="00DA61B0"/>
    <w:rsid w:val="00DA7D61"/>
    <w:rsid w:val="00DB0BB5"/>
    <w:rsid w:val="00DB0CF5"/>
    <w:rsid w:val="00DB14DD"/>
    <w:rsid w:val="00DB1890"/>
    <w:rsid w:val="00DB1A6A"/>
    <w:rsid w:val="00DB1AD7"/>
    <w:rsid w:val="00DB1D21"/>
    <w:rsid w:val="00DB1F2C"/>
    <w:rsid w:val="00DB203C"/>
    <w:rsid w:val="00DB23F6"/>
    <w:rsid w:val="00DB2897"/>
    <w:rsid w:val="00DB2E73"/>
    <w:rsid w:val="00DB328C"/>
    <w:rsid w:val="00DB3592"/>
    <w:rsid w:val="00DB47E5"/>
    <w:rsid w:val="00DB485B"/>
    <w:rsid w:val="00DB4C93"/>
    <w:rsid w:val="00DB5046"/>
    <w:rsid w:val="00DB5421"/>
    <w:rsid w:val="00DB5704"/>
    <w:rsid w:val="00DB5F2D"/>
    <w:rsid w:val="00DB64F4"/>
    <w:rsid w:val="00DB70AB"/>
    <w:rsid w:val="00DB7C3F"/>
    <w:rsid w:val="00DC0172"/>
    <w:rsid w:val="00DC01C9"/>
    <w:rsid w:val="00DC039D"/>
    <w:rsid w:val="00DC1496"/>
    <w:rsid w:val="00DC198B"/>
    <w:rsid w:val="00DC1993"/>
    <w:rsid w:val="00DC20CE"/>
    <w:rsid w:val="00DC23C9"/>
    <w:rsid w:val="00DC2894"/>
    <w:rsid w:val="00DC29A8"/>
    <w:rsid w:val="00DC3052"/>
    <w:rsid w:val="00DC311E"/>
    <w:rsid w:val="00DC392E"/>
    <w:rsid w:val="00DC3F8A"/>
    <w:rsid w:val="00DC4144"/>
    <w:rsid w:val="00DC41DD"/>
    <w:rsid w:val="00DC44D6"/>
    <w:rsid w:val="00DC45A9"/>
    <w:rsid w:val="00DC4931"/>
    <w:rsid w:val="00DC5B1A"/>
    <w:rsid w:val="00DC62D7"/>
    <w:rsid w:val="00DC6AB8"/>
    <w:rsid w:val="00DC6DB4"/>
    <w:rsid w:val="00DC738E"/>
    <w:rsid w:val="00DC744C"/>
    <w:rsid w:val="00DC7493"/>
    <w:rsid w:val="00DC78C8"/>
    <w:rsid w:val="00DC795E"/>
    <w:rsid w:val="00DC7BF0"/>
    <w:rsid w:val="00DC7CC8"/>
    <w:rsid w:val="00DD0059"/>
    <w:rsid w:val="00DD0482"/>
    <w:rsid w:val="00DD0533"/>
    <w:rsid w:val="00DD0D92"/>
    <w:rsid w:val="00DD1537"/>
    <w:rsid w:val="00DD1D34"/>
    <w:rsid w:val="00DD2A23"/>
    <w:rsid w:val="00DD2BF3"/>
    <w:rsid w:val="00DD2F2A"/>
    <w:rsid w:val="00DD369A"/>
    <w:rsid w:val="00DD3A14"/>
    <w:rsid w:val="00DD41F3"/>
    <w:rsid w:val="00DD46E9"/>
    <w:rsid w:val="00DD46EB"/>
    <w:rsid w:val="00DD4EF1"/>
    <w:rsid w:val="00DD52BE"/>
    <w:rsid w:val="00DD5638"/>
    <w:rsid w:val="00DD56D4"/>
    <w:rsid w:val="00DD65E0"/>
    <w:rsid w:val="00DD6709"/>
    <w:rsid w:val="00DD740A"/>
    <w:rsid w:val="00DD77DD"/>
    <w:rsid w:val="00DD788C"/>
    <w:rsid w:val="00DD793C"/>
    <w:rsid w:val="00DD7F26"/>
    <w:rsid w:val="00DE0175"/>
    <w:rsid w:val="00DE06BC"/>
    <w:rsid w:val="00DE0D00"/>
    <w:rsid w:val="00DE0D18"/>
    <w:rsid w:val="00DE1208"/>
    <w:rsid w:val="00DE16CD"/>
    <w:rsid w:val="00DE220D"/>
    <w:rsid w:val="00DE25FD"/>
    <w:rsid w:val="00DE2803"/>
    <w:rsid w:val="00DE2882"/>
    <w:rsid w:val="00DE3213"/>
    <w:rsid w:val="00DE3385"/>
    <w:rsid w:val="00DE3C03"/>
    <w:rsid w:val="00DE3F0E"/>
    <w:rsid w:val="00DE42BD"/>
    <w:rsid w:val="00DE5613"/>
    <w:rsid w:val="00DE6164"/>
    <w:rsid w:val="00DE6492"/>
    <w:rsid w:val="00DE652F"/>
    <w:rsid w:val="00DE656E"/>
    <w:rsid w:val="00DE65AF"/>
    <w:rsid w:val="00DE7574"/>
    <w:rsid w:val="00DE7902"/>
    <w:rsid w:val="00DE7AC4"/>
    <w:rsid w:val="00DF02EE"/>
    <w:rsid w:val="00DF0517"/>
    <w:rsid w:val="00DF0830"/>
    <w:rsid w:val="00DF0AA6"/>
    <w:rsid w:val="00DF0B02"/>
    <w:rsid w:val="00DF1358"/>
    <w:rsid w:val="00DF1CDA"/>
    <w:rsid w:val="00DF1D64"/>
    <w:rsid w:val="00DF2253"/>
    <w:rsid w:val="00DF2420"/>
    <w:rsid w:val="00DF280B"/>
    <w:rsid w:val="00DF28B7"/>
    <w:rsid w:val="00DF2EAD"/>
    <w:rsid w:val="00DF3079"/>
    <w:rsid w:val="00DF3345"/>
    <w:rsid w:val="00DF383D"/>
    <w:rsid w:val="00DF43E8"/>
    <w:rsid w:val="00DF4B3E"/>
    <w:rsid w:val="00DF5241"/>
    <w:rsid w:val="00DF5745"/>
    <w:rsid w:val="00DF58E2"/>
    <w:rsid w:val="00DF5C0F"/>
    <w:rsid w:val="00DF5F6C"/>
    <w:rsid w:val="00DF621E"/>
    <w:rsid w:val="00DF6362"/>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655"/>
    <w:rsid w:val="00E037E3"/>
    <w:rsid w:val="00E043BD"/>
    <w:rsid w:val="00E04590"/>
    <w:rsid w:val="00E04C02"/>
    <w:rsid w:val="00E04FBA"/>
    <w:rsid w:val="00E053B2"/>
    <w:rsid w:val="00E05DC2"/>
    <w:rsid w:val="00E0617A"/>
    <w:rsid w:val="00E062F8"/>
    <w:rsid w:val="00E0644B"/>
    <w:rsid w:val="00E064D3"/>
    <w:rsid w:val="00E06595"/>
    <w:rsid w:val="00E0763E"/>
    <w:rsid w:val="00E0799E"/>
    <w:rsid w:val="00E07B7D"/>
    <w:rsid w:val="00E07DB8"/>
    <w:rsid w:val="00E1050F"/>
    <w:rsid w:val="00E1092D"/>
    <w:rsid w:val="00E11290"/>
    <w:rsid w:val="00E113B7"/>
    <w:rsid w:val="00E114C5"/>
    <w:rsid w:val="00E11CC8"/>
    <w:rsid w:val="00E12316"/>
    <w:rsid w:val="00E1277F"/>
    <w:rsid w:val="00E12E73"/>
    <w:rsid w:val="00E139D5"/>
    <w:rsid w:val="00E13A80"/>
    <w:rsid w:val="00E14042"/>
    <w:rsid w:val="00E144E8"/>
    <w:rsid w:val="00E1486F"/>
    <w:rsid w:val="00E14CA5"/>
    <w:rsid w:val="00E15202"/>
    <w:rsid w:val="00E152DF"/>
    <w:rsid w:val="00E15505"/>
    <w:rsid w:val="00E15611"/>
    <w:rsid w:val="00E162B5"/>
    <w:rsid w:val="00E167E9"/>
    <w:rsid w:val="00E17141"/>
    <w:rsid w:val="00E17D3D"/>
    <w:rsid w:val="00E2184B"/>
    <w:rsid w:val="00E21896"/>
    <w:rsid w:val="00E219A1"/>
    <w:rsid w:val="00E2202A"/>
    <w:rsid w:val="00E226BA"/>
    <w:rsid w:val="00E22D1B"/>
    <w:rsid w:val="00E23104"/>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0A90"/>
    <w:rsid w:val="00E3142D"/>
    <w:rsid w:val="00E316F5"/>
    <w:rsid w:val="00E31D4E"/>
    <w:rsid w:val="00E324B1"/>
    <w:rsid w:val="00E32E9C"/>
    <w:rsid w:val="00E339F2"/>
    <w:rsid w:val="00E34EBE"/>
    <w:rsid w:val="00E34F85"/>
    <w:rsid w:val="00E35DDE"/>
    <w:rsid w:val="00E36093"/>
    <w:rsid w:val="00E36990"/>
    <w:rsid w:val="00E37AE3"/>
    <w:rsid w:val="00E37F0D"/>
    <w:rsid w:val="00E40BF8"/>
    <w:rsid w:val="00E40F02"/>
    <w:rsid w:val="00E410C7"/>
    <w:rsid w:val="00E41228"/>
    <w:rsid w:val="00E4154D"/>
    <w:rsid w:val="00E4196F"/>
    <w:rsid w:val="00E41A87"/>
    <w:rsid w:val="00E41AD6"/>
    <w:rsid w:val="00E41B01"/>
    <w:rsid w:val="00E41E9B"/>
    <w:rsid w:val="00E42017"/>
    <w:rsid w:val="00E422D5"/>
    <w:rsid w:val="00E423E2"/>
    <w:rsid w:val="00E42698"/>
    <w:rsid w:val="00E426E5"/>
    <w:rsid w:val="00E42730"/>
    <w:rsid w:val="00E43060"/>
    <w:rsid w:val="00E4363A"/>
    <w:rsid w:val="00E440D0"/>
    <w:rsid w:val="00E4579D"/>
    <w:rsid w:val="00E45AB1"/>
    <w:rsid w:val="00E45B52"/>
    <w:rsid w:val="00E45C81"/>
    <w:rsid w:val="00E45DA2"/>
    <w:rsid w:val="00E45EEE"/>
    <w:rsid w:val="00E46268"/>
    <w:rsid w:val="00E462F2"/>
    <w:rsid w:val="00E468E6"/>
    <w:rsid w:val="00E46C38"/>
    <w:rsid w:val="00E46C51"/>
    <w:rsid w:val="00E46CC9"/>
    <w:rsid w:val="00E47919"/>
    <w:rsid w:val="00E50255"/>
    <w:rsid w:val="00E50772"/>
    <w:rsid w:val="00E50D89"/>
    <w:rsid w:val="00E528F9"/>
    <w:rsid w:val="00E53522"/>
    <w:rsid w:val="00E535D2"/>
    <w:rsid w:val="00E543F1"/>
    <w:rsid w:val="00E5440E"/>
    <w:rsid w:val="00E545FA"/>
    <w:rsid w:val="00E546E8"/>
    <w:rsid w:val="00E5496E"/>
    <w:rsid w:val="00E55372"/>
    <w:rsid w:val="00E55854"/>
    <w:rsid w:val="00E55BA5"/>
    <w:rsid w:val="00E56707"/>
    <w:rsid w:val="00E56ACD"/>
    <w:rsid w:val="00E57279"/>
    <w:rsid w:val="00E57739"/>
    <w:rsid w:val="00E6045F"/>
    <w:rsid w:val="00E60CA2"/>
    <w:rsid w:val="00E612BF"/>
    <w:rsid w:val="00E6216A"/>
    <w:rsid w:val="00E626F0"/>
    <w:rsid w:val="00E628AD"/>
    <w:rsid w:val="00E62908"/>
    <w:rsid w:val="00E62952"/>
    <w:rsid w:val="00E62C54"/>
    <w:rsid w:val="00E62D8F"/>
    <w:rsid w:val="00E64339"/>
    <w:rsid w:val="00E64617"/>
    <w:rsid w:val="00E64904"/>
    <w:rsid w:val="00E64DAA"/>
    <w:rsid w:val="00E656C5"/>
    <w:rsid w:val="00E66B76"/>
    <w:rsid w:val="00E67584"/>
    <w:rsid w:val="00E67669"/>
    <w:rsid w:val="00E677BD"/>
    <w:rsid w:val="00E6788D"/>
    <w:rsid w:val="00E67AE7"/>
    <w:rsid w:val="00E7011C"/>
    <w:rsid w:val="00E708BC"/>
    <w:rsid w:val="00E70C34"/>
    <w:rsid w:val="00E70C44"/>
    <w:rsid w:val="00E7100C"/>
    <w:rsid w:val="00E7138D"/>
    <w:rsid w:val="00E7273B"/>
    <w:rsid w:val="00E72A13"/>
    <w:rsid w:val="00E72B6E"/>
    <w:rsid w:val="00E73047"/>
    <w:rsid w:val="00E73173"/>
    <w:rsid w:val="00E742F4"/>
    <w:rsid w:val="00E74B6D"/>
    <w:rsid w:val="00E74BE2"/>
    <w:rsid w:val="00E75976"/>
    <w:rsid w:val="00E75C2C"/>
    <w:rsid w:val="00E75E5C"/>
    <w:rsid w:val="00E760FF"/>
    <w:rsid w:val="00E76384"/>
    <w:rsid w:val="00E765D6"/>
    <w:rsid w:val="00E76A5E"/>
    <w:rsid w:val="00E775E3"/>
    <w:rsid w:val="00E77A45"/>
    <w:rsid w:val="00E801E4"/>
    <w:rsid w:val="00E803A2"/>
    <w:rsid w:val="00E80693"/>
    <w:rsid w:val="00E812F5"/>
    <w:rsid w:val="00E8154B"/>
    <w:rsid w:val="00E827B8"/>
    <w:rsid w:val="00E82968"/>
    <w:rsid w:val="00E8357D"/>
    <w:rsid w:val="00E8373C"/>
    <w:rsid w:val="00E83967"/>
    <w:rsid w:val="00E839AD"/>
    <w:rsid w:val="00E83C3A"/>
    <w:rsid w:val="00E83E10"/>
    <w:rsid w:val="00E83E51"/>
    <w:rsid w:val="00E83FCE"/>
    <w:rsid w:val="00E84023"/>
    <w:rsid w:val="00E84570"/>
    <w:rsid w:val="00E846CA"/>
    <w:rsid w:val="00E8487A"/>
    <w:rsid w:val="00E85027"/>
    <w:rsid w:val="00E85726"/>
    <w:rsid w:val="00E858B6"/>
    <w:rsid w:val="00E85E2B"/>
    <w:rsid w:val="00E85E5E"/>
    <w:rsid w:val="00E863EE"/>
    <w:rsid w:val="00E86A25"/>
    <w:rsid w:val="00E872A7"/>
    <w:rsid w:val="00E878CC"/>
    <w:rsid w:val="00E87A7D"/>
    <w:rsid w:val="00E87E8A"/>
    <w:rsid w:val="00E87EAD"/>
    <w:rsid w:val="00E901AB"/>
    <w:rsid w:val="00E90AF8"/>
    <w:rsid w:val="00E91438"/>
    <w:rsid w:val="00E923FD"/>
    <w:rsid w:val="00E924F7"/>
    <w:rsid w:val="00E92819"/>
    <w:rsid w:val="00E9292A"/>
    <w:rsid w:val="00E9307E"/>
    <w:rsid w:val="00E9308C"/>
    <w:rsid w:val="00E9366A"/>
    <w:rsid w:val="00E94330"/>
    <w:rsid w:val="00E94500"/>
    <w:rsid w:val="00E94687"/>
    <w:rsid w:val="00E95DD9"/>
    <w:rsid w:val="00E96341"/>
    <w:rsid w:val="00E9647F"/>
    <w:rsid w:val="00E967EA"/>
    <w:rsid w:val="00E96839"/>
    <w:rsid w:val="00E96CB5"/>
    <w:rsid w:val="00E96CB9"/>
    <w:rsid w:val="00E9721B"/>
    <w:rsid w:val="00E97299"/>
    <w:rsid w:val="00E97A23"/>
    <w:rsid w:val="00E97B21"/>
    <w:rsid w:val="00E97C21"/>
    <w:rsid w:val="00EA05D9"/>
    <w:rsid w:val="00EA1521"/>
    <w:rsid w:val="00EA16C4"/>
    <w:rsid w:val="00EA19E9"/>
    <w:rsid w:val="00EA1E0C"/>
    <w:rsid w:val="00EA2418"/>
    <w:rsid w:val="00EA2443"/>
    <w:rsid w:val="00EA24A3"/>
    <w:rsid w:val="00EA2AA6"/>
    <w:rsid w:val="00EA3333"/>
    <w:rsid w:val="00EA369D"/>
    <w:rsid w:val="00EA3B6D"/>
    <w:rsid w:val="00EA3EF5"/>
    <w:rsid w:val="00EA40E2"/>
    <w:rsid w:val="00EA411E"/>
    <w:rsid w:val="00EA4859"/>
    <w:rsid w:val="00EA4C4D"/>
    <w:rsid w:val="00EA539E"/>
    <w:rsid w:val="00EA5878"/>
    <w:rsid w:val="00EA5FDE"/>
    <w:rsid w:val="00EA641F"/>
    <w:rsid w:val="00EA64F1"/>
    <w:rsid w:val="00EA670C"/>
    <w:rsid w:val="00EA6A5A"/>
    <w:rsid w:val="00EA6F05"/>
    <w:rsid w:val="00EA714D"/>
    <w:rsid w:val="00EA7386"/>
    <w:rsid w:val="00EB001D"/>
    <w:rsid w:val="00EB00C4"/>
    <w:rsid w:val="00EB01C3"/>
    <w:rsid w:val="00EB19E0"/>
    <w:rsid w:val="00EB1C21"/>
    <w:rsid w:val="00EB249C"/>
    <w:rsid w:val="00EB33B0"/>
    <w:rsid w:val="00EB3641"/>
    <w:rsid w:val="00EB3B36"/>
    <w:rsid w:val="00EB42A7"/>
    <w:rsid w:val="00EB4E63"/>
    <w:rsid w:val="00EB5649"/>
    <w:rsid w:val="00EB5754"/>
    <w:rsid w:val="00EB5A80"/>
    <w:rsid w:val="00EB6151"/>
    <w:rsid w:val="00EB644D"/>
    <w:rsid w:val="00EB675E"/>
    <w:rsid w:val="00EB6BB7"/>
    <w:rsid w:val="00EB780D"/>
    <w:rsid w:val="00EB7FBE"/>
    <w:rsid w:val="00EC02CA"/>
    <w:rsid w:val="00EC0337"/>
    <w:rsid w:val="00EC07DD"/>
    <w:rsid w:val="00EC093F"/>
    <w:rsid w:val="00EC0D7C"/>
    <w:rsid w:val="00EC1115"/>
    <w:rsid w:val="00EC11A8"/>
    <w:rsid w:val="00EC19D7"/>
    <w:rsid w:val="00EC2131"/>
    <w:rsid w:val="00EC2512"/>
    <w:rsid w:val="00EC2591"/>
    <w:rsid w:val="00EC282E"/>
    <w:rsid w:val="00EC2BF5"/>
    <w:rsid w:val="00EC2E5A"/>
    <w:rsid w:val="00EC2F2F"/>
    <w:rsid w:val="00EC33DF"/>
    <w:rsid w:val="00EC3652"/>
    <w:rsid w:val="00EC3687"/>
    <w:rsid w:val="00EC3D03"/>
    <w:rsid w:val="00EC4915"/>
    <w:rsid w:val="00EC5199"/>
    <w:rsid w:val="00EC6827"/>
    <w:rsid w:val="00EC6D38"/>
    <w:rsid w:val="00EC7169"/>
    <w:rsid w:val="00EC7B1E"/>
    <w:rsid w:val="00EC7C76"/>
    <w:rsid w:val="00EC7F14"/>
    <w:rsid w:val="00EC7F1D"/>
    <w:rsid w:val="00EC7FA0"/>
    <w:rsid w:val="00EC7FC4"/>
    <w:rsid w:val="00ED0190"/>
    <w:rsid w:val="00ED2B2B"/>
    <w:rsid w:val="00ED2EBD"/>
    <w:rsid w:val="00ED3025"/>
    <w:rsid w:val="00ED3078"/>
    <w:rsid w:val="00ED3187"/>
    <w:rsid w:val="00ED35A7"/>
    <w:rsid w:val="00ED3B24"/>
    <w:rsid w:val="00ED3BB6"/>
    <w:rsid w:val="00ED415E"/>
    <w:rsid w:val="00ED450E"/>
    <w:rsid w:val="00ED473B"/>
    <w:rsid w:val="00ED4969"/>
    <w:rsid w:val="00ED4B4A"/>
    <w:rsid w:val="00ED56D3"/>
    <w:rsid w:val="00ED5FE6"/>
    <w:rsid w:val="00ED6A26"/>
    <w:rsid w:val="00ED6A58"/>
    <w:rsid w:val="00ED6A7D"/>
    <w:rsid w:val="00ED7770"/>
    <w:rsid w:val="00ED78B9"/>
    <w:rsid w:val="00ED78E4"/>
    <w:rsid w:val="00EE08FA"/>
    <w:rsid w:val="00EE1043"/>
    <w:rsid w:val="00EE1481"/>
    <w:rsid w:val="00EE1A88"/>
    <w:rsid w:val="00EE1CA1"/>
    <w:rsid w:val="00EE1D77"/>
    <w:rsid w:val="00EE220A"/>
    <w:rsid w:val="00EE2448"/>
    <w:rsid w:val="00EE249B"/>
    <w:rsid w:val="00EE2720"/>
    <w:rsid w:val="00EE2853"/>
    <w:rsid w:val="00EE3004"/>
    <w:rsid w:val="00EE3012"/>
    <w:rsid w:val="00EE31AF"/>
    <w:rsid w:val="00EE352A"/>
    <w:rsid w:val="00EE3D33"/>
    <w:rsid w:val="00EE48F2"/>
    <w:rsid w:val="00EE491C"/>
    <w:rsid w:val="00EE4A0C"/>
    <w:rsid w:val="00EE5F9E"/>
    <w:rsid w:val="00EE627B"/>
    <w:rsid w:val="00EE7A5E"/>
    <w:rsid w:val="00EF0685"/>
    <w:rsid w:val="00EF0DE4"/>
    <w:rsid w:val="00EF13F9"/>
    <w:rsid w:val="00EF16CA"/>
    <w:rsid w:val="00EF1C9B"/>
    <w:rsid w:val="00EF26BD"/>
    <w:rsid w:val="00EF2B66"/>
    <w:rsid w:val="00EF3F6B"/>
    <w:rsid w:val="00EF4033"/>
    <w:rsid w:val="00EF4A41"/>
    <w:rsid w:val="00EF543F"/>
    <w:rsid w:val="00EF5D36"/>
    <w:rsid w:val="00EF5F34"/>
    <w:rsid w:val="00EF66FC"/>
    <w:rsid w:val="00EF6B68"/>
    <w:rsid w:val="00EF71F9"/>
    <w:rsid w:val="00EF72D1"/>
    <w:rsid w:val="00EF7936"/>
    <w:rsid w:val="00EF7B38"/>
    <w:rsid w:val="00F00C01"/>
    <w:rsid w:val="00F01103"/>
    <w:rsid w:val="00F0115F"/>
    <w:rsid w:val="00F0135B"/>
    <w:rsid w:val="00F01FD1"/>
    <w:rsid w:val="00F02108"/>
    <w:rsid w:val="00F02401"/>
    <w:rsid w:val="00F0247E"/>
    <w:rsid w:val="00F02E73"/>
    <w:rsid w:val="00F03088"/>
    <w:rsid w:val="00F03091"/>
    <w:rsid w:val="00F03789"/>
    <w:rsid w:val="00F0513C"/>
    <w:rsid w:val="00F052D4"/>
    <w:rsid w:val="00F05459"/>
    <w:rsid w:val="00F05514"/>
    <w:rsid w:val="00F05901"/>
    <w:rsid w:val="00F05BCD"/>
    <w:rsid w:val="00F063A1"/>
    <w:rsid w:val="00F06A2E"/>
    <w:rsid w:val="00F06B4B"/>
    <w:rsid w:val="00F06CF5"/>
    <w:rsid w:val="00F073C1"/>
    <w:rsid w:val="00F076F3"/>
    <w:rsid w:val="00F07781"/>
    <w:rsid w:val="00F07B66"/>
    <w:rsid w:val="00F10028"/>
    <w:rsid w:val="00F10140"/>
    <w:rsid w:val="00F107E3"/>
    <w:rsid w:val="00F109C7"/>
    <w:rsid w:val="00F11525"/>
    <w:rsid w:val="00F11BAF"/>
    <w:rsid w:val="00F11C88"/>
    <w:rsid w:val="00F11CE3"/>
    <w:rsid w:val="00F11E69"/>
    <w:rsid w:val="00F123B7"/>
    <w:rsid w:val="00F12825"/>
    <w:rsid w:val="00F12BA5"/>
    <w:rsid w:val="00F132DC"/>
    <w:rsid w:val="00F13644"/>
    <w:rsid w:val="00F13A9A"/>
    <w:rsid w:val="00F13B27"/>
    <w:rsid w:val="00F13E80"/>
    <w:rsid w:val="00F13FE2"/>
    <w:rsid w:val="00F14AB5"/>
    <w:rsid w:val="00F14D13"/>
    <w:rsid w:val="00F15AF3"/>
    <w:rsid w:val="00F15C07"/>
    <w:rsid w:val="00F16213"/>
    <w:rsid w:val="00F16471"/>
    <w:rsid w:val="00F16559"/>
    <w:rsid w:val="00F16672"/>
    <w:rsid w:val="00F16720"/>
    <w:rsid w:val="00F16E77"/>
    <w:rsid w:val="00F16FDF"/>
    <w:rsid w:val="00F17672"/>
    <w:rsid w:val="00F179D0"/>
    <w:rsid w:val="00F17DA4"/>
    <w:rsid w:val="00F17DCE"/>
    <w:rsid w:val="00F205A0"/>
    <w:rsid w:val="00F2134F"/>
    <w:rsid w:val="00F219D4"/>
    <w:rsid w:val="00F21BE9"/>
    <w:rsid w:val="00F22236"/>
    <w:rsid w:val="00F22750"/>
    <w:rsid w:val="00F23455"/>
    <w:rsid w:val="00F23A49"/>
    <w:rsid w:val="00F23CA1"/>
    <w:rsid w:val="00F2401A"/>
    <w:rsid w:val="00F242B7"/>
    <w:rsid w:val="00F24798"/>
    <w:rsid w:val="00F24B19"/>
    <w:rsid w:val="00F2516C"/>
    <w:rsid w:val="00F257BB"/>
    <w:rsid w:val="00F26211"/>
    <w:rsid w:val="00F2646F"/>
    <w:rsid w:val="00F264A0"/>
    <w:rsid w:val="00F264E5"/>
    <w:rsid w:val="00F267C3"/>
    <w:rsid w:val="00F2696E"/>
    <w:rsid w:val="00F26E33"/>
    <w:rsid w:val="00F26ECD"/>
    <w:rsid w:val="00F2730C"/>
    <w:rsid w:val="00F27684"/>
    <w:rsid w:val="00F27E65"/>
    <w:rsid w:val="00F3024E"/>
    <w:rsid w:val="00F30EAC"/>
    <w:rsid w:val="00F30EE7"/>
    <w:rsid w:val="00F318BA"/>
    <w:rsid w:val="00F318CC"/>
    <w:rsid w:val="00F31AC1"/>
    <w:rsid w:val="00F31DEA"/>
    <w:rsid w:val="00F32C6F"/>
    <w:rsid w:val="00F32E3C"/>
    <w:rsid w:val="00F338D8"/>
    <w:rsid w:val="00F33B08"/>
    <w:rsid w:val="00F33C04"/>
    <w:rsid w:val="00F33E87"/>
    <w:rsid w:val="00F34096"/>
    <w:rsid w:val="00F34116"/>
    <w:rsid w:val="00F34129"/>
    <w:rsid w:val="00F349D4"/>
    <w:rsid w:val="00F34C4A"/>
    <w:rsid w:val="00F356D2"/>
    <w:rsid w:val="00F35C3B"/>
    <w:rsid w:val="00F365A8"/>
    <w:rsid w:val="00F3697D"/>
    <w:rsid w:val="00F36A95"/>
    <w:rsid w:val="00F36F01"/>
    <w:rsid w:val="00F3729E"/>
    <w:rsid w:val="00F37349"/>
    <w:rsid w:val="00F37A78"/>
    <w:rsid w:val="00F37D6D"/>
    <w:rsid w:val="00F404A7"/>
    <w:rsid w:val="00F405C9"/>
    <w:rsid w:val="00F40A19"/>
    <w:rsid w:val="00F40C29"/>
    <w:rsid w:val="00F414CD"/>
    <w:rsid w:val="00F414F8"/>
    <w:rsid w:val="00F41EF4"/>
    <w:rsid w:val="00F424DB"/>
    <w:rsid w:val="00F425BD"/>
    <w:rsid w:val="00F43603"/>
    <w:rsid w:val="00F43AA9"/>
    <w:rsid w:val="00F43CA2"/>
    <w:rsid w:val="00F43CF7"/>
    <w:rsid w:val="00F44320"/>
    <w:rsid w:val="00F44435"/>
    <w:rsid w:val="00F44FA1"/>
    <w:rsid w:val="00F45418"/>
    <w:rsid w:val="00F45BCE"/>
    <w:rsid w:val="00F4645D"/>
    <w:rsid w:val="00F46558"/>
    <w:rsid w:val="00F46639"/>
    <w:rsid w:val="00F46676"/>
    <w:rsid w:val="00F466D9"/>
    <w:rsid w:val="00F47377"/>
    <w:rsid w:val="00F4749C"/>
    <w:rsid w:val="00F47626"/>
    <w:rsid w:val="00F476A9"/>
    <w:rsid w:val="00F47A73"/>
    <w:rsid w:val="00F47CAB"/>
    <w:rsid w:val="00F50275"/>
    <w:rsid w:val="00F505C7"/>
    <w:rsid w:val="00F505F4"/>
    <w:rsid w:val="00F50CEB"/>
    <w:rsid w:val="00F51366"/>
    <w:rsid w:val="00F522F3"/>
    <w:rsid w:val="00F53109"/>
    <w:rsid w:val="00F53117"/>
    <w:rsid w:val="00F534AD"/>
    <w:rsid w:val="00F5370E"/>
    <w:rsid w:val="00F53C9E"/>
    <w:rsid w:val="00F54824"/>
    <w:rsid w:val="00F54B2F"/>
    <w:rsid w:val="00F54CAC"/>
    <w:rsid w:val="00F54D09"/>
    <w:rsid w:val="00F55486"/>
    <w:rsid w:val="00F555BB"/>
    <w:rsid w:val="00F55B14"/>
    <w:rsid w:val="00F55D7D"/>
    <w:rsid w:val="00F56198"/>
    <w:rsid w:val="00F566F6"/>
    <w:rsid w:val="00F56931"/>
    <w:rsid w:val="00F56CE1"/>
    <w:rsid w:val="00F57031"/>
    <w:rsid w:val="00F57532"/>
    <w:rsid w:val="00F6003E"/>
    <w:rsid w:val="00F6038F"/>
    <w:rsid w:val="00F60839"/>
    <w:rsid w:val="00F6176C"/>
    <w:rsid w:val="00F6186F"/>
    <w:rsid w:val="00F61DD5"/>
    <w:rsid w:val="00F6274E"/>
    <w:rsid w:val="00F62833"/>
    <w:rsid w:val="00F62AE5"/>
    <w:rsid w:val="00F62B07"/>
    <w:rsid w:val="00F62D01"/>
    <w:rsid w:val="00F62EE5"/>
    <w:rsid w:val="00F63B0F"/>
    <w:rsid w:val="00F63BB0"/>
    <w:rsid w:val="00F63DC7"/>
    <w:rsid w:val="00F647E5"/>
    <w:rsid w:val="00F64C7D"/>
    <w:rsid w:val="00F64FDB"/>
    <w:rsid w:val="00F6542D"/>
    <w:rsid w:val="00F65784"/>
    <w:rsid w:val="00F65A2F"/>
    <w:rsid w:val="00F66746"/>
    <w:rsid w:val="00F669C5"/>
    <w:rsid w:val="00F66F82"/>
    <w:rsid w:val="00F672FF"/>
    <w:rsid w:val="00F67ACE"/>
    <w:rsid w:val="00F67C1B"/>
    <w:rsid w:val="00F67F40"/>
    <w:rsid w:val="00F70195"/>
    <w:rsid w:val="00F70FC0"/>
    <w:rsid w:val="00F715E7"/>
    <w:rsid w:val="00F71ABC"/>
    <w:rsid w:val="00F71F84"/>
    <w:rsid w:val="00F71FF8"/>
    <w:rsid w:val="00F721E2"/>
    <w:rsid w:val="00F72602"/>
    <w:rsid w:val="00F72DEA"/>
    <w:rsid w:val="00F7331C"/>
    <w:rsid w:val="00F73D3B"/>
    <w:rsid w:val="00F73D52"/>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04"/>
    <w:rsid w:val="00F803B0"/>
    <w:rsid w:val="00F80409"/>
    <w:rsid w:val="00F8065B"/>
    <w:rsid w:val="00F8086E"/>
    <w:rsid w:val="00F80C31"/>
    <w:rsid w:val="00F80E14"/>
    <w:rsid w:val="00F80E25"/>
    <w:rsid w:val="00F81441"/>
    <w:rsid w:val="00F81524"/>
    <w:rsid w:val="00F822FE"/>
    <w:rsid w:val="00F82562"/>
    <w:rsid w:val="00F83142"/>
    <w:rsid w:val="00F83362"/>
    <w:rsid w:val="00F83A97"/>
    <w:rsid w:val="00F84101"/>
    <w:rsid w:val="00F84A41"/>
    <w:rsid w:val="00F8520A"/>
    <w:rsid w:val="00F855A1"/>
    <w:rsid w:val="00F856B7"/>
    <w:rsid w:val="00F857AD"/>
    <w:rsid w:val="00F85B52"/>
    <w:rsid w:val="00F8600C"/>
    <w:rsid w:val="00F863C1"/>
    <w:rsid w:val="00F86631"/>
    <w:rsid w:val="00F869B7"/>
    <w:rsid w:val="00F86E68"/>
    <w:rsid w:val="00F86EF5"/>
    <w:rsid w:val="00F870E0"/>
    <w:rsid w:val="00F875C4"/>
    <w:rsid w:val="00F876E5"/>
    <w:rsid w:val="00F878A6"/>
    <w:rsid w:val="00F9005C"/>
    <w:rsid w:val="00F904AE"/>
    <w:rsid w:val="00F90826"/>
    <w:rsid w:val="00F9173E"/>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382"/>
    <w:rsid w:val="00F96B57"/>
    <w:rsid w:val="00F973E0"/>
    <w:rsid w:val="00F976F3"/>
    <w:rsid w:val="00F97CE1"/>
    <w:rsid w:val="00FA0966"/>
    <w:rsid w:val="00FA0B2C"/>
    <w:rsid w:val="00FA1419"/>
    <w:rsid w:val="00FA1755"/>
    <w:rsid w:val="00FA18F2"/>
    <w:rsid w:val="00FA1ECE"/>
    <w:rsid w:val="00FA208B"/>
    <w:rsid w:val="00FA267A"/>
    <w:rsid w:val="00FA280A"/>
    <w:rsid w:val="00FA2D0D"/>
    <w:rsid w:val="00FA2E0B"/>
    <w:rsid w:val="00FA368A"/>
    <w:rsid w:val="00FA3832"/>
    <w:rsid w:val="00FA3EBF"/>
    <w:rsid w:val="00FA4801"/>
    <w:rsid w:val="00FA4C62"/>
    <w:rsid w:val="00FA4C90"/>
    <w:rsid w:val="00FA4EEC"/>
    <w:rsid w:val="00FA5127"/>
    <w:rsid w:val="00FA5910"/>
    <w:rsid w:val="00FA601B"/>
    <w:rsid w:val="00FA6905"/>
    <w:rsid w:val="00FA7A01"/>
    <w:rsid w:val="00FB03E9"/>
    <w:rsid w:val="00FB08DC"/>
    <w:rsid w:val="00FB1250"/>
    <w:rsid w:val="00FB231E"/>
    <w:rsid w:val="00FB28CB"/>
    <w:rsid w:val="00FB2C38"/>
    <w:rsid w:val="00FB2E23"/>
    <w:rsid w:val="00FB2F2E"/>
    <w:rsid w:val="00FB37C3"/>
    <w:rsid w:val="00FB4223"/>
    <w:rsid w:val="00FB4456"/>
    <w:rsid w:val="00FB4B61"/>
    <w:rsid w:val="00FB4D43"/>
    <w:rsid w:val="00FB5120"/>
    <w:rsid w:val="00FB5485"/>
    <w:rsid w:val="00FB5D74"/>
    <w:rsid w:val="00FB5F5C"/>
    <w:rsid w:val="00FB6220"/>
    <w:rsid w:val="00FB6981"/>
    <w:rsid w:val="00FB6D84"/>
    <w:rsid w:val="00FB6FDB"/>
    <w:rsid w:val="00FB7076"/>
    <w:rsid w:val="00FB7387"/>
    <w:rsid w:val="00FB7543"/>
    <w:rsid w:val="00FB75FC"/>
    <w:rsid w:val="00FC0936"/>
    <w:rsid w:val="00FC0BCA"/>
    <w:rsid w:val="00FC1093"/>
    <w:rsid w:val="00FC1673"/>
    <w:rsid w:val="00FC1D4F"/>
    <w:rsid w:val="00FC21CD"/>
    <w:rsid w:val="00FC2225"/>
    <w:rsid w:val="00FC25E0"/>
    <w:rsid w:val="00FC2638"/>
    <w:rsid w:val="00FC3406"/>
    <w:rsid w:val="00FC3598"/>
    <w:rsid w:val="00FC3703"/>
    <w:rsid w:val="00FC3A0E"/>
    <w:rsid w:val="00FC3A25"/>
    <w:rsid w:val="00FC3B9D"/>
    <w:rsid w:val="00FC3C4F"/>
    <w:rsid w:val="00FC3DFB"/>
    <w:rsid w:val="00FC4607"/>
    <w:rsid w:val="00FC5D45"/>
    <w:rsid w:val="00FC5E78"/>
    <w:rsid w:val="00FC65A3"/>
    <w:rsid w:val="00FC691C"/>
    <w:rsid w:val="00FC69B4"/>
    <w:rsid w:val="00FC6CBD"/>
    <w:rsid w:val="00FD046D"/>
    <w:rsid w:val="00FD0A3A"/>
    <w:rsid w:val="00FD14BA"/>
    <w:rsid w:val="00FD16AF"/>
    <w:rsid w:val="00FD18F7"/>
    <w:rsid w:val="00FD1F4D"/>
    <w:rsid w:val="00FD21BE"/>
    <w:rsid w:val="00FD2218"/>
    <w:rsid w:val="00FD28C6"/>
    <w:rsid w:val="00FD2A3E"/>
    <w:rsid w:val="00FD3BCE"/>
    <w:rsid w:val="00FD496E"/>
    <w:rsid w:val="00FD4EA9"/>
    <w:rsid w:val="00FD5091"/>
    <w:rsid w:val="00FD546E"/>
    <w:rsid w:val="00FD5869"/>
    <w:rsid w:val="00FD5CDE"/>
    <w:rsid w:val="00FD6308"/>
    <w:rsid w:val="00FD6BCB"/>
    <w:rsid w:val="00FD6D94"/>
    <w:rsid w:val="00FD6FFE"/>
    <w:rsid w:val="00FD7077"/>
    <w:rsid w:val="00FD7766"/>
    <w:rsid w:val="00FE0522"/>
    <w:rsid w:val="00FE0FC2"/>
    <w:rsid w:val="00FE1050"/>
    <w:rsid w:val="00FE116B"/>
    <w:rsid w:val="00FE153D"/>
    <w:rsid w:val="00FE1DD3"/>
    <w:rsid w:val="00FE2700"/>
    <w:rsid w:val="00FE27F4"/>
    <w:rsid w:val="00FE3184"/>
    <w:rsid w:val="00FE374D"/>
    <w:rsid w:val="00FE3887"/>
    <w:rsid w:val="00FE3BFD"/>
    <w:rsid w:val="00FE3C5E"/>
    <w:rsid w:val="00FE41B2"/>
    <w:rsid w:val="00FE41DE"/>
    <w:rsid w:val="00FE42BA"/>
    <w:rsid w:val="00FE4604"/>
    <w:rsid w:val="00FE4787"/>
    <w:rsid w:val="00FE47E7"/>
    <w:rsid w:val="00FE5BBC"/>
    <w:rsid w:val="00FE5DEC"/>
    <w:rsid w:val="00FE610C"/>
    <w:rsid w:val="00FE6509"/>
    <w:rsid w:val="00FE6638"/>
    <w:rsid w:val="00FE69B0"/>
    <w:rsid w:val="00FE7561"/>
    <w:rsid w:val="00FE77ED"/>
    <w:rsid w:val="00FE7D6B"/>
    <w:rsid w:val="00FF0B3A"/>
    <w:rsid w:val="00FF12D6"/>
    <w:rsid w:val="00FF1B0B"/>
    <w:rsid w:val="00FF1FBA"/>
    <w:rsid w:val="00FF2773"/>
    <w:rsid w:val="00FF2B42"/>
    <w:rsid w:val="00FF322C"/>
    <w:rsid w:val="00FF3EF8"/>
    <w:rsid w:val="00FF454E"/>
    <w:rsid w:val="00FF507F"/>
    <w:rsid w:val="00FF53F4"/>
    <w:rsid w:val="00FF5D4D"/>
    <w:rsid w:val="00FF634E"/>
    <w:rsid w:val="00FF649E"/>
    <w:rsid w:val="00FF6528"/>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3D5BA8E-0AEB-4023-8976-721E46F54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F13D0"/>
    <w:pPr>
      <w:keepNext/>
      <w:keepLines/>
      <w:spacing w:before="220" w:after="40"/>
      <w:outlineLvl w:val="4"/>
    </w:pPr>
    <w:rPr>
      <w:rFonts w:eastAsia="Ecofont_Spranq_eco_Sans" w:cs="Ecofont_Spranq_eco_Sans"/>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pPr>
      <w:numPr>
        <w:numId w:val="7"/>
      </w:numPr>
    </w:pPr>
  </w:style>
  <w:style w:type="numbering" w:customStyle="1" w:styleId="Estilo6">
    <w:name w:val="Estilo6"/>
    <w:uiPriority w:val="99"/>
    <w:rsid w:val="0054016D"/>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Legenda">
    <w:name w:val="caption"/>
    <w:basedOn w:val="Normal"/>
    <w:next w:val="Normal"/>
    <w:unhideWhenUsed/>
    <w:qFormat/>
    <w:rsid w:val="00374BFD"/>
    <w:pPr>
      <w:jc w:val="center"/>
    </w:pPr>
    <w:rPr>
      <w:rFonts w:ascii="Times New Roman" w:eastAsia="Times New Roman" w:hAnsi="Times New Roman" w:cs="Times New Roman"/>
      <w:b/>
      <w:sz w:val="20"/>
      <w:szCs w:val="20"/>
    </w:rPr>
  </w:style>
  <w:style w:type="paragraph" w:styleId="SemEspaamento">
    <w:name w:val="No Spacing"/>
    <w:uiPriority w:val="1"/>
    <w:qFormat/>
    <w:rsid w:val="00374BFD"/>
    <w:rPr>
      <w:rFonts w:ascii="Calibri" w:eastAsia="Calibri" w:hAnsi="Calibri"/>
      <w:sz w:val="22"/>
      <w:szCs w:val="22"/>
    </w:rPr>
  </w:style>
  <w:style w:type="character" w:customStyle="1" w:styleId="Textodocorpo29pt">
    <w:name w:val="Texto do corpo (2) + 9 pt"/>
    <w:basedOn w:val="Fontepargpadro"/>
    <w:rsid w:val="003518A7"/>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0">
    <w:name w:val="Título #2_"/>
    <w:basedOn w:val="Fontepargpadro"/>
    <w:link w:val="Ttulo21"/>
    <w:rsid w:val="003518A7"/>
    <w:rPr>
      <w:rFonts w:eastAsia="Times New Roman"/>
      <w:b/>
      <w:bCs/>
      <w:sz w:val="26"/>
      <w:szCs w:val="26"/>
      <w:shd w:val="clear" w:color="auto" w:fill="FFFFFF"/>
    </w:rPr>
  </w:style>
  <w:style w:type="paragraph" w:customStyle="1" w:styleId="Ttulo21">
    <w:name w:val="Título #2"/>
    <w:basedOn w:val="Normal"/>
    <w:link w:val="Ttulo20"/>
    <w:rsid w:val="003518A7"/>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character" w:customStyle="1" w:styleId="Textodocorpo2">
    <w:name w:val="Texto do corpo (2)_"/>
    <w:basedOn w:val="Fontepargpadro"/>
    <w:link w:val="Textodocorpo20"/>
    <w:rsid w:val="003518A7"/>
    <w:rPr>
      <w:rFonts w:eastAsia="Times New Roman"/>
      <w:sz w:val="18"/>
      <w:szCs w:val="18"/>
      <w:shd w:val="clear" w:color="auto" w:fill="FFFFFF"/>
    </w:rPr>
  </w:style>
  <w:style w:type="paragraph" w:customStyle="1" w:styleId="Textodocorpo20">
    <w:name w:val="Texto do corpo (2)"/>
    <w:basedOn w:val="Normal"/>
    <w:link w:val="Textodocorpo2"/>
    <w:rsid w:val="003518A7"/>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character" w:customStyle="1" w:styleId="Textodocorpo2Negrito">
    <w:name w:val="Texto do corpo (2) + Negrito"/>
    <w:basedOn w:val="Textodocorpo2"/>
    <w:rsid w:val="003518A7"/>
    <w:rPr>
      <w:rFonts w:eastAsia="Times New Roman"/>
      <w:b/>
      <w:bCs/>
      <w:i w:val="0"/>
      <w:iCs w:val="0"/>
      <w:smallCaps w:val="0"/>
      <w:strike w:val="0"/>
      <w:color w:val="000000"/>
      <w:spacing w:val="0"/>
      <w:w w:val="100"/>
      <w:position w:val="0"/>
      <w:sz w:val="18"/>
      <w:szCs w:val="18"/>
      <w:u w:val="none"/>
      <w:shd w:val="clear" w:color="auto" w:fill="FFFFFF"/>
      <w:lang w:val="pt-BR" w:eastAsia="pt-BR" w:bidi="pt-BR"/>
    </w:rPr>
  </w:style>
  <w:style w:type="paragraph" w:customStyle="1" w:styleId="msonormal0">
    <w:name w:val="msonormal"/>
    <w:basedOn w:val="Normal"/>
    <w:uiPriority w:val="99"/>
    <w:rsid w:val="00670843"/>
    <w:pPr>
      <w:spacing w:before="100" w:beforeAutospacing="1" w:after="100" w:afterAutospacing="1"/>
    </w:pPr>
    <w:rPr>
      <w:rFonts w:ascii="Times New Roman" w:eastAsia="Times New Roman" w:hAnsi="Times New Roman" w:cs="Times New Roman"/>
    </w:rPr>
  </w:style>
  <w:style w:type="table" w:customStyle="1" w:styleId="TableNormal">
    <w:name w:val="Table Normal"/>
    <w:uiPriority w:val="2"/>
    <w:unhideWhenUsed/>
    <w:qFormat/>
    <w:rsid w:val="00584A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A36"/>
    <w:pPr>
      <w:widowControl w:val="0"/>
      <w:autoSpaceDE w:val="0"/>
      <w:autoSpaceDN w:val="0"/>
      <w:spacing w:before="5"/>
    </w:pPr>
    <w:rPr>
      <w:rFonts w:ascii="Times New Roman" w:eastAsia="Times New Roman" w:hAnsi="Times New Roman" w:cs="Times New Roman"/>
      <w:sz w:val="22"/>
      <w:szCs w:val="22"/>
      <w:lang w:val="pt-PT" w:eastAsia="en-US"/>
    </w:rPr>
  </w:style>
  <w:style w:type="paragraph" w:customStyle="1" w:styleId="A251275">
    <w:name w:val="_A251275"/>
    <w:basedOn w:val="Normal"/>
    <w:rsid w:val="00B44F12"/>
    <w:pPr>
      <w:tabs>
        <w:tab w:val="left" w:pos="3600"/>
      </w:tabs>
      <w:ind w:left="1584" w:firstLine="3456"/>
      <w:jc w:val="both"/>
    </w:pPr>
    <w:rPr>
      <w:rFonts w:ascii="Tms Rmn" w:eastAsia="Times New Roman" w:hAnsi="Tms Rmn" w:cs="Times New Roman"/>
      <w:szCs w:val="20"/>
    </w:rPr>
  </w:style>
  <w:style w:type="numbering" w:customStyle="1" w:styleId="Estilo11">
    <w:name w:val="Estilo11"/>
    <w:uiPriority w:val="99"/>
    <w:rsid w:val="00B44F12"/>
    <w:pPr>
      <w:numPr>
        <w:numId w:val="10"/>
      </w:numPr>
    </w:pPr>
  </w:style>
  <w:style w:type="character" w:customStyle="1" w:styleId="MenoPendente7">
    <w:name w:val="Menção Pendente7"/>
    <w:basedOn w:val="Fontepargpadro"/>
    <w:uiPriority w:val="99"/>
    <w:semiHidden/>
    <w:unhideWhenUsed/>
    <w:rsid w:val="0057323F"/>
    <w:rPr>
      <w:color w:val="605E5C"/>
      <w:shd w:val="clear" w:color="auto" w:fill="E1DFDD"/>
    </w:rPr>
  </w:style>
  <w:style w:type="character" w:customStyle="1" w:styleId="notaexplicativaartefato">
    <w:name w:val="notaexplicativaartefato"/>
    <w:basedOn w:val="Fontepargpadro"/>
    <w:rsid w:val="00900259"/>
  </w:style>
  <w:style w:type="character" w:customStyle="1" w:styleId="MenoPendente8">
    <w:name w:val="Menção Pendente8"/>
    <w:basedOn w:val="Fontepargpadro"/>
    <w:uiPriority w:val="99"/>
    <w:semiHidden/>
    <w:unhideWhenUsed/>
    <w:rsid w:val="00313C57"/>
    <w:rPr>
      <w:color w:val="605E5C"/>
      <w:shd w:val="clear" w:color="auto" w:fill="E1DFDD"/>
    </w:rPr>
  </w:style>
  <w:style w:type="paragraph" w:customStyle="1" w:styleId="xl65">
    <w:name w:val="xl65"/>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6">
    <w:name w:val="xl66"/>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7">
    <w:name w:val="xl67"/>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69">
    <w:name w:val="xl69"/>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1">
    <w:name w:val="xl71"/>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2">
    <w:name w:val="xl72"/>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character" w:customStyle="1" w:styleId="Ttulo5Char">
    <w:name w:val="Título 5 Char"/>
    <w:basedOn w:val="Fontepargpadro"/>
    <w:link w:val="Ttulo5"/>
    <w:uiPriority w:val="9"/>
    <w:semiHidden/>
    <w:rsid w:val="009F13D0"/>
    <w:rPr>
      <w:rFonts w:ascii="Ecofont_Spranq_eco_Sans" w:eastAsia="Ecofont_Spranq_eco_Sans" w:hAnsi="Ecofont_Spranq_eco_Sans" w:cs="Ecofont_Spranq_eco_Sans"/>
      <w:b/>
      <w:sz w:val="22"/>
      <w:szCs w:val="22"/>
      <w:lang w:eastAsia="pt-BR"/>
    </w:rPr>
  </w:style>
  <w:style w:type="paragraph" w:styleId="Subttulo">
    <w:name w:val="Subtitle"/>
    <w:basedOn w:val="Normal"/>
    <w:next w:val="Normal"/>
    <w:link w:val="SubttuloChar"/>
    <w:uiPriority w:val="11"/>
    <w:qFormat/>
    <w:rsid w:val="009F13D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F13D0"/>
    <w:rPr>
      <w:rFonts w:ascii="Georgia" w:eastAsia="Georgia" w:hAnsi="Georgia" w:cs="Georgia"/>
      <w:i/>
      <w:color w:val="666666"/>
      <w:sz w:val="48"/>
      <w:szCs w:val="48"/>
      <w:lang w:eastAsia="pt-BR"/>
    </w:rPr>
  </w:style>
  <w:style w:type="paragraph" w:customStyle="1" w:styleId="Default">
    <w:name w:val="Default"/>
    <w:uiPriority w:val="99"/>
    <w:rsid w:val="009F13D0"/>
    <w:pPr>
      <w:autoSpaceDE w:val="0"/>
      <w:autoSpaceDN w:val="0"/>
      <w:adjustRightInd w:val="0"/>
    </w:pPr>
    <w:rPr>
      <w:rFonts w:ascii="Calibri" w:eastAsia="Times New Roman" w:hAnsi="Calibri" w:cs="Calibri"/>
      <w:color w:val="000000"/>
      <w:sz w:val="24"/>
      <w:szCs w:val="24"/>
      <w:lang w:eastAsia="pt-BR"/>
    </w:rPr>
  </w:style>
  <w:style w:type="paragraph" w:customStyle="1" w:styleId="A251075">
    <w:name w:val="_A251075"/>
    <w:basedOn w:val="Normal"/>
    <w:uiPriority w:val="99"/>
    <w:rsid w:val="009F13D0"/>
    <w:pPr>
      <w:tabs>
        <w:tab w:val="left" w:pos="3600"/>
      </w:tabs>
      <w:ind w:left="1296" w:firstLine="3456"/>
      <w:jc w:val="both"/>
    </w:pPr>
    <w:rPr>
      <w:rFonts w:ascii="Tms Rmn" w:eastAsia="Times New Roman" w:hAnsi="Tms Rmn" w:cs="Times New Roman"/>
      <w:szCs w:val="20"/>
    </w:rPr>
  </w:style>
  <w:style w:type="table" w:customStyle="1" w:styleId="NormalTable0">
    <w:name w:val="Normal Table0"/>
    <w:uiPriority w:val="2"/>
    <w:qFormat/>
    <w:rsid w:val="009F13D0"/>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F13D0"/>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670D94"/>
    <w:pPr>
      <w:spacing w:before="100" w:beforeAutospacing="1" w:after="100" w:afterAutospacing="1"/>
    </w:pPr>
    <w:rPr>
      <w:rFonts w:ascii="Times New Roman" w:eastAsia="Times New Roman" w:hAnsi="Times New Roman" w:cs="Times New Roman"/>
    </w:rPr>
  </w:style>
  <w:style w:type="character" w:customStyle="1" w:styleId="MenoPendente9">
    <w:name w:val="Menção Pendente9"/>
    <w:basedOn w:val="Fontepargpadro"/>
    <w:uiPriority w:val="99"/>
    <w:semiHidden/>
    <w:unhideWhenUsed/>
    <w:rsid w:val="00D11993"/>
    <w:rPr>
      <w:color w:val="605E5C"/>
      <w:shd w:val="clear" w:color="auto" w:fill="E1DFDD"/>
    </w:rPr>
  </w:style>
  <w:style w:type="table" w:customStyle="1" w:styleId="TableNormal1">
    <w:name w:val="Table Normal1"/>
    <w:rsid w:val="00B559DC"/>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41">
    <w:name w:val="Tabela com grade41"/>
    <w:basedOn w:val="Tabelanormal"/>
    <w:next w:val="Tabelacomgrade"/>
    <w:uiPriority w:val="39"/>
    <w:rsid w:val="0000191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92819"/>
  </w:style>
  <w:style w:type="table" w:customStyle="1" w:styleId="TableNormal2">
    <w:name w:val="Table Normal2"/>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qFormat/>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
    <w:name w:val="Estilo41"/>
    <w:uiPriority w:val="99"/>
    <w:rsid w:val="00E92819"/>
  </w:style>
  <w:style w:type="numbering" w:customStyle="1" w:styleId="Estilo111">
    <w:name w:val="Estilo111"/>
    <w:uiPriority w:val="99"/>
    <w:rsid w:val="00E92819"/>
  </w:style>
  <w:style w:type="table" w:customStyle="1" w:styleId="Tabelacomgrade411">
    <w:name w:val="Tabela com grade4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880496"/>
  </w:style>
  <w:style w:type="table" w:customStyle="1" w:styleId="TableNormal3">
    <w:name w:val="Table Normal3"/>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
    <w:name w:val="Normal Table02"/>
    <w:uiPriority w:val="2"/>
    <w:qFormat/>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
    <w:name w:val="Tabela com grade12"/>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
    <w:name w:val="Estilo42"/>
    <w:uiPriority w:val="99"/>
    <w:rsid w:val="00880496"/>
    <w:pPr>
      <w:numPr>
        <w:numId w:val="8"/>
      </w:numPr>
    </w:pPr>
  </w:style>
  <w:style w:type="numbering" w:customStyle="1" w:styleId="Estilo112">
    <w:name w:val="Estilo112"/>
    <w:uiPriority w:val="99"/>
    <w:rsid w:val="00880496"/>
    <w:pPr>
      <w:numPr>
        <w:numId w:val="9"/>
      </w:numPr>
    </w:pPr>
  </w:style>
  <w:style w:type="numbering" w:customStyle="1" w:styleId="Semlista3">
    <w:name w:val="Sem lista3"/>
    <w:next w:val="Semlista"/>
    <w:uiPriority w:val="99"/>
    <w:semiHidden/>
    <w:unhideWhenUsed/>
    <w:rsid w:val="005A05B3"/>
  </w:style>
  <w:style w:type="numbering" w:customStyle="1" w:styleId="Semlista11">
    <w:name w:val="Sem lista11"/>
    <w:next w:val="Semlista"/>
    <w:uiPriority w:val="99"/>
    <w:semiHidden/>
    <w:unhideWhenUsed/>
    <w:rsid w:val="005A05B3"/>
  </w:style>
  <w:style w:type="table" w:customStyle="1" w:styleId="Tabelacomgrade4">
    <w:name w:val="Tabela com grade4"/>
    <w:basedOn w:val="Tabelanormal"/>
    <w:next w:val="Tabelacomgrade"/>
    <w:uiPriority w:val="39"/>
    <w:rsid w:val="005A05B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227DA9"/>
  </w:style>
  <w:style w:type="table" w:customStyle="1" w:styleId="Tabelacomgrade5">
    <w:name w:val="Tabela com grade5"/>
    <w:basedOn w:val="Tabelanormal"/>
    <w:next w:val="Tabelacomgrade"/>
    <w:uiPriority w:val="39"/>
    <w:rsid w:val="00227DA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4">
    <w:name w:val="Table Normal4"/>
    <w:uiPriority w:val="2"/>
    <w:semiHidden/>
    <w:unhideWhenUsed/>
    <w:qFormat/>
    <w:rsid w:val="00227DA9"/>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B22415"/>
  </w:style>
  <w:style w:type="table" w:customStyle="1" w:styleId="TableNormal5">
    <w:name w:val="Table Normal5"/>
    <w:uiPriority w:val="2"/>
    <w:qFormat/>
    <w:rsid w:val="00B22415"/>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6">
    <w:name w:val="Tabela com grade6"/>
    <w:basedOn w:val="Tabelanormal"/>
    <w:next w:val="Tabelacomgrade"/>
    <w:uiPriority w:val="39"/>
    <w:rsid w:val="00B2241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3">
    <w:name w:val="Normal Table03"/>
    <w:uiPriority w:val="2"/>
    <w:qFormat/>
    <w:rsid w:val="00B22415"/>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3">
    <w:name w:val="Tabela com grade13"/>
    <w:basedOn w:val="Tabelanormal"/>
    <w:next w:val="Tabelacomgrade"/>
    <w:uiPriority w:val="39"/>
    <w:rsid w:val="00B2241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3">
    <w:name w:val="Estilo43"/>
    <w:uiPriority w:val="99"/>
    <w:rsid w:val="00B22415"/>
    <w:pPr>
      <w:numPr>
        <w:numId w:val="5"/>
      </w:numPr>
    </w:pPr>
  </w:style>
  <w:style w:type="numbering" w:customStyle="1" w:styleId="Estilo113">
    <w:name w:val="Estilo113"/>
    <w:uiPriority w:val="99"/>
    <w:rsid w:val="00B22415"/>
    <w:pPr>
      <w:numPr>
        <w:numId w:val="6"/>
      </w:numPr>
    </w:pPr>
  </w:style>
  <w:style w:type="numbering" w:customStyle="1" w:styleId="Semlista12">
    <w:name w:val="Sem lista12"/>
    <w:next w:val="Semlista"/>
    <w:uiPriority w:val="99"/>
    <w:semiHidden/>
    <w:unhideWhenUsed/>
    <w:rsid w:val="00B22415"/>
  </w:style>
  <w:style w:type="paragraph" w:customStyle="1" w:styleId="font5">
    <w:name w:val="font5"/>
    <w:basedOn w:val="Normal"/>
    <w:rsid w:val="00B22415"/>
    <w:pPr>
      <w:spacing w:before="100" w:beforeAutospacing="1" w:after="100" w:afterAutospacing="1"/>
    </w:pPr>
    <w:rPr>
      <w:rFonts w:ascii="Calibri" w:eastAsia="Times New Roman" w:hAnsi="Calibri" w:cs="Calibri"/>
      <w:b/>
      <w:bCs/>
      <w:sz w:val="16"/>
      <w:szCs w:val="16"/>
    </w:rPr>
  </w:style>
  <w:style w:type="paragraph" w:customStyle="1" w:styleId="font6">
    <w:name w:val="font6"/>
    <w:basedOn w:val="Normal"/>
    <w:rsid w:val="00B22415"/>
    <w:pPr>
      <w:spacing w:before="100" w:beforeAutospacing="1" w:after="100" w:afterAutospacing="1"/>
    </w:pPr>
    <w:rPr>
      <w:rFonts w:ascii="Calibri" w:eastAsia="Times New Roman" w:hAnsi="Calibri" w:cs="Calibri"/>
      <w:sz w:val="14"/>
      <w:szCs w:val="14"/>
    </w:rPr>
  </w:style>
  <w:style w:type="paragraph" w:customStyle="1" w:styleId="font7">
    <w:name w:val="font7"/>
    <w:basedOn w:val="Normal"/>
    <w:rsid w:val="00B22415"/>
    <w:pPr>
      <w:spacing w:before="100" w:beforeAutospacing="1" w:after="100" w:afterAutospacing="1"/>
    </w:pPr>
    <w:rPr>
      <w:rFonts w:ascii="Times New Roman" w:eastAsia="Times New Roman" w:hAnsi="Times New Roman" w:cs="Times New Roman"/>
      <w:sz w:val="14"/>
      <w:szCs w:val="14"/>
    </w:rPr>
  </w:style>
  <w:style w:type="paragraph" w:customStyle="1" w:styleId="xl74">
    <w:name w:val="xl74"/>
    <w:basedOn w:val="Normal"/>
    <w:rsid w:val="00B22415"/>
    <w:pPr>
      <w:pBdr>
        <w:top w:val="single" w:sz="4" w:space="0" w:color="000000"/>
        <w:left w:val="single" w:sz="4" w:space="0" w:color="000000"/>
        <w:bottom w:val="single" w:sz="4" w:space="0" w:color="000000"/>
      </w:pBdr>
      <w:spacing w:before="100" w:beforeAutospacing="1" w:after="100" w:afterAutospacing="1"/>
      <w:jc w:val="center"/>
    </w:pPr>
    <w:rPr>
      <w:rFonts w:ascii="Times New Roman" w:eastAsia="Times New Roman" w:hAnsi="Times New Roman" w:cs="Times New Roman"/>
    </w:rPr>
  </w:style>
  <w:style w:type="paragraph" w:customStyle="1" w:styleId="xl75">
    <w:name w:val="xl75"/>
    <w:basedOn w:val="Normal"/>
    <w:rsid w:val="00B22415"/>
    <w:pPr>
      <w:pBdr>
        <w:top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rPr>
  </w:style>
  <w:style w:type="paragraph" w:customStyle="1" w:styleId="xl76">
    <w:name w:val="xl76"/>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B22415"/>
    <w:pPr>
      <w:pBdr>
        <w:top w:val="single" w:sz="4" w:space="0" w:color="000000"/>
        <w:bottom w:val="single" w:sz="4" w:space="0" w:color="000000"/>
      </w:pBdr>
      <w:spacing w:before="100" w:beforeAutospacing="1" w:after="100" w:afterAutospacing="1"/>
    </w:pPr>
    <w:rPr>
      <w:rFonts w:ascii="Times New Roman" w:eastAsia="Times New Roman" w:hAnsi="Times New Roman" w:cs="Times New Roman"/>
    </w:rPr>
  </w:style>
  <w:style w:type="paragraph" w:customStyle="1" w:styleId="xl78">
    <w:name w:val="xl78"/>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rPr>
  </w:style>
  <w:style w:type="paragraph" w:customStyle="1" w:styleId="xl79">
    <w:name w:val="xl79"/>
    <w:basedOn w:val="Normal"/>
    <w:rsid w:val="00B22415"/>
    <w:pPr>
      <w:pBdr>
        <w:top w:val="single" w:sz="4" w:space="0" w:color="000000"/>
        <w:left w:val="single" w:sz="4" w:space="0" w:color="000000"/>
        <w:bottom w:val="single" w:sz="4" w:space="0" w:color="000000"/>
      </w:pBdr>
      <w:spacing w:before="100" w:beforeAutospacing="1" w:after="100" w:afterAutospacing="1"/>
      <w:jc w:val="center"/>
    </w:pPr>
    <w:rPr>
      <w:rFonts w:ascii="Calibri" w:eastAsia="Times New Roman" w:hAnsi="Calibri" w:cs="Calibri"/>
      <w:sz w:val="14"/>
      <w:szCs w:val="14"/>
    </w:rPr>
  </w:style>
  <w:style w:type="paragraph" w:customStyle="1" w:styleId="xl80">
    <w:name w:val="xl80"/>
    <w:basedOn w:val="Normal"/>
    <w:rsid w:val="00B22415"/>
    <w:pPr>
      <w:pBdr>
        <w:top w:val="single" w:sz="4" w:space="0" w:color="000000"/>
        <w:bottom w:val="single" w:sz="4" w:space="0" w:color="000000"/>
      </w:pBdr>
      <w:spacing w:before="100" w:beforeAutospacing="1" w:after="100" w:afterAutospacing="1"/>
      <w:jc w:val="center"/>
    </w:pPr>
    <w:rPr>
      <w:rFonts w:ascii="Calibri" w:eastAsia="Times New Roman" w:hAnsi="Calibri" w:cs="Calibri"/>
      <w:sz w:val="14"/>
      <w:szCs w:val="14"/>
    </w:rPr>
  </w:style>
  <w:style w:type="paragraph" w:customStyle="1" w:styleId="xl81">
    <w:name w:val="xl81"/>
    <w:basedOn w:val="Normal"/>
    <w:rsid w:val="00B22415"/>
    <w:pPr>
      <w:pBdr>
        <w:top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sz w:val="14"/>
      <w:szCs w:val="14"/>
    </w:rPr>
  </w:style>
  <w:style w:type="paragraph" w:customStyle="1" w:styleId="xl82">
    <w:name w:val="xl82"/>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3">
    <w:name w:val="xl83"/>
    <w:basedOn w:val="Normal"/>
    <w:rsid w:val="00B22415"/>
    <w:pPr>
      <w:pBdr>
        <w:top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4">
    <w:name w:val="xl84"/>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sz w:val="14"/>
      <w:szCs w:val="14"/>
    </w:rPr>
  </w:style>
  <w:style w:type="paragraph" w:customStyle="1" w:styleId="xl85">
    <w:name w:val="xl85"/>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6">
    <w:name w:val="xl86"/>
    <w:basedOn w:val="Normal"/>
    <w:rsid w:val="00B22415"/>
    <w:pPr>
      <w:pBdr>
        <w:top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7">
    <w:name w:val="xl87"/>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sz w:val="14"/>
      <w:szCs w:val="14"/>
    </w:rPr>
  </w:style>
  <w:style w:type="paragraph" w:customStyle="1" w:styleId="xl88">
    <w:name w:val="xl88"/>
    <w:basedOn w:val="Normal"/>
    <w:rsid w:val="00B22415"/>
    <w:pPr>
      <w:pBdr>
        <w:top w:val="single" w:sz="4" w:space="0" w:color="000000"/>
        <w:left w:val="single" w:sz="4" w:space="0" w:color="000000"/>
        <w:bottom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89">
    <w:name w:val="xl89"/>
    <w:basedOn w:val="Normal"/>
    <w:rsid w:val="00B22415"/>
    <w:pPr>
      <w:pBdr>
        <w:top w:val="single" w:sz="4" w:space="0" w:color="000000"/>
        <w:bottom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90">
    <w:name w:val="xl90"/>
    <w:basedOn w:val="Normal"/>
    <w:rsid w:val="00B22415"/>
    <w:pPr>
      <w:pBdr>
        <w:top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91">
    <w:name w:val="xl91"/>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Calibri" w:eastAsia="Times New Roman" w:hAnsi="Calibri" w:cs="Calibri"/>
      <w:b/>
      <w:bCs/>
      <w:sz w:val="16"/>
      <w:szCs w:val="16"/>
    </w:rPr>
  </w:style>
  <w:style w:type="paragraph" w:customStyle="1" w:styleId="xl92">
    <w:name w:val="xl92"/>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b/>
      <w:bCs/>
      <w:sz w:val="16"/>
      <w:szCs w:val="16"/>
    </w:rPr>
  </w:style>
  <w:style w:type="table" w:customStyle="1" w:styleId="Tabelacomgrade21">
    <w:name w:val="Tabela com grade21"/>
    <w:basedOn w:val="Tabelanormal"/>
    <w:next w:val="Tabelacomgrade"/>
    <w:uiPriority w:val="39"/>
    <w:rsid w:val="00B2241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3F5A0E"/>
  </w:style>
  <w:style w:type="table" w:customStyle="1" w:styleId="TableNormal6">
    <w:name w:val="Table Normal6"/>
    <w:rsid w:val="003F5A0E"/>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7">
    <w:name w:val="Tabela com grade7"/>
    <w:basedOn w:val="Tabelanormal"/>
    <w:next w:val="Tabelacomgrade"/>
    <w:uiPriority w:val="39"/>
    <w:locked/>
    <w:rsid w:val="003F5A0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4">
    <w:name w:val="Normal Table04"/>
    <w:uiPriority w:val="2"/>
    <w:qFormat/>
    <w:rsid w:val="003F5A0E"/>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4">
    <w:name w:val="Tabela com grade14"/>
    <w:basedOn w:val="Tabelanormal"/>
    <w:next w:val="Tabelacomgrade"/>
    <w:uiPriority w:val="39"/>
    <w:rsid w:val="003F5A0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4">
    <w:name w:val="Estilo44"/>
    <w:uiPriority w:val="99"/>
    <w:rsid w:val="003F5A0E"/>
  </w:style>
  <w:style w:type="numbering" w:customStyle="1" w:styleId="Estilo114">
    <w:name w:val="Estilo114"/>
    <w:uiPriority w:val="99"/>
    <w:rsid w:val="003F5A0E"/>
  </w:style>
  <w:style w:type="table" w:customStyle="1" w:styleId="Tabelacomgrade412">
    <w:name w:val="Tabela com grade412"/>
    <w:basedOn w:val="Tabelanormal"/>
    <w:next w:val="Tabelacomgrade"/>
    <w:uiPriority w:val="39"/>
    <w:rsid w:val="003F5A0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200493">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358989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414262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52276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393413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ortaldatransparencia.gov.br/" TargetMode="External"/><Relationship Id="rId18" Type="http://schemas.openxmlformats.org/officeDocument/2006/relationships/hyperlink" Target="https://www.planalto.gov.br/ccivil_03/leis/l5764.htm" TargetMode="External"/><Relationship Id="rId26" Type="http://schemas.openxmlformats.org/officeDocument/2006/relationships/footer" Target="footer3.xml"/><Relationship Id="rId39" Type="http://schemas.openxmlformats.org/officeDocument/2006/relationships/hyperlink" Target="http://diariooficialms.com.br/assomasul?pagina=o-diario-oficial" TargetMode="External"/><Relationship Id="rId21" Type="http://schemas.openxmlformats.org/officeDocument/2006/relationships/hyperlink" Target="https://pncp.gov.br/app/editais" TargetMode="External"/><Relationship Id="rId34" Type="http://schemas.openxmlformats.org/officeDocument/2006/relationships/hyperlink" Target="mailto:xxxxxxxxx@xxx.co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br/empresas-e-negocios/pt-br/empreendedo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2.xml"/><Relationship Id="rId32" Type="http://schemas.openxmlformats.org/officeDocument/2006/relationships/hyperlink" Target="https://www.gov.br/economia/pt-br/assuntos/drei/legislacao/arquivos/legislacoes-federais/indrei772020.pdf" TargetMode="External"/><Relationship Id="rId37" Type="http://schemas.openxmlformats.org/officeDocument/2006/relationships/footer" Target="footer5.xml"/><Relationship Id="rId40" Type="http://schemas.openxmlformats.org/officeDocument/2006/relationships/hyperlink" Target="http://pmsonora.rcmsuporte.com.br:8079/transparencia" TargetMode="External"/><Relationship Id="rId45"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contas.tcu.gov.br/ords/f?p=1660:3:0" TargetMode="External"/><Relationship Id="rId23" Type="http://schemas.openxmlformats.org/officeDocument/2006/relationships/footer" Target="footer1.xm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4.xm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empresas-e-negocios/pt-br/empreendedor" TargetMode="External"/><Relationship Id="rId44" Type="http://schemas.openxmlformats.org/officeDocument/2006/relationships/hyperlink" Target="https://www.planalto.gov.br/ccivil_03/leis/l8078compilado.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eader" Target="header1.xm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cp/lcp123.htm" TargetMode="External"/><Relationship Id="rId35" Type="http://schemas.openxmlformats.org/officeDocument/2006/relationships/header" Target="header3.xm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s://www.gov.br/economia/pt-br/assuntos/drei/legislacao/arquivos/legislacoes-federais/indrei772020.pdf" TargetMode="External"/><Relationship Id="rId25" Type="http://schemas.openxmlformats.org/officeDocument/2006/relationships/header" Target="header2.xml"/><Relationship Id="rId33" Type="http://schemas.openxmlformats.org/officeDocument/2006/relationships/hyperlink" Target="https://www.planalto.gov.br/ccivil_03/leis/l5764.htm" TargetMode="External"/><Relationship Id="rId38" Type="http://schemas.openxmlformats.org/officeDocument/2006/relationships/hyperlink" Target="https://pncp.gov.br/app/atas"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pmsonora.rcmsuporte.com.br:8079/transparencia"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mailto:licita&#231;&#227;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5099eeed-182b-4607-ad39-2b3e131c9b2e"/>
    <ds:schemaRef ds:uri="http://purl.org/dc/terms/"/>
    <ds:schemaRef ds:uri="http://purl.org/dc/elements/1.1/"/>
    <ds:schemaRef ds:uri="http://www.w3.org/XML/1998/namespace"/>
    <ds:schemaRef ds:uri="07728d20-334d-42fe-abf5-f78ba2c1b7a4"/>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02FBB9-6FC7-4117-BD0D-E77883A56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1217</TotalTime>
  <Pages>139</Pages>
  <Words>43214</Words>
  <Characters>233357</Characters>
  <Application>Microsoft Office Word</Application>
  <DocSecurity>0</DocSecurity>
  <Lines>1944</Lines>
  <Paragraphs>552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276019</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Aparecida Barbosa</dc:creator>
  <cp:keywords/>
  <dc:description/>
  <cp:lastModifiedBy>Milena Gabriela Silva</cp:lastModifiedBy>
  <cp:revision>383</cp:revision>
  <cp:lastPrinted>2025-09-03T15:55:00Z</cp:lastPrinted>
  <dcterms:created xsi:type="dcterms:W3CDTF">2023-08-17T14:04:00Z</dcterms:created>
  <dcterms:modified xsi:type="dcterms:W3CDTF">2026-01-22T14:43:00Z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