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87A3F" w14:textId="3EE69EAD" w:rsidR="002215AE" w:rsidRDefault="002215AE" w:rsidP="0067205A">
      <w:pPr>
        <w:jc w:val="center"/>
        <w:rPr>
          <w:rFonts w:asciiTheme="majorHAnsi" w:hAnsiTheme="majorHAnsi" w:cstheme="majorHAnsi"/>
          <w:b/>
          <w:color w:val="000000"/>
          <w:sz w:val="22"/>
          <w:szCs w:val="22"/>
        </w:rPr>
      </w:pPr>
    </w:p>
    <w:p w14:paraId="79841B6D" w14:textId="6E341125" w:rsidR="008F330B" w:rsidRPr="0067205A" w:rsidRDefault="00F73D3B" w:rsidP="005951C1">
      <w:pPr>
        <w:spacing w:line="276" w:lineRule="auto"/>
        <w:jc w:val="center"/>
        <w:rPr>
          <w:rFonts w:asciiTheme="majorHAnsi" w:hAnsiTheme="majorHAnsi" w:cstheme="majorHAnsi"/>
          <w:b/>
          <w:color w:val="000000"/>
          <w:sz w:val="22"/>
          <w:szCs w:val="22"/>
        </w:rPr>
      </w:pPr>
      <w:r w:rsidRPr="0017634F">
        <w:rPr>
          <w:rFonts w:asciiTheme="majorHAnsi" w:hAnsiTheme="majorHAnsi" w:cstheme="majorHAnsi"/>
          <w:b/>
          <w:color w:val="000000"/>
          <w:sz w:val="22"/>
          <w:szCs w:val="22"/>
        </w:rPr>
        <w:t>EDITAL</w:t>
      </w:r>
      <w:r w:rsidR="005951C1">
        <w:rPr>
          <w:rFonts w:asciiTheme="majorHAnsi" w:hAnsiTheme="majorHAnsi" w:cstheme="majorHAnsi"/>
          <w:b/>
          <w:color w:val="000000"/>
          <w:sz w:val="22"/>
          <w:szCs w:val="22"/>
        </w:rPr>
        <w:t xml:space="preserve"> DO </w:t>
      </w:r>
      <w:r w:rsidR="003C7A23" w:rsidRPr="0017634F">
        <w:rPr>
          <w:rFonts w:asciiTheme="majorHAnsi" w:hAnsiTheme="majorHAnsi" w:cstheme="majorHAnsi"/>
          <w:b/>
          <w:color w:val="000000"/>
          <w:sz w:val="22"/>
          <w:szCs w:val="22"/>
        </w:rPr>
        <w:t>P</w:t>
      </w:r>
      <w:r w:rsidR="007A31C0" w:rsidRPr="0017634F">
        <w:rPr>
          <w:rFonts w:asciiTheme="majorHAnsi" w:hAnsiTheme="majorHAnsi" w:cstheme="majorHAnsi"/>
          <w:b/>
          <w:color w:val="000000"/>
          <w:sz w:val="22"/>
          <w:szCs w:val="22"/>
        </w:rPr>
        <w:t xml:space="preserve">REGÃO ELETRÔNICO Nº </w:t>
      </w:r>
      <w:r w:rsidR="005951C1">
        <w:rPr>
          <w:rFonts w:asciiTheme="majorHAnsi" w:hAnsiTheme="majorHAnsi" w:cstheme="majorHAnsi"/>
          <w:b/>
          <w:color w:val="000000"/>
          <w:sz w:val="22"/>
          <w:szCs w:val="22"/>
        </w:rPr>
        <w:t>008</w:t>
      </w:r>
      <w:r w:rsidR="004E479F" w:rsidRPr="0017634F">
        <w:rPr>
          <w:rFonts w:asciiTheme="majorHAnsi" w:hAnsiTheme="majorHAnsi" w:cstheme="majorHAnsi"/>
          <w:b/>
          <w:color w:val="000000"/>
          <w:sz w:val="22"/>
          <w:szCs w:val="22"/>
        </w:rPr>
        <w:t>/</w:t>
      </w:r>
      <w:r w:rsidR="0067205A">
        <w:rPr>
          <w:rFonts w:asciiTheme="majorHAnsi" w:hAnsiTheme="majorHAnsi" w:cstheme="majorHAnsi"/>
          <w:b/>
          <w:color w:val="000000"/>
          <w:sz w:val="22"/>
          <w:szCs w:val="22"/>
        </w:rPr>
        <w:t>202</w:t>
      </w:r>
      <w:r w:rsidR="000D35C5">
        <w:rPr>
          <w:rFonts w:asciiTheme="majorHAnsi" w:hAnsiTheme="majorHAnsi" w:cstheme="majorHAnsi"/>
          <w:b/>
          <w:color w:val="000000"/>
          <w:sz w:val="22"/>
          <w:szCs w:val="22"/>
        </w:rPr>
        <w:t>6</w:t>
      </w:r>
    </w:p>
    <w:p w14:paraId="1CC7C9FE" w14:textId="73E51D02" w:rsidR="003C7A23" w:rsidRDefault="003C7A23" w:rsidP="00FA56C4">
      <w:pPr>
        <w:spacing w:beforeLines="50" w:before="120" w:afterLines="50" w:after="120" w:line="276" w:lineRule="auto"/>
        <w:jc w:val="center"/>
        <w:rPr>
          <w:rFonts w:asciiTheme="majorHAnsi" w:hAnsiTheme="majorHAnsi" w:cstheme="majorHAnsi"/>
          <w:bCs/>
          <w:color w:val="000000"/>
          <w:sz w:val="22"/>
          <w:szCs w:val="22"/>
        </w:rPr>
      </w:pPr>
      <w:r w:rsidRPr="0017634F">
        <w:rPr>
          <w:rFonts w:asciiTheme="majorHAnsi" w:hAnsiTheme="majorHAnsi" w:cstheme="majorHAnsi"/>
          <w:color w:val="000000"/>
          <w:sz w:val="22"/>
          <w:szCs w:val="22"/>
        </w:rPr>
        <w:t>Processo Administrativo n</w:t>
      </w:r>
      <w:r w:rsidRPr="0017634F">
        <w:rPr>
          <w:rFonts w:asciiTheme="majorHAnsi" w:hAnsiTheme="majorHAnsi" w:cstheme="majorHAnsi"/>
          <w:bCs/>
          <w:color w:val="000000"/>
          <w:sz w:val="22"/>
          <w:szCs w:val="22"/>
        </w:rPr>
        <w:t>°</w:t>
      </w:r>
      <w:r w:rsidR="00155E7F" w:rsidRPr="0017634F">
        <w:rPr>
          <w:rFonts w:asciiTheme="majorHAnsi" w:hAnsiTheme="majorHAnsi" w:cstheme="majorHAnsi"/>
          <w:bCs/>
          <w:color w:val="000000"/>
          <w:sz w:val="22"/>
          <w:szCs w:val="22"/>
        </w:rPr>
        <w:t xml:space="preserve"> </w:t>
      </w:r>
      <w:r w:rsidR="005951C1">
        <w:rPr>
          <w:rFonts w:asciiTheme="majorHAnsi" w:hAnsiTheme="majorHAnsi" w:cstheme="majorHAnsi"/>
          <w:bCs/>
          <w:color w:val="000000"/>
          <w:sz w:val="22"/>
          <w:szCs w:val="22"/>
        </w:rPr>
        <w:t>016</w:t>
      </w:r>
      <w:r w:rsidR="004E479F" w:rsidRPr="0017634F">
        <w:rPr>
          <w:rFonts w:asciiTheme="majorHAnsi" w:hAnsiTheme="majorHAnsi" w:cstheme="majorHAnsi"/>
          <w:bCs/>
          <w:color w:val="000000"/>
          <w:sz w:val="22"/>
          <w:szCs w:val="22"/>
        </w:rPr>
        <w:t>/</w:t>
      </w:r>
      <w:r w:rsidR="000D35C5">
        <w:rPr>
          <w:rFonts w:asciiTheme="majorHAnsi" w:hAnsiTheme="majorHAnsi" w:cstheme="majorHAnsi"/>
          <w:bCs/>
          <w:color w:val="000000"/>
          <w:sz w:val="22"/>
          <w:szCs w:val="22"/>
        </w:rPr>
        <w:t>2026</w:t>
      </w:r>
    </w:p>
    <w:p w14:paraId="27FE55AF" w14:textId="4EDD4E12" w:rsidR="00502CD0" w:rsidRPr="00502CD0" w:rsidRDefault="00502CD0" w:rsidP="00FA56C4">
      <w:pPr>
        <w:spacing w:beforeLines="50" w:before="120" w:afterLines="50" w:after="120" w:line="276" w:lineRule="auto"/>
        <w:jc w:val="center"/>
        <w:rPr>
          <w:rFonts w:asciiTheme="majorHAnsi" w:hAnsiTheme="majorHAnsi" w:cstheme="majorHAnsi"/>
          <w:b/>
          <w:color w:val="000000"/>
          <w:sz w:val="22"/>
          <w:szCs w:val="22"/>
        </w:rPr>
      </w:pPr>
      <w:r w:rsidRPr="00502CD0">
        <w:rPr>
          <w:rFonts w:asciiTheme="majorHAnsi" w:hAnsiTheme="majorHAnsi" w:cstheme="majorHAnsi"/>
          <w:b/>
          <w:color w:val="000000"/>
          <w:sz w:val="22"/>
          <w:szCs w:val="22"/>
        </w:rPr>
        <w:t>CODIGO REGISTRO INFORMACAO</w:t>
      </w:r>
      <w:r w:rsidRPr="00502CD0">
        <w:rPr>
          <w:rFonts w:asciiTheme="majorHAnsi" w:hAnsiTheme="majorHAnsi" w:cstheme="majorHAnsi"/>
          <w:b/>
          <w:color w:val="000000"/>
          <w:sz w:val="22"/>
          <w:szCs w:val="22"/>
        </w:rPr>
        <w:t>: "06E024AC491F4CB14CA0A7EDE143654C932FD777"</w:t>
      </w:r>
    </w:p>
    <w:p w14:paraId="189F9374" w14:textId="46FB3EA2" w:rsidR="003C7A23" w:rsidRPr="0017634F" w:rsidRDefault="003C7A23" w:rsidP="00FA56C4">
      <w:pPr>
        <w:snapToGrid w:val="0"/>
        <w:spacing w:beforeLines="120" w:before="288" w:afterLines="120" w:after="288" w:line="276" w:lineRule="auto"/>
        <w:ind w:firstLine="567"/>
        <w:jc w:val="both"/>
        <w:rPr>
          <w:rFonts w:asciiTheme="majorHAnsi" w:eastAsia="Times New Roman" w:hAnsiTheme="majorHAnsi" w:cstheme="majorHAnsi"/>
          <w:sz w:val="22"/>
          <w:szCs w:val="22"/>
        </w:rPr>
      </w:pPr>
      <w:r w:rsidRPr="0017634F">
        <w:rPr>
          <w:rFonts w:asciiTheme="majorHAnsi" w:hAnsiTheme="majorHAnsi" w:cstheme="majorHAnsi"/>
          <w:color w:val="000000"/>
          <w:sz w:val="22"/>
          <w:szCs w:val="22"/>
        </w:rPr>
        <w:t>Torna-se público que o</w:t>
      </w:r>
      <w:r w:rsidR="004C0F46" w:rsidRPr="0017634F">
        <w:rPr>
          <w:rFonts w:asciiTheme="majorHAnsi" w:hAnsiTheme="majorHAnsi" w:cstheme="majorHAnsi"/>
          <w:color w:val="000000"/>
          <w:sz w:val="22"/>
          <w:szCs w:val="22"/>
        </w:rPr>
        <w:t xml:space="preserve"> </w:t>
      </w:r>
      <w:r w:rsidR="004C0F46" w:rsidRPr="0017634F">
        <w:rPr>
          <w:rFonts w:asciiTheme="majorHAnsi" w:hAnsiTheme="majorHAnsi" w:cstheme="majorHAnsi"/>
          <w:b/>
          <w:color w:val="000000"/>
          <w:sz w:val="22"/>
          <w:szCs w:val="22"/>
        </w:rPr>
        <w:t xml:space="preserve">MUNICÍPIO DE </w:t>
      </w:r>
      <w:r w:rsidR="0067205A">
        <w:rPr>
          <w:rFonts w:asciiTheme="majorHAnsi" w:hAnsiTheme="majorHAnsi" w:cstheme="majorHAnsi"/>
          <w:b/>
          <w:color w:val="000000"/>
          <w:sz w:val="22"/>
          <w:szCs w:val="22"/>
        </w:rPr>
        <w:t>SONORA - MS</w:t>
      </w:r>
      <w:r w:rsidR="004C0F46" w:rsidRPr="0017634F">
        <w:rPr>
          <w:rFonts w:asciiTheme="majorHAnsi" w:hAnsiTheme="majorHAnsi" w:cstheme="majorHAnsi"/>
          <w:color w:val="000000"/>
          <w:sz w:val="22"/>
          <w:szCs w:val="22"/>
        </w:rPr>
        <w:t>, por meio d</w:t>
      </w:r>
      <w:r w:rsidRPr="0017634F">
        <w:rPr>
          <w:rFonts w:asciiTheme="majorHAnsi" w:hAnsiTheme="majorHAnsi" w:cstheme="majorHAnsi"/>
          <w:color w:val="000000"/>
          <w:sz w:val="22"/>
          <w:szCs w:val="22"/>
        </w:rPr>
        <w:t xml:space="preserve">a </w:t>
      </w:r>
      <w:r w:rsidR="00BD5F58">
        <w:rPr>
          <w:rFonts w:asciiTheme="majorHAnsi" w:hAnsiTheme="majorHAnsi" w:cstheme="majorHAnsi"/>
          <w:color w:val="000000"/>
          <w:sz w:val="22"/>
          <w:szCs w:val="22"/>
        </w:rPr>
        <w:t>Secretária</w:t>
      </w:r>
      <w:r w:rsidR="00B104F8" w:rsidRPr="00B104F8">
        <w:rPr>
          <w:rFonts w:asciiTheme="majorHAnsi" w:hAnsiTheme="majorHAnsi" w:cstheme="majorHAnsi"/>
          <w:color w:val="000000"/>
          <w:sz w:val="22"/>
          <w:szCs w:val="22"/>
        </w:rPr>
        <w:t xml:space="preserve"> Municipal De Educação, </w:t>
      </w:r>
      <w:r w:rsidRPr="0017634F">
        <w:rPr>
          <w:rFonts w:asciiTheme="majorHAnsi" w:hAnsiTheme="majorHAnsi" w:cstheme="majorHAnsi"/>
          <w:color w:val="000000"/>
          <w:sz w:val="22"/>
          <w:szCs w:val="22"/>
        </w:rPr>
        <w:t xml:space="preserve">realizará licitação, na modalidade </w:t>
      </w:r>
      <w:r w:rsidRPr="0017634F">
        <w:rPr>
          <w:rFonts w:asciiTheme="majorHAnsi" w:hAnsiTheme="majorHAnsi" w:cstheme="majorHAnsi"/>
          <w:b/>
          <w:color w:val="000000"/>
          <w:sz w:val="22"/>
          <w:szCs w:val="22"/>
        </w:rPr>
        <w:t>PREGÃO</w:t>
      </w:r>
      <w:r w:rsidRPr="0017634F">
        <w:rPr>
          <w:rFonts w:asciiTheme="majorHAnsi" w:hAnsiTheme="majorHAnsi" w:cstheme="majorHAnsi"/>
          <w:color w:val="000000"/>
          <w:sz w:val="22"/>
          <w:szCs w:val="22"/>
        </w:rPr>
        <w:t xml:space="preserve">, na </w:t>
      </w:r>
      <w:r w:rsidRPr="0017634F">
        <w:rPr>
          <w:rFonts w:asciiTheme="majorHAnsi" w:hAnsiTheme="majorHAnsi" w:cstheme="majorHAnsi"/>
          <w:b/>
          <w:color w:val="000000"/>
          <w:sz w:val="22"/>
          <w:szCs w:val="22"/>
        </w:rPr>
        <w:t>forma ELETRÔNICA</w:t>
      </w:r>
      <w:r w:rsidRPr="0017634F">
        <w:rPr>
          <w:rFonts w:asciiTheme="majorHAnsi" w:hAnsiTheme="majorHAnsi" w:cstheme="majorHAnsi"/>
          <w:color w:val="000000"/>
          <w:sz w:val="22"/>
          <w:szCs w:val="22"/>
        </w:rPr>
        <w:t>,</w:t>
      </w:r>
      <w:r w:rsidRPr="0017634F">
        <w:rPr>
          <w:rFonts w:asciiTheme="majorHAnsi" w:eastAsia="Times New Roman" w:hAnsiTheme="majorHAnsi" w:cstheme="majorHAnsi"/>
          <w:color w:val="000000"/>
          <w:sz w:val="22"/>
          <w:szCs w:val="22"/>
        </w:rPr>
        <w:t xml:space="preserve"> </w:t>
      </w:r>
      <w:r w:rsidRPr="0017634F">
        <w:rPr>
          <w:rFonts w:asciiTheme="majorHAnsi" w:hAnsiTheme="majorHAnsi" w:cstheme="majorHAnsi"/>
          <w:color w:val="000000"/>
          <w:sz w:val="22"/>
          <w:szCs w:val="22"/>
        </w:rPr>
        <w:t xml:space="preserve">nos termos da </w:t>
      </w:r>
      <w:hyperlink r:id="rId11" w:history="1">
        <w:r w:rsidRPr="0017634F">
          <w:rPr>
            <w:rStyle w:val="Hyperlink"/>
            <w:rFonts w:asciiTheme="majorHAnsi" w:hAnsiTheme="majorHAnsi" w:cstheme="majorHAnsi"/>
            <w:sz w:val="22"/>
            <w:szCs w:val="22"/>
          </w:rPr>
          <w:t>Lei nº 14.133, de 2021</w:t>
        </w:r>
      </w:hyperlink>
      <w:r w:rsidRPr="0017634F">
        <w:rPr>
          <w:rFonts w:asciiTheme="majorHAnsi" w:hAnsiTheme="majorHAnsi" w:cstheme="majorHAnsi"/>
          <w:sz w:val="22"/>
          <w:szCs w:val="22"/>
        </w:rPr>
        <w:t>, e demais legislação aplicável e, ainda, de acordo com as condições estabelecidas neste Edital</w:t>
      </w:r>
      <w:r w:rsidRPr="0017634F">
        <w:rPr>
          <w:rFonts w:asciiTheme="majorHAnsi" w:eastAsia="Times New Roman" w:hAnsiTheme="majorHAnsi" w:cstheme="majorHAnsi"/>
          <w:sz w:val="22"/>
          <w:szCs w:val="22"/>
        </w:rPr>
        <w:t>.</w:t>
      </w:r>
    </w:p>
    <w:p w14:paraId="1E3F57C9" w14:textId="33495FC6" w:rsidR="00097751" w:rsidRPr="0017634F" w:rsidRDefault="00097751" w:rsidP="00FA56C4">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color w:val="000000"/>
          <w:sz w:val="22"/>
          <w:szCs w:val="22"/>
        </w:rPr>
        <w:t xml:space="preserve">Data da sessão: </w:t>
      </w:r>
      <w:r w:rsidR="005951C1">
        <w:rPr>
          <w:rFonts w:asciiTheme="majorHAnsi" w:eastAsia="Calibri" w:hAnsiTheme="majorHAnsi" w:cstheme="majorHAnsi"/>
          <w:color w:val="000000"/>
          <w:sz w:val="22"/>
          <w:szCs w:val="22"/>
        </w:rPr>
        <w:t>11</w:t>
      </w:r>
      <w:r w:rsidR="009B234F" w:rsidRPr="0017634F">
        <w:rPr>
          <w:rFonts w:asciiTheme="majorHAnsi" w:eastAsia="Calibri" w:hAnsiTheme="majorHAnsi" w:cstheme="majorHAnsi"/>
          <w:color w:val="000000"/>
          <w:sz w:val="22"/>
          <w:szCs w:val="22"/>
        </w:rPr>
        <w:t>/</w:t>
      </w:r>
      <w:r w:rsidR="005951C1">
        <w:rPr>
          <w:rFonts w:asciiTheme="majorHAnsi" w:eastAsia="Calibri" w:hAnsiTheme="majorHAnsi" w:cstheme="majorHAnsi"/>
          <w:color w:val="000000"/>
          <w:sz w:val="22"/>
          <w:szCs w:val="22"/>
        </w:rPr>
        <w:t>03</w:t>
      </w:r>
      <w:r w:rsidR="007C5D9F" w:rsidRPr="0017634F">
        <w:rPr>
          <w:rFonts w:asciiTheme="majorHAnsi" w:eastAsia="Calibri" w:hAnsiTheme="majorHAnsi" w:cstheme="majorHAnsi"/>
          <w:color w:val="000000"/>
          <w:sz w:val="22"/>
          <w:szCs w:val="22"/>
        </w:rPr>
        <w:t>/</w:t>
      </w:r>
      <w:r w:rsidR="00DA3F1D">
        <w:rPr>
          <w:rFonts w:asciiTheme="majorHAnsi" w:eastAsia="Calibri" w:hAnsiTheme="majorHAnsi" w:cstheme="majorHAnsi"/>
          <w:color w:val="000000"/>
          <w:sz w:val="22"/>
          <w:szCs w:val="22"/>
        </w:rPr>
        <w:t>202</w:t>
      </w:r>
      <w:r w:rsidR="000D35C5">
        <w:rPr>
          <w:rFonts w:asciiTheme="majorHAnsi" w:eastAsia="Calibri" w:hAnsiTheme="majorHAnsi" w:cstheme="majorHAnsi"/>
          <w:color w:val="000000"/>
          <w:sz w:val="22"/>
          <w:szCs w:val="22"/>
        </w:rPr>
        <w:t>6</w:t>
      </w:r>
    </w:p>
    <w:p w14:paraId="7CA615A2" w14:textId="7E94380C" w:rsidR="00294B4D" w:rsidRPr="0017634F" w:rsidRDefault="00294B4D" w:rsidP="00FA56C4">
      <w:pPr>
        <w:spacing w:line="276" w:lineRule="auto"/>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Horário: </w:t>
      </w:r>
      <w:r w:rsidR="00DA3F1D">
        <w:rPr>
          <w:rFonts w:asciiTheme="majorHAnsi" w:eastAsia="Calibri" w:hAnsiTheme="majorHAnsi" w:cstheme="majorHAnsi"/>
          <w:color w:val="000000"/>
          <w:sz w:val="22"/>
          <w:szCs w:val="22"/>
        </w:rPr>
        <w:t>09</w:t>
      </w:r>
      <w:r w:rsidRPr="0017634F">
        <w:rPr>
          <w:rFonts w:asciiTheme="majorHAnsi" w:eastAsia="Calibri" w:hAnsiTheme="majorHAnsi" w:cstheme="majorHAnsi"/>
          <w:color w:val="000000"/>
          <w:sz w:val="22"/>
          <w:szCs w:val="22"/>
        </w:rPr>
        <w:t>h00min – Horário de Brasília – DF</w:t>
      </w:r>
    </w:p>
    <w:p w14:paraId="43AB63A4" w14:textId="77777777" w:rsidR="00637E98" w:rsidRDefault="00FA601B" w:rsidP="00FA56C4">
      <w:pPr>
        <w:spacing w:line="276" w:lineRule="auto"/>
        <w:rPr>
          <w:rFonts w:asciiTheme="majorHAnsi" w:eastAsia="Calibri" w:hAnsiTheme="majorHAnsi" w:cstheme="majorHAnsi"/>
          <w:b/>
          <w:bCs/>
          <w:color w:val="000000"/>
          <w:sz w:val="22"/>
          <w:szCs w:val="22"/>
        </w:rPr>
      </w:pPr>
      <w:r w:rsidRPr="0017634F">
        <w:rPr>
          <w:rFonts w:asciiTheme="majorHAnsi" w:eastAsia="Calibri" w:hAnsiTheme="majorHAnsi" w:cstheme="majorHAnsi"/>
          <w:color w:val="000000"/>
          <w:sz w:val="22"/>
          <w:szCs w:val="22"/>
        </w:rPr>
        <w:t xml:space="preserve">Local: </w:t>
      </w:r>
      <w:r w:rsidR="00637E98" w:rsidRPr="00637E98">
        <w:rPr>
          <w:rFonts w:asciiTheme="majorHAnsi" w:eastAsia="Calibri" w:hAnsiTheme="majorHAnsi" w:cstheme="majorHAnsi"/>
          <w:b/>
          <w:bCs/>
          <w:color w:val="000000"/>
          <w:sz w:val="22"/>
          <w:szCs w:val="22"/>
        </w:rPr>
        <w:t xml:space="preserve">Portal de Compras Públicas – www.portaldecompraspublicas.com.br </w:t>
      </w:r>
    </w:p>
    <w:p w14:paraId="2B71C2D7" w14:textId="3A5A5B5F" w:rsidR="00097751" w:rsidRPr="0017634F" w:rsidRDefault="00097751" w:rsidP="00FA56C4">
      <w:pPr>
        <w:spacing w:line="276" w:lineRule="auto"/>
        <w:rPr>
          <w:rFonts w:asciiTheme="majorHAnsi" w:eastAsia="Calibri" w:hAnsiTheme="majorHAnsi" w:cstheme="majorHAnsi"/>
          <w:sz w:val="22"/>
          <w:szCs w:val="22"/>
        </w:rPr>
      </w:pPr>
      <w:r w:rsidRPr="0017634F">
        <w:rPr>
          <w:rFonts w:asciiTheme="majorHAnsi" w:eastAsia="Calibri" w:hAnsiTheme="majorHAnsi" w:cstheme="majorHAnsi"/>
          <w:sz w:val="22"/>
          <w:szCs w:val="22"/>
        </w:rPr>
        <w:t xml:space="preserve">Critério de Julgamento: </w:t>
      </w:r>
      <w:r w:rsidR="00796FD1" w:rsidRPr="0017634F">
        <w:rPr>
          <w:rFonts w:asciiTheme="majorHAnsi" w:eastAsia="Calibri" w:hAnsiTheme="majorHAnsi" w:cstheme="majorHAnsi"/>
          <w:b/>
          <w:sz w:val="22"/>
          <w:szCs w:val="22"/>
        </w:rPr>
        <w:t xml:space="preserve">MENOR PREÇO </w:t>
      </w:r>
      <w:r w:rsidR="00EE3594">
        <w:rPr>
          <w:rFonts w:asciiTheme="majorHAnsi" w:eastAsia="Calibri" w:hAnsiTheme="majorHAnsi" w:cstheme="majorHAnsi"/>
          <w:b/>
          <w:sz w:val="22"/>
          <w:szCs w:val="22"/>
        </w:rPr>
        <w:t>POR ITEM</w:t>
      </w:r>
    </w:p>
    <w:p w14:paraId="464C6E0C" w14:textId="7ACAEA8B" w:rsidR="00097751" w:rsidRPr="0017634F" w:rsidRDefault="00097751" w:rsidP="00FA56C4">
      <w:pPr>
        <w:spacing w:line="276" w:lineRule="auto"/>
        <w:rPr>
          <w:rFonts w:asciiTheme="majorHAnsi" w:eastAsia="Calibri" w:hAnsiTheme="majorHAnsi" w:cstheme="majorHAnsi"/>
          <w:sz w:val="22"/>
          <w:szCs w:val="22"/>
        </w:rPr>
      </w:pPr>
      <w:r w:rsidRPr="0017634F">
        <w:rPr>
          <w:rFonts w:asciiTheme="majorHAnsi" w:eastAsia="Calibri" w:hAnsiTheme="majorHAnsi" w:cstheme="majorHAnsi"/>
          <w:sz w:val="22"/>
          <w:szCs w:val="22"/>
        </w:rPr>
        <w:t xml:space="preserve">Modo de disputa: </w:t>
      </w:r>
      <w:r w:rsidR="003B0275" w:rsidRPr="0017634F">
        <w:rPr>
          <w:rFonts w:asciiTheme="majorHAnsi" w:eastAsia="Calibri" w:hAnsiTheme="majorHAnsi" w:cstheme="majorHAnsi"/>
          <w:b/>
          <w:sz w:val="22"/>
          <w:szCs w:val="22"/>
        </w:rPr>
        <w:t>ABERTO</w:t>
      </w:r>
    </w:p>
    <w:p w14:paraId="00B217AE" w14:textId="309BC41C" w:rsidR="003C7A23" w:rsidRPr="0017634F" w:rsidRDefault="003C7A23" w:rsidP="00FA56C4">
      <w:pPr>
        <w:pStyle w:val="Nivel01"/>
        <w:numPr>
          <w:ilvl w:val="0"/>
          <w:numId w:val="18"/>
        </w:numPr>
        <w:spacing w:beforeLines="120" w:before="288" w:afterLines="120" w:after="288" w:line="276" w:lineRule="auto"/>
        <w:ind w:left="0" w:firstLine="0"/>
        <w:rPr>
          <w:rFonts w:asciiTheme="majorHAnsi" w:hAnsiTheme="majorHAnsi" w:cstheme="majorHAnsi"/>
          <w:sz w:val="22"/>
          <w:szCs w:val="22"/>
          <w:lang w:eastAsia="en-US"/>
        </w:rPr>
      </w:pPr>
      <w:bookmarkStart w:id="0" w:name="_Toc122606103"/>
      <w:r w:rsidRPr="0017634F">
        <w:rPr>
          <w:rFonts w:asciiTheme="majorHAnsi" w:hAnsiTheme="majorHAnsi" w:cstheme="majorHAnsi"/>
          <w:sz w:val="22"/>
          <w:szCs w:val="22"/>
          <w:lang w:eastAsia="en-US"/>
        </w:rPr>
        <w:t>DO OBJETO</w:t>
      </w:r>
      <w:bookmarkEnd w:id="0"/>
    </w:p>
    <w:p w14:paraId="06D4020A" w14:textId="299B3F0B" w:rsidR="0042624C" w:rsidRDefault="00811638" w:rsidP="00FA56C4">
      <w:pPr>
        <w:pStyle w:val="PargrafodaLista"/>
        <w:tabs>
          <w:tab w:val="left" w:pos="993"/>
        </w:tabs>
        <w:spacing w:line="276" w:lineRule="auto"/>
        <w:ind w:left="0"/>
        <w:jc w:val="both"/>
        <w:rPr>
          <w:rFonts w:asciiTheme="majorHAnsi" w:hAnsiTheme="majorHAnsi" w:cstheme="majorHAnsi"/>
          <w:sz w:val="22"/>
          <w:szCs w:val="22"/>
        </w:rPr>
      </w:pPr>
      <w:r>
        <w:rPr>
          <w:rFonts w:asciiTheme="majorHAnsi" w:hAnsiTheme="majorHAnsi" w:cstheme="majorHAnsi"/>
          <w:sz w:val="22"/>
          <w:szCs w:val="22"/>
        </w:rPr>
        <w:t xml:space="preserve">1.1. </w:t>
      </w:r>
      <w:bookmarkStart w:id="1" w:name="_Hlk200010779"/>
      <w:r w:rsidR="002523FC" w:rsidRPr="002523FC">
        <w:rPr>
          <w:rFonts w:asciiTheme="majorHAnsi" w:hAnsiTheme="majorHAnsi" w:cstheme="majorHAnsi"/>
          <w:sz w:val="22"/>
          <w:szCs w:val="22"/>
        </w:rPr>
        <w:t>Contratação de empresa para aquisição de Ovos de Páscoa Artesanais para distribuição gratuita, em atendimento a Secretária Municipal de Educação, do município de Sonora-MS</w:t>
      </w:r>
      <w:r w:rsidR="00BD5F58">
        <w:rPr>
          <w:rFonts w:asciiTheme="majorHAnsi" w:hAnsiTheme="majorHAnsi" w:cstheme="majorHAnsi"/>
          <w:sz w:val="22"/>
          <w:szCs w:val="22"/>
        </w:rPr>
        <w:t>;</w:t>
      </w:r>
      <w:r w:rsidR="00BD5F58" w:rsidRPr="00BD5F58">
        <w:rPr>
          <w:rFonts w:asciiTheme="majorHAnsi" w:hAnsiTheme="majorHAnsi" w:cstheme="majorHAnsi"/>
          <w:sz w:val="22"/>
          <w:szCs w:val="22"/>
        </w:rPr>
        <w:t xml:space="preserve"> conforme especificações, quantidades e condições constantes no edital e seus anexos.</w:t>
      </w:r>
      <w:r w:rsidR="00BD5F58">
        <w:rPr>
          <w:rFonts w:asciiTheme="majorHAnsi" w:hAnsiTheme="majorHAnsi" w:cstheme="majorHAnsi"/>
          <w:sz w:val="22"/>
          <w:szCs w:val="22"/>
        </w:rPr>
        <w:t xml:space="preserve"> </w:t>
      </w:r>
    </w:p>
    <w:p w14:paraId="6C8F0263" w14:textId="77777777" w:rsidR="00BD5F58" w:rsidRDefault="00BD5F58" w:rsidP="00FA56C4">
      <w:pPr>
        <w:pStyle w:val="PargrafodaLista"/>
        <w:tabs>
          <w:tab w:val="left" w:pos="993"/>
        </w:tabs>
        <w:spacing w:line="276" w:lineRule="auto"/>
        <w:ind w:left="0"/>
        <w:jc w:val="both"/>
        <w:rPr>
          <w:rFonts w:asciiTheme="majorHAnsi" w:hAnsiTheme="majorHAnsi" w:cstheme="majorHAnsi"/>
          <w:sz w:val="22"/>
          <w:szCs w:val="22"/>
        </w:rPr>
      </w:pPr>
    </w:p>
    <w:tbl>
      <w:tblPr>
        <w:tblStyle w:val="Tabelacomgrade"/>
        <w:tblW w:w="8640" w:type="dxa"/>
        <w:tblInd w:w="108" w:type="dxa"/>
        <w:tblLook w:val="04A0" w:firstRow="1" w:lastRow="0" w:firstColumn="1" w:lastColumn="0" w:noHBand="0" w:noVBand="1"/>
      </w:tblPr>
      <w:tblGrid>
        <w:gridCol w:w="696"/>
        <w:gridCol w:w="1416"/>
        <w:gridCol w:w="3987"/>
        <w:gridCol w:w="1083"/>
        <w:gridCol w:w="1458"/>
      </w:tblGrid>
      <w:tr w:rsidR="002006E1" w:rsidRPr="002006E1" w14:paraId="071DEA8A" w14:textId="77777777" w:rsidTr="002006E1">
        <w:trPr>
          <w:trHeight w:val="255"/>
        </w:trPr>
        <w:tc>
          <w:tcPr>
            <w:tcW w:w="696" w:type="dxa"/>
            <w:shd w:val="clear" w:color="auto" w:fill="D9D9D9" w:themeFill="background1" w:themeFillShade="D9"/>
            <w:hideMark/>
          </w:tcPr>
          <w:p w14:paraId="240FA379" w14:textId="77777777" w:rsidR="002006E1" w:rsidRPr="002006E1" w:rsidRDefault="002006E1" w:rsidP="00FA56C4">
            <w:pPr>
              <w:tabs>
                <w:tab w:val="left" w:pos="426"/>
              </w:tabs>
              <w:spacing w:line="276" w:lineRule="auto"/>
              <w:jc w:val="center"/>
              <w:rPr>
                <w:rFonts w:asciiTheme="majorHAnsi" w:hAnsiTheme="majorHAnsi" w:cstheme="majorHAnsi"/>
                <w:b/>
                <w:bCs/>
                <w:sz w:val="22"/>
                <w:szCs w:val="22"/>
              </w:rPr>
            </w:pPr>
            <w:r w:rsidRPr="002006E1">
              <w:rPr>
                <w:rFonts w:asciiTheme="majorHAnsi" w:hAnsiTheme="majorHAnsi" w:cstheme="majorHAnsi"/>
                <w:b/>
                <w:bCs/>
                <w:sz w:val="22"/>
                <w:szCs w:val="22"/>
              </w:rPr>
              <w:t>Item</w:t>
            </w:r>
          </w:p>
        </w:tc>
        <w:tc>
          <w:tcPr>
            <w:tcW w:w="1416" w:type="dxa"/>
            <w:shd w:val="clear" w:color="auto" w:fill="D9D9D9" w:themeFill="background1" w:themeFillShade="D9"/>
            <w:hideMark/>
          </w:tcPr>
          <w:p w14:paraId="06FF1EF2"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b/>
                <w:bCs/>
                <w:sz w:val="22"/>
                <w:szCs w:val="22"/>
              </w:rPr>
              <w:t>Cód.</w:t>
            </w:r>
            <w:r w:rsidRPr="002006E1">
              <w:rPr>
                <w:rFonts w:asciiTheme="majorHAnsi" w:hAnsiTheme="majorHAnsi" w:cstheme="majorHAnsi"/>
                <w:sz w:val="22"/>
                <w:szCs w:val="22"/>
              </w:rPr>
              <w:t xml:space="preserve"> </w:t>
            </w:r>
            <w:r w:rsidRPr="002006E1">
              <w:rPr>
                <w:rFonts w:asciiTheme="majorHAnsi" w:hAnsiTheme="majorHAnsi" w:cstheme="majorHAnsi"/>
                <w:b/>
                <w:bCs/>
                <w:sz w:val="22"/>
                <w:szCs w:val="22"/>
              </w:rPr>
              <w:t>Produto</w:t>
            </w:r>
          </w:p>
        </w:tc>
        <w:tc>
          <w:tcPr>
            <w:tcW w:w="3987" w:type="dxa"/>
            <w:shd w:val="clear" w:color="auto" w:fill="D9D9D9" w:themeFill="background1" w:themeFillShade="D9"/>
            <w:hideMark/>
          </w:tcPr>
          <w:p w14:paraId="0452D00E" w14:textId="77777777" w:rsidR="002006E1" w:rsidRPr="002006E1" w:rsidRDefault="002006E1" w:rsidP="00FA56C4">
            <w:pPr>
              <w:tabs>
                <w:tab w:val="left" w:pos="426"/>
              </w:tabs>
              <w:spacing w:line="276" w:lineRule="auto"/>
              <w:jc w:val="center"/>
              <w:rPr>
                <w:rFonts w:asciiTheme="majorHAnsi" w:hAnsiTheme="majorHAnsi" w:cstheme="majorHAnsi"/>
                <w:b/>
                <w:bCs/>
                <w:sz w:val="22"/>
                <w:szCs w:val="22"/>
              </w:rPr>
            </w:pPr>
            <w:r w:rsidRPr="002006E1">
              <w:rPr>
                <w:rFonts w:asciiTheme="majorHAnsi" w:hAnsiTheme="majorHAnsi" w:cstheme="majorHAnsi"/>
                <w:b/>
                <w:bCs/>
                <w:sz w:val="22"/>
                <w:szCs w:val="22"/>
              </w:rPr>
              <w:t>Descrição</w:t>
            </w:r>
          </w:p>
        </w:tc>
        <w:tc>
          <w:tcPr>
            <w:tcW w:w="1083" w:type="dxa"/>
            <w:shd w:val="clear" w:color="auto" w:fill="D9D9D9" w:themeFill="background1" w:themeFillShade="D9"/>
            <w:hideMark/>
          </w:tcPr>
          <w:p w14:paraId="78046E04" w14:textId="77777777" w:rsidR="002006E1" w:rsidRPr="002006E1" w:rsidRDefault="002006E1" w:rsidP="00FA56C4">
            <w:pPr>
              <w:tabs>
                <w:tab w:val="left" w:pos="426"/>
              </w:tabs>
              <w:spacing w:line="276" w:lineRule="auto"/>
              <w:jc w:val="center"/>
              <w:rPr>
                <w:rFonts w:asciiTheme="majorHAnsi" w:hAnsiTheme="majorHAnsi" w:cstheme="majorHAnsi"/>
                <w:b/>
                <w:bCs/>
                <w:sz w:val="22"/>
                <w:szCs w:val="22"/>
              </w:rPr>
            </w:pPr>
            <w:r w:rsidRPr="002006E1">
              <w:rPr>
                <w:rFonts w:asciiTheme="majorHAnsi" w:hAnsiTheme="majorHAnsi" w:cstheme="majorHAnsi"/>
                <w:b/>
                <w:bCs/>
                <w:sz w:val="22"/>
                <w:szCs w:val="22"/>
              </w:rPr>
              <w:t>Unidade</w:t>
            </w:r>
          </w:p>
        </w:tc>
        <w:tc>
          <w:tcPr>
            <w:tcW w:w="1458" w:type="dxa"/>
            <w:shd w:val="clear" w:color="auto" w:fill="D9D9D9" w:themeFill="background1" w:themeFillShade="D9"/>
            <w:hideMark/>
          </w:tcPr>
          <w:p w14:paraId="5CFD93DA" w14:textId="77777777" w:rsidR="002006E1" w:rsidRPr="002006E1" w:rsidRDefault="002006E1" w:rsidP="00FA56C4">
            <w:pPr>
              <w:tabs>
                <w:tab w:val="left" w:pos="426"/>
              </w:tabs>
              <w:spacing w:line="276" w:lineRule="auto"/>
              <w:jc w:val="center"/>
              <w:rPr>
                <w:rFonts w:asciiTheme="majorHAnsi" w:hAnsiTheme="majorHAnsi" w:cstheme="majorHAnsi"/>
                <w:b/>
                <w:bCs/>
                <w:sz w:val="22"/>
                <w:szCs w:val="22"/>
              </w:rPr>
            </w:pPr>
            <w:r w:rsidRPr="002006E1">
              <w:rPr>
                <w:rFonts w:asciiTheme="majorHAnsi" w:hAnsiTheme="majorHAnsi" w:cstheme="majorHAnsi"/>
                <w:b/>
                <w:bCs/>
                <w:sz w:val="22"/>
                <w:szCs w:val="22"/>
              </w:rPr>
              <w:t>Quantidade</w:t>
            </w:r>
          </w:p>
        </w:tc>
      </w:tr>
      <w:tr w:rsidR="002006E1" w:rsidRPr="002006E1" w14:paraId="65E5B9FF" w14:textId="77777777" w:rsidTr="002006E1">
        <w:trPr>
          <w:trHeight w:val="1830"/>
        </w:trPr>
        <w:tc>
          <w:tcPr>
            <w:tcW w:w="696" w:type="dxa"/>
            <w:noWrap/>
            <w:hideMark/>
          </w:tcPr>
          <w:p w14:paraId="21BB6988" w14:textId="77777777" w:rsidR="002006E1" w:rsidRPr="002006E1" w:rsidRDefault="002006E1" w:rsidP="00FA56C4">
            <w:pPr>
              <w:tabs>
                <w:tab w:val="left" w:pos="426"/>
              </w:tabs>
              <w:spacing w:line="276" w:lineRule="auto"/>
              <w:jc w:val="both"/>
              <w:rPr>
                <w:rFonts w:asciiTheme="majorHAnsi" w:hAnsiTheme="majorHAnsi" w:cstheme="majorHAnsi"/>
                <w:sz w:val="22"/>
                <w:szCs w:val="22"/>
              </w:rPr>
            </w:pPr>
            <w:r w:rsidRPr="002006E1">
              <w:rPr>
                <w:rFonts w:asciiTheme="majorHAnsi" w:hAnsiTheme="majorHAnsi" w:cstheme="majorHAnsi"/>
                <w:sz w:val="22"/>
                <w:szCs w:val="22"/>
              </w:rPr>
              <w:t>1</w:t>
            </w:r>
          </w:p>
        </w:tc>
        <w:tc>
          <w:tcPr>
            <w:tcW w:w="1416" w:type="dxa"/>
            <w:noWrap/>
            <w:hideMark/>
          </w:tcPr>
          <w:p w14:paraId="2DCC3F21" w14:textId="77777777" w:rsidR="002006E1" w:rsidRPr="002006E1" w:rsidRDefault="002006E1" w:rsidP="00FA56C4">
            <w:pPr>
              <w:tabs>
                <w:tab w:val="left" w:pos="426"/>
              </w:tabs>
              <w:spacing w:line="276" w:lineRule="auto"/>
              <w:jc w:val="both"/>
              <w:rPr>
                <w:rFonts w:asciiTheme="majorHAnsi" w:hAnsiTheme="majorHAnsi" w:cstheme="majorHAnsi"/>
                <w:sz w:val="22"/>
                <w:szCs w:val="22"/>
              </w:rPr>
            </w:pPr>
            <w:r w:rsidRPr="002006E1">
              <w:rPr>
                <w:rFonts w:asciiTheme="majorHAnsi" w:hAnsiTheme="majorHAnsi" w:cstheme="majorHAnsi"/>
                <w:sz w:val="22"/>
                <w:szCs w:val="22"/>
              </w:rPr>
              <w:t>003.001.037</w:t>
            </w:r>
          </w:p>
        </w:tc>
        <w:tc>
          <w:tcPr>
            <w:tcW w:w="3987" w:type="dxa"/>
            <w:hideMark/>
          </w:tcPr>
          <w:p w14:paraId="0F9E9BB9" w14:textId="4C3F204B" w:rsidR="002006E1" w:rsidRPr="002006E1" w:rsidRDefault="002006E1" w:rsidP="00FA56C4">
            <w:pPr>
              <w:tabs>
                <w:tab w:val="left" w:pos="426"/>
              </w:tabs>
              <w:spacing w:line="276" w:lineRule="auto"/>
              <w:jc w:val="both"/>
              <w:rPr>
                <w:rFonts w:asciiTheme="majorHAnsi" w:hAnsiTheme="majorHAnsi" w:cstheme="majorHAnsi"/>
                <w:sz w:val="22"/>
                <w:szCs w:val="22"/>
              </w:rPr>
            </w:pPr>
            <w:r w:rsidRPr="002006E1">
              <w:rPr>
                <w:rFonts w:asciiTheme="majorHAnsi" w:hAnsiTheme="majorHAnsi" w:cstheme="majorHAnsi"/>
                <w:sz w:val="22"/>
                <w:szCs w:val="22"/>
              </w:rPr>
              <w:t>OVO DE PÁSCOA ARTESANAL</w:t>
            </w:r>
            <w:r w:rsidRPr="002006E1">
              <w:rPr>
                <w:rFonts w:asciiTheme="majorHAnsi" w:hAnsiTheme="majorHAnsi" w:cstheme="majorHAnsi"/>
                <w:sz w:val="22"/>
                <w:szCs w:val="22"/>
              </w:rPr>
              <w:br/>
              <w:t>Tipo de produto: Ovo de Páscoa art</w:t>
            </w:r>
            <w:r w:rsidR="004A73C2">
              <w:rPr>
                <w:rFonts w:asciiTheme="majorHAnsi" w:hAnsiTheme="majorHAnsi" w:cstheme="majorHAnsi"/>
                <w:sz w:val="22"/>
                <w:szCs w:val="22"/>
              </w:rPr>
              <w:t>e</w:t>
            </w:r>
            <w:r w:rsidRPr="002006E1">
              <w:rPr>
                <w:rFonts w:asciiTheme="majorHAnsi" w:hAnsiTheme="majorHAnsi" w:cstheme="majorHAnsi"/>
                <w:sz w:val="22"/>
                <w:szCs w:val="22"/>
              </w:rPr>
              <w:t>sanal Peso: mínimo de 200 g (duzentos gramas) por unidade Composição: confeccionado em mistura de chocolate ao leite, sem adição de parafina Fabricação: artesanal/caseira Embalagem: entregue em embalagem apropriada, que garanta a integridade, conservação e higiene do produto até o consume.</w:t>
            </w:r>
          </w:p>
          <w:p w14:paraId="52C8CDAA" w14:textId="77777777" w:rsidR="002006E1" w:rsidRPr="002006E1" w:rsidRDefault="002006E1" w:rsidP="00FA56C4">
            <w:pPr>
              <w:pStyle w:val="Textodecomentrio"/>
              <w:spacing w:line="276" w:lineRule="auto"/>
              <w:rPr>
                <w:rFonts w:asciiTheme="majorHAnsi" w:hAnsiTheme="majorHAnsi" w:cstheme="majorHAnsi"/>
                <w:b/>
                <w:sz w:val="22"/>
                <w:szCs w:val="22"/>
              </w:rPr>
            </w:pPr>
            <w:r w:rsidRPr="002006E1">
              <w:rPr>
                <w:rFonts w:asciiTheme="majorHAnsi" w:hAnsiTheme="majorHAnsi" w:cstheme="majorHAnsi"/>
                <w:b/>
                <w:sz w:val="22"/>
                <w:szCs w:val="22"/>
              </w:rPr>
              <w:t>(AMPLA CONCORRÊNCIA)</w:t>
            </w:r>
          </w:p>
          <w:p w14:paraId="7C86DB34" w14:textId="77777777" w:rsidR="002006E1" w:rsidRPr="002006E1" w:rsidRDefault="002006E1" w:rsidP="00FA56C4">
            <w:pPr>
              <w:tabs>
                <w:tab w:val="left" w:pos="426"/>
              </w:tabs>
              <w:spacing w:line="276" w:lineRule="auto"/>
              <w:jc w:val="both"/>
              <w:rPr>
                <w:rFonts w:asciiTheme="majorHAnsi" w:hAnsiTheme="majorHAnsi" w:cstheme="majorHAnsi"/>
                <w:sz w:val="22"/>
                <w:szCs w:val="22"/>
              </w:rPr>
            </w:pPr>
          </w:p>
        </w:tc>
        <w:tc>
          <w:tcPr>
            <w:tcW w:w="1083" w:type="dxa"/>
            <w:hideMark/>
          </w:tcPr>
          <w:p w14:paraId="5C946209"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UN</w:t>
            </w:r>
          </w:p>
        </w:tc>
        <w:tc>
          <w:tcPr>
            <w:tcW w:w="1458" w:type="dxa"/>
            <w:noWrap/>
            <w:hideMark/>
          </w:tcPr>
          <w:p w14:paraId="4381CEC2"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4163</w:t>
            </w:r>
          </w:p>
        </w:tc>
      </w:tr>
      <w:tr w:rsidR="002006E1" w:rsidRPr="002006E1" w14:paraId="32770275" w14:textId="77777777" w:rsidTr="002006E1">
        <w:trPr>
          <w:trHeight w:val="1830"/>
        </w:trPr>
        <w:tc>
          <w:tcPr>
            <w:tcW w:w="696" w:type="dxa"/>
            <w:noWrap/>
          </w:tcPr>
          <w:p w14:paraId="391D5D74" w14:textId="77777777" w:rsidR="002006E1" w:rsidRPr="002006E1" w:rsidRDefault="002006E1" w:rsidP="00FA56C4">
            <w:pPr>
              <w:tabs>
                <w:tab w:val="left" w:pos="426"/>
              </w:tabs>
              <w:spacing w:line="276" w:lineRule="auto"/>
              <w:rPr>
                <w:rFonts w:asciiTheme="majorHAnsi" w:hAnsiTheme="majorHAnsi" w:cstheme="majorHAnsi"/>
                <w:sz w:val="22"/>
                <w:szCs w:val="22"/>
              </w:rPr>
            </w:pPr>
            <w:r w:rsidRPr="002006E1">
              <w:rPr>
                <w:rFonts w:asciiTheme="majorHAnsi" w:hAnsiTheme="majorHAnsi" w:cstheme="majorHAnsi"/>
                <w:sz w:val="22"/>
                <w:szCs w:val="22"/>
              </w:rPr>
              <w:lastRenderedPageBreak/>
              <w:t>2</w:t>
            </w:r>
          </w:p>
        </w:tc>
        <w:tc>
          <w:tcPr>
            <w:tcW w:w="1416" w:type="dxa"/>
            <w:noWrap/>
          </w:tcPr>
          <w:p w14:paraId="3697019C" w14:textId="77777777" w:rsidR="002006E1" w:rsidRPr="002006E1" w:rsidRDefault="002006E1" w:rsidP="00FA56C4">
            <w:pPr>
              <w:tabs>
                <w:tab w:val="left" w:pos="426"/>
              </w:tabs>
              <w:spacing w:line="276" w:lineRule="auto"/>
              <w:jc w:val="both"/>
              <w:rPr>
                <w:rFonts w:asciiTheme="majorHAnsi" w:hAnsiTheme="majorHAnsi" w:cstheme="majorHAnsi"/>
                <w:sz w:val="22"/>
                <w:szCs w:val="22"/>
              </w:rPr>
            </w:pPr>
            <w:r w:rsidRPr="002006E1">
              <w:rPr>
                <w:rFonts w:asciiTheme="majorHAnsi" w:hAnsiTheme="majorHAnsi" w:cstheme="majorHAnsi"/>
                <w:sz w:val="22"/>
                <w:szCs w:val="22"/>
              </w:rPr>
              <w:t>003.001.037</w:t>
            </w:r>
          </w:p>
        </w:tc>
        <w:tc>
          <w:tcPr>
            <w:tcW w:w="3987" w:type="dxa"/>
          </w:tcPr>
          <w:p w14:paraId="5A2588AC" w14:textId="0748C9FE" w:rsidR="002006E1" w:rsidRPr="002006E1" w:rsidRDefault="002006E1" w:rsidP="00FA56C4">
            <w:pPr>
              <w:tabs>
                <w:tab w:val="left" w:pos="426"/>
              </w:tabs>
              <w:spacing w:line="276" w:lineRule="auto"/>
              <w:jc w:val="both"/>
              <w:rPr>
                <w:rFonts w:asciiTheme="majorHAnsi" w:eastAsia="Times New Roman" w:hAnsiTheme="majorHAnsi" w:cstheme="majorHAnsi"/>
                <w:b/>
                <w:sz w:val="22"/>
                <w:szCs w:val="22"/>
                <w:u w:val="single"/>
              </w:rPr>
            </w:pPr>
            <w:r w:rsidRPr="002006E1">
              <w:rPr>
                <w:rFonts w:asciiTheme="majorHAnsi" w:hAnsiTheme="majorHAnsi" w:cstheme="majorHAnsi"/>
                <w:sz w:val="22"/>
                <w:szCs w:val="22"/>
              </w:rPr>
              <w:t>OVO DE PÁSCOA ARTESANAL</w:t>
            </w:r>
            <w:r w:rsidRPr="002006E1">
              <w:rPr>
                <w:rFonts w:asciiTheme="majorHAnsi" w:hAnsiTheme="majorHAnsi" w:cstheme="majorHAnsi"/>
                <w:sz w:val="22"/>
                <w:szCs w:val="22"/>
              </w:rPr>
              <w:br/>
              <w:t xml:space="preserve">Tipo de produto: Ovo de Páscoa </w:t>
            </w:r>
            <w:r w:rsidR="00DD700E" w:rsidRPr="002006E1">
              <w:rPr>
                <w:rFonts w:asciiTheme="majorHAnsi" w:hAnsiTheme="majorHAnsi" w:cstheme="majorHAnsi"/>
                <w:sz w:val="22"/>
                <w:szCs w:val="22"/>
              </w:rPr>
              <w:t>artesanal</w:t>
            </w:r>
            <w:r w:rsidR="004A73C2">
              <w:rPr>
                <w:rFonts w:asciiTheme="majorHAnsi" w:hAnsiTheme="majorHAnsi" w:cstheme="majorHAnsi"/>
                <w:sz w:val="22"/>
                <w:szCs w:val="22"/>
              </w:rPr>
              <w:t xml:space="preserve"> </w:t>
            </w:r>
            <w:r w:rsidRPr="002006E1">
              <w:rPr>
                <w:rFonts w:asciiTheme="majorHAnsi" w:hAnsiTheme="majorHAnsi" w:cstheme="majorHAnsi"/>
                <w:sz w:val="22"/>
                <w:szCs w:val="22"/>
              </w:rPr>
              <w:t>Peso: mínimo de 200 g (duzentos gramas) por unidade Composição: confeccionado em mistura de chocolate ao leite, sem adição de parafina Fabricação: artesanal/caseira Embalagem: entregue em embalagem apropriada, que garanta a integridade, conservação e higiene do produto até o consume.</w:t>
            </w:r>
          </w:p>
          <w:p w14:paraId="6CF927DE" w14:textId="77777777" w:rsidR="002006E1" w:rsidRPr="002006E1" w:rsidRDefault="002006E1" w:rsidP="00FA56C4">
            <w:pPr>
              <w:tabs>
                <w:tab w:val="left" w:pos="426"/>
              </w:tabs>
              <w:spacing w:line="276" w:lineRule="auto"/>
              <w:jc w:val="both"/>
              <w:rPr>
                <w:rFonts w:asciiTheme="majorHAnsi" w:hAnsiTheme="majorHAnsi" w:cstheme="majorHAnsi"/>
                <w:b/>
                <w:sz w:val="22"/>
                <w:szCs w:val="22"/>
              </w:rPr>
            </w:pPr>
            <w:r w:rsidRPr="002006E1">
              <w:rPr>
                <w:rFonts w:asciiTheme="majorHAnsi" w:eastAsia="Times New Roman" w:hAnsiTheme="majorHAnsi" w:cstheme="majorHAnsi"/>
                <w:b/>
                <w:sz w:val="22"/>
                <w:szCs w:val="22"/>
                <w:u w:val="single"/>
              </w:rPr>
              <w:t>cota de até 25% (vinte e cinco por cento) do objeto para a contratação para microempresas e empresas de pequeno porte, conforme artigo 48, inciso III, da lei complementar nº 123, de 14 de dezembro de 2006.</w:t>
            </w:r>
          </w:p>
        </w:tc>
        <w:tc>
          <w:tcPr>
            <w:tcW w:w="1083" w:type="dxa"/>
          </w:tcPr>
          <w:p w14:paraId="2D7B5361"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UN</w:t>
            </w:r>
          </w:p>
        </w:tc>
        <w:tc>
          <w:tcPr>
            <w:tcW w:w="1458" w:type="dxa"/>
            <w:noWrap/>
          </w:tcPr>
          <w:p w14:paraId="6F3A8115"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1.387</w:t>
            </w:r>
          </w:p>
        </w:tc>
      </w:tr>
      <w:tr w:rsidR="002006E1" w:rsidRPr="002006E1" w14:paraId="18138DFB" w14:textId="77777777" w:rsidTr="002006E1">
        <w:trPr>
          <w:trHeight w:val="2040"/>
        </w:trPr>
        <w:tc>
          <w:tcPr>
            <w:tcW w:w="696" w:type="dxa"/>
            <w:noWrap/>
            <w:hideMark/>
          </w:tcPr>
          <w:p w14:paraId="1AA617DA"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3</w:t>
            </w:r>
          </w:p>
        </w:tc>
        <w:tc>
          <w:tcPr>
            <w:tcW w:w="1416" w:type="dxa"/>
            <w:noWrap/>
            <w:hideMark/>
          </w:tcPr>
          <w:p w14:paraId="70EDB566"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003.001.038</w:t>
            </w:r>
          </w:p>
        </w:tc>
        <w:tc>
          <w:tcPr>
            <w:tcW w:w="3987" w:type="dxa"/>
            <w:hideMark/>
          </w:tcPr>
          <w:p w14:paraId="6A54F487" w14:textId="77777777" w:rsidR="002006E1" w:rsidRPr="002006E1" w:rsidRDefault="002006E1" w:rsidP="00FA56C4">
            <w:pPr>
              <w:tabs>
                <w:tab w:val="left" w:pos="426"/>
              </w:tabs>
              <w:spacing w:line="276" w:lineRule="auto"/>
              <w:jc w:val="both"/>
              <w:rPr>
                <w:rFonts w:asciiTheme="majorHAnsi" w:hAnsiTheme="majorHAnsi" w:cstheme="majorHAnsi"/>
                <w:sz w:val="22"/>
                <w:szCs w:val="22"/>
              </w:rPr>
            </w:pPr>
            <w:r w:rsidRPr="002006E1">
              <w:rPr>
                <w:rFonts w:asciiTheme="majorHAnsi" w:hAnsiTheme="majorHAnsi" w:cstheme="majorHAnsi"/>
                <w:sz w:val="22"/>
                <w:szCs w:val="22"/>
              </w:rPr>
              <w:t>OVO DE PÁSCOA ZERO LACTOSE Tipo de produto: Ovo de Páscoa artesanal, zero lactose Peso: mínimo de 200 g (duzentos gramas) por unidade Composição: confeccionado em chocolate ao leite zero lactose, sem adição de parafina Fabricação: artesanal/caseira Embalagem: entregue em embalagem apropriada, garantindo integridade, conservação e higiene do produto até o consumo.</w:t>
            </w:r>
          </w:p>
        </w:tc>
        <w:tc>
          <w:tcPr>
            <w:tcW w:w="1083" w:type="dxa"/>
            <w:hideMark/>
          </w:tcPr>
          <w:p w14:paraId="5835BD3A"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UN</w:t>
            </w:r>
          </w:p>
        </w:tc>
        <w:tc>
          <w:tcPr>
            <w:tcW w:w="1458" w:type="dxa"/>
            <w:noWrap/>
            <w:hideMark/>
          </w:tcPr>
          <w:p w14:paraId="20A94046" w14:textId="77777777" w:rsidR="002006E1" w:rsidRPr="002006E1" w:rsidRDefault="002006E1" w:rsidP="00FA56C4">
            <w:pPr>
              <w:tabs>
                <w:tab w:val="left" w:pos="426"/>
              </w:tabs>
              <w:spacing w:line="276" w:lineRule="auto"/>
              <w:jc w:val="center"/>
              <w:rPr>
                <w:rFonts w:asciiTheme="majorHAnsi" w:hAnsiTheme="majorHAnsi" w:cstheme="majorHAnsi"/>
                <w:sz w:val="22"/>
                <w:szCs w:val="22"/>
              </w:rPr>
            </w:pPr>
            <w:r w:rsidRPr="002006E1">
              <w:rPr>
                <w:rFonts w:asciiTheme="majorHAnsi" w:hAnsiTheme="majorHAnsi" w:cstheme="majorHAnsi"/>
                <w:sz w:val="22"/>
                <w:szCs w:val="22"/>
              </w:rPr>
              <w:t>45</w:t>
            </w:r>
          </w:p>
        </w:tc>
      </w:tr>
    </w:tbl>
    <w:p w14:paraId="413A93C6" w14:textId="77777777" w:rsidR="002006E1" w:rsidRPr="002006E1" w:rsidRDefault="002006E1" w:rsidP="00FA56C4">
      <w:pPr>
        <w:pStyle w:val="PargrafodaLista"/>
        <w:spacing w:line="276" w:lineRule="auto"/>
        <w:ind w:left="0"/>
        <w:rPr>
          <w:rFonts w:asciiTheme="majorHAnsi" w:hAnsiTheme="majorHAnsi" w:cstheme="majorHAnsi"/>
          <w:sz w:val="22"/>
          <w:szCs w:val="22"/>
        </w:rPr>
      </w:pPr>
    </w:p>
    <w:bookmarkEnd w:id="1"/>
    <w:p w14:paraId="708E57B6" w14:textId="16919B12" w:rsidR="00983EF6" w:rsidRPr="0017634F" w:rsidRDefault="00983EF6" w:rsidP="00FA56C4">
      <w:pPr>
        <w:pStyle w:val="Nivel2"/>
        <w:numPr>
          <w:ilvl w:val="1"/>
          <w:numId w:val="15"/>
        </w:numPr>
        <w:ind w:left="0" w:firstLine="0"/>
        <w:rPr>
          <w:rFonts w:asciiTheme="majorHAnsi" w:hAnsiTheme="majorHAnsi" w:cstheme="majorHAnsi"/>
          <w:sz w:val="22"/>
          <w:szCs w:val="22"/>
        </w:rPr>
      </w:pPr>
      <w:r w:rsidRPr="0017634F">
        <w:rPr>
          <w:rFonts w:asciiTheme="majorHAnsi" w:hAnsiTheme="majorHAnsi" w:cstheme="majorHAnsi"/>
          <w:sz w:val="22"/>
          <w:szCs w:val="22"/>
        </w:rPr>
        <w:t>O Município de Sonora reserva-se ao direito de só divulgar o valor estimado</w:t>
      </w:r>
      <w:r w:rsidR="008D68A2" w:rsidRPr="0017634F">
        <w:rPr>
          <w:rFonts w:asciiTheme="majorHAnsi" w:hAnsiTheme="majorHAnsi" w:cstheme="majorHAnsi"/>
          <w:sz w:val="22"/>
          <w:szCs w:val="22"/>
        </w:rPr>
        <w:t xml:space="preserve"> </w:t>
      </w:r>
      <w:r w:rsidRPr="0017634F">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811638" w:rsidRDefault="00E45DA2" w:rsidP="00FA56C4">
      <w:pPr>
        <w:pStyle w:val="PargrafodaLista"/>
        <w:numPr>
          <w:ilvl w:val="1"/>
          <w:numId w:val="15"/>
        </w:numPr>
        <w:spacing w:before="120" w:after="120" w:line="276" w:lineRule="auto"/>
        <w:ind w:left="0" w:firstLine="0"/>
        <w:jc w:val="both"/>
        <w:rPr>
          <w:rFonts w:asciiTheme="majorHAnsi" w:hAnsiTheme="majorHAnsi" w:cstheme="majorHAnsi"/>
          <w:color w:val="000000"/>
          <w:sz w:val="22"/>
          <w:szCs w:val="22"/>
        </w:rPr>
      </w:pPr>
      <w:r w:rsidRPr="00811638">
        <w:rPr>
          <w:rFonts w:asciiTheme="majorHAnsi" w:hAnsiTheme="majorHAnsi" w:cstheme="majorHAnsi"/>
          <w:color w:val="000000"/>
          <w:sz w:val="22"/>
          <w:szCs w:val="22"/>
        </w:rPr>
        <w:t>Dos recursos orçamentários:</w:t>
      </w:r>
    </w:p>
    <w:p w14:paraId="617D90CB" w14:textId="77777777" w:rsidR="00446667" w:rsidRPr="00446667" w:rsidRDefault="00446667" w:rsidP="00FA56C4">
      <w:pPr>
        <w:adjustRightInd w:val="0"/>
        <w:spacing w:line="276" w:lineRule="auto"/>
        <w:rPr>
          <w:rFonts w:asciiTheme="majorHAnsi" w:eastAsia="Calibri" w:hAnsiTheme="majorHAnsi" w:cstheme="majorHAnsi"/>
          <w:b/>
          <w:color w:val="0D0D0D"/>
          <w:sz w:val="22"/>
          <w:szCs w:val="22"/>
        </w:rPr>
      </w:pPr>
      <w:bookmarkStart w:id="2" w:name="_Toc122606104"/>
      <w:r w:rsidRPr="00446667">
        <w:rPr>
          <w:rFonts w:asciiTheme="majorHAnsi" w:eastAsia="Calibri" w:hAnsiTheme="majorHAnsi" w:cstheme="majorHAnsi"/>
          <w:b/>
          <w:color w:val="0D0D0D"/>
          <w:sz w:val="22"/>
          <w:szCs w:val="22"/>
        </w:rPr>
        <w:t>Centro de Custo: 06 – Secretária Municipal de Educação;</w:t>
      </w:r>
    </w:p>
    <w:p w14:paraId="2928A41F"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Ficha: 86 – unidade – 025501 – Secretária Municipal de Educação;</w:t>
      </w:r>
    </w:p>
    <w:p w14:paraId="172D1414"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 xml:space="preserve">Funcional: 12.361.0012-2164.0000 – Executar a Manutenção Das Atividades do Ensino Funcional; 3.3.90.32.99 </w:t>
      </w:r>
      <w:proofErr w:type="gramStart"/>
      <w:r w:rsidRPr="00446667">
        <w:rPr>
          <w:rFonts w:asciiTheme="majorHAnsi" w:eastAsia="Calibri" w:hAnsiTheme="majorHAnsi" w:cstheme="majorHAnsi"/>
          <w:color w:val="0D0D0D"/>
          <w:sz w:val="22"/>
          <w:szCs w:val="22"/>
        </w:rPr>
        <w:t>-  Outros</w:t>
      </w:r>
      <w:proofErr w:type="gramEnd"/>
      <w:r w:rsidRPr="00446667">
        <w:rPr>
          <w:rFonts w:asciiTheme="majorHAnsi" w:eastAsia="Calibri" w:hAnsiTheme="majorHAnsi" w:cstheme="majorHAnsi"/>
          <w:color w:val="0D0D0D"/>
          <w:sz w:val="22"/>
          <w:szCs w:val="22"/>
        </w:rPr>
        <w:t xml:space="preserve"> Materiais de Distribuição Gratuita</w:t>
      </w:r>
    </w:p>
    <w:p w14:paraId="3767FC70" w14:textId="77777777" w:rsidR="00446667" w:rsidRPr="00446667" w:rsidRDefault="00446667" w:rsidP="00FA56C4">
      <w:pPr>
        <w:adjustRightInd w:val="0"/>
        <w:spacing w:line="276" w:lineRule="auto"/>
        <w:rPr>
          <w:rFonts w:asciiTheme="majorHAnsi" w:eastAsia="Calibri" w:hAnsiTheme="majorHAnsi" w:cstheme="majorHAnsi"/>
          <w:sz w:val="22"/>
          <w:szCs w:val="22"/>
        </w:rPr>
      </w:pPr>
      <w:r w:rsidRPr="00446667">
        <w:rPr>
          <w:rFonts w:asciiTheme="majorHAnsi" w:eastAsia="Calibri" w:hAnsiTheme="majorHAnsi" w:cstheme="majorHAnsi"/>
          <w:sz w:val="22"/>
          <w:szCs w:val="22"/>
        </w:rPr>
        <w:t xml:space="preserve">Fonte: </w:t>
      </w:r>
      <w:r w:rsidRPr="00446667">
        <w:rPr>
          <w:rFonts w:asciiTheme="majorHAnsi" w:eastAsia="Calibri" w:hAnsiTheme="majorHAnsi" w:cstheme="majorHAnsi"/>
          <w:bCs/>
          <w:sz w:val="22"/>
          <w:szCs w:val="22"/>
        </w:rPr>
        <w:t>1.500.</w:t>
      </w:r>
    </w:p>
    <w:p w14:paraId="2248FDBF" w14:textId="77777777" w:rsidR="00446667" w:rsidRPr="00446667" w:rsidRDefault="00446667" w:rsidP="00FA56C4">
      <w:pPr>
        <w:adjustRightInd w:val="0"/>
        <w:spacing w:line="276" w:lineRule="auto"/>
        <w:rPr>
          <w:rFonts w:asciiTheme="majorHAnsi" w:eastAsia="Calibri" w:hAnsiTheme="majorHAnsi" w:cstheme="majorHAnsi"/>
          <w:b/>
          <w:color w:val="0D0D0D"/>
          <w:sz w:val="22"/>
          <w:szCs w:val="22"/>
        </w:rPr>
      </w:pPr>
      <w:r w:rsidRPr="00446667">
        <w:rPr>
          <w:rFonts w:asciiTheme="majorHAnsi" w:eastAsia="Calibri" w:hAnsiTheme="majorHAnsi" w:cstheme="majorHAnsi"/>
          <w:b/>
          <w:color w:val="0D0D0D"/>
          <w:sz w:val="22"/>
          <w:szCs w:val="22"/>
        </w:rPr>
        <w:t>Centro de Custo: 06 – Secretária Municipal de Educação;</w:t>
      </w:r>
    </w:p>
    <w:p w14:paraId="653B4CB8"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Ficha: 122 – unidade – 025501 – Secretária Municipal de Educação;</w:t>
      </w:r>
    </w:p>
    <w:p w14:paraId="2EFB21DC"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lastRenderedPageBreak/>
        <w:t xml:space="preserve">Funcional: 12.367.0012-2203.0000 – Executar a Manutenção Das Atividades do Ensino Especial; 3.3.90.32.99 </w:t>
      </w:r>
      <w:proofErr w:type="gramStart"/>
      <w:r w:rsidRPr="00446667">
        <w:rPr>
          <w:rFonts w:asciiTheme="majorHAnsi" w:eastAsia="Calibri" w:hAnsiTheme="majorHAnsi" w:cstheme="majorHAnsi"/>
          <w:color w:val="0D0D0D"/>
          <w:sz w:val="22"/>
          <w:szCs w:val="22"/>
        </w:rPr>
        <w:t>-  Outros</w:t>
      </w:r>
      <w:proofErr w:type="gramEnd"/>
      <w:r w:rsidRPr="00446667">
        <w:rPr>
          <w:rFonts w:asciiTheme="majorHAnsi" w:eastAsia="Calibri" w:hAnsiTheme="majorHAnsi" w:cstheme="majorHAnsi"/>
          <w:color w:val="0D0D0D"/>
          <w:sz w:val="22"/>
          <w:szCs w:val="22"/>
        </w:rPr>
        <w:t xml:space="preserve"> Materiais de Distribuição Gratuita</w:t>
      </w:r>
    </w:p>
    <w:p w14:paraId="734EC7CA" w14:textId="77777777" w:rsidR="00446667" w:rsidRPr="00446667" w:rsidRDefault="00446667" w:rsidP="00FA56C4">
      <w:pPr>
        <w:adjustRightInd w:val="0"/>
        <w:spacing w:line="276" w:lineRule="auto"/>
        <w:rPr>
          <w:rFonts w:asciiTheme="majorHAnsi" w:eastAsia="Calibri" w:hAnsiTheme="majorHAnsi" w:cstheme="majorHAnsi"/>
          <w:sz w:val="22"/>
          <w:szCs w:val="22"/>
        </w:rPr>
      </w:pPr>
      <w:r w:rsidRPr="00446667">
        <w:rPr>
          <w:rFonts w:asciiTheme="majorHAnsi" w:eastAsia="Calibri" w:hAnsiTheme="majorHAnsi" w:cstheme="majorHAnsi"/>
          <w:sz w:val="22"/>
          <w:szCs w:val="22"/>
        </w:rPr>
        <w:t xml:space="preserve">Fonte: </w:t>
      </w:r>
      <w:r w:rsidRPr="00446667">
        <w:rPr>
          <w:rFonts w:asciiTheme="majorHAnsi" w:eastAsia="Calibri" w:hAnsiTheme="majorHAnsi" w:cstheme="majorHAnsi"/>
          <w:bCs/>
          <w:sz w:val="22"/>
          <w:szCs w:val="22"/>
        </w:rPr>
        <w:t>1.500.</w:t>
      </w:r>
    </w:p>
    <w:p w14:paraId="1043633A" w14:textId="77777777" w:rsidR="00446667" w:rsidRPr="00446667" w:rsidRDefault="00446667" w:rsidP="00FA56C4">
      <w:pPr>
        <w:adjustRightInd w:val="0"/>
        <w:spacing w:line="276" w:lineRule="auto"/>
        <w:rPr>
          <w:rFonts w:asciiTheme="majorHAnsi" w:eastAsia="Calibri" w:hAnsiTheme="majorHAnsi" w:cstheme="majorHAnsi"/>
          <w:b/>
          <w:color w:val="0D0D0D"/>
          <w:sz w:val="22"/>
          <w:szCs w:val="22"/>
        </w:rPr>
      </w:pPr>
      <w:r w:rsidRPr="00446667">
        <w:rPr>
          <w:rFonts w:asciiTheme="majorHAnsi" w:eastAsia="Calibri" w:hAnsiTheme="majorHAnsi" w:cstheme="majorHAnsi"/>
          <w:b/>
          <w:color w:val="0D0D0D"/>
          <w:sz w:val="22"/>
          <w:szCs w:val="22"/>
        </w:rPr>
        <w:t>Centro de Custo: 06 – Secretária Municipal de Educação;</w:t>
      </w:r>
    </w:p>
    <w:p w14:paraId="04425A6D"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Ficha: 111 – unidade – 025501 – Secretária Municipal de Educação;</w:t>
      </w:r>
    </w:p>
    <w:p w14:paraId="0093BD7A"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 xml:space="preserve">Funcional: 12.365.0013-2170.0000 – Executar a Manutenção Das Atividades do Ensino Infantil </w:t>
      </w:r>
      <w:proofErr w:type="spellStart"/>
      <w:r w:rsidRPr="00446667">
        <w:rPr>
          <w:rFonts w:asciiTheme="majorHAnsi" w:eastAsia="Calibri" w:hAnsiTheme="majorHAnsi" w:cstheme="majorHAnsi"/>
          <w:color w:val="0D0D0D"/>
          <w:sz w:val="22"/>
          <w:szCs w:val="22"/>
        </w:rPr>
        <w:t>Pre</w:t>
      </w:r>
      <w:proofErr w:type="spellEnd"/>
      <w:r w:rsidRPr="00446667">
        <w:rPr>
          <w:rFonts w:asciiTheme="majorHAnsi" w:eastAsia="Calibri" w:hAnsiTheme="majorHAnsi" w:cstheme="majorHAnsi"/>
          <w:color w:val="0D0D0D"/>
          <w:sz w:val="22"/>
          <w:szCs w:val="22"/>
        </w:rPr>
        <w:t xml:space="preserve"> Escola; 3.3.90.32.99 </w:t>
      </w:r>
      <w:proofErr w:type="gramStart"/>
      <w:r w:rsidRPr="00446667">
        <w:rPr>
          <w:rFonts w:asciiTheme="majorHAnsi" w:eastAsia="Calibri" w:hAnsiTheme="majorHAnsi" w:cstheme="majorHAnsi"/>
          <w:color w:val="0D0D0D"/>
          <w:sz w:val="22"/>
          <w:szCs w:val="22"/>
        </w:rPr>
        <w:t>-  Outros</w:t>
      </w:r>
      <w:proofErr w:type="gramEnd"/>
      <w:r w:rsidRPr="00446667">
        <w:rPr>
          <w:rFonts w:asciiTheme="majorHAnsi" w:eastAsia="Calibri" w:hAnsiTheme="majorHAnsi" w:cstheme="majorHAnsi"/>
          <w:color w:val="0D0D0D"/>
          <w:sz w:val="22"/>
          <w:szCs w:val="22"/>
        </w:rPr>
        <w:t xml:space="preserve"> Materiais de Distribuição Gratuita</w:t>
      </w:r>
    </w:p>
    <w:p w14:paraId="3ED89570" w14:textId="77777777" w:rsidR="00446667" w:rsidRPr="00446667" w:rsidRDefault="00446667" w:rsidP="00FA56C4">
      <w:pPr>
        <w:adjustRightInd w:val="0"/>
        <w:spacing w:line="276" w:lineRule="auto"/>
        <w:rPr>
          <w:rFonts w:asciiTheme="majorHAnsi" w:eastAsia="Calibri" w:hAnsiTheme="majorHAnsi" w:cstheme="majorHAnsi"/>
          <w:sz w:val="22"/>
          <w:szCs w:val="22"/>
        </w:rPr>
      </w:pPr>
      <w:r w:rsidRPr="00446667">
        <w:rPr>
          <w:rFonts w:asciiTheme="majorHAnsi" w:eastAsia="Calibri" w:hAnsiTheme="majorHAnsi" w:cstheme="majorHAnsi"/>
          <w:sz w:val="22"/>
          <w:szCs w:val="22"/>
        </w:rPr>
        <w:t xml:space="preserve">Fonte: </w:t>
      </w:r>
      <w:r w:rsidRPr="00446667">
        <w:rPr>
          <w:rFonts w:asciiTheme="majorHAnsi" w:eastAsia="Calibri" w:hAnsiTheme="majorHAnsi" w:cstheme="majorHAnsi"/>
          <w:bCs/>
          <w:sz w:val="22"/>
          <w:szCs w:val="22"/>
        </w:rPr>
        <w:t>1.500.</w:t>
      </w:r>
    </w:p>
    <w:p w14:paraId="4169CCED" w14:textId="77777777" w:rsidR="00446667" w:rsidRPr="00446667" w:rsidRDefault="00446667" w:rsidP="00FA56C4">
      <w:pPr>
        <w:adjustRightInd w:val="0"/>
        <w:spacing w:line="276" w:lineRule="auto"/>
        <w:jc w:val="both"/>
        <w:rPr>
          <w:rFonts w:asciiTheme="majorHAnsi" w:eastAsia="Calibri" w:hAnsiTheme="majorHAnsi" w:cstheme="majorHAnsi"/>
          <w:b/>
          <w:color w:val="0D0D0D"/>
          <w:sz w:val="22"/>
          <w:szCs w:val="22"/>
        </w:rPr>
      </w:pPr>
      <w:r w:rsidRPr="00446667">
        <w:rPr>
          <w:rFonts w:asciiTheme="majorHAnsi" w:eastAsia="Calibri" w:hAnsiTheme="majorHAnsi" w:cstheme="majorHAnsi"/>
          <w:b/>
          <w:color w:val="0D0D0D"/>
          <w:sz w:val="22"/>
          <w:szCs w:val="22"/>
        </w:rPr>
        <w:t>Centro de Custo: 06 – Secretária Municipal de Educação;</w:t>
      </w:r>
    </w:p>
    <w:p w14:paraId="12E7663C" w14:textId="4C2FDC48" w:rsidR="00446667" w:rsidRPr="00446667" w:rsidRDefault="00446667" w:rsidP="00FA56C4">
      <w:pPr>
        <w:adjustRightInd w:val="0"/>
        <w:spacing w:line="276" w:lineRule="auto"/>
        <w:jc w:val="both"/>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Ficha: 11</w:t>
      </w:r>
      <w:r w:rsidR="00C66A24">
        <w:rPr>
          <w:rFonts w:asciiTheme="majorHAnsi" w:eastAsia="Calibri" w:hAnsiTheme="majorHAnsi" w:cstheme="majorHAnsi"/>
          <w:color w:val="0D0D0D"/>
          <w:sz w:val="22"/>
          <w:szCs w:val="22"/>
        </w:rPr>
        <w:t>6</w:t>
      </w:r>
      <w:r w:rsidRPr="00446667">
        <w:rPr>
          <w:rFonts w:asciiTheme="majorHAnsi" w:eastAsia="Calibri" w:hAnsiTheme="majorHAnsi" w:cstheme="majorHAnsi"/>
          <w:color w:val="0D0D0D"/>
          <w:sz w:val="22"/>
          <w:szCs w:val="22"/>
        </w:rPr>
        <w:t xml:space="preserve"> – unidade – 025501 – Secretária Municipal de Educação;</w:t>
      </w:r>
    </w:p>
    <w:p w14:paraId="5249BFDF" w14:textId="77777777" w:rsidR="00446667" w:rsidRPr="00446667" w:rsidRDefault="00446667" w:rsidP="00FA56C4">
      <w:pPr>
        <w:adjustRightInd w:val="0"/>
        <w:spacing w:line="276" w:lineRule="auto"/>
        <w:jc w:val="both"/>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 xml:space="preserve">Funcional: 12.365.0013-2205.0000 – Executar a Manutenção Das Atividades do Ensino Infantil – Creche; 3.3.90.32.99 </w:t>
      </w:r>
      <w:proofErr w:type="gramStart"/>
      <w:r w:rsidRPr="00446667">
        <w:rPr>
          <w:rFonts w:asciiTheme="majorHAnsi" w:eastAsia="Calibri" w:hAnsiTheme="majorHAnsi" w:cstheme="majorHAnsi"/>
          <w:color w:val="0D0D0D"/>
          <w:sz w:val="22"/>
          <w:szCs w:val="22"/>
        </w:rPr>
        <w:t>-  Outros</w:t>
      </w:r>
      <w:proofErr w:type="gramEnd"/>
      <w:r w:rsidRPr="00446667">
        <w:rPr>
          <w:rFonts w:asciiTheme="majorHAnsi" w:eastAsia="Calibri" w:hAnsiTheme="majorHAnsi" w:cstheme="majorHAnsi"/>
          <w:color w:val="0D0D0D"/>
          <w:sz w:val="22"/>
          <w:szCs w:val="22"/>
        </w:rPr>
        <w:t xml:space="preserve"> Materiais de Distribuição Gratuita</w:t>
      </w:r>
    </w:p>
    <w:p w14:paraId="7252B110" w14:textId="77777777" w:rsidR="00446667" w:rsidRPr="00446667" w:rsidRDefault="00446667" w:rsidP="00FA56C4">
      <w:pPr>
        <w:adjustRightInd w:val="0"/>
        <w:spacing w:line="276" w:lineRule="auto"/>
        <w:jc w:val="both"/>
        <w:rPr>
          <w:rFonts w:asciiTheme="majorHAnsi" w:eastAsia="Calibri" w:hAnsiTheme="majorHAnsi" w:cstheme="majorHAnsi"/>
          <w:sz w:val="22"/>
          <w:szCs w:val="22"/>
        </w:rPr>
      </w:pPr>
      <w:r w:rsidRPr="00446667">
        <w:rPr>
          <w:rFonts w:asciiTheme="majorHAnsi" w:eastAsia="Calibri" w:hAnsiTheme="majorHAnsi" w:cstheme="majorHAnsi"/>
          <w:sz w:val="22"/>
          <w:szCs w:val="22"/>
        </w:rPr>
        <w:t xml:space="preserve">Fonte: </w:t>
      </w:r>
      <w:r w:rsidRPr="00446667">
        <w:rPr>
          <w:rFonts w:asciiTheme="majorHAnsi" w:eastAsia="Calibri" w:hAnsiTheme="majorHAnsi" w:cstheme="majorHAnsi"/>
          <w:bCs/>
          <w:sz w:val="22"/>
          <w:szCs w:val="22"/>
        </w:rPr>
        <w:t>1.500.</w:t>
      </w:r>
    </w:p>
    <w:p w14:paraId="182129AB" w14:textId="77777777" w:rsidR="00446667" w:rsidRPr="00446667" w:rsidRDefault="00446667" w:rsidP="00FA56C4">
      <w:pPr>
        <w:adjustRightInd w:val="0"/>
        <w:spacing w:line="276" w:lineRule="auto"/>
        <w:rPr>
          <w:rFonts w:asciiTheme="majorHAnsi" w:eastAsia="Calibri" w:hAnsiTheme="majorHAnsi" w:cstheme="majorHAnsi"/>
          <w:b/>
          <w:color w:val="0D0D0D"/>
          <w:sz w:val="22"/>
          <w:szCs w:val="22"/>
        </w:rPr>
      </w:pPr>
      <w:r w:rsidRPr="00446667">
        <w:rPr>
          <w:rFonts w:asciiTheme="majorHAnsi" w:eastAsia="Calibri" w:hAnsiTheme="majorHAnsi" w:cstheme="majorHAnsi"/>
          <w:b/>
          <w:color w:val="0D0D0D"/>
          <w:sz w:val="22"/>
          <w:szCs w:val="22"/>
        </w:rPr>
        <w:t>Centro de Custo: 06 – Secretária Municipal de Educação;</w:t>
      </w:r>
    </w:p>
    <w:p w14:paraId="4B483BAB"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Ficha: 119 – unidade – 025501 – Secretária Municipal de Educação;</w:t>
      </w:r>
    </w:p>
    <w:p w14:paraId="2D25F1F4" w14:textId="77777777" w:rsidR="00446667" w:rsidRPr="00446667" w:rsidRDefault="00446667" w:rsidP="00FA56C4">
      <w:pPr>
        <w:adjustRightInd w:val="0"/>
        <w:spacing w:line="276" w:lineRule="auto"/>
        <w:rPr>
          <w:rFonts w:asciiTheme="majorHAnsi" w:eastAsia="Calibri" w:hAnsiTheme="majorHAnsi" w:cstheme="majorHAnsi"/>
          <w:color w:val="0D0D0D"/>
          <w:sz w:val="22"/>
          <w:szCs w:val="22"/>
        </w:rPr>
      </w:pPr>
      <w:r w:rsidRPr="00446667">
        <w:rPr>
          <w:rFonts w:asciiTheme="majorHAnsi" w:eastAsia="Calibri" w:hAnsiTheme="majorHAnsi" w:cstheme="majorHAnsi"/>
          <w:color w:val="0D0D0D"/>
          <w:sz w:val="22"/>
          <w:szCs w:val="22"/>
        </w:rPr>
        <w:t xml:space="preserve">Funcional: 12.366.0012-2204.0000 – Executar a Manutenção Das Atividades do Ensino De Jovens e Adultos (EJA): 3.3.90.32.99 </w:t>
      </w:r>
      <w:proofErr w:type="gramStart"/>
      <w:r w:rsidRPr="00446667">
        <w:rPr>
          <w:rFonts w:asciiTheme="majorHAnsi" w:eastAsia="Calibri" w:hAnsiTheme="majorHAnsi" w:cstheme="majorHAnsi"/>
          <w:color w:val="0D0D0D"/>
          <w:sz w:val="22"/>
          <w:szCs w:val="22"/>
        </w:rPr>
        <w:t>-  Outros</w:t>
      </w:r>
      <w:proofErr w:type="gramEnd"/>
      <w:r w:rsidRPr="00446667">
        <w:rPr>
          <w:rFonts w:asciiTheme="majorHAnsi" w:eastAsia="Calibri" w:hAnsiTheme="majorHAnsi" w:cstheme="majorHAnsi"/>
          <w:color w:val="0D0D0D"/>
          <w:sz w:val="22"/>
          <w:szCs w:val="22"/>
        </w:rPr>
        <w:t xml:space="preserve"> Materiais de Distribuição Gratuita</w:t>
      </w:r>
    </w:p>
    <w:p w14:paraId="23BFE786" w14:textId="77777777" w:rsidR="00446667" w:rsidRPr="00446667" w:rsidRDefault="00446667" w:rsidP="00FA56C4">
      <w:pPr>
        <w:adjustRightInd w:val="0"/>
        <w:spacing w:line="276" w:lineRule="auto"/>
        <w:rPr>
          <w:rFonts w:asciiTheme="majorHAnsi" w:eastAsia="Calibri" w:hAnsiTheme="majorHAnsi" w:cstheme="majorHAnsi"/>
          <w:sz w:val="22"/>
          <w:szCs w:val="22"/>
        </w:rPr>
      </w:pPr>
      <w:r w:rsidRPr="00446667">
        <w:rPr>
          <w:rFonts w:asciiTheme="majorHAnsi" w:eastAsia="Calibri" w:hAnsiTheme="majorHAnsi" w:cstheme="majorHAnsi"/>
          <w:sz w:val="22"/>
          <w:szCs w:val="22"/>
        </w:rPr>
        <w:t xml:space="preserve">Fonte: </w:t>
      </w:r>
      <w:r w:rsidRPr="00446667">
        <w:rPr>
          <w:rFonts w:asciiTheme="majorHAnsi" w:eastAsia="Calibri" w:hAnsiTheme="majorHAnsi" w:cstheme="majorHAnsi"/>
          <w:bCs/>
          <w:sz w:val="22"/>
          <w:szCs w:val="22"/>
        </w:rPr>
        <w:t>1.500.</w:t>
      </w:r>
    </w:p>
    <w:p w14:paraId="6C8F8569" w14:textId="77777777" w:rsidR="00446667" w:rsidRDefault="00446667" w:rsidP="00FA56C4">
      <w:pPr>
        <w:pStyle w:val="Ttulo21"/>
        <w:keepNext/>
        <w:keepLines/>
        <w:shd w:val="clear" w:color="auto" w:fill="auto"/>
        <w:tabs>
          <w:tab w:val="left" w:pos="142"/>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p>
    <w:p w14:paraId="193D9195" w14:textId="265D83A1" w:rsidR="004E479F" w:rsidRPr="0017634F" w:rsidRDefault="009322EC" w:rsidP="00FA56C4">
      <w:pPr>
        <w:pStyle w:val="Ttulo21"/>
        <w:keepNext/>
        <w:keepLines/>
        <w:shd w:val="clear" w:color="auto" w:fill="auto"/>
        <w:tabs>
          <w:tab w:val="left" w:pos="142"/>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r>
        <w:rPr>
          <w:rFonts w:asciiTheme="majorHAnsi" w:eastAsia="Calibri" w:hAnsiTheme="majorHAnsi" w:cstheme="majorHAnsi"/>
          <w:b w:val="0"/>
          <w:bCs w:val="0"/>
          <w:sz w:val="22"/>
          <w:szCs w:val="22"/>
        </w:rPr>
        <w:t xml:space="preserve">1.3.1. </w:t>
      </w:r>
      <w:r w:rsidR="004E479F" w:rsidRPr="0017634F">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17634F" w:rsidRDefault="0038561A" w:rsidP="00FA56C4">
      <w:pPr>
        <w:pStyle w:val="Nivel01"/>
        <w:numPr>
          <w:ilvl w:val="0"/>
          <w:numId w:val="0"/>
        </w:numPr>
        <w:spacing w:before="0" w:line="276"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17634F" w:rsidRDefault="003C7A23" w:rsidP="00FA56C4">
      <w:pPr>
        <w:pStyle w:val="Nivel01"/>
        <w:numPr>
          <w:ilvl w:val="0"/>
          <w:numId w:val="15"/>
        </w:numPr>
        <w:spacing w:before="0" w:line="276" w:lineRule="auto"/>
        <w:rPr>
          <w:rFonts w:asciiTheme="majorHAnsi" w:hAnsiTheme="majorHAnsi" w:cstheme="majorHAnsi"/>
          <w:sz w:val="22"/>
          <w:szCs w:val="22"/>
        </w:rPr>
      </w:pPr>
      <w:r w:rsidRPr="0017634F">
        <w:rPr>
          <w:rFonts w:asciiTheme="majorHAnsi" w:hAnsiTheme="majorHAnsi" w:cstheme="majorHAnsi"/>
          <w:sz w:val="22"/>
          <w:szCs w:val="22"/>
        </w:rPr>
        <w:t>DA PARTICIPAÇÃO NA LICITAÇÃO</w:t>
      </w:r>
      <w:bookmarkEnd w:id="2"/>
    </w:p>
    <w:p w14:paraId="0EE98BAD" w14:textId="6E9E7C8D" w:rsidR="0048467F" w:rsidRDefault="00BB2CF5" w:rsidP="00FA56C4">
      <w:pPr>
        <w:pStyle w:val="Nivel2"/>
        <w:numPr>
          <w:ilvl w:val="0"/>
          <w:numId w:val="0"/>
        </w:numPr>
        <w:rPr>
          <w:rFonts w:asciiTheme="majorHAnsi" w:hAnsiTheme="majorHAnsi" w:cstheme="majorHAnsi"/>
          <w:b/>
          <w:sz w:val="22"/>
          <w:szCs w:val="22"/>
        </w:rPr>
      </w:pPr>
      <w:bookmarkStart w:id="3" w:name="_Toc122606105"/>
      <w:r w:rsidRPr="0017634F">
        <w:rPr>
          <w:rFonts w:asciiTheme="majorHAnsi" w:hAnsiTheme="majorHAnsi" w:cstheme="majorHAnsi"/>
          <w:sz w:val="22"/>
          <w:szCs w:val="22"/>
        </w:rPr>
        <w:t>2.1</w:t>
      </w:r>
      <w:r w:rsidRPr="00636104">
        <w:rPr>
          <w:rFonts w:asciiTheme="majorHAnsi" w:hAnsiTheme="majorHAnsi" w:cstheme="majorHAnsi"/>
          <w:bCs/>
          <w:sz w:val="22"/>
          <w:szCs w:val="22"/>
        </w:rPr>
        <w:t>.</w:t>
      </w:r>
      <w:r w:rsidRPr="0017634F">
        <w:rPr>
          <w:rFonts w:asciiTheme="majorHAnsi" w:hAnsiTheme="majorHAnsi" w:cstheme="majorHAnsi"/>
          <w:sz w:val="22"/>
          <w:szCs w:val="22"/>
        </w:rPr>
        <w:t xml:space="preserve"> </w:t>
      </w:r>
      <w:r w:rsidR="00777D2C" w:rsidRPr="00777D2C">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r w:rsidR="00FA601B" w:rsidRPr="0017634F">
        <w:rPr>
          <w:rFonts w:asciiTheme="majorHAnsi" w:hAnsiTheme="majorHAnsi" w:cstheme="majorHAnsi"/>
          <w:b/>
          <w:sz w:val="22"/>
          <w:szCs w:val="22"/>
        </w:rPr>
        <w:t>.</w:t>
      </w:r>
    </w:p>
    <w:p w14:paraId="511D1BBE" w14:textId="49D75EE5" w:rsidR="00777D2C" w:rsidRPr="00777D2C" w:rsidRDefault="00777D2C" w:rsidP="00FA56C4">
      <w:pPr>
        <w:pStyle w:val="Nivel2"/>
        <w:numPr>
          <w:ilvl w:val="0"/>
          <w:numId w:val="0"/>
        </w:numPr>
        <w:ind w:left="567"/>
        <w:rPr>
          <w:rFonts w:asciiTheme="majorHAnsi" w:hAnsiTheme="majorHAnsi" w:cstheme="majorHAnsi"/>
          <w:sz w:val="22"/>
          <w:szCs w:val="22"/>
        </w:rPr>
      </w:pPr>
      <w:r w:rsidRPr="00777D2C">
        <w:rPr>
          <w:rFonts w:asciiTheme="majorHAnsi" w:hAnsiTheme="majorHAnsi" w:cstheme="majorHAnsi"/>
          <w:sz w:val="22"/>
          <w:szCs w:val="22"/>
        </w:rPr>
        <w:t>2.1.1. NÃO SERÁ EXIGIDO REGISTRO CADASTRAL PRÉVIO. CONTUDO SERÁ NECESSÁRIO PARA FINS DE PARTICIPAÇÃO E OPERACIONALIZAÇÃO DO CERTAME QUE OS INTERESSADOS TENHAM LOGIN E SENHA JUNTO A PLATAFORMA www.portaldecompraspublicas.com.br.</w:t>
      </w:r>
    </w:p>
    <w:p w14:paraId="410FE337" w14:textId="04DAF22E" w:rsidR="007C5D9F" w:rsidRPr="0017634F" w:rsidRDefault="00BB2CF5" w:rsidP="00FA56C4">
      <w:pPr>
        <w:pStyle w:val="Nivel2"/>
        <w:numPr>
          <w:ilvl w:val="0"/>
          <w:numId w:val="0"/>
        </w:numPr>
        <w:rPr>
          <w:rFonts w:asciiTheme="majorHAnsi" w:hAnsiTheme="majorHAnsi" w:cstheme="majorHAnsi"/>
          <w:sz w:val="22"/>
          <w:szCs w:val="22"/>
        </w:rPr>
      </w:pPr>
      <w:r w:rsidRPr="0017634F">
        <w:rPr>
          <w:rFonts w:asciiTheme="majorHAnsi" w:hAnsiTheme="majorHAnsi" w:cstheme="majorHAnsi"/>
          <w:bCs/>
          <w:sz w:val="22"/>
          <w:szCs w:val="22"/>
        </w:rPr>
        <w:t>2</w:t>
      </w:r>
      <w:r w:rsidR="00F71ABC" w:rsidRPr="0017634F">
        <w:rPr>
          <w:rFonts w:asciiTheme="majorHAnsi" w:hAnsiTheme="majorHAnsi" w:cstheme="majorHAnsi"/>
          <w:bCs/>
          <w:sz w:val="22"/>
          <w:szCs w:val="22"/>
        </w:rPr>
        <w:t>.</w:t>
      </w:r>
      <w:r w:rsidR="0041108A" w:rsidRPr="0017634F">
        <w:rPr>
          <w:rFonts w:asciiTheme="majorHAnsi" w:hAnsiTheme="majorHAnsi" w:cstheme="majorHAnsi"/>
          <w:bCs/>
          <w:sz w:val="22"/>
          <w:szCs w:val="22"/>
        </w:rPr>
        <w:t>2</w:t>
      </w:r>
      <w:r w:rsidR="00F71ABC" w:rsidRPr="0017634F">
        <w:rPr>
          <w:rFonts w:asciiTheme="majorHAnsi" w:hAnsiTheme="majorHAnsi" w:cstheme="majorHAnsi"/>
          <w:b/>
          <w:sz w:val="22"/>
          <w:szCs w:val="22"/>
        </w:rPr>
        <w:t xml:space="preserve">. </w:t>
      </w:r>
      <w:r w:rsidR="007C5D9F" w:rsidRPr="0017634F">
        <w:rPr>
          <w:rFonts w:asciiTheme="majorHAnsi" w:hAnsiTheme="majorHAnsi" w:cstheme="majorHAnsi"/>
          <w:sz w:val="22"/>
          <w:szCs w:val="22"/>
        </w:rPr>
        <w:t>Não poderão participar desta licitação os interessados:</w:t>
      </w:r>
    </w:p>
    <w:p w14:paraId="42160B87" w14:textId="45219461" w:rsidR="007C5D9F" w:rsidRPr="0017634F" w:rsidRDefault="0048467F" w:rsidP="004A73C2">
      <w:pPr>
        <w:pStyle w:val="Nivel3"/>
        <w:numPr>
          <w:ilvl w:val="0"/>
          <w:numId w:val="0"/>
        </w:numPr>
        <w:spacing w:line="240" w:lineRule="auto"/>
        <w:ind w:left="567"/>
        <w:rPr>
          <w:rFonts w:asciiTheme="majorHAnsi" w:hAnsiTheme="majorHAnsi" w:cstheme="majorHAnsi"/>
          <w:sz w:val="22"/>
          <w:szCs w:val="22"/>
        </w:rPr>
      </w:pPr>
      <w:r w:rsidRPr="0017634F">
        <w:rPr>
          <w:rFonts w:asciiTheme="majorHAnsi" w:hAnsiTheme="majorHAnsi" w:cstheme="majorHAnsi"/>
          <w:sz w:val="22"/>
          <w:szCs w:val="22"/>
        </w:rPr>
        <w:t xml:space="preserve">2.2.1. </w:t>
      </w:r>
      <w:r w:rsidR="007C5D9F" w:rsidRPr="0017634F">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17634F" w:rsidRDefault="0048467F" w:rsidP="004A73C2">
      <w:pPr>
        <w:pStyle w:val="Nivel3"/>
        <w:numPr>
          <w:ilvl w:val="0"/>
          <w:numId w:val="0"/>
        </w:numPr>
        <w:spacing w:line="240" w:lineRule="auto"/>
        <w:ind w:left="567"/>
        <w:rPr>
          <w:rFonts w:asciiTheme="majorHAnsi" w:hAnsiTheme="majorHAnsi" w:cstheme="majorHAnsi"/>
          <w:sz w:val="22"/>
          <w:szCs w:val="22"/>
        </w:rPr>
      </w:pPr>
      <w:r w:rsidRPr="0017634F">
        <w:rPr>
          <w:rFonts w:asciiTheme="majorHAnsi" w:hAnsiTheme="majorHAnsi" w:cstheme="majorHAnsi"/>
          <w:sz w:val="22"/>
          <w:szCs w:val="22"/>
        </w:rPr>
        <w:t xml:space="preserve">2.2.2. </w:t>
      </w:r>
      <w:r w:rsidR="007C5D9F" w:rsidRPr="0017634F">
        <w:rPr>
          <w:rFonts w:asciiTheme="majorHAnsi" w:hAnsiTheme="majorHAnsi" w:cstheme="majorHAnsi"/>
          <w:sz w:val="22"/>
          <w:szCs w:val="22"/>
        </w:rPr>
        <w:t>Que não atendam às condições deste Edital e seus anexos;</w:t>
      </w:r>
    </w:p>
    <w:p w14:paraId="5137B0A3" w14:textId="6483724C" w:rsidR="007C5D9F" w:rsidRPr="0017634F" w:rsidRDefault="007C5D9F" w:rsidP="004A73C2">
      <w:pPr>
        <w:pStyle w:val="Nivel3"/>
        <w:numPr>
          <w:ilvl w:val="2"/>
          <w:numId w:val="28"/>
        </w:numPr>
        <w:spacing w:line="240" w:lineRule="auto"/>
        <w:ind w:left="567" w:hanging="1"/>
        <w:rPr>
          <w:rFonts w:asciiTheme="majorHAnsi" w:hAnsiTheme="majorHAnsi" w:cstheme="majorHAnsi"/>
          <w:sz w:val="22"/>
          <w:szCs w:val="22"/>
        </w:rPr>
      </w:pPr>
      <w:r w:rsidRPr="0017634F">
        <w:rPr>
          <w:rFonts w:asciiTheme="majorHAnsi" w:hAnsiTheme="majorHAnsi" w:cstheme="majorHAnsi"/>
          <w:sz w:val="22"/>
          <w:szCs w:val="22"/>
        </w:rPr>
        <w:t>Estrangeiros que não tenham representação legal no Brasil com poderes expressos para</w:t>
      </w:r>
      <w:r w:rsidR="0048467F" w:rsidRPr="0017634F">
        <w:rPr>
          <w:rFonts w:asciiTheme="majorHAnsi" w:hAnsiTheme="majorHAnsi" w:cstheme="majorHAnsi"/>
          <w:sz w:val="22"/>
          <w:szCs w:val="22"/>
        </w:rPr>
        <w:t xml:space="preserve"> </w:t>
      </w:r>
      <w:r w:rsidRPr="0017634F">
        <w:rPr>
          <w:rFonts w:asciiTheme="majorHAnsi" w:hAnsiTheme="majorHAnsi" w:cstheme="majorHAnsi"/>
          <w:sz w:val="22"/>
          <w:szCs w:val="22"/>
        </w:rPr>
        <w:t>receber citação e responder administrativa ou judicialmente;</w:t>
      </w:r>
    </w:p>
    <w:p w14:paraId="31376C7C" w14:textId="233BB954" w:rsidR="007C5D9F" w:rsidRPr="0017634F" w:rsidRDefault="007C5D9F" w:rsidP="004A73C2">
      <w:pPr>
        <w:pStyle w:val="Nivel3"/>
        <w:numPr>
          <w:ilvl w:val="2"/>
          <w:numId w:val="26"/>
        </w:numPr>
        <w:spacing w:line="240" w:lineRule="auto"/>
        <w:rPr>
          <w:rFonts w:asciiTheme="majorHAnsi" w:hAnsiTheme="majorHAnsi" w:cstheme="majorHAnsi"/>
          <w:sz w:val="22"/>
          <w:szCs w:val="22"/>
        </w:rPr>
      </w:pPr>
      <w:r w:rsidRPr="0017634F">
        <w:rPr>
          <w:rFonts w:asciiTheme="majorHAnsi" w:hAnsiTheme="majorHAnsi" w:cstheme="majorHAnsi"/>
          <w:sz w:val="22"/>
          <w:szCs w:val="22"/>
        </w:rPr>
        <w:t>Que se enquadrem nas vedações previstas nos artigos 9º e 14 da Lei nº 14.133/2021;</w:t>
      </w:r>
    </w:p>
    <w:p w14:paraId="40BAF454" w14:textId="565B37C5" w:rsidR="007C5D9F" w:rsidRPr="0017634F" w:rsidRDefault="0048467F" w:rsidP="004A73C2">
      <w:pPr>
        <w:pStyle w:val="Nivel3"/>
        <w:numPr>
          <w:ilvl w:val="0"/>
          <w:numId w:val="0"/>
        </w:numPr>
        <w:spacing w:line="240" w:lineRule="auto"/>
        <w:ind w:left="567"/>
        <w:rPr>
          <w:rFonts w:asciiTheme="majorHAnsi" w:hAnsiTheme="majorHAnsi" w:cstheme="majorHAnsi"/>
          <w:sz w:val="22"/>
          <w:szCs w:val="22"/>
        </w:rPr>
      </w:pPr>
      <w:r w:rsidRPr="0017634F">
        <w:rPr>
          <w:rFonts w:asciiTheme="majorHAnsi" w:hAnsiTheme="majorHAnsi" w:cstheme="majorHAnsi"/>
          <w:sz w:val="22"/>
          <w:szCs w:val="22"/>
        </w:rPr>
        <w:t>2.2.5</w:t>
      </w:r>
      <w:r w:rsidR="007C5D9F" w:rsidRPr="0017634F">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17634F" w:rsidRDefault="007C5D9F" w:rsidP="004A73C2">
      <w:pPr>
        <w:pStyle w:val="Nivel3"/>
        <w:numPr>
          <w:ilvl w:val="2"/>
          <w:numId w:val="27"/>
        </w:numPr>
        <w:spacing w:line="240" w:lineRule="auto"/>
        <w:ind w:left="567" w:hanging="1"/>
        <w:rPr>
          <w:rFonts w:asciiTheme="majorHAnsi" w:hAnsiTheme="majorHAnsi" w:cstheme="majorHAnsi"/>
          <w:sz w:val="22"/>
          <w:szCs w:val="22"/>
        </w:rPr>
      </w:pPr>
      <w:r w:rsidRPr="0017634F">
        <w:rPr>
          <w:rFonts w:asciiTheme="majorHAnsi" w:hAnsiTheme="majorHAnsi" w:cstheme="majorHAnsi"/>
          <w:sz w:val="22"/>
          <w:szCs w:val="22"/>
        </w:rPr>
        <w:lastRenderedPageBreak/>
        <w:t>Organizações da Sociedade Civil de Interesse Público - OSCIP, atuando nessa condição (Acórdão nº 746/2014-TCU-Plenário).</w:t>
      </w:r>
    </w:p>
    <w:p w14:paraId="302086BE" w14:textId="099697B2" w:rsidR="007C5D9F" w:rsidRPr="0017634F" w:rsidRDefault="00FA56C4" w:rsidP="0064154E">
      <w:pPr>
        <w:pStyle w:val="Nivel2"/>
        <w:numPr>
          <w:ilvl w:val="1"/>
          <w:numId w:val="45"/>
        </w:numPr>
        <w:ind w:left="0" w:firstLine="0"/>
        <w:rPr>
          <w:rFonts w:asciiTheme="majorHAnsi" w:hAnsiTheme="majorHAnsi" w:cstheme="majorHAnsi"/>
          <w:sz w:val="22"/>
          <w:szCs w:val="22"/>
        </w:rPr>
      </w:pPr>
      <w:r>
        <w:rPr>
          <w:rFonts w:asciiTheme="majorHAnsi" w:hAnsiTheme="majorHAnsi" w:cstheme="majorHAnsi"/>
          <w:sz w:val="22"/>
          <w:szCs w:val="22"/>
        </w:rPr>
        <w:t xml:space="preserve"> </w:t>
      </w:r>
      <w:r w:rsidR="007C5D9F" w:rsidRPr="0017634F">
        <w:rPr>
          <w:rFonts w:asciiTheme="majorHAnsi" w:hAnsiTheme="majorHAnsi" w:cstheme="majorHAnsi"/>
          <w:sz w:val="22"/>
          <w:szCs w:val="22"/>
        </w:rPr>
        <w:t>A pessoa jurídica poderá participar da licitação em consórcio, observadas as regras do art. 15 da Lei nº 14.133/2021.</w:t>
      </w:r>
    </w:p>
    <w:p w14:paraId="71626DF3" w14:textId="33449EAD" w:rsidR="007C5D9F" w:rsidRPr="0017634F" w:rsidRDefault="00FA56C4" w:rsidP="0064154E">
      <w:pPr>
        <w:pStyle w:val="Nivel2"/>
        <w:numPr>
          <w:ilvl w:val="1"/>
          <w:numId w:val="45"/>
        </w:numPr>
        <w:ind w:left="0" w:firstLine="0"/>
        <w:rPr>
          <w:rFonts w:asciiTheme="majorHAnsi" w:hAnsiTheme="majorHAnsi" w:cstheme="majorHAnsi"/>
          <w:sz w:val="22"/>
          <w:szCs w:val="22"/>
        </w:rPr>
      </w:pPr>
      <w:r>
        <w:rPr>
          <w:rFonts w:asciiTheme="majorHAnsi" w:hAnsiTheme="majorHAnsi" w:cstheme="majorHAnsi"/>
          <w:sz w:val="22"/>
          <w:szCs w:val="22"/>
        </w:rPr>
        <w:t xml:space="preserve"> </w:t>
      </w:r>
      <w:r w:rsidR="007C5D9F" w:rsidRPr="0017634F">
        <w:rPr>
          <w:rFonts w:asciiTheme="majorHAnsi" w:hAnsiTheme="majorHAnsi" w:cstheme="majorHAnsi"/>
          <w:sz w:val="22"/>
          <w:szCs w:val="22"/>
        </w:rPr>
        <w:t xml:space="preserve">Como condição para participação no Pregão, </w:t>
      </w:r>
      <w:r w:rsidR="00A86924" w:rsidRPr="0017634F">
        <w:rPr>
          <w:rFonts w:asciiTheme="majorHAnsi" w:hAnsiTheme="majorHAnsi" w:cstheme="majorHAnsi"/>
          <w:sz w:val="22"/>
          <w:szCs w:val="22"/>
        </w:rPr>
        <w:t>DEVE DECLARAR</w:t>
      </w:r>
      <w:r w:rsidR="007C5D9F" w:rsidRPr="0017634F">
        <w:rPr>
          <w:rFonts w:asciiTheme="majorHAnsi" w:hAnsiTheme="majorHAnsi" w:cstheme="majorHAnsi"/>
          <w:sz w:val="22"/>
          <w:szCs w:val="22"/>
        </w:rPr>
        <w:t xml:space="preserve"> em campo próprio do sistema eletrônico, relativo às seguintes declarações: </w:t>
      </w:r>
    </w:p>
    <w:p w14:paraId="528FD9E2" w14:textId="77777777" w:rsidR="007C5D9F" w:rsidRPr="0017634F" w:rsidRDefault="007C5D9F" w:rsidP="00FA56C4">
      <w:pPr>
        <w:pStyle w:val="Nivel3"/>
        <w:numPr>
          <w:ilvl w:val="2"/>
          <w:numId w:val="45"/>
        </w:numPr>
        <w:ind w:left="567" w:firstLine="0"/>
        <w:rPr>
          <w:rFonts w:asciiTheme="majorHAnsi" w:hAnsiTheme="majorHAnsi" w:cstheme="majorHAnsi"/>
          <w:sz w:val="22"/>
          <w:szCs w:val="22"/>
        </w:rPr>
      </w:pPr>
      <w:r w:rsidRPr="0017634F">
        <w:rPr>
          <w:rFonts w:asciiTheme="majorHAnsi" w:hAnsiTheme="majorHAnsi" w:cstheme="majorHAnsi"/>
          <w:sz w:val="22"/>
          <w:szCs w:val="22"/>
        </w:rPr>
        <w:t xml:space="preserve">Que cumpre os requisitos estabelecidos no artigo 3° da Lei Complementar nº 123/2006, estando apta a usufruir do tratamento favorecido estabelecido em seus </w:t>
      </w:r>
      <w:proofErr w:type="spellStart"/>
      <w:r w:rsidRPr="0017634F">
        <w:rPr>
          <w:rFonts w:asciiTheme="majorHAnsi" w:hAnsiTheme="majorHAnsi" w:cstheme="majorHAnsi"/>
          <w:sz w:val="22"/>
          <w:szCs w:val="22"/>
        </w:rPr>
        <w:t>arts</w:t>
      </w:r>
      <w:proofErr w:type="spellEnd"/>
      <w:r w:rsidRPr="0017634F">
        <w:rPr>
          <w:rFonts w:asciiTheme="majorHAnsi" w:hAnsiTheme="majorHAnsi" w:cstheme="majorHAnsi"/>
          <w:sz w:val="22"/>
          <w:szCs w:val="22"/>
        </w:rPr>
        <w:t>. 42 a 49 e que não celebrou contratos com a Administração Pública cujos valores extrapolam a receita bruta máxima admitida para fins de enquadramento como empresa de pequeno porte;</w:t>
      </w:r>
    </w:p>
    <w:p w14:paraId="5B53BEDD" w14:textId="7663CD6A" w:rsidR="007C5D9F" w:rsidRPr="0017634F" w:rsidRDefault="007C5D9F" w:rsidP="00FA56C4">
      <w:pPr>
        <w:pStyle w:val="Nivel4"/>
        <w:numPr>
          <w:ilvl w:val="2"/>
          <w:numId w:val="45"/>
        </w:numPr>
        <w:spacing w:before="0" w:after="0"/>
        <w:ind w:left="567" w:firstLine="0"/>
        <w:rPr>
          <w:rFonts w:asciiTheme="majorHAnsi" w:hAnsiTheme="majorHAnsi" w:cstheme="majorHAnsi"/>
          <w:sz w:val="22"/>
          <w:szCs w:val="22"/>
        </w:rPr>
      </w:pPr>
      <w:r w:rsidRPr="0017634F">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17634F" w:rsidRDefault="007C5D9F" w:rsidP="00FA56C4">
      <w:pPr>
        <w:pStyle w:val="Nivel4"/>
        <w:numPr>
          <w:ilvl w:val="2"/>
          <w:numId w:val="45"/>
        </w:numPr>
        <w:spacing w:before="0" w:after="0"/>
        <w:ind w:left="567" w:firstLine="0"/>
        <w:rPr>
          <w:rFonts w:asciiTheme="majorHAnsi" w:hAnsiTheme="majorHAnsi" w:cstheme="majorHAnsi"/>
          <w:sz w:val="22"/>
          <w:szCs w:val="22"/>
        </w:rPr>
      </w:pPr>
      <w:r w:rsidRPr="0017634F">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17634F" w:rsidRDefault="00CC07F5" w:rsidP="00FA56C4">
      <w:pPr>
        <w:pStyle w:val="PargrafodaLista"/>
        <w:numPr>
          <w:ilvl w:val="2"/>
          <w:numId w:val="45"/>
        </w:numPr>
        <w:tabs>
          <w:tab w:val="left" w:pos="993"/>
        </w:tabs>
        <w:spacing w:line="276" w:lineRule="auto"/>
        <w:ind w:left="567" w:firstLine="0"/>
        <w:jc w:val="both"/>
        <w:rPr>
          <w:rFonts w:asciiTheme="majorHAnsi" w:hAnsiTheme="majorHAnsi" w:cstheme="majorHAnsi"/>
          <w:sz w:val="22"/>
          <w:szCs w:val="22"/>
        </w:rPr>
      </w:pPr>
      <w:r w:rsidRPr="0017634F">
        <w:rPr>
          <w:rFonts w:asciiTheme="majorHAnsi" w:hAnsiTheme="majorHAnsi" w:cstheme="majorHAnsi"/>
          <w:sz w:val="22"/>
          <w:szCs w:val="22"/>
        </w:rPr>
        <w:t>Que está ciente e concorda com as condições contidas no Edital e seus anexos;</w:t>
      </w:r>
      <w:r w:rsidR="007E21CA" w:rsidRPr="0017634F">
        <w:rPr>
          <w:rFonts w:asciiTheme="majorHAnsi" w:hAnsiTheme="majorHAnsi" w:cstheme="majorHAnsi"/>
          <w:sz w:val="22"/>
          <w:szCs w:val="22"/>
        </w:rPr>
        <w:t xml:space="preserve"> bem como de que cumpro plenamente os requisitos de habilitação definidos no edital.</w:t>
      </w:r>
    </w:p>
    <w:p w14:paraId="581E1588" w14:textId="06DB69C5" w:rsidR="00CC07F5" w:rsidRPr="0017634F" w:rsidRDefault="00245724" w:rsidP="00FA56C4">
      <w:pPr>
        <w:spacing w:before="20" w:after="120"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64154E">
        <w:rPr>
          <w:rFonts w:asciiTheme="majorHAnsi" w:hAnsiTheme="majorHAnsi" w:cstheme="majorHAnsi"/>
          <w:sz w:val="22"/>
          <w:szCs w:val="22"/>
        </w:rPr>
        <w:t>8</w:t>
      </w:r>
      <w:r w:rsidRPr="0017634F">
        <w:rPr>
          <w:rFonts w:asciiTheme="majorHAnsi" w:hAnsiTheme="majorHAnsi" w:cstheme="majorHAnsi"/>
          <w:sz w:val="22"/>
          <w:szCs w:val="22"/>
        </w:rPr>
        <w:t>.5.</w:t>
      </w:r>
      <w:r w:rsidR="00CC07F5" w:rsidRPr="0017634F">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710266A0" w:rsidR="00CC07F5" w:rsidRPr="0017634F" w:rsidRDefault="00F71ABC" w:rsidP="00FA56C4">
      <w:pPr>
        <w:pStyle w:val="PargrafodaLista"/>
        <w:tabs>
          <w:tab w:val="left" w:pos="1134"/>
        </w:tabs>
        <w:spacing w:before="20" w:after="120"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64154E">
        <w:rPr>
          <w:rFonts w:asciiTheme="majorHAnsi" w:hAnsiTheme="majorHAnsi" w:cstheme="majorHAnsi"/>
          <w:sz w:val="22"/>
          <w:szCs w:val="22"/>
        </w:rPr>
        <w:t>8</w:t>
      </w:r>
      <w:r w:rsidR="00276E46" w:rsidRPr="0017634F">
        <w:rPr>
          <w:rFonts w:asciiTheme="majorHAnsi" w:hAnsiTheme="majorHAnsi" w:cstheme="majorHAnsi"/>
          <w:sz w:val="22"/>
          <w:szCs w:val="22"/>
        </w:rPr>
        <w:t>.6</w:t>
      </w:r>
      <w:r w:rsidR="00CC07F5" w:rsidRPr="0017634F">
        <w:rPr>
          <w:rFonts w:asciiTheme="majorHAnsi" w:hAnsiTheme="majorHAnsi" w:cstheme="majorHAnsi"/>
          <w:sz w:val="22"/>
          <w:szCs w:val="22"/>
        </w:rPr>
        <w:t xml:space="preserve">. </w:t>
      </w:r>
      <w:r w:rsidR="009E199B" w:rsidRPr="0017634F">
        <w:rPr>
          <w:rFonts w:asciiTheme="majorHAnsi" w:hAnsiTheme="majorHAnsi" w:cstheme="majorHAnsi"/>
          <w:sz w:val="22"/>
          <w:szCs w:val="22"/>
        </w:rPr>
        <w:t>Que inexistem fatos impeditivos para sua habilitação no certame, ciente da obrigatoriedade de declarar ocorrências posteriores;</w:t>
      </w:r>
    </w:p>
    <w:p w14:paraId="73FBFAB6" w14:textId="78574C29" w:rsidR="00CC07F5" w:rsidRPr="0017634F" w:rsidRDefault="00F71ABC" w:rsidP="00811C5E">
      <w:pPr>
        <w:pStyle w:val="PargrafodaLista"/>
        <w:tabs>
          <w:tab w:val="left" w:pos="1134"/>
        </w:tabs>
        <w:spacing w:before="20" w:after="120"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64154E">
        <w:rPr>
          <w:rFonts w:asciiTheme="majorHAnsi" w:hAnsiTheme="majorHAnsi" w:cstheme="majorHAnsi"/>
          <w:sz w:val="22"/>
          <w:szCs w:val="22"/>
        </w:rPr>
        <w:t>8</w:t>
      </w:r>
      <w:r w:rsidR="00CC07F5" w:rsidRPr="0017634F">
        <w:rPr>
          <w:rFonts w:asciiTheme="majorHAnsi" w:hAnsiTheme="majorHAnsi" w:cstheme="majorHAnsi"/>
          <w:sz w:val="22"/>
          <w:szCs w:val="22"/>
        </w:rPr>
        <w:t>.</w:t>
      </w:r>
      <w:r w:rsidR="00276E46" w:rsidRPr="0017634F">
        <w:rPr>
          <w:rFonts w:asciiTheme="majorHAnsi" w:hAnsiTheme="majorHAnsi" w:cstheme="majorHAnsi"/>
          <w:sz w:val="22"/>
          <w:szCs w:val="22"/>
        </w:rPr>
        <w:t>7</w:t>
      </w:r>
      <w:r w:rsidR="00CC07F5" w:rsidRPr="0017634F">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7C4C00AF" w:rsidR="00CC07F5" w:rsidRPr="0017634F" w:rsidRDefault="00F71ABC" w:rsidP="0088645B">
      <w:pPr>
        <w:pStyle w:val="PargrafodaLista"/>
        <w:tabs>
          <w:tab w:val="left" w:pos="1134"/>
        </w:tabs>
        <w:spacing w:before="20" w:after="120"/>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64154E">
        <w:rPr>
          <w:rFonts w:asciiTheme="majorHAnsi" w:hAnsiTheme="majorHAnsi" w:cstheme="majorHAnsi"/>
          <w:sz w:val="22"/>
          <w:szCs w:val="22"/>
        </w:rPr>
        <w:t>8</w:t>
      </w:r>
      <w:r w:rsidR="00CC07F5" w:rsidRPr="0017634F">
        <w:rPr>
          <w:rFonts w:asciiTheme="majorHAnsi" w:hAnsiTheme="majorHAnsi" w:cstheme="majorHAnsi"/>
          <w:sz w:val="22"/>
          <w:szCs w:val="22"/>
        </w:rPr>
        <w:t>.</w:t>
      </w:r>
      <w:r w:rsidR="00276E46" w:rsidRPr="0017634F">
        <w:rPr>
          <w:rFonts w:asciiTheme="majorHAnsi" w:hAnsiTheme="majorHAnsi" w:cstheme="majorHAnsi"/>
          <w:sz w:val="22"/>
          <w:szCs w:val="22"/>
        </w:rPr>
        <w:t>8</w:t>
      </w:r>
      <w:r w:rsidR="00CC07F5" w:rsidRPr="0017634F">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4F8E374E" w:rsidR="00CC07F5" w:rsidRPr="0017634F" w:rsidRDefault="00F71ABC" w:rsidP="00FA56C4">
      <w:pPr>
        <w:pStyle w:val="PargrafodaLista"/>
        <w:tabs>
          <w:tab w:val="left" w:pos="1134"/>
        </w:tabs>
        <w:spacing w:before="20" w:after="120"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64154E">
        <w:rPr>
          <w:rFonts w:asciiTheme="majorHAnsi" w:hAnsiTheme="majorHAnsi" w:cstheme="majorHAnsi"/>
          <w:sz w:val="22"/>
          <w:szCs w:val="22"/>
        </w:rPr>
        <w:t>8</w:t>
      </w:r>
      <w:r w:rsidR="00CC07F5" w:rsidRPr="0017634F">
        <w:rPr>
          <w:rFonts w:asciiTheme="majorHAnsi" w:hAnsiTheme="majorHAnsi" w:cstheme="majorHAnsi"/>
          <w:sz w:val="22"/>
          <w:szCs w:val="22"/>
        </w:rPr>
        <w:t>.</w:t>
      </w:r>
      <w:r w:rsidR="00276E46" w:rsidRPr="0017634F">
        <w:rPr>
          <w:rFonts w:asciiTheme="majorHAnsi" w:hAnsiTheme="majorHAnsi" w:cstheme="majorHAnsi"/>
          <w:sz w:val="22"/>
          <w:szCs w:val="22"/>
        </w:rPr>
        <w:t>9</w:t>
      </w:r>
      <w:r w:rsidR="00CC07F5" w:rsidRPr="0017634F">
        <w:rPr>
          <w:rFonts w:asciiTheme="majorHAnsi" w:hAnsiTheme="majorHAnsi" w:cstheme="majorHAnsi"/>
          <w:sz w:val="22"/>
          <w:szCs w:val="22"/>
        </w:rPr>
        <w:t xml:space="preserve">. </w:t>
      </w:r>
      <w:r w:rsidR="007C58AA" w:rsidRPr="0017634F">
        <w:rPr>
          <w:rFonts w:asciiTheme="majorHAnsi" w:hAnsiTheme="majorHAnsi" w:cstheme="majorHAnsi"/>
          <w:sz w:val="22"/>
          <w:szCs w:val="22"/>
        </w:rPr>
        <w:t>Sob pena de desclassificação, declaro que minhas propostas econômicas compreendem a integridade</w:t>
      </w:r>
      <w:r w:rsidR="00853454" w:rsidRPr="0017634F">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BBD886" w:rsidR="007E21CA" w:rsidRPr="0017634F" w:rsidRDefault="007E21CA" w:rsidP="00FA56C4">
      <w:pPr>
        <w:pStyle w:val="PargrafodaLista"/>
        <w:tabs>
          <w:tab w:val="left" w:pos="1134"/>
        </w:tabs>
        <w:spacing w:before="20" w:after="120"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2.</w:t>
      </w:r>
      <w:r w:rsidR="0064154E">
        <w:rPr>
          <w:rFonts w:asciiTheme="majorHAnsi" w:hAnsiTheme="majorHAnsi" w:cstheme="majorHAnsi"/>
          <w:sz w:val="22"/>
          <w:szCs w:val="22"/>
        </w:rPr>
        <w:t>8</w:t>
      </w:r>
      <w:r w:rsidRPr="0017634F">
        <w:rPr>
          <w:rFonts w:asciiTheme="majorHAnsi" w:hAnsiTheme="majorHAnsi" w:cstheme="majorHAnsi"/>
          <w:sz w:val="22"/>
          <w:szCs w:val="22"/>
        </w:rPr>
        <w:t>.</w:t>
      </w:r>
      <w:r w:rsidR="00276E46" w:rsidRPr="0017634F">
        <w:rPr>
          <w:rFonts w:asciiTheme="majorHAnsi" w:hAnsiTheme="majorHAnsi" w:cstheme="majorHAnsi"/>
          <w:sz w:val="22"/>
          <w:szCs w:val="22"/>
        </w:rPr>
        <w:t>10</w:t>
      </w:r>
      <w:r w:rsidRPr="0017634F">
        <w:rPr>
          <w:rFonts w:asciiTheme="majorHAnsi" w:hAnsiTheme="majorHAnsi" w:cstheme="majorHAnsi"/>
          <w:sz w:val="22"/>
          <w:szCs w:val="22"/>
        </w:rPr>
        <w:t>.</w:t>
      </w:r>
      <w:r w:rsidR="007C58AA" w:rsidRPr="0017634F">
        <w:rPr>
          <w:rFonts w:asciiTheme="majorHAnsi" w:hAnsiTheme="majorHAnsi" w:cstheme="majorHAnsi"/>
          <w:sz w:val="22"/>
          <w:szCs w:val="22"/>
        </w:rPr>
        <w:t xml:space="preserve"> </w:t>
      </w:r>
      <w:r w:rsidRPr="0017634F">
        <w:rPr>
          <w:rFonts w:asciiTheme="majorHAnsi" w:hAnsiTheme="majorHAnsi" w:cstheme="majorHAnsi"/>
          <w:sz w:val="22"/>
          <w:szCs w:val="22"/>
        </w:rPr>
        <w:t xml:space="preserve"> </w:t>
      </w:r>
      <w:r w:rsidR="007C58AA" w:rsidRPr="0017634F">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17634F" w:rsidRDefault="003C7A23" w:rsidP="00FA56C4">
      <w:pPr>
        <w:pStyle w:val="Nivel01"/>
        <w:numPr>
          <w:ilvl w:val="0"/>
          <w:numId w:val="45"/>
        </w:numPr>
        <w:spacing w:beforeLines="120" w:before="288" w:afterLines="120" w:after="288" w:line="276" w:lineRule="auto"/>
        <w:ind w:left="0" w:firstLine="0"/>
        <w:rPr>
          <w:rFonts w:asciiTheme="majorHAnsi" w:eastAsiaTheme="minorEastAsia" w:hAnsiTheme="majorHAnsi" w:cstheme="majorHAnsi"/>
          <w:bCs w:val="0"/>
          <w:sz w:val="22"/>
          <w:szCs w:val="22"/>
        </w:rPr>
      </w:pPr>
      <w:r w:rsidRPr="0017634F">
        <w:rPr>
          <w:rFonts w:asciiTheme="majorHAnsi" w:eastAsiaTheme="minorEastAsia" w:hAnsiTheme="majorHAnsi" w:cstheme="majorHAnsi"/>
          <w:bCs w:val="0"/>
          <w:sz w:val="22"/>
          <w:szCs w:val="22"/>
        </w:rPr>
        <w:lastRenderedPageBreak/>
        <w:t>DA APRESENTAÇÃO DA PROPOSTA E DOS DOCUMENTOS DE HABILITAÇÃO</w:t>
      </w:r>
      <w:bookmarkEnd w:id="3"/>
    </w:p>
    <w:p w14:paraId="7A6EE9F8" w14:textId="2BB343F2" w:rsidR="00A529CC" w:rsidRPr="0017634F" w:rsidRDefault="00A529CC" w:rsidP="00FA56C4">
      <w:pPr>
        <w:tabs>
          <w:tab w:val="left" w:pos="993"/>
        </w:tabs>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Default="00CE3FC8" w:rsidP="00FA56C4">
      <w:pPr>
        <w:pStyle w:val="PargrafodaLista"/>
        <w:tabs>
          <w:tab w:val="left" w:pos="993"/>
        </w:tabs>
        <w:spacing w:line="276" w:lineRule="auto"/>
        <w:ind w:left="540"/>
        <w:jc w:val="both"/>
        <w:rPr>
          <w:rFonts w:asciiTheme="majorHAnsi" w:hAnsiTheme="majorHAnsi" w:cstheme="majorHAnsi"/>
          <w:sz w:val="22"/>
          <w:szCs w:val="22"/>
        </w:rPr>
      </w:pPr>
    </w:p>
    <w:p w14:paraId="0C12D4C5" w14:textId="1310CE6B" w:rsidR="00A529CC" w:rsidRPr="0017634F" w:rsidRDefault="00A529CC" w:rsidP="00FA56C4">
      <w:pPr>
        <w:pStyle w:val="PargrafodaLista"/>
        <w:tabs>
          <w:tab w:val="left" w:pos="993"/>
        </w:tabs>
        <w:spacing w:line="276" w:lineRule="auto"/>
        <w:ind w:left="540"/>
        <w:jc w:val="both"/>
        <w:rPr>
          <w:rFonts w:asciiTheme="majorHAnsi" w:hAnsiTheme="majorHAnsi" w:cstheme="majorHAnsi"/>
          <w:sz w:val="22"/>
          <w:szCs w:val="22"/>
        </w:rPr>
      </w:pPr>
      <w:r w:rsidRPr="0017634F">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17634F" w:rsidRDefault="00717FA7" w:rsidP="00FA56C4">
      <w:pPr>
        <w:tabs>
          <w:tab w:val="left" w:pos="993"/>
        </w:tabs>
        <w:spacing w:line="276" w:lineRule="auto"/>
        <w:jc w:val="both"/>
        <w:rPr>
          <w:rFonts w:asciiTheme="majorHAnsi" w:hAnsiTheme="majorHAnsi" w:cstheme="majorHAnsi"/>
          <w:sz w:val="22"/>
          <w:szCs w:val="22"/>
        </w:rPr>
      </w:pPr>
    </w:p>
    <w:p w14:paraId="49793ED7" w14:textId="4CD315F9" w:rsidR="00A529CC" w:rsidRPr="0017634F" w:rsidRDefault="00A529CC" w:rsidP="00FA56C4">
      <w:pPr>
        <w:tabs>
          <w:tab w:val="left" w:pos="993"/>
        </w:tabs>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3.2.</w:t>
      </w:r>
      <w:r w:rsidR="00782B81">
        <w:rPr>
          <w:rFonts w:asciiTheme="majorHAnsi" w:hAnsiTheme="majorHAnsi" w:cstheme="majorHAnsi"/>
          <w:sz w:val="22"/>
          <w:szCs w:val="22"/>
        </w:rPr>
        <w:t xml:space="preserve"> </w:t>
      </w:r>
      <w:r w:rsidRPr="0017634F">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17634F" w:rsidRDefault="00717FA7" w:rsidP="00FA56C4">
      <w:pPr>
        <w:tabs>
          <w:tab w:val="left" w:pos="993"/>
        </w:tabs>
        <w:spacing w:line="276" w:lineRule="auto"/>
        <w:jc w:val="both"/>
        <w:rPr>
          <w:rFonts w:asciiTheme="majorHAnsi" w:hAnsiTheme="majorHAnsi" w:cstheme="majorHAnsi"/>
          <w:sz w:val="22"/>
          <w:szCs w:val="22"/>
        </w:rPr>
      </w:pPr>
    </w:p>
    <w:p w14:paraId="20E586E4" w14:textId="45398CB5" w:rsidR="00A529CC" w:rsidRPr="0017634F" w:rsidRDefault="0006710E" w:rsidP="00FA56C4">
      <w:pPr>
        <w:tabs>
          <w:tab w:val="left" w:pos="993"/>
        </w:tabs>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w:t>
      </w:r>
      <w:r w:rsidR="001A359F" w:rsidRPr="0017634F">
        <w:rPr>
          <w:rFonts w:asciiTheme="majorHAnsi" w:hAnsiTheme="majorHAnsi" w:cstheme="majorHAnsi"/>
          <w:sz w:val="22"/>
          <w:szCs w:val="22"/>
        </w:rPr>
        <w:t>3.</w:t>
      </w:r>
      <w:r w:rsidR="00782B81">
        <w:rPr>
          <w:rFonts w:asciiTheme="majorHAnsi" w:hAnsiTheme="majorHAnsi" w:cstheme="majorHAnsi"/>
          <w:sz w:val="22"/>
          <w:szCs w:val="22"/>
        </w:rPr>
        <w:t xml:space="preserve"> </w:t>
      </w:r>
      <w:r w:rsidR="00A529CC" w:rsidRPr="0017634F">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17634F" w:rsidRDefault="00717FA7" w:rsidP="00FA56C4">
      <w:pPr>
        <w:tabs>
          <w:tab w:val="left" w:pos="993"/>
        </w:tabs>
        <w:spacing w:line="276" w:lineRule="auto"/>
        <w:jc w:val="both"/>
        <w:rPr>
          <w:rFonts w:asciiTheme="majorHAnsi" w:hAnsiTheme="majorHAnsi" w:cstheme="majorHAnsi"/>
          <w:sz w:val="22"/>
          <w:szCs w:val="22"/>
        </w:rPr>
      </w:pPr>
    </w:p>
    <w:p w14:paraId="207489AF" w14:textId="54CB896E" w:rsidR="00A529CC" w:rsidRPr="0017634F" w:rsidRDefault="0006710E" w:rsidP="00FA56C4">
      <w:pPr>
        <w:tabs>
          <w:tab w:val="left" w:pos="993"/>
        </w:tabs>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3.4</w:t>
      </w:r>
      <w:r w:rsidR="00A529CC" w:rsidRPr="0017634F">
        <w:rPr>
          <w:rFonts w:asciiTheme="majorHAnsi" w:hAnsiTheme="majorHAnsi" w:cstheme="majorHAnsi"/>
          <w:sz w:val="22"/>
          <w:szCs w:val="22"/>
        </w:rPr>
        <w:t>.</w:t>
      </w:r>
      <w:r w:rsidR="00782B81">
        <w:rPr>
          <w:rFonts w:asciiTheme="majorHAnsi" w:hAnsiTheme="majorHAnsi" w:cstheme="majorHAnsi"/>
          <w:sz w:val="22"/>
          <w:szCs w:val="22"/>
        </w:rPr>
        <w:t xml:space="preserve"> </w:t>
      </w:r>
      <w:r w:rsidR="00A529CC" w:rsidRPr="0017634F">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17634F" w:rsidRDefault="00717FA7" w:rsidP="00FA56C4">
      <w:pPr>
        <w:tabs>
          <w:tab w:val="left" w:pos="993"/>
        </w:tabs>
        <w:spacing w:line="276" w:lineRule="auto"/>
        <w:jc w:val="both"/>
        <w:rPr>
          <w:rFonts w:asciiTheme="majorHAnsi" w:hAnsiTheme="majorHAnsi" w:cstheme="majorHAnsi"/>
          <w:sz w:val="22"/>
          <w:szCs w:val="22"/>
        </w:rPr>
      </w:pPr>
    </w:p>
    <w:p w14:paraId="31D2C289" w14:textId="7BFAA90F" w:rsidR="00A529CC" w:rsidRDefault="00CC07F5" w:rsidP="00FA56C4">
      <w:pPr>
        <w:tabs>
          <w:tab w:val="left" w:pos="993"/>
        </w:tabs>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w:t>
      </w:r>
      <w:r w:rsidR="0006710E" w:rsidRPr="0017634F">
        <w:rPr>
          <w:rFonts w:asciiTheme="majorHAnsi" w:hAnsiTheme="majorHAnsi" w:cstheme="majorHAnsi"/>
          <w:sz w:val="22"/>
          <w:szCs w:val="22"/>
        </w:rPr>
        <w:t>5</w:t>
      </w:r>
      <w:r w:rsidR="00A529CC" w:rsidRPr="0017634F">
        <w:rPr>
          <w:rFonts w:asciiTheme="majorHAnsi" w:hAnsiTheme="majorHAnsi" w:cstheme="majorHAnsi"/>
          <w:sz w:val="22"/>
          <w:szCs w:val="22"/>
        </w:rPr>
        <w:t>.</w:t>
      </w:r>
      <w:r w:rsidR="00782B81">
        <w:rPr>
          <w:rFonts w:asciiTheme="majorHAnsi" w:hAnsiTheme="majorHAnsi" w:cstheme="majorHAnsi"/>
          <w:sz w:val="22"/>
          <w:szCs w:val="22"/>
        </w:rPr>
        <w:t xml:space="preserve"> </w:t>
      </w:r>
      <w:r w:rsidR="00A529CC" w:rsidRPr="0017634F">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5A34A866" w14:textId="77777777" w:rsidR="00E9733A" w:rsidRPr="0017634F" w:rsidRDefault="00E9733A" w:rsidP="00FA56C4">
      <w:pPr>
        <w:tabs>
          <w:tab w:val="left" w:pos="993"/>
        </w:tabs>
        <w:spacing w:line="276" w:lineRule="auto"/>
        <w:jc w:val="both"/>
        <w:rPr>
          <w:rFonts w:asciiTheme="majorHAnsi" w:hAnsiTheme="majorHAnsi" w:cstheme="majorHAnsi"/>
          <w:sz w:val="22"/>
          <w:szCs w:val="22"/>
        </w:rPr>
      </w:pPr>
    </w:p>
    <w:p w14:paraId="002F2618" w14:textId="623645B0" w:rsidR="00770246" w:rsidRPr="0017634F" w:rsidRDefault="00442F38" w:rsidP="00FA56C4">
      <w:pPr>
        <w:spacing w:line="276" w:lineRule="auto"/>
        <w:rPr>
          <w:rFonts w:asciiTheme="majorHAnsi" w:hAnsiTheme="majorHAnsi" w:cstheme="majorHAnsi"/>
          <w:b/>
          <w:bCs/>
          <w:sz w:val="22"/>
          <w:szCs w:val="22"/>
        </w:rPr>
      </w:pPr>
      <w:r w:rsidRPr="0017634F">
        <w:rPr>
          <w:rFonts w:asciiTheme="majorHAnsi" w:hAnsiTheme="majorHAnsi" w:cstheme="majorHAnsi"/>
          <w:b/>
          <w:bCs/>
          <w:sz w:val="22"/>
          <w:szCs w:val="22"/>
        </w:rPr>
        <w:t xml:space="preserve">4. </w:t>
      </w:r>
      <w:r w:rsidR="00CE3FC8">
        <w:rPr>
          <w:rFonts w:asciiTheme="majorHAnsi" w:hAnsiTheme="majorHAnsi" w:cstheme="majorHAnsi"/>
          <w:b/>
          <w:bCs/>
          <w:sz w:val="22"/>
          <w:szCs w:val="22"/>
        </w:rPr>
        <w:t>DO PREENCHIMENTO DA PROPOSTA</w:t>
      </w:r>
    </w:p>
    <w:p w14:paraId="37798D44" w14:textId="77777777" w:rsidR="00717FA7" w:rsidRPr="0017634F" w:rsidRDefault="00717FA7" w:rsidP="00FA56C4">
      <w:pPr>
        <w:tabs>
          <w:tab w:val="left" w:pos="426"/>
        </w:tabs>
        <w:spacing w:line="276" w:lineRule="auto"/>
        <w:jc w:val="both"/>
        <w:rPr>
          <w:rFonts w:asciiTheme="majorHAnsi" w:hAnsiTheme="majorHAnsi" w:cstheme="majorHAnsi"/>
          <w:b/>
          <w:bCs/>
          <w:sz w:val="22"/>
          <w:szCs w:val="22"/>
        </w:rPr>
      </w:pPr>
    </w:p>
    <w:p w14:paraId="26F0BDA5" w14:textId="30A7FBF4" w:rsidR="00770246" w:rsidRPr="0017634F" w:rsidRDefault="00442F38" w:rsidP="00FA56C4">
      <w:pP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4.1 </w:t>
      </w:r>
      <w:r w:rsidR="00770246" w:rsidRPr="0017634F">
        <w:rPr>
          <w:rFonts w:asciiTheme="majorHAnsi" w:eastAsia="Calibri" w:hAnsiTheme="majorHAnsi" w:cstheme="majorHAnsi"/>
          <w:sz w:val="22"/>
          <w:szCs w:val="22"/>
        </w:rPr>
        <w:t>O licitante enviará sua proposta mediante o preenchimento, no sistema eletrônico, dos seguintes campos:</w:t>
      </w:r>
    </w:p>
    <w:p w14:paraId="5A145A26" w14:textId="70605F36" w:rsidR="00770246" w:rsidRPr="0017634F" w:rsidRDefault="00CC6C0A" w:rsidP="00FA56C4">
      <w:pPr>
        <w:tabs>
          <w:tab w:val="left" w:pos="851"/>
        </w:tabs>
        <w:spacing w:line="276" w:lineRule="auto"/>
        <w:ind w:left="567" w:right="-568"/>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4.1.1. </w:t>
      </w:r>
      <w:r w:rsidR="00770246" w:rsidRPr="0017634F">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17634F" w:rsidRDefault="00CC6C0A" w:rsidP="00FA56C4">
      <w:pPr>
        <w:tabs>
          <w:tab w:val="left" w:pos="851"/>
          <w:tab w:val="left" w:pos="1134"/>
          <w:tab w:val="left" w:pos="1701"/>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4.1.2. </w:t>
      </w:r>
      <w:r w:rsidR="00770246" w:rsidRPr="0017634F">
        <w:rPr>
          <w:rFonts w:asciiTheme="majorHAnsi" w:eastAsia="Calibri" w:hAnsiTheme="majorHAnsi" w:cstheme="majorHAnsi"/>
          <w:color w:val="000000"/>
          <w:sz w:val="22"/>
          <w:szCs w:val="22"/>
        </w:rPr>
        <w:t xml:space="preserve">Marca </w:t>
      </w:r>
      <w:r w:rsidR="00770246" w:rsidRPr="0017634F">
        <w:rPr>
          <w:rFonts w:asciiTheme="majorHAnsi" w:eastAsia="Calibri" w:hAnsiTheme="majorHAnsi" w:cstheme="majorHAnsi"/>
          <w:sz w:val="22"/>
          <w:szCs w:val="22"/>
        </w:rPr>
        <w:t>de cada item ofertado</w:t>
      </w:r>
      <w:r w:rsidR="006861ED">
        <w:rPr>
          <w:rFonts w:asciiTheme="majorHAnsi" w:eastAsia="Calibri" w:hAnsiTheme="majorHAnsi" w:cstheme="majorHAnsi"/>
          <w:sz w:val="22"/>
          <w:szCs w:val="22"/>
        </w:rPr>
        <w:t>, quando couber</w:t>
      </w:r>
      <w:r w:rsidR="00770246" w:rsidRPr="0017634F">
        <w:rPr>
          <w:rFonts w:asciiTheme="majorHAnsi" w:eastAsia="Calibri" w:hAnsiTheme="majorHAnsi" w:cstheme="majorHAnsi"/>
          <w:sz w:val="22"/>
          <w:szCs w:val="22"/>
        </w:rPr>
        <w:t>;</w:t>
      </w:r>
    </w:p>
    <w:p w14:paraId="16550548" w14:textId="6D38179E" w:rsidR="00770246" w:rsidRPr="0017634F" w:rsidRDefault="00CC6C0A" w:rsidP="00FA56C4">
      <w:pPr>
        <w:tabs>
          <w:tab w:val="left" w:pos="851"/>
          <w:tab w:val="left" w:pos="1134"/>
          <w:tab w:val="left" w:pos="1701"/>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4.1.3. </w:t>
      </w:r>
      <w:r w:rsidR="00770246" w:rsidRPr="0017634F">
        <w:rPr>
          <w:rFonts w:asciiTheme="majorHAnsi" w:eastAsia="Calibri" w:hAnsiTheme="majorHAnsi" w:cstheme="majorHAnsi"/>
          <w:color w:val="000000"/>
          <w:sz w:val="22"/>
          <w:szCs w:val="22"/>
        </w:rPr>
        <w:t xml:space="preserve">Fabricante </w:t>
      </w:r>
      <w:r w:rsidR="00770246" w:rsidRPr="0017634F">
        <w:rPr>
          <w:rFonts w:asciiTheme="majorHAnsi" w:eastAsia="Calibri" w:hAnsiTheme="majorHAnsi" w:cstheme="majorHAnsi"/>
          <w:sz w:val="22"/>
          <w:szCs w:val="22"/>
        </w:rPr>
        <w:t>de cada item ofertado</w:t>
      </w:r>
      <w:r w:rsidR="006861ED">
        <w:rPr>
          <w:rFonts w:asciiTheme="majorHAnsi" w:eastAsia="Calibri" w:hAnsiTheme="majorHAnsi" w:cstheme="majorHAnsi"/>
          <w:sz w:val="22"/>
          <w:szCs w:val="22"/>
        </w:rPr>
        <w:t>, quando couber</w:t>
      </w:r>
      <w:r w:rsidR="00770246" w:rsidRPr="0017634F">
        <w:rPr>
          <w:rFonts w:asciiTheme="majorHAnsi" w:eastAsia="Calibri" w:hAnsiTheme="majorHAnsi" w:cstheme="majorHAnsi"/>
          <w:sz w:val="22"/>
          <w:szCs w:val="22"/>
        </w:rPr>
        <w:t>;</w:t>
      </w:r>
    </w:p>
    <w:p w14:paraId="7AEF0904" w14:textId="3AFFD784" w:rsidR="00770246" w:rsidRPr="0017634F" w:rsidRDefault="00CC6C0A" w:rsidP="00FA56C4">
      <w:pPr>
        <w:tabs>
          <w:tab w:val="left" w:pos="851"/>
          <w:tab w:val="left" w:pos="1134"/>
          <w:tab w:val="left" w:pos="1701"/>
        </w:tabs>
        <w:spacing w:line="276" w:lineRule="auto"/>
        <w:ind w:left="567"/>
        <w:jc w:val="both"/>
        <w:rPr>
          <w:rFonts w:asciiTheme="majorHAnsi" w:eastAsia="Calibri" w:hAnsiTheme="majorHAnsi" w:cstheme="majorHAnsi"/>
          <w:sz w:val="22"/>
          <w:szCs w:val="22"/>
        </w:rPr>
      </w:pPr>
      <w:r w:rsidRPr="0017634F">
        <w:rPr>
          <w:rFonts w:asciiTheme="majorHAnsi" w:eastAsia="Calibri" w:hAnsiTheme="majorHAnsi" w:cstheme="majorHAnsi"/>
          <w:color w:val="000000"/>
          <w:sz w:val="22"/>
          <w:szCs w:val="22"/>
        </w:rPr>
        <w:t xml:space="preserve">4.1.4. </w:t>
      </w:r>
      <w:r w:rsidR="00770246" w:rsidRPr="0017634F">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17634F">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17634F" w:rsidRDefault="00770246" w:rsidP="00FA56C4">
      <w:pPr>
        <w:tabs>
          <w:tab w:val="left" w:pos="851"/>
          <w:tab w:val="left" w:pos="1134"/>
          <w:tab w:val="left" w:pos="1701"/>
        </w:tabs>
        <w:spacing w:line="276" w:lineRule="auto"/>
        <w:jc w:val="both"/>
        <w:rPr>
          <w:rFonts w:asciiTheme="majorHAnsi" w:eastAsia="Calibri" w:hAnsiTheme="majorHAnsi" w:cstheme="majorHAnsi"/>
          <w:sz w:val="22"/>
          <w:szCs w:val="22"/>
        </w:rPr>
      </w:pPr>
    </w:p>
    <w:p w14:paraId="292E2FA5" w14:textId="182540E9" w:rsidR="00770246" w:rsidRPr="0017634F" w:rsidRDefault="00CC6C0A" w:rsidP="00FA56C4">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4.2. </w:t>
      </w:r>
      <w:r w:rsidR="00770246" w:rsidRPr="0017634F">
        <w:rPr>
          <w:rFonts w:asciiTheme="majorHAnsi" w:eastAsia="Calibri" w:hAnsiTheme="majorHAnsi" w:cstheme="majorHAnsi"/>
          <w:color w:val="000000"/>
          <w:sz w:val="22"/>
          <w:szCs w:val="22"/>
        </w:rPr>
        <w:t>Todas as especificações do objeto contidas na proposta vinculam a Contratada.</w:t>
      </w:r>
    </w:p>
    <w:p w14:paraId="2B3DB2CB" w14:textId="77777777" w:rsidR="00F3024E" w:rsidRPr="0017634F" w:rsidRDefault="00F3024E" w:rsidP="00FA56C4">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p>
    <w:p w14:paraId="05F5EDBE" w14:textId="6C9F0ACF" w:rsidR="00770246" w:rsidRPr="0017634F" w:rsidRDefault="00CC6C0A" w:rsidP="00FA56C4">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4.</w:t>
      </w:r>
      <w:r w:rsidR="000D1A5B">
        <w:rPr>
          <w:rFonts w:asciiTheme="majorHAnsi" w:eastAsia="Calibri" w:hAnsiTheme="majorHAnsi" w:cstheme="majorHAnsi"/>
          <w:color w:val="000000"/>
          <w:sz w:val="22"/>
          <w:szCs w:val="22"/>
        </w:rPr>
        <w:t>3</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46AE5323" w14:textId="77777777" w:rsidR="00770246" w:rsidRPr="0017634F" w:rsidRDefault="00770246" w:rsidP="00FA56C4">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p>
    <w:p w14:paraId="28B839A3" w14:textId="2B1ED758" w:rsidR="00770246" w:rsidRPr="0017634F" w:rsidRDefault="00CC6C0A" w:rsidP="00FA56C4">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lastRenderedPageBreak/>
        <w:t>4.</w:t>
      </w:r>
      <w:r w:rsidR="000D1A5B">
        <w:rPr>
          <w:rFonts w:asciiTheme="majorHAnsi" w:eastAsia="Calibri" w:hAnsiTheme="majorHAnsi" w:cstheme="majorHAnsi"/>
          <w:color w:val="000000"/>
          <w:sz w:val="22"/>
          <w:szCs w:val="22"/>
        </w:rPr>
        <w:t>4</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E87E67A" w14:textId="77777777" w:rsidR="00770246" w:rsidRPr="0017634F" w:rsidRDefault="00770246" w:rsidP="00FA56C4">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p>
    <w:p w14:paraId="7EA19C00" w14:textId="73BC39AF" w:rsidR="00770246" w:rsidRPr="0017634F" w:rsidRDefault="00CC6C0A" w:rsidP="00FA56C4">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4.</w:t>
      </w:r>
      <w:r w:rsidR="000D1A5B">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O prazo de validade da proposta não será inferior a </w:t>
      </w:r>
      <w:r w:rsidR="00BD34E9" w:rsidRPr="0017634F">
        <w:rPr>
          <w:rFonts w:asciiTheme="majorHAnsi" w:eastAsia="Calibri" w:hAnsiTheme="majorHAnsi" w:cstheme="majorHAnsi"/>
          <w:color w:val="000000"/>
          <w:sz w:val="22"/>
          <w:szCs w:val="22"/>
        </w:rPr>
        <w:t>18</w:t>
      </w:r>
      <w:r w:rsidR="00055DAB" w:rsidRPr="0017634F">
        <w:rPr>
          <w:rFonts w:asciiTheme="majorHAnsi" w:eastAsia="Calibri" w:hAnsiTheme="majorHAnsi" w:cstheme="majorHAnsi"/>
          <w:color w:val="000000"/>
          <w:sz w:val="22"/>
          <w:szCs w:val="22"/>
        </w:rPr>
        <w:t>0 (</w:t>
      </w:r>
      <w:r w:rsidR="00BD34E9" w:rsidRPr="0017634F">
        <w:rPr>
          <w:rFonts w:asciiTheme="majorHAnsi" w:eastAsia="Calibri" w:hAnsiTheme="majorHAnsi" w:cstheme="majorHAnsi"/>
          <w:color w:val="000000"/>
          <w:sz w:val="22"/>
          <w:szCs w:val="22"/>
        </w:rPr>
        <w:t>cento e oitenta</w:t>
      </w:r>
      <w:r w:rsidR="00055DAB" w:rsidRPr="0017634F">
        <w:rPr>
          <w:rFonts w:asciiTheme="majorHAnsi" w:eastAsia="Calibri" w:hAnsiTheme="majorHAnsi" w:cstheme="majorHAnsi"/>
          <w:color w:val="000000"/>
          <w:sz w:val="22"/>
          <w:szCs w:val="22"/>
        </w:rPr>
        <w:t>)</w:t>
      </w:r>
      <w:r w:rsidR="00770246" w:rsidRPr="0017634F">
        <w:rPr>
          <w:rFonts w:asciiTheme="majorHAnsi" w:eastAsia="Calibri" w:hAnsiTheme="majorHAnsi" w:cstheme="majorHAnsi"/>
          <w:color w:val="000000"/>
          <w:sz w:val="22"/>
          <w:szCs w:val="22"/>
        </w:rPr>
        <w:t xml:space="preserve"> </w:t>
      </w:r>
      <w:r w:rsidR="00444216" w:rsidRPr="0017634F">
        <w:rPr>
          <w:rFonts w:asciiTheme="majorHAnsi" w:eastAsia="Calibri" w:hAnsiTheme="majorHAnsi" w:cstheme="majorHAnsi"/>
          <w:color w:val="000000"/>
          <w:sz w:val="22"/>
          <w:szCs w:val="22"/>
        </w:rPr>
        <w:t>dias</w:t>
      </w:r>
      <w:r w:rsidR="00770246" w:rsidRPr="0017634F">
        <w:rPr>
          <w:rFonts w:asciiTheme="majorHAnsi" w:eastAsia="Calibri" w:hAnsiTheme="majorHAnsi" w:cstheme="majorHAnsi"/>
          <w:color w:val="000000"/>
          <w:sz w:val="22"/>
          <w:szCs w:val="22"/>
        </w:rPr>
        <w:t xml:space="preserve">, a contar da data de sua apresentação. </w:t>
      </w:r>
    </w:p>
    <w:p w14:paraId="18EAA95C" w14:textId="77777777" w:rsidR="00770246" w:rsidRPr="0017634F" w:rsidRDefault="00770246" w:rsidP="00FA56C4">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p>
    <w:p w14:paraId="7D6FDD8C" w14:textId="013DDC49" w:rsidR="00770246" w:rsidRPr="0017634F" w:rsidRDefault="00CC6C0A" w:rsidP="00FA56C4">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4.</w:t>
      </w:r>
      <w:r w:rsidR="000D1A5B">
        <w:rPr>
          <w:rFonts w:asciiTheme="majorHAnsi" w:eastAsia="Calibri" w:hAnsiTheme="majorHAnsi" w:cstheme="majorHAnsi"/>
          <w:color w:val="000000"/>
          <w:sz w:val="22"/>
          <w:szCs w:val="22"/>
        </w:rPr>
        <w:t>6</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D81BBE">
        <w:rPr>
          <w:rFonts w:asciiTheme="majorHAnsi" w:eastAsia="Calibri" w:hAnsiTheme="majorHAnsi" w:cstheme="majorHAnsi"/>
          <w:color w:val="000000"/>
          <w:sz w:val="22"/>
          <w:szCs w:val="22"/>
        </w:rPr>
        <w:t>.</w:t>
      </w:r>
    </w:p>
    <w:p w14:paraId="47934DBA" w14:textId="77777777" w:rsidR="00770246" w:rsidRPr="0017634F" w:rsidRDefault="00770246" w:rsidP="00FA56C4">
      <w:pPr>
        <w:pBdr>
          <w:top w:val="nil"/>
          <w:left w:val="nil"/>
          <w:bottom w:val="nil"/>
          <w:right w:val="nil"/>
          <w:between w:val="nil"/>
        </w:pBdr>
        <w:spacing w:line="276" w:lineRule="auto"/>
        <w:ind w:left="720"/>
        <w:rPr>
          <w:rFonts w:asciiTheme="majorHAnsi" w:eastAsia="Calibri" w:hAnsiTheme="majorHAnsi" w:cstheme="majorHAnsi"/>
          <w:color w:val="000000"/>
          <w:sz w:val="22"/>
          <w:szCs w:val="22"/>
        </w:rPr>
      </w:pPr>
    </w:p>
    <w:p w14:paraId="6B202954" w14:textId="3DE2962E" w:rsidR="00770246" w:rsidRPr="0017634F" w:rsidRDefault="00055DAB" w:rsidP="00FA56C4">
      <w:pPr>
        <w:pStyle w:val="Ttulo1"/>
        <w:spacing w:before="0" w:line="276" w:lineRule="auto"/>
        <w:rPr>
          <w:rFonts w:cstheme="majorHAnsi"/>
          <w:color w:val="000000"/>
          <w:sz w:val="22"/>
          <w:szCs w:val="22"/>
        </w:rPr>
      </w:pPr>
      <w:r w:rsidRPr="0017634F">
        <w:rPr>
          <w:rFonts w:eastAsia="Calibri" w:cstheme="majorHAnsi"/>
          <w:color w:val="000000"/>
          <w:sz w:val="22"/>
          <w:szCs w:val="22"/>
        </w:rPr>
        <w:t xml:space="preserve">5. </w:t>
      </w:r>
      <w:r w:rsidR="00770246" w:rsidRPr="0017634F">
        <w:rPr>
          <w:rFonts w:eastAsia="Calibri" w:cstheme="majorHAnsi"/>
          <w:color w:val="000000"/>
          <w:sz w:val="22"/>
          <w:szCs w:val="22"/>
        </w:rPr>
        <w:t>DA ABERTURA DA SESSÃO, CLASSIFICAÇÃO DAS P</w:t>
      </w:r>
      <w:r w:rsidR="00322077">
        <w:rPr>
          <w:rFonts w:eastAsia="Calibri" w:cstheme="majorHAnsi"/>
          <w:color w:val="000000"/>
          <w:sz w:val="22"/>
          <w:szCs w:val="22"/>
        </w:rPr>
        <w:t>ROPOSTAS E FORMULAÇÃO DE LANCES</w:t>
      </w:r>
    </w:p>
    <w:p w14:paraId="4BDE7A38" w14:textId="77777777" w:rsidR="00770246" w:rsidRPr="0017634F" w:rsidRDefault="00770246" w:rsidP="00FA56C4">
      <w:pPr>
        <w:spacing w:line="276" w:lineRule="auto"/>
        <w:rPr>
          <w:rFonts w:asciiTheme="majorHAnsi" w:eastAsia="Calibri" w:hAnsiTheme="majorHAnsi" w:cstheme="majorHAnsi"/>
          <w:sz w:val="22"/>
          <w:szCs w:val="22"/>
        </w:rPr>
      </w:pPr>
    </w:p>
    <w:p w14:paraId="3103962E" w14:textId="586AEE9A" w:rsidR="00770246" w:rsidRPr="0017634F" w:rsidRDefault="00055DAB" w:rsidP="00FA56C4">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5.1. </w:t>
      </w:r>
      <w:r w:rsidR="00770246" w:rsidRPr="0017634F">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17634F" w:rsidRDefault="00770246" w:rsidP="00FA56C4">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p>
    <w:p w14:paraId="67258C07" w14:textId="32E7F2BF" w:rsidR="00770246" w:rsidRPr="0017634F" w:rsidRDefault="00055DAB" w:rsidP="00FA56C4">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5.2.</w:t>
      </w:r>
      <w:r w:rsidR="00770246"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sz w:val="22"/>
          <w:szCs w:val="22"/>
        </w:rPr>
        <w:t>O Pregoeiro</w:t>
      </w:r>
      <w:r w:rsidR="00770246" w:rsidRPr="0017634F">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17634F" w:rsidRDefault="00055DAB" w:rsidP="00FA56C4">
      <w:pPr>
        <w:tabs>
          <w:tab w:val="left" w:pos="910"/>
          <w:tab w:val="left" w:pos="993"/>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5.2.1. </w:t>
      </w:r>
      <w:r w:rsidR="00770246" w:rsidRPr="0017634F">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17634F" w:rsidRDefault="00055DAB" w:rsidP="00FA56C4">
      <w:pPr>
        <w:tabs>
          <w:tab w:val="left" w:pos="910"/>
          <w:tab w:val="left" w:pos="993"/>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5.2.2. </w:t>
      </w:r>
      <w:r w:rsidR="00770246" w:rsidRPr="0017634F">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17634F" w:rsidRDefault="00055DAB" w:rsidP="00FA56C4">
      <w:pPr>
        <w:tabs>
          <w:tab w:val="left" w:pos="567"/>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5.2.3. </w:t>
      </w:r>
      <w:r w:rsidR="00770246" w:rsidRPr="0017634F">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17634F" w:rsidRDefault="00770246" w:rsidP="00FA56C4">
      <w:pPr>
        <w:tabs>
          <w:tab w:val="left" w:pos="1440"/>
          <w:tab w:val="left" w:pos="1701"/>
        </w:tabs>
        <w:spacing w:line="276" w:lineRule="auto"/>
        <w:jc w:val="both"/>
        <w:rPr>
          <w:rFonts w:asciiTheme="majorHAnsi" w:eastAsia="Calibri" w:hAnsiTheme="majorHAnsi" w:cstheme="majorHAnsi"/>
          <w:color w:val="000000"/>
          <w:sz w:val="22"/>
          <w:szCs w:val="22"/>
        </w:rPr>
      </w:pPr>
    </w:p>
    <w:p w14:paraId="18F9889B" w14:textId="2D699492" w:rsidR="00770246" w:rsidRPr="0017634F" w:rsidRDefault="00055DAB" w:rsidP="00FA56C4">
      <w:pPr>
        <w:pBdr>
          <w:top w:val="nil"/>
          <w:left w:val="nil"/>
          <w:bottom w:val="nil"/>
          <w:right w:val="nil"/>
          <w:between w:val="nil"/>
        </w:pBdr>
        <w:tabs>
          <w:tab w:val="left" w:pos="0"/>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5.3. </w:t>
      </w:r>
      <w:r w:rsidR="00770246" w:rsidRPr="0017634F">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1C2F555F" w14:textId="2C91FD98" w:rsidR="00770246" w:rsidRPr="0017634F" w:rsidRDefault="00055DAB" w:rsidP="00FA56C4">
      <w:pPr>
        <w:pBdr>
          <w:top w:val="nil"/>
          <w:left w:val="nil"/>
          <w:bottom w:val="nil"/>
          <w:right w:val="nil"/>
          <w:between w:val="nil"/>
        </w:pBdr>
        <w:tabs>
          <w:tab w:val="left" w:pos="0"/>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5.4. </w:t>
      </w:r>
      <w:r w:rsidR="00770246" w:rsidRPr="0017634F">
        <w:rPr>
          <w:rFonts w:asciiTheme="majorHAnsi" w:eastAsia="Calibri" w:hAnsiTheme="majorHAnsi" w:cstheme="majorHAnsi"/>
          <w:color w:val="000000"/>
          <w:sz w:val="22"/>
          <w:szCs w:val="22"/>
        </w:rPr>
        <w:t xml:space="preserve">O sistema disponibilizará campo próprio para troca de mensagens entre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e os licitantes.</w:t>
      </w:r>
    </w:p>
    <w:p w14:paraId="74098CEE" w14:textId="68E9CD87" w:rsidR="00770246" w:rsidRPr="0017634F" w:rsidRDefault="00055DAB" w:rsidP="00FA56C4">
      <w:pPr>
        <w:pBdr>
          <w:top w:val="nil"/>
          <w:left w:val="nil"/>
          <w:bottom w:val="nil"/>
          <w:right w:val="nil"/>
          <w:between w:val="nil"/>
        </w:pBdr>
        <w:tabs>
          <w:tab w:val="left" w:pos="0"/>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5.5.</w:t>
      </w:r>
      <w:r w:rsidR="00770246" w:rsidRPr="0017634F">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Default="00DD6709" w:rsidP="00FA56C4">
      <w:pPr>
        <w:tabs>
          <w:tab w:val="left" w:pos="952"/>
          <w:tab w:val="left" w:pos="1701"/>
        </w:tabs>
        <w:spacing w:line="276" w:lineRule="auto"/>
        <w:ind w:left="567"/>
        <w:jc w:val="both"/>
        <w:rPr>
          <w:rFonts w:asciiTheme="majorHAnsi" w:eastAsia="Calibri" w:hAnsiTheme="majorHAnsi" w:cstheme="majorHAnsi"/>
          <w:sz w:val="22"/>
          <w:szCs w:val="22"/>
        </w:rPr>
      </w:pPr>
    </w:p>
    <w:p w14:paraId="4E3638BF" w14:textId="7FDE5157" w:rsidR="00770246" w:rsidRPr="0017634F" w:rsidRDefault="00055DAB" w:rsidP="00FA56C4">
      <w:pPr>
        <w:tabs>
          <w:tab w:val="left" w:pos="952"/>
          <w:tab w:val="left" w:pos="1701"/>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5.5.1. </w:t>
      </w:r>
      <w:r w:rsidR="00770246" w:rsidRPr="0017634F">
        <w:rPr>
          <w:rFonts w:asciiTheme="majorHAnsi" w:eastAsia="Calibri" w:hAnsiTheme="majorHAnsi" w:cstheme="majorHAnsi"/>
          <w:sz w:val="22"/>
          <w:szCs w:val="22"/>
        </w:rPr>
        <w:t>O lance deverá ser ofertado de acordo com o tipo de licitação indicada no preâmbulo deste Edital.</w:t>
      </w:r>
    </w:p>
    <w:p w14:paraId="5A67FFD5" w14:textId="47682643" w:rsidR="00770246" w:rsidRPr="0017634F" w:rsidRDefault="00055DAB" w:rsidP="00FA56C4">
      <w:pPr>
        <w:pBdr>
          <w:top w:val="nil"/>
          <w:left w:val="nil"/>
          <w:bottom w:val="nil"/>
          <w:right w:val="nil"/>
          <w:between w:val="nil"/>
        </w:pBdr>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5.6. </w:t>
      </w:r>
      <w:r w:rsidR="00770246" w:rsidRPr="0017634F">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27F62AAD" w14:textId="104E6837" w:rsidR="00770246" w:rsidRPr="0017634F" w:rsidRDefault="00055DAB" w:rsidP="00FA56C4">
      <w:pPr>
        <w:pBdr>
          <w:top w:val="nil"/>
          <w:left w:val="nil"/>
          <w:bottom w:val="nil"/>
          <w:right w:val="nil"/>
          <w:between w:val="nil"/>
        </w:pBdr>
        <w:shd w:val="clear" w:color="auto" w:fill="FFFFFF"/>
        <w:tabs>
          <w:tab w:val="left" w:pos="426"/>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5.7. </w:t>
      </w:r>
      <w:r w:rsidR="00770246" w:rsidRPr="0017634F">
        <w:rPr>
          <w:rFonts w:asciiTheme="majorHAnsi" w:eastAsia="Calibri" w:hAnsiTheme="majorHAnsi" w:cstheme="majorHAnsi"/>
          <w:color w:val="000000"/>
          <w:sz w:val="22"/>
          <w:szCs w:val="22"/>
        </w:rPr>
        <w:t xml:space="preserve">O licitante somente poderá oferecer lance </w:t>
      </w:r>
      <w:r w:rsidR="00770246" w:rsidRPr="0017634F">
        <w:rPr>
          <w:rFonts w:asciiTheme="majorHAnsi" w:eastAsia="Calibri" w:hAnsiTheme="majorHAnsi" w:cstheme="majorHAnsi"/>
          <w:b/>
          <w:color w:val="000000"/>
          <w:sz w:val="22"/>
          <w:szCs w:val="22"/>
        </w:rPr>
        <w:t>de valor inferior ou percentual</w:t>
      </w:r>
      <w:r w:rsidR="00770246" w:rsidRPr="0017634F">
        <w:rPr>
          <w:rFonts w:asciiTheme="majorHAnsi" w:eastAsia="Calibri" w:hAnsiTheme="majorHAnsi" w:cstheme="majorHAnsi"/>
          <w:color w:val="000000"/>
          <w:sz w:val="22"/>
          <w:szCs w:val="22"/>
        </w:rPr>
        <w:t xml:space="preserve"> de desconto superior ao último por ele ofertado e registrado pelo sistema.</w:t>
      </w:r>
    </w:p>
    <w:p w14:paraId="225737F0" w14:textId="262014FD" w:rsidR="00770246" w:rsidRPr="0017634F" w:rsidRDefault="002429F4" w:rsidP="00FA56C4">
      <w:pPr>
        <w:pBdr>
          <w:top w:val="nil"/>
          <w:left w:val="nil"/>
          <w:bottom w:val="nil"/>
          <w:right w:val="nil"/>
          <w:between w:val="nil"/>
        </w:pBdr>
        <w:tabs>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193E2E">
        <w:rPr>
          <w:rFonts w:asciiTheme="majorHAnsi" w:eastAsia="Calibri" w:hAnsiTheme="majorHAnsi" w:cstheme="majorHAnsi"/>
          <w:color w:val="000000"/>
          <w:sz w:val="22"/>
          <w:szCs w:val="22"/>
        </w:rPr>
        <w:t>8</w:t>
      </w:r>
      <w:r w:rsidR="00B052FB"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Será adotado para o envio de lances na licitação o modo de </w:t>
      </w:r>
      <w:r w:rsidR="00770246" w:rsidRPr="0017634F">
        <w:rPr>
          <w:rFonts w:asciiTheme="majorHAnsi" w:eastAsia="Calibri" w:hAnsiTheme="majorHAnsi" w:cstheme="majorHAnsi"/>
          <w:b/>
          <w:color w:val="000000"/>
          <w:sz w:val="22"/>
          <w:szCs w:val="22"/>
        </w:rPr>
        <w:t>disputa aberto,</w:t>
      </w:r>
      <w:r w:rsidR="00770246" w:rsidRPr="0017634F">
        <w:rPr>
          <w:rFonts w:asciiTheme="majorHAnsi" w:eastAsia="Calibri" w:hAnsiTheme="majorHAnsi" w:cstheme="majorHAnsi"/>
          <w:color w:val="000000"/>
          <w:sz w:val="22"/>
          <w:szCs w:val="22"/>
        </w:rPr>
        <w:t xml:space="preserve"> em que os licitantes apresentarão lances públicos e sucessivos, com prorrogações.</w:t>
      </w:r>
    </w:p>
    <w:p w14:paraId="1B21DA08" w14:textId="0D5DFAFF" w:rsidR="00770246" w:rsidRPr="0017634F" w:rsidRDefault="002429F4" w:rsidP="00FA56C4">
      <w:pPr>
        <w:tabs>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sz w:val="22"/>
          <w:szCs w:val="22"/>
        </w:rPr>
        <w:lastRenderedPageBreak/>
        <w:t>5.</w:t>
      </w:r>
      <w:r w:rsidR="00193E2E">
        <w:rPr>
          <w:rFonts w:asciiTheme="majorHAnsi" w:eastAsia="Calibri" w:hAnsiTheme="majorHAnsi" w:cstheme="majorHAnsi"/>
          <w:sz w:val="22"/>
          <w:szCs w:val="22"/>
        </w:rPr>
        <w:t>9</w:t>
      </w:r>
      <w:r w:rsidR="00B052FB" w:rsidRPr="0017634F">
        <w:rPr>
          <w:rFonts w:asciiTheme="majorHAnsi" w:eastAsia="Calibri" w:hAnsiTheme="majorHAnsi" w:cstheme="majorHAnsi"/>
          <w:sz w:val="22"/>
          <w:szCs w:val="22"/>
        </w:rPr>
        <w:t xml:space="preserve">. </w:t>
      </w:r>
      <w:r w:rsidR="00770246" w:rsidRPr="0017634F">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3339DDB" w14:textId="73F1DBD2" w:rsidR="00770246" w:rsidRPr="0017634F" w:rsidRDefault="00B052FB" w:rsidP="00FA56C4">
      <w:pPr>
        <w:tabs>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sz w:val="22"/>
          <w:szCs w:val="22"/>
        </w:rPr>
        <w:t>5.1</w:t>
      </w:r>
      <w:r w:rsidR="00193E2E">
        <w:rPr>
          <w:rFonts w:asciiTheme="majorHAnsi" w:eastAsia="Calibri" w:hAnsiTheme="majorHAnsi" w:cstheme="majorHAnsi"/>
          <w:sz w:val="22"/>
          <w:szCs w:val="22"/>
        </w:rPr>
        <w:t>0</w:t>
      </w:r>
      <w:r w:rsidRPr="0017634F">
        <w:rPr>
          <w:rFonts w:asciiTheme="majorHAnsi" w:eastAsia="Calibri" w:hAnsiTheme="majorHAnsi" w:cstheme="majorHAnsi"/>
          <w:sz w:val="22"/>
          <w:szCs w:val="22"/>
        </w:rPr>
        <w:t xml:space="preserve">. </w:t>
      </w:r>
      <w:r w:rsidR="00770246" w:rsidRPr="0017634F">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74C67050" w14:textId="1118799C" w:rsidR="00770246" w:rsidRPr="0017634F" w:rsidRDefault="00B052FB" w:rsidP="00FA56C4">
      <w:pPr>
        <w:tabs>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sz w:val="22"/>
          <w:szCs w:val="22"/>
        </w:rPr>
        <w:t>5.1</w:t>
      </w:r>
      <w:r w:rsidR="00193E2E">
        <w:rPr>
          <w:rFonts w:asciiTheme="majorHAnsi" w:eastAsia="Calibri" w:hAnsiTheme="majorHAnsi" w:cstheme="majorHAnsi"/>
          <w:sz w:val="22"/>
          <w:szCs w:val="22"/>
        </w:rPr>
        <w:t>1</w:t>
      </w:r>
      <w:r w:rsidRPr="0017634F">
        <w:rPr>
          <w:rFonts w:asciiTheme="majorHAnsi" w:eastAsia="Calibri" w:hAnsiTheme="majorHAnsi" w:cstheme="majorHAnsi"/>
          <w:sz w:val="22"/>
          <w:szCs w:val="22"/>
        </w:rPr>
        <w:t xml:space="preserve">. </w:t>
      </w:r>
      <w:r w:rsidR="00770246" w:rsidRPr="0017634F">
        <w:rPr>
          <w:rFonts w:asciiTheme="majorHAnsi" w:eastAsia="Calibri" w:hAnsiTheme="majorHAnsi" w:cstheme="majorHAnsi"/>
          <w:sz w:val="22"/>
          <w:szCs w:val="22"/>
        </w:rPr>
        <w:t>Não havendo novos lances na forma estabelecida nos itens anteriores, a sessão pública encerrar-se-á automaticamente.</w:t>
      </w:r>
    </w:p>
    <w:p w14:paraId="7BCFB295" w14:textId="77777777" w:rsidR="00770246" w:rsidRPr="0017634F" w:rsidRDefault="00770246" w:rsidP="00FA56C4">
      <w:pPr>
        <w:tabs>
          <w:tab w:val="left" w:pos="567"/>
        </w:tabs>
        <w:spacing w:line="276" w:lineRule="auto"/>
        <w:jc w:val="both"/>
        <w:rPr>
          <w:rFonts w:asciiTheme="majorHAnsi" w:eastAsia="Calibri" w:hAnsiTheme="majorHAnsi" w:cstheme="majorHAnsi"/>
          <w:sz w:val="22"/>
          <w:szCs w:val="22"/>
        </w:rPr>
      </w:pPr>
    </w:p>
    <w:p w14:paraId="6A02F257" w14:textId="173322A9" w:rsidR="00770246" w:rsidRPr="0017634F" w:rsidRDefault="00B052FB" w:rsidP="00FA56C4">
      <w:pPr>
        <w:pBdr>
          <w:top w:val="nil"/>
          <w:left w:val="nil"/>
          <w:bottom w:val="nil"/>
          <w:right w:val="nil"/>
          <w:between w:val="nil"/>
        </w:pBdr>
        <w:shd w:val="clear" w:color="auto" w:fill="FFFFFF"/>
        <w:tabs>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2</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465EAFFA" w14:textId="73081256" w:rsidR="00770246" w:rsidRPr="0017634F" w:rsidRDefault="00B052FB" w:rsidP="00FA56C4">
      <w:pPr>
        <w:pBdr>
          <w:top w:val="nil"/>
          <w:left w:val="nil"/>
          <w:bottom w:val="nil"/>
          <w:right w:val="nil"/>
          <w:between w:val="nil"/>
        </w:pBdr>
        <w:tabs>
          <w:tab w:val="left" w:pos="284"/>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3</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w:t>
      </w:r>
    </w:p>
    <w:p w14:paraId="2CFFDA42" w14:textId="7C5C6840" w:rsidR="00770246" w:rsidRPr="0017634F" w:rsidRDefault="00B052FB" w:rsidP="00FA56C4">
      <w:pPr>
        <w:pBdr>
          <w:top w:val="nil"/>
          <w:left w:val="nil"/>
          <w:bottom w:val="nil"/>
          <w:right w:val="nil"/>
          <w:between w:val="nil"/>
        </w:pBdr>
        <w:tabs>
          <w:tab w:val="left" w:pos="284"/>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4</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2E5A18BE" w14:textId="3F07B9DC" w:rsidR="00770246" w:rsidRPr="0017634F" w:rsidRDefault="00B052FB" w:rsidP="00FA56C4">
      <w:pPr>
        <w:pBdr>
          <w:top w:val="nil"/>
          <w:left w:val="nil"/>
          <w:bottom w:val="nil"/>
          <w:right w:val="nil"/>
          <w:between w:val="nil"/>
        </w:pBdr>
        <w:tabs>
          <w:tab w:val="left" w:pos="284"/>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5</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68173CE4" w14:textId="000CDF8F" w:rsidR="00770246" w:rsidRPr="0017634F" w:rsidRDefault="00B052FB" w:rsidP="00FA56C4">
      <w:pPr>
        <w:pBdr>
          <w:top w:val="nil"/>
          <w:left w:val="nil"/>
          <w:bottom w:val="nil"/>
          <w:right w:val="nil"/>
          <w:between w:val="nil"/>
        </w:pBdr>
        <w:tabs>
          <w:tab w:val="left" w:pos="284"/>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5.1</w:t>
      </w:r>
      <w:r w:rsidR="00193E2E">
        <w:rPr>
          <w:rFonts w:asciiTheme="majorHAnsi" w:eastAsia="Calibri" w:hAnsiTheme="majorHAnsi" w:cstheme="majorHAnsi"/>
          <w:color w:val="000000"/>
          <w:sz w:val="22"/>
          <w:szCs w:val="22"/>
        </w:rPr>
        <w:t>6</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No caso de desconexão com o </w:t>
      </w:r>
      <w:r w:rsidR="00770246" w:rsidRPr="0017634F">
        <w:rPr>
          <w:rFonts w:asciiTheme="majorHAnsi" w:eastAsia="Calibri" w:hAnsiTheme="majorHAnsi" w:cstheme="majorHAnsi"/>
          <w:sz w:val="22"/>
          <w:szCs w:val="22"/>
        </w:rPr>
        <w:t>Pregoeir</w:t>
      </w:r>
      <w:r w:rsidR="00770246" w:rsidRPr="0017634F">
        <w:rPr>
          <w:rFonts w:asciiTheme="majorHAnsi" w:eastAsia="Calibri" w:hAnsiTheme="majorHAnsi" w:cstheme="majorHAnsi"/>
          <w:color w:val="000000"/>
          <w:sz w:val="22"/>
          <w:szCs w:val="22"/>
        </w:rPr>
        <w:t>o, no decorrer da etapa competitiva d</w:t>
      </w:r>
      <w:r w:rsidR="00770246" w:rsidRPr="0017634F">
        <w:rPr>
          <w:rFonts w:asciiTheme="majorHAnsi" w:eastAsia="Calibri" w:hAnsiTheme="majorHAnsi" w:cstheme="majorHAnsi"/>
          <w:sz w:val="22"/>
          <w:szCs w:val="22"/>
        </w:rPr>
        <w:t>o Pregão</w:t>
      </w:r>
      <w:r w:rsidR="00770246" w:rsidRPr="0017634F">
        <w:rPr>
          <w:rFonts w:asciiTheme="majorHAnsi" w:eastAsia="Calibri" w:hAnsiTheme="majorHAnsi" w:cstheme="majorHAnsi"/>
          <w:color w:val="000000"/>
          <w:sz w:val="22"/>
          <w:szCs w:val="22"/>
        </w:rPr>
        <w:t>, o sistema eletrônico poderá permanecer acessível aos licitantes para a recepção dos lances.</w:t>
      </w:r>
    </w:p>
    <w:p w14:paraId="1F1D169A" w14:textId="76EDE449" w:rsidR="00770246" w:rsidRPr="0017634F" w:rsidRDefault="00770246" w:rsidP="00FA56C4">
      <w:pPr>
        <w:pBdr>
          <w:top w:val="nil"/>
          <w:left w:val="nil"/>
          <w:bottom w:val="nil"/>
          <w:right w:val="nil"/>
          <w:between w:val="nil"/>
        </w:pBdr>
        <w:tabs>
          <w:tab w:val="left" w:pos="284"/>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 </w:t>
      </w:r>
      <w:r w:rsidR="00B052FB" w:rsidRPr="0017634F">
        <w:rPr>
          <w:rFonts w:asciiTheme="majorHAnsi" w:eastAsia="Calibri" w:hAnsiTheme="majorHAnsi" w:cstheme="majorHAnsi"/>
          <w:color w:val="000000"/>
          <w:sz w:val="22"/>
          <w:szCs w:val="22"/>
        </w:rPr>
        <w:t>5.</w:t>
      </w:r>
      <w:r w:rsidR="002429F4" w:rsidRPr="0017634F">
        <w:rPr>
          <w:rFonts w:asciiTheme="majorHAnsi" w:eastAsia="Calibri" w:hAnsiTheme="majorHAnsi" w:cstheme="majorHAnsi"/>
          <w:color w:val="000000"/>
          <w:sz w:val="22"/>
          <w:szCs w:val="22"/>
        </w:rPr>
        <w:t>1</w:t>
      </w:r>
      <w:r w:rsidR="00193E2E">
        <w:rPr>
          <w:rFonts w:asciiTheme="majorHAnsi" w:eastAsia="Calibri" w:hAnsiTheme="majorHAnsi" w:cstheme="majorHAnsi"/>
          <w:color w:val="000000"/>
          <w:sz w:val="22"/>
          <w:szCs w:val="22"/>
        </w:rPr>
        <w:t>7</w:t>
      </w:r>
      <w:r w:rsidR="00B052FB" w:rsidRPr="0017634F">
        <w:rPr>
          <w:rFonts w:asciiTheme="majorHAnsi" w:eastAsia="Calibri" w:hAnsiTheme="majorHAnsi" w:cstheme="majorHAnsi"/>
          <w:color w:val="000000"/>
          <w:sz w:val="22"/>
          <w:szCs w:val="22"/>
        </w:rPr>
        <w:t xml:space="preserve">. </w:t>
      </w:r>
      <w:r w:rsidRPr="0017634F">
        <w:rPr>
          <w:rFonts w:asciiTheme="majorHAnsi" w:eastAsia="Calibri" w:hAnsiTheme="majorHAnsi" w:cstheme="majorHAnsi"/>
          <w:color w:val="000000"/>
          <w:sz w:val="22"/>
          <w:szCs w:val="22"/>
        </w:rPr>
        <w:t xml:space="preserve">Quando a desconexão do sistema eletrônico para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aos participantes do certame, publicada no </w:t>
      </w:r>
      <w:r w:rsidR="00D81BBE" w:rsidRPr="00CD1E07">
        <w:rPr>
          <w:rFonts w:asciiTheme="majorHAnsi" w:eastAsia="Calibri" w:hAnsiTheme="majorHAnsi" w:cstheme="majorHAnsi"/>
          <w:b/>
          <w:bCs/>
          <w:color w:val="000000"/>
          <w:sz w:val="22"/>
          <w:szCs w:val="22"/>
        </w:rPr>
        <w:t>Portal de Compras Públicas – www.portaldecompraspublicas.com.br</w:t>
      </w:r>
      <w:r w:rsidR="00FA601B" w:rsidRPr="0017634F">
        <w:rPr>
          <w:rFonts w:asciiTheme="majorHAnsi" w:eastAsia="Calibri" w:hAnsiTheme="majorHAnsi" w:cstheme="majorHAnsi"/>
          <w:color w:val="000000"/>
          <w:sz w:val="22"/>
          <w:szCs w:val="22"/>
        </w:rPr>
        <w:t>,</w:t>
      </w:r>
      <w:r w:rsidRPr="0017634F">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Pr>
          <w:rFonts w:asciiTheme="majorHAnsi" w:eastAsia="Calibri" w:hAnsiTheme="majorHAnsi" w:cstheme="majorHAnsi"/>
          <w:color w:val="000000"/>
          <w:sz w:val="22"/>
          <w:szCs w:val="22"/>
        </w:rPr>
        <w:t xml:space="preserve"> </w:t>
      </w:r>
      <w:r w:rsidR="00992BAF" w:rsidRPr="006C2F9A">
        <w:rPr>
          <w:rFonts w:asciiTheme="majorHAnsi" w:eastAsia="Calibri" w:hAnsiTheme="majorHAnsi" w:cstheme="majorHAnsi"/>
          <w:b/>
          <w:bCs/>
          <w:color w:val="000000"/>
          <w:sz w:val="22"/>
          <w:szCs w:val="22"/>
        </w:rPr>
        <w:t>24 (</w:t>
      </w:r>
      <w:r w:rsidRPr="006C2F9A">
        <w:rPr>
          <w:rFonts w:asciiTheme="majorHAnsi" w:eastAsia="Calibri" w:hAnsiTheme="majorHAnsi" w:cstheme="majorHAnsi"/>
          <w:b/>
          <w:bCs/>
          <w:color w:val="000000"/>
          <w:sz w:val="22"/>
          <w:szCs w:val="22"/>
        </w:rPr>
        <w:t>vinte e quatro</w:t>
      </w:r>
      <w:r w:rsidR="00992BAF" w:rsidRPr="006C2F9A">
        <w:rPr>
          <w:rFonts w:asciiTheme="majorHAnsi" w:eastAsia="Calibri" w:hAnsiTheme="majorHAnsi" w:cstheme="majorHAnsi"/>
          <w:b/>
          <w:bCs/>
          <w:color w:val="000000"/>
          <w:sz w:val="22"/>
          <w:szCs w:val="22"/>
        </w:rPr>
        <w:t>)</w:t>
      </w:r>
      <w:r w:rsidRPr="006C2F9A">
        <w:rPr>
          <w:rFonts w:asciiTheme="majorHAnsi" w:eastAsia="Calibri" w:hAnsiTheme="majorHAnsi" w:cstheme="majorHAnsi"/>
          <w:b/>
          <w:bCs/>
          <w:color w:val="000000"/>
          <w:sz w:val="22"/>
          <w:szCs w:val="22"/>
        </w:rPr>
        <w:t xml:space="preserve"> horas</w:t>
      </w:r>
      <w:r w:rsidRPr="0017634F">
        <w:rPr>
          <w:rFonts w:asciiTheme="majorHAnsi" w:eastAsia="Calibri" w:hAnsiTheme="majorHAnsi" w:cstheme="majorHAnsi"/>
          <w:color w:val="000000"/>
          <w:sz w:val="22"/>
          <w:szCs w:val="22"/>
        </w:rPr>
        <w:t xml:space="preserve"> da comunicação do fato pelo</w:t>
      </w:r>
      <w:r w:rsidRPr="0017634F">
        <w:rPr>
          <w:rFonts w:asciiTheme="majorHAnsi" w:eastAsia="Calibri" w:hAnsiTheme="majorHAnsi" w:cstheme="majorHAnsi"/>
          <w:sz w:val="22"/>
          <w:szCs w:val="22"/>
        </w:rPr>
        <w:t xml:space="preserve"> Pregoeiro</w:t>
      </w:r>
      <w:r w:rsidRPr="0017634F">
        <w:rPr>
          <w:rFonts w:asciiTheme="majorHAnsi" w:eastAsia="Calibri" w:hAnsiTheme="majorHAnsi" w:cstheme="majorHAnsi"/>
          <w:color w:val="000000"/>
          <w:sz w:val="22"/>
          <w:szCs w:val="22"/>
        </w:rPr>
        <w:t xml:space="preserve"> aos participantes, no sítio eletrônico utilizado para divulgação.</w:t>
      </w:r>
    </w:p>
    <w:p w14:paraId="185B8AAB" w14:textId="7231BD67" w:rsidR="00770246" w:rsidRPr="0017634F" w:rsidRDefault="002429F4" w:rsidP="00FA56C4">
      <w:pPr>
        <w:tabs>
          <w:tab w:val="left" w:pos="284"/>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2B7FDE" w:rsidRPr="0017634F">
        <w:rPr>
          <w:rFonts w:asciiTheme="majorHAnsi" w:eastAsia="Calibri" w:hAnsiTheme="majorHAnsi" w:cstheme="majorHAnsi"/>
          <w:color w:val="000000"/>
          <w:sz w:val="22"/>
          <w:szCs w:val="22"/>
        </w:rPr>
        <w:t>1</w:t>
      </w:r>
      <w:r w:rsidR="00193E2E">
        <w:rPr>
          <w:rFonts w:asciiTheme="majorHAnsi" w:eastAsia="Calibri" w:hAnsiTheme="majorHAnsi" w:cstheme="majorHAnsi"/>
          <w:color w:val="000000"/>
          <w:sz w:val="22"/>
          <w:szCs w:val="22"/>
        </w:rPr>
        <w:t>8</w:t>
      </w:r>
      <w:r w:rsidR="00B052FB"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Caso o licitante não apresente lances, concorrerá com o valor de sua proposta.</w:t>
      </w:r>
    </w:p>
    <w:p w14:paraId="52FB0210" w14:textId="2278C855" w:rsidR="00770246" w:rsidRDefault="00B052FB" w:rsidP="00FA56C4">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5.</w:t>
      </w:r>
      <w:r w:rsidR="00193E2E">
        <w:rPr>
          <w:rFonts w:asciiTheme="majorHAnsi" w:eastAsia="Calibri" w:hAnsiTheme="majorHAnsi" w:cstheme="majorHAnsi"/>
          <w:color w:val="000000"/>
          <w:sz w:val="22"/>
          <w:szCs w:val="22"/>
        </w:rPr>
        <w:t>19</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17634F">
        <w:rPr>
          <w:rFonts w:asciiTheme="majorHAnsi" w:eastAsia="Calibri" w:hAnsiTheme="majorHAnsi" w:cstheme="majorHAnsi"/>
          <w:sz w:val="22"/>
          <w:szCs w:val="22"/>
        </w:rPr>
        <w:t>identifica</w:t>
      </w:r>
      <w:r w:rsidR="00770246" w:rsidRPr="0017634F">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770246" w:rsidRPr="0017634F">
        <w:rPr>
          <w:rFonts w:asciiTheme="majorHAnsi" w:eastAsia="Calibri" w:hAnsiTheme="majorHAnsi" w:cstheme="majorHAnsi"/>
          <w:color w:val="000000"/>
          <w:sz w:val="22"/>
          <w:szCs w:val="22"/>
        </w:rPr>
        <w:t>arts</w:t>
      </w:r>
      <w:proofErr w:type="spellEnd"/>
      <w:r w:rsidR="00A41B87">
        <w:rPr>
          <w:rFonts w:asciiTheme="majorHAnsi" w:eastAsia="Calibri" w:hAnsiTheme="majorHAnsi" w:cstheme="majorHAnsi"/>
          <w:color w:val="000000"/>
          <w:sz w:val="22"/>
          <w:szCs w:val="22"/>
        </w:rPr>
        <w:t>. 44 e 45 da LC nº 123/2006</w:t>
      </w:r>
      <w:r w:rsidR="00770246" w:rsidRPr="0017634F">
        <w:rPr>
          <w:rFonts w:asciiTheme="majorHAnsi" w:eastAsia="Calibri" w:hAnsiTheme="majorHAnsi" w:cstheme="majorHAnsi"/>
          <w:color w:val="000000"/>
          <w:sz w:val="22"/>
          <w:szCs w:val="22"/>
        </w:rPr>
        <w:t>.</w:t>
      </w:r>
    </w:p>
    <w:p w14:paraId="5704CE09" w14:textId="3D34B4D2" w:rsidR="002006E1" w:rsidRPr="002006E1" w:rsidRDefault="002006E1" w:rsidP="00FA56C4">
      <w:pPr>
        <w:pStyle w:val="Textodecomentrio"/>
        <w:spacing w:line="276" w:lineRule="auto"/>
        <w:rPr>
          <w:rFonts w:asciiTheme="majorHAnsi" w:hAnsiTheme="majorHAnsi" w:cstheme="majorHAnsi"/>
          <w:iCs/>
          <w:sz w:val="22"/>
          <w:szCs w:val="22"/>
        </w:rPr>
      </w:pPr>
      <w:r>
        <w:rPr>
          <w:rFonts w:asciiTheme="majorHAnsi" w:hAnsiTheme="majorHAnsi" w:cstheme="majorHAnsi"/>
          <w:iCs/>
          <w:sz w:val="22"/>
          <w:szCs w:val="22"/>
        </w:rPr>
        <w:t xml:space="preserve">5.20. </w:t>
      </w:r>
      <w:r w:rsidRPr="002006E1">
        <w:rPr>
          <w:rFonts w:asciiTheme="majorHAnsi" w:hAnsiTheme="majorHAnsi" w:cstheme="majorHAnsi"/>
          <w:iCs/>
          <w:sz w:val="22"/>
          <w:szCs w:val="22"/>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1ADB406A" w14:textId="6CA252E6" w:rsidR="002006E1" w:rsidRPr="002006E1" w:rsidRDefault="002006E1" w:rsidP="00FA56C4">
      <w:pPr>
        <w:tabs>
          <w:tab w:val="left" w:pos="426"/>
        </w:tabs>
        <w:spacing w:line="276" w:lineRule="auto"/>
        <w:jc w:val="both"/>
        <w:rPr>
          <w:rFonts w:asciiTheme="majorHAnsi" w:hAnsiTheme="majorHAnsi" w:cstheme="majorHAnsi"/>
          <w:iCs/>
          <w:sz w:val="22"/>
          <w:szCs w:val="22"/>
        </w:rPr>
      </w:pPr>
      <w:r>
        <w:rPr>
          <w:rFonts w:asciiTheme="majorHAnsi" w:hAnsiTheme="majorHAnsi" w:cstheme="majorHAnsi"/>
          <w:iCs/>
          <w:sz w:val="22"/>
          <w:szCs w:val="22"/>
        </w:rPr>
        <w:t xml:space="preserve">5.21. </w:t>
      </w:r>
      <w:r w:rsidRPr="002006E1">
        <w:rPr>
          <w:rFonts w:asciiTheme="majorHAnsi" w:hAnsiTheme="majorHAnsi" w:cstheme="majorHAnsi"/>
          <w:iCs/>
          <w:sz w:val="22"/>
          <w:szCs w:val="22"/>
        </w:rPr>
        <w:t>Em itens de valor correspondente a até R$ 80.000,00 deverá ser garantida a participação exclusiva de Microempresa e Empresa de Pequeno Porte (ME e EPP), conforme artigo 48, inciso I, da Lei Complementar nº 123, de 14 de dezembro de 2006);</w:t>
      </w:r>
    </w:p>
    <w:p w14:paraId="69EC55A0" w14:textId="11A66AF7" w:rsidR="002006E1" w:rsidRPr="002006E1" w:rsidRDefault="002006E1" w:rsidP="00FA56C4">
      <w:pPr>
        <w:tabs>
          <w:tab w:val="left" w:pos="426"/>
        </w:tabs>
        <w:spacing w:line="276" w:lineRule="auto"/>
        <w:jc w:val="both"/>
        <w:rPr>
          <w:rFonts w:asciiTheme="majorHAnsi" w:hAnsiTheme="majorHAnsi" w:cstheme="majorHAnsi"/>
          <w:iCs/>
          <w:sz w:val="22"/>
          <w:szCs w:val="22"/>
        </w:rPr>
      </w:pPr>
      <w:r>
        <w:rPr>
          <w:rFonts w:asciiTheme="majorHAnsi" w:hAnsiTheme="majorHAnsi" w:cstheme="majorHAnsi"/>
          <w:iCs/>
          <w:sz w:val="22"/>
          <w:szCs w:val="22"/>
        </w:rPr>
        <w:lastRenderedPageBreak/>
        <w:t>5</w:t>
      </w:r>
      <w:r w:rsidRPr="002006E1">
        <w:rPr>
          <w:rFonts w:asciiTheme="majorHAnsi" w:hAnsiTheme="majorHAnsi" w:cstheme="majorHAnsi"/>
          <w:iCs/>
          <w:sz w:val="22"/>
          <w:szCs w:val="22"/>
        </w:rPr>
        <w:t>.</w:t>
      </w:r>
      <w:r>
        <w:rPr>
          <w:rFonts w:asciiTheme="majorHAnsi" w:hAnsiTheme="majorHAnsi" w:cstheme="majorHAnsi"/>
          <w:iCs/>
          <w:sz w:val="22"/>
          <w:szCs w:val="22"/>
        </w:rPr>
        <w:t>22</w:t>
      </w:r>
      <w:r w:rsidRPr="002006E1">
        <w:rPr>
          <w:rFonts w:asciiTheme="majorHAnsi" w:hAnsiTheme="majorHAnsi" w:cstheme="majorHAnsi"/>
          <w:iCs/>
          <w:sz w:val="22"/>
          <w:szCs w:val="22"/>
        </w:rPr>
        <w:t>. Para itens de valor superior a R$ 80.000,00, deverá ter cota de até 25% (vinte e cinco por cento) do objeto para a contratação de microempresas e empresas de pequeno porte, conforme artigo 48, inciso III, da Lei Complementar nº 123, de 14 de dezembro de 2006);</w:t>
      </w:r>
    </w:p>
    <w:p w14:paraId="047B3CA0" w14:textId="2A7F9439" w:rsidR="002006E1" w:rsidRPr="002006E1" w:rsidRDefault="002006E1" w:rsidP="00FA56C4">
      <w:pPr>
        <w:tabs>
          <w:tab w:val="left" w:pos="426"/>
        </w:tabs>
        <w:spacing w:line="276" w:lineRule="auto"/>
        <w:jc w:val="both"/>
        <w:rPr>
          <w:rFonts w:asciiTheme="majorHAnsi" w:hAnsiTheme="majorHAnsi" w:cstheme="majorHAnsi"/>
          <w:iCs/>
          <w:sz w:val="22"/>
          <w:szCs w:val="22"/>
        </w:rPr>
      </w:pP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23.</w:t>
      </w:r>
      <w:r w:rsidRPr="002006E1">
        <w:rPr>
          <w:rFonts w:asciiTheme="majorHAnsi" w:hAnsiTheme="majorHAnsi" w:cstheme="majorHAnsi"/>
          <w:iCs/>
          <w:sz w:val="22"/>
          <w:szCs w:val="22"/>
        </w:rPr>
        <w:t xml:space="preserve"> Será concedido tratamento diferenciado às Micro e pequenas empresas sediadas no município de Sonora-MS e da Região Norte do Estado do Mato Grosso do Sul, por meio da Lei Municipal n° 1.114/2024, regulamentando o disposto no art. 48 §3 da LC 123/2006 e Lei Complementar n° 147/2014;</w:t>
      </w:r>
    </w:p>
    <w:p w14:paraId="06D1666C" w14:textId="77777777" w:rsidR="002006E1" w:rsidRPr="002006E1" w:rsidRDefault="002006E1" w:rsidP="00FA56C4">
      <w:pPr>
        <w:tabs>
          <w:tab w:val="left" w:pos="426"/>
        </w:tabs>
        <w:spacing w:line="276" w:lineRule="auto"/>
        <w:jc w:val="both"/>
        <w:rPr>
          <w:rFonts w:asciiTheme="majorHAnsi" w:hAnsiTheme="majorHAnsi" w:cstheme="majorHAnsi"/>
          <w:iCs/>
          <w:sz w:val="22"/>
          <w:szCs w:val="22"/>
        </w:rPr>
      </w:pPr>
    </w:p>
    <w:p w14:paraId="2A52FBBA" w14:textId="60715F79" w:rsidR="002006E1" w:rsidRPr="002006E1" w:rsidRDefault="002006E1" w:rsidP="00FA56C4">
      <w:pPr>
        <w:tabs>
          <w:tab w:val="left" w:pos="426"/>
        </w:tabs>
        <w:spacing w:line="276" w:lineRule="auto"/>
        <w:ind w:left="142"/>
        <w:jc w:val="both"/>
        <w:rPr>
          <w:rFonts w:asciiTheme="majorHAnsi" w:hAnsiTheme="majorHAnsi" w:cstheme="majorHAnsi"/>
          <w:iCs/>
          <w:sz w:val="22"/>
          <w:szCs w:val="22"/>
        </w:rPr>
      </w:pP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23</w:t>
      </w:r>
      <w:r w:rsidRPr="002006E1">
        <w:rPr>
          <w:rFonts w:asciiTheme="majorHAnsi" w:hAnsiTheme="majorHAnsi" w:cstheme="majorHAnsi"/>
          <w:iCs/>
          <w:sz w:val="22"/>
          <w:szCs w:val="22"/>
        </w:rPr>
        <w:t>.1. Referente a aplicação da Lei Municipal N° 993 de 03/11/2021 – Empreende Sonora, em pesquisa realizada pelo setor de compras, foram encontradas 03 empresas que se enquadre na respectiva Lei, anexo ao processo;</w:t>
      </w:r>
    </w:p>
    <w:p w14:paraId="4C8FD4C7" w14:textId="77777777" w:rsidR="002006E1" w:rsidRPr="002006E1" w:rsidRDefault="002006E1" w:rsidP="00FA56C4">
      <w:pPr>
        <w:tabs>
          <w:tab w:val="left" w:pos="426"/>
        </w:tabs>
        <w:spacing w:line="276" w:lineRule="auto"/>
        <w:jc w:val="both"/>
        <w:rPr>
          <w:rFonts w:asciiTheme="majorHAnsi" w:hAnsiTheme="majorHAnsi" w:cstheme="majorHAnsi"/>
          <w:iCs/>
          <w:sz w:val="22"/>
          <w:szCs w:val="22"/>
        </w:rPr>
      </w:pPr>
    </w:p>
    <w:p w14:paraId="44E2B7B3" w14:textId="3CEB21DF" w:rsidR="002006E1" w:rsidRPr="002006E1" w:rsidRDefault="002006E1" w:rsidP="00FA56C4">
      <w:pPr>
        <w:tabs>
          <w:tab w:val="left" w:pos="426"/>
        </w:tabs>
        <w:spacing w:line="276" w:lineRule="auto"/>
        <w:jc w:val="both"/>
        <w:rPr>
          <w:rFonts w:asciiTheme="majorHAnsi" w:hAnsiTheme="majorHAnsi" w:cstheme="majorHAnsi"/>
          <w:iCs/>
          <w:sz w:val="22"/>
          <w:szCs w:val="22"/>
        </w:rPr>
      </w:pP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24.</w:t>
      </w:r>
      <w:r w:rsidRPr="002006E1">
        <w:rPr>
          <w:rFonts w:asciiTheme="majorHAnsi" w:hAnsiTheme="majorHAnsi" w:cstheme="majorHAnsi"/>
          <w:iCs/>
          <w:sz w:val="22"/>
          <w:szCs w:val="22"/>
        </w:rPr>
        <w:t xml:space="preserve">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5CFFB886" w14:textId="54AD7698" w:rsidR="002006E1" w:rsidRPr="002006E1" w:rsidRDefault="002006E1" w:rsidP="00FA56C4">
      <w:pPr>
        <w:tabs>
          <w:tab w:val="left" w:pos="426"/>
        </w:tabs>
        <w:spacing w:line="276" w:lineRule="auto"/>
        <w:jc w:val="both"/>
        <w:rPr>
          <w:rFonts w:asciiTheme="majorHAnsi" w:hAnsiTheme="majorHAnsi" w:cstheme="majorHAnsi"/>
          <w:sz w:val="22"/>
          <w:szCs w:val="22"/>
        </w:rPr>
      </w:pP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25.</w:t>
      </w:r>
      <w:r w:rsidRPr="002006E1">
        <w:rPr>
          <w:rFonts w:asciiTheme="majorHAnsi" w:hAnsiTheme="majorHAnsi" w:cstheme="majorHAnsi"/>
          <w:iCs/>
          <w:sz w:val="22"/>
          <w:szCs w:val="22"/>
        </w:rPr>
        <w:t xml:space="preserve"> Na hipótese de não contratação de licitante Microempresa, da Empresa de Pequeno Porte ou do Microempreendedor Individual sediada localmente e regionalmente melhor classificada, serão convocadas as licitantes Microempresas, Empresas de Pequeno Porte ou Microempreendedores Individuais locais remanescentes, na ordem classificatória, para o exercício do mesmo direito;</w:t>
      </w:r>
    </w:p>
    <w:p w14:paraId="74F8C0B9" w14:textId="6AE9CDF0" w:rsidR="002006E1" w:rsidRPr="002006E1" w:rsidRDefault="002006E1" w:rsidP="00FA56C4">
      <w:pPr>
        <w:tabs>
          <w:tab w:val="left" w:pos="426"/>
        </w:tabs>
        <w:spacing w:line="276" w:lineRule="auto"/>
        <w:jc w:val="both"/>
        <w:rPr>
          <w:rFonts w:asciiTheme="majorHAnsi" w:hAnsiTheme="majorHAnsi" w:cstheme="majorHAnsi"/>
          <w:sz w:val="22"/>
          <w:szCs w:val="22"/>
        </w:rPr>
      </w:pP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26.</w:t>
      </w:r>
      <w:r w:rsidRPr="002006E1">
        <w:rPr>
          <w:rFonts w:asciiTheme="majorHAnsi" w:hAnsiTheme="majorHAnsi" w:cstheme="majorHAnsi"/>
          <w:iCs/>
          <w:sz w:val="22"/>
          <w:szCs w:val="22"/>
        </w:rPr>
        <w:t xml:space="preserve"> </w:t>
      </w:r>
      <w:r w:rsidRPr="002006E1">
        <w:rPr>
          <w:rFonts w:asciiTheme="majorHAnsi" w:hAnsiTheme="majorHAnsi" w:cstheme="majorHAnsi"/>
          <w:sz w:val="22"/>
          <w:szCs w:val="22"/>
        </w:rPr>
        <w:t>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3DEBAB3E" w14:textId="18EBD33D" w:rsidR="002006E1" w:rsidRPr="002006E1" w:rsidRDefault="002006E1" w:rsidP="00FA56C4">
      <w:pPr>
        <w:tabs>
          <w:tab w:val="left" w:pos="426"/>
        </w:tabs>
        <w:spacing w:line="276" w:lineRule="auto"/>
        <w:jc w:val="both"/>
        <w:rPr>
          <w:rFonts w:asciiTheme="majorHAnsi" w:hAnsiTheme="majorHAnsi" w:cstheme="majorHAnsi"/>
          <w:iCs/>
          <w:sz w:val="22"/>
          <w:szCs w:val="22"/>
        </w:rPr>
      </w:pP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27.</w:t>
      </w:r>
      <w:r w:rsidRPr="002006E1">
        <w:rPr>
          <w:rFonts w:asciiTheme="majorHAnsi" w:hAnsiTheme="majorHAnsi" w:cstheme="majorHAnsi"/>
          <w:iCs/>
          <w:sz w:val="22"/>
          <w:szCs w:val="22"/>
        </w:rPr>
        <w:t xml:space="preserve"> Na hipótese da não contratação nos termos previstos no item </w:t>
      </w: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24</w:t>
      </w:r>
      <w:r w:rsidRPr="002006E1">
        <w:rPr>
          <w:rFonts w:asciiTheme="majorHAnsi" w:hAnsiTheme="majorHAnsi" w:cstheme="majorHAnsi"/>
          <w:iCs/>
          <w:sz w:val="22"/>
          <w:szCs w:val="22"/>
        </w:rPr>
        <w:t>, o objeto licitado será adjudicado em favor da proposta originalmente vencedora do certame;</w:t>
      </w:r>
    </w:p>
    <w:p w14:paraId="69F74D47" w14:textId="50639F87" w:rsidR="002006E1" w:rsidRPr="002006E1" w:rsidRDefault="002006E1" w:rsidP="00FA56C4">
      <w:pPr>
        <w:tabs>
          <w:tab w:val="left" w:pos="426"/>
        </w:tabs>
        <w:spacing w:line="276" w:lineRule="auto"/>
        <w:ind w:right="-7"/>
        <w:jc w:val="both"/>
        <w:rPr>
          <w:rFonts w:asciiTheme="majorHAnsi" w:hAnsiTheme="majorHAnsi" w:cstheme="majorHAnsi"/>
          <w:sz w:val="22"/>
          <w:szCs w:val="22"/>
        </w:rPr>
      </w:pPr>
      <w:r>
        <w:rPr>
          <w:rFonts w:asciiTheme="majorHAnsi" w:hAnsiTheme="majorHAnsi" w:cstheme="majorHAnsi"/>
          <w:iCs/>
          <w:sz w:val="22"/>
          <w:szCs w:val="22"/>
        </w:rPr>
        <w:t>5.28.</w:t>
      </w:r>
      <w:r w:rsidRPr="002006E1">
        <w:rPr>
          <w:rFonts w:asciiTheme="majorHAnsi" w:hAnsiTheme="majorHAnsi" w:cstheme="majorHAnsi"/>
          <w:iCs/>
          <w:sz w:val="22"/>
          <w:szCs w:val="22"/>
        </w:rPr>
        <w:t xml:space="preserve"> </w:t>
      </w:r>
      <w:r>
        <w:rPr>
          <w:rFonts w:asciiTheme="majorHAnsi" w:hAnsiTheme="majorHAnsi" w:cstheme="majorHAnsi"/>
          <w:sz w:val="22"/>
          <w:szCs w:val="22"/>
        </w:rPr>
        <w:t>As disposições do item 5</w:t>
      </w:r>
      <w:r w:rsidRPr="002006E1">
        <w:rPr>
          <w:rFonts w:asciiTheme="majorHAnsi" w:hAnsiTheme="majorHAnsi" w:cstheme="majorHAnsi"/>
          <w:sz w:val="22"/>
          <w:szCs w:val="22"/>
        </w:rPr>
        <w:t>.</w:t>
      </w:r>
      <w:r>
        <w:rPr>
          <w:rFonts w:asciiTheme="majorHAnsi" w:hAnsiTheme="majorHAnsi" w:cstheme="majorHAnsi"/>
          <w:sz w:val="22"/>
          <w:szCs w:val="22"/>
        </w:rPr>
        <w:t>24</w:t>
      </w:r>
      <w:r w:rsidRPr="002006E1">
        <w:rPr>
          <w:rFonts w:asciiTheme="majorHAnsi" w:hAnsiTheme="majorHAnsi" w:cstheme="majorHAnsi"/>
          <w:sz w:val="22"/>
          <w:szCs w:val="22"/>
        </w:rPr>
        <w:t>, e subitens somente se aplicarão quando a melhor oferta inicial tiver sido apresentada por Microempresa, Empresa de Pequeno Porte ou Microempreendedor individual local ou regional;</w:t>
      </w:r>
    </w:p>
    <w:p w14:paraId="2AE0C3C6" w14:textId="0CD6A8DB" w:rsidR="002006E1" w:rsidRPr="002006E1" w:rsidRDefault="002006E1" w:rsidP="00FA56C4">
      <w:pPr>
        <w:tabs>
          <w:tab w:val="left" w:pos="426"/>
        </w:tabs>
        <w:spacing w:line="276" w:lineRule="auto"/>
        <w:jc w:val="both"/>
        <w:rPr>
          <w:rFonts w:asciiTheme="majorHAnsi" w:hAnsiTheme="majorHAnsi" w:cstheme="majorHAnsi"/>
          <w:sz w:val="22"/>
          <w:szCs w:val="22"/>
        </w:rPr>
      </w:pPr>
      <w:r>
        <w:rPr>
          <w:rFonts w:asciiTheme="majorHAnsi" w:hAnsiTheme="majorHAnsi" w:cstheme="majorHAnsi"/>
          <w:iCs/>
          <w:sz w:val="22"/>
          <w:szCs w:val="22"/>
        </w:rPr>
        <w:t>5</w:t>
      </w:r>
      <w:r w:rsidRPr="002006E1">
        <w:rPr>
          <w:rFonts w:asciiTheme="majorHAnsi" w:hAnsiTheme="majorHAnsi" w:cstheme="majorHAnsi"/>
          <w:iCs/>
          <w:sz w:val="22"/>
          <w:szCs w:val="22"/>
        </w:rPr>
        <w:t>.</w:t>
      </w:r>
      <w:r>
        <w:rPr>
          <w:rFonts w:asciiTheme="majorHAnsi" w:hAnsiTheme="majorHAnsi" w:cstheme="majorHAnsi"/>
          <w:iCs/>
          <w:sz w:val="22"/>
          <w:szCs w:val="22"/>
        </w:rPr>
        <w:t>29.</w:t>
      </w:r>
      <w:r w:rsidRPr="002006E1">
        <w:rPr>
          <w:rFonts w:asciiTheme="majorHAnsi" w:hAnsiTheme="majorHAnsi" w:cstheme="majorHAnsi"/>
          <w:iCs/>
          <w:color w:val="FF0000"/>
          <w:sz w:val="22"/>
          <w:szCs w:val="22"/>
        </w:rPr>
        <w:t xml:space="preserve"> </w:t>
      </w:r>
      <w:r w:rsidRPr="002006E1">
        <w:rPr>
          <w:rFonts w:asciiTheme="majorHAnsi" w:hAnsiTheme="majorHAnsi" w:cstheme="majorHAnsi"/>
          <w:sz w:val="22"/>
          <w:szCs w:val="22"/>
        </w:rPr>
        <w:t>A licitante Microempresa, Empresa de Pequeno Porte ou Microempreendedor Individual local ou regional, melhor classificada, será convocada pelo (a) Pregoeiro (a) para apresentar nova proposta no prazo máximo de 01 (uma) hora após o encerramento dos lances, sob pena de preclusão;</w:t>
      </w:r>
    </w:p>
    <w:p w14:paraId="19A2AC72" w14:textId="59BFB0D3" w:rsidR="00770246" w:rsidRPr="0017634F" w:rsidRDefault="002006E1" w:rsidP="00FA56C4">
      <w:pPr>
        <w:pBdr>
          <w:top w:val="nil"/>
          <w:left w:val="nil"/>
          <w:bottom w:val="nil"/>
          <w:right w:val="nil"/>
          <w:between w:val="nil"/>
        </w:pBd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5.30</w:t>
      </w:r>
      <w:r w:rsidR="002B7FDE" w:rsidRPr="00F23842">
        <w:rPr>
          <w:rFonts w:asciiTheme="majorHAnsi" w:eastAsia="Calibri" w:hAnsiTheme="majorHAnsi" w:cstheme="majorHAnsi"/>
          <w:color w:val="000000"/>
          <w:sz w:val="22"/>
          <w:szCs w:val="22"/>
        </w:rPr>
        <w:t>.</w:t>
      </w:r>
      <w:r w:rsidR="008B42D0" w:rsidRPr="00F23842">
        <w:rPr>
          <w:rFonts w:asciiTheme="majorHAnsi" w:eastAsia="Calibri" w:hAnsiTheme="majorHAnsi" w:cstheme="majorHAnsi"/>
          <w:color w:val="000000"/>
          <w:sz w:val="22"/>
          <w:szCs w:val="22"/>
        </w:rPr>
        <w:t xml:space="preserve"> </w:t>
      </w:r>
      <w:r w:rsidR="00770246" w:rsidRPr="00F23842">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C460B8" w14:textId="0DC03626" w:rsidR="00770246" w:rsidRPr="0017634F" w:rsidRDefault="002006E1" w:rsidP="00FA56C4">
      <w:pPr>
        <w:pBdr>
          <w:top w:val="nil"/>
          <w:left w:val="nil"/>
          <w:bottom w:val="nil"/>
          <w:right w:val="nil"/>
          <w:between w:val="nil"/>
        </w:pBd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1</w:t>
      </w:r>
      <w:r w:rsidR="002B7FDE"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E13788F" w14:textId="2BF3D727" w:rsidR="00770246" w:rsidRPr="0017634F" w:rsidRDefault="002B7FDE" w:rsidP="00FA56C4">
      <w:pPr>
        <w:pBdr>
          <w:top w:val="nil"/>
          <w:left w:val="nil"/>
          <w:bottom w:val="nil"/>
          <w:right w:val="nil"/>
          <w:between w:val="nil"/>
        </w:pBdr>
        <w:tabs>
          <w:tab w:val="left" w:pos="142"/>
          <w:tab w:val="left" w:pos="567"/>
        </w:tabs>
        <w:spacing w:line="276" w:lineRule="auto"/>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2006E1">
        <w:rPr>
          <w:rFonts w:asciiTheme="majorHAnsi" w:eastAsia="Calibri" w:hAnsiTheme="majorHAnsi" w:cstheme="majorHAnsi"/>
          <w:color w:val="000000"/>
          <w:sz w:val="22"/>
          <w:szCs w:val="22"/>
        </w:rPr>
        <w:t>3</w:t>
      </w:r>
      <w:r w:rsidR="007C475E">
        <w:rPr>
          <w:rFonts w:asciiTheme="majorHAnsi" w:eastAsia="Calibri" w:hAnsiTheme="majorHAnsi" w:cstheme="majorHAnsi"/>
          <w:color w:val="000000"/>
          <w:sz w:val="22"/>
          <w:szCs w:val="22"/>
        </w:rPr>
        <w:t>2</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28729766" w:rsidR="00770246" w:rsidRPr="0017634F" w:rsidRDefault="002B7FDE"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2006E1">
        <w:rPr>
          <w:rFonts w:asciiTheme="majorHAnsi" w:eastAsia="Calibri" w:hAnsiTheme="majorHAnsi" w:cstheme="majorHAnsi"/>
          <w:color w:val="000000"/>
          <w:sz w:val="22"/>
          <w:szCs w:val="22"/>
        </w:rPr>
        <w:t>3</w:t>
      </w:r>
      <w:r w:rsidR="007C475E">
        <w:rPr>
          <w:rFonts w:asciiTheme="majorHAnsi" w:eastAsia="Calibri" w:hAnsiTheme="majorHAnsi" w:cstheme="majorHAnsi"/>
          <w:color w:val="000000"/>
          <w:sz w:val="22"/>
          <w:szCs w:val="22"/>
        </w:rPr>
        <w:t>2</w:t>
      </w:r>
      <w:r w:rsidRPr="0017634F">
        <w:rPr>
          <w:rFonts w:asciiTheme="majorHAnsi" w:eastAsia="Calibri" w:hAnsiTheme="majorHAnsi" w:cstheme="majorHAnsi"/>
          <w:color w:val="000000"/>
          <w:sz w:val="22"/>
          <w:szCs w:val="22"/>
        </w:rPr>
        <w:t xml:space="preserve">.1. </w:t>
      </w:r>
      <w:r w:rsidR="00770246" w:rsidRPr="0017634F">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6187B55" w:rsidR="00770246" w:rsidRPr="0017634F" w:rsidRDefault="002006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lastRenderedPageBreak/>
        <w:t>5.3</w:t>
      </w:r>
      <w:r w:rsidR="007C475E">
        <w:rPr>
          <w:rFonts w:asciiTheme="majorHAnsi" w:eastAsia="Calibri" w:hAnsiTheme="majorHAnsi" w:cstheme="majorHAnsi"/>
          <w:color w:val="000000"/>
          <w:sz w:val="22"/>
          <w:szCs w:val="22"/>
        </w:rPr>
        <w:t>2</w:t>
      </w:r>
      <w:r w:rsidR="002B7FDE" w:rsidRPr="0017634F">
        <w:rPr>
          <w:rFonts w:asciiTheme="majorHAnsi" w:eastAsia="Calibri" w:hAnsiTheme="majorHAnsi" w:cstheme="majorHAnsi"/>
          <w:color w:val="000000"/>
          <w:sz w:val="22"/>
          <w:szCs w:val="22"/>
        </w:rPr>
        <w:t xml:space="preserve">.2. </w:t>
      </w:r>
      <w:r w:rsidR="00770246" w:rsidRPr="0017634F">
        <w:rPr>
          <w:rFonts w:asciiTheme="majorHAnsi" w:eastAsia="Calibri" w:hAnsiTheme="majorHAnsi" w:cstheme="majorHAnsi"/>
          <w:color w:val="000000"/>
          <w:sz w:val="22"/>
          <w:szCs w:val="22"/>
        </w:rPr>
        <w:t>avaliação do desempenho contratual prévio dos licitantes;</w:t>
      </w:r>
    </w:p>
    <w:p w14:paraId="06ABDDB8" w14:textId="4B299C92" w:rsidR="00770246" w:rsidRPr="0017634F" w:rsidRDefault="002006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2</w:t>
      </w:r>
      <w:r w:rsidR="002B7FDE" w:rsidRPr="0017634F">
        <w:rPr>
          <w:rFonts w:asciiTheme="majorHAnsi" w:eastAsia="Calibri" w:hAnsiTheme="majorHAnsi" w:cstheme="majorHAnsi"/>
          <w:color w:val="000000"/>
          <w:sz w:val="22"/>
          <w:szCs w:val="22"/>
        </w:rPr>
        <w:t>.3.</w:t>
      </w:r>
      <w:r w:rsidR="008B42D0"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093946A9" w:rsidR="00770246" w:rsidRPr="0017634F" w:rsidRDefault="002006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2</w:t>
      </w:r>
      <w:r w:rsidR="002B7FDE" w:rsidRPr="0017634F">
        <w:rPr>
          <w:rFonts w:asciiTheme="majorHAnsi" w:eastAsia="Calibri" w:hAnsiTheme="majorHAnsi" w:cstheme="majorHAnsi"/>
          <w:color w:val="000000"/>
          <w:sz w:val="22"/>
          <w:szCs w:val="22"/>
        </w:rPr>
        <w:t>.4.</w:t>
      </w:r>
      <w:r w:rsidR="008B42D0"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7F1FCC9E" w:rsidR="00770246" w:rsidRPr="0017634F" w:rsidRDefault="002006E1" w:rsidP="00FA56C4">
      <w:pPr>
        <w:pBdr>
          <w:top w:val="nil"/>
          <w:left w:val="nil"/>
          <w:bottom w:val="nil"/>
          <w:right w:val="nil"/>
          <w:between w:val="nil"/>
        </w:pBdr>
        <w:tabs>
          <w:tab w:val="left" w:pos="567"/>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2</w:t>
      </w:r>
      <w:r w:rsidR="002B7FDE" w:rsidRPr="0017634F">
        <w:rPr>
          <w:rFonts w:asciiTheme="majorHAnsi" w:eastAsia="Calibri" w:hAnsiTheme="majorHAnsi" w:cstheme="majorHAnsi"/>
          <w:color w:val="000000"/>
          <w:sz w:val="22"/>
          <w:szCs w:val="22"/>
        </w:rPr>
        <w:t>.5.</w:t>
      </w:r>
      <w:r w:rsidR="007C13A9"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4EBA1B32" w:rsidR="00770246" w:rsidRPr="0017634F" w:rsidRDefault="002006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2</w:t>
      </w:r>
      <w:r w:rsidR="002429F4" w:rsidRPr="0017634F">
        <w:rPr>
          <w:rFonts w:asciiTheme="majorHAnsi" w:eastAsia="Calibri" w:hAnsiTheme="majorHAnsi" w:cstheme="majorHAnsi"/>
          <w:color w:val="000000"/>
          <w:sz w:val="22"/>
          <w:szCs w:val="22"/>
        </w:rPr>
        <w:t>.</w:t>
      </w:r>
      <w:r w:rsidR="002B7FDE" w:rsidRPr="0017634F">
        <w:rPr>
          <w:rFonts w:asciiTheme="majorHAnsi" w:eastAsia="Calibri" w:hAnsiTheme="majorHAnsi" w:cstheme="majorHAnsi"/>
          <w:color w:val="000000"/>
          <w:sz w:val="22"/>
          <w:szCs w:val="22"/>
        </w:rPr>
        <w:t xml:space="preserve">6. </w:t>
      </w:r>
      <w:r w:rsidR="00770246" w:rsidRPr="0017634F">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1A87F66F" w:rsidR="00770246" w:rsidRPr="0017634F" w:rsidRDefault="002006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2</w:t>
      </w:r>
      <w:r w:rsidR="002B7FDE" w:rsidRPr="0017634F">
        <w:rPr>
          <w:rFonts w:asciiTheme="majorHAnsi" w:eastAsia="Calibri" w:hAnsiTheme="majorHAnsi" w:cstheme="majorHAnsi"/>
          <w:color w:val="000000"/>
          <w:sz w:val="22"/>
          <w:szCs w:val="22"/>
        </w:rPr>
        <w:t xml:space="preserve">.7. </w:t>
      </w:r>
      <w:r w:rsidR="00770246" w:rsidRPr="0017634F">
        <w:rPr>
          <w:rFonts w:asciiTheme="majorHAnsi" w:eastAsia="Calibri" w:hAnsiTheme="majorHAnsi" w:cstheme="majorHAnsi"/>
          <w:color w:val="000000"/>
          <w:sz w:val="22"/>
          <w:szCs w:val="22"/>
        </w:rPr>
        <w:t>empresas brasileiras;</w:t>
      </w:r>
    </w:p>
    <w:p w14:paraId="62798DF7" w14:textId="16F26C9D" w:rsidR="00770246" w:rsidRPr="0017634F" w:rsidRDefault="002006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2</w:t>
      </w:r>
      <w:r w:rsidR="002429F4" w:rsidRPr="0017634F">
        <w:rPr>
          <w:rFonts w:asciiTheme="majorHAnsi" w:eastAsia="Calibri" w:hAnsiTheme="majorHAnsi" w:cstheme="majorHAnsi"/>
          <w:color w:val="000000"/>
          <w:sz w:val="22"/>
          <w:szCs w:val="22"/>
        </w:rPr>
        <w:t>.</w:t>
      </w:r>
      <w:r w:rsidR="002B7FDE" w:rsidRPr="0017634F">
        <w:rPr>
          <w:rFonts w:asciiTheme="majorHAnsi" w:eastAsia="Calibri" w:hAnsiTheme="majorHAnsi" w:cstheme="majorHAnsi"/>
          <w:color w:val="000000"/>
          <w:sz w:val="22"/>
          <w:szCs w:val="22"/>
        </w:rPr>
        <w:t xml:space="preserve">8. </w:t>
      </w:r>
      <w:r w:rsidR="00770246" w:rsidRPr="0017634F">
        <w:rPr>
          <w:rFonts w:asciiTheme="majorHAnsi" w:eastAsia="Calibri" w:hAnsiTheme="majorHAnsi" w:cstheme="majorHAnsi"/>
          <w:color w:val="000000"/>
          <w:sz w:val="22"/>
          <w:szCs w:val="22"/>
        </w:rPr>
        <w:t>empresas que invistam em pesquisa e no desenvolvimento de tecnologia no País;</w:t>
      </w:r>
    </w:p>
    <w:p w14:paraId="28C120BC" w14:textId="353FC1AB" w:rsidR="00770246" w:rsidRPr="0017634F" w:rsidRDefault="002006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2</w:t>
      </w:r>
      <w:r w:rsidR="002B7FDE" w:rsidRPr="0017634F">
        <w:rPr>
          <w:rFonts w:asciiTheme="majorHAnsi" w:eastAsia="Calibri" w:hAnsiTheme="majorHAnsi" w:cstheme="majorHAnsi"/>
          <w:color w:val="000000"/>
          <w:sz w:val="22"/>
          <w:szCs w:val="22"/>
        </w:rPr>
        <w:t>.9.</w:t>
      </w:r>
      <w:r w:rsidR="008B42D0"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17634F" w:rsidRDefault="00770246" w:rsidP="00FA56C4">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p>
    <w:p w14:paraId="7F28D78C" w14:textId="40677916" w:rsidR="00770246" w:rsidRPr="0017634F" w:rsidRDefault="002B7FDE" w:rsidP="00FA56C4">
      <w:pPr>
        <w:pBdr>
          <w:top w:val="nil"/>
          <w:left w:val="nil"/>
          <w:bottom w:val="nil"/>
          <w:right w:val="nil"/>
          <w:between w:val="nil"/>
        </w:pBdr>
        <w:tabs>
          <w:tab w:val="left" w:pos="-12"/>
          <w:tab w:val="left" w:pos="567"/>
        </w:tabs>
        <w:spacing w:line="276" w:lineRule="auto"/>
        <w:jc w:val="both"/>
        <w:rPr>
          <w:rFonts w:asciiTheme="majorHAnsi" w:hAnsiTheme="majorHAnsi" w:cstheme="majorHAnsi"/>
          <w:sz w:val="22"/>
          <w:szCs w:val="22"/>
        </w:rPr>
      </w:pPr>
      <w:bookmarkStart w:id="4" w:name="_gjdgxs" w:colFirst="0" w:colLast="0"/>
      <w:bookmarkEnd w:id="4"/>
      <w:r w:rsidRPr="0017634F">
        <w:rPr>
          <w:rFonts w:asciiTheme="majorHAnsi" w:eastAsia="Calibri" w:hAnsiTheme="majorHAnsi" w:cstheme="majorHAnsi"/>
          <w:color w:val="000000"/>
          <w:sz w:val="22"/>
          <w:szCs w:val="22"/>
        </w:rPr>
        <w:t>5.</w:t>
      </w:r>
      <w:r w:rsidR="002006E1">
        <w:rPr>
          <w:rFonts w:asciiTheme="majorHAnsi" w:eastAsia="Calibri" w:hAnsiTheme="majorHAnsi" w:cstheme="majorHAnsi"/>
          <w:color w:val="000000"/>
          <w:sz w:val="22"/>
          <w:szCs w:val="22"/>
        </w:rPr>
        <w:t>3</w:t>
      </w:r>
      <w:r w:rsidR="007C475E">
        <w:rPr>
          <w:rFonts w:asciiTheme="majorHAnsi" w:eastAsia="Calibri" w:hAnsiTheme="majorHAnsi" w:cstheme="majorHAnsi"/>
          <w:color w:val="000000"/>
          <w:sz w:val="22"/>
          <w:szCs w:val="22"/>
        </w:rPr>
        <w:t>3</w:t>
      </w:r>
      <w:r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Encerrada a etapa de envio de lances da sessão pública,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025EC578" w:rsidR="00770246" w:rsidRPr="0017634F" w:rsidRDefault="00B235E1" w:rsidP="00FA56C4">
      <w:pPr>
        <w:pBdr>
          <w:top w:val="nil"/>
          <w:left w:val="nil"/>
          <w:bottom w:val="nil"/>
          <w:right w:val="nil"/>
          <w:between w:val="nil"/>
        </w:pBdr>
        <w:tabs>
          <w:tab w:val="left" w:pos="993"/>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2006E1">
        <w:rPr>
          <w:rFonts w:asciiTheme="majorHAnsi" w:eastAsia="Calibri" w:hAnsiTheme="majorHAnsi" w:cstheme="majorHAnsi"/>
          <w:color w:val="000000"/>
          <w:sz w:val="22"/>
          <w:szCs w:val="22"/>
        </w:rPr>
        <w:t>3</w:t>
      </w:r>
      <w:r w:rsidR="007C475E">
        <w:rPr>
          <w:rFonts w:asciiTheme="majorHAnsi" w:eastAsia="Calibri" w:hAnsiTheme="majorHAnsi" w:cstheme="majorHAnsi"/>
          <w:color w:val="000000"/>
          <w:sz w:val="22"/>
          <w:szCs w:val="22"/>
        </w:rPr>
        <w:t>3</w:t>
      </w:r>
      <w:r w:rsidRPr="0017634F">
        <w:rPr>
          <w:rFonts w:asciiTheme="majorHAnsi" w:eastAsia="Calibri" w:hAnsiTheme="majorHAnsi" w:cstheme="majorHAnsi"/>
          <w:color w:val="000000"/>
          <w:sz w:val="22"/>
          <w:szCs w:val="22"/>
        </w:rPr>
        <w:t xml:space="preserve">.1. </w:t>
      </w:r>
      <w:r w:rsidR="00770246" w:rsidRPr="0017634F">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22029C5F" w:rsidR="00770246" w:rsidRPr="0017634F" w:rsidRDefault="00B235E1" w:rsidP="00FA56C4">
      <w:pPr>
        <w:pBdr>
          <w:top w:val="nil"/>
          <w:left w:val="nil"/>
          <w:bottom w:val="nil"/>
          <w:right w:val="nil"/>
          <w:between w:val="nil"/>
        </w:pBdr>
        <w:tabs>
          <w:tab w:val="left" w:pos="-12"/>
          <w:tab w:val="left" w:pos="993"/>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5.</w:t>
      </w:r>
      <w:r w:rsidR="007B50B8">
        <w:rPr>
          <w:rFonts w:asciiTheme="majorHAnsi" w:eastAsia="Calibri" w:hAnsiTheme="majorHAnsi" w:cstheme="majorHAnsi"/>
          <w:color w:val="000000"/>
          <w:sz w:val="22"/>
          <w:szCs w:val="22"/>
        </w:rPr>
        <w:t>3</w:t>
      </w:r>
      <w:r w:rsidR="007C475E">
        <w:rPr>
          <w:rFonts w:asciiTheme="majorHAnsi" w:eastAsia="Calibri" w:hAnsiTheme="majorHAnsi" w:cstheme="majorHAnsi"/>
          <w:color w:val="000000"/>
          <w:sz w:val="22"/>
          <w:szCs w:val="22"/>
        </w:rPr>
        <w:t>3</w:t>
      </w:r>
      <w:r w:rsidRPr="0017634F">
        <w:rPr>
          <w:rFonts w:asciiTheme="majorHAnsi" w:eastAsia="Calibri" w:hAnsiTheme="majorHAnsi" w:cstheme="majorHAnsi"/>
          <w:color w:val="000000"/>
          <w:sz w:val="22"/>
          <w:szCs w:val="22"/>
        </w:rPr>
        <w:t xml:space="preserve">.2. </w:t>
      </w:r>
      <w:r w:rsidR="00770246" w:rsidRPr="0017634F">
        <w:rPr>
          <w:rFonts w:asciiTheme="majorHAnsi" w:eastAsia="Calibri" w:hAnsiTheme="majorHAnsi" w:cstheme="majorHAnsi"/>
          <w:color w:val="000000"/>
          <w:sz w:val="22"/>
          <w:szCs w:val="22"/>
        </w:rPr>
        <w:t xml:space="preserve">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solicitará ao licitante melhor classificado que, no prazo de</w:t>
      </w:r>
      <w:r w:rsidR="00297ACF" w:rsidRPr="0017634F">
        <w:rPr>
          <w:rFonts w:asciiTheme="majorHAnsi" w:eastAsia="Calibri" w:hAnsiTheme="majorHAnsi" w:cstheme="majorHAnsi"/>
          <w:color w:val="000000"/>
          <w:sz w:val="22"/>
          <w:szCs w:val="22"/>
        </w:rPr>
        <w:t xml:space="preserve"> </w:t>
      </w:r>
      <w:r w:rsidR="00297ACF" w:rsidRPr="006C2F9A">
        <w:rPr>
          <w:rFonts w:asciiTheme="majorHAnsi" w:eastAsia="Calibri" w:hAnsiTheme="majorHAnsi" w:cstheme="majorHAnsi"/>
          <w:b/>
          <w:bCs/>
          <w:color w:val="000000"/>
          <w:sz w:val="22"/>
          <w:szCs w:val="22"/>
        </w:rPr>
        <w:t>0</w:t>
      </w:r>
      <w:r w:rsidR="00992BAF" w:rsidRPr="006C2F9A">
        <w:rPr>
          <w:rFonts w:asciiTheme="majorHAnsi" w:eastAsia="Calibri" w:hAnsiTheme="majorHAnsi" w:cstheme="majorHAnsi"/>
          <w:b/>
          <w:bCs/>
          <w:color w:val="000000"/>
          <w:sz w:val="22"/>
          <w:szCs w:val="22"/>
        </w:rPr>
        <w:t>1</w:t>
      </w:r>
      <w:r w:rsidR="00297ACF" w:rsidRPr="006C2F9A">
        <w:rPr>
          <w:rFonts w:asciiTheme="majorHAnsi" w:eastAsia="Calibri" w:hAnsiTheme="majorHAnsi" w:cstheme="majorHAnsi"/>
          <w:b/>
          <w:bCs/>
          <w:color w:val="000000"/>
          <w:sz w:val="22"/>
          <w:szCs w:val="22"/>
        </w:rPr>
        <w:t xml:space="preserve"> (u</w:t>
      </w:r>
      <w:r w:rsidR="00992BAF" w:rsidRPr="006C2F9A">
        <w:rPr>
          <w:rFonts w:asciiTheme="majorHAnsi" w:eastAsia="Calibri" w:hAnsiTheme="majorHAnsi" w:cstheme="majorHAnsi"/>
          <w:b/>
          <w:bCs/>
          <w:color w:val="000000"/>
          <w:sz w:val="22"/>
          <w:szCs w:val="22"/>
        </w:rPr>
        <w:t>m</w:t>
      </w:r>
      <w:r w:rsidR="00297ACF" w:rsidRPr="006C2F9A">
        <w:rPr>
          <w:rFonts w:asciiTheme="majorHAnsi" w:eastAsia="Calibri" w:hAnsiTheme="majorHAnsi" w:cstheme="majorHAnsi"/>
          <w:b/>
          <w:bCs/>
          <w:color w:val="000000"/>
          <w:sz w:val="22"/>
          <w:szCs w:val="22"/>
        </w:rPr>
        <w:t>a)</w:t>
      </w:r>
      <w:r w:rsidR="00770246" w:rsidRPr="006C2F9A">
        <w:rPr>
          <w:rFonts w:asciiTheme="majorHAnsi" w:eastAsia="Calibri" w:hAnsiTheme="majorHAnsi" w:cstheme="majorHAnsi"/>
          <w:b/>
          <w:bCs/>
          <w:color w:val="000000"/>
          <w:sz w:val="22"/>
          <w:szCs w:val="22"/>
        </w:rPr>
        <w:t xml:space="preserve"> hora</w:t>
      </w:r>
      <w:r w:rsidR="00770246" w:rsidRPr="0017634F">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17634F" w:rsidRDefault="00770246" w:rsidP="00FA56C4">
      <w:pPr>
        <w:tabs>
          <w:tab w:val="left" w:pos="-12"/>
          <w:tab w:val="left" w:pos="1134"/>
        </w:tabs>
        <w:spacing w:line="276" w:lineRule="auto"/>
        <w:jc w:val="both"/>
        <w:rPr>
          <w:rFonts w:asciiTheme="majorHAnsi" w:eastAsia="Calibri" w:hAnsiTheme="majorHAnsi" w:cstheme="majorHAnsi"/>
          <w:sz w:val="22"/>
          <w:szCs w:val="22"/>
        </w:rPr>
      </w:pPr>
    </w:p>
    <w:p w14:paraId="0BB7E2A3" w14:textId="4B600EAA" w:rsidR="00770246" w:rsidRPr="0017634F" w:rsidRDefault="002006E1" w:rsidP="00FA56C4">
      <w:pPr>
        <w:pBdr>
          <w:top w:val="nil"/>
          <w:left w:val="nil"/>
          <w:bottom w:val="nil"/>
          <w:right w:val="nil"/>
          <w:between w:val="nil"/>
        </w:pBdr>
        <w:tabs>
          <w:tab w:val="left" w:pos="426"/>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5.3</w:t>
      </w:r>
      <w:r w:rsidR="007C475E">
        <w:rPr>
          <w:rFonts w:asciiTheme="majorHAnsi" w:eastAsia="Calibri" w:hAnsiTheme="majorHAnsi" w:cstheme="majorHAnsi"/>
          <w:color w:val="000000"/>
          <w:sz w:val="22"/>
          <w:szCs w:val="22"/>
        </w:rPr>
        <w:t>4</w:t>
      </w:r>
      <w:r w:rsidR="002B4EE8"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Após a negociação do preço, 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iniciará a fase de aceitação e julgamento da proposta.</w:t>
      </w:r>
    </w:p>
    <w:p w14:paraId="171CC235" w14:textId="26E03926" w:rsidR="00770246" w:rsidRPr="0017634F" w:rsidRDefault="00770246" w:rsidP="00FA56C4">
      <w:pPr>
        <w:pStyle w:val="Ttulo1"/>
        <w:numPr>
          <w:ilvl w:val="0"/>
          <w:numId w:val="13"/>
        </w:numPr>
        <w:spacing w:line="276" w:lineRule="auto"/>
        <w:rPr>
          <w:rFonts w:cstheme="majorHAnsi"/>
          <w:color w:val="000000"/>
          <w:sz w:val="22"/>
          <w:szCs w:val="22"/>
        </w:rPr>
      </w:pPr>
      <w:r w:rsidRPr="0017634F">
        <w:rPr>
          <w:rFonts w:eastAsia="Calibri" w:cstheme="majorHAnsi"/>
          <w:color w:val="000000"/>
          <w:sz w:val="22"/>
          <w:szCs w:val="22"/>
        </w:rPr>
        <w:t>DA ACEIT</w:t>
      </w:r>
      <w:r w:rsidR="00322077">
        <w:rPr>
          <w:rFonts w:eastAsia="Calibri" w:cstheme="majorHAnsi"/>
          <w:color w:val="000000"/>
          <w:sz w:val="22"/>
          <w:szCs w:val="22"/>
        </w:rPr>
        <w:t>ABILIDADE DA PROPOSTA VENCEDORA</w:t>
      </w:r>
    </w:p>
    <w:p w14:paraId="4553265F" w14:textId="77777777" w:rsidR="00770246" w:rsidRPr="0017634F" w:rsidRDefault="00770246" w:rsidP="00FA56C4">
      <w:pPr>
        <w:spacing w:line="276" w:lineRule="auto"/>
        <w:rPr>
          <w:rFonts w:asciiTheme="majorHAnsi" w:eastAsia="Calibri" w:hAnsiTheme="majorHAnsi" w:cstheme="majorHAnsi"/>
          <w:sz w:val="22"/>
          <w:szCs w:val="22"/>
        </w:rPr>
      </w:pPr>
    </w:p>
    <w:p w14:paraId="21F3F06B" w14:textId="77777777" w:rsidR="00770246" w:rsidRPr="0017634F" w:rsidRDefault="00770246" w:rsidP="00FA56C4">
      <w:pPr>
        <w:numPr>
          <w:ilvl w:val="1"/>
          <w:numId w:val="13"/>
        </w:numPr>
        <w:pBdr>
          <w:top w:val="nil"/>
          <w:left w:val="nil"/>
          <w:bottom w:val="nil"/>
          <w:right w:val="nil"/>
          <w:between w:val="nil"/>
        </w:pBdr>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Encerrada a etapa de negociação,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0957E1F0" w14:textId="77777777" w:rsidR="00770246" w:rsidRPr="0017634F" w:rsidRDefault="00770246" w:rsidP="00FA56C4">
      <w:pPr>
        <w:numPr>
          <w:ilvl w:val="1"/>
          <w:numId w:val="13"/>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2CD59638" w14:textId="77777777" w:rsidR="00770246" w:rsidRPr="0017634F" w:rsidRDefault="00770246" w:rsidP="00FA56C4">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64C0FC25" w14:textId="77777777" w:rsidR="00770246" w:rsidRPr="0017634F" w:rsidRDefault="00770246" w:rsidP="00FA56C4">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45EBA21A" w14:textId="0A0823D3" w:rsidR="00770246" w:rsidRPr="0017634F" w:rsidRDefault="00770246" w:rsidP="00FA56C4">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lastRenderedPageBreak/>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992BAF">
        <w:rPr>
          <w:rFonts w:asciiTheme="majorHAnsi" w:eastAsia="Calibri" w:hAnsiTheme="majorHAnsi" w:cstheme="majorHAnsi"/>
          <w:b/>
          <w:bCs/>
          <w:color w:val="000000"/>
          <w:sz w:val="22"/>
          <w:szCs w:val="22"/>
        </w:rPr>
        <w:t>24</w:t>
      </w:r>
      <w:r w:rsidR="00992BAF">
        <w:rPr>
          <w:rFonts w:asciiTheme="majorHAnsi" w:eastAsia="Calibri" w:hAnsiTheme="majorHAnsi" w:cstheme="majorHAnsi"/>
          <w:color w:val="000000"/>
          <w:sz w:val="22"/>
          <w:szCs w:val="22"/>
        </w:rPr>
        <w:t xml:space="preserve"> (</w:t>
      </w:r>
      <w:r w:rsidRPr="0017634F">
        <w:rPr>
          <w:rFonts w:asciiTheme="majorHAnsi" w:eastAsia="Calibri" w:hAnsiTheme="majorHAnsi" w:cstheme="majorHAnsi"/>
          <w:b/>
          <w:color w:val="000000"/>
          <w:sz w:val="22"/>
          <w:szCs w:val="22"/>
        </w:rPr>
        <w:t>vinte e quatro</w:t>
      </w:r>
      <w:r w:rsidR="00992BAF">
        <w:rPr>
          <w:rFonts w:asciiTheme="majorHAnsi" w:eastAsia="Calibri" w:hAnsiTheme="majorHAnsi" w:cstheme="majorHAnsi"/>
          <w:b/>
          <w:color w:val="000000"/>
          <w:sz w:val="22"/>
          <w:szCs w:val="22"/>
        </w:rPr>
        <w:t>)</w:t>
      </w:r>
      <w:r w:rsidRPr="0017634F">
        <w:rPr>
          <w:rFonts w:asciiTheme="majorHAnsi" w:eastAsia="Calibri" w:hAnsiTheme="majorHAnsi" w:cstheme="majorHAnsi"/>
          <w:b/>
          <w:color w:val="000000"/>
          <w:sz w:val="22"/>
          <w:szCs w:val="22"/>
        </w:rPr>
        <w:t xml:space="preserve"> horas de antecedência</w:t>
      </w:r>
      <w:r w:rsidRPr="0017634F">
        <w:rPr>
          <w:rFonts w:asciiTheme="majorHAnsi" w:eastAsia="Calibri" w:hAnsiTheme="majorHAnsi" w:cstheme="majorHAnsi"/>
          <w:color w:val="000000"/>
          <w:sz w:val="22"/>
          <w:szCs w:val="22"/>
        </w:rPr>
        <w:t>, e a ocorrência será registrada em ata;</w:t>
      </w:r>
    </w:p>
    <w:p w14:paraId="29737C8D" w14:textId="1B61AA17" w:rsidR="00770246" w:rsidRPr="0017634F" w:rsidRDefault="00770246" w:rsidP="00FA56C4">
      <w:pPr>
        <w:numPr>
          <w:ilvl w:val="1"/>
          <w:numId w:val="13"/>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14681F">
        <w:rPr>
          <w:rFonts w:asciiTheme="majorHAnsi" w:eastAsia="Calibri" w:hAnsiTheme="majorHAnsi" w:cstheme="majorHAnsi"/>
          <w:b/>
          <w:bCs/>
          <w:sz w:val="22"/>
          <w:szCs w:val="22"/>
        </w:rPr>
        <w:t>0</w:t>
      </w:r>
      <w:r w:rsidR="0014681F" w:rsidRPr="0014681F">
        <w:rPr>
          <w:rFonts w:asciiTheme="majorHAnsi" w:eastAsia="Calibri" w:hAnsiTheme="majorHAnsi" w:cstheme="majorHAnsi"/>
          <w:b/>
          <w:bCs/>
          <w:sz w:val="22"/>
          <w:szCs w:val="22"/>
        </w:rPr>
        <w:t>1</w:t>
      </w:r>
      <w:r w:rsidR="005F6130" w:rsidRPr="0014681F">
        <w:rPr>
          <w:rFonts w:asciiTheme="majorHAnsi" w:eastAsia="Calibri" w:hAnsiTheme="majorHAnsi" w:cstheme="majorHAnsi"/>
          <w:b/>
          <w:bCs/>
          <w:sz w:val="22"/>
          <w:szCs w:val="22"/>
        </w:rPr>
        <w:t xml:space="preserve"> (</w:t>
      </w:r>
      <w:r w:rsidR="0014681F" w:rsidRPr="0014681F">
        <w:rPr>
          <w:rFonts w:asciiTheme="majorHAnsi" w:eastAsia="Calibri" w:hAnsiTheme="majorHAnsi" w:cstheme="majorHAnsi"/>
          <w:b/>
          <w:bCs/>
          <w:sz w:val="22"/>
          <w:szCs w:val="22"/>
        </w:rPr>
        <w:t>uma</w:t>
      </w:r>
      <w:r w:rsidR="005F6130" w:rsidRPr="0014681F">
        <w:rPr>
          <w:rFonts w:asciiTheme="majorHAnsi" w:eastAsia="Calibri" w:hAnsiTheme="majorHAnsi" w:cstheme="majorHAnsi"/>
          <w:b/>
          <w:bCs/>
          <w:sz w:val="22"/>
          <w:szCs w:val="22"/>
        </w:rPr>
        <w:t>)</w:t>
      </w:r>
      <w:r w:rsidRPr="0017634F">
        <w:rPr>
          <w:rFonts w:asciiTheme="majorHAnsi" w:eastAsia="Calibri" w:hAnsiTheme="majorHAnsi" w:cstheme="majorHAnsi"/>
          <w:b/>
          <w:sz w:val="22"/>
          <w:szCs w:val="22"/>
        </w:rPr>
        <w:t xml:space="preserve"> hora, </w:t>
      </w:r>
      <w:r w:rsidRPr="0017634F">
        <w:rPr>
          <w:rFonts w:asciiTheme="majorHAnsi" w:eastAsia="Calibri" w:hAnsiTheme="majorHAnsi" w:cstheme="majorHAnsi"/>
          <w:sz w:val="22"/>
          <w:szCs w:val="22"/>
        </w:rPr>
        <w:t>sob pena de não aceitação da proposta.</w:t>
      </w:r>
    </w:p>
    <w:p w14:paraId="5312CBCC" w14:textId="7E029025" w:rsidR="00770246" w:rsidRPr="0017634F" w:rsidRDefault="00770246" w:rsidP="00FA56C4">
      <w:pPr>
        <w:numPr>
          <w:ilvl w:val="2"/>
          <w:numId w:val="13"/>
        </w:numPr>
        <w:tabs>
          <w:tab w:val="left" w:pos="851"/>
          <w:tab w:val="left" w:pos="993"/>
        </w:tabs>
        <w:spacing w:line="276" w:lineRule="auto"/>
        <w:ind w:left="567"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O prazo estabelecido poderá ser prorrogado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w:t>
      </w:r>
    </w:p>
    <w:p w14:paraId="78E1504F" w14:textId="7235336B" w:rsidR="00770246" w:rsidRPr="0017634F" w:rsidRDefault="00770246" w:rsidP="00FA56C4">
      <w:pPr>
        <w:numPr>
          <w:ilvl w:val="2"/>
          <w:numId w:val="13"/>
        </w:numPr>
        <w:pBdr>
          <w:top w:val="nil"/>
          <w:left w:val="nil"/>
          <w:bottom w:val="nil"/>
          <w:right w:val="nil"/>
          <w:between w:val="nil"/>
        </w:pBdr>
        <w:tabs>
          <w:tab w:val="left" w:pos="851"/>
          <w:tab w:val="left" w:pos="993"/>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Dentre os documentos passíveis de solicitação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17634F">
        <w:rPr>
          <w:rFonts w:asciiTheme="majorHAnsi" w:eastAsia="Calibri" w:hAnsiTheme="majorHAnsi" w:cstheme="majorHAnsi"/>
          <w:strike/>
          <w:color w:val="000000"/>
          <w:sz w:val="22"/>
          <w:szCs w:val="22"/>
        </w:rPr>
        <w:t>.</w:t>
      </w:r>
    </w:p>
    <w:p w14:paraId="262E9D98" w14:textId="77777777" w:rsidR="00770246" w:rsidRPr="0017634F" w:rsidRDefault="00770246" w:rsidP="00FA56C4">
      <w:pPr>
        <w:numPr>
          <w:ilvl w:val="1"/>
          <w:numId w:val="13"/>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Havendo necessidade,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suspenderá a sessão, informando no “chat” a nova data e horário para a sua continuidade.</w:t>
      </w:r>
    </w:p>
    <w:p w14:paraId="43E5471C" w14:textId="77777777" w:rsidR="00770246" w:rsidRPr="0017634F" w:rsidRDefault="00770246" w:rsidP="00FA56C4">
      <w:pPr>
        <w:numPr>
          <w:ilvl w:val="1"/>
          <w:numId w:val="13"/>
        </w:numPr>
        <w:pBdr>
          <w:top w:val="nil"/>
          <w:left w:val="nil"/>
          <w:bottom w:val="nil"/>
          <w:right w:val="nil"/>
          <w:between w:val="nil"/>
        </w:pBdr>
        <w:tabs>
          <w:tab w:val="left" w:pos="0"/>
          <w:tab w:val="left" w:pos="426"/>
          <w:tab w:val="left" w:pos="993"/>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17634F" w:rsidRDefault="00770246" w:rsidP="00FA56C4">
      <w:pPr>
        <w:numPr>
          <w:ilvl w:val="2"/>
          <w:numId w:val="13"/>
        </w:numPr>
        <w:tabs>
          <w:tab w:val="left" w:pos="851"/>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17634F" w:rsidRDefault="00770246" w:rsidP="00FA56C4">
      <w:pPr>
        <w:numPr>
          <w:ilvl w:val="2"/>
          <w:numId w:val="13"/>
        </w:numPr>
        <w:tabs>
          <w:tab w:val="left" w:pos="851"/>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17634F" w:rsidRDefault="00770246" w:rsidP="00FA56C4">
      <w:pPr>
        <w:tabs>
          <w:tab w:val="left" w:pos="426"/>
          <w:tab w:val="left" w:pos="567"/>
        </w:tabs>
        <w:spacing w:line="276" w:lineRule="auto"/>
        <w:jc w:val="both"/>
        <w:rPr>
          <w:rFonts w:asciiTheme="majorHAnsi" w:eastAsia="Calibri" w:hAnsiTheme="majorHAnsi" w:cstheme="majorHAnsi"/>
          <w:color w:val="000000"/>
          <w:sz w:val="22"/>
          <w:szCs w:val="22"/>
        </w:rPr>
      </w:pPr>
    </w:p>
    <w:p w14:paraId="0F3B368D" w14:textId="77777777" w:rsidR="00770246" w:rsidRPr="0017634F" w:rsidRDefault="00770246" w:rsidP="00FA56C4">
      <w:pPr>
        <w:numPr>
          <w:ilvl w:val="1"/>
          <w:numId w:val="13"/>
        </w:numPr>
        <w:pBdr>
          <w:top w:val="nil"/>
          <w:left w:val="nil"/>
          <w:bottom w:val="nil"/>
          <w:right w:val="nil"/>
          <w:between w:val="nil"/>
        </w:pBdr>
        <w:tabs>
          <w:tab w:val="left" w:pos="0"/>
          <w:tab w:val="left" w:pos="426"/>
          <w:tab w:val="left" w:pos="567"/>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75082EE2" w14:textId="77777777" w:rsidR="00770246" w:rsidRPr="0017634F" w:rsidRDefault="00770246" w:rsidP="00FA56C4">
      <w:pPr>
        <w:numPr>
          <w:ilvl w:val="1"/>
          <w:numId w:val="13"/>
        </w:numPr>
        <w:tabs>
          <w:tab w:val="left" w:pos="567"/>
          <w:tab w:val="left" w:pos="851"/>
        </w:tabs>
        <w:spacing w:line="276" w:lineRule="auto"/>
        <w:ind w:left="0" w:right="-15"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Encerrada a análise quanto à aceitação da proposta, o</w:t>
      </w:r>
      <w:r w:rsidRPr="0017634F">
        <w:rPr>
          <w:rFonts w:asciiTheme="majorHAnsi" w:eastAsia="Calibri" w:hAnsiTheme="majorHAnsi" w:cstheme="majorHAnsi"/>
          <w:sz w:val="22"/>
          <w:szCs w:val="22"/>
        </w:rPr>
        <w:t xml:space="preserve"> Pregoeiro</w:t>
      </w:r>
      <w:r w:rsidRPr="0017634F">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17634F" w:rsidRDefault="00525C33" w:rsidP="00FA56C4">
      <w:pPr>
        <w:pStyle w:val="Ttulo1"/>
        <w:numPr>
          <w:ilvl w:val="0"/>
          <w:numId w:val="11"/>
        </w:numPr>
        <w:spacing w:line="276" w:lineRule="auto"/>
        <w:rPr>
          <w:rFonts w:cstheme="majorHAnsi"/>
          <w:color w:val="000000"/>
          <w:sz w:val="22"/>
          <w:szCs w:val="22"/>
        </w:rPr>
      </w:pPr>
      <w:r>
        <w:rPr>
          <w:rFonts w:eastAsia="Calibri" w:cstheme="majorHAnsi"/>
          <w:color w:val="000000"/>
          <w:sz w:val="22"/>
          <w:szCs w:val="22"/>
        </w:rPr>
        <w:t>DA HABILITAÇÃO</w:t>
      </w:r>
    </w:p>
    <w:p w14:paraId="42B3A1ED" w14:textId="78A4AB55" w:rsidR="00770246" w:rsidRPr="0017634F" w:rsidRDefault="00BD4171" w:rsidP="00FA56C4">
      <w:pPr>
        <w:numPr>
          <w:ilvl w:val="1"/>
          <w:numId w:val="11"/>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47B4D">
        <w:rPr>
          <w:rFonts w:asciiTheme="majorHAnsi" w:eastAsia="Calibri" w:hAnsiTheme="majorHAnsi" w:cstheme="majorHAnsi"/>
          <w:b/>
          <w:bCs/>
          <w:color w:val="000000"/>
          <w:sz w:val="22"/>
          <w:szCs w:val="22"/>
        </w:rPr>
        <w:t>Portal de Compras Públicas</w:t>
      </w:r>
      <w:r w:rsidRPr="0017634F">
        <w:rPr>
          <w:rFonts w:asciiTheme="majorHAnsi" w:eastAsia="Calibri" w:hAnsiTheme="majorHAnsi" w:cstheme="majorHAnsi"/>
          <w:color w:val="000000"/>
          <w:sz w:val="22"/>
          <w:szCs w:val="22"/>
        </w:rPr>
        <w:t>, e ainda nos seguintes cadastros:</w:t>
      </w:r>
    </w:p>
    <w:p w14:paraId="713CBE3C" w14:textId="77777777" w:rsidR="003F6796" w:rsidRPr="0017634F" w:rsidRDefault="00C57253" w:rsidP="00FA56C4">
      <w:pPr>
        <w:pBdr>
          <w:top w:val="nil"/>
          <w:left w:val="nil"/>
          <w:bottom w:val="nil"/>
          <w:right w:val="nil"/>
          <w:between w:val="nil"/>
        </w:pBdr>
        <w:tabs>
          <w:tab w:val="left" w:pos="426"/>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7.1.1. SICAF </w:t>
      </w:r>
      <w:r w:rsidR="003F6796" w:rsidRPr="0017634F">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17634F" w:rsidRDefault="00D12F9F" w:rsidP="00FA56C4">
      <w:pPr>
        <w:pStyle w:val="PargrafodaLista"/>
        <w:tabs>
          <w:tab w:val="left" w:pos="851"/>
        </w:tabs>
        <w:spacing w:line="276" w:lineRule="auto"/>
        <w:ind w:left="567"/>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7.1.2. </w:t>
      </w:r>
      <w:r w:rsidR="00770246" w:rsidRPr="0017634F">
        <w:rPr>
          <w:rFonts w:asciiTheme="majorHAnsi" w:eastAsia="Calibri" w:hAnsiTheme="majorHAnsi" w:cstheme="majorHAnsi"/>
          <w:sz w:val="22"/>
          <w:szCs w:val="22"/>
        </w:rPr>
        <w:t>Cadastro Nacional de Empresas Inidôneas e Suspensas – CEIS e o e o Cadastro Nacional de Empresas Punidas – CNEP (</w:t>
      </w:r>
      <w:hyperlink r:id="rId12">
        <w:r w:rsidR="00770246" w:rsidRPr="0017634F">
          <w:rPr>
            <w:rFonts w:asciiTheme="majorHAnsi" w:eastAsia="Calibri" w:hAnsiTheme="majorHAnsi" w:cstheme="majorHAnsi"/>
            <w:color w:val="0070C0"/>
            <w:sz w:val="22"/>
            <w:szCs w:val="22"/>
            <w:u w:val="single"/>
          </w:rPr>
          <w:t>www.portaldatransparencia.gov.br/</w:t>
        </w:r>
      </w:hyperlink>
      <w:r w:rsidR="00770246" w:rsidRPr="0017634F">
        <w:rPr>
          <w:rFonts w:asciiTheme="majorHAnsi" w:eastAsia="Calibri" w:hAnsiTheme="majorHAnsi" w:cstheme="majorHAnsi"/>
          <w:sz w:val="22"/>
          <w:szCs w:val="22"/>
        </w:rPr>
        <w:t xml:space="preserve"> );</w:t>
      </w:r>
    </w:p>
    <w:p w14:paraId="41498213" w14:textId="14A82289" w:rsidR="00770246" w:rsidRPr="0017634F" w:rsidRDefault="00770246" w:rsidP="00FA56C4">
      <w:pPr>
        <w:pStyle w:val="PargrafodaLista"/>
        <w:numPr>
          <w:ilvl w:val="2"/>
          <w:numId w:val="19"/>
        </w:numPr>
        <w:tabs>
          <w:tab w:val="left" w:pos="851"/>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sz w:val="22"/>
          <w:szCs w:val="22"/>
        </w:rPr>
        <w:lastRenderedPageBreak/>
        <w:t xml:space="preserve">Cadastro Nacional de Condenações Cíveis por Atos de Improbidade Administrativa, mantido pelo Conselho Nacional de Justiça </w:t>
      </w:r>
      <w:r w:rsidRPr="0017634F">
        <w:rPr>
          <w:rFonts w:asciiTheme="majorHAnsi" w:eastAsia="Calibri" w:hAnsiTheme="majorHAnsi" w:cstheme="majorHAnsi"/>
          <w:color w:val="0066FF"/>
          <w:sz w:val="22"/>
          <w:szCs w:val="22"/>
        </w:rPr>
        <w:t>(</w:t>
      </w:r>
      <w:hyperlink r:id="rId13">
        <w:r w:rsidRPr="0017634F">
          <w:rPr>
            <w:rFonts w:asciiTheme="majorHAnsi" w:eastAsia="Calibri" w:hAnsiTheme="majorHAnsi" w:cstheme="majorHAnsi"/>
            <w:color w:val="0070C0"/>
            <w:sz w:val="22"/>
            <w:szCs w:val="22"/>
          </w:rPr>
          <w:t>www.cnj.jus.br/improbidade_adm/consultar_requerido.php</w:t>
        </w:r>
      </w:hyperlink>
      <w:r w:rsidRPr="0017634F">
        <w:rPr>
          <w:rFonts w:asciiTheme="majorHAnsi" w:eastAsia="Calibri" w:hAnsiTheme="majorHAnsi" w:cstheme="majorHAnsi"/>
          <w:color w:val="0070C0"/>
          <w:sz w:val="22"/>
          <w:szCs w:val="22"/>
        </w:rPr>
        <w:t xml:space="preserve"> </w:t>
      </w:r>
      <w:r w:rsidRPr="0017634F">
        <w:rPr>
          <w:rFonts w:asciiTheme="majorHAnsi" w:eastAsia="Calibri" w:hAnsiTheme="majorHAnsi" w:cstheme="majorHAnsi"/>
          <w:color w:val="0066FF"/>
          <w:sz w:val="22"/>
          <w:szCs w:val="22"/>
        </w:rPr>
        <w:t>).</w:t>
      </w:r>
    </w:p>
    <w:p w14:paraId="4AA67EEF" w14:textId="0A93088A" w:rsidR="00770246" w:rsidRPr="0017634F" w:rsidRDefault="00770246" w:rsidP="00FA56C4">
      <w:pPr>
        <w:pStyle w:val="PargrafodaLista"/>
        <w:numPr>
          <w:ilvl w:val="2"/>
          <w:numId w:val="19"/>
        </w:numPr>
        <w:tabs>
          <w:tab w:val="left" w:pos="851"/>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 xml:space="preserve">Lista de Inidôneos, mantida pelo Tribunal de Contas da União – TCU </w:t>
      </w:r>
      <w:hyperlink r:id="rId14">
        <w:r w:rsidRPr="0017634F">
          <w:rPr>
            <w:rFonts w:asciiTheme="majorHAnsi" w:eastAsia="Calibri" w:hAnsiTheme="majorHAnsi" w:cstheme="majorHAnsi"/>
            <w:color w:val="0070C0"/>
            <w:sz w:val="22"/>
            <w:szCs w:val="22"/>
            <w:u w:val="single"/>
          </w:rPr>
          <w:t>https://contas.tcu.gov.br/ords/f?p=1660:3:0</w:t>
        </w:r>
      </w:hyperlink>
    </w:p>
    <w:p w14:paraId="41EE177A" w14:textId="77777777" w:rsidR="00770246" w:rsidRPr="0017634F" w:rsidRDefault="00770246" w:rsidP="00FA56C4">
      <w:pPr>
        <w:numPr>
          <w:ilvl w:val="2"/>
          <w:numId w:val="19"/>
        </w:numPr>
        <w:pBdr>
          <w:top w:val="nil"/>
          <w:left w:val="nil"/>
          <w:bottom w:val="nil"/>
          <w:right w:val="nil"/>
          <w:between w:val="nil"/>
        </w:pBdr>
        <w:tabs>
          <w:tab w:val="left" w:pos="882"/>
          <w:tab w:val="left" w:pos="1276"/>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17634F" w:rsidRDefault="00770246" w:rsidP="00FA56C4">
      <w:pPr>
        <w:numPr>
          <w:ilvl w:val="3"/>
          <w:numId w:val="19"/>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17634F">
        <w:rPr>
          <w:rFonts w:asciiTheme="majorHAnsi" w:eastAsia="Calibri" w:hAnsiTheme="majorHAnsi" w:cstheme="majorHAnsi"/>
          <w:sz w:val="22"/>
          <w:szCs w:val="22"/>
        </w:rPr>
        <w:t>diligencia</w:t>
      </w:r>
      <w:r w:rsidRPr="0017634F">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17634F" w:rsidRDefault="00770246" w:rsidP="00FA56C4">
      <w:pPr>
        <w:numPr>
          <w:ilvl w:val="3"/>
          <w:numId w:val="19"/>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17634F" w:rsidRDefault="00770246" w:rsidP="00FA56C4">
      <w:pPr>
        <w:numPr>
          <w:ilvl w:val="3"/>
          <w:numId w:val="19"/>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sz w:val="22"/>
          <w:szCs w:val="22"/>
        </w:rPr>
      </w:pPr>
      <w:r w:rsidRPr="0017634F">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17634F" w:rsidRDefault="00770246" w:rsidP="00FA56C4">
      <w:pPr>
        <w:numPr>
          <w:ilvl w:val="2"/>
          <w:numId w:val="19"/>
        </w:numPr>
        <w:pBdr>
          <w:top w:val="nil"/>
          <w:left w:val="nil"/>
          <w:bottom w:val="nil"/>
          <w:right w:val="nil"/>
          <w:between w:val="nil"/>
        </w:pBdr>
        <w:tabs>
          <w:tab w:val="left" w:pos="851"/>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Constatada a existência de sanção, o</w:t>
      </w:r>
      <w:r w:rsidRPr="0017634F">
        <w:rPr>
          <w:rFonts w:asciiTheme="majorHAnsi" w:eastAsia="Calibri" w:hAnsiTheme="majorHAnsi" w:cstheme="majorHAnsi"/>
          <w:sz w:val="22"/>
          <w:szCs w:val="22"/>
        </w:rPr>
        <w:t xml:space="preserve"> Pregoeiro</w:t>
      </w:r>
      <w:r w:rsidRPr="0017634F">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17634F" w:rsidRDefault="00770246" w:rsidP="00FA56C4">
      <w:pPr>
        <w:numPr>
          <w:ilvl w:val="2"/>
          <w:numId w:val="19"/>
        </w:numPr>
        <w:pBdr>
          <w:top w:val="nil"/>
          <w:left w:val="nil"/>
          <w:bottom w:val="nil"/>
          <w:right w:val="nil"/>
          <w:between w:val="nil"/>
        </w:pBdr>
        <w:tabs>
          <w:tab w:val="left" w:pos="851"/>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No caso de inabilitação, haverá nova verificação, pelo sistema, da eventual ocorrência do empate ficto, previsto nos </w:t>
      </w:r>
      <w:proofErr w:type="spellStart"/>
      <w:r w:rsidRPr="0017634F">
        <w:rPr>
          <w:rFonts w:asciiTheme="majorHAnsi" w:eastAsia="Calibri" w:hAnsiTheme="majorHAnsi" w:cstheme="majorHAnsi"/>
          <w:color w:val="000000"/>
          <w:sz w:val="22"/>
          <w:szCs w:val="22"/>
        </w:rPr>
        <w:t>arts</w:t>
      </w:r>
      <w:proofErr w:type="spellEnd"/>
      <w:r w:rsidRPr="0017634F">
        <w:rPr>
          <w:rFonts w:asciiTheme="majorHAnsi" w:eastAsia="Calibri" w:hAnsiTheme="majorHAnsi" w:cstheme="majorHAnsi"/>
          <w:color w:val="000000"/>
          <w:sz w:val="22"/>
          <w:szCs w:val="22"/>
        </w:rPr>
        <w:t>. 44 e 45 da Lei Complementar nº 123/ 2006, seguindo-se a disciplina antes estabelecida para aceitação da proposta subsequente.</w:t>
      </w:r>
    </w:p>
    <w:p w14:paraId="3DB4ABFE" w14:textId="77777777" w:rsidR="00770246" w:rsidRPr="0017634F" w:rsidRDefault="00770246" w:rsidP="00FA56C4">
      <w:pPr>
        <w:tabs>
          <w:tab w:val="left" w:pos="993"/>
        </w:tabs>
        <w:spacing w:line="276" w:lineRule="auto"/>
        <w:jc w:val="both"/>
        <w:rPr>
          <w:rFonts w:asciiTheme="majorHAnsi" w:eastAsia="Calibri" w:hAnsiTheme="majorHAnsi" w:cstheme="majorHAnsi"/>
          <w:color w:val="000000"/>
          <w:sz w:val="22"/>
          <w:szCs w:val="22"/>
        </w:rPr>
      </w:pPr>
    </w:p>
    <w:p w14:paraId="57370358" w14:textId="11C8B821" w:rsidR="00770246" w:rsidRPr="0017634F" w:rsidRDefault="00770246" w:rsidP="00FA56C4">
      <w:pPr>
        <w:numPr>
          <w:ilvl w:val="1"/>
          <w:numId w:val="19"/>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B0712C">
        <w:rPr>
          <w:rFonts w:asciiTheme="majorHAnsi" w:eastAsia="Calibri" w:hAnsiTheme="majorHAnsi" w:cstheme="majorHAnsi"/>
          <w:b/>
          <w:bCs/>
          <w:color w:val="000000"/>
          <w:sz w:val="22"/>
          <w:szCs w:val="22"/>
        </w:rPr>
        <w:t>Portal de Compras Públicas</w:t>
      </w:r>
      <w:r w:rsidRPr="0017634F">
        <w:rPr>
          <w:rFonts w:asciiTheme="majorHAnsi" w:eastAsia="Calibri" w:hAnsiTheme="majorHAnsi" w:cstheme="majorHAnsi"/>
          <w:b/>
          <w:sz w:val="22"/>
          <w:szCs w:val="22"/>
        </w:rPr>
        <w:t>,</w:t>
      </w:r>
      <w:r w:rsidRPr="0017634F">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17634F">
        <w:rPr>
          <w:rFonts w:asciiTheme="majorHAnsi" w:eastAsia="Calibri" w:hAnsiTheme="majorHAnsi" w:cstheme="majorHAnsi"/>
          <w:sz w:val="22"/>
          <w:szCs w:val="22"/>
        </w:rPr>
        <w:t>e à habilitação</w:t>
      </w:r>
      <w:r w:rsidRPr="0017634F">
        <w:rPr>
          <w:rFonts w:asciiTheme="majorHAnsi" w:eastAsia="Calibri" w:hAnsiTheme="majorHAnsi" w:cstheme="majorHAnsi"/>
          <w:color w:val="000000"/>
          <w:sz w:val="22"/>
          <w:szCs w:val="22"/>
        </w:rPr>
        <w:t xml:space="preserve"> técnica.</w:t>
      </w:r>
    </w:p>
    <w:p w14:paraId="243A4410" w14:textId="30020928" w:rsidR="00770246" w:rsidRPr="0017634F" w:rsidRDefault="00B0712C" w:rsidP="00FA56C4">
      <w:pPr>
        <w:pStyle w:val="PargrafodaLista"/>
        <w:pBdr>
          <w:top w:val="nil"/>
          <w:left w:val="nil"/>
          <w:bottom w:val="nil"/>
          <w:right w:val="nil"/>
          <w:between w:val="nil"/>
        </w:pBdr>
        <w:tabs>
          <w:tab w:val="left" w:pos="567"/>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7.2.1. </w:t>
      </w:r>
      <w:r w:rsidR="00770246" w:rsidRPr="0017634F">
        <w:rPr>
          <w:rFonts w:asciiTheme="majorHAnsi" w:eastAsia="Calibri" w:hAnsiTheme="majorHAnsi" w:cstheme="majorHAnsi"/>
          <w:color w:val="000000"/>
          <w:sz w:val="22"/>
          <w:szCs w:val="22"/>
        </w:rPr>
        <w:t xml:space="preserve">É dever do licitante atualizar previamente as comprovações constantes do </w:t>
      </w:r>
      <w:r w:rsidRPr="00B0712C">
        <w:rPr>
          <w:rFonts w:asciiTheme="majorHAnsi" w:eastAsia="Calibri" w:hAnsiTheme="majorHAnsi" w:cstheme="majorHAnsi"/>
          <w:b/>
          <w:bCs/>
          <w:color w:val="000000"/>
          <w:sz w:val="22"/>
          <w:szCs w:val="22"/>
        </w:rPr>
        <w:t xml:space="preserve">Portal de Compras Públicas </w:t>
      </w:r>
      <w:r w:rsidR="00770246" w:rsidRPr="0017634F">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446402C1" w:rsidR="00770246" w:rsidRPr="0017634F" w:rsidRDefault="00B0712C" w:rsidP="00FA56C4">
      <w:pPr>
        <w:tabs>
          <w:tab w:val="left" w:pos="99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7.2.2. </w:t>
      </w:r>
      <w:r w:rsidR="00770246" w:rsidRPr="0017634F">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 xml:space="preserve"> lograr êxito em encontrar a(s) certidão(</w:t>
      </w:r>
      <w:proofErr w:type="spellStart"/>
      <w:r w:rsidR="00770246" w:rsidRPr="0017634F">
        <w:rPr>
          <w:rFonts w:asciiTheme="majorHAnsi" w:eastAsia="Calibri" w:hAnsiTheme="majorHAnsi" w:cstheme="majorHAnsi"/>
          <w:color w:val="000000"/>
          <w:sz w:val="22"/>
          <w:szCs w:val="22"/>
        </w:rPr>
        <w:t>ões</w:t>
      </w:r>
      <w:proofErr w:type="spellEnd"/>
      <w:r w:rsidR="00770246" w:rsidRPr="0017634F">
        <w:rPr>
          <w:rFonts w:asciiTheme="majorHAnsi" w:eastAsia="Calibri" w:hAnsiTheme="majorHAnsi" w:cstheme="majorHAnsi"/>
          <w:color w:val="000000"/>
          <w:sz w:val="22"/>
          <w:szCs w:val="22"/>
        </w:rPr>
        <w:t>) válida(s).</w:t>
      </w:r>
    </w:p>
    <w:p w14:paraId="4DF4910E" w14:textId="77777777" w:rsidR="00770246" w:rsidRPr="0017634F" w:rsidRDefault="00770246" w:rsidP="00FA56C4">
      <w:pPr>
        <w:tabs>
          <w:tab w:val="left" w:pos="1843"/>
        </w:tabs>
        <w:spacing w:line="276" w:lineRule="auto"/>
        <w:ind w:left="1134"/>
        <w:jc w:val="both"/>
        <w:rPr>
          <w:rFonts w:asciiTheme="majorHAnsi" w:eastAsia="Calibri" w:hAnsiTheme="majorHAnsi" w:cstheme="majorHAnsi"/>
          <w:color w:val="000000"/>
          <w:sz w:val="22"/>
          <w:szCs w:val="22"/>
        </w:rPr>
      </w:pPr>
    </w:p>
    <w:p w14:paraId="3A6DB02F" w14:textId="77777777" w:rsidR="00770246" w:rsidRPr="0017634F" w:rsidRDefault="00770246" w:rsidP="00FA56C4">
      <w:pPr>
        <w:numPr>
          <w:ilvl w:val="1"/>
          <w:numId w:val="19"/>
        </w:numPr>
        <w:pBdr>
          <w:top w:val="nil"/>
          <w:left w:val="nil"/>
          <w:bottom w:val="nil"/>
          <w:right w:val="nil"/>
          <w:between w:val="nil"/>
        </w:pBdr>
        <w:shd w:val="clear" w:color="auto" w:fill="FFFFFF"/>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17634F" w:rsidRDefault="00770246" w:rsidP="00FA56C4">
      <w:pPr>
        <w:pBdr>
          <w:top w:val="nil"/>
          <w:left w:val="nil"/>
          <w:bottom w:val="nil"/>
          <w:right w:val="nil"/>
          <w:between w:val="nil"/>
        </w:pBdr>
        <w:shd w:val="clear" w:color="auto" w:fill="FFFFFF"/>
        <w:tabs>
          <w:tab w:val="left" w:pos="426"/>
        </w:tabs>
        <w:spacing w:line="276" w:lineRule="auto"/>
        <w:jc w:val="both"/>
        <w:rPr>
          <w:rFonts w:asciiTheme="majorHAnsi" w:eastAsia="Calibri" w:hAnsiTheme="majorHAnsi" w:cstheme="majorHAnsi"/>
          <w:color w:val="000000"/>
          <w:sz w:val="22"/>
          <w:szCs w:val="22"/>
        </w:rPr>
      </w:pPr>
    </w:p>
    <w:p w14:paraId="117BD93C" w14:textId="4905B50C" w:rsidR="00770246" w:rsidRPr="0017634F" w:rsidRDefault="00770246" w:rsidP="00FA56C4">
      <w:pPr>
        <w:numPr>
          <w:ilvl w:val="1"/>
          <w:numId w:val="19"/>
        </w:numPr>
        <w:pBdr>
          <w:top w:val="nil"/>
          <w:left w:val="nil"/>
          <w:bottom w:val="nil"/>
          <w:right w:val="nil"/>
          <w:between w:val="nil"/>
        </w:pBdr>
        <w:shd w:val="clear" w:color="auto" w:fill="FFFFFF"/>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17634F">
        <w:rPr>
          <w:rFonts w:asciiTheme="majorHAnsi" w:eastAsia="Calibri" w:hAnsiTheme="majorHAnsi" w:cstheme="majorHAnsi"/>
          <w:b/>
          <w:color w:val="000000"/>
          <w:sz w:val="22"/>
          <w:szCs w:val="22"/>
        </w:rPr>
        <w:t>0</w:t>
      </w:r>
      <w:r w:rsidR="0014681F">
        <w:rPr>
          <w:rFonts w:asciiTheme="majorHAnsi" w:eastAsia="Calibri" w:hAnsiTheme="majorHAnsi" w:cstheme="majorHAnsi"/>
          <w:b/>
          <w:color w:val="000000"/>
          <w:sz w:val="22"/>
          <w:szCs w:val="22"/>
        </w:rPr>
        <w:t>1</w:t>
      </w:r>
      <w:r w:rsidR="00A51D05" w:rsidRPr="0017634F">
        <w:rPr>
          <w:rFonts w:asciiTheme="majorHAnsi" w:eastAsia="Calibri" w:hAnsiTheme="majorHAnsi" w:cstheme="majorHAnsi"/>
          <w:b/>
          <w:color w:val="000000"/>
          <w:sz w:val="22"/>
          <w:szCs w:val="22"/>
        </w:rPr>
        <w:t xml:space="preserve"> (u</w:t>
      </w:r>
      <w:r w:rsidR="0014681F">
        <w:rPr>
          <w:rFonts w:asciiTheme="majorHAnsi" w:eastAsia="Calibri" w:hAnsiTheme="majorHAnsi" w:cstheme="majorHAnsi"/>
          <w:b/>
          <w:color w:val="000000"/>
          <w:sz w:val="22"/>
          <w:szCs w:val="22"/>
        </w:rPr>
        <w:t>m</w:t>
      </w:r>
      <w:r w:rsidR="00A51D05" w:rsidRPr="0017634F">
        <w:rPr>
          <w:rFonts w:asciiTheme="majorHAnsi" w:eastAsia="Calibri" w:hAnsiTheme="majorHAnsi" w:cstheme="majorHAnsi"/>
          <w:b/>
          <w:color w:val="000000"/>
          <w:sz w:val="22"/>
          <w:szCs w:val="22"/>
        </w:rPr>
        <w:t>a)</w:t>
      </w:r>
      <w:r w:rsidRPr="0017634F">
        <w:rPr>
          <w:rFonts w:asciiTheme="majorHAnsi" w:eastAsia="Calibri" w:hAnsiTheme="majorHAnsi" w:cstheme="majorHAnsi"/>
          <w:color w:val="000000"/>
          <w:sz w:val="22"/>
          <w:szCs w:val="22"/>
        </w:rPr>
        <w:t xml:space="preserve"> hora sob pena de inabilitação.</w:t>
      </w:r>
    </w:p>
    <w:p w14:paraId="57497F3A" w14:textId="77777777" w:rsidR="00770246" w:rsidRPr="0017634F" w:rsidRDefault="00770246" w:rsidP="00FA56C4">
      <w:pPr>
        <w:pBdr>
          <w:top w:val="nil"/>
          <w:left w:val="nil"/>
          <w:bottom w:val="nil"/>
          <w:right w:val="nil"/>
          <w:between w:val="nil"/>
        </w:pBdr>
        <w:shd w:val="clear" w:color="auto" w:fill="FFFFFF"/>
        <w:tabs>
          <w:tab w:val="left" w:pos="426"/>
        </w:tabs>
        <w:spacing w:line="276" w:lineRule="auto"/>
        <w:jc w:val="both"/>
        <w:rPr>
          <w:rFonts w:asciiTheme="majorHAnsi" w:eastAsia="Calibri" w:hAnsiTheme="majorHAnsi" w:cstheme="majorHAnsi"/>
          <w:color w:val="000000"/>
          <w:sz w:val="22"/>
          <w:szCs w:val="22"/>
        </w:rPr>
      </w:pPr>
    </w:p>
    <w:p w14:paraId="39A2C942" w14:textId="77777777" w:rsidR="00770246" w:rsidRPr="0017634F" w:rsidRDefault="00770246" w:rsidP="00FA56C4">
      <w:pPr>
        <w:numPr>
          <w:ilvl w:val="1"/>
          <w:numId w:val="19"/>
        </w:numPr>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sz w:val="22"/>
          <w:szCs w:val="22"/>
        </w:rPr>
        <w:lastRenderedPageBreak/>
        <w:t xml:space="preserve">Somente haverá a necessidade de comprovação do preenchimento de requisitos mediante apresentação dos documentos originais </w:t>
      </w:r>
      <w:proofErr w:type="spellStart"/>
      <w:r w:rsidRPr="0017634F">
        <w:rPr>
          <w:rFonts w:asciiTheme="majorHAnsi" w:eastAsia="Calibri" w:hAnsiTheme="majorHAnsi" w:cstheme="majorHAnsi"/>
          <w:sz w:val="22"/>
          <w:szCs w:val="22"/>
        </w:rPr>
        <w:t>não-digitais</w:t>
      </w:r>
      <w:proofErr w:type="spellEnd"/>
      <w:r w:rsidRPr="0017634F">
        <w:rPr>
          <w:rFonts w:asciiTheme="majorHAnsi" w:eastAsia="Calibri" w:hAnsiTheme="majorHAnsi" w:cstheme="majorHAnsi"/>
          <w:sz w:val="22"/>
          <w:szCs w:val="22"/>
        </w:rPr>
        <w:t xml:space="preserve"> quando houver dúvida em relação à integridade do documento digital.</w:t>
      </w:r>
    </w:p>
    <w:p w14:paraId="350FC61D" w14:textId="77777777" w:rsidR="00770246" w:rsidRPr="0017634F" w:rsidRDefault="00770246" w:rsidP="00FA56C4">
      <w:pPr>
        <w:tabs>
          <w:tab w:val="left" w:pos="426"/>
        </w:tabs>
        <w:spacing w:line="276" w:lineRule="auto"/>
        <w:jc w:val="both"/>
        <w:rPr>
          <w:rFonts w:asciiTheme="majorHAnsi" w:eastAsia="Calibri" w:hAnsiTheme="majorHAnsi" w:cstheme="majorHAnsi"/>
          <w:sz w:val="22"/>
          <w:szCs w:val="22"/>
        </w:rPr>
      </w:pPr>
    </w:p>
    <w:p w14:paraId="393017E8" w14:textId="77777777" w:rsidR="00770246" w:rsidRPr="0017634F" w:rsidRDefault="00770246" w:rsidP="00FA56C4">
      <w:pPr>
        <w:numPr>
          <w:ilvl w:val="1"/>
          <w:numId w:val="12"/>
        </w:numPr>
        <w:pBdr>
          <w:top w:val="nil"/>
          <w:left w:val="nil"/>
          <w:bottom w:val="nil"/>
          <w:right w:val="nil"/>
          <w:between w:val="nil"/>
        </w:pBdr>
        <w:tabs>
          <w:tab w:val="left" w:pos="142"/>
        </w:tabs>
        <w:spacing w:line="276" w:lineRule="auto"/>
        <w:ind w:left="0" w:hanging="7"/>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17634F" w:rsidRDefault="00770246" w:rsidP="00FA56C4">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sz w:val="22"/>
          <w:szCs w:val="22"/>
        </w:rPr>
      </w:pPr>
    </w:p>
    <w:p w14:paraId="1F101A9B" w14:textId="77777777" w:rsidR="00770246" w:rsidRPr="0017634F" w:rsidRDefault="00770246" w:rsidP="00FA56C4">
      <w:pPr>
        <w:numPr>
          <w:ilvl w:val="1"/>
          <w:numId w:val="12"/>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17634F" w:rsidRDefault="00770246" w:rsidP="00FA56C4">
      <w:pPr>
        <w:numPr>
          <w:ilvl w:val="2"/>
          <w:numId w:val="12"/>
        </w:numPr>
        <w:pBdr>
          <w:top w:val="nil"/>
          <w:left w:val="nil"/>
          <w:bottom w:val="nil"/>
          <w:right w:val="nil"/>
          <w:between w:val="nil"/>
        </w:pBdr>
        <w:tabs>
          <w:tab w:val="left" w:pos="993"/>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17634F" w:rsidRDefault="00770246" w:rsidP="00FA56C4">
      <w:pPr>
        <w:pBdr>
          <w:top w:val="nil"/>
          <w:left w:val="nil"/>
          <w:bottom w:val="nil"/>
          <w:right w:val="nil"/>
          <w:between w:val="nil"/>
        </w:pBdr>
        <w:tabs>
          <w:tab w:val="left" w:pos="993"/>
        </w:tabs>
        <w:spacing w:line="276" w:lineRule="auto"/>
        <w:ind w:left="284"/>
        <w:jc w:val="both"/>
        <w:rPr>
          <w:rFonts w:asciiTheme="majorHAnsi" w:eastAsia="Calibri" w:hAnsiTheme="majorHAnsi" w:cstheme="majorHAnsi"/>
          <w:color w:val="000000"/>
          <w:sz w:val="22"/>
          <w:szCs w:val="22"/>
        </w:rPr>
      </w:pPr>
    </w:p>
    <w:p w14:paraId="598B603E" w14:textId="77777777" w:rsidR="00770246" w:rsidRPr="0017634F" w:rsidRDefault="00770246" w:rsidP="00FA56C4">
      <w:pPr>
        <w:numPr>
          <w:ilvl w:val="1"/>
          <w:numId w:val="12"/>
        </w:numPr>
        <w:pBdr>
          <w:top w:val="nil"/>
          <w:left w:val="nil"/>
          <w:bottom w:val="nil"/>
          <w:right w:val="nil"/>
          <w:between w:val="nil"/>
        </w:pBdr>
        <w:tabs>
          <w:tab w:val="left" w:pos="426"/>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17634F" w:rsidRDefault="00770246" w:rsidP="00FA56C4">
      <w:pPr>
        <w:pBdr>
          <w:top w:val="nil"/>
          <w:left w:val="nil"/>
          <w:bottom w:val="nil"/>
          <w:right w:val="nil"/>
          <w:between w:val="nil"/>
        </w:pBdr>
        <w:spacing w:line="276" w:lineRule="auto"/>
        <w:ind w:left="858"/>
        <w:jc w:val="both"/>
        <w:rPr>
          <w:rFonts w:asciiTheme="majorHAnsi" w:eastAsia="Calibri" w:hAnsiTheme="majorHAnsi" w:cstheme="majorHAnsi"/>
          <w:color w:val="000000"/>
          <w:sz w:val="22"/>
          <w:szCs w:val="22"/>
        </w:rPr>
      </w:pPr>
    </w:p>
    <w:p w14:paraId="0F451B8A" w14:textId="77777777" w:rsidR="00770246" w:rsidRPr="0017634F" w:rsidRDefault="00770246" w:rsidP="00FA56C4">
      <w:pPr>
        <w:numPr>
          <w:ilvl w:val="1"/>
          <w:numId w:val="12"/>
        </w:numPr>
        <w:pBdr>
          <w:top w:val="nil"/>
          <w:left w:val="nil"/>
          <w:bottom w:val="nil"/>
          <w:right w:val="nil"/>
          <w:between w:val="nil"/>
        </w:pBdr>
        <w:tabs>
          <w:tab w:val="left" w:pos="426"/>
          <w:tab w:val="left" w:pos="1134"/>
        </w:tabs>
        <w:spacing w:line="276" w:lineRule="auto"/>
        <w:ind w:left="0" w:hanging="7"/>
        <w:jc w:val="both"/>
        <w:rPr>
          <w:rFonts w:asciiTheme="majorHAnsi" w:hAnsiTheme="majorHAnsi" w:cstheme="majorHAnsi"/>
          <w:sz w:val="22"/>
          <w:szCs w:val="22"/>
        </w:rPr>
      </w:pPr>
      <w:r w:rsidRPr="0017634F">
        <w:rPr>
          <w:rFonts w:asciiTheme="majorHAnsi" w:eastAsia="Calibri" w:hAnsiTheme="majorHAnsi" w:cstheme="majorHAnsi"/>
          <w:b/>
          <w:color w:val="000000"/>
          <w:sz w:val="22"/>
          <w:szCs w:val="22"/>
        </w:rPr>
        <w:t xml:space="preserve">HABILITAÇÃO JURÍDICA: </w:t>
      </w:r>
    </w:p>
    <w:p w14:paraId="24B225CE"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Empresário individual:</w:t>
      </w:r>
      <w:r w:rsidRPr="0017634F">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Microempreendedor Individual - MEI:</w:t>
      </w:r>
      <w:r w:rsidRPr="0017634F">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5" w:history="1">
        <w:r w:rsidRPr="0017634F">
          <w:rPr>
            <w:rStyle w:val="Hyperlink"/>
            <w:rFonts w:asciiTheme="majorHAnsi" w:hAnsiTheme="majorHAnsi" w:cstheme="majorHAnsi"/>
            <w:color w:val="auto"/>
            <w:sz w:val="22"/>
            <w:szCs w:val="22"/>
          </w:rPr>
          <w:t>https://www.gov.br/empresas-e-negocios/pt-br/empreendedor</w:t>
        </w:r>
      </w:hyperlink>
      <w:r w:rsidRPr="0017634F">
        <w:rPr>
          <w:rFonts w:asciiTheme="majorHAnsi" w:hAnsiTheme="majorHAnsi" w:cstheme="majorHAnsi"/>
          <w:color w:val="auto"/>
          <w:sz w:val="22"/>
          <w:szCs w:val="22"/>
        </w:rPr>
        <w:t xml:space="preserve">; </w:t>
      </w:r>
    </w:p>
    <w:p w14:paraId="6366D31C"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17634F">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Sociedade empresária estrangeira:</w:t>
      </w:r>
      <w:r w:rsidRPr="0017634F">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17634F">
          <w:rPr>
            <w:rStyle w:val="Hyperlink"/>
            <w:rFonts w:asciiTheme="majorHAnsi" w:hAnsiTheme="majorHAnsi" w:cstheme="majorHAnsi"/>
            <w:color w:val="auto"/>
            <w:sz w:val="22"/>
            <w:szCs w:val="22"/>
          </w:rPr>
          <w:t>Normativa DREI/ME n.º 77, de 18 de março de 2020</w:t>
        </w:r>
      </w:hyperlink>
      <w:r w:rsidRPr="0017634F">
        <w:rPr>
          <w:rFonts w:asciiTheme="majorHAnsi" w:hAnsiTheme="majorHAnsi" w:cstheme="majorHAnsi"/>
          <w:color w:val="auto"/>
          <w:sz w:val="22"/>
          <w:szCs w:val="22"/>
        </w:rPr>
        <w:t>.</w:t>
      </w:r>
    </w:p>
    <w:p w14:paraId="5D85E95C"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 xml:space="preserve">Sociedade simples: </w:t>
      </w:r>
      <w:r w:rsidRPr="0017634F">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Filial, sucursal ou agência de sociedade simples ou empresária:</w:t>
      </w:r>
      <w:r w:rsidRPr="0017634F">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w:t>
      </w:r>
      <w:r w:rsidRPr="0017634F">
        <w:rPr>
          <w:rFonts w:asciiTheme="majorHAnsi" w:hAnsiTheme="majorHAnsi" w:cstheme="majorHAnsi"/>
          <w:color w:val="auto"/>
          <w:sz w:val="22"/>
          <w:szCs w:val="22"/>
        </w:rPr>
        <w:lastRenderedPageBreak/>
        <w:t>Jurídicas ou no Registro Público de Empresas Mercantis onde opera, com averbação no Registro onde tem sede a matriz</w:t>
      </w:r>
    </w:p>
    <w:p w14:paraId="0C806899"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b/>
          <w:bCs/>
          <w:color w:val="auto"/>
          <w:sz w:val="22"/>
          <w:szCs w:val="22"/>
        </w:rPr>
        <w:t>Sociedade cooperativa:</w:t>
      </w:r>
      <w:r w:rsidRPr="0017634F">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17634F">
          <w:rPr>
            <w:rStyle w:val="Hyperlink"/>
            <w:rFonts w:asciiTheme="majorHAnsi" w:hAnsiTheme="majorHAnsi" w:cstheme="majorHAnsi"/>
            <w:color w:val="auto"/>
            <w:sz w:val="22"/>
            <w:szCs w:val="22"/>
          </w:rPr>
          <w:t>art. 107 da Lei nº 5.764, de 16 de dezembro 1971</w:t>
        </w:r>
      </w:hyperlink>
      <w:r w:rsidRPr="0017634F">
        <w:rPr>
          <w:rFonts w:asciiTheme="majorHAnsi" w:hAnsiTheme="majorHAnsi" w:cstheme="majorHAnsi"/>
          <w:color w:val="auto"/>
          <w:sz w:val="22"/>
          <w:szCs w:val="22"/>
        </w:rPr>
        <w:t>.</w:t>
      </w:r>
    </w:p>
    <w:p w14:paraId="35397173"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17634F" w:rsidRDefault="00365A54" w:rsidP="00FA56C4">
      <w:pPr>
        <w:pStyle w:val="Nvel1-SemNum"/>
        <w:spacing w:before="120" w:afterLines="120" w:after="288" w:line="276" w:lineRule="auto"/>
        <w:ind w:left="0"/>
        <w:rPr>
          <w:rFonts w:asciiTheme="majorHAnsi" w:hAnsiTheme="majorHAnsi" w:cstheme="majorHAnsi"/>
          <w:color w:val="auto"/>
          <w:sz w:val="22"/>
          <w:szCs w:val="22"/>
          <w:lang w:eastAsia="zh-CN" w:bidi="hi-IN"/>
        </w:rPr>
      </w:pPr>
      <w:r w:rsidRPr="0017634F">
        <w:rPr>
          <w:rFonts w:asciiTheme="majorHAnsi" w:hAnsiTheme="majorHAnsi" w:cstheme="majorHAnsi"/>
          <w:color w:val="auto"/>
          <w:sz w:val="22"/>
          <w:szCs w:val="22"/>
          <w:lang w:eastAsia="zh-CN" w:bidi="hi-IN"/>
        </w:rPr>
        <w:t>Habilitação fiscal, social e trabalhista</w:t>
      </w:r>
    </w:p>
    <w:p w14:paraId="6E777067" w14:textId="334F7CC1" w:rsidR="00365A54" w:rsidRPr="0017634F" w:rsidRDefault="002006E1" w:rsidP="00FA56C4">
      <w:pPr>
        <w:pStyle w:val="Nivel2"/>
        <w:numPr>
          <w:ilvl w:val="1"/>
          <w:numId w:val="12"/>
        </w:numPr>
        <w:spacing w:afterLines="120" w:after="288"/>
        <w:ind w:left="0" w:hanging="7"/>
        <w:rPr>
          <w:rFonts w:asciiTheme="majorHAnsi" w:hAnsiTheme="majorHAnsi" w:cstheme="majorHAnsi"/>
          <w:color w:val="auto"/>
          <w:sz w:val="22"/>
          <w:szCs w:val="22"/>
        </w:rPr>
      </w:pPr>
      <w:r w:rsidRPr="002006E1">
        <w:rPr>
          <w:rFonts w:asciiTheme="majorHAnsi" w:hAnsiTheme="majorHAnsi" w:cstheme="majorHAnsi"/>
          <w:color w:val="auto"/>
          <w:sz w:val="22"/>
          <w:szCs w:val="22"/>
        </w:rPr>
        <w:t>Prova de inscrição no Cadastro Nacional de Pessoas Jurídicas ou no Cadastro de Pessoas Físicas, conforme o caso</w:t>
      </w:r>
      <w:r w:rsidR="00365A54" w:rsidRPr="0017634F">
        <w:rPr>
          <w:rFonts w:asciiTheme="majorHAnsi" w:hAnsiTheme="majorHAnsi" w:cstheme="majorHAnsi"/>
          <w:color w:val="auto"/>
          <w:sz w:val="22"/>
          <w:szCs w:val="22"/>
        </w:rPr>
        <w:t>;</w:t>
      </w:r>
    </w:p>
    <w:p w14:paraId="772017AD" w14:textId="18C043D6"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w:t>
      </w:r>
      <w:r w:rsidR="00FC6BF8">
        <w:rPr>
          <w:rFonts w:asciiTheme="majorHAnsi" w:hAnsiTheme="majorHAnsi" w:cstheme="majorHAnsi"/>
          <w:color w:val="auto"/>
          <w:sz w:val="22"/>
          <w:szCs w:val="22"/>
        </w:rPr>
        <w:t>adora-Geral da Fazenda Nacional;</w:t>
      </w:r>
    </w:p>
    <w:p w14:paraId="25393638" w14:textId="77777777" w:rsidR="00365A54" w:rsidRPr="0017634F"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Prova de regularidade com o Fundo de Garantia do Tempo de Serviço (FGTS);</w:t>
      </w:r>
    </w:p>
    <w:p w14:paraId="57D3B084" w14:textId="77777777" w:rsidR="009E6951" w:rsidRDefault="00365A54" w:rsidP="00FA56C4">
      <w:pPr>
        <w:pStyle w:val="Nivel2"/>
        <w:numPr>
          <w:ilvl w:val="1"/>
          <w:numId w:val="12"/>
        </w:numPr>
        <w:spacing w:afterLines="120" w:after="288"/>
        <w:ind w:left="0" w:firstLine="0"/>
        <w:rPr>
          <w:rFonts w:asciiTheme="majorHAnsi" w:hAnsiTheme="majorHAnsi" w:cstheme="majorHAnsi"/>
          <w:color w:val="auto"/>
          <w:sz w:val="22"/>
          <w:szCs w:val="22"/>
        </w:rPr>
      </w:pPr>
      <w:r w:rsidRPr="009E6951">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14618E" w14:textId="7C3CCE2B" w:rsidR="00446667" w:rsidRPr="005A0167" w:rsidRDefault="00446667" w:rsidP="00FA56C4">
      <w:pPr>
        <w:pStyle w:val="Nivel2"/>
        <w:numPr>
          <w:ilvl w:val="1"/>
          <w:numId w:val="39"/>
        </w:numPr>
        <w:spacing w:afterLines="120" w:after="288"/>
        <w:ind w:left="0" w:hanging="9"/>
        <w:rPr>
          <w:rFonts w:asciiTheme="majorHAnsi" w:hAnsiTheme="majorHAnsi" w:cstheme="majorHAnsi"/>
          <w:color w:val="auto"/>
          <w:sz w:val="22"/>
          <w:szCs w:val="22"/>
        </w:rPr>
      </w:pPr>
      <w:r w:rsidRPr="005A0167">
        <w:rPr>
          <w:rFonts w:asciiTheme="majorHAnsi" w:hAnsiTheme="majorHAnsi" w:cstheme="majorHAnsi"/>
          <w:color w:val="auto"/>
          <w:sz w:val="22"/>
          <w:szCs w:val="22"/>
        </w:rPr>
        <w:t xml:space="preserve">Prova de inscrição no cadastro de contribuintes estadual relativo ao domicílio ou sede do fornecedor, pertinente ao seu ramo de atividade e compatível com o objeto contratual; </w:t>
      </w:r>
    </w:p>
    <w:p w14:paraId="67EF689D" w14:textId="41BCEBE0" w:rsidR="00446667" w:rsidRPr="005A0167" w:rsidRDefault="00446667" w:rsidP="00FA56C4">
      <w:pPr>
        <w:pStyle w:val="Nivel2"/>
        <w:numPr>
          <w:ilvl w:val="1"/>
          <w:numId w:val="39"/>
        </w:numPr>
        <w:spacing w:afterLines="120" w:after="288"/>
        <w:ind w:left="0" w:hanging="9"/>
        <w:rPr>
          <w:rFonts w:asciiTheme="majorHAnsi" w:hAnsiTheme="majorHAnsi" w:cstheme="majorHAnsi"/>
          <w:color w:val="auto"/>
          <w:sz w:val="22"/>
          <w:szCs w:val="22"/>
        </w:rPr>
      </w:pPr>
      <w:r w:rsidRPr="005A0167">
        <w:rPr>
          <w:rFonts w:asciiTheme="majorHAnsi" w:hAnsiTheme="majorHAnsi" w:cstheme="majorHAnsi"/>
          <w:color w:val="auto"/>
          <w:sz w:val="22"/>
          <w:szCs w:val="22"/>
        </w:rPr>
        <w:t>Prova de regularidade com a Fazenda estadual (ICMS), relativa à atividade em cujo exercício contrata ou concorre;</w:t>
      </w:r>
    </w:p>
    <w:p w14:paraId="668D3BAE" w14:textId="77777777" w:rsidR="00446667" w:rsidRPr="005A0167" w:rsidRDefault="00446667" w:rsidP="00FA56C4">
      <w:pPr>
        <w:pStyle w:val="Nivel2"/>
        <w:numPr>
          <w:ilvl w:val="1"/>
          <w:numId w:val="39"/>
        </w:numPr>
        <w:spacing w:afterLines="120" w:after="288"/>
        <w:ind w:left="0" w:hanging="9"/>
        <w:rPr>
          <w:rFonts w:asciiTheme="majorHAnsi" w:hAnsiTheme="majorHAnsi" w:cstheme="majorHAnsi"/>
          <w:color w:val="auto"/>
          <w:sz w:val="22"/>
          <w:szCs w:val="22"/>
        </w:rPr>
      </w:pPr>
      <w:r w:rsidRPr="005A0167">
        <w:rPr>
          <w:rFonts w:asciiTheme="majorHAnsi" w:hAnsiTheme="majorHAnsi" w:cstheme="majorHAnsi"/>
          <w:color w:val="auto"/>
          <w:sz w:val="22"/>
          <w:szCs w:val="22"/>
        </w:rPr>
        <w:t>Prova de regularidade com a Fazenda estadual do domicílio ou sede do fornecedor, relativa à atividade em cujo exercício contrata ou concorre;</w:t>
      </w:r>
    </w:p>
    <w:p w14:paraId="0FFF18E4" w14:textId="076FB09D" w:rsidR="00F82BB3" w:rsidRDefault="005A0167" w:rsidP="00FA56C4">
      <w:pPr>
        <w:pStyle w:val="Nivel2"/>
        <w:numPr>
          <w:ilvl w:val="0"/>
          <w:numId w:val="0"/>
        </w:numPr>
        <w:spacing w:afterLines="120" w:after="288"/>
        <w:rPr>
          <w:rFonts w:asciiTheme="majorHAnsi" w:hAnsiTheme="majorHAnsi" w:cstheme="majorHAnsi"/>
          <w:color w:val="auto"/>
          <w:sz w:val="22"/>
          <w:szCs w:val="22"/>
        </w:rPr>
      </w:pPr>
      <w:r>
        <w:rPr>
          <w:rFonts w:asciiTheme="majorHAnsi" w:hAnsiTheme="majorHAnsi" w:cstheme="majorHAnsi"/>
          <w:color w:val="auto"/>
          <w:sz w:val="22"/>
          <w:szCs w:val="22"/>
        </w:rPr>
        <w:t>7.25</w:t>
      </w:r>
      <w:r w:rsidR="00F82BB3" w:rsidRPr="00F82BB3">
        <w:rPr>
          <w:rFonts w:asciiTheme="majorHAnsi" w:hAnsiTheme="majorHAnsi" w:cstheme="majorHAnsi"/>
          <w:color w:val="auto"/>
          <w:sz w:val="22"/>
          <w:szCs w:val="22"/>
        </w:rPr>
        <w:t>.</w:t>
      </w:r>
      <w:r w:rsidR="005D6C88">
        <w:rPr>
          <w:rFonts w:asciiTheme="majorHAnsi" w:hAnsiTheme="majorHAnsi" w:cstheme="majorHAnsi"/>
          <w:color w:val="auto"/>
          <w:sz w:val="22"/>
          <w:szCs w:val="22"/>
        </w:rPr>
        <w:t xml:space="preserve"> </w:t>
      </w:r>
      <w:r w:rsidR="00F82BB3" w:rsidRPr="00F82BB3">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Estadual (ICMS) respectiva do seu domicílio ou sede, ou outra equivalente, na forma da lei</w:t>
      </w:r>
      <w:r w:rsidR="00E04AFF">
        <w:rPr>
          <w:rFonts w:asciiTheme="majorHAnsi" w:hAnsiTheme="majorHAnsi" w:cstheme="majorHAnsi"/>
          <w:color w:val="auto"/>
          <w:sz w:val="22"/>
          <w:szCs w:val="22"/>
        </w:rPr>
        <w:t>;</w:t>
      </w:r>
    </w:p>
    <w:p w14:paraId="62E115ED" w14:textId="0265A1DC" w:rsidR="00365A54" w:rsidRPr="009E6951" w:rsidRDefault="00365A54" w:rsidP="00FA56C4">
      <w:pPr>
        <w:pStyle w:val="Nivel2"/>
        <w:numPr>
          <w:ilvl w:val="0"/>
          <w:numId w:val="0"/>
        </w:numPr>
        <w:spacing w:afterLines="120" w:after="288"/>
        <w:rPr>
          <w:rFonts w:asciiTheme="majorHAnsi" w:hAnsiTheme="majorHAnsi" w:cstheme="majorHAnsi"/>
          <w:b/>
          <w:color w:val="auto"/>
          <w:sz w:val="22"/>
          <w:szCs w:val="22"/>
          <w:lang w:eastAsia="zh-CN" w:bidi="hi-IN"/>
        </w:rPr>
      </w:pPr>
      <w:r w:rsidRPr="009E6951">
        <w:rPr>
          <w:rFonts w:asciiTheme="majorHAnsi" w:hAnsiTheme="majorHAnsi" w:cstheme="majorHAnsi"/>
          <w:b/>
          <w:color w:val="auto"/>
          <w:sz w:val="22"/>
          <w:szCs w:val="22"/>
          <w:lang w:eastAsia="zh-CN" w:bidi="hi-IN"/>
        </w:rPr>
        <w:lastRenderedPageBreak/>
        <w:t>Qualificação Econômico-Financeira</w:t>
      </w:r>
    </w:p>
    <w:p w14:paraId="06FAB8AD" w14:textId="7C85355A" w:rsidR="000E23A4" w:rsidRDefault="00F82BB3" w:rsidP="00FA56C4">
      <w:pPr>
        <w:pStyle w:val="Nivel2"/>
        <w:numPr>
          <w:ilvl w:val="0"/>
          <w:numId w:val="0"/>
        </w:numPr>
        <w:spacing w:afterLines="120" w:after="288"/>
        <w:rPr>
          <w:rFonts w:asciiTheme="majorHAnsi" w:hAnsiTheme="majorHAnsi" w:cstheme="majorHAnsi"/>
          <w:color w:val="auto"/>
          <w:sz w:val="22"/>
          <w:szCs w:val="22"/>
        </w:rPr>
      </w:pPr>
      <w:r>
        <w:rPr>
          <w:rFonts w:asciiTheme="majorHAnsi" w:hAnsiTheme="majorHAnsi" w:cstheme="majorHAnsi"/>
          <w:color w:val="auto"/>
          <w:sz w:val="22"/>
          <w:szCs w:val="22"/>
        </w:rPr>
        <w:t>7.2</w:t>
      </w:r>
      <w:r w:rsidR="007B50B8">
        <w:rPr>
          <w:rFonts w:asciiTheme="majorHAnsi" w:hAnsiTheme="majorHAnsi" w:cstheme="majorHAnsi"/>
          <w:color w:val="auto"/>
          <w:sz w:val="22"/>
          <w:szCs w:val="22"/>
        </w:rPr>
        <w:t>6</w:t>
      </w:r>
      <w:r>
        <w:rPr>
          <w:rFonts w:asciiTheme="majorHAnsi" w:hAnsiTheme="majorHAnsi" w:cstheme="majorHAnsi"/>
          <w:color w:val="auto"/>
          <w:sz w:val="22"/>
          <w:szCs w:val="22"/>
        </w:rPr>
        <w:t xml:space="preserve">. </w:t>
      </w:r>
      <w:r w:rsidR="00365A54" w:rsidRPr="0017634F">
        <w:rPr>
          <w:rFonts w:asciiTheme="majorHAnsi" w:hAnsiTheme="majorHAnsi" w:cstheme="majorHAnsi"/>
          <w:color w:val="auto"/>
          <w:sz w:val="22"/>
          <w:szCs w:val="22"/>
        </w:rPr>
        <w:t xml:space="preserve">Certidão negativa de feitos sobre falência expedida pelo distribuidor da sede do licitante - </w:t>
      </w:r>
      <w:hyperlink r:id="rId18" w:anchor="art69" w:history="1">
        <w:r w:rsidR="00365A54" w:rsidRPr="0017634F">
          <w:rPr>
            <w:rStyle w:val="Hyperlink"/>
            <w:rFonts w:asciiTheme="majorHAnsi" w:hAnsiTheme="majorHAnsi" w:cstheme="majorHAnsi"/>
            <w:color w:val="auto"/>
            <w:sz w:val="22"/>
            <w:szCs w:val="22"/>
          </w:rPr>
          <w:t>Lei nº 14.133, de 2021, art. 69, caput, inciso II</w:t>
        </w:r>
      </w:hyperlink>
      <w:r w:rsidR="00365A54" w:rsidRPr="0017634F">
        <w:rPr>
          <w:rFonts w:asciiTheme="majorHAnsi" w:hAnsiTheme="majorHAnsi" w:cstheme="majorHAnsi"/>
          <w:color w:val="auto"/>
          <w:sz w:val="22"/>
          <w:szCs w:val="22"/>
        </w:rPr>
        <w:t>, em data não superior a 90 dias da data da abertura do certame senão c</w:t>
      </w:r>
      <w:r w:rsidR="00E038B0">
        <w:rPr>
          <w:rFonts w:asciiTheme="majorHAnsi" w:hAnsiTheme="majorHAnsi" w:cstheme="majorHAnsi"/>
          <w:color w:val="auto"/>
          <w:sz w:val="22"/>
          <w:szCs w:val="22"/>
        </w:rPr>
        <w:t>onstar outro prazo no documento.</w:t>
      </w:r>
    </w:p>
    <w:p w14:paraId="03ACE281" w14:textId="0A02117A" w:rsidR="002006E1" w:rsidRPr="002006E1" w:rsidRDefault="002006E1" w:rsidP="00FA56C4">
      <w:pPr>
        <w:spacing w:line="276" w:lineRule="auto"/>
        <w:rPr>
          <w:rFonts w:asciiTheme="majorHAnsi" w:hAnsiTheme="majorHAnsi" w:cstheme="majorHAnsi"/>
          <w:sz w:val="22"/>
          <w:szCs w:val="22"/>
        </w:rPr>
      </w:pPr>
      <w:r>
        <w:rPr>
          <w:rFonts w:asciiTheme="majorHAnsi" w:hAnsiTheme="majorHAnsi" w:cstheme="majorHAnsi"/>
          <w:sz w:val="22"/>
          <w:szCs w:val="22"/>
        </w:rPr>
        <w:t>7.2</w:t>
      </w:r>
      <w:r w:rsidR="007B50B8">
        <w:rPr>
          <w:rFonts w:asciiTheme="majorHAnsi" w:hAnsiTheme="majorHAnsi" w:cstheme="majorHAnsi"/>
          <w:sz w:val="22"/>
          <w:szCs w:val="22"/>
        </w:rPr>
        <w:t>7</w:t>
      </w:r>
      <w:r>
        <w:rPr>
          <w:rFonts w:asciiTheme="majorHAnsi" w:hAnsiTheme="majorHAnsi" w:cstheme="majorHAnsi"/>
          <w:sz w:val="22"/>
          <w:szCs w:val="22"/>
        </w:rPr>
        <w:t>.</w:t>
      </w:r>
      <w:r w:rsidRPr="002006E1">
        <w:rPr>
          <w:rFonts w:asciiTheme="majorHAnsi" w:hAnsiTheme="majorHAnsi" w:cstheme="majorHAnsi"/>
          <w:sz w:val="22"/>
          <w:szCs w:val="22"/>
        </w:rPr>
        <w:t xml:space="preserve">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65CDA1BE" w14:textId="77777777" w:rsidR="002006E1" w:rsidRDefault="002006E1" w:rsidP="00FA56C4">
      <w:pPr>
        <w:tabs>
          <w:tab w:val="left" w:pos="993"/>
          <w:tab w:val="left" w:pos="1843"/>
        </w:tabs>
        <w:spacing w:line="276" w:lineRule="auto"/>
        <w:jc w:val="both"/>
        <w:rPr>
          <w:rFonts w:asciiTheme="majorHAnsi" w:hAnsiTheme="majorHAnsi" w:cstheme="majorHAnsi"/>
          <w:b/>
          <w:sz w:val="22"/>
          <w:szCs w:val="22"/>
        </w:rPr>
      </w:pPr>
    </w:p>
    <w:p w14:paraId="4AE2410A" w14:textId="6651A902" w:rsidR="00770246" w:rsidRPr="0017634F" w:rsidRDefault="001609B0" w:rsidP="00FA56C4">
      <w:pPr>
        <w:tabs>
          <w:tab w:val="left" w:pos="993"/>
          <w:tab w:val="left" w:pos="1843"/>
        </w:tabs>
        <w:spacing w:line="276" w:lineRule="auto"/>
        <w:jc w:val="both"/>
        <w:rPr>
          <w:rFonts w:asciiTheme="majorHAnsi" w:hAnsiTheme="majorHAnsi" w:cstheme="majorHAnsi"/>
          <w:color w:val="000000"/>
          <w:sz w:val="22"/>
          <w:szCs w:val="22"/>
        </w:rPr>
      </w:pPr>
      <w:r w:rsidRPr="0017634F">
        <w:rPr>
          <w:rFonts w:asciiTheme="majorHAnsi" w:hAnsiTheme="majorHAnsi" w:cstheme="majorHAnsi"/>
          <w:b/>
          <w:sz w:val="22"/>
          <w:szCs w:val="22"/>
        </w:rPr>
        <w:t xml:space="preserve">8. </w:t>
      </w:r>
      <w:r w:rsidR="00770246" w:rsidRPr="0017634F">
        <w:rPr>
          <w:rFonts w:asciiTheme="majorHAnsi" w:eastAsia="Calibri" w:hAnsiTheme="majorHAnsi" w:cstheme="majorHAnsi"/>
          <w:b/>
          <w:color w:val="000000"/>
          <w:sz w:val="22"/>
          <w:szCs w:val="22"/>
        </w:rPr>
        <w:t>O ENCAMINHAMENTO DA PROPOSTA VENCEDORA</w:t>
      </w:r>
    </w:p>
    <w:p w14:paraId="64E60528" w14:textId="77777777" w:rsidR="00770246" w:rsidRPr="0017634F" w:rsidRDefault="00770246" w:rsidP="00FA56C4">
      <w:pPr>
        <w:spacing w:line="276" w:lineRule="auto"/>
        <w:rPr>
          <w:rFonts w:asciiTheme="majorHAnsi" w:eastAsia="Calibri" w:hAnsiTheme="majorHAnsi" w:cstheme="majorHAnsi"/>
          <w:sz w:val="22"/>
          <w:szCs w:val="22"/>
        </w:rPr>
      </w:pPr>
    </w:p>
    <w:p w14:paraId="6760B847" w14:textId="5F756464" w:rsidR="00770246" w:rsidRPr="0017634F" w:rsidRDefault="00770246" w:rsidP="00FA56C4">
      <w:pPr>
        <w:pStyle w:val="PargrafodaLista"/>
        <w:numPr>
          <w:ilvl w:val="1"/>
          <w:numId w:val="14"/>
        </w:numPr>
        <w:pBdr>
          <w:top w:val="nil"/>
          <w:left w:val="nil"/>
          <w:bottom w:val="nil"/>
          <w:right w:val="nil"/>
          <w:between w:val="nil"/>
        </w:pBdr>
        <w:tabs>
          <w:tab w:val="left" w:pos="142"/>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proposta final do licitante declarado vencedor deverá ser encaminhada no prazo de</w:t>
      </w:r>
      <w:r w:rsidRPr="0017634F">
        <w:rPr>
          <w:rFonts w:asciiTheme="majorHAnsi" w:eastAsia="Calibri" w:hAnsiTheme="majorHAnsi" w:cstheme="majorHAnsi"/>
          <w:b/>
          <w:color w:val="000000"/>
          <w:sz w:val="22"/>
          <w:szCs w:val="22"/>
        </w:rPr>
        <w:t xml:space="preserve"> </w:t>
      </w:r>
      <w:r w:rsidR="0057323F" w:rsidRPr="0017634F">
        <w:rPr>
          <w:rFonts w:asciiTheme="majorHAnsi" w:eastAsia="Calibri" w:hAnsiTheme="majorHAnsi" w:cstheme="majorHAnsi"/>
          <w:b/>
          <w:color w:val="000000"/>
          <w:sz w:val="22"/>
          <w:szCs w:val="22"/>
        </w:rPr>
        <w:t>0</w:t>
      </w:r>
      <w:r w:rsidR="00992BAF">
        <w:rPr>
          <w:rFonts w:asciiTheme="majorHAnsi" w:eastAsia="Calibri" w:hAnsiTheme="majorHAnsi" w:cstheme="majorHAnsi"/>
          <w:b/>
          <w:color w:val="000000"/>
          <w:sz w:val="22"/>
          <w:szCs w:val="22"/>
        </w:rPr>
        <w:t>1</w:t>
      </w:r>
      <w:r w:rsidR="0057323F" w:rsidRPr="0017634F">
        <w:rPr>
          <w:rFonts w:asciiTheme="majorHAnsi" w:eastAsia="Calibri" w:hAnsiTheme="majorHAnsi" w:cstheme="majorHAnsi"/>
          <w:b/>
          <w:color w:val="000000"/>
          <w:sz w:val="22"/>
          <w:szCs w:val="22"/>
        </w:rPr>
        <w:t xml:space="preserve"> (u</w:t>
      </w:r>
      <w:r w:rsidR="00992BAF">
        <w:rPr>
          <w:rFonts w:asciiTheme="majorHAnsi" w:eastAsia="Calibri" w:hAnsiTheme="majorHAnsi" w:cstheme="majorHAnsi"/>
          <w:b/>
          <w:color w:val="000000"/>
          <w:sz w:val="22"/>
          <w:szCs w:val="22"/>
        </w:rPr>
        <w:t>m</w:t>
      </w:r>
      <w:r w:rsidR="0057323F" w:rsidRPr="0017634F">
        <w:rPr>
          <w:rFonts w:asciiTheme="majorHAnsi" w:eastAsia="Calibri" w:hAnsiTheme="majorHAnsi" w:cstheme="majorHAnsi"/>
          <w:b/>
          <w:color w:val="000000"/>
          <w:sz w:val="22"/>
          <w:szCs w:val="22"/>
        </w:rPr>
        <w:t>a)</w:t>
      </w:r>
      <w:r w:rsidRPr="0017634F">
        <w:rPr>
          <w:rFonts w:asciiTheme="majorHAnsi" w:eastAsia="Calibri" w:hAnsiTheme="majorHAnsi" w:cstheme="majorHAnsi"/>
          <w:b/>
          <w:color w:val="000000"/>
          <w:sz w:val="22"/>
          <w:szCs w:val="22"/>
        </w:rPr>
        <w:t xml:space="preserve"> </w:t>
      </w:r>
      <w:r w:rsidR="00992BAF" w:rsidRPr="0017634F">
        <w:rPr>
          <w:rFonts w:asciiTheme="majorHAnsi" w:eastAsia="Calibri" w:hAnsiTheme="majorHAnsi" w:cstheme="majorHAnsi"/>
          <w:b/>
          <w:color w:val="000000"/>
          <w:sz w:val="22"/>
          <w:szCs w:val="22"/>
        </w:rPr>
        <w:t>hora</w:t>
      </w:r>
      <w:r w:rsidRPr="0017634F">
        <w:rPr>
          <w:rFonts w:asciiTheme="majorHAnsi" w:eastAsia="Calibri" w:hAnsiTheme="majorHAnsi" w:cstheme="majorHAnsi"/>
          <w:color w:val="000000"/>
          <w:sz w:val="22"/>
          <w:szCs w:val="22"/>
        </w:rPr>
        <w:t xml:space="preserve"> a contar da solicitação do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xml:space="preserve"> no sistema eletrônico e deverá:</w:t>
      </w:r>
    </w:p>
    <w:p w14:paraId="00C2D959" w14:textId="77777777" w:rsidR="00980DDF" w:rsidRPr="0017634F" w:rsidRDefault="00980DDF" w:rsidP="00FA56C4">
      <w:pPr>
        <w:pStyle w:val="PargrafodaLista"/>
        <w:pBdr>
          <w:top w:val="nil"/>
          <w:left w:val="nil"/>
          <w:bottom w:val="nil"/>
          <w:right w:val="nil"/>
          <w:between w:val="nil"/>
        </w:pBdr>
        <w:tabs>
          <w:tab w:val="left" w:pos="142"/>
        </w:tabs>
        <w:spacing w:line="276" w:lineRule="auto"/>
        <w:ind w:left="0"/>
        <w:jc w:val="both"/>
        <w:rPr>
          <w:rFonts w:asciiTheme="majorHAnsi" w:hAnsiTheme="majorHAnsi" w:cstheme="majorHAnsi"/>
          <w:sz w:val="22"/>
          <w:szCs w:val="22"/>
        </w:rPr>
      </w:pPr>
    </w:p>
    <w:p w14:paraId="4F61FBB4" w14:textId="77777777" w:rsidR="00770246" w:rsidRPr="0017634F" w:rsidRDefault="00770246" w:rsidP="00FA56C4">
      <w:pPr>
        <w:numPr>
          <w:ilvl w:val="2"/>
          <w:numId w:val="14"/>
        </w:numPr>
        <w:tabs>
          <w:tab w:val="left" w:pos="142"/>
          <w:tab w:val="left" w:pos="567"/>
          <w:tab w:val="left" w:pos="709"/>
          <w:tab w:val="left" w:pos="993"/>
        </w:tabs>
        <w:spacing w:line="276" w:lineRule="auto"/>
        <w:ind w:left="142"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17634F" w:rsidRDefault="00980DDF" w:rsidP="00FA56C4">
      <w:pPr>
        <w:tabs>
          <w:tab w:val="left" w:pos="142"/>
          <w:tab w:val="left" w:pos="567"/>
          <w:tab w:val="left" w:pos="709"/>
          <w:tab w:val="left" w:pos="993"/>
        </w:tabs>
        <w:spacing w:line="276" w:lineRule="auto"/>
        <w:ind w:left="142"/>
        <w:jc w:val="both"/>
        <w:rPr>
          <w:rFonts w:asciiTheme="majorHAnsi" w:hAnsiTheme="majorHAnsi" w:cstheme="majorHAnsi"/>
          <w:sz w:val="22"/>
          <w:szCs w:val="22"/>
        </w:rPr>
      </w:pPr>
    </w:p>
    <w:p w14:paraId="54CB38B0" w14:textId="4E18CDA6" w:rsidR="00770246" w:rsidRPr="0017634F" w:rsidRDefault="00770246" w:rsidP="00FA56C4">
      <w:pPr>
        <w:numPr>
          <w:ilvl w:val="2"/>
          <w:numId w:val="14"/>
        </w:numPr>
        <w:tabs>
          <w:tab w:val="left" w:pos="142"/>
          <w:tab w:val="left" w:pos="567"/>
          <w:tab w:val="left" w:pos="709"/>
          <w:tab w:val="left" w:pos="993"/>
        </w:tabs>
        <w:spacing w:line="276" w:lineRule="auto"/>
        <w:ind w:left="142"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17634F" w:rsidRDefault="00770246" w:rsidP="00FA56C4">
      <w:pPr>
        <w:tabs>
          <w:tab w:val="left" w:pos="142"/>
          <w:tab w:val="left" w:pos="709"/>
          <w:tab w:val="left" w:pos="1843"/>
        </w:tabs>
        <w:spacing w:line="276" w:lineRule="auto"/>
        <w:jc w:val="both"/>
        <w:rPr>
          <w:rFonts w:asciiTheme="majorHAnsi" w:eastAsia="Calibri" w:hAnsiTheme="majorHAnsi" w:cstheme="majorHAnsi"/>
          <w:sz w:val="22"/>
          <w:szCs w:val="22"/>
        </w:rPr>
      </w:pPr>
    </w:p>
    <w:p w14:paraId="2D62E101" w14:textId="77777777" w:rsidR="00770246" w:rsidRPr="0017634F" w:rsidRDefault="00770246" w:rsidP="00FA56C4">
      <w:pPr>
        <w:numPr>
          <w:ilvl w:val="1"/>
          <w:numId w:val="14"/>
        </w:numPr>
        <w:pBdr>
          <w:top w:val="nil"/>
          <w:left w:val="nil"/>
          <w:bottom w:val="nil"/>
          <w:right w:val="nil"/>
          <w:between w:val="nil"/>
        </w:pBdr>
        <w:tabs>
          <w:tab w:val="left" w:pos="142"/>
          <w:tab w:val="left" w:pos="567"/>
          <w:tab w:val="left" w:pos="709"/>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17634F" w:rsidRDefault="009B1925" w:rsidP="00FA56C4">
      <w:pPr>
        <w:tabs>
          <w:tab w:val="left" w:pos="142"/>
          <w:tab w:val="left" w:pos="709"/>
          <w:tab w:val="left" w:pos="993"/>
        </w:tabs>
        <w:spacing w:line="276" w:lineRule="auto"/>
        <w:jc w:val="both"/>
        <w:rPr>
          <w:rFonts w:asciiTheme="majorHAnsi" w:hAnsiTheme="majorHAnsi" w:cstheme="majorHAnsi"/>
          <w:sz w:val="22"/>
          <w:szCs w:val="22"/>
        </w:rPr>
      </w:pPr>
    </w:p>
    <w:p w14:paraId="5A93B358" w14:textId="49E82B57" w:rsidR="00770246" w:rsidRPr="0017634F" w:rsidRDefault="00770246" w:rsidP="00FA56C4">
      <w:pPr>
        <w:numPr>
          <w:ilvl w:val="2"/>
          <w:numId w:val="14"/>
        </w:numPr>
        <w:tabs>
          <w:tab w:val="left" w:pos="142"/>
          <w:tab w:val="left" w:pos="709"/>
          <w:tab w:val="left" w:pos="993"/>
        </w:tabs>
        <w:spacing w:line="276" w:lineRule="auto"/>
        <w:ind w:left="142"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Todas as especificações do objeto contidas na proposta, tais como marca, modelo, tipo, fabricante e procedência, vinculam a Contratada.</w:t>
      </w:r>
    </w:p>
    <w:p w14:paraId="6F541168" w14:textId="77777777" w:rsidR="00770246" w:rsidRPr="0017634F" w:rsidRDefault="00770246" w:rsidP="00FA56C4">
      <w:pPr>
        <w:tabs>
          <w:tab w:val="left" w:pos="142"/>
          <w:tab w:val="left" w:pos="709"/>
        </w:tabs>
        <w:spacing w:line="276" w:lineRule="auto"/>
        <w:jc w:val="both"/>
        <w:rPr>
          <w:rFonts w:asciiTheme="majorHAnsi" w:eastAsia="Calibri" w:hAnsiTheme="majorHAnsi" w:cstheme="majorHAnsi"/>
          <w:sz w:val="22"/>
          <w:szCs w:val="22"/>
        </w:rPr>
      </w:pPr>
    </w:p>
    <w:p w14:paraId="072CA5D7" w14:textId="4FC45B23" w:rsidR="00770246" w:rsidRPr="0017634F" w:rsidRDefault="00770246" w:rsidP="00FA56C4">
      <w:pPr>
        <w:numPr>
          <w:ilvl w:val="1"/>
          <w:numId w:val="14"/>
        </w:numPr>
        <w:pBdr>
          <w:top w:val="nil"/>
          <w:left w:val="nil"/>
          <w:bottom w:val="nil"/>
          <w:right w:val="nil"/>
          <w:between w:val="nil"/>
        </w:pBdr>
        <w:tabs>
          <w:tab w:val="left" w:pos="142"/>
          <w:tab w:val="left" w:pos="567"/>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Os preços </w:t>
      </w:r>
      <w:r w:rsidRPr="0017634F">
        <w:rPr>
          <w:rFonts w:asciiTheme="majorHAnsi" w:eastAsia="Calibri" w:hAnsiTheme="majorHAnsi" w:cstheme="majorHAnsi"/>
          <w:sz w:val="22"/>
          <w:szCs w:val="22"/>
        </w:rPr>
        <w:t>devem</w:t>
      </w:r>
      <w:r w:rsidRPr="0017634F">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17634F" w:rsidRDefault="009B1925" w:rsidP="00FA56C4">
      <w:pPr>
        <w:pBdr>
          <w:top w:val="nil"/>
          <w:left w:val="nil"/>
          <w:bottom w:val="nil"/>
          <w:right w:val="nil"/>
          <w:between w:val="nil"/>
        </w:pBdr>
        <w:tabs>
          <w:tab w:val="left" w:pos="142"/>
          <w:tab w:val="left" w:pos="567"/>
        </w:tabs>
        <w:spacing w:line="276" w:lineRule="auto"/>
        <w:jc w:val="both"/>
        <w:rPr>
          <w:rFonts w:asciiTheme="majorHAnsi" w:hAnsiTheme="majorHAnsi" w:cstheme="majorHAnsi"/>
          <w:sz w:val="22"/>
          <w:szCs w:val="22"/>
        </w:rPr>
      </w:pPr>
    </w:p>
    <w:p w14:paraId="58F88901" w14:textId="77777777" w:rsidR="00770246" w:rsidRPr="0017634F" w:rsidRDefault="00770246" w:rsidP="00FA56C4">
      <w:pPr>
        <w:numPr>
          <w:ilvl w:val="2"/>
          <w:numId w:val="14"/>
        </w:numPr>
        <w:tabs>
          <w:tab w:val="left" w:pos="142"/>
          <w:tab w:val="left" w:pos="993"/>
        </w:tabs>
        <w:spacing w:line="276" w:lineRule="auto"/>
        <w:ind w:left="142" w:firstLine="0"/>
        <w:jc w:val="both"/>
        <w:rPr>
          <w:rFonts w:asciiTheme="majorHAnsi" w:hAnsiTheme="majorHAnsi" w:cstheme="majorHAnsi"/>
          <w:sz w:val="22"/>
          <w:szCs w:val="22"/>
        </w:rPr>
      </w:pPr>
      <w:r w:rsidRPr="0017634F">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17634F" w:rsidRDefault="00770246" w:rsidP="00FA56C4">
      <w:pPr>
        <w:tabs>
          <w:tab w:val="left" w:pos="142"/>
          <w:tab w:val="left" w:pos="1276"/>
        </w:tabs>
        <w:spacing w:line="276" w:lineRule="auto"/>
        <w:jc w:val="both"/>
        <w:rPr>
          <w:rFonts w:asciiTheme="majorHAnsi" w:eastAsia="Calibri" w:hAnsiTheme="majorHAnsi" w:cstheme="majorHAnsi"/>
          <w:sz w:val="22"/>
          <w:szCs w:val="22"/>
        </w:rPr>
      </w:pPr>
    </w:p>
    <w:p w14:paraId="7004404C" w14:textId="77777777" w:rsidR="00770246" w:rsidRPr="0017634F" w:rsidRDefault="00770246" w:rsidP="00FA56C4">
      <w:pPr>
        <w:numPr>
          <w:ilvl w:val="1"/>
          <w:numId w:val="14"/>
        </w:numPr>
        <w:pBdr>
          <w:top w:val="nil"/>
          <w:left w:val="nil"/>
          <w:bottom w:val="nil"/>
          <w:right w:val="nil"/>
          <w:between w:val="nil"/>
        </w:pBdr>
        <w:tabs>
          <w:tab w:val="left" w:pos="142"/>
          <w:tab w:val="left" w:pos="567"/>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17634F" w:rsidRDefault="00770246" w:rsidP="00FA56C4">
      <w:pPr>
        <w:pBdr>
          <w:top w:val="nil"/>
          <w:left w:val="nil"/>
          <w:bottom w:val="nil"/>
          <w:right w:val="nil"/>
          <w:between w:val="nil"/>
        </w:pBdr>
        <w:tabs>
          <w:tab w:val="left" w:pos="142"/>
          <w:tab w:val="left" w:pos="567"/>
        </w:tabs>
        <w:spacing w:line="276" w:lineRule="auto"/>
        <w:jc w:val="both"/>
        <w:rPr>
          <w:rFonts w:asciiTheme="majorHAnsi" w:eastAsia="Calibri" w:hAnsiTheme="majorHAnsi" w:cstheme="majorHAnsi"/>
          <w:color w:val="000000"/>
          <w:sz w:val="22"/>
          <w:szCs w:val="22"/>
        </w:rPr>
      </w:pPr>
    </w:p>
    <w:p w14:paraId="64CF5CA8" w14:textId="77777777" w:rsidR="00770246" w:rsidRPr="0017634F" w:rsidRDefault="00770246" w:rsidP="00FA56C4">
      <w:pPr>
        <w:numPr>
          <w:ilvl w:val="1"/>
          <w:numId w:val="14"/>
        </w:numPr>
        <w:pBdr>
          <w:top w:val="nil"/>
          <w:left w:val="nil"/>
          <w:bottom w:val="nil"/>
          <w:right w:val="nil"/>
          <w:between w:val="nil"/>
        </w:pBdr>
        <w:tabs>
          <w:tab w:val="left" w:pos="142"/>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lastRenderedPageBreak/>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17634F" w:rsidRDefault="00770246" w:rsidP="00FA56C4">
      <w:pPr>
        <w:pBdr>
          <w:top w:val="nil"/>
          <w:left w:val="nil"/>
          <w:bottom w:val="nil"/>
          <w:right w:val="nil"/>
          <w:between w:val="nil"/>
        </w:pBdr>
        <w:tabs>
          <w:tab w:val="left" w:pos="142"/>
        </w:tabs>
        <w:spacing w:line="276" w:lineRule="auto"/>
        <w:jc w:val="both"/>
        <w:rPr>
          <w:rFonts w:asciiTheme="majorHAnsi" w:eastAsia="Calibri" w:hAnsiTheme="majorHAnsi" w:cstheme="majorHAnsi"/>
          <w:color w:val="000000"/>
          <w:sz w:val="22"/>
          <w:szCs w:val="22"/>
        </w:rPr>
      </w:pPr>
    </w:p>
    <w:p w14:paraId="4BA1938A" w14:textId="59F9C807" w:rsidR="001E7F9E" w:rsidRPr="0017634F" w:rsidRDefault="00770246" w:rsidP="00FA56C4">
      <w:pPr>
        <w:numPr>
          <w:ilvl w:val="1"/>
          <w:numId w:val="14"/>
        </w:numPr>
        <w:pBdr>
          <w:top w:val="nil"/>
          <w:left w:val="nil"/>
          <w:bottom w:val="nil"/>
          <w:right w:val="nil"/>
          <w:between w:val="nil"/>
        </w:pBdr>
        <w:tabs>
          <w:tab w:val="left" w:pos="142"/>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6C69887" w:rsidR="001E7F9E" w:rsidRPr="0017634F" w:rsidRDefault="00AB7DBB" w:rsidP="00FA56C4">
      <w:pPr>
        <w:pStyle w:val="Nivel01"/>
        <w:numPr>
          <w:ilvl w:val="0"/>
          <w:numId w:val="16"/>
        </w:numPr>
        <w:spacing w:line="276" w:lineRule="auto"/>
        <w:rPr>
          <w:rFonts w:asciiTheme="majorHAnsi" w:hAnsiTheme="majorHAnsi" w:cstheme="majorHAnsi"/>
          <w:sz w:val="22"/>
          <w:szCs w:val="22"/>
        </w:rPr>
      </w:pPr>
      <w:r>
        <w:rPr>
          <w:rFonts w:asciiTheme="majorHAnsi" w:hAnsiTheme="majorHAnsi" w:cstheme="majorHAnsi"/>
          <w:sz w:val="22"/>
          <w:szCs w:val="22"/>
        </w:rPr>
        <w:t>DO TERMO DE CONTRATO</w:t>
      </w:r>
    </w:p>
    <w:p w14:paraId="5650CACC" w14:textId="3591A360" w:rsidR="00DD6535" w:rsidRPr="00DD6535" w:rsidRDefault="00DD6535" w:rsidP="00FA56C4">
      <w:pPr>
        <w:pStyle w:val="Nivel01"/>
        <w:numPr>
          <w:ilvl w:val="0"/>
          <w:numId w:val="0"/>
        </w:numPr>
        <w:spacing w:line="276" w:lineRule="auto"/>
        <w:rPr>
          <w:rFonts w:asciiTheme="majorHAnsi" w:eastAsiaTheme="minorEastAsia" w:hAnsiTheme="majorHAnsi" w:cstheme="majorHAnsi"/>
          <w:b w:val="0"/>
          <w:bCs w:val="0"/>
          <w:color w:val="000000"/>
          <w:sz w:val="22"/>
          <w:szCs w:val="22"/>
        </w:rPr>
      </w:pPr>
      <w:bookmarkStart w:id="5" w:name="_Toc135469232"/>
      <w:r>
        <w:rPr>
          <w:rFonts w:asciiTheme="majorHAnsi" w:eastAsiaTheme="minorEastAsia" w:hAnsiTheme="majorHAnsi" w:cstheme="majorHAnsi"/>
          <w:b w:val="0"/>
          <w:bCs w:val="0"/>
          <w:color w:val="000000"/>
          <w:sz w:val="22"/>
          <w:szCs w:val="22"/>
        </w:rPr>
        <w:t xml:space="preserve">9.1. </w:t>
      </w:r>
      <w:r w:rsidRPr="00DD6535">
        <w:rPr>
          <w:rFonts w:asciiTheme="majorHAnsi" w:eastAsiaTheme="minorEastAsia" w:hAnsiTheme="majorHAnsi" w:cstheme="majorHAnsi"/>
          <w:b w:val="0"/>
          <w:bCs w:val="0"/>
          <w:color w:val="000000"/>
          <w:sz w:val="22"/>
          <w:szCs w:val="22"/>
        </w:rPr>
        <w:t>Após a homologação e adjudicação, caso se conclua pela contratação, será firmado termo de contrato, ou outro instrumento equivalente.</w:t>
      </w:r>
    </w:p>
    <w:p w14:paraId="7480D98F" w14:textId="348219D9" w:rsidR="00DD6535" w:rsidRPr="00DD6535" w:rsidRDefault="00DD6535" w:rsidP="00FA56C4">
      <w:pPr>
        <w:pStyle w:val="Nivel01"/>
        <w:numPr>
          <w:ilvl w:val="0"/>
          <w:numId w:val="0"/>
        </w:numPr>
        <w:spacing w:line="276" w:lineRule="auto"/>
        <w:rPr>
          <w:rFonts w:asciiTheme="majorHAnsi" w:eastAsiaTheme="minorEastAsia" w:hAnsiTheme="majorHAnsi" w:cstheme="majorHAnsi"/>
          <w:b w:val="0"/>
          <w:bCs w:val="0"/>
          <w:color w:val="000000"/>
          <w:sz w:val="22"/>
          <w:szCs w:val="22"/>
        </w:rPr>
      </w:pPr>
      <w:r>
        <w:rPr>
          <w:rFonts w:asciiTheme="majorHAnsi" w:eastAsiaTheme="minorEastAsia" w:hAnsiTheme="majorHAnsi" w:cstheme="majorHAnsi"/>
          <w:b w:val="0"/>
          <w:bCs w:val="0"/>
          <w:color w:val="000000"/>
          <w:sz w:val="22"/>
          <w:szCs w:val="22"/>
        </w:rPr>
        <w:t xml:space="preserve">9.2. </w:t>
      </w:r>
      <w:r w:rsidRPr="00DD6535">
        <w:rPr>
          <w:rFonts w:asciiTheme="majorHAnsi" w:eastAsiaTheme="minorEastAsia" w:hAnsiTheme="majorHAnsi" w:cstheme="majorHAnsi"/>
          <w:b w:val="0"/>
          <w:bCs w:val="0"/>
          <w:color w:val="000000"/>
          <w:sz w:val="22"/>
          <w:szCs w:val="22"/>
        </w:rPr>
        <w:t>O adjudicatário terá o prazo de</w:t>
      </w:r>
      <w:r w:rsidR="00AD2C90">
        <w:rPr>
          <w:rFonts w:asciiTheme="majorHAnsi" w:eastAsiaTheme="minorEastAsia" w:hAnsiTheme="majorHAnsi" w:cstheme="majorHAnsi"/>
          <w:b w:val="0"/>
          <w:bCs w:val="0"/>
          <w:color w:val="000000"/>
          <w:sz w:val="22"/>
          <w:szCs w:val="22"/>
        </w:rPr>
        <w:t xml:space="preserve"> 05 (cinco) </w:t>
      </w:r>
      <w:r w:rsidRPr="00DD6535">
        <w:rPr>
          <w:rFonts w:asciiTheme="majorHAnsi" w:eastAsiaTheme="minorEastAsia" w:hAnsiTheme="majorHAnsi" w:cstheme="majorHAnsi"/>
          <w:b w:val="0"/>
          <w:bCs w:val="0"/>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0E2740E8" w14:textId="1D90B187" w:rsidR="00DD6535" w:rsidRDefault="00DD6535" w:rsidP="00FA56C4">
      <w:pPr>
        <w:pStyle w:val="Nivel01"/>
        <w:numPr>
          <w:ilvl w:val="0"/>
          <w:numId w:val="0"/>
        </w:numPr>
        <w:spacing w:line="276" w:lineRule="auto"/>
        <w:rPr>
          <w:rFonts w:asciiTheme="majorHAnsi" w:eastAsiaTheme="minorEastAsia" w:hAnsiTheme="majorHAnsi" w:cstheme="majorHAnsi"/>
          <w:b w:val="0"/>
          <w:bCs w:val="0"/>
          <w:color w:val="000000"/>
          <w:sz w:val="22"/>
          <w:szCs w:val="22"/>
        </w:rPr>
      </w:pPr>
      <w:r>
        <w:rPr>
          <w:rFonts w:asciiTheme="majorHAnsi" w:eastAsiaTheme="minorEastAsia" w:hAnsiTheme="majorHAnsi" w:cstheme="majorHAnsi"/>
          <w:b w:val="0"/>
          <w:bCs w:val="0"/>
          <w:color w:val="000000"/>
          <w:sz w:val="22"/>
          <w:szCs w:val="22"/>
        </w:rPr>
        <w:t xml:space="preserve">9.3. </w:t>
      </w:r>
      <w:r w:rsidRPr="00DD6535">
        <w:rPr>
          <w:rFonts w:asciiTheme="majorHAnsi" w:eastAsiaTheme="minorEastAsia" w:hAnsiTheme="majorHAnsi" w:cstheme="majorHAnsi"/>
          <w:b w:val="0"/>
          <w:bCs w:val="0"/>
          <w:color w:val="000000"/>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Pr>
          <w:rFonts w:asciiTheme="majorHAnsi" w:eastAsiaTheme="minorEastAsia" w:hAnsiTheme="majorHAnsi" w:cstheme="majorHAnsi"/>
          <w:b w:val="0"/>
          <w:bCs w:val="0"/>
          <w:color w:val="000000"/>
          <w:sz w:val="22"/>
          <w:szCs w:val="22"/>
        </w:rPr>
        <w:t xml:space="preserve">05 (cinco) </w:t>
      </w:r>
      <w:r w:rsidRPr="00DD6535">
        <w:rPr>
          <w:rFonts w:asciiTheme="majorHAnsi" w:eastAsiaTheme="minorEastAsia" w:hAnsiTheme="majorHAnsi" w:cstheme="majorHAnsi"/>
          <w:b w:val="0"/>
          <w:bCs w:val="0"/>
          <w:color w:val="000000"/>
          <w:sz w:val="22"/>
          <w:szCs w:val="22"/>
        </w:rPr>
        <w:t xml:space="preserve">dias úteis, a contar da data de seu recebimento; b) disponibilizar acesso </w:t>
      </w:r>
      <w:proofErr w:type="spellStart"/>
      <w:r w:rsidRPr="00DD6535">
        <w:rPr>
          <w:rFonts w:asciiTheme="majorHAnsi" w:eastAsiaTheme="minorEastAsia" w:hAnsiTheme="majorHAnsi" w:cstheme="majorHAnsi"/>
          <w:b w:val="0"/>
          <w:bCs w:val="0"/>
          <w:color w:val="000000"/>
          <w:sz w:val="22"/>
          <w:szCs w:val="22"/>
        </w:rPr>
        <w:t>a</w:t>
      </w:r>
      <w:proofErr w:type="spellEnd"/>
      <w:r w:rsidRPr="00DD6535">
        <w:rPr>
          <w:rFonts w:asciiTheme="majorHAnsi" w:eastAsiaTheme="minorEastAsia" w:hAnsiTheme="majorHAnsi" w:cstheme="majorHAnsi"/>
          <w:b w:val="0"/>
          <w:bCs w:val="0"/>
          <w:color w:val="000000"/>
          <w:sz w:val="22"/>
          <w:szCs w:val="22"/>
        </w:rPr>
        <w:t xml:space="preserve"> sistema de processo eletrônico para que seja assinado digitalmente em até </w:t>
      </w:r>
      <w:r w:rsidR="00AD2C90">
        <w:rPr>
          <w:rFonts w:asciiTheme="majorHAnsi" w:eastAsiaTheme="minorEastAsia" w:hAnsiTheme="majorHAnsi" w:cstheme="majorHAnsi"/>
          <w:b w:val="0"/>
          <w:bCs w:val="0"/>
          <w:color w:val="000000"/>
          <w:sz w:val="22"/>
          <w:szCs w:val="22"/>
        </w:rPr>
        <w:t>05 (cinco)</w:t>
      </w:r>
      <w:r w:rsidRPr="00DD6535">
        <w:rPr>
          <w:rFonts w:asciiTheme="majorHAnsi" w:eastAsiaTheme="minorEastAsia" w:hAnsiTheme="majorHAnsi" w:cstheme="majorHAnsi"/>
          <w:b w:val="0"/>
          <w:bCs w:val="0"/>
          <w:color w:val="000000"/>
          <w:sz w:val="22"/>
          <w:szCs w:val="22"/>
        </w:rPr>
        <w:t xml:space="preserve"> dias úteis; ou c) outro meio eletrônico, assegurado o prazo de </w:t>
      </w:r>
      <w:r w:rsidR="00AD2C90">
        <w:rPr>
          <w:rFonts w:asciiTheme="majorHAnsi" w:eastAsiaTheme="minorEastAsia" w:hAnsiTheme="majorHAnsi" w:cstheme="majorHAnsi"/>
          <w:b w:val="0"/>
          <w:bCs w:val="0"/>
          <w:color w:val="000000"/>
          <w:sz w:val="22"/>
          <w:szCs w:val="22"/>
        </w:rPr>
        <w:t xml:space="preserve">05 (cinco) </w:t>
      </w:r>
      <w:r w:rsidRPr="00DD6535">
        <w:rPr>
          <w:rFonts w:asciiTheme="majorHAnsi" w:eastAsiaTheme="minorEastAsia" w:hAnsiTheme="majorHAnsi" w:cstheme="majorHAnsi"/>
          <w:b w:val="0"/>
          <w:bCs w:val="0"/>
          <w:color w:val="000000"/>
          <w:sz w:val="22"/>
          <w:szCs w:val="22"/>
        </w:rPr>
        <w:t>dias úteis para resposta após recebimento da notificação pela Administração.</w:t>
      </w:r>
    </w:p>
    <w:p w14:paraId="16419FAC" w14:textId="77777777" w:rsidR="00AD2C90" w:rsidRDefault="00AD2C90" w:rsidP="00FA56C4">
      <w:pPr>
        <w:spacing w:line="276" w:lineRule="auto"/>
        <w:jc w:val="both"/>
        <w:rPr>
          <w:rFonts w:asciiTheme="majorHAnsi" w:hAnsiTheme="majorHAnsi" w:cstheme="majorHAnsi"/>
          <w:color w:val="000000"/>
          <w:sz w:val="22"/>
          <w:szCs w:val="22"/>
        </w:rPr>
      </w:pPr>
    </w:p>
    <w:p w14:paraId="459A8F66" w14:textId="24998991" w:rsidR="00AD2C90" w:rsidRDefault="00AD2C90" w:rsidP="00FA56C4">
      <w:pPr>
        <w:spacing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9.4. </w:t>
      </w:r>
      <w:r w:rsidRPr="00AD2C90">
        <w:rPr>
          <w:rFonts w:asciiTheme="majorHAnsi" w:hAnsiTheme="majorHAnsi" w:cstheme="majorHAnsi"/>
          <w:color w:val="000000"/>
          <w:sz w:val="22"/>
          <w:szCs w:val="22"/>
        </w:rPr>
        <w:t xml:space="preserve">Os prazos dos itens </w:t>
      </w:r>
      <w:r>
        <w:rPr>
          <w:rFonts w:asciiTheme="majorHAnsi" w:hAnsiTheme="majorHAnsi" w:cstheme="majorHAnsi"/>
          <w:color w:val="000000"/>
          <w:sz w:val="22"/>
          <w:szCs w:val="22"/>
        </w:rPr>
        <w:t>9</w:t>
      </w:r>
      <w:r w:rsidRPr="00AD2C90">
        <w:rPr>
          <w:rFonts w:asciiTheme="majorHAnsi" w:hAnsiTheme="majorHAnsi" w:cstheme="majorHAnsi"/>
          <w:color w:val="000000"/>
          <w:sz w:val="22"/>
          <w:szCs w:val="22"/>
        </w:rPr>
        <w:t xml:space="preserve">.2 e </w:t>
      </w:r>
      <w:r>
        <w:rPr>
          <w:rFonts w:asciiTheme="majorHAnsi" w:hAnsiTheme="majorHAnsi" w:cstheme="majorHAnsi"/>
          <w:color w:val="000000"/>
          <w:sz w:val="22"/>
          <w:szCs w:val="22"/>
        </w:rPr>
        <w:t>9</w:t>
      </w:r>
      <w:r w:rsidRPr="00AD2C90">
        <w:rPr>
          <w:rFonts w:asciiTheme="majorHAnsi" w:hAnsiTheme="majorHAnsi" w:cstheme="majorHAnsi"/>
          <w:color w:val="000000"/>
          <w:sz w:val="22"/>
          <w:szCs w:val="22"/>
        </w:rPr>
        <w:t>.3 poderão ser prorrogados, por igual período, por solicitação justificada do adjudicatário e aceita pela Administração.</w:t>
      </w:r>
    </w:p>
    <w:p w14:paraId="313F3B05" w14:textId="77777777" w:rsidR="00AD2C90" w:rsidRPr="00AD2C90" w:rsidRDefault="00AD2C90" w:rsidP="00FA56C4">
      <w:pPr>
        <w:spacing w:line="276" w:lineRule="auto"/>
        <w:jc w:val="both"/>
        <w:rPr>
          <w:rFonts w:asciiTheme="majorHAnsi" w:hAnsiTheme="majorHAnsi" w:cstheme="majorHAnsi"/>
          <w:color w:val="000000"/>
          <w:sz w:val="22"/>
          <w:szCs w:val="22"/>
        </w:rPr>
      </w:pPr>
    </w:p>
    <w:p w14:paraId="557C2494" w14:textId="23BAD49B" w:rsidR="00AD2C90" w:rsidRPr="00AD2C90" w:rsidRDefault="00AD2C90" w:rsidP="00FA56C4">
      <w:pPr>
        <w:spacing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9.5. </w:t>
      </w:r>
      <w:r w:rsidRPr="00AD2C90">
        <w:rPr>
          <w:rFonts w:asciiTheme="majorHAnsi" w:hAnsiTheme="majorHAnsi" w:cstheme="majorHAnsi"/>
          <w:color w:val="000000"/>
          <w:sz w:val="22"/>
          <w:szCs w:val="22"/>
        </w:rPr>
        <w:t>O prazo de vigência da contratação é o estabelecido no Termo de Referência.</w:t>
      </w:r>
    </w:p>
    <w:p w14:paraId="11ECEAD2" w14:textId="77777777" w:rsidR="00AD2C90" w:rsidRDefault="00AD2C90" w:rsidP="00FA56C4">
      <w:pPr>
        <w:spacing w:line="276" w:lineRule="auto"/>
        <w:jc w:val="both"/>
        <w:rPr>
          <w:rFonts w:asciiTheme="majorHAnsi" w:hAnsiTheme="majorHAnsi" w:cstheme="majorHAnsi"/>
          <w:color w:val="000000"/>
          <w:sz w:val="22"/>
          <w:szCs w:val="22"/>
        </w:rPr>
      </w:pPr>
    </w:p>
    <w:p w14:paraId="7B3DA1F3" w14:textId="3144864D" w:rsidR="00AD2C90" w:rsidRPr="00AD2C90" w:rsidRDefault="00AD2C90" w:rsidP="00FA56C4">
      <w:pPr>
        <w:spacing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9.6. </w:t>
      </w:r>
      <w:r w:rsidRPr="00AD2C90">
        <w:rPr>
          <w:rFonts w:asciiTheme="majorHAnsi" w:hAnsiTheme="majorHAnsi" w:cstheme="majorHAnsi"/>
          <w:color w:val="000000"/>
          <w:sz w:val="22"/>
          <w:szCs w:val="22"/>
        </w:rPr>
        <w:t>Na assinatura do contrato ou instru</w:t>
      </w:r>
      <w:r w:rsidR="00485757">
        <w:rPr>
          <w:rFonts w:asciiTheme="majorHAnsi" w:hAnsiTheme="majorHAnsi" w:cstheme="majorHAnsi"/>
          <w:color w:val="000000"/>
          <w:sz w:val="22"/>
          <w:szCs w:val="22"/>
        </w:rPr>
        <w:t>mento equivalente poderá ser exigido</w:t>
      </w:r>
      <w:r w:rsidRPr="00AD2C90">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bookmarkEnd w:id="5"/>
    <w:p w14:paraId="75531053" w14:textId="3EA33FCB" w:rsidR="00770246" w:rsidRPr="0017634F" w:rsidRDefault="001E7F9E" w:rsidP="00FA56C4">
      <w:pPr>
        <w:pStyle w:val="Ttulo1"/>
        <w:spacing w:line="276" w:lineRule="auto"/>
        <w:rPr>
          <w:rFonts w:cstheme="majorHAnsi"/>
          <w:color w:val="000000"/>
          <w:sz w:val="22"/>
          <w:szCs w:val="22"/>
        </w:rPr>
      </w:pPr>
      <w:r w:rsidRPr="0017634F">
        <w:rPr>
          <w:rFonts w:eastAsia="Calibri" w:cstheme="majorHAnsi"/>
          <w:color w:val="000000"/>
          <w:sz w:val="22"/>
          <w:szCs w:val="22"/>
        </w:rPr>
        <w:t>1</w:t>
      </w:r>
      <w:r w:rsidR="002B0AF5">
        <w:rPr>
          <w:rFonts w:eastAsia="Calibri" w:cstheme="majorHAnsi"/>
          <w:color w:val="000000"/>
          <w:sz w:val="22"/>
          <w:szCs w:val="22"/>
        </w:rPr>
        <w:t>0</w:t>
      </w:r>
      <w:r w:rsidR="0002050E" w:rsidRPr="0017634F">
        <w:rPr>
          <w:rFonts w:eastAsia="Calibri" w:cstheme="majorHAnsi"/>
          <w:color w:val="000000"/>
          <w:sz w:val="22"/>
          <w:szCs w:val="22"/>
        </w:rPr>
        <w:t xml:space="preserve">. </w:t>
      </w:r>
      <w:r w:rsidR="006C64E0">
        <w:rPr>
          <w:rFonts w:eastAsia="Calibri" w:cstheme="majorHAnsi"/>
          <w:color w:val="000000"/>
          <w:sz w:val="22"/>
          <w:szCs w:val="22"/>
        </w:rPr>
        <w:t>DOS RECURSOS</w:t>
      </w:r>
    </w:p>
    <w:p w14:paraId="4D82D129" w14:textId="2E3B979E" w:rsidR="000C6AB9" w:rsidRPr="000C6AB9" w:rsidRDefault="000C6AB9"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10.1. </w:t>
      </w:r>
      <w:r w:rsidRPr="000C6AB9">
        <w:rPr>
          <w:rFonts w:asciiTheme="majorHAnsi" w:hAnsiTheme="majorHAnsi" w:cstheme="majorHAnsi"/>
          <w:color w:val="000000"/>
          <w:sz w:val="22"/>
          <w:szCs w:val="22"/>
        </w:rPr>
        <w:t xml:space="preserve">A interposição de recurso referente ao julgamento das propostas, à habilitação ou inabilitação de licitantes, à anulação ou revogação da licitação, observará o disposto no </w:t>
      </w:r>
      <w:hyperlink r:id="rId19" w:anchor="art165">
        <w:r w:rsidRPr="000C6AB9">
          <w:rPr>
            <w:rFonts w:asciiTheme="majorHAnsi" w:hAnsiTheme="majorHAnsi" w:cstheme="majorHAnsi"/>
            <w:color w:val="000000"/>
            <w:sz w:val="22"/>
            <w:szCs w:val="22"/>
          </w:rPr>
          <w:t>art. 165 da Lei nº 14.133, de 2021</w:t>
        </w:r>
      </w:hyperlink>
      <w:r w:rsidRPr="000C6AB9">
        <w:rPr>
          <w:rFonts w:asciiTheme="majorHAnsi" w:hAnsiTheme="majorHAnsi" w:cstheme="majorHAnsi"/>
          <w:color w:val="000000"/>
          <w:sz w:val="22"/>
          <w:szCs w:val="22"/>
        </w:rPr>
        <w:t>.</w:t>
      </w:r>
    </w:p>
    <w:p w14:paraId="2E9EEE35" w14:textId="441A6D76" w:rsidR="000C6AB9" w:rsidRPr="000C6AB9" w:rsidRDefault="000C6AB9" w:rsidP="00FA56C4">
      <w:pPr>
        <w:numPr>
          <w:ilvl w:val="1"/>
          <w:numId w:val="0"/>
        </w:numPr>
        <w:spacing w:before="120" w:after="120" w:line="276" w:lineRule="auto"/>
        <w:jc w:val="both"/>
        <w:rPr>
          <w:rFonts w:asciiTheme="majorHAnsi" w:hAnsiTheme="majorHAnsi" w:cstheme="majorHAnsi"/>
          <w:color w:val="000000"/>
          <w:sz w:val="22"/>
          <w:szCs w:val="22"/>
        </w:rPr>
      </w:pPr>
      <w:r w:rsidRPr="00DD0FF0">
        <w:rPr>
          <w:rFonts w:asciiTheme="majorHAnsi" w:hAnsiTheme="majorHAnsi" w:cstheme="majorHAnsi"/>
          <w:color w:val="000000"/>
          <w:sz w:val="22"/>
          <w:szCs w:val="22"/>
        </w:rPr>
        <w:t xml:space="preserve">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w:t>
      </w:r>
      <w:r w:rsidRPr="00DD0FF0">
        <w:rPr>
          <w:rFonts w:asciiTheme="majorHAnsi" w:hAnsiTheme="majorHAnsi" w:cstheme="majorHAnsi"/>
          <w:color w:val="000000"/>
          <w:sz w:val="22"/>
          <w:szCs w:val="22"/>
        </w:rPr>
        <w:lastRenderedPageBreak/>
        <w:t>do recorrente, sendo-lhes assegurada vista imediata dos elementos indispensáveis à defesa de seus interesses.</w:t>
      </w:r>
    </w:p>
    <w:p w14:paraId="222538B4" w14:textId="5A397ACE" w:rsidR="000C6AB9" w:rsidRPr="000C6AB9" w:rsidRDefault="000C6AB9"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10.3. </w:t>
      </w:r>
      <w:r w:rsidRPr="000C6AB9">
        <w:rPr>
          <w:rFonts w:asciiTheme="majorHAnsi" w:hAnsiTheme="majorHAnsi" w:cstheme="majorHAnsi"/>
          <w:color w:val="000000"/>
          <w:sz w:val="22"/>
          <w:szCs w:val="22"/>
        </w:rPr>
        <w:t>Quando o recurso apresentado impugnar o julgamento das propostas ou o ato de habilitação ou inabilitação do licitante:</w:t>
      </w:r>
    </w:p>
    <w:p w14:paraId="08FD15E1" w14:textId="094E3551" w:rsidR="000C6AB9" w:rsidRPr="000C6AB9" w:rsidRDefault="000C6AB9" w:rsidP="00FA56C4">
      <w:pPr>
        <w:spacing w:before="120" w:after="120" w:line="276" w:lineRule="auto"/>
        <w:ind w:left="284"/>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10.3.1. </w:t>
      </w:r>
      <w:r w:rsidRPr="000C6AB9">
        <w:rPr>
          <w:rFonts w:asciiTheme="majorHAnsi" w:hAnsiTheme="majorHAnsi" w:cstheme="majorHAnsi"/>
          <w:color w:val="000000"/>
          <w:sz w:val="22"/>
          <w:szCs w:val="22"/>
        </w:rPr>
        <w:t>a intenção de recorrer deverá ser manifestada imediatamente, sob pena de preclusão;</w:t>
      </w:r>
    </w:p>
    <w:p w14:paraId="703D0CF6" w14:textId="1299B617" w:rsidR="000C6AB9" w:rsidRPr="000C6AB9" w:rsidRDefault="000C6AB9" w:rsidP="00FA56C4">
      <w:pPr>
        <w:spacing w:before="120" w:after="120" w:line="276" w:lineRule="auto"/>
        <w:ind w:left="284"/>
        <w:jc w:val="both"/>
        <w:rPr>
          <w:rFonts w:asciiTheme="majorHAnsi" w:hAnsiTheme="majorHAnsi" w:cstheme="majorHAnsi"/>
          <w:color w:val="000000"/>
          <w:sz w:val="22"/>
          <w:szCs w:val="22"/>
        </w:rPr>
      </w:pPr>
      <w:bookmarkStart w:id="6" w:name="_Hlk135318381"/>
      <w:bookmarkStart w:id="7" w:name="_Hlk135315794"/>
      <w:r>
        <w:rPr>
          <w:rFonts w:asciiTheme="majorHAnsi" w:hAnsiTheme="majorHAnsi" w:cstheme="majorHAnsi"/>
          <w:color w:val="000000"/>
          <w:sz w:val="22"/>
          <w:szCs w:val="22"/>
        </w:rPr>
        <w:t xml:space="preserve">10.3.2. </w:t>
      </w:r>
      <w:r w:rsidRPr="000C6AB9">
        <w:rPr>
          <w:rFonts w:asciiTheme="majorHAnsi" w:hAnsiTheme="majorHAnsi" w:cstheme="majorHAnsi"/>
          <w:color w:val="000000"/>
          <w:sz w:val="22"/>
          <w:szCs w:val="22"/>
        </w:rPr>
        <w:t>o prazo para a manifestação da intenção de recorrer não será inferior a 10 (dez) minutos.</w:t>
      </w:r>
      <w:bookmarkEnd w:id="6"/>
    </w:p>
    <w:bookmarkEnd w:id="7"/>
    <w:p w14:paraId="71272A5B" w14:textId="743C75B2" w:rsidR="000C6AB9" w:rsidRPr="000C6AB9" w:rsidRDefault="000C6AB9" w:rsidP="00FA56C4">
      <w:pPr>
        <w:spacing w:before="120" w:after="120" w:line="276" w:lineRule="auto"/>
        <w:ind w:left="284"/>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10.3.3. </w:t>
      </w:r>
      <w:r w:rsidRPr="000C6AB9">
        <w:rPr>
          <w:rFonts w:asciiTheme="majorHAnsi" w:hAnsiTheme="majorHAnsi" w:cstheme="majorHAnsi"/>
          <w:color w:val="000000"/>
          <w:sz w:val="22"/>
          <w:szCs w:val="22"/>
        </w:rPr>
        <w:t>o prazo para apresentação das razões recursais será iniciado na data de intimação ou de lavratura da ata de habilitação ou inabilitação;</w:t>
      </w:r>
    </w:p>
    <w:p w14:paraId="0690E1F8" w14:textId="2E820E6A" w:rsidR="000C6AB9" w:rsidRPr="000C6AB9" w:rsidRDefault="000C6AB9" w:rsidP="00FA56C4">
      <w:pPr>
        <w:spacing w:before="120" w:after="120" w:line="276" w:lineRule="auto"/>
        <w:ind w:left="284"/>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10.3.4. </w:t>
      </w:r>
      <w:r w:rsidRPr="000C6AB9">
        <w:rPr>
          <w:rFonts w:asciiTheme="majorHAnsi" w:hAnsiTheme="majorHAnsi" w:cstheme="majorHAnsi"/>
          <w:color w:val="000000"/>
          <w:sz w:val="22"/>
          <w:szCs w:val="22"/>
        </w:rPr>
        <w:t xml:space="preserve">na hipótese de adoção da inversão de fases prevista no </w:t>
      </w:r>
      <w:hyperlink r:id="rId20" w:anchor="art17§1">
        <w:r w:rsidRPr="000C6AB9">
          <w:rPr>
            <w:rFonts w:asciiTheme="majorHAnsi" w:hAnsiTheme="majorHAnsi" w:cstheme="majorHAnsi"/>
            <w:color w:val="000000"/>
            <w:sz w:val="22"/>
            <w:szCs w:val="22"/>
          </w:rPr>
          <w:t>§ 1º do art. 17 da Lei nº 14.133, de 2021</w:t>
        </w:r>
      </w:hyperlink>
      <w:r w:rsidRPr="000C6AB9">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0C6AB9" w:rsidRDefault="000C6AB9"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10.4. </w:t>
      </w:r>
      <w:r w:rsidRPr="000C6AB9">
        <w:rPr>
          <w:rFonts w:asciiTheme="majorHAnsi" w:hAnsiTheme="majorHAnsi" w:cstheme="majorHAnsi"/>
          <w:color w:val="000000"/>
          <w:sz w:val="22"/>
          <w:szCs w:val="22"/>
        </w:rPr>
        <w:t>Os recursos deverão ser encaminhados em campo próprio do sistema.</w:t>
      </w:r>
    </w:p>
    <w:p w14:paraId="5EC0B229" w14:textId="7D9247E9" w:rsidR="000C6AB9" w:rsidRPr="000C6AB9" w:rsidRDefault="00941D86"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10.5. </w:t>
      </w:r>
      <w:r w:rsidR="000C6AB9" w:rsidRPr="000C6AB9">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0C6AB9" w:rsidRDefault="005D3059"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10.6. </w:t>
      </w:r>
      <w:r w:rsidR="000C6AB9" w:rsidRPr="000C6AB9">
        <w:rPr>
          <w:rFonts w:asciiTheme="majorHAnsi" w:hAnsiTheme="majorHAnsi" w:cstheme="majorHAnsi"/>
          <w:color w:val="000000"/>
          <w:sz w:val="22"/>
          <w:szCs w:val="22"/>
        </w:rPr>
        <w:t xml:space="preserve">Os recursos interpostos fora do prazo não serão conhecidos. </w:t>
      </w:r>
    </w:p>
    <w:p w14:paraId="3A6A7B1B" w14:textId="72C18A68" w:rsidR="000C6AB9" w:rsidRPr="000C6AB9" w:rsidRDefault="005D3059"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10.7. </w:t>
      </w:r>
      <w:r w:rsidR="000C6AB9" w:rsidRPr="000C6AB9">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0C6AB9" w:rsidRDefault="005D3059"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10.8. </w:t>
      </w:r>
      <w:r w:rsidR="000C6AB9" w:rsidRPr="000C6AB9">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0C6AB9" w:rsidRDefault="00D57C77"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10.9. </w:t>
      </w:r>
      <w:r w:rsidR="000C6AB9" w:rsidRPr="000C6AB9">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Default="00D57C77" w:rsidP="00FA56C4">
      <w:pPr>
        <w:numPr>
          <w:ilvl w:val="1"/>
          <w:numId w:val="0"/>
        </w:numPr>
        <w:spacing w:before="120" w:after="120" w:line="276" w:lineRule="auto"/>
        <w:jc w:val="both"/>
        <w:rPr>
          <w:rFonts w:asciiTheme="majorHAnsi" w:hAnsiTheme="majorHAnsi" w:cstheme="majorHAnsi"/>
          <w:color w:val="000000"/>
          <w:sz w:val="22"/>
          <w:szCs w:val="22"/>
        </w:rPr>
      </w:pPr>
      <w:r>
        <w:rPr>
          <w:rFonts w:asciiTheme="majorHAnsi" w:hAnsiTheme="majorHAnsi" w:cstheme="majorHAnsi"/>
          <w:color w:val="000000"/>
          <w:sz w:val="22"/>
          <w:szCs w:val="22"/>
        </w:rPr>
        <w:t xml:space="preserve">10.10. </w:t>
      </w:r>
      <w:r w:rsidR="000C6AB9" w:rsidRPr="000C6AB9">
        <w:rPr>
          <w:rFonts w:asciiTheme="majorHAnsi" w:hAnsiTheme="majorHAnsi" w:cstheme="majorHAnsi"/>
          <w:color w:val="000000"/>
          <w:sz w:val="22"/>
          <w:szCs w:val="22"/>
        </w:rPr>
        <w:t xml:space="preserve">Os autos do processo permanecerão com vista franqueada aos interessados </w:t>
      </w:r>
      <w:r w:rsidRPr="00D57C77">
        <w:rPr>
          <w:rFonts w:asciiTheme="majorHAnsi" w:hAnsiTheme="majorHAnsi" w:cstheme="majorHAnsi"/>
          <w:color w:val="000000"/>
          <w:sz w:val="22"/>
          <w:szCs w:val="22"/>
        </w:rPr>
        <w:t>no endereço constante neste Edital.</w:t>
      </w:r>
    </w:p>
    <w:p w14:paraId="5B68EBF7" w14:textId="19314897" w:rsidR="00770246" w:rsidRPr="00D57C77" w:rsidRDefault="00D57C77" w:rsidP="00FA56C4">
      <w:pPr>
        <w:numPr>
          <w:ilvl w:val="1"/>
          <w:numId w:val="0"/>
        </w:numPr>
        <w:spacing w:before="120" w:after="120" w:line="276" w:lineRule="auto"/>
        <w:jc w:val="both"/>
        <w:rPr>
          <w:rFonts w:asciiTheme="majorHAnsi" w:eastAsia="Calibri" w:hAnsiTheme="majorHAnsi" w:cstheme="majorHAnsi"/>
          <w:b/>
          <w:bCs/>
          <w:color w:val="000000"/>
          <w:sz w:val="22"/>
          <w:szCs w:val="22"/>
        </w:rPr>
      </w:pPr>
      <w:r w:rsidRPr="00D57C77">
        <w:rPr>
          <w:rFonts w:asciiTheme="majorHAnsi" w:eastAsia="Calibri" w:hAnsiTheme="majorHAnsi" w:cstheme="majorHAnsi"/>
          <w:b/>
          <w:bCs/>
          <w:color w:val="000000"/>
          <w:sz w:val="22"/>
          <w:szCs w:val="22"/>
        </w:rPr>
        <w:t xml:space="preserve">11. </w:t>
      </w:r>
      <w:r w:rsidR="00C44AED" w:rsidRPr="00D57C77">
        <w:rPr>
          <w:rFonts w:asciiTheme="majorHAnsi" w:eastAsia="Calibri" w:hAnsiTheme="majorHAnsi" w:cstheme="majorHAnsi"/>
          <w:b/>
          <w:bCs/>
          <w:color w:val="000000"/>
          <w:sz w:val="22"/>
          <w:szCs w:val="22"/>
        </w:rPr>
        <w:t>DA REABERTURA DA SESSÃO PÚBLICA</w:t>
      </w:r>
    </w:p>
    <w:p w14:paraId="758860B4" w14:textId="32814159" w:rsidR="00770246" w:rsidRPr="00D57C77" w:rsidRDefault="00770246" w:rsidP="00FA56C4">
      <w:pPr>
        <w:pStyle w:val="PargrafodaLista"/>
        <w:numPr>
          <w:ilvl w:val="1"/>
          <w:numId w:val="17"/>
        </w:numPr>
        <w:pBdr>
          <w:top w:val="nil"/>
          <w:left w:val="nil"/>
          <w:bottom w:val="nil"/>
          <w:right w:val="nil"/>
          <w:between w:val="nil"/>
        </w:pBdr>
        <w:tabs>
          <w:tab w:val="left" w:pos="567"/>
          <w:tab w:val="left" w:pos="993"/>
        </w:tabs>
        <w:spacing w:line="276" w:lineRule="auto"/>
        <w:jc w:val="both"/>
        <w:rPr>
          <w:rFonts w:asciiTheme="majorHAnsi" w:hAnsiTheme="majorHAnsi" w:cstheme="majorHAnsi"/>
          <w:sz w:val="22"/>
          <w:szCs w:val="22"/>
        </w:rPr>
      </w:pPr>
      <w:r w:rsidRPr="00D57C77">
        <w:rPr>
          <w:rFonts w:asciiTheme="majorHAnsi" w:eastAsia="Calibri" w:hAnsiTheme="majorHAnsi" w:cstheme="majorHAnsi"/>
          <w:color w:val="000000"/>
          <w:sz w:val="22"/>
          <w:szCs w:val="22"/>
        </w:rPr>
        <w:t>A sessão pública poderá ser reaberta:</w:t>
      </w:r>
    </w:p>
    <w:p w14:paraId="7EF42991" w14:textId="77777777" w:rsidR="00770246" w:rsidRPr="0017634F" w:rsidRDefault="00770246" w:rsidP="00FA56C4">
      <w:pPr>
        <w:numPr>
          <w:ilvl w:val="2"/>
          <w:numId w:val="17"/>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17634F" w:rsidRDefault="00770246" w:rsidP="00FA56C4">
      <w:pPr>
        <w:numPr>
          <w:ilvl w:val="2"/>
          <w:numId w:val="17"/>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17634F" w:rsidRDefault="00770246" w:rsidP="00FA56C4">
      <w:pPr>
        <w:spacing w:line="276" w:lineRule="auto"/>
        <w:ind w:left="567"/>
        <w:jc w:val="both"/>
        <w:rPr>
          <w:rFonts w:asciiTheme="majorHAnsi" w:eastAsia="Calibri" w:hAnsiTheme="majorHAnsi" w:cstheme="majorHAnsi"/>
          <w:sz w:val="22"/>
          <w:szCs w:val="22"/>
        </w:rPr>
      </w:pPr>
    </w:p>
    <w:p w14:paraId="6683A0C8" w14:textId="451A2705" w:rsidR="00770246" w:rsidRPr="0017634F" w:rsidRDefault="00D57C77" w:rsidP="00FA56C4">
      <w:pPr>
        <w:pStyle w:val="PargrafodaLista"/>
        <w:pBdr>
          <w:top w:val="nil"/>
          <w:left w:val="nil"/>
          <w:bottom w:val="nil"/>
          <w:right w:val="nil"/>
          <w:between w:val="nil"/>
        </w:pBdr>
        <w:tabs>
          <w:tab w:val="left" w:pos="709"/>
        </w:tabs>
        <w:spacing w:line="276" w:lineRule="auto"/>
        <w:ind w:left="0"/>
        <w:jc w:val="both"/>
        <w:rPr>
          <w:rFonts w:asciiTheme="majorHAnsi" w:hAnsiTheme="majorHAnsi" w:cstheme="majorHAnsi"/>
          <w:sz w:val="22"/>
          <w:szCs w:val="22"/>
        </w:rPr>
      </w:pPr>
      <w:r>
        <w:rPr>
          <w:rFonts w:asciiTheme="majorHAnsi" w:eastAsia="Calibri" w:hAnsiTheme="majorHAnsi" w:cstheme="majorHAnsi"/>
          <w:color w:val="000000"/>
          <w:sz w:val="22"/>
          <w:szCs w:val="22"/>
        </w:rPr>
        <w:lastRenderedPageBreak/>
        <w:t xml:space="preserve">11.2. </w:t>
      </w:r>
      <w:r w:rsidR="00770246" w:rsidRPr="0017634F">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17634F" w:rsidRDefault="00D57C77" w:rsidP="00FA56C4">
      <w:pPr>
        <w:pBdr>
          <w:top w:val="nil"/>
          <w:left w:val="nil"/>
          <w:bottom w:val="nil"/>
          <w:right w:val="nil"/>
          <w:between w:val="nil"/>
        </w:pBdr>
        <w:tabs>
          <w:tab w:val="left" w:pos="567"/>
          <w:tab w:val="left" w:pos="993"/>
          <w:tab w:val="left" w:pos="184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11.2.1. </w:t>
      </w:r>
      <w:r w:rsidR="00770246" w:rsidRPr="0017634F">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6B95339" w:rsidR="00770246" w:rsidRPr="0017634F" w:rsidRDefault="00D57C77" w:rsidP="00FA56C4">
      <w:pPr>
        <w:pBdr>
          <w:top w:val="nil"/>
          <w:left w:val="nil"/>
          <w:bottom w:val="nil"/>
          <w:right w:val="nil"/>
          <w:between w:val="nil"/>
        </w:pBdr>
        <w:tabs>
          <w:tab w:val="left" w:pos="567"/>
          <w:tab w:val="left" w:pos="993"/>
          <w:tab w:val="left" w:pos="1843"/>
        </w:tabs>
        <w:spacing w:line="276" w:lineRule="auto"/>
        <w:ind w:left="567"/>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11.2.2. </w:t>
      </w:r>
      <w:r w:rsidR="00770246" w:rsidRPr="0017634F">
        <w:rPr>
          <w:rFonts w:asciiTheme="majorHAnsi" w:eastAsia="Calibri" w:hAnsiTheme="majorHAnsi" w:cstheme="majorHAnsi"/>
          <w:color w:val="000000"/>
          <w:sz w:val="22"/>
          <w:szCs w:val="22"/>
        </w:rPr>
        <w:t xml:space="preserve">A convocação feita por e-mail dar-se-á de acordo com os dados contidos no </w:t>
      </w:r>
      <w:r w:rsidR="00770246" w:rsidRPr="0017634F">
        <w:rPr>
          <w:rFonts w:asciiTheme="majorHAnsi" w:eastAsia="Calibri" w:hAnsiTheme="majorHAnsi" w:cstheme="majorHAnsi"/>
          <w:b/>
          <w:color w:val="000000"/>
          <w:sz w:val="22"/>
          <w:szCs w:val="22"/>
        </w:rPr>
        <w:t xml:space="preserve">CADASTRO DO </w:t>
      </w:r>
      <w:r w:rsidR="00325835">
        <w:rPr>
          <w:rFonts w:asciiTheme="majorHAnsi" w:eastAsia="Calibri" w:hAnsiTheme="majorHAnsi" w:cstheme="majorHAnsi"/>
          <w:b/>
          <w:bCs/>
          <w:color w:val="000000"/>
          <w:sz w:val="22"/>
          <w:szCs w:val="22"/>
        </w:rPr>
        <w:t>PORTAL DE COMPRAS PÚBLICAS</w:t>
      </w:r>
      <w:r w:rsidR="00770246" w:rsidRPr="0017634F">
        <w:rPr>
          <w:rFonts w:asciiTheme="majorHAnsi" w:eastAsia="Calibri" w:hAnsiTheme="majorHAnsi" w:cstheme="majorHAnsi"/>
          <w:b/>
          <w:sz w:val="22"/>
          <w:szCs w:val="22"/>
        </w:rPr>
        <w:t>,</w:t>
      </w:r>
      <w:r w:rsidR="00770246" w:rsidRPr="0017634F">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17634F" w:rsidRDefault="00C44AED" w:rsidP="00FA56C4">
      <w:pPr>
        <w:pStyle w:val="Ttulo1"/>
        <w:numPr>
          <w:ilvl w:val="0"/>
          <w:numId w:val="17"/>
        </w:numPr>
        <w:spacing w:line="276" w:lineRule="auto"/>
        <w:rPr>
          <w:rFonts w:cstheme="majorHAnsi"/>
          <w:color w:val="000000"/>
          <w:sz w:val="22"/>
          <w:szCs w:val="22"/>
        </w:rPr>
      </w:pPr>
      <w:r>
        <w:rPr>
          <w:rFonts w:eastAsia="Calibri" w:cstheme="majorHAnsi"/>
          <w:color w:val="000000"/>
          <w:sz w:val="22"/>
          <w:szCs w:val="22"/>
        </w:rPr>
        <w:t>DA ADJUDICAÇÃO E HOMOLOGAÇÃO</w:t>
      </w:r>
    </w:p>
    <w:p w14:paraId="788D8920" w14:textId="49EB8F55" w:rsidR="00770246" w:rsidRPr="0017634F" w:rsidRDefault="00770246" w:rsidP="00FA56C4">
      <w:pPr>
        <w:numPr>
          <w:ilvl w:val="1"/>
          <w:numId w:val="17"/>
        </w:numPr>
        <w:pBdr>
          <w:top w:val="nil"/>
          <w:left w:val="nil"/>
          <w:bottom w:val="nil"/>
          <w:right w:val="nil"/>
          <w:between w:val="nil"/>
        </w:pBdr>
        <w:tabs>
          <w:tab w:val="left" w:pos="284"/>
          <w:tab w:val="left" w:pos="567"/>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 Julgados os recursos, constatada a regularidade dos atos praticados, a Autoridade </w:t>
      </w:r>
      <w:r w:rsidRPr="0017634F">
        <w:rPr>
          <w:rFonts w:asciiTheme="majorHAnsi" w:eastAsia="Calibri" w:hAnsiTheme="majorHAnsi" w:cstheme="majorHAnsi"/>
          <w:sz w:val="22"/>
          <w:szCs w:val="22"/>
        </w:rPr>
        <w:t>Competente adjudicou</w:t>
      </w:r>
      <w:r w:rsidRPr="0017634F">
        <w:rPr>
          <w:rFonts w:asciiTheme="majorHAnsi" w:eastAsia="Calibri" w:hAnsiTheme="majorHAnsi" w:cstheme="majorHAnsi"/>
          <w:color w:val="000000"/>
          <w:sz w:val="22"/>
          <w:szCs w:val="22"/>
        </w:rPr>
        <w:t xml:space="preserve"> e </w:t>
      </w:r>
      <w:r w:rsidRPr="0017634F">
        <w:rPr>
          <w:rFonts w:asciiTheme="majorHAnsi" w:eastAsia="Calibri" w:hAnsiTheme="majorHAnsi" w:cstheme="majorHAnsi"/>
          <w:sz w:val="22"/>
          <w:szCs w:val="22"/>
        </w:rPr>
        <w:t>homologou</w:t>
      </w:r>
      <w:r w:rsidRPr="0017634F">
        <w:rPr>
          <w:rFonts w:asciiTheme="majorHAnsi" w:eastAsia="Calibri" w:hAnsiTheme="majorHAnsi" w:cstheme="majorHAnsi"/>
          <w:color w:val="000000"/>
          <w:sz w:val="22"/>
          <w:szCs w:val="22"/>
        </w:rPr>
        <w:t xml:space="preserve"> a licitação.</w:t>
      </w:r>
    </w:p>
    <w:p w14:paraId="071D6E8E" w14:textId="537B6DDC" w:rsidR="00770246" w:rsidRPr="0017634F" w:rsidRDefault="00770246" w:rsidP="00FA56C4">
      <w:pPr>
        <w:pStyle w:val="Ttulo1"/>
        <w:numPr>
          <w:ilvl w:val="0"/>
          <w:numId w:val="17"/>
        </w:numPr>
        <w:spacing w:line="276" w:lineRule="auto"/>
        <w:rPr>
          <w:rFonts w:cstheme="majorHAnsi"/>
          <w:color w:val="000000"/>
          <w:sz w:val="22"/>
          <w:szCs w:val="22"/>
        </w:rPr>
      </w:pPr>
      <w:r w:rsidRPr="0017634F">
        <w:rPr>
          <w:rFonts w:eastAsia="Calibri" w:cstheme="majorHAnsi"/>
          <w:color w:val="000000"/>
          <w:sz w:val="22"/>
          <w:szCs w:val="22"/>
        </w:rPr>
        <w:t>DA IMPUGNAÇÃO AO EDITA</w:t>
      </w:r>
      <w:r w:rsidR="00C44AED">
        <w:rPr>
          <w:rFonts w:eastAsia="Calibri" w:cstheme="majorHAnsi"/>
          <w:color w:val="000000"/>
          <w:sz w:val="22"/>
          <w:szCs w:val="22"/>
        </w:rPr>
        <w:t>L E DO PEDIDO DE ESCLARECIMENTO</w:t>
      </w:r>
    </w:p>
    <w:p w14:paraId="6254377E" w14:textId="661428A7" w:rsidR="00770246" w:rsidRPr="00D57C77" w:rsidRDefault="00770246" w:rsidP="00FA56C4">
      <w:pPr>
        <w:pStyle w:val="PargrafodaLista"/>
        <w:numPr>
          <w:ilvl w:val="1"/>
          <w:numId w:val="17"/>
        </w:numPr>
        <w:pBdr>
          <w:top w:val="nil"/>
          <w:left w:val="nil"/>
          <w:bottom w:val="nil"/>
          <w:right w:val="nil"/>
          <w:between w:val="nil"/>
        </w:pBdr>
        <w:tabs>
          <w:tab w:val="left" w:pos="0"/>
        </w:tabs>
        <w:spacing w:line="276" w:lineRule="auto"/>
        <w:ind w:left="0" w:firstLine="0"/>
        <w:jc w:val="both"/>
        <w:rPr>
          <w:rFonts w:asciiTheme="majorHAnsi" w:hAnsiTheme="majorHAnsi" w:cstheme="majorHAnsi"/>
          <w:sz w:val="22"/>
          <w:szCs w:val="22"/>
        </w:rPr>
      </w:pPr>
      <w:r w:rsidRPr="00D57C77">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17634F" w:rsidRDefault="00770246" w:rsidP="00FA56C4">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p>
    <w:p w14:paraId="05C0E186" w14:textId="589F0AD0" w:rsidR="00770246" w:rsidRPr="0017634F" w:rsidRDefault="00770246" w:rsidP="00FA56C4">
      <w:pPr>
        <w:numPr>
          <w:ilvl w:val="1"/>
          <w:numId w:val="17"/>
        </w:numPr>
        <w:pBdr>
          <w:top w:val="nil"/>
          <w:left w:val="nil"/>
          <w:bottom w:val="nil"/>
          <w:right w:val="nil"/>
          <w:between w:val="nil"/>
        </w:pBdr>
        <w:spacing w:line="276" w:lineRule="auto"/>
        <w:ind w:left="0" w:firstLine="0"/>
        <w:jc w:val="both"/>
        <w:rPr>
          <w:rFonts w:asciiTheme="majorHAnsi" w:eastAsia="Calibri" w:hAnsiTheme="majorHAnsi" w:cstheme="majorHAnsi"/>
          <w:color w:val="000000"/>
          <w:sz w:val="22"/>
          <w:szCs w:val="22"/>
        </w:rPr>
      </w:pPr>
      <w:r w:rsidRPr="006860E6">
        <w:rPr>
          <w:rFonts w:asciiTheme="majorHAnsi" w:eastAsia="Calibri" w:hAnsiTheme="majorHAnsi" w:cstheme="majorHAnsi"/>
          <w:b/>
          <w:color w:val="000000"/>
          <w:sz w:val="22"/>
          <w:szCs w:val="22"/>
        </w:rPr>
        <w:t>A</w:t>
      </w:r>
      <w:r w:rsidRPr="0017634F">
        <w:rPr>
          <w:rFonts w:asciiTheme="majorHAnsi" w:eastAsia="Calibri" w:hAnsiTheme="majorHAnsi" w:cstheme="majorHAnsi"/>
          <w:color w:val="000000"/>
          <w:sz w:val="22"/>
          <w:szCs w:val="22"/>
        </w:rPr>
        <w:t xml:space="preserve"> </w:t>
      </w:r>
      <w:r w:rsidRPr="0017634F">
        <w:rPr>
          <w:rFonts w:asciiTheme="majorHAnsi" w:eastAsia="Calibri" w:hAnsiTheme="majorHAnsi" w:cstheme="majorHAnsi"/>
          <w:b/>
          <w:color w:val="000000"/>
          <w:sz w:val="22"/>
          <w:szCs w:val="22"/>
        </w:rPr>
        <w:t xml:space="preserve">IMPUGNAÇÃO e/ou PEDIDO DE ESCLARECIMENTO </w:t>
      </w:r>
      <w:r w:rsidR="008E7ABC" w:rsidRPr="0017634F">
        <w:rPr>
          <w:rFonts w:asciiTheme="majorHAnsi" w:eastAsia="Calibri" w:hAnsiTheme="majorHAnsi" w:cstheme="majorHAnsi"/>
          <w:b/>
          <w:color w:val="000000"/>
          <w:sz w:val="22"/>
          <w:szCs w:val="22"/>
        </w:rPr>
        <w:t>dev</w:t>
      </w:r>
      <w:r w:rsidR="00D50270" w:rsidRPr="0017634F">
        <w:rPr>
          <w:rFonts w:asciiTheme="majorHAnsi" w:eastAsia="Calibri" w:hAnsiTheme="majorHAnsi" w:cstheme="majorHAnsi"/>
          <w:b/>
          <w:color w:val="000000"/>
          <w:sz w:val="22"/>
          <w:szCs w:val="22"/>
        </w:rPr>
        <w:t xml:space="preserve">erão ser realizados por forma eletrônica </w:t>
      </w:r>
      <w:r w:rsidR="006F15E9" w:rsidRPr="0017634F">
        <w:rPr>
          <w:rFonts w:asciiTheme="majorHAnsi" w:eastAsia="Calibri" w:hAnsiTheme="majorHAnsi" w:cstheme="majorHAnsi"/>
          <w:b/>
          <w:color w:val="000000"/>
          <w:sz w:val="22"/>
          <w:szCs w:val="22"/>
        </w:rPr>
        <w:t xml:space="preserve">exclusivamente pelo </w:t>
      </w:r>
      <w:r w:rsidR="00391AA2" w:rsidRPr="00391AA2">
        <w:rPr>
          <w:rFonts w:asciiTheme="majorHAnsi" w:eastAsia="Calibri" w:hAnsiTheme="majorHAnsi" w:cstheme="majorHAnsi"/>
          <w:b/>
          <w:bCs/>
          <w:color w:val="000000"/>
          <w:sz w:val="22"/>
          <w:szCs w:val="22"/>
        </w:rPr>
        <w:t>Portal de Compras Públicas – www.portaldecompraspublicas.com.br</w:t>
      </w:r>
      <w:r w:rsidR="006F15E9" w:rsidRPr="00391AA2">
        <w:rPr>
          <w:rStyle w:val="Hyperlink"/>
          <w:rFonts w:asciiTheme="majorHAnsi" w:eastAsia="Calibri" w:hAnsiTheme="majorHAnsi" w:cstheme="majorHAnsi"/>
          <w:b/>
          <w:bCs/>
          <w:color w:val="000000"/>
          <w:sz w:val="22"/>
          <w:szCs w:val="22"/>
          <w:u w:val="none"/>
        </w:rPr>
        <w:t>.</w:t>
      </w:r>
    </w:p>
    <w:p w14:paraId="310A6AB4" w14:textId="77777777" w:rsidR="0057323F" w:rsidRPr="0017634F" w:rsidRDefault="0057323F" w:rsidP="00FA56C4">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p>
    <w:p w14:paraId="53987592" w14:textId="4CDCBADF" w:rsidR="00770246" w:rsidRPr="0017634F" w:rsidRDefault="00770246" w:rsidP="00FA56C4">
      <w:pPr>
        <w:numPr>
          <w:ilvl w:val="1"/>
          <w:numId w:val="17"/>
        </w:numPr>
        <w:pBdr>
          <w:top w:val="nil"/>
          <w:left w:val="nil"/>
          <w:bottom w:val="nil"/>
          <w:right w:val="nil"/>
          <w:between w:val="nil"/>
        </w:pBdr>
        <w:tabs>
          <w:tab w:val="left" w:pos="0"/>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 resposta à impugnação ou ao pedido de esclarecimento será divulgada no </w:t>
      </w:r>
      <w:r w:rsidR="00391AA2" w:rsidRPr="00391AA2">
        <w:rPr>
          <w:rFonts w:asciiTheme="majorHAnsi" w:eastAsia="Calibri" w:hAnsiTheme="majorHAnsi" w:cstheme="majorHAnsi"/>
          <w:b/>
          <w:bCs/>
          <w:color w:val="000000"/>
          <w:sz w:val="22"/>
          <w:szCs w:val="22"/>
        </w:rPr>
        <w:t xml:space="preserve">Portal de Compras Públicas </w:t>
      </w:r>
      <w:r w:rsidRPr="0017634F">
        <w:rPr>
          <w:rFonts w:asciiTheme="majorHAnsi" w:eastAsia="Calibri" w:hAnsiTheme="majorHAnsi" w:cstheme="majorHAnsi"/>
          <w:color w:val="000000"/>
          <w:sz w:val="22"/>
          <w:szCs w:val="22"/>
        </w:rPr>
        <w:t>no prazo de até 3 (três) dias úteis, limitado ao último dia útil anterior à data da abertura do certame.</w:t>
      </w:r>
    </w:p>
    <w:p w14:paraId="1AE33C1B" w14:textId="77777777" w:rsidR="00770246" w:rsidRPr="0017634F" w:rsidRDefault="00770246" w:rsidP="00FA56C4">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sz w:val="22"/>
          <w:szCs w:val="22"/>
        </w:rPr>
      </w:pPr>
    </w:p>
    <w:p w14:paraId="1A859806" w14:textId="77777777" w:rsidR="00770246" w:rsidRPr="0017634F" w:rsidRDefault="00770246" w:rsidP="00FA56C4">
      <w:pPr>
        <w:numPr>
          <w:ilvl w:val="1"/>
          <w:numId w:val="17"/>
        </w:numPr>
        <w:pBdr>
          <w:top w:val="nil"/>
          <w:left w:val="nil"/>
          <w:bottom w:val="nil"/>
          <w:right w:val="nil"/>
          <w:between w:val="nil"/>
        </w:pBdr>
        <w:tabs>
          <w:tab w:val="left" w:pos="567"/>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17634F" w:rsidRDefault="00770246" w:rsidP="00FA56C4">
      <w:pPr>
        <w:tabs>
          <w:tab w:val="left" w:pos="567"/>
        </w:tabs>
        <w:spacing w:line="276" w:lineRule="auto"/>
        <w:jc w:val="both"/>
        <w:rPr>
          <w:rFonts w:asciiTheme="majorHAnsi" w:eastAsia="Calibri" w:hAnsiTheme="majorHAnsi" w:cstheme="majorHAnsi"/>
          <w:color w:val="000000"/>
          <w:sz w:val="22"/>
          <w:szCs w:val="22"/>
        </w:rPr>
      </w:pPr>
    </w:p>
    <w:p w14:paraId="53BD1F9A" w14:textId="0D2A6642" w:rsidR="00770246" w:rsidRPr="009874A8" w:rsidRDefault="00770246" w:rsidP="00FA56C4">
      <w:pPr>
        <w:numPr>
          <w:ilvl w:val="1"/>
          <w:numId w:val="17"/>
        </w:numPr>
        <w:pBdr>
          <w:top w:val="nil"/>
          <w:left w:val="nil"/>
          <w:bottom w:val="nil"/>
          <w:right w:val="nil"/>
          <w:between w:val="nil"/>
        </w:pBdr>
        <w:tabs>
          <w:tab w:val="left" w:pos="567"/>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17634F">
        <w:rPr>
          <w:rFonts w:asciiTheme="majorHAnsi" w:eastAsia="Calibri" w:hAnsiTheme="majorHAnsi" w:cstheme="majorHAnsi"/>
          <w:sz w:val="22"/>
          <w:szCs w:val="22"/>
        </w:rPr>
        <w:t>amolda</w:t>
      </w:r>
      <w:r w:rsidRPr="0017634F">
        <w:rPr>
          <w:rFonts w:asciiTheme="majorHAnsi" w:eastAsia="Calibri" w:hAnsiTheme="majorHAnsi" w:cstheme="majorHAnsi"/>
          <w:color w:val="000000"/>
          <w:sz w:val="22"/>
          <w:szCs w:val="22"/>
        </w:rPr>
        <w:t xml:space="preserve"> ao art. 55 parágrafo 1º, da Lei nº 14.133/2021.</w:t>
      </w:r>
    </w:p>
    <w:p w14:paraId="2EA1A65A" w14:textId="2ABF0FA4" w:rsidR="009874A8" w:rsidRPr="0017634F" w:rsidRDefault="009874A8" w:rsidP="00FA56C4">
      <w:pPr>
        <w:pBdr>
          <w:top w:val="nil"/>
          <w:left w:val="nil"/>
          <w:bottom w:val="nil"/>
          <w:right w:val="nil"/>
          <w:between w:val="nil"/>
        </w:pBdr>
        <w:tabs>
          <w:tab w:val="left" w:pos="567"/>
        </w:tabs>
        <w:spacing w:line="276" w:lineRule="auto"/>
        <w:jc w:val="both"/>
        <w:rPr>
          <w:rFonts w:asciiTheme="majorHAnsi" w:hAnsiTheme="majorHAnsi" w:cstheme="majorHAnsi"/>
          <w:sz w:val="22"/>
          <w:szCs w:val="22"/>
        </w:rPr>
      </w:pPr>
    </w:p>
    <w:p w14:paraId="4ED46906" w14:textId="53E826D4" w:rsidR="00770246" w:rsidRPr="0017634F" w:rsidRDefault="00770246" w:rsidP="00FA56C4">
      <w:pPr>
        <w:pStyle w:val="PargrafodaLista"/>
        <w:numPr>
          <w:ilvl w:val="2"/>
          <w:numId w:val="17"/>
        </w:numPr>
        <w:tabs>
          <w:tab w:val="left" w:pos="993"/>
        </w:tabs>
        <w:spacing w:line="276" w:lineRule="auto"/>
        <w:ind w:left="284"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 concessão de efeito suspensivo à impugnação é medida excepcional e deverá ser motivada pelo </w:t>
      </w:r>
      <w:r w:rsidRPr="0017634F">
        <w:rPr>
          <w:rFonts w:asciiTheme="majorHAnsi" w:eastAsia="Calibri" w:hAnsiTheme="majorHAnsi" w:cstheme="majorHAnsi"/>
          <w:sz w:val="22"/>
          <w:szCs w:val="22"/>
        </w:rPr>
        <w:t>Pregoeiro</w:t>
      </w:r>
      <w:r w:rsidRPr="0017634F">
        <w:rPr>
          <w:rFonts w:asciiTheme="majorHAnsi" w:eastAsia="Calibri" w:hAnsiTheme="majorHAnsi" w:cstheme="majorHAnsi"/>
          <w:color w:val="000000"/>
          <w:sz w:val="22"/>
          <w:szCs w:val="22"/>
        </w:rPr>
        <w:t>, nos autos do processo de licitação.</w:t>
      </w:r>
    </w:p>
    <w:p w14:paraId="45CDF1AE" w14:textId="77777777" w:rsidR="00770246" w:rsidRPr="0017634F" w:rsidRDefault="00770246" w:rsidP="00FA56C4">
      <w:pPr>
        <w:tabs>
          <w:tab w:val="left" w:pos="426"/>
        </w:tabs>
        <w:spacing w:line="276" w:lineRule="auto"/>
        <w:ind w:left="567"/>
        <w:jc w:val="both"/>
        <w:rPr>
          <w:rFonts w:asciiTheme="majorHAnsi" w:eastAsia="Calibri" w:hAnsiTheme="majorHAnsi" w:cstheme="majorHAnsi"/>
          <w:color w:val="000000"/>
          <w:sz w:val="22"/>
          <w:szCs w:val="22"/>
        </w:rPr>
      </w:pPr>
    </w:p>
    <w:p w14:paraId="08BD8CA3" w14:textId="77777777" w:rsidR="00770246" w:rsidRPr="0017634F" w:rsidRDefault="00770246" w:rsidP="00FA56C4">
      <w:pPr>
        <w:numPr>
          <w:ilvl w:val="1"/>
          <w:numId w:val="17"/>
        </w:numPr>
        <w:tabs>
          <w:tab w:val="left" w:pos="567"/>
        </w:tabs>
        <w:spacing w:line="276" w:lineRule="auto"/>
        <w:ind w:left="0"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17634F" w:rsidRDefault="00770246" w:rsidP="00FA56C4">
      <w:pPr>
        <w:tabs>
          <w:tab w:val="left" w:pos="567"/>
        </w:tabs>
        <w:spacing w:line="276" w:lineRule="auto"/>
        <w:jc w:val="both"/>
        <w:rPr>
          <w:rFonts w:asciiTheme="majorHAnsi" w:eastAsia="Calibri" w:hAnsiTheme="majorHAnsi" w:cstheme="majorHAnsi"/>
          <w:color w:val="000000"/>
          <w:sz w:val="22"/>
          <w:szCs w:val="22"/>
        </w:rPr>
      </w:pPr>
    </w:p>
    <w:p w14:paraId="3A9E8EF7" w14:textId="346E4BBE" w:rsidR="00770246" w:rsidRPr="0017634F" w:rsidRDefault="00770246" w:rsidP="00FA56C4">
      <w:pPr>
        <w:numPr>
          <w:ilvl w:val="1"/>
          <w:numId w:val="17"/>
        </w:numPr>
        <w:spacing w:line="276" w:lineRule="auto"/>
        <w:ind w:left="0" w:right="-2"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17634F">
        <w:rPr>
          <w:rFonts w:asciiTheme="majorHAnsi" w:eastAsia="Calibri" w:hAnsiTheme="majorHAnsi" w:cstheme="majorHAnsi"/>
          <w:color w:val="000000"/>
          <w:sz w:val="22"/>
          <w:szCs w:val="22"/>
        </w:rPr>
        <w:t xml:space="preserve">sítio </w:t>
      </w:r>
      <w:r w:rsidR="00DF7538" w:rsidRPr="006860E6">
        <w:rPr>
          <w:rFonts w:asciiTheme="majorHAnsi" w:eastAsia="Calibri" w:hAnsiTheme="majorHAnsi" w:cstheme="majorHAnsi"/>
          <w:color w:val="000000"/>
          <w:sz w:val="22"/>
          <w:szCs w:val="22"/>
        </w:rPr>
        <w:t>www.portaldecompraspublicas.com.br</w:t>
      </w:r>
      <w:r w:rsidRPr="00DF7538">
        <w:t>,</w:t>
      </w:r>
      <w:r w:rsidRPr="0017634F">
        <w:rPr>
          <w:rFonts w:asciiTheme="majorHAnsi" w:eastAsia="Calibri" w:hAnsiTheme="majorHAnsi" w:cstheme="majorHAnsi"/>
          <w:color w:val="000000"/>
          <w:sz w:val="22"/>
          <w:szCs w:val="22"/>
        </w:rPr>
        <w:t xml:space="preserve"> sendo de responsabilidade dos licitantes, seu acompanhamento.</w:t>
      </w:r>
    </w:p>
    <w:p w14:paraId="6FDF7836" w14:textId="77777777" w:rsidR="00770246" w:rsidRPr="0017634F" w:rsidRDefault="00770246" w:rsidP="00FA56C4">
      <w:pPr>
        <w:spacing w:line="276" w:lineRule="auto"/>
        <w:ind w:right="-2"/>
        <w:jc w:val="both"/>
        <w:rPr>
          <w:rFonts w:asciiTheme="majorHAnsi" w:eastAsia="Calibri" w:hAnsiTheme="majorHAnsi" w:cstheme="majorHAnsi"/>
          <w:color w:val="000000"/>
          <w:sz w:val="22"/>
          <w:szCs w:val="22"/>
        </w:rPr>
      </w:pPr>
    </w:p>
    <w:p w14:paraId="6B13B1B1" w14:textId="77777777" w:rsidR="00770246" w:rsidRPr="0017634F" w:rsidRDefault="00770246" w:rsidP="00FA56C4">
      <w:pPr>
        <w:numPr>
          <w:ilvl w:val="1"/>
          <w:numId w:val="17"/>
        </w:numPr>
        <w:spacing w:line="276" w:lineRule="auto"/>
        <w:ind w:left="0" w:right="-2" w:firstLine="0"/>
        <w:jc w:val="both"/>
        <w:rPr>
          <w:rFonts w:asciiTheme="majorHAnsi" w:hAnsiTheme="majorHAnsi" w:cstheme="majorHAnsi"/>
          <w:sz w:val="22"/>
          <w:szCs w:val="22"/>
        </w:rPr>
      </w:pPr>
      <w:r w:rsidRPr="0017634F">
        <w:rPr>
          <w:rFonts w:asciiTheme="majorHAnsi" w:eastAsia="Calibri" w:hAnsiTheme="majorHAnsi" w:cstheme="majorHAnsi"/>
          <w:color w:val="000000"/>
          <w:sz w:val="22"/>
          <w:szCs w:val="22"/>
        </w:rPr>
        <w:t xml:space="preserve">A petição de impugnação apresentada por empresa deve ser firmada por sócio, pessoa designada para a administração da sociedade empresária, ou procurador, e vir acompanhada, conforme o caso, de </w:t>
      </w:r>
      <w:r w:rsidRPr="0017634F">
        <w:rPr>
          <w:rFonts w:asciiTheme="majorHAnsi" w:eastAsia="Calibri" w:hAnsiTheme="majorHAnsi" w:cstheme="majorHAnsi"/>
          <w:color w:val="000000"/>
          <w:sz w:val="22"/>
          <w:szCs w:val="22"/>
        </w:rPr>
        <w:lastRenderedPageBreak/>
        <w:t>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17634F" w:rsidRDefault="0096709A" w:rsidP="00FA56C4">
      <w:pPr>
        <w:pStyle w:val="Ttulo1"/>
        <w:numPr>
          <w:ilvl w:val="0"/>
          <w:numId w:val="17"/>
        </w:numPr>
        <w:spacing w:line="276" w:lineRule="auto"/>
        <w:rPr>
          <w:rFonts w:cstheme="majorHAnsi"/>
          <w:color w:val="auto"/>
          <w:sz w:val="22"/>
          <w:szCs w:val="22"/>
        </w:rPr>
      </w:pPr>
      <w:bookmarkStart w:id="8" w:name="_Toc122606111"/>
      <w:r w:rsidRPr="0017634F">
        <w:rPr>
          <w:rFonts w:cstheme="majorHAnsi"/>
          <w:color w:val="auto"/>
          <w:sz w:val="22"/>
          <w:szCs w:val="22"/>
        </w:rPr>
        <w:t>DAS INFRAÇÕES ADMINISTRATIVAS E SANÇÕES</w:t>
      </w:r>
      <w:bookmarkEnd w:id="8"/>
    </w:p>
    <w:p w14:paraId="576AA24A" w14:textId="4C3828E1" w:rsidR="007C1352" w:rsidRPr="00BE7803" w:rsidRDefault="007C1352"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.1</w:t>
      </w:r>
      <w:r>
        <w:rPr>
          <w:rFonts w:asciiTheme="majorHAnsi" w:hAnsiTheme="majorHAnsi" w:cstheme="majorHAnsi"/>
          <w:sz w:val="22"/>
          <w:szCs w:val="22"/>
        </w:rPr>
        <w:t>.</w:t>
      </w:r>
      <w:r w:rsidRPr="00BE7803">
        <w:rPr>
          <w:rFonts w:asciiTheme="majorHAnsi" w:hAnsiTheme="majorHAnsi" w:cstheme="majorHAnsi"/>
          <w:sz w:val="22"/>
          <w:szCs w:val="22"/>
        </w:rPr>
        <w:t xml:space="preserve"> Comete infração administrativa, nos termos do art. 2º do Decreto Municipal nº 1.697/2025, o licitante ou contratado que:</w:t>
      </w:r>
    </w:p>
    <w:p w14:paraId="30E0D5F6" w14:textId="77777777" w:rsidR="007C1352" w:rsidRPr="00BE7803" w:rsidRDefault="007C1352" w:rsidP="00FA56C4">
      <w:pPr>
        <w:spacing w:line="276" w:lineRule="auto"/>
        <w:jc w:val="both"/>
        <w:rPr>
          <w:rFonts w:asciiTheme="majorHAnsi" w:hAnsiTheme="majorHAnsi" w:cstheme="majorHAnsi"/>
          <w:sz w:val="22"/>
          <w:szCs w:val="22"/>
        </w:rPr>
      </w:pPr>
    </w:p>
    <w:p w14:paraId="3C7D197B"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a) der causa à inexecução parcial do contrato (inciso I);</w:t>
      </w:r>
    </w:p>
    <w:p w14:paraId="264758BB"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c) der causa à inexecução total do contrato (inciso III);</w:t>
      </w:r>
    </w:p>
    <w:p w14:paraId="67487015"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d) deixar de entregar a documentação exigida para o certame (inciso IV);</w:t>
      </w:r>
    </w:p>
    <w:p w14:paraId="6100B23D"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g) ensejar o retardamento da execução ou da entrega do objeto da licitação sem motivo justificado (inciso VII);</w:t>
      </w:r>
    </w:p>
    <w:p w14:paraId="7E360098"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i) fraudar a licitação ou praticar ato fraudulento na execução do contrato (inciso IX);</w:t>
      </w:r>
    </w:p>
    <w:p w14:paraId="3ABF0692"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j) comportar-se de modo inidôneo ou cometer fraude de qualquer natureza (inciso X);</w:t>
      </w:r>
    </w:p>
    <w:p w14:paraId="4D6BD0E7"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k) praticar atos ilícitos com vistas a frustrar os objetivos da licitação (inciso XI);</w:t>
      </w:r>
    </w:p>
    <w:p w14:paraId="3C39FACC"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l) praticar ato lesivo previsto no art. 5º da Lei Federal nº 12.846/2013 (inciso XII).</w:t>
      </w:r>
    </w:p>
    <w:p w14:paraId="17572586" w14:textId="77777777" w:rsidR="007C1352" w:rsidRPr="00BE7803" w:rsidRDefault="007C1352" w:rsidP="00FA56C4">
      <w:pPr>
        <w:spacing w:line="276" w:lineRule="auto"/>
        <w:ind w:left="142"/>
        <w:jc w:val="both"/>
        <w:rPr>
          <w:rFonts w:asciiTheme="majorHAnsi" w:hAnsiTheme="majorHAnsi" w:cstheme="majorHAnsi"/>
          <w:sz w:val="22"/>
          <w:szCs w:val="22"/>
        </w:rPr>
      </w:pPr>
    </w:p>
    <w:p w14:paraId="05474F1D" w14:textId="39AB487A" w:rsidR="007C1352" w:rsidRPr="00BE7803" w:rsidRDefault="007C1352"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14</w:t>
      </w:r>
      <w:r w:rsidRPr="00BE7803">
        <w:rPr>
          <w:rFonts w:asciiTheme="majorHAnsi" w:hAnsiTheme="majorHAnsi" w:cstheme="majorHAnsi"/>
          <w:sz w:val="22"/>
          <w:szCs w:val="22"/>
        </w:rPr>
        <w:t>.2</w:t>
      </w:r>
      <w:r w:rsidR="003E6454">
        <w:rPr>
          <w:rFonts w:asciiTheme="majorHAnsi" w:hAnsiTheme="majorHAnsi" w:cstheme="majorHAnsi"/>
          <w:sz w:val="22"/>
          <w:szCs w:val="22"/>
        </w:rPr>
        <w:t>.</w:t>
      </w:r>
      <w:r w:rsidRPr="00BE7803">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1BB2BF50" w14:textId="77777777" w:rsidR="007C1352" w:rsidRPr="00BE7803" w:rsidRDefault="007C1352" w:rsidP="00FA56C4">
      <w:pPr>
        <w:spacing w:line="276" w:lineRule="auto"/>
        <w:jc w:val="both"/>
        <w:rPr>
          <w:rFonts w:asciiTheme="majorHAnsi" w:hAnsiTheme="majorHAnsi" w:cstheme="majorHAnsi"/>
          <w:sz w:val="22"/>
          <w:szCs w:val="22"/>
        </w:rPr>
      </w:pPr>
    </w:p>
    <w:p w14:paraId="3362273F" w14:textId="77777777" w:rsidR="007C1352" w:rsidRPr="00BE7803" w:rsidRDefault="007C1352"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BE7803" w:rsidRDefault="007C1352" w:rsidP="00FA56C4">
      <w:pPr>
        <w:spacing w:line="276" w:lineRule="auto"/>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w:t>
      </w:r>
      <w:proofErr w:type="spellEnd"/>
      <w:r w:rsidRPr="00BE7803">
        <w:rPr>
          <w:rFonts w:asciiTheme="majorHAnsi" w:hAnsiTheme="majorHAnsi" w:cstheme="majorHAnsi"/>
          <w:sz w:val="22"/>
          <w:szCs w:val="22"/>
        </w:rPr>
        <w:t xml:space="preserve">) Multa, com natureza compensatória ou moratória, conforme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8º a 10;</w:t>
      </w:r>
    </w:p>
    <w:p w14:paraId="268F8F79" w14:textId="77777777" w:rsidR="007C1352" w:rsidRPr="00BE7803" w:rsidRDefault="007C1352" w:rsidP="00FA56C4">
      <w:pPr>
        <w:spacing w:line="276" w:lineRule="auto"/>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iii</w:t>
      </w:r>
      <w:proofErr w:type="spellEnd"/>
      <w:r w:rsidRPr="00BE7803">
        <w:rPr>
          <w:rFonts w:asciiTheme="majorHAnsi" w:hAnsiTheme="majorHAnsi" w:cstheme="majorHAnsi"/>
          <w:sz w:val="22"/>
          <w:szCs w:val="22"/>
        </w:rPr>
        <w:t>) Impedimento de licitar e contratar com o Município de Sonora/MS, nas hipóteses e gradação do art. 11;</w:t>
      </w:r>
    </w:p>
    <w:p w14:paraId="6C7FD29F" w14:textId="77777777" w:rsidR="007C1352" w:rsidRPr="00BE7803" w:rsidRDefault="007C1352" w:rsidP="00FA56C4">
      <w:pPr>
        <w:spacing w:line="276" w:lineRule="auto"/>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iv</w:t>
      </w:r>
      <w:proofErr w:type="spellEnd"/>
      <w:r w:rsidRPr="00BE7803">
        <w:rPr>
          <w:rFonts w:asciiTheme="majorHAnsi" w:hAnsiTheme="majorHAnsi" w:cstheme="majorHAnsi"/>
          <w:sz w:val="22"/>
          <w:szCs w:val="22"/>
        </w:rPr>
        <w:t>) Declaração de inidoneidade para licitar e contratar com a Administração Pública, conforme hipóteses e prazos do art. 12.</w:t>
      </w:r>
    </w:p>
    <w:p w14:paraId="285C204F" w14:textId="7B084C7B" w:rsidR="007C1352" w:rsidRPr="00BE7803" w:rsidRDefault="007C1352"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.3</w:t>
      </w:r>
      <w:r w:rsidR="003E6454">
        <w:rPr>
          <w:rFonts w:asciiTheme="majorHAnsi" w:hAnsiTheme="majorHAnsi" w:cstheme="majorHAnsi"/>
          <w:sz w:val="22"/>
          <w:szCs w:val="22"/>
        </w:rPr>
        <w:t>.</w:t>
      </w:r>
      <w:r w:rsidRPr="00BE7803">
        <w:rPr>
          <w:rFonts w:asciiTheme="majorHAnsi" w:hAnsiTheme="majorHAnsi" w:cstheme="majorHAnsi"/>
          <w:sz w:val="22"/>
          <w:szCs w:val="22"/>
        </w:rPr>
        <w:t xml:space="preserve"> A multa poderá ser:</w:t>
      </w:r>
    </w:p>
    <w:p w14:paraId="71503928" w14:textId="77777777" w:rsidR="007C1352" w:rsidRPr="00BE7803" w:rsidRDefault="007C1352" w:rsidP="00FA56C4">
      <w:pPr>
        <w:spacing w:line="276" w:lineRule="auto"/>
        <w:jc w:val="both"/>
        <w:rPr>
          <w:rFonts w:asciiTheme="majorHAnsi" w:hAnsiTheme="majorHAnsi" w:cstheme="majorHAnsi"/>
          <w:sz w:val="22"/>
          <w:szCs w:val="22"/>
        </w:rPr>
      </w:pPr>
    </w:p>
    <w:p w14:paraId="2DADB828" w14:textId="5FE48481" w:rsidR="007C1352" w:rsidRPr="00BE7803" w:rsidRDefault="007C1352" w:rsidP="00FA56C4">
      <w:pPr>
        <w:spacing w:line="276" w:lineRule="auto"/>
        <w:ind w:left="284"/>
        <w:jc w:val="both"/>
        <w:rPr>
          <w:rFonts w:asciiTheme="majorHAnsi" w:hAnsiTheme="majorHAnsi" w:cstheme="majorHAnsi"/>
          <w:sz w:val="22"/>
          <w:szCs w:val="22"/>
        </w:rPr>
      </w:pPr>
      <w:r>
        <w:rPr>
          <w:rFonts w:asciiTheme="majorHAnsi" w:hAnsiTheme="majorHAnsi" w:cstheme="majorHAnsi"/>
          <w:sz w:val="22"/>
          <w:szCs w:val="22"/>
        </w:rPr>
        <w:t>1</w:t>
      </w:r>
      <w:r w:rsidR="00E92A34">
        <w:rPr>
          <w:rFonts w:asciiTheme="majorHAnsi" w:hAnsiTheme="majorHAnsi" w:cstheme="majorHAnsi"/>
          <w:sz w:val="22"/>
          <w:szCs w:val="22"/>
        </w:rPr>
        <w:t>4</w:t>
      </w:r>
      <w:r>
        <w:rPr>
          <w:rFonts w:asciiTheme="majorHAnsi" w:hAnsiTheme="majorHAnsi" w:cstheme="majorHAnsi"/>
          <w:sz w:val="22"/>
          <w:szCs w:val="22"/>
        </w:rPr>
        <w:t xml:space="preserve">.3.1. </w:t>
      </w:r>
      <w:r w:rsidRPr="00BE7803">
        <w:rPr>
          <w:rFonts w:asciiTheme="majorHAnsi" w:hAnsiTheme="majorHAnsi" w:cstheme="majorHAnsi"/>
          <w:sz w:val="22"/>
          <w:szCs w:val="22"/>
        </w:rPr>
        <w:t>Compensatória – por descumprimento contratual ou infrações do art. 2º, com aplicação conforme os parâmetros do art. 9º;</w:t>
      </w:r>
    </w:p>
    <w:p w14:paraId="7C7E9D7C" w14:textId="77777777" w:rsidR="007C1352" w:rsidRPr="00BE7803" w:rsidRDefault="007C1352" w:rsidP="00FA56C4">
      <w:pPr>
        <w:spacing w:line="276" w:lineRule="auto"/>
        <w:ind w:left="284"/>
        <w:jc w:val="both"/>
        <w:rPr>
          <w:rFonts w:asciiTheme="majorHAnsi" w:hAnsiTheme="majorHAnsi" w:cstheme="majorHAnsi"/>
          <w:sz w:val="22"/>
          <w:szCs w:val="22"/>
        </w:rPr>
      </w:pPr>
    </w:p>
    <w:p w14:paraId="206C9EC7" w14:textId="6CE83842" w:rsidR="007C1352" w:rsidRPr="00BE7803" w:rsidRDefault="00E92A34" w:rsidP="00FA56C4">
      <w:pPr>
        <w:spacing w:line="276" w:lineRule="auto"/>
        <w:ind w:left="284"/>
        <w:jc w:val="both"/>
        <w:rPr>
          <w:rFonts w:asciiTheme="majorHAnsi" w:hAnsiTheme="majorHAnsi" w:cstheme="majorHAnsi"/>
          <w:sz w:val="22"/>
          <w:szCs w:val="22"/>
        </w:rPr>
      </w:pPr>
      <w:r>
        <w:rPr>
          <w:rFonts w:asciiTheme="majorHAnsi" w:hAnsiTheme="majorHAnsi" w:cstheme="majorHAnsi"/>
          <w:sz w:val="22"/>
          <w:szCs w:val="22"/>
        </w:rPr>
        <w:t>14</w:t>
      </w:r>
      <w:r w:rsidR="007C1352">
        <w:rPr>
          <w:rFonts w:asciiTheme="majorHAnsi" w:hAnsiTheme="majorHAnsi" w:cstheme="majorHAnsi"/>
          <w:sz w:val="22"/>
          <w:szCs w:val="22"/>
        </w:rPr>
        <w:t xml:space="preserve">.3.2. </w:t>
      </w:r>
      <w:r w:rsidR="007C1352" w:rsidRPr="00BE7803">
        <w:rPr>
          <w:rFonts w:asciiTheme="majorHAnsi" w:hAnsiTheme="majorHAnsi" w:cstheme="majorHAnsi"/>
          <w:sz w:val="22"/>
          <w:szCs w:val="22"/>
        </w:rPr>
        <w:t>Moratória – por atraso injustificado, conforme previsto em edital ou contrato (art. 8º, §2º).</w:t>
      </w:r>
    </w:p>
    <w:p w14:paraId="0213EE2C" w14:textId="77777777" w:rsidR="007C1352" w:rsidRPr="00BE7803" w:rsidRDefault="007C1352" w:rsidP="00FA56C4">
      <w:pPr>
        <w:spacing w:line="276" w:lineRule="auto"/>
        <w:ind w:left="284"/>
        <w:jc w:val="both"/>
        <w:rPr>
          <w:rFonts w:asciiTheme="majorHAnsi" w:hAnsiTheme="majorHAnsi" w:cstheme="majorHAnsi"/>
          <w:sz w:val="22"/>
          <w:szCs w:val="22"/>
        </w:rPr>
      </w:pPr>
    </w:p>
    <w:p w14:paraId="51A4B219" w14:textId="4DFBD60D" w:rsidR="007C1352" w:rsidRPr="00BE7803" w:rsidRDefault="00E92A34" w:rsidP="00FA56C4">
      <w:pPr>
        <w:spacing w:line="276" w:lineRule="auto"/>
        <w:ind w:left="284"/>
        <w:jc w:val="both"/>
        <w:rPr>
          <w:rFonts w:asciiTheme="majorHAnsi" w:hAnsiTheme="majorHAnsi" w:cstheme="majorHAnsi"/>
          <w:sz w:val="22"/>
          <w:szCs w:val="22"/>
        </w:rPr>
      </w:pPr>
      <w:r>
        <w:rPr>
          <w:rFonts w:asciiTheme="majorHAnsi" w:hAnsiTheme="majorHAnsi" w:cstheme="majorHAnsi"/>
          <w:sz w:val="22"/>
          <w:szCs w:val="22"/>
        </w:rPr>
        <w:t>14</w:t>
      </w:r>
      <w:r w:rsidR="007C1352">
        <w:rPr>
          <w:rFonts w:asciiTheme="majorHAnsi" w:hAnsiTheme="majorHAnsi" w:cstheme="majorHAnsi"/>
          <w:sz w:val="22"/>
          <w:szCs w:val="22"/>
        </w:rPr>
        <w:t xml:space="preserve">.3.3. </w:t>
      </w:r>
      <w:r w:rsidR="007C1352" w:rsidRPr="00BE7803">
        <w:rPr>
          <w:rFonts w:asciiTheme="majorHAnsi" w:hAnsiTheme="majorHAnsi" w:cstheme="majorHAnsi"/>
          <w:sz w:val="22"/>
          <w:szCs w:val="22"/>
        </w:rPr>
        <w:t>Parâmetros da multa compensatória (art. 9º):</w:t>
      </w:r>
    </w:p>
    <w:p w14:paraId="69ABDBF0" w14:textId="77777777" w:rsidR="007C1352" w:rsidRDefault="007C1352"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I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1% (um por cento) do valor estimado da contratação, para aquele que incorra nas infrações previstas nos incisos IV e V</w:t>
      </w:r>
      <w:r>
        <w:rPr>
          <w:rFonts w:asciiTheme="majorHAnsi" w:hAnsiTheme="majorHAnsi" w:cstheme="majorHAnsi"/>
          <w:sz w:val="22"/>
          <w:szCs w:val="22"/>
        </w:rPr>
        <w:t xml:space="preserve"> </w:t>
      </w:r>
      <w:r w:rsidRPr="007F7498">
        <w:rPr>
          <w:rFonts w:asciiTheme="majorHAnsi" w:hAnsiTheme="majorHAnsi" w:cstheme="majorHAnsi"/>
          <w:sz w:val="22"/>
          <w:szCs w:val="22"/>
        </w:rPr>
        <w:t>do caput do art. 2º deste Decreto;</w:t>
      </w:r>
    </w:p>
    <w:p w14:paraId="7B113FD2" w14:textId="77777777" w:rsidR="007C1352" w:rsidRDefault="007C1352"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II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5% (cinco por cento) a 10% (dez por cento) do valor estimado da contratação para aquele que incorra nas infrações</w:t>
      </w:r>
      <w:r>
        <w:rPr>
          <w:rFonts w:asciiTheme="majorHAnsi" w:hAnsiTheme="majorHAnsi" w:cstheme="majorHAnsi"/>
          <w:sz w:val="22"/>
          <w:szCs w:val="22"/>
        </w:rPr>
        <w:t xml:space="preserve"> </w:t>
      </w:r>
      <w:r w:rsidRPr="007F7498">
        <w:rPr>
          <w:rFonts w:asciiTheme="majorHAnsi" w:hAnsiTheme="majorHAnsi" w:cstheme="majorHAnsi"/>
          <w:sz w:val="22"/>
          <w:szCs w:val="22"/>
        </w:rPr>
        <w:t>previstas no inciso VI do caput do art. 2º deste Decreto;</w:t>
      </w:r>
    </w:p>
    <w:p w14:paraId="6FAC3EEC" w14:textId="77777777" w:rsidR="007C1352" w:rsidRDefault="007C1352"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III – de 10% (dez por cento) sobre o valor contratado, em caso de recusa do adjudicatário em efetuar o reforço de garantia</w:t>
      </w:r>
      <w:r>
        <w:rPr>
          <w:rFonts w:asciiTheme="majorHAnsi" w:hAnsiTheme="majorHAnsi" w:cstheme="majorHAnsi"/>
          <w:sz w:val="22"/>
          <w:szCs w:val="22"/>
        </w:rPr>
        <w:t xml:space="preserve"> </w:t>
      </w:r>
      <w:r w:rsidRPr="007F7498">
        <w:rPr>
          <w:rFonts w:asciiTheme="majorHAnsi" w:hAnsiTheme="majorHAnsi" w:cstheme="majorHAnsi"/>
          <w:sz w:val="22"/>
          <w:szCs w:val="22"/>
        </w:rPr>
        <w:t>contratual;</w:t>
      </w:r>
    </w:p>
    <w:p w14:paraId="43C41DA9" w14:textId="77777777" w:rsidR="007C1352" w:rsidRDefault="007C1352"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IV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20% (vinte por cento) sobre o valor da parcela do objeto não executada, em caso de infração prevista no inciso I do</w:t>
      </w:r>
      <w:r>
        <w:rPr>
          <w:rFonts w:asciiTheme="majorHAnsi" w:hAnsiTheme="majorHAnsi" w:cstheme="majorHAnsi"/>
          <w:sz w:val="22"/>
          <w:szCs w:val="22"/>
        </w:rPr>
        <w:t xml:space="preserve"> </w:t>
      </w:r>
      <w:r w:rsidRPr="007F7498">
        <w:rPr>
          <w:rFonts w:asciiTheme="majorHAnsi" w:hAnsiTheme="majorHAnsi" w:cstheme="majorHAnsi"/>
          <w:sz w:val="22"/>
          <w:szCs w:val="22"/>
        </w:rPr>
        <w:t>caput do art. 2º deste Decreto;</w:t>
      </w:r>
    </w:p>
    <w:p w14:paraId="44F482BC" w14:textId="77777777" w:rsidR="007C1352" w:rsidRDefault="007C1352"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V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25% (vinte e cinco por cento) sobre o valor contratado, em caso de infrações previstas nos incisos II, III, VIII, IX, X,</w:t>
      </w:r>
      <w:r>
        <w:rPr>
          <w:rFonts w:asciiTheme="majorHAnsi" w:hAnsiTheme="majorHAnsi" w:cstheme="majorHAnsi"/>
          <w:sz w:val="22"/>
          <w:szCs w:val="22"/>
        </w:rPr>
        <w:t xml:space="preserve"> </w:t>
      </w:r>
      <w:r w:rsidRPr="007F7498">
        <w:rPr>
          <w:rFonts w:asciiTheme="majorHAnsi" w:hAnsiTheme="majorHAnsi" w:cstheme="majorHAnsi"/>
          <w:sz w:val="22"/>
          <w:szCs w:val="22"/>
        </w:rPr>
        <w:t>XI, XII do</w:t>
      </w:r>
      <w:r>
        <w:rPr>
          <w:rFonts w:asciiTheme="majorHAnsi" w:hAnsiTheme="majorHAnsi" w:cstheme="majorHAnsi"/>
          <w:sz w:val="22"/>
          <w:szCs w:val="22"/>
        </w:rPr>
        <w:t xml:space="preserve"> caput do art. 2º deste Decreto;</w:t>
      </w:r>
    </w:p>
    <w:p w14:paraId="363BAB9A" w14:textId="77777777" w:rsidR="007C1352" w:rsidRDefault="007C1352"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VI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30% (trinta por cento) sobre o valor contratado, em caso de entrega de objeto com vícios ou defeitos ocultos que o</w:t>
      </w:r>
      <w:r>
        <w:rPr>
          <w:rFonts w:asciiTheme="majorHAnsi" w:hAnsiTheme="majorHAnsi" w:cstheme="majorHAnsi"/>
          <w:sz w:val="22"/>
          <w:szCs w:val="22"/>
        </w:rPr>
        <w:t xml:space="preserve"> </w:t>
      </w:r>
      <w:r w:rsidRPr="007F7498">
        <w:rPr>
          <w:rFonts w:asciiTheme="majorHAnsi" w:hAnsiTheme="majorHAnsi" w:cstheme="majorHAnsi"/>
          <w:sz w:val="22"/>
          <w:szCs w:val="22"/>
        </w:rPr>
        <w:t>torne impróprio ao uso a que é destinado, ou diminuam-lhe o valor ou, ainda, fora</w:t>
      </w:r>
      <w:r>
        <w:rPr>
          <w:rFonts w:asciiTheme="majorHAnsi" w:hAnsiTheme="majorHAnsi" w:cstheme="majorHAnsi"/>
          <w:sz w:val="22"/>
          <w:szCs w:val="22"/>
        </w:rPr>
        <w:t xml:space="preserve"> das especificações contratadas.</w:t>
      </w:r>
    </w:p>
    <w:p w14:paraId="2A330D63" w14:textId="77777777" w:rsidR="007C1352" w:rsidRPr="00BE7803" w:rsidRDefault="007C1352" w:rsidP="00FA56C4">
      <w:pPr>
        <w:spacing w:line="276" w:lineRule="auto"/>
        <w:jc w:val="both"/>
        <w:rPr>
          <w:rFonts w:asciiTheme="majorHAnsi" w:hAnsiTheme="majorHAnsi" w:cstheme="majorHAnsi"/>
          <w:sz w:val="22"/>
          <w:szCs w:val="22"/>
        </w:rPr>
      </w:pPr>
    </w:p>
    <w:p w14:paraId="03954BA9" w14:textId="05ABA1CA" w:rsidR="007C1352" w:rsidRPr="00BE7803" w:rsidRDefault="007C1352"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.4</w:t>
      </w:r>
      <w:r>
        <w:rPr>
          <w:rFonts w:asciiTheme="majorHAnsi" w:hAnsiTheme="majorHAnsi" w:cstheme="majorHAnsi"/>
          <w:sz w:val="22"/>
          <w:szCs w:val="22"/>
        </w:rPr>
        <w:t>.</w:t>
      </w:r>
      <w:r w:rsidRPr="00BE7803">
        <w:rPr>
          <w:rFonts w:asciiTheme="majorHAnsi" w:hAnsiTheme="majorHAnsi" w:cstheme="majorHAnsi"/>
          <w:sz w:val="22"/>
          <w:szCs w:val="22"/>
        </w:rPr>
        <w:t xml:space="preserve"> A multa poderá ser aplicada cumulativamente com as demais sanções, desde que não se acumulem multa moratória e compensatória na mesma infração (art. 8º, §5º).</w:t>
      </w:r>
    </w:p>
    <w:p w14:paraId="11844AD2" w14:textId="77777777" w:rsidR="007C1352" w:rsidRPr="00BE7803" w:rsidRDefault="007C1352" w:rsidP="00FA56C4">
      <w:pPr>
        <w:spacing w:line="276" w:lineRule="auto"/>
        <w:jc w:val="both"/>
        <w:rPr>
          <w:rFonts w:asciiTheme="majorHAnsi" w:hAnsiTheme="majorHAnsi" w:cstheme="majorHAnsi"/>
          <w:sz w:val="22"/>
          <w:szCs w:val="22"/>
        </w:rPr>
      </w:pPr>
    </w:p>
    <w:p w14:paraId="1B370527" w14:textId="217D9E83" w:rsidR="007C1352" w:rsidRPr="00BE7803" w:rsidRDefault="007C1352"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.5</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580944">
        <w:rPr>
          <w:rFonts w:asciiTheme="majorHAnsi" w:hAnsiTheme="majorHAnsi" w:cstheme="majorHAnsi"/>
          <w:sz w:val="22"/>
          <w:szCs w:val="22"/>
        </w:rPr>
        <w:t>Se a multa aplicada e as indenizações cabíveis forem superiores ao valor de pagamento eventualmente devido pela</w:t>
      </w:r>
      <w:r>
        <w:rPr>
          <w:rFonts w:asciiTheme="majorHAnsi" w:hAnsiTheme="majorHAnsi" w:cstheme="majorHAnsi"/>
          <w:sz w:val="22"/>
          <w:szCs w:val="22"/>
        </w:rPr>
        <w:t xml:space="preserve"> </w:t>
      </w:r>
      <w:r w:rsidRPr="00580944">
        <w:rPr>
          <w:rFonts w:asciiTheme="majorHAnsi" w:hAnsiTheme="majorHAnsi" w:cstheme="majorHAnsi"/>
          <w:sz w:val="22"/>
          <w:szCs w:val="22"/>
        </w:rPr>
        <w:t>Administração ao contratado, além da perda desse valor, a diferença será descontada da garantia prestada ou será cobrada</w:t>
      </w:r>
      <w:r>
        <w:rPr>
          <w:rFonts w:asciiTheme="majorHAnsi" w:hAnsiTheme="majorHAnsi" w:cstheme="majorHAnsi"/>
          <w:sz w:val="22"/>
          <w:szCs w:val="22"/>
        </w:rPr>
        <w:t xml:space="preserve"> </w:t>
      </w:r>
      <w:r w:rsidRPr="00580944">
        <w:rPr>
          <w:rFonts w:asciiTheme="majorHAnsi" w:hAnsiTheme="majorHAnsi" w:cstheme="majorHAnsi"/>
          <w:sz w:val="22"/>
          <w:szCs w:val="22"/>
        </w:rPr>
        <w:t>judicialmente (art.</w:t>
      </w:r>
      <w:r w:rsidRPr="00BE7803">
        <w:rPr>
          <w:rFonts w:asciiTheme="majorHAnsi" w:hAnsiTheme="majorHAnsi" w:cstheme="majorHAnsi"/>
          <w:sz w:val="22"/>
          <w:szCs w:val="22"/>
        </w:rPr>
        <w:t xml:space="preserve"> 8º, §6º e art. 10). </w:t>
      </w:r>
      <w:r w:rsidRPr="00580944">
        <w:rPr>
          <w:rFonts w:asciiTheme="majorHAnsi" w:hAnsiTheme="majorHAnsi" w:cstheme="majorHAnsi"/>
          <w:sz w:val="22"/>
          <w:szCs w:val="22"/>
        </w:rPr>
        <w:t>A multa de que trata o caput deste artigo poderá, na forma do edital, contrato ou de outro instrumento obrigacional, ser</w:t>
      </w:r>
      <w:r>
        <w:rPr>
          <w:rFonts w:asciiTheme="majorHAnsi" w:hAnsiTheme="majorHAnsi" w:cstheme="majorHAnsi"/>
          <w:sz w:val="22"/>
          <w:szCs w:val="22"/>
        </w:rPr>
        <w:t xml:space="preserve"> </w:t>
      </w:r>
      <w:r w:rsidRPr="00580944">
        <w:rPr>
          <w:rFonts w:asciiTheme="majorHAnsi" w:hAnsiTheme="majorHAnsi" w:cstheme="majorHAnsi"/>
          <w:sz w:val="22"/>
          <w:szCs w:val="22"/>
        </w:rPr>
        <w:t>descontada de pagamento eventualmente devido pela contratante decorrente de outros contratos firmados com a Administração</w:t>
      </w:r>
      <w:r>
        <w:rPr>
          <w:rFonts w:asciiTheme="majorHAnsi" w:hAnsiTheme="majorHAnsi" w:cstheme="majorHAnsi"/>
          <w:sz w:val="22"/>
          <w:szCs w:val="22"/>
        </w:rPr>
        <w:t xml:space="preserve"> Pública Municipal;</w:t>
      </w:r>
    </w:p>
    <w:p w14:paraId="28CD58C0" w14:textId="77777777" w:rsidR="007C1352" w:rsidRPr="00DD700E" w:rsidRDefault="007C1352" w:rsidP="00FA56C4">
      <w:pPr>
        <w:spacing w:line="276" w:lineRule="auto"/>
        <w:jc w:val="both"/>
        <w:rPr>
          <w:rFonts w:asciiTheme="majorHAnsi" w:hAnsiTheme="majorHAnsi" w:cstheme="majorHAnsi"/>
          <w:sz w:val="12"/>
          <w:szCs w:val="12"/>
        </w:rPr>
      </w:pPr>
    </w:p>
    <w:p w14:paraId="68D27E56" w14:textId="30C129AC" w:rsidR="007C1352" w:rsidRPr="00BE7803" w:rsidRDefault="007C1352"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.6</w:t>
      </w:r>
      <w:r>
        <w:rPr>
          <w:rFonts w:asciiTheme="majorHAnsi" w:hAnsiTheme="majorHAnsi" w:cstheme="majorHAnsi"/>
          <w:sz w:val="22"/>
          <w:szCs w:val="22"/>
        </w:rPr>
        <w:t>.</w:t>
      </w:r>
      <w:r w:rsidRPr="00BE7803">
        <w:rPr>
          <w:rFonts w:asciiTheme="majorHAnsi" w:hAnsiTheme="majorHAnsi" w:cstheme="majorHAnsi"/>
          <w:sz w:val="22"/>
          <w:szCs w:val="22"/>
        </w:rPr>
        <w:t xml:space="preserve"> A aplicação das sanções exige processo administrativo, nos termos dos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13 a 24, assegurado o contraditório e ampla defesa, com prazos e ritos distintos conforme a sanção aplicável.</w:t>
      </w:r>
    </w:p>
    <w:p w14:paraId="6E45991C" w14:textId="77777777" w:rsidR="007C1352" w:rsidRPr="00DD700E" w:rsidRDefault="007C1352" w:rsidP="00FA56C4">
      <w:pPr>
        <w:spacing w:line="276" w:lineRule="auto"/>
        <w:jc w:val="both"/>
        <w:rPr>
          <w:rFonts w:asciiTheme="majorHAnsi" w:hAnsiTheme="majorHAnsi" w:cstheme="majorHAnsi"/>
          <w:sz w:val="14"/>
          <w:szCs w:val="14"/>
        </w:rPr>
      </w:pPr>
    </w:p>
    <w:p w14:paraId="7F0FA847" w14:textId="2C8221D4" w:rsidR="007C1352" w:rsidRPr="00097856" w:rsidRDefault="007C1352"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14.7. </w:t>
      </w:r>
      <w:r w:rsidRPr="00097856">
        <w:rPr>
          <w:rFonts w:asciiTheme="majorHAnsi" w:hAnsiTheme="majorHAnsi" w:cstheme="majorHAnsi"/>
          <w:sz w:val="22"/>
          <w:szCs w:val="22"/>
        </w:rPr>
        <w:t>Na aplicação das sanções, a Administração Pública Municipal deverá observar</w:t>
      </w:r>
      <w:r>
        <w:rPr>
          <w:rFonts w:asciiTheme="majorHAnsi" w:hAnsiTheme="majorHAnsi" w:cstheme="majorHAnsi"/>
          <w:sz w:val="22"/>
          <w:szCs w:val="22"/>
        </w:rPr>
        <w:t xml:space="preserve"> (art. 25)</w:t>
      </w:r>
      <w:r w:rsidRPr="00097856">
        <w:rPr>
          <w:rFonts w:asciiTheme="majorHAnsi" w:hAnsiTheme="majorHAnsi" w:cstheme="majorHAnsi"/>
          <w:sz w:val="22"/>
          <w:szCs w:val="22"/>
        </w:rPr>
        <w:t>:</w:t>
      </w:r>
    </w:p>
    <w:p w14:paraId="16B79538" w14:textId="77777777" w:rsidR="007C1352" w:rsidRDefault="007C1352" w:rsidP="00FA56C4">
      <w:pPr>
        <w:spacing w:line="276" w:lineRule="auto"/>
        <w:jc w:val="both"/>
        <w:rPr>
          <w:rFonts w:asciiTheme="majorHAnsi" w:hAnsiTheme="majorHAnsi" w:cstheme="majorHAnsi"/>
          <w:sz w:val="22"/>
          <w:szCs w:val="22"/>
        </w:rPr>
      </w:pPr>
    </w:p>
    <w:p w14:paraId="1BE44EB3"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 – a natureza e a gravidade da infração cometida;</w:t>
      </w:r>
    </w:p>
    <w:p w14:paraId="20ABFC33"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II – </w:t>
      </w:r>
      <w:proofErr w:type="gramStart"/>
      <w:r w:rsidRPr="00097856">
        <w:rPr>
          <w:rFonts w:asciiTheme="majorHAnsi" w:hAnsiTheme="majorHAnsi" w:cstheme="majorHAnsi"/>
          <w:sz w:val="22"/>
          <w:szCs w:val="22"/>
        </w:rPr>
        <w:t>as</w:t>
      </w:r>
      <w:proofErr w:type="gramEnd"/>
      <w:r w:rsidRPr="00097856">
        <w:rPr>
          <w:rFonts w:asciiTheme="majorHAnsi" w:hAnsiTheme="majorHAnsi" w:cstheme="majorHAnsi"/>
          <w:sz w:val="22"/>
          <w:szCs w:val="22"/>
        </w:rPr>
        <w:t xml:space="preserve"> peculiaridades do caso concreto;</w:t>
      </w:r>
    </w:p>
    <w:p w14:paraId="00F6FBD6"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III – as circunstâncias agravantes ou atenuantes;</w:t>
      </w:r>
    </w:p>
    <w:p w14:paraId="1E27E2E9"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IV – </w:t>
      </w:r>
      <w:proofErr w:type="gramStart"/>
      <w:r w:rsidRPr="00097856">
        <w:rPr>
          <w:rFonts w:asciiTheme="majorHAnsi" w:hAnsiTheme="majorHAnsi" w:cstheme="majorHAnsi"/>
          <w:sz w:val="22"/>
          <w:szCs w:val="22"/>
        </w:rPr>
        <w:t>os</w:t>
      </w:r>
      <w:proofErr w:type="gramEnd"/>
      <w:r w:rsidRPr="00097856">
        <w:rPr>
          <w:rFonts w:asciiTheme="majorHAnsi" w:hAnsiTheme="majorHAnsi" w:cstheme="majorHAnsi"/>
          <w:sz w:val="22"/>
          <w:szCs w:val="22"/>
        </w:rPr>
        <w:t xml:space="preserve"> danos que dela provierem para a Administração Pública;</w:t>
      </w:r>
    </w:p>
    <w:p w14:paraId="7B38D7E3"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V – </w:t>
      </w:r>
      <w:proofErr w:type="gramStart"/>
      <w:r w:rsidRPr="00097856">
        <w:rPr>
          <w:rFonts w:asciiTheme="majorHAnsi" w:hAnsiTheme="majorHAnsi" w:cstheme="majorHAnsi"/>
          <w:sz w:val="22"/>
          <w:szCs w:val="22"/>
        </w:rPr>
        <w:t>a</w:t>
      </w:r>
      <w:proofErr w:type="gramEnd"/>
      <w:r w:rsidRPr="00097856">
        <w:rPr>
          <w:rFonts w:asciiTheme="majorHAnsi" w:hAnsiTheme="majorHAnsi" w:cstheme="majorHAnsi"/>
          <w:sz w:val="22"/>
          <w:szCs w:val="22"/>
        </w:rPr>
        <w:t xml:space="preserve"> implantação ou o aperfeiçoamento de programa de integridade, conforme normas e orientações dos órgãos de controle; e</w:t>
      </w:r>
    </w:p>
    <w:p w14:paraId="4EBF239A" w14:textId="77777777" w:rsidR="007C1352" w:rsidRPr="00DD700E" w:rsidRDefault="007C1352" w:rsidP="00FA56C4">
      <w:pPr>
        <w:spacing w:line="276" w:lineRule="auto"/>
        <w:ind w:left="142"/>
        <w:jc w:val="both"/>
        <w:rPr>
          <w:rFonts w:asciiTheme="majorHAnsi" w:hAnsiTheme="majorHAnsi" w:cstheme="majorHAnsi"/>
          <w:sz w:val="14"/>
          <w:szCs w:val="14"/>
        </w:rPr>
      </w:pPr>
      <w:r w:rsidRPr="00097856">
        <w:rPr>
          <w:rFonts w:asciiTheme="majorHAnsi" w:hAnsiTheme="majorHAnsi" w:cstheme="majorHAnsi"/>
          <w:sz w:val="22"/>
          <w:szCs w:val="22"/>
        </w:rPr>
        <w:t xml:space="preserve">VI – </w:t>
      </w:r>
      <w:proofErr w:type="gramStart"/>
      <w:r w:rsidRPr="00097856">
        <w:rPr>
          <w:rFonts w:asciiTheme="majorHAnsi" w:hAnsiTheme="majorHAnsi" w:cstheme="majorHAnsi"/>
          <w:sz w:val="22"/>
          <w:szCs w:val="22"/>
        </w:rPr>
        <w:t>a</w:t>
      </w:r>
      <w:proofErr w:type="gramEnd"/>
      <w:r w:rsidRPr="00097856">
        <w:rPr>
          <w:rFonts w:asciiTheme="majorHAnsi" w:hAnsiTheme="majorHAnsi" w:cstheme="majorHAnsi"/>
          <w:sz w:val="22"/>
          <w:szCs w:val="22"/>
        </w:rPr>
        <w:t xml:space="preserve"> situação econômico-financeira do acusado, em especial sua capacidade de geração de receitas e seu patrimônio, no caso</w:t>
      </w:r>
      <w:r>
        <w:rPr>
          <w:rFonts w:asciiTheme="majorHAnsi" w:hAnsiTheme="majorHAnsi" w:cstheme="majorHAnsi"/>
          <w:sz w:val="22"/>
          <w:szCs w:val="22"/>
        </w:rPr>
        <w:t xml:space="preserve"> </w:t>
      </w:r>
      <w:r w:rsidRPr="00097856">
        <w:rPr>
          <w:rFonts w:asciiTheme="majorHAnsi" w:hAnsiTheme="majorHAnsi" w:cstheme="majorHAnsi"/>
          <w:sz w:val="22"/>
          <w:szCs w:val="22"/>
        </w:rPr>
        <w:t>de aplicação de multa.</w:t>
      </w:r>
      <w:r w:rsidRPr="00097856">
        <w:rPr>
          <w:rFonts w:asciiTheme="majorHAnsi" w:hAnsiTheme="majorHAnsi" w:cstheme="majorHAnsi"/>
          <w:sz w:val="22"/>
          <w:szCs w:val="22"/>
        </w:rPr>
        <w:cr/>
      </w:r>
    </w:p>
    <w:p w14:paraId="15C59E0B" w14:textId="3A3B1671" w:rsidR="007C1352" w:rsidRPr="00BE7803" w:rsidRDefault="007C1352"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lastRenderedPageBreak/>
        <w:t>14</w:t>
      </w:r>
      <w:r w:rsidRPr="00BE7803">
        <w:rPr>
          <w:rFonts w:asciiTheme="majorHAnsi" w:hAnsiTheme="majorHAnsi" w:cstheme="majorHAnsi"/>
          <w:sz w:val="22"/>
          <w:szCs w:val="22"/>
        </w:rPr>
        <w:t>.8</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atos previstos como infrações administrativas na Lei Federal nº 14.133, de 2021, ou em outras leis de licitações e</w:t>
      </w:r>
      <w:r>
        <w:rPr>
          <w:rFonts w:asciiTheme="majorHAnsi" w:hAnsiTheme="majorHAnsi" w:cstheme="majorHAnsi"/>
          <w:sz w:val="22"/>
          <w:szCs w:val="22"/>
        </w:rPr>
        <w:t xml:space="preserve"> </w:t>
      </w:r>
      <w:r w:rsidRPr="00097856">
        <w:rPr>
          <w:rFonts w:asciiTheme="majorHAnsi" w:hAnsiTheme="majorHAnsi" w:cstheme="majorHAnsi"/>
          <w:sz w:val="22"/>
          <w:szCs w:val="22"/>
        </w:rPr>
        <w:t>contratos da Administração Pública que também sejam tipificados como atos lesivos na Lei Federal nº 12.846, de 2013, serão</w:t>
      </w:r>
      <w:r>
        <w:rPr>
          <w:rFonts w:asciiTheme="majorHAnsi" w:hAnsiTheme="majorHAnsi" w:cstheme="majorHAnsi"/>
          <w:sz w:val="22"/>
          <w:szCs w:val="22"/>
        </w:rPr>
        <w:t xml:space="preserve"> </w:t>
      </w:r>
      <w:r w:rsidRPr="00097856">
        <w:rPr>
          <w:rFonts w:asciiTheme="majorHAnsi" w:hAnsiTheme="majorHAnsi" w:cstheme="majorHAnsi"/>
          <w:sz w:val="22"/>
          <w:szCs w:val="22"/>
        </w:rPr>
        <w:t>apurados e julgados conjuntamente, nos mesmos autos</w:t>
      </w:r>
      <w:r w:rsidRPr="00BE7803">
        <w:rPr>
          <w:rFonts w:asciiTheme="majorHAnsi" w:hAnsiTheme="majorHAnsi" w:cstheme="majorHAnsi"/>
          <w:sz w:val="22"/>
          <w:szCs w:val="22"/>
        </w:rPr>
        <w:t>, nos termos do art. 35.</w:t>
      </w:r>
    </w:p>
    <w:p w14:paraId="594CD054" w14:textId="77777777" w:rsidR="007C1352" w:rsidRPr="00BE7803" w:rsidRDefault="007C1352" w:rsidP="00FA56C4">
      <w:pPr>
        <w:spacing w:line="276" w:lineRule="auto"/>
        <w:jc w:val="both"/>
        <w:rPr>
          <w:rFonts w:asciiTheme="majorHAnsi" w:hAnsiTheme="majorHAnsi" w:cstheme="majorHAnsi"/>
          <w:sz w:val="22"/>
          <w:szCs w:val="22"/>
        </w:rPr>
      </w:pPr>
    </w:p>
    <w:p w14:paraId="72E11987" w14:textId="07551A2D" w:rsidR="007C1352" w:rsidRPr="00BE7803" w:rsidRDefault="007C1352"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.9</w:t>
      </w:r>
      <w:r>
        <w:rPr>
          <w:rFonts w:asciiTheme="majorHAnsi" w:hAnsiTheme="majorHAnsi" w:cstheme="majorHAnsi"/>
          <w:sz w:val="22"/>
          <w:szCs w:val="22"/>
        </w:rPr>
        <w:t>.</w:t>
      </w:r>
      <w:r w:rsidRPr="00BE7803">
        <w:rPr>
          <w:rFonts w:asciiTheme="majorHAnsi" w:hAnsiTheme="majorHAnsi" w:cstheme="majorHAnsi"/>
          <w:sz w:val="22"/>
          <w:szCs w:val="22"/>
        </w:rPr>
        <w:t xml:space="preserve"> A personalidade jurídica poderá ser desconsiderada, com extensão das sanções a sócios, administradores ou empresas coligadas, conforme 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28 a 33.</w:t>
      </w:r>
    </w:p>
    <w:p w14:paraId="409D4947" w14:textId="77777777" w:rsidR="007C1352" w:rsidRPr="00BE7803" w:rsidRDefault="007C1352" w:rsidP="00FA56C4">
      <w:pPr>
        <w:spacing w:line="276" w:lineRule="auto"/>
        <w:jc w:val="both"/>
        <w:rPr>
          <w:rFonts w:asciiTheme="majorHAnsi" w:hAnsiTheme="majorHAnsi" w:cstheme="majorHAnsi"/>
          <w:sz w:val="22"/>
          <w:szCs w:val="22"/>
        </w:rPr>
      </w:pPr>
    </w:p>
    <w:p w14:paraId="6D10FEBC" w14:textId="03A868E8" w:rsidR="007C1352" w:rsidRPr="00BE7803" w:rsidRDefault="007C1352"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4</w:t>
      </w:r>
      <w:r w:rsidRPr="00BE7803">
        <w:rPr>
          <w:rFonts w:asciiTheme="majorHAnsi" w:hAnsiTheme="majorHAnsi" w:cstheme="majorHAnsi"/>
          <w:sz w:val="22"/>
          <w:szCs w:val="22"/>
        </w:rPr>
        <w:t>.10</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órgãos e entidades da Administração Pública Municipal deverão, no prazo máximo 15 (quinze) dias úteis, contados</w:t>
      </w:r>
      <w:r>
        <w:rPr>
          <w:rFonts w:asciiTheme="majorHAnsi" w:hAnsiTheme="majorHAnsi" w:cstheme="majorHAnsi"/>
          <w:sz w:val="22"/>
          <w:szCs w:val="22"/>
        </w:rPr>
        <w:t xml:space="preserve"> </w:t>
      </w:r>
      <w:r w:rsidRPr="00097856">
        <w:rPr>
          <w:rFonts w:asciiTheme="majorHAnsi" w:hAnsiTheme="majorHAnsi" w:cstheme="majorHAnsi"/>
          <w:sz w:val="22"/>
          <w:szCs w:val="22"/>
        </w:rPr>
        <w:t>da data da aplicação da sanção da qual não caiba mais recurso, informar e manter atualizados os dados relativos às sanções por</w:t>
      </w:r>
      <w:r>
        <w:rPr>
          <w:rFonts w:asciiTheme="majorHAnsi" w:hAnsiTheme="majorHAnsi" w:cstheme="majorHAnsi"/>
          <w:sz w:val="22"/>
          <w:szCs w:val="22"/>
        </w:rPr>
        <w:t xml:space="preserve"> </w:t>
      </w:r>
      <w:r w:rsidRPr="00097856">
        <w:rPr>
          <w:rFonts w:asciiTheme="majorHAnsi" w:hAnsiTheme="majorHAnsi" w:cstheme="majorHAnsi"/>
          <w:sz w:val="22"/>
          <w:szCs w:val="22"/>
        </w:rPr>
        <w:t>eles aplicadas, para fins de publicidade no Cadastro Nacional de Empresas Inidôneas e Suspensas - CEIS e no Cadastro</w:t>
      </w:r>
      <w:r>
        <w:rPr>
          <w:rFonts w:asciiTheme="majorHAnsi" w:hAnsiTheme="majorHAnsi" w:cstheme="majorHAnsi"/>
          <w:sz w:val="22"/>
          <w:szCs w:val="22"/>
        </w:rPr>
        <w:t xml:space="preserve"> </w:t>
      </w:r>
      <w:r w:rsidRPr="00097856">
        <w:rPr>
          <w:rFonts w:asciiTheme="majorHAnsi" w:hAnsiTheme="majorHAnsi" w:cstheme="majorHAnsi"/>
          <w:sz w:val="22"/>
          <w:szCs w:val="22"/>
        </w:rPr>
        <w:t>Nacional de Empresas Punidas - CNEP, instituídos no âmbito do Poder Executivo federal e no sistema adotado pela</w:t>
      </w:r>
      <w:r>
        <w:rPr>
          <w:rFonts w:asciiTheme="majorHAnsi" w:hAnsiTheme="majorHAnsi" w:cstheme="majorHAnsi"/>
          <w:sz w:val="22"/>
          <w:szCs w:val="22"/>
        </w:rPr>
        <w:t xml:space="preserve"> </w:t>
      </w:r>
      <w:r w:rsidRPr="00097856">
        <w:rPr>
          <w:rFonts w:asciiTheme="majorHAnsi" w:hAnsiTheme="majorHAnsi" w:cstheme="majorHAnsi"/>
          <w:sz w:val="22"/>
          <w:szCs w:val="22"/>
        </w:rPr>
        <w:t>Administração Pública Municipal, se houver.</w:t>
      </w:r>
      <w:r>
        <w:rPr>
          <w:rFonts w:asciiTheme="majorHAnsi" w:hAnsiTheme="majorHAnsi" w:cstheme="majorHAnsi"/>
          <w:sz w:val="22"/>
          <w:szCs w:val="22"/>
        </w:rPr>
        <w:t xml:space="preserve"> (art. 36)</w:t>
      </w:r>
    </w:p>
    <w:p w14:paraId="40095940" w14:textId="77777777" w:rsidR="007C1352" w:rsidRPr="00BE7803" w:rsidRDefault="007C1352" w:rsidP="00FA56C4">
      <w:pPr>
        <w:spacing w:line="276" w:lineRule="auto"/>
        <w:jc w:val="both"/>
        <w:rPr>
          <w:rFonts w:asciiTheme="majorHAnsi" w:hAnsiTheme="majorHAnsi" w:cstheme="majorHAnsi"/>
          <w:sz w:val="22"/>
          <w:szCs w:val="22"/>
        </w:rPr>
      </w:pPr>
    </w:p>
    <w:p w14:paraId="41B1B5E8" w14:textId="522DD17E" w:rsidR="007C1352" w:rsidRPr="00BE7803" w:rsidRDefault="007C1352"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14</w:t>
      </w:r>
      <w:r w:rsidRPr="00BE7803">
        <w:rPr>
          <w:rFonts w:asciiTheme="majorHAnsi" w:hAnsiTheme="majorHAnsi" w:cstheme="majorHAnsi"/>
          <w:sz w:val="22"/>
          <w:szCs w:val="22"/>
        </w:rPr>
        <w:t>.11</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É admitida a reabilitação do condenado perante a própria autoridade que aplicou a sanção, exigidos, cumulativamente</w:t>
      </w:r>
      <w:r>
        <w:rPr>
          <w:rFonts w:asciiTheme="majorHAnsi" w:hAnsiTheme="majorHAnsi" w:cstheme="majorHAnsi"/>
          <w:sz w:val="22"/>
          <w:szCs w:val="22"/>
        </w:rPr>
        <w:t>, nos termos do art. 40:</w:t>
      </w:r>
    </w:p>
    <w:p w14:paraId="599C4DF6" w14:textId="77777777" w:rsidR="007C1352" w:rsidRPr="00BE7803" w:rsidRDefault="007C1352" w:rsidP="00811C5E">
      <w:pPr>
        <w:spacing w:line="276" w:lineRule="auto"/>
        <w:jc w:val="both"/>
        <w:rPr>
          <w:rFonts w:asciiTheme="majorHAnsi" w:hAnsiTheme="majorHAnsi" w:cstheme="majorHAnsi"/>
          <w:sz w:val="22"/>
          <w:szCs w:val="22"/>
        </w:rPr>
      </w:pPr>
    </w:p>
    <w:p w14:paraId="5C67B78C"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 – </w:t>
      </w:r>
      <w:proofErr w:type="gramStart"/>
      <w:r w:rsidRPr="00097856">
        <w:rPr>
          <w:rFonts w:asciiTheme="majorHAnsi" w:hAnsiTheme="majorHAnsi" w:cstheme="majorHAnsi"/>
          <w:sz w:val="22"/>
          <w:szCs w:val="22"/>
        </w:rPr>
        <w:t>reparação</w:t>
      </w:r>
      <w:proofErr w:type="gramEnd"/>
      <w:r w:rsidRPr="00097856">
        <w:rPr>
          <w:rFonts w:asciiTheme="majorHAnsi" w:hAnsiTheme="majorHAnsi" w:cstheme="majorHAnsi"/>
          <w:sz w:val="22"/>
          <w:szCs w:val="22"/>
        </w:rPr>
        <w:t xml:space="preserve"> integral do dano causado à Administração Pública;</w:t>
      </w:r>
    </w:p>
    <w:p w14:paraId="11F96641"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II – </w:t>
      </w:r>
      <w:proofErr w:type="gramStart"/>
      <w:r w:rsidRPr="00097856">
        <w:rPr>
          <w:rFonts w:asciiTheme="majorHAnsi" w:hAnsiTheme="majorHAnsi" w:cstheme="majorHAnsi"/>
          <w:sz w:val="22"/>
          <w:szCs w:val="22"/>
        </w:rPr>
        <w:t>pagamento</w:t>
      </w:r>
      <w:proofErr w:type="gramEnd"/>
      <w:r w:rsidRPr="00097856">
        <w:rPr>
          <w:rFonts w:asciiTheme="majorHAnsi" w:hAnsiTheme="majorHAnsi" w:cstheme="majorHAnsi"/>
          <w:sz w:val="22"/>
          <w:szCs w:val="22"/>
        </w:rPr>
        <w:t xml:space="preserve"> da multa;</w:t>
      </w:r>
    </w:p>
    <w:p w14:paraId="27D490C6"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III – transcurso do prazo mínimo de 1 (um) ano da aplicação da sanção, no caso de impedimento de licitar e contratar, ou de 3</w:t>
      </w:r>
      <w:r>
        <w:rPr>
          <w:rFonts w:asciiTheme="majorHAnsi" w:hAnsiTheme="majorHAnsi" w:cstheme="majorHAnsi"/>
          <w:sz w:val="22"/>
          <w:szCs w:val="22"/>
        </w:rPr>
        <w:t xml:space="preserve"> </w:t>
      </w:r>
      <w:r w:rsidRPr="00097856">
        <w:rPr>
          <w:rFonts w:asciiTheme="majorHAnsi" w:hAnsiTheme="majorHAnsi" w:cstheme="majorHAnsi"/>
          <w:sz w:val="22"/>
          <w:szCs w:val="22"/>
        </w:rPr>
        <w:t>(três) anos da aplicação da sanção no caso de declaração de inidoneidade;</w:t>
      </w:r>
    </w:p>
    <w:p w14:paraId="20C2C882"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IV – </w:t>
      </w:r>
      <w:proofErr w:type="gramStart"/>
      <w:r w:rsidRPr="00097856">
        <w:rPr>
          <w:rFonts w:asciiTheme="majorHAnsi" w:hAnsiTheme="majorHAnsi" w:cstheme="majorHAnsi"/>
          <w:sz w:val="22"/>
          <w:szCs w:val="22"/>
        </w:rPr>
        <w:t>cumprimento</w:t>
      </w:r>
      <w:proofErr w:type="gramEnd"/>
      <w:r w:rsidRPr="00097856">
        <w:rPr>
          <w:rFonts w:asciiTheme="majorHAnsi" w:hAnsiTheme="majorHAnsi" w:cstheme="majorHAnsi"/>
          <w:sz w:val="22"/>
          <w:szCs w:val="22"/>
        </w:rPr>
        <w:t xml:space="preserve"> das condições de reabilitação definidas no ato punitivo, dentre elas que o reabilitando não:</w:t>
      </w:r>
    </w:p>
    <w:p w14:paraId="6B92EF20"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a) esteja cumprindo sanção por outra condenação;</w:t>
      </w:r>
    </w:p>
    <w:p w14:paraId="7EEC9EE6"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b) tenha sido definitivamente condenado, durante o período previsto no inciso III deste artigo, a quaisquer das sanções</w:t>
      </w:r>
      <w:r>
        <w:rPr>
          <w:rFonts w:asciiTheme="majorHAnsi" w:hAnsiTheme="majorHAnsi" w:cstheme="majorHAnsi"/>
          <w:sz w:val="22"/>
          <w:szCs w:val="22"/>
        </w:rPr>
        <w:t xml:space="preserve"> </w:t>
      </w:r>
      <w:r w:rsidRPr="00097856">
        <w:rPr>
          <w:rFonts w:asciiTheme="majorHAnsi" w:hAnsiTheme="majorHAnsi" w:cstheme="majorHAnsi"/>
          <w:sz w:val="22"/>
          <w:szCs w:val="22"/>
        </w:rPr>
        <w:t>previstas no caput do art. 3º deste Decreto, imposta pela Administração Pública direta ou indireta do Município de Sonora -MS; e</w:t>
      </w:r>
    </w:p>
    <w:p w14:paraId="5698DC8F"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c) tenha sido definitivamente condenado, durante o período previsto no inciso III deste artigo, por ato praticado após a sanção</w:t>
      </w:r>
      <w:r>
        <w:rPr>
          <w:rFonts w:asciiTheme="majorHAnsi" w:hAnsiTheme="majorHAnsi" w:cstheme="majorHAnsi"/>
          <w:sz w:val="22"/>
          <w:szCs w:val="22"/>
        </w:rPr>
        <w:t xml:space="preserve"> </w:t>
      </w:r>
      <w:r w:rsidRPr="00097856">
        <w:rPr>
          <w:rFonts w:asciiTheme="majorHAnsi" w:hAnsiTheme="majorHAnsi" w:cstheme="majorHAnsi"/>
          <w:sz w:val="22"/>
          <w:szCs w:val="22"/>
        </w:rPr>
        <w:t>que busca reabilitar, a sanção prevista no inciso IV do caput do art. 3º deste Decreto, imposta pela Administração Pública</w:t>
      </w:r>
      <w:r>
        <w:rPr>
          <w:rFonts w:asciiTheme="majorHAnsi" w:hAnsiTheme="majorHAnsi" w:cstheme="majorHAnsi"/>
          <w:sz w:val="22"/>
          <w:szCs w:val="22"/>
        </w:rPr>
        <w:t xml:space="preserve"> </w:t>
      </w:r>
      <w:r w:rsidRPr="00097856">
        <w:rPr>
          <w:rFonts w:asciiTheme="majorHAnsi" w:hAnsiTheme="majorHAnsi" w:cstheme="majorHAnsi"/>
          <w:sz w:val="22"/>
          <w:szCs w:val="22"/>
        </w:rPr>
        <w:t>direta ou indireta dos demais entes federativos; e</w:t>
      </w:r>
    </w:p>
    <w:p w14:paraId="41522F4B" w14:textId="77777777" w:rsidR="007C1352" w:rsidRPr="00097856" w:rsidRDefault="007C1352"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V – </w:t>
      </w:r>
      <w:proofErr w:type="gramStart"/>
      <w:r w:rsidRPr="00097856">
        <w:rPr>
          <w:rFonts w:asciiTheme="majorHAnsi" w:hAnsiTheme="majorHAnsi" w:cstheme="majorHAnsi"/>
          <w:sz w:val="22"/>
          <w:szCs w:val="22"/>
        </w:rPr>
        <w:t>análise</w:t>
      </w:r>
      <w:proofErr w:type="gramEnd"/>
      <w:r w:rsidRPr="00097856">
        <w:rPr>
          <w:rFonts w:asciiTheme="majorHAnsi" w:hAnsiTheme="majorHAnsi" w:cstheme="majorHAnsi"/>
          <w:sz w:val="22"/>
          <w:szCs w:val="22"/>
        </w:rPr>
        <w:t xml:space="preserve"> jurídica prévia, com posicionamento conclusivo quanto ao cumprimento dos requisitos definidos neste artigo.</w:t>
      </w:r>
    </w:p>
    <w:p w14:paraId="1D8DA64C" w14:textId="77777777" w:rsidR="007B50B8" w:rsidRPr="00DD700E" w:rsidRDefault="007C1352" w:rsidP="00FA56C4">
      <w:pPr>
        <w:spacing w:line="276" w:lineRule="auto"/>
        <w:jc w:val="both"/>
        <w:rPr>
          <w:rFonts w:asciiTheme="majorHAnsi" w:hAnsiTheme="majorHAnsi" w:cstheme="majorHAnsi"/>
          <w:sz w:val="14"/>
          <w:szCs w:val="14"/>
        </w:rPr>
      </w:pPr>
      <w:r w:rsidRPr="00097856">
        <w:rPr>
          <w:rFonts w:asciiTheme="majorHAnsi" w:hAnsiTheme="majorHAnsi" w:cstheme="majorHAnsi"/>
          <w:sz w:val="22"/>
          <w:szCs w:val="22"/>
        </w:rPr>
        <w:t>Parágrafo único. A sanção pelas infrações previstas nos incisos VIII e XII do caput do art. 2º deste Decreto, exigirá, como</w:t>
      </w:r>
      <w:r>
        <w:rPr>
          <w:rFonts w:asciiTheme="majorHAnsi" w:hAnsiTheme="majorHAnsi" w:cstheme="majorHAnsi"/>
          <w:sz w:val="22"/>
          <w:szCs w:val="22"/>
        </w:rPr>
        <w:t xml:space="preserve"> </w:t>
      </w:r>
      <w:r w:rsidRPr="00097856">
        <w:rPr>
          <w:rFonts w:asciiTheme="majorHAnsi" w:hAnsiTheme="majorHAnsi" w:cstheme="majorHAnsi"/>
          <w:sz w:val="22"/>
          <w:szCs w:val="22"/>
        </w:rPr>
        <w:t>condição de reabilitação do licitante ou contratado, a implantação ou aperfeiçoamento de programa de integridade pelo</w:t>
      </w:r>
      <w:r>
        <w:rPr>
          <w:rFonts w:asciiTheme="majorHAnsi" w:hAnsiTheme="majorHAnsi" w:cstheme="majorHAnsi"/>
          <w:sz w:val="22"/>
          <w:szCs w:val="22"/>
        </w:rPr>
        <w:t xml:space="preserve"> </w:t>
      </w:r>
      <w:r w:rsidRPr="00097856">
        <w:rPr>
          <w:rFonts w:asciiTheme="majorHAnsi" w:hAnsiTheme="majorHAnsi" w:cstheme="majorHAnsi"/>
          <w:sz w:val="22"/>
          <w:szCs w:val="22"/>
        </w:rPr>
        <w:t>responsável.</w:t>
      </w:r>
      <w:r w:rsidRPr="00097856">
        <w:rPr>
          <w:rFonts w:asciiTheme="majorHAnsi" w:hAnsiTheme="majorHAnsi" w:cstheme="majorHAnsi"/>
          <w:sz w:val="22"/>
          <w:szCs w:val="22"/>
        </w:rPr>
        <w:cr/>
      </w:r>
    </w:p>
    <w:p w14:paraId="08ED25D1" w14:textId="0C651970" w:rsidR="007C1352" w:rsidRDefault="007C1352"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14.12. </w:t>
      </w:r>
      <w:r w:rsidRPr="009A150F">
        <w:rPr>
          <w:rFonts w:asciiTheme="majorHAnsi" w:hAnsiTheme="majorHAnsi" w:cstheme="majorHAnsi"/>
          <w:sz w:val="22"/>
          <w:szCs w:val="22"/>
        </w:rPr>
        <w:t>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w:t>
      </w:r>
      <w:r>
        <w:rPr>
          <w:rFonts w:asciiTheme="majorHAnsi" w:hAnsiTheme="majorHAnsi" w:cstheme="majorHAnsi"/>
          <w:sz w:val="22"/>
          <w:szCs w:val="22"/>
        </w:rPr>
        <w:t xml:space="preserve"> </w:t>
      </w:r>
      <w:r w:rsidRPr="009A150F">
        <w:rPr>
          <w:rFonts w:asciiTheme="majorHAnsi" w:hAnsiTheme="majorHAnsi" w:cstheme="majorHAnsi"/>
          <w:sz w:val="22"/>
          <w:szCs w:val="22"/>
        </w:rPr>
        <w:t xml:space="preserve">Os atos previstos como infrações administrativas na Lei Federal nº 14.133, de 1º de abril de 2021, ou em outras leis </w:t>
      </w:r>
      <w:r w:rsidRPr="009A150F">
        <w:rPr>
          <w:rFonts w:asciiTheme="majorHAnsi" w:hAnsiTheme="majorHAnsi" w:cstheme="majorHAnsi"/>
          <w:sz w:val="22"/>
          <w:szCs w:val="22"/>
        </w:rPr>
        <w:lastRenderedPageBreak/>
        <w:t>de licitações e contratos da Administração Pública, que também sejam tipificados como atos lesivos na Lei Federal nº 12.846, de 1º de agosto de 2013, serão apurados e julgados conjuntamente, nos mesmos autos, nos termos do art. 35 do referido Decreto</w:t>
      </w:r>
      <w:r>
        <w:rPr>
          <w:rFonts w:asciiTheme="majorHAnsi" w:hAnsiTheme="majorHAnsi" w:cstheme="majorHAnsi"/>
          <w:sz w:val="22"/>
          <w:szCs w:val="22"/>
        </w:rPr>
        <w:t xml:space="preserve"> Municipal n° 1.697 de 21 de maio de 2025</w:t>
      </w:r>
      <w:r w:rsidRPr="009A150F">
        <w:rPr>
          <w:rFonts w:asciiTheme="majorHAnsi" w:hAnsiTheme="majorHAnsi" w:cstheme="majorHAnsi"/>
          <w:sz w:val="22"/>
          <w:szCs w:val="22"/>
        </w:rPr>
        <w:t>.</w:t>
      </w:r>
      <w:r>
        <w:rPr>
          <w:rFonts w:asciiTheme="majorHAnsi" w:hAnsiTheme="majorHAnsi" w:cstheme="majorHAnsi"/>
          <w:sz w:val="22"/>
          <w:szCs w:val="22"/>
        </w:rPr>
        <w:t xml:space="preserve"> </w:t>
      </w:r>
    </w:p>
    <w:p w14:paraId="55014592" w14:textId="77777777" w:rsidR="005951C1" w:rsidRDefault="005951C1" w:rsidP="00FA56C4">
      <w:pPr>
        <w:spacing w:line="276" w:lineRule="auto"/>
        <w:jc w:val="both"/>
        <w:rPr>
          <w:rFonts w:asciiTheme="majorHAnsi" w:hAnsiTheme="majorHAnsi" w:cstheme="majorHAnsi"/>
          <w:sz w:val="22"/>
          <w:szCs w:val="22"/>
        </w:rPr>
      </w:pPr>
    </w:p>
    <w:p w14:paraId="6CD668E6" w14:textId="08FBE6F2" w:rsidR="00153147" w:rsidRPr="0017634F" w:rsidRDefault="00BD66AC" w:rsidP="00FA56C4">
      <w:pPr>
        <w:pStyle w:val="Nivel2"/>
        <w:numPr>
          <w:ilvl w:val="0"/>
          <w:numId w:val="0"/>
        </w:numPr>
        <w:rPr>
          <w:rFonts w:asciiTheme="majorHAnsi" w:hAnsiTheme="majorHAnsi" w:cstheme="majorHAnsi"/>
          <w:b/>
          <w:sz w:val="22"/>
          <w:szCs w:val="22"/>
        </w:rPr>
      </w:pPr>
      <w:r>
        <w:rPr>
          <w:rFonts w:asciiTheme="majorHAnsi" w:hAnsiTheme="majorHAnsi" w:cstheme="majorHAnsi"/>
          <w:b/>
          <w:sz w:val="22"/>
          <w:szCs w:val="22"/>
        </w:rPr>
        <w:t>1</w:t>
      </w:r>
      <w:r w:rsidR="003B11BD">
        <w:rPr>
          <w:rFonts w:asciiTheme="majorHAnsi" w:hAnsiTheme="majorHAnsi" w:cstheme="majorHAnsi"/>
          <w:b/>
          <w:sz w:val="22"/>
          <w:szCs w:val="22"/>
        </w:rPr>
        <w:t>5</w:t>
      </w:r>
      <w:r>
        <w:rPr>
          <w:rFonts w:asciiTheme="majorHAnsi" w:hAnsiTheme="majorHAnsi" w:cstheme="majorHAnsi"/>
          <w:b/>
          <w:sz w:val="22"/>
          <w:szCs w:val="22"/>
        </w:rPr>
        <w:t>.</w:t>
      </w:r>
      <w:r w:rsidR="00153147" w:rsidRPr="0017634F">
        <w:rPr>
          <w:rFonts w:asciiTheme="majorHAnsi" w:hAnsiTheme="majorHAnsi" w:cstheme="majorHAnsi"/>
          <w:b/>
          <w:sz w:val="22"/>
          <w:szCs w:val="22"/>
        </w:rPr>
        <w:t xml:space="preserve"> DO REAJUSTE</w:t>
      </w:r>
    </w:p>
    <w:p w14:paraId="7482B375" w14:textId="3D500258" w:rsidR="005A0167" w:rsidRPr="005A0167" w:rsidRDefault="005A0167" w:rsidP="00FA56C4">
      <w:pPr>
        <w:widowControl w:val="0"/>
        <w:autoSpaceDE w:val="0"/>
        <w:autoSpaceDN w:val="0"/>
        <w:spacing w:line="276" w:lineRule="auto"/>
        <w:jc w:val="both"/>
        <w:rPr>
          <w:rFonts w:asciiTheme="majorHAnsi" w:eastAsia="Calibri" w:hAnsiTheme="majorHAnsi" w:cstheme="majorHAnsi"/>
          <w:sz w:val="22"/>
          <w:szCs w:val="22"/>
          <w:lang w:eastAsia="en-US"/>
        </w:rPr>
      </w:pPr>
      <w:r w:rsidRPr="005A0167">
        <w:rPr>
          <w:rFonts w:asciiTheme="majorHAnsi" w:eastAsia="Calibri" w:hAnsiTheme="majorHAnsi" w:cstheme="majorHAnsi"/>
          <w:sz w:val="22"/>
          <w:szCs w:val="22"/>
          <w:lang w:eastAsia="en-US"/>
        </w:rPr>
        <w:t>1</w:t>
      </w:r>
      <w:r>
        <w:rPr>
          <w:rFonts w:asciiTheme="majorHAnsi" w:eastAsia="Calibri" w:hAnsiTheme="majorHAnsi" w:cstheme="majorHAnsi"/>
          <w:sz w:val="22"/>
          <w:szCs w:val="22"/>
          <w:lang w:eastAsia="en-US"/>
        </w:rPr>
        <w:t>5</w:t>
      </w:r>
      <w:r w:rsidRPr="005A0167">
        <w:rPr>
          <w:rFonts w:asciiTheme="majorHAnsi" w:eastAsia="Calibri" w:hAnsiTheme="majorHAnsi" w:cstheme="majorHAnsi"/>
          <w:sz w:val="22"/>
          <w:szCs w:val="22"/>
          <w:lang w:eastAsia="en-US"/>
        </w:rPr>
        <w:t>.1. O reajuste deve ser concedido de ofício pela Administração, quando completado o lapso de 12 (doze) meses a contar da data do orçamento;</w:t>
      </w:r>
    </w:p>
    <w:p w14:paraId="552B86B7" w14:textId="77777777" w:rsidR="005A0167" w:rsidRPr="00DD700E" w:rsidRDefault="005A0167" w:rsidP="00FA56C4">
      <w:pPr>
        <w:widowControl w:val="0"/>
        <w:autoSpaceDE w:val="0"/>
        <w:autoSpaceDN w:val="0"/>
        <w:spacing w:line="276" w:lineRule="auto"/>
        <w:jc w:val="both"/>
        <w:rPr>
          <w:rFonts w:asciiTheme="majorHAnsi" w:eastAsia="Calibri" w:hAnsiTheme="majorHAnsi" w:cstheme="majorHAnsi"/>
          <w:sz w:val="12"/>
          <w:szCs w:val="12"/>
          <w:lang w:eastAsia="en-US"/>
        </w:rPr>
      </w:pPr>
    </w:p>
    <w:p w14:paraId="01DBF406" w14:textId="462EC4F7" w:rsidR="005A0167" w:rsidRPr="005A0167" w:rsidRDefault="005A0167" w:rsidP="00FA56C4">
      <w:pPr>
        <w:widowControl w:val="0"/>
        <w:autoSpaceDE w:val="0"/>
        <w:autoSpaceDN w:val="0"/>
        <w:spacing w:line="276" w:lineRule="auto"/>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15</w:t>
      </w:r>
      <w:r w:rsidRPr="005A0167">
        <w:rPr>
          <w:rFonts w:asciiTheme="majorHAnsi" w:eastAsia="Calibri" w:hAnsiTheme="majorHAnsi" w:cstheme="majorHAnsi"/>
          <w:sz w:val="22"/>
          <w:szCs w:val="22"/>
          <w:lang w:eastAsia="en-US"/>
        </w:rPr>
        <w:t xml:space="preserve">.2. Data da Reserva Orçamentária: 09 de fevereiro de 2026; </w:t>
      </w:r>
    </w:p>
    <w:p w14:paraId="6E2D3FFA" w14:textId="77777777" w:rsidR="005A0167" w:rsidRPr="00DD700E" w:rsidRDefault="005A0167" w:rsidP="00FA56C4">
      <w:pPr>
        <w:widowControl w:val="0"/>
        <w:autoSpaceDE w:val="0"/>
        <w:autoSpaceDN w:val="0"/>
        <w:spacing w:line="276" w:lineRule="auto"/>
        <w:jc w:val="both"/>
        <w:rPr>
          <w:rFonts w:asciiTheme="majorHAnsi" w:eastAsia="Calibri" w:hAnsiTheme="majorHAnsi" w:cstheme="majorHAnsi"/>
          <w:sz w:val="12"/>
          <w:szCs w:val="12"/>
          <w:lang w:eastAsia="en-US"/>
        </w:rPr>
      </w:pPr>
    </w:p>
    <w:p w14:paraId="58FC43B2" w14:textId="3EF5D12C" w:rsidR="005A0167" w:rsidRPr="005A0167" w:rsidRDefault="005A0167" w:rsidP="00FA56C4">
      <w:pPr>
        <w:widowControl w:val="0"/>
        <w:autoSpaceDE w:val="0"/>
        <w:autoSpaceDN w:val="0"/>
        <w:spacing w:line="276" w:lineRule="auto"/>
        <w:jc w:val="both"/>
        <w:rPr>
          <w:rFonts w:asciiTheme="majorHAnsi" w:eastAsia="Calibri" w:hAnsiTheme="majorHAnsi" w:cstheme="majorHAnsi"/>
          <w:sz w:val="22"/>
          <w:szCs w:val="22"/>
          <w:lang w:eastAsia="en-US"/>
        </w:rPr>
      </w:pPr>
      <w:r w:rsidRPr="005A0167">
        <w:rPr>
          <w:rFonts w:asciiTheme="majorHAnsi" w:eastAsia="Calibri" w:hAnsiTheme="majorHAnsi" w:cstheme="majorHAnsi"/>
          <w:sz w:val="22"/>
          <w:szCs w:val="22"/>
          <w:lang w:eastAsia="en-US"/>
        </w:rPr>
        <w:t>1</w:t>
      </w:r>
      <w:r>
        <w:rPr>
          <w:rFonts w:asciiTheme="majorHAnsi" w:eastAsia="Calibri" w:hAnsiTheme="majorHAnsi" w:cstheme="majorHAnsi"/>
          <w:sz w:val="22"/>
          <w:szCs w:val="22"/>
          <w:lang w:eastAsia="en-US"/>
        </w:rPr>
        <w:t>5</w:t>
      </w:r>
      <w:r w:rsidRPr="005A0167">
        <w:rPr>
          <w:rFonts w:asciiTheme="majorHAnsi" w:eastAsia="Calibri" w:hAnsiTheme="majorHAnsi" w:cstheme="majorHAnsi"/>
          <w:sz w:val="22"/>
          <w:szCs w:val="22"/>
          <w:lang w:eastAsia="en-US"/>
        </w:rPr>
        <w:t>.3. Poderá ser utilizado o índice IPCA, conforme for mais vantajoso para Administração;</w:t>
      </w:r>
    </w:p>
    <w:p w14:paraId="60BDE764" w14:textId="77777777" w:rsidR="005A0167" w:rsidRPr="00DD700E" w:rsidRDefault="005A0167" w:rsidP="00FA56C4">
      <w:pPr>
        <w:widowControl w:val="0"/>
        <w:autoSpaceDE w:val="0"/>
        <w:autoSpaceDN w:val="0"/>
        <w:spacing w:line="276" w:lineRule="auto"/>
        <w:jc w:val="both"/>
        <w:rPr>
          <w:rFonts w:ascii="Times New Roman" w:eastAsia="Calibri" w:hAnsi="Times New Roman" w:cs="Times New Roman"/>
          <w:sz w:val="8"/>
          <w:szCs w:val="8"/>
          <w:lang w:eastAsia="en-US"/>
        </w:rPr>
      </w:pPr>
    </w:p>
    <w:p w14:paraId="59ECEF33" w14:textId="3472A45E" w:rsidR="006F15E9" w:rsidRPr="0017634F" w:rsidRDefault="003B11BD" w:rsidP="00FA56C4">
      <w:pPr>
        <w:pStyle w:val="Nivel2"/>
        <w:numPr>
          <w:ilvl w:val="0"/>
          <w:numId w:val="0"/>
        </w:numPr>
        <w:rPr>
          <w:rFonts w:asciiTheme="majorHAnsi" w:hAnsiTheme="majorHAnsi" w:cstheme="majorHAnsi"/>
          <w:b/>
          <w:sz w:val="22"/>
          <w:szCs w:val="22"/>
        </w:rPr>
      </w:pPr>
      <w:r>
        <w:rPr>
          <w:rFonts w:asciiTheme="majorHAnsi" w:hAnsiTheme="majorHAnsi" w:cstheme="majorHAnsi"/>
          <w:b/>
          <w:sz w:val="22"/>
          <w:szCs w:val="22"/>
        </w:rPr>
        <w:t xml:space="preserve">16. </w:t>
      </w:r>
      <w:r w:rsidR="000202C4">
        <w:rPr>
          <w:rFonts w:asciiTheme="majorHAnsi" w:hAnsiTheme="majorHAnsi" w:cstheme="majorHAnsi"/>
          <w:b/>
          <w:sz w:val="22"/>
          <w:szCs w:val="22"/>
        </w:rPr>
        <w:t xml:space="preserve">DA </w:t>
      </w:r>
      <w:r w:rsidR="006F15E9" w:rsidRPr="0017634F">
        <w:rPr>
          <w:rFonts w:asciiTheme="majorHAnsi" w:hAnsiTheme="majorHAnsi" w:cstheme="majorHAnsi"/>
          <w:b/>
          <w:sz w:val="22"/>
          <w:szCs w:val="22"/>
        </w:rPr>
        <w:t>CONTRATAÇÃO</w:t>
      </w:r>
    </w:p>
    <w:p w14:paraId="71A14F31" w14:textId="6A131872" w:rsidR="006F15E9" w:rsidRPr="0017634F" w:rsidRDefault="003B11BD" w:rsidP="00FA56C4">
      <w:pPr>
        <w:pStyle w:val="Nivel2"/>
        <w:numPr>
          <w:ilvl w:val="0"/>
          <w:numId w:val="0"/>
        </w:numPr>
        <w:rPr>
          <w:rFonts w:asciiTheme="majorHAnsi" w:hAnsiTheme="majorHAnsi" w:cstheme="majorHAnsi"/>
          <w:sz w:val="22"/>
          <w:szCs w:val="22"/>
        </w:rPr>
      </w:pPr>
      <w:r>
        <w:rPr>
          <w:rFonts w:asciiTheme="majorHAnsi" w:hAnsiTheme="majorHAnsi" w:cstheme="majorHAnsi"/>
          <w:sz w:val="22"/>
          <w:szCs w:val="22"/>
        </w:rPr>
        <w:t>16</w:t>
      </w:r>
      <w:r w:rsidR="006F15E9" w:rsidRPr="0017634F">
        <w:rPr>
          <w:rFonts w:asciiTheme="majorHAnsi" w:hAnsiTheme="majorHAnsi" w:cstheme="majorHAnsi"/>
          <w:sz w:val="22"/>
          <w:szCs w:val="22"/>
        </w:rPr>
        <w:t>.1.</w:t>
      </w:r>
      <w:r w:rsidR="00C43EA8">
        <w:rPr>
          <w:rFonts w:asciiTheme="majorHAnsi" w:hAnsiTheme="majorHAnsi" w:cstheme="majorHAnsi"/>
          <w:sz w:val="22"/>
          <w:szCs w:val="22"/>
        </w:rPr>
        <w:t xml:space="preserve"> </w:t>
      </w:r>
      <w:r w:rsidR="006F15E9" w:rsidRPr="0017634F">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347608A0" w:rsidR="006F15E9" w:rsidRPr="0017634F" w:rsidRDefault="006F15E9" w:rsidP="00FA56C4">
      <w:pPr>
        <w:pStyle w:val="Nivel2"/>
        <w:numPr>
          <w:ilvl w:val="0"/>
          <w:numId w:val="0"/>
        </w:numPr>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.2.</w:t>
      </w:r>
      <w:r w:rsidR="00C43EA8">
        <w:rPr>
          <w:rFonts w:asciiTheme="majorHAnsi" w:hAnsiTheme="majorHAnsi" w:cstheme="majorHAnsi"/>
          <w:sz w:val="22"/>
          <w:szCs w:val="22"/>
        </w:rPr>
        <w:t xml:space="preserve"> </w:t>
      </w:r>
      <w:r w:rsidRPr="0017634F">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17634F">
        <w:rPr>
          <w:rFonts w:asciiTheme="majorHAnsi" w:hAnsiTheme="majorHAnsi" w:cstheme="majorHAnsi"/>
          <w:sz w:val="22"/>
          <w:szCs w:val="22"/>
        </w:rPr>
        <w:t>Edital</w:t>
      </w:r>
      <w:r w:rsidRPr="0017634F">
        <w:rPr>
          <w:rFonts w:asciiTheme="majorHAnsi" w:hAnsiTheme="majorHAnsi" w:cstheme="majorHAnsi"/>
          <w:sz w:val="22"/>
          <w:szCs w:val="22"/>
        </w:rPr>
        <w:t xml:space="preserve">. </w:t>
      </w:r>
    </w:p>
    <w:p w14:paraId="33B7D6ED" w14:textId="39FD5579" w:rsidR="006F15E9" w:rsidRPr="0017634F" w:rsidRDefault="006F15E9" w:rsidP="00FA56C4">
      <w:pPr>
        <w:pStyle w:val="Nivel2"/>
        <w:numPr>
          <w:ilvl w:val="0"/>
          <w:numId w:val="0"/>
        </w:numPr>
        <w:ind w:left="567"/>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.2.1.</w:t>
      </w:r>
      <w:r w:rsidR="00C43EA8">
        <w:rPr>
          <w:rFonts w:asciiTheme="majorHAnsi" w:hAnsiTheme="majorHAnsi" w:cstheme="majorHAnsi"/>
          <w:sz w:val="22"/>
          <w:szCs w:val="22"/>
        </w:rPr>
        <w:t xml:space="preserve"> </w:t>
      </w:r>
      <w:r w:rsidRPr="0017634F">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0A4E84AA" w:rsidR="006F15E9" w:rsidRPr="0017634F" w:rsidRDefault="006F15E9" w:rsidP="00FA56C4">
      <w:pPr>
        <w:pStyle w:val="Nivel2"/>
        <w:numPr>
          <w:ilvl w:val="0"/>
          <w:numId w:val="0"/>
        </w:numPr>
        <w:ind w:left="567"/>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.2.2.</w:t>
      </w:r>
      <w:r w:rsidR="00C43EA8">
        <w:rPr>
          <w:rFonts w:asciiTheme="majorHAnsi" w:hAnsiTheme="majorHAnsi" w:cstheme="majorHAnsi"/>
          <w:sz w:val="22"/>
          <w:szCs w:val="22"/>
        </w:rPr>
        <w:t xml:space="preserve"> </w:t>
      </w:r>
      <w:r w:rsidRPr="0017634F">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2C4BDD06" w:rsidR="006F15E9" w:rsidRPr="0017634F" w:rsidRDefault="006F15E9" w:rsidP="00FA56C4">
      <w:pPr>
        <w:pStyle w:val="Nivel2"/>
        <w:numPr>
          <w:ilvl w:val="0"/>
          <w:numId w:val="0"/>
        </w:numPr>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.3.</w:t>
      </w:r>
      <w:r w:rsidR="00C43EA8">
        <w:rPr>
          <w:rFonts w:asciiTheme="majorHAnsi" w:hAnsiTheme="majorHAnsi" w:cstheme="majorHAnsi"/>
          <w:sz w:val="22"/>
          <w:szCs w:val="22"/>
        </w:rPr>
        <w:t xml:space="preserve"> </w:t>
      </w:r>
      <w:r w:rsidRPr="0017634F">
        <w:rPr>
          <w:rFonts w:asciiTheme="majorHAnsi" w:hAnsiTheme="majorHAnsi" w:cstheme="majorHAnsi"/>
          <w:sz w:val="22"/>
          <w:szCs w:val="22"/>
        </w:rPr>
        <w:t>O Aceite da Nota de Empenho ou do instrumento equivalente, emitida ao fornecedor adjudicado, implica o reconhecimento de que:</w:t>
      </w:r>
    </w:p>
    <w:p w14:paraId="03100CF3" w14:textId="24C4B352" w:rsidR="006F15E9" w:rsidRPr="0017634F" w:rsidRDefault="003B11BD" w:rsidP="00FA56C4">
      <w:pPr>
        <w:pStyle w:val="Nivel2"/>
        <w:numPr>
          <w:ilvl w:val="0"/>
          <w:numId w:val="0"/>
        </w:numPr>
        <w:ind w:left="567"/>
        <w:rPr>
          <w:rFonts w:asciiTheme="majorHAnsi" w:hAnsiTheme="majorHAnsi" w:cstheme="majorHAnsi"/>
          <w:sz w:val="22"/>
          <w:szCs w:val="22"/>
        </w:rPr>
      </w:pPr>
      <w:r>
        <w:rPr>
          <w:rFonts w:asciiTheme="majorHAnsi" w:hAnsiTheme="majorHAnsi" w:cstheme="majorHAnsi"/>
          <w:sz w:val="22"/>
          <w:szCs w:val="22"/>
        </w:rPr>
        <w:t>16</w:t>
      </w:r>
      <w:r w:rsidR="006F15E9" w:rsidRPr="0017634F">
        <w:rPr>
          <w:rFonts w:asciiTheme="majorHAnsi" w:hAnsiTheme="majorHAnsi" w:cstheme="majorHAnsi"/>
          <w:sz w:val="22"/>
          <w:szCs w:val="22"/>
        </w:rPr>
        <w:t>.3.1.</w:t>
      </w:r>
      <w:r w:rsidR="00C43EA8">
        <w:rPr>
          <w:rFonts w:asciiTheme="majorHAnsi" w:hAnsiTheme="majorHAnsi" w:cstheme="majorHAnsi"/>
          <w:sz w:val="22"/>
          <w:szCs w:val="22"/>
        </w:rPr>
        <w:t xml:space="preserve"> </w:t>
      </w:r>
      <w:r w:rsidR="006F15E9" w:rsidRPr="0017634F">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0B743AE" w:rsidR="006F15E9" w:rsidRPr="0017634F" w:rsidRDefault="003B11BD" w:rsidP="00FA56C4">
      <w:pPr>
        <w:pStyle w:val="Nivel2"/>
        <w:numPr>
          <w:ilvl w:val="0"/>
          <w:numId w:val="0"/>
        </w:numPr>
        <w:ind w:left="567"/>
        <w:rPr>
          <w:rFonts w:asciiTheme="majorHAnsi" w:hAnsiTheme="majorHAnsi" w:cstheme="majorHAnsi"/>
          <w:sz w:val="22"/>
          <w:szCs w:val="22"/>
        </w:rPr>
      </w:pPr>
      <w:r>
        <w:rPr>
          <w:rFonts w:asciiTheme="majorHAnsi" w:hAnsiTheme="majorHAnsi" w:cstheme="majorHAnsi"/>
          <w:sz w:val="22"/>
          <w:szCs w:val="22"/>
        </w:rPr>
        <w:t>16</w:t>
      </w:r>
      <w:r w:rsidR="006F15E9" w:rsidRPr="0017634F">
        <w:rPr>
          <w:rFonts w:asciiTheme="majorHAnsi" w:hAnsiTheme="majorHAnsi" w:cstheme="majorHAnsi"/>
          <w:sz w:val="22"/>
          <w:szCs w:val="22"/>
        </w:rPr>
        <w:t>.3.2.</w:t>
      </w:r>
      <w:r w:rsidR="00C43EA8">
        <w:rPr>
          <w:rFonts w:asciiTheme="majorHAnsi" w:hAnsiTheme="majorHAnsi" w:cstheme="majorHAnsi"/>
          <w:sz w:val="22"/>
          <w:szCs w:val="22"/>
        </w:rPr>
        <w:t xml:space="preserve"> </w:t>
      </w:r>
      <w:r w:rsidR="006F15E9" w:rsidRPr="0017634F">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633206F7" w:rsidR="006F15E9" w:rsidRPr="0017634F" w:rsidRDefault="006F15E9" w:rsidP="00FA56C4">
      <w:pPr>
        <w:pStyle w:val="Nivel2"/>
        <w:numPr>
          <w:ilvl w:val="0"/>
          <w:numId w:val="0"/>
        </w:numPr>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6</w:t>
      </w:r>
      <w:r w:rsidRPr="0017634F">
        <w:rPr>
          <w:rFonts w:asciiTheme="majorHAnsi" w:hAnsiTheme="majorHAnsi" w:cstheme="majorHAnsi"/>
          <w:sz w:val="22"/>
          <w:szCs w:val="22"/>
        </w:rPr>
        <w:t>.4.</w:t>
      </w:r>
      <w:r w:rsidR="005A0167" w:rsidRPr="005A0167">
        <w:rPr>
          <w:rFonts w:asciiTheme="majorHAnsi" w:hAnsiTheme="majorHAnsi" w:cstheme="majorHAnsi"/>
          <w:sz w:val="22"/>
          <w:szCs w:val="22"/>
        </w:rPr>
        <w:t xml:space="preserve"> O prazo de vigência do contrato será de 04 (quatro) meses, contados a partir da divulgação no Portal Nacional de Contratações Públicas (PNCP), podendo ser prorrogado conforme Lei 14.133/2021;</w:t>
      </w:r>
    </w:p>
    <w:p w14:paraId="3D9C81B5" w14:textId="79F04B48" w:rsidR="00A05DAA" w:rsidRDefault="006F15E9" w:rsidP="00FA56C4">
      <w:pPr>
        <w:pStyle w:val="Nivel2"/>
        <w:numPr>
          <w:ilvl w:val="0"/>
          <w:numId w:val="0"/>
        </w:numPr>
        <w:spacing w:before="0" w:after="0"/>
        <w:rPr>
          <w:rFonts w:asciiTheme="majorHAnsi" w:hAnsiTheme="majorHAnsi" w:cstheme="majorHAnsi"/>
          <w:sz w:val="22"/>
          <w:szCs w:val="22"/>
        </w:rPr>
      </w:pPr>
      <w:r w:rsidRPr="0017634F">
        <w:rPr>
          <w:rFonts w:asciiTheme="majorHAnsi" w:hAnsiTheme="majorHAnsi" w:cstheme="majorHAnsi"/>
          <w:sz w:val="22"/>
          <w:szCs w:val="22"/>
        </w:rPr>
        <w:lastRenderedPageBreak/>
        <w:t>1</w:t>
      </w:r>
      <w:r w:rsidR="003B11BD">
        <w:rPr>
          <w:rFonts w:asciiTheme="majorHAnsi" w:hAnsiTheme="majorHAnsi" w:cstheme="majorHAnsi"/>
          <w:sz w:val="22"/>
          <w:szCs w:val="22"/>
        </w:rPr>
        <w:t>6</w:t>
      </w:r>
      <w:r w:rsidRPr="0017634F">
        <w:rPr>
          <w:rFonts w:asciiTheme="majorHAnsi" w:hAnsiTheme="majorHAnsi" w:cstheme="majorHAnsi"/>
          <w:sz w:val="22"/>
          <w:szCs w:val="22"/>
        </w:rPr>
        <w:t>.5.</w:t>
      </w:r>
      <w:r w:rsidR="00C43EA8">
        <w:rPr>
          <w:rFonts w:asciiTheme="majorHAnsi" w:hAnsiTheme="majorHAnsi" w:cstheme="majorHAnsi"/>
          <w:sz w:val="22"/>
          <w:szCs w:val="22"/>
        </w:rPr>
        <w:t xml:space="preserve"> </w:t>
      </w:r>
      <w:r w:rsidRPr="0017634F">
        <w:rPr>
          <w:rFonts w:asciiTheme="majorHAnsi" w:hAnsiTheme="majorHAnsi" w:cstheme="majorHAnsi"/>
          <w:sz w:val="22"/>
          <w:szCs w:val="22"/>
        </w:rPr>
        <w:t xml:space="preserve">Na assinatura do contrato ou do instrumento equivalente será exigida a comprovação das condições de habilitação e contratação consignadas neste </w:t>
      </w:r>
      <w:r w:rsidR="00881D39">
        <w:rPr>
          <w:rFonts w:asciiTheme="majorHAnsi" w:hAnsiTheme="majorHAnsi" w:cstheme="majorHAnsi"/>
          <w:sz w:val="22"/>
          <w:szCs w:val="22"/>
        </w:rPr>
        <w:t>edital</w:t>
      </w:r>
      <w:r w:rsidRPr="0017634F">
        <w:rPr>
          <w:rFonts w:asciiTheme="majorHAnsi" w:hAnsiTheme="majorHAnsi" w:cstheme="majorHAnsi"/>
          <w:sz w:val="22"/>
          <w:szCs w:val="22"/>
        </w:rPr>
        <w:t>, que deverão ser mantidas pelo fornecedor durante a vigência do contrato.</w:t>
      </w:r>
    </w:p>
    <w:p w14:paraId="13558488" w14:textId="77777777" w:rsidR="00A05DAA" w:rsidRPr="00DD700E" w:rsidRDefault="00A05DAA" w:rsidP="00FA56C4">
      <w:pPr>
        <w:pStyle w:val="Nivel2"/>
        <w:numPr>
          <w:ilvl w:val="0"/>
          <w:numId w:val="0"/>
        </w:numPr>
        <w:spacing w:before="0" w:after="0"/>
        <w:rPr>
          <w:rFonts w:asciiTheme="majorHAnsi" w:hAnsiTheme="majorHAnsi" w:cstheme="majorHAnsi"/>
          <w:sz w:val="14"/>
          <w:szCs w:val="14"/>
        </w:rPr>
      </w:pPr>
    </w:p>
    <w:p w14:paraId="63786FB7" w14:textId="74CB5C6F" w:rsidR="00770246" w:rsidRPr="00A05DAA" w:rsidRDefault="00A05DAA" w:rsidP="00FA56C4">
      <w:pPr>
        <w:pStyle w:val="Nivel2"/>
        <w:numPr>
          <w:ilvl w:val="0"/>
          <w:numId w:val="0"/>
        </w:numPr>
        <w:spacing w:before="0" w:after="0"/>
        <w:rPr>
          <w:rFonts w:asciiTheme="majorHAnsi" w:hAnsiTheme="majorHAnsi" w:cstheme="majorHAnsi"/>
          <w:b/>
          <w:sz w:val="22"/>
          <w:szCs w:val="22"/>
        </w:rPr>
      </w:pPr>
      <w:r w:rsidRPr="00A05DAA">
        <w:rPr>
          <w:rFonts w:asciiTheme="majorHAnsi" w:hAnsiTheme="majorHAnsi" w:cstheme="majorHAnsi"/>
          <w:b/>
          <w:sz w:val="22"/>
          <w:szCs w:val="22"/>
        </w:rPr>
        <w:t xml:space="preserve">17. </w:t>
      </w:r>
      <w:r w:rsidR="002215AE" w:rsidRPr="00A05DAA">
        <w:rPr>
          <w:rFonts w:asciiTheme="majorHAnsi" w:hAnsiTheme="majorHAnsi" w:cstheme="majorHAnsi"/>
          <w:b/>
          <w:sz w:val="22"/>
          <w:szCs w:val="22"/>
        </w:rPr>
        <w:t>DAS DISPOSIÇÕES GERAIS</w:t>
      </w:r>
    </w:p>
    <w:p w14:paraId="4A02150B" w14:textId="43438AB4" w:rsidR="00770246" w:rsidRPr="003B11BD"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 </w:t>
      </w:r>
      <w:r w:rsidR="00770246" w:rsidRPr="003B11BD">
        <w:rPr>
          <w:rFonts w:asciiTheme="majorHAnsi" w:eastAsia="Calibri" w:hAnsiTheme="majorHAnsi" w:cstheme="majorHAnsi"/>
          <w:color w:val="000000"/>
          <w:sz w:val="22"/>
          <w:szCs w:val="22"/>
        </w:rPr>
        <w:t>Da sessão pública d</w:t>
      </w:r>
      <w:r w:rsidR="00770246" w:rsidRPr="003B11BD">
        <w:rPr>
          <w:rFonts w:asciiTheme="majorHAnsi" w:eastAsia="Calibri" w:hAnsiTheme="majorHAnsi" w:cstheme="majorHAnsi"/>
          <w:sz w:val="22"/>
          <w:szCs w:val="22"/>
        </w:rPr>
        <w:t>o Pregão</w:t>
      </w:r>
      <w:r w:rsidR="00770246" w:rsidRPr="003B11BD">
        <w:rPr>
          <w:rFonts w:asciiTheme="majorHAnsi" w:eastAsia="Calibri" w:hAnsiTheme="majorHAnsi" w:cstheme="majorHAnsi"/>
          <w:color w:val="000000"/>
          <w:sz w:val="22"/>
          <w:szCs w:val="22"/>
        </w:rPr>
        <w:t xml:space="preserve"> divulgar-se-á Ata no sistema eletrônico.</w:t>
      </w:r>
    </w:p>
    <w:p w14:paraId="67AAB530" w14:textId="380B6176" w:rsidR="00770246" w:rsidRPr="0017634F" w:rsidRDefault="003B11BD" w:rsidP="00FA56C4">
      <w:pPr>
        <w:pStyle w:val="PargrafodaLista"/>
        <w:tabs>
          <w:tab w:val="left" w:pos="0"/>
        </w:tabs>
        <w:spacing w:line="276" w:lineRule="auto"/>
        <w:ind w:left="0"/>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17.2. </w:t>
      </w:r>
      <w:r w:rsidR="00770246" w:rsidRPr="0017634F">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17634F">
        <w:rPr>
          <w:rFonts w:asciiTheme="majorHAnsi" w:eastAsia="Calibri" w:hAnsiTheme="majorHAnsi" w:cstheme="majorHAnsi"/>
          <w:sz w:val="22"/>
          <w:szCs w:val="22"/>
        </w:rPr>
        <w:t>Pregoeiro</w:t>
      </w:r>
      <w:r w:rsidR="00770246" w:rsidRPr="0017634F">
        <w:rPr>
          <w:rFonts w:asciiTheme="majorHAnsi" w:eastAsia="Calibri" w:hAnsiTheme="majorHAnsi" w:cstheme="majorHAnsi"/>
          <w:color w:val="000000"/>
          <w:sz w:val="22"/>
          <w:szCs w:val="22"/>
        </w:rPr>
        <w:t>.</w:t>
      </w:r>
    </w:p>
    <w:p w14:paraId="63A78615" w14:textId="36B25311"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17.3. </w:t>
      </w:r>
      <w:r w:rsidR="00770246" w:rsidRPr="0017634F">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395242D5" w14:textId="34ADA835"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17.4. </w:t>
      </w:r>
      <w:r w:rsidR="00770246" w:rsidRPr="0017634F">
        <w:rPr>
          <w:rFonts w:asciiTheme="majorHAnsi" w:eastAsia="Calibri" w:hAnsiTheme="majorHAnsi" w:cstheme="majorHAnsi"/>
          <w:color w:val="000000"/>
          <w:sz w:val="22"/>
          <w:szCs w:val="22"/>
        </w:rPr>
        <w:t>No julgamento das propostas e da habilitação, o</w:t>
      </w:r>
      <w:r w:rsidR="00770246" w:rsidRPr="0017634F">
        <w:rPr>
          <w:rFonts w:asciiTheme="majorHAnsi" w:eastAsia="Calibri" w:hAnsiTheme="majorHAnsi" w:cstheme="majorHAnsi"/>
          <w:sz w:val="22"/>
          <w:szCs w:val="22"/>
        </w:rPr>
        <w:t xml:space="preserve"> Pregoeiro</w:t>
      </w:r>
      <w:r w:rsidR="00770246" w:rsidRPr="0017634F">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7573681" w14:textId="2206B9DA" w:rsidR="00770246" w:rsidRPr="003B11BD"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17.5. </w:t>
      </w:r>
      <w:r w:rsidR="00770246" w:rsidRPr="003B11BD">
        <w:rPr>
          <w:rFonts w:asciiTheme="majorHAnsi" w:eastAsia="Calibri" w:hAnsiTheme="majorHAnsi" w:cstheme="majorHAnsi"/>
          <w:color w:val="000000"/>
          <w:sz w:val="22"/>
          <w:szCs w:val="22"/>
        </w:rPr>
        <w:t>A homologação do resultado desta licitação não implicará direito à contratação.</w:t>
      </w:r>
    </w:p>
    <w:p w14:paraId="08C10897" w14:textId="34F4A54B" w:rsidR="00AF5BD7" w:rsidRPr="0017634F" w:rsidRDefault="003B11BD" w:rsidP="00FA56C4">
      <w:pPr>
        <w:tabs>
          <w:tab w:val="left" w:pos="0"/>
        </w:tabs>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17.6. </w:t>
      </w:r>
      <w:r w:rsidR="00AF5BD7" w:rsidRPr="0017634F">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3A074977" w14:textId="1F5A8CAF"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17.7. </w:t>
      </w:r>
      <w:r w:rsidR="00770246" w:rsidRPr="0017634F">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DD700E" w:rsidRDefault="00770246" w:rsidP="00FA56C4">
      <w:pPr>
        <w:tabs>
          <w:tab w:val="left" w:pos="567"/>
        </w:tabs>
        <w:spacing w:line="276" w:lineRule="auto"/>
        <w:jc w:val="both"/>
        <w:rPr>
          <w:rFonts w:asciiTheme="majorHAnsi" w:eastAsia="Calibri" w:hAnsiTheme="majorHAnsi" w:cstheme="majorHAnsi"/>
          <w:color w:val="000000"/>
          <w:sz w:val="10"/>
          <w:szCs w:val="10"/>
        </w:rPr>
      </w:pPr>
    </w:p>
    <w:p w14:paraId="6848852E" w14:textId="3D3D9D81"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17.8. </w:t>
      </w:r>
      <w:r w:rsidR="00770246" w:rsidRPr="0017634F">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DD700E" w:rsidRDefault="00770246" w:rsidP="00FA56C4">
      <w:pPr>
        <w:tabs>
          <w:tab w:val="left" w:pos="567"/>
        </w:tabs>
        <w:spacing w:line="276" w:lineRule="auto"/>
        <w:jc w:val="both"/>
        <w:rPr>
          <w:rFonts w:asciiTheme="majorHAnsi" w:eastAsia="Calibri" w:hAnsiTheme="majorHAnsi" w:cstheme="majorHAnsi"/>
          <w:color w:val="000000"/>
          <w:sz w:val="14"/>
          <w:szCs w:val="14"/>
        </w:rPr>
      </w:pPr>
    </w:p>
    <w:p w14:paraId="05EE2289" w14:textId="1E12CBEE"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17.9. </w:t>
      </w:r>
      <w:r w:rsidR="00770246" w:rsidRPr="0017634F">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DD700E" w:rsidRDefault="00B85179" w:rsidP="00FA56C4">
      <w:pPr>
        <w:tabs>
          <w:tab w:val="left" w:pos="567"/>
        </w:tabs>
        <w:spacing w:line="276" w:lineRule="auto"/>
        <w:jc w:val="both"/>
        <w:rPr>
          <w:rFonts w:asciiTheme="majorHAnsi" w:hAnsiTheme="majorHAnsi" w:cstheme="majorHAnsi"/>
          <w:sz w:val="14"/>
          <w:szCs w:val="14"/>
        </w:rPr>
      </w:pPr>
    </w:p>
    <w:p w14:paraId="3B1CD6A0" w14:textId="3457FABC"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17.10. </w:t>
      </w:r>
      <w:r w:rsidR="00770246" w:rsidRPr="0017634F">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DD700E" w:rsidRDefault="00770246" w:rsidP="00FA56C4">
      <w:pPr>
        <w:tabs>
          <w:tab w:val="left" w:pos="567"/>
        </w:tabs>
        <w:spacing w:line="276" w:lineRule="auto"/>
        <w:jc w:val="both"/>
        <w:rPr>
          <w:rFonts w:asciiTheme="majorHAnsi" w:eastAsia="Calibri" w:hAnsiTheme="majorHAnsi" w:cstheme="majorHAnsi"/>
          <w:color w:val="000000"/>
          <w:sz w:val="12"/>
          <w:szCs w:val="12"/>
        </w:rPr>
      </w:pPr>
    </w:p>
    <w:p w14:paraId="4DF0B21B" w14:textId="793A6AF1" w:rsidR="00770246" w:rsidRPr="0017634F" w:rsidRDefault="003B11BD" w:rsidP="00FA56C4">
      <w:pPr>
        <w:spacing w:line="276" w:lineRule="auto"/>
        <w:ind w:right="-2"/>
        <w:jc w:val="both"/>
        <w:rPr>
          <w:rFonts w:asciiTheme="majorHAnsi" w:hAnsiTheme="majorHAnsi" w:cstheme="majorHAnsi"/>
          <w:sz w:val="22"/>
          <w:szCs w:val="22"/>
        </w:rPr>
      </w:pPr>
      <w:r>
        <w:rPr>
          <w:rFonts w:asciiTheme="majorHAnsi" w:eastAsia="Calibri" w:hAnsiTheme="majorHAnsi" w:cstheme="majorHAnsi"/>
          <w:sz w:val="22"/>
          <w:szCs w:val="22"/>
        </w:rPr>
        <w:t xml:space="preserve">17.11. </w:t>
      </w:r>
      <w:r w:rsidR="00770246" w:rsidRPr="0017634F">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2596D4D5" w:rsidR="00770246" w:rsidRPr="0017634F" w:rsidRDefault="003B11BD" w:rsidP="00FA56C4">
      <w:pPr>
        <w:spacing w:line="276" w:lineRule="auto"/>
        <w:ind w:left="567" w:right="-2"/>
        <w:jc w:val="both"/>
        <w:rPr>
          <w:rFonts w:asciiTheme="majorHAnsi" w:hAnsiTheme="majorHAnsi" w:cstheme="majorHAnsi"/>
          <w:sz w:val="22"/>
          <w:szCs w:val="22"/>
        </w:rPr>
      </w:pPr>
      <w:r>
        <w:rPr>
          <w:rFonts w:asciiTheme="majorHAnsi" w:eastAsia="Calibri" w:hAnsiTheme="majorHAnsi" w:cstheme="majorHAnsi"/>
          <w:sz w:val="22"/>
          <w:szCs w:val="22"/>
        </w:rPr>
        <w:t xml:space="preserve">17.11.1. </w:t>
      </w:r>
      <w:r w:rsidR="00770246" w:rsidRPr="0017634F">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17634F" w:rsidRDefault="00770246" w:rsidP="00FA56C4">
      <w:pPr>
        <w:spacing w:line="276" w:lineRule="auto"/>
        <w:ind w:left="567" w:right="-2"/>
        <w:jc w:val="both"/>
        <w:rPr>
          <w:rFonts w:asciiTheme="majorHAnsi" w:eastAsia="Calibri" w:hAnsiTheme="majorHAnsi" w:cstheme="majorHAnsi"/>
          <w:sz w:val="22"/>
          <w:szCs w:val="22"/>
        </w:rPr>
      </w:pPr>
    </w:p>
    <w:p w14:paraId="5B11DAD8" w14:textId="7C621010"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17.12. </w:t>
      </w:r>
      <w:r w:rsidR="00770246" w:rsidRPr="0017634F">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603EFA6E" w14:textId="77777777" w:rsidR="003B11BD" w:rsidRDefault="003B11BD" w:rsidP="00FA56C4">
      <w:pPr>
        <w:tabs>
          <w:tab w:val="left" w:pos="567"/>
        </w:tabs>
        <w:spacing w:line="276" w:lineRule="auto"/>
        <w:jc w:val="both"/>
        <w:rPr>
          <w:rFonts w:asciiTheme="majorHAnsi" w:eastAsia="Calibri" w:hAnsiTheme="majorHAnsi" w:cstheme="majorHAnsi"/>
          <w:color w:val="000000"/>
          <w:sz w:val="22"/>
          <w:szCs w:val="22"/>
        </w:rPr>
      </w:pPr>
    </w:p>
    <w:p w14:paraId="05958CD5" w14:textId="06775A5B" w:rsidR="00770246"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17.13. </w:t>
      </w:r>
      <w:r w:rsidR="00770246" w:rsidRPr="0017634F">
        <w:rPr>
          <w:rFonts w:asciiTheme="majorHAnsi" w:eastAsia="Calibri" w:hAnsiTheme="majorHAnsi" w:cstheme="majorHAnsi"/>
          <w:sz w:val="22"/>
          <w:szCs w:val="22"/>
        </w:rPr>
        <w:t>A</w:t>
      </w:r>
      <w:r w:rsidR="00C643EB" w:rsidRPr="0017634F">
        <w:rPr>
          <w:rFonts w:asciiTheme="majorHAnsi" w:eastAsia="Calibri" w:hAnsiTheme="majorHAnsi" w:cstheme="majorHAnsi"/>
          <w:sz w:val="22"/>
          <w:szCs w:val="22"/>
        </w:rPr>
        <w:t xml:space="preserve"> Licitante</w:t>
      </w:r>
      <w:r w:rsidR="00770246" w:rsidRPr="0017634F">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17634F" w:rsidRDefault="003B11BD" w:rsidP="004A73C2">
      <w:pPr>
        <w:pBdr>
          <w:top w:val="nil"/>
          <w:left w:val="nil"/>
          <w:bottom w:val="nil"/>
          <w:right w:val="nil"/>
          <w:between w:val="nil"/>
        </w:pBdr>
        <w:spacing w:line="276" w:lineRule="auto"/>
        <w:ind w:left="567" w:right="-2"/>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17.13.1. </w:t>
      </w:r>
      <w:r w:rsidR="00770246" w:rsidRPr="0017634F">
        <w:rPr>
          <w:rFonts w:asciiTheme="majorHAnsi" w:eastAsia="Calibri" w:hAnsiTheme="majorHAnsi" w:cstheme="majorHAnsi"/>
          <w:color w:val="000000"/>
          <w:sz w:val="22"/>
          <w:szCs w:val="22"/>
        </w:rPr>
        <w:t>A anulação d</w:t>
      </w:r>
      <w:r w:rsidR="00770246" w:rsidRPr="0017634F">
        <w:rPr>
          <w:rFonts w:asciiTheme="majorHAnsi" w:eastAsia="Calibri" w:hAnsiTheme="majorHAnsi" w:cstheme="majorHAnsi"/>
          <w:sz w:val="22"/>
          <w:szCs w:val="22"/>
        </w:rPr>
        <w:t>o Pregão</w:t>
      </w:r>
      <w:r w:rsidR="00770246" w:rsidRPr="0017634F">
        <w:rPr>
          <w:rFonts w:asciiTheme="majorHAnsi" w:eastAsia="Calibri" w:hAnsiTheme="majorHAnsi" w:cstheme="majorHAnsi"/>
          <w:color w:val="000000"/>
          <w:sz w:val="22"/>
          <w:szCs w:val="22"/>
        </w:rPr>
        <w:t xml:space="preserve"> induz </w:t>
      </w:r>
      <w:r w:rsidR="00770246" w:rsidRPr="0017634F">
        <w:rPr>
          <w:rFonts w:asciiTheme="majorHAnsi" w:eastAsia="Calibri" w:hAnsiTheme="majorHAnsi" w:cstheme="majorHAnsi"/>
          <w:sz w:val="22"/>
          <w:szCs w:val="22"/>
        </w:rPr>
        <w:t>à extinção do contrato.</w:t>
      </w:r>
    </w:p>
    <w:p w14:paraId="652009DD" w14:textId="789F24EC" w:rsidR="00DC4931" w:rsidRPr="00DD700E" w:rsidRDefault="003B11BD" w:rsidP="004A73C2">
      <w:pPr>
        <w:pStyle w:val="PargrafodaLista"/>
        <w:spacing w:line="276" w:lineRule="auto"/>
        <w:ind w:left="567" w:right="-2"/>
        <w:jc w:val="both"/>
        <w:rPr>
          <w:rFonts w:asciiTheme="majorHAnsi" w:eastAsia="Calibri" w:hAnsiTheme="majorHAnsi" w:cstheme="majorHAnsi"/>
          <w:sz w:val="8"/>
          <w:szCs w:val="8"/>
        </w:rPr>
      </w:pPr>
      <w:r>
        <w:rPr>
          <w:rFonts w:asciiTheme="majorHAnsi" w:eastAsia="Calibri" w:hAnsiTheme="majorHAnsi" w:cstheme="majorHAnsi"/>
          <w:sz w:val="22"/>
          <w:szCs w:val="22"/>
        </w:rPr>
        <w:t xml:space="preserve">17.13.2. </w:t>
      </w:r>
      <w:r w:rsidR="00770246" w:rsidRPr="0017634F">
        <w:rPr>
          <w:rFonts w:asciiTheme="majorHAnsi" w:eastAsia="Calibri" w:hAnsiTheme="majorHAnsi" w:cstheme="majorHAnsi"/>
          <w:sz w:val="22"/>
          <w:szCs w:val="22"/>
        </w:rPr>
        <w:t>A anulação da licitação por motivo de ilegalidade não gera obrigação de indenizar</w:t>
      </w:r>
      <w:r w:rsidR="004A73C2">
        <w:rPr>
          <w:rFonts w:asciiTheme="majorHAnsi" w:eastAsia="Calibri" w:hAnsiTheme="majorHAnsi" w:cstheme="majorHAnsi"/>
          <w:sz w:val="22"/>
          <w:szCs w:val="22"/>
        </w:rPr>
        <w:t>.</w:t>
      </w:r>
    </w:p>
    <w:p w14:paraId="65867158" w14:textId="5360FCCF" w:rsidR="00770246" w:rsidRPr="0017634F" w:rsidRDefault="003B11BD" w:rsidP="004A73C2">
      <w:pPr>
        <w:tabs>
          <w:tab w:val="left" w:pos="567"/>
        </w:tabs>
        <w:spacing w:line="276" w:lineRule="auto"/>
        <w:ind w:left="567"/>
        <w:jc w:val="both"/>
        <w:rPr>
          <w:rFonts w:asciiTheme="majorHAnsi" w:hAnsiTheme="majorHAnsi" w:cstheme="majorHAnsi"/>
          <w:sz w:val="22"/>
          <w:szCs w:val="22"/>
        </w:rPr>
      </w:pPr>
      <w:r>
        <w:rPr>
          <w:rFonts w:asciiTheme="majorHAnsi" w:eastAsia="Calibri" w:hAnsiTheme="majorHAnsi" w:cstheme="majorHAnsi"/>
          <w:sz w:val="22"/>
          <w:szCs w:val="22"/>
        </w:rPr>
        <w:t xml:space="preserve">17.13.3. </w:t>
      </w:r>
      <w:r w:rsidR="00770246" w:rsidRPr="0017634F">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DD700E" w:rsidRDefault="00770246" w:rsidP="00FA56C4">
      <w:pPr>
        <w:tabs>
          <w:tab w:val="left" w:pos="567"/>
        </w:tabs>
        <w:spacing w:line="276" w:lineRule="auto"/>
        <w:jc w:val="both"/>
        <w:rPr>
          <w:rFonts w:asciiTheme="majorHAnsi" w:eastAsia="Calibri" w:hAnsiTheme="majorHAnsi" w:cstheme="majorHAnsi"/>
          <w:color w:val="000000"/>
          <w:sz w:val="12"/>
          <w:szCs w:val="12"/>
        </w:rPr>
      </w:pPr>
    </w:p>
    <w:p w14:paraId="129727DB" w14:textId="07F79AF7" w:rsidR="00EE3004" w:rsidRPr="0017634F" w:rsidRDefault="003B11BD" w:rsidP="00FA56C4">
      <w:pPr>
        <w:tabs>
          <w:tab w:val="left" w:pos="567"/>
        </w:tabs>
        <w:spacing w:line="276" w:lineRule="auto"/>
        <w:jc w:val="both"/>
        <w:rPr>
          <w:rFonts w:asciiTheme="majorHAnsi" w:hAnsiTheme="majorHAnsi" w:cstheme="majorHAnsi"/>
          <w:sz w:val="22"/>
          <w:szCs w:val="22"/>
        </w:rPr>
      </w:pPr>
      <w:r>
        <w:rPr>
          <w:rFonts w:asciiTheme="majorHAnsi" w:eastAsia="Calibri" w:hAnsiTheme="majorHAnsi" w:cstheme="majorHAnsi"/>
          <w:color w:val="000000"/>
          <w:sz w:val="22"/>
          <w:szCs w:val="22"/>
        </w:rPr>
        <w:t xml:space="preserve">17.14. </w:t>
      </w:r>
      <w:r w:rsidR="00770246" w:rsidRPr="0017634F">
        <w:rPr>
          <w:rFonts w:asciiTheme="majorHAnsi" w:eastAsia="Calibri" w:hAnsiTheme="majorHAnsi" w:cstheme="majorHAnsi"/>
          <w:color w:val="000000"/>
          <w:sz w:val="22"/>
          <w:szCs w:val="22"/>
        </w:rPr>
        <w:t>O Edital está disponibilizado, na íntegra, no</w:t>
      </w:r>
      <w:r w:rsidR="00D11993" w:rsidRPr="0017634F">
        <w:rPr>
          <w:rFonts w:asciiTheme="majorHAnsi" w:eastAsia="Calibri" w:hAnsiTheme="majorHAnsi" w:cstheme="majorHAnsi"/>
          <w:color w:val="000000"/>
          <w:sz w:val="22"/>
          <w:szCs w:val="22"/>
        </w:rPr>
        <w:t>s</w:t>
      </w:r>
      <w:r w:rsidR="00770246" w:rsidRPr="0017634F">
        <w:rPr>
          <w:rFonts w:asciiTheme="majorHAnsi" w:eastAsia="Calibri" w:hAnsiTheme="majorHAnsi" w:cstheme="majorHAnsi"/>
          <w:color w:val="000000"/>
          <w:sz w:val="22"/>
          <w:szCs w:val="22"/>
        </w:rPr>
        <w:t xml:space="preserve"> endereço</w:t>
      </w:r>
      <w:r w:rsidR="00D11993" w:rsidRPr="0017634F">
        <w:rPr>
          <w:rFonts w:asciiTheme="majorHAnsi" w:eastAsia="Calibri" w:hAnsiTheme="majorHAnsi" w:cstheme="majorHAnsi"/>
          <w:color w:val="000000"/>
          <w:sz w:val="22"/>
          <w:szCs w:val="22"/>
        </w:rPr>
        <w:t>s</w:t>
      </w:r>
      <w:r w:rsidR="00770246" w:rsidRPr="0017634F">
        <w:rPr>
          <w:rFonts w:asciiTheme="majorHAnsi" w:eastAsia="Calibri" w:hAnsiTheme="majorHAnsi" w:cstheme="majorHAnsi"/>
          <w:color w:val="000000"/>
          <w:sz w:val="22"/>
          <w:szCs w:val="22"/>
        </w:rPr>
        <w:t xml:space="preserve"> eletrônico</w:t>
      </w:r>
      <w:r w:rsidR="00D11993" w:rsidRPr="0017634F">
        <w:rPr>
          <w:rFonts w:asciiTheme="majorHAnsi" w:eastAsia="Calibri" w:hAnsiTheme="majorHAnsi" w:cstheme="majorHAnsi"/>
          <w:color w:val="000000"/>
          <w:sz w:val="22"/>
          <w:szCs w:val="22"/>
        </w:rPr>
        <w:t>s</w:t>
      </w:r>
      <w:r w:rsidR="00770246" w:rsidRPr="0017634F">
        <w:rPr>
          <w:rFonts w:asciiTheme="majorHAnsi" w:eastAsia="Calibri" w:hAnsiTheme="majorHAnsi" w:cstheme="majorHAnsi"/>
          <w:color w:val="000000"/>
          <w:sz w:val="22"/>
          <w:szCs w:val="22"/>
        </w:rPr>
        <w:t xml:space="preserve">: </w:t>
      </w:r>
      <w:r w:rsidR="00CF3391" w:rsidRPr="0017634F">
        <w:rPr>
          <w:rFonts w:asciiTheme="majorHAnsi" w:eastAsia="Calibri" w:hAnsiTheme="majorHAnsi" w:cstheme="majorHAnsi"/>
          <w:color w:val="000000"/>
          <w:sz w:val="22"/>
          <w:szCs w:val="22"/>
        </w:rPr>
        <w:t xml:space="preserve">sítio </w:t>
      </w:r>
      <w:hyperlink r:id="rId21" w:history="1">
        <w:r w:rsidR="000B11A1" w:rsidRPr="00892372">
          <w:rPr>
            <w:rStyle w:val="Hyperlink"/>
          </w:rPr>
          <w:t>www.portaldecompraspublicas.com.br</w:t>
        </w:r>
      </w:hyperlink>
      <w:r w:rsidR="00770246" w:rsidRPr="000B11A1">
        <w:t>,</w:t>
      </w:r>
      <w:r w:rsidR="000B11A1">
        <w:t xml:space="preserve"> </w:t>
      </w:r>
      <w:hyperlink r:id="rId22" w:history="1">
        <w:r w:rsidR="00D11993" w:rsidRPr="0017634F">
          <w:rPr>
            <w:rStyle w:val="Hyperlink"/>
            <w:rFonts w:asciiTheme="majorHAnsi" w:eastAsia="Calibri" w:hAnsiTheme="majorHAnsi" w:cstheme="majorHAnsi"/>
            <w:sz w:val="22"/>
            <w:szCs w:val="22"/>
          </w:rPr>
          <w:t>http://pmsonora.rcmsuporte.com.br:8079/transparencia</w:t>
        </w:r>
      </w:hyperlink>
      <w:r w:rsidR="00D11993" w:rsidRPr="0017634F">
        <w:rPr>
          <w:rFonts w:asciiTheme="majorHAnsi" w:eastAsia="Calibri" w:hAnsiTheme="majorHAnsi" w:cstheme="majorHAnsi"/>
          <w:color w:val="000000"/>
          <w:sz w:val="22"/>
          <w:szCs w:val="22"/>
        </w:rPr>
        <w:t xml:space="preserve">; </w:t>
      </w:r>
      <w:hyperlink r:id="rId23" w:history="1">
        <w:r w:rsidR="00D11993" w:rsidRPr="0017634F">
          <w:rPr>
            <w:rStyle w:val="Hyperlink"/>
            <w:rFonts w:asciiTheme="majorHAnsi" w:eastAsia="Calibri" w:hAnsiTheme="majorHAnsi" w:cstheme="majorHAnsi"/>
            <w:sz w:val="22"/>
            <w:szCs w:val="22"/>
          </w:rPr>
          <w:t>https://pncp.gov.br/app/editais</w:t>
        </w:r>
      </w:hyperlink>
      <w:r w:rsidR="00D11993" w:rsidRPr="0017634F">
        <w:rPr>
          <w:rFonts w:asciiTheme="majorHAnsi" w:eastAsia="Calibri" w:hAnsiTheme="majorHAnsi" w:cstheme="majorHAnsi"/>
          <w:color w:val="000000"/>
          <w:sz w:val="22"/>
          <w:szCs w:val="22"/>
        </w:rPr>
        <w:t xml:space="preserve">;  </w:t>
      </w:r>
      <w:r w:rsidR="00770246" w:rsidRPr="0017634F">
        <w:rPr>
          <w:rFonts w:asciiTheme="majorHAnsi" w:eastAsia="Calibri" w:hAnsiTheme="majorHAnsi" w:cstheme="majorHAnsi"/>
          <w:color w:val="000000"/>
          <w:sz w:val="22"/>
          <w:szCs w:val="22"/>
        </w:rPr>
        <w:t xml:space="preserve">e também poderão ser lidos e/ou obtidos no </w:t>
      </w:r>
      <w:r w:rsidR="004C787D" w:rsidRPr="002B5120">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2B5120">
        <w:rPr>
          <w:rFonts w:asciiTheme="majorHAnsi" w:eastAsia="Calibri" w:hAnsiTheme="majorHAnsi" w:cstheme="majorHAnsi"/>
          <w:sz w:val="22"/>
          <w:szCs w:val="22"/>
        </w:rPr>
        <w:t>,</w:t>
      </w:r>
      <w:r w:rsidR="00770246" w:rsidRPr="0017634F">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0D755B6A" w:rsidR="003C7A23" w:rsidRPr="0017634F" w:rsidRDefault="003B11BD" w:rsidP="00FA56C4">
      <w:pPr>
        <w:pStyle w:val="Nivel2"/>
        <w:numPr>
          <w:ilvl w:val="0"/>
          <w:numId w:val="0"/>
        </w:numPr>
        <w:spacing w:beforeLines="120" w:before="288" w:afterLines="120" w:after="288"/>
        <w:rPr>
          <w:rFonts w:asciiTheme="majorHAnsi" w:eastAsia="Times New Roman" w:hAnsiTheme="majorHAnsi" w:cstheme="majorHAnsi"/>
          <w:sz w:val="22"/>
          <w:szCs w:val="22"/>
        </w:rPr>
      </w:pPr>
      <w:bookmarkStart w:id="9" w:name="_Hlk82473550"/>
      <w:r>
        <w:rPr>
          <w:rFonts w:asciiTheme="majorHAnsi" w:hAnsiTheme="majorHAnsi" w:cstheme="majorHAnsi"/>
          <w:sz w:val="22"/>
          <w:szCs w:val="22"/>
        </w:rPr>
        <w:t xml:space="preserve">17.15. </w:t>
      </w:r>
      <w:r w:rsidR="003C7A23" w:rsidRPr="0017634F">
        <w:rPr>
          <w:rFonts w:asciiTheme="majorHAnsi" w:hAnsiTheme="majorHAnsi" w:cstheme="majorHAnsi"/>
          <w:sz w:val="22"/>
          <w:szCs w:val="22"/>
        </w:rPr>
        <w:t>Integram este Edital, para todos os fins e efeitos, os seguintes anexos:</w:t>
      </w:r>
    </w:p>
    <w:p w14:paraId="14D3DD44" w14:textId="33000D15" w:rsidR="00EF13F9" w:rsidRPr="0017634F" w:rsidRDefault="00E2184B" w:rsidP="00FA56C4">
      <w:pPr>
        <w:pStyle w:val="Nivel3"/>
        <w:numPr>
          <w:ilvl w:val="0"/>
          <w:numId w:val="0"/>
        </w:numPr>
        <w:spacing w:before="0" w:after="0"/>
        <w:ind w:left="142"/>
        <w:rPr>
          <w:rFonts w:asciiTheme="majorHAnsi" w:hAnsiTheme="majorHAnsi" w:cstheme="majorHAnsi"/>
          <w:sz w:val="22"/>
          <w:szCs w:val="22"/>
        </w:rPr>
      </w:pPr>
      <w:r w:rsidRPr="0017634F">
        <w:rPr>
          <w:rFonts w:asciiTheme="majorHAnsi" w:hAnsiTheme="majorHAnsi" w:cstheme="majorHAnsi"/>
          <w:sz w:val="22"/>
          <w:szCs w:val="22"/>
        </w:rPr>
        <w:t>1</w:t>
      </w:r>
      <w:r w:rsidR="003B11BD">
        <w:rPr>
          <w:rFonts w:asciiTheme="majorHAnsi" w:hAnsiTheme="majorHAnsi" w:cstheme="majorHAnsi"/>
          <w:sz w:val="22"/>
          <w:szCs w:val="22"/>
        </w:rPr>
        <w:t>7</w:t>
      </w:r>
      <w:r w:rsidRPr="0017634F">
        <w:rPr>
          <w:rFonts w:asciiTheme="majorHAnsi" w:hAnsiTheme="majorHAnsi" w:cstheme="majorHAnsi"/>
          <w:sz w:val="22"/>
          <w:szCs w:val="22"/>
        </w:rPr>
        <w:t>.1</w:t>
      </w:r>
      <w:r w:rsidR="003B11BD">
        <w:rPr>
          <w:rFonts w:asciiTheme="majorHAnsi" w:hAnsiTheme="majorHAnsi" w:cstheme="majorHAnsi"/>
          <w:sz w:val="22"/>
          <w:szCs w:val="22"/>
        </w:rPr>
        <w:t>5</w:t>
      </w:r>
      <w:r w:rsidRPr="0017634F">
        <w:rPr>
          <w:rFonts w:asciiTheme="majorHAnsi" w:hAnsiTheme="majorHAnsi" w:cstheme="majorHAnsi"/>
          <w:sz w:val="22"/>
          <w:szCs w:val="22"/>
        </w:rPr>
        <w:t xml:space="preserve">.1. </w:t>
      </w:r>
      <w:r w:rsidR="00EF13F9" w:rsidRPr="0017634F">
        <w:rPr>
          <w:rFonts w:asciiTheme="majorHAnsi" w:hAnsiTheme="majorHAnsi" w:cstheme="majorHAnsi"/>
          <w:sz w:val="22"/>
          <w:szCs w:val="22"/>
        </w:rPr>
        <w:t>ANEXO I - Termo de Referência</w:t>
      </w:r>
    </w:p>
    <w:p w14:paraId="0F612977" w14:textId="77777777" w:rsidR="00E2184B" w:rsidRPr="0017634F" w:rsidRDefault="00E2184B" w:rsidP="00FA56C4">
      <w:pPr>
        <w:pStyle w:val="PargrafodaLista"/>
        <w:numPr>
          <w:ilvl w:val="0"/>
          <w:numId w:val="20"/>
        </w:numPr>
        <w:spacing w:line="276" w:lineRule="auto"/>
        <w:ind w:left="142" w:firstLine="0"/>
        <w:contextualSpacing w:val="0"/>
        <w:jc w:val="both"/>
        <w:rPr>
          <w:rFonts w:asciiTheme="majorHAnsi" w:hAnsiTheme="majorHAnsi" w:cstheme="majorHAnsi"/>
          <w:vanish/>
          <w:sz w:val="22"/>
          <w:szCs w:val="22"/>
        </w:rPr>
      </w:pPr>
    </w:p>
    <w:p w14:paraId="611AA027"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7D7F2611"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00BC895E"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AD0F710"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298D1D8"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1AC06927"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17A57569"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F45A08F"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D813544"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4A980253"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7E004DF3"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B1260F2"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09BC19EE"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562AB689"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673A96B1"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0B68D9B5"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5B19941" w14:textId="77777777" w:rsidR="00E2184B" w:rsidRPr="0017634F" w:rsidRDefault="00E2184B" w:rsidP="00FA56C4">
      <w:pPr>
        <w:pStyle w:val="PargrafodaLista"/>
        <w:numPr>
          <w:ilvl w:val="1"/>
          <w:numId w:val="20"/>
        </w:numPr>
        <w:spacing w:line="276" w:lineRule="auto"/>
        <w:ind w:left="142" w:firstLine="0"/>
        <w:contextualSpacing w:val="0"/>
        <w:jc w:val="both"/>
        <w:rPr>
          <w:rFonts w:asciiTheme="majorHAnsi" w:hAnsiTheme="majorHAnsi" w:cstheme="majorHAnsi"/>
          <w:vanish/>
          <w:sz w:val="22"/>
          <w:szCs w:val="22"/>
        </w:rPr>
      </w:pPr>
    </w:p>
    <w:p w14:paraId="28BBDFFB" w14:textId="77777777" w:rsidR="00E2184B" w:rsidRPr="0017634F" w:rsidRDefault="00E2184B" w:rsidP="00FA56C4">
      <w:pPr>
        <w:pStyle w:val="PargrafodaLista"/>
        <w:numPr>
          <w:ilvl w:val="2"/>
          <w:numId w:val="20"/>
        </w:numPr>
        <w:spacing w:line="276" w:lineRule="auto"/>
        <w:ind w:left="142" w:firstLine="0"/>
        <w:contextualSpacing w:val="0"/>
        <w:jc w:val="both"/>
        <w:rPr>
          <w:rFonts w:asciiTheme="majorHAnsi" w:hAnsiTheme="majorHAnsi" w:cstheme="majorHAnsi"/>
          <w:vanish/>
          <w:sz w:val="22"/>
          <w:szCs w:val="22"/>
        </w:rPr>
      </w:pPr>
    </w:p>
    <w:p w14:paraId="02FCCA03" w14:textId="41F17911" w:rsidR="00EF13F9" w:rsidRPr="0017634F" w:rsidRDefault="00C413D1" w:rsidP="00FA56C4">
      <w:pPr>
        <w:pStyle w:val="Nivel3"/>
        <w:numPr>
          <w:ilvl w:val="0"/>
          <w:numId w:val="0"/>
        </w:numPr>
        <w:spacing w:before="0" w:after="0"/>
        <w:ind w:left="142"/>
        <w:rPr>
          <w:rFonts w:asciiTheme="majorHAnsi" w:hAnsiTheme="majorHAnsi" w:cstheme="majorHAnsi"/>
          <w:color w:val="auto"/>
          <w:sz w:val="22"/>
          <w:szCs w:val="22"/>
        </w:rPr>
      </w:pPr>
      <w:r>
        <w:rPr>
          <w:rFonts w:asciiTheme="majorHAnsi" w:hAnsiTheme="majorHAnsi" w:cstheme="majorHAnsi"/>
          <w:color w:val="auto"/>
          <w:sz w:val="22"/>
          <w:szCs w:val="22"/>
        </w:rPr>
        <w:t>1</w:t>
      </w:r>
      <w:r w:rsidR="003B11BD">
        <w:rPr>
          <w:rFonts w:asciiTheme="majorHAnsi" w:hAnsiTheme="majorHAnsi" w:cstheme="majorHAnsi"/>
          <w:color w:val="auto"/>
          <w:sz w:val="22"/>
          <w:szCs w:val="22"/>
        </w:rPr>
        <w:t>7.15</w:t>
      </w:r>
      <w:r>
        <w:rPr>
          <w:rFonts w:asciiTheme="majorHAnsi" w:hAnsiTheme="majorHAnsi" w:cstheme="majorHAnsi"/>
          <w:color w:val="auto"/>
          <w:sz w:val="22"/>
          <w:szCs w:val="22"/>
        </w:rPr>
        <w:t xml:space="preserve">.2. </w:t>
      </w:r>
      <w:r w:rsidR="00EF13F9" w:rsidRPr="0017634F">
        <w:rPr>
          <w:rFonts w:asciiTheme="majorHAnsi" w:hAnsiTheme="majorHAnsi" w:cstheme="majorHAnsi"/>
          <w:color w:val="auto"/>
          <w:sz w:val="22"/>
          <w:szCs w:val="22"/>
        </w:rPr>
        <w:t>ANEXO II – Modelo de Proposta de Preços</w:t>
      </w:r>
    </w:p>
    <w:p w14:paraId="70D7CE89" w14:textId="22E2B035" w:rsidR="00E2184B" w:rsidRPr="0017634F" w:rsidRDefault="00C413D1" w:rsidP="00FA56C4">
      <w:pPr>
        <w:pStyle w:val="Nivel3"/>
        <w:numPr>
          <w:ilvl w:val="0"/>
          <w:numId w:val="0"/>
        </w:numPr>
        <w:spacing w:before="0" w:after="0"/>
        <w:ind w:left="142"/>
        <w:rPr>
          <w:rFonts w:asciiTheme="majorHAnsi" w:hAnsiTheme="majorHAnsi" w:cstheme="majorHAnsi"/>
          <w:color w:val="auto"/>
          <w:sz w:val="22"/>
          <w:szCs w:val="22"/>
        </w:rPr>
      </w:pPr>
      <w:r>
        <w:rPr>
          <w:rFonts w:asciiTheme="majorHAnsi" w:hAnsiTheme="majorHAnsi" w:cstheme="majorHAnsi"/>
          <w:color w:val="auto"/>
          <w:sz w:val="22"/>
          <w:szCs w:val="22"/>
        </w:rPr>
        <w:t>1</w:t>
      </w:r>
      <w:r w:rsidR="003B11BD">
        <w:rPr>
          <w:rFonts w:asciiTheme="majorHAnsi" w:hAnsiTheme="majorHAnsi" w:cstheme="majorHAnsi"/>
          <w:color w:val="auto"/>
          <w:sz w:val="22"/>
          <w:szCs w:val="22"/>
        </w:rPr>
        <w:t>7</w:t>
      </w:r>
      <w:r>
        <w:rPr>
          <w:rFonts w:asciiTheme="majorHAnsi" w:hAnsiTheme="majorHAnsi" w:cstheme="majorHAnsi"/>
          <w:color w:val="auto"/>
          <w:sz w:val="22"/>
          <w:szCs w:val="22"/>
        </w:rPr>
        <w:t>.1</w:t>
      </w:r>
      <w:r w:rsidR="003B11BD">
        <w:rPr>
          <w:rFonts w:asciiTheme="majorHAnsi" w:hAnsiTheme="majorHAnsi" w:cstheme="majorHAnsi"/>
          <w:color w:val="auto"/>
          <w:sz w:val="22"/>
          <w:szCs w:val="22"/>
        </w:rPr>
        <w:t>5</w:t>
      </w:r>
      <w:r w:rsidR="00AC1AEB">
        <w:rPr>
          <w:rFonts w:asciiTheme="majorHAnsi" w:hAnsiTheme="majorHAnsi" w:cstheme="majorHAnsi"/>
          <w:color w:val="auto"/>
          <w:sz w:val="22"/>
          <w:szCs w:val="22"/>
        </w:rPr>
        <w:t>.3</w:t>
      </w:r>
      <w:r>
        <w:rPr>
          <w:rFonts w:asciiTheme="majorHAnsi" w:hAnsiTheme="majorHAnsi" w:cstheme="majorHAnsi"/>
          <w:color w:val="auto"/>
          <w:sz w:val="22"/>
          <w:szCs w:val="22"/>
        </w:rPr>
        <w:t xml:space="preserve">. </w:t>
      </w:r>
      <w:r w:rsidR="00E45465">
        <w:rPr>
          <w:rFonts w:asciiTheme="majorHAnsi" w:hAnsiTheme="majorHAnsi" w:cstheme="majorHAnsi"/>
          <w:color w:val="auto"/>
          <w:sz w:val="22"/>
          <w:szCs w:val="22"/>
        </w:rPr>
        <w:t>ANEXO III</w:t>
      </w:r>
      <w:r w:rsidR="00EF13F9" w:rsidRPr="0017634F">
        <w:rPr>
          <w:rFonts w:asciiTheme="majorHAnsi" w:hAnsiTheme="majorHAnsi" w:cstheme="majorHAnsi"/>
          <w:color w:val="auto"/>
          <w:sz w:val="22"/>
          <w:szCs w:val="22"/>
        </w:rPr>
        <w:t xml:space="preserve"> – Minuta de Termo de Contrato</w:t>
      </w:r>
    </w:p>
    <w:p w14:paraId="7095EBE5" w14:textId="6D8EB07D" w:rsidR="00EF13F9" w:rsidRPr="0017634F" w:rsidRDefault="003B11BD" w:rsidP="00FA56C4">
      <w:pPr>
        <w:pStyle w:val="Nivel3"/>
        <w:numPr>
          <w:ilvl w:val="0"/>
          <w:numId w:val="0"/>
        </w:numPr>
        <w:spacing w:before="0" w:after="0"/>
        <w:ind w:left="142"/>
        <w:rPr>
          <w:rFonts w:asciiTheme="majorHAnsi" w:hAnsiTheme="majorHAnsi" w:cstheme="majorHAnsi"/>
          <w:color w:val="auto"/>
          <w:sz w:val="22"/>
          <w:szCs w:val="22"/>
        </w:rPr>
      </w:pPr>
      <w:r>
        <w:rPr>
          <w:rFonts w:asciiTheme="majorHAnsi" w:eastAsia="Times New Roman" w:hAnsiTheme="majorHAnsi" w:cstheme="majorHAnsi"/>
          <w:bCs/>
          <w:sz w:val="22"/>
          <w:szCs w:val="22"/>
        </w:rPr>
        <w:t>17.15</w:t>
      </w:r>
      <w:r w:rsidR="00AC1AEB">
        <w:rPr>
          <w:rFonts w:asciiTheme="majorHAnsi" w:eastAsia="Times New Roman" w:hAnsiTheme="majorHAnsi" w:cstheme="majorHAnsi"/>
          <w:bCs/>
          <w:sz w:val="22"/>
          <w:szCs w:val="22"/>
        </w:rPr>
        <w:t>.4</w:t>
      </w:r>
      <w:r w:rsidR="00C413D1">
        <w:rPr>
          <w:rFonts w:asciiTheme="majorHAnsi" w:eastAsia="Times New Roman" w:hAnsiTheme="majorHAnsi" w:cstheme="majorHAnsi"/>
          <w:bCs/>
          <w:sz w:val="22"/>
          <w:szCs w:val="22"/>
        </w:rPr>
        <w:t xml:space="preserve">. </w:t>
      </w:r>
      <w:r w:rsidR="00EF13F9" w:rsidRPr="0017634F">
        <w:rPr>
          <w:rFonts w:asciiTheme="majorHAnsi" w:eastAsia="Times New Roman" w:hAnsiTheme="majorHAnsi" w:cstheme="majorHAnsi"/>
          <w:bCs/>
          <w:sz w:val="22"/>
          <w:szCs w:val="22"/>
        </w:rPr>
        <w:t xml:space="preserve">ANEXO </w:t>
      </w:r>
      <w:r w:rsidR="00E45465">
        <w:rPr>
          <w:rFonts w:asciiTheme="majorHAnsi" w:eastAsia="Times New Roman" w:hAnsiTheme="majorHAnsi" w:cstheme="majorHAnsi"/>
          <w:bCs/>
          <w:sz w:val="22"/>
          <w:szCs w:val="22"/>
        </w:rPr>
        <w:t>I</w:t>
      </w:r>
      <w:r w:rsidR="00EF13F9" w:rsidRPr="0017634F">
        <w:rPr>
          <w:rFonts w:asciiTheme="majorHAnsi" w:eastAsia="Times New Roman" w:hAnsiTheme="majorHAnsi" w:cstheme="majorHAnsi"/>
          <w:bCs/>
          <w:sz w:val="22"/>
          <w:szCs w:val="22"/>
        </w:rPr>
        <w:t xml:space="preserve">V – </w:t>
      </w:r>
      <w:r w:rsidR="00EF13F9" w:rsidRPr="0017634F">
        <w:rPr>
          <w:rFonts w:asciiTheme="majorHAnsi" w:hAnsiTheme="majorHAnsi" w:cstheme="majorHAnsi"/>
          <w:color w:val="auto"/>
          <w:sz w:val="22"/>
          <w:szCs w:val="22"/>
        </w:rPr>
        <w:t>Da Justificativa do Valor Estimado</w:t>
      </w:r>
    </w:p>
    <w:p w14:paraId="566EA348" w14:textId="16159BB1" w:rsidR="00EF13F9" w:rsidRPr="0017634F" w:rsidRDefault="003B11BD" w:rsidP="00FA56C4">
      <w:pPr>
        <w:pStyle w:val="Nivel3"/>
        <w:numPr>
          <w:ilvl w:val="0"/>
          <w:numId w:val="0"/>
        </w:numPr>
        <w:spacing w:before="0" w:after="0"/>
        <w:ind w:left="142"/>
        <w:rPr>
          <w:rFonts w:asciiTheme="majorHAnsi" w:hAnsiTheme="majorHAnsi" w:cstheme="majorHAnsi"/>
          <w:sz w:val="22"/>
          <w:szCs w:val="22"/>
        </w:rPr>
      </w:pPr>
      <w:r>
        <w:rPr>
          <w:rFonts w:asciiTheme="majorHAnsi" w:hAnsiTheme="majorHAnsi" w:cstheme="majorHAnsi"/>
          <w:color w:val="auto"/>
          <w:sz w:val="22"/>
          <w:szCs w:val="22"/>
        </w:rPr>
        <w:t>17</w:t>
      </w:r>
      <w:r w:rsidR="00C413D1">
        <w:rPr>
          <w:rFonts w:asciiTheme="majorHAnsi" w:hAnsiTheme="majorHAnsi" w:cstheme="majorHAnsi"/>
          <w:color w:val="auto"/>
          <w:sz w:val="22"/>
          <w:szCs w:val="22"/>
        </w:rPr>
        <w:t>.1</w:t>
      </w:r>
      <w:r>
        <w:rPr>
          <w:rFonts w:asciiTheme="majorHAnsi" w:hAnsiTheme="majorHAnsi" w:cstheme="majorHAnsi"/>
          <w:color w:val="auto"/>
          <w:sz w:val="22"/>
          <w:szCs w:val="22"/>
        </w:rPr>
        <w:t>5</w:t>
      </w:r>
      <w:r w:rsidR="00C413D1">
        <w:rPr>
          <w:rFonts w:asciiTheme="majorHAnsi" w:hAnsiTheme="majorHAnsi" w:cstheme="majorHAnsi"/>
          <w:color w:val="auto"/>
          <w:sz w:val="22"/>
          <w:szCs w:val="22"/>
        </w:rPr>
        <w:t>.</w:t>
      </w:r>
      <w:r w:rsidR="00AC1AEB">
        <w:rPr>
          <w:rFonts w:asciiTheme="majorHAnsi" w:hAnsiTheme="majorHAnsi" w:cstheme="majorHAnsi"/>
          <w:color w:val="auto"/>
          <w:sz w:val="22"/>
          <w:szCs w:val="22"/>
        </w:rPr>
        <w:t>5</w:t>
      </w:r>
      <w:r w:rsidR="00C413D1">
        <w:rPr>
          <w:rFonts w:asciiTheme="majorHAnsi" w:hAnsiTheme="majorHAnsi" w:cstheme="majorHAnsi"/>
          <w:color w:val="auto"/>
          <w:sz w:val="22"/>
          <w:szCs w:val="22"/>
        </w:rPr>
        <w:t xml:space="preserve">. </w:t>
      </w:r>
      <w:r w:rsidR="00EF13F9" w:rsidRPr="0017634F">
        <w:rPr>
          <w:rFonts w:asciiTheme="majorHAnsi" w:hAnsiTheme="majorHAnsi" w:cstheme="majorHAnsi"/>
          <w:color w:val="auto"/>
          <w:sz w:val="22"/>
          <w:szCs w:val="22"/>
        </w:rPr>
        <w:t xml:space="preserve">ANEXO V </w:t>
      </w:r>
      <w:r w:rsidR="004D0688" w:rsidRPr="0017634F">
        <w:rPr>
          <w:rFonts w:asciiTheme="majorHAnsi" w:hAnsiTheme="majorHAnsi" w:cstheme="majorHAnsi"/>
          <w:color w:val="auto"/>
          <w:sz w:val="22"/>
          <w:szCs w:val="22"/>
        </w:rPr>
        <w:t xml:space="preserve">- </w:t>
      </w:r>
      <w:r w:rsidR="00EF13F9" w:rsidRPr="0017634F">
        <w:rPr>
          <w:rFonts w:asciiTheme="majorHAnsi" w:eastAsia="Times New Roman" w:hAnsiTheme="majorHAnsi" w:cstheme="majorHAnsi"/>
          <w:bCs/>
          <w:sz w:val="22"/>
          <w:szCs w:val="22"/>
        </w:rPr>
        <w:t>Declaraç</w:t>
      </w:r>
      <w:r w:rsidR="004D0688" w:rsidRPr="0017634F">
        <w:rPr>
          <w:rFonts w:asciiTheme="majorHAnsi" w:eastAsia="Times New Roman" w:hAnsiTheme="majorHAnsi" w:cstheme="majorHAnsi"/>
          <w:bCs/>
          <w:sz w:val="22"/>
          <w:szCs w:val="22"/>
        </w:rPr>
        <w:t>ão Unificada</w:t>
      </w:r>
    </w:p>
    <w:p w14:paraId="0E11AC77" w14:textId="57CCC551" w:rsidR="00A80CB3" w:rsidRPr="00DD700E" w:rsidRDefault="003B11BD" w:rsidP="00DD700E">
      <w:pPr>
        <w:pStyle w:val="Ttulo2"/>
        <w:tabs>
          <w:tab w:val="clear" w:pos="1701"/>
        </w:tabs>
        <w:spacing w:line="276" w:lineRule="auto"/>
        <w:ind w:left="142"/>
        <w:jc w:val="left"/>
        <w:rPr>
          <w:rFonts w:asciiTheme="majorHAnsi" w:hAnsiTheme="majorHAnsi" w:cstheme="majorHAnsi"/>
          <w:b w:val="0"/>
          <w:bCs/>
          <w:spacing w:val="-5"/>
          <w:w w:val="105"/>
          <w:sz w:val="22"/>
          <w:szCs w:val="22"/>
        </w:rPr>
      </w:pPr>
      <w:r>
        <w:rPr>
          <w:rFonts w:asciiTheme="majorHAnsi" w:hAnsiTheme="majorHAnsi" w:cstheme="majorHAnsi"/>
          <w:b w:val="0"/>
          <w:bCs/>
          <w:sz w:val="22"/>
          <w:szCs w:val="22"/>
        </w:rPr>
        <w:t>17</w:t>
      </w:r>
      <w:r w:rsidR="00C413D1">
        <w:rPr>
          <w:rFonts w:asciiTheme="majorHAnsi" w:hAnsiTheme="majorHAnsi" w:cstheme="majorHAnsi"/>
          <w:b w:val="0"/>
          <w:bCs/>
          <w:sz w:val="22"/>
          <w:szCs w:val="22"/>
        </w:rPr>
        <w:t>.1</w:t>
      </w:r>
      <w:r>
        <w:rPr>
          <w:rFonts w:asciiTheme="majorHAnsi" w:hAnsiTheme="majorHAnsi" w:cstheme="majorHAnsi"/>
          <w:b w:val="0"/>
          <w:bCs/>
          <w:sz w:val="22"/>
          <w:szCs w:val="22"/>
        </w:rPr>
        <w:t>5</w:t>
      </w:r>
      <w:r w:rsidR="00AC1AEB">
        <w:rPr>
          <w:rFonts w:asciiTheme="majorHAnsi" w:hAnsiTheme="majorHAnsi" w:cstheme="majorHAnsi"/>
          <w:b w:val="0"/>
          <w:bCs/>
          <w:sz w:val="22"/>
          <w:szCs w:val="22"/>
        </w:rPr>
        <w:t>.6</w:t>
      </w:r>
      <w:r w:rsidR="00C413D1">
        <w:rPr>
          <w:rFonts w:asciiTheme="majorHAnsi" w:hAnsiTheme="majorHAnsi" w:cstheme="majorHAnsi"/>
          <w:b w:val="0"/>
          <w:bCs/>
          <w:sz w:val="22"/>
          <w:szCs w:val="22"/>
        </w:rPr>
        <w:t xml:space="preserve">. </w:t>
      </w:r>
      <w:r w:rsidR="00EF13F9" w:rsidRPr="0017634F">
        <w:rPr>
          <w:rFonts w:asciiTheme="majorHAnsi" w:hAnsiTheme="majorHAnsi" w:cstheme="majorHAnsi"/>
          <w:b w:val="0"/>
          <w:bCs/>
          <w:sz w:val="22"/>
          <w:szCs w:val="22"/>
        </w:rPr>
        <w:t xml:space="preserve">ANEXO </w:t>
      </w:r>
      <w:r w:rsidR="004D0688" w:rsidRPr="0017634F">
        <w:rPr>
          <w:rFonts w:asciiTheme="majorHAnsi" w:hAnsiTheme="majorHAnsi" w:cstheme="majorHAnsi"/>
          <w:b w:val="0"/>
          <w:bCs/>
          <w:sz w:val="22"/>
          <w:szCs w:val="22"/>
        </w:rPr>
        <w:t>VI</w:t>
      </w:r>
      <w:r w:rsidR="00EF13F9" w:rsidRPr="0017634F">
        <w:rPr>
          <w:rFonts w:asciiTheme="majorHAnsi" w:hAnsiTheme="majorHAnsi" w:cstheme="majorHAnsi"/>
          <w:b w:val="0"/>
          <w:bCs/>
          <w:sz w:val="22"/>
          <w:szCs w:val="22"/>
        </w:rPr>
        <w:t xml:space="preserve"> - </w:t>
      </w:r>
      <w:r w:rsidR="000563BE" w:rsidRPr="0017634F">
        <w:rPr>
          <w:rFonts w:asciiTheme="majorHAnsi" w:hAnsiTheme="majorHAnsi" w:cstheme="majorHAnsi"/>
          <w:b w:val="0"/>
          <w:bCs/>
          <w:spacing w:val="-5"/>
          <w:w w:val="105"/>
          <w:sz w:val="22"/>
          <w:szCs w:val="22"/>
        </w:rPr>
        <w:t>Declaração Tratamento Diferenciado Lei 123/2006.</w:t>
      </w:r>
    </w:p>
    <w:p w14:paraId="74293864" w14:textId="77777777" w:rsidR="00DD700E" w:rsidRDefault="00DD700E" w:rsidP="00DD700E">
      <w:pPr>
        <w:spacing w:line="276" w:lineRule="auto"/>
        <w:rPr>
          <w:rFonts w:asciiTheme="majorHAnsi" w:eastAsia="MS Mincho" w:hAnsiTheme="majorHAnsi" w:cstheme="majorHAnsi"/>
          <w:color w:val="000000"/>
          <w:sz w:val="22"/>
          <w:szCs w:val="22"/>
        </w:rPr>
      </w:pPr>
    </w:p>
    <w:p w14:paraId="701EAE04" w14:textId="20974FBB" w:rsidR="007B50B8" w:rsidRDefault="0067205A" w:rsidP="00DD700E">
      <w:pPr>
        <w:spacing w:line="276" w:lineRule="auto"/>
        <w:ind w:firstLine="567"/>
        <w:jc w:val="right"/>
        <w:rPr>
          <w:rFonts w:asciiTheme="majorHAnsi" w:eastAsia="MS Mincho" w:hAnsiTheme="majorHAnsi" w:cstheme="majorHAnsi"/>
          <w:color w:val="000000"/>
          <w:sz w:val="22"/>
          <w:szCs w:val="22"/>
        </w:rPr>
      </w:pPr>
      <w:r>
        <w:rPr>
          <w:rFonts w:asciiTheme="majorHAnsi" w:eastAsia="MS Mincho" w:hAnsiTheme="majorHAnsi" w:cstheme="majorHAnsi"/>
          <w:color w:val="000000"/>
          <w:sz w:val="22"/>
          <w:szCs w:val="22"/>
        </w:rPr>
        <w:t xml:space="preserve">Sonora – MS, </w:t>
      </w:r>
      <w:r w:rsidR="00DD700E">
        <w:rPr>
          <w:rFonts w:asciiTheme="majorHAnsi" w:eastAsia="MS Mincho" w:hAnsiTheme="majorHAnsi" w:cstheme="majorHAnsi"/>
          <w:color w:val="000000"/>
          <w:sz w:val="22"/>
          <w:szCs w:val="22"/>
        </w:rPr>
        <w:t>25</w:t>
      </w:r>
      <w:r>
        <w:rPr>
          <w:rFonts w:asciiTheme="majorHAnsi" w:eastAsia="MS Mincho" w:hAnsiTheme="majorHAnsi" w:cstheme="majorHAnsi"/>
          <w:color w:val="000000"/>
          <w:sz w:val="22"/>
          <w:szCs w:val="22"/>
        </w:rPr>
        <w:t xml:space="preserve"> de</w:t>
      </w:r>
      <w:r w:rsidR="00DD700E">
        <w:rPr>
          <w:rFonts w:asciiTheme="majorHAnsi" w:eastAsia="MS Mincho" w:hAnsiTheme="majorHAnsi" w:cstheme="majorHAnsi"/>
          <w:color w:val="000000"/>
          <w:sz w:val="22"/>
          <w:szCs w:val="22"/>
        </w:rPr>
        <w:t xml:space="preserve"> fevereiro</w:t>
      </w:r>
      <w:r w:rsidR="00BC3344">
        <w:rPr>
          <w:rFonts w:asciiTheme="majorHAnsi" w:eastAsia="MS Mincho" w:hAnsiTheme="majorHAnsi" w:cstheme="majorHAnsi"/>
          <w:color w:val="000000"/>
          <w:sz w:val="22"/>
          <w:szCs w:val="22"/>
        </w:rPr>
        <w:t xml:space="preserve"> de 2026</w:t>
      </w:r>
      <w:r w:rsidR="003C7A23" w:rsidRPr="0017634F">
        <w:rPr>
          <w:rFonts w:asciiTheme="majorHAnsi" w:eastAsia="MS Mincho" w:hAnsiTheme="majorHAnsi" w:cstheme="majorHAnsi"/>
          <w:color w:val="000000"/>
          <w:sz w:val="22"/>
          <w:szCs w:val="22"/>
        </w:rPr>
        <w:t>.</w:t>
      </w:r>
    </w:p>
    <w:p w14:paraId="456E0345" w14:textId="77777777" w:rsidR="00502CD0" w:rsidRDefault="00502CD0" w:rsidP="00DD700E">
      <w:pPr>
        <w:spacing w:line="276" w:lineRule="auto"/>
        <w:ind w:firstLine="567"/>
        <w:jc w:val="right"/>
        <w:rPr>
          <w:rFonts w:asciiTheme="majorHAnsi" w:eastAsia="MS Mincho" w:hAnsiTheme="majorHAnsi" w:cstheme="majorHAnsi"/>
          <w:color w:val="000000"/>
          <w:sz w:val="22"/>
          <w:szCs w:val="22"/>
        </w:rPr>
      </w:pPr>
    </w:p>
    <w:p w14:paraId="4ADBFA5A" w14:textId="77777777" w:rsidR="00DD700E" w:rsidRDefault="00DD700E" w:rsidP="00DD700E">
      <w:pPr>
        <w:spacing w:line="276" w:lineRule="auto"/>
        <w:ind w:firstLine="567"/>
        <w:jc w:val="right"/>
        <w:rPr>
          <w:rFonts w:asciiTheme="majorHAnsi" w:eastAsia="MS Mincho" w:hAnsiTheme="majorHAnsi" w:cstheme="majorHAnsi"/>
          <w:color w:val="000000"/>
          <w:sz w:val="22"/>
          <w:szCs w:val="22"/>
        </w:rPr>
      </w:pPr>
    </w:p>
    <w:p w14:paraId="5AA4345A" w14:textId="77777777" w:rsidR="00502CD0" w:rsidRPr="00DD700E" w:rsidRDefault="00502CD0" w:rsidP="00DD700E">
      <w:pPr>
        <w:spacing w:line="276" w:lineRule="auto"/>
        <w:ind w:firstLine="567"/>
        <w:jc w:val="right"/>
        <w:rPr>
          <w:rFonts w:asciiTheme="majorHAnsi" w:eastAsia="MS Mincho" w:hAnsiTheme="majorHAnsi" w:cstheme="majorHAnsi"/>
          <w:color w:val="000000"/>
          <w:sz w:val="22"/>
          <w:szCs w:val="22"/>
        </w:rPr>
      </w:pPr>
    </w:p>
    <w:p w14:paraId="36EE7754" w14:textId="295D01E6" w:rsidR="00987B13" w:rsidRPr="0017634F" w:rsidRDefault="00987B13" w:rsidP="00FA56C4">
      <w:pPr>
        <w:adjustRightInd w:val="0"/>
        <w:spacing w:line="276" w:lineRule="auto"/>
        <w:jc w:val="center"/>
        <w:rPr>
          <w:rFonts w:asciiTheme="majorHAnsi" w:hAnsiTheme="majorHAnsi" w:cstheme="majorHAnsi"/>
          <w:sz w:val="22"/>
          <w:szCs w:val="22"/>
        </w:rPr>
      </w:pPr>
      <w:r w:rsidRPr="0017634F">
        <w:rPr>
          <w:rFonts w:asciiTheme="majorHAnsi" w:hAnsiTheme="majorHAnsi" w:cstheme="majorHAnsi"/>
          <w:sz w:val="22"/>
          <w:szCs w:val="22"/>
        </w:rPr>
        <w:t>_______________</w:t>
      </w:r>
      <w:r w:rsidR="008D6465" w:rsidRPr="0017634F">
        <w:rPr>
          <w:rFonts w:asciiTheme="majorHAnsi" w:hAnsiTheme="majorHAnsi" w:cstheme="majorHAnsi"/>
          <w:sz w:val="22"/>
          <w:szCs w:val="22"/>
        </w:rPr>
        <w:t>____</w:t>
      </w:r>
      <w:r w:rsidRPr="0017634F">
        <w:rPr>
          <w:rFonts w:asciiTheme="majorHAnsi" w:hAnsiTheme="majorHAnsi" w:cstheme="majorHAnsi"/>
          <w:sz w:val="22"/>
          <w:szCs w:val="22"/>
        </w:rPr>
        <w:t>__________________</w:t>
      </w:r>
    </w:p>
    <w:bookmarkEnd w:id="9"/>
    <w:p w14:paraId="1A15E068" w14:textId="245BFAB5" w:rsidR="002215AE" w:rsidRPr="000C0BD0" w:rsidRDefault="00BC4D48" w:rsidP="00FA56C4">
      <w:pPr>
        <w:pStyle w:val="Ttulo1"/>
        <w:spacing w:before="0" w:line="276" w:lineRule="auto"/>
        <w:ind w:left="291" w:right="204"/>
        <w:jc w:val="center"/>
        <w:rPr>
          <w:rFonts w:eastAsiaTheme="minorEastAsia" w:cstheme="majorHAnsi"/>
          <w:b w:val="0"/>
          <w:color w:val="000000"/>
          <w:spacing w:val="-5"/>
          <w:w w:val="105"/>
          <w:sz w:val="22"/>
          <w:szCs w:val="22"/>
        </w:rPr>
      </w:pPr>
      <w:r>
        <w:rPr>
          <w:rFonts w:eastAsiaTheme="minorEastAsia" w:cstheme="majorHAnsi"/>
          <w:b w:val="0"/>
          <w:color w:val="000000"/>
          <w:spacing w:val="-5"/>
          <w:w w:val="105"/>
          <w:sz w:val="22"/>
          <w:szCs w:val="22"/>
        </w:rPr>
        <w:t>Raiane Tomé dos Anjos</w:t>
      </w:r>
    </w:p>
    <w:p w14:paraId="544EC069" w14:textId="1114BDCD" w:rsidR="002215AE" w:rsidRDefault="00BC4D48" w:rsidP="00FA56C4">
      <w:pPr>
        <w:pStyle w:val="Ttulo1"/>
        <w:spacing w:before="0" w:line="276" w:lineRule="auto"/>
        <w:ind w:left="291" w:right="204"/>
        <w:jc w:val="center"/>
        <w:rPr>
          <w:rFonts w:eastAsiaTheme="minorEastAsia" w:cstheme="majorHAnsi"/>
          <w:b w:val="0"/>
          <w:color w:val="000000"/>
          <w:spacing w:val="-5"/>
          <w:w w:val="105"/>
          <w:sz w:val="22"/>
          <w:szCs w:val="22"/>
        </w:rPr>
      </w:pPr>
      <w:r>
        <w:rPr>
          <w:rFonts w:eastAsiaTheme="minorEastAsia" w:cstheme="majorHAnsi"/>
          <w:b w:val="0"/>
          <w:color w:val="000000"/>
          <w:spacing w:val="-5"/>
          <w:w w:val="105"/>
          <w:sz w:val="22"/>
          <w:szCs w:val="22"/>
        </w:rPr>
        <w:t>Superintendente de Planejamento de Compras</w:t>
      </w:r>
    </w:p>
    <w:p w14:paraId="07C67B05" w14:textId="77777777" w:rsidR="004A73C2" w:rsidRPr="004A73C2" w:rsidRDefault="004A73C2" w:rsidP="004A73C2"/>
    <w:p w14:paraId="67B122A7" w14:textId="1F774E5D" w:rsidR="009F13D0" w:rsidRPr="0017634F" w:rsidRDefault="00095671" w:rsidP="00DD700E">
      <w:pPr>
        <w:pStyle w:val="Ttulo1"/>
        <w:spacing w:line="276" w:lineRule="auto"/>
        <w:jc w:val="center"/>
        <w:rPr>
          <w:rFonts w:cstheme="majorHAnsi"/>
          <w:color w:val="auto"/>
          <w:sz w:val="22"/>
          <w:szCs w:val="22"/>
        </w:rPr>
      </w:pPr>
      <w:r w:rsidRPr="003C6BB6">
        <w:rPr>
          <w:rFonts w:cstheme="majorHAnsi"/>
          <w:color w:val="auto"/>
          <w:sz w:val="22"/>
          <w:szCs w:val="22"/>
        </w:rPr>
        <w:lastRenderedPageBreak/>
        <w:t xml:space="preserve">ANEXO I - </w:t>
      </w:r>
      <w:r w:rsidR="009F13D0" w:rsidRPr="003C6BB6">
        <w:rPr>
          <w:rFonts w:cstheme="majorHAnsi"/>
          <w:color w:val="auto"/>
          <w:sz w:val="22"/>
          <w:szCs w:val="22"/>
        </w:rPr>
        <w:t>TERMO DE REFERÊNCIA</w:t>
      </w:r>
    </w:p>
    <w:p w14:paraId="51C05D57" w14:textId="77777777" w:rsidR="00C27BD9" w:rsidRPr="00DD700E" w:rsidRDefault="00C27BD9" w:rsidP="00FA56C4">
      <w:pPr>
        <w:tabs>
          <w:tab w:val="left" w:pos="426"/>
        </w:tabs>
        <w:spacing w:line="276" w:lineRule="auto"/>
        <w:jc w:val="center"/>
        <w:rPr>
          <w:rFonts w:asciiTheme="majorHAnsi" w:hAnsiTheme="majorHAnsi" w:cstheme="majorHAnsi"/>
          <w:b/>
          <w:sz w:val="12"/>
          <w:szCs w:val="12"/>
        </w:rPr>
      </w:pPr>
    </w:p>
    <w:p w14:paraId="5BC9A4BA" w14:textId="77777777" w:rsidR="00C27BD9" w:rsidRPr="0071366D" w:rsidRDefault="00C27BD9" w:rsidP="00FA56C4">
      <w:pPr>
        <w:tabs>
          <w:tab w:val="left" w:pos="426"/>
        </w:tabs>
        <w:spacing w:line="276" w:lineRule="auto"/>
        <w:jc w:val="center"/>
        <w:rPr>
          <w:rFonts w:asciiTheme="majorHAnsi" w:hAnsiTheme="majorHAnsi" w:cstheme="majorHAnsi"/>
          <w:b/>
          <w:sz w:val="22"/>
          <w:szCs w:val="22"/>
        </w:rPr>
      </w:pPr>
      <w:r w:rsidRPr="0071366D">
        <w:rPr>
          <w:rFonts w:asciiTheme="majorHAnsi" w:hAnsiTheme="majorHAnsi" w:cstheme="majorHAnsi"/>
          <w:b/>
          <w:sz w:val="22"/>
          <w:szCs w:val="22"/>
        </w:rPr>
        <w:t>OVOS DE PÁSCOA</w:t>
      </w:r>
    </w:p>
    <w:p w14:paraId="61C15068" w14:textId="77777777" w:rsidR="00C27BD9" w:rsidRPr="0071366D" w:rsidRDefault="00C27BD9" w:rsidP="00FA56C4">
      <w:pPr>
        <w:spacing w:before="240" w:line="276" w:lineRule="auto"/>
        <w:ind w:right="390"/>
        <w:jc w:val="both"/>
        <w:rPr>
          <w:rFonts w:asciiTheme="majorHAnsi" w:hAnsiTheme="majorHAnsi" w:cstheme="majorHAnsi"/>
          <w:b/>
          <w:w w:val="95"/>
          <w:sz w:val="22"/>
          <w:szCs w:val="22"/>
        </w:rPr>
      </w:pPr>
      <w:r w:rsidRPr="0071366D">
        <w:rPr>
          <w:rFonts w:asciiTheme="majorHAnsi" w:hAnsiTheme="majorHAnsi" w:cstheme="majorHAnsi"/>
          <w:b/>
          <w:w w:val="95"/>
          <w:sz w:val="22"/>
          <w:szCs w:val="22"/>
        </w:rPr>
        <w:t>1 – DO OBJETO</w:t>
      </w:r>
    </w:p>
    <w:p w14:paraId="503681A5" w14:textId="77777777" w:rsidR="00C27BD9" w:rsidRPr="0071366D" w:rsidRDefault="00C27BD9" w:rsidP="00FA56C4">
      <w:pPr>
        <w:spacing w:line="276" w:lineRule="auto"/>
        <w:jc w:val="both"/>
        <w:rPr>
          <w:rFonts w:asciiTheme="majorHAnsi" w:hAnsiTheme="majorHAnsi" w:cstheme="majorHAnsi"/>
          <w:color w:val="000000" w:themeColor="text1"/>
          <w:sz w:val="22"/>
          <w:szCs w:val="22"/>
        </w:rPr>
      </w:pPr>
      <w:r w:rsidRPr="0071366D">
        <w:rPr>
          <w:rFonts w:asciiTheme="majorHAnsi" w:hAnsiTheme="majorHAnsi" w:cstheme="majorHAnsi"/>
          <w:sz w:val="22"/>
          <w:szCs w:val="22"/>
        </w:rPr>
        <w:t xml:space="preserve">1.1. </w:t>
      </w:r>
      <w:r w:rsidRPr="0071366D">
        <w:rPr>
          <w:rFonts w:asciiTheme="majorHAnsi" w:eastAsia="Calibri" w:hAnsiTheme="majorHAnsi" w:cstheme="majorHAnsi"/>
          <w:color w:val="000000" w:themeColor="text1"/>
          <w:sz w:val="22"/>
          <w:szCs w:val="22"/>
        </w:rPr>
        <w:t>Contratação de empresa para aquisição de Ovos de Páscoa Artesanais para distribuição gratuita, em atendimento a Secretária Municipal de Educação, do município de Sonora-MS;</w:t>
      </w:r>
      <w:r w:rsidRPr="0071366D">
        <w:rPr>
          <w:rFonts w:asciiTheme="majorHAnsi" w:hAnsiTheme="majorHAnsi" w:cstheme="majorHAnsi"/>
          <w:sz w:val="22"/>
          <w:szCs w:val="22"/>
        </w:rPr>
        <w:t xml:space="preserve"> </w:t>
      </w:r>
      <w:r w:rsidRPr="0071366D">
        <w:rPr>
          <w:rFonts w:asciiTheme="majorHAnsi" w:hAnsiTheme="majorHAnsi" w:cstheme="majorHAnsi"/>
          <w:color w:val="000000" w:themeColor="text1"/>
          <w:sz w:val="22"/>
          <w:szCs w:val="22"/>
        </w:rPr>
        <w:t>conforme especificações, quantidades e condições constantes no edital e seus anexos;</w:t>
      </w:r>
    </w:p>
    <w:p w14:paraId="561864F1" w14:textId="77777777" w:rsidR="00C27BD9" w:rsidRPr="0071366D" w:rsidRDefault="00C27BD9" w:rsidP="00FA56C4">
      <w:pPr>
        <w:spacing w:line="276" w:lineRule="auto"/>
        <w:ind w:firstLine="1843"/>
        <w:jc w:val="both"/>
        <w:rPr>
          <w:rFonts w:asciiTheme="majorHAnsi" w:hAnsiTheme="majorHAnsi" w:cstheme="majorHAnsi"/>
          <w:sz w:val="22"/>
          <w:szCs w:val="22"/>
        </w:rPr>
      </w:pPr>
    </w:p>
    <w:p w14:paraId="00E54EC4" w14:textId="77777777" w:rsidR="00C27BD9" w:rsidRPr="0071366D" w:rsidRDefault="00C27BD9" w:rsidP="00FA56C4">
      <w:pPr>
        <w:pStyle w:val="PargrafodaLista"/>
        <w:spacing w:line="276" w:lineRule="auto"/>
        <w:ind w:left="0"/>
        <w:rPr>
          <w:rFonts w:asciiTheme="majorHAnsi" w:hAnsiTheme="majorHAnsi" w:cstheme="majorHAnsi"/>
          <w:sz w:val="22"/>
          <w:szCs w:val="22"/>
        </w:rPr>
      </w:pPr>
      <w:r w:rsidRPr="0071366D">
        <w:rPr>
          <w:rFonts w:asciiTheme="majorHAnsi" w:hAnsiTheme="majorHAnsi" w:cstheme="majorHAnsi"/>
          <w:sz w:val="22"/>
          <w:szCs w:val="22"/>
        </w:rPr>
        <w:t>1.2. O objeto referente a esta contratação, deverá seguir todas as especificações, quantidades e qualidades de acordo com as solicitações de compras da Gerência Requisitante, conforme descrições abaixo:</w:t>
      </w:r>
      <w:bookmarkStart w:id="10" w:name="_Hlk144376493"/>
    </w:p>
    <w:p w14:paraId="780B672D" w14:textId="77777777" w:rsidR="00C27BD9" w:rsidRPr="0071366D" w:rsidRDefault="00C27BD9" w:rsidP="00FA56C4">
      <w:pPr>
        <w:pStyle w:val="PargrafodaLista"/>
        <w:spacing w:line="276" w:lineRule="auto"/>
        <w:ind w:left="0"/>
        <w:rPr>
          <w:rFonts w:asciiTheme="majorHAnsi" w:hAnsiTheme="majorHAnsi" w:cstheme="majorHAnsi"/>
          <w:sz w:val="22"/>
          <w:szCs w:val="22"/>
        </w:rPr>
      </w:pPr>
    </w:p>
    <w:tbl>
      <w:tblPr>
        <w:tblStyle w:val="Tabelacomgrade"/>
        <w:tblW w:w="8640" w:type="dxa"/>
        <w:tblInd w:w="108" w:type="dxa"/>
        <w:tblLook w:val="04A0" w:firstRow="1" w:lastRow="0" w:firstColumn="1" w:lastColumn="0" w:noHBand="0" w:noVBand="1"/>
      </w:tblPr>
      <w:tblGrid>
        <w:gridCol w:w="696"/>
        <w:gridCol w:w="1397"/>
        <w:gridCol w:w="4101"/>
        <w:gridCol w:w="988"/>
        <w:gridCol w:w="1458"/>
      </w:tblGrid>
      <w:tr w:rsidR="00C27BD9" w:rsidRPr="0071366D" w14:paraId="13862CFA" w14:textId="77777777" w:rsidTr="008756C5">
        <w:trPr>
          <w:trHeight w:val="255"/>
        </w:trPr>
        <w:tc>
          <w:tcPr>
            <w:tcW w:w="696" w:type="dxa"/>
            <w:shd w:val="clear" w:color="auto" w:fill="D9D9D9" w:themeFill="background1" w:themeFillShade="D9"/>
            <w:hideMark/>
          </w:tcPr>
          <w:p w14:paraId="68822F78" w14:textId="77777777" w:rsidR="00C27BD9" w:rsidRPr="00825810" w:rsidRDefault="00C27BD9" w:rsidP="00FA56C4">
            <w:pPr>
              <w:tabs>
                <w:tab w:val="left" w:pos="426"/>
              </w:tabs>
              <w:spacing w:line="276" w:lineRule="auto"/>
              <w:jc w:val="center"/>
              <w:rPr>
                <w:rFonts w:asciiTheme="majorHAnsi" w:hAnsiTheme="majorHAnsi" w:cstheme="majorHAnsi"/>
                <w:b/>
                <w:bCs/>
                <w:sz w:val="22"/>
                <w:szCs w:val="22"/>
              </w:rPr>
            </w:pPr>
            <w:r w:rsidRPr="00825810">
              <w:rPr>
                <w:rFonts w:asciiTheme="majorHAnsi" w:hAnsiTheme="majorHAnsi" w:cstheme="majorHAnsi"/>
                <w:b/>
                <w:bCs/>
                <w:sz w:val="22"/>
                <w:szCs w:val="22"/>
              </w:rPr>
              <w:t>Item</w:t>
            </w:r>
          </w:p>
        </w:tc>
        <w:tc>
          <w:tcPr>
            <w:tcW w:w="1397" w:type="dxa"/>
            <w:shd w:val="clear" w:color="auto" w:fill="D9D9D9" w:themeFill="background1" w:themeFillShade="D9"/>
            <w:hideMark/>
          </w:tcPr>
          <w:p w14:paraId="6563F937"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b/>
                <w:bCs/>
                <w:sz w:val="22"/>
                <w:szCs w:val="22"/>
              </w:rPr>
              <w:t>Cód.</w:t>
            </w:r>
            <w:r w:rsidRPr="00825810">
              <w:rPr>
                <w:rFonts w:asciiTheme="majorHAnsi" w:hAnsiTheme="majorHAnsi" w:cstheme="majorHAnsi"/>
                <w:sz w:val="22"/>
                <w:szCs w:val="22"/>
              </w:rPr>
              <w:t xml:space="preserve"> </w:t>
            </w:r>
            <w:r w:rsidRPr="00825810">
              <w:rPr>
                <w:rFonts w:asciiTheme="majorHAnsi" w:hAnsiTheme="majorHAnsi" w:cstheme="majorHAnsi"/>
                <w:b/>
                <w:bCs/>
                <w:sz w:val="22"/>
                <w:szCs w:val="22"/>
              </w:rPr>
              <w:t>Produto</w:t>
            </w:r>
          </w:p>
        </w:tc>
        <w:tc>
          <w:tcPr>
            <w:tcW w:w="4853" w:type="dxa"/>
            <w:shd w:val="clear" w:color="auto" w:fill="D9D9D9" w:themeFill="background1" w:themeFillShade="D9"/>
            <w:hideMark/>
          </w:tcPr>
          <w:p w14:paraId="475C9F07" w14:textId="77777777" w:rsidR="00C27BD9" w:rsidRPr="00825810" w:rsidRDefault="00C27BD9" w:rsidP="00FA56C4">
            <w:pPr>
              <w:tabs>
                <w:tab w:val="left" w:pos="426"/>
              </w:tabs>
              <w:spacing w:line="276" w:lineRule="auto"/>
              <w:jc w:val="center"/>
              <w:rPr>
                <w:rFonts w:asciiTheme="majorHAnsi" w:hAnsiTheme="majorHAnsi" w:cstheme="majorHAnsi"/>
                <w:b/>
                <w:bCs/>
                <w:sz w:val="22"/>
                <w:szCs w:val="22"/>
              </w:rPr>
            </w:pPr>
            <w:r w:rsidRPr="00825810">
              <w:rPr>
                <w:rFonts w:asciiTheme="majorHAnsi" w:hAnsiTheme="majorHAnsi" w:cstheme="majorHAnsi"/>
                <w:b/>
                <w:bCs/>
                <w:sz w:val="22"/>
                <w:szCs w:val="22"/>
              </w:rPr>
              <w:t>Descrição</w:t>
            </w:r>
          </w:p>
        </w:tc>
        <w:tc>
          <w:tcPr>
            <w:tcW w:w="236" w:type="dxa"/>
            <w:shd w:val="clear" w:color="auto" w:fill="D9D9D9" w:themeFill="background1" w:themeFillShade="D9"/>
            <w:hideMark/>
          </w:tcPr>
          <w:p w14:paraId="474DA689" w14:textId="77777777" w:rsidR="00C27BD9" w:rsidRPr="00825810" w:rsidRDefault="00C27BD9" w:rsidP="00FA56C4">
            <w:pPr>
              <w:tabs>
                <w:tab w:val="left" w:pos="426"/>
              </w:tabs>
              <w:spacing w:line="276" w:lineRule="auto"/>
              <w:jc w:val="center"/>
              <w:rPr>
                <w:rFonts w:asciiTheme="majorHAnsi" w:hAnsiTheme="majorHAnsi" w:cstheme="majorHAnsi"/>
                <w:b/>
                <w:bCs/>
                <w:sz w:val="22"/>
                <w:szCs w:val="22"/>
              </w:rPr>
            </w:pPr>
            <w:r w:rsidRPr="00825810">
              <w:rPr>
                <w:rFonts w:asciiTheme="majorHAnsi" w:hAnsiTheme="majorHAnsi" w:cstheme="majorHAnsi"/>
                <w:b/>
                <w:bCs/>
                <w:sz w:val="22"/>
                <w:szCs w:val="22"/>
              </w:rPr>
              <w:t>Unidade</w:t>
            </w:r>
          </w:p>
        </w:tc>
        <w:tc>
          <w:tcPr>
            <w:tcW w:w="1458" w:type="dxa"/>
            <w:shd w:val="clear" w:color="auto" w:fill="D9D9D9" w:themeFill="background1" w:themeFillShade="D9"/>
            <w:hideMark/>
          </w:tcPr>
          <w:p w14:paraId="08FAAB31" w14:textId="77777777" w:rsidR="00C27BD9" w:rsidRPr="00825810" w:rsidRDefault="00C27BD9" w:rsidP="00FA56C4">
            <w:pPr>
              <w:tabs>
                <w:tab w:val="left" w:pos="426"/>
              </w:tabs>
              <w:spacing w:line="276" w:lineRule="auto"/>
              <w:jc w:val="center"/>
              <w:rPr>
                <w:rFonts w:asciiTheme="majorHAnsi" w:hAnsiTheme="majorHAnsi" w:cstheme="majorHAnsi"/>
                <w:b/>
                <w:bCs/>
                <w:sz w:val="22"/>
                <w:szCs w:val="22"/>
              </w:rPr>
            </w:pPr>
            <w:r w:rsidRPr="00825810">
              <w:rPr>
                <w:rFonts w:asciiTheme="majorHAnsi" w:hAnsiTheme="majorHAnsi" w:cstheme="majorHAnsi"/>
                <w:b/>
                <w:bCs/>
                <w:sz w:val="22"/>
                <w:szCs w:val="22"/>
              </w:rPr>
              <w:t>Quantidade</w:t>
            </w:r>
          </w:p>
        </w:tc>
      </w:tr>
      <w:tr w:rsidR="00C27BD9" w:rsidRPr="0071366D" w14:paraId="21D693CD" w14:textId="77777777" w:rsidTr="008756C5">
        <w:trPr>
          <w:trHeight w:val="1830"/>
        </w:trPr>
        <w:tc>
          <w:tcPr>
            <w:tcW w:w="696" w:type="dxa"/>
            <w:noWrap/>
            <w:hideMark/>
          </w:tcPr>
          <w:p w14:paraId="1D7832D0" w14:textId="77777777" w:rsidR="00C27BD9" w:rsidRPr="00825810" w:rsidRDefault="00C27BD9" w:rsidP="00FA56C4">
            <w:pPr>
              <w:tabs>
                <w:tab w:val="left" w:pos="426"/>
              </w:tabs>
              <w:spacing w:line="276" w:lineRule="auto"/>
              <w:jc w:val="both"/>
              <w:rPr>
                <w:rFonts w:asciiTheme="majorHAnsi" w:hAnsiTheme="majorHAnsi" w:cstheme="majorHAnsi"/>
                <w:sz w:val="22"/>
                <w:szCs w:val="22"/>
              </w:rPr>
            </w:pPr>
            <w:r w:rsidRPr="00825810">
              <w:rPr>
                <w:rFonts w:asciiTheme="majorHAnsi" w:hAnsiTheme="majorHAnsi" w:cstheme="majorHAnsi"/>
                <w:sz w:val="22"/>
                <w:szCs w:val="22"/>
              </w:rPr>
              <w:t>1</w:t>
            </w:r>
          </w:p>
        </w:tc>
        <w:tc>
          <w:tcPr>
            <w:tcW w:w="1397" w:type="dxa"/>
            <w:noWrap/>
            <w:hideMark/>
          </w:tcPr>
          <w:p w14:paraId="27420DB0" w14:textId="77777777" w:rsidR="00C27BD9" w:rsidRPr="00825810" w:rsidRDefault="00C27BD9" w:rsidP="00FA56C4">
            <w:pPr>
              <w:tabs>
                <w:tab w:val="left" w:pos="426"/>
              </w:tabs>
              <w:spacing w:line="276" w:lineRule="auto"/>
              <w:jc w:val="both"/>
              <w:rPr>
                <w:rFonts w:asciiTheme="majorHAnsi" w:hAnsiTheme="majorHAnsi" w:cstheme="majorHAnsi"/>
                <w:sz w:val="22"/>
                <w:szCs w:val="22"/>
              </w:rPr>
            </w:pPr>
            <w:r w:rsidRPr="00825810">
              <w:rPr>
                <w:rFonts w:asciiTheme="majorHAnsi" w:hAnsiTheme="majorHAnsi" w:cstheme="majorHAnsi"/>
                <w:sz w:val="22"/>
                <w:szCs w:val="22"/>
              </w:rPr>
              <w:t>003.001.037</w:t>
            </w:r>
          </w:p>
        </w:tc>
        <w:tc>
          <w:tcPr>
            <w:tcW w:w="4853" w:type="dxa"/>
            <w:hideMark/>
          </w:tcPr>
          <w:p w14:paraId="2C13CE4A" w14:textId="7C76A2A3" w:rsidR="00C27BD9" w:rsidRPr="00825810" w:rsidRDefault="00C27BD9" w:rsidP="00FA56C4">
            <w:pPr>
              <w:tabs>
                <w:tab w:val="left" w:pos="426"/>
              </w:tabs>
              <w:spacing w:line="276" w:lineRule="auto"/>
              <w:jc w:val="both"/>
              <w:rPr>
                <w:rFonts w:asciiTheme="majorHAnsi" w:hAnsiTheme="majorHAnsi" w:cstheme="majorHAnsi"/>
                <w:sz w:val="22"/>
                <w:szCs w:val="22"/>
              </w:rPr>
            </w:pPr>
            <w:r w:rsidRPr="00825810">
              <w:rPr>
                <w:rFonts w:asciiTheme="majorHAnsi" w:hAnsiTheme="majorHAnsi" w:cstheme="majorHAnsi"/>
                <w:sz w:val="22"/>
                <w:szCs w:val="22"/>
              </w:rPr>
              <w:t>OVO DE PÁSCOA ARTESANAL</w:t>
            </w:r>
            <w:r w:rsidRPr="00825810">
              <w:rPr>
                <w:rFonts w:asciiTheme="majorHAnsi" w:hAnsiTheme="majorHAnsi" w:cstheme="majorHAnsi"/>
                <w:sz w:val="22"/>
                <w:szCs w:val="22"/>
              </w:rPr>
              <w:br/>
              <w:t>Tipo de produto: Ovo de Páscoa art</w:t>
            </w:r>
            <w:r w:rsidR="004A73C2">
              <w:rPr>
                <w:rFonts w:asciiTheme="majorHAnsi" w:hAnsiTheme="majorHAnsi" w:cstheme="majorHAnsi"/>
                <w:sz w:val="22"/>
                <w:szCs w:val="22"/>
              </w:rPr>
              <w:t>e</w:t>
            </w:r>
            <w:r w:rsidRPr="00825810">
              <w:rPr>
                <w:rFonts w:asciiTheme="majorHAnsi" w:hAnsiTheme="majorHAnsi" w:cstheme="majorHAnsi"/>
                <w:sz w:val="22"/>
                <w:szCs w:val="22"/>
              </w:rPr>
              <w:t>sanal Peso: mínimo de 200 g (duzentos gramas) por unidade Composição: confeccionado em mistura de chocolate ao leite, sem adição de parafina Fabricação: artesanal/caseira Embalagem: entregue em embalagem apropriada, que garanta a integridade, conservação e higiene do produto até o consume.</w:t>
            </w:r>
          </w:p>
          <w:p w14:paraId="0EDDACF3" w14:textId="77777777" w:rsidR="00C27BD9" w:rsidRPr="00825810" w:rsidRDefault="00C27BD9" w:rsidP="00FA56C4">
            <w:pPr>
              <w:pStyle w:val="Textodecomentrio"/>
              <w:spacing w:line="276" w:lineRule="auto"/>
              <w:rPr>
                <w:rFonts w:asciiTheme="majorHAnsi" w:hAnsiTheme="majorHAnsi" w:cstheme="majorHAnsi"/>
                <w:b/>
                <w:sz w:val="22"/>
                <w:szCs w:val="22"/>
              </w:rPr>
            </w:pPr>
            <w:r w:rsidRPr="00825810">
              <w:rPr>
                <w:rFonts w:asciiTheme="majorHAnsi" w:hAnsiTheme="majorHAnsi" w:cstheme="majorHAnsi"/>
                <w:b/>
                <w:sz w:val="22"/>
                <w:szCs w:val="22"/>
              </w:rPr>
              <w:t>(AMPLA CONCORRÊNCIA)</w:t>
            </w:r>
          </w:p>
          <w:p w14:paraId="6940A55D" w14:textId="77777777" w:rsidR="00C27BD9" w:rsidRPr="00825810" w:rsidRDefault="00C27BD9" w:rsidP="00FA56C4">
            <w:pPr>
              <w:tabs>
                <w:tab w:val="left" w:pos="426"/>
              </w:tabs>
              <w:spacing w:line="276" w:lineRule="auto"/>
              <w:jc w:val="both"/>
              <w:rPr>
                <w:rFonts w:asciiTheme="majorHAnsi" w:hAnsiTheme="majorHAnsi" w:cstheme="majorHAnsi"/>
                <w:sz w:val="22"/>
                <w:szCs w:val="22"/>
              </w:rPr>
            </w:pPr>
          </w:p>
        </w:tc>
        <w:tc>
          <w:tcPr>
            <w:tcW w:w="236" w:type="dxa"/>
            <w:hideMark/>
          </w:tcPr>
          <w:p w14:paraId="7014DEBD"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t>UN</w:t>
            </w:r>
          </w:p>
        </w:tc>
        <w:tc>
          <w:tcPr>
            <w:tcW w:w="1458" w:type="dxa"/>
            <w:noWrap/>
            <w:hideMark/>
          </w:tcPr>
          <w:p w14:paraId="6BB1DF76"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t>4163</w:t>
            </w:r>
          </w:p>
        </w:tc>
      </w:tr>
      <w:tr w:rsidR="00C27BD9" w:rsidRPr="0071366D" w14:paraId="52D8321A" w14:textId="77777777" w:rsidTr="00DD700E">
        <w:trPr>
          <w:trHeight w:val="626"/>
        </w:trPr>
        <w:tc>
          <w:tcPr>
            <w:tcW w:w="696" w:type="dxa"/>
            <w:noWrap/>
          </w:tcPr>
          <w:p w14:paraId="3FF0E289" w14:textId="77777777" w:rsidR="00C27BD9" w:rsidRPr="00825810" w:rsidRDefault="00C27BD9" w:rsidP="00FA56C4">
            <w:pPr>
              <w:tabs>
                <w:tab w:val="left" w:pos="426"/>
              </w:tabs>
              <w:spacing w:line="276" w:lineRule="auto"/>
              <w:rPr>
                <w:rFonts w:asciiTheme="majorHAnsi" w:hAnsiTheme="majorHAnsi" w:cstheme="majorHAnsi"/>
                <w:sz w:val="22"/>
                <w:szCs w:val="22"/>
              </w:rPr>
            </w:pPr>
            <w:r w:rsidRPr="00825810">
              <w:rPr>
                <w:rFonts w:asciiTheme="majorHAnsi" w:hAnsiTheme="majorHAnsi" w:cstheme="majorHAnsi"/>
                <w:sz w:val="22"/>
                <w:szCs w:val="22"/>
              </w:rPr>
              <w:t>2</w:t>
            </w:r>
          </w:p>
        </w:tc>
        <w:tc>
          <w:tcPr>
            <w:tcW w:w="1397" w:type="dxa"/>
            <w:noWrap/>
          </w:tcPr>
          <w:p w14:paraId="172F6B0D" w14:textId="77777777" w:rsidR="00C27BD9" w:rsidRPr="00825810" w:rsidRDefault="00C27BD9" w:rsidP="00FA56C4">
            <w:pPr>
              <w:tabs>
                <w:tab w:val="left" w:pos="426"/>
              </w:tabs>
              <w:spacing w:line="276" w:lineRule="auto"/>
              <w:jc w:val="both"/>
              <w:rPr>
                <w:rFonts w:asciiTheme="majorHAnsi" w:hAnsiTheme="majorHAnsi" w:cstheme="majorHAnsi"/>
                <w:sz w:val="22"/>
                <w:szCs w:val="22"/>
              </w:rPr>
            </w:pPr>
            <w:r w:rsidRPr="00825810">
              <w:rPr>
                <w:rFonts w:asciiTheme="majorHAnsi" w:hAnsiTheme="majorHAnsi" w:cstheme="majorHAnsi"/>
                <w:sz w:val="22"/>
                <w:szCs w:val="22"/>
              </w:rPr>
              <w:t>003.001.037</w:t>
            </w:r>
          </w:p>
        </w:tc>
        <w:tc>
          <w:tcPr>
            <w:tcW w:w="4853" w:type="dxa"/>
          </w:tcPr>
          <w:p w14:paraId="112A9DEE" w14:textId="71DD24FA" w:rsidR="00C27BD9" w:rsidRPr="00825810" w:rsidRDefault="00C27BD9" w:rsidP="00FA56C4">
            <w:pPr>
              <w:tabs>
                <w:tab w:val="left" w:pos="426"/>
              </w:tabs>
              <w:spacing w:line="276" w:lineRule="auto"/>
              <w:jc w:val="both"/>
              <w:rPr>
                <w:rFonts w:asciiTheme="majorHAnsi" w:eastAsia="Times New Roman" w:hAnsiTheme="majorHAnsi" w:cstheme="majorHAnsi"/>
                <w:b/>
                <w:sz w:val="22"/>
                <w:szCs w:val="22"/>
                <w:u w:val="single"/>
              </w:rPr>
            </w:pPr>
            <w:r w:rsidRPr="00825810">
              <w:rPr>
                <w:rFonts w:asciiTheme="majorHAnsi" w:hAnsiTheme="majorHAnsi" w:cstheme="majorHAnsi"/>
                <w:sz w:val="22"/>
                <w:szCs w:val="22"/>
              </w:rPr>
              <w:t>OVO DE PÁSCOA ARTESANAL</w:t>
            </w:r>
            <w:r w:rsidRPr="00825810">
              <w:rPr>
                <w:rFonts w:asciiTheme="majorHAnsi" w:hAnsiTheme="majorHAnsi" w:cstheme="majorHAnsi"/>
                <w:sz w:val="22"/>
                <w:szCs w:val="22"/>
              </w:rPr>
              <w:br/>
              <w:t>Tipo de produto: Ovo de Páscoa art</w:t>
            </w:r>
            <w:r w:rsidR="004A73C2">
              <w:rPr>
                <w:rFonts w:asciiTheme="majorHAnsi" w:hAnsiTheme="majorHAnsi" w:cstheme="majorHAnsi"/>
                <w:sz w:val="22"/>
                <w:szCs w:val="22"/>
              </w:rPr>
              <w:t>e</w:t>
            </w:r>
            <w:r w:rsidRPr="00825810">
              <w:rPr>
                <w:rFonts w:asciiTheme="majorHAnsi" w:hAnsiTheme="majorHAnsi" w:cstheme="majorHAnsi"/>
                <w:sz w:val="22"/>
                <w:szCs w:val="22"/>
              </w:rPr>
              <w:t>sanal Peso: mínimo de 200 g (duzentos gramas) por unidade Composição: confeccionado em mistura de chocolate ao leite, sem adição de parafina Fabricação: artesanal/caseira Embalagem: entregue em embalagem apropriada, que garanta a integridade, conservação e higiene do produto até o consume.</w:t>
            </w:r>
          </w:p>
          <w:p w14:paraId="2AF95C86" w14:textId="77777777" w:rsidR="00C27BD9" w:rsidRPr="00825810" w:rsidRDefault="00C27BD9" w:rsidP="00FA56C4">
            <w:pPr>
              <w:tabs>
                <w:tab w:val="left" w:pos="426"/>
              </w:tabs>
              <w:spacing w:line="276" w:lineRule="auto"/>
              <w:jc w:val="both"/>
              <w:rPr>
                <w:rFonts w:asciiTheme="majorHAnsi" w:hAnsiTheme="majorHAnsi" w:cstheme="majorHAnsi"/>
                <w:b/>
                <w:sz w:val="22"/>
                <w:szCs w:val="22"/>
              </w:rPr>
            </w:pPr>
            <w:r w:rsidRPr="00825810">
              <w:rPr>
                <w:rFonts w:asciiTheme="majorHAnsi" w:eastAsia="Times New Roman" w:hAnsiTheme="majorHAnsi" w:cstheme="majorHAnsi"/>
                <w:b/>
                <w:sz w:val="22"/>
                <w:szCs w:val="22"/>
                <w:u w:val="single"/>
              </w:rPr>
              <w:t xml:space="preserve">cota de até 25% (vinte e cinco por cento) do objeto para a contratação para microempresas e empresas de pequeno porte, conforme artigo 48, inciso III, da lei </w:t>
            </w:r>
            <w:r w:rsidRPr="00825810">
              <w:rPr>
                <w:rFonts w:asciiTheme="majorHAnsi" w:eastAsia="Times New Roman" w:hAnsiTheme="majorHAnsi" w:cstheme="majorHAnsi"/>
                <w:b/>
                <w:sz w:val="22"/>
                <w:szCs w:val="22"/>
                <w:u w:val="single"/>
              </w:rPr>
              <w:lastRenderedPageBreak/>
              <w:t>complementar nº 123, de 14 de dezembro de 2006.</w:t>
            </w:r>
          </w:p>
        </w:tc>
        <w:tc>
          <w:tcPr>
            <w:tcW w:w="236" w:type="dxa"/>
          </w:tcPr>
          <w:p w14:paraId="3B5F48D6"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lastRenderedPageBreak/>
              <w:t>UN</w:t>
            </w:r>
          </w:p>
        </w:tc>
        <w:tc>
          <w:tcPr>
            <w:tcW w:w="1458" w:type="dxa"/>
            <w:noWrap/>
          </w:tcPr>
          <w:p w14:paraId="517A1082"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t>1.387</w:t>
            </w:r>
          </w:p>
        </w:tc>
      </w:tr>
      <w:tr w:rsidR="00C27BD9" w:rsidRPr="0071366D" w14:paraId="56FC11C8" w14:textId="77777777" w:rsidTr="008756C5">
        <w:trPr>
          <w:trHeight w:val="2040"/>
        </w:trPr>
        <w:tc>
          <w:tcPr>
            <w:tcW w:w="696" w:type="dxa"/>
            <w:noWrap/>
            <w:hideMark/>
          </w:tcPr>
          <w:p w14:paraId="4B06F858"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t>3</w:t>
            </w:r>
          </w:p>
        </w:tc>
        <w:tc>
          <w:tcPr>
            <w:tcW w:w="1397" w:type="dxa"/>
            <w:noWrap/>
            <w:hideMark/>
          </w:tcPr>
          <w:p w14:paraId="65722D32"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t>003.001.038</w:t>
            </w:r>
          </w:p>
        </w:tc>
        <w:tc>
          <w:tcPr>
            <w:tcW w:w="4853" w:type="dxa"/>
            <w:hideMark/>
          </w:tcPr>
          <w:p w14:paraId="683CC036" w14:textId="77777777" w:rsidR="00C27BD9" w:rsidRPr="00825810" w:rsidRDefault="00C27BD9" w:rsidP="00FA56C4">
            <w:pPr>
              <w:tabs>
                <w:tab w:val="left" w:pos="426"/>
              </w:tabs>
              <w:spacing w:line="276" w:lineRule="auto"/>
              <w:jc w:val="both"/>
              <w:rPr>
                <w:rFonts w:asciiTheme="majorHAnsi" w:hAnsiTheme="majorHAnsi" w:cstheme="majorHAnsi"/>
                <w:sz w:val="22"/>
                <w:szCs w:val="22"/>
              </w:rPr>
            </w:pPr>
            <w:r w:rsidRPr="00825810">
              <w:rPr>
                <w:rFonts w:asciiTheme="majorHAnsi" w:hAnsiTheme="majorHAnsi" w:cstheme="majorHAnsi"/>
                <w:sz w:val="22"/>
                <w:szCs w:val="22"/>
              </w:rPr>
              <w:t>OVO DE PÁSCOA ZERO LACTOSE Tipo de produto: Ovo de Páscoa artesanal, zero lactose Peso: mínimo de 200 g (duzentos gramas) por unidade Composição: confeccionado em chocolate ao leite zero lactose, sem adição de parafina Fabricação: artesanal/caseira Embalagem: entregue em embalagem apropriada, garantindo integridade, conservação e higiene do produto até o consumo.</w:t>
            </w:r>
          </w:p>
        </w:tc>
        <w:tc>
          <w:tcPr>
            <w:tcW w:w="236" w:type="dxa"/>
            <w:hideMark/>
          </w:tcPr>
          <w:p w14:paraId="7DA6CAC7"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t>UN</w:t>
            </w:r>
          </w:p>
        </w:tc>
        <w:tc>
          <w:tcPr>
            <w:tcW w:w="1458" w:type="dxa"/>
            <w:noWrap/>
            <w:hideMark/>
          </w:tcPr>
          <w:p w14:paraId="02BE3B78" w14:textId="77777777" w:rsidR="00C27BD9" w:rsidRPr="00825810" w:rsidRDefault="00C27BD9" w:rsidP="00FA56C4">
            <w:pPr>
              <w:tabs>
                <w:tab w:val="left" w:pos="426"/>
              </w:tabs>
              <w:spacing w:line="276" w:lineRule="auto"/>
              <w:jc w:val="center"/>
              <w:rPr>
                <w:rFonts w:asciiTheme="majorHAnsi" w:hAnsiTheme="majorHAnsi" w:cstheme="majorHAnsi"/>
                <w:sz w:val="22"/>
                <w:szCs w:val="22"/>
              </w:rPr>
            </w:pPr>
            <w:r w:rsidRPr="00825810">
              <w:rPr>
                <w:rFonts w:asciiTheme="majorHAnsi" w:hAnsiTheme="majorHAnsi" w:cstheme="majorHAnsi"/>
                <w:sz w:val="22"/>
                <w:szCs w:val="22"/>
              </w:rPr>
              <w:t>45</w:t>
            </w:r>
          </w:p>
        </w:tc>
      </w:tr>
    </w:tbl>
    <w:p w14:paraId="0EE91D51" w14:textId="77777777" w:rsidR="00C27BD9" w:rsidRPr="0071366D" w:rsidRDefault="00C27BD9" w:rsidP="00FA56C4">
      <w:pPr>
        <w:pStyle w:val="PargrafodaLista"/>
        <w:spacing w:line="276" w:lineRule="auto"/>
        <w:ind w:left="0"/>
        <w:rPr>
          <w:rFonts w:asciiTheme="majorHAnsi" w:hAnsiTheme="majorHAnsi" w:cstheme="majorHAnsi"/>
          <w:sz w:val="22"/>
          <w:szCs w:val="22"/>
        </w:rPr>
      </w:pPr>
    </w:p>
    <w:bookmarkEnd w:id="10"/>
    <w:p w14:paraId="20165544" w14:textId="77777777" w:rsidR="00C27BD9" w:rsidRPr="0071366D" w:rsidRDefault="00C27BD9" w:rsidP="00FA56C4">
      <w:pPr>
        <w:pStyle w:val="PargrafodaLista"/>
        <w:spacing w:line="276" w:lineRule="auto"/>
        <w:ind w:left="0"/>
        <w:rPr>
          <w:rFonts w:asciiTheme="majorHAnsi" w:hAnsiTheme="majorHAnsi" w:cstheme="majorHAnsi"/>
          <w:sz w:val="22"/>
          <w:szCs w:val="22"/>
        </w:rPr>
      </w:pPr>
      <w:r w:rsidRPr="0071366D">
        <w:rPr>
          <w:rFonts w:asciiTheme="majorHAnsi" w:hAnsiTheme="majorHAnsi" w:cstheme="majorHAnsi"/>
          <w:sz w:val="22"/>
          <w:szCs w:val="22"/>
        </w:rPr>
        <w:t>1.3. O prazo de vigência do contrato será de 04 (quatro) meses, contados a partir da divulgação no Portal Nacional de Contratações Públicas (PNCP), podendo ser prorrogado conforme Lei 14.133/2021;</w:t>
      </w:r>
    </w:p>
    <w:p w14:paraId="13D1C4F5" w14:textId="77777777" w:rsidR="00C27BD9" w:rsidRPr="003A6132" w:rsidRDefault="00C27BD9" w:rsidP="00FA56C4">
      <w:pPr>
        <w:pStyle w:val="PargrafodaLista"/>
        <w:spacing w:line="276" w:lineRule="auto"/>
        <w:ind w:left="360"/>
        <w:rPr>
          <w:rFonts w:asciiTheme="majorHAnsi" w:hAnsiTheme="majorHAnsi" w:cstheme="majorHAnsi"/>
          <w:sz w:val="8"/>
          <w:szCs w:val="8"/>
        </w:rPr>
      </w:pPr>
    </w:p>
    <w:p w14:paraId="717DA7C5"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1.4. O contrato oferece maior detalhamento das regras que serão aplicadas em relação à vigência da contratação;</w:t>
      </w:r>
    </w:p>
    <w:p w14:paraId="7C9A1651" w14:textId="77777777" w:rsidR="00C27BD9" w:rsidRPr="0071366D" w:rsidRDefault="00C27BD9" w:rsidP="00FA56C4">
      <w:pPr>
        <w:pStyle w:val="Nivel2"/>
        <w:numPr>
          <w:ilvl w:val="0"/>
          <w:numId w:val="0"/>
        </w:numPr>
        <w:spacing w:before="0" w:after="0"/>
        <w:rPr>
          <w:rFonts w:asciiTheme="majorHAnsi" w:hAnsiTheme="majorHAnsi" w:cstheme="majorHAnsi"/>
          <w:sz w:val="22"/>
          <w:szCs w:val="22"/>
        </w:rPr>
      </w:pPr>
      <w:r w:rsidRPr="0071366D">
        <w:rPr>
          <w:rFonts w:asciiTheme="majorHAnsi" w:hAnsiTheme="majorHAnsi" w:cstheme="majorHAnsi"/>
          <w:sz w:val="22"/>
          <w:szCs w:val="22"/>
        </w:rPr>
        <w:t>1.5. O objeto desta contratação não se enquadra como sendo de bem de luxo, conforme Decreto Municipal nº 1172/22;</w:t>
      </w:r>
    </w:p>
    <w:p w14:paraId="3E57150A" w14:textId="77777777" w:rsidR="00C27BD9" w:rsidRPr="0071366D" w:rsidRDefault="00C27BD9" w:rsidP="00FA56C4">
      <w:pPr>
        <w:pStyle w:val="Nivel2"/>
        <w:numPr>
          <w:ilvl w:val="0"/>
          <w:numId w:val="0"/>
        </w:numPr>
        <w:spacing w:before="0" w:after="0"/>
        <w:rPr>
          <w:rFonts w:asciiTheme="majorHAnsi" w:hAnsiTheme="majorHAnsi" w:cstheme="majorHAnsi"/>
          <w:sz w:val="22"/>
          <w:szCs w:val="22"/>
        </w:rPr>
      </w:pPr>
    </w:p>
    <w:p w14:paraId="2DCF04F7" w14:textId="77777777" w:rsidR="00C27BD9" w:rsidRPr="0071366D" w:rsidRDefault="00C27BD9" w:rsidP="00FA56C4">
      <w:pPr>
        <w:pStyle w:val="Nivel2"/>
        <w:numPr>
          <w:ilvl w:val="0"/>
          <w:numId w:val="0"/>
        </w:numPr>
        <w:spacing w:before="0" w:after="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1.6. Os itens objeto desta contratação são caracterizados como comuns, conforme justificativa constante do Estudo Técnico Preliminar;</w:t>
      </w:r>
    </w:p>
    <w:p w14:paraId="79FE3385" w14:textId="77777777" w:rsidR="00C27BD9" w:rsidRPr="0071366D" w:rsidRDefault="00C27BD9" w:rsidP="00FA56C4">
      <w:pPr>
        <w:pStyle w:val="Nivel2"/>
        <w:numPr>
          <w:ilvl w:val="0"/>
          <w:numId w:val="0"/>
        </w:numPr>
        <w:spacing w:before="0" w:after="0"/>
        <w:rPr>
          <w:rFonts w:asciiTheme="majorHAnsi" w:hAnsiTheme="majorHAnsi" w:cstheme="majorHAnsi"/>
          <w:sz w:val="22"/>
          <w:szCs w:val="22"/>
        </w:rPr>
      </w:pPr>
    </w:p>
    <w:p w14:paraId="280B7393"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1.7. O fiscal de contrato deverá elaborar relatório circunstanciado, após cada recebimento;</w:t>
      </w:r>
    </w:p>
    <w:p w14:paraId="5A5D846D"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1.8. O licitante deverá descrever sua proposta obedecendo às especificações constantes Termo de Referência, bem como demais informações necessárias ao perfeito entendimento do conteúdo, sob pena de desclassificação dela, caso não o faça.</w:t>
      </w:r>
    </w:p>
    <w:p w14:paraId="50AE2203" w14:textId="77777777" w:rsidR="00C27BD9" w:rsidRPr="0071366D" w:rsidRDefault="00C27BD9" w:rsidP="00FA56C4">
      <w:pPr>
        <w:pStyle w:val="Nivel01"/>
        <w:numPr>
          <w:ilvl w:val="0"/>
          <w:numId w:val="0"/>
        </w:numPr>
        <w:spacing w:before="120" w:afterLines="120" w:after="288" w:line="276" w:lineRule="auto"/>
        <w:rPr>
          <w:rFonts w:asciiTheme="majorHAnsi" w:eastAsia="Arial" w:hAnsiTheme="majorHAnsi" w:cstheme="majorHAnsi"/>
          <w:bCs w:val="0"/>
          <w:sz w:val="22"/>
          <w:szCs w:val="22"/>
          <w:lang w:eastAsia="en-US"/>
        </w:rPr>
      </w:pPr>
      <w:r w:rsidRPr="0071366D">
        <w:rPr>
          <w:rFonts w:asciiTheme="majorHAnsi" w:eastAsia="Arial" w:hAnsiTheme="majorHAnsi" w:cstheme="majorHAnsi"/>
          <w:bCs w:val="0"/>
          <w:sz w:val="22"/>
          <w:szCs w:val="22"/>
          <w:lang w:eastAsia="en-US"/>
        </w:rPr>
        <w:t>2 - FUNDAMENTAÇÃO E DESCRIÇÃO DA NECESSIDADE DA CONTRATAÇÃO</w:t>
      </w:r>
    </w:p>
    <w:p w14:paraId="435BB3D1" w14:textId="77777777" w:rsidR="00C27BD9" w:rsidRPr="0071366D" w:rsidRDefault="00C27BD9" w:rsidP="00FA56C4">
      <w:pPr>
        <w:pStyle w:val="Nivel2"/>
        <w:numPr>
          <w:ilvl w:val="0"/>
          <w:numId w:val="0"/>
        </w:numPr>
        <w:tabs>
          <w:tab w:val="left" w:pos="426"/>
        </w:tabs>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2.1. </w:t>
      </w:r>
      <w:r w:rsidRPr="0071366D">
        <w:rPr>
          <w:rFonts w:asciiTheme="majorHAnsi" w:eastAsia="Arial" w:hAnsiTheme="majorHAnsi" w:cstheme="majorHAnsi"/>
          <w:color w:val="auto"/>
          <w:sz w:val="22"/>
          <w:szCs w:val="22"/>
          <w:lang w:eastAsia="en-US"/>
        </w:rPr>
        <w:tab/>
        <w:t>A Fundamentação da Contratação e de seus quantitativos encontra-se pormenorizada em Tópico específico dos Estudos Técnicos Preliminares, apêndice deste Termo de Referência;</w:t>
      </w:r>
    </w:p>
    <w:p w14:paraId="300E33E4" w14:textId="77777777" w:rsidR="00C27BD9" w:rsidRPr="0071366D" w:rsidRDefault="00C27BD9" w:rsidP="00FA56C4">
      <w:pPr>
        <w:tabs>
          <w:tab w:val="left" w:pos="426"/>
        </w:tabs>
        <w:spacing w:line="276" w:lineRule="auto"/>
        <w:jc w:val="both"/>
        <w:rPr>
          <w:rFonts w:asciiTheme="majorHAnsi" w:hAnsiTheme="majorHAnsi" w:cstheme="majorHAnsi"/>
          <w:color w:val="000000" w:themeColor="text1"/>
          <w:sz w:val="22"/>
          <w:szCs w:val="22"/>
        </w:rPr>
      </w:pPr>
      <w:r w:rsidRPr="0071366D">
        <w:rPr>
          <w:rFonts w:asciiTheme="majorHAnsi" w:hAnsiTheme="majorHAnsi" w:cstheme="majorHAnsi"/>
          <w:color w:val="000000" w:themeColor="text1"/>
          <w:sz w:val="22"/>
          <w:szCs w:val="22"/>
        </w:rPr>
        <w:t xml:space="preserve">2.1. O objeto está previsto no Plano de Contratações Anual 2026, aprovado pelo decreto nº 1831/2025, conforme Matéria publicada no Diário Oficial da Associação dos Municípios de Mato Grosso do Sul - ASSOMASUL, no dia 30/12/2025. Número da edição: 4000, disponível no site: </w:t>
      </w:r>
      <w:hyperlink r:id="rId24" w:history="1">
        <w:r w:rsidRPr="0071366D">
          <w:rPr>
            <w:rStyle w:val="Hyperlink"/>
            <w:rFonts w:asciiTheme="majorHAnsi" w:hAnsiTheme="majorHAnsi" w:cstheme="majorHAnsi"/>
            <w:sz w:val="22"/>
            <w:szCs w:val="22"/>
          </w:rPr>
          <w:t>https://pncp.gov.br/app/pca/24651234000167/2026</w:t>
        </w:r>
      </w:hyperlink>
      <w:r w:rsidRPr="0071366D">
        <w:rPr>
          <w:rFonts w:asciiTheme="majorHAnsi" w:hAnsiTheme="majorHAnsi" w:cstheme="majorHAnsi"/>
          <w:color w:val="000000" w:themeColor="text1"/>
          <w:sz w:val="22"/>
          <w:szCs w:val="22"/>
        </w:rPr>
        <w:t>;</w:t>
      </w:r>
    </w:p>
    <w:p w14:paraId="2BE978F0" w14:textId="77777777" w:rsidR="00C27BD9" w:rsidRPr="0071366D" w:rsidRDefault="00C27BD9" w:rsidP="00FA56C4">
      <w:pPr>
        <w:tabs>
          <w:tab w:val="left" w:pos="426"/>
        </w:tabs>
        <w:spacing w:line="276" w:lineRule="auto"/>
        <w:jc w:val="both"/>
        <w:rPr>
          <w:rFonts w:asciiTheme="majorHAnsi" w:hAnsiTheme="majorHAnsi" w:cstheme="majorHAnsi"/>
          <w:color w:val="000000" w:themeColor="text1"/>
          <w:sz w:val="22"/>
          <w:szCs w:val="22"/>
        </w:rPr>
      </w:pPr>
    </w:p>
    <w:p w14:paraId="36D15120" w14:textId="77777777" w:rsidR="00C27BD9" w:rsidRPr="0071366D" w:rsidRDefault="00C27BD9" w:rsidP="00FA56C4">
      <w:pPr>
        <w:tabs>
          <w:tab w:val="left" w:pos="426"/>
        </w:tabs>
        <w:spacing w:line="276" w:lineRule="auto"/>
        <w:jc w:val="both"/>
        <w:rPr>
          <w:rFonts w:asciiTheme="majorHAnsi" w:eastAsia="Calibri" w:hAnsiTheme="majorHAnsi" w:cstheme="majorHAnsi"/>
          <w:sz w:val="22"/>
          <w:szCs w:val="22"/>
        </w:rPr>
      </w:pPr>
      <w:r w:rsidRPr="0071366D">
        <w:rPr>
          <w:rFonts w:asciiTheme="majorHAnsi" w:hAnsiTheme="majorHAnsi" w:cstheme="majorHAnsi"/>
          <w:color w:val="000000" w:themeColor="text1"/>
          <w:sz w:val="22"/>
          <w:szCs w:val="22"/>
        </w:rPr>
        <w:t>2.2. A despesa tem compatibilidade com a Lei Orçamentária Anual - LOA/2026 (Lei Nº 1.230, de 16 de dezembro de 2025). Matéria publicada no Diário Oficial da Associação dos Municípios de Mato Grosso do Sul - ASSOMASUL, no dia 17/12/2025. Número da edição: 3992.</w:t>
      </w:r>
    </w:p>
    <w:p w14:paraId="17220C79" w14:textId="77777777" w:rsidR="00C27BD9" w:rsidRPr="0071366D" w:rsidRDefault="00C27BD9" w:rsidP="00FA56C4">
      <w:pPr>
        <w:spacing w:before="240" w:line="276" w:lineRule="auto"/>
        <w:ind w:right="-8"/>
        <w:jc w:val="both"/>
        <w:rPr>
          <w:rFonts w:asciiTheme="majorHAnsi" w:hAnsiTheme="majorHAnsi" w:cstheme="majorHAnsi"/>
          <w:sz w:val="22"/>
          <w:szCs w:val="22"/>
        </w:rPr>
      </w:pPr>
      <w:r w:rsidRPr="0071366D">
        <w:rPr>
          <w:rFonts w:asciiTheme="majorHAnsi" w:hAnsiTheme="majorHAnsi" w:cstheme="majorHAnsi"/>
          <w:b/>
          <w:sz w:val="22"/>
          <w:szCs w:val="22"/>
        </w:rPr>
        <w:t>3 - DESCRIÇÃO DA SOLUÇÃO COMO UM TODO</w:t>
      </w:r>
    </w:p>
    <w:p w14:paraId="10453B40" w14:textId="77777777" w:rsidR="00C27BD9" w:rsidRPr="0071366D" w:rsidRDefault="00C27BD9" w:rsidP="00FA56C4">
      <w:pPr>
        <w:tabs>
          <w:tab w:val="left" w:pos="709"/>
        </w:tabs>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3.1. A descrição da solução como um todo encontra-se pormenorizada em Tópico específico dos Estudos Técnicos Preliminares, item nº 8, apêndice deste Termo de Referência.</w:t>
      </w:r>
    </w:p>
    <w:p w14:paraId="4AFED00E" w14:textId="77777777" w:rsidR="00C27BD9" w:rsidRPr="0071366D" w:rsidRDefault="00C27BD9" w:rsidP="00FA56C4">
      <w:pPr>
        <w:tabs>
          <w:tab w:val="left" w:pos="426"/>
        </w:tabs>
        <w:spacing w:line="276" w:lineRule="auto"/>
        <w:rPr>
          <w:rFonts w:asciiTheme="majorHAnsi" w:hAnsiTheme="majorHAnsi" w:cstheme="majorHAnsi"/>
          <w:b/>
          <w:sz w:val="22"/>
          <w:szCs w:val="22"/>
        </w:rPr>
      </w:pPr>
    </w:p>
    <w:p w14:paraId="2C807FB4" w14:textId="77777777" w:rsidR="00C27BD9" w:rsidRPr="0071366D" w:rsidRDefault="00C27BD9" w:rsidP="00FA56C4">
      <w:pPr>
        <w:pStyle w:val="Nivel01"/>
        <w:numPr>
          <w:ilvl w:val="0"/>
          <w:numId w:val="0"/>
        </w:numPr>
        <w:spacing w:before="120" w:afterLines="120" w:after="288" w:line="276" w:lineRule="auto"/>
        <w:ind w:left="360" w:hanging="360"/>
        <w:rPr>
          <w:rFonts w:asciiTheme="majorHAnsi" w:eastAsia="Calibri" w:hAnsiTheme="majorHAnsi" w:cstheme="majorHAnsi"/>
          <w:bCs w:val="0"/>
          <w:color w:val="000000" w:themeColor="text1"/>
          <w:sz w:val="22"/>
          <w:szCs w:val="22"/>
          <w:lang w:eastAsia="en-US"/>
        </w:rPr>
      </w:pPr>
      <w:r w:rsidRPr="0071366D">
        <w:rPr>
          <w:rFonts w:asciiTheme="majorHAnsi" w:eastAsia="Calibri" w:hAnsiTheme="majorHAnsi" w:cstheme="majorHAnsi"/>
          <w:bCs w:val="0"/>
          <w:color w:val="000000" w:themeColor="text1"/>
          <w:sz w:val="22"/>
          <w:szCs w:val="22"/>
          <w:lang w:eastAsia="en-US"/>
        </w:rPr>
        <w:t>4 - REQUISITOS DA CONTRATAÇÃO</w:t>
      </w:r>
    </w:p>
    <w:p w14:paraId="58AFF554" w14:textId="77777777" w:rsidR="00C27BD9" w:rsidRPr="0071366D" w:rsidRDefault="00C27BD9" w:rsidP="00FA56C4">
      <w:pPr>
        <w:pStyle w:val="Nvel3-R"/>
        <w:numPr>
          <w:ilvl w:val="0"/>
          <w:numId w:val="0"/>
        </w:numPr>
        <w:spacing w:afterLines="120" w:after="288"/>
        <w:ind w:left="357"/>
        <w:rPr>
          <w:rFonts w:asciiTheme="majorHAnsi" w:eastAsia="Arial" w:hAnsiTheme="majorHAnsi" w:cstheme="majorHAnsi"/>
          <w:b/>
          <w:i w:val="0"/>
          <w:iCs w:val="0"/>
          <w:color w:val="auto"/>
          <w:sz w:val="22"/>
          <w:szCs w:val="22"/>
          <w:lang w:eastAsia="en-US"/>
        </w:rPr>
      </w:pPr>
      <w:r w:rsidRPr="0071366D">
        <w:rPr>
          <w:rFonts w:asciiTheme="majorHAnsi" w:eastAsia="Arial" w:hAnsiTheme="majorHAnsi" w:cstheme="majorHAnsi"/>
          <w:b/>
          <w:i w:val="0"/>
          <w:iCs w:val="0"/>
          <w:color w:val="auto"/>
          <w:sz w:val="22"/>
          <w:szCs w:val="22"/>
          <w:lang w:eastAsia="en-US"/>
        </w:rPr>
        <w:t>Sustentabilidade:</w:t>
      </w:r>
    </w:p>
    <w:p w14:paraId="716388A8"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4.1. Além dos critérios de sustentabilidade eventualmente inseridos no Estudo Técnico Preliminar no item 13, devem ser atendidos todas as recomendações contidas no Guia Nacional de Contratações Sustentáveis, quando couber;</w:t>
      </w:r>
    </w:p>
    <w:p w14:paraId="127E7983"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4.2. Na presente contratação não terá preferência por marcas, a lógica sistemática amolda-se ao princípio da isonomia, conferindo assim igualdade de oportunidades no acesso ao mercado público. Além disso, preserva a competitividade nas licitações. Ressalvo que deverá ser considerado padrões de qualidade conforme descrito no item 1.2.</w:t>
      </w:r>
    </w:p>
    <w:p w14:paraId="19086066" w14:textId="77777777" w:rsidR="00C27BD9" w:rsidRPr="0071366D" w:rsidRDefault="00C27BD9" w:rsidP="00FA56C4">
      <w:pPr>
        <w:tabs>
          <w:tab w:val="left" w:pos="426"/>
        </w:tabs>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4.3. Não é admitida a subcontratação do objeto contratual, total ou parcial, do objeto contratual, devendo a empresa contratada executar diretamente todas as etapas relacionadas à produção, fornecimento e entrega dos ovos de Páscoa artesanais, garantindo a qualidade, a padronização e o cumprimento integral das obrigações assumidas;</w:t>
      </w:r>
    </w:p>
    <w:p w14:paraId="7FC33168" w14:textId="77777777" w:rsidR="00C27BD9" w:rsidRPr="0071366D" w:rsidRDefault="00C27BD9" w:rsidP="00FA56C4">
      <w:pPr>
        <w:tabs>
          <w:tab w:val="left" w:pos="426"/>
        </w:tabs>
        <w:spacing w:line="276" w:lineRule="auto"/>
        <w:ind w:left="1134"/>
        <w:jc w:val="both"/>
        <w:rPr>
          <w:rFonts w:asciiTheme="majorHAnsi" w:hAnsiTheme="majorHAnsi" w:cstheme="majorHAnsi"/>
          <w:sz w:val="22"/>
          <w:szCs w:val="22"/>
        </w:rPr>
      </w:pPr>
      <w:r w:rsidRPr="0071366D">
        <w:rPr>
          <w:rFonts w:asciiTheme="majorHAnsi" w:hAnsiTheme="majorHAnsi" w:cstheme="majorHAnsi"/>
          <w:sz w:val="22"/>
          <w:szCs w:val="22"/>
        </w:rPr>
        <w:t>4.3.1. A vedação à subcontratação justifica-se pela natureza artesanal e padronizada do objeto, que exige controle direto da contratada sobre todas as etapas de produção, fornecimento e entrega, a fim de assegurar a qualidade, uniformidade dos produtos e a rastreabilidade das responsabilidades contratuais, reduzindo riscos de variação de padrão, atrasos e descumprimento das especificações estabelecidas pela Administração.</w:t>
      </w:r>
    </w:p>
    <w:p w14:paraId="7E4B4EE6" w14:textId="77777777" w:rsidR="00C27BD9" w:rsidRPr="0071366D" w:rsidRDefault="00C27BD9" w:rsidP="00FA56C4">
      <w:pPr>
        <w:pStyle w:val="Nvel2-Red"/>
        <w:numPr>
          <w:ilvl w:val="0"/>
          <w:numId w:val="0"/>
        </w:numPr>
        <w:spacing w:afterLines="120" w:after="288"/>
        <w:ind w:left="567" w:hanging="141"/>
        <w:rPr>
          <w:rFonts w:asciiTheme="majorHAnsi" w:eastAsia="Arial" w:hAnsiTheme="majorHAnsi" w:cstheme="majorHAnsi"/>
          <w:b/>
          <w:i w:val="0"/>
          <w:iCs w:val="0"/>
          <w:color w:val="auto"/>
          <w:sz w:val="22"/>
          <w:szCs w:val="22"/>
          <w:lang w:eastAsia="en-US"/>
        </w:rPr>
      </w:pPr>
      <w:r w:rsidRPr="0071366D">
        <w:rPr>
          <w:rFonts w:asciiTheme="majorHAnsi" w:eastAsia="Arial" w:hAnsiTheme="majorHAnsi" w:cstheme="majorHAnsi"/>
          <w:b/>
          <w:i w:val="0"/>
          <w:iCs w:val="0"/>
          <w:color w:val="auto"/>
          <w:sz w:val="22"/>
          <w:szCs w:val="22"/>
          <w:lang w:eastAsia="en-US"/>
        </w:rPr>
        <w:t>Exclusividade para Microempresa e Empresa de Pequeno Porte (ME e EPP)</w:t>
      </w:r>
    </w:p>
    <w:p w14:paraId="2A1ED1F4"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r w:rsidRPr="0071366D">
        <w:rPr>
          <w:rFonts w:asciiTheme="majorHAnsi" w:hAnsiTheme="majorHAnsi" w:cstheme="majorHAnsi"/>
          <w:iCs/>
          <w:sz w:val="22"/>
          <w:szCs w:val="22"/>
        </w:rPr>
        <w:t>4.4. 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7B6955FA"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13145DF2"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r w:rsidRPr="0071366D">
        <w:rPr>
          <w:rFonts w:asciiTheme="majorHAnsi" w:hAnsiTheme="majorHAnsi" w:cstheme="majorHAnsi"/>
          <w:iCs/>
          <w:sz w:val="22"/>
          <w:szCs w:val="22"/>
        </w:rPr>
        <w:lastRenderedPageBreak/>
        <w:t>4.5. Em itens de valor correspondente a até R$ 80.000,00 deverá ser garantida a participação exclusiva de Microempresa e Empresa de Pequeno Porte (ME e EPP), conforme artigo 48, inciso I, da Lei Complementar nº 123, de 14 de dezembro de 2006;</w:t>
      </w:r>
    </w:p>
    <w:p w14:paraId="0F64C5CA"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280484B1"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r w:rsidRPr="0071366D">
        <w:rPr>
          <w:rFonts w:asciiTheme="majorHAnsi" w:hAnsiTheme="majorHAnsi" w:cstheme="majorHAnsi"/>
          <w:iCs/>
          <w:sz w:val="22"/>
          <w:szCs w:val="22"/>
        </w:rPr>
        <w:t>4.6. Para itens de valor superior a R$ 80.000,00, deverá ter cota de até 25% (vinte e cinco por cento) do objeto para a contratação de microempresas e empresas de pequeno porte, conforme artigo 48, inciso III, da Lei Complementar nº 123, de 14 de dezembro de 2006;</w:t>
      </w:r>
    </w:p>
    <w:p w14:paraId="50633784"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0955AC28"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r w:rsidRPr="0071366D">
        <w:rPr>
          <w:rFonts w:asciiTheme="majorHAnsi" w:hAnsiTheme="majorHAnsi" w:cstheme="majorHAnsi"/>
          <w:iCs/>
          <w:sz w:val="22"/>
          <w:szCs w:val="22"/>
        </w:rPr>
        <w:t>4.7. Será concedido tratamento diferenciado às Micro e pequenas empresas sediadas no município de Sonora-MS e da Região Norte do Estado do Mato Grosso do Sul, por meio da Lei Municipal n° 1.114/2024, regulamentando o disposto no art. 48 §3 da LC 123/2006 e Lei Complementar n° 147/2014;</w:t>
      </w:r>
    </w:p>
    <w:p w14:paraId="36BA2EE8"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1FA652D9" w14:textId="77777777" w:rsidR="00C27BD9" w:rsidRPr="0071366D" w:rsidRDefault="00C27BD9" w:rsidP="00FA56C4">
      <w:pPr>
        <w:tabs>
          <w:tab w:val="left" w:pos="426"/>
        </w:tabs>
        <w:spacing w:line="276" w:lineRule="auto"/>
        <w:ind w:left="142"/>
        <w:jc w:val="both"/>
        <w:rPr>
          <w:rFonts w:asciiTheme="majorHAnsi" w:hAnsiTheme="majorHAnsi" w:cstheme="majorHAnsi"/>
          <w:iCs/>
          <w:sz w:val="22"/>
          <w:szCs w:val="22"/>
        </w:rPr>
      </w:pPr>
      <w:r w:rsidRPr="0071366D">
        <w:rPr>
          <w:rFonts w:asciiTheme="majorHAnsi" w:hAnsiTheme="majorHAnsi" w:cstheme="majorHAnsi"/>
          <w:iCs/>
          <w:sz w:val="22"/>
          <w:szCs w:val="22"/>
        </w:rPr>
        <w:t>4.7.1. Referente a aplicação da Lei Municipal N° 993 de 03/11/2021 – Empreende Sonora, em pesquisa realizada pelo setor de compras, foram encontradas 03 empresas que se enquadre na respectiva Lei, anexo ao processo;</w:t>
      </w:r>
    </w:p>
    <w:p w14:paraId="4AC51D22"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06FB7414"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r w:rsidRPr="0071366D">
        <w:rPr>
          <w:rFonts w:asciiTheme="majorHAnsi" w:hAnsiTheme="majorHAnsi" w:cstheme="majorHAnsi"/>
          <w:iCs/>
          <w:sz w:val="22"/>
          <w:szCs w:val="22"/>
        </w:rPr>
        <w:t>4.8.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77A0C4C1"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6DA927BB" w14:textId="77777777" w:rsidR="00C27BD9" w:rsidRPr="0071366D" w:rsidRDefault="00C27BD9" w:rsidP="00FA56C4">
      <w:pPr>
        <w:tabs>
          <w:tab w:val="left" w:pos="426"/>
        </w:tabs>
        <w:spacing w:line="276" w:lineRule="auto"/>
        <w:jc w:val="both"/>
        <w:rPr>
          <w:rFonts w:asciiTheme="majorHAnsi" w:hAnsiTheme="majorHAnsi" w:cstheme="majorHAnsi"/>
          <w:sz w:val="22"/>
          <w:szCs w:val="22"/>
        </w:rPr>
      </w:pPr>
      <w:r w:rsidRPr="0071366D">
        <w:rPr>
          <w:rFonts w:asciiTheme="majorHAnsi" w:hAnsiTheme="majorHAnsi" w:cstheme="majorHAnsi"/>
          <w:iCs/>
          <w:sz w:val="22"/>
          <w:szCs w:val="22"/>
        </w:rPr>
        <w:t>4.9. Na hipótese de não contratação de licitante Microempresa, da Empresa de Pequeno Porte ou do Microempreendedor Individual sediada localmente e regionalmente melhor classificada, serão convocadas as licitantes Microempresas, Empresas de Pequeno Porte ou Microempreendedores Individuais locais remanescentes, na ordem classificatória, para o exercício do mesmo direito;</w:t>
      </w:r>
    </w:p>
    <w:p w14:paraId="0D662873"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232A6C77" w14:textId="77777777" w:rsidR="00C27BD9" w:rsidRPr="0071366D" w:rsidRDefault="00C27BD9" w:rsidP="00FA56C4">
      <w:pPr>
        <w:tabs>
          <w:tab w:val="left" w:pos="426"/>
        </w:tabs>
        <w:spacing w:line="276" w:lineRule="auto"/>
        <w:jc w:val="both"/>
        <w:rPr>
          <w:rFonts w:asciiTheme="majorHAnsi" w:hAnsiTheme="majorHAnsi" w:cstheme="majorHAnsi"/>
          <w:sz w:val="22"/>
          <w:szCs w:val="22"/>
        </w:rPr>
      </w:pPr>
      <w:r w:rsidRPr="0071366D">
        <w:rPr>
          <w:rFonts w:asciiTheme="majorHAnsi" w:hAnsiTheme="majorHAnsi" w:cstheme="majorHAnsi"/>
          <w:iCs/>
          <w:sz w:val="22"/>
          <w:szCs w:val="22"/>
        </w:rPr>
        <w:t xml:space="preserve">4.10. </w:t>
      </w:r>
      <w:r w:rsidRPr="0071366D">
        <w:rPr>
          <w:rFonts w:asciiTheme="majorHAnsi" w:hAnsiTheme="majorHAnsi" w:cstheme="majorHAnsi"/>
          <w:sz w:val="22"/>
          <w:szCs w:val="22"/>
        </w:rPr>
        <w:t>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2D8FDCE9"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031A9BA8"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r w:rsidRPr="0071366D">
        <w:rPr>
          <w:rFonts w:asciiTheme="majorHAnsi" w:hAnsiTheme="majorHAnsi" w:cstheme="majorHAnsi"/>
          <w:iCs/>
          <w:sz w:val="22"/>
          <w:szCs w:val="22"/>
        </w:rPr>
        <w:t>4.11. Na hipótese da não contratação nos termos previstos no item 4.8., o objeto licitado será adjudicado em favor da proposta originalmente vencedora do certame;</w:t>
      </w:r>
    </w:p>
    <w:p w14:paraId="2ED23AAC"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5221ACA1" w14:textId="77777777" w:rsidR="00C27BD9" w:rsidRPr="0071366D" w:rsidRDefault="00C27BD9" w:rsidP="00FA56C4">
      <w:pPr>
        <w:tabs>
          <w:tab w:val="left" w:pos="426"/>
        </w:tabs>
        <w:spacing w:line="276" w:lineRule="auto"/>
        <w:ind w:right="-7"/>
        <w:jc w:val="both"/>
        <w:rPr>
          <w:rFonts w:asciiTheme="majorHAnsi" w:hAnsiTheme="majorHAnsi" w:cstheme="majorHAnsi"/>
          <w:sz w:val="22"/>
          <w:szCs w:val="22"/>
        </w:rPr>
      </w:pPr>
      <w:r w:rsidRPr="0071366D">
        <w:rPr>
          <w:rFonts w:asciiTheme="majorHAnsi" w:hAnsiTheme="majorHAnsi" w:cstheme="majorHAnsi"/>
          <w:iCs/>
          <w:sz w:val="22"/>
          <w:szCs w:val="22"/>
        </w:rPr>
        <w:t xml:space="preserve">4.12. </w:t>
      </w:r>
      <w:r w:rsidRPr="0071366D">
        <w:rPr>
          <w:rFonts w:asciiTheme="majorHAnsi" w:hAnsiTheme="majorHAnsi" w:cstheme="majorHAnsi"/>
          <w:sz w:val="22"/>
          <w:szCs w:val="22"/>
        </w:rPr>
        <w:t>As disposições do item 4.8., e subitens somente se aplicarão quando a melhor oferta inicial tiver sido apresentada por Microempresa, Empresa de Pequeno Porte ou Microempreendedor individual local ou regional;</w:t>
      </w:r>
    </w:p>
    <w:p w14:paraId="70E88CA7" w14:textId="77777777" w:rsidR="00C27BD9" w:rsidRPr="0071366D" w:rsidRDefault="00C27BD9" w:rsidP="00FA56C4">
      <w:pPr>
        <w:tabs>
          <w:tab w:val="left" w:pos="426"/>
        </w:tabs>
        <w:spacing w:line="276" w:lineRule="auto"/>
        <w:jc w:val="both"/>
        <w:rPr>
          <w:rFonts w:asciiTheme="majorHAnsi" w:hAnsiTheme="majorHAnsi" w:cstheme="majorHAnsi"/>
          <w:iCs/>
          <w:sz w:val="22"/>
          <w:szCs w:val="22"/>
        </w:rPr>
      </w:pPr>
    </w:p>
    <w:p w14:paraId="2468DFA6" w14:textId="77777777" w:rsidR="00C27BD9" w:rsidRPr="0071366D" w:rsidRDefault="00C27BD9" w:rsidP="00FA56C4">
      <w:pPr>
        <w:tabs>
          <w:tab w:val="left" w:pos="426"/>
        </w:tabs>
        <w:spacing w:line="276" w:lineRule="auto"/>
        <w:jc w:val="both"/>
        <w:rPr>
          <w:rFonts w:asciiTheme="majorHAnsi" w:hAnsiTheme="majorHAnsi" w:cstheme="majorHAnsi"/>
          <w:sz w:val="22"/>
          <w:szCs w:val="22"/>
        </w:rPr>
      </w:pPr>
      <w:r w:rsidRPr="0071366D">
        <w:rPr>
          <w:rFonts w:asciiTheme="majorHAnsi" w:hAnsiTheme="majorHAnsi" w:cstheme="majorHAnsi"/>
          <w:iCs/>
          <w:sz w:val="22"/>
          <w:szCs w:val="22"/>
        </w:rPr>
        <w:t>4.13.</w:t>
      </w:r>
      <w:r w:rsidRPr="0071366D">
        <w:rPr>
          <w:rFonts w:asciiTheme="majorHAnsi" w:hAnsiTheme="majorHAnsi" w:cstheme="majorHAnsi"/>
          <w:iCs/>
          <w:color w:val="FF0000"/>
          <w:sz w:val="22"/>
          <w:szCs w:val="22"/>
        </w:rPr>
        <w:t xml:space="preserve"> </w:t>
      </w:r>
      <w:r w:rsidRPr="0071366D">
        <w:rPr>
          <w:rFonts w:asciiTheme="majorHAnsi" w:hAnsiTheme="majorHAnsi" w:cstheme="majorHAnsi"/>
          <w:sz w:val="22"/>
          <w:szCs w:val="22"/>
        </w:rPr>
        <w:t>A licitante Microempresa, Empresa de Pequeno Porte ou Microempreendedor Individual local ou regional, melhor classificada, será convocada pelo (a) Pregoeiro (a) para apresentar nova proposta no prazo máximo de 01 (uma) hora após o encerramento dos lances, sob pena de preclusão;</w:t>
      </w:r>
    </w:p>
    <w:p w14:paraId="6658BC3E" w14:textId="77777777" w:rsidR="00C27BD9" w:rsidRPr="0071366D" w:rsidRDefault="00C27BD9" w:rsidP="00FA56C4">
      <w:pPr>
        <w:tabs>
          <w:tab w:val="left" w:pos="426"/>
        </w:tabs>
        <w:spacing w:line="276" w:lineRule="auto"/>
        <w:jc w:val="both"/>
        <w:rPr>
          <w:rFonts w:asciiTheme="majorHAnsi" w:hAnsiTheme="majorHAnsi" w:cstheme="majorHAnsi"/>
          <w:sz w:val="22"/>
          <w:szCs w:val="22"/>
        </w:rPr>
      </w:pPr>
    </w:p>
    <w:p w14:paraId="753A87AA" w14:textId="77777777" w:rsidR="00C27BD9" w:rsidRPr="0071366D" w:rsidRDefault="00C27BD9" w:rsidP="00FA56C4">
      <w:pPr>
        <w:tabs>
          <w:tab w:val="left" w:pos="426"/>
        </w:tabs>
        <w:spacing w:line="276" w:lineRule="auto"/>
        <w:jc w:val="both"/>
        <w:rPr>
          <w:rFonts w:asciiTheme="majorHAnsi" w:hAnsiTheme="majorHAnsi" w:cstheme="majorHAnsi"/>
          <w:i/>
          <w:iCs/>
          <w:sz w:val="22"/>
          <w:szCs w:val="22"/>
        </w:rPr>
      </w:pPr>
      <w:r w:rsidRPr="0071366D">
        <w:rPr>
          <w:rFonts w:asciiTheme="majorHAnsi" w:hAnsiTheme="majorHAnsi" w:cstheme="majorHAnsi"/>
          <w:sz w:val="22"/>
          <w:szCs w:val="22"/>
        </w:rPr>
        <w:t>4.14.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6173693C" w14:textId="77777777" w:rsidR="00C27BD9" w:rsidRPr="0071366D" w:rsidRDefault="00C27BD9" w:rsidP="00FA56C4">
      <w:pPr>
        <w:pStyle w:val="Nvel2-Red"/>
        <w:numPr>
          <w:ilvl w:val="0"/>
          <w:numId w:val="0"/>
        </w:numPr>
        <w:spacing w:afterLines="120" w:after="288"/>
        <w:rPr>
          <w:rFonts w:asciiTheme="majorHAnsi" w:eastAsia="Arial" w:hAnsiTheme="majorHAnsi" w:cstheme="majorHAnsi"/>
          <w:i w:val="0"/>
          <w:iCs w:val="0"/>
          <w:color w:val="auto"/>
          <w:sz w:val="22"/>
          <w:szCs w:val="22"/>
          <w:lang w:eastAsia="en-US"/>
        </w:rPr>
      </w:pPr>
      <w:r w:rsidRPr="0071366D">
        <w:rPr>
          <w:rFonts w:asciiTheme="majorHAnsi" w:eastAsia="Arial" w:hAnsiTheme="majorHAnsi" w:cstheme="majorHAnsi"/>
          <w:i w:val="0"/>
          <w:iCs w:val="0"/>
          <w:color w:val="auto"/>
          <w:sz w:val="22"/>
          <w:szCs w:val="22"/>
          <w:lang w:eastAsia="en-US"/>
        </w:rPr>
        <w:t>4.15. Relativamente ao disposto no presente tópico aplicam-se, subsidiariamente, no que couberem, as disposições da Lei n° 8.078 de 11/09/90 – Código de Defesa do Consumidor.</w:t>
      </w:r>
    </w:p>
    <w:p w14:paraId="239912F7" w14:textId="77777777" w:rsidR="00C27BD9" w:rsidRPr="0071366D" w:rsidRDefault="00C27BD9" w:rsidP="00FA56C4">
      <w:pPr>
        <w:pStyle w:val="Nvel2-Red"/>
        <w:numPr>
          <w:ilvl w:val="0"/>
          <w:numId w:val="0"/>
        </w:numPr>
        <w:spacing w:afterLines="120" w:after="288"/>
        <w:ind w:left="360" w:hanging="360"/>
        <w:rPr>
          <w:rFonts w:asciiTheme="majorHAnsi" w:eastAsia="Arial" w:hAnsiTheme="majorHAnsi" w:cstheme="majorHAnsi"/>
          <w:b/>
          <w:i w:val="0"/>
          <w:iCs w:val="0"/>
          <w:color w:val="auto"/>
          <w:sz w:val="22"/>
          <w:szCs w:val="22"/>
          <w:lang w:eastAsia="en-US"/>
        </w:rPr>
      </w:pPr>
      <w:r w:rsidRPr="0071366D">
        <w:rPr>
          <w:rFonts w:asciiTheme="majorHAnsi" w:eastAsia="Arial" w:hAnsiTheme="majorHAnsi" w:cstheme="majorHAnsi"/>
          <w:i w:val="0"/>
          <w:iCs w:val="0"/>
          <w:color w:val="auto"/>
          <w:sz w:val="22"/>
          <w:szCs w:val="22"/>
          <w:lang w:eastAsia="en-US"/>
        </w:rPr>
        <w:t>4.16. As sanções administrativas estarão previstas no contrato;</w:t>
      </w:r>
    </w:p>
    <w:p w14:paraId="42796459" w14:textId="77777777" w:rsidR="00C27BD9" w:rsidRPr="0071366D" w:rsidRDefault="00C27BD9" w:rsidP="00FA56C4">
      <w:pPr>
        <w:pStyle w:val="PargrafodaLista"/>
        <w:tabs>
          <w:tab w:val="left" w:pos="426"/>
        </w:tabs>
        <w:spacing w:line="276" w:lineRule="auto"/>
        <w:ind w:left="0"/>
        <w:rPr>
          <w:rFonts w:asciiTheme="majorHAnsi" w:hAnsiTheme="majorHAnsi" w:cstheme="majorHAnsi"/>
          <w:sz w:val="22"/>
          <w:szCs w:val="22"/>
        </w:rPr>
      </w:pPr>
      <w:r w:rsidRPr="0071366D">
        <w:rPr>
          <w:rFonts w:asciiTheme="majorHAnsi" w:hAnsiTheme="majorHAnsi" w:cstheme="majorHAnsi"/>
          <w:sz w:val="22"/>
          <w:szCs w:val="22"/>
        </w:rPr>
        <w:t>4.17. A garantia consiste na prestação pela empresa, de todas as obrigações previstas na Lei nº. 8.078, de 11/09/1990 – Código de Defesa do Consumidor - e alterações subsequentes;</w:t>
      </w:r>
    </w:p>
    <w:p w14:paraId="460B8346" w14:textId="77777777" w:rsidR="00C27BD9" w:rsidRPr="0071366D" w:rsidRDefault="00C27BD9" w:rsidP="00FA56C4">
      <w:pPr>
        <w:pStyle w:val="NormalWeb"/>
        <w:spacing w:line="276" w:lineRule="auto"/>
        <w:rPr>
          <w:rFonts w:asciiTheme="majorHAnsi" w:hAnsiTheme="majorHAnsi" w:cstheme="majorHAnsi"/>
          <w:sz w:val="22"/>
          <w:szCs w:val="22"/>
        </w:rPr>
      </w:pPr>
      <w:r w:rsidRPr="0071366D">
        <w:rPr>
          <w:rStyle w:val="Forte"/>
          <w:rFonts w:asciiTheme="majorHAnsi" w:hAnsiTheme="majorHAnsi" w:cstheme="majorHAnsi"/>
          <w:sz w:val="22"/>
          <w:szCs w:val="22"/>
        </w:rPr>
        <w:t xml:space="preserve">4.18. Requisitos básicos </w:t>
      </w:r>
    </w:p>
    <w:p w14:paraId="42B7DF35" w14:textId="77777777" w:rsidR="00C27BD9" w:rsidRPr="0071366D" w:rsidRDefault="00C27BD9" w:rsidP="00FA56C4">
      <w:pPr>
        <w:pStyle w:val="NormalWeb"/>
        <w:spacing w:line="276" w:lineRule="auto"/>
        <w:rPr>
          <w:rFonts w:asciiTheme="majorHAnsi" w:hAnsiTheme="majorHAnsi" w:cstheme="majorHAnsi"/>
          <w:sz w:val="22"/>
          <w:szCs w:val="22"/>
        </w:rPr>
      </w:pPr>
      <w:r w:rsidRPr="0071366D">
        <w:rPr>
          <w:rStyle w:val="Forte"/>
          <w:rFonts w:asciiTheme="majorHAnsi" w:hAnsiTheme="majorHAnsi" w:cstheme="majorHAnsi"/>
          <w:sz w:val="22"/>
          <w:szCs w:val="22"/>
        </w:rPr>
        <w:t>4.19. Higiene e segurança alimentar (produção):</w:t>
      </w:r>
    </w:p>
    <w:p w14:paraId="22FAD8BC" w14:textId="77777777" w:rsidR="00C27BD9" w:rsidRPr="0071366D" w:rsidRDefault="00C27BD9" w:rsidP="00FA56C4">
      <w:pPr>
        <w:pStyle w:val="NormalWeb"/>
        <w:numPr>
          <w:ilvl w:val="0"/>
          <w:numId w:val="40"/>
        </w:numPr>
        <w:spacing w:line="276" w:lineRule="auto"/>
        <w:rPr>
          <w:rFonts w:asciiTheme="majorHAnsi" w:hAnsiTheme="majorHAnsi" w:cstheme="majorHAnsi"/>
          <w:sz w:val="22"/>
          <w:szCs w:val="22"/>
        </w:rPr>
      </w:pPr>
      <w:r w:rsidRPr="0071366D">
        <w:rPr>
          <w:rFonts w:asciiTheme="majorHAnsi" w:hAnsiTheme="majorHAnsi" w:cstheme="majorHAnsi"/>
          <w:sz w:val="22"/>
          <w:szCs w:val="22"/>
        </w:rPr>
        <w:t>Utilização de instalações limpas, organizadas e exclusivas para manipulação de alimentos;</w:t>
      </w:r>
    </w:p>
    <w:p w14:paraId="0C596E08" w14:textId="77777777" w:rsidR="00C27BD9" w:rsidRPr="0071366D" w:rsidRDefault="00C27BD9" w:rsidP="00FA56C4">
      <w:pPr>
        <w:pStyle w:val="NormalWeb"/>
        <w:numPr>
          <w:ilvl w:val="0"/>
          <w:numId w:val="40"/>
        </w:numPr>
        <w:spacing w:line="276" w:lineRule="auto"/>
        <w:rPr>
          <w:rFonts w:asciiTheme="majorHAnsi" w:hAnsiTheme="majorHAnsi" w:cstheme="majorHAnsi"/>
          <w:sz w:val="22"/>
          <w:szCs w:val="22"/>
        </w:rPr>
      </w:pPr>
      <w:r w:rsidRPr="0071366D">
        <w:rPr>
          <w:rFonts w:asciiTheme="majorHAnsi" w:hAnsiTheme="majorHAnsi" w:cstheme="majorHAnsi"/>
          <w:sz w:val="22"/>
          <w:szCs w:val="22"/>
        </w:rPr>
        <w:t>Higienização adequada das mãos, utensílios, equipamentos, bancadas e superfícies antes, durante e após a produção;</w:t>
      </w:r>
    </w:p>
    <w:p w14:paraId="5DDED231" w14:textId="77777777" w:rsidR="00C27BD9" w:rsidRPr="0071366D" w:rsidRDefault="00C27BD9" w:rsidP="00FA56C4">
      <w:pPr>
        <w:pStyle w:val="NormalWeb"/>
        <w:numPr>
          <w:ilvl w:val="0"/>
          <w:numId w:val="40"/>
        </w:numPr>
        <w:spacing w:line="276" w:lineRule="auto"/>
        <w:rPr>
          <w:rFonts w:asciiTheme="majorHAnsi" w:hAnsiTheme="majorHAnsi" w:cstheme="majorHAnsi"/>
          <w:sz w:val="22"/>
          <w:szCs w:val="22"/>
        </w:rPr>
      </w:pPr>
      <w:r w:rsidRPr="0071366D">
        <w:rPr>
          <w:rFonts w:asciiTheme="majorHAnsi" w:hAnsiTheme="majorHAnsi" w:cstheme="majorHAnsi"/>
          <w:sz w:val="22"/>
          <w:szCs w:val="22"/>
        </w:rPr>
        <w:t>Uso obrigatório de Equipamentos de Proteção Individual (EPIs): touca, avental, luvas descartáveis e máscara, quando necessário;</w:t>
      </w:r>
    </w:p>
    <w:p w14:paraId="48327EDD" w14:textId="77777777" w:rsidR="00C27BD9" w:rsidRPr="0071366D" w:rsidRDefault="00C27BD9" w:rsidP="00FA56C4">
      <w:pPr>
        <w:pStyle w:val="NormalWeb"/>
        <w:numPr>
          <w:ilvl w:val="0"/>
          <w:numId w:val="40"/>
        </w:numPr>
        <w:spacing w:line="276" w:lineRule="auto"/>
        <w:rPr>
          <w:rFonts w:asciiTheme="majorHAnsi" w:hAnsiTheme="majorHAnsi" w:cstheme="majorHAnsi"/>
          <w:sz w:val="22"/>
          <w:szCs w:val="22"/>
        </w:rPr>
      </w:pPr>
      <w:r w:rsidRPr="0071366D">
        <w:rPr>
          <w:rFonts w:asciiTheme="majorHAnsi" w:hAnsiTheme="majorHAnsi" w:cstheme="majorHAnsi"/>
          <w:sz w:val="22"/>
          <w:szCs w:val="22"/>
        </w:rPr>
        <w:t>Armazenamento correto das matérias-primas em local limpo, seco, ventilado e protegido contra contaminações;</w:t>
      </w:r>
    </w:p>
    <w:p w14:paraId="5439AEB0" w14:textId="77777777" w:rsidR="00C27BD9" w:rsidRPr="0071366D" w:rsidRDefault="00C27BD9" w:rsidP="00FA56C4">
      <w:pPr>
        <w:pStyle w:val="NormalWeb"/>
        <w:numPr>
          <w:ilvl w:val="0"/>
          <w:numId w:val="40"/>
        </w:numPr>
        <w:spacing w:line="276" w:lineRule="auto"/>
        <w:rPr>
          <w:rFonts w:asciiTheme="majorHAnsi" w:hAnsiTheme="majorHAnsi" w:cstheme="majorHAnsi"/>
          <w:sz w:val="22"/>
          <w:szCs w:val="22"/>
        </w:rPr>
      </w:pPr>
      <w:r w:rsidRPr="0071366D">
        <w:rPr>
          <w:rFonts w:asciiTheme="majorHAnsi" w:hAnsiTheme="majorHAnsi" w:cstheme="majorHAnsi"/>
          <w:sz w:val="22"/>
          <w:szCs w:val="22"/>
        </w:rPr>
        <w:t>Controle de pragas no ambiente de produção.</w:t>
      </w:r>
    </w:p>
    <w:p w14:paraId="43EF7DF0" w14:textId="77777777" w:rsidR="00C27BD9" w:rsidRPr="0071366D" w:rsidRDefault="00C27BD9" w:rsidP="00FA56C4">
      <w:pPr>
        <w:pStyle w:val="NormalWeb"/>
        <w:numPr>
          <w:ilvl w:val="0"/>
          <w:numId w:val="40"/>
        </w:numPr>
        <w:spacing w:line="276" w:lineRule="auto"/>
        <w:rPr>
          <w:rFonts w:asciiTheme="majorHAnsi" w:hAnsiTheme="majorHAnsi" w:cstheme="majorHAnsi"/>
          <w:sz w:val="22"/>
          <w:szCs w:val="22"/>
        </w:rPr>
      </w:pPr>
      <w:r w:rsidRPr="0071366D">
        <w:rPr>
          <w:rFonts w:asciiTheme="majorHAnsi" w:hAnsiTheme="majorHAnsi" w:cstheme="majorHAnsi"/>
          <w:sz w:val="22"/>
          <w:szCs w:val="22"/>
        </w:rPr>
        <w:t>Manipulação dos alimentos conforme boas práticas de fabricação (BPF), observando normas da vigilância sanitária;</w:t>
      </w:r>
    </w:p>
    <w:p w14:paraId="55BF3E85" w14:textId="77777777" w:rsidR="00C27BD9" w:rsidRPr="0071366D" w:rsidRDefault="00C27BD9" w:rsidP="00FA56C4">
      <w:pPr>
        <w:pStyle w:val="NormalWeb"/>
        <w:numPr>
          <w:ilvl w:val="0"/>
          <w:numId w:val="40"/>
        </w:numPr>
        <w:spacing w:line="276" w:lineRule="auto"/>
        <w:rPr>
          <w:rFonts w:asciiTheme="majorHAnsi" w:hAnsiTheme="majorHAnsi" w:cstheme="majorHAnsi"/>
          <w:sz w:val="22"/>
          <w:szCs w:val="22"/>
        </w:rPr>
      </w:pPr>
      <w:r w:rsidRPr="0071366D">
        <w:rPr>
          <w:rFonts w:asciiTheme="majorHAnsi" w:hAnsiTheme="majorHAnsi" w:cstheme="majorHAnsi"/>
          <w:sz w:val="22"/>
          <w:szCs w:val="22"/>
        </w:rPr>
        <w:t>Garantia de ausência de contaminação cruzada, especialmente no caso dos ovos zero lactose.</w:t>
      </w:r>
    </w:p>
    <w:p w14:paraId="24CE6875" w14:textId="77777777" w:rsidR="00C27BD9" w:rsidRPr="0071366D" w:rsidRDefault="00C27BD9" w:rsidP="00FA56C4">
      <w:pPr>
        <w:pStyle w:val="NormalWeb"/>
        <w:spacing w:line="276" w:lineRule="auto"/>
        <w:rPr>
          <w:rFonts w:asciiTheme="majorHAnsi" w:hAnsiTheme="majorHAnsi" w:cstheme="majorHAnsi"/>
          <w:sz w:val="22"/>
          <w:szCs w:val="22"/>
        </w:rPr>
      </w:pPr>
      <w:r w:rsidRPr="0071366D">
        <w:rPr>
          <w:rStyle w:val="Forte"/>
          <w:rFonts w:asciiTheme="majorHAnsi" w:hAnsiTheme="majorHAnsi" w:cstheme="majorHAnsi"/>
          <w:sz w:val="22"/>
          <w:szCs w:val="22"/>
        </w:rPr>
        <w:t>4.20. Embalagem e acondicionamento:</w:t>
      </w:r>
    </w:p>
    <w:p w14:paraId="1D8A18D0" w14:textId="77777777" w:rsidR="00C27BD9" w:rsidRPr="0071366D" w:rsidRDefault="00C27BD9" w:rsidP="00FA56C4">
      <w:pPr>
        <w:pStyle w:val="NormalWeb"/>
        <w:numPr>
          <w:ilvl w:val="0"/>
          <w:numId w:val="41"/>
        </w:numPr>
        <w:spacing w:line="276" w:lineRule="auto"/>
        <w:rPr>
          <w:rFonts w:asciiTheme="majorHAnsi" w:hAnsiTheme="majorHAnsi" w:cstheme="majorHAnsi"/>
          <w:sz w:val="22"/>
          <w:szCs w:val="22"/>
        </w:rPr>
      </w:pPr>
      <w:r w:rsidRPr="0071366D">
        <w:rPr>
          <w:rFonts w:asciiTheme="majorHAnsi" w:hAnsiTheme="majorHAnsi" w:cstheme="majorHAnsi"/>
          <w:sz w:val="22"/>
          <w:szCs w:val="22"/>
        </w:rPr>
        <w:t>Embalagens próprias para alimentos, atóxicas, limpas, resistentes e devidamente lacradas;</w:t>
      </w:r>
    </w:p>
    <w:p w14:paraId="55E6A1E7" w14:textId="77777777" w:rsidR="00C27BD9" w:rsidRPr="0071366D" w:rsidRDefault="00C27BD9" w:rsidP="00FA56C4">
      <w:pPr>
        <w:pStyle w:val="NormalWeb"/>
        <w:numPr>
          <w:ilvl w:val="0"/>
          <w:numId w:val="41"/>
        </w:numPr>
        <w:spacing w:line="276" w:lineRule="auto"/>
        <w:rPr>
          <w:rFonts w:asciiTheme="majorHAnsi" w:hAnsiTheme="majorHAnsi" w:cstheme="majorHAnsi"/>
          <w:sz w:val="22"/>
          <w:szCs w:val="22"/>
        </w:rPr>
      </w:pPr>
      <w:r w:rsidRPr="0071366D">
        <w:rPr>
          <w:rFonts w:asciiTheme="majorHAnsi" w:hAnsiTheme="majorHAnsi" w:cstheme="majorHAnsi"/>
          <w:sz w:val="22"/>
          <w:szCs w:val="22"/>
        </w:rPr>
        <w:t>Proteção adequada contra impactos, umidade, poeira e exposição ao calor;</w:t>
      </w:r>
    </w:p>
    <w:p w14:paraId="0BDDF98E" w14:textId="77777777" w:rsidR="00C27BD9" w:rsidRPr="0071366D" w:rsidRDefault="00C27BD9" w:rsidP="00FA56C4">
      <w:pPr>
        <w:pStyle w:val="NormalWeb"/>
        <w:numPr>
          <w:ilvl w:val="0"/>
          <w:numId w:val="41"/>
        </w:numPr>
        <w:spacing w:line="276" w:lineRule="auto"/>
        <w:rPr>
          <w:rFonts w:asciiTheme="majorHAnsi" w:hAnsiTheme="majorHAnsi" w:cstheme="majorHAnsi"/>
          <w:sz w:val="22"/>
          <w:szCs w:val="22"/>
        </w:rPr>
      </w:pPr>
      <w:r w:rsidRPr="0071366D">
        <w:rPr>
          <w:rFonts w:asciiTheme="majorHAnsi" w:hAnsiTheme="majorHAnsi" w:cstheme="majorHAnsi"/>
          <w:sz w:val="22"/>
          <w:szCs w:val="22"/>
        </w:rPr>
        <w:t>Identificação dos produtos, diferenciando claramente os ovos tradicionais e os zero lactose.</w:t>
      </w:r>
    </w:p>
    <w:p w14:paraId="5DBB7FDF" w14:textId="77777777" w:rsidR="00C27BD9" w:rsidRPr="0071366D" w:rsidRDefault="00C27BD9" w:rsidP="00FA56C4">
      <w:pPr>
        <w:pStyle w:val="NormalWeb"/>
        <w:spacing w:line="276" w:lineRule="auto"/>
        <w:rPr>
          <w:rFonts w:asciiTheme="majorHAnsi" w:hAnsiTheme="majorHAnsi" w:cstheme="majorHAnsi"/>
          <w:sz w:val="22"/>
          <w:szCs w:val="22"/>
        </w:rPr>
      </w:pPr>
      <w:r w:rsidRPr="0071366D">
        <w:rPr>
          <w:rStyle w:val="Forte"/>
          <w:rFonts w:asciiTheme="majorHAnsi" w:hAnsiTheme="majorHAnsi" w:cstheme="majorHAnsi"/>
          <w:sz w:val="22"/>
          <w:szCs w:val="22"/>
        </w:rPr>
        <w:t>4.21. Transporte:</w:t>
      </w:r>
    </w:p>
    <w:p w14:paraId="7D256C31" w14:textId="77777777" w:rsidR="00C27BD9" w:rsidRPr="0071366D" w:rsidRDefault="00C27BD9" w:rsidP="00FA56C4">
      <w:pPr>
        <w:pStyle w:val="NormalWeb"/>
        <w:numPr>
          <w:ilvl w:val="0"/>
          <w:numId w:val="42"/>
        </w:numPr>
        <w:spacing w:line="276" w:lineRule="auto"/>
        <w:rPr>
          <w:rFonts w:asciiTheme="majorHAnsi" w:hAnsiTheme="majorHAnsi" w:cstheme="majorHAnsi"/>
          <w:sz w:val="22"/>
          <w:szCs w:val="22"/>
        </w:rPr>
      </w:pPr>
      <w:r w:rsidRPr="0071366D">
        <w:rPr>
          <w:rFonts w:asciiTheme="majorHAnsi" w:hAnsiTheme="majorHAnsi" w:cstheme="majorHAnsi"/>
          <w:sz w:val="22"/>
          <w:szCs w:val="22"/>
        </w:rPr>
        <w:t>Veículos limpos, higienizados, fechados e adequados ao transporte de alimentos.</w:t>
      </w:r>
    </w:p>
    <w:p w14:paraId="1FB4A05E" w14:textId="77777777" w:rsidR="00C27BD9" w:rsidRPr="0071366D" w:rsidRDefault="00C27BD9" w:rsidP="00FA56C4">
      <w:pPr>
        <w:pStyle w:val="NormalWeb"/>
        <w:numPr>
          <w:ilvl w:val="0"/>
          <w:numId w:val="42"/>
        </w:numPr>
        <w:spacing w:line="276" w:lineRule="auto"/>
        <w:rPr>
          <w:rFonts w:asciiTheme="majorHAnsi" w:hAnsiTheme="majorHAnsi" w:cstheme="majorHAnsi"/>
          <w:sz w:val="22"/>
          <w:szCs w:val="22"/>
        </w:rPr>
      </w:pPr>
      <w:r w:rsidRPr="0071366D">
        <w:rPr>
          <w:rFonts w:asciiTheme="majorHAnsi" w:hAnsiTheme="majorHAnsi" w:cstheme="majorHAnsi"/>
          <w:sz w:val="22"/>
          <w:szCs w:val="22"/>
        </w:rPr>
        <w:t>Manutenção da temperatura adequada, evitando exposição ao calor excessivo, sol direto e variações térmicas;</w:t>
      </w:r>
    </w:p>
    <w:p w14:paraId="6F7906B2" w14:textId="77777777" w:rsidR="00C27BD9" w:rsidRPr="0071366D" w:rsidRDefault="00C27BD9" w:rsidP="00FA56C4">
      <w:pPr>
        <w:pStyle w:val="NormalWeb"/>
        <w:numPr>
          <w:ilvl w:val="0"/>
          <w:numId w:val="42"/>
        </w:numPr>
        <w:spacing w:line="276" w:lineRule="auto"/>
        <w:rPr>
          <w:rFonts w:asciiTheme="majorHAnsi" w:hAnsiTheme="majorHAnsi" w:cstheme="majorHAnsi"/>
          <w:sz w:val="22"/>
          <w:szCs w:val="22"/>
        </w:rPr>
      </w:pPr>
      <w:r w:rsidRPr="0071366D">
        <w:rPr>
          <w:rFonts w:asciiTheme="majorHAnsi" w:hAnsiTheme="majorHAnsi" w:cstheme="majorHAnsi"/>
          <w:sz w:val="22"/>
          <w:szCs w:val="22"/>
        </w:rPr>
        <w:t>Organização das cargas de modo a evitar quebras, amassamentos ou contaminação;</w:t>
      </w:r>
    </w:p>
    <w:p w14:paraId="1102BE9F" w14:textId="77777777" w:rsidR="00C27BD9" w:rsidRPr="0071366D" w:rsidRDefault="00C27BD9" w:rsidP="00FA56C4">
      <w:pPr>
        <w:pStyle w:val="NormalWeb"/>
        <w:numPr>
          <w:ilvl w:val="0"/>
          <w:numId w:val="42"/>
        </w:numPr>
        <w:spacing w:line="276" w:lineRule="auto"/>
        <w:rPr>
          <w:rFonts w:asciiTheme="majorHAnsi" w:hAnsiTheme="majorHAnsi" w:cstheme="majorHAnsi"/>
          <w:sz w:val="22"/>
          <w:szCs w:val="22"/>
        </w:rPr>
      </w:pPr>
      <w:r w:rsidRPr="0071366D">
        <w:rPr>
          <w:rFonts w:asciiTheme="majorHAnsi" w:hAnsiTheme="majorHAnsi" w:cstheme="majorHAnsi"/>
          <w:sz w:val="22"/>
          <w:szCs w:val="22"/>
        </w:rPr>
        <w:lastRenderedPageBreak/>
        <w:t>Transporte realizado em prazo compatível para garantir a qualidade e integridade dos produtos até o local de entrega.</w:t>
      </w:r>
    </w:p>
    <w:p w14:paraId="3157993A" w14:textId="77777777" w:rsidR="00C27BD9" w:rsidRPr="0071366D" w:rsidRDefault="00C27BD9" w:rsidP="00FA56C4">
      <w:pPr>
        <w:pStyle w:val="NormalWeb"/>
        <w:spacing w:line="276" w:lineRule="auto"/>
        <w:rPr>
          <w:rFonts w:asciiTheme="majorHAnsi" w:hAnsiTheme="majorHAnsi" w:cstheme="majorHAnsi"/>
          <w:sz w:val="22"/>
          <w:szCs w:val="22"/>
        </w:rPr>
      </w:pPr>
      <w:r w:rsidRPr="0071366D">
        <w:rPr>
          <w:rStyle w:val="Forte"/>
          <w:rFonts w:asciiTheme="majorHAnsi" w:hAnsiTheme="majorHAnsi" w:cstheme="majorHAnsi"/>
          <w:sz w:val="22"/>
          <w:szCs w:val="22"/>
        </w:rPr>
        <w:t>4.22. Organização da entrega:</w:t>
      </w:r>
    </w:p>
    <w:p w14:paraId="089E1A25" w14:textId="77777777" w:rsidR="00C27BD9" w:rsidRPr="0071366D" w:rsidRDefault="00C27BD9" w:rsidP="00FA56C4">
      <w:pPr>
        <w:pStyle w:val="NormalWeb"/>
        <w:numPr>
          <w:ilvl w:val="0"/>
          <w:numId w:val="43"/>
        </w:numPr>
        <w:spacing w:line="276" w:lineRule="auto"/>
        <w:rPr>
          <w:rFonts w:asciiTheme="majorHAnsi" w:hAnsiTheme="majorHAnsi" w:cstheme="majorHAnsi"/>
          <w:sz w:val="22"/>
          <w:szCs w:val="22"/>
        </w:rPr>
      </w:pPr>
      <w:r w:rsidRPr="0071366D">
        <w:rPr>
          <w:rFonts w:asciiTheme="majorHAnsi" w:hAnsiTheme="majorHAnsi" w:cstheme="majorHAnsi"/>
          <w:sz w:val="22"/>
          <w:szCs w:val="22"/>
        </w:rPr>
        <w:t>Planejamento logístico para garantir a entrega dentro do prazo estabelecido;</w:t>
      </w:r>
    </w:p>
    <w:p w14:paraId="345DA947" w14:textId="77777777" w:rsidR="00C27BD9" w:rsidRPr="0071366D" w:rsidRDefault="00C27BD9" w:rsidP="00FA56C4">
      <w:pPr>
        <w:pStyle w:val="NormalWeb"/>
        <w:numPr>
          <w:ilvl w:val="0"/>
          <w:numId w:val="43"/>
        </w:numPr>
        <w:spacing w:line="276" w:lineRule="auto"/>
        <w:rPr>
          <w:rFonts w:asciiTheme="majorHAnsi" w:hAnsiTheme="majorHAnsi" w:cstheme="majorHAnsi"/>
          <w:sz w:val="22"/>
          <w:szCs w:val="22"/>
        </w:rPr>
      </w:pPr>
      <w:r w:rsidRPr="0071366D">
        <w:rPr>
          <w:rFonts w:asciiTheme="majorHAnsi" w:hAnsiTheme="majorHAnsi" w:cstheme="majorHAnsi"/>
          <w:sz w:val="22"/>
          <w:szCs w:val="22"/>
        </w:rPr>
        <w:t>Conferência dos produtos antes da entrega, assegurando quantidade, integridade e conformidade com as especificações;</w:t>
      </w:r>
    </w:p>
    <w:p w14:paraId="0833C63D" w14:textId="77777777" w:rsidR="00C27BD9" w:rsidRPr="0071366D" w:rsidRDefault="00C27BD9" w:rsidP="00FA56C4">
      <w:pPr>
        <w:pStyle w:val="NormalWeb"/>
        <w:numPr>
          <w:ilvl w:val="0"/>
          <w:numId w:val="43"/>
        </w:numPr>
        <w:spacing w:line="276" w:lineRule="auto"/>
        <w:rPr>
          <w:rFonts w:asciiTheme="majorHAnsi" w:hAnsiTheme="majorHAnsi" w:cstheme="majorHAnsi"/>
          <w:sz w:val="22"/>
          <w:szCs w:val="22"/>
        </w:rPr>
      </w:pPr>
      <w:r w:rsidRPr="0071366D">
        <w:rPr>
          <w:rFonts w:asciiTheme="majorHAnsi" w:hAnsiTheme="majorHAnsi" w:cstheme="majorHAnsi"/>
          <w:sz w:val="22"/>
          <w:szCs w:val="22"/>
        </w:rPr>
        <w:t>Acondicionamento adequado durante a distribuição, preservando higiene, conservação e apresentação do produto.</w:t>
      </w:r>
    </w:p>
    <w:p w14:paraId="4548C38A" w14:textId="77777777" w:rsidR="00C27BD9" w:rsidRPr="0071366D" w:rsidRDefault="00C27BD9" w:rsidP="00FA56C4">
      <w:pPr>
        <w:tabs>
          <w:tab w:val="left" w:pos="426"/>
        </w:tabs>
        <w:spacing w:line="276" w:lineRule="auto"/>
        <w:jc w:val="both"/>
        <w:rPr>
          <w:rFonts w:asciiTheme="majorHAnsi" w:hAnsiTheme="majorHAnsi" w:cstheme="majorHAnsi"/>
          <w:b/>
          <w:sz w:val="22"/>
          <w:szCs w:val="22"/>
        </w:rPr>
      </w:pPr>
      <w:r w:rsidRPr="0071366D">
        <w:rPr>
          <w:rFonts w:asciiTheme="majorHAnsi" w:hAnsiTheme="majorHAnsi" w:cstheme="majorHAnsi"/>
          <w:b/>
          <w:sz w:val="22"/>
          <w:szCs w:val="22"/>
        </w:rPr>
        <w:t>5 - MODELO DE EXECUÇÃO DO OBJETO</w:t>
      </w:r>
    </w:p>
    <w:p w14:paraId="13825383" w14:textId="77777777" w:rsidR="00C27BD9" w:rsidRPr="0071366D" w:rsidRDefault="00C27BD9" w:rsidP="00FA56C4">
      <w:pPr>
        <w:pStyle w:val="Nvel1-SemNum"/>
        <w:spacing w:before="120" w:afterLines="120" w:after="288" w:line="276" w:lineRule="auto"/>
        <w:ind w:left="0" w:firstLine="284"/>
        <w:rPr>
          <w:rFonts w:asciiTheme="majorHAnsi" w:eastAsia="Arial" w:hAnsiTheme="majorHAnsi" w:cstheme="majorHAnsi"/>
          <w:bCs w:val="0"/>
          <w:color w:val="auto"/>
          <w:sz w:val="22"/>
          <w:szCs w:val="22"/>
          <w:lang w:eastAsia="en-US"/>
        </w:rPr>
      </w:pPr>
      <w:r w:rsidRPr="0071366D">
        <w:rPr>
          <w:rFonts w:asciiTheme="majorHAnsi" w:eastAsia="Arial" w:hAnsiTheme="majorHAnsi" w:cstheme="majorHAnsi"/>
          <w:bCs w:val="0"/>
          <w:color w:val="auto"/>
          <w:sz w:val="22"/>
          <w:szCs w:val="22"/>
          <w:lang w:eastAsia="en-US"/>
        </w:rPr>
        <w:t xml:space="preserve"> Condições de Entrega</w:t>
      </w:r>
    </w:p>
    <w:p w14:paraId="09CA7BEB" w14:textId="77777777" w:rsidR="00C27BD9" w:rsidRPr="0071366D" w:rsidRDefault="00C27BD9" w:rsidP="00FA56C4">
      <w:pPr>
        <w:spacing w:line="276" w:lineRule="auto"/>
        <w:jc w:val="both"/>
        <w:rPr>
          <w:rFonts w:asciiTheme="majorHAnsi" w:eastAsia="Calibri" w:hAnsiTheme="majorHAnsi" w:cstheme="majorHAnsi"/>
          <w:sz w:val="22"/>
          <w:szCs w:val="22"/>
        </w:rPr>
      </w:pPr>
      <w:r w:rsidRPr="0071366D">
        <w:rPr>
          <w:rFonts w:asciiTheme="majorHAnsi" w:eastAsia="Calibri" w:hAnsiTheme="majorHAnsi" w:cstheme="majorHAnsi"/>
          <w:sz w:val="22"/>
          <w:szCs w:val="22"/>
        </w:rPr>
        <w:t xml:space="preserve">5.1. </w:t>
      </w:r>
      <w:r w:rsidRPr="0071366D">
        <w:rPr>
          <w:rFonts w:asciiTheme="majorHAnsi" w:eastAsia="Calibri" w:hAnsiTheme="majorHAnsi" w:cstheme="majorHAnsi"/>
          <w:b/>
          <w:sz w:val="22"/>
          <w:szCs w:val="22"/>
        </w:rPr>
        <w:t>Prazo de Entrega</w:t>
      </w:r>
      <w:r w:rsidRPr="0071366D">
        <w:rPr>
          <w:rFonts w:asciiTheme="majorHAnsi" w:eastAsia="Calibri" w:hAnsiTheme="majorHAnsi" w:cstheme="majorHAnsi"/>
          <w:sz w:val="22"/>
          <w:szCs w:val="22"/>
        </w:rPr>
        <w:t xml:space="preserve">: </w:t>
      </w:r>
      <w:r w:rsidRPr="0071366D">
        <w:rPr>
          <w:rFonts w:asciiTheme="majorHAnsi" w:eastAsia="Times New Roman" w:hAnsiTheme="majorHAnsi" w:cstheme="majorHAnsi"/>
          <w:sz w:val="22"/>
          <w:szCs w:val="22"/>
        </w:rPr>
        <w:t>em até 15 (quinze) dias úteis após a emissão da requisição/pedido/AF/empenho, emitida de forma eletrônica pela requisitante;</w:t>
      </w:r>
    </w:p>
    <w:p w14:paraId="3800AA1B" w14:textId="77777777" w:rsidR="00C27BD9" w:rsidRPr="0071366D" w:rsidRDefault="00C27BD9" w:rsidP="00FA56C4">
      <w:pPr>
        <w:spacing w:line="276" w:lineRule="auto"/>
        <w:jc w:val="both"/>
        <w:rPr>
          <w:rFonts w:asciiTheme="majorHAnsi" w:eastAsia="Calibri" w:hAnsiTheme="majorHAnsi" w:cstheme="majorHAnsi"/>
          <w:sz w:val="22"/>
          <w:szCs w:val="22"/>
        </w:rPr>
      </w:pPr>
    </w:p>
    <w:p w14:paraId="0C8AAF72" w14:textId="77777777" w:rsidR="00C27BD9" w:rsidRPr="0071366D" w:rsidRDefault="00C27BD9" w:rsidP="00FA56C4">
      <w:pPr>
        <w:spacing w:line="276" w:lineRule="auto"/>
        <w:jc w:val="both"/>
        <w:rPr>
          <w:rFonts w:asciiTheme="majorHAnsi" w:eastAsia="Times New Roman" w:hAnsiTheme="majorHAnsi" w:cstheme="majorHAnsi"/>
          <w:sz w:val="22"/>
          <w:szCs w:val="22"/>
        </w:rPr>
      </w:pPr>
      <w:r w:rsidRPr="0071366D">
        <w:rPr>
          <w:rFonts w:asciiTheme="majorHAnsi" w:eastAsia="Calibri" w:hAnsiTheme="majorHAnsi" w:cstheme="majorHAnsi"/>
          <w:sz w:val="22"/>
          <w:szCs w:val="22"/>
        </w:rPr>
        <w:t xml:space="preserve">5.2. </w:t>
      </w:r>
      <w:r w:rsidRPr="0071366D">
        <w:rPr>
          <w:rFonts w:asciiTheme="majorHAnsi" w:eastAsia="Calibri" w:hAnsiTheme="majorHAnsi" w:cstheme="majorHAnsi"/>
          <w:b/>
          <w:sz w:val="22"/>
          <w:szCs w:val="22"/>
        </w:rPr>
        <w:t xml:space="preserve">Local de entrega: </w:t>
      </w:r>
      <w:r w:rsidRPr="0071366D">
        <w:rPr>
          <w:rFonts w:asciiTheme="majorHAnsi" w:eastAsia="Times New Roman" w:hAnsiTheme="majorHAnsi" w:cstheme="majorHAnsi"/>
          <w:sz w:val="22"/>
          <w:szCs w:val="22"/>
        </w:rPr>
        <w:t xml:space="preserve">No almoxarifado central da Prefeitura Municipal de Sonora, situado na Av. do Povo, 530 na cidade de Sonora – MS; nos horários de 07:00 </w:t>
      </w:r>
      <w:proofErr w:type="gramStart"/>
      <w:r w:rsidRPr="0071366D">
        <w:rPr>
          <w:rFonts w:asciiTheme="majorHAnsi" w:eastAsia="Times New Roman" w:hAnsiTheme="majorHAnsi" w:cstheme="majorHAnsi"/>
          <w:sz w:val="22"/>
          <w:szCs w:val="22"/>
        </w:rPr>
        <w:t>ás</w:t>
      </w:r>
      <w:proofErr w:type="gramEnd"/>
      <w:r w:rsidRPr="0071366D">
        <w:rPr>
          <w:rFonts w:asciiTheme="majorHAnsi" w:eastAsia="Times New Roman" w:hAnsiTheme="majorHAnsi" w:cstheme="majorHAnsi"/>
          <w:sz w:val="22"/>
          <w:szCs w:val="22"/>
        </w:rPr>
        <w:t xml:space="preserve"> 13 horas, de segunda à sexta feira;</w:t>
      </w:r>
    </w:p>
    <w:p w14:paraId="3F794F87" w14:textId="77777777" w:rsidR="00C27BD9" w:rsidRPr="0071366D" w:rsidRDefault="00C27BD9" w:rsidP="00FA56C4">
      <w:pPr>
        <w:pStyle w:val="Nvel2-Red"/>
        <w:numPr>
          <w:ilvl w:val="0"/>
          <w:numId w:val="0"/>
        </w:numPr>
        <w:spacing w:afterLines="120" w:after="288"/>
        <w:ind w:left="284"/>
        <w:rPr>
          <w:rFonts w:asciiTheme="majorHAnsi" w:eastAsia="Arial" w:hAnsiTheme="majorHAnsi" w:cstheme="majorHAnsi"/>
          <w:i w:val="0"/>
          <w:iCs w:val="0"/>
          <w:color w:val="auto"/>
          <w:sz w:val="22"/>
          <w:szCs w:val="22"/>
          <w:lang w:eastAsia="en-US"/>
        </w:rPr>
      </w:pPr>
      <w:r w:rsidRPr="0071366D">
        <w:rPr>
          <w:rFonts w:asciiTheme="majorHAnsi" w:eastAsia="Arial" w:hAnsiTheme="majorHAnsi" w:cstheme="majorHAnsi"/>
          <w:i w:val="0"/>
          <w:iCs w:val="0"/>
          <w:color w:val="auto"/>
          <w:sz w:val="22"/>
          <w:szCs w:val="22"/>
          <w:lang w:eastAsia="en-US"/>
        </w:rPr>
        <w:t xml:space="preserve">5.2.1. Caso não seja possível a entrega na data assinalada, a empresa deverá comunicar as razões respectivas com pelo menos </w:t>
      </w:r>
      <w:r w:rsidRPr="0071366D">
        <w:rPr>
          <w:rFonts w:asciiTheme="majorHAnsi" w:eastAsia="Arial" w:hAnsiTheme="majorHAnsi" w:cstheme="majorHAnsi"/>
          <w:i w:val="0"/>
          <w:iCs w:val="0"/>
          <w:color w:val="auto"/>
          <w:sz w:val="22"/>
          <w:szCs w:val="22"/>
          <w:lang w:val="en-US" w:eastAsia="en-US"/>
        </w:rPr>
        <w:t>05 (</w:t>
      </w:r>
      <w:proofErr w:type="spellStart"/>
      <w:r w:rsidRPr="0071366D">
        <w:rPr>
          <w:rFonts w:asciiTheme="majorHAnsi" w:eastAsia="Arial" w:hAnsiTheme="majorHAnsi" w:cstheme="majorHAnsi"/>
          <w:i w:val="0"/>
          <w:iCs w:val="0"/>
          <w:color w:val="auto"/>
          <w:sz w:val="22"/>
          <w:szCs w:val="22"/>
          <w:lang w:val="en-US" w:eastAsia="en-US"/>
        </w:rPr>
        <w:t>cinco</w:t>
      </w:r>
      <w:proofErr w:type="spellEnd"/>
      <w:r w:rsidRPr="0071366D">
        <w:rPr>
          <w:rFonts w:asciiTheme="majorHAnsi" w:eastAsia="Arial" w:hAnsiTheme="majorHAnsi" w:cstheme="majorHAnsi"/>
          <w:i w:val="0"/>
          <w:iCs w:val="0"/>
          <w:color w:val="auto"/>
          <w:sz w:val="22"/>
          <w:szCs w:val="22"/>
          <w:lang w:val="en-US" w:eastAsia="en-US"/>
        </w:rPr>
        <w:t xml:space="preserve">) </w:t>
      </w:r>
      <w:proofErr w:type="spellStart"/>
      <w:r w:rsidRPr="0071366D">
        <w:rPr>
          <w:rFonts w:asciiTheme="majorHAnsi" w:eastAsia="Arial" w:hAnsiTheme="majorHAnsi" w:cstheme="majorHAnsi"/>
          <w:i w:val="0"/>
          <w:iCs w:val="0"/>
          <w:color w:val="auto"/>
          <w:sz w:val="22"/>
          <w:szCs w:val="22"/>
          <w:lang w:val="en-US" w:eastAsia="en-US"/>
        </w:rPr>
        <w:t>dias</w:t>
      </w:r>
      <w:proofErr w:type="spellEnd"/>
      <w:r w:rsidRPr="0071366D">
        <w:rPr>
          <w:rFonts w:asciiTheme="majorHAnsi" w:eastAsia="Arial" w:hAnsiTheme="majorHAnsi" w:cstheme="majorHAnsi"/>
          <w:i w:val="0"/>
          <w:iCs w:val="0"/>
          <w:color w:val="auto"/>
          <w:sz w:val="22"/>
          <w:szCs w:val="22"/>
          <w:lang w:val="en-US" w:eastAsia="en-US"/>
        </w:rPr>
        <w:t xml:space="preserve"> </w:t>
      </w:r>
      <w:proofErr w:type="spellStart"/>
      <w:r w:rsidRPr="0071366D">
        <w:rPr>
          <w:rFonts w:asciiTheme="majorHAnsi" w:eastAsia="Arial" w:hAnsiTheme="majorHAnsi" w:cstheme="majorHAnsi"/>
          <w:i w:val="0"/>
          <w:iCs w:val="0"/>
          <w:color w:val="auto"/>
          <w:sz w:val="22"/>
          <w:szCs w:val="22"/>
          <w:lang w:val="en-US" w:eastAsia="en-US"/>
        </w:rPr>
        <w:t>úteis</w:t>
      </w:r>
      <w:proofErr w:type="spellEnd"/>
      <w:r w:rsidRPr="0071366D">
        <w:rPr>
          <w:rFonts w:asciiTheme="majorHAnsi" w:eastAsia="Arial" w:hAnsiTheme="majorHAnsi" w:cstheme="majorHAnsi"/>
          <w:color w:val="auto"/>
          <w:sz w:val="22"/>
          <w:szCs w:val="22"/>
          <w:lang w:val="en-US" w:eastAsia="en-US"/>
        </w:rPr>
        <w:t xml:space="preserve"> </w:t>
      </w:r>
      <w:r w:rsidRPr="0071366D">
        <w:rPr>
          <w:rFonts w:asciiTheme="majorHAnsi" w:eastAsia="Arial" w:hAnsiTheme="majorHAnsi" w:cstheme="majorHAnsi"/>
          <w:i w:val="0"/>
          <w:iCs w:val="0"/>
          <w:color w:val="auto"/>
          <w:sz w:val="22"/>
          <w:szCs w:val="22"/>
          <w:lang w:eastAsia="en-US"/>
        </w:rPr>
        <w:t>de antecedência, para que qualquer pleito de prorrogação de prazo seja analisado, ressalvadas situações de caso fortuito e força maior;</w:t>
      </w:r>
    </w:p>
    <w:p w14:paraId="2BECC0D7" w14:textId="67C9DA6D" w:rsidR="00C27BD9" w:rsidRPr="0071366D" w:rsidRDefault="007B50B8" w:rsidP="00FA56C4">
      <w:pPr>
        <w:spacing w:after="160" w:line="276" w:lineRule="auto"/>
        <w:jc w:val="both"/>
        <w:rPr>
          <w:rFonts w:asciiTheme="majorHAnsi" w:hAnsiTheme="majorHAnsi" w:cstheme="majorHAnsi"/>
          <w:sz w:val="22"/>
          <w:szCs w:val="22"/>
        </w:rPr>
      </w:pPr>
      <w:r>
        <w:rPr>
          <w:rFonts w:asciiTheme="majorHAnsi" w:hAnsiTheme="majorHAnsi" w:cstheme="majorHAnsi"/>
          <w:sz w:val="22"/>
          <w:szCs w:val="22"/>
        </w:rPr>
        <w:t>5.3</w:t>
      </w:r>
      <w:r w:rsidR="00C27BD9" w:rsidRPr="0071366D">
        <w:rPr>
          <w:rFonts w:asciiTheme="majorHAnsi" w:hAnsiTheme="majorHAnsi" w:cstheme="majorHAnsi"/>
          <w:sz w:val="22"/>
          <w:szCs w:val="22"/>
        </w:rPr>
        <w:t>. Os itens deverão ser entregues acondicionados adequadamente, de forma a permitir completa segurança durante o transporte;</w:t>
      </w:r>
    </w:p>
    <w:p w14:paraId="34AEC6EE" w14:textId="78C8962D" w:rsidR="00C27BD9" w:rsidRPr="0071366D" w:rsidRDefault="00C27BD9" w:rsidP="00FA56C4">
      <w:pPr>
        <w:tabs>
          <w:tab w:val="left" w:pos="426"/>
        </w:tabs>
        <w:spacing w:after="160" w:line="276" w:lineRule="auto"/>
        <w:jc w:val="both"/>
        <w:rPr>
          <w:rFonts w:asciiTheme="majorHAnsi" w:hAnsiTheme="majorHAnsi" w:cstheme="majorHAnsi"/>
          <w:sz w:val="22"/>
          <w:szCs w:val="22"/>
        </w:rPr>
      </w:pPr>
      <w:r w:rsidRPr="0071366D">
        <w:rPr>
          <w:rFonts w:asciiTheme="majorHAnsi" w:hAnsiTheme="majorHAnsi" w:cstheme="majorHAnsi"/>
          <w:sz w:val="22"/>
          <w:szCs w:val="22"/>
        </w:rPr>
        <w:t>5.</w:t>
      </w:r>
      <w:r w:rsidR="007B50B8">
        <w:rPr>
          <w:rFonts w:asciiTheme="majorHAnsi" w:hAnsiTheme="majorHAnsi" w:cstheme="majorHAnsi"/>
          <w:sz w:val="22"/>
          <w:szCs w:val="22"/>
        </w:rPr>
        <w:t>4</w:t>
      </w:r>
      <w:r w:rsidRPr="0071366D">
        <w:rPr>
          <w:rFonts w:asciiTheme="majorHAnsi" w:hAnsiTheme="majorHAnsi" w:cstheme="majorHAnsi"/>
          <w:sz w:val="22"/>
          <w:szCs w:val="22"/>
        </w:rPr>
        <w:t>. Os itens deverão ser entregues devidamente embalados, de forma a não serem danificados durante a operação de transporte e de carga e descarga;</w:t>
      </w:r>
    </w:p>
    <w:p w14:paraId="30127599" w14:textId="34DD890F" w:rsidR="00C27BD9" w:rsidRPr="0071366D" w:rsidRDefault="00C27BD9" w:rsidP="00FA56C4">
      <w:pPr>
        <w:tabs>
          <w:tab w:val="left" w:pos="426"/>
        </w:tabs>
        <w:spacing w:after="160" w:line="276" w:lineRule="auto"/>
        <w:jc w:val="both"/>
        <w:rPr>
          <w:rFonts w:asciiTheme="majorHAnsi" w:hAnsiTheme="majorHAnsi" w:cstheme="majorHAnsi"/>
          <w:sz w:val="22"/>
          <w:szCs w:val="22"/>
        </w:rPr>
      </w:pPr>
      <w:r w:rsidRPr="0071366D">
        <w:rPr>
          <w:rFonts w:asciiTheme="majorHAnsi" w:hAnsiTheme="majorHAnsi" w:cstheme="majorHAnsi"/>
          <w:sz w:val="22"/>
          <w:szCs w:val="22"/>
        </w:rPr>
        <w:t>5.</w:t>
      </w:r>
      <w:r w:rsidR="007B50B8">
        <w:rPr>
          <w:rFonts w:asciiTheme="majorHAnsi" w:hAnsiTheme="majorHAnsi" w:cstheme="majorHAnsi"/>
          <w:sz w:val="22"/>
          <w:szCs w:val="22"/>
        </w:rPr>
        <w:t>5</w:t>
      </w:r>
      <w:r w:rsidRPr="0071366D">
        <w:rPr>
          <w:rFonts w:asciiTheme="majorHAnsi" w:hAnsiTheme="majorHAnsi" w:cstheme="majorHAnsi"/>
          <w:sz w:val="22"/>
          <w:szCs w:val="22"/>
        </w:rPr>
        <w:t>. Os itens licitados terão que estar dentro das normas de legislação vigente de qualidade;</w:t>
      </w:r>
    </w:p>
    <w:p w14:paraId="4F363FF4" w14:textId="0F632A3C" w:rsidR="00C27BD9" w:rsidRPr="0071366D" w:rsidRDefault="007B50B8" w:rsidP="00FA56C4">
      <w:pPr>
        <w:pStyle w:val="PargrafodaLista"/>
        <w:tabs>
          <w:tab w:val="left" w:pos="567"/>
        </w:tabs>
        <w:spacing w:line="276" w:lineRule="auto"/>
        <w:ind w:left="0"/>
        <w:rPr>
          <w:rFonts w:asciiTheme="majorHAnsi" w:hAnsiTheme="majorHAnsi" w:cstheme="majorHAnsi"/>
          <w:sz w:val="22"/>
          <w:szCs w:val="22"/>
        </w:rPr>
      </w:pPr>
      <w:r>
        <w:rPr>
          <w:rFonts w:asciiTheme="majorHAnsi" w:hAnsiTheme="majorHAnsi" w:cstheme="majorHAnsi"/>
          <w:sz w:val="22"/>
          <w:szCs w:val="22"/>
        </w:rPr>
        <w:t>5.6</w:t>
      </w:r>
      <w:r w:rsidR="00C27BD9" w:rsidRPr="0071366D">
        <w:rPr>
          <w:rFonts w:asciiTheme="majorHAnsi" w:hAnsiTheme="majorHAnsi" w:cstheme="majorHAnsi"/>
          <w:sz w:val="22"/>
          <w:szCs w:val="22"/>
        </w:rPr>
        <w:t>. Os produtos serão recebidos e submetidos à verificação por servidor designado como fiscal do Contrato pela CONTRATANTE, conforme a seguir:</w:t>
      </w:r>
    </w:p>
    <w:p w14:paraId="6F405784" w14:textId="77777777" w:rsidR="00C27BD9" w:rsidRPr="0071366D" w:rsidRDefault="00C27BD9" w:rsidP="00FA56C4">
      <w:pPr>
        <w:pStyle w:val="PargrafodaLista"/>
        <w:tabs>
          <w:tab w:val="left" w:pos="567"/>
          <w:tab w:val="left" w:pos="9639"/>
        </w:tabs>
        <w:spacing w:line="276" w:lineRule="auto"/>
        <w:ind w:left="0" w:right="107"/>
        <w:rPr>
          <w:rFonts w:asciiTheme="majorHAnsi" w:hAnsiTheme="majorHAnsi" w:cstheme="majorHAnsi"/>
          <w:sz w:val="22"/>
          <w:szCs w:val="22"/>
        </w:rPr>
      </w:pPr>
    </w:p>
    <w:p w14:paraId="126A6807" w14:textId="596D8BE8" w:rsidR="00C27BD9" w:rsidRPr="0071366D" w:rsidRDefault="00C27BD9" w:rsidP="00FA56C4">
      <w:pPr>
        <w:pStyle w:val="PargrafodaLista"/>
        <w:tabs>
          <w:tab w:val="left" w:pos="567"/>
          <w:tab w:val="left" w:pos="9639"/>
        </w:tabs>
        <w:spacing w:line="276" w:lineRule="auto"/>
        <w:ind w:left="284" w:right="107"/>
        <w:rPr>
          <w:rFonts w:asciiTheme="majorHAnsi" w:hAnsiTheme="majorHAnsi" w:cstheme="majorHAnsi"/>
          <w:sz w:val="22"/>
          <w:szCs w:val="22"/>
        </w:rPr>
      </w:pPr>
      <w:r w:rsidRPr="0071366D">
        <w:rPr>
          <w:rFonts w:asciiTheme="majorHAnsi" w:hAnsiTheme="majorHAnsi" w:cstheme="majorHAnsi"/>
          <w:sz w:val="22"/>
          <w:szCs w:val="22"/>
        </w:rPr>
        <w:t>5.</w:t>
      </w:r>
      <w:r w:rsidR="007B50B8">
        <w:rPr>
          <w:rFonts w:asciiTheme="majorHAnsi" w:hAnsiTheme="majorHAnsi" w:cstheme="majorHAnsi"/>
          <w:sz w:val="22"/>
          <w:szCs w:val="22"/>
        </w:rPr>
        <w:t>6</w:t>
      </w:r>
      <w:r w:rsidRPr="0071366D">
        <w:rPr>
          <w:rFonts w:asciiTheme="majorHAnsi" w:hAnsiTheme="majorHAnsi" w:cstheme="majorHAnsi"/>
          <w:sz w:val="22"/>
          <w:szCs w:val="22"/>
        </w:rPr>
        <w:t>.1. Por se tratar de produtos alimentícios, o prazo de validade deve ser de acordo com o disposto na embalagem ou no mínimo de 30 (trinta) dias da sua fabricação, neste caso a garantia é de total responsabilidade do fornecedor habilitado;</w:t>
      </w:r>
    </w:p>
    <w:p w14:paraId="17259ECD" w14:textId="77777777" w:rsidR="00C27BD9" w:rsidRPr="0071366D" w:rsidRDefault="00C27BD9" w:rsidP="00FA56C4">
      <w:pPr>
        <w:pStyle w:val="PargrafodaLista"/>
        <w:tabs>
          <w:tab w:val="left" w:pos="567"/>
          <w:tab w:val="left" w:pos="9639"/>
        </w:tabs>
        <w:spacing w:line="276" w:lineRule="auto"/>
        <w:ind w:left="284" w:right="107"/>
        <w:rPr>
          <w:rFonts w:asciiTheme="majorHAnsi" w:hAnsiTheme="majorHAnsi" w:cstheme="majorHAnsi"/>
          <w:sz w:val="22"/>
          <w:szCs w:val="22"/>
        </w:rPr>
      </w:pPr>
    </w:p>
    <w:p w14:paraId="1949D22D" w14:textId="02172B7B" w:rsidR="00C27BD9" w:rsidRPr="0071366D" w:rsidRDefault="007B50B8" w:rsidP="00FA56C4">
      <w:pPr>
        <w:pStyle w:val="PargrafodaLista"/>
        <w:tabs>
          <w:tab w:val="left" w:pos="567"/>
          <w:tab w:val="left" w:pos="9639"/>
        </w:tabs>
        <w:spacing w:line="276" w:lineRule="auto"/>
        <w:ind w:left="284" w:right="107"/>
        <w:rPr>
          <w:rFonts w:asciiTheme="majorHAnsi" w:hAnsiTheme="majorHAnsi" w:cstheme="majorHAnsi"/>
          <w:sz w:val="22"/>
          <w:szCs w:val="22"/>
        </w:rPr>
      </w:pPr>
      <w:r>
        <w:rPr>
          <w:rFonts w:asciiTheme="majorHAnsi" w:hAnsiTheme="majorHAnsi" w:cstheme="majorHAnsi"/>
          <w:sz w:val="22"/>
          <w:szCs w:val="22"/>
        </w:rPr>
        <w:t>5.6</w:t>
      </w:r>
      <w:r w:rsidR="00C27BD9" w:rsidRPr="0071366D">
        <w:rPr>
          <w:rFonts w:asciiTheme="majorHAnsi" w:hAnsiTheme="majorHAnsi" w:cstheme="majorHAnsi"/>
          <w:sz w:val="22"/>
          <w:szCs w:val="22"/>
        </w:rPr>
        <w:t>.2. Os produtos deverão estarem no mínimo de 75% do prazo de validade no ato do recebimento;</w:t>
      </w:r>
    </w:p>
    <w:p w14:paraId="4010C890" w14:textId="77777777" w:rsidR="00C27BD9" w:rsidRPr="0071366D" w:rsidRDefault="00C27BD9" w:rsidP="00FA56C4">
      <w:pPr>
        <w:pStyle w:val="PargrafodaLista"/>
        <w:tabs>
          <w:tab w:val="left" w:pos="567"/>
          <w:tab w:val="left" w:pos="9639"/>
        </w:tabs>
        <w:spacing w:line="276" w:lineRule="auto"/>
        <w:ind w:left="284" w:right="107"/>
        <w:rPr>
          <w:rFonts w:asciiTheme="majorHAnsi" w:hAnsiTheme="majorHAnsi" w:cstheme="majorHAnsi"/>
          <w:sz w:val="22"/>
          <w:szCs w:val="22"/>
        </w:rPr>
      </w:pPr>
    </w:p>
    <w:p w14:paraId="5EEB0956" w14:textId="44B0945B" w:rsidR="00C27BD9" w:rsidRPr="0071366D" w:rsidRDefault="007B50B8" w:rsidP="00FA56C4">
      <w:pPr>
        <w:pStyle w:val="PargrafodaLista"/>
        <w:tabs>
          <w:tab w:val="left" w:pos="567"/>
          <w:tab w:val="left" w:pos="9639"/>
        </w:tabs>
        <w:spacing w:line="276" w:lineRule="auto"/>
        <w:ind w:left="284" w:right="107"/>
        <w:rPr>
          <w:rFonts w:asciiTheme="majorHAnsi" w:hAnsiTheme="majorHAnsi" w:cstheme="majorHAnsi"/>
          <w:sz w:val="22"/>
          <w:szCs w:val="22"/>
        </w:rPr>
      </w:pPr>
      <w:r>
        <w:rPr>
          <w:rFonts w:asciiTheme="majorHAnsi" w:hAnsiTheme="majorHAnsi" w:cstheme="majorHAnsi"/>
          <w:sz w:val="22"/>
          <w:szCs w:val="22"/>
        </w:rPr>
        <w:lastRenderedPageBreak/>
        <w:t>5.6</w:t>
      </w:r>
      <w:r w:rsidR="00C27BD9" w:rsidRPr="0071366D">
        <w:rPr>
          <w:rFonts w:asciiTheme="majorHAnsi" w:hAnsiTheme="majorHAnsi" w:cstheme="majorHAnsi"/>
          <w:sz w:val="22"/>
          <w:szCs w:val="22"/>
        </w:rPr>
        <w:t xml:space="preserve">.3. Se o produto apresentar anomalias deverá ser substituído e sem ônus adicional e nenhum prejuízo a Prefeitura Municipal de Sonora - MS, no prazo máximo de 02 (dois) dias úteis, contados da data da notificação ao fornecedor; </w:t>
      </w:r>
    </w:p>
    <w:p w14:paraId="79D21DF4" w14:textId="77777777" w:rsidR="00C27BD9" w:rsidRPr="0071366D" w:rsidRDefault="00C27BD9" w:rsidP="00FA56C4">
      <w:pPr>
        <w:pStyle w:val="PargrafodaLista"/>
        <w:tabs>
          <w:tab w:val="left" w:pos="993"/>
        </w:tabs>
        <w:spacing w:line="276" w:lineRule="auto"/>
        <w:ind w:left="284"/>
        <w:rPr>
          <w:rFonts w:asciiTheme="majorHAnsi" w:hAnsiTheme="majorHAnsi" w:cstheme="majorHAnsi"/>
          <w:sz w:val="22"/>
          <w:szCs w:val="22"/>
        </w:rPr>
      </w:pPr>
    </w:p>
    <w:p w14:paraId="0CD40132" w14:textId="1A5DC662" w:rsidR="00C27BD9" w:rsidRPr="0071366D" w:rsidRDefault="00C27BD9" w:rsidP="00FA56C4">
      <w:pPr>
        <w:pStyle w:val="PargrafodaLista"/>
        <w:tabs>
          <w:tab w:val="left" w:pos="993"/>
        </w:tabs>
        <w:spacing w:line="276" w:lineRule="auto"/>
        <w:ind w:left="284"/>
        <w:rPr>
          <w:rFonts w:asciiTheme="majorHAnsi" w:hAnsiTheme="majorHAnsi" w:cstheme="majorHAnsi"/>
          <w:sz w:val="22"/>
          <w:szCs w:val="22"/>
        </w:rPr>
      </w:pPr>
      <w:r w:rsidRPr="0071366D">
        <w:rPr>
          <w:rFonts w:asciiTheme="majorHAnsi" w:hAnsiTheme="majorHAnsi" w:cstheme="majorHAnsi"/>
          <w:sz w:val="22"/>
          <w:szCs w:val="22"/>
        </w:rPr>
        <w:t>5.</w:t>
      </w:r>
      <w:r w:rsidR="007B50B8">
        <w:rPr>
          <w:rFonts w:asciiTheme="majorHAnsi" w:hAnsiTheme="majorHAnsi" w:cstheme="majorHAnsi"/>
          <w:sz w:val="22"/>
          <w:szCs w:val="22"/>
        </w:rPr>
        <w:t>6</w:t>
      </w:r>
      <w:r w:rsidRPr="0071366D">
        <w:rPr>
          <w:rFonts w:asciiTheme="majorHAnsi" w:hAnsiTheme="majorHAnsi" w:cstheme="majorHAnsi"/>
          <w:sz w:val="22"/>
          <w:szCs w:val="22"/>
        </w:rPr>
        <w:t>.4. Deverão ser entregues exatamente como foram solicitados (quantidade, boa qualidade, etc.), não sendo aceitos aqueles que não atendam as especificações da proposta de preços, assim deverão ser substituídos os que apresentem irregularidades, quando da conferência, no prazo máximo de 02 (dois) dias úteis.</w:t>
      </w:r>
    </w:p>
    <w:p w14:paraId="3C3E8FD7" w14:textId="77777777" w:rsidR="00C27BD9" w:rsidRPr="0071366D" w:rsidRDefault="00C27BD9" w:rsidP="00FA56C4">
      <w:pPr>
        <w:pStyle w:val="PargrafodaLista"/>
        <w:spacing w:line="276" w:lineRule="auto"/>
        <w:ind w:left="284"/>
        <w:rPr>
          <w:rFonts w:asciiTheme="majorHAnsi" w:hAnsiTheme="majorHAnsi" w:cstheme="majorHAnsi"/>
          <w:sz w:val="22"/>
          <w:szCs w:val="22"/>
        </w:rPr>
      </w:pPr>
    </w:p>
    <w:p w14:paraId="4720F92E" w14:textId="76F05696" w:rsidR="00C27BD9" w:rsidRPr="0071366D" w:rsidRDefault="007B50B8" w:rsidP="00FA56C4">
      <w:pPr>
        <w:pStyle w:val="PargrafodaLista"/>
        <w:tabs>
          <w:tab w:val="left" w:pos="567"/>
        </w:tabs>
        <w:spacing w:line="276" w:lineRule="auto"/>
        <w:ind w:left="284"/>
        <w:rPr>
          <w:rFonts w:asciiTheme="majorHAnsi" w:hAnsiTheme="majorHAnsi" w:cstheme="majorHAnsi"/>
          <w:sz w:val="22"/>
          <w:szCs w:val="22"/>
        </w:rPr>
      </w:pPr>
      <w:r>
        <w:rPr>
          <w:rFonts w:asciiTheme="majorHAnsi" w:hAnsiTheme="majorHAnsi" w:cstheme="majorHAnsi"/>
          <w:sz w:val="22"/>
          <w:szCs w:val="22"/>
        </w:rPr>
        <w:t>5.6</w:t>
      </w:r>
      <w:r w:rsidR="00C27BD9" w:rsidRPr="0071366D">
        <w:rPr>
          <w:rFonts w:asciiTheme="majorHAnsi" w:hAnsiTheme="majorHAnsi" w:cstheme="majorHAnsi"/>
          <w:sz w:val="22"/>
          <w:szCs w:val="22"/>
        </w:rPr>
        <w:t>.5. Todas as despesas relativas à entrega do objeto do presente Termo de Referência, correrão por conta exclusiva da LICITANTE CONTRATADA.</w:t>
      </w:r>
    </w:p>
    <w:p w14:paraId="57043DE4" w14:textId="77777777" w:rsidR="00C27BD9" w:rsidRPr="0071366D" w:rsidRDefault="00C27BD9" w:rsidP="00FA56C4">
      <w:pPr>
        <w:pStyle w:val="PargrafodaLista"/>
        <w:tabs>
          <w:tab w:val="left" w:pos="0"/>
        </w:tabs>
        <w:spacing w:afterLines="120" w:after="288" w:line="276" w:lineRule="auto"/>
        <w:ind w:left="0"/>
        <w:rPr>
          <w:rFonts w:asciiTheme="majorHAnsi" w:hAnsiTheme="majorHAnsi" w:cstheme="majorHAnsi"/>
          <w:sz w:val="22"/>
          <w:szCs w:val="22"/>
        </w:rPr>
      </w:pPr>
    </w:p>
    <w:p w14:paraId="58C7280C" w14:textId="3652C21B" w:rsidR="00C27BD9" w:rsidRPr="0071366D" w:rsidRDefault="00C27BD9" w:rsidP="00FA56C4">
      <w:pPr>
        <w:pStyle w:val="PargrafodaLista"/>
        <w:tabs>
          <w:tab w:val="left" w:pos="0"/>
        </w:tabs>
        <w:spacing w:afterLines="120" w:after="288" w:line="276" w:lineRule="auto"/>
        <w:ind w:left="0"/>
        <w:rPr>
          <w:rFonts w:asciiTheme="majorHAnsi" w:hAnsiTheme="majorHAnsi" w:cstheme="majorHAnsi"/>
          <w:sz w:val="22"/>
          <w:szCs w:val="22"/>
        </w:rPr>
      </w:pPr>
      <w:r w:rsidRPr="0071366D">
        <w:rPr>
          <w:rFonts w:asciiTheme="majorHAnsi" w:hAnsiTheme="majorHAnsi" w:cstheme="majorHAnsi"/>
          <w:sz w:val="22"/>
          <w:szCs w:val="22"/>
        </w:rPr>
        <w:t>5.</w:t>
      </w:r>
      <w:r w:rsidR="007B50B8">
        <w:rPr>
          <w:rFonts w:asciiTheme="majorHAnsi" w:hAnsiTheme="majorHAnsi" w:cstheme="majorHAnsi"/>
          <w:sz w:val="22"/>
          <w:szCs w:val="22"/>
        </w:rPr>
        <w:t>7</w:t>
      </w:r>
      <w:r w:rsidRPr="0071366D">
        <w:rPr>
          <w:rFonts w:asciiTheme="majorHAnsi" w:hAnsiTheme="majorHAnsi" w:cstheme="majorHAnsi"/>
          <w:sz w:val="22"/>
          <w:szCs w:val="22"/>
        </w:rPr>
        <w:t>. Os itens poderão ser rejeitados, no todo ou em parte, inclusive antes do recebimento provisório, quando em desacordo com as especificações constantes no Termo de Referência e na proposta, devendo ser substituídos no prazo de 02 (dois) dias úteis, a contar da notificação da contratada, às suas custas, sem prejuízo da aplicação das penalidades.</w:t>
      </w:r>
    </w:p>
    <w:p w14:paraId="6B58347D" w14:textId="6F22447E"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5.</w:t>
      </w:r>
      <w:r w:rsidR="007B50B8">
        <w:rPr>
          <w:rFonts w:asciiTheme="majorHAnsi" w:eastAsia="Arial" w:hAnsiTheme="majorHAnsi" w:cstheme="majorHAnsi"/>
          <w:color w:val="auto"/>
          <w:sz w:val="22"/>
          <w:szCs w:val="22"/>
          <w:lang w:eastAsia="en-US"/>
        </w:rPr>
        <w:t>8</w:t>
      </w:r>
      <w:r w:rsidRPr="0071366D">
        <w:rPr>
          <w:rFonts w:asciiTheme="majorHAnsi" w:eastAsia="Arial" w:hAnsiTheme="majorHAnsi" w:cstheme="majorHAnsi"/>
          <w:color w:val="auto"/>
          <w:sz w:val="22"/>
          <w:szCs w:val="22"/>
          <w:lang w:eastAsia="en-US"/>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1E2A156" w14:textId="6EF91ACF" w:rsidR="00C27BD9" w:rsidRPr="0071366D" w:rsidRDefault="00C27BD9" w:rsidP="00FA56C4">
      <w:pPr>
        <w:pStyle w:val="Nivel2"/>
        <w:numPr>
          <w:ilvl w:val="0"/>
          <w:numId w:val="0"/>
        </w:numPr>
        <w:tabs>
          <w:tab w:val="left" w:pos="0"/>
        </w:tabs>
        <w:spacing w:afterLines="120" w:after="288"/>
        <w:rPr>
          <w:rFonts w:asciiTheme="majorHAnsi" w:hAnsiTheme="majorHAnsi" w:cstheme="majorHAnsi"/>
          <w:sz w:val="22"/>
          <w:szCs w:val="22"/>
        </w:rPr>
      </w:pPr>
      <w:r w:rsidRPr="0071366D">
        <w:rPr>
          <w:rFonts w:asciiTheme="majorHAnsi" w:eastAsia="Arial" w:hAnsiTheme="majorHAnsi" w:cstheme="majorHAnsi"/>
          <w:color w:val="auto"/>
          <w:sz w:val="22"/>
          <w:szCs w:val="22"/>
          <w:lang w:eastAsia="en-US"/>
        </w:rPr>
        <w:t>5.</w:t>
      </w:r>
      <w:r w:rsidR="007B50B8">
        <w:rPr>
          <w:rFonts w:asciiTheme="majorHAnsi" w:eastAsia="Arial" w:hAnsiTheme="majorHAnsi" w:cstheme="majorHAnsi"/>
          <w:color w:val="auto"/>
          <w:sz w:val="22"/>
          <w:szCs w:val="22"/>
          <w:lang w:eastAsia="en-US"/>
        </w:rPr>
        <w:t>9</w:t>
      </w:r>
      <w:r w:rsidRPr="0071366D">
        <w:rPr>
          <w:rFonts w:asciiTheme="majorHAnsi" w:eastAsia="Arial" w:hAnsiTheme="majorHAnsi" w:cstheme="majorHAnsi"/>
          <w:color w:val="auto"/>
          <w:sz w:val="22"/>
          <w:szCs w:val="22"/>
          <w:lang w:eastAsia="en-US"/>
        </w:rPr>
        <w:t>. O prazo para recebimento definitivo poderá ser excepcionalmente prorrogado, de forma justificada, por igual período, quando houver necessidade de diligências para a aferição do atendimento das exigências contratuais.</w:t>
      </w:r>
    </w:p>
    <w:p w14:paraId="5E5438E1" w14:textId="77777777" w:rsidR="00C27BD9" w:rsidRPr="0071366D" w:rsidRDefault="00C27BD9" w:rsidP="00FA56C4">
      <w:pPr>
        <w:pStyle w:val="Nivel2"/>
        <w:numPr>
          <w:ilvl w:val="0"/>
          <w:numId w:val="0"/>
        </w:numPr>
        <w:spacing w:after="0"/>
        <w:rPr>
          <w:rFonts w:asciiTheme="majorHAnsi" w:eastAsia="Arial" w:hAnsiTheme="majorHAnsi" w:cstheme="majorHAnsi"/>
          <w:b/>
          <w:color w:val="auto"/>
          <w:sz w:val="22"/>
          <w:szCs w:val="22"/>
          <w:lang w:eastAsia="en-US"/>
        </w:rPr>
      </w:pPr>
      <w:r w:rsidRPr="0071366D">
        <w:rPr>
          <w:rFonts w:asciiTheme="majorHAnsi" w:eastAsia="Arial" w:hAnsiTheme="majorHAnsi" w:cstheme="majorHAnsi"/>
          <w:b/>
          <w:color w:val="auto"/>
          <w:sz w:val="22"/>
          <w:szCs w:val="22"/>
          <w:lang w:eastAsia="en-US"/>
        </w:rPr>
        <w:t>6 - MODELO DE GESTÃO DO CONTRATO</w:t>
      </w:r>
    </w:p>
    <w:p w14:paraId="60170B5E" w14:textId="77777777" w:rsidR="00C27BD9" w:rsidRPr="0071366D" w:rsidRDefault="00C27BD9" w:rsidP="00FA56C4">
      <w:pPr>
        <w:pStyle w:val="Nivel2"/>
        <w:numPr>
          <w:ilvl w:val="1"/>
          <w:numId w:val="34"/>
        </w:numPr>
        <w:spacing w:after="0"/>
        <w:ind w:left="0" w:firstLine="0"/>
        <w:rPr>
          <w:rFonts w:asciiTheme="majorHAnsi" w:hAnsiTheme="majorHAnsi" w:cstheme="majorHAnsi"/>
          <w:sz w:val="22"/>
          <w:szCs w:val="22"/>
        </w:rPr>
      </w:pPr>
      <w:r w:rsidRPr="0071366D">
        <w:rPr>
          <w:rFonts w:asciiTheme="majorHAnsi" w:hAnsiTheme="majorHAnsi" w:cstheme="majorHAnsi"/>
          <w:sz w:val="22"/>
          <w:szCs w:val="22"/>
        </w:rPr>
        <w:t xml:space="preserve"> O contrato deverá ser executado fielmente pelas partes, de acordo com as cláusulas avençadas e as normas da Lei nº 14.133, de 2021, e cada parte responderá pelas consequências de sua inexecução total ou parcial;</w:t>
      </w:r>
    </w:p>
    <w:p w14:paraId="6F1C0A1C" w14:textId="77777777" w:rsidR="00C27BD9" w:rsidRPr="0071366D" w:rsidRDefault="00C27BD9" w:rsidP="00FA56C4">
      <w:pPr>
        <w:pStyle w:val="PargrafodaLista"/>
        <w:tabs>
          <w:tab w:val="left" w:pos="0"/>
        </w:tabs>
        <w:spacing w:line="276" w:lineRule="auto"/>
        <w:ind w:left="0"/>
        <w:rPr>
          <w:rFonts w:asciiTheme="majorHAnsi" w:hAnsiTheme="majorHAnsi" w:cstheme="majorHAnsi"/>
          <w:sz w:val="22"/>
          <w:szCs w:val="22"/>
        </w:rPr>
      </w:pPr>
    </w:p>
    <w:p w14:paraId="21BCC2C5"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Em caso de impedimento, ordem de paralisação ou suspensão do contrato, o cronograma de execução será prorrogado automaticamente pelo tempo correspondente, anotadas tais circunstâncias mediante simples apostila;</w:t>
      </w:r>
    </w:p>
    <w:p w14:paraId="6188B6F0"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As comunicações entre o órgão ou entidade e a contratada devem ser realizadas por escrito sempre que o ato exigir tal formalidade, admitindo-se o uso de mensagem eletrônica para esse fim;</w:t>
      </w:r>
    </w:p>
    <w:p w14:paraId="54DEF7F1"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órgão ou entidade poderá convocar representante da empresa para adoção de providências que devam ser cumpridas de imediato;</w:t>
      </w:r>
    </w:p>
    <w:p w14:paraId="08DAC1D4" w14:textId="77777777" w:rsidR="00C27BD9" w:rsidRPr="0071366D" w:rsidRDefault="00C27BD9" w:rsidP="00FA56C4">
      <w:pPr>
        <w:pStyle w:val="Nvel2-Red"/>
        <w:numPr>
          <w:ilvl w:val="1"/>
          <w:numId w:val="34"/>
        </w:numPr>
        <w:spacing w:afterLines="120" w:after="288"/>
        <w:ind w:left="0" w:firstLine="0"/>
        <w:rPr>
          <w:rFonts w:asciiTheme="majorHAnsi" w:eastAsia="Arial" w:hAnsiTheme="majorHAnsi" w:cstheme="majorHAnsi"/>
          <w:i w:val="0"/>
          <w:iCs w:val="0"/>
          <w:color w:val="auto"/>
          <w:sz w:val="22"/>
          <w:szCs w:val="22"/>
          <w:lang w:eastAsia="en-US"/>
        </w:rPr>
      </w:pPr>
      <w:r w:rsidRPr="0071366D">
        <w:rPr>
          <w:rFonts w:asciiTheme="majorHAnsi" w:eastAsia="Arial" w:hAnsiTheme="majorHAnsi" w:cstheme="majorHAnsi"/>
          <w:i w:val="0"/>
          <w:iCs w:val="0"/>
          <w:color w:val="auto"/>
          <w:sz w:val="22"/>
          <w:szCs w:val="22"/>
          <w:lang w:eastAsia="en-US"/>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4A9D5C"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A execução do contrato deverá ser acompanhada e fiscalizada pelo(s) fiscal(</w:t>
      </w:r>
      <w:proofErr w:type="spellStart"/>
      <w:r w:rsidRPr="0071366D">
        <w:rPr>
          <w:rFonts w:asciiTheme="majorHAnsi" w:eastAsia="Arial" w:hAnsiTheme="majorHAnsi" w:cstheme="majorHAnsi"/>
          <w:color w:val="auto"/>
          <w:sz w:val="22"/>
          <w:szCs w:val="22"/>
          <w:lang w:eastAsia="en-US"/>
        </w:rPr>
        <w:t>is</w:t>
      </w:r>
      <w:proofErr w:type="spellEnd"/>
      <w:r w:rsidRPr="0071366D">
        <w:rPr>
          <w:rFonts w:asciiTheme="majorHAnsi" w:eastAsia="Arial" w:hAnsiTheme="majorHAnsi" w:cstheme="majorHAnsi"/>
          <w:color w:val="auto"/>
          <w:sz w:val="22"/>
          <w:szCs w:val="22"/>
          <w:lang w:eastAsia="en-US"/>
        </w:rPr>
        <w:t>) do contrato, ou pelos respectivos substitutos (</w:t>
      </w:r>
      <w:hyperlink r:id="rId25" w:anchor="art117" w:history="1">
        <w:r w:rsidRPr="0071366D">
          <w:rPr>
            <w:rFonts w:asciiTheme="majorHAnsi" w:eastAsia="Arial" w:hAnsiTheme="majorHAnsi" w:cstheme="majorHAnsi"/>
            <w:color w:val="auto"/>
            <w:sz w:val="22"/>
            <w:szCs w:val="22"/>
            <w:lang w:eastAsia="en-US"/>
          </w:rPr>
          <w:t>Lei nº 14.133, de 2021, art. 117, caput</w:t>
        </w:r>
      </w:hyperlink>
      <w:r w:rsidRPr="0071366D">
        <w:rPr>
          <w:rFonts w:asciiTheme="majorHAnsi" w:eastAsia="Arial" w:hAnsiTheme="majorHAnsi" w:cstheme="majorHAnsi"/>
          <w:color w:val="auto"/>
          <w:sz w:val="22"/>
          <w:szCs w:val="22"/>
          <w:lang w:eastAsia="en-US"/>
        </w:rPr>
        <w:t>).</w:t>
      </w:r>
    </w:p>
    <w:p w14:paraId="0883A6DF"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O fiscal do contrato acompanhará a execução do contrato, para que sejam cumpridas todas as condições estabelecidas no contrato, de modo a assegurar os melhores resultados para a Administração. </w:t>
      </w:r>
    </w:p>
    <w:p w14:paraId="3DA56153" w14:textId="77777777" w:rsidR="00C27BD9" w:rsidRPr="0071366D" w:rsidRDefault="00C27BD9" w:rsidP="00FA56C4">
      <w:pPr>
        <w:pStyle w:val="Nivel3"/>
        <w:numPr>
          <w:ilvl w:val="2"/>
          <w:numId w:val="34"/>
        </w:numPr>
        <w:spacing w:afterLines="120" w:after="288"/>
        <w:ind w:left="426"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fiscal o contrato anotará no histórico de gerenciamento do contrato todas as ocorrências relacionadas à execução do contrato, com a descrição do que for necessário para a regularização das faltas ou dos defeitos observados. (</w:t>
      </w:r>
      <w:hyperlink r:id="rId26" w:anchor="art117§1" w:history="1">
        <w:r w:rsidRPr="0071366D">
          <w:rPr>
            <w:rFonts w:asciiTheme="majorHAnsi" w:eastAsia="Arial" w:hAnsiTheme="majorHAnsi" w:cstheme="majorHAnsi"/>
            <w:color w:val="auto"/>
            <w:sz w:val="22"/>
            <w:szCs w:val="22"/>
            <w:lang w:eastAsia="en-US"/>
          </w:rPr>
          <w:t>Lei nº 14.133, de 2021, art. 117, §1º</w:t>
        </w:r>
      </w:hyperlink>
      <w:r w:rsidRPr="0071366D">
        <w:rPr>
          <w:rFonts w:asciiTheme="majorHAnsi" w:eastAsia="Arial" w:hAnsiTheme="majorHAnsi" w:cstheme="majorHAnsi"/>
          <w:color w:val="auto"/>
          <w:sz w:val="22"/>
          <w:szCs w:val="22"/>
          <w:lang w:eastAsia="en-US"/>
        </w:rPr>
        <w:t>)</w:t>
      </w:r>
    </w:p>
    <w:p w14:paraId="0C937C5B" w14:textId="77777777" w:rsidR="00C27BD9" w:rsidRPr="0071366D" w:rsidRDefault="00C27BD9" w:rsidP="00FA56C4">
      <w:pPr>
        <w:pStyle w:val="Nivel3"/>
        <w:numPr>
          <w:ilvl w:val="2"/>
          <w:numId w:val="34"/>
        </w:numPr>
        <w:spacing w:afterLines="120" w:after="288"/>
        <w:ind w:left="426"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Identificada qualquer inexatidão ou irregularidade, o fiscal do contrato emitirá notificações para a correção da execução do contrato, determinando prazo para a correção.</w:t>
      </w:r>
    </w:p>
    <w:p w14:paraId="11166250" w14:textId="77777777" w:rsidR="00C27BD9" w:rsidRPr="0071366D" w:rsidRDefault="00C27BD9" w:rsidP="00FA56C4">
      <w:pPr>
        <w:pStyle w:val="Nivel3"/>
        <w:numPr>
          <w:ilvl w:val="2"/>
          <w:numId w:val="34"/>
        </w:numPr>
        <w:spacing w:afterLines="120" w:after="288"/>
        <w:ind w:left="426"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22C653D5" w14:textId="77777777" w:rsidR="00C27BD9" w:rsidRPr="0071366D" w:rsidRDefault="00C27BD9" w:rsidP="00FA56C4">
      <w:pPr>
        <w:pStyle w:val="Nivel3"/>
        <w:numPr>
          <w:ilvl w:val="2"/>
          <w:numId w:val="34"/>
        </w:numPr>
        <w:spacing w:afterLines="120" w:after="288"/>
        <w:ind w:left="426"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No caso de ocorrências que possam inviabilizar a execução do contrato nas datas aprazadas, o fiscal do contrato comunicará o fato imediatamente ao gestor do contrato.</w:t>
      </w:r>
    </w:p>
    <w:p w14:paraId="2D8AD1C5" w14:textId="77777777" w:rsidR="00C27BD9" w:rsidRPr="0071366D" w:rsidRDefault="00C27BD9" w:rsidP="00FA56C4">
      <w:pPr>
        <w:pStyle w:val="Nivel3"/>
        <w:numPr>
          <w:ilvl w:val="2"/>
          <w:numId w:val="34"/>
        </w:numPr>
        <w:spacing w:afterLines="120" w:after="288"/>
        <w:ind w:left="426"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fiscal do contrato deverá comunicar ao gestor do contrato, em tempo hábil, o término do contrato sob sua responsabilidade, com vistas à renovação tempestiva ou à prorrogação contratual;</w:t>
      </w:r>
    </w:p>
    <w:p w14:paraId="419E3FAB"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EFD5970" w14:textId="77777777" w:rsidR="00C27BD9" w:rsidRPr="0071366D" w:rsidRDefault="00C27BD9" w:rsidP="00FA56C4">
      <w:pPr>
        <w:pStyle w:val="Nivel3"/>
        <w:numPr>
          <w:ilvl w:val="2"/>
          <w:numId w:val="34"/>
        </w:numPr>
        <w:spacing w:afterLines="120" w:after="288"/>
        <w:ind w:left="426"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Caso ocorram descumprimento das obrigações contratuais, o fiscal do contrato atuará tempestivamente na solução do problema, reportando ao gestor do contrato para que tome as providências cabíveis, quando ultrapassar a sua competência;</w:t>
      </w:r>
    </w:p>
    <w:p w14:paraId="085D011F"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71366D">
        <w:rPr>
          <w:rFonts w:asciiTheme="majorHAnsi" w:eastAsia="Arial" w:hAnsiTheme="majorHAnsi" w:cstheme="majorHAnsi"/>
          <w:color w:val="auto"/>
          <w:sz w:val="22"/>
          <w:szCs w:val="22"/>
          <w:lang w:eastAsia="en-US"/>
        </w:rPr>
        <w:lastRenderedPageBreak/>
        <w:t>elaborando relatório com vistas à verificação da necessidade de adequações do contrato para fins de atendimento da finalidade da administração.</w:t>
      </w:r>
    </w:p>
    <w:p w14:paraId="7300B73C" w14:textId="77777777" w:rsidR="00C27BD9" w:rsidRPr="0071366D" w:rsidRDefault="00C27BD9" w:rsidP="00FA56C4">
      <w:pPr>
        <w:pStyle w:val="Nivel3"/>
        <w:numPr>
          <w:ilvl w:val="2"/>
          <w:numId w:val="34"/>
        </w:numPr>
        <w:spacing w:afterLines="120" w:after="288"/>
        <w:ind w:left="851"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D8262BE" w14:textId="77777777" w:rsidR="00C27BD9" w:rsidRPr="0071366D" w:rsidRDefault="00C27BD9" w:rsidP="00FA56C4">
      <w:pPr>
        <w:pStyle w:val="Nivel3"/>
        <w:numPr>
          <w:ilvl w:val="2"/>
          <w:numId w:val="34"/>
        </w:numPr>
        <w:spacing w:afterLines="120" w:after="288"/>
        <w:ind w:left="851"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E130D3C" w14:textId="77777777" w:rsidR="00C27BD9" w:rsidRPr="0071366D" w:rsidRDefault="00C27BD9" w:rsidP="00FA56C4">
      <w:pPr>
        <w:pStyle w:val="Nivel3"/>
        <w:numPr>
          <w:ilvl w:val="2"/>
          <w:numId w:val="34"/>
        </w:numPr>
        <w:spacing w:afterLines="120" w:after="288"/>
        <w:ind w:left="851"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BEF742B" w14:textId="77777777" w:rsidR="00C27BD9" w:rsidRPr="0071366D" w:rsidRDefault="00C27BD9" w:rsidP="00FA56C4">
      <w:pPr>
        <w:pStyle w:val="Nivel3"/>
        <w:numPr>
          <w:ilvl w:val="2"/>
          <w:numId w:val="34"/>
        </w:numPr>
        <w:spacing w:afterLines="120" w:after="288"/>
        <w:ind w:left="851"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C484007"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fiscal do contrato comunicará ao gestor do contrato, em tempo hábil, o término do contrato sob sua responsabilidade, com vistas à tempestiva renovação ou prorrogação contratual;</w:t>
      </w:r>
    </w:p>
    <w:p w14:paraId="7ACD4566" w14:textId="77777777" w:rsidR="00C27BD9" w:rsidRPr="0071366D" w:rsidRDefault="00C27BD9" w:rsidP="00FA56C4">
      <w:pPr>
        <w:pStyle w:val="Nivel2"/>
        <w:numPr>
          <w:ilvl w:val="1"/>
          <w:numId w:val="34"/>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2FEC59CF" w14:textId="77777777" w:rsidR="00C27BD9" w:rsidRPr="0071366D" w:rsidRDefault="00C27BD9" w:rsidP="00FA56C4">
      <w:pPr>
        <w:spacing w:line="276" w:lineRule="auto"/>
        <w:jc w:val="both"/>
        <w:rPr>
          <w:rFonts w:asciiTheme="majorHAnsi" w:hAnsiTheme="majorHAnsi" w:cstheme="majorHAnsi"/>
          <w:b/>
          <w:sz w:val="22"/>
          <w:szCs w:val="22"/>
        </w:rPr>
      </w:pPr>
      <w:r w:rsidRPr="0071366D">
        <w:rPr>
          <w:rFonts w:asciiTheme="majorHAnsi" w:hAnsiTheme="majorHAnsi" w:cstheme="majorHAnsi"/>
          <w:b/>
          <w:sz w:val="22"/>
          <w:szCs w:val="22"/>
        </w:rPr>
        <w:t>7 - CRITÉRIOS PARA RECEBIMENTO E PAGAMENTO</w:t>
      </w:r>
    </w:p>
    <w:p w14:paraId="193E2881" w14:textId="77777777" w:rsidR="00C27BD9" w:rsidRPr="0071366D" w:rsidRDefault="00C27BD9" w:rsidP="00FA56C4">
      <w:pPr>
        <w:pStyle w:val="Nvel1-SemNum"/>
        <w:spacing w:before="120" w:afterLines="120" w:after="288" w:line="276" w:lineRule="auto"/>
        <w:rPr>
          <w:rFonts w:asciiTheme="majorHAnsi" w:eastAsia="Arial" w:hAnsiTheme="majorHAnsi" w:cstheme="majorHAnsi"/>
          <w:bCs w:val="0"/>
          <w:color w:val="auto"/>
          <w:sz w:val="22"/>
          <w:szCs w:val="22"/>
          <w:lang w:eastAsia="en-US"/>
        </w:rPr>
      </w:pPr>
      <w:r w:rsidRPr="0071366D">
        <w:rPr>
          <w:rFonts w:asciiTheme="majorHAnsi" w:eastAsia="Arial" w:hAnsiTheme="majorHAnsi" w:cstheme="majorHAnsi"/>
          <w:bCs w:val="0"/>
          <w:color w:val="auto"/>
          <w:sz w:val="22"/>
          <w:szCs w:val="22"/>
          <w:lang w:eastAsia="en-US"/>
        </w:rPr>
        <w:t>Recebimento do Objeto</w:t>
      </w:r>
    </w:p>
    <w:p w14:paraId="00A4893A" w14:textId="77777777" w:rsidR="00C27BD9" w:rsidRPr="0071366D" w:rsidRDefault="00C27BD9" w:rsidP="00FA56C4">
      <w:pPr>
        <w:pStyle w:val="Nivel2"/>
        <w:numPr>
          <w:ilvl w:val="1"/>
          <w:numId w:val="35"/>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Os itens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43311790" w14:textId="77777777" w:rsidR="00C27BD9" w:rsidRPr="0071366D" w:rsidRDefault="00C27BD9" w:rsidP="00FA56C4">
      <w:pPr>
        <w:pStyle w:val="Nivel2"/>
        <w:numPr>
          <w:ilvl w:val="1"/>
          <w:numId w:val="35"/>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Para as contratações decorrentes de despesas cujos valores não ultrapassem o limite de que trata o </w:t>
      </w:r>
      <w:hyperlink r:id="rId27" w:anchor="art75" w:history="1">
        <w:r w:rsidRPr="0071366D">
          <w:rPr>
            <w:rFonts w:asciiTheme="majorHAnsi" w:eastAsia="Arial" w:hAnsiTheme="majorHAnsi" w:cstheme="majorHAnsi"/>
            <w:color w:val="auto"/>
            <w:sz w:val="22"/>
            <w:szCs w:val="22"/>
          </w:rPr>
          <w:t>inciso II do art. 75 da Lei nº 14.133, de 2021</w:t>
        </w:r>
      </w:hyperlink>
      <w:r w:rsidRPr="0071366D">
        <w:rPr>
          <w:rFonts w:asciiTheme="majorHAnsi" w:eastAsia="Arial" w:hAnsiTheme="majorHAnsi" w:cstheme="majorHAnsi"/>
          <w:color w:val="auto"/>
          <w:sz w:val="22"/>
          <w:szCs w:val="22"/>
          <w:lang w:eastAsia="en-US"/>
        </w:rPr>
        <w:t>, o prazo máximo para o recebimento definitivo será de até 05 (cinco) dias úteis;</w:t>
      </w:r>
    </w:p>
    <w:p w14:paraId="4D61D092" w14:textId="77777777" w:rsidR="00C27BD9" w:rsidRPr="0071366D" w:rsidRDefault="00C27BD9" w:rsidP="00FA56C4">
      <w:pPr>
        <w:pStyle w:val="Nivel2"/>
        <w:numPr>
          <w:ilvl w:val="1"/>
          <w:numId w:val="35"/>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lastRenderedPageBreak/>
        <w:t>O prazo para recebimento definitivo poderá ser excepcionalmente prorrogado, de forma justificada, por igual período, quando houver necessidade de diligências para a aferição do atendimento das exigências contratuais;</w:t>
      </w:r>
    </w:p>
    <w:p w14:paraId="3C8B4D80" w14:textId="77777777" w:rsidR="00C27BD9" w:rsidRPr="0071366D" w:rsidRDefault="00C27BD9" w:rsidP="00FA56C4">
      <w:pPr>
        <w:pStyle w:val="Nivel2"/>
        <w:numPr>
          <w:ilvl w:val="1"/>
          <w:numId w:val="35"/>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No caso de controvérsia sobre a execução do objeto, qualidade e quantidade, deverá ser observado o teor do </w:t>
      </w:r>
      <w:hyperlink r:id="rId28" w:anchor="art143" w:history="1">
        <w:r w:rsidRPr="0071366D">
          <w:rPr>
            <w:rFonts w:asciiTheme="majorHAnsi" w:eastAsia="Arial" w:hAnsiTheme="majorHAnsi" w:cstheme="majorHAnsi"/>
            <w:color w:val="auto"/>
            <w:sz w:val="22"/>
            <w:szCs w:val="22"/>
          </w:rPr>
          <w:t>art. 143 da Lei nº 14.133, de 2021</w:t>
        </w:r>
      </w:hyperlink>
      <w:r w:rsidRPr="0071366D">
        <w:rPr>
          <w:rFonts w:asciiTheme="majorHAnsi" w:eastAsia="Arial" w:hAnsiTheme="majorHAnsi" w:cstheme="majorHAnsi"/>
          <w:color w:val="auto"/>
          <w:sz w:val="22"/>
          <w:szCs w:val="22"/>
          <w:lang w:eastAsia="en-US"/>
        </w:rPr>
        <w:t>, comunicando-se à empresa para emissão de Nota Fiscal no que pertine à parcela incontroversa da execução do objeto, para efeito de liquidação e pagamento;</w:t>
      </w:r>
    </w:p>
    <w:p w14:paraId="472906E2" w14:textId="77777777" w:rsidR="00C27BD9" w:rsidRPr="0071366D" w:rsidRDefault="00C27BD9" w:rsidP="00FA56C4">
      <w:pPr>
        <w:pStyle w:val="Nivel2"/>
        <w:numPr>
          <w:ilvl w:val="1"/>
          <w:numId w:val="35"/>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BF9EEB6" w14:textId="77777777" w:rsidR="00C27BD9" w:rsidRPr="0071366D" w:rsidRDefault="00C27BD9" w:rsidP="00FA56C4">
      <w:pPr>
        <w:pStyle w:val="Nivel2"/>
        <w:numPr>
          <w:ilvl w:val="1"/>
          <w:numId w:val="35"/>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recebimento provisório ou definitivo não excluirá a responsabilidade civil pela solidez e pela segurança do serviço nem a responsabilidade ético-profissional pela perfeita execução do contrato;</w:t>
      </w:r>
    </w:p>
    <w:p w14:paraId="0E477118" w14:textId="77777777" w:rsidR="00C27BD9" w:rsidRPr="0071366D" w:rsidRDefault="00C27BD9" w:rsidP="00FA56C4">
      <w:pPr>
        <w:pStyle w:val="Nvel1-SemNum"/>
        <w:spacing w:before="120" w:afterLines="120" w:after="288" w:line="276" w:lineRule="auto"/>
        <w:ind w:left="-284" w:firstLine="568"/>
        <w:rPr>
          <w:rFonts w:asciiTheme="majorHAnsi" w:eastAsia="Arial" w:hAnsiTheme="majorHAnsi" w:cstheme="majorHAnsi"/>
          <w:bCs w:val="0"/>
          <w:color w:val="auto"/>
          <w:sz w:val="22"/>
          <w:szCs w:val="22"/>
          <w:lang w:eastAsia="en-US"/>
        </w:rPr>
      </w:pPr>
      <w:r w:rsidRPr="0071366D">
        <w:rPr>
          <w:rFonts w:asciiTheme="majorHAnsi" w:eastAsia="Arial" w:hAnsiTheme="majorHAnsi" w:cstheme="majorHAnsi"/>
          <w:bCs w:val="0"/>
          <w:color w:val="auto"/>
          <w:sz w:val="22"/>
          <w:szCs w:val="22"/>
          <w:lang w:eastAsia="en-US"/>
        </w:rPr>
        <w:t>Liquidação</w:t>
      </w:r>
    </w:p>
    <w:p w14:paraId="65CA694D"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7.7. Recebida a Nota Fiscal ou documento de cobrança equivalente, correrá o seguinte prazo:</w:t>
      </w:r>
    </w:p>
    <w:p w14:paraId="2136A908"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I – 30 (trinta dias) úteis para a liquidação da despesa, a contar do recebimento da nota fiscal ou instrumento de cobrança equivalente pela Administração;</w:t>
      </w:r>
    </w:p>
    <w:p w14:paraId="48FF6DA0"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II – 30 (trinta dias) úteis para pagamento, a contar da liquidação da despesa.</w:t>
      </w:r>
    </w:p>
    <w:p w14:paraId="0A1D652D" w14:textId="77777777" w:rsidR="00C27BD9" w:rsidRPr="0071366D" w:rsidRDefault="00C27BD9" w:rsidP="00FA56C4">
      <w:pPr>
        <w:pStyle w:val="Nivel3"/>
        <w:numPr>
          <w:ilvl w:val="0"/>
          <w:numId w:val="0"/>
        </w:numPr>
        <w:spacing w:afterLines="120" w:after="288"/>
        <w:ind w:left="992"/>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24BF1EDB" w14:textId="77777777" w:rsidR="00C27BD9" w:rsidRPr="0071366D" w:rsidRDefault="00C27BD9" w:rsidP="00FA56C4">
      <w:pPr>
        <w:pStyle w:val="Nivel3"/>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530F712D" w14:textId="77777777" w:rsidR="00C27BD9" w:rsidRPr="0071366D" w:rsidRDefault="00C27BD9" w:rsidP="00FA56C4">
      <w:pPr>
        <w:numPr>
          <w:ilvl w:val="0"/>
          <w:numId w:val="36"/>
        </w:numPr>
        <w:suppressAutoHyphens/>
        <w:autoSpaceDN w:val="0"/>
        <w:spacing w:before="120" w:afterLines="120" w:after="288" w:line="276" w:lineRule="auto"/>
        <w:ind w:left="851" w:firstLine="0"/>
        <w:contextualSpacing/>
        <w:jc w:val="both"/>
        <w:rPr>
          <w:rFonts w:asciiTheme="majorHAnsi" w:hAnsiTheme="majorHAnsi" w:cstheme="majorHAnsi"/>
          <w:sz w:val="22"/>
          <w:szCs w:val="22"/>
        </w:rPr>
      </w:pPr>
      <w:r w:rsidRPr="0071366D">
        <w:rPr>
          <w:rFonts w:asciiTheme="majorHAnsi" w:hAnsiTheme="majorHAnsi" w:cstheme="majorHAnsi"/>
          <w:sz w:val="22"/>
          <w:szCs w:val="22"/>
        </w:rPr>
        <w:t xml:space="preserve">a data da emissão; </w:t>
      </w:r>
    </w:p>
    <w:p w14:paraId="1275BF57" w14:textId="77777777" w:rsidR="00C27BD9" w:rsidRPr="0071366D" w:rsidRDefault="00C27BD9" w:rsidP="00FA56C4">
      <w:pPr>
        <w:numPr>
          <w:ilvl w:val="0"/>
          <w:numId w:val="36"/>
        </w:numPr>
        <w:suppressAutoHyphens/>
        <w:autoSpaceDN w:val="0"/>
        <w:spacing w:before="120" w:afterLines="120" w:after="288" w:line="276" w:lineRule="auto"/>
        <w:ind w:left="851" w:firstLine="0"/>
        <w:contextualSpacing/>
        <w:jc w:val="both"/>
        <w:rPr>
          <w:rFonts w:asciiTheme="majorHAnsi" w:hAnsiTheme="majorHAnsi" w:cstheme="majorHAnsi"/>
          <w:sz w:val="22"/>
          <w:szCs w:val="22"/>
        </w:rPr>
      </w:pPr>
      <w:r w:rsidRPr="0071366D">
        <w:rPr>
          <w:rFonts w:asciiTheme="majorHAnsi" w:hAnsiTheme="majorHAnsi" w:cstheme="majorHAnsi"/>
          <w:sz w:val="22"/>
          <w:szCs w:val="22"/>
        </w:rPr>
        <w:t xml:space="preserve">os dados do contrato e do órgão contratante; </w:t>
      </w:r>
    </w:p>
    <w:p w14:paraId="4A3A26F9" w14:textId="77777777" w:rsidR="00C27BD9" w:rsidRPr="0071366D" w:rsidRDefault="00C27BD9" w:rsidP="00FA56C4">
      <w:pPr>
        <w:numPr>
          <w:ilvl w:val="0"/>
          <w:numId w:val="36"/>
        </w:numPr>
        <w:suppressAutoHyphens/>
        <w:autoSpaceDN w:val="0"/>
        <w:spacing w:before="120" w:afterLines="120" w:after="288" w:line="276" w:lineRule="auto"/>
        <w:ind w:left="851" w:firstLine="0"/>
        <w:contextualSpacing/>
        <w:jc w:val="both"/>
        <w:rPr>
          <w:rFonts w:asciiTheme="majorHAnsi" w:hAnsiTheme="majorHAnsi" w:cstheme="majorHAnsi"/>
          <w:sz w:val="22"/>
          <w:szCs w:val="22"/>
        </w:rPr>
      </w:pPr>
      <w:r w:rsidRPr="0071366D">
        <w:rPr>
          <w:rFonts w:asciiTheme="majorHAnsi" w:hAnsiTheme="majorHAnsi" w:cstheme="majorHAnsi"/>
          <w:sz w:val="22"/>
          <w:szCs w:val="22"/>
        </w:rPr>
        <w:t xml:space="preserve">o período respectivo de execução do contrato; </w:t>
      </w:r>
    </w:p>
    <w:p w14:paraId="33F60B67" w14:textId="77777777" w:rsidR="00C27BD9" w:rsidRPr="0071366D" w:rsidRDefault="00C27BD9" w:rsidP="00FA56C4">
      <w:pPr>
        <w:numPr>
          <w:ilvl w:val="0"/>
          <w:numId w:val="36"/>
        </w:numPr>
        <w:suppressAutoHyphens/>
        <w:autoSpaceDN w:val="0"/>
        <w:spacing w:before="120" w:afterLines="120" w:after="288" w:line="276" w:lineRule="auto"/>
        <w:ind w:left="851" w:firstLine="0"/>
        <w:contextualSpacing/>
        <w:jc w:val="both"/>
        <w:rPr>
          <w:rFonts w:asciiTheme="majorHAnsi" w:hAnsiTheme="majorHAnsi" w:cstheme="majorHAnsi"/>
          <w:sz w:val="22"/>
          <w:szCs w:val="22"/>
        </w:rPr>
      </w:pPr>
      <w:r w:rsidRPr="0071366D">
        <w:rPr>
          <w:rFonts w:asciiTheme="majorHAnsi" w:hAnsiTheme="majorHAnsi" w:cstheme="majorHAnsi"/>
          <w:sz w:val="22"/>
          <w:szCs w:val="22"/>
        </w:rPr>
        <w:t xml:space="preserve">o valor a pagar; e </w:t>
      </w:r>
    </w:p>
    <w:p w14:paraId="01204C4F" w14:textId="77777777" w:rsidR="00C27BD9" w:rsidRPr="0071366D" w:rsidRDefault="00C27BD9" w:rsidP="00FA56C4">
      <w:pPr>
        <w:numPr>
          <w:ilvl w:val="0"/>
          <w:numId w:val="36"/>
        </w:numPr>
        <w:suppressAutoHyphens/>
        <w:autoSpaceDN w:val="0"/>
        <w:spacing w:before="120" w:afterLines="120" w:after="288" w:line="276" w:lineRule="auto"/>
        <w:ind w:left="851" w:firstLine="0"/>
        <w:contextualSpacing/>
        <w:jc w:val="both"/>
        <w:rPr>
          <w:rFonts w:asciiTheme="majorHAnsi" w:hAnsiTheme="majorHAnsi" w:cstheme="majorHAnsi"/>
          <w:sz w:val="22"/>
          <w:szCs w:val="22"/>
        </w:rPr>
      </w:pPr>
      <w:r w:rsidRPr="0071366D">
        <w:rPr>
          <w:rFonts w:asciiTheme="majorHAnsi" w:hAnsiTheme="majorHAnsi" w:cstheme="majorHAnsi"/>
          <w:sz w:val="22"/>
          <w:szCs w:val="22"/>
        </w:rPr>
        <w:t>eventual destaque do valor de retenções tributárias cabíveis.</w:t>
      </w:r>
    </w:p>
    <w:p w14:paraId="4F1C16AA"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7.9. Havendo erro na apresentação da nota fiscal ou instrumento de cobrança equivalente, ou circunstância que impeça a liquidação da despesa, esta ficará sobrestada até que o contratado providencie as medidas </w:t>
      </w:r>
      <w:r w:rsidRPr="0071366D">
        <w:rPr>
          <w:rFonts w:asciiTheme="majorHAnsi" w:eastAsia="Arial" w:hAnsiTheme="majorHAnsi" w:cstheme="majorHAnsi"/>
          <w:color w:val="auto"/>
          <w:sz w:val="22"/>
          <w:szCs w:val="22"/>
          <w:lang w:eastAsia="en-US"/>
        </w:rPr>
        <w:lastRenderedPageBreak/>
        <w:t>saneadoras, reiniciando-se o prazo após a comprovação da regularização da situação, sem ônus ao contratante;</w:t>
      </w:r>
    </w:p>
    <w:p w14:paraId="039E58CC"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29" w:anchor="art68" w:history="1">
        <w:r w:rsidRPr="0071366D">
          <w:rPr>
            <w:rStyle w:val="Hyperlink"/>
            <w:rFonts w:asciiTheme="majorHAnsi" w:hAnsiTheme="majorHAnsi" w:cstheme="majorHAnsi"/>
            <w:color w:val="auto"/>
            <w:sz w:val="22"/>
            <w:szCs w:val="22"/>
          </w:rPr>
          <w:t xml:space="preserve">art. 68 da Lei nº 14.133, de 2021;  </w:t>
        </w:r>
      </w:hyperlink>
    </w:p>
    <w:p w14:paraId="6CC12B4D" w14:textId="77777777" w:rsidR="00C27BD9" w:rsidRPr="0071366D" w:rsidRDefault="00C27BD9" w:rsidP="00FA56C4">
      <w:pPr>
        <w:pStyle w:val="Nivel2"/>
        <w:numPr>
          <w:ilvl w:val="0"/>
          <w:numId w:val="0"/>
        </w:numPr>
        <w:spacing w:afterLines="120" w:after="288"/>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7.11.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9A714B8"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D2B87A"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3FBEDCD"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42DE7DE8"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Havendo a efetiva execução do objeto, os pagamentos serão realizados normalmente, até que se decida pela rescisão do contrato, caso o contratado não regularize sua situação.</w:t>
      </w:r>
    </w:p>
    <w:p w14:paraId="6C90FC1A"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112474F3" w14:textId="77777777" w:rsidR="00C27BD9" w:rsidRPr="0071366D" w:rsidRDefault="00C27BD9" w:rsidP="00FA56C4">
      <w:pPr>
        <w:pStyle w:val="Nvel1-SemNum"/>
        <w:spacing w:before="120" w:afterLines="120" w:after="288" w:line="276" w:lineRule="auto"/>
        <w:rPr>
          <w:rFonts w:asciiTheme="majorHAnsi" w:eastAsia="Arial" w:hAnsiTheme="majorHAnsi" w:cstheme="majorHAnsi"/>
          <w:bCs w:val="0"/>
          <w:color w:val="auto"/>
          <w:sz w:val="22"/>
          <w:szCs w:val="22"/>
          <w:lang w:eastAsia="en-US"/>
        </w:rPr>
      </w:pPr>
      <w:r w:rsidRPr="0071366D">
        <w:rPr>
          <w:rFonts w:asciiTheme="majorHAnsi" w:eastAsia="Arial" w:hAnsiTheme="majorHAnsi" w:cstheme="majorHAnsi"/>
          <w:bCs w:val="0"/>
          <w:color w:val="auto"/>
          <w:sz w:val="22"/>
          <w:szCs w:val="22"/>
          <w:lang w:eastAsia="en-US"/>
        </w:rPr>
        <w:t>Prazo de pagamento</w:t>
      </w:r>
    </w:p>
    <w:p w14:paraId="3EA7395D"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pagamento será efetuado no prazo de até 30 (trinta dias) úteis contados da finalização da liquidação da despesa, respeitando a ordem cronológica, conforme seção anterior.</w:t>
      </w:r>
    </w:p>
    <w:p w14:paraId="30506945"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No caso de atraso pelo Contratante, os valores devidos ao contratado serão atualizados monetariamente entre o termo final do prazo de pagamento até a data de sua efetiva realização, mediante aplicação do índice IGP-M de correção monetária.</w:t>
      </w:r>
    </w:p>
    <w:p w14:paraId="17E356A8" w14:textId="77777777" w:rsidR="00C27BD9" w:rsidRPr="0071366D" w:rsidRDefault="00C27BD9" w:rsidP="00FA56C4">
      <w:pPr>
        <w:pStyle w:val="Nvel1-SemNum"/>
        <w:spacing w:before="120" w:afterLines="120" w:after="288" w:line="276" w:lineRule="auto"/>
        <w:rPr>
          <w:rFonts w:asciiTheme="majorHAnsi" w:eastAsia="Arial" w:hAnsiTheme="majorHAnsi" w:cstheme="majorHAnsi"/>
          <w:bCs w:val="0"/>
          <w:color w:val="auto"/>
          <w:sz w:val="22"/>
          <w:szCs w:val="22"/>
          <w:lang w:eastAsia="en-US"/>
        </w:rPr>
      </w:pPr>
      <w:r w:rsidRPr="0071366D">
        <w:rPr>
          <w:rFonts w:asciiTheme="majorHAnsi" w:eastAsia="Arial" w:hAnsiTheme="majorHAnsi" w:cstheme="majorHAnsi"/>
          <w:bCs w:val="0"/>
          <w:color w:val="auto"/>
          <w:sz w:val="22"/>
          <w:szCs w:val="22"/>
          <w:lang w:eastAsia="en-US"/>
        </w:rPr>
        <w:lastRenderedPageBreak/>
        <w:t>Forma de pagamento</w:t>
      </w:r>
    </w:p>
    <w:p w14:paraId="078035AA"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O pagamento será realizado por meio de ordem bancária, para crédito em banco, agência e conta corrente indicados pelo contratado.</w:t>
      </w:r>
    </w:p>
    <w:p w14:paraId="5C976AEF" w14:textId="77777777" w:rsidR="00C27BD9" w:rsidRPr="0071366D" w:rsidRDefault="00C27BD9" w:rsidP="00FA56C4">
      <w:pPr>
        <w:pStyle w:val="Nivel2"/>
        <w:numPr>
          <w:ilvl w:val="0"/>
          <w:numId w:val="0"/>
        </w:numPr>
        <w:spacing w:afterLines="120" w:after="288"/>
        <w:ind w:left="567"/>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7.19.1. Conta Corrente nº XXXX, da Agência nº XXXX, do Banco XXXX nº XXXX, de titularidade da CONTRATADA.</w:t>
      </w:r>
    </w:p>
    <w:p w14:paraId="37EE4B29"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Será considerada data do pagamento o dia em que constar como emitida a ordem bancária para pagamento.</w:t>
      </w:r>
    </w:p>
    <w:p w14:paraId="4BC632CB"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Quando do pagamento, será efetuada a retenção tributária prevista na legislação aplicável.</w:t>
      </w:r>
    </w:p>
    <w:p w14:paraId="0D9779DB" w14:textId="77777777" w:rsidR="00C27BD9" w:rsidRPr="0071366D" w:rsidRDefault="00C27BD9" w:rsidP="00FA56C4">
      <w:pPr>
        <w:pStyle w:val="Nivel3"/>
        <w:numPr>
          <w:ilvl w:val="2"/>
          <w:numId w:val="37"/>
        </w:numPr>
        <w:spacing w:afterLines="120" w:after="288"/>
        <w:ind w:left="567"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Independentemente do percentual de tributo inserido na planilha, quando houver, serão retidos na fonte, quando da realização do pagamento, os percentuais estabelecidos na legislação vigente.</w:t>
      </w:r>
    </w:p>
    <w:p w14:paraId="072A6D73" w14:textId="77777777" w:rsidR="00C27BD9" w:rsidRPr="0071366D" w:rsidRDefault="00C27BD9" w:rsidP="00FA56C4">
      <w:pPr>
        <w:pStyle w:val="Nivel2"/>
        <w:numPr>
          <w:ilvl w:val="1"/>
          <w:numId w:val="37"/>
        </w:numPr>
        <w:spacing w:afterLines="120" w:after="288"/>
        <w:ind w:left="0" w:firstLine="0"/>
        <w:rPr>
          <w:rFonts w:asciiTheme="majorHAnsi" w:eastAsia="Arial" w:hAnsiTheme="majorHAnsi" w:cstheme="majorHAnsi"/>
          <w:color w:val="auto"/>
          <w:sz w:val="22"/>
          <w:szCs w:val="22"/>
          <w:lang w:eastAsia="en-US"/>
        </w:rPr>
      </w:pPr>
      <w:r w:rsidRPr="0071366D">
        <w:rPr>
          <w:rFonts w:asciiTheme="majorHAnsi" w:eastAsia="Arial" w:hAnsiTheme="majorHAnsi" w:cstheme="majorHAnsi"/>
          <w:color w:val="auto"/>
          <w:sz w:val="22"/>
          <w:szCs w:val="22"/>
          <w:lang w:eastAsia="en-US"/>
        </w:rPr>
        <w:t xml:space="preserve">O contratado regularmente optante pelo Simples Nacional, nos termos da </w:t>
      </w:r>
      <w:hyperlink r:id="rId30" w:history="1">
        <w:r w:rsidRPr="0071366D">
          <w:rPr>
            <w:rFonts w:asciiTheme="majorHAnsi" w:eastAsia="Arial" w:hAnsiTheme="majorHAnsi" w:cstheme="majorHAnsi"/>
            <w:color w:val="auto"/>
            <w:sz w:val="22"/>
            <w:szCs w:val="22"/>
          </w:rPr>
          <w:t>Lei Complementar nº 123, de 2006</w:t>
        </w:r>
      </w:hyperlink>
      <w:r w:rsidRPr="0071366D">
        <w:rPr>
          <w:rFonts w:asciiTheme="majorHAnsi" w:eastAsia="Arial" w:hAnsiTheme="majorHAnsi" w:cstheme="maj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B592AC" w14:textId="77777777" w:rsidR="00C27BD9" w:rsidRPr="0071366D" w:rsidRDefault="00C27BD9" w:rsidP="00FA56C4">
      <w:pPr>
        <w:spacing w:line="276" w:lineRule="auto"/>
        <w:rPr>
          <w:rFonts w:asciiTheme="majorHAnsi" w:hAnsiTheme="majorHAnsi" w:cstheme="majorHAnsi"/>
          <w:b/>
          <w:sz w:val="22"/>
          <w:szCs w:val="22"/>
        </w:rPr>
      </w:pPr>
      <w:r w:rsidRPr="0071366D">
        <w:rPr>
          <w:rFonts w:asciiTheme="majorHAnsi" w:hAnsiTheme="majorHAnsi" w:cstheme="majorHAnsi"/>
          <w:b/>
          <w:sz w:val="22"/>
          <w:szCs w:val="22"/>
        </w:rPr>
        <w:t>8 - CRITÉRIOS DE SELEÇÃO DO FORNECEDOR</w:t>
      </w:r>
    </w:p>
    <w:p w14:paraId="2DC8854F" w14:textId="77777777" w:rsidR="00C27BD9" w:rsidRPr="0071366D" w:rsidRDefault="00C27BD9" w:rsidP="00FA56C4">
      <w:pPr>
        <w:pStyle w:val="Nvel1-SemNum"/>
        <w:spacing w:before="120" w:afterLines="120" w:after="288" w:line="276" w:lineRule="auto"/>
        <w:rPr>
          <w:rFonts w:asciiTheme="majorHAnsi" w:hAnsiTheme="majorHAnsi" w:cstheme="majorHAnsi"/>
          <w:color w:val="auto"/>
          <w:sz w:val="22"/>
          <w:szCs w:val="22"/>
        </w:rPr>
      </w:pPr>
      <w:r w:rsidRPr="0071366D">
        <w:rPr>
          <w:rFonts w:asciiTheme="majorHAnsi" w:hAnsiTheme="majorHAnsi" w:cstheme="majorHAnsi"/>
          <w:color w:val="auto"/>
          <w:sz w:val="22"/>
          <w:szCs w:val="22"/>
          <w:lang w:eastAsia="en-US"/>
        </w:rPr>
        <w:t>Exigências de habilitação</w:t>
      </w:r>
    </w:p>
    <w:p w14:paraId="00AF03B8"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Para fins de habilitação, deverá o licitante comprovar os seguintes requisitos:</w:t>
      </w:r>
    </w:p>
    <w:p w14:paraId="552E500E" w14:textId="77777777" w:rsidR="00C27BD9" w:rsidRPr="0071366D" w:rsidRDefault="00C27BD9" w:rsidP="00FA56C4">
      <w:pPr>
        <w:pStyle w:val="Nvel1-SemNum"/>
        <w:spacing w:before="120" w:afterLines="120" w:after="288" w:line="276" w:lineRule="auto"/>
        <w:rPr>
          <w:rFonts w:asciiTheme="majorHAnsi" w:hAnsiTheme="majorHAnsi" w:cstheme="majorHAnsi"/>
          <w:color w:val="auto"/>
          <w:sz w:val="22"/>
          <w:szCs w:val="22"/>
          <w:lang w:eastAsia="zh-CN" w:bidi="hi-IN"/>
        </w:rPr>
      </w:pPr>
      <w:r w:rsidRPr="0071366D">
        <w:rPr>
          <w:rFonts w:asciiTheme="majorHAnsi" w:hAnsiTheme="majorHAnsi" w:cstheme="majorHAnsi"/>
          <w:color w:val="auto"/>
          <w:sz w:val="22"/>
          <w:szCs w:val="22"/>
          <w:lang w:eastAsia="zh-CN" w:bidi="hi-IN"/>
        </w:rPr>
        <w:t>Habilitação jurídica</w:t>
      </w:r>
    </w:p>
    <w:p w14:paraId="6CC21B5A"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bookmarkStart w:id="11" w:name="_Ref115800561"/>
      <w:r w:rsidRPr="0071366D">
        <w:rPr>
          <w:rFonts w:asciiTheme="majorHAnsi" w:hAnsiTheme="majorHAnsi" w:cstheme="majorHAnsi"/>
          <w:b/>
          <w:bCs/>
          <w:color w:val="auto"/>
          <w:sz w:val="22"/>
          <w:szCs w:val="22"/>
        </w:rPr>
        <w:t>Pessoa física:</w:t>
      </w:r>
      <w:r w:rsidRPr="0071366D">
        <w:rPr>
          <w:rFonts w:asciiTheme="majorHAnsi" w:hAnsiTheme="majorHAnsi" w:cstheme="majorHAnsi"/>
          <w:color w:val="auto"/>
          <w:sz w:val="22"/>
          <w:szCs w:val="22"/>
        </w:rPr>
        <w:t xml:space="preserve"> cédula de identidade (RG) ou documento equivalente que, por força de lei, tenha validade para fins de identificação em todo o território nacional;</w:t>
      </w:r>
      <w:bookmarkEnd w:id="11"/>
    </w:p>
    <w:p w14:paraId="6DA03112"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b/>
          <w:bCs/>
          <w:color w:val="auto"/>
          <w:sz w:val="22"/>
          <w:szCs w:val="22"/>
        </w:rPr>
        <w:t>Empresário individual:</w:t>
      </w:r>
      <w:r w:rsidRPr="0071366D">
        <w:rPr>
          <w:rFonts w:asciiTheme="majorHAnsi" w:hAnsiTheme="majorHAnsi" w:cstheme="majorHAnsi"/>
          <w:color w:val="auto"/>
          <w:sz w:val="22"/>
          <w:szCs w:val="22"/>
        </w:rPr>
        <w:t xml:space="preserve"> inscrição no Registro Público de Empresas Mercantis, a cargo da Junta Comercial da respectiva sede; </w:t>
      </w:r>
    </w:p>
    <w:p w14:paraId="3587769A"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b/>
          <w:bCs/>
          <w:color w:val="auto"/>
          <w:sz w:val="22"/>
          <w:szCs w:val="22"/>
        </w:rPr>
        <w:t>Microempreendedor Individual - MEI:</w:t>
      </w:r>
      <w:r w:rsidRPr="0071366D">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31" w:history="1">
        <w:r w:rsidRPr="0071366D">
          <w:rPr>
            <w:rStyle w:val="Hyperlink"/>
            <w:rFonts w:asciiTheme="majorHAnsi" w:hAnsiTheme="majorHAnsi" w:cstheme="majorHAnsi"/>
            <w:color w:val="auto"/>
            <w:sz w:val="22"/>
            <w:szCs w:val="22"/>
          </w:rPr>
          <w:t>https://www.gov.br/empresas-e-negocios/pt-br/empreendedor</w:t>
        </w:r>
      </w:hyperlink>
      <w:r w:rsidRPr="0071366D">
        <w:rPr>
          <w:rFonts w:asciiTheme="majorHAnsi" w:hAnsiTheme="majorHAnsi" w:cstheme="majorHAnsi"/>
          <w:color w:val="auto"/>
          <w:sz w:val="22"/>
          <w:szCs w:val="22"/>
        </w:rPr>
        <w:t xml:space="preserve">; </w:t>
      </w:r>
    </w:p>
    <w:p w14:paraId="28DDBD8D"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b/>
          <w:bCs/>
          <w:color w:val="auto"/>
          <w:sz w:val="22"/>
          <w:szCs w:val="22"/>
        </w:rPr>
        <w:lastRenderedPageBreak/>
        <w:t>Sociedade empresária, sociedade limitada unipessoal – SLU ou sociedade identificada como empresa individual de responsabilidade limitada - EIRELI:</w:t>
      </w:r>
      <w:r w:rsidRPr="0071366D">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DBD8843"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b/>
          <w:bCs/>
          <w:color w:val="auto"/>
          <w:sz w:val="22"/>
          <w:szCs w:val="22"/>
        </w:rPr>
        <w:t>Sociedade empresária estrangeira:</w:t>
      </w:r>
      <w:r w:rsidRPr="0071366D">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71366D">
          <w:rPr>
            <w:rStyle w:val="Hyperlink"/>
            <w:rFonts w:asciiTheme="majorHAnsi" w:hAnsiTheme="majorHAnsi" w:cstheme="majorHAnsi"/>
            <w:color w:val="auto"/>
            <w:sz w:val="22"/>
            <w:szCs w:val="22"/>
          </w:rPr>
          <w:t>Normativa DREI/ME n.º 77, de 18 de março de 2020</w:t>
        </w:r>
      </w:hyperlink>
      <w:r w:rsidRPr="0071366D">
        <w:rPr>
          <w:rFonts w:asciiTheme="majorHAnsi" w:hAnsiTheme="majorHAnsi" w:cstheme="majorHAnsi"/>
          <w:color w:val="auto"/>
          <w:sz w:val="22"/>
          <w:szCs w:val="22"/>
        </w:rPr>
        <w:t>.</w:t>
      </w:r>
    </w:p>
    <w:p w14:paraId="4B215B77"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b/>
          <w:bCs/>
          <w:color w:val="auto"/>
          <w:sz w:val="22"/>
          <w:szCs w:val="22"/>
        </w:rPr>
        <w:t xml:space="preserve">Sociedade simples: </w:t>
      </w:r>
      <w:r w:rsidRPr="0071366D">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59BEB800"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b/>
          <w:bCs/>
          <w:color w:val="auto"/>
          <w:sz w:val="22"/>
          <w:szCs w:val="22"/>
        </w:rPr>
        <w:t>Filial, sucursal ou agência de sociedade simples ou empresária:</w:t>
      </w:r>
      <w:r w:rsidRPr="0071366D">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12" w:name="_Int_ySfCXwr4"/>
      <w:r w:rsidRPr="0071366D">
        <w:rPr>
          <w:rFonts w:asciiTheme="majorHAnsi" w:hAnsiTheme="majorHAnsi" w:cstheme="majorHAnsi"/>
          <w:color w:val="auto"/>
          <w:sz w:val="22"/>
          <w:szCs w:val="22"/>
        </w:rPr>
        <w:t>Mercantis onde</w:t>
      </w:r>
      <w:bookmarkEnd w:id="12"/>
      <w:r w:rsidRPr="0071366D">
        <w:rPr>
          <w:rFonts w:asciiTheme="majorHAnsi" w:hAnsiTheme="majorHAnsi" w:cstheme="majorHAnsi"/>
          <w:color w:val="auto"/>
          <w:sz w:val="22"/>
          <w:szCs w:val="22"/>
        </w:rPr>
        <w:t xml:space="preserve"> opera, com averbação no Registro onde tem sede a matriz</w:t>
      </w:r>
    </w:p>
    <w:p w14:paraId="04A5B4B1"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b/>
          <w:bCs/>
          <w:color w:val="auto"/>
          <w:sz w:val="22"/>
          <w:szCs w:val="22"/>
        </w:rPr>
        <w:t>Sociedade cooperativa:</w:t>
      </w:r>
      <w:r w:rsidRPr="0071366D">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71366D">
          <w:rPr>
            <w:rStyle w:val="Hyperlink"/>
            <w:rFonts w:asciiTheme="majorHAnsi" w:hAnsiTheme="majorHAnsi" w:cstheme="majorHAnsi"/>
            <w:color w:val="auto"/>
            <w:sz w:val="22"/>
            <w:szCs w:val="22"/>
          </w:rPr>
          <w:t>art. 107 da Lei nº 5.764, de 16 de dezembro 1971</w:t>
        </w:r>
      </w:hyperlink>
      <w:r w:rsidRPr="0071366D">
        <w:rPr>
          <w:rFonts w:asciiTheme="majorHAnsi" w:hAnsiTheme="majorHAnsi" w:cstheme="majorHAnsi"/>
          <w:color w:val="auto"/>
          <w:sz w:val="22"/>
          <w:szCs w:val="22"/>
        </w:rPr>
        <w:t>.</w:t>
      </w:r>
    </w:p>
    <w:p w14:paraId="641191DC"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Os documentos apresentados deverão estar acompanhados de todas as alterações ou da consolidação respectiva.</w:t>
      </w:r>
    </w:p>
    <w:p w14:paraId="1115A188" w14:textId="77777777" w:rsidR="00C27BD9" w:rsidRPr="0071366D" w:rsidRDefault="00C27BD9" w:rsidP="00FA56C4">
      <w:pPr>
        <w:pStyle w:val="Nvel1-SemNum"/>
        <w:spacing w:before="120" w:afterLines="120" w:after="288" w:line="276" w:lineRule="auto"/>
        <w:rPr>
          <w:rFonts w:asciiTheme="majorHAnsi" w:hAnsiTheme="majorHAnsi" w:cstheme="majorHAnsi"/>
          <w:color w:val="auto"/>
          <w:sz w:val="22"/>
          <w:szCs w:val="22"/>
          <w:lang w:eastAsia="zh-CN" w:bidi="hi-IN"/>
        </w:rPr>
      </w:pPr>
      <w:r w:rsidRPr="0071366D">
        <w:rPr>
          <w:rFonts w:asciiTheme="majorHAnsi" w:hAnsiTheme="majorHAnsi" w:cstheme="majorHAnsi"/>
          <w:color w:val="auto"/>
          <w:sz w:val="22"/>
          <w:szCs w:val="22"/>
          <w:lang w:eastAsia="zh-CN" w:bidi="hi-IN"/>
        </w:rPr>
        <w:t>Habilitação fiscal, social e trabalhista</w:t>
      </w:r>
    </w:p>
    <w:p w14:paraId="05E29482"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Prova de inscrição no Cadastro Nacional de Pessoas Jurídicas ou no Cadastro de Pessoas Físicas, conforme o caso;</w:t>
      </w:r>
    </w:p>
    <w:p w14:paraId="6067F83F"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AB6B7F"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Prova de regularidade com o Fundo de Garantia do Tempo de Serviço (FGTS);</w:t>
      </w:r>
    </w:p>
    <w:p w14:paraId="3E479C1D"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3CC81E"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 xml:space="preserve">Prova de inscrição no cadastro de contribuintes estadual relativo ao domicílio ou sede do fornecedor, pertinente ao seu ramo de atividade e compatível com o objeto contratual; </w:t>
      </w:r>
    </w:p>
    <w:p w14:paraId="22D620F5"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Prova de regularidade com a Fazenda estadual (ICMS), relativa à atividade em cujo exercício contrata ou concorre;</w:t>
      </w:r>
    </w:p>
    <w:p w14:paraId="0BBB2CBA"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Prova de regularidade com a Fazenda estadual do domicílio ou sede do fornecedor, relativa à atividade em cujo exercício contrata ou concorre;</w:t>
      </w:r>
    </w:p>
    <w:p w14:paraId="26AF8741" w14:textId="77777777" w:rsidR="00C27BD9" w:rsidRPr="0071366D" w:rsidRDefault="00C27BD9" w:rsidP="00FA56C4">
      <w:pPr>
        <w:pStyle w:val="Nivel2"/>
        <w:numPr>
          <w:ilvl w:val="1"/>
          <w:numId w:val="32"/>
        </w:numPr>
        <w:spacing w:afterLines="120" w:after="288"/>
        <w:ind w:left="0" w:firstLine="0"/>
        <w:rPr>
          <w:rFonts w:asciiTheme="majorHAnsi" w:hAnsiTheme="majorHAnsi" w:cstheme="majorHAnsi"/>
          <w:color w:val="auto"/>
          <w:sz w:val="22"/>
          <w:szCs w:val="22"/>
        </w:rPr>
      </w:pPr>
      <w:r w:rsidRPr="0071366D">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(ICMS) respectiva do seu domicílio ou sede, ou outra equivalente, na forma da lei.</w:t>
      </w:r>
    </w:p>
    <w:p w14:paraId="36E49E7B" w14:textId="77777777" w:rsidR="00C27BD9" w:rsidRPr="0071366D" w:rsidRDefault="00C27BD9" w:rsidP="00FA56C4">
      <w:pPr>
        <w:pStyle w:val="Nvel1-SemNum"/>
        <w:spacing w:before="120" w:afterLines="120" w:after="288" w:line="276" w:lineRule="auto"/>
        <w:rPr>
          <w:rFonts w:asciiTheme="majorHAnsi" w:hAnsiTheme="majorHAnsi" w:cstheme="majorHAnsi"/>
          <w:color w:val="auto"/>
          <w:sz w:val="22"/>
          <w:szCs w:val="22"/>
          <w:lang w:eastAsia="zh-CN" w:bidi="hi-IN"/>
        </w:rPr>
      </w:pPr>
      <w:r w:rsidRPr="0071366D">
        <w:rPr>
          <w:rFonts w:asciiTheme="majorHAnsi" w:hAnsiTheme="majorHAnsi" w:cstheme="majorHAnsi"/>
          <w:color w:val="auto"/>
          <w:sz w:val="22"/>
          <w:szCs w:val="22"/>
          <w:lang w:eastAsia="zh-CN" w:bidi="hi-IN"/>
        </w:rPr>
        <w:t>Qualificação Econômico-Financeira</w:t>
      </w:r>
    </w:p>
    <w:p w14:paraId="7BA0B4AA" w14:textId="18BF9CFA" w:rsidR="00C27BD9" w:rsidRPr="0071366D" w:rsidRDefault="00080679"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8.19</w:t>
      </w:r>
      <w:r w:rsidR="00C27BD9" w:rsidRPr="0071366D">
        <w:rPr>
          <w:rFonts w:asciiTheme="majorHAnsi" w:hAnsiTheme="majorHAnsi" w:cstheme="majorHAnsi"/>
          <w:sz w:val="22"/>
          <w:szCs w:val="22"/>
        </w:rPr>
        <w:t>. Certidão negativa de feitos sobre falência expedida pelo distribuidor da sede do licitante - Lei nº 14.133, de 2021, art. 69, caput, inciso II; em data não superior a 90 dias da data da abertura do certame senão constar outro prazo no documento;</w:t>
      </w:r>
    </w:p>
    <w:p w14:paraId="5F3FD1BF" w14:textId="77777777" w:rsidR="00C27BD9" w:rsidRPr="0071366D" w:rsidRDefault="00C27BD9" w:rsidP="00FA56C4">
      <w:pPr>
        <w:spacing w:line="276" w:lineRule="auto"/>
        <w:jc w:val="both"/>
        <w:rPr>
          <w:rFonts w:asciiTheme="majorHAnsi" w:hAnsiTheme="majorHAnsi" w:cstheme="majorHAnsi"/>
          <w:sz w:val="22"/>
          <w:szCs w:val="22"/>
        </w:rPr>
      </w:pPr>
    </w:p>
    <w:p w14:paraId="2E5E6D1F" w14:textId="3813C8CE"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8.2</w:t>
      </w:r>
      <w:r w:rsidR="00080679">
        <w:rPr>
          <w:rFonts w:asciiTheme="majorHAnsi" w:hAnsiTheme="majorHAnsi" w:cstheme="majorHAnsi"/>
          <w:sz w:val="22"/>
          <w:szCs w:val="22"/>
        </w:rPr>
        <w:t>0</w:t>
      </w:r>
      <w:r w:rsidRPr="0071366D">
        <w:rPr>
          <w:rFonts w:asciiTheme="majorHAnsi" w:hAnsiTheme="majorHAnsi" w:cstheme="majorHAnsi"/>
          <w:sz w:val="22"/>
          <w:szCs w:val="22"/>
        </w:rPr>
        <w:t>.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778D04D7" w14:textId="77777777" w:rsidR="00C27BD9" w:rsidRPr="0071366D" w:rsidRDefault="00C27BD9" w:rsidP="00FA56C4">
      <w:pPr>
        <w:spacing w:line="276" w:lineRule="auto"/>
        <w:jc w:val="both"/>
        <w:rPr>
          <w:rFonts w:asciiTheme="majorHAnsi" w:hAnsiTheme="majorHAnsi" w:cstheme="majorHAnsi"/>
          <w:sz w:val="22"/>
          <w:szCs w:val="22"/>
        </w:rPr>
      </w:pPr>
    </w:p>
    <w:p w14:paraId="77FFB05A" w14:textId="77777777" w:rsidR="00C27BD9" w:rsidRPr="0071366D" w:rsidRDefault="00C27BD9" w:rsidP="00FA56C4">
      <w:pPr>
        <w:spacing w:line="276" w:lineRule="auto"/>
        <w:jc w:val="both"/>
        <w:rPr>
          <w:rFonts w:asciiTheme="majorHAnsi" w:hAnsiTheme="majorHAnsi" w:cstheme="majorHAnsi"/>
          <w:b/>
          <w:sz w:val="22"/>
          <w:szCs w:val="22"/>
        </w:rPr>
      </w:pPr>
      <w:r w:rsidRPr="0071366D">
        <w:rPr>
          <w:rFonts w:asciiTheme="majorHAnsi" w:hAnsiTheme="majorHAnsi" w:cstheme="majorHAnsi"/>
          <w:b/>
          <w:sz w:val="22"/>
          <w:szCs w:val="22"/>
        </w:rPr>
        <w:t>9 - ESTIMATIVAS DO VALOR DA CONTRATAÇÃO</w:t>
      </w:r>
    </w:p>
    <w:p w14:paraId="271D5D77" w14:textId="77777777" w:rsidR="00C27BD9" w:rsidRPr="0071366D" w:rsidRDefault="00C27BD9" w:rsidP="00FA56C4">
      <w:pPr>
        <w:spacing w:line="276" w:lineRule="auto"/>
        <w:jc w:val="both"/>
        <w:rPr>
          <w:rFonts w:asciiTheme="majorHAnsi" w:hAnsiTheme="majorHAnsi" w:cstheme="majorHAnsi"/>
          <w:b/>
          <w:sz w:val="22"/>
          <w:szCs w:val="22"/>
        </w:rPr>
      </w:pPr>
    </w:p>
    <w:p w14:paraId="2C975FF2"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464885DB" w14:textId="77777777" w:rsidR="00C27BD9" w:rsidRPr="0071366D" w:rsidRDefault="00C27BD9" w:rsidP="00FA56C4">
      <w:pPr>
        <w:spacing w:line="276" w:lineRule="auto"/>
        <w:jc w:val="both"/>
        <w:rPr>
          <w:rFonts w:asciiTheme="majorHAnsi" w:hAnsiTheme="majorHAnsi" w:cstheme="majorHAnsi"/>
          <w:sz w:val="22"/>
          <w:szCs w:val="22"/>
        </w:rPr>
      </w:pPr>
    </w:p>
    <w:p w14:paraId="6743EC36"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9.2. O valor da média do item é sigiloso até julgamento da proposta.</w:t>
      </w:r>
    </w:p>
    <w:p w14:paraId="33C9C2A9" w14:textId="77777777" w:rsidR="00C27BD9" w:rsidRPr="0071366D" w:rsidRDefault="00C27BD9" w:rsidP="00FA56C4">
      <w:pPr>
        <w:spacing w:line="276" w:lineRule="auto"/>
        <w:jc w:val="both"/>
        <w:rPr>
          <w:rFonts w:asciiTheme="majorHAnsi" w:hAnsiTheme="majorHAnsi" w:cstheme="majorHAnsi"/>
          <w:sz w:val="22"/>
          <w:szCs w:val="22"/>
        </w:rPr>
      </w:pPr>
    </w:p>
    <w:p w14:paraId="5E3DAE93" w14:textId="77777777" w:rsidR="00C27BD9" w:rsidRPr="0071366D" w:rsidRDefault="00C27BD9" w:rsidP="00FA56C4">
      <w:pPr>
        <w:spacing w:line="276" w:lineRule="auto"/>
        <w:jc w:val="both"/>
        <w:rPr>
          <w:rFonts w:asciiTheme="majorHAnsi" w:eastAsia="Calibri" w:hAnsiTheme="majorHAnsi" w:cstheme="majorHAnsi"/>
          <w:b/>
          <w:sz w:val="22"/>
          <w:szCs w:val="22"/>
        </w:rPr>
      </w:pPr>
      <w:r w:rsidRPr="0071366D">
        <w:rPr>
          <w:rFonts w:asciiTheme="majorHAnsi" w:hAnsiTheme="majorHAnsi" w:cstheme="majorHAnsi"/>
          <w:b/>
          <w:sz w:val="22"/>
          <w:szCs w:val="22"/>
        </w:rPr>
        <w:t xml:space="preserve">10 - </w:t>
      </w:r>
      <w:r w:rsidRPr="0071366D">
        <w:rPr>
          <w:rFonts w:asciiTheme="majorHAnsi" w:eastAsia="Calibri" w:hAnsiTheme="majorHAnsi" w:cstheme="majorHAnsi"/>
          <w:b/>
          <w:sz w:val="22"/>
          <w:szCs w:val="22"/>
        </w:rPr>
        <w:t>ADEQUAÇÃO ORÇAMENTÁRIA</w:t>
      </w:r>
    </w:p>
    <w:p w14:paraId="7F5F2DCB" w14:textId="77777777" w:rsidR="00C27BD9" w:rsidRPr="0071366D" w:rsidRDefault="00C27BD9" w:rsidP="00FA56C4">
      <w:pPr>
        <w:spacing w:line="276" w:lineRule="auto"/>
        <w:jc w:val="both"/>
        <w:rPr>
          <w:rFonts w:asciiTheme="majorHAnsi" w:eastAsia="Calibri" w:hAnsiTheme="majorHAnsi" w:cstheme="majorHAnsi"/>
          <w:b/>
          <w:sz w:val="22"/>
          <w:szCs w:val="22"/>
        </w:rPr>
      </w:pPr>
    </w:p>
    <w:p w14:paraId="016CB046"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lastRenderedPageBreak/>
        <w:t>10.1. As despesas decorrentes da presente contratação correrão à conta de recursos específicos consignados no Orçamento deste exercício, na dotação abaixo discriminada:</w:t>
      </w:r>
    </w:p>
    <w:p w14:paraId="41B313B8" w14:textId="77777777" w:rsidR="00C27BD9" w:rsidRPr="0071366D" w:rsidRDefault="00C27BD9" w:rsidP="00FA56C4">
      <w:pPr>
        <w:spacing w:line="276" w:lineRule="auto"/>
        <w:jc w:val="both"/>
        <w:rPr>
          <w:rFonts w:asciiTheme="majorHAnsi" w:eastAsia="Calibri" w:hAnsiTheme="majorHAnsi" w:cstheme="majorHAnsi"/>
          <w:sz w:val="22"/>
          <w:szCs w:val="22"/>
        </w:rPr>
      </w:pPr>
    </w:p>
    <w:p w14:paraId="0E084CB8"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r w:rsidRPr="0071366D">
        <w:rPr>
          <w:rFonts w:asciiTheme="majorHAnsi" w:eastAsia="Calibri" w:hAnsiTheme="majorHAnsi" w:cstheme="majorHAnsi"/>
          <w:b/>
          <w:color w:val="0D0D0D"/>
          <w:sz w:val="22"/>
          <w:szCs w:val="22"/>
        </w:rPr>
        <w:t>Centro de Custo: 06 – Secretária Municipal de Educação;</w:t>
      </w:r>
    </w:p>
    <w:p w14:paraId="6F73E9BC"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Ficha: 86 – unidade – 025501 – Secretária Municipal de Educação;</w:t>
      </w:r>
    </w:p>
    <w:p w14:paraId="4CDAC8A8"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 xml:space="preserve">Funcional: 12.361.0012-2164.0000 – Executar a Manutenção Das Atividades do Ensino Funcional; 3.3.90.32.99 </w:t>
      </w:r>
      <w:proofErr w:type="gramStart"/>
      <w:r w:rsidRPr="0071366D">
        <w:rPr>
          <w:rFonts w:asciiTheme="majorHAnsi" w:eastAsia="Calibri" w:hAnsiTheme="majorHAnsi" w:cstheme="majorHAnsi"/>
          <w:color w:val="0D0D0D"/>
          <w:sz w:val="22"/>
          <w:szCs w:val="22"/>
        </w:rPr>
        <w:t>-  Outros</w:t>
      </w:r>
      <w:proofErr w:type="gramEnd"/>
      <w:r w:rsidRPr="0071366D">
        <w:rPr>
          <w:rFonts w:asciiTheme="majorHAnsi" w:eastAsia="Calibri" w:hAnsiTheme="majorHAnsi" w:cstheme="majorHAnsi"/>
          <w:color w:val="0D0D0D"/>
          <w:sz w:val="22"/>
          <w:szCs w:val="22"/>
        </w:rPr>
        <w:t xml:space="preserve"> Materiais de Distribuição Gratuita</w:t>
      </w:r>
    </w:p>
    <w:p w14:paraId="0050BC83" w14:textId="77777777" w:rsidR="00C27BD9" w:rsidRPr="0071366D" w:rsidRDefault="00C27BD9" w:rsidP="00FA56C4">
      <w:pPr>
        <w:adjustRightInd w:val="0"/>
        <w:spacing w:line="276" w:lineRule="auto"/>
        <w:rPr>
          <w:rFonts w:asciiTheme="majorHAnsi" w:eastAsia="Calibri" w:hAnsiTheme="majorHAnsi" w:cstheme="majorHAnsi"/>
          <w:sz w:val="22"/>
          <w:szCs w:val="22"/>
        </w:rPr>
      </w:pPr>
      <w:r w:rsidRPr="0071366D">
        <w:rPr>
          <w:rFonts w:asciiTheme="majorHAnsi" w:eastAsia="Calibri" w:hAnsiTheme="majorHAnsi" w:cstheme="majorHAnsi"/>
          <w:sz w:val="22"/>
          <w:szCs w:val="22"/>
        </w:rPr>
        <w:t xml:space="preserve">Fonte: </w:t>
      </w:r>
      <w:r w:rsidRPr="0071366D">
        <w:rPr>
          <w:rFonts w:asciiTheme="majorHAnsi" w:eastAsia="Calibri" w:hAnsiTheme="majorHAnsi" w:cstheme="majorHAnsi"/>
          <w:bCs/>
          <w:sz w:val="22"/>
          <w:szCs w:val="22"/>
        </w:rPr>
        <w:t>1.500.</w:t>
      </w:r>
    </w:p>
    <w:p w14:paraId="345C9B26"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p>
    <w:p w14:paraId="5FB8C510"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r w:rsidRPr="0071366D">
        <w:rPr>
          <w:rFonts w:asciiTheme="majorHAnsi" w:eastAsia="Calibri" w:hAnsiTheme="majorHAnsi" w:cstheme="majorHAnsi"/>
          <w:b/>
          <w:color w:val="0D0D0D"/>
          <w:sz w:val="22"/>
          <w:szCs w:val="22"/>
        </w:rPr>
        <w:t>Centro de Custo: 06 – Secretária Municipal de Educação;</w:t>
      </w:r>
    </w:p>
    <w:p w14:paraId="4E6CF13F"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Ficha: 122 – unidade – 025501 – Secretária Municipal de Educação;</w:t>
      </w:r>
    </w:p>
    <w:p w14:paraId="446FD015"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 xml:space="preserve">Funcional: 12.367.0012-2203.0000 – Executar a Manutenção Das Atividades do Ensino Especial; 3.3.90.32.99 </w:t>
      </w:r>
      <w:proofErr w:type="gramStart"/>
      <w:r w:rsidRPr="0071366D">
        <w:rPr>
          <w:rFonts w:asciiTheme="majorHAnsi" w:eastAsia="Calibri" w:hAnsiTheme="majorHAnsi" w:cstheme="majorHAnsi"/>
          <w:color w:val="0D0D0D"/>
          <w:sz w:val="22"/>
          <w:szCs w:val="22"/>
        </w:rPr>
        <w:t>-  Outros</w:t>
      </w:r>
      <w:proofErr w:type="gramEnd"/>
      <w:r w:rsidRPr="0071366D">
        <w:rPr>
          <w:rFonts w:asciiTheme="majorHAnsi" w:eastAsia="Calibri" w:hAnsiTheme="majorHAnsi" w:cstheme="majorHAnsi"/>
          <w:color w:val="0D0D0D"/>
          <w:sz w:val="22"/>
          <w:szCs w:val="22"/>
        </w:rPr>
        <w:t xml:space="preserve"> Materiais de Distribuição Gratuita</w:t>
      </w:r>
    </w:p>
    <w:p w14:paraId="108E9970" w14:textId="77777777" w:rsidR="00C27BD9" w:rsidRPr="0071366D" w:rsidRDefault="00C27BD9" w:rsidP="00FA56C4">
      <w:pPr>
        <w:adjustRightInd w:val="0"/>
        <w:spacing w:line="276" w:lineRule="auto"/>
        <w:rPr>
          <w:rFonts w:asciiTheme="majorHAnsi" w:eastAsia="Calibri" w:hAnsiTheme="majorHAnsi" w:cstheme="majorHAnsi"/>
          <w:sz w:val="22"/>
          <w:szCs w:val="22"/>
        </w:rPr>
      </w:pPr>
      <w:r w:rsidRPr="0071366D">
        <w:rPr>
          <w:rFonts w:asciiTheme="majorHAnsi" w:eastAsia="Calibri" w:hAnsiTheme="majorHAnsi" w:cstheme="majorHAnsi"/>
          <w:sz w:val="22"/>
          <w:szCs w:val="22"/>
        </w:rPr>
        <w:t xml:space="preserve">Fonte: </w:t>
      </w:r>
      <w:r w:rsidRPr="0071366D">
        <w:rPr>
          <w:rFonts w:asciiTheme="majorHAnsi" w:eastAsia="Calibri" w:hAnsiTheme="majorHAnsi" w:cstheme="majorHAnsi"/>
          <w:bCs/>
          <w:sz w:val="22"/>
          <w:szCs w:val="22"/>
        </w:rPr>
        <w:t>1.500.</w:t>
      </w:r>
    </w:p>
    <w:p w14:paraId="49A10F11"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p>
    <w:p w14:paraId="42CBCD8D"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r w:rsidRPr="0071366D">
        <w:rPr>
          <w:rFonts w:asciiTheme="majorHAnsi" w:eastAsia="Calibri" w:hAnsiTheme="majorHAnsi" w:cstheme="majorHAnsi"/>
          <w:b/>
          <w:color w:val="0D0D0D"/>
          <w:sz w:val="22"/>
          <w:szCs w:val="22"/>
        </w:rPr>
        <w:t>Centro de Custo: 06 – Secretária Municipal de Educação;</w:t>
      </w:r>
    </w:p>
    <w:p w14:paraId="1F9973EA"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Ficha: 111 – unidade – 025501 – Secretária Municipal de Educação;</w:t>
      </w:r>
    </w:p>
    <w:p w14:paraId="5D009BBE"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 xml:space="preserve">Funcional: 12.365.0013-2170.0000 – Executar a Manutenção Das Atividades do Ensino Infantil </w:t>
      </w:r>
      <w:proofErr w:type="spellStart"/>
      <w:r w:rsidRPr="0071366D">
        <w:rPr>
          <w:rFonts w:asciiTheme="majorHAnsi" w:eastAsia="Calibri" w:hAnsiTheme="majorHAnsi" w:cstheme="majorHAnsi"/>
          <w:color w:val="0D0D0D"/>
          <w:sz w:val="22"/>
          <w:szCs w:val="22"/>
        </w:rPr>
        <w:t>Pre</w:t>
      </w:r>
      <w:proofErr w:type="spellEnd"/>
      <w:r w:rsidRPr="0071366D">
        <w:rPr>
          <w:rFonts w:asciiTheme="majorHAnsi" w:eastAsia="Calibri" w:hAnsiTheme="majorHAnsi" w:cstheme="majorHAnsi"/>
          <w:color w:val="0D0D0D"/>
          <w:sz w:val="22"/>
          <w:szCs w:val="22"/>
        </w:rPr>
        <w:t xml:space="preserve"> Escola; 3.3.90.32.99 </w:t>
      </w:r>
      <w:proofErr w:type="gramStart"/>
      <w:r w:rsidRPr="0071366D">
        <w:rPr>
          <w:rFonts w:asciiTheme="majorHAnsi" w:eastAsia="Calibri" w:hAnsiTheme="majorHAnsi" w:cstheme="majorHAnsi"/>
          <w:color w:val="0D0D0D"/>
          <w:sz w:val="22"/>
          <w:szCs w:val="22"/>
        </w:rPr>
        <w:t>-  Outros</w:t>
      </w:r>
      <w:proofErr w:type="gramEnd"/>
      <w:r w:rsidRPr="0071366D">
        <w:rPr>
          <w:rFonts w:asciiTheme="majorHAnsi" w:eastAsia="Calibri" w:hAnsiTheme="majorHAnsi" w:cstheme="majorHAnsi"/>
          <w:color w:val="0D0D0D"/>
          <w:sz w:val="22"/>
          <w:szCs w:val="22"/>
        </w:rPr>
        <w:t xml:space="preserve"> Materiais de Distribuição Gratuita</w:t>
      </w:r>
    </w:p>
    <w:p w14:paraId="7B63A9A7" w14:textId="77777777" w:rsidR="00C27BD9" w:rsidRPr="0071366D" w:rsidRDefault="00C27BD9" w:rsidP="00FA56C4">
      <w:pPr>
        <w:adjustRightInd w:val="0"/>
        <w:spacing w:line="276" w:lineRule="auto"/>
        <w:rPr>
          <w:rFonts w:asciiTheme="majorHAnsi" w:eastAsia="Calibri" w:hAnsiTheme="majorHAnsi" w:cstheme="majorHAnsi"/>
          <w:sz w:val="22"/>
          <w:szCs w:val="22"/>
        </w:rPr>
      </w:pPr>
      <w:r w:rsidRPr="0071366D">
        <w:rPr>
          <w:rFonts w:asciiTheme="majorHAnsi" w:eastAsia="Calibri" w:hAnsiTheme="majorHAnsi" w:cstheme="majorHAnsi"/>
          <w:sz w:val="22"/>
          <w:szCs w:val="22"/>
        </w:rPr>
        <w:t xml:space="preserve">Fonte: </w:t>
      </w:r>
      <w:r w:rsidRPr="0071366D">
        <w:rPr>
          <w:rFonts w:asciiTheme="majorHAnsi" w:eastAsia="Calibri" w:hAnsiTheme="majorHAnsi" w:cstheme="majorHAnsi"/>
          <w:bCs/>
          <w:sz w:val="22"/>
          <w:szCs w:val="22"/>
        </w:rPr>
        <w:t>1.500.</w:t>
      </w:r>
    </w:p>
    <w:p w14:paraId="39705F82"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p>
    <w:p w14:paraId="270CD12D" w14:textId="77777777" w:rsidR="00C27BD9" w:rsidRPr="0071366D" w:rsidRDefault="00C27BD9" w:rsidP="00FA56C4">
      <w:pPr>
        <w:adjustRightInd w:val="0"/>
        <w:spacing w:line="276" w:lineRule="auto"/>
        <w:jc w:val="both"/>
        <w:rPr>
          <w:rFonts w:asciiTheme="majorHAnsi" w:eastAsia="Calibri" w:hAnsiTheme="majorHAnsi" w:cstheme="majorHAnsi"/>
          <w:b/>
          <w:color w:val="0D0D0D"/>
          <w:sz w:val="22"/>
          <w:szCs w:val="22"/>
        </w:rPr>
      </w:pPr>
      <w:r w:rsidRPr="0071366D">
        <w:rPr>
          <w:rFonts w:asciiTheme="majorHAnsi" w:eastAsia="Calibri" w:hAnsiTheme="majorHAnsi" w:cstheme="majorHAnsi"/>
          <w:b/>
          <w:color w:val="0D0D0D"/>
          <w:sz w:val="22"/>
          <w:szCs w:val="22"/>
        </w:rPr>
        <w:t>Centro de Custo: 06 – Secretária Municipal de Educação;</w:t>
      </w:r>
    </w:p>
    <w:p w14:paraId="31C161BF" w14:textId="4228A238" w:rsidR="00C27BD9" w:rsidRPr="0071366D" w:rsidRDefault="00C27BD9" w:rsidP="00FA56C4">
      <w:pPr>
        <w:adjustRightInd w:val="0"/>
        <w:spacing w:line="276" w:lineRule="auto"/>
        <w:jc w:val="both"/>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Ficha: 11</w:t>
      </w:r>
      <w:r w:rsidR="00C66A24">
        <w:rPr>
          <w:rFonts w:asciiTheme="majorHAnsi" w:eastAsia="Calibri" w:hAnsiTheme="majorHAnsi" w:cstheme="majorHAnsi"/>
          <w:color w:val="0D0D0D"/>
          <w:sz w:val="22"/>
          <w:szCs w:val="22"/>
        </w:rPr>
        <w:t>6</w:t>
      </w:r>
      <w:r w:rsidRPr="0071366D">
        <w:rPr>
          <w:rFonts w:asciiTheme="majorHAnsi" w:eastAsia="Calibri" w:hAnsiTheme="majorHAnsi" w:cstheme="majorHAnsi"/>
          <w:color w:val="0D0D0D"/>
          <w:sz w:val="22"/>
          <w:szCs w:val="22"/>
        </w:rPr>
        <w:t xml:space="preserve"> – unidade – 025501 – Secretária Municipal de Educação;</w:t>
      </w:r>
    </w:p>
    <w:p w14:paraId="62CFB147" w14:textId="77777777" w:rsidR="00C27BD9" w:rsidRPr="0071366D" w:rsidRDefault="00C27BD9" w:rsidP="00FA56C4">
      <w:pPr>
        <w:adjustRightInd w:val="0"/>
        <w:spacing w:line="276" w:lineRule="auto"/>
        <w:jc w:val="both"/>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 xml:space="preserve">Funcional: 12.365.0013-2205.0000 – Executar a Manutenção Das Atividades do Ensino Infantil – Creche; 3.3.90.32.99 </w:t>
      </w:r>
      <w:proofErr w:type="gramStart"/>
      <w:r w:rsidRPr="0071366D">
        <w:rPr>
          <w:rFonts w:asciiTheme="majorHAnsi" w:eastAsia="Calibri" w:hAnsiTheme="majorHAnsi" w:cstheme="majorHAnsi"/>
          <w:color w:val="0D0D0D"/>
          <w:sz w:val="22"/>
          <w:szCs w:val="22"/>
        </w:rPr>
        <w:t>-  Outros</w:t>
      </w:r>
      <w:proofErr w:type="gramEnd"/>
      <w:r w:rsidRPr="0071366D">
        <w:rPr>
          <w:rFonts w:asciiTheme="majorHAnsi" w:eastAsia="Calibri" w:hAnsiTheme="majorHAnsi" w:cstheme="majorHAnsi"/>
          <w:color w:val="0D0D0D"/>
          <w:sz w:val="22"/>
          <w:szCs w:val="22"/>
        </w:rPr>
        <w:t xml:space="preserve"> Materiais de Distribuição Gratuita</w:t>
      </w:r>
    </w:p>
    <w:p w14:paraId="54D0E947" w14:textId="77777777" w:rsidR="00C27BD9" w:rsidRPr="0071366D" w:rsidRDefault="00C27BD9" w:rsidP="00FA56C4">
      <w:pPr>
        <w:adjustRightInd w:val="0"/>
        <w:spacing w:line="276" w:lineRule="auto"/>
        <w:jc w:val="both"/>
        <w:rPr>
          <w:rFonts w:asciiTheme="majorHAnsi" w:eastAsia="Calibri" w:hAnsiTheme="majorHAnsi" w:cstheme="majorHAnsi"/>
          <w:sz w:val="22"/>
          <w:szCs w:val="22"/>
        </w:rPr>
      </w:pPr>
      <w:r w:rsidRPr="0071366D">
        <w:rPr>
          <w:rFonts w:asciiTheme="majorHAnsi" w:eastAsia="Calibri" w:hAnsiTheme="majorHAnsi" w:cstheme="majorHAnsi"/>
          <w:sz w:val="22"/>
          <w:szCs w:val="22"/>
        </w:rPr>
        <w:t xml:space="preserve">Fonte: </w:t>
      </w:r>
      <w:r w:rsidRPr="0071366D">
        <w:rPr>
          <w:rFonts w:asciiTheme="majorHAnsi" w:eastAsia="Calibri" w:hAnsiTheme="majorHAnsi" w:cstheme="majorHAnsi"/>
          <w:bCs/>
          <w:sz w:val="22"/>
          <w:szCs w:val="22"/>
        </w:rPr>
        <w:t>1.500.</w:t>
      </w:r>
    </w:p>
    <w:p w14:paraId="6D9225A0"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p>
    <w:p w14:paraId="1ABA6D5A" w14:textId="77777777" w:rsidR="00C27BD9" w:rsidRPr="0071366D" w:rsidRDefault="00C27BD9" w:rsidP="00FA56C4">
      <w:pPr>
        <w:adjustRightInd w:val="0"/>
        <w:spacing w:line="276" w:lineRule="auto"/>
        <w:rPr>
          <w:rFonts w:asciiTheme="majorHAnsi" w:eastAsia="Calibri" w:hAnsiTheme="majorHAnsi" w:cstheme="majorHAnsi"/>
          <w:b/>
          <w:color w:val="0D0D0D"/>
          <w:sz w:val="22"/>
          <w:szCs w:val="22"/>
        </w:rPr>
      </w:pPr>
      <w:r w:rsidRPr="0071366D">
        <w:rPr>
          <w:rFonts w:asciiTheme="majorHAnsi" w:eastAsia="Calibri" w:hAnsiTheme="majorHAnsi" w:cstheme="majorHAnsi"/>
          <w:b/>
          <w:color w:val="0D0D0D"/>
          <w:sz w:val="22"/>
          <w:szCs w:val="22"/>
        </w:rPr>
        <w:t>Centro de Custo: 06 – Secretária Municipal de Educação;</w:t>
      </w:r>
    </w:p>
    <w:p w14:paraId="7D01E3D8"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Ficha: 119 – unidade – 025501 – Secretária Municipal de Educação;</w:t>
      </w:r>
    </w:p>
    <w:p w14:paraId="4C8EC09E" w14:textId="77777777" w:rsidR="00C27BD9" w:rsidRPr="0071366D" w:rsidRDefault="00C27BD9" w:rsidP="00FA56C4">
      <w:pPr>
        <w:adjustRightInd w:val="0"/>
        <w:spacing w:line="276" w:lineRule="auto"/>
        <w:rPr>
          <w:rFonts w:asciiTheme="majorHAnsi" w:eastAsia="Calibri" w:hAnsiTheme="majorHAnsi" w:cstheme="majorHAnsi"/>
          <w:color w:val="0D0D0D"/>
          <w:sz w:val="22"/>
          <w:szCs w:val="22"/>
        </w:rPr>
      </w:pPr>
      <w:r w:rsidRPr="0071366D">
        <w:rPr>
          <w:rFonts w:asciiTheme="majorHAnsi" w:eastAsia="Calibri" w:hAnsiTheme="majorHAnsi" w:cstheme="majorHAnsi"/>
          <w:color w:val="0D0D0D"/>
          <w:sz w:val="22"/>
          <w:szCs w:val="22"/>
        </w:rPr>
        <w:t xml:space="preserve">Funcional: 12.366.0012-2204.0000 – Executar a Manutenção Das Atividades do Ensino De Jovens e Adultos (EJA): 3.3.90.32.99 </w:t>
      </w:r>
      <w:proofErr w:type="gramStart"/>
      <w:r w:rsidRPr="0071366D">
        <w:rPr>
          <w:rFonts w:asciiTheme="majorHAnsi" w:eastAsia="Calibri" w:hAnsiTheme="majorHAnsi" w:cstheme="majorHAnsi"/>
          <w:color w:val="0D0D0D"/>
          <w:sz w:val="22"/>
          <w:szCs w:val="22"/>
        </w:rPr>
        <w:t>-  Outros</w:t>
      </w:r>
      <w:proofErr w:type="gramEnd"/>
      <w:r w:rsidRPr="0071366D">
        <w:rPr>
          <w:rFonts w:asciiTheme="majorHAnsi" w:eastAsia="Calibri" w:hAnsiTheme="majorHAnsi" w:cstheme="majorHAnsi"/>
          <w:color w:val="0D0D0D"/>
          <w:sz w:val="22"/>
          <w:szCs w:val="22"/>
        </w:rPr>
        <w:t xml:space="preserve"> Materiais de Distribuição Gratuita</w:t>
      </w:r>
    </w:p>
    <w:p w14:paraId="1B803DA6" w14:textId="77777777" w:rsidR="00C27BD9" w:rsidRPr="0071366D" w:rsidRDefault="00C27BD9" w:rsidP="00FA56C4">
      <w:pPr>
        <w:adjustRightInd w:val="0"/>
        <w:spacing w:line="276" w:lineRule="auto"/>
        <w:rPr>
          <w:rFonts w:asciiTheme="majorHAnsi" w:eastAsia="Calibri" w:hAnsiTheme="majorHAnsi" w:cstheme="majorHAnsi"/>
          <w:sz w:val="22"/>
          <w:szCs w:val="22"/>
        </w:rPr>
      </w:pPr>
      <w:r w:rsidRPr="0071366D">
        <w:rPr>
          <w:rFonts w:asciiTheme="majorHAnsi" w:eastAsia="Calibri" w:hAnsiTheme="majorHAnsi" w:cstheme="majorHAnsi"/>
          <w:sz w:val="22"/>
          <w:szCs w:val="22"/>
        </w:rPr>
        <w:t xml:space="preserve">Fonte: </w:t>
      </w:r>
      <w:r w:rsidRPr="0071366D">
        <w:rPr>
          <w:rFonts w:asciiTheme="majorHAnsi" w:eastAsia="Calibri" w:hAnsiTheme="majorHAnsi" w:cstheme="majorHAnsi"/>
          <w:bCs/>
          <w:sz w:val="22"/>
          <w:szCs w:val="22"/>
        </w:rPr>
        <w:t>1.500.</w:t>
      </w:r>
    </w:p>
    <w:p w14:paraId="21C9D163" w14:textId="77777777" w:rsidR="00C27BD9" w:rsidRPr="0071366D" w:rsidRDefault="00C27BD9" w:rsidP="00FA56C4">
      <w:pPr>
        <w:tabs>
          <w:tab w:val="left" w:pos="426"/>
        </w:tabs>
        <w:spacing w:line="276" w:lineRule="auto"/>
        <w:rPr>
          <w:rFonts w:asciiTheme="majorHAnsi" w:hAnsiTheme="majorHAnsi" w:cstheme="majorHAnsi"/>
          <w:bCs/>
          <w:sz w:val="22"/>
          <w:szCs w:val="22"/>
        </w:rPr>
      </w:pPr>
    </w:p>
    <w:p w14:paraId="567292C3" w14:textId="77777777" w:rsidR="00C27BD9" w:rsidRPr="0071366D" w:rsidRDefault="00C27BD9" w:rsidP="00FA56C4">
      <w:pPr>
        <w:pStyle w:val="Ttulo21"/>
        <w:keepNext/>
        <w:keepLines/>
        <w:shd w:val="clear" w:color="auto" w:fill="auto"/>
        <w:tabs>
          <w:tab w:val="left" w:pos="0"/>
          <w:tab w:val="left" w:pos="364"/>
          <w:tab w:val="left" w:pos="426"/>
        </w:tabs>
        <w:spacing w:before="0" w:after="0" w:line="276" w:lineRule="auto"/>
        <w:outlineLvl w:val="9"/>
        <w:rPr>
          <w:rFonts w:asciiTheme="majorHAnsi" w:eastAsiaTheme="minorEastAsia" w:hAnsiTheme="majorHAnsi" w:cstheme="majorHAnsi"/>
          <w:b w:val="0"/>
          <w:bCs w:val="0"/>
          <w:sz w:val="22"/>
          <w:szCs w:val="22"/>
          <w:lang w:eastAsia="pt-BR"/>
        </w:rPr>
      </w:pPr>
      <w:r w:rsidRPr="0071366D">
        <w:rPr>
          <w:rFonts w:asciiTheme="majorHAnsi" w:eastAsiaTheme="minorEastAsia" w:hAnsiTheme="majorHAnsi" w:cstheme="majorHAnsi"/>
          <w:b w:val="0"/>
          <w:bCs w:val="0"/>
          <w:sz w:val="22"/>
          <w:szCs w:val="22"/>
          <w:lang w:eastAsia="pt-BR"/>
        </w:rPr>
        <w:t>10.2. Dotações que vierem a ser substituídas no exercício seguinte.</w:t>
      </w:r>
    </w:p>
    <w:p w14:paraId="04752DD7" w14:textId="77777777" w:rsidR="00C27BD9" w:rsidRPr="0071366D" w:rsidRDefault="00C27BD9" w:rsidP="00FA56C4">
      <w:pPr>
        <w:tabs>
          <w:tab w:val="left" w:pos="426"/>
        </w:tabs>
        <w:spacing w:line="276" w:lineRule="auto"/>
        <w:rPr>
          <w:rFonts w:asciiTheme="majorHAnsi" w:hAnsiTheme="majorHAnsi" w:cstheme="majorHAnsi"/>
          <w:sz w:val="22"/>
          <w:szCs w:val="22"/>
        </w:rPr>
      </w:pPr>
    </w:p>
    <w:p w14:paraId="1E6C5345" w14:textId="77777777" w:rsidR="00C27BD9" w:rsidRPr="0071366D" w:rsidRDefault="00C27BD9" w:rsidP="00FA56C4">
      <w:pPr>
        <w:spacing w:line="276" w:lineRule="auto"/>
        <w:jc w:val="both"/>
        <w:rPr>
          <w:rFonts w:asciiTheme="majorHAnsi" w:hAnsiTheme="majorHAnsi" w:cstheme="majorHAnsi"/>
          <w:b/>
          <w:sz w:val="22"/>
          <w:szCs w:val="22"/>
        </w:rPr>
      </w:pPr>
      <w:r w:rsidRPr="0071366D">
        <w:rPr>
          <w:rFonts w:asciiTheme="majorHAnsi" w:hAnsiTheme="majorHAnsi" w:cstheme="majorHAnsi"/>
          <w:b/>
          <w:sz w:val="22"/>
          <w:szCs w:val="22"/>
        </w:rPr>
        <w:t>11 - DO TIPO DA LICITAÇÃO E DO CRITÉRIO DE JULGAMENTO</w:t>
      </w:r>
    </w:p>
    <w:p w14:paraId="3CC34074" w14:textId="77777777" w:rsidR="00C27BD9" w:rsidRPr="0071366D" w:rsidRDefault="00C27BD9" w:rsidP="00FA56C4">
      <w:pPr>
        <w:tabs>
          <w:tab w:val="left" w:pos="0"/>
        </w:tabs>
        <w:spacing w:before="240" w:line="276" w:lineRule="auto"/>
        <w:ind w:right="-7"/>
        <w:jc w:val="both"/>
        <w:rPr>
          <w:rFonts w:asciiTheme="majorHAnsi" w:eastAsia="Calibri" w:hAnsiTheme="majorHAnsi" w:cstheme="majorHAnsi"/>
          <w:sz w:val="22"/>
          <w:szCs w:val="22"/>
        </w:rPr>
      </w:pPr>
      <w:r w:rsidRPr="0071366D">
        <w:rPr>
          <w:rFonts w:asciiTheme="majorHAnsi" w:eastAsia="Calibri" w:hAnsiTheme="majorHAnsi" w:cstheme="majorHAnsi"/>
          <w:sz w:val="22"/>
          <w:szCs w:val="22"/>
        </w:rPr>
        <w:t>11.1. A partir da análise de que o presente objeto desta contratação é caracterizado como comuns e da realidade do mercado, concluiu-se que deverá ser realizado pela modalidade PREGÃO ELETRÔNICO, onde o critério de julgamento é pelo menor preço por item, modo de disputa “ABERTO”.</w:t>
      </w:r>
    </w:p>
    <w:p w14:paraId="298C796F" w14:textId="77777777" w:rsidR="00C27BD9" w:rsidRPr="0071366D" w:rsidRDefault="00C27BD9" w:rsidP="00FA56C4">
      <w:pPr>
        <w:spacing w:line="276" w:lineRule="auto"/>
        <w:jc w:val="both"/>
        <w:rPr>
          <w:rFonts w:asciiTheme="majorHAnsi" w:hAnsiTheme="majorHAnsi" w:cstheme="majorHAnsi"/>
          <w:b/>
          <w:sz w:val="22"/>
          <w:szCs w:val="22"/>
        </w:rPr>
      </w:pPr>
    </w:p>
    <w:p w14:paraId="0D1B6242" w14:textId="77777777" w:rsidR="00C27BD9" w:rsidRPr="0071366D" w:rsidRDefault="00C27BD9" w:rsidP="00FA56C4">
      <w:pPr>
        <w:spacing w:line="276" w:lineRule="auto"/>
        <w:jc w:val="both"/>
        <w:rPr>
          <w:rFonts w:asciiTheme="majorHAnsi" w:hAnsiTheme="majorHAnsi" w:cstheme="majorHAnsi"/>
          <w:b/>
          <w:sz w:val="22"/>
          <w:szCs w:val="22"/>
        </w:rPr>
      </w:pPr>
      <w:r w:rsidRPr="0071366D">
        <w:rPr>
          <w:rFonts w:asciiTheme="majorHAnsi" w:hAnsiTheme="majorHAnsi" w:cstheme="majorHAnsi"/>
          <w:b/>
          <w:sz w:val="22"/>
          <w:szCs w:val="22"/>
        </w:rPr>
        <w:t>12 - DO REAJUSTE</w:t>
      </w:r>
    </w:p>
    <w:p w14:paraId="6E9523AA" w14:textId="77777777" w:rsidR="00C27BD9" w:rsidRPr="0071366D" w:rsidRDefault="00C27BD9" w:rsidP="00FA56C4">
      <w:pPr>
        <w:widowControl w:val="0"/>
        <w:autoSpaceDE w:val="0"/>
        <w:autoSpaceDN w:val="0"/>
        <w:spacing w:line="276" w:lineRule="auto"/>
        <w:jc w:val="both"/>
        <w:rPr>
          <w:rFonts w:asciiTheme="majorHAnsi" w:hAnsiTheme="majorHAnsi" w:cstheme="majorHAnsi"/>
          <w:sz w:val="22"/>
          <w:szCs w:val="22"/>
        </w:rPr>
      </w:pPr>
      <w:r w:rsidRPr="0071366D">
        <w:rPr>
          <w:rFonts w:asciiTheme="majorHAnsi" w:eastAsia="Calibri" w:hAnsiTheme="majorHAnsi" w:cstheme="majorHAnsi"/>
          <w:sz w:val="22"/>
          <w:szCs w:val="22"/>
        </w:rPr>
        <w:t xml:space="preserve">12.1. </w:t>
      </w:r>
      <w:r w:rsidRPr="0071366D">
        <w:rPr>
          <w:rFonts w:asciiTheme="majorHAnsi" w:hAnsiTheme="majorHAnsi" w:cstheme="majorHAnsi"/>
          <w:sz w:val="22"/>
          <w:szCs w:val="22"/>
        </w:rPr>
        <w:t>O reajuste deve ser concedido de ofício pela Administração, quando completado o lapso de 12 (doze) meses a contar da data da reserva orçamentária: 09 de fevereiro de 2026;</w:t>
      </w:r>
    </w:p>
    <w:p w14:paraId="6A86189B" w14:textId="77777777" w:rsidR="00C27BD9" w:rsidRPr="0071366D" w:rsidRDefault="00C27BD9" w:rsidP="00FA56C4">
      <w:pPr>
        <w:widowControl w:val="0"/>
        <w:autoSpaceDE w:val="0"/>
        <w:autoSpaceDN w:val="0"/>
        <w:spacing w:line="276" w:lineRule="auto"/>
        <w:jc w:val="both"/>
        <w:rPr>
          <w:rFonts w:asciiTheme="majorHAnsi" w:eastAsia="Calibri" w:hAnsiTheme="majorHAnsi" w:cstheme="majorHAnsi"/>
          <w:sz w:val="22"/>
          <w:szCs w:val="22"/>
        </w:rPr>
      </w:pPr>
    </w:p>
    <w:p w14:paraId="356AE939" w14:textId="77777777" w:rsidR="00C27BD9" w:rsidRPr="0071366D" w:rsidRDefault="00C27BD9" w:rsidP="00FA56C4">
      <w:pPr>
        <w:spacing w:line="276" w:lineRule="auto"/>
        <w:jc w:val="both"/>
        <w:rPr>
          <w:rFonts w:asciiTheme="majorHAnsi" w:eastAsia="Calibri" w:hAnsiTheme="majorHAnsi" w:cstheme="majorHAnsi"/>
          <w:sz w:val="22"/>
          <w:szCs w:val="22"/>
        </w:rPr>
      </w:pPr>
      <w:r w:rsidRPr="0071366D">
        <w:rPr>
          <w:rFonts w:asciiTheme="majorHAnsi" w:eastAsia="Calibri" w:hAnsiTheme="majorHAnsi" w:cstheme="majorHAnsi"/>
          <w:sz w:val="22"/>
          <w:szCs w:val="22"/>
        </w:rPr>
        <w:t xml:space="preserve">12.2. Data da Reserva Orçamentária: 09 de fevereiro de 2026; </w:t>
      </w:r>
    </w:p>
    <w:p w14:paraId="6181ED4C" w14:textId="77777777" w:rsidR="00C27BD9" w:rsidRPr="0071366D" w:rsidRDefault="00C27BD9" w:rsidP="00FA56C4">
      <w:pPr>
        <w:spacing w:line="276" w:lineRule="auto"/>
        <w:jc w:val="both"/>
        <w:rPr>
          <w:rFonts w:asciiTheme="majorHAnsi" w:eastAsia="Calibri" w:hAnsiTheme="majorHAnsi" w:cstheme="majorHAnsi"/>
          <w:sz w:val="22"/>
          <w:szCs w:val="22"/>
        </w:rPr>
      </w:pPr>
    </w:p>
    <w:p w14:paraId="50796249" w14:textId="77777777" w:rsidR="00C27BD9" w:rsidRPr="0071366D" w:rsidRDefault="00C27BD9" w:rsidP="00FA56C4">
      <w:pPr>
        <w:spacing w:line="276" w:lineRule="auto"/>
        <w:jc w:val="both"/>
        <w:rPr>
          <w:rFonts w:asciiTheme="majorHAnsi" w:eastAsia="Calibri" w:hAnsiTheme="majorHAnsi" w:cstheme="majorHAnsi"/>
          <w:sz w:val="22"/>
          <w:szCs w:val="22"/>
        </w:rPr>
      </w:pPr>
      <w:r w:rsidRPr="0071366D">
        <w:rPr>
          <w:rFonts w:asciiTheme="majorHAnsi" w:eastAsia="Calibri" w:hAnsiTheme="majorHAnsi" w:cstheme="majorHAnsi"/>
          <w:sz w:val="22"/>
          <w:szCs w:val="22"/>
        </w:rPr>
        <w:t>12.3. Poderá ser utilizado o índice IPCA, conforme for mais vantajoso para Administração;</w:t>
      </w:r>
    </w:p>
    <w:p w14:paraId="5BBC7704" w14:textId="77777777" w:rsidR="00C27BD9" w:rsidRPr="0071366D" w:rsidRDefault="00C27BD9" w:rsidP="00FA56C4">
      <w:pPr>
        <w:spacing w:line="276" w:lineRule="auto"/>
        <w:jc w:val="both"/>
        <w:rPr>
          <w:rFonts w:asciiTheme="majorHAnsi" w:eastAsia="Calibri" w:hAnsiTheme="majorHAnsi" w:cstheme="majorHAnsi"/>
          <w:sz w:val="22"/>
          <w:szCs w:val="22"/>
        </w:rPr>
      </w:pPr>
    </w:p>
    <w:p w14:paraId="682EAEE4" w14:textId="77777777" w:rsidR="00C27BD9" w:rsidRPr="0071366D" w:rsidRDefault="00C27BD9" w:rsidP="00FA56C4">
      <w:pPr>
        <w:pStyle w:val="PargrafodaLista"/>
        <w:spacing w:line="276" w:lineRule="auto"/>
        <w:ind w:left="0"/>
        <w:rPr>
          <w:rFonts w:asciiTheme="majorHAnsi" w:eastAsia="Calibri" w:hAnsiTheme="majorHAnsi" w:cstheme="majorHAnsi"/>
          <w:sz w:val="22"/>
          <w:szCs w:val="22"/>
        </w:rPr>
      </w:pPr>
      <w:r w:rsidRPr="0071366D">
        <w:rPr>
          <w:rFonts w:asciiTheme="majorHAnsi" w:eastAsia="Calibri" w:hAnsiTheme="majorHAnsi" w:cstheme="majorHAnsi"/>
          <w:sz w:val="22"/>
          <w:szCs w:val="22"/>
        </w:rPr>
        <w:t>12.4. Caso o(s) índice(s) estabelecido(s) para reajustamento venha(m) a ser extinto(s) ou de qualquer forma não possa(m) mais ser utilizado(s), será(</w:t>
      </w:r>
      <w:proofErr w:type="spellStart"/>
      <w:r w:rsidRPr="0071366D">
        <w:rPr>
          <w:rFonts w:asciiTheme="majorHAnsi" w:eastAsia="Calibri" w:hAnsiTheme="majorHAnsi" w:cstheme="majorHAnsi"/>
          <w:sz w:val="22"/>
          <w:szCs w:val="22"/>
        </w:rPr>
        <w:t>ão</w:t>
      </w:r>
      <w:proofErr w:type="spellEnd"/>
      <w:r w:rsidRPr="0071366D">
        <w:rPr>
          <w:rFonts w:asciiTheme="majorHAnsi" w:eastAsia="Calibri" w:hAnsiTheme="majorHAnsi" w:cstheme="majorHAnsi"/>
          <w:sz w:val="22"/>
          <w:szCs w:val="22"/>
        </w:rPr>
        <w:t>) adotado(s), em substituição, o(s) que vier(em) a ser determinado(s) pela legislação então em vigor.</w:t>
      </w:r>
    </w:p>
    <w:p w14:paraId="61F843E2" w14:textId="77777777" w:rsidR="00C27BD9" w:rsidRPr="0071366D" w:rsidRDefault="00C27BD9" w:rsidP="00FA56C4">
      <w:pPr>
        <w:pStyle w:val="PargrafodaLista"/>
        <w:spacing w:line="276" w:lineRule="auto"/>
        <w:ind w:left="0"/>
        <w:rPr>
          <w:rFonts w:asciiTheme="majorHAnsi" w:eastAsia="Calibri" w:hAnsiTheme="majorHAnsi" w:cstheme="majorHAnsi"/>
          <w:sz w:val="22"/>
          <w:szCs w:val="22"/>
        </w:rPr>
      </w:pPr>
    </w:p>
    <w:p w14:paraId="0C5113E4" w14:textId="77777777" w:rsidR="00C27BD9" w:rsidRPr="0071366D" w:rsidRDefault="00C27BD9" w:rsidP="00FA56C4">
      <w:pPr>
        <w:spacing w:line="276" w:lineRule="auto"/>
        <w:rPr>
          <w:rFonts w:asciiTheme="majorHAnsi" w:hAnsiTheme="majorHAnsi" w:cstheme="majorHAnsi"/>
          <w:b/>
          <w:sz w:val="22"/>
          <w:szCs w:val="22"/>
        </w:rPr>
      </w:pPr>
      <w:r w:rsidRPr="0071366D">
        <w:rPr>
          <w:rFonts w:asciiTheme="majorHAnsi" w:hAnsiTheme="majorHAnsi" w:cstheme="majorHAnsi"/>
          <w:b/>
          <w:sz w:val="22"/>
          <w:szCs w:val="22"/>
        </w:rPr>
        <w:t>13 - GARANTIA DE EXECUÇÃO</w:t>
      </w:r>
    </w:p>
    <w:p w14:paraId="1D74BCB1" w14:textId="77777777" w:rsidR="00C27BD9" w:rsidRPr="0071366D" w:rsidRDefault="00C27BD9" w:rsidP="00FA56C4">
      <w:pPr>
        <w:spacing w:line="276" w:lineRule="auto"/>
        <w:rPr>
          <w:rFonts w:asciiTheme="majorHAnsi" w:hAnsiTheme="majorHAnsi" w:cstheme="majorHAnsi"/>
          <w:b/>
          <w:sz w:val="22"/>
          <w:szCs w:val="22"/>
        </w:rPr>
      </w:pPr>
    </w:p>
    <w:p w14:paraId="227781E2" w14:textId="77777777" w:rsidR="00C27BD9" w:rsidRPr="0071366D" w:rsidRDefault="00C27BD9" w:rsidP="00FA56C4">
      <w:pPr>
        <w:tabs>
          <w:tab w:val="left" w:pos="0"/>
        </w:tabs>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13.1. Não haverá exigência de garantia contratual da execução.</w:t>
      </w:r>
    </w:p>
    <w:p w14:paraId="5DBE7BB0" w14:textId="77777777" w:rsidR="00C27BD9" w:rsidRPr="0071366D" w:rsidRDefault="00C27BD9" w:rsidP="00FA56C4">
      <w:pPr>
        <w:tabs>
          <w:tab w:val="left" w:pos="0"/>
        </w:tabs>
        <w:spacing w:line="276" w:lineRule="auto"/>
        <w:jc w:val="both"/>
        <w:rPr>
          <w:rFonts w:asciiTheme="majorHAnsi" w:hAnsiTheme="majorHAnsi" w:cstheme="majorHAnsi"/>
          <w:sz w:val="22"/>
          <w:szCs w:val="22"/>
        </w:rPr>
      </w:pPr>
    </w:p>
    <w:p w14:paraId="6F9BFECE" w14:textId="77777777" w:rsidR="00C27BD9" w:rsidRPr="0071366D" w:rsidRDefault="00C27BD9" w:rsidP="00FA56C4">
      <w:pPr>
        <w:spacing w:line="276" w:lineRule="auto"/>
        <w:rPr>
          <w:rFonts w:asciiTheme="majorHAnsi" w:hAnsiTheme="majorHAnsi" w:cstheme="majorHAnsi"/>
          <w:b/>
          <w:sz w:val="22"/>
          <w:szCs w:val="22"/>
        </w:rPr>
      </w:pPr>
      <w:r w:rsidRPr="0071366D">
        <w:rPr>
          <w:rFonts w:asciiTheme="majorHAnsi" w:hAnsiTheme="majorHAnsi" w:cstheme="majorHAnsi"/>
          <w:b/>
          <w:sz w:val="22"/>
          <w:szCs w:val="22"/>
        </w:rPr>
        <w:t>14 - DOS DEVERES E RESPONSABILIDADE S – LEI 13.709/2018:</w:t>
      </w:r>
    </w:p>
    <w:p w14:paraId="4E8B05F1" w14:textId="77777777" w:rsidR="00C27BD9" w:rsidRPr="0071366D" w:rsidRDefault="00C27BD9" w:rsidP="00FA56C4">
      <w:pPr>
        <w:spacing w:line="276" w:lineRule="auto"/>
        <w:rPr>
          <w:rFonts w:asciiTheme="majorHAnsi" w:hAnsiTheme="majorHAnsi" w:cstheme="majorHAnsi"/>
          <w:b/>
          <w:sz w:val="22"/>
          <w:szCs w:val="22"/>
        </w:rPr>
      </w:pPr>
    </w:p>
    <w:p w14:paraId="466FD7FA" w14:textId="77777777" w:rsidR="00C27BD9" w:rsidRPr="0071366D" w:rsidRDefault="00C27BD9" w:rsidP="00FA56C4">
      <w:pPr>
        <w:spacing w:line="276" w:lineRule="auto"/>
        <w:jc w:val="both"/>
        <w:rPr>
          <w:rFonts w:asciiTheme="majorHAnsi" w:eastAsia="Calibri" w:hAnsiTheme="majorHAnsi" w:cstheme="majorHAnsi"/>
          <w:sz w:val="22"/>
          <w:szCs w:val="22"/>
        </w:rPr>
      </w:pPr>
      <w:r w:rsidRPr="0071366D">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4BBD5B1A" w14:textId="77777777" w:rsidR="00C27BD9" w:rsidRPr="0071366D" w:rsidRDefault="00C27BD9" w:rsidP="00FA56C4">
      <w:pPr>
        <w:spacing w:line="276" w:lineRule="auto"/>
        <w:jc w:val="both"/>
        <w:rPr>
          <w:rFonts w:asciiTheme="majorHAnsi" w:eastAsia="Calibri" w:hAnsiTheme="majorHAnsi" w:cstheme="majorHAnsi"/>
          <w:sz w:val="22"/>
          <w:szCs w:val="22"/>
        </w:rPr>
      </w:pPr>
    </w:p>
    <w:p w14:paraId="3A5CC0A6"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13576FBB" w14:textId="77777777" w:rsidR="00C27BD9" w:rsidRPr="0071366D" w:rsidRDefault="00C27BD9" w:rsidP="00FA56C4">
      <w:pPr>
        <w:spacing w:line="276" w:lineRule="auto"/>
        <w:jc w:val="both"/>
        <w:rPr>
          <w:rFonts w:asciiTheme="majorHAnsi" w:hAnsiTheme="majorHAnsi" w:cstheme="majorHAnsi"/>
          <w:sz w:val="22"/>
          <w:szCs w:val="22"/>
        </w:rPr>
      </w:pPr>
    </w:p>
    <w:p w14:paraId="1C662118"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15104620" w14:textId="77777777" w:rsidR="00C27BD9" w:rsidRPr="0071366D" w:rsidRDefault="00C27BD9" w:rsidP="00FA56C4">
      <w:pPr>
        <w:spacing w:line="276" w:lineRule="auto"/>
        <w:jc w:val="both"/>
        <w:rPr>
          <w:rFonts w:asciiTheme="majorHAnsi" w:hAnsiTheme="majorHAnsi" w:cstheme="majorHAnsi"/>
          <w:sz w:val="22"/>
          <w:szCs w:val="22"/>
        </w:rPr>
      </w:pPr>
    </w:p>
    <w:p w14:paraId="2C5EFA24"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52AEF99D" w14:textId="77777777" w:rsidR="00C27BD9" w:rsidRPr="0071366D" w:rsidRDefault="00C27BD9" w:rsidP="00FA56C4">
      <w:pPr>
        <w:spacing w:line="276" w:lineRule="auto"/>
        <w:jc w:val="both"/>
        <w:rPr>
          <w:rFonts w:asciiTheme="majorHAnsi" w:eastAsia="Calibri" w:hAnsiTheme="majorHAnsi" w:cstheme="majorHAnsi"/>
          <w:sz w:val="22"/>
          <w:szCs w:val="22"/>
        </w:rPr>
      </w:pPr>
    </w:p>
    <w:p w14:paraId="1DAAE144" w14:textId="77777777" w:rsidR="00C27BD9" w:rsidRPr="0071366D" w:rsidRDefault="00C27BD9" w:rsidP="00FA56C4">
      <w:pPr>
        <w:spacing w:line="276" w:lineRule="auto"/>
        <w:jc w:val="both"/>
        <w:rPr>
          <w:rFonts w:asciiTheme="majorHAnsi" w:eastAsia="Calibri" w:hAnsiTheme="majorHAnsi" w:cstheme="majorHAnsi"/>
          <w:sz w:val="22"/>
          <w:szCs w:val="22"/>
        </w:rPr>
      </w:pPr>
      <w:r w:rsidRPr="0071366D">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3F90B064" w14:textId="77777777" w:rsidR="00C27BD9" w:rsidRPr="0071366D" w:rsidRDefault="00C27BD9" w:rsidP="00FA56C4">
      <w:pPr>
        <w:spacing w:line="276" w:lineRule="auto"/>
        <w:jc w:val="both"/>
        <w:rPr>
          <w:rFonts w:asciiTheme="majorHAnsi" w:hAnsiTheme="majorHAnsi" w:cstheme="majorHAnsi"/>
          <w:sz w:val="22"/>
          <w:szCs w:val="22"/>
        </w:rPr>
      </w:pPr>
    </w:p>
    <w:p w14:paraId="2CCBB922"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 xml:space="preserve">14.6. A CONTRATADA obriga-se a implementar medidas técnicas e administrativas aptas a promover a segurança, a proteção, a confidencialidade e o sigilo de toda informação, dados pessoais e/ou base de dados </w:t>
      </w:r>
      <w:r w:rsidRPr="0071366D">
        <w:rPr>
          <w:rFonts w:asciiTheme="majorHAnsi" w:hAnsiTheme="majorHAnsi" w:cstheme="majorHAnsi"/>
          <w:sz w:val="22"/>
          <w:szCs w:val="22"/>
        </w:rPr>
        <w:lastRenderedPageBreak/>
        <w:t>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1E8A07CC" w14:textId="77777777" w:rsidR="00C27BD9" w:rsidRPr="0071366D" w:rsidRDefault="00C27BD9" w:rsidP="00FA56C4">
      <w:pPr>
        <w:spacing w:line="276" w:lineRule="auto"/>
        <w:jc w:val="both"/>
        <w:rPr>
          <w:rFonts w:asciiTheme="majorHAnsi" w:hAnsiTheme="majorHAnsi" w:cstheme="majorHAnsi"/>
          <w:sz w:val="22"/>
          <w:szCs w:val="22"/>
        </w:rPr>
      </w:pPr>
    </w:p>
    <w:p w14:paraId="3059EAA9" w14:textId="77777777" w:rsidR="00C27BD9" w:rsidRPr="0071366D" w:rsidRDefault="00C27BD9" w:rsidP="00FA56C4">
      <w:pPr>
        <w:spacing w:after="120" w:line="276" w:lineRule="auto"/>
        <w:jc w:val="both"/>
        <w:rPr>
          <w:rFonts w:asciiTheme="majorHAnsi" w:hAnsiTheme="majorHAnsi" w:cstheme="majorHAnsi"/>
          <w:sz w:val="22"/>
          <w:szCs w:val="22"/>
        </w:rPr>
      </w:pPr>
      <w:r w:rsidRPr="0071366D">
        <w:rPr>
          <w:rFonts w:asciiTheme="majorHAnsi"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048C2F2A"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10FA029A" w14:textId="77777777" w:rsidR="00C27BD9" w:rsidRPr="0071366D" w:rsidRDefault="00C27BD9" w:rsidP="00FA56C4">
      <w:pPr>
        <w:spacing w:line="276" w:lineRule="auto"/>
        <w:jc w:val="both"/>
        <w:rPr>
          <w:rFonts w:asciiTheme="majorHAnsi" w:hAnsiTheme="majorHAnsi" w:cstheme="majorHAnsi"/>
          <w:sz w:val="22"/>
          <w:szCs w:val="22"/>
        </w:rPr>
      </w:pPr>
    </w:p>
    <w:p w14:paraId="62428517"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2CF8B792" w14:textId="77777777" w:rsidR="00C27BD9" w:rsidRPr="0071366D" w:rsidRDefault="00C27BD9" w:rsidP="00FA56C4">
      <w:pPr>
        <w:spacing w:line="276" w:lineRule="auto"/>
        <w:jc w:val="both"/>
        <w:rPr>
          <w:rFonts w:asciiTheme="majorHAnsi" w:hAnsiTheme="majorHAnsi" w:cstheme="majorHAnsi"/>
          <w:sz w:val="22"/>
          <w:szCs w:val="22"/>
        </w:rPr>
      </w:pPr>
    </w:p>
    <w:p w14:paraId="5CA72B50"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14357CA6" w14:textId="77777777" w:rsidR="00C27BD9" w:rsidRPr="0071366D" w:rsidRDefault="00C27BD9" w:rsidP="00FA56C4">
      <w:pPr>
        <w:spacing w:line="276" w:lineRule="auto"/>
        <w:jc w:val="both"/>
        <w:rPr>
          <w:rFonts w:asciiTheme="majorHAnsi" w:hAnsiTheme="majorHAnsi" w:cstheme="majorHAnsi"/>
          <w:sz w:val="22"/>
          <w:szCs w:val="22"/>
        </w:rPr>
      </w:pPr>
    </w:p>
    <w:p w14:paraId="62FBA4F3"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6AF3E467" w14:textId="77777777" w:rsidR="00C27BD9" w:rsidRPr="0071366D" w:rsidRDefault="00C27BD9" w:rsidP="00FA56C4">
      <w:pPr>
        <w:spacing w:line="276" w:lineRule="auto"/>
        <w:jc w:val="both"/>
        <w:rPr>
          <w:rFonts w:asciiTheme="majorHAnsi" w:hAnsiTheme="majorHAnsi" w:cstheme="majorHAnsi"/>
          <w:sz w:val="22"/>
          <w:szCs w:val="22"/>
        </w:rPr>
      </w:pPr>
    </w:p>
    <w:p w14:paraId="298E335D"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4F5538A6" w14:textId="77777777" w:rsidR="00C27BD9" w:rsidRPr="0071366D" w:rsidRDefault="00C27BD9" w:rsidP="00FA56C4">
      <w:pPr>
        <w:spacing w:line="276" w:lineRule="auto"/>
        <w:jc w:val="both"/>
        <w:rPr>
          <w:rFonts w:asciiTheme="majorHAnsi" w:hAnsiTheme="majorHAnsi" w:cstheme="majorHAnsi"/>
          <w:sz w:val="22"/>
          <w:szCs w:val="22"/>
        </w:rPr>
      </w:pPr>
    </w:p>
    <w:p w14:paraId="136B052F"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0BB29D7D" w14:textId="77777777" w:rsidR="00C27BD9" w:rsidRPr="0071366D" w:rsidRDefault="00C27BD9" w:rsidP="00FA56C4">
      <w:pPr>
        <w:spacing w:line="276" w:lineRule="auto"/>
        <w:jc w:val="both"/>
        <w:rPr>
          <w:rFonts w:asciiTheme="majorHAnsi" w:hAnsiTheme="majorHAnsi" w:cstheme="majorHAnsi"/>
          <w:sz w:val="22"/>
          <w:szCs w:val="22"/>
        </w:rPr>
      </w:pPr>
    </w:p>
    <w:p w14:paraId="5E508DD7"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535E4B3E" w14:textId="77777777" w:rsidR="00C27BD9" w:rsidRPr="0071366D" w:rsidRDefault="00C27BD9" w:rsidP="00FA56C4">
      <w:pPr>
        <w:spacing w:line="276" w:lineRule="auto"/>
        <w:jc w:val="both"/>
        <w:rPr>
          <w:rFonts w:asciiTheme="majorHAnsi" w:hAnsiTheme="majorHAnsi" w:cstheme="majorHAnsi"/>
          <w:sz w:val="22"/>
          <w:szCs w:val="22"/>
        </w:rPr>
      </w:pPr>
    </w:p>
    <w:p w14:paraId="63797711"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 xml:space="preserve">14.15. A CONTRATADA deverá comunicar formalmente e de imediato ao Município de Sonora-MS, a ocorrência de qualquer risco, ameaça ou incidente de segurança que possa acarretar comprometimento ou </w:t>
      </w:r>
      <w:r w:rsidRPr="0071366D">
        <w:rPr>
          <w:rFonts w:asciiTheme="majorHAnsi" w:hAnsiTheme="majorHAnsi" w:cstheme="majorHAnsi"/>
          <w:sz w:val="22"/>
          <w:szCs w:val="22"/>
        </w:rPr>
        <w:lastRenderedPageBreak/>
        <w:t>dano potencial ou efetivo a Titular de dados pessoais, evitando atrasos por conta de verificações ou inspeções;</w:t>
      </w:r>
    </w:p>
    <w:p w14:paraId="45D9B672" w14:textId="77777777" w:rsidR="00C27BD9" w:rsidRPr="0071366D" w:rsidRDefault="00C27BD9" w:rsidP="00FA56C4">
      <w:pPr>
        <w:spacing w:line="276" w:lineRule="auto"/>
        <w:jc w:val="both"/>
        <w:rPr>
          <w:rFonts w:asciiTheme="majorHAnsi" w:hAnsiTheme="majorHAnsi" w:cstheme="majorHAnsi"/>
          <w:sz w:val="22"/>
          <w:szCs w:val="22"/>
        </w:rPr>
      </w:pPr>
    </w:p>
    <w:p w14:paraId="4C390323"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14.16. A comunicação acima mencionada não eximirá a CONTRATADA das obrigações, e/ou sanções que possam incidir em razão da perda de informação, dados pessoais c/ou base de dados;</w:t>
      </w:r>
    </w:p>
    <w:p w14:paraId="423A39BF" w14:textId="77777777" w:rsidR="00C27BD9" w:rsidRPr="0071366D" w:rsidRDefault="00C27BD9" w:rsidP="00FA56C4">
      <w:pPr>
        <w:spacing w:line="276" w:lineRule="auto"/>
        <w:jc w:val="both"/>
        <w:rPr>
          <w:rFonts w:asciiTheme="majorHAnsi" w:hAnsiTheme="majorHAnsi" w:cstheme="majorHAnsi"/>
          <w:sz w:val="22"/>
          <w:szCs w:val="22"/>
        </w:rPr>
      </w:pPr>
    </w:p>
    <w:p w14:paraId="4EC61AAB"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20F9FA80" w14:textId="77777777" w:rsidR="00C27BD9" w:rsidRPr="0071366D" w:rsidRDefault="00C27BD9" w:rsidP="00FA56C4">
      <w:pPr>
        <w:spacing w:line="276" w:lineRule="auto"/>
        <w:jc w:val="both"/>
        <w:rPr>
          <w:rFonts w:asciiTheme="majorHAnsi" w:hAnsiTheme="majorHAnsi" w:cstheme="majorHAnsi"/>
          <w:sz w:val="22"/>
          <w:szCs w:val="22"/>
        </w:rPr>
      </w:pPr>
    </w:p>
    <w:p w14:paraId="310BB4F3"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2929ADD0" w14:textId="77777777" w:rsidR="00C27BD9" w:rsidRPr="0071366D" w:rsidRDefault="00C27BD9" w:rsidP="00FA56C4">
      <w:pPr>
        <w:spacing w:line="276" w:lineRule="auto"/>
        <w:jc w:val="both"/>
        <w:rPr>
          <w:rFonts w:asciiTheme="majorHAnsi" w:hAnsiTheme="majorHAnsi" w:cstheme="majorHAnsi"/>
          <w:sz w:val="22"/>
          <w:szCs w:val="22"/>
        </w:rPr>
      </w:pPr>
    </w:p>
    <w:p w14:paraId="3EFDCEBE" w14:textId="77777777" w:rsidR="00C27BD9" w:rsidRPr="0071366D" w:rsidRDefault="00C27BD9" w:rsidP="00FA56C4">
      <w:pPr>
        <w:spacing w:line="276" w:lineRule="auto"/>
        <w:jc w:val="both"/>
        <w:rPr>
          <w:rFonts w:asciiTheme="majorHAnsi" w:hAnsiTheme="majorHAnsi" w:cstheme="majorHAnsi"/>
          <w:sz w:val="22"/>
          <w:szCs w:val="22"/>
        </w:rPr>
      </w:pPr>
      <w:r w:rsidRPr="0071366D">
        <w:rPr>
          <w:rFonts w:asciiTheme="majorHAnsi"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29F1221F" w14:textId="77777777" w:rsidR="00C27BD9" w:rsidRPr="0071366D" w:rsidRDefault="00C27BD9" w:rsidP="00FA56C4">
      <w:pPr>
        <w:spacing w:after="120" w:line="276" w:lineRule="auto"/>
        <w:jc w:val="both"/>
        <w:rPr>
          <w:rFonts w:asciiTheme="majorHAnsi" w:hAnsiTheme="majorHAnsi" w:cstheme="majorHAnsi"/>
          <w:sz w:val="22"/>
          <w:szCs w:val="22"/>
        </w:rPr>
      </w:pPr>
    </w:p>
    <w:p w14:paraId="22B6C399" w14:textId="77777777" w:rsidR="00C27BD9" w:rsidRPr="0071366D" w:rsidRDefault="00C27BD9" w:rsidP="00FA56C4">
      <w:pPr>
        <w:spacing w:after="120" w:line="276" w:lineRule="auto"/>
        <w:jc w:val="both"/>
        <w:rPr>
          <w:rFonts w:asciiTheme="majorHAnsi" w:hAnsiTheme="majorHAnsi" w:cstheme="majorHAnsi"/>
          <w:sz w:val="22"/>
          <w:szCs w:val="22"/>
        </w:rPr>
      </w:pPr>
      <w:r w:rsidRPr="0071366D">
        <w:rPr>
          <w:rFonts w:asciiTheme="majorHAnsi" w:hAnsiTheme="majorHAnsi" w:cstheme="majorHAnsi"/>
          <w:sz w:val="22"/>
          <w:szCs w:val="22"/>
        </w:rPr>
        <w:t>14.20. Eventuais responsabilidades serão apuradas de acordo com o que dispõe a Seção III, Capítulo VI da LGPD.</w:t>
      </w:r>
    </w:p>
    <w:p w14:paraId="533BDEEA" w14:textId="77777777" w:rsidR="00C27BD9" w:rsidRPr="0071366D" w:rsidRDefault="00C27BD9" w:rsidP="003A6132">
      <w:pPr>
        <w:spacing w:line="276" w:lineRule="auto"/>
        <w:rPr>
          <w:rFonts w:asciiTheme="majorHAnsi" w:hAnsiTheme="majorHAnsi" w:cstheme="majorHAnsi"/>
          <w:sz w:val="22"/>
          <w:szCs w:val="22"/>
        </w:rPr>
      </w:pPr>
    </w:p>
    <w:p w14:paraId="3AE39019" w14:textId="77777777" w:rsidR="00C27BD9" w:rsidRPr="0071366D" w:rsidRDefault="00C27BD9" w:rsidP="00FA56C4">
      <w:pPr>
        <w:spacing w:line="276" w:lineRule="auto"/>
        <w:jc w:val="right"/>
        <w:rPr>
          <w:rFonts w:asciiTheme="majorHAnsi" w:hAnsiTheme="majorHAnsi" w:cstheme="majorHAnsi"/>
          <w:sz w:val="22"/>
          <w:szCs w:val="22"/>
        </w:rPr>
      </w:pPr>
    </w:p>
    <w:p w14:paraId="471BE7CC" w14:textId="77777777" w:rsidR="00C27BD9" w:rsidRPr="0071366D" w:rsidRDefault="00C27BD9" w:rsidP="00FA56C4">
      <w:pPr>
        <w:spacing w:line="276" w:lineRule="auto"/>
        <w:jc w:val="right"/>
        <w:rPr>
          <w:rFonts w:asciiTheme="majorHAnsi" w:hAnsiTheme="majorHAnsi" w:cstheme="majorHAnsi"/>
          <w:sz w:val="22"/>
          <w:szCs w:val="22"/>
        </w:rPr>
      </w:pPr>
      <w:r w:rsidRPr="0071366D">
        <w:rPr>
          <w:rFonts w:asciiTheme="majorHAnsi" w:hAnsiTheme="majorHAnsi" w:cstheme="majorHAnsi"/>
          <w:sz w:val="22"/>
          <w:szCs w:val="22"/>
        </w:rPr>
        <w:t>Sonora - MS, 10 de fevereiro de 2026.</w:t>
      </w:r>
    </w:p>
    <w:p w14:paraId="2FA9FBE5" w14:textId="62849342" w:rsidR="00C27BD9" w:rsidRPr="0071366D" w:rsidRDefault="00C27BD9" w:rsidP="003A6132">
      <w:pPr>
        <w:tabs>
          <w:tab w:val="left" w:pos="426"/>
        </w:tabs>
        <w:adjustRightInd w:val="0"/>
        <w:spacing w:before="240" w:line="276" w:lineRule="auto"/>
        <w:jc w:val="both"/>
        <w:rPr>
          <w:rFonts w:asciiTheme="majorHAnsi" w:eastAsia="MyriadPro-Regular" w:hAnsiTheme="majorHAnsi" w:cstheme="majorHAnsi"/>
          <w:color w:val="000000"/>
          <w:sz w:val="22"/>
          <w:szCs w:val="22"/>
        </w:rPr>
      </w:pPr>
      <w:r w:rsidRPr="0071366D">
        <w:rPr>
          <w:rFonts w:asciiTheme="majorHAnsi" w:eastAsia="MyriadPro-Regular" w:hAnsiTheme="majorHAnsi" w:cstheme="majorHAnsi"/>
          <w:color w:val="000000"/>
          <w:sz w:val="22"/>
          <w:szCs w:val="22"/>
        </w:rPr>
        <w:t xml:space="preserve">Elaborado por: </w:t>
      </w:r>
    </w:p>
    <w:p w14:paraId="273144FA" w14:textId="77777777" w:rsidR="00C27BD9" w:rsidRPr="0071366D" w:rsidRDefault="00C27BD9" w:rsidP="00FA56C4">
      <w:pPr>
        <w:tabs>
          <w:tab w:val="left" w:pos="426"/>
        </w:tabs>
        <w:adjustRightInd w:val="0"/>
        <w:spacing w:line="276" w:lineRule="auto"/>
        <w:ind w:firstLine="851"/>
        <w:jc w:val="center"/>
        <w:rPr>
          <w:rFonts w:asciiTheme="majorHAnsi" w:eastAsia="MyriadPro-Regular" w:hAnsiTheme="majorHAnsi" w:cstheme="majorHAnsi"/>
          <w:color w:val="000000"/>
          <w:sz w:val="22"/>
          <w:szCs w:val="22"/>
        </w:rPr>
      </w:pPr>
      <w:r w:rsidRPr="0071366D">
        <w:rPr>
          <w:rFonts w:asciiTheme="majorHAnsi" w:eastAsia="MyriadPro-Regular" w:hAnsiTheme="majorHAnsi" w:cstheme="majorHAnsi"/>
          <w:color w:val="000000"/>
          <w:sz w:val="22"/>
          <w:szCs w:val="22"/>
        </w:rPr>
        <w:t xml:space="preserve">   _____________________________________</w:t>
      </w:r>
    </w:p>
    <w:p w14:paraId="255ABDB4" w14:textId="2C2840F9" w:rsidR="00C27BD9" w:rsidRDefault="00C27BD9" w:rsidP="003A6132">
      <w:pPr>
        <w:tabs>
          <w:tab w:val="left" w:pos="426"/>
        </w:tabs>
        <w:adjustRightInd w:val="0"/>
        <w:spacing w:line="276" w:lineRule="auto"/>
        <w:ind w:firstLine="567"/>
        <w:jc w:val="center"/>
        <w:rPr>
          <w:rFonts w:ascii="Times New Roman" w:hAnsi="Times New Roman" w:cs="Times New Roman"/>
        </w:rPr>
      </w:pPr>
      <w:r w:rsidRPr="0071366D">
        <w:rPr>
          <w:rFonts w:asciiTheme="majorHAnsi" w:eastAsia="MyriadPro-Regular" w:hAnsiTheme="majorHAnsi" w:cstheme="majorHAnsi"/>
          <w:color w:val="000000"/>
          <w:sz w:val="22"/>
          <w:szCs w:val="22"/>
        </w:rPr>
        <w:t xml:space="preserve">           Vania Cristina Domingues Gomes</w:t>
      </w:r>
    </w:p>
    <w:p w14:paraId="252C67A0" w14:textId="77777777" w:rsidR="00C27BD9" w:rsidRDefault="00C27BD9" w:rsidP="00FA56C4">
      <w:pPr>
        <w:spacing w:line="276" w:lineRule="auto"/>
        <w:rPr>
          <w:rFonts w:ascii="Times New Roman" w:hAnsi="Times New Roman" w:cs="Times New Roman"/>
        </w:rPr>
      </w:pPr>
    </w:p>
    <w:p w14:paraId="6EC098FD" w14:textId="3A715484" w:rsidR="00C27BD9" w:rsidRDefault="00C27BD9" w:rsidP="003A6132">
      <w:pPr>
        <w:spacing w:line="276" w:lineRule="auto"/>
        <w:rPr>
          <w:rFonts w:ascii="Times New Roman" w:hAnsi="Times New Roman" w:cs="Times New Roman"/>
        </w:rPr>
      </w:pPr>
      <w:r w:rsidRPr="008E7BF1">
        <w:rPr>
          <w:rFonts w:ascii="Times New Roman" w:hAnsi="Times New Roman" w:cs="Times New Roman"/>
        </w:rPr>
        <w:t xml:space="preserve">Responsável pela área demandante: </w:t>
      </w:r>
    </w:p>
    <w:p w14:paraId="18066C5B" w14:textId="77777777" w:rsidR="00C27BD9" w:rsidRPr="00FE2835" w:rsidRDefault="00C27BD9" w:rsidP="00FA56C4">
      <w:pPr>
        <w:spacing w:line="276" w:lineRule="auto"/>
        <w:jc w:val="center"/>
        <w:rPr>
          <w:rFonts w:ascii="Times New Roman" w:hAnsi="Times New Roman" w:cs="Times New Roman"/>
        </w:rPr>
      </w:pPr>
      <w:r>
        <w:rPr>
          <w:rFonts w:ascii="Times New Roman" w:hAnsi="Times New Roman" w:cs="Times New Roman"/>
        </w:rPr>
        <w:t xml:space="preserve">  </w:t>
      </w:r>
      <w:r w:rsidRPr="00FE2835">
        <w:rPr>
          <w:rFonts w:ascii="Times New Roman" w:hAnsi="Times New Roman" w:cs="Times New Roman"/>
        </w:rPr>
        <w:t>______________________________________</w:t>
      </w:r>
    </w:p>
    <w:p w14:paraId="4977AF9B" w14:textId="77777777" w:rsidR="00C27BD9" w:rsidRPr="0090793C" w:rsidRDefault="00C27BD9" w:rsidP="00FA56C4">
      <w:pPr>
        <w:spacing w:line="276" w:lineRule="auto"/>
        <w:jc w:val="center"/>
        <w:rPr>
          <w:rFonts w:ascii="Times New Roman" w:hAnsi="Times New Roman" w:cs="Times New Roman"/>
        </w:rPr>
      </w:pPr>
      <w:proofErr w:type="spellStart"/>
      <w:r w:rsidRPr="0090793C">
        <w:rPr>
          <w:rFonts w:ascii="Times New Roman" w:hAnsi="Times New Roman" w:cs="Times New Roman"/>
        </w:rPr>
        <w:t>Josevam</w:t>
      </w:r>
      <w:proofErr w:type="spellEnd"/>
      <w:r w:rsidRPr="0090793C">
        <w:rPr>
          <w:rFonts w:ascii="Times New Roman" w:hAnsi="Times New Roman" w:cs="Times New Roman"/>
        </w:rPr>
        <w:t xml:space="preserve"> Lopes do Nascimento</w:t>
      </w:r>
    </w:p>
    <w:p w14:paraId="0F98B144" w14:textId="77777777" w:rsidR="00C27BD9" w:rsidRPr="0090793C" w:rsidRDefault="00C27BD9" w:rsidP="00FA56C4">
      <w:pPr>
        <w:spacing w:line="276" w:lineRule="auto"/>
        <w:jc w:val="center"/>
        <w:rPr>
          <w:rFonts w:ascii="Times New Roman" w:hAnsi="Times New Roman" w:cs="Times New Roman"/>
          <w:b/>
        </w:rPr>
      </w:pPr>
      <w:r>
        <w:rPr>
          <w:rFonts w:ascii="Times New Roman" w:hAnsi="Times New Roman" w:cs="Times New Roman"/>
          <w:b/>
        </w:rPr>
        <w:t>Secretário</w:t>
      </w:r>
      <w:r w:rsidRPr="0090793C">
        <w:rPr>
          <w:rFonts w:ascii="Times New Roman" w:hAnsi="Times New Roman" w:cs="Times New Roman"/>
          <w:b/>
        </w:rPr>
        <w:t xml:space="preserve"> Municipal de Educação</w:t>
      </w:r>
    </w:p>
    <w:p w14:paraId="6FD53D04" w14:textId="77777777" w:rsidR="00C27BD9" w:rsidRPr="00791F11" w:rsidRDefault="00C27BD9" w:rsidP="00FA56C4">
      <w:pPr>
        <w:spacing w:line="276" w:lineRule="auto"/>
        <w:jc w:val="center"/>
        <w:rPr>
          <w:rFonts w:ascii="Times New Roman" w:eastAsia="MyriadPro-Regular" w:hAnsi="Times New Roman" w:cs="Times New Roman"/>
          <w:b/>
        </w:rPr>
      </w:pPr>
    </w:p>
    <w:p w14:paraId="7790A8AD" w14:textId="5F2B8305" w:rsidR="00F06A2E" w:rsidRPr="0017634F" w:rsidRDefault="00E324B1" w:rsidP="00FA56C4">
      <w:pPr>
        <w:pStyle w:val="Nivel01"/>
        <w:numPr>
          <w:ilvl w:val="0"/>
          <w:numId w:val="0"/>
        </w:numPr>
        <w:spacing w:beforeLines="120" w:before="288" w:afterLines="120" w:after="288" w:line="276" w:lineRule="auto"/>
        <w:jc w:val="center"/>
        <w:rPr>
          <w:rFonts w:asciiTheme="majorHAnsi" w:hAnsiTheme="majorHAnsi" w:cstheme="majorHAnsi"/>
          <w:sz w:val="22"/>
          <w:szCs w:val="22"/>
        </w:rPr>
      </w:pPr>
      <w:r w:rsidRPr="0017634F">
        <w:rPr>
          <w:rFonts w:asciiTheme="majorHAnsi" w:hAnsiTheme="majorHAnsi" w:cstheme="majorHAnsi"/>
          <w:sz w:val="22"/>
          <w:szCs w:val="22"/>
        </w:rPr>
        <w:lastRenderedPageBreak/>
        <w:t>ANEXO II – MODELO DE PROPOSTA DE PREÇOS</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77"/>
        <w:gridCol w:w="1537"/>
        <w:gridCol w:w="2325"/>
        <w:gridCol w:w="2920"/>
        <w:gridCol w:w="1984"/>
      </w:tblGrid>
      <w:tr w:rsidR="00E324B1" w:rsidRPr="0017634F" w14:paraId="112C0AA6" w14:textId="77777777" w:rsidTr="00E7298A">
        <w:trPr>
          <w:trHeight w:val="754"/>
          <w:jc w:val="center"/>
        </w:trPr>
        <w:tc>
          <w:tcPr>
            <w:tcW w:w="0" w:type="auto"/>
            <w:shd w:val="clear" w:color="auto" w:fill="CCCCCC"/>
            <w:vAlign w:val="center"/>
          </w:tcPr>
          <w:p w14:paraId="23E7FCFA" w14:textId="4FA79446" w:rsidR="00E324B1" w:rsidRPr="0017634F" w:rsidRDefault="00E324B1" w:rsidP="00FA56C4">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PROPOSTA DE PREÇOS</w:t>
            </w:r>
          </w:p>
        </w:tc>
        <w:tc>
          <w:tcPr>
            <w:tcW w:w="1537" w:type="dxa"/>
            <w:shd w:val="clear" w:color="auto" w:fill="CCCCCC"/>
            <w:vAlign w:val="center"/>
          </w:tcPr>
          <w:p w14:paraId="15E0D000" w14:textId="77777777" w:rsidR="00E324B1" w:rsidRPr="0017634F" w:rsidRDefault="00E324B1" w:rsidP="00FA56C4">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MODALIDADE</w:t>
            </w:r>
          </w:p>
          <w:p w14:paraId="6C9846EC" w14:textId="77777777" w:rsidR="00E324B1" w:rsidRPr="0017634F" w:rsidRDefault="00E324B1" w:rsidP="00FA56C4">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PREGÃO ELETRÔNICO</w:t>
            </w:r>
          </w:p>
        </w:tc>
        <w:tc>
          <w:tcPr>
            <w:tcW w:w="2325" w:type="dxa"/>
            <w:shd w:val="clear" w:color="auto" w:fill="CCCCCC"/>
            <w:vAlign w:val="center"/>
          </w:tcPr>
          <w:p w14:paraId="28E5AB0B" w14:textId="60D0F3E7" w:rsidR="00E324B1" w:rsidRPr="0017634F" w:rsidRDefault="00E324B1" w:rsidP="00FA56C4">
            <w:pPr>
              <w:spacing w:line="276" w:lineRule="auto"/>
              <w:jc w:val="both"/>
              <w:rPr>
                <w:rFonts w:asciiTheme="majorHAnsi" w:eastAsia="Calibri" w:hAnsiTheme="majorHAnsi" w:cstheme="majorHAnsi"/>
                <w:b/>
                <w:sz w:val="22"/>
                <w:szCs w:val="22"/>
              </w:rPr>
            </w:pPr>
            <w:r w:rsidRPr="0017634F">
              <w:rPr>
                <w:rFonts w:asciiTheme="majorHAnsi" w:eastAsia="Calibri" w:hAnsiTheme="majorHAnsi" w:cstheme="majorHAnsi"/>
                <w:b/>
                <w:sz w:val="22"/>
                <w:szCs w:val="22"/>
              </w:rPr>
              <w:t xml:space="preserve">PREGÃO ELETRÔNICO Nº </w:t>
            </w:r>
            <w:r w:rsidR="00C66A24">
              <w:rPr>
                <w:rFonts w:asciiTheme="majorHAnsi" w:eastAsia="Calibri" w:hAnsiTheme="majorHAnsi" w:cstheme="majorHAnsi"/>
                <w:b/>
                <w:sz w:val="22"/>
                <w:szCs w:val="22"/>
              </w:rPr>
              <w:t>008</w:t>
            </w:r>
            <w:r w:rsidR="004E479F" w:rsidRPr="0017634F">
              <w:rPr>
                <w:rFonts w:asciiTheme="majorHAnsi" w:eastAsia="Calibri" w:hAnsiTheme="majorHAnsi" w:cstheme="majorHAnsi"/>
                <w:b/>
                <w:sz w:val="22"/>
                <w:szCs w:val="22"/>
              </w:rPr>
              <w:t>/</w:t>
            </w:r>
            <w:r w:rsidR="0067205A">
              <w:rPr>
                <w:rFonts w:asciiTheme="majorHAnsi" w:eastAsia="Calibri" w:hAnsiTheme="majorHAnsi" w:cstheme="majorHAnsi"/>
                <w:b/>
                <w:sz w:val="22"/>
                <w:szCs w:val="22"/>
              </w:rPr>
              <w:t>202</w:t>
            </w:r>
            <w:r w:rsidR="000D35C5">
              <w:rPr>
                <w:rFonts w:asciiTheme="majorHAnsi" w:eastAsia="Calibri" w:hAnsiTheme="majorHAnsi" w:cstheme="majorHAnsi"/>
                <w:b/>
                <w:sz w:val="22"/>
                <w:szCs w:val="22"/>
              </w:rPr>
              <w:t>6</w:t>
            </w:r>
          </w:p>
        </w:tc>
        <w:tc>
          <w:tcPr>
            <w:tcW w:w="2920" w:type="dxa"/>
            <w:shd w:val="clear" w:color="auto" w:fill="CCCCCC"/>
            <w:vAlign w:val="center"/>
          </w:tcPr>
          <w:p w14:paraId="0DDFA0A3" w14:textId="14BC130F" w:rsidR="00E324B1" w:rsidRPr="0017634F" w:rsidRDefault="00E324B1" w:rsidP="00FA56C4">
            <w:pPr>
              <w:spacing w:line="276" w:lineRule="auto"/>
              <w:jc w:val="both"/>
              <w:rPr>
                <w:rFonts w:asciiTheme="majorHAnsi" w:eastAsia="Calibri" w:hAnsiTheme="majorHAnsi" w:cstheme="majorHAnsi"/>
                <w:b/>
                <w:sz w:val="22"/>
                <w:szCs w:val="22"/>
              </w:rPr>
            </w:pPr>
            <w:r w:rsidRPr="0017634F">
              <w:rPr>
                <w:rFonts w:asciiTheme="majorHAnsi" w:eastAsia="Calibri" w:hAnsiTheme="majorHAnsi" w:cstheme="majorHAnsi"/>
                <w:b/>
                <w:smallCaps/>
                <w:sz w:val="22"/>
                <w:szCs w:val="22"/>
              </w:rPr>
              <w:t>PROCESSO ADMINISTRATIVO N°</w:t>
            </w:r>
            <w:r w:rsidR="00C66A24">
              <w:rPr>
                <w:rFonts w:asciiTheme="majorHAnsi" w:eastAsia="Calibri" w:hAnsiTheme="majorHAnsi" w:cstheme="majorHAnsi"/>
                <w:b/>
                <w:smallCaps/>
                <w:sz w:val="22"/>
                <w:szCs w:val="22"/>
              </w:rPr>
              <w:t>016</w:t>
            </w:r>
            <w:r w:rsidR="004E479F" w:rsidRPr="0017634F">
              <w:rPr>
                <w:rFonts w:asciiTheme="majorHAnsi" w:eastAsia="Calibri" w:hAnsiTheme="majorHAnsi" w:cstheme="majorHAnsi"/>
                <w:b/>
                <w:smallCaps/>
                <w:sz w:val="22"/>
                <w:szCs w:val="22"/>
              </w:rPr>
              <w:t>/</w:t>
            </w:r>
            <w:r w:rsidR="0067205A">
              <w:rPr>
                <w:rFonts w:asciiTheme="majorHAnsi" w:eastAsia="Calibri" w:hAnsiTheme="majorHAnsi" w:cstheme="majorHAnsi"/>
                <w:b/>
                <w:smallCaps/>
                <w:sz w:val="22"/>
                <w:szCs w:val="22"/>
              </w:rPr>
              <w:t>202</w:t>
            </w:r>
            <w:r w:rsidR="000D35C5">
              <w:rPr>
                <w:rFonts w:asciiTheme="majorHAnsi" w:eastAsia="Calibri" w:hAnsiTheme="majorHAnsi" w:cstheme="majorHAnsi"/>
                <w:b/>
                <w:smallCaps/>
                <w:sz w:val="22"/>
                <w:szCs w:val="22"/>
              </w:rPr>
              <w:t>6</w:t>
            </w:r>
          </w:p>
        </w:tc>
        <w:tc>
          <w:tcPr>
            <w:tcW w:w="1984" w:type="dxa"/>
            <w:shd w:val="clear" w:color="auto" w:fill="CCCCCC"/>
            <w:vAlign w:val="center"/>
          </w:tcPr>
          <w:p w14:paraId="5722464F" w14:textId="77777777" w:rsidR="00E324B1" w:rsidRPr="0017634F" w:rsidRDefault="00E324B1" w:rsidP="00FA56C4">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TIPO:</w:t>
            </w:r>
          </w:p>
          <w:p w14:paraId="58F02E46" w14:textId="50B04829" w:rsidR="00E324B1" w:rsidRPr="0017634F" w:rsidRDefault="00AE2896" w:rsidP="00FA56C4">
            <w:pPr>
              <w:spacing w:line="276" w:lineRule="auto"/>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MENOR</w:t>
            </w:r>
            <w:r w:rsidR="00CD62F0">
              <w:rPr>
                <w:rFonts w:asciiTheme="majorHAnsi" w:eastAsia="Calibri" w:hAnsiTheme="majorHAnsi" w:cstheme="majorHAnsi"/>
                <w:sz w:val="22"/>
                <w:szCs w:val="22"/>
              </w:rPr>
              <w:t xml:space="preserve"> </w:t>
            </w:r>
            <w:r w:rsidRPr="0017634F">
              <w:rPr>
                <w:rFonts w:asciiTheme="majorHAnsi" w:eastAsia="Calibri" w:hAnsiTheme="majorHAnsi" w:cstheme="majorHAnsi"/>
                <w:sz w:val="22"/>
                <w:szCs w:val="22"/>
              </w:rPr>
              <w:t>PREÇO</w:t>
            </w:r>
            <w:r w:rsidR="00456E59" w:rsidRPr="0017634F">
              <w:rPr>
                <w:rFonts w:asciiTheme="majorHAnsi" w:eastAsia="Calibri" w:hAnsiTheme="majorHAnsi" w:cstheme="majorHAnsi"/>
                <w:sz w:val="22"/>
                <w:szCs w:val="22"/>
              </w:rPr>
              <w:t xml:space="preserve"> </w:t>
            </w:r>
            <w:r w:rsidR="008C7B34">
              <w:rPr>
                <w:rFonts w:asciiTheme="majorHAnsi" w:eastAsia="Calibri" w:hAnsiTheme="majorHAnsi" w:cstheme="majorHAnsi"/>
                <w:sz w:val="22"/>
                <w:szCs w:val="22"/>
              </w:rPr>
              <w:t>POR ITEM</w:t>
            </w:r>
          </w:p>
        </w:tc>
      </w:tr>
    </w:tbl>
    <w:p w14:paraId="61A14643" w14:textId="68A42D2F" w:rsidR="00E324B1" w:rsidRDefault="00E324B1" w:rsidP="00FA56C4">
      <w:pPr>
        <w:spacing w:line="276" w:lineRule="auto"/>
        <w:jc w:val="both"/>
        <w:rPr>
          <w:rFonts w:asciiTheme="majorHAnsi" w:eastAsia="Calibri" w:hAnsiTheme="majorHAnsi" w:cstheme="majorHAnsi"/>
          <w:sz w:val="22"/>
          <w:szCs w:val="22"/>
        </w:rPr>
      </w:pPr>
    </w:p>
    <w:tbl>
      <w:tblPr>
        <w:tblStyle w:val="Tabelacomgrade"/>
        <w:tblW w:w="10349" w:type="dxa"/>
        <w:jc w:val="center"/>
        <w:tblLook w:val="04A0" w:firstRow="1" w:lastRow="0" w:firstColumn="1" w:lastColumn="0" w:noHBand="0" w:noVBand="1"/>
      </w:tblPr>
      <w:tblGrid>
        <w:gridCol w:w="1115"/>
        <w:gridCol w:w="1331"/>
        <w:gridCol w:w="3151"/>
        <w:gridCol w:w="907"/>
        <w:gridCol w:w="1046"/>
        <w:gridCol w:w="1121"/>
        <w:gridCol w:w="975"/>
        <w:gridCol w:w="703"/>
      </w:tblGrid>
      <w:tr w:rsidR="004F7DB5" w:rsidRPr="00A83844" w14:paraId="35994F25" w14:textId="12A3EE84" w:rsidTr="004F7DB5">
        <w:trPr>
          <w:trHeight w:val="300"/>
          <w:jc w:val="center"/>
        </w:trPr>
        <w:tc>
          <w:tcPr>
            <w:tcW w:w="1158" w:type="dxa"/>
            <w:hideMark/>
          </w:tcPr>
          <w:p w14:paraId="3DE518DF" w14:textId="77777777" w:rsidR="004F7DB5" w:rsidRPr="00A83844" w:rsidRDefault="004F7DB5" w:rsidP="00FA56C4">
            <w:pPr>
              <w:pStyle w:val="Textodecomentrio"/>
              <w:spacing w:line="276" w:lineRule="auto"/>
              <w:ind w:right="-7"/>
              <w:jc w:val="both"/>
              <w:rPr>
                <w:rFonts w:ascii="Times New Roman" w:hAnsi="Times New Roman"/>
                <w:sz w:val="18"/>
                <w:szCs w:val="18"/>
              </w:rPr>
            </w:pPr>
            <w:r w:rsidRPr="00A83844">
              <w:rPr>
                <w:rFonts w:ascii="Times New Roman" w:hAnsi="Times New Roman"/>
                <w:sz w:val="18"/>
                <w:szCs w:val="18"/>
              </w:rPr>
              <w:t>Item</w:t>
            </w:r>
          </w:p>
        </w:tc>
        <w:tc>
          <w:tcPr>
            <w:tcW w:w="1122" w:type="dxa"/>
            <w:hideMark/>
          </w:tcPr>
          <w:p w14:paraId="18F7E63A" w14:textId="70F3F38C" w:rsidR="004F7DB5" w:rsidRPr="00A83844" w:rsidRDefault="004F7DB5" w:rsidP="00FA56C4">
            <w:pPr>
              <w:pStyle w:val="Textodecomentrio"/>
              <w:spacing w:line="276" w:lineRule="auto"/>
              <w:ind w:right="-7"/>
              <w:jc w:val="both"/>
              <w:rPr>
                <w:rFonts w:ascii="Times New Roman" w:hAnsi="Times New Roman"/>
                <w:sz w:val="18"/>
                <w:szCs w:val="18"/>
              </w:rPr>
            </w:pPr>
            <w:r w:rsidRPr="00A83844">
              <w:rPr>
                <w:rFonts w:ascii="Times New Roman" w:hAnsi="Times New Roman"/>
                <w:sz w:val="18"/>
                <w:szCs w:val="18"/>
              </w:rPr>
              <w:t>Cód. Produt</w:t>
            </w:r>
            <w:r w:rsidR="00B30315">
              <w:rPr>
                <w:rFonts w:ascii="Times New Roman" w:hAnsi="Times New Roman"/>
                <w:sz w:val="18"/>
                <w:szCs w:val="18"/>
              </w:rPr>
              <w:t>o</w:t>
            </w:r>
          </w:p>
        </w:tc>
        <w:tc>
          <w:tcPr>
            <w:tcW w:w="3258" w:type="dxa"/>
            <w:hideMark/>
          </w:tcPr>
          <w:p w14:paraId="794806EC" w14:textId="77777777" w:rsidR="004F7DB5" w:rsidRPr="00A83844" w:rsidRDefault="004F7DB5" w:rsidP="00FA56C4">
            <w:pPr>
              <w:pStyle w:val="Textodecomentrio"/>
              <w:spacing w:line="276" w:lineRule="auto"/>
              <w:ind w:right="-7"/>
              <w:jc w:val="both"/>
              <w:rPr>
                <w:rFonts w:ascii="Times New Roman" w:hAnsi="Times New Roman"/>
                <w:sz w:val="18"/>
                <w:szCs w:val="18"/>
              </w:rPr>
            </w:pPr>
            <w:r w:rsidRPr="00A83844">
              <w:rPr>
                <w:rFonts w:ascii="Times New Roman" w:hAnsi="Times New Roman"/>
                <w:sz w:val="18"/>
                <w:szCs w:val="18"/>
              </w:rPr>
              <w:t>Descrição</w:t>
            </w:r>
          </w:p>
        </w:tc>
        <w:tc>
          <w:tcPr>
            <w:tcW w:w="913" w:type="dxa"/>
            <w:hideMark/>
          </w:tcPr>
          <w:p w14:paraId="5B3E935A" w14:textId="77777777" w:rsidR="004F7DB5" w:rsidRPr="00A83844" w:rsidRDefault="004F7DB5" w:rsidP="00FA56C4">
            <w:pPr>
              <w:pStyle w:val="Textodecomentrio"/>
              <w:spacing w:line="276" w:lineRule="auto"/>
              <w:ind w:right="-7"/>
              <w:jc w:val="both"/>
              <w:rPr>
                <w:rFonts w:ascii="Times New Roman" w:hAnsi="Times New Roman"/>
                <w:sz w:val="18"/>
                <w:szCs w:val="18"/>
              </w:rPr>
            </w:pPr>
            <w:r w:rsidRPr="00A83844">
              <w:rPr>
                <w:rFonts w:ascii="Times New Roman" w:hAnsi="Times New Roman"/>
                <w:sz w:val="18"/>
                <w:szCs w:val="18"/>
              </w:rPr>
              <w:t>Unidade</w:t>
            </w:r>
          </w:p>
        </w:tc>
        <w:tc>
          <w:tcPr>
            <w:tcW w:w="1046" w:type="dxa"/>
            <w:hideMark/>
          </w:tcPr>
          <w:p w14:paraId="0AA7DB36" w14:textId="77777777" w:rsidR="004F7DB5" w:rsidRPr="00A83844" w:rsidRDefault="004F7DB5" w:rsidP="00FA56C4">
            <w:pPr>
              <w:pStyle w:val="Textodecomentrio"/>
              <w:spacing w:line="276" w:lineRule="auto"/>
              <w:ind w:right="-7"/>
              <w:jc w:val="both"/>
              <w:rPr>
                <w:rFonts w:ascii="Times New Roman" w:hAnsi="Times New Roman"/>
                <w:sz w:val="18"/>
                <w:szCs w:val="18"/>
              </w:rPr>
            </w:pPr>
            <w:r w:rsidRPr="00A83844">
              <w:rPr>
                <w:rFonts w:ascii="Times New Roman" w:hAnsi="Times New Roman"/>
                <w:sz w:val="18"/>
                <w:szCs w:val="18"/>
              </w:rPr>
              <w:t>Quantidade</w:t>
            </w:r>
          </w:p>
        </w:tc>
        <w:tc>
          <w:tcPr>
            <w:tcW w:w="1145" w:type="dxa"/>
          </w:tcPr>
          <w:p w14:paraId="56B15106" w14:textId="2A4B7721" w:rsidR="004F7DB5" w:rsidRPr="00A83844" w:rsidRDefault="004F7DB5" w:rsidP="00FA56C4">
            <w:pPr>
              <w:pStyle w:val="Textodecomentrio"/>
              <w:spacing w:line="276" w:lineRule="auto"/>
              <w:ind w:right="-7"/>
              <w:jc w:val="both"/>
              <w:rPr>
                <w:rFonts w:ascii="Times New Roman" w:hAnsi="Times New Roman"/>
                <w:sz w:val="18"/>
                <w:szCs w:val="18"/>
              </w:rPr>
            </w:pPr>
            <w:r w:rsidRPr="00A83844">
              <w:rPr>
                <w:rFonts w:ascii="Times New Roman" w:hAnsi="Times New Roman"/>
                <w:sz w:val="18"/>
                <w:szCs w:val="18"/>
              </w:rPr>
              <w:t> </w:t>
            </w:r>
            <w:r>
              <w:rPr>
                <w:rFonts w:ascii="Times New Roman" w:hAnsi="Times New Roman"/>
                <w:sz w:val="18"/>
                <w:szCs w:val="18"/>
              </w:rPr>
              <w:t>Valor Unitário</w:t>
            </w:r>
          </w:p>
        </w:tc>
        <w:tc>
          <w:tcPr>
            <w:tcW w:w="1002" w:type="dxa"/>
          </w:tcPr>
          <w:p w14:paraId="24385AFC" w14:textId="7781296B" w:rsidR="004F7DB5" w:rsidRPr="00A83844" w:rsidRDefault="004F7DB5" w:rsidP="00FA56C4">
            <w:pPr>
              <w:pStyle w:val="Textodecomentrio"/>
              <w:spacing w:line="276" w:lineRule="auto"/>
              <w:ind w:right="-7"/>
              <w:jc w:val="both"/>
              <w:rPr>
                <w:rFonts w:ascii="Times New Roman" w:hAnsi="Times New Roman"/>
                <w:sz w:val="18"/>
                <w:szCs w:val="18"/>
              </w:rPr>
            </w:pPr>
            <w:r>
              <w:rPr>
                <w:rFonts w:ascii="Times New Roman" w:hAnsi="Times New Roman"/>
                <w:sz w:val="18"/>
                <w:szCs w:val="18"/>
              </w:rPr>
              <w:t>Valor Total</w:t>
            </w:r>
          </w:p>
        </w:tc>
        <w:tc>
          <w:tcPr>
            <w:tcW w:w="705" w:type="dxa"/>
          </w:tcPr>
          <w:p w14:paraId="36020224" w14:textId="1C623507" w:rsidR="004F7DB5" w:rsidRDefault="004F7DB5" w:rsidP="00FA56C4">
            <w:pPr>
              <w:pStyle w:val="Textodecomentrio"/>
              <w:spacing w:line="276" w:lineRule="auto"/>
              <w:ind w:right="-7"/>
              <w:jc w:val="both"/>
              <w:rPr>
                <w:rFonts w:ascii="Times New Roman" w:hAnsi="Times New Roman"/>
                <w:sz w:val="18"/>
                <w:szCs w:val="18"/>
              </w:rPr>
            </w:pPr>
            <w:r>
              <w:rPr>
                <w:rFonts w:ascii="Times New Roman" w:hAnsi="Times New Roman"/>
                <w:sz w:val="18"/>
                <w:szCs w:val="18"/>
              </w:rPr>
              <w:t>Marca</w:t>
            </w:r>
          </w:p>
        </w:tc>
      </w:tr>
      <w:tr w:rsidR="005574B2" w:rsidRPr="00A83844" w14:paraId="54C90786" w14:textId="0618DDCC" w:rsidTr="00F7199B">
        <w:trPr>
          <w:trHeight w:val="540"/>
          <w:jc w:val="center"/>
        </w:trPr>
        <w:tc>
          <w:tcPr>
            <w:tcW w:w="1158" w:type="dxa"/>
          </w:tcPr>
          <w:p w14:paraId="557E0792" w14:textId="241AD87B" w:rsidR="005574B2" w:rsidRPr="007A0C0D" w:rsidRDefault="005574B2" w:rsidP="00FA56C4">
            <w:pPr>
              <w:pStyle w:val="Textodecomentrio"/>
              <w:spacing w:line="276" w:lineRule="auto"/>
              <w:ind w:right="-7"/>
              <w:jc w:val="both"/>
              <w:rPr>
                <w:rFonts w:asciiTheme="majorHAnsi" w:hAnsiTheme="majorHAnsi" w:cstheme="majorHAnsi"/>
                <w:sz w:val="22"/>
                <w:szCs w:val="22"/>
              </w:rPr>
            </w:pPr>
            <w:r w:rsidRPr="007A0C0D">
              <w:rPr>
                <w:rFonts w:asciiTheme="majorHAnsi" w:hAnsiTheme="majorHAnsi" w:cstheme="majorHAnsi"/>
                <w:sz w:val="22"/>
                <w:szCs w:val="22"/>
              </w:rPr>
              <w:t>1</w:t>
            </w:r>
          </w:p>
        </w:tc>
        <w:tc>
          <w:tcPr>
            <w:tcW w:w="1122" w:type="dxa"/>
          </w:tcPr>
          <w:p w14:paraId="5EF550AB" w14:textId="34EF9F7B" w:rsidR="005574B2" w:rsidRPr="007A0C0D" w:rsidRDefault="005574B2" w:rsidP="00FA56C4">
            <w:pPr>
              <w:pStyle w:val="Textodecomentrio"/>
              <w:spacing w:line="276" w:lineRule="auto"/>
              <w:ind w:right="-7"/>
              <w:jc w:val="both"/>
              <w:rPr>
                <w:rFonts w:asciiTheme="majorHAnsi" w:hAnsiTheme="majorHAnsi" w:cstheme="majorHAnsi"/>
                <w:sz w:val="22"/>
                <w:szCs w:val="22"/>
              </w:rPr>
            </w:pPr>
            <w:r w:rsidRPr="007A0C0D">
              <w:rPr>
                <w:rFonts w:asciiTheme="majorHAnsi" w:hAnsiTheme="majorHAnsi" w:cstheme="majorHAnsi"/>
                <w:sz w:val="22"/>
                <w:szCs w:val="22"/>
              </w:rPr>
              <w:t>003.001.037</w:t>
            </w:r>
          </w:p>
        </w:tc>
        <w:tc>
          <w:tcPr>
            <w:tcW w:w="3258" w:type="dxa"/>
          </w:tcPr>
          <w:p w14:paraId="529E6AD1" w14:textId="54B08B9B" w:rsidR="005574B2" w:rsidRPr="00B30315" w:rsidRDefault="005574B2" w:rsidP="00FA56C4">
            <w:pPr>
              <w:pStyle w:val="Textodecomentrio"/>
              <w:spacing w:line="276" w:lineRule="auto"/>
              <w:ind w:right="-7"/>
              <w:jc w:val="both"/>
              <w:rPr>
                <w:rFonts w:asciiTheme="majorHAnsi" w:hAnsiTheme="majorHAnsi" w:cstheme="majorHAnsi"/>
                <w:sz w:val="22"/>
                <w:szCs w:val="22"/>
              </w:rPr>
            </w:pPr>
            <w:r w:rsidRPr="00B30315">
              <w:rPr>
                <w:rFonts w:asciiTheme="majorHAnsi" w:hAnsiTheme="majorHAnsi" w:cstheme="majorHAnsi"/>
                <w:sz w:val="22"/>
                <w:szCs w:val="22"/>
              </w:rPr>
              <w:t>OVO DE PÁSCOA ARTESANAL</w:t>
            </w:r>
            <w:r w:rsidRPr="00B30315">
              <w:rPr>
                <w:rFonts w:asciiTheme="majorHAnsi" w:hAnsiTheme="majorHAnsi" w:cstheme="majorHAnsi"/>
                <w:sz w:val="22"/>
                <w:szCs w:val="22"/>
              </w:rPr>
              <w:br/>
              <w:t>Tipo de produto: Ovo de Páscoa art</w:t>
            </w:r>
            <w:r w:rsidR="00B30315" w:rsidRPr="00B30315">
              <w:rPr>
                <w:rFonts w:asciiTheme="majorHAnsi" w:hAnsiTheme="majorHAnsi" w:cstheme="majorHAnsi"/>
                <w:sz w:val="22"/>
                <w:szCs w:val="22"/>
              </w:rPr>
              <w:t>e</w:t>
            </w:r>
            <w:r w:rsidRPr="00B30315">
              <w:rPr>
                <w:rFonts w:asciiTheme="majorHAnsi" w:hAnsiTheme="majorHAnsi" w:cstheme="majorHAnsi"/>
                <w:sz w:val="22"/>
                <w:szCs w:val="22"/>
              </w:rPr>
              <w:t xml:space="preserve">sanal Peso: mínimo de 200 g (duzentos gramas) por unidade Composição: confeccionado em mistura de chocolate ao leite, sem adição de parafina Fabricação: artesanal/caseira Embalagem: entregue em embalagem apropriada, que garanta a integridade, conservação e </w:t>
            </w:r>
            <w:r w:rsidR="007A0C0D" w:rsidRPr="00B30315">
              <w:rPr>
                <w:rFonts w:asciiTheme="majorHAnsi" w:hAnsiTheme="majorHAnsi" w:cstheme="majorHAnsi"/>
                <w:sz w:val="22"/>
                <w:szCs w:val="22"/>
              </w:rPr>
              <w:t>higiene do produto até o consumo</w:t>
            </w:r>
            <w:r w:rsidRPr="00B30315">
              <w:rPr>
                <w:rFonts w:asciiTheme="majorHAnsi" w:hAnsiTheme="majorHAnsi" w:cstheme="majorHAnsi"/>
                <w:sz w:val="22"/>
                <w:szCs w:val="22"/>
              </w:rPr>
              <w:t>.</w:t>
            </w:r>
          </w:p>
          <w:p w14:paraId="042487CB" w14:textId="0E33D49C" w:rsidR="005574B2" w:rsidRPr="00B30315" w:rsidRDefault="005574B2" w:rsidP="00FA56C4">
            <w:pPr>
              <w:pStyle w:val="Textodecomentrio"/>
              <w:spacing w:line="276" w:lineRule="auto"/>
              <w:ind w:right="-7"/>
              <w:jc w:val="both"/>
              <w:rPr>
                <w:rFonts w:asciiTheme="majorHAnsi" w:hAnsiTheme="majorHAnsi" w:cstheme="majorHAnsi"/>
                <w:b/>
                <w:sz w:val="22"/>
                <w:szCs w:val="22"/>
              </w:rPr>
            </w:pPr>
            <w:r w:rsidRPr="00B30315">
              <w:rPr>
                <w:rFonts w:asciiTheme="majorHAnsi" w:hAnsiTheme="majorHAnsi" w:cstheme="majorHAnsi"/>
                <w:b/>
                <w:sz w:val="22"/>
                <w:szCs w:val="22"/>
              </w:rPr>
              <w:t>(AMPLA CONCORRÊNCIA)</w:t>
            </w:r>
          </w:p>
        </w:tc>
        <w:tc>
          <w:tcPr>
            <w:tcW w:w="913" w:type="dxa"/>
          </w:tcPr>
          <w:p w14:paraId="087A17CB" w14:textId="68B6DD91" w:rsidR="005574B2" w:rsidRPr="00F7199B" w:rsidRDefault="005574B2" w:rsidP="00FA56C4">
            <w:pPr>
              <w:pStyle w:val="Textodecomentrio"/>
              <w:spacing w:line="276" w:lineRule="auto"/>
              <w:ind w:right="-7"/>
              <w:jc w:val="both"/>
              <w:rPr>
                <w:rFonts w:asciiTheme="majorHAnsi" w:hAnsiTheme="majorHAnsi" w:cstheme="majorHAnsi"/>
                <w:sz w:val="22"/>
                <w:szCs w:val="22"/>
              </w:rPr>
            </w:pPr>
            <w:r w:rsidRPr="00F7199B">
              <w:rPr>
                <w:rFonts w:asciiTheme="majorHAnsi" w:hAnsiTheme="majorHAnsi" w:cstheme="majorHAnsi"/>
                <w:sz w:val="22"/>
                <w:szCs w:val="22"/>
              </w:rPr>
              <w:t>UN</w:t>
            </w:r>
          </w:p>
        </w:tc>
        <w:tc>
          <w:tcPr>
            <w:tcW w:w="1046" w:type="dxa"/>
          </w:tcPr>
          <w:p w14:paraId="4EEF7E31" w14:textId="0DD8D3F8" w:rsidR="005574B2" w:rsidRPr="00F7199B" w:rsidRDefault="005574B2" w:rsidP="00FA56C4">
            <w:pPr>
              <w:pStyle w:val="Textodecomentrio"/>
              <w:spacing w:line="276" w:lineRule="auto"/>
              <w:ind w:right="-7"/>
              <w:jc w:val="both"/>
              <w:rPr>
                <w:rFonts w:asciiTheme="majorHAnsi" w:hAnsiTheme="majorHAnsi" w:cstheme="majorHAnsi"/>
                <w:sz w:val="22"/>
                <w:szCs w:val="22"/>
              </w:rPr>
            </w:pPr>
            <w:r w:rsidRPr="00F7199B">
              <w:rPr>
                <w:rFonts w:asciiTheme="majorHAnsi" w:hAnsiTheme="majorHAnsi" w:cstheme="majorHAnsi"/>
                <w:sz w:val="22"/>
                <w:szCs w:val="22"/>
              </w:rPr>
              <w:t>4163</w:t>
            </w:r>
          </w:p>
        </w:tc>
        <w:tc>
          <w:tcPr>
            <w:tcW w:w="1145" w:type="dxa"/>
          </w:tcPr>
          <w:p w14:paraId="659A0791" w14:textId="77777777" w:rsidR="005574B2" w:rsidRPr="00A83844" w:rsidRDefault="005574B2" w:rsidP="00FA56C4">
            <w:pPr>
              <w:pStyle w:val="Textodecomentrio"/>
              <w:spacing w:line="276" w:lineRule="auto"/>
              <w:ind w:right="-7"/>
              <w:jc w:val="both"/>
              <w:rPr>
                <w:rFonts w:ascii="Times New Roman" w:hAnsi="Times New Roman"/>
                <w:sz w:val="18"/>
                <w:szCs w:val="18"/>
              </w:rPr>
            </w:pPr>
          </w:p>
        </w:tc>
        <w:tc>
          <w:tcPr>
            <w:tcW w:w="1002" w:type="dxa"/>
          </w:tcPr>
          <w:p w14:paraId="2AA97DC2" w14:textId="77777777" w:rsidR="005574B2" w:rsidRPr="00A83844" w:rsidRDefault="005574B2" w:rsidP="00FA56C4">
            <w:pPr>
              <w:pStyle w:val="Textodecomentrio"/>
              <w:spacing w:line="276" w:lineRule="auto"/>
              <w:ind w:right="-7"/>
              <w:jc w:val="both"/>
              <w:rPr>
                <w:rFonts w:ascii="Times New Roman" w:hAnsi="Times New Roman"/>
                <w:sz w:val="18"/>
                <w:szCs w:val="18"/>
              </w:rPr>
            </w:pPr>
          </w:p>
        </w:tc>
        <w:tc>
          <w:tcPr>
            <w:tcW w:w="705" w:type="dxa"/>
          </w:tcPr>
          <w:p w14:paraId="03018FDD" w14:textId="77777777" w:rsidR="005574B2" w:rsidRPr="00A83844" w:rsidRDefault="005574B2" w:rsidP="00FA56C4">
            <w:pPr>
              <w:pStyle w:val="Textodecomentrio"/>
              <w:spacing w:line="276" w:lineRule="auto"/>
              <w:ind w:right="-7"/>
              <w:jc w:val="both"/>
              <w:rPr>
                <w:rFonts w:ascii="Times New Roman" w:hAnsi="Times New Roman"/>
                <w:sz w:val="18"/>
                <w:szCs w:val="18"/>
              </w:rPr>
            </w:pPr>
          </w:p>
        </w:tc>
      </w:tr>
      <w:tr w:rsidR="00F02017" w:rsidRPr="00A83844" w14:paraId="290C6354" w14:textId="77777777" w:rsidTr="00F7199B">
        <w:trPr>
          <w:trHeight w:val="540"/>
          <w:jc w:val="center"/>
        </w:trPr>
        <w:tc>
          <w:tcPr>
            <w:tcW w:w="1158" w:type="dxa"/>
          </w:tcPr>
          <w:p w14:paraId="398BF33D" w14:textId="135E59A2" w:rsidR="00F02017" w:rsidRPr="007A0C0D" w:rsidRDefault="007A0C0D" w:rsidP="00FA56C4">
            <w:pPr>
              <w:pStyle w:val="Textodecomentrio"/>
              <w:spacing w:line="276" w:lineRule="auto"/>
              <w:ind w:right="-7"/>
              <w:jc w:val="both"/>
              <w:rPr>
                <w:rFonts w:asciiTheme="majorHAnsi" w:hAnsiTheme="majorHAnsi" w:cstheme="majorHAnsi"/>
                <w:sz w:val="22"/>
                <w:szCs w:val="22"/>
              </w:rPr>
            </w:pPr>
            <w:r>
              <w:rPr>
                <w:rFonts w:asciiTheme="majorHAnsi" w:hAnsiTheme="majorHAnsi" w:cstheme="majorHAnsi"/>
                <w:sz w:val="22"/>
                <w:szCs w:val="22"/>
              </w:rPr>
              <w:t>2</w:t>
            </w:r>
          </w:p>
        </w:tc>
        <w:tc>
          <w:tcPr>
            <w:tcW w:w="1122" w:type="dxa"/>
          </w:tcPr>
          <w:p w14:paraId="48FF412D" w14:textId="62C3D9CD" w:rsidR="00F02017" w:rsidRPr="007A0C0D" w:rsidRDefault="00F02017" w:rsidP="00FA56C4">
            <w:pPr>
              <w:pStyle w:val="Textodecomentrio"/>
              <w:spacing w:line="276" w:lineRule="auto"/>
              <w:ind w:right="-7"/>
              <w:jc w:val="both"/>
              <w:rPr>
                <w:rFonts w:asciiTheme="majorHAnsi" w:hAnsiTheme="majorHAnsi" w:cstheme="majorHAnsi"/>
                <w:sz w:val="22"/>
                <w:szCs w:val="22"/>
              </w:rPr>
            </w:pPr>
            <w:r w:rsidRPr="007A0C0D">
              <w:rPr>
                <w:rFonts w:asciiTheme="majorHAnsi" w:hAnsiTheme="majorHAnsi" w:cstheme="majorHAnsi"/>
                <w:sz w:val="22"/>
                <w:szCs w:val="22"/>
              </w:rPr>
              <w:t>003.001.037</w:t>
            </w:r>
          </w:p>
        </w:tc>
        <w:tc>
          <w:tcPr>
            <w:tcW w:w="3258" w:type="dxa"/>
          </w:tcPr>
          <w:p w14:paraId="0FE6D379" w14:textId="77777777" w:rsidR="00F02017" w:rsidRPr="00B30315" w:rsidRDefault="00F02017" w:rsidP="00FA56C4">
            <w:pPr>
              <w:pStyle w:val="Textodecomentrio"/>
              <w:spacing w:line="276" w:lineRule="auto"/>
              <w:ind w:right="-7"/>
              <w:jc w:val="both"/>
              <w:rPr>
                <w:rFonts w:asciiTheme="majorHAnsi" w:hAnsiTheme="majorHAnsi" w:cstheme="majorHAnsi"/>
                <w:sz w:val="22"/>
                <w:szCs w:val="22"/>
              </w:rPr>
            </w:pPr>
            <w:r w:rsidRPr="00B30315">
              <w:rPr>
                <w:rFonts w:asciiTheme="majorHAnsi" w:hAnsiTheme="majorHAnsi" w:cstheme="majorHAnsi"/>
                <w:sz w:val="22"/>
                <w:szCs w:val="22"/>
              </w:rPr>
              <w:t>OVO DE PÁSCOA ARTESANAL</w:t>
            </w:r>
          </w:p>
          <w:p w14:paraId="254B8AD2" w14:textId="5D4D63BC" w:rsidR="00F02017" w:rsidRPr="00B30315" w:rsidRDefault="00F02017" w:rsidP="00FA56C4">
            <w:pPr>
              <w:pStyle w:val="Textodecomentrio"/>
              <w:spacing w:line="276" w:lineRule="auto"/>
              <w:ind w:right="-7"/>
              <w:jc w:val="both"/>
              <w:rPr>
                <w:rFonts w:asciiTheme="majorHAnsi" w:hAnsiTheme="majorHAnsi" w:cstheme="majorHAnsi"/>
                <w:sz w:val="22"/>
                <w:szCs w:val="22"/>
              </w:rPr>
            </w:pPr>
            <w:r w:rsidRPr="00B30315">
              <w:rPr>
                <w:rFonts w:asciiTheme="majorHAnsi" w:hAnsiTheme="majorHAnsi" w:cstheme="majorHAnsi"/>
                <w:sz w:val="22"/>
                <w:szCs w:val="22"/>
              </w:rPr>
              <w:t>Tipo de produto: Ovo de Páscoa art</w:t>
            </w:r>
            <w:r w:rsidR="00B30315" w:rsidRPr="00B30315">
              <w:rPr>
                <w:rFonts w:asciiTheme="majorHAnsi" w:hAnsiTheme="majorHAnsi" w:cstheme="majorHAnsi"/>
                <w:sz w:val="22"/>
                <w:szCs w:val="22"/>
              </w:rPr>
              <w:t>e</w:t>
            </w:r>
            <w:r w:rsidRPr="00B30315">
              <w:rPr>
                <w:rFonts w:asciiTheme="majorHAnsi" w:hAnsiTheme="majorHAnsi" w:cstheme="majorHAnsi"/>
                <w:sz w:val="22"/>
                <w:szCs w:val="22"/>
              </w:rPr>
              <w:t>sanal Peso: mínimo de 200 g (duzentos gramas) por unidade Composição: confeccionado em mistura de chocolate ao leite, sem adição de parafina Fabricação: artesanal/caseira Embalagem: entregue em embalagem apropriada, que garanta a integridade, conservação e higiene do produto até o consume.</w:t>
            </w:r>
          </w:p>
          <w:p w14:paraId="03744945" w14:textId="5E19672A" w:rsidR="00F02017" w:rsidRPr="00B30315" w:rsidRDefault="00F02017" w:rsidP="00FA56C4">
            <w:pPr>
              <w:pStyle w:val="Textodecomentrio"/>
              <w:spacing w:line="276" w:lineRule="auto"/>
              <w:ind w:right="-7"/>
              <w:jc w:val="both"/>
              <w:rPr>
                <w:rFonts w:asciiTheme="majorHAnsi" w:hAnsiTheme="majorHAnsi" w:cstheme="majorHAnsi"/>
                <w:b/>
                <w:sz w:val="22"/>
                <w:szCs w:val="22"/>
              </w:rPr>
            </w:pPr>
            <w:r w:rsidRPr="00B30315">
              <w:rPr>
                <w:rFonts w:asciiTheme="majorHAnsi" w:hAnsiTheme="majorHAnsi" w:cstheme="majorHAnsi"/>
                <w:b/>
                <w:sz w:val="22"/>
                <w:szCs w:val="22"/>
              </w:rPr>
              <w:t xml:space="preserve">cota de até 25% (vinte e cinco por cento) do objeto para a contratação para microempresas e empresas de pequeno porte, conforme artigo </w:t>
            </w:r>
            <w:r w:rsidRPr="00B30315">
              <w:rPr>
                <w:rFonts w:asciiTheme="majorHAnsi" w:hAnsiTheme="majorHAnsi" w:cstheme="majorHAnsi"/>
                <w:b/>
                <w:sz w:val="22"/>
                <w:szCs w:val="22"/>
              </w:rPr>
              <w:lastRenderedPageBreak/>
              <w:t>48, inciso III, da lei complementar nº 123, de 14 de dezembro de 2006.</w:t>
            </w:r>
          </w:p>
        </w:tc>
        <w:tc>
          <w:tcPr>
            <w:tcW w:w="913" w:type="dxa"/>
          </w:tcPr>
          <w:p w14:paraId="1F2BA174" w14:textId="4382B20D" w:rsidR="00F02017" w:rsidRPr="00F7199B" w:rsidRDefault="00F02017" w:rsidP="00FA56C4">
            <w:pPr>
              <w:pStyle w:val="Textodecomentrio"/>
              <w:spacing w:line="276" w:lineRule="auto"/>
              <w:ind w:right="-7"/>
              <w:jc w:val="both"/>
              <w:rPr>
                <w:rFonts w:asciiTheme="majorHAnsi" w:hAnsiTheme="majorHAnsi" w:cstheme="majorHAnsi"/>
                <w:sz w:val="22"/>
                <w:szCs w:val="22"/>
              </w:rPr>
            </w:pPr>
            <w:r>
              <w:rPr>
                <w:rFonts w:asciiTheme="majorHAnsi" w:hAnsiTheme="majorHAnsi" w:cstheme="majorHAnsi"/>
                <w:sz w:val="22"/>
                <w:szCs w:val="22"/>
              </w:rPr>
              <w:lastRenderedPageBreak/>
              <w:t>UN</w:t>
            </w:r>
          </w:p>
        </w:tc>
        <w:tc>
          <w:tcPr>
            <w:tcW w:w="1046" w:type="dxa"/>
          </w:tcPr>
          <w:p w14:paraId="67DD9A42" w14:textId="040AD953" w:rsidR="00F02017" w:rsidRPr="00F7199B" w:rsidRDefault="00F02017" w:rsidP="00FA56C4">
            <w:pPr>
              <w:pStyle w:val="Textodecomentrio"/>
              <w:spacing w:line="276" w:lineRule="auto"/>
              <w:ind w:right="-7"/>
              <w:jc w:val="both"/>
              <w:rPr>
                <w:rFonts w:asciiTheme="majorHAnsi" w:hAnsiTheme="majorHAnsi" w:cstheme="majorHAnsi"/>
                <w:sz w:val="22"/>
                <w:szCs w:val="22"/>
              </w:rPr>
            </w:pPr>
            <w:r>
              <w:rPr>
                <w:rFonts w:asciiTheme="majorHAnsi" w:hAnsiTheme="majorHAnsi" w:cstheme="majorHAnsi"/>
                <w:sz w:val="22"/>
                <w:szCs w:val="22"/>
              </w:rPr>
              <w:t>4163</w:t>
            </w:r>
          </w:p>
        </w:tc>
        <w:tc>
          <w:tcPr>
            <w:tcW w:w="1145" w:type="dxa"/>
          </w:tcPr>
          <w:p w14:paraId="3B73BBE1" w14:textId="77777777" w:rsidR="00F02017" w:rsidRPr="00A83844" w:rsidRDefault="00F02017" w:rsidP="00FA56C4">
            <w:pPr>
              <w:pStyle w:val="Textodecomentrio"/>
              <w:spacing w:line="276" w:lineRule="auto"/>
              <w:ind w:right="-7"/>
              <w:jc w:val="both"/>
              <w:rPr>
                <w:rFonts w:ascii="Times New Roman" w:hAnsi="Times New Roman"/>
                <w:sz w:val="18"/>
                <w:szCs w:val="18"/>
              </w:rPr>
            </w:pPr>
          </w:p>
        </w:tc>
        <w:tc>
          <w:tcPr>
            <w:tcW w:w="1002" w:type="dxa"/>
          </w:tcPr>
          <w:p w14:paraId="61FB81C6" w14:textId="77777777" w:rsidR="00F02017" w:rsidRPr="00A83844" w:rsidRDefault="00F02017" w:rsidP="00FA56C4">
            <w:pPr>
              <w:pStyle w:val="Textodecomentrio"/>
              <w:spacing w:line="276" w:lineRule="auto"/>
              <w:ind w:right="-7"/>
              <w:jc w:val="both"/>
              <w:rPr>
                <w:rFonts w:ascii="Times New Roman" w:hAnsi="Times New Roman"/>
                <w:sz w:val="18"/>
                <w:szCs w:val="18"/>
              </w:rPr>
            </w:pPr>
          </w:p>
        </w:tc>
        <w:tc>
          <w:tcPr>
            <w:tcW w:w="705" w:type="dxa"/>
          </w:tcPr>
          <w:p w14:paraId="08AE7D5F" w14:textId="77777777" w:rsidR="00F02017" w:rsidRPr="00A83844" w:rsidRDefault="00F02017" w:rsidP="00FA56C4">
            <w:pPr>
              <w:pStyle w:val="Textodecomentrio"/>
              <w:spacing w:line="276" w:lineRule="auto"/>
              <w:ind w:right="-7"/>
              <w:jc w:val="both"/>
              <w:rPr>
                <w:rFonts w:ascii="Times New Roman" w:hAnsi="Times New Roman"/>
                <w:sz w:val="18"/>
                <w:szCs w:val="18"/>
              </w:rPr>
            </w:pPr>
          </w:p>
        </w:tc>
      </w:tr>
      <w:tr w:rsidR="00F7199B" w:rsidRPr="00A83844" w14:paraId="020B9803" w14:textId="6DF8BFF7" w:rsidTr="00F7199B">
        <w:trPr>
          <w:trHeight w:val="702"/>
          <w:jc w:val="center"/>
        </w:trPr>
        <w:tc>
          <w:tcPr>
            <w:tcW w:w="1158" w:type="dxa"/>
          </w:tcPr>
          <w:p w14:paraId="3F3284D5" w14:textId="6E943064" w:rsidR="00F7199B" w:rsidRPr="00F7199B" w:rsidRDefault="007A0C0D" w:rsidP="00FA56C4">
            <w:pPr>
              <w:pStyle w:val="Textodecomentrio"/>
              <w:spacing w:line="276" w:lineRule="auto"/>
              <w:ind w:right="-7"/>
              <w:jc w:val="both"/>
              <w:rPr>
                <w:rFonts w:asciiTheme="majorHAnsi" w:hAnsiTheme="majorHAnsi"/>
                <w:sz w:val="22"/>
                <w:szCs w:val="22"/>
              </w:rPr>
            </w:pPr>
            <w:r>
              <w:rPr>
                <w:rFonts w:asciiTheme="majorHAnsi" w:hAnsiTheme="majorHAnsi" w:cs="Times New Roman"/>
                <w:sz w:val="22"/>
                <w:szCs w:val="22"/>
              </w:rPr>
              <w:t>3</w:t>
            </w:r>
          </w:p>
        </w:tc>
        <w:tc>
          <w:tcPr>
            <w:tcW w:w="1122" w:type="dxa"/>
          </w:tcPr>
          <w:p w14:paraId="101EC177" w14:textId="4F09DB22" w:rsidR="00F7199B" w:rsidRPr="00F7199B" w:rsidRDefault="00F7199B" w:rsidP="00FA56C4">
            <w:pPr>
              <w:pStyle w:val="Textodecomentrio"/>
              <w:spacing w:line="276" w:lineRule="auto"/>
              <w:ind w:right="-7"/>
              <w:jc w:val="both"/>
              <w:rPr>
                <w:rFonts w:asciiTheme="majorHAnsi" w:hAnsiTheme="majorHAnsi"/>
                <w:sz w:val="22"/>
                <w:szCs w:val="22"/>
              </w:rPr>
            </w:pPr>
            <w:r w:rsidRPr="00F7199B">
              <w:rPr>
                <w:rFonts w:asciiTheme="majorHAnsi" w:hAnsiTheme="majorHAnsi" w:cs="Times New Roman"/>
                <w:sz w:val="22"/>
                <w:szCs w:val="22"/>
              </w:rPr>
              <w:t>3.001.038</w:t>
            </w:r>
          </w:p>
        </w:tc>
        <w:tc>
          <w:tcPr>
            <w:tcW w:w="3258" w:type="dxa"/>
          </w:tcPr>
          <w:p w14:paraId="06F09CCB" w14:textId="482890B3" w:rsidR="00F7199B" w:rsidRPr="00B30315" w:rsidRDefault="00F7199B" w:rsidP="00FA56C4">
            <w:pPr>
              <w:pStyle w:val="Textodecomentrio"/>
              <w:spacing w:line="276" w:lineRule="auto"/>
              <w:ind w:right="-7"/>
              <w:jc w:val="both"/>
              <w:rPr>
                <w:rFonts w:asciiTheme="majorHAnsi" w:hAnsiTheme="majorHAnsi"/>
                <w:sz w:val="22"/>
                <w:szCs w:val="22"/>
              </w:rPr>
            </w:pPr>
            <w:r w:rsidRPr="00B30315">
              <w:rPr>
                <w:rFonts w:asciiTheme="majorHAnsi" w:hAnsiTheme="majorHAnsi" w:cs="Times New Roman"/>
                <w:sz w:val="22"/>
                <w:szCs w:val="22"/>
              </w:rPr>
              <w:t>OVO DE PÁSCOA ZERO LACTOSE Tipo de produto: Ovo de Páscoa artesanal, zero lactose Peso: mínimo de 200 g (duzentos gramas) por unidade Composição: confeccionado em chocolate ao leite zero lactose, sem adição de parafina Fabricação: artesanal/caseira Embalagem: entregue em embalagem apropriada, garantindo integridade, conservação e higiene do produto até o consumo.</w:t>
            </w:r>
          </w:p>
        </w:tc>
        <w:tc>
          <w:tcPr>
            <w:tcW w:w="913" w:type="dxa"/>
          </w:tcPr>
          <w:p w14:paraId="57BBD1D0" w14:textId="57440BB3" w:rsidR="00F7199B" w:rsidRPr="00F7199B" w:rsidRDefault="00F7199B" w:rsidP="00FA56C4">
            <w:pPr>
              <w:pStyle w:val="Textodecomentrio"/>
              <w:spacing w:line="276" w:lineRule="auto"/>
              <w:ind w:right="-7"/>
              <w:jc w:val="both"/>
              <w:rPr>
                <w:rFonts w:asciiTheme="majorHAnsi" w:hAnsiTheme="majorHAnsi"/>
                <w:sz w:val="22"/>
                <w:szCs w:val="22"/>
              </w:rPr>
            </w:pPr>
            <w:r w:rsidRPr="00F7199B">
              <w:rPr>
                <w:rFonts w:asciiTheme="majorHAnsi" w:hAnsiTheme="majorHAnsi" w:cs="Times New Roman"/>
                <w:sz w:val="22"/>
                <w:szCs w:val="22"/>
              </w:rPr>
              <w:t>UN</w:t>
            </w:r>
          </w:p>
        </w:tc>
        <w:tc>
          <w:tcPr>
            <w:tcW w:w="1046" w:type="dxa"/>
          </w:tcPr>
          <w:p w14:paraId="5B6D0FFF" w14:textId="6881C8B6" w:rsidR="00F7199B" w:rsidRPr="00F7199B" w:rsidRDefault="00F7199B" w:rsidP="00FA56C4">
            <w:pPr>
              <w:pStyle w:val="Textodecomentrio"/>
              <w:spacing w:line="276" w:lineRule="auto"/>
              <w:ind w:right="-7"/>
              <w:jc w:val="both"/>
              <w:rPr>
                <w:rFonts w:asciiTheme="majorHAnsi" w:hAnsiTheme="majorHAnsi"/>
                <w:sz w:val="22"/>
                <w:szCs w:val="22"/>
              </w:rPr>
            </w:pPr>
            <w:r w:rsidRPr="00F7199B">
              <w:rPr>
                <w:rFonts w:asciiTheme="majorHAnsi" w:hAnsiTheme="majorHAnsi" w:cs="Times New Roman"/>
                <w:sz w:val="22"/>
                <w:szCs w:val="22"/>
              </w:rPr>
              <w:t>45</w:t>
            </w:r>
          </w:p>
        </w:tc>
        <w:tc>
          <w:tcPr>
            <w:tcW w:w="1145" w:type="dxa"/>
          </w:tcPr>
          <w:p w14:paraId="546B9B72" w14:textId="77777777" w:rsidR="00F7199B" w:rsidRPr="00A83844" w:rsidRDefault="00F7199B" w:rsidP="00FA56C4">
            <w:pPr>
              <w:pStyle w:val="Textodecomentrio"/>
              <w:spacing w:line="276" w:lineRule="auto"/>
              <w:ind w:right="-7"/>
              <w:jc w:val="both"/>
              <w:rPr>
                <w:rFonts w:ascii="Times New Roman" w:hAnsi="Times New Roman"/>
                <w:sz w:val="18"/>
                <w:szCs w:val="18"/>
              </w:rPr>
            </w:pPr>
          </w:p>
        </w:tc>
        <w:tc>
          <w:tcPr>
            <w:tcW w:w="1002" w:type="dxa"/>
          </w:tcPr>
          <w:p w14:paraId="1439874D" w14:textId="77777777" w:rsidR="00F7199B" w:rsidRPr="00A83844" w:rsidRDefault="00F7199B" w:rsidP="00FA56C4">
            <w:pPr>
              <w:pStyle w:val="Textodecomentrio"/>
              <w:spacing w:line="276" w:lineRule="auto"/>
              <w:ind w:right="-7"/>
              <w:jc w:val="both"/>
              <w:rPr>
                <w:rFonts w:ascii="Times New Roman" w:hAnsi="Times New Roman"/>
                <w:sz w:val="18"/>
                <w:szCs w:val="18"/>
              </w:rPr>
            </w:pPr>
          </w:p>
        </w:tc>
        <w:tc>
          <w:tcPr>
            <w:tcW w:w="705" w:type="dxa"/>
          </w:tcPr>
          <w:p w14:paraId="7AE946CA" w14:textId="77777777" w:rsidR="00F7199B" w:rsidRPr="00A83844" w:rsidRDefault="00F7199B" w:rsidP="00FA56C4">
            <w:pPr>
              <w:pStyle w:val="Textodecomentrio"/>
              <w:spacing w:line="276" w:lineRule="auto"/>
              <w:ind w:right="-7"/>
              <w:jc w:val="both"/>
              <w:rPr>
                <w:rFonts w:ascii="Times New Roman" w:hAnsi="Times New Roman"/>
                <w:sz w:val="18"/>
                <w:szCs w:val="18"/>
              </w:rPr>
            </w:pPr>
          </w:p>
        </w:tc>
      </w:tr>
    </w:tbl>
    <w:p w14:paraId="7D665390" w14:textId="77777777" w:rsidR="001D7016" w:rsidRDefault="001D7016" w:rsidP="00FA56C4">
      <w:pPr>
        <w:spacing w:line="276" w:lineRule="auto"/>
        <w:jc w:val="both"/>
        <w:rPr>
          <w:rFonts w:asciiTheme="majorHAnsi" w:eastAsia="Calibri" w:hAnsiTheme="majorHAnsi" w:cstheme="majorHAnsi"/>
          <w:sz w:val="22"/>
          <w:szCs w:val="22"/>
        </w:rPr>
      </w:pPr>
    </w:p>
    <w:p w14:paraId="48A0B145" w14:textId="028774A1"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 xml:space="preserve">Prazo da proposta, </w:t>
      </w:r>
      <w:r w:rsidR="00AE776D" w:rsidRPr="0017634F">
        <w:rPr>
          <w:rFonts w:asciiTheme="majorHAnsi" w:eastAsia="Calibri" w:hAnsiTheme="majorHAnsi" w:cstheme="majorHAnsi"/>
          <w:sz w:val="22"/>
          <w:szCs w:val="22"/>
        </w:rPr>
        <w:t>180</w:t>
      </w:r>
      <w:r w:rsidRPr="0017634F">
        <w:rPr>
          <w:rFonts w:asciiTheme="majorHAnsi" w:eastAsia="Calibri" w:hAnsiTheme="majorHAnsi" w:cstheme="majorHAnsi"/>
          <w:sz w:val="22"/>
          <w:szCs w:val="22"/>
        </w:rPr>
        <w:t xml:space="preserve"> (</w:t>
      </w:r>
      <w:r w:rsidR="00AE776D" w:rsidRPr="0017634F">
        <w:rPr>
          <w:rFonts w:asciiTheme="majorHAnsi" w:eastAsia="Calibri" w:hAnsiTheme="majorHAnsi" w:cstheme="majorHAnsi"/>
          <w:sz w:val="22"/>
          <w:szCs w:val="22"/>
        </w:rPr>
        <w:t>cento e oitenta</w:t>
      </w:r>
      <w:r w:rsidRPr="0017634F">
        <w:rPr>
          <w:rFonts w:asciiTheme="majorHAnsi" w:eastAsia="Calibri" w:hAnsiTheme="majorHAnsi" w:cstheme="majorHAnsi"/>
          <w:sz w:val="22"/>
          <w:szCs w:val="22"/>
        </w:rPr>
        <w:t>) dias.</w:t>
      </w:r>
    </w:p>
    <w:p w14:paraId="1DFB2348" w14:textId="21098367"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w:t>
      </w:r>
      <w:r w:rsidR="00F47FDF">
        <w:rPr>
          <w:rFonts w:asciiTheme="majorHAnsi" w:eastAsia="Calibri" w:hAnsiTheme="majorHAnsi" w:cstheme="majorHAnsi"/>
          <w:sz w:val="22"/>
          <w:szCs w:val="22"/>
        </w:rPr>
        <w:t>a obrigação objeto da licitação.</w:t>
      </w:r>
    </w:p>
    <w:p w14:paraId="468534A2" w14:textId="77777777" w:rsidR="00E324B1" w:rsidRPr="0017634F" w:rsidRDefault="00E324B1" w:rsidP="00FA56C4">
      <w:pPr>
        <w:spacing w:line="276" w:lineRule="auto"/>
        <w:ind w:left="284"/>
        <w:jc w:val="both"/>
        <w:rPr>
          <w:rFonts w:asciiTheme="majorHAnsi" w:eastAsia="Calibri" w:hAnsiTheme="majorHAnsi" w:cstheme="majorHAnsi"/>
          <w:sz w:val="22"/>
          <w:szCs w:val="22"/>
        </w:rPr>
      </w:pPr>
    </w:p>
    <w:p w14:paraId="7F40FC85" w14:textId="471F1E42"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Declaramos que concordamos e nos submetemos a todos os termos, normas e especifica</w:t>
      </w:r>
      <w:r w:rsidR="00F47FDF">
        <w:rPr>
          <w:rFonts w:asciiTheme="majorHAnsi" w:eastAsia="Calibri" w:hAnsiTheme="majorHAnsi" w:cstheme="majorHAnsi"/>
          <w:sz w:val="22"/>
          <w:szCs w:val="22"/>
        </w:rPr>
        <w:t>ções deste EDITAL e seus anexos.</w:t>
      </w:r>
    </w:p>
    <w:p w14:paraId="7B247A11" w14:textId="77777777" w:rsidR="00E324B1" w:rsidRPr="0017634F" w:rsidRDefault="00E324B1" w:rsidP="00FA56C4">
      <w:pPr>
        <w:spacing w:line="276" w:lineRule="auto"/>
        <w:ind w:left="284"/>
        <w:jc w:val="both"/>
        <w:rPr>
          <w:rFonts w:asciiTheme="majorHAnsi" w:eastAsia="Calibri" w:hAnsiTheme="majorHAnsi" w:cstheme="majorHAnsi"/>
          <w:sz w:val="22"/>
          <w:szCs w:val="22"/>
        </w:rPr>
      </w:pPr>
    </w:p>
    <w:p w14:paraId="608454E6" w14:textId="2937FA19" w:rsidR="00E324B1" w:rsidRPr="0017634F" w:rsidRDefault="00E324B1" w:rsidP="00FA56C4">
      <w:pPr>
        <w:spacing w:line="276" w:lineRule="auto"/>
        <w:ind w:left="284"/>
        <w:jc w:val="both"/>
        <w:rPr>
          <w:rFonts w:asciiTheme="majorHAnsi" w:eastAsia="Calibri" w:hAnsiTheme="majorHAnsi" w:cstheme="majorHAnsi"/>
          <w:sz w:val="22"/>
          <w:szCs w:val="22"/>
          <w:u w:val="single"/>
        </w:rPr>
      </w:pPr>
      <w:r w:rsidRPr="0017634F">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17634F" w:rsidRDefault="00E324B1" w:rsidP="00FA56C4">
      <w:pPr>
        <w:spacing w:line="276" w:lineRule="auto"/>
        <w:ind w:left="284"/>
        <w:jc w:val="both"/>
        <w:rPr>
          <w:rFonts w:asciiTheme="majorHAnsi" w:eastAsia="Calibri" w:hAnsiTheme="majorHAnsi" w:cstheme="majorHAnsi"/>
          <w:sz w:val="22"/>
          <w:szCs w:val="22"/>
          <w:u w:val="single"/>
        </w:rPr>
      </w:pPr>
      <w:r w:rsidRPr="0017634F">
        <w:rPr>
          <w:rFonts w:asciiTheme="majorHAnsi" w:eastAsia="Calibri" w:hAnsiTheme="majorHAnsi" w:cstheme="majorHAnsi"/>
          <w:sz w:val="22"/>
          <w:szCs w:val="22"/>
          <w:u w:val="single"/>
        </w:rPr>
        <w:t>Dados do responsável pela assinatura do contrato:</w:t>
      </w:r>
    </w:p>
    <w:p w14:paraId="2B558629" w14:textId="77777777"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Nome</w:t>
      </w:r>
      <w:r w:rsidRPr="0017634F">
        <w:rPr>
          <w:rFonts w:asciiTheme="majorHAnsi" w:eastAsia="Calibri" w:hAnsiTheme="majorHAnsi" w:cstheme="majorHAnsi"/>
          <w:sz w:val="22"/>
          <w:szCs w:val="22"/>
        </w:rPr>
        <w:t xml:space="preserve">, </w:t>
      </w:r>
    </w:p>
    <w:p w14:paraId="0B08A445" w14:textId="77777777"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Qualificação</w:t>
      </w:r>
      <w:r w:rsidRPr="0017634F">
        <w:rPr>
          <w:rFonts w:asciiTheme="majorHAnsi" w:eastAsia="Calibri" w:hAnsiTheme="majorHAnsi" w:cstheme="majorHAnsi"/>
          <w:sz w:val="22"/>
          <w:szCs w:val="22"/>
        </w:rPr>
        <w:t xml:space="preserve"> (cargo ou função), </w:t>
      </w:r>
    </w:p>
    <w:p w14:paraId="6592A895" w14:textId="77777777"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Dados pessoais</w:t>
      </w:r>
      <w:r w:rsidRPr="0017634F">
        <w:rPr>
          <w:rFonts w:asciiTheme="majorHAnsi" w:eastAsia="Calibri" w:hAnsiTheme="majorHAnsi" w:cstheme="majorHAnsi"/>
          <w:sz w:val="22"/>
          <w:szCs w:val="22"/>
        </w:rPr>
        <w:t xml:space="preserve"> (nacionalidade, estado civil e profissão), </w:t>
      </w:r>
    </w:p>
    <w:p w14:paraId="465A3AD7" w14:textId="77777777"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Número dos documentos pessoais</w:t>
      </w:r>
      <w:r w:rsidRPr="0017634F">
        <w:rPr>
          <w:rFonts w:asciiTheme="majorHAnsi" w:eastAsia="Calibri" w:hAnsiTheme="majorHAnsi" w:cstheme="majorHAnsi"/>
          <w:sz w:val="22"/>
          <w:szCs w:val="22"/>
        </w:rPr>
        <w:t xml:space="preserve"> (RG, CPF), </w:t>
      </w:r>
    </w:p>
    <w:p w14:paraId="4869E77C" w14:textId="63824FCC"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u w:val="single"/>
        </w:rPr>
        <w:t>Endereço completo</w:t>
      </w:r>
      <w:r w:rsidRPr="0017634F">
        <w:rPr>
          <w:rFonts w:asciiTheme="majorHAnsi" w:eastAsia="Calibri" w:hAnsiTheme="majorHAnsi" w:cstheme="majorHAnsi"/>
          <w:sz w:val="22"/>
          <w:szCs w:val="22"/>
        </w:rPr>
        <w:t>.</w:t>
      </w:r>
    </w:p>
    <w:p w14:paraId="21E266A0" w14:textId="77777777" w:rsidR="00E324B1" w:rsidRPr="0017634F" w:rsidRDefault="00E324B1" w:rsidP="00FA56C4">
      <w:pPr>
        <w:spacing w:line="276" w:lineRule="auto"/>
        <w:ind w:left="284"/>
        <w:jc w:val="both"/>
        <w:rPr>
          <w:rFonts w:asciiTheme="majorHAnsi" w:eastAsia="Calibri" w:hAnsiTheme="majorHAnsi" w:cstheme="majorHAnsi"/>
          <w:sz w:val="22"/>
          <w:szCs w:val="22"/>
        </w:rPr>
      </w:pPr>
      <w:r w:rsidRPr="0017634F">
        <w:rPr>
          <w:rFonts w:asciiTheme="majorHAnsi" w:eastAsia="Calibri" w:hAnsiTheme="majorHAnsi" w:cstheme="majorHAnsi"/>
          <w:sz w:val="22"/>
          <w:szCs w:val="22"/>
        </w:rPr>
        <w:t xml:space="preserve">Titular dos seguintes canais de comunicação eletrônica e-mail: </w:t>
      </w:r>
      <w:hyperlink r:id="rId34">
        <w:r w:rsidRPr="0017634F">
          <w:rPr>
            <w:rFonts w:asciiTheme="majorHAnsi" w:eastAsia="Calibri" w:hAnsiTheme="majorHAnsi" w:cstheme="majorHAnsi"/>
            <w:color w:val="000080"/>
            <w:sz w:val="22"/>
            <w:szCs w:val="22"/>
            <w:u w:val="single"/>
          </w:rPr>
          <w:t>xxxxxxxxx@xxx.com</w:t>
        </w:r>
      </w:hyperlink>
      <w:r w:rsidRPr="0017634F">
        <w:rPr>
          <w:rFonts w:asciiTheme="majorHAnsi" w:eastAsia="Calibri" w:hAnsiTheme="majorHAnsi" w:cstheme="majorHAnsi"/>
          <w:sz w:val="22"/>
          <w:szCs w:val="22"/>
        </w:rPr>
        <w:t xml:space="preserve"> , WhatsApp (XX) XXXXX-XXXX, pelos quais poderá receber solicitações, requerimentos, notificações e etc. </w:t>
      </w:r>
    </w:p>
    <w:p w14:paraId="543010CA" w14:textId="0A1B8E44" w:rsidR="00E324B1" w:rsidRPr="0017634F" w:rsidRDefault="00E324B1" w:rsidP="00FA56C4">
      <w:pPr>
        <w:spacing w:line="276" w:lineRule="auto"/>
        <w:ind w:left="284"/>
        <w:rPr>
          <w:rFonts w:asciiTheme="majorHAnsi" w:eastAsia="Calibri" w:hAnsiTheme="majorHAnsi" w:cstheme="majorHAnsi"/>
          <w:sz w:val="22"/>
          <w:szCs w:val="22"/>
        </w:rPr>
      </w:pPr>
      <w:r w:rsidRPr="0017634F">
        <w:rPr>
          <w:rFonts w:asciiTheme="majorHAnsi" w:eastAsia="Calibri" w:hAnsiTheme="majorHAnsi" w:cstheme="majorHAnsi"/>
          <w:sz w:val="22"/>
          <w:szCs w:val="22"/>
        </w:rPr>
        <w:t>Local, data, razão social, nome do representante legal e assinatura.</w:t>
      </w:r>
    </w:p>
    <w:p w14:paraId="29FE5A72" w14:textId="77777777" w:rsidR="00384DB4" w:rsidRPr="0017634F" w:rsidRDefault="00384DB4" w:rsidP="00FA56C4">
      <w:pPr>
        <w:spacing w:line="276" w:lineRule="auto"/>
        <w:ind w:left="284"/>
        <w:rPr>
          <w:rFonts w:asciiTheme="majorHAnsi" w:eastAsia="Calibri" w:hAnsiTheme="majorHAnsi" w:cstheme="majorHAnsi"/>
          <w:sz w:val="22"/>
          <w:szCs w:val="22"/>
        </w:rPr>
      </w:pPr>
    </w:p>
    <w:tbl>
      <w:tblPr>
        <w:tblW w:w="9758" w:type="dxa"/>
        <w:jc w:val="center"/>
        <w:tblCellMar>
          <w:left w:w="70" w:type="dxa"/>
          <w:right w:w="70" w:type="dxa"/>
        </w:tblCellMar>
        <w:tblLook w:val="04A0" w:firstRow="1" w:lastRow="0" w:firstColumn="1" w:lastColumn="0" w:noHBand="0" w:noVBand="1"/>
      </w:tblPr>
      <w:tblGrid>
        <w:gridCol w:w="7207"/>
        <w:gridCol w:w="2551"/>
      </w:tblGrid>
      <w:tr w:rsidR="0095426A" w:rsidRPr="0017634F" w14:paraId="5234E2A1" w14:textId="77777777" w:rsidTr="002206C2">
        <w:trPr>
          <w:trHeight w:val="2532"/>
          <w:jc w:val="center"/>
        </w:trPr>
        <w:tc>
          <w:tcPr>
            <w:tcW w:w="7207"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17634F" w:rsidRDefault="0095426A" w:rsidP="00FA56C4">
            <w:pPr>
              <w:spacing w:line="276" w:lineRule="auto"/>
              <w:ind w:left="284"/>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lastRenderedPageBreak/>
              <w:t>Estando de acordo com os termos do ato convocatório e com a legislação nele indicada, propomos o (s) valor (es) acima pelo prazo de __ dias corridos.</w:t>
            </w:r>
          </w:p>
          <w:p w14:paraId="31CA4E5D" w14:textId="6F5F6FD8" w:rsidR="0095426A" w:rsidRPr="0017634F" w:rsidRDefault="0095426A" w:rsidP="00FA56C4">
            <w:pPr>
              <w:spacing w:line="276" w:lineRule="auto"/>
              <w:ind w:left="284"/>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br/>
              <w:t xml:space="preserve">________ - __, __ de ________ </w:t>
            </w:r>
            <w:proofErr w:type="spellStart"/>
            <w:r w:rsidRPr="0017634F">
              <w:rPr>
                <w:rFonts w:asciiTheme="majorHAnsi" w:eastAsia="Times New Roman" w:hAnsiTheme="majorHAnsi" w:cstheme="majorHAnsi"/>
                <w:color w:val="000000"/>
                <w:sz w:val="22"/>
                <w:szCs w:val="22"/>
              </w:rPr>
              <w:t>de</w:t>
            </w:r>
            <w:proofErr w:type="spellEnd"/>
            <w:r w:rsidRPr="0017634F">
              <w:rPr>
                <w:rFonts w:asciiTheme="majorHAnsi" w:eastAsia="Times New Roman" w:hAnsiTheme="majorHAnsi" w:cstheme="majorHAnsi"/>
                <w:color w:val="000000"/>
                <w:sz w:val="22"/>
                <w:szCs w:val="22"/>
              </w:rPr>
              <w:t xml:space="preserve"> 202</w:t>
            </w:r>
            <w:r w:rsidR="000D35C5">
              <w:rPr>
                <w:rFonts w:asciiTheme="majorHAnsi" w:eastAsia="Times New Roman" w:hAnsiTheme="majorHAnsi" w:cstheme="majorHAnsi"/>
                <w:color w:val="000000"/>
                <w:sz w:val="22"/>
                <w:szCs w:val="22"/>
              </w:rPr>
              <w:t>6</w:t>
            </w:r>
            <w:r w:rsidRPr="0017634F">
              <w:rPr>
                <w:rFonts w:asciiTheme="majorHAnsi" w:eastAsia="Times New Roman" w:hAnsiTheme="majorHAnsi" w:cstheme="majorHAnsi"/>
                <w:color w:val="000000"/>
                <w:sz w:val="22"/>
                <w:szCs w:val="22"/>
              </w:rPr>
              <w:t>.</w:t>
            </w:r>
          </w:p>
          <w:p w14:paraId="392D1D01" w14:textId="77777777" w:rsidR="0095426A" w:rsidRPr="0017634F" w:rsidRDefault="0095426A" w:rsidP="00FA56C4">
            <w:pPr>
              <w:spacing w:line="276" w:lineRule="auto"/>
              <w:ind w:left="284"/>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br/>
            </w:r>
            <w:r w:rsidRPr="0017634F">
              <w:rPr>
                <w:rFonts w:asciiTheme="majorHAnsi" w:eastAsia="Times New Roman" w:hAnsiTheme="majorHAnsi" w:cstheme="majorHAnsi"/>
                <w:color w:val="000000"/>
                <w:sz w:val="22"/>
                <w:szCs w:val="22"/>
              </w:rPr>
              <w:br/>
              <w:t>____________________________</w:t>
            </w:r>
            <w:r w:rsidRPr="0017634F">
              <w:rPr>
                <w:rFonts w:asciiTheme="majorHAnsi" w:eastAsia="Times New Roman" w:hAnsiTheme="majorHAnsi" w:cstheme="majorHAnsi"/>
                <w:color w:val="000000"/>
                <w:sz w:val="22"/>
                <w:szCs w:val="22"/>
              </w:rPr>
              <w:br/>
              <w:t>Nome do Responsável pela Empresa</w:t>
            </w:r>
          </w:p>
          <w:p w14:paraId="12BE7354" w14:textId="77777777" w:rsidR="0095426A" w:rsidRPr="0017634F" w:rsidRDefault="0095426A" w:rsidP="00FA56C4">
            <w:pPr>
              <w:spacing w:line="276" w:lineRule="auto"/>
              <w:ind w:left="284"/>
              <w:jc w:val="both"/>
              <w:rPr>
                <w:rFonts w:asciiTheme="majorHAnsi" w:eastAsia="Times New Roman" w:hAnsiTheme="majorHAnsi" w:cstheme="majorHAnsi"/>
                <w:color w:val="000000"/>
                <w:sz w:val="22"/>
                <w:szCs w:val="22"/>
              </w:rPr>
            </w:pPr>
            <w:r w:rsidRPr="0017634F">
              <w:rPr>
                <w:rFonts w:asciiTheme="majorHAnsi" w:eastAsia="Times New Roman" w:hAnsiTheme="majorHAnsi" w:cstheme="majorHAnsi"/>
                <w:color w:val="000000"/>
                <w:sz w:val="22"/>
                <w:szCs w:val="22"/>
              </w:rPr>
              <w:t>CNPJ n°</w:t>
            </w:r>
          </w:p>
        </w:tc>
        <w:tc>
          <w:tcPr>
            <w:tcW w:w="2551" w:type="dxa"/>
            <w:tcBorders>
              <w:top w:val="double" w:sz="6" w:space="0" w:color="A6A6A6"/>
              <w:left w:val="nil"/>
              <w:bottom w:val="double" w:sz="6" w:space="0" w:color="A6A6A6"/>
              <w:right w:val="double" w:sz="6" w:space="0" w:color="A6A6A6"/>
            </w:tcBorders>
            <w:hideMark/>
          </w:tcPr>
          <w:p w14:paraId="2F5B0754" w14:textId="77777777" w:rsidR="0095426A" w:rsidRPr="0017634F" w:rsidRDefault="0095426A" w:rsidP="00FA56C4">
            <w:pPr>
              <w:spacing w:line="276" w:lineRule="auto"/>
              <w:ind w:left="284"/>
              <w:jc w:val="center"/>
              <w:rPr>
                <w:rFonts w:asciiTheme="majorHAnsi" w:eastAsia="Times New Roman" w:hAnsiTheme="majorHAnsi" w:cstheme="majorHAnsi"/>
                <w:b/>
                <w:bCs/>
                <w:color w:val="000000"/>
                <w:sz w:val="22"/>
                <w:szCs w:val="22"/>
              </w:rPr>
            </w:pPr>
            <w:r w:rsidRPr="0017634F">
              <w:rPr>
                <w:rFonts w:asciiTheme="majorHAnsi" w:eastAsia="Times New Roman" w:hAnsiTheme="majorHAnsi" w:cstheme="majorHAnsi"/>
                <w:b/>
                <w:bCs/>
                <w:color w:val="000000"/>
                <w:sz w:val="22"/>
                <w:szCs w:val="22"/>
              </w:rPr>
              <w:t>CARIMBO CNPJ</w:t>
            </w:r>
          </w:p>
        </w:tc>
      </w:tr>
    </w:tbl>
    <w:p w14:paraId="1F54014C" w14:textId="77777777" w:rsidR="00104708" w:rsidRDefault="00104708" w:rsidP="00FA56C4">
      <w:pPr>
        <w:spacing w:line="276" w:lineRule="auto"/>
        <w:sectPr w:rsidR="00104708" w:rsidSect="00502CD0">
          <w:headerReference w:type="default" r:id="rId35"/>
          <w:footerReference w:type="even" r:id="rId36"/>
          <w:footerReference w:type="default" r:id="rId37"/>
          <w:headerReference w:type="first" r:id="rId38"/>
          <w:footerReference w:type="first" r:id="rId39"/>
          <w:pgSz w:w="11906" w:h="16838" w:code="9"/>
          <w:pgMar w:top="1418" w:right="1134" w:bottom="1418" w:left="1134" w:header="709" w:footer="567" w:gutter="0"/>
          <w:cols w:space="708"/>
          <w:titlePg/>
          <w:docGrid w:linePitch="360"/>
        </w:sectPr>
      </w:pPr>
    </w:p>
    <w:p w14:paraId="62E5965A" w14:textId="40A5FC9E" w:rsidR="00B44F12" w:rsidRPr="0017634F" w:rsidRDefault="00995DCD" w:rsidP="00FA56C4">
      <w:pPr>
        <w:pStyle w:val="Ttulo1"/>
        <w:spacing w:before="0" w:line="276" w:lineRule="auto"/>
        <w:jc w:val="center"/>
        <w:rPr>
          <w:rFonts w:eastAsiaTheme="minorEastAsia" w:cstheme="majorHAnsi"/>
          <w:bCs w:val="0"/>
          <w:color w:val="auto"/>
          <w:sz w:val="22"/>
          <w:szCs w:val="22"/>
        </w:rPr>
      </w:pPr>
      <w:r w:rsidRPr="0017634F">
        <w:rPr>
          <w:rFonts w:eastAsiaTheme="minorEastAsia" w:cstheme="majorHAnsi"/>
          <w:bCs w:val="0"/>
          <w:color w:val="auto"/>
          <w:sz w:val="22"/>
          <w:szCs w:val="22"/>
        </w:rPr>
        <w:lastRenderedPageBreak/>
        <w:t>ANEXO I</w:t>
      </w:r>
      <w:r w:rsidR="003775D0">
        <w:rPr>
          <w:rFonts w:eastAsiaTheme="minorEastAsia" w:cstheme="majorHAnsi"/>
          <w:bCs w:val="0"/>
          <w:color w:val="auto"/>
          <w:sz w:val="22"/>
          <w:szCs w:val="22"/>
        </w:rPr>
        <w:t>II</w:t>
      </w:r>
      <w:r w:rsidRPr="0017634F">
        <w:rPr>
          <w:rFonts w:eastAsiaTheme="minorEastAsia" w:cstheme="majorHAnsi"/>
          <w:bCs w:val="0"/>
          <w:color w:val="auto"/>
          <w:sz w:val="22"/>
          <w:szCs w:val="22"/>
        </w:rPr>
        <w:t xml:space="preserve"> - MINUTA DE CONTRATO</w:t>
      </w:r>
      <w:r w:rsidR="006F1EDC" w:rsidRPr="0017634F">
        <w:rPr>
          <w:rFonts w:eastAsiaTheme="minorEastAsia" w:cstheme="majorHAnsi"/>
          <w:bCs w:val="0"/>
          <w:color w:val="auto"/>
          <w:sz w:val="22"/>
          <w:szCs w:val="22"/>
        </w:rPr>
        <w:t xml:space="preserve"> XXXX/20</w:t>
      </w:r>
      <w:r w:rsidR="00D60D4A" w:rsidRPr="0017634F">
        <w:rPr>
          <w:rFonts w:eastAsiaTheme="minorEastAsia" w:cstheme="majorHAnsi"/>
          <w:bCs w:val="0"/>
          <w:color w:val="auto"/>
          <w:sz w:val="22"/>
          <w:szCs w:val="22"/>
        </w:rPr>
        <w:t>XX</w:t>
      </w:r>
    </w:p>
    <w:p w14:paraId="21B06B91" w14:textId="7F29D443" w:rsidR="00B44F12" w:rsidRPr="0017634F" w:rsidRDefault="00B44F12" w:rsidP="00FA56C4">
      <w:pPr>
        <w:spacing w:line="276" w:lineRule="auto"/>
        <w:jc w:val="center"/>
        <w:rPr>
          <w:rFonts w:asciiTheme="majorHAnsi" w:hAnsiTheme="majorHAnsi" w:cstheme="majorHAnsi"/>
          <w:b/>
          <w:sz w:val="22"/>
          <w:szCs w:val="22"/>
        </w:rPr>
      </w:pPr>
      <w:r w:rsidRPr="0017634F">
        <w:rPr>
          <w:rFonts w:asciiTheme="majorHAnsi" w:hAnsiTheme="majorHAnsi" w:cstheme="majorHAnsi"/>
          <w:b/>
          <w:sz w:val="22"/>
          <w:szCs w:val="22"/>
        </w:rPr>
        <w:t xml:space="preserve">PREGÃO ELETRÔNICO Nº </w:t>
      </w:r>
      <w:r w:rsidR="00C66A24">
        <w:rPr>
          <w:rFonts w:asciiTheme="majorHAnsi" w:hAnsiTheme="majorHAnsi" w:cstheme="majorHAnsi"/>
          <w:b/>
          <w:sz w:val="22"/>
          <w:szCs w:val="22"/>
        </w:rPr>
        <w:t>008</w:t>
      </w:r>
      <w:r w:rsidR="004E479F" w:rsidRPr="0017634F">
        <w:rPr>
          <w:rFonts w:asciiTheme="majorHAnsi" w:hAnsiTheme="majorHAnsi" w:cstheme="majorHAnsi"/>
          <w:b/>
          <w:sz w:val="22"/>
          <w:szCs w:val="22"/>
        </w:rPr>
        <w:t>/</w:t>
      </w:r>
      <w:r w:rsidR="00D60D4A" w:rsidRPr="0017634F">
        <w:rPr>
          <w:rFonts w:asciiTheme="majorHAnsi" w:hAnsiTheme="majorHAnsi" w:cstheme="majorHAnsi"/>
          <w:b/>
          <w:sz w:val="22"/>
          <w:szCs w:val="22"/>
        </w:rPr>
        <w:t>20</w:t>
      </w:r>
      <w:r w:rsidR="00C66A24">
        <w:rPr>
          <w:rFonts w:asciiTheme="majorHAnsi" w:hAnsiTheme="majorHAnsi" w:cstheme="majorHAnsi"/>
          <w:b/>
          <w:sz w:val="22"/>
          <w:szCs w:val="22"/>
        </w:rPr>
        <w:t>26</w:t>
      </w:r>
    </w:p>
    <w:p w14:paraId="6EF0D83A" w14:textId="7AB1AF67" w:rsidR="00D60D4A" w:rsidRPr="0017634F" w:rsidRDefault="00D60D4A" w:rsidP="00FA56C4">
      <w:pPr>
        <w:spacing w:line="276" w:lineRule="auto"/>
        <w:jc w:val="center"/>
        <w:rPr>
          <w:rFonts w:asciiTheme="majorHAnsi" w:hAnsiTheme="majorHAnsi" w:cstheme="majorHAnsi"/>
          <w:b/>
          <w:sz w:val="22"/>
          <w:szCs w:val="22"/>
        </w:rPr>
      </w:pPr>
      <w:r w:rsidRPr="0017634F">
        <w:rPr>
          <w:rFonts w:asciiTheme="majorHAnsi" w:hAnsiTheme="majorHAnsi" w:cstheme="majorHAnsi"/>
          <w:b/>
          <w:sz w:val="22"/>
          <w:szCs w:val="22"/>
        </w:rPr>
        <w:t xml:space="preserve">PROCESSO ADMINISTRATIVO N° </w:t>
      </w:r>
      <w:r w:rsidR="00C66A24">
        <w:rPr>
          <w:rFonts w:asciiTheme="majorHAnsi" w:hAnsiTheme="majorHAnsi" w:cstheme="majorHAnsi"/>
          <w:b/>
          <w:sz w:val="22"/>
          <w:szCs w:val="22"/>
        </w:rPr>
        <w:t>016</w:t>
      </w:r>
      <w:r w:rsidRPr="0017634F">
        <w:rPr>
          <w:rFonts w:asciiTheme="majorHAnsi" w:hAnsiTheme="majorHAnsi" w:cstheme="majorHAnsi"/>
          <w:b/>
          <w:sz w:val="22"/>
          <w:szCs w:val="22"/>
        </w:rPr>
        <w:t>/20</w:t>
      </w:r>
      <w:r w:rsidR="00C66A24">
        <w:rPr>
          <w:rFonts w:asciiTheme="majorHAnsi" w:hAnsiTheme="majorHAnsi" w:cstheme="majorHAnsi"/>
          <w:b/>
          <w:sz w:val="22"/>
          <w:szCs w:val="22"/>
        </w:rPr>
        <w:t>26</w:t>
      </w:r>
    </w:p>
    <w:p w14:paraId="27884188" w14:textId="3FB8B799" w:rsidR="00D03943" w:rsidRPr="0017634F" w:rsidRDefault="008D64C7" w:rsidP="00FA56C4">
      <w:pPr>
        <w:spacing w:line="276" w:lineRule="auto"/>
        <w:ind w:left="3544"/>
        <w:jc w:val="both"/>
        <w:rPr>
          <w:rFonts w:asciiTheme="majorHAnsi" w:hAnsiTheme="majorHAnsi" w:cstheme="majorHAnsi"/>
          <w:sz w:val="22"/>
          <w:szCs w:val="22"/>
        </w:rPr>
      </w:pPr>
      <w:r>
        <w:rPr>
          <w:rFonts w:asciiTheme="majorHAnsi" w:hAnsiTheme="majorHAnsi" w:cstheme="majorHAnsi"/>
          <w:sz w:val="22"/>
          <w:szCs w:val="22"/>
        </w:rPr>
        <w:t xml:space="preserve">  </w:t>
      </w:r>
    </w:p>
    <w:p w14:paraId="68F61FCC" w14:textId="47F28095" w:rsidR="00B44F12" w:rsidRPr="0017634F" w:rsidRDefault="00B44F12" w:rsidP="00FA56C4">
      <w:pPr>
        <w:spacing w:line="276" w:lineRule="auto"/>
        <w:ind w:left="5529"/>
        <w:jc w:val="both"/>
        <w:rPr>
          <w:rFonts w:asciiTheme="majorHAnsi" w:hAnsiTheme="majorHAnsi" w:cstheme="majorHAnsi"/>
          <w:sz w:val="22"/>
          <w:szCs w:val="22"/>
        </w:rPr>
      </w:pPr>
      <w:r w:rsidRPr="001A0675">
        <w:rPr>
          <w:rFonts w:asciiTheme="majorHAnsi" w:hAnsiTheme="majorHAnsi" w:cstheme="majorHAnsi"/>
          <w:sz w:val="22"/>
          <w:szCs w:val="22"/>
        </w:rPr>
        <w:t xml:space="preserve">MINUTA DO </w:t>
      </w:r>
      <w:r w:rsidR="00BC3344" w:rsidRPr="001A0675">
        <w:rPr>
          <w:rFonts w:asciiTheme="majorHAnsi" w:hAnsiTheme="majorHAnsi" w:cstheme="majorHAnsi"/>
          <w:sz w:val="22"/>
          <w:szCs w:val="22"/>
        </w:rPr>
        <w:t>CONTRATO PARA</w:t>
      </w:r>
      <w:r w:rsidR="00BC3344" w:rsidRPr="00BC3344">
        <w:rPr>
          <w:rFonts w:asciiTheme="majorHAnsi" w:hAnsiTheme="majorHAnsi" w:cstheme="majorHAnsi"/>
          <w:sz w:val="22"/>
          <w:szCs w:val="22"/>
        </w:rPr>
        <w:t xml:space="preserve"> AQUISIÇÃO DE </w:t>
      </w:r>
      <w:r w:rsidR="00BC3344" w:rsidRPr="00F7199B">
        <w:rPr>
          <w:rFonts w:asciiTheme="majorHAnsi" w:hAnsiTheme="majorHAnsi" w:cstheme="majorHAnsi"/>
          <w:sz w:val="22"/>
          <w:szCs w:val="22"/>
        </w:rPr>
        <w:t>OVOS DE PÁSCOA ARTESANAL PARA DISTRIBUIÇÃO GRATUITA, EM ATENDIMENTO A SECRETÁRIA MUNICIPAL DE EDUCAÇÃO</w:t>
      </w:r>
      <w:r w:rsidR="00BC3344" w:rsidRPr="001A0675">
        <w:rPr>
          <w:rFonts w:asciiTheme="majorHAnsi" w:hAnsiTheme="majorHAnsi" w:cstheme="majorHAnsi"/>
          <w:sz w:val="22"/>
          <w:szCs w:val="22"/>
        </w:rPr>
        <w:t>, XXXXXXXXXXXXXXXXXXX E A EMPRESA XXXXXXXXXXXXXXXXXXX.</w:t>
      </w:r>
    </w:p>
    <w:p w14:paraId="452ED503" w14:textId="77777777" w:rsidR="00B44F12" w:rsidRPr="0017634F" w:rsidRDefault="00B44F12" w:rsidP="00FA56C4">
      <w:pPr>
        <w:spacing w:line="276" w:lineRule="auto"/>
        <w:ind w:left="3686"/>
        <w:jc w:val="both"/>
        <w:rPr>
          <w:rFonts w:asciiTheme="majorHAnsi" w:hAnsiTheme="majorHAnsi" w:cstheme="majorHAnsi"/>
          <w:sz w:val="22"/>
          <w:szCs w:val="22"/>
        </w:rPr>
      </w:pPr>
    </w:p>
    <w:p w14:paraId="30AEB041" w14:textId="57E1D445" w:rsidR="00B44F12" w:rsidRPr="0017634F" w:rsidRDefault="00B44F12" w:rsidP="00FA56C4">
      <w:pPr>
        <w:tabs>
          <w:tab w:val="left" w:pos="720"/>
        </w:tabs>
        <w:autoSpaceDE w:val="0"/>
        <w:autoSpaceDN w:val="0"/>
        <w:adjustRightInd w:val="0"/>
        <w:spacing w:line="276" w:lineRule="auto"/>
        <w:ind w:right="18"/>
        <w:jc w:val="both"/>
        <w:rPr>
          <w:rFonts w:asciiTheme="majorHAnsi" w:hAnsiTheme="majorHAnsi" w:cstheme="majorHAnsi"/>
          <w:sz w:val="22"/>
          <w:szCs w:val="22"/>
        </w:rPr>
      </w:pPr>
      <w:r w:rsidRPr="0017634F">
        <w:rPr>
          <w:rFonts w:asciiTheme="majorHAnsi" w:hAnsiTheme="majorHAnsi" w:cstheme="majorHAnsi"/>
          <w:sz w:val="22"/>
          <w:szCs w:val="22"/>
        </w:rPr>
        <w:t xml:space="preserve">O Poder Executivo do </w:t>
      </w:r>
      <w:r w:rsidRPr="0017634F">
        <w:rPr>
          <w:rFonts w:asciiTheme="majorHAnsi" w:hAnsiTheme="majorHAnsi" w:cstheme="majorHAnsi"/>
          <w:b/>
          <w:bCs/>
          <w:sz w:val="22"/>
          <w:szCs w:val="22"/>
        </w:rPr>
        <w:t xml:space="preserve">MUNICÍPIO DE SONORA, </w:t>
      </w:r>
      <w:r w:rsidRPr="0017634F">
        <w:rPr>
          <w:rFonts w:asciiTheme="majorHAnsi" w:hAnsiTheme="majorHAnsi" w:cstheme="majorHAnsi"/>
          <w:sz w:val="22"/>
          <w:szCs w:val="22"/>
        </w:rPr>
        <w:t xml:space="preserve">com sede na Av. </w:t>
      </w:r>
      <w:r w:rsidR="00D60D4A" w:rsidRPr="0017634F">
        <w:rPr>
          <w:rFonts w:asciiTheme="majorHAnsi" w:hAnsiTheme="majorHAnsi" w:cstheme="majorHAnsi"/>
          <w:sz w:val="22"/>
          <w:szCs w:val="22"/>
        </w:rPr>
        <w:t>XXXXXXXXXX</w:t>
      </w:r>
      <w:r w:rsidRPr="0017634F">
        <w:rPr>
          <w:rFonts w:asciiTheme="majorHAnsi" w:hAnsiTheme="majorHAnsi" w:cstheme="majorHAnsi"/>
          <w:sz w:val="22"/>
          <w:szCs w:val="22"/>
        </w:rPr>
        <w:t xml:space="preserve">, nº </w:t>
      </w:r>
      <w:r w:rsidR="00D60D4A" w:rsidRPr="0017634F">
        <w:rPr>
          <w:rFonts w:asciiTheme="majorHAnsi" w:hAnsiTheme="majorHAnsi" w:cstheme="majorHAnsi"/>
          <w:sz w:val="22"/>
          <w:szCs w:val="22"/>
        </w:rPr>
        <w:t>XXX</w:t>
      </w:r>
      <w:r w:rsidRPr="0017634F">
        <w:rPr>
          <w:rFonts w:asciiTheme="majorHAnsi" w:hAnsiTheme="majorHAnsi" w:cstheme="majorHAnsi"/>
          <w:sz w:val="22"/>
          <w:szCs w:val="22"/>
        </w:rPr>
        <w:t xml:space="preserve">, Centro, CEP: </w:t>
      </w:r>
      <w:r w:rsidR="00D60D4A" w:rsidRPr="0017634F">
        <w:rPr>
          <w:rFonts w:asciiTheme="majorHAnsi" w:hAnsiTheme="majorHAnsi" w:cstheme="majorHAnsi"/>
          <w:sz w:val="22"/>
          <w:szCs w:val="22"/>
        </w:rPr>
        <w:t>XXXXXXXX</w:t>
      </w:r>
      <w:r w:rsidRPr="0017634F">
        <w:rPr>
          <w:rFonts w:asciiTheme="majorHAnsi" w:hAnsiTheme="majorHAnsi" w:cstheme="majorHAnsi"/>
          <w:sz w:val="22"/>
          <w:szCs w:val="22"/>
        </w:rPr>
        <w:t xml:space="preserve">, na cidade de </w:t>
      </w:r>
      <w:r w:rsidR="00D60D4A" w:rsidRPr="0017634F">
        <w:rPr>
          <w:rFonts w:asciiTheme="majorHAnsi" w:hAnsiTheme="majorHAnsi" w:cstheme="majorHAnsi"/>
          <w:sz w:val="22"/>
          <w:szCs w:val="22"/>
        </w:rPr>
        <w:t>XXXXXXX-XX</w:t>
      </w:r>
      <w:r w:rsidRPr="0017634F">
        <w:rPr>
          <w:rFonts w:asciiTheme="majorHAnsi" w:hAnsiTheme="majorHAnsi" w:cstheme="majorHAnsi"/>
          <w:sz w:val="22"/>
          <w:szCs w:val="22"/>
        </w:rPr>
        <w:t xml:space="preserve">, inscrito no CNPJ sob o nº </w:t>
      </w:r>
      <w:r w:rsidR="00D60D4A" w:rsidRPr="0017634F">
        <w:rPr>
          <w:rFonts w:asciiTheme="majorHAnsi" w:hAnsiTheme="majorHAnsi" w:cstheme="majorHAnsi"/>
          <w:sz w:val="22"/>
          <w:szCs w:val="22"/>
        </w:rPr>
        <w:t>XXXXXXXXXXXXX</w:t>
      </w:r>
      <w:r w:rsidRPr="0017634F">
        <w:rPr>
          <w:rFonts w:asciiTheme="majorHAnsi" w:hAnsiTheme="majorHAnsi" w:cstheme="majorHAnsi"/>
          <w:sz w:val="22"/>
          <w:szCs w:val="22"/>
        </w:rPr>
        <w:t>, neste ato representado pel</w:t>
      </w:r>
      <w:r w:rsidR="00D60D4A" w:rsidRPr="0017634F">
        <w:rPr>
          <w:rFonts w:asciiTheme="majorHAnsi" w:hAnsiTheme="majorHAnsi" w:cstheme="majorHAnsi"/>
          <w:sz w:val="22"/>
          <w:szCs w:val="22"/>
        </w:rPr>
        <w:t>a</w:t>
      </w:r>
      <w:r w:rsidRPr="0017634F">
        <w:rPr>
          <w:rFonts w:asciiTheme="majorHAnsi" w:hAnsiTheme="majorHAnsi" w:cstheme="majorHAnsi"/>
          <w:sz w:val="22"/>
          <w:szCs w:val="22"/>
        </w:rPr>
        <w:t xml:space="preserve"> Sr</w:t>
      </w:r>
      <w:r w:rsidR="00D60D4A" w:rsidRPr="0017634F">
        <w:rPr>
          <w:rFonts w:asciiTheme="majorHAnsi" w:hAnsiTheme="majorHAnsi" w:cstheme="majorHAnsi"/>
          <w:sz w:val="22"/>
          <w:szCs w:val="22"/>
        </w:rPr>
        <w:t>a</w:t>
      </w:r>
      <w:r w:rsidRPr="0017634F">
        <w:rPr>
          <w:rFonts w:asciiTheme="majorHAnsi" w:hAnsiTheme="majorHAnsi" w:cstheme="majorHAnsi"/>
          <w:sz w:val="22"/>
          <w:szCs w:val="22"/>
        </w:rPr>
        <w:t xml:space="preserve">. </w:t>
      </w:r>
      <w:r w:rsidR="00D60D4A" w:rsidRPr="0017634F">
        <w:rPr>
          <w:rFonts w:asciiTheme="majorHAnsi" w:hAnsiTheme="majorHAnsi" w:cstheme="majorHAnsi"/>
          <w:b/>
          <w:sz w:val="22"/>
          <w:szCs w:val="22"/>
        </w:rPr>
        <w:t>XXXXXXXXXXXXXX</w:t>
      </w:r>
      <w:r w:rsidRPr="0017634F">
        <w:rPr>
          <w:rFonts w:asciiTheme="majorHAnsi" w:hAnsiTheme="majorHAnsi" w:cstheme="majorHAnsi"/>
          <w:sz w:val="22"/>
          <w:szCs w:val="22"/>
        </w:rPr>
        <w:t>, ocupante do cargo de Prefeit</w:t>
      </w:r>
      <w:r w:rsidR="00D60D4A" w:rsidRPr="0017634F">
        <w:rPr>
          <w:rFonts w:asciiTheme="majorHAnsi" w:hAnsiTheme="majorHAnsi" w:cstheme="majorHAnsi"/>
          <w:sz w:val="22"/>
          <w:szCs w:val="22"/>
        </w:rPr>
        <w:t>a</w:t>
      </w:r>
      <w:r w:rsidRPr="0017634F">
        <w:rPr>
          <w:rFonts w:asciiTheme="majorHAnsi" w:hAnsiTheme="majorHAnsi" w:cstheme="majorHAnsi"/>
          <w:sz w:val="22"/>
          <w:szCs w:val="22"/>
        </w:rPr>
        <w:t xml:space="preserve"> Municipal, portador da matrícula funcional nº 2621, </w:t>
      </w:r>
      <w:r w:rsidR="002D1446" w:rsidRPr="0017634F">
        <w:rPr>
          <w:rFonts w:asciiTheme="majorHAnsi" w:hAnsiTheme="majorHAnsi" w:cstheme="majorHAnsi"/>
          <w:sz w:val="22"/>
          <w:szCs w:val="22"/>
        </w:rPr>
        <w:t xml:space="preserve">por intermédio </w:t>
      </w:r>
      <w:r w:rsidR="00A46C41" w:rsidRPr="00A46C41">
        <w:rPr>
          <w:rFonts w:asciiTheme="majorHAnsi" w:hAnsiTheme="majorHAnsi" w:cstheme="majorHAnsi"/>
          <w:bCs/>
          <w:sz w:val="22"/>
          <w:szCs w:val="22"/>
        </w:rPr>
        <w:t>d</w:t>
      </w:r>
      <w:r w:rsidR="00BE4F18">
        <w:rPr>
          <w:rFonts w:asciiTheme="majorHAnsi" w:hAnsiTheme="majorHAnsi" w:cstheme="majorHAnsi"/>
          <w:bCs/>
          <w:sz w:val="22"/>
          <w:szCs w:val="22"/>
        </w:rPr>
        <w:t>a Gerência</w:t>
      </w:r>
      <w:r w:rsidR="00347B4D">
        <w:rPr>
          <w:rFonts w:asciiTheme="majorHAnsi" w:hAnsiTheme="majorHAnsi" w:cstheme="majorHAnsi"/>
          <w:bCs/>
          <w:sz w:val="22"/>
          <w:szCs w:val="22"/>
        </w:rPr>
        <w:t>/Fundo</w:t>
      </w:r>
      <w:r w:rsidR="00BE4F18">
        <w:rPr>
          <w:rFonts w:asciiTheme="majorHAnsi" w:hAnsiTheme="majorHAnsi" w:cstheme="majorHAnsi"/>
          <w:bCs/>
          <w:sz w:val="22"/>
          <w:szCs w:val="22"/>
        </w:rPr>
        <w:t xml:space="preserve"> Municipal de </w:t>
      </w:r>
      <w:r w:rsidR="00347B4D" w:rsidRPr="0017634F">
        <w:rPr>
          <w:rFonts w:asciiTheme="majorHAnsi" w:hAnsiTheme="majorHAnsi" w:cstheme="majorHAnsi"/>
          <w:b/>
          <w:sz w:val="22"/>
          <w:szCs w:val="22"/>
        </w:rPr>
        <w:t>XXXXXXXXXXXXXX</w:t>
      </w:r>
      <w:r w:rsidR="000D79A6" w:rsidRPr="0017634F">
        <w:rPr>
          <w:rFonts w:asciiTheme="majorHAnsi" w:hAnsiTheme="majorHAnsi" w:cstheme="majorHAnsi"/>
          <w:sz w:val="22"/>
          <w:szCs w:val="22"/>
        </w:rPr>
        <w:t xml:space="preserve">, inscrita no CNPJ/MF nº XXXXXXXXXXX-XX, situado à Avenida </w:t>
      </w:r>
      <w:proofErr w:type="spellStart"/>
      <w:r w:rsidR="000D79A6" w:rsidRPr="0017634F">
        <w:rPr>
          <w:rFonts w:asciiTheme="majorHAnsi" w:hAnsiTheme="majorHAnsi" w:cstheme="majorHAnsi"/>
          <w:sz w:val="22"/>
          <w:szCs w:val="22"/>
        </w:rPr>
        <w:t>xxxxxxxxxxxxxxxxxx</w:t>
      </w:r>
      <w:proofErr w:type="spellEnd"/>
      <w:r w:rsidR="000D79A6" w:rsidRPr="0017634F">
        <w:rPr>
          <w:rFonts w:asciiTheme="majorHAnsi" w:hAnsiTheme="majorHAnsi" w:cstheme="majorHAnsi"/>
          <w:sz w:val="22"/>
          <w:szCs w:val="22"/>
        </w:rPr>
        <w:t xml:space="preserve">, n° </w:t>
      </w:r>
      <w:proofErr w:type="spellStart"/>
      <w:r w:rsidR="000D79A6" w:rsidRPr="0017634F">
        <w:rPr>
          <w:rFonts w:asciiTheme="majorHAnsi" w:hAnsiTheme="majorHAnsi" w:cstheme="majorHAnsi"/>
          <w:sz w:val="22"/>
          <w:szCs w:val="22"/>
        </w:rPr>
        <w:t>xxxxx</w:t>
      </w:r>
      <w:proofErr w:type="spellEnd"/>
      <w:r w:rsidR="000D79A6" w:rsidRPr="0017634F">
        <w:rPr>
          <w:rFonts w:asciiTheme="majorHAnsi" w:hAnsiTheme="majorHAnsi" w:cstheme="majorHAnsi"/>
          <w:sz w:val="22"/>
          <w:szCs w:val="22"/>
        </w:rPr>
        <w:t xml:space="preserve">, centro, na cidade Sonora/MS, neste ato representada pela Sra. XXXXXXXXXXXXXXXXXXXXXXX, ocupante do cargo </w:t>
      </w:r>
      <w:r w:rsidR="00F7199B">
        <w:rPr>
          <w:rFonts w:asciiTheme="majorHAnsi" w:hAnsiTheme="majorHAnsi" w:cstheme="majorHAnsi"/>
          <w:b/>
          <w:sz w:val="22"/>
          <w:szCs w:val="22"/>
        </w:rPr>
        <w:t xml:space="preserve">SECRETÁRIA </w:t>
      </w:r>
      <w:r w:rsidR="000D79A6" w:rsidRPr="0017634F">
        <w:rPr>
          <w:rFonts w:asciiTheme="majorHAnsi" w:hAnsiTheme="majorHAnsi" w:cstheme="majorHAnsi"/>
          <w:b/>
          <w:sz w:val="22"/>
          <w:szCs w:val="22"/>
        </w:rPr>
        <w:t xml:space="preserve">MUNICIPAL DE </w:t>
      </w:r>
      <w:r w:rsidR="007570E7" w:rsidRPr="007570E7">
        <w:rPr>
          <w:rFonts w:asciiTheme="majorHAnsi" w:hAnsiTheme="majorHAnsi" w:cstheme="majorHAnsi"/>
          <w:b/>
          <w:sz w:val="22"/>
          <w:szCs w:val="22"/>
        </w:rPr>
        <w:t>XXXXXXXXXXXXXXXXXXX</w:t>
      </w:r>
      <w:r w:rsidR="000D79A6" w:rsidRPr="0017634F">
        <w:rPr>
          <w:rFonts w:asciiTheme="majorHAnsi" w:hAnsiTheme="majorHAnsi" w:cstheme="majorHAnsi"/>
          <w:sz w:val="22"/>
          <w:szCs w:val="22"/>
        </w:rPr>
        <w:t>, nomead</w:t>
      </w:r>
      <w:r w:rsidR="00434CAA">
        <w:rPr>
          <w:rFonts w:asciiTheme="majorHAnsi" w:hAnsiTheme="majorHAnsi" w:cstheme="majorHAnsi"/>
          <w:sz w:val="22"/>
          <w:szCs w:val="22"/>
        </w:rPr>
        <w:t>a</w:t>
      </w:r>
      <w:r w:rsidR="000D79A6" w:rsidRPr="0017634F">
        <w:rPr>
          <w:rFonts w:asciiTheme="majorHAnsi" w:hAnsiTheme="majorHAnsi" w:cstheme="majorHAnsi"/>
          <w:sz w:val="22"/>
          <w:szCs w:val="22"/>
        </w:rPr>
        <w:t xml:space="preserve"> pelo Decreto nº </w:t>
      </w:r>
      <w:proofErr w:type="spellStart"/>
      <w:r w:rsidR="000D79A6" w:rsidRPr="0017634F">
        <w:rPr>
          <w:rFonts w:asciiTheme="majorHAnsi" w:hAnsiTheme="majorHAnsi" w:cstheme="majorHAnsi"/>
          <w:sz w:val="22"/>
          <w:szCs w:val="22"/>
        </w:rPr>
        <w:t>xxxx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xxxxx</w:t>
      </w:r>
      <w:proofErr w:type="spellEnd"/>
      <w:r w:rsidR="000D79A6" w:rsidRPr="0017634F">
        <w:rPr>
          <w:rFonts w:asciiTheme="majorHAnsi" w:hAnsiTheme="majorHAnsi" w:cstheme="majorHAnsi"/>
          <w:sz w:val="22"/>
          <w:szCs w:val="22"/>
        </w:rPr>
        <w:t xml:space="preserve">, publicada no D.O.M de </w:t>
      </w:r>
      <w:proofErr w:type="spellStart"/>
      <w:r w:rsidR="000D79A6" w:rsidRPr="0017634F">
        <w:rPr>
          <w:rFonts w:asciiTheme="majorHAnsi" w:hAnsiTheme="majorHAnsi" w:cstheme="majorHAnsi"/>
          <w:sz w:val="22"/>
          <w:szCs w:val="22"/>
        </w:rPr>
        <w:t>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xxxxxx</w:t>
      </w:r>
      <w:proofErr w:type="spellEnd"/>
      <w:r w:rsidR="000D79A6" w:rsidRPr="0017634F">
        <w:rPr>
          <w:rFonts w:asciiTheme="majorHAnsi" w:hAnsiTheme="majorHAnsi" w:cstheme="majorHAnsi"/>
          <w:sz w:val="22"/>
          <w:szCs w:val="22"/>
        </w:rPr>
        <w:t xml:space="preserve"> de </w:t>
      </w:r>
      <w:proofErr w:type="spellStart"/>
      <w:r w:rsidR="000D79A6" w:rsidRPr="0017634F">
        <w:rPr>
          <w:rFonts w:asciiTheme="majorHAnsi" w:hAnsiTheme="majorHAnsi" w:cstheme="majorHAnsi"/>
          <w:sz w:val="22"/>
          <w:szCs w:val="22"/>
        </w:rPr>
        <w:t>xxxx</w:t>
      </w:r>
      <w:proofErr w:type="spellEnd"/>
      <w:r w:rsidR="000D79A6" w:rsidRPr="0017634F">
        <w:rPr>
          <w:rFonts w:asciiTheme="majorHAnsi" w:hAnsiTheme="majorHAnsi" w:cstheme="majorHAnsi"/>
          <w:sz w:val="22"/>
          <w:szCs w:val="22"/>
        </w:rPr>
        <w:t xml:space="preserve">, portadora da Matrícula Funcional nº </w:t>
      </w:r>
      <w:proofErr w:type="spellStart"/>
      <w:r w:rsidR="000D79A6" w:rsidRPr="0017634F">
        <w:rPr>
          <w:rFonts w:asciiTheme="majorHAnsi" w:hAnsiTheme="majorHAnsi" w:cstheme="majorHAnsi"/>
          <w:sz w:val="22"/>
          <w:szCs w:val="22"/>
        </w:rPr>
        <w:t>xxxx</w:t>
      </w:r>
      <w:proofErr w:type="spellEnd"/>
      <w:r w:rsidR="000D79A6" w:rsidRPr="0017634F">
        <w:rPr>
          <w:rFonts w:asciiTheme="majorHAnsi" w:hAnsiTheme="majorHAnsi" w:cstheme="majorHAnsi"/>
          <w:sz w:val="22"/>
          <w:szCs w:val="22"/>
        </w:rPr>
        <w:t xml:space="preserve">, </w:t>
      </w:r>
      <w:r w:rsidRPr="0017634F">
        <w:rPr>
          <w:rFonts w:asciiTheme="majorHAnsi" w:hAnsiTheme="majorHAnsi" w:cstheme="majorHAnsi"/>
          <w:sz w:val="22"/>
          <w:szCs w:val="22"/>
        </w:rPr>
        <w:t xml:space="preserve">doravante designado </w:t>
      </w:r>
      <w:r w:rsidR="00BF3925">
        <w:rPr>
          <w:rFonts w:asciiTheme="majorHAnsi" w:hAnsiTheme="majorHAnsi" w:cstheme="majorHAnsi"/>
          <w:b/>
          <w:bCs/>
          <w:sz w:val="22"/>
          <w:szCs w:val="22"/>
        </w:rPr>
        <w:t>CONTRATANTE</w:t>
      </w:r>
      <w:r w:rsidR="002701FF" w:rsidRPr="0017634F">
        <w:rPr>
          <w:rFonts w:asciiTheme="majorHAnsi" w:hAnsiTheme="majorHAnsi" w:cstheme="majorHAnsi"/>
          <w:sz w:val="22"/>
          <w:szCs w:val="22"/>
        </w:rPr>
        <w:t xml:space="preserve"> e a empresa  </w:t>
      </w:r>
      <w:r w:rsidR="002701FF" w:rsidRPr="0017634F">
        <w:rPr>
          <w:rFonts w:asciiTheme="majorHAnsi" w:hAnsiTheme="majorHAnsi" w:cstheme="majorHAnsi"/>
          <w:b/>
          <w:bCs/>
          <w:sz w:val="22"/>
          <w:szCs w:val="22"/>
        </w:rPr>
        <w:t>XXXXXXXXXXXXXXXXXXXXXXXXX</w:t>
      </w:r>
      <w:r w:rsidR="002701FF" w:rsidRPr="0017634F">
        <w:rPr>
          <w:rFonts w:asciiTheme="majorHAnsi" w:hAnsiTheme="majorHAnsi" w:cstheme="majorHAnsi"/>
          <w:sz w:val="22"/>
          <w:szCs w:val="22"/>
        </w:rPr>
        <w:t>, inscrita no CNPJ/MF sob o nº XX.XXX.XXX/XXXX-XX, sediada na Rua/</w:t>
      </w:r>
      <w:proofErr w:type="spellStart"/>
      <w:r w:rsidR="002701FF" w:rsidRPr="0017634F">
        <w:rPr>
          <w:rFonts w:asciiTheme="majorHAnsi" w:hAnsiTheme="majorHAnsi" w:cstheme="majorHAnsi"/>
          <w:sz w:val="22"/>
          <w:szCs w:val="22"/>
        </w:rPr>
        <w:t>Av</w:t>
      </w:r>
      <w:proofErr w:type="spellEnd"/>
      <w:r w:rsidR="002701FF" w:rsidRPr="0017634F">
        <w:rPr>
          <w:rFonts w:asciiTheme="majorHAnsi" w:hAnsiTheme="majorHAnsi" w:cstheme="majorHAnsi"/>
          <w:sz w:val="22"/>
          <w:szCs w:val="22"/>
        </w:rPr>
        <w:t xml:space="preserve"> XXXXXXXXXX, nº XXX, Bairro, CEP: XX.XXX-XXX, na cidade de XXXXXXX / XX, doravante designado </w:t>
      </w:r>
      <w:r w:rsidR="002701FF" w:rsidRPr="0017634F">
        <w:rPr>
          <w:rFonts w:asciiTheme="majorHAnsi" w:hAnsiTheme="majorHAnsi" w:cstheme="majorHAnsi"/>
          <w:b/>
          <w:bCs/>
          <w:sz w:val="22"/>
          <w:szCs w:val="22"/>
        </w:rPr>
        <w:t>COMPROMITENTE FORNECEDOR</w:t>
      </w:r>
      <w:r w:rsidR="002701FF" w:rsidRPr="0017634F">
        <w:rPr>
          <w:rFonts w:asciiTheme="majorHAnsi" w:hAnsiTheme="majorHAnsi" w:cstheme="majorHAnsi"/>
          <w:sz w:val="22"/>
          <w:szCs w:val="22"/>
        </w:rPr>
        <w:t xml:space="preserve">, </w:t>
      </w:r>
      <w:r w:rsidRPr="0017634F">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17634F">
        <w:rPr>
          <w:rFonts w:asciiTheme="majorHAnsi" w:hAnsiTheme="majorHAnsi" w:cstheme="majorHAnsi"/>
          <w:sz w:val="22"/>
          <w:szCs w:val="22"/>
        </w:rPr>
        <w:t>XXX</w:t>
      </w:r>
      <w:r w:rsidR="00E226BA" w:rsidRPr="0017634F">
        <w:rPr>
          <w:rFonts w:asciiTheme="majorHAnsi" w:hAnsiTheme="majorHAnsi" w:cstheme="majorHAnsi"/>
          <w:sz w:val="22"/>
          <w:szCs w:val="22"/>
        </w:rPr>
        <w:t>/20</w:t>
      </w:r>
      <w:r w:rsidR="002701FF" w:rsidRPr="0017634F">
        <w:rPr>
          <w:rFonts w:asciiTheme="majorHAnsi" w:hAnsiTheme="majorHAnsi" w:cstheme="majorHAnsi"/>
          <w:sz w:val="22"/>
          <w:szCs w:val="22"/>
        </w:rPr>
        <w:t>XX</w:t>
      </w:r>
      <w:r w:rsidRPr="0017634F">
        <w:rPr>
          <w:rFonts w:asciiTheme="majorHAnsi" w:hAnsiTheme="majorHAnsi" w:cstheme="majorHAnsi"/>
          <w:sz w:val="22"/>
          <w:szCs w:val="22"/>
        </w:rPr>
        <w:t>, mediante as cláusulas e condições a seguir enunciadas.</w:t>
      </w:r>
    </w:p>
    <w:p w14:paraId="09B0C162" w14:textId="77777777" w:rsidR="005179F1" w:rsidRDefault="005179F1" w:rsidP="00FA56C4">
      <w:pPr>
        <w:autoSpaceDE w:val="0"/>
        <w:autoSpaceDN w:val="0"/>
        <w:adjustRightInd w:val="0"/>
        <w:spacing w:line="276" w:lineRule="auto"/>
        <w:jc w:val="both"/>
        <w:rPr>
          <w:rFonts w:asciiTheme="majorHAnsi" w:hAnsiTheme="majorHAnsi" w:cstheme="majorHAnsi"/>
          <w:b/>
          <w:sz w:val="22"/>
          <w:szCs w:val="22"/>
        </w:rPr>
      </w:pPr>
    </w:p>
    <w:p w14:paraId="4A7CA55A" w14:textId="4CAFA744" w:rsidR="00B44F12" w:rsidRPr="0017634F" w:rsidRDefault="00B44F12" w:rsidP="00FA56C4">
      <w:pPr>
        <w:autoSpaceDE w:val="0"/>
        <w:autoSpaceDN w:val="0"/>
        <w:adjustRightInd w:val="0"/>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 CLAUSULA PRIMEIRA – DO OBJETO</w:t>
      </w:r>
    </w:p>
    <w:p w14:paraId="2156DB72" w14:textId="26608009" w:rsidR="000B5615" w:rsidRPr="0017634F" w:rsidRDefault="00BF3925" w:rsidP="00FA56C4">
      <w:pPr>
        <w:tabs>
          <w:tab w:val="left" w:pos="993"/>
        </w:tabs>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1.1. </w:t>
      </w:r>
      <w:r w:rsidR="00F7199B">
        <w:rPr>
          <w:rFonts w:asciiTheme="majorHAnsi" w:hAnsiTheme="majorHAnsi" w:cstheme="majorHAnsi"/>
          <w:sz w:val="22"/>
          <w:szCs w:val="22"/>
        </w:rPr>
        <w:t xml:space="preserve">O presente objeto trata-se </w:t>
      </w:r>
      <w:r w:rsidR="007A0C0D">
        <w:rPr>
          <w:rFonts w:asciiTheme="majorHAnsi" w:hAnsiTheme="majorHAnsi" w:cstheme="majorHAnsi"/>
          <w:sz w:val="22"/>
          <w:szCs w:val="22"/>
        </w:rPr>
        <w:t>d</w:t>
      </w:r>
      <w:r w:rsidR="007A0C0D" w:rsidRPr="007A0C0D">
        <w:rPr>
          <w:rFonts w:asciiTheme="majorHAnsi" w:hAnsiTheme="majorHAnsi" w:cstheme="majorHAnsi"/>
          <w:sz w:val="22"/>
          <w:szCs w:val="22"/>
        </w:rPr>
        <w:t>a contratação de empresa para aquisição de Ovos de Páscoa Artesanais para distribuição gratuita, em atendimento a Secretária Municipal de Educação, do município de Sonora-MS</w:t>
      </w:r>
      <w:r w:rsidR="00F7199B" w:rsidRPr="00F7199B">
        <w:rPr>
          <w:rFonts w:asciiTheme="majorHAnsi" w:hAnsiTheme="majorHAnsi" w:cstheme="majorHAnsi"/>
          <w:sz w:val="22"/>
          <w:szCs w:val="22"/>
        </w:rPr>
        <w:t>;</w:t>
      </w:r>
      <w:r w:rsidR="00F7199B">
        <w:rPr>
          <w:rFonts w:asciiTheme="majorHAnsi" w:hAnsiTheme="majorHAnsi" w:cstheme="majorHAnsi"/>
          <w:sz w:val="22"/>
          <w:szCs w:val="22"/>
        </w:rPr>
        <w:t xml:space="preserve"> </w:t>
      </w:r>
      <w:r w:rsidR="00F00E66" w:rsidRPr="00F00E66">
        <w:rPr>
          <w:rFonts w:asciiTheme="majorHAnsi" w:hAnsiTheme="majorHAnsi" w:cstheme="majorHAnsi"/>
          <w:sz w:val="22"/>
          <w:szCs w:val="22"/>
        </w:rPr>
        <w:t>conforme especificações, quantidades e condições estabelecidas no Edital e seus</w:t>
      </w:r>
      <w:r w:rsidR="00F00E66">
        <w:rPr>
          <w:rFonts w:asciiTheme="majorHAnsi" w:hAnsiTheme="majorHAnsi" w:cstheme="majorHAnsi"/>
          <w:sz w:val="22"/>
          <w:szCs w:val="22"/>
        </w:rPr>
        <w:t xml:space="preserve"> anexos</w:t>
      </w:r>
      <w:r w:rsidR="00F90867">
        <w:rPr>
          <w:rFonts w:asciiTheme="majorHAnsi" w:hAnsiTheme="majorHAnsi" w:cstheme="majorHAnsi"/>
          <w:sz w:val="22"/>
          <w:szCs w:val="22"/>
        </w:rPr>
        <w:t>;</w:t>
      </w:r>
    </w:p>
    <w:p w14:paraId="6FC45D08" w14:textId="77777777" w:rsidR="002701FF" w:rsidRPr="0017634F" w:rsidRDefault="002701FF" w:rsidP="00FA56C4">
      <w:pPr>
        <w:tabs>
          <w:tab w:val="left" w:pos="993"/>
        </w:tabs>
        <w:spacing w:line="276" w:lineRule="auto"/>
        <w:rPr>
          <w:rFonts w:asciiTheme="majorHAnsi" w:hAnsiTheme="majorHAnsi" w:cstheme="majorHAnsi"/>
          <w:sz w:val="22"/>
          <w:szCs w:val="22"/>
        </w:rPr>
      </w:pPr>
    </w:p>
    <w:p w14:paraId="22B2042C" w14:textId="60A1C699" w:rsidR="002713EC" w:rsidRPr="007A0C0D" w:rsidRDefault="000540B1" w:rsidP="00FA56C4">
      <w:pPr>
        <w:pStyle w:val="PargrafodaLista"/>
        <w:numPr>
          <w:ilvl w:val="2"/>
          <w:numId w:val="18"/>
        </w:num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Objeto da Contra</w:t>
      </w:r>
      <w:r w:rsidR="002713EC" w:rsidRPr="007A0C0D">
        <w:rPr>
          <w:rFonts w:asciiTheme="majorHAnsi" w:hAnsiTheme="majorHAnsi" w:cstheme="majorHAnsi"/>
          <w:sz w:val="22"/>
          <w:szCs w:val="22"/>
        </w:rPr>
        <w:t>tação:</w:t>
      </w:r>
    </w:p>
    <w:p w14:paraId="483192E3" w14:textId="5C9C7017" w:rsidR="007A0C0D" w:rsidRDefault="007A0C0D" w:rsidP="00FA56C4">
      <w:pPr>
        <w:spacing w:line="276" w:lineRule="auto"/>
        <w:jc w:val="both"/>
        <w:rPr>
          <w:rFonts w:asciiTheme="majorHAnsi" w:hAnsiTheme="majorHAnsi" w:cstheme="majorHAnsi"/>
          <w:sz w:val="22"/>
          <w:szCs w:val="22"/>
        </w:rPr>
      </w:pPr>
    </w:p>
    <w:tbl>
      <w:tblPr>
        <w:tblStyle w:val="Tabelacomgrade"/>
        <w:tblW w:w="10349" w:type="dxa"/>
        <w:jc w:val="center"/>
        <w:tblLook w:val="04A0" w:firstRow="1" w:lastRow="0" w:firstColumn="1" w:lastColumn="0" w:noHBand="0" w:noVBand="1"/>
      </w:tblPr>
      <w:tblGrid>
        <w:gridCol w:w="631"/>
        <w:gridCol w:w="1349"/>
        <w:gridCol w:w="3508"/>
        <w:gridCol w:w="970"/>
        <w:gridCol w:w="1271"/>
        <w:gridCol w:w="946"/>
        <w:gridCol w:w="889"/>
        <w:gridCol w:w="785"/>
      </w:tblGrid>
      <w:tr w:rsidR="007A0C0D" w:rsidRPr="007A0C0D" w14:paraId="0D614610" w14:textId="77777777" w:rsidTr="005951C1">
        <w:trPr>
          <w:trHeight w:val="300"/>
          <w:jc w:val="center"/>
        </w:trPr>
        <w:tc>
          <w:tcPr>
            <w:tcW w:w="631" w:type="dxa"/>
            <w:hideMark/>
          </w:tcPr>
          <w:p w14:paraId="1F7B2F64" w14:textId="77777777" w:rsidR="007A0C0D" w:rsidRPr="007A0C0D" w:rsidRDefault="007A0C0D" w:rsidP="00FA56C4">
            <w:pPr>
              <w:spacing w:line="276" w:lineRule="auto"/>
              <w:jc w:val="center"/>
              <w:rPr>
                <w:rFonts w:asciiTheme="majorHAnsi" w:hAnsiTheme="majorHAnsi" w:cstheme="majorHAnsi"/>
                <w:sz w:val="22"/>
                <w:szCs w:val="22"/>
              </w:rPr>
            </w:pPr>
            <w:r w:rsidRPr="007A0C0D">
              <w:rPr>
                <w:rFonts w:asciiTheme="majorHAnsi" w:hAnsiTheme="majorHAnsi" w:cstheme="majorHAnsi"/>
                <w:sz w:val="22"/>
                <w:szCs w:val="22"/>
              </w:rPr>
              <w:t>Item</w:t>
            </w:r>
          </w:p>
        </w:tc>
        <w:tc>
          <w:tcPr>
            <w:tcW w:w="1349" w:type="dxa"/>
            <w:hideMark/>
          </w:tcPr>
          <w:p w14:paraId="53D5BF3E" w14:textId="26EAB534" w:rsidR="007A0C0D" w:rsidRPr="007A0C0D" w:rsidRDefault="007A0C0D" w:rsidP="00FA56C4">
            <w:pPr>
              <w:spacing w:line="276" w:lineRule="auto"/>
              <w:jc w:val="center"/>
              <w:rPr>
                <w:rFonts w:asciiTheme="majorHAnsi" w:hAnsiTheme="majorHAnsi" w:cstheme="majorHAnsi"/>
                <w:sz w:val="22"/>
                <w:szCs w:val="22"/>
              </w:rPr>
            </w:pPr>
            <w:r w:rsidRPr="007A0C0D">
              <w:rPr>
                <w:rFonts w:asciiTheme="majorHAnsi" w:hAnsiTheme="majorHAnsi" w:cstheme="majorHAnsi"/>
                <w:sz w:val="22"/>
                <w:szCs w:val="22"/>
              </w:rPr>
              <w:t>Cód. Produt</w:t>
            </w:r>
            <w:r>
              <w:rPr>
                <w:rFonts w:asciiTheme="majorHAnsi" w:hAnsiTheme="majorHAnsi" w:cstheme="majorHAnsi"/>
                <w:sz w:val="22"/>
                <w:szCs w:val="22"/>
              </w:rPr>
              <w:t>o</w:t>
            </w:r>
          </w:p>
        </w:tc>
        <w:tc>
          <w:tcPr>
            <w:tcW w:w="3508" w:type="dxa"/>
            <w:hideMark/>
          </w:tcPr>
          <w:p w14:paraId="4A16A0A7" w14:textId="77777777" w:rsidR="007A0C0D" w:rsidRPr="007A0C0D" w:rsidRDefault="007A0C0D" w:rsidP="00FA56C4">
            <w:pPr>
              <w:spacing w:line="276" w:lineRule="auto"/>
              <w:jc w:val="center"/>
              <w:rPr>
                <w:rFonts w:asciiTheme="majorHAnsi" w:hAnsiTheme="majorHAnsi" w:cstheme="majorHAnsi"/>
                <w:sz w:val="22"/>
                <w:szCs w:val="22"/>
              </w:rPr>
            </w:pPr>
            <w:r w:rsidRPr="007A0C0D">
              <w:rPr>
                <w:rFonts w:asciiTheme="majorHAnsi" w:hAnsiTheme="majorHAnsi" w:cstheme="majorHAnsi"/>
                <w:sz w:val="22"/>
                <w:szCs w:val="22"/>
              </w:rPr>
              <w:t>Descrição</w:t>
            </w:r>
          </w:p>
        </w:tc>
        <w:tc>
          <w:tcPr>
            <w:tcW w:w="970" w:type="dxa"/>
            <w:hideMark/>
          </w:tcPr>
          <w:p w14:paraId="611DF0D8"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Unidade</w:t>
            </w:r>
          </w:p>
        </w:tc>
        <w:tc>
          <w:tcPr>
            <w:tcW w:w="1271" w:type="dxa"/>
            <w:hideMark/>
          </w:tcPr>
          <w:p w14:paraId="54AD87ED"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Quantidade</w:t>
            </w:r>
          </w:p>
        </w:tc>
        <w:tc>
          <w:tcPr>
            <w:tcW w:w="946" w:type="dxa"/>
          </w:tcPr>
          <w:p w14:paraId="204479CC"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 Valor Unitário</w:t>
            </w:r>
          </w:p>
        </w:tc>
        <w:tc>
          <w:tcPr>
            <w:tcW w:w="889" w:type="dxa"/>
          </w:tcPr>
          <w:p w14:paraId="7E0153C2"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Valor Total</w:t>
            </w:r>
          </w:p>
        </w:tc>
        <w:tc>
          <w:tcPr>
            <w:tcW w:w="785" w:type="dxa"/>
          </w:tcPr>
          <w:p w14:paraId="13F732B7"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Marca</w:t>
            </w:r>
          </w:p>
        </w:tc>
      </w:tr>
      <w:tr w:rsidR="007A0C0D" w:rsidRPr="007A0C0D" w14:paraId="4661B5A2" w14:textId="77777777" w:rsidTr="005951C1">
        <w:trPr>
          <w:trHeight w:val="540"/>
          <w:jc w:val="center"/>
        </w:trPr>
        <w:tc>
          <w:tcPr>
            <w:tcW w:w="631" w:type="dxa"/>
          </w:tcPr>
          <w:p w14:paraId="67C99466"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1</w:t>
            </w:r>
          </w:p>
        </w:tc>
        <w:tc>
          <w:tcPr>
            <w:tcW w:w="1349" w:type="dxa"/>
          </w:tcPr>
          <w:p w14:paraId="3B4EFCEC"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003.001.037</w:t>
            </w:r>
          </w:p>
        </w:tc>
        <w:tc>
          <w:tcPr>
            <w:tcW w:w="3508" w:type="dxa"/>
          </w:tcPr>
          <w:p w14:paraId="6049CAD7" w14:textId="142AC492" w:rsidR="007A0C0D" w:rsidRPr="007A0C0D" w:rsidRDefault="007A0C0D" w:rsidP="00FA56C4">
            <w:pPr>
              <w:spacing w:line="276" w:lineRule="auto"/>
              <w:jc w:val="both"/>
              <w:rPr>
                <w:rFonts w:asciiTheme="majorHAnsi" w:hAnsiTheme="majorHAnsi" w:cstheme="majorHAnsi"/>
                <w:sz w:val="22"/>
                <w:szCs w:val="22"/>
                <w:lang w:val="en-US"/>
              </w:rPr>
            </w:pPr>
            <w:r w:rsidRPr="007A0C0D">
              <w:rPr>
                <w:rFonts w:asciiTheme="majorHAnsi" w:hAnsiTheme="majorHAnsi" w:cstheme="majorHAnsi"/>
                <w:sz w:val="22"/>
                <w:szCs w:val="22"/>
                <w:lang w:val="en-US"/>
              </w:rPr>
              <w:t>OVO DE PÁSCOA ARTESANAL</w:t>
            </w:r>
            <w:r w:rsidRPr="007A0C0D">
              <w:rPr>
                <w:rFonts w:asciiTheme="majorHAnsi" w:hAnsiTheme="majorHAnsi" w:cstheme="majorHAnsi"/>
                <w:sz w:val="22"/>
                <w:szCs w:val="22"/>
                <w:lang w:val="en-US"/>
              </w:rPr>
              <w:br/>
              <w:t xml:space="preserve">Tipo de </w:t>
            </w:r>
            <w:proofErr w:type="spellStart"/>
            <w:r w:rsidRPr="007A0C0D">
              <w:rPr>
                <w:rFonts w:asciiTheme="majorHAnsi" w:hAnsiTheme="majorHAnsi" w:cstheme="majorHAnsi"/>
                <w:sz w:val="22"/>
                <w:szCs w:val="22"/>
                <w:lang w:val="en-US"/>
              </w:rPr>
              <w:t>produto</w:t>
            </w:r>
            <w:proofErr w:type="spellEnd"/>
            <w:r w:rsidRPr="007A0C0D">
              <w:rPr>
                <w:rFonts w:asciiTheme="majorHAnsi" w:hAnsiTheme="majorHAnsi" w:cstheme="majorHAnsi"/>
                <w:sz w:val="22"/>
                <w:szCs w:val="22"/>
                <w:lang w:val="en-US"/>
              </w:rPr>
              <w:t xml:space="preserve">: Ovo de Páscoa </w:t>
            </w:r>
            <w:proofErr w:type="spellStart"/>
            <w:r w:rsidRPr="007A0C0D">
              <w:rPr>
                <w:rFonts w:asciiTheme="majorHAnsi" w:hAnsiTheme="majorHAnsi" w:cstheme="majorHAnsi"/>
                <w:sz w:val="22"/>
                <w:szCs w:val="22"/>
                <w:lang w:val="en-US"/>
              </w:rPr>
              <w:t>art</w:t>
            </w:r>
            <w:r w:rsidR="00B30315">
              <w:rPr>
                <w:rFonts w:asciiTheme="majorHAnsi" w:hAnsiTheme="majorHAnsi" w:cstheme="majorHAnsi"/>
                <w:sz w:val="22"/>
                <w:szCs w:val="22"/>
                <w:lang w:val="en-US"/>
              </w:rPr>
              <w:t>e</w:t>
            </w:r>
            <w:r w:rsidRPr="007A0C0D">
              <w:rPr>
                <w:rFonts w:asciiTheme="majorHAnsi" w:hAnsiTheme="majorHAnsi" w:cstheme="majorHAnsi"/>
                <w:sz w:val="22"/>
                <w:szCs w:val="22"/>
                <w:lang w:val="en-US"/>
              </w:rPr>
              <w:t>sanal</w:t>
            </w:r>
            <w:proofErr w:type="spellEnd"/>
            <w:r w:rsidRPr="007A0C0D">
              <w:rPr>
                <w:rFonts w:asciiTheme="majorHAnsi" w:hAnsiTheme="majorHAnsi" w:cstheme="majorHAnsi"/>
                <w:sz w:val="22"/>
                <w:szCs w:val="22"/>
                <w:lang w:val="en-US"/>
              </w:rPr>
              <w:t xml:space="preserve"> Peso: </w:t>
            </w:r>
            <w:proofErr w:type="spellStart"/>
            <w:r w:rsidRPr="007A0C0D">
              <w:rPr>
                <w:rFonts w:asciiTheme="majorHAnsi" w:hAnsiTheme="majorHAnsi" w:cstheme="majorHAnsi"/>
                <w:sz w:val="22"/>
                <w:szCs w:val="22"/>
                <w:lang w:val="en-US"/>
              </w:rPr>
              <w:t>mínimo</w:t>
            </w:r>
            <w:proofErr w:type="spellEnd"/>
            <w:r w:rsidRPr="007A0C0D">
              <w:rPr>
                <w:rFonts w:asciiTheme="majorHAnsi" w:hAnsiTheme="majorHAnsi" w:cstheme="majorHAnsi"/>
                <w:sz w:val="22"/>
                <w:szCs w:val="22"/>
                <w:lang w:val="en-US"/>
              </w:rPr>
              <w:t xml:space="preserve"> de 200 g (</w:t>
            </w:r>
            <w:proofErr w:type="spellStart"/>
            <w:r w:rsidRPr="007A0C0D">
              <w:rPr>
                <w:rFonts w:asciiTheme="majorHAnsi" w:hAnsiTheme="majorHAnsi" w:cstheme="majorHAnsi"/>
                <w:sz w:val="22"/>
                <w:szCs w:val="22"/>
                <w:lang w:val="en-US"/>
              </w:rPr>
              <w:t>duzentos</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gramas</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por</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unidade</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lastRenderedPageBreak/>
              <w:t>Composição</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confeccionado</w:t>
            </w:r>
            <w:proofErr w:type="spellEnd"/>
            <w:r w:rsidRPr="007A0C0D">
              <w:rPr>
                <w:rFonts w:asciiTheme="majorHAnsi" w:hAnsiTheme="majorHAnsi" w:cstheme="majorHAnsi"/>
                <w:sz w:val="22"/>
                <w:szCs w:val="22"/>
                <w:lang w:val="en-US"/>
              </w:rPr>
              <w:t xml:space="preserve"> em </w:t>
            </w:r>
            <w:proofErr w:type="spellStart"/>
            <w:r w:rsidRPr="007A0C0D">
              <w:rPr>
                <w:rFonts w:asciiTheme="majorHAnsi" w:hAnsiTheme="majorHAnsi" w:cstheme="majorHAnsi"/>
                <w:sz w:val="22"/>
                <w:szCs w:val="22"/>
                <w:lang w:val="en-US"/>
              </w:rPr>
              <w:t>mistura</w:t>
            </w:r>
            <w:proofErr w:type="spellEnd"/>
            <w:r w:rsidRPr="007A0C0D">
              <w:rPr>
                <w:rFonts w:asciiTheme="majorHAnsi" w:hAnsiTheme="majorHAnsi" w:cstheme="majorHAnsi"/>
                <w:sz w:val="22"/>
                <w:szCs w:val="22"/>
                <w:lang w:val="en-US"/>
              </w:rPr>
              <w:t xml:space="preserve"> de chocolate ao </w:t>
            </w:r>
            <w:proofErr w:type="spellStart"/>
            <w:r w:rsidRPr="007A0C0D">
              <w:rPr>
                <w:rFonts w:asciiTheme="majorHAnsi" w:hAnsiTheme="majorHAnsi" w:cstheme="majorHAnsi"/>
                <w:sz w:val="22"/>
                <w:szCs w:val="22"/>
                <w:lang w:val="en-US"/>
              </w:rPr>
              <w:t>leite</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sem</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adição</w:t>
            </w:r>
            <w:proofErr w:type="spellEnd"/>
            <w:r w:rsidRPr="007A0C0D">
              <w:rPr>
                <w:rFonts w:asciiTheme="majorHAnsi" w:hAnsiTheme="majorHAnsi" w:cstheme="majorHAnsi"/>
                <w:sz w:val="22"/>
                <w:szCs w:val="22"/>
                <w:lang w:val="en-US"/>
              </w:rPr>
              <w:t xml:space="preserve"> de </w:t>
            </w:r>
            <w:proofErr w:type="spellStart"/>
            <w:r w:rsidRPr="007A0C0D">
              <w:rPr>
                <w:rFonts w:asciiTheme="majorHAnsi" w:hAnsiTheme="majorHAnsi" w:cstheme="majorHAnsi"/>
                <w:sz w:val="22"/>
                <w:szCs w:val="22"/>
                <w:lang w:val="en-US"/>
              </w:rPr>
              <w:t>parafina</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Fabricação</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artesanal</w:t>
            </w:r>
            <w:proofErr w:type="spellEnd"/>
            <w:r w:rsidRPr="007A0C0D">
              <w:rPr>
                <w:rFonts w:asciiTheme="majorHAnsi" w:hAnsiTheme="majorHAnsi" w:cstheme="majorHAnsi"/>
                <w:sz w:val="22"/>
                <w:szCs w:val="22"/>
                <w:lang w:val="en-US"/>
              </w:rPr>
              <w:t>/</w:t>
            </w:r>
            <w:proofErr w:type="spellStart"/>
            <w:r w:rsidRPr="007A0C0D">
              <w:rPr>
                <w:rFonts w:asciiTheme="majorHAnsi" w:hAnsiTheme="majorHAnsi" w:cstheme="majorHAnsi"/>
                <w:sz w:val="22"/>
                <w:szCs w:val="22"/>
                <w:lang w:val="en-US"/>
              </w:rPr>
              <w:t>caseira</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Embalagem</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entregue</w:t>
            </w:r>
            <w:proofErr w:type="spellEnd"/>
            <w:r w:rsidRPr="007A0C0D">
              <w:rPr>
                <w:rFonts w:asciiTheme="majorHAnsi" w:hAnsiTheme="majorHAnsi" w:cstheme="majorHAnsi"/>
                <w:sz w:val="22"/>
                <w:szCs w:val="22"/>
                <w:lang w:val="en-US"/>
              </w:rPr>
              <w:t xml:space="preserve"> em </w:t>
            </w:r>
            <w:proofErr w:type="spellStart"/>
            <w:r w:rsidRPr="007A0C0D">
              <w:rPr>
                <w:rFonts w:asciiTheme="majorHAnsi" w:hAnsiTheme="majorHAnsi" w:cstheme="majorHAnsi"/>
                <w:sz w:val="22"/>
                <w:szCs w:val="22"/>
                <w:lang w:val="en-US"/>
              </w:rPr>
              <w:t>embalagem</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apropriada</w:t>
            </w:r>
            <w:proofErr w:type="spellEnd"/>
            <w:r w:rsidRPr="007A0C0D">
              <w:rPr>
                <w:rFonts w:asciiTheme="majorHAnsi" w:hAnsiTheme="majorHAnsi" w:cstheme="majorHAnsi"/>
                <w:sz w:val="22"/>
                <w:szCs w:val="22"/>
                <w:lang w:val="en-US"/>
              </w:rPr>
              <w:t xml:space="preserve">, que </w:t>
            </w:r>
            <w:proofErr w:type="spellStart"/>
            <w:r w:rsidRPr="007A0C0D">
              <w:rPr>
                <w:rFonts w:asciiTheme="majorHAnsi" w:hAnsiTheme="majorHAnsi" w:cstheme="majorHAnsi"/>
                <w:sz w:val="22"/>
                <w:szCs w:val="22"/>
                <w:lang w:val="en-US"/>
              </w:rPr>
              <w:t>garanta</w:t>
            </w:r>
            <w:proofErr w:type="spellEnd"/>
            <w:r w:rsidRPr="007A0C0D">
              <w:rPr>
                <w:rFonts w:asciiTheme="majorHAnsi" w:hAnsiTheme="majorHAnsi" w:cstheme="majorHAnsi"/>
                <w:sz w:val="22"/>
                <w:szCs w:val="22"/>
                <w:lang w:val="en-US"/>
              </w:rPr>
              <w:t xml:space="preserve"> </w:t>
            </w:r>
            <w:proofErr w:type="gramStart"/>
            <w:r w:rsidRPr="007A0C0D">
              <w:rPr>
                <w:rFonts w:asciiTheme="majorHAnsi" w:hAnsiTheme="majorHAnsi" w:cstheme="majorHAnsi"/>
                <w:sz w:val="22"/>
                <w:szCs w:val="22"/>
                <w:lang w:val="en-US"/>
              </w:rPr>
              <w:t>a</w:t>
            </w:r>
            <w:proofErr w:type="gram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integridade</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conservação</w:t>
            </w:r>
            <w:proofErr w:type="spellEnd"/>
            <w:r w:rsidRPr="007A0C0D">
              <w:rPr>
                <w:rFonts w:asciiTheme="majorHAnsi" w:hAnsiTheme="majorHAnsi" w:cstheme="majorHAnsi"/>
                <w:sz w:val="22"/>
                <w:szCs w:val="22"/>
                <w:lang w:val="en-US"/>
              </w:rPr>
              <w:t xml:space="preserve"> e </w:t>
            </w:r>
            <w:proofErr w:type="spellStart"/>
            <w:r w:rsidRPr="007A0C0D">
              <w:rPr>
                <w:rFonts w:asciiTheme="majorHAnsi" w:hAnsiTheme="majorHAnsi" w:cstheme="majorHAnsi"/>
                <w:sz w:val="22"/>
                <w:szCs w:val="22"/>
                <w:lang w:val="en-US"/>
              </w:rPr>
              <w:t>higiene</w:t>
            </w:r>
            <w:proofErr w:type="spellEnd"/>
            <w:r w:rsidRPr="007A0C0D">
              <w:rPr>
                <w:rFonts w:asciiTheme="majorHAnsi" w:hAnsiTheme="majorHAnsi" w:cstheme="majorHAnsi"/>
                <w:sz w:val="22"/>
                <w:szCs w:val="22"/>
                <w:lang w:val="en-US"/>
              </w:rPr>
              <w:t xml:space="preserve"> do </w:t>
            </w:r>
            <w:proofErr w:type="spellStart"/>
            <w:r w:rsidRPr="007A0C0D">
              <w:rPr>
                <w:rFonts w:asciiTheme="majorHAnsi" w:hAnsiTheme="majorHAnsi" w:cstheme="majorHAnsi"/>
                <w:sz w:val="22"/>
                <w:szCs w:val="22"/>
                <w:lang w:val="en-US"/>
              </w:rPr>
              <w:t>produto</w:t>
            </w:r>
            <w:proofErr w:type="spellEnd"/>
            <w:r w:rsidRPr="007A0C0D">
              <w:rPr>
                <w:rFonts w:asciiTheme="majorHAnsi" w:hAnsiTheme="majorHAnsi" w:cstheme="majorHAnsi"/>
                <w:sz w:val="22"/>
                <w:szCs w:val="22"/>
                <w:lang w:val="en-US"/>
              </w:rPr>
              <w:t xml:space="preserve"> </w:t>
            </w:r>
            <w:proofErr w:type="spellStart"/>
            <w:r w:rsidRPr="007A0C0D">
              <w:rPr>
                <w:rFonts w:asciiTheme="majorHAnsi" w:hAnsiTheme="majorHAnsi" w:cstheme="majorHAnsi"/>
                <w:sz w:val="22"/>
                <w:szCs w:val="22"/>
                <w:lang w:val="en-US"/>
              </w:rPr>
              <w:t>até</w:t>
            </w:r>
            <w:proofErr w:type="spellEnd"/>
            <w:r w:rsidRPr="007A0C0D">
              <w:rPr>
                <w:rFonts w:asciiTheme="majorHAnsi" w:hAnsiTheme="majorHAnsi" w:cstheme="majorHAnsi"/>
                <w:sz w:val="22"/>
                <w:szCs w:val="22"/>
                <w:lang w:val="en-US"/>
              </w:rPr>
              <w:t xml:space="preserve"> o </w:t>
            </w:r>
            <w:proofErr w:type="spellStart"/>
            <w:r w:rsidRPr="007A0C0D">
              <w:rPr>
                <w:rFonts w:asciiTheme="majorHAnsi" w:hAnsiTheme="majorHAnsi" w:cstheme="majorHAnsi"/>
                <w:sz w:val="22"/>
                <w:szCs w:val="22"/>
                <w:lang w:val="en-US"/>
              </w:rPr>
              <w:t>consumo</w:t>
            </w:r>
            <w:proofErr w:type="spellEnd"/>
            <w:r w:rsidRPr="007A0C0D">
              <w:rPr>
                <w:rFonts w:asciiTheme="majorHAnsi" w:hAnsiTheme="majorHAnsi" w:cstheme="majorHAnsi"/>
                <w:sz w:val="22"/>
                <w:szCs w:val="22"/>
                <w:lang w:val="en-US"/>
              </w:rPr>
              <w:t>.</w:t>
            </w:r>
          </w:p>
          <w:p w14:paraId="777DC1AF" w14:textId="0DA30146" w:rsidR="007A0C0D" w:rsidRPr="00C66A24" w:rsidRDefault="007A0C0D" w:rsidP="00FA56C4">
            <w:pPr>
              <w:spacing w:line="276" w:lineRule="auto"/>
              <w:jc w:val="both"/>
              <w:rPr>
                <w:rFonts w:asciiTheme="majorHAnsi" w:hAnsiTheme="majorHAnsi" w:cstheme="majorHAnsi"/>
                <w:b/>
                <w:sz w:val="22"/>
                <w:szCs w:val="22"/>
                <w:lang w:val="en-US"/>
              </w:rPr>
            </w:pPr>
            <w:r w:rsidRPr="007A0C0D">
              <w:rPr>
                <w:rFonts w:asciiTheme="majorHAnsi" w:hAnsiTheme="majorHAnsi" w:cstheme="majorHAnsi"/>
                <w:b/>
                <w:sz w:val="22"/>
                <w:szCs w:val="22"/>
                <w:lang w:val="en-US"/>
              </w:rPr>
              <w:t>(AMPLA CONCORRÊNCIA)</w:t>
            </w:r>
          </w:p>
        </w:tc>
        <w:tc>
          <w:tcPr>
            <w:tcW w:w="970" w:type="dxa"/>
          </w:tcPr>
          <w:p w14:paraId="2E7C4924"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lastRenderedPageBreak/>
              <w:t>UN</w:t>
            </w:r>
          </w:p>
        </w:tc>
        <w:tc>
          <w:tcPr>
            <w:tcW w:w="1271" w:type="dxa"/>
          </w:tcPr>
          <w:p w14:paraId="710EB993"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4163</w:t>
            </w:r>
          </w:p>
        </w:tc>
        <w:tc>
          <w:tcPr>
            <w:tcW w:w="946" w:type="dxa"/>
          </w:tcPr>
          <w:p w14:paraId="5CF231E3" w14:textId="77777777" w:rsidR="007A0C0D" w:rsidRPr="007A0C0D" w:rsidRDefault="007A0C0D" w:rsidP="00FA56C4">
            <w:pPr>
              <w:spacing w:line="276" w:lineRule="auto"/>
              <w:jc w:val="both"/>
              <w:rPr>
                <w:rFonts w:asciiTheme="majorHAnsi" w:hAnsiTheme="majorHAnsi" w:cstheme="majorHAnsi"/>
                <w:sz w:val="22"/>
                <w:szCs w:val="22"/>
              </w:rPr>
            </w:pPr>
          </w:p>
        </w:tc>
        <w:tc>
          <w:tcPr>
            <w:tcW w:w="889" w:type="dxa"/>
          </w:tcPr>
          <w:p w14:paraId="5270CA79" w14:textId="77777777" w:rsidR="007A0C0D" w:rsidRPr="007A0C0D" w:rsidRDefault="007A0C0D" w:rsidP="00FA56C4">
            <w:pPr>
              <w:spacing w:line="276" w:lineRule="auto"/>
              <w:jc w:val="both"/>
              <w:rPr>
                <w:rFonts w:asciiTheme="majorHAnsi" w:hAnsiTheme="majorHAnsi" w:cstheme="majorHAnsi"/>
                <w:sz w:val="22"/>
                <w:szCs w:val="22"/>
              </w:rPr>
            </w:pPr>
          </w:p>
        </w:tc>
        <w:tc>
          <w:tcPr>
            <w:tcW w:w="785" w:type="dxa"/>
          </w:tcPr>
          <w:p w14:paraId="4C146B35" w14:textId="77777777" w:rsidR="007A0C0D" w:rsidRPr="007A0C0D" w:rsidRDefault="007A0C0D" w:rsidP="00FA56C4">
            <w:pPr>
              <w:spacing w:line="276" w:lineRule="auto"/>
              <w:jc w:val="both"/>
              <w:rPr>
                <w:rFonts w:asciiTheme="majorHAnsi" w:hAnsiTheme="majorHAnsi" w:cstheme="majorHAnsi"/>
                <w:sz w:val="22"/>
                <w:szCs w:val="22"/>
              </w:rPr>
            </w:pPr>
          </w:p>
        </w:tc>
      </w:tr>
      <w:tr w:rsidR="007A0C0D" w:rsidRPr="007A0C0D" w14:paraId="7E785AE7" w14:textId="77777777" w:rsidTr="005951C1">
        <w:trPr>
          <w:trHeight w:val="540"/>
          <w:jc w:val="center"/>
        </w:trPr>
        <w:tc>
          <w:tcPr>
            <w:tcW w:w="631" w:type="dxa"/>
          </w:tcPr>
          <w:p w14:paraId="2D81D87A"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2</w:t>
            </w:r>
          </w:p>
        </w:tc>
        <w:tc>
          <w:tcPr>
            <w:tcW w:w="1349" w:type="dxa"/>
          </w:tcPr>
          <w:p w14:paraId="695A84E1"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003.001.037</w:t>
            </w:r>
          </w:p>
        </w:tc>
        <w:tc>
          <w:tcPr>
            <w:tcW w:w="3508" w:type="dxa"/>
          </w:tcPr>
          <w:p w14:paraId="50A88D4B" w14:textId="77777777" w:rsidR="007A0C0D" w:rsidRPr="007A0C0D" w:rsidRDefault="007A0C0D" w:rsidP="00FA56C4">
            <w:pPr>
              <w:spacing w:line="276" w:lineRule="auto"/>
              <w:jc w:val="both"/>
              <w:rPr>
                <w:rFonts w:asciiTheme="majorHAnsi" w:hAnsiTheme="majorHAnsi" w:cstheme="majorHAnsi"/>
                <w:sz w:val="22"/>
                <w:szCs w:val="22"/>
                <w:lang w:val="en-US"/>
              </w:rPr>
            </w:pPr>
            <w:r w:rsidRPr="007A0C0D">
              <w:rPr>
                <w:rFonts w:asciiTheme="majorHAnsi" w:hAnsiTheme="majorHAnsi" w:cstheme="majorHAnsi"/>
                <w:sz w:val="22"/>
                <w:szCs w:val="22"/>
                <w:lang w:val="en-US"/>
              </w:rPr>
              <w:t>OVO DE PÁSCOA ARTESANAL</w:t>
            </w:r>
          </w:p>
          <w:p w14:paraId="6D41631D" w14:textId="3F5A45D2" w:rsidR="007A0C0D" w:rsidRPr="00B30315" w:rsidRDefault="007A0C0D" w:rsidP="00FA56C4">
            <w:pPr>
              <w:spacing w:line="276" w:lineRule="auto"/>
              <w:jc w:val="both"/>
              <w:rPr>
                <w:rFonts w:asciiTheme="majorHAnsi" w:hAnsiTheme="majorHAnsi" w:cstheme="majorHAnsi"/>
                <w:sz w:val="22"/>
                <w:szCs w:val="22"/>
              </w:rPr>
            </w:pPr>
            <w:r w:rsidRPr="00B30315">
              <w:rPr>
                <w:rFonts w:asciiTheme="majorHAnsi" w:hAnsiTheme="majorHAnsi" w:cstheme="majorHAnsi"/>
                <w:sz w:val="22"/>
                <w:szCs w:val="22"/>
              </w:rPr>
              <w:t>Tipo de produto: Ovo de Páscoa art</w:t>
            </w:r>
            <w:r w:rsidR="00B30315" w:rsidRPr="00B30315">
              <w:rPr>
                <w:rFonts w:asciiTheme="majorHAnsi" w:hAnsiTheme="majorHAnsi" w:cstheme="majorHAnsi"/>
                <w:sz w:val="22"/>
                <w:szCs w:val="22"/>
              </w:rPr>
              <w:t>e</w:t>
            </w:r>
            <w:r w:rsidRPr="00B30315">
              <w:rPr>
                <w:rFonts w:asciiTheme="majorHAnsi" w:hAnsiTheme="majorHAnsi" w:cstheme="majorHAnsi"/>
                <w:sz w:val="22"/>
                <w:szCs w:val="22"/>
              </w:rPr>
              <w:t>sanal Peso: mínimo de 200 g (duzentos gramas) por unidade Composição: confeccionado em mistura de chocolate ao leite, sem adição de parafina Fabricação: artesanal/caseira Embalagem: entregue em embalagem apropriada, que garanta a integridade, conservação e higiene do produto até o consume.</w:t>
            </w:r>
          </w:p>
          <w:p w14:paraId="00844CD2" w14:textId="77777777" w:rsidR="007A0C0D" w:rsidRPr="007A0C0D" w:rsidRDefault="007A0C0D" w:rsidP="00FA56C4">
            <w:pPr>
              <w:spacing w:line="276" w:lineRule="auto"/>
              <w:jc w:val="both"/>
              <w:rPr>
                <w:rFonts w:asciiTheme="majorHAnsi" w:hAnsiTheme="majorHAnsi" w:cstheme="majorHAnsi"/>
                <w:b/>
                <w:sz w:val="22"/>
                <w:szCs w:val="22"/>
                <w:lang w:val="en-US"/>
              </w:rPr>
            </w:pPr>
            <w:r w:rsidRPr="00B30315">
              <w:rPr>
                <w:rFonts w:asciiTheme="majorHAnsi" w:hAnsiTheme="majorHAnsi" w:cstheme="majorHAnsi"/>
                <w:b/>
                <w:sz w:val="22"/>
                <w:szCs w:val="22"/>
              </w:rPr>
              <w:t>cota de até 25% (vinte e cinco por cento) do objeto para a contratação para microempresas e empresas de pequeno porte, conforme artigo 48, inciso III, da lei complementar nº 123, de 14 de dezembro de 2006.</w:t>
            </w:r>
          </w:p>
        </w:tc>
        <w:tc>
          <w:tcPr>
            <w:tcW w:w="970" w:type="dxa"/>
          </w:tcPr>
          <w:p w14:paraId="6E83BC60"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UN</w:t>
            </w:r>
          </w:p>
        </w:tc>
        <w:tc>
          <w:tcPr>
            <w:tcW w:w="1271" w:type="dxa"/>
          </w:tcPr>
          <w:p w14:paraId="4EDE8F88"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4163</w:t>
            </w:r>
          </w:p>
        </w:tc>
        <w:tc>
          <w:tcPr>
            <w:tcW w:w="946" w:type="dxa"/>
          </w:tcPr>
          <w:p w14:paraId="4B3545EC" w14:textId="77777777" w:rsidR="007A0C0D" w:rsidRPr="007A0C0D" w:rsidRDefault="007A0C0D" w:rsidP="00FA56C4">
            <w:pPr>
              <w:spacing w:line="276" w:lineRule="auto"/>
              <w:jc w:val="both"/>
              <w:rPr>
                <w:rFonts w:asciiTheme="majorHAnsi" w:hAnsiTheme="majorHAnsi" w:cstheme="majorHAnsi"/>
                <w:sz w:val="22"/>
                <w:szCs w:val="22"/>
              </w:rPr>
            </w:pPr>
          </w:p>
        </w:tc>
        <w:tc>
          <w:tcPr>
            <w:tcW w:w="889" w:type="dxa"/>
          </w:tcPr>
          <w:p w14:paraId="55C84FB1" w14:textId="77777777" w:rsidR="007A0C0D" w:rsidRPr="007A0C0D" w:rsidRDefault="007A0C0D" w:rsidP="00FA56C4">
            <w:pPr>
              <w:spacing w:line="276" w:lineRule="auto"/>
              <w:jc w:val="both"/>
              <w:rPr>
                <w:rFonts w:asciiTheme="majorHAnsi" w:hAnsiTheme="majorHAnsi" w:cstheme="majorHAnsi"/>
                <w:sz w:val="22"/>
                <w:szCs w:val="22"/>
              </w:rPr>
            </w:pPr>
          </w:p>
        </w:tc>
        <w:tc>
          <w:tcPr>
            <w:tcW w:w="785" w:type="dxa"/>
          </w:tcPr>
          <w:p w14:paraId="00A614CB" w14:textId="77777777" w:rsidR="007A0C0D" w:rsidRPr="007A0C0D" w:rsidRDefault="007A0C0D" w:rsidP="00FA56C4">
            <w:pPr>
              <w:spacing w:line="276" w:lineRule="auto"/>
              <w:jc w:val="both"/>
              <w:rPr>
                <w:rFonts w:asciiTheme="majorHAnsi" w:hAnsiTheme="majorHAnsi" w:cstheme="majorHAnsi"/>
                <w:sz w:val="22"/>
                <w:szCs w:val="22"/>
              </w:rPr>
            </w:pPr>
          </w:p>
        </w:tc>
      </w:tr>
      <w:tr w:rsidR="007A0C0D" w:rsidRPr="007A0C0D" w14:paraId="2F33A9D2" w14:textId="77777777" w:rsidTr="005951C1">
        <w:trPr>
          <w:trHeight w:val="702"/>
          <w:jc w:val="center"/>
        </w:trPr>
        <w:tc>
          <w:tcPr>
            <w:tcW w:w="631" w:type="dxa"/>
          </w:tcPr>
          <w:p w14:paraId="6A4441BC"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3</w:t>
            </w:r>
          </w:p>
        </w:tc>
        <w:tc>
          <w:tcPr>
            <w:tcW w:w="1349" w:type="dxa"/>
          </w:tcPr>
          <w:p w14:paraId="579AAB60"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3.001.038</w:t>
            </w:r>
          </w:p>
        </w:tc>
        <w:tc>
          <w:tcPr>
            <w:tcW w:w="3508" w:type="dxa"/>
          </w:tcPr>
          <w:p w14:paraId="63AD7929"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OVO DE PÁSCOA ZERO LACTOSE Tipo de produto: Ovo de Páscoa artesanal, zero lactose Peso: mínimo de 200 g (duzentos gramas) por unidade Composição: confeccionado em chocolate ao leite zero lactose, sem adição de parafina Fabricação: artesanal/caseira Embalagem: entregue em embalagem apropriada, garantindo integridade, conservação e higiene do produto até o consumo.</w:t>
            </w:r>
          </w:p>
        </w:tc>
        <w:tc>
          <w:tcPr>
            <w:tcW w:w="970" w:type="dxa"/>
          </w:tcPr>
          <w:p w14:paraId="110DFA55"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UN</w:t>
            </w:r>
          </w:p>
        </w:tc>
        <w:tc>
          <w:tcPr>
            <w:tcW w:w="1271" w:type="dxa"/>
          </w:tcPr>
          <w:p w14:paraId="60493996" w14:textId="77777777" w:rsidR="007A0C0D" w:rsidRPr="007A0C0D" w:rsidRDefault="007A0C0D" w:rsidP="00FA56C4">
            <w:pPr>
              <w:spacing w:line="276" w:lineRule="auto"/>
              <w:jc w:val="both"/>
              <w:rPr>
                <w:rFonts w:asciiTheme="majorHAnsi" w:hAnsiTheme="majorHAnsi" w:cstheme="majorHAnsi"/>
                <w:sz w:val="22"/>
                <w:szCs w:val="22"/>
              </w:rPr>
            </w:pPr>
            <w:r w:rsidRPr="007A0C0D">
              <w:rPr>
                <w:rFonts w:asciiTheme="majorHAnsi" w:hAnsiTheme="majorHAnsi" w:cstheme="majorHAnsi"/>
                <w:sz w:val="22"/>
                <w:szCs w:val="22"/>
              </w:rPr>
              <w:t>45</w:t>
            </w:r>
          </w:p>
        </w:tc>
        <w:tc>
          <w:tcPr>
            <w:tcW w:w="946" w:type="dxa"/>
          </w:tcPr>
          <w:p w14:paraId="74331DDC" w14:textId="77777777" w:rsidR="007A0C0D" w:rsidRPr="007A0C0D" w:rsidRDefault="007A0C0D" w:rsidP="00FA56C4">
            <w:pPr>
              <w:spacing w:line="276" w:lineRule="auto"/>
              <w:jc w:val="both"/>
              <w:rPr>
                <w:rFonts w:asciiTheme="majorHAnsi" w:hAnsiTheme="majorHAnsi" w:cstheme="majorHAnsi"/>
                <w:sz w:val="22"/>
                <w:szCs w:val="22"/>
              </w:rPr>
            </w:pPr>
          </w:p>
        </w:tc>
        <w:tc>
          <w:tcPr>
            <w:tcW w:w="889" w:type="dxa"/>
          </w:tcPr>
          <w:p w14:paraId="680D701D" w14:textId="77777777" w:rsidR="007A0C0D" w:rsidRPr="007A0C0D" w:rsidRDefault="007A0C0D" w:rsidP="00FA56C4">
            <w:pPr>
              <w:spacing w:line="276" w:lineRule="auto"/>
              <w:jc w:val="both"/>
              <w:rPr>
                <w:rFonts w:asciiTheme="majorHAnsi" w:hAnsiTheme="majorHAnsi" w:cstheme="majorHAnsi"/>
                <w:sz w:val="22"/>
                <w:szCs w:val="22"/>
              </w:rPr>
            </w:pPr>
          </w:p>
        </w:tc>
        <w:tc>
          <w:tcPr>
            <w:tcW w:w="785" w:type="dxa"/>
          </w:tcPr>
          <w:p w14:paraId="6692F7A7" w14:textId="77777777" w:rsidR="007A0C0D" w:rsidRPr="007A0C0D" w:rsidRDefault="007A0C0D" w:rsidP="00FA56C4">
            <w:pPr>
              <w:spacing w:line="276" w:lineRule="auto"/>
              <w:jc w:val="both"/>
              <w:rPr>
                <w:rFonts w:asciiTheme="majorHAnsi" w:hAnsiTheme="majorHAnsi" w:cstheme="majorHAnsi"/>
                <w:sz w:val="22"/>
                <w:szCs w:val="22"/>
              </w:rPr>
            </w:pPr>
          </w:p>
        </w:tc>
      </w:tr>
    </w:tbl>
    <w:p w14:paraId="78851930" w14:textId="252449CA" w:rsidR="007A0C0D" w:rsidRDefault="007A0C0D" w:rsidP="00FA56C4">
      <w:pPr>
        <w:spacing w:line="276" w:lineRule="auto"/>
        <w:jc w:val="both"/>
        <w:rPr>
          <w:rFonts w:asciiTheme="majorHAnsi" w:hAnsiTheme="majorHAnsi" w:cstheme="majorHAnsi"/>
          <w:sz w:val="22"/>
          <w:szCs w:val="22"/>
        </w:rPr>
      </w:pPr>
    </w:p>
    <w:p w14:paraId="10FD6768" w14:textId="16A99C30" w:rsidR="00B44F12" w:rsidRPr="0017634F" w:rsidRDefault="007A0C0D"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lastRenderedPageBreak/>
        <w:t>1.2</w:t>
      </w:r>
      <w:r w:rsidR="00B44F12" w:rsidRPr="0017634F">
        <w:rPr>
          <w:rFonts w:asciiTheme="majorHAnsi" w:hAnsiTheme="majorHAnsi" w:cstheme="majorHAnsi"/>
          <w:sz w:val="22"/>
          <w:szCs w:val="22"/>
        </w:rPr>
        <w:t xml:space="preserve">. Vinculam </w:t>
      </w:r>
      <w:r w:rsidR="00651273">
        <w:rPr>
          <w:rFonts w:asciiTheme="majorHAnsi" w:hAnsiTheme="majorHAnsi" w:cstheme="majorHAnsi"/>
          <w:sz w:val="22"/>
          <w:szCs w:val="22"/>
        </w:rPr>
        <w:t xml:space="preserve">a </w:t>
      </w:r>
      <w:r w:rsidR="00B44F12" w:rsidRPr="0017634F">
        <w:rPr>
          <w:rFonts w:asciiTheme="majorHAnsi" w:hAnsiTheme="majorHAnsi" w:cstheme="majorHAnsi"/>
          <w:sz w:val="22"/>
          <w:szCs w:val="22"/>
        </w:rPr>
        <w:t>esta contratação, independente de transcrição:</w:t>
      </w:r>
    </w:p>
    <w:p w14:paraId="23D1C27E" w14:textId="50760631" w:rsidR="00D73327" w:rsidRDefault="00B44F12"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w:t>
      </w:r>
      <w:r w:rsidR="007A0C0D">
        <w:rPr>
          <w:rFonts w:asciiTheme="majorHAnsi" w:hAnsiTheme="majorHAnsi" w:cstheme="majorHAnsi"/>
          <w:sz w:val="22"/>
          <w:szCs w:val="22"/>
        </w:rPr>
        <w:t>2</w:t>
      </w:r>
      <w:r w:rsidRPr="0017634F">
        <w:rPr>
          <w:rFonts w:asciiTheme="majorHAnsi" w:hAnsiTheme="majorHAnsi" w:cstheme="majorHAnsi"/>
          <w:sz w:val="22"/>
          <w:szCs w:val="22"/>
        </w:rPr>
        <w:t>.1. O Termo de Referência;</w:t>
      </w:r>
    </w:p>
    <w:p w14:paraId="6F0B58ED" w14:textId="38A32AAC" w:rsidR="00B44F12" w:rsidRPr="0017634F" w:rsidRDefault="007A0C0D" w:rsidP="00FA56C4">
      <w:pPr>
        <w:spacing w:line="276" w:lineRule="auto"/>
        <w:ind w:left="567"/>
        <w:jc w:val="both"/>
        <w:rPr>
          <w:rFonts w:asciiTheme="majorHAnsi" w:hAnsiTheme="majorHAnsi" w:cstheme="majorHAnsi"/>
          <w:sz w:val="22"/>
          <w:szCs w:val="22"/>
        </w:rPr>
      </w:pPr>
      <w:r>
        <w:rPr>
          <w:rFonts w:asciiTheme="majorHAnsi" w:hAnsiTheme="majorHAnsi" w:cstheme="majorHAnsi"/>
          <w:sz w:val="22"/>
          <w:szCs w:val="22"/>
        </w:rPr>
        <w:t>1.2</w:t>
      </w:r>
      <w:r w:rsidR="00B44F12" w:rsidRPr="0017634F">
        <w:rPr>
          <w:rFonts w:asciiTheme="majorHAnsi" w:hAnsiTheme="majorHAnsi" w:cstheme="majorHAnsi"/>
          <w:sz w:val="22"/>
          <w:szCs w:val="22"/>
        </w:rPr>
        <w:t>.2. O Edital da Licitação;</w:t>
      </w:r>
    </w:p>
    <w:p w14:paraId="215F7509" w14:textId="1A91A427" w:rsidR="00B44F12" w:rsidRPr="0017634F" w:rsidRDefault="007A0C0D" w:rsidP="00FA56C4">
      <w:pPr>
        <w:spacing w:line="276" w:lineRule="auto"/>
        <w:ind w:left="567"/>
        <w:jc w:val="both"/>
        <w:rPr>
          <w:rFonts w:asciiTheme="majorHAnsi" w:hAnsiTheme="majorHAnsi" w:cstheme="majorHAnsi"/>
          <w:sz w:val="22"/>
          <w:szCs w:val="22"/>
        </w:rPr>
      </w:pPr>
      <w:r>
        <w:rPr>
          <w:rFonts w:asciiTheme="majorHAnsi" w:hAnsiTheme="majorHAnsi" w:cstheme="majorHAnsi"/>
          <w:sz w:val="22"/>
          <w:szCs w:val="22"/>
        </w:rPr>
        <w:t>1.2</w:t>
      </w:r>
      <w:r w:rsidR="00B44F12" w:rsidRPr="0017634F">
        <w:rPr>
          <w:rFonts w:asciiTheme="majorHAnsi" w:hAnsiTheme="majorHAnsi" w:cstheme="majorHAnsi"/>
          <w:sz w:val="22"/>
          <w:szCs w:val="22"/>
        </w:rPr>
        <w:t>.3. A proposta do contratado;</w:t>
      </w:r>
    </w:p>
    <w:p w14:paraId="66199456" w14:textId="735D72EC" w:rsidR="00B44F12" w:rsidRPr="0017634F" w:rsidRDefault="007A0C0D" w:rsidP="00FA56C4">
      <w:pPr>
        <w:spacing w:line="276" w:lineRule="auto"/>
        <w:ind w:left="567"/>
        <w:jc w:val="both"/>
        <w:rPr>
          <w:rFonts w:asciiTheme="majorHAnsi" w:hAnsiTheme="majorHAnsi" w:cstheme="majorHAnsi"/>
          <w:sz w:val="22"/>
          <w:szCs w:val="22"/>
        </w:rPr>
      </w:pPr>
      <w:r>
        <w:rPr>
          <w:rFonts w:asciiTheme="majorHAnsi" w:hAnsiTheme="majorHAnsi" w:cstheme="majorHAnsi"/>
          <w:sz w:val="22"/>
          <w:szCs w:val="22"/>
        </w:rPr>
        <w:t>1.2</w:t>
      </w:r>
      <w:r w:rsidR="00B44F12" w:rsidRPr="0017634F">
        <w:rPr>
          <w:rFonts w:asciiTheme="majorHAnsi" w:hAnsiTheme="majorHAnsi" w:cstheme="majorHAnsi"/>
          <w:sz w:val="22"/>
          <w:szCs w:val="22"/>
        </w:rPr>
        <w:t>.4. Eventuais anexos dos documentos supracitados.</w:t>
      </w:r>
    </w:p>
    <w:p w14:paraId="42404138" w14:textId="749741D3" w:rsidR="00B44F12" w:rsidRPr="0017634F"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2.</w:t>
      </w:r>
      <w:r w:rsidR="00E87E8A">
        <w:rPr>
          <w:rFonts w:asciiTheme="majorHAnsi" w:hAnsiTheme="majorHAnsi" w:cstheme="majorHAnsi"/>
          <w:b/>
          <w:sz w:val="22"/>
          <w:szCs w:val="22"/>
        </w:rPr>
        <w:t xml:space="preserve"> </w:t>
      </w:r>
      <w:r w:rsidRPr="0017634F">
        <w:rPr>
          <w:rFonts w:asciiTheme="majorHAnsi" w:hAnsiTheme="majorHAnsi" w:cstheme="majorHAnsi"/>
          <w:b/>
          <w:sz w:val="22"/>
          <w:szCs w:val="22"/>
        </w:rPr>
        <w:t>CLÁUSULA SEGUNDA – VIGÊNCIA E PRORROGAÇÃO</w:t>
      </w:r>
    </w:p>
    <w:p w14:paraId="17082863" w14:textId="77777777" w:rsidR="00F7199B" w:rsidRPr="00F7199B" w:rsidRDefault="00057460" w:rsidP="00FA56C4">
      <w:pPr>
        <w:spacing w:line="276" w:lineRule="auto"/>
        <w:jc w:val="both"/>
        <w:rPr>
          <w:rFonts w:asciiTheme="majorHAnsi" w:hAnsiTheme="majorHAnsi" w:cstheme="majorHAnsi"/>
          <w:sz w:val="22"/>
          <w:szCs w:val="22"/>
        </w:rPr>
      </w:pPr>
      <w:r w:rsidRPr="004C562D">
        <w:rPr>
          <w:rFonts w:asciiTheme="majorHAnsi" w:hAnsiTheme="majorHAnsi" w:cstheme="majorHAnsi"/>
          <w:sz w:val="22"/>
          <w:szCs w:val="22"/>
        </w:rPr>
        <w:t xml:space="preserve">2.1. </w:t>
      </w:r>
      <w:r w:rsidR="00F7199B" w:rsidRPr="00F7199B">
        <w:rPr>
          <w:rFonts w:asciiTheme="majorHAnsi" w:hAnsiTheme="majorHAnsi" w:cstheme="majorHAnsi"/>
          <w:sz w:val="22"/>
          <w:szCs w:val="22"/>
        </w:rPr>
        <w:t>O prazo de vigência do contrato será de 04 (quatro) meses, contados a partir da divulgação no Portal Nacional de Contratações Públicas (PNCP), podendo ser prorrogado conforme Lei 14.133/2021;</w:t>
      </w:r>
    </w:p>
    <w:p w14:paraId="26DFF7DC" w14:textId="69E526A3" w:rsidR="00B44F12" w:rsidRPr="0017634F"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3.</w:t>
      </w:r>
      <w:r w:rsidR="00E87E8A">
        <w:rPr>
          <w:rFonts w:asciiTheme="majorHAnsi" w:hAnsiTheme="majorHAnsi" w:cstheme="majorHAnsi"/>
          <w:sz w:val="22"/>
          <w:szCs w:val="22"/>
        </w:rPr>
        <w:t xml:space="preserve"> </w:t>
      </w:r>
      <w:r w:rsidRPr="0017634F">
        <w:rPr>
          <w:rFonts w:asciiTheme="majorHAnsi" w:hAnsiTheme="majorHAnsi" w:cstheme="majorHAnsi"/>
          <w:b/>
          <w:sz w:val="22"/>
          <w:szCs w:val="22"/>
        </w:rPr>
        <w:t xml:space="preserve">CLÁUSULA TERCEIRA – MODELOS DE EXECUÇÃO E GESTÃO CONTRATUAIS </w:t>
      </w:r>
    </w:p>
    <w:p w14:paraId="21EE715D" w14:textId="3402A227"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3.1</w:t>
      </w:r>
      <w:r w:rsidR="00240824">
        <w:rPr>
          <w:rFonts w:asciiTheme="majorHAnsi" w:hAnsiTheme="majorHAnsi" w:cstheme="majorHAnsi"/>
          <w:sz w:val="22"/>
          <w:szCs w:val="22"/>
        </w:rPr>
        <w:t>. O</w:t>
      </w:r>
      <w:r w:rsidR="00097B48">
        <w:rPr>
          <w:rFonts w:asciiTheme="majorHAnsi" w:hAnsiTheme="majorHAnsi" w:cstheme="majorHAnsi"/>
          <w:sz w:val="22"/>
          <w:szCs w:val="22"/>
        </w:rPr>
        <w:t>s</w:t>
      </w:r>
      <w:r w:rsidR="00240824">
        <w:rPr>
          <w:rFonts w:asciiTheme="majorHAnsi" w:hAnsiTheme="majorHAnsi" w:cstheme="majorHAnsi"/>
          <w:sz w:val="22"/>
          <w:szCs w:val="22"/>
        </w:rPr>
        <w:t xml:space="preserve"> ite</w:t>
      </w:r>
      <w:r w:rsidR="00097B48">
        <w:rPr>
          <w:rFonts w:asciiTheme="majorHAnsi" w:hAnsiTheme="majorHAnsi" w:cstheme="majorHAnsi"/>
          <w:sz w:val="22"/>
          <w:szCs w:val="22"/>
        </w:rPr>
        <w:t>ns</w:t>
      </w:r>
      <w:r w:rsidR="003F5837" w:rsidRPr="0017634F">
        <w:rPr>
          <w:rFonts w:asciiTheme="majorHAnsi" w:hAnsiTheme="majorHAnsi" w:cstheme="majorHAnsi"/>
          <w:sz w:val="22"/>
          <w:szCs w:val="22"/>
        </w:rPr>
        <w:t xml:space="preserve"> poder</w:t>
      </w:r>
      <w:r w:rsidR="00097B48">
        <w:rPr>
          <w:rFonts w:asciiTheme="majorHAnsi" w:hAnsiTheme="majorHAnsi" w:cstheme="majorHAnsi"/>
          <w:sz w:val="22"/>
          <w:szCs w:val="22"/>
        </w:rPr>
        <w:t>ão</w:t>
      </w:r>
      <w:r w:rsidR="003F5837" w:rsidRPr="0017634F">
        <w:rPr>
          <w:rFonts w:asciiTheme="majorHAnsi" w:hAnsiTheme="majorHAnsi" w:cstheme="majorHAnsi"/>
          <w:sz w:val="22"/>
          <w:szCs w:val="22"/>
        </w:rPr>
        <w:t xml:space="preserve"> ser </w:t>
      </w:r>
      <w:proofErr w:type="gramStart"/>
      <w:r w:rsidR="003F5837" w:rsidRPr="0017634F">
        <w:rPr>
          <w:rFonts w:asciiTheme="majorHAnsi" w:hAnsiTheme="majorHAnsi" w:cstheme="majorHAnsi"/>
          <w:sz w:val="22"/>
          <w:szCs w:val="22"/>
        </w:rPr>
        <w:t>rejeitado</w:t>
      </w:r>
      <w:proofErr w:type="gramEnd"/>
      <w:r w:rsidR="003F5837" w:rsidRPr="0017634F">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w:t>
      </w:r>
      <w:r w:rsidR="0008321D">
        <w:rPr>
          <w:rFonts w:asciiTheme="majorHAnsi" w:hAnsiTheme="majorHAnsi" w:cstheme="majorHAnsi"/>
          <w:sz w:val="22"/>
          <w:szCs w:val="22"/>
        </w:rPr>
        <w:t>2 (dois</w:t>
      </w:r>
      <w:r w:rsidR="003F5837" w:rsidRPr="0017634F">
        <w:rPr>
          <w:rFonts w:asciiTheme="majorHAnsi" w:hAnsiTheme="majorHAnsi" w:cstheme="majorHAnsi"/>
          <w:sz w:val="22"/>
          <w:szCs w:val="22"/>
        </w:rPr>
        <w:t>) dias úteis, a contar da notificação da contratada, às suas custas, sem prejuízo da aplicação das penalidades;</w:t>
      </w:r>
    </w:p>
    <w:p w14:paraId="537FC072" w14:textId="77338448"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3.2</w:t>
      </w:r>
      <w:r w:rsidR="003F5837" w:rsidRPr="0017634F">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3.3</w:t>
      </w:r>
      <w:r w:rsidR="003F5837" w:rsidRPr="0017634F">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3.4</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3.5</w:t>
      </w:r>
      <w:r w:rsidR="003F5837" w:rsidRPr="0017634F">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3.6</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17634F" w:rsidRDefault="003F5837"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w:t>
      </w:r>
      <w:r w:rsidR="00CA0BC9" w:rsidRPr="0017634F">
        <w:rPr>
          <w:rFonts w:asciiTheme="majorHAnsi" w:hAnsiTheme="majorHAnsi" w:cstheme="majorHAnsi"/>
          <w:sz w:val="22"/>
          <w:szCs w:val="22"/>
        </w:rPr>
        <w:t>7</w:t>
      </w:r>
      <w:r w:rsidRPr="0017634F">
        <w:rPr>
          <w:rFonts w:asciiTheme="majorHAnsi" w:hAnsiTheme="majorHAnsi" w:cstheme="majorHAnsi"/>
          <w:sz w:val="22"/>
          <w:szCs w:val="22"/>
        </w:rPr>
        <w:t>.</w:t>
      </w:r>
      <w:r w:rsidRPr="0017634F">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3.8</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3.9</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A execução do contrato deverá ser acompanhada e fiscalizada pelo(s) fiscal(</w:t>
      </w:r>
      <w:proofErr w:type="spellStart"/>
      <w:r w:rsidR="003F5837" w:rsidRPr="0017634F">
        <w:rPr>
          <w:rFonts w:asciiTheme="majorHAnsi" w:hAnsiTheme="majorHAnsi" w:cstheme="majorHAnsi"/>
          <w:sz w:val="22"/>
          <w:szCs w:val="22"/>
        </w:rPr>
        <w:t>is</w:t>
      </w:r>
      <w:proofErr w:type="spellEnd"/>
      <w:r w:rsidR="003F5837" w:rsidRPr="0017634F">
        <w:rPr>
          <w:rFonts w:asciiTheme="majorHAnsi" w:hAnsiTheme="majorHAnsi" w:cstheme="majorHAnsi"/>
          <w:sz w:val="22"/>
          <w:szCs w:val="22"/>
        </w:rPr>
        <w:t>) do contrato, ou pelos respectivos substitutos (Lei nº 14.133, de 2021, art. 117, caput);</w:t>
      </w:r>
    </w:p>
    <w:p w14:paraId="240A5B19" w14:textId="6C56B962"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lastRenderedPageBreak/>
        <w:t>3.10</w:t>
      </w:r>
      <w:r w:rsidR="003F5837" w:rsidRPr="0017634F">
        <w:rPr>
          <w:rFonts w:asciiTheme="majorHAnsi" w:hAnsiTheme="majorHAnsi" w:cstheme="majorHAnsi"/>
          <w:sz w:val="22"/>
          <w:szCs w:val="22"/>
        </w:rPr>
        <w:t>.1.</w:t>
      </w:r>
      <w:r w:rsidR="003F5837" w:rsidRPr="0017634F">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.2.</w:t>
      </w:r>
      <w:r w:rsidR="003F5837" w:rsidRPr="0017634F">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.3.</w:t>
      </w:r>
      <w:r w:rsidR="003F5837" w:rsidRPr="0017634F">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.4.</w:t>
      </w:r>
      <w:r w:rsidR="003F5837" w:rsidRPr="0017634F">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3.10</w:t>
      </w:r>
      <w:r w:rsidR="003F5837" w:rsidRPr="0017634F">
        <w:rPr>
          <w:rFonts w:asciiTheme="majorHAnsi" w:hAnsiTheme="majorHAnsi" w:cstheme="majorHAnsi"/>
          <w:sz w:val="22"/>
          <w:szCs w:val="22"/>
        </w:rPr>
        <w:t>.5.</w:t>
      </w:r>
      <w:r w:rsidR="003F5837" w:rsidRPr="0017634F">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17634F" w:rsidRDefault="00CA0BC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3.11</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3.11</w:t>
      </w:r>
      <w:r w:rsidR="003F5837" w:rsidRPr="0017634F">
        <w:rPr>
          <w:rFonts w:asciiTheme="majorHAnsi" w:hAnsiTheme="majorHAnsi" w:cstheme="majorHAnsi"/>
          <w:sz w:val="22"/>
          <w:szCs w:val="22"/>
        </w:rPr>
        <w:t>.1.</w:t>
      </w:r>
      <w:r w:rsidR="003F5837" w:rsidRPr="0017634F">
        <w:rPr>
          <w:rFonts w:asciiTheme="majorHAnsi" w:hAnsiTheme="majorHAnsi" w:cstheme="majorHAnsi"/>
          <w:sz w:val="22"/>
          <w:szCs w:val="22"/>
        </w:rPr>
        <w:tab/>
        <w:t>Caso ocorram descumprimento das ob</w:t>
      </w:r>
      <w:r w:rsidR="000334E0">
        <w:rPr>
          <w:rFonts w:asciiTheme="majorHAnsi" w:hAnsiTheme="majorHAnsi" w:cstheme="majorHAnsi"/>
          <w:sz w:val="22"/>
          <w:szCs w:val="22"/>
        </w:rPr>
        <w:t>rigações contratuais, o fiscal</w:t>
      </w:r>
      <w:r w:rsidR="003F5837" w:rsidRPr="0017634F">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17634F" w:rsidRDefault="003F5837"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w:t>
      </w:r>
      <w:r w:rsidR="00CA0BC9" w:rsidRPr="0017634F">
        <w:rPr>
          <w:rFonts w:asciiTheme="majorHAnsi" w:hAnsiTheme="majorHAnsi" w:cstheme="majorHAnsi"/>
          <w:sz w:val="22"/>
          <w:szCs w:val="22"/>
        </w:rPr>
        <w:t>12</w:t>
      </w:r>
      <w:r w:rsidRPr="0017634F">
        <w:rPr>
          <w:rFonts w:asciiTheme="majorHAnsi" w:hAnsiTheme="majorHAnsi" w:cstheme="majorHAnsi"/>
          <w:sz w:val="22"/>
          <w:szCs w:val="22"/>
        </w:rPr>
        <w:t>.</w:t>
      </w:r>
      <w:r w:rsidRPr="0017634F">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3.12</w:t>
      </w:r>
      <w:r w:rsidR="003F5837" w:rsidRPr="0017634F">
        <w:rPr>
          <w:rFonts w:asciiTheme="majorHAnsi" w:hAnsiTheme="majorHAnsi" w:cstheme="majorHAnsi"/>
          <w:sz w:val="22"/>
          <w:szCs w:val="22"/>
        </w:rPr>
        <w:t>.1.</w:t>
      </w:r>
      <w:r w:rsidR="003F5837" w:rsidRPr="0017634F">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3.12</w:t>
      </w:r>
      <w:r w:rsidR="003F5837" w:rsidRPr="0017634F">
        <w:rPr>
          <w:rFonts w:asciiTheme="majorHAnsi" w:hAnsiTheme="majorHAnsi" w:cstheme="majorHAnsi"/>
          <w:sz w:val="22"/>
          <w:szCs w:val="22"/>
        </w:rPr>
        <w:t>.2.</w:t>
      </w:r>
      <w:r w:rsidR="003F5837" w:rsidRPr="0017634F">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3.12</w:t>
      </w:r>
      <w:r w:rsidR="003F5837" w:rsidRPr="0017634F">
        <w:rPr>
          <w:rFonts w:asciiTheme="majorHAnsi" w:hAnsiTheme="majorHAnsi" w:cstheme="majorHAnsi"/>
          <w:sz w:val="22"/>
          <w:szCs w:val="22"/>
        </w:rPr>
        <w:t>.3.</w:t>
      </w:r>
      <w:r w:rsidR="003F5837" w:rsidRPr="0017634F">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17634F" w:rsidRDefault="00CA0BC9"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3.12</w:t>
      </w:r>
      <w:r w:rsidR="003F5837" w:rsidRPr="0017634F">
        <w:rPr>
          <w:rFonts w:asciiTheme="majorHAnsi" w:hAnsiTheme="majorHAnsi" w:cstheme="majorHAnsi"/>
          <w:sz w:val="22"/>
          <w:szCs w:val="22"/>
        </w:rPr>
        <w:t>.4.</w:t>
      </w:r>
      <w:r w:rsidR="003F5837" w:rsidRPr="0017634F">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17634F" w:rsidRDefault="00CE56E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3.13</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17634F" w:rsidRDefault="00CE56E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3.14</w:t>
      </w:r>
      <w:r w:rsidR="003F5837" w:rsidRPr="0017634F">
        <w:rPr>
          <w:rFonts w:asciiTheme="majorHAnsi" w:hAnsiTheme="majorHAnsi" w:cstheme="majorHAnsi"/>
          <w:sz w:val="22"/>
          <w:szCs w:val="22"/>
        </w:rPr>
        <w:t>.</w:t>
      </w:r>
      <w:r w:rsidR="003F5837" w:rsidRPr="0017634F">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70006D9F" w:rsidR="007B4228" w:rsidRPr="0017634F" w:rsidRDefault="00073BD4"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4</w:t>
      </w:r>
      <w:r w:rsidR="003F7BFE" w:rsidRPr="0017634F">
        <w:rPr>
          <w:rFonts w:asciiTheme="majorHAnsi" w:hAnsiTheme="majorHAnsi" w:cstheme="majorHAnsi"/>
          <w:b/>
          <w:sz w:val="22"/>
          <w:szCs w:val="22"/>
        </w:rPr>
        <w:t xml:space="preserve">. </w:t>
      </w:r>
      <w:r w:rsidR="006C2F9A">
        <w:rPr>
          <w:rFonts w:asciiTheme="majorHAnsi" w:hAnsiTheme="majorHAnsi" w:cstheme="majorHAnsi"/>
          <w:b/>
          <w:sz w:val="22"/>
          <w:szCs w:val="22"/>
        </w:rPr>
        <w:t xml:space="preserve">CLÁUSULA QUARTA - </w:t>
      </w:r>
      <w:r w:rsidR="007B4228" w:rsidRPr="0017634F">
        <w:rPr>
          <w:rFonts w:asciiTheme="majorHAnsi" w:hAnsiTheme="majorHAnsi" w:cstheme="majorHAnsi"/>
          <w:b/>
          <w:sz w:val="22"/>
          <w:szCs w:val="22"/>
        </w:rPr>
        <w:t>DO PRAZO DE ENTREGA</w:t>
      </w:r>
    </w:p>
    <w:p w14:paraId="65997784" w14:textId="7C089CB2"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4</w:t>
      </w:r>
      <w:r w:rsidRPr="002457D7">
        <w:rPr>
          <w:rFonts w:asciiTheme="majorHAnsi" w:hAnsiTheme="majorHAnsi" w:cstheme="majorHAnsi"/>
          <w:sz w:val="22"/>
          <w:szCs w:val="22"/>
        </w:rPr>
        <w:t>.1. Prazo de Entrega: em até 15 (quinze) dias úteis após a emissão da requisição/pedido/AF/empenho, emitida de forma eletrônica pela requisitante;</w:t>
      </w:r>
    </w:p>
    <w:p w14:paraId="4B8AEC4D" w14:textId="77777777" w:rsidR="002457D7" w:rsidRPr="002457D7" w:rsidRDefault="002457D7" w:rsidP="00FA56C4">
      <w:pPr>
        <w:spacing w:line="276" w:lineRule="auto"/>
        <w:jc w:val="both"/>
        <w:rPr>
          <w:rFonts w:asciiTheme="majorHAnsi" w:hAnsiTheme="majorHAnsi" w:cstheme="majorHAnsi"/>
          <w:sz w:val="22"/>
          <w:szCs w:val="22"/>
        </w:rPr>
      </w:pPr>
    </w:p>
    <w:p w14:paraId="2B982EA6" w14:textId="7E502B7E"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4</w:t>
      </w:r>
      <w:r w:rsidRPr="002457D7">
        <w:rPr>
          <w:rFonts w:asciiTheme="majorHAnsi" w:hAnsiTheme="majorHAnsi" w:cstheme="majorHAnsi"/>
          <w:sz w:val="22"/>
          <w:szCs w:val="22"/>
        </w:rPr>
        <w:t xml:space="preserve">.2. Local de entrega: No almoxarifado central da Prefeitura Municipal de Sonora, situado na Av. do Povo, 530 na cidade de Sonora – MS; nos horários de 07:00 </w:t>
      </w:r>
      <w:proofErr w:type="gramStart"/>
      <w:r w:rsidRPr="002457D7">
        <w:rPr>
          <w:rFonts w:asciiTheme="majorHAnsi" w:hAnsiTheme="majorHAnsi" w:cstheme="majorHAnsi"/>
          <w:sz w:val="22"/>
          <w:szCs w:val="22"/>
        </w:rPr>
        <w:t>ás</w:t>
      </w:r>
      <w:proofErr w:type="gramEnd"/>
      <w:r w:rsidRPr="002457D7">
        <w:rPr>
          <w:rFonts w:asciiTheme="majorHAnsi" w:hAnsiTheme="majorHAnsi" w:cstheme="majorHAnsi"/>
          <w:sz w:val="22"/>
          <w:szCs w:val="22"/>
        </w:rPr>
        <w:t xml:space="preserve"> 13 horas, de segunda à sexta feira;</w:t>
      </w:r>
    </w:p>
    <w:p w14:paraId="1E4BF51B" w14:textId="77777777" w:rsidR="002457D7" w:rsidRDefault="002457D7" w:rsidP="00FA56C4">
      <w:pPr>
        <w:spacing w:line="276" w:lineRule="auto"/>
        <w:jc w:val="both"/>
        <w:rPr>
          <w:rFonts w:asciiTheme="majorHAnsi" w:hAnsiTheme="majorHAnsi" w:cstheme="majorHAnsi"/>
          <w:sz w:val="22"/>
          <w:szCs w:val="22"/>
        </w:rPr>
      </w:pPr>
    </w:p>
    <w:p w14:paraId="084266A2" w14:textId="40993BEC" w:rsidR="002457D7" w:rsidRPr="002457D7" w:rsidRDefault="002457D7" w:rsidP="00FA56C4">
      <w:pPr>
        <w:spacing w:line="276" w:lineRule="auto"/>
        <w:ind w:left="567"/>
        <w:jc w:val="both"/>
        <w:rPr>
          <w:rFonts w:asciiTheme="majorHAnsi" w:hAnsiTheme="majorHAnsi" w:cstheme="majorHAnsi"/>
          <w:sz w:val="22"/>
          <w:szCs w:val="22"/>
        </w:rPr>
      </w:pPr>
      <w:r>
        <w:rPr>
          <w:rFonts w:asciiTheme="majorHAnsi" w:hAnsiTheme="majorHAnsi" w:cstheme="majorHAnsi"/>
          <w:sz w:val="22"/>
          <w:szCs w:val="22"/>
        </w:rPr>
        <w:t>4</w:t>
      </w:r>
      <w:r w:rsidRPr="002457D7">
        <w:rPr>
          <w:rFonts w:asciiTheme="majorHAnsi" w:hAnsiTheme="majorHAnsi" w:cstheme="majorHAnsi"/>
          <w:sz w:val="22"/>
          <w:szCs w:val="22"/>
        </w:rPr>
        <w:t xml:space="preserve">.2.1. Caso não seja possível a entrega na data assinalada, a empresa deverá comunicar as razões respectivas com pelo menos </w:t>
      </w:r>
      <w:r w:rsidR="007A0C0D" w:rsidRPr="007A0C0D">
        <w:rPr>
          <w:rFonts w:asciiTheme="majorHAnsi" w:hAnsiTheme="majorHAnsi" w:cstheme="majorHAnsi"/>
          <w:sz w:val="22"/>
          <w:szCs w:val="22"/>
        </w:rPr>
        <w:t>05 (cinco) dias úteis</w:t>
      </w:r>
      <w:r w:rsidR="00BB0138">
        <w:rPr>
          <w:rFonts w:asciiTheme="majorHAnsi" w:hAnsiTheme="majorHAnsi" w:cstheme="majorHAnsi"/>
          <w:sz w:val="22"/>
          <w:szCs w:val="22"/>
        </w:rPr>
        <w:t xml:space="preserve"> </w:t>
      </w:r>
      <w:r w:rsidRPr="002457D7">
        <w:rPr>
          <w:rFonts w:asciiTheme="majorHAnsi" w:hAnsiTheme="majorHAnsi" w:cstheme="majorHAnsi"/>
          <w:sz w:val="22"/>
          <w:szCs w:val="22"/>
        </w:rPr>
        <w:t>de antecedência, para que qualquer pleito de prorrogação de prazo seja analisado, ressalvadas situações de caso fortuito e força maior;</w:t>
      </w:r>
    </w:p>
    <w:p w14:paraId="18755AE1" w14:textId="77777777" w:rsidR="002457D7" w:rsidRDefault="002457D7" w:rsidP="00FA56C4">
      <w:pPr>
        <w:spacing w:line="276" w:lineRule="auto"/>
        <w:jc w:val="both"/>
        <w:rPr>
          <w:rFonts w:asciiTheme="majorHAnsi" w:hAnsiTheme="majorHAnsi" w:cstheme="majorHAnsi"/>
          <w:sz w:val="22"/>
          <w:szCs w:val="22"/>
        </w:rPr>
      </w:pPr>
    </w:p>
    <w:p w14:paraId="7667FD89" w14:textId="4F659405"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.3</w:t>
      </w:r>
      <w:r w:rsidRPr="002457D7">
        <w:rPr>
          <w:rFonts w:asciiTheme="majorHAnsi" w:hAnsiTheme="majorHAnsi" w:cstheme="majorHAnsi"/>
          <w:sz w:val="22"/>
          <w:szCs w:val="22"/>
        </w:rPr>
        <w:t>. Os itens deverão ser entregues acondicionados adequadamente, de forma a permitir completa segurança durante o transporte;</w:t>
      </w:r>
    </w:p>
    <w:p w14:paraId="5E5242AA" w14:textId="77777777" w:rsidR="002457D7" w:rsidRDefault="002457D7" w:rsidP="00FA56C4">
      <w:pPr>
        <w:spacing w:line="276" w:lineRule="auto"/>
        <w:jc w:val="both"/>
        <w:rPr>
          <w:rFonts w:asciiTheme="majorHAnsi" w:hAnsiTheme="majorHAnsi" w:cstheme="majorHAnsi"/>
          <w:sz w:val="22"/>
          <w:szCs w:val="22"/>
        </w:rPr>
      </w:pPr>
    </w:p>
    <w:p w14:paraId="0E7662D0" w14:textId="3B822269"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.4</w:t>
      </w:r>
      <w:r w:rsidRPr="002457D7">
        <w:rPr>
          <w:rFonts w:asciiTheme="majorHAnsi" w:hAnsiTheme="majorHAnsi" w:cstheme="majorHAnsi"/>
          <w:sz w:val="22"/>
          <w:szCs w:val="22"/>
        </w:rPr>
        <w:t>. Os itens deverão ser entregues devidamente embalados, de forma a não serem danificados durante a operação de transporte e de carga e descarga;</w:t>
      </w:r>
    </w:p>
    <w:p w14:paraId="33DF0825" w14:textId="77777777" w:rsidR="002457D7" w:rsidRDefault="002457D7" w:rsidP="00FA56C4">
      <w:pPr>
        <w:spacing w:line="276" w:lineRule="auto"/>
        <w:jc w:val="both"/>
        <w:rPr>
          <w:rFonts w:asciiTheme="majorHAnsi" w:hAnsiTheme="majorHAnsi" w:cstheme="majorHAnsi"/>
          <w:sz w:val="22"/>
          <w:szCs w:val="22"/>
        </w:rPr>
      </w:pPr>
    </w:p>
    <w:p w14:paraId="6EB98AB8" w14:textId="14B137CF"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.5</w:t>
      </w:r>
      <w:r w:rsidRPr="002457D7">
        <w:rPr>
          <w:rFonts w:asciiTheme="majorHAnsi" w:hAnsiTheme="majorHAnsi" w:cstheme="majorHAnsi"/>
          <w:sz w:val="22"/>
          <w:szCs w:val="22"/>
        </w:rPr>
        <w:t>. Os itens licitados terão que estar dentro das normas de legislação vigente de qualidade;</w:t>
      </w:r>
    </w:p>
    <w:p w14:paraId="06F1D305" w14:textId="77777777" w:rsidR="002457D7" w:rsidRDefault="002457D7" w:rsidP="00FA56C4">
      <w:pPr>
        <w:spacing w:line="276" w:lineRule="auto"/>
        <w:jc w:val="both"/>
        <w:rPr>
          <w:rFonts w:asciiTheme="majorHAnsi" w:hAnsiTheme="majorHAnsi" w:cstheme="majorHAnsi"/>
          <w:sz w:val="22"/>
          <w:szCs w:val="22"/>
        </w:rPr>
      </w:pPr>
    </w:p>
    <w:p w14:paraId="5F0BA7C8" w14:textId="04DCC60F"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.6</w:t>
      </w:r>
      <w:r w:rsidRPr="002457D7">
        <w:rPr>
          <w:rFonts w:asciiTheme="majorHAnsi" w:hAnsiTheme="majorHAnsi" w:cstheme="majorHAnsi"/>
          <w:sz w:val="22"/>
          <w:szCs w:val="22"/>
        </w:rPr>
        <w:t>. Os produtos serão recebidos e submetidos à verificação por servidor designado como fiscal do Contrato pela CONTRATANTE, conforme a seguir:</w:t>
      </w:r>
    </w:p>
    <w:p w14:paraId="5D309612" w14:textId="77777777" w:rsidR="002457D7" w:rsidRPr="002457D7" w:rsidRDefault="002457D7" w:rsidP="00FA56C4">
      <w:pPr>
        <w:spacing w:line="276" w:lineRule="auto"/>
        <w:jc w:val="both"/>
        <w:rPr>
          <w:rFonts w:asciiTheme="majorHAnsi" w:hAnsiTheme="majorHAnsi" w:cstheme="majorHAnsi"/>
          <w:sz w:val="22"/>
          <w:szCs w:val="22"/>
        </w:rPr>
      </w:pPr>
    </w:p>
    <w:p w14:paraId="2BFA1864" w14:textId="31185562" w:rsidR="002457D7" w:rsidRPr="002457D7" w:rsidRDefault="002457D7" w:rsidP="00FA56C4">
      <w:pPr>
        <w:spacing w:line="276" w:lineRule="auto"/>
        <w:ind w:left="142"/>
        <w:jc w:val="both"/>
        <w:rPr>
          <w:rFonts w:asciiTheme="majorHAnsi" w:hAnsiTheme="majorHAnsi" w:cstheme="majorHAnsi"/>
          <w:sz w:val="22"/>
          <w:szCs w:val="22"/>
        </w:rPr>
      </w:pPr>
      <w:r>
        <w:rPr>
          <w:rFonts w:asciiTheme="majorHAnsi" w:hAnsiTheme="majorHAnsi" w:cstheme="majorHAnsi"/>
          <w:sz w:val="22"/>
          <w:szCs w:val="22"/>
        </w:rPr>
        <w:t>4</w:t>
      </w:r>
      <w:r w:rsidRPr="002457D7">
        <w:rPr>
          <w:rFonts w:asciiTheme="majorHAnsi" w:hAnsiTheme="majorHAnsi" w:cstheme="majorHAnsi"/>
          <w:sz w:val="22"/>
          <w:szCs w:val="22"/>
        </w:rPr>
        <w:t>.</w:t>
      </w:r>
      <w:r w:rsidR="00BB0138">
        <w:rPr>
          <w:rFonts w:asciiTheme="majorHAnsi" w:hAnsiTheme="majorHAnsi" w:cstheme="majorHAnsi"/>
          <w:sz w:val="22"/>
          <w:szCs w:val="22"/>
        </w:rPr>
        <w:t>6</w:t>
      </w:r>
      <w:r w:rsidRPr="002457D7">
        <w:rPr>
          <w:rFonts w:asciiTheme="majorHAnsi" w:hAnsiTheme="majorHAnsi" w:cstheme="majorHAnsi"/>
          <w:sz w:val="22"/>
          <w:szCs w:val="22"/>
        </w:rPr>
        <w:t>.1. Por se tratar de produtos alimentícios, o prazo de validade deve ser de acordo com o disposto na embalagem ou no mínimo de 30 (trinta) dias da sua fabricação, neste caso a garantia é de total responsabilidade do fornecedor habilitado;</w:t>
      </w:r>
    </w:p>
    <w:p w14:paraId="348684BA" w14:textId="77777777" w:rsidR="002457D7" w:rsidRPr="002457D7" w:rsidRDefault="002457D7" w:rsidP="00FA56C4">
      <w:pPr>
        <w:spacing w:line="276" w:lineRule="auto"/>
        <w:ind w:left="142"/>
        <w:jc w:val="both"/>
        <w:rPr>
          <w:rFonts w:asciiTheme="majorHAnsi" w:hAnsiTheme="majorHAnsi" w:cstheme="majorHAnsi"/>
          <w:sz w:val="22"/>
          <w:szCs w:val="22"/>
        </w:rPr>
      </w:pPr>
    </w:p>
    <w:p w14:paraId="279EA997" w14:textId="1113D14C" w:rsidR="002457D7" w:rsidRPr="002457D7" w:rsidRDefault="002457D7" w:rsidP="00FA56C4">
      <w:pPr>
        <w:spacing w:line="276" w:lineRule="auto"/>
        <w:ind w:left="142"/>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.6</w:t>
      </w:r>
      <w:r w:rsidRPr="002457D7">
        <w:rPr>
          <w:rFonts w:asciiTheme="majorHAnsi" w:hAnsiTheme="majorHAnsi" w:cstheme="majorHAnsi"/>
          <w:sz w:val="22"/>
          <w:szCs w:val="22"/>
        </w:rPr>
        <w:t>.2. Os produtos deverão estarem no mínimo de 75% do prazo de validade no ato do recebimento;</w:t>
      </w:r>
    </w:p>
    <w:p w14:paraId="0CDCCD6A" w14:textId="77777777" w:rsidR="002457D7" w:rsidRPr="002457D7" w:rsidRDefault="002457D7" w:rsidP="00FA56C4">
      <w:pPr>
        <w:spacing w:line="276" w:lineRule="auto"/>
        <w:ind w:left="142"/>
        <w:jc w:val="both"/>
        <w:rPr>
          <w:rFonts w:asciiTheme="majorHAnsi" w:hAnsiTheme="majorHAnsi" w:cstheme="majorHAnsi"/>
          <w:sz w:val="22"/>
          <w:szCs w:val="22"/>
        </w:rPr>
      </w:pPr>
    </w:p>
    <w:p w14:paraId="0DC120E5" w14:textId="04459E67" w:rsidR="002457D7" w:rsidRPr="002457D7" w:rsidRDefault="002457D7" w:rsidP="00FA56C4">
      <w:pPr>
        <w:spacing w:line="276" w:lineRule="auto"/>
        <w:ind w:left="142"/>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.6</w:t>
      </w:r>
      <w:r w:rsidRPr="002457D7">
        <w:rPr>
          <w:rFonts w:asciiTheme="majorHAnsi" w:hAnsiTheme="majorHAnsi" w:cstheme="majorHAnsi"/>
          <w:sz w:val="22"/>
          <w:szCs w:val="22"/>
        </w:rPr>
        <w:t xml:space="preserve">.3. Se o produto apresentar anomalias deverá ser substituído e sem ônus adicional e nenhum prejuízo a Prefeitura Municipal de Sonora - MS, no prazo máximo de 02 (dois) dias úteis, contados da data da notificação ao fornecedor; </w:t>
      </w:r>
    </w:p>
    <w:p w14:paraId="4517AC4F" w14:textId="77777777" w:rsidR="002457D7" w:rsidRPr="002457D7" w:rsidRDefault="002457D7" w:rsidP="00FA56C4">
      <w:pPr>
        <w:spacing w:line="276" w:lineRule="auto"/>
        <w:ind w:left="142"/>
        <w:jc w:val="both"/>
        <w:rPr>
          <w:rFonts w:asciiTheme="majorHAnsi" w:hAnsiTheme="majorHAnsi" w:cstheme="majorHAnsi"/>
          <w:sz w:val="22"/>
          <w:szCs w:val="22"/>
        </w:rPr>
      </w:pPr>
    </w:p>
    <w:p w14:paraId="383A389A" w14:textId="38FB7DC4" w:rsidR="002457D7" w:rsidRPr="002457D7" w:rsidRDefault="002457D7" w:rsidP="00FA56C4">
      <w:pPr>
        <w:spacing w:line="276" w:lineRule="auto"/>
        <w:ind w:left="142"/>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.6</w:t>
      </w:r>
      <w:r w:rsidRPr="002457D7">
        <w:rPr>
          <w:rFonts w:asciiTheme="majorHAnsi" w:hAnsiTheme="majorHAnsi" w:cstheme="majorHAnsi"/>
          <w:sz w:val="22"/>
          <w:szCs w:val="22"/>
        </w:rPr>
        <w:t>.4. Deverão ser entregues exatamente como foram solicitados (quantidade, boa qualidade, etc.), não sendo aceitos aqueles que não atendam as especificações da proposta de preços, assim deverão ser substituídos os que apresentem irregularidades, quando da conferência, no prazo máximo de 02 (dois) dias úteis.</w:t>
      </w:r>
    </w:p>
    <w:p w14:paraId="2C9A46FC" w14:textId="77777777" w:rsidR="002457D7" w:rsidRPr="002457D7" w:rsidRDefault="002457D7" w:rsidP="00FA56C4">
      <w:pPr>
        <w:spacing w:line="276" w:lineRule="auto"/>
        <w:ind w:left="142"/>
        <w:jc w:val="both"/>
        <w:rPr>
          <w:rFonts w:asciiTheme="majorHAnsi" w:hAnsiTheme="majorHAnsi" w:cstheme="majorHAnsi"/>
          <w:sz w:val="22"/>
          <w:szCs w:val="22"/>
        </w:rPr>
      </w:pPr>
    </w:p>
    <w:p w14:paraId="79DAD1CF" w14:textId="204B85EF" w:rsidR="00BE6D3A" w:rsidRDefault="002457D7" w:rsidP="00FA56C4">
      <w:pPr>
        <w:spacing w:line="276" w:lineRule="auto"/>
        <w:ind w:left="142"/>
        <w:jc w:val="both"/>
        <w:rPr>
          <w:rFonts w:asciiTheme="majorHAnsi" w:hAnsiTheme="majorHAnsi" w:cstheme="majorHAnsi"/>
          <w:sz w:val="22"/>
          <w:szCs w:val="22"/>
        </w:rPr>
      </w:pPr>
      <w:r>
        <w:rPr>
          <w:rFonts w:asciiTheme="majorHAnsi" w:hAnsiTheme="majorHAnsi" w:cstheme="majorHAnsi"/>
          <w:sz w:val="22"/>
          <w:szCs w:val="22"/>
        </w:rPr>
        <w:lastRenderedPageBreak/>
        <w:t>4</w:t>
      </w:r>
      <w:r w:rsidR="00BB0138">
        <w:rPr>
          <w:rFonts w:asciiTheme="majorHAnsi" w:hAnsiTheme="majorHAnsi" w:cstheme="majorHAnsi"/>
          <w:sz w:val="22"/>
          <w:szCs w:val="22"/>
        </w:rPr>
        <w:t>.6</w:t>
      </w:r>
      <w:r w:rsidRPr="002457D7">
        <w:rPr>
          <w:rFonts w:asciiTheme="majorHAnsi" w:hAnsiTheme="majorHAnsi" w:cstheme="majorHAnsi"/>
          <w:sz w:val="22"/>
          <w:szCs w:val="22"/>
        </w:rPr>
        <w:t>.5. Todas as despesas relativas à entrega do objeto do presente Termo de Referência, correrão por conta exclusiva da LICITANTE CONTRATADA.</w:t>
      </w:r>
    </w:p>
    <w:p w14:paraId="2F0A1ED7" w14:textId="77777777" w:rsidR="00354420" w:rsidRPr="00BE6D3A" w:rsidRDefault="00354420" w:rsidP="00FA56C4">
      <w:pPr>
        <w:spacing w:line="276" w:lineRule="auto"/>
        <w:jc w:val="both"/>
        <w:rPr>
          <w:rFonts w:asciiTheme="majorHAnsi" w:hAnsiTheme="majorHAnsi" w:cstheme="majorHAnsi"/>
          <w:sz w:val="22"/>
          <w:szCs w:val="22"/>
        </w:rPr>
      </w:pPr>
    </w:p>
    <w:p w14:paraId="2155FABD" w14:textId="3FBEA768" w:rsidR="00E45EEE" w:rsidRDefault="00F00470" w:rsidP="00FA56C4">
      <w:pPr>
        <w:pStyle w:val="PargrafodaLista"/>
        <w:spacing w:line="276" w:lineRule="auto"/>
        <w:ind w:left="0"/>
        <w:jc w:val="both"/>
        <w:rPr>
          <w:rFonts w:asciiTheme="majorHAnsi" w:hAnsiTheme="majorHAnsi" w:cstheme="majorHAnsi"/>
          <w:sz w:val="22"/>
          <w:szCs w:val="22"/>
        </w:rPr>
      </w:pPr>
      <w:r>
        <w:rPr>
          <w:rFonts w:asciiTheme="majorHAnsi" w:hAnsiTheme="majorHAnsi" w:cstheme="majorHAnsi"/>
          <w:sz w:val="22"/>
          <w:szCs w:val="22"/>
        </w:rPr>
        <w:t>4.</w:t>
      </w:r>
      <w:r w:rsidR="00BB0138">
        <w:rPr>
          <w:rFonts w:asciiTheme="majorHAnsi" w:hAnsiTheme="majorHAnsi" w:cstheme="majorHAnsi"/>
          <w:sz w:val="22"/>
          <w:szCs w:val="22"/>
        </w:rPr>
        <w:t>7</w:t>
      </w:r>
      <w:r w:rsidR="00BE6D3A">
        <w:rPr>
          <w:rFonts w:asciiTheme="majorHAnsi" w:hAnsiTheme="majorHAnsi" w:cstheme="majorHAnsi"/>
          <w:sz w:val="22"/>
          <w:szCs w:val="22"/>
        </w:rPr>
        <w:t xml:space="preserve">. </w:t>
      </w:r>
      <w:r w:rsidR="00354420">
        <w:rPr>
          <w:rFonts w:asciiTheme="majorHAnsi" w:hAnsiTheme="majorHAnsi" w:cstheme="majorHAnsi"/>
          <w:sz w:val="22"/>
          <w:szCs w:val="22"/>
        </w:rPr>
        <w:t xml:space="preserve">Os itens poderão </w:t>
      </w:r>
      <w:r w:rsidR="00004E22">
        <w:rPr>
          <w:rFonts w:asciiTheme="majorHAnsi" w:hAnsiTheme="majorHAnsi" w:cstheme="majorHAnsi"/>
          <w:sz w:val="22"/>
          <w:szCs w:val="22"/>
        </w:rPr>
        <w:t>ser rejeitado</w:t>
      </w:r>
      <w:r w:rsidR="00354420">
        <w:rPr>
          <w:rFonts w:asciiTheme="majorHAnsi" w:hAnsiTheme="majorHAnsi" w:cstheme="majorHAnsi"/>
          <w:sz w:val="22"/>
          <w:szCs w:val="22"/>
        </w:rPr>
        <w:t>s</w:t>
      </w:r>
      <w:r w:rsidR="008E1AD4" w:rsidRPr="008E1AD4">
        <w:rPr>
          <w:rFonts w:asciiTheme="majorHAnsi" w:hAnsiTheme="majorHAnsi" w:cstheme="majorHAnsi"/>
          <w:sz w:val="22"/>
          <w:szCs w:val="22"/>
        </w:rPr>
        <w:t>,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00F451BC">
        <w:rPr>
          <w:rFonts w:asciiTheme="majorHAnsi" w:hAnsiTheme="majorHAnsi" w:cstheme="majorHAnsi"/>
          <w:sz w:val="22"/>
          <w:szCs w:val="22"/>
        </w:rPr>
        <w:t>;</w:t>
      </w:r>
    </w:p>
    <w:p w14:paraId="6304F17D" w14:textId="77777777" w:rsidR="00F451BC" w:rsidRPr="0017634F" w:rsidRDefault="00F451BC" w:rsidP="00FA56C4">
      <w:pPr>
        <w:pStyle w:val="PargrafodaLista"/>
        <w:spacing w:line="276" w:lineRule="auto"/>
        <w:ind w:left="0"/>
        <w:jc w:val="both"/>
        <w:rPr>
          <w:rFonts w:asciiTheme="majorHAnsi" w:hAnsiTheme="majorHAnsi" w:cstheme="majorHAnsi"/>
          <w:sz w:val="22"/>
          <w:szCs w:val="22"/>
        </w:rPr>
      </w:pPr>
    </w:p>
    <w:p w14:paraId="7A80E5C5" w14:textId="54D949F8" w:rsidR="00E45EEE" w:rsidRDefault="002457D7" w:rsidP="00FA56C4">
      <w:pPr>
        <w:pStyle w:val="PargrafodaLista"/>
        <w:spacing w:line="276" w:lineRule="auto"/>
        <w:ind w:left="0"/>
        <w:jc w:val="both"/>
        <w:rPr>
          <w:rFonts w:asciiTheme="majorHAnsi" w:eastAsia="Arial" w:hAnsiTheme="majorHAnsi" w:cstheme="majorHAnsi"/>
          <w:sz w:val="22"/>
          <w:szCs w:val="22"/>
          <w:lang w:eastAsia="en-US"/>
        </w:rPr>
      </w:pPr>
      <w:r>
        <w:rPr>
          <w:rFonts w:asciiTheme="majorHAnsi" w:eastAsia="Arial" w:hAnsiTheme="majorHAnsi" w:cstheme="majorHAnsi"/>
          <w:sz w:val="22"/>
          <w:szCs w:val="22"/>
          <w:lang w:eastAsia="en-US"/>
        </w:rPr>
        <w:t>4</w:t>
      </w:r>
      <w:r w:rsidR="00BE6D3A">
        <w:rPr>
          <w:rFonts w:asciiTheme="majorHAnsi" w:eastAsia="Arial" w:hAnsiTheme="majorHAnsi" w:cstheme="majorHAnsi"/>
          <w:sz w:val="22"/>
          <w:szCs w:val="22"/>
          <w:lang w:eastAsia="en-US"/>
        </w:rPr>
        <w:t>.</w:t>
      </w:r>
      <w:r w:rsidR="00BB0138">
        <w:rPr>
          <w:rFonts w:asciiTheme="majorHAnsi" w:eastAsia="Arial" w:hAnsiTheme="majorHAnsi" w:cstheme="majorHAnsi"/>
          <w:sz w:val="22"/>
          <w:szCs w:val="22"/>
          <w:lang w:eastAsia="en-US"/>
        </w:rPr>
        <w:t>8</w:t>
      </w:r>
      <w:r>
        <w:rPr>
          <w:rFonts w:asciiTheme="majorHAnsi" w:eastAsia="Arial" w:hAnsiTheme="majorHAnsi" w:cstheme="majorHAnsi"/>
          <w:sz w:val="22"/>
          <w:szCs w:val="22"/>
          <w:lang w:eastAsia="en-US"/>
        </w:rPr>
        <w:t>.</w:t>
      </w:r>
      <w:r w:rsidR="00BE6D3A">
        <w:rPr>
          <w:rFonts w:asciiTheme="majorHAnsi" w:eastAsia="Arial" w:hAnsiTheme="majorHAnsi" w:cstheme="majorHAnsi"/>
          <w:sz w:val="22"/>
          <w:szCs w:val="22"/>
          <w:lang w:eastAsia="en-US"/>
        </w:rPr>
        <w:t xml:space="preserve"> </w:t>
      </w:r>
      <w:r w:rsidR="00E45EEE" w:rsidRPr="0017634F">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F451BC">
        <w:rPr>
          <w:rFonts w:asciiTheme="majorHAnsi" w:eastAsia="Arial" w:hAnsiTheme="majorHAnsi" w:cstheme="majorHAnsi"/>
          <w:sz w:val="22"/>
          <w:szCs w:val="22"/>
          <w:lang w:eastAsia="en-US"/>
        </w:rPr>
        <w:t>itação mediante termo detalhado;</w:t>
      </w:r>
    </w:p>
    <w:p w14:paraId="47374641" w14:textId="77777777" w:rsidR="00F451BC" w:rsidRPr="0017634F" w:rsidRDefault="00F451BC" w:rsidP="00FA56C4">
      <w:pPr>
        <w:pStyle w:val="PargrafodaLista"/>
        <w:spacing w:line="276" w:lineRule="auto"/>
        <w:ind w:left="0"/>
        <w:jc w:val="both"/>
        <w:rPr>
          <w:rFonts w:asciiTheme="majorHAnsi" w:hAnsiTheme="majorHAnsi" w:cstheme="majorHAnsi"/>
          <w:sz w:val="22"/>
          <w:szCs w:val="22"/>
        </w:rPr>
      </w:pPr>
    </w:p>
    <w:p w14:paraId="3DFBB0DA" w14:textId="1E596E2C" w:rsidR="00E45EEE" w:rsidRDefault="002457D7" w:rsidP="00FA56C4">
      <w:pPr>
        <w:pStyle w:val="PargrafodaLista"/>
        <w:spacing w:line="276" w:lineRule="auto"/>
        <w:ind w:left="0"/>
        <w:jc w:val="both"/>
        <w:rPr>
          <w:rFonts w:asciiTheme="majorHAnsi" w:eastAsia="Arial" w:hAnsiTheme="majorHAnsi" w:cstheme="majorHAnsi"/>
          <w:sz w:val="22"/>
          <w:szCs w:val="22"/>
          <w:lang w:eastAsia="en-US"/>
        </w:rPr>
      </w:pPr>
      <w:r>
        <w:rPr>
          <w:rFonts w:asciiTheme="majorHAnsi" w:eastAsia="Arial" w:hAnsiTheme="majorHAnsi" w:cstheme="majorHAnsi"/>
          <w:sz w:val="22"/>
          <w:szCs w:val="22"/>
          <w:lang w:eastAsia="en-US"/>
        </w:rPr>
        <w:t>4</w:t>
      </w:r>
      <w:r w:rsidR="00BE6D3A">
        <w:rPr>
          <w:rFonts w:asciiTheme="majorHAnsi" w:eastAsia="Arial" w:hAnsiTheme="majorHAnsi" w:cstheme="majorHAnsi"/>
          <w:sz w:val="22"/>
          <w:szCs w:val="22"/>
          <w:lang w:eastAsia="en-US"/>
        </w:rPr>
        <w:t>.</w:t>
      </w:r>
      <w:r w:rsidR="00BB0138">
        <w:rPr>
          <w:rFonts w:asciiTheme="majorHAnsi" w:eastAsia="Arial" w:hAnsiTheme="majorHAnsi" w:cstheme="majorHAnsi"/>
          <w:sz w:val="22"/>
          <w:szCs w:val="22"/>
          <w:lang w:eastAsia="en-US"/>
        </w:rPr>
        <w:t>9</w:t>
      </w:r>
      <w:r>
        <w:rPr>
          <w:rFonts w:asciiTheme="majorHAnsi" w:eastAsia="Arial" w:hAnsiTheme="majorHAnsi" w:cstheme="majorHAnsi"/>
          <w:sz w:val="22"/>
          <w:szCs w:val="22"/>
          <w:lang w:eastAsia="en-US"/>
        </w:rPr>
        <w:t>.</w:t>
      </w:r>
      <w:r w:rsidR="00BE6D3A">
        <w:rPr>
          <w:rFonts w:asciiTheme="majorHAnsi" w:eastAsia="Arial" w:hAnsiTheme="majorHAnsi" w:cstheme="majorHAnsi"/>
          <w:sz w:val="22"/>
          <w:szCs w:val="22"/>
          <w:lang w:eastAsia="en-US"/>
        </w:rPr>
        <w:t xml:space="preserve"> </w:t>
      </w:r>
      <w:r w:rsidR="00E45EEE" w:rsidRPr="009309A7">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w:t>
      </w:r>
      <w:r w:rsidR="00F451BC">
        <w:rPr>
          <w:rFonts w:asciiTheme="majorHAnsi" w:eastAsia="Arial" w:hAnsiTheme="majorHAnsi" w:cstheme="majorHAnsi"/>
          <w:sz w:val="22"/>
          <w:szCs w:val="22"/>
          <w:lang w:eastAsia="en-US"/>
        </w:rPr>
        <w:t>ento das exigências contratuais;</w:t>
      </w:r>
    </w:p>
    <w:p w14:paraId="10DC007A" w14:textId="77777777" w:rsidR="00F451BC" w:rsidRPr="009309A7" w:rsidRDefault="00F451BC" w:rsidP="00FA56C4">
      <w:pPr>
        <w:pStyle w:val="PargrafodaLista"/>
        <w:spacing w:line="276" w:lineRule="auto"/>
        <w:ind w:left="0"/>
        <w:jc w:val="both"/>
        <w:rPr>
          <w:rFonts w:asciiTheme="majorHAnsi" w:hAnsiTheme="majorHAnsi" w:cstheme="majorHAnsi"/>
          <w:sz w:val="22"/>
          <w:szCs w:val="22"/>
        </w:rPr>
      </w:pPr>
    </w:p>
    <w:p w14:paraId="7008107A" w14:textId="3B14B903" w:rsidR="00BE6D3A" w:rsidRDefault="002457D7" w:rsidP="00FA56C4">
      <w:pPr>
        <w:tabs>
          <w:tab w:val="left" w:pos="426"/>
        </w:tabs>
        <w:spacing w:line="276" w:lineRule="auto"/>
        <w:jc w:val="both"/>
        <w:rPr>
          <w:rFonts w:asciiTheme="majorHAnsi" w:eastAsia="Arial" w:hAnsiTheme="majorHAnsi" w:cstheme="majorHAnsi"/>
          <w:sz w:val="22"/>
          <w:szCs w:val="22"/>
          <w:lang w:eastAsia="en-US"/>
        </w:rPr>
      </w:pPr>
      <w:r>
        <w:rPr>
          <w:rFonts w:asciiTheme="majorHAnsi" w:eastAsia="Arial" w:hAnsiTheme="majorHAnsi" w:cstheme="majorHAnsi"/>
          <w:sz w:val="22"/>
          <w:szCs w:val="22"/>
          <w:lang w:eastAsia="en-US"/>
        </w:rPr>
        <w:t>4.1</w:t>
      </w:r>
      <w:r w:rsidR="00BB0138">
        <w:rPr>
          <w:rFonts w:asciiTheme="majorHAnsi" w:eastAsia="Arial" w:hAnsiTheme="majorHAnsi" w:cstheme="majorHAnsi"/>
          <w:sz w:val="22"/>
          <w:szCs w:val="22"/>
          <w:lang w:eastAsia="en-US"/>
        </w:rPr>
        <w:t>0</w:t>
      </w:r>
      <w:r w:rsidR="00BE6D3A">
        <w:rPr>
          <w:rFonts w:asciiTheme="majorHAnsi" w:eastAsia="Arial" w:hAnsiTheme="majorHAnsi" w:cstheme="majorHAnsi"/>
          <w:sz w:val="22"/>
          <w:szCs w:val="22"/>
          <w:lang w:eastAsia="en-US"/>
        </w:rPr>
        <w:t xml:space="preserve">. </w:t>
      </w:r>
      <w:r w:rsidR="00BE6D3A" w:rsidRPr="00BE6D3A">
        <w:rPr>
          <w:rFonts w:asciiTheme="majorHAnsi" w:eastAsia="Arial" w:hAnsiTheme="majorHAnsi" w:cstheme="majorHAnsi"/>
          <w:sz w:val="22"/>
          <w:szCs w:val="22"/>
          <w:lang w:eastAsia="en-US"/>
        </w:rPr>
        <w:t>As despesas com os fretes e seguros até o local da entrega definitiva será de responsabilidade da empresa vencedora, cabendo a esta também os custos por danos ou acidentes que se acometerem aos materiais em momento prévio à entrega definitiva;</w:t>
      </w:r>
    </w:p>
    <w:p w14:paraId="3F867FE6" w14:textId="77777777" w:rsidR="002166B2" w:rsidRPr="00BE6D3A" w:rsidRDefault="002166B2" w:rsidP="00FA56C4">
      <w:pPr>
        <w:tabs>
          <w:tab w:val="left" w:pos="426"/>
        </w:tabs>
        <w:spacing w:line="276" w:lineRule="auto"/>
        <w:jc w:val="both"/>
        <w:rPr>
          <w:rFonts w:asciiTheme="majorHAnsi" w:eastAsia="Arial" w:hAnsiTheme="majorHAnsi" w:cstheme="majorHAnsi"/>
          <w:sz w:val="22"/>
          <w:szCs w:val="22"/>
          <w:lang w:eastAsia="en-US"/>
        </w:rPr>
      </w:pPr>
    </w:p>
    <w:p w14:paraId="006D14A1" w14:textId="29C1ABF3" w:rsidR="00BE6D3A" w:rsidRDefault="00BB0138" w:rsidP="00FA56C4">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r>
        <w:rPr>
          <w:rFonts w:asciiTheme="majorHAnsi" w:eastAsia="Arial" w:hAnsiTheme="majorHAnsi" w:cstheme="majorHAnsi"/>
          <w:sz w:val="22"/>
          <w:szCs w:val="22"/>
          <w:lang w:eastAsia="en-US"/>
        </w:rPr>
        <w:t>4.11</w:t>
      </w:r>
      <w:r w:rsidR="00BE6D3A">
        <w:rPr>
          <w:rFonts w:asciiTheme="majorHAnsi" w:eastAsia="Arial" w:hAnsiTheme="majorHAnsi" w:cstheme="majorHAnsi"/>
          <w:sz w:val="22"/>
          <w:szCs w:val="22"/>
          <w:lang w:eastAsia="en-US"/>
        </w:rPr>
        <w:t xml:space="preserve">. </w:t>
      </w:r>
      <w:r w:rsidR="00BE6D3A" w:rsidRPr="00BE6D3A">
        <w:rPr>
          <w:rFonts w:asciiTheme="majorHAnsi" w:eastAsia="Arial" w:hAnsiTheme="majorHAnsi" w:cstheme="majorHAnsi"/>
          <w:sz w:val="22"/>
          <w:szCs w:val="22"/>
          <w:lang w:eastAsia="en-US"/>
        </w:rPr>
        <w:t>O carr</w:t>
      </w:r>
      <w:r w:rsidR="00004E22">
        <w:rPr>
          <w:rFonts w:asciiTheme="majorHAnsi" w:eastAsia="Arial" w:hAnsiTheme="majorHAnsi" w:cstheme="majorHAnsi"/>
          <w:sz w:val="22"/>
          <w:szCs w:val="22"/>
          <w:lang w:eastAsia="en-US"/>
        </w:rPr>
        <w:t>egamento e o descarregamento do</w:t>
      </w:r>
      <w:r w:rsidR="00BE6D3A" w:rsidRPr="00BE6D3A">
        <w:rPr>
          <w:rFonts w:asciiTheme="majorHAnsi" w:eastAsia="Arial" w:hAnsiTheme="majorHAnsi" w:cstheme="majorHAnsi"/>
          <w:sz w:val="22"/>
          <w:szCs w:val="22"/>
          <w:lang w:eastAsia="en-US"/>
        </w:rPr>
        <w:t xml:space="preserve"> </w:t>
      </w:r>
      <w:r w:rsidR="006E4446">
        <w:rPr>
          <w:rFonts w:asciiTheme="majorHAnsi" w:eastAsia="Arial" w:hAnsiTheme="majorHAnsi" w:cstheme="majorHAnsi"/>
          <w:sz w:val="22"/>
          <w:szCs w:val="22"/>
          <w:lang w:eastAsia="en-US"/>
        </w:rPr>
        <w:t>ite</w:t>
      </w:r>
      <w:r w:rsidR="00004E22">
        <w:rPr>
          <w:rFonts w:asciiTheme="majorHAnsi" w:eastAsia="Arial" w:hAnsiTheme="majorHAnsi" w:cstheme="majorHAnsi"/>
          <w:sz w:val="22"/>
          <w:szCs w:val="22"/>
          <w:lang w:eastAsia="en-US"/>
        </w:rPr>
        <w:t>m</w:t>
      </w:r>
      <w:r w:rsidR="00BE6D3A" w:rsidRPr="00BE6D3A">
        <w:rPr>
          <w:rFonts w:asciiTheme="majorHAnsi" w:eastAsia="Arial" w:hAnsiTheme="majorHAnsi" w:cstheme="majorHAnsi"/>
          <w:sz w:val="22"/>
          <w:szCs w:val="22"/>
          <w:lang w:eastAsia="en-US"/>
        </w:rPr>
        <w:t xml:space="preserve"> são de responsabilidade da empresa vencedora</w:t>
      </w:r>
      <w:r w:rsidR="00BE6D3A">
        <w:rPr>
          <w:rFonts w:asciiTheme="majorHAnsi" w:eastAsia="Arial" w:hAnsiTheme="majorHAnsi" w:cstheme="majorHAnsi"/>
          <w:sz w:val="22"/>
          <w:szCs w:val="22"/>
          <w:lang w:eastAsia="en-US"/>
        </w:rPr>
        <w:t>.</w:t>
      </w:r>
    </w:p>
    <w:p w14:paraId="016F8B82" w14:textId="2F479E45" w:rsidR="00466BC5" w:rsidRDefault="00466BC5" w:rsidP="00FA56C4">
      <w:pPr>
        <w:widowControl w:val="0"/>
        <w:tabs>
          <w:tab w:val="left" w:pos="0"/>
        </w:tabs>
        <w:autoSpaceDE w:val="0"/>
        <w:autoSpaceDN w:val="0"/>
        <w:spacing w:line="276" w:lineRule="auto"/>
        <w:jc w:val="both"/>
        <w:rPr>
          <w:rFonts w:asciiTheme="majorHAnsi" w:eastAsia="Arial" w:hAnsiTheme="majorHAnsi" w:cstheme="majorHAnsi"/>
          <w:sz w:val="22"/>
          <w:szCs w:val="22"/>
          <w:lang w:eastAsia="en-US"/>
        </w:rPr>
      </w:pPr>
    </w:p>
    <w:p w14:paraId="55ACCB62" w14:textId="7620AC5C" w:rsidR="00B44F12" w:rsidRPr="0017634F" w:rsidRDefault="003F7BFE"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5</w:t>
      </w:r>
      <w:r w:rsidR="00B44F12" w:rsidRPr="0017634F">
        <w:rPr>
          <w:rFonts w:asciiTheme="majorHAnsi" w:hAnsiTheme="majorHAnsi" w:cstheme="majorHAnsi"/>
          <w:b/>
          <w:sz w:val="22"/>
          <w:szCs w:val="22"/>
        </w:rPr>
        <w:t>.</w:t>
      </w:r>
      <w:r w:rsidR="00E87E8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CLÁUSULA QU</w:t>
      </w:r>
      <w:r w:rsidR="00E87E8A">
        <w:rPr>
          <w:rFonts w:asciiTheme="majorHAnsi" w:hAnsiTheme="majorHAnsi" w:cstheme="majorHAnsi"/>
          <w:b/>
          <w:sz w:val="22"/>
          <w:szCs w:val="22"/>
        </w:rPr>
        <w:t>IN</w:t>
      </w:r>
      <w:r w:rsidR="00B44F12" w:rsidRPr="0017634F">
        <w:rPr>
          <w:rFonts w:asciiTheme="majorHAnsi" w:hAnsiTheme="majorHAnsi" w:cstheme="majorHAnsi"/>
          <w:b/>
          <w:sz w:val="22"/>
          <w:szCs w:val="22"/>
        </w:rPr>
        <w:t>TA – SUBCONTRATAÇÃO</w:t>
      </w:r>
    </w:p>
    <w:p w14:paraId="610342BF" w14:textId="72E4C0BE" w:rsidR="00B44F12" w:rsidRPr="0017634F" w:rsidRDefault="003F7BFE"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5</w:t>
      </w:r>
      <w:r w:rsidR="00B44F12" w:rsidRPr="0017634F">
        <w:rPr>
          <w:rFonts w:asciiTheme="majorHAnsi" w:hAnsiTheme="majorHAnsi" w:cstheme="majorHAnsi"/>
          <w:sz w:val="22"/>
          <w:szCs w:val="22"/>
        </w:rPr>
        <w:t>.1</w:t>
      </w:r>
      <w:r w:rsidR="00BA5284">
        <w:rPr>
          <w:rFonts w:asciiTheme="majorHAnsi" w:hAnsiTheme="majorHAnsi" w:cstheme="majorHAnsi"/>
          <w:sz w:val="22"/>
          <w:szCs w:val="22"/>
        </w:rPr>
        <w:t xml:space="preserve">. </w:t>
      </w:r>
      <w:r w:rsidR="00B44F12" w:rsidRPr="0017634F">
        <w:rPr>
          <w:rFonts w:asciiTheme="majorHAnsi" w:hAnsiTheme="majorHAnsi" w:cstheme="majorHAnsi"/>
          <w:sz w:val="22"/>
          <w:szCs w:val="22"/>
        </w:rPr>
        <w:t>Não será admitida a subcontratação do objeto contratual.</w:t>
      </w:r>
    </w:p>
    <w:p w14:paraId="724B6AE7" w14:textId="333F7E0E" w:rsidR="00B44F12" w:rsidRPr="0017634F" w:rsidRDefault="00F466D9"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 xml:space="preserve">6. </w:t>
      </w:r>
      <w:r w:rsidR="00B44F12" w:rsidRPr="0017634F">
        <w:rPr>
          <w:rFonts w:asciiTheme="majorHAnsi" w:hAnsiTheme="majorHAnsi" w:cstheme="majorHAnsi"/>
          <w:b/>
          <w:sz w:val="22"/>
          <w:szCs w:val="22"/>
        </w:rPr>
        <w:t xml:space="preserve">CLÁUSULA </w:t>
      </w:r>
      <w:r w:rsidR="00E87E8A">
        <w:rPr>
          <w:rFonts w:asciiTheme="majorHAnsi" w:hAnsiTheme="majorHAnsi" w:cstheme="majorHAnsi"/>
          <w:b/>
          <w:sz w:val="22"/>
          <w:szCs w:val="22"/>
        </w:rPr>
        <w:t>SEXTA</w:t>
      </w:r>
      <w:r w:rsidR="00B44F12" w:rsidRPr="0017634F">
        <w:rPr>
          <w:rFonts w:asciiTheme="majorHAnsi" w:hAnsiTheme="majorHAnsi" w:cstheme="majorHAnsi"/>
          <w:b/>
          <w:sz w:val="22"/>
          <w:szCs w:val="22"/>
        </w:rPr>
        <w:t xml:space="preserve"> - PREÇO</w:t>
      </w:r>
    </w:p>
    <w:p w14:paraId="52511E65" w14:textId="627D3FD0" w:rsidR="00B44F12" w:rsidRPr="0017634F" w:rsidRDefault="00F466D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6</w:t>
      </w:r>
      <w:r w:rsidR="00B44F12" w:rsidRPr="0017634F">
        <w:rPr>
          <w:rFonts w:asciiTheme="majorHAnsi" w:hAnsiTheme="majorHAnsi" w:cstheme="majorHAnsi"/>
          <w:sz w:val="22"/>
          <w:szCs w:val="22"/>
        </w:rPr>
        <w:t>.1</w:t>
      </w:r>
      <w:r w:rsidR="006541DD">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O valor da contratação é de R$ </w:t>
      </w:r>
      <w:r w:rsidR="00AA6063">
        <w:rPr>
          <w:rFonts w:asciiTheme="majorHAnsi" w:hAnsiTheme="majorHAnsi" w:cstheme="majorHAnsi"/>
          <w:sz w:val="22"/>
          <w:szCs w:val="22"/>
        </w:rPr>
        <w:t>XXX</w:t>
      </w:r>
      <w:r w:rsidR="00B44F12" w:rsidRPr="0017634F">
        <w:rPr>
          <w:rFonts w:asciiTheme="majorHAnsi" w:hAnsiTheme="majorHAnsi" w:cstheme="majorHAnsi"/>
          <w:sz w:val="22"/>
          <w:szCs w:val="22"/>
        </w:rPr>
        <w:t xml:space="preserve"> (</w:t>
      </w:r>
      <w:r w:rsidR="00AA6063">
        <w:rPr>
          <w:rFonts w:asciiTheme="majorHAnsi" w:hAnsiTheme="majorHAnsi" w:cstheme="majorHAnsi"/>
          <w:sz w:val="22"/>
          <w:szCs w:val="22"/>
        </w:rPr>
        <w:t>XXX</w:t>
      </w:r>
      <w:r w:rsidR="00B44F12" w:rsidRPr="0017634F">
        <w:rPr>
          <w:rFonts w:asciiTheme="majorHAnsi" w:hAnsiTheme="majorHAnsi" w:cstheme="majorHAnsi"/>
          <w:sz w:val="22"/>
          <w:szCs w:val="22"/>
        </w:rPr>
        <w:t xml:space="preserve">) </w:t>
      </w:r>
    </w:p>
    <w:p w14:paraId="0D07F9E9" w14:textId="4184FF5E" w:rsidR="00B44F12" w:rsidRPr="0017634F" w:rsidRDefault="00F466D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6</w:t>
      </w:r>
      <w:r w:rsidR="00B44F12" w:rsidRPr="0017634F">
        <w:rPr>
          <w:rFonts w:asciiTheme="majorHAnsi" w:hAnsiTheme="majorHAnsi" w:cstheme="majorHAnsi"/>
          <w:sz w:val="22"/>
          <w:szCs w:val="22"/>
        </w:rPr>
        <w:t>.2</w:t>
      </w:r>
      <w:r w:rsidR="006541DD">
        <w:rPr>
          <w:rFonts w:asciiTheme="majorHAnsi" w:hAnsiTheme="majorHAnsi" w:cstheme="majorHAnsi"/>
          <w:sz w:val="22"/>
          <w:szCs w:val="22"/>
        </w:rPr>
        <w:t xml:space="preserve">. </w:t>
      </w:r>
      <w:r w:rsidR="00B44F12" w:rsidRPr="0017634F">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61CEC207" w:rsidR="00B44F12" w:rsidRPr="0017634F" w:rsidRDefault="00F466D9"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6</w:t>
      </w:r>
      <w:r w:rsidR="00B44F12" w:rsidRPr="0017634F">
        <w:rPr>
          <w:rFonts w:asciiTheme="majorHAnsi" w:hAnsiTheme="majorHAnsi" w:cstheme="majorHAnsi"/>
          <w:sz w:val="22"/>
          <w:szCs w:val="22"/>
        </w:rPr>
        <w:t>.3</w:t>
      </w:r>
      <w:r w:rsidR="006541DD">
        <w:rPr>
          <w:rFonts w:asciiTheme="majorHAnsi" w:hAnsiTheme="majorHAnsi" w:cstheme="majorHAnsi"/>
          <w:sz w:val="22"/>
          <w:szCs w:val="22"/>
        </w:rPr>
        <w:t xml:space="preserve">. </w:t>
      </w:r>
      <w:r w:rsidR="00B44F12" w:rsidRPr="0017634F">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988BA8" w:rsidR="00B44F12" w:rsidRPr="00AA6063" w:rsidRDefault="00AA6063" w:rsidP="00FA56C4">
      <w:pPr>
        <w:spacing w:line="276" w:lineRule="auto"/>
        <w:jc w:val="both"/>
        <w:rPr>
          <w:rFonts w:asciiTheme="majorHAnsi" w:hAnsiTheme="majorHAnsi" w:cstheme="majorHAnsi"/>
          <w:b/>
          <w:sz w:val="22"/>
          <w:szCs w:val="22"/>
        </w:rPr>
      </w:pPr>
      <w:r w:rsidRPr="00F47DBB">
        <w:rPr>
          <w:rFonts w:asciiTheme="majorHAnsi" w:hAnsiTheme="majorHAnsi" w:cstheme="majorHAnsi"/>
          <w:b/>
          <w:sz w:val="22"/>
          <w:szCs w:val="22"/>
        </w:rPr>
        <w:t xml:space="preserve">7. </w:t>
      </w:r>
      <w:r w:rsidR="00B44F12" w:rsidRPr="00F47DBB">
        <w:rPr>
          <w:rFonts w:asciiTheme="majorHAnsi" w:hAnsiTheme="majorHAnsi" w:cstheme="majorHAnsi"/>
          <w:b/>
          <w:sz w:val="22"/>
          <w:szCs w:val="22"/>
        </w:rPr>
        <w:t>CLÁUSULA SET</w:t>
      </w:r>
      <w:r w:rsidR="00E87E8A" w:rsidRPr="00F47DBB">
        <w:rPr>
          <w:rFonts w:asciiTheme="majorHAnsi" w:hAnsiTheme="majorHAnsi" w:cstheme="majorHAnsi"/>
          <w:b/>
          <w:sz w:val="22"/>
          <w:szCs w:val="22"/>
        </w:rPr>
        <w:t>IM</w:t>
      </w:r>
      <w:r w:rsidR="00B44F12" w:rsidRPr="00F47DBB">
        <w:rPr>
          <w:rFonts w:asciiTheme="majorHAnsi" w:hAnsiTheme="majorHAnsi" w:cstheme="majorHAnsi"/>
          <w:b/>
          <w:sz w:val="22"/>
          <w:szCs w:val="22"/>
        </w:rPr>
        <w:t xml:space="preserve">A - PAGAMENTO </w:t>
      </w:r>
    </w:p>
    <w:p w14:paraId="14E510CB" w14:textId="5195E726" w:rsidR="00CE56E4" w:rsidRPr="0017634F" w:rsidRDefault="00CE56E4" w:rsidP="00FA56C4">
      <w:pPr>
        <w:spacing w:line="276" w:lineRule="auto"/>
        <w:ind w:left="567" w:hanging="567"/>
        <w:jc w:val="both"/>
        <w:rPr>
          <w:rFonts w:asciiTheme="majorHAnsi" w:hAnsiTheme="majorHAnsi" w:cstheme="majorHAnsi"/>
          <w:sz w:val="22"/>
          <w:szCs w:val="22"/>
        </w:rPr>
      </w:pPr>
      <w:r w:rsidRPr="0017634F">
        <w:rPr>
          <w:rFonts w:asciiTheme="majorHAnsi" w:hAnsiTheme="majorHAnsi" w:cstheme="majorHAnsi"/>
          <w:sz w:val="22"/>
          <w:szCs w:val="22"/>
        </w:rPr>
        <w:t>•</w:t>
      </w:r>
      <w:r w:rsidRPr="0017634F">
        <w:rPr>
          <w:rFonts w:asciiTheme="majorHAnsi" w:hAnsiTheme="majorHAnsi" w:cstheme="majorHAnsi"/>
          <w:b/>
          <w:sz w:val="22"/>
          <w:szCs w:val="22"/>
        </w:rPr>
        <w:tab/>
      </w:r>
      <w:r w:rsidR="008E6347" w:rsidRPr="0017634F">
        <w:rPr>
          <w:rFonts w:asciiTheme="majorHAnsi" w:hAnsiTheme="majorHAnsi" w:cstheme="majorHAnsi"/>
          <w:b/>
          <w:sz w:val="22"/>
          <w:szCs w:val="22"/>
        </w:rPr>
        <w:t xml:space="preserve">          </w:t>
      </w:r>
      <w:r w:rsidRPr="0017634F">
        <w:rPr>
          <w:rFonts w:asciiTheme="majorHAnsi" w:hAnsiTheme="majorHAnsi" w:cstheme="majorHAnsi"/>
          <w:b/>
          <w:sz w:val="22"/>
          <w:szCs w:val="22"/>
        </w:rPr>
        <w:t>Recebimento do Objeto:</w:t>
      </w:r>
    </w:p>
    <w:p w14:paraId="5590B5A1" w14:textId="45FBF4AC"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7.1</w:t>
      </w:r>
      <w:r w:rsidR="00013C8C">
        <w:rPr>
          <w:rFonts w:asciiTheme="majorHAnsi" w:hAnsiTheme="majorHAnsi" w:cstheme="majorHAnsi"/>
          <w:sz w:val="22"/>
          <w:szCs w:val="22"/>
        </w:rPr>
        <w:t>.</w:t>
      </w:r>
      <w:r w:rsidR="00013C8C" w:rsidRPr="00013C8C">
        <w:rPr>
          <w:rFonts w:ascii="Times New Roman" w:eastAsia="Arial" w:hAnsi="Times New Roman" w:cs="Times New Roman"/>
          <w:lang w:eastAsia="en-US"/>
        </w:rPr>
        <w:t xml:space="preserve"> </w:t>
      </w:r>
      <w:r w:rsidR="00013C8C" w:rsidRPr="006D33F4">
        <w:rPr>
          <w:rFonts w:ascii="Times New Roman" w:eastAsia="Arial" w:hAnsi="Times New Roman" w:cs="Times New Roman"/>
          <w:lang w:eastAsia="en-US"/>
        </w:rPr>
        <w:t>Os itens serão recebidos</w:t>
      </w:r>
      <w:r w:rsidR="00013C8C" w:rsidRPr="008E1AD4">
        <w:rPr>
          <w:rFonts w:asciiTheme="majorHAnsi" w:hAnsiTheme="majorHAnsi" w:cstheme="majorHAnsi"/>
          <w:sz w:val="22"/>
          <w:szCs w:val="22"/>
        </w:rPr>
        <w:t xml:space="preserve"> </w:t>
      </w:r>
      <w:r w:rsidR="008E1AD4" w:rsidRPr="008E1AD4">
        <w:rPr>
          <w:rFonts w:asciiTheme="majorHAnsi" w:hAnsiTheme="majorHAnsi" w:cstheme="majorHAnsi"/>
          <w:sz w:val="22"/>
          <w:szCs w:val="22"/>
        </w:rPr>
        <w:t>provisoriamente, de forma sumária, no ato da entrega, mediante conferência da nota fiscal ou documento equivalente pelo(a) responsável pelo acompanhamento e fiscalização do contrato, para fins de posterior verificação quanto à conformidade com as especificações técnicas e quantitativas estabelecidas no Termo de Referência e na proposta da contratada</w:t>
      </w:r>
      <w:r w:rsidRPr="00AA6063">
        <w:rPr>
          <w:rFonts w:asciiTheme="majorHAnsi" w:hAnsiTheme="majorHAnsi" w:cstheme="majorHAnsi"/>
          <w:sz w:val="22"/>
          <w:szCs w:val="22"/>
        </w:rPr>
        <w:t>;</w:t>
      </w:r>
    </w:p>
    <w:p w14:paraId="77B3FEA7" w14:textId="0AA602E8" w:rsidR="005571F9"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7.2. </w:t>
      </w:r>
      <w:r w:rsidR="005571F9" w:rsidRPr="005571F9">
        <w:rPr>
          <w:rFonts w:asciiTheme="majorHAnsi" w:hAnsiTheme="majorHAnsi" w:cstheme="majorHAnsi"/>
          <w:sz w:val="22"/>
          <w:szCs w:val="22"/>
        </w:rPr>
        <w:t xml:space="preserve">Os itens poderão ser rejeitados, no todo ou em parte, inclusive antes do recebimento provisório, quando em desacordo com as especificações constantes no Termo de Referência e na proposta, devendo ser </w:t>
      </w:r>
      <w:r w:rsidR="005571F9" w:rsidRPr="005571F9">
        <w:rPr>
          <w:rFonts w:asciiTheme="majorHAnsi" w:hAnsiTheme="majorHAnsi" w:cstheme="majorHAnsi"/>
          <w:sz w:val="22"/>
          <w:szCs w:val="22"/>
        </w:rPr>
        <w:lastRenderedPageBreak/>
        <w:t>substituídos no prazo de 02 (dois) dias úteis, a contar da notificação da contratada, às suas custas, sem prejuí</w:t>
      </w:r>
      <w:r w:rsidR="005571F9">
        <w:rPr>
          <w:rFonts w:asciiTheme="majorHAnsi" w:hAnsiTheme="majorHAnsi" w:cstheme="majorHAnsi"/>
          <w:sz w:val="22"/>
          <w:szCs w:val="22"/>
        </w:rPr>
        <w:t>zo da aplicação das penalidades;</w:t>
      </w:r>
    </w:p>
    <w:p w14:paraId="081666D3" w14:textId="6471AAD8"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0" w:anchor="art143" w:history="1">
        <w:r w:rsidRPr="00AA6063">
          <w:rPr>
            <w:rStyle w:val="Hyperlink"/>
            <w:rFonts w:asciiTheme="majorHAnsi" w:hAnsiTheme="majorHAnsi" w:cstheme="majorHAnsi"/>
            <w:bCs/>
            <w:sz w:val="22"/>
            <w:szCs w:val="22"/>
          </w:rPr>
          <w:t>art. 143 da Lei nº 14.133, de 2021</w:t>
        </w:r>
      </w:hyperlink>
      <w:r w:rsidRPr="00AA6063">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AA6063" w:rsidRDefault="00AA6063" w:rsidP="00FA56C4">
      <w:pPr>
        <w:numPr>
          <w:ilvl w:val="0"/>
          <w:numId w:val="30"/>
        </w:numPr>
        <w:spacing w:line="276" w:lineRule="auto"/>
        <w:jc w:val="both"/>
        <w:rPr>
          <w:rFonts w:asciiTheme="majorHAnsi" w:hAnsiTheme="majorHAnsi" w:cstheme="majorHAnsi"/>
          <w:sz w:val="22"/>
          <w:szCs w:val="22"/>
        </w:rPr>
      </w:pPr>
      <w:r w:rsidRPr="00AA6063">
        <w:rPr>
          <w:rFonts w:asciiTheme="majorHAnsi" w:hAnsiTheme="majorHAnsi" w:cstheme="majorHAnsi"/>
          <w:b/>
          <w:bCs/>
          <w:sz w:val="22"/>
          <w:szCs w:val="22"/>
        </w:rPr>
        <w:t>Liquidação:</w:t>
      </w:r>
    </w:p>
    <w:p w14:paraId="19D9188A"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7.8. Recebida a Nota Fiscal ou documento de cobrança equivalente, correrá o seguinte prazo:</w:t>
      </w:r>
    </w:p>
    <w:p w14:paraId="388F2CA4"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II – Até 30 (trinta dias) úteis para pagamento, a contar da liquidação da despesa.</w:t>
      </w:r>
    </w:p>
    <w:p w14:paraId="7558E495" w14:textId="77777777" w:rsidR="00AA6063" w:rsidRPr="00AA6063" w:rsidRDefault="00AA6063" w:rsidP="00FA56C4">
      <w:pPr>
        <w:spacing w:line="276" w:lineRule="auto"/>
        <w:ind w:left="142"/>
        <w:jc w:val="both"/>
        <w:rPr>
          <w:rFonts w:asciiTheme="majorHAnsi" w:hAnsiTheme="majorHAnsi" w:cstheme="majorHAnsi"/>
          <w:sz w:val="22"/>
          <w:szCs w:val="22"/>
        </w:rPr>
      </w:pPr>
      <w:r w:rsidRPr="00AA6063">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AA6063" w:rsidRDefault="00AA6063" w:rsidP="00FA56C4">
      <w:pPr>
        <w:numPr>
          <w:ilvl w:val="0"/>
          <w:numId w:val="33"/>
        </w:numPr>
        <w:spacing w:line="276" w:lineRule="auto"/>
        <w:ind w:left="567" w:hanging="283"/>
        <w:jc w:val="both"/>
        <w:rPr>
          <w:rFonts w:asciiTheme="majorHAnsi" w:hAnsiTheme="majorHAnsi" w:cstheme="majorHAnsi"/>
          <w:sz w:val="22"/>
          <w:szCs w:val="22"/>
        </w:rPr>
      </w:pPr>
      <w:r w:rsidRPr="00AA6063">
        <w:rPr>
          <w:rFonts w:asciiTheme="majorHAnsi" w:hAnsiTheme="majorHAnsi" w:cstheme="majorHAnsi"/>
          <w:sz w:val="22"/>
          <w:szCs w:val="22"/>
        </w:rPr>
        <w:t xml:space="preserve">a data da emissão; </w:t>
      </w:r>
    </w:p>
    <w:p w14:paraId="2A295C7B" w14:textId="77777777" w:rsidR="00AA6063" w:rsidRPr="00AA6063" w:rsidRDefault="00AA6063" w:rsidP="00FA56C4">
      <w:pPr>
        <w:numPr>
          <w:ilvl w:val="0"/>
          <w:numId w:val="33"/>
        </w:numPr>
        <w:spacing w:line="276" w:lineRule="auto"/>
        <w:ind w:left="567" w:hanging="283"/>
        <w:jc w:val="both"/>
        <w:rPr>
          <w:rFonts w:asciiTheme="majorHAnsi" w:hAnsiTheme="majorHAnsi" w:cstheme="majorHAnsi"/>
          <w:sz w:val="22"/>
          <w:szCs w:val="22"/>
        </w:rPr>
      </w:pPr>
      <w:r w:rsidRPr="00AA6063">
        <w:rPr>
          <w:rFonts w:asciiTheme="majorHAnsi" w:hAnsiTheme="majorHAnsi" w:cstheme="majorHAnsi"/>
          <w:sz w:val="22"/>
          <w:szCs w:val="22"/>
        </w:rPr>
        <w:t xml:space="preserve">os dados do contrato e do órgão contratante; </w:t>
      </w:r>
    </w:p>
    <w:p w14:paraId="0FCDA35E" w14:textId="77777777" w:rsidR="00AA6063" w:rsidRPr="00AA6063" w:rsidRDefault="00AA6063" w:rsidP="00FA56C4">
      <w:pPr>
        <w:numPr>
          <w:ilvl w:val="0"/>
          <w:numId w:val="33"/>
        </w:numPr>
        <w:spacing w:line="276" w:lineRule="auto"/>
        <w:ind w:left="567" w:hanging="283"/>
        <w:jc w:val="both"/>
        <w:rPr>
          <w:rFonts w:asciiTheme="majorHAnsi" w:hAnsiTheme="majorHAnsi" w:cstheme="majorHAnsi"/>
          <w:sz w:val="22"/>
          <w:szCs w:val="22"/>
        </w:rPr>
      </w:pPr>
      <w:r w:rsidRPr="00AA6063">
        <w:rPr>
          <w:rFonts w:asciiTheme="majorHAnsi" w:hAnsiTheme="majorHAnsi" w:cstheme="majorHAnsi"/>
          <w:sz w:val="22"/>
          <w:szCs w:val="22"/>
        </w:rPr>
        <w:t xml:space="preserve">o período respectivo de execução do contrato; </w:t>
      </w:r>
    </w:p>
    <w:p w14:paraId="5F0107F7" w14:textId="77777777" w:rsidR="00AA6063" w:rsidRPr="00AA6063" w:rsidRDefault="00AA6063" w:rsidP="00FA56C4">
      <w:pPr>
        <w:numPr>
          <w:ilvl w:val="0"/>
          <w:numId w:val="33"/>
        </w:numPr>
        <w:spacing w:line="276" w:lineRule="auto"/>
        <w:ind w:left="567" w:hanging="283"/>
        <w:jc w:val="both"/>
        <w:rPr>
          <w:rFonts w:asciiTheme="majorHAnsi" w:hAnsiTheme="majorHAnsi" w:cstheme="majorHAnsi"/>
          <w:sz w:val="22"/>
          <w:szCs w:val="22"/>
        </w:rPr>
      </w:pPr>
      <w:r w:rsidRPr="00AA6063">
        <w:rPr>
          <w:rFonts w:asciiTheme="majorHAnsi" w:hAnsiTheme="majorHAnsi" w:cstheme="majorHAnsi"/>
          <w:sz w:val="22"/>
          <w:szCs w:val="22"/>
        </w:rPr>
        <w:t xml:space="preserve">o valor a pagar; e </w:t>
      </w:r>
    </w:p>
    <w:p w14:paraId="459B7F1F" w14:textId="77777777" w:rsidR="00AA6063" w:rsidRPr="00AA6063" w:rsidRDefault="00AA6063" w:rsidP="00FA56C4">
      <w:pPr>
        <w:numPr>
          <w:ilvl w:val="0"/>
          <w:numId w:val="33"/>
        </w:numPr>
        <w:spacing w:line="276" w:lineRule="auto"/>
        <w:ind w:left="567" w:hanging="283"/>
        <w:jc w:val="both"/>
        <w:rPr>
          <w:rFonts w:asciiTheme="majorHAnsi" w:hAnsiTheme="majorHAnsi" w:cstheme="majorHAnsi"/>
          <w:sz w:val="22"/>
          <w:szCs w:val="22"/>
        </w:rPr>
      </w:pPr>
      <w:r w:rsidRPr="00AA6063">
        <w:rPr>
          <w:rFonts w:asciiTheme="majorHAnsi" w:hAnsiTheme="majorHAnsi" w:cstheme="majorHAnsi"/>
          <w:sz w:val="22"/>
          <w:szCs w:val="22"/>
        </w:rPr>
        <w:t>eventual destaque do valor de retenções tributárias cabíveis.</w:t>
      </w:r>
    </w:p>
    <w:p w14:paraId="7968B3C8"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1" w:anchor="art68" w:history="1">
        <w:r w:rsidRPr="00AA6063">
          <w:rPr>
            <w:rStyle w:val="Hyperlink"/>
            <w:rFonts w:asciiTheme="majorHAnsi" w:hAnsiTheme="majorHAnsi" w:cstheme="majorHAnsi"/>
            <w:sz w:val="22"/>
            <w:szCs w:val="22"/>
          </w:rPr>
          <w:t xml:space="preserve">art. 68 da Lei nº 14.133, de 2021;  </w:t>
        </w:r>
      </w:hyperlink>
    </w:p>
    <w:p w14:paraId="04F8A3A3"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7.12. A Administração deverá realizar consulta para: a) verificar a manutenção das condições de habilitação exigidas no edital; b) identificar possível razão que impeça a participação em licitação, no âmbito do órgão </w:t>
      </w:r>
      <w:r w:rsidRPr="00AA6063">
        <w:rPr>
          <w:rFonts w:asciiTheme="majorHAnsi" w:hAnsiTheme="majorHAnsi" w:cstheme="majorHAnsi"/>
          <w:sz w:val="22"/>
          <w:szCs w:val="22"/>
        </w:rPr>
        <w:lastRenderedPageBreak/>
        <w:t>ou entidade, que implique proibição de contratar com o Poder Público, bem como ocorrências impeditivas indiretas;</w:t>
      </w:r>
    </w:p>
    <w:p w14:paraId="51AA65B4"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1A8B1464" w:rsid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499EF4E" w14:textId="007E7F46" w:rsidR="00D75739" w:rsidRPr="00AA6063" w:rsidRDefault="00D75739" w:rsidP="00FA56C4">
      <w:pPr>
        <w:spacing w:line="276" w:lineRule="auto"/>
        <w:jc w:val="both"/>
        <w:rPr>
          <w:rFonts w:asciiTheme="majorHAnsi" w:hAnsiTheme="majorHAnsi" w:cstheme="majorHAnsi"/>
          <w:sz w:val="22"/>
          <w:szCs w:val="22"/>
        </w:rPr>
      </w:pPr>
      <w:r w:rsidRPr="00D75739">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b/>
          <w:bCs/>
          <w:sz w:val="22"/>
          <w:szCs w:val="22"/>
        </w:rPr>
        <w:t>Prazo de pagamento:</w:t>
      </w:r>
    </w:p>
    <w:p w14:paraId="40141D86"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12BDAC5B"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7.20.</w:t>
      </w:r>
      <w:r w:rsidR="008940CF">
        <w:rPr>
          <w:rFonts w:asciiTheme="majorHAnsi" w:hAnsiTheme="majorHAnsi" w:cstheme="majorHAnsi"/>
          <w:sz w:val="22"/>
          <w:szCs w:val="22"/>
        </w:rPr>
        <w:t xml:space="preserve"> </w:t>
      </w:r>
      <w:r w:rsidRPr="00AA6063">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 mediant</w:t>
      </w:r>
      <w:r w:rsidR="007B38FE">
        <w:rPr>
          <w:rFonts w:asciiTheme="majorHAnsi" w:hAnsiTheme="majorHAnsi" w:cstheme="majorHAnsi"/>
          <w:sz w:val="22"/>
          <w:szCs w:val="22"/>
        </w:rPr>
        <w:t xml:space="preserve">e aplicação do índice </w:t>
      </w:r>
      <w:r w:rsidRPr="00AA6063">
        <w:rPr>
          <w:rFonts w:asciiTheme="majorHAnsi" w:hAnsiTheme="majorHAnsi" w:cstheme="majorHAnsi"/>
          <w:sz w:val="22"/>
          <w:szCs w:val="22"/>
        </w:rPr>
        <w:t>IPCA de correção monetária, podendo alterado, conforme vantajoso para a administração;</w:t>
      </w:r>
    </w:p>
    <w:p w14:paraId="262EB486" w14:textId="77777777" w:rsidR="00AA6063" w:rsidRPr="00AA6063" w:rsidRDefault="00AA6063" w:rsidP="00FA56C4">
      <w:pPr>
        <w:numPr>
          <w:ilvl w:val="0"/>
          <w:numId w:val="31"/>
        </w:numPr>
        <w:spacing w:line="276" w:lineRule="auto"/>
        <w:jc w:val="both"/>
        <w:rPr>
          <w:rFonts w:asciiTheme="majorHAnsi" w:hAnsiTheme="majorHAnsi" w:cstheme="majorHAnsi"/>
          <w:sz w:val="22"/>
          <w:szCs w:val="22"/>
        </w:rPr>
      </w:pPr>
      <w:r w:rsidRPr="00AA6063">
        <w:rPr>
          <w:rFonts w:asciiTheme="majorHAnsi" w:hAnsiTheme="majorHAnsi" w:cstheme="majorHAnsi"/>
          <w:b/>
          <w:bCs/>
          <w:sz w:val="22"/>
          <w:szCs w:val="22"/>
        </w:rPr>
        <w:t>Forma de pagamento:</w:t>
      </w:r>
    </w:p>
    <w:p w14:paraId="68D043D5"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AA6063" w:rsidRDefault="00AA6063" w:rsidP="00FA56C4">
      <w:pPr>
        <w:spacing w:line="276" w:lineRule="auto"/>
        <w:ind w:left="142"/>
        <w:jc w:val="both"/>
        <w:rPr>
          <w:rFonts w:asciiTheme="majorHAnsi" w:hAnsiTheme="majorHAnsi" w:cstheme="majorHAnsi"/>
          <w:sz w:val="22"/>
          <w:szCs w:val="22"/>
        </w:rPr>
      </w:pPr>
      <w:r w:rsidRPr="00AA6063">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7.24</w:t>
      </w:r>
      <w:r w:rsidRPr="00C43BF3">
        <w:rPr>
          <w:rFonts w:asciiTheme="majorHAnsi" w:hAnsiTheme="majorHAnsi" w:cstheme="majorHAnsi"/>
          <w:sz w:val="22"/>
          <w:szCs w:val="22"/>
        </w:rPr>
        <w:t>.</w:t>
      </w:r>
      <w:r w:rsidRPr="00AA6063">
        <w:rPr>
          <w:rFonts w:asciiTheme="majorHAnsi" w:hAnsiTheme="majorHAnsi" w:cstheme="majorHAnsi"/>
          <w:sz w:val="22"/>
          <w:szCs w:val="22"/>
        </w:rPr>
        <w:t xml:space="preserve">  Independentemente do percentual de tributo inserido na planilha, quando houver, serão retidos na fonte, quando da realização do pagamento, os percentuais estabelecidos na legislação vigente;</w:t>
      </w:r>
    </w:p>
    <w:p w14:paraId="4FECCC78" w14:textId="77777777" w:rsidR="00AA6063" w:rsidRPr="00AA6063" w:rsidRDefault="00AA6063" w:rsidP="00FA56C4">
      <w:pPr>
        <w:spacing w:line="276" w:lineRule="auto"/>
        <w:jc w:val="both"/>
        <w:rPr>
          <w:rFonts w:asciiTheme="majorHAnsi" w:hAnsiTheme="majorHAnsi" w:cstheme="majorHAnsi"/>
          <w:sz w:val="22"/>
          <w:szCs w:val="22"/>
        </w:rPr>
      </w:pPr>
      <w:r w:rsidRPr="00AA6063">
        <w:rPr>
          <w:rFonts w:asciiTheme="majorHAnsi" w:hAnsiTheme="majorHAnsi" w:cstheme="majorHAnsi"/>
          <w:sz w:val="22"/>
          <w:szCs w:val="22"/>
        </w:rPr>
        <w:t xml:space="preserve">7.25. O contratado regularmente optante pelo Simples Nacional, nos termos da </w:t>
      </w:r>
      <w:hyperlink r:id="rId42" w:history="1">
        <w:r w:rsidRPr="00AA6063">
          <w:rPr>
            <w:rStyle w:val="Hyperlink"/>
            <w:rFonts w:asciiTheme="majorHAnsi" w:hAnsiTheme="majorHAnsi" w:cstheme="majorHAnsi"/>
            <w:sz w:val="22"/>
            <w:szCs w:val="22"/>
          </w:rPr>
          <w:t>Lei Complementar nº 123, de 2006</w:t>
        </w:r>
      </w:hyperlink>
      <w:r w:rsidRPr="00AA6063">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20B60DFF" w:rsidR="00634B2E" w:rsidRPr="0017634F" w:rsidRDefault="00F466D9"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lastRenderedPageBreak/>
        <w:t>8</w:t>
      </w:r>
      <w:r w:rsidR="00634B2E" w:rsidRPr="0017634F">
        <w:rPr>
          <w:rFonts w:asciiTheme="majorHAnsi" w:hAnsiTheme="majorHAnsi" w:cstheme="majorHAnsi"/>
          <w:b/>
          <w:sz w:val="22"/>
          <w:szCs w:val="22"/>
        </w:rPr>
        <w:t xml:space="preserve">. CLÁUSULA </w:t>
      </w:r>
      <w:r w:rsidR="00E87E8A">
        <w:rPr>
          <w:rFonts w:asciiTheme="majorHAnsi" w:hAnsiTheme="majorHAnsi" w:cstheme="majorHAnsi"/>
          <w:b/>
          <w:sz w:val="22"/>
          <w:szCs w:val="22"/>
        </w:rPr>
        <w:t>OITAV</w:t>
      </w:r>
      <w:r w:rsidR="00BA5284">
        <w:rPr>
          <w:rFonts w:asciiTheme="majorHAnsi" w:hAnsiTheme="majorHAnsi" w:cstheme="majorHAnsi"/>
          <w:b/>
          <w:sz w:val="22"/>
          <w:szCs w:val="22"/>
        </w:rPr>
        <w:t>A - REAJUSTE</w:t>
      </w:r>
      <w:r w:rsidR="00634B2E" w:rsidRPr="0017634F">
        <w:rPr>
          <w:rFonts w:asciiTheme="majorHAnsi" w:hAnsiTheme="majorHAnsi" w:cstheme="majorHAnsi"/>
          <w:b/>
          <w:sz w:val="22"/>
          <w:szCs w:val="22"/>
        </w:rPr>
        <w:t xml:space="preserve"> </w:t>
      </w:r>
    </w:p>
    <w:p w14:paraId="43D9E0C1" w14:textId="1A2D2168" w:rsidR="00110C97" w:rsidRPr="00110C97" w:rsidRDefault="002457D7" w:rsidP="00FA56C4">
      <w:pPr>
        <w:spacing w:line="276" w:lineRule="auto"/>
        <w:rPr>
          <w:rFonts w:asciiTheme="majorHAnsi" w:hAnsiTheme="majorHAnsi" w:cstheme="majorHAnsi"/>
          <w:sz w:val="22"/>
          <w:szCs w:val="22"/>
        </w:rPr>
      </w:pPr>
      <w:r>
        <w:rPr>
          <w:rFonts w:asciiTheme="majorHAnsi" w:hAnsiTheme="majorHAnsi" w:cstheme="majorHAnsi"/>
          <w:sz w:val="22"/>
          <w:szCs w:val="22"/>
        </w:rPr>
        <w:t>8</w:t>
      </w:r>
      <w:r w:rsidRPr="002457D7">
        <w:rPr>
          <w:rFonts w:asciiTheme="majorHAnsi" w:hAnsiTheme="majorHAnsi" w:cstheme="majorHAnsi"/>
          <w:sz w:val="22"/>
          <w:szCs w:val="22"/>
        </w:rPr>
        <w:t xml:space="preserve">.1. </w:t>
      </w:r>
      <w:r w:rsidR="00110C97" w:rsidRPr="00110C97">
        <w:rPr>
          <w:rFonts w:asciiTheme="majorHAnsi" w:hAnsiTheme="majorHAnsi" w:cstheme="majorHAnsi"/>
          <w:sz w:val="22"/>
          <w:szCs w:val="22"/>
        </w:rPr>
        <w:t>O reajuste deve ser concedido de ofício pela Administração, quando completado o lapso de 12 (doze) meses a contar da data da reserva orçame</w:t>
      </w:r>
      <w:r w:rsidR="00110C97">
        <w:rPr>
          <w:rFonts w:asciiTheme="majorHAnsi" w:hAnsiTheme="majorHAnsi" w:cstheme="majorHAnsi"/>
          <w:sz w:val="22"/>
          <w:szCs w:val="22"/>
        </w:rPr>
        <w:t>ntária: 09 de fevereiro de 2026;</w:t>
      </w:r>
    </w:p>
    <w:p w14:paraId="7E394173" w14:textId="051B8DBB"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8</w:t>
      </w:r>
      <w:r w:rsidRPr="002457D7">
        <w:rPr>
          <w:rFonts w:asciiTheme="majorHAnsi" w:hAnsiTheme="majorHAnsi" w:cstheme="majorHAnsi"/>
          <w:sz w:val="22"/>
          <w:szCs w:val="22"/>
        </w:rPr>
        <w:t xml:space="preserve">.2. Data da Reserva Orçamentária: 09 de fevereiro de 2026; </w:t>
      </w:r>
    </w:p>
    <w:p w14:paraId="507C4B62" w14:textId="31289DA5"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8</w:t>
      </w:r>
      <w:r w:rsidRPr="002457D7">
        <w:rPr>
          <w:rFonts w:asciiTheme="majorHAnsi" w:hAnsiTheme="majorHAnsi" w:cstheme="majorHAnsi"/>
          <w:sz w:val="22"/>
          <w:szCs w:val="22"/>
        </w:rPr>
        <w:t>.3. Poderá ser utilizado o índice IPCA, conforme for mais vantajoso para Administração;</w:t>
      </w:r>
    </w:p>
    <w:p w14:paraId="72FA7946" w14:textId="6086F295" w:rsidR="002457D7" w:rsidRPr="002457D7" w:rsidRDefault="002457D7"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8</w:t>
      </w:r>
      <w:r w:rsidRPr="002457D7">
        <w:rPr>
          <w:rFonts w:asciiTheme="majorHAnsi" w:hAnsiTheme="majorHAnsi" w:cstheme="majorHAnsi"/>
          <w:sz w:val="22"/>
          <w:szCs w:val="22"/>
        </w:rPr>
        <w:t>.4. Caso o(s) índice(s) estabelecido(s) para reajustamento venha(m) a ser extinto(s) ou de qualquer forma não possa(m) mais ser utilizado(s), será(</w:t>
      </w:r>
      <w:proofErr w:type="spellStart"/>
      <w:r w:rsidRPr="002457D7">
        <w:rPr>
          <w:rFonts w:asciiTheme="majorHAnsi" w:hAnsiTheme="majorHAnsi" w:cstheme="majorHAnsi"/>
          <w:sz w:val="22"/>
          <w:szCs w:val="22"/>
        </w:rPr>
        <w:t>ão</w:t>
      </w:r>
      <w:proofErr w:type="spellEnd"/>
      <w:r w:rsidRPr="002457D7">
        <w:rPr>
          <w:rFonts w:asciiTheme="majorHAnsi" w:hAnsiTheme="majorHAnsi" w:cstheme="majorHAnsi"/>
          <w:sz w:val="22"/>
          <w:szCs w:val="22"/>
        </w:rPr>
        <w:t>) adotado(s), em substituição, o(s) que vier(em) a ser determinado(s) pela legislação então em vigor.</w:t>
      </w:r>
    </w:p>
    <w:p w14:paraId="6BD017EC" w14:textId="008003EA" w:rsidR="00634B2E"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285B43">
        <w:rPr>
          <w:rFonts w:asciiTheme="majorHAnsi" w:hAnsiTheme="majorHAnsi" w:cstheme="majorHAnsi"/>
          <w:sz w:val="22"/>
          <w:szCs w:val="22"/>
        </w:rPr>
        <w:t>.</w:t>
      </w:r>
      <w:r w:rsidR="002457D7">
        <w:rPr>
          <w:rFonts w:asciiTheme="majorHAnsi" w:hAnsiTheme="majorHAnsi" w:cstheme="majorHAnsi"/>
          <w:sz w:val="22"/>
          <w:szCs w:val="22"/>
        </w:rPr>
        <w:t>5</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345C8BF7" w:rsidR="00634B2E"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04068E">
        <w:rPr>
          <w:rFonts w:asciiTheme="majorHAnsi" w:hAnsiTheme="majorHAnsi" w:cstheme="majorHAnsi"/>
          <w:sz w:val="22"/>
          <w:szCs w:val="22"/>
        </w:rPr>
        <w:t>.</w:t>
      </w:r>
      <w:r w:rsidR="002457D7">
        <w:rPr>
          <w:rFonts w:asciiTheme="majorHAnsi" w:hAnsiTheme="majorHAnsi" w:cstheme="majorHAnsi"/>
          <w:sz w:val="22"/>
          <w:szCs w:val="22"/>
        </w:rPr>
        <w:t>6</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Nas aferições finais, o(s) índice(s) utilizado(s) para reajuste será(</w:t>
      </w:r>
      <w:proofErr w:type="spellStart"/>
      <w:r w:rsidR="00634B2E" w:rsidRPr="0017634F">
        <w:rPr>
          <w:rFonts w:asciiTheme="majorHAnsi" w:hAnsiTheme="majorHAnsi" w:cstheme="majorHAnsi"/>
          <w:sz w:val="22"/>
          <w:szCs w:val="22"/>
        </w:rPr>
        <w:t>ão</w:t>
      </w:r>
      <w:proofErr w:type="spellEnd"/>
      <w:r w:rsidR="00634B2E" w:rsidRPr="0017634F">
        <w:rPr>
          <w:rFonts w:asciiTheme="majorHAnsi" w:hAnsiTheme="majorHAnsi" w:cstheme="majorHAnsi"/>
          <w:sz w:val="22"/>
          <w:szCs w:val="22"/>
        </w:rPr>
        <w:t>), obrigatoriamente, o(s) definitivo(s).</w:t>
      </w:r>
    </w:p>
    <w:p w14:paraId="15D19045" w14:textId="6E9CF8BC" w:rsidR="00634B2E"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634B2E" w:rsidRPr="0017634F">
        <w:rPr>
          <w:rFonts w:asciiTheme="majorHAnsi" w:hAnsiTheme="majorHAnsi" w:cstheme="majorHAnsi"/>
          <w:sz w:val="22"/>
          <w:szCs w:val="22"/>
        </w:rPr>
        <w:t>.</w:t>
      </w:r>
      <w:r w:rsidR="002457D7">
        <w:rPr>
          <w:rFonts w:asciiTheme="majorHAnsi" w:hAnsiTheme="majorHAnsi" w:cstheme="majorHAnsi"/>
          <w:sz w:val="22"/>
          <w:szCs w:val="22"/>
        </w:rPr>
        <w:t>7</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634B2E" w:rsidRPr="0017634F">
        <w:rPr>
          <w:rFonts w:asciiTheme="majorHAnsi" w:hAnsiTheme="majorHAnsi" w:cstheme="majorHAnsi"/>
          <w:sz w:val="22"/>
          <w:szCs w:val="22"/>
        </w:rPr>
        <w:t>ão</w:t>
      </w:r>
      <w:proofErr w:type="spellEnd"/>
      <w:r w:rsidR="00634B2E" w:rsidRPr="0017634F">
        <w:rPr>
          <w:rFonts w:asciiTheme="majorHAnsi" w:hAnsiTheme="majorHAnsi" w:cstheme="majorHAnsi"/>
          <w:sz w:val="22"/>
          <w:szCs w:val="22"/>
        </w:rPr>
        <w:t>) adotado(s), em substituição, o(s) que vier(em) a ser determinado(s) pela legislação então em vigor.</w:t>
      </w:r>
    </w:p>
    <w:p w14:paraId="23986D34" w14:textId="2120205D" w:rsidR="00634B2E"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634B2E" w:rsidRPr="0017634F">
        <w:rPr>
          <w:rFonts w:asciiTheme="majorHAnsi" w:hAnsiTheme="majorHAnsi" w:cstheme="majorHAnsi"/>
          <w:sz w:val="22"/>
          <w:szCs w:val="22"/>
        </w:rPr>
        <w:t>.</w:t>
      </w:r>
      <w:r w:rsidR="002457D7">
        <w:rPr>
          <w:rFonts w:asciiTheme="majorHAnsi" w:hAnsiTheme="majorHAnsi" w:cstheme="majorHAnsi"/>
          <w:sz w:val="22"/>
          <w:szCs w:val="22"/>
        </w:rPr>
        <w:t>8</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108C6614" w:rsidR="00B44F12"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8</w:t>
      </w:r>
      <w:r w:rsidR="00634B2E" w:rsidRPr="0017634F">
        <w:rPr>
          <w:rFonts w:asciiTheme="majorHAnsi" w:hAnsiTheme="majorHAnsi" w:cstheme="majorHAnsi"/>
          <w:sz w:val="22"/>
          <w:szCs w:val="22"/>
        </w:rPr>
        <w:t>.</w:t>
      </w:r>
      <w:r w:rsidR="002457D7">
        <w:rPr>
          <w:rFonts w:asciiTheme="majorHAnsi" w:hAnsiTheme="majorHAnsi" w:cstheme="majorHAnsi"/>
          <w:sz w:val="22"/>
          <w:szCs w:val="22"/>
        </w:rPr>
        <w:t>9</w:t>
      </w:r>
      <w:r w:rsidR="00285B43">
        <w:rPr>
          <w:rFonts w:asciiTheme="majorHAnsi" w:hAnsiTheme="majorHAnsi" w:cstheme="majorHAnsi"/>
          <w:sz w:val="22"/>
          <w:szCs w:val="22"/>
        </w:rPr>
        <w:t xml:space="preserve">. </w:t>
      </w:r>
      <w:r w:rsidR="00634B2E" w:rsidRPr="0017634F">
        <w:rPr>
          <w:rFonts w:asciiTheme="majorHAnsi" w:hAnsiTheme="majorHAnsi" w:cstheme="majorHAnsi"/>
          <w:sz w:val="22"/>
          <w:szCs w:val="22"/>
        </w:rPr>
        <w:t>O reajuste será realizado por apostilamento</w:t>
      </w:r>
      <w:r w:rsidR="00285B43">
        <w:rPr>
          <w:rFonts w:asciiTheme="majorHAnsi" w:hAnsiTheme="majorHAnsi" w:cstheme="majorHAnsi"/>
          <w:sz w:val="22"/>
          <w:szCs w:val="22"/>
        </w:rPr>
        <w:t>.</w:t>
      </w:r>
    </w:p>
    <w:p w14:paraId="3D698709" w14:textId="5C7E0094" w:rsidR="00B44F12" w:rsidRPr="0017634F" w:rsidRDefault="007F52BD"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9</w:t>
      </w:r>
      <w:r w:rsidR="00E87E8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w:t>
      </w:r>
      <w:r w:rsidR="00E87E8A">
        <w:rPr>
          <w:rFonts w:asciiTheme="majorHAnsi" w:hAnsiTheme="majorHAnsi" w:cstheme="majorHAnsi"/>
          <w:b/>
          <w:sz w:val="22"/>
          <w:szCs w:val="22"/>
        </w:rPr>
        <w:t>N</w:t>
      </w:r>
      <w:r w:rsidR="00B44F12" w:rsidRPr="0017634F">
        <w:rPr>
          <w:rFonts w:asciiTheme="majorHAnsi" w:hAnsiTheme="majorHAnsi" w:cstheme="majorHAnsi"/>
          <w:b/>
          <w:sz w:val="22"/>
          <w:szCs w:val="22"/>
        </w:rPr>
        <w:t>O</w:t>
      </w:r>
      <w:r w:rsidR="00E87E8A">
        <w:rPr>
          <w:rFonts w:asciiTheme="majorHAnsi" w:hAnsiTheme="majorHAnsi" w:cstheme="majorHAnsi"/>
          <w:b/>
          <w:sz w:val="22"/>
          <w:szCs w:val="22"/>
        </w:rPr>
        <w:t>N</w:t>
      </w:r>
      <w:r w:rsidR="00B44F12" w:rsidRPr="0017634F">
        <w:rPr>
          <w:rFonts w:asciiTheme="majorHAnsi" w:hAnsiTheme="majorHAnsi" w:cstheme="majorHAnsi"/>
          <w:b/>
          <w:sz w:val="22"/>
          <w:szCs w:val="22"/>
        </w:rPr>
        <w:t xml:space="preserve">A - OBRIGAÇÕES DO CONTRATANTE </w:t>
      </w:r>
    </w:p>
    <w:p w14:paraId="146E36B2" w14:textId="501F8818"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São obrigações do Contratante:</w:t>
      </w:r>
    </w:p>
    <w:p w14:paraId="6334F6A5" w14:textId="77BD3EC0"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.2</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Exigir o cumprimento de todas as obrigações assumidas pelo Contratado, de acordo com o contrato e seus anexos;</w:t>
      </w:r>
    </w:p>
    <w:p w14:paraId="01E709B0" w14:textId="4AFEFD1C"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.3</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Receber o objeto no prazo e condições estabelecidas no Termo de Referência;</w:t>
      </w:r>
    </w:p>
    <w:p w14:paraId="176B4E13" w14:textId="13D1A7D6"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.4</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54F2EAD6"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.5</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Acompanhar e fiscalizar a execução do contrato e o cumprimento das obrigações pelo Contratado;</w:t>
      </w:r>
    </w:p>
    <w:p w14:paraId="10843C32" w14:textId="649ECC3F"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.6</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551F7FD5"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.7</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16F0A057"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.8</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Aplicar ao Contratado as sanções previstas na lei e neste Contrato; </w:t>
      </w:r>
    </w:p>
    <w:p w14:paraId="501AC44C" w14:textId="7469FBBE" w:rsidR="00B44F12" w:rsidRPr="0017634F" w:rsidRDefault="007F52BD"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Não praticar atos de ingerência na administração do contratado, tais como (art. 48 da Lei n.º 14.133/2021):</w:t>
      </w:r>
    </w:p>
    <w:p w14:paraId="2DE97B91" w14:textId="2A19813D" w:rsidR="00B44F12" w:rsidRPr="0017634F" w:rsidRDefault="007F52BD"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.9.1</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indicar pessoas expressamente nominadas para executar direta ou indiretamente o objeto contratado;</w:t>
      </w:r>
    </w:p>
    <w:p w14:paraId="713628FD" w14:textId="78F16AF6" w:rsidR="00B44F12" w:rsidRPr="0017634F" w:rsidRDefault="007F52BD"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.9.2</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fixar salário inferior ao definido em lei ou em ato normativo a ser pago pelo contratado;</w:t>
      </w:r>
    </w:p>
    <w:p w14:paraId="45CF5E68" w14:textId="0E7362A9" w:rsidR="00B44F12" w:rsidRPr="0017634F" w:rsidRDefault="007F52BD"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.9.3</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 estabelecer vínculo de subordinação com funcionário do contratado;</w:t>
      </w:r>
    </w:p>
    <w:p w14:paraId="3F659638" w14:textId="3C694E10" w:rsidR="00B44F12" w:rsidRPr="0017634F" w:rsidRDefault="00447B6F"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.9.4</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definir forma de pagamento mediante exclusivo reembolso dos salários pagos;</w:t>
      </w:r>
    </w:p>
    <w:p w14:paraId="3740C566" w14:textId="29357E6A" w:rsidR="00B44F12" w:rsidRPr="0017634F" w:rsidRDefault="00447B6F"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lastRenderedPageBreak/>
        <w:t>9</w:t>
      </w:r>
      <w:r w:rsidR="00B44F12" w:rsidRPr="0017634F">
        <w:rPr>
          <w:rFonts w:asciiTheme="majorHAnsi" w:hAnsiTheme="majorHAnsi" w:cstheme="majorHAnsi"/>
          <w:sz w:val="22"/>
          <w:szCs w:val="22"/>
        </w:rPr>
        <w:t>.9.5</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demandar a funcionário do contratado a execução de tarefas fora do escopo do objeto da contratação;</w:t>
      </w:r>
    </w:p>
    <w:p w14:paraId="4AE1B8D7" w14:textId="7CA104D0" w:rsidR="00B44F12" w:rsidRPr="0017634F" w:rsidRDefault="00447B6F"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.9.6</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prever exigências que constituam intervenção indevida da Administração na gestão interna do contratado.</w:t>
      </w:r>
    </w:p>
    <w:p w14:paraId="507CE154" w14:textId="04286BDD" w:rsidR="00B44F12" w:rsidRPr="0017634F" w:rsidRDefault="00447B6F"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.10</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Cientificar o órgão de representação judicial da </w:t>
      </w:r>
      <w:r w:rsidR="00C970C2" w:rsidRPr="0017634F">
        <w:rPr>
          <w:rFonts w:asciiTheme="majorHAnsi" w:hAnsiTheme="majorHAnsi" w:cstheme="majorHAnsi"/>
          <w:sz w:val="22"/>
          <w:szCs w:val="22"/>
        </w:rPr>
        <w:t>Procuradoria do Município</w:t>
      </w:r>
      <w:r w:rsidR="00B44F12" w:rsidRPr="0017634F">
        <w:rPr>
          <w:rFonts w:asciiTheme="majorHAnsi" w:hAnsiTheme="majorHAnsi" w:cstheme="majorHAnsi"/>
          <w:sz w:val="22"/>
          <w:szCs w:val="22"/>
        </w:rPr>
        <w:t xml:space="preserve"> para adoção das medidas cabíveis quando do descumprimento de obrigações pelo Contratado;</w:t>
      </w:r>
    </w:p>
    <w:p w14:paraId="61DD2975" w14:textId="1DA4802C" w:rsidR="00B44F12" w:rsidRPr="0017634F" w:rsidRDefault="00447B6F"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.11</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63F0C215" w:rsidR="00B44F12" w:rsidRPr="0017634F" w:rsidRDefault="00447B6F"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.11.1</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2C9690CF" w:rsidR="00B44F12" w:rsidRPr="0017634F" w:rsidRDefault="00447B6F"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.12</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0B1A831" w:rsidR="00B44F12" w:rsidRPr="0017634F" w:rsidRDefault="00447B6F"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.13</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54DC81F4" w:rsidR="00B44F12" w:rsidRPr="0017634F" w:rsidRDefault="00447B6F"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.14</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79655AE1" w:rsidR="00B44F12" w:rsidRPr="0017634F" w:rsidRDefault="00447B6F"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9</w:t>
      </w:r>
      <w:r w:rsidR="00B44F12" w:rsidRPr="0017634F">
        <w:rPr>
          <w:rFonts w:asciiTheme="majorHAnsi" w:hAnsiTheme="majorHAnsi" w:cstheme="majorHAnsi"/>
          <w:sz w:val="22"/>
          <w:szCs w:val="22"/>
        </w:rPr>
        <w:t>.15</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68E920B4" w:rsidR="00B44F12" w:rsidRPr="0017634F" w:rsidRDefault="00447B6F"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10</w:t>
      </w:r>
      <w:r w:rsidR="00E87E8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w:t>
      </w:r>
      <w:r w:rsidR="00E87E8A">
        <w:rPr>
          <w:rFonts w:asciiTheme="majorHAnsi" w:hAnsiTheme="majorHAnsi" w:cstheme="majorHAnsi"/>
          <w:b/>
          <w:sz w:val="22"/>
          <w:szCs w:val="22"/>
        </w:rPr>
        <w:t>DÉCIMA</w:t>
      </w:r>
      <w:r w:rsidR="00B44F12" w:rsidRPr="0017634F">
        <w:rPr>
          <w:rFonts w:asciiTheme="majorHAnsi" w:hAnsiTheme="majorHAnsi" w:cstheme="majorHAnsi"/>
          <w:b/>
          <w:sz w:val="22"/>
          <w:szCs w:val="22"/>
        </w:rPr>
        <w:t xml:space="preserve"> - OBRIGAÇÕES DO CONTRATADO </w:t>
      </w:r>
    </w:p>
    <w:p w14:paraId="3793A813" w14:textId="195FFA00" w:rsidR="00B44F12" w:rsidRPr="0017634F" w:rsidRDefault="00447B6F" w:rsidP="00FA56C4">
      <w:pPr>
        <w:pStyle w:val="PargrafodaLista"/>
        <w:spacing w:line="276"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.1</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5690CE" w:rsidR="00B44F12" w:rsidRPr="0017634F" w:rsidRDefault="00447B6F" w:rsidP="00FA56C4">
      <w:pPr>
        <w:pStyle w:val="PargrafodaLista"/>
        <w:spacing w:line="276"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.2</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Entregar o objeto acompanhado do manual do usuário, com uma versão em português, e da relação da rede de assistência técnica autorizada</w:t>
      </w:r>
      <w:r w:rsidR="00B559DC">
        <w:rPr>
          <w:rFonts w:asciiTheme="majorHAnsi" w:hAnsiTheme="majorHAnsi" w:cstheme="majorHAnsi"/>
          <w:sz w:val="22"/>
          <w:szCs w:val="22"/>
        </w:rPr>
        <w:t>, quando couber</w:t>
      </w:r>
      <w:r w:rsidR="00B44F12" w:rsidRPr="0017634F">
        <w:rPr>
          <w:rFonts w:asciiTheme="majorHAnsi" w:hAnsiTheme="majorHAnsi" w:cstheme="majorHAnsi"/>
          <w:sz w:val="22"/>
          <w:szCs w:val="22"/>
        </w:rPr>
        <w:t>;</w:t>
      </w:r>
    </w:p>
    <w:p w14:paraId="4211DEC4" w14:textId="4B8BCAA3" w:rsidR="00B44F12" w:rsidRPr="0017634F" w:rsidRDefault="00447B6F" w:rsidP="00FA56C4">
      <w:pPr>
        <w:pStyle w:val="PargrafodaLista"/>
        <w:spacing w:line="276"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.3</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Responsabilizar-se pelos vícios e danos decorrentes do objeto, de acordo com o Código de Defesa do Consumidor (</w:t>
      </w:r>
      <w:hyperlink r:id="rId43" w:history="1">
        <w:r w:rsidR="00B44F12" w:rsidRPr="0017634F">
          <w:rPr>
            <w:rFonts w:asciiTheme="majorHAnsi" w:hAnsiTheme="majorHAnsi" w:cstheme="majorHAnsi"/>
            <w:sz w:val="22"/>
            <w:szCs w:val="22"/>
          </w:rPr>
          <w:t>Lei nº 8.078, de 1990</w:t>
        </w:r>
      </w:hyperlink>
      <w:r w:rsidR="00B44F12" w:rsidRPr="0017634F">
        <w:rPr>
          <w:rFonts w:asciiTheme="majorHAnsi" w:hAnsiTheme="majorHAnsi" w:cstheme="majorHAnsi"/>
          <w:sz w:val="22"/>
          <w:szCs w:val="22"/>
        </w:rPr>
        <w:t>);</w:t>
      </w:r>
    </w:p>
    <w:p w14:paraId="429BD3CE" w14:textId="6290F83B" w:rsidR="00B44F12" w:rsidRPr="0017634F" w:rsidRDefault="00447B6F" w:rsidP="00FA56C4">
      <w:pPr>
        <w:pStyle w:val="PargrafodaLista"/>
        <w:spacing w:line="276" w:lineRule="auto"/>
        <w:ind w:left="0"/>
        <w:jc w:val="both"/>
        <w:rPr>
          <w:rFonts w:asciiTheme="majorHAnsi" w:hAnsiTheme="majorHAnsi" w:cstheme="majorHAnsi"/>
          <w:sz w:val="22"/>
          <w:szCs w:val="22"/>
        </w:rPr>
      </w:pPr>
      <w:r w:rsidRPr="0017634F">
        <w:rPr>
          <w:rFonts w:asciiTheme="majorHAnsi" w:hAnsiTheme="majorHAnsi" w:cstheme="majorHAnsi"/>
          <w:sz w:val="22"/>
          <w:szCs w:val="22"/>
        </w:rPr>
        <w:t>10</w:t>
      </w:r>
      <w:r w:rsidR="00B44F12" w:rsidRPr="0017634F">
        <w:rPr>
          <w:rFonts w:asciiTheme="majorHAnsi" w:hAnsiTheme="majorHAnsi" w:cstheme="majorHAnsi"/>
          <w:sz w:val="22"/>
          <w:szCs w:val="22"/>
        </w:rPr>
        <w:t>.4</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Comunicar ao contratante, no prazo máximo de </w:t>
      </w:r>
      <w:r w:rsidR="00B44F12" w:rsidRPr="006C2F9A">
        <w:rPr>
          <w:rFonts w:asciiTheme="majorHAnsi" w:hAnsiTheme="majorHAnsi" w:cstheme="majorHAnsi"/>
          <w:b/>
          <w:bCs/>
          <w:sz w:val="22"/>
          <w:szCs w:val="22"/>
        </w:rPr>
        <w:t>24 (vinte e quatro) horas</w:t>
      </w:r>
      <w:r w:rsidR="00B44F12" w:rsidRPr="0017634F">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17634F" w:rsidRDefault="00B44F12" w:rsidP="00FA56C4">
      <w:pPr>
        <w:pStyle w:val="PargrafodaLista"/>
        <w:numPr>
          <w:ilvl w:val="1"/>
          <w:numId w:val="21"/>
        </w:numPr>
        <w:spacing w:line="276" w:lineRule="auto"/>
        <w:ind w:left="0" w:firstLine="0"/>
        <w:jc w:val="both"/>
        <w:rPr>
          <w:rFonts w:asciiTheme="majorHAnsi" w:hAnsiTheme="majorHAnsi" w:cstheme="majorHAnsi"/>
          <w:sz w:val="22"/>
          <w:szCs w:val="22"/>
        </w:rPr>
      </w:pPr>
      <w:r w:rsidRPr="0017634F">
        <w:rPr>
          <w:rFonts w:asciiTheme="majorHAnsi" w:hAnsiTheme="majorHAnsi" w:cstheme="majorHAnsi"/>
          <w:sz w:val="22"/>
          <w:szCs w:val="22"/>
        </w:rPr>
        <w:t>Atender às determinações regulares emitidas pelo fiscal ou gestor do contrato ou autoridade superior (</w:t>
      </w:r>
      <w:hyperlink r:id="rId44" w:anchor="art137" w:history="1">
        <w:r w:rsidRPr="0017634F">
          <w:rPr>
            <w:rFonts w:asciiTheme="majorHAnsi" w:hAnsiTheme="majorHAnsi" w:cstheme="majorHAnsi"/>
            <w:sz w:val="22"/>
            <w:szCs w:val="22"/>
          </w:rPr>
          <w:t>art. 137, II, da Lei n.º 14.133, de 2021</w:t>
        </w:r>
      </w:hyperlink>
      <w:r w:rsidRPr="0017634F">
        <w:rPr>
          <w:rFonts w:asciiTheme="majorHAnsi" w:hAnsiTheme="majorHAnsi" w:cstheme="majorHAnsi"/>
          <w:sz w:val="22"/>
          <w:szCs w:val="22"/>
        </w:rPr>
        <w:t>) e prestar todo esclarecimento ou informação por eles solicitados;</w:t>
      </w:r>
    </w:p>
    <w:p w14:paraId="38D4BFE9" w14:textId="4D712EDE" w:rsidR="00B44F12" w:rsidRPr="0017634F" w:rsidRDefault="00B44F12" w:rsidP="00FA56C4">
      <w:pPr>
        <w:pStyle w:val="Nivel2"/>
        <w:numPr>
          <w:ilvl w:val="1"/>
          <w:numId w:val="22"/>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17634F" w:rsidRDefault="00B44F12" w:rsidP="00FA56C4">
      <w:pPr>
        <w:pStyle w:val="Nivel2"/>
        <w:numPr>
          <w:ilvl w:val="1"/>
          <w:numId w:val="22"/>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17634F" w:rsidRDefault="00B44F12" w:rsidP="00FA56C4">
      <w:pPr>
        <w:pStyle w:val="Nivel2"/>
        <w:numPr>
          <w:ilvl w:val="1"/>
          <w:numId w:val="22"/>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17634F" w:rsidRDefault="00B44F12" w:rsidP="00FA56C4">
      <w:pPr>
        <w:pStyle w:val="Nivel2"/>
        <w:numPr>
          <w:ilvl w:val="1"/>
          <w:numId w:val="22"/>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17634F" w:rsidRDefault="00B44F12" w:rsidP="00FA56C4">
      <w:pPr>
        <w:pStyle w:val="Nivel2"/>
        <w:numPr>
          <w:ilvl w:val="1"/>
          <w:numId w:val="22"/>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Comunicar ao Fiscal do contrato, no prazo de </w:t>
      </w:r>
      <w:r w:rsidRPr="006C2F9A">
        <w:rPr>
          <w:rFonts w:asciiTheme="majorHAnsi" w:hAnsiTheme="majorHAnsi" w:cstheme="majorHAnsi"/>
          <w:b/>
          <w:bCs/>
          <w:color w:val="auto"/>
          <w:sz w:val="22"/>
          <w:szCs w:val="22"/>
        </w:rPr>
        <w:t>24 (vinte e quatro) horas</w:t>
      </w:r>
      <w:r w:rsidRPr="0017634F">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17634F" w:rsidRDefault="00B44F12" w:rsidP="00FA56C4">
      <w:pPr>
        <w:pStyle w:val="Nivel2"/>
        <w:numPr>
          <w:ilvl w:val="1"/>
          <w:numId w:val="22"/>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17634F" w:rsidRDefault="00B44F12" w:rsidP="00FA56C4">
      <w:pPr>
        <w:pStyle w:val="Nivel2"/>
        <w:numPr>
          <w:ilvl w:val="1"/>
          <w:numId w:val="23"/>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17634F" w:rsidRDefault="00B44F12" w:rsidP="00FA56C4">
      <w:pPr>
        <w:pStyle w:val="Nivel2"/>
        <w:numPr>
          <w:ilvl w:val="1"/>
          <w:numId w:val="23"/>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5" w:anchor="art116" w:history="1">
        <w:r w:rsidRPr="0017634F">
          <w:rPr>
            <w:rFonts w:asciiTheme="majorHAnsi" w:hAnsiTheme="majorHAnsi" w:cstheme="majorHAnsi"/>
            <w:color w:val="auto"/>
            <w:sz w:val="22"/>
            <w:szCs w:val="22"/>
          </w:rPr>
          <w:t>art. 116, da Lei n.º 14.133, de 2021</w:t>
        </w:r>
      </w:hyperlink>
      <w:r w:rsidRPr="0017634F">
        <w:rPr>
          <w:rFonts w:asciiTheme="majorHAnsi" w:hAnsiTheme="majorHAnsi" w:cstheme="majorHAnsi"/>
          <w:color w:val="auto"/>
          <w:sz w:val="22"/>
          <w:szCs w:val="22"/>
        </w:rPr>
        <w:t>);</w:t>
      </w:r>
    </w:p>
    <w:p w14:paraId="41CABD5A" w14:textId="77777777" w:rsidR="00B44F12" w:rsidRPr="0017634F" w:rsidRDefault="00B44F12" w:rsidP="00FA56C4">
      <w:pPr>
        <w:pStyle w:val="Nivel2"/>
        <w:numPr>
          <w:ilvl w:val="1"/>
          <w:numId w:val="23"/>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6" w:anchor="art116" w:history="1">
        <w:r w:rsidRPr="0017634F">
          <w:rPr>
            <w:rFonts w:asciiTheme="majorHAnsi" w:hAnsiTheme="majorHAnsi" w:cstheme="majorHAnsi"/>
            <w:color w:val="auto"/>
            <w:sz w:val="22"/>
            <w:szCs w:val="22"/>
          </w:rPr>
          <w:t>art. 116, parágrafo único, da Lei n.º 14.133, de 2021</w:t>
        </w:r>
      </w:hyperlink>
      <w:r w:rsidRPr="0017634F">
        <w:rPr>
          <w:rFonts w:asciiTheme="majorHAnsi" w:hAnsiTheme="majorHAnsi" w:cstheme="majorHAnsi"/>
          <w:color w:val="auto"/>
          <w:sz w:val="22"/>
          <w:szCs w:val="22"/>
        </w:rPr>
        <w:t>);</w:t>
      </w:r>
    </w:p>
    <w:p w14:paraId="19CEF127" w14:textId="0A49BB8A" w:rsidR="00B44F12" w:rsidRPr="0017634F" w:rsidRDefault="00B44F12" w:rsidP="00FA56C4">
      <w:pPr>
        <w:pStyle w:val="Nivel2"/>
        <w:numPr>
          <w:ilvl w:val="1"/>
          <w:numId w:val="23"/>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17634F" w:rsidRDefault="00B44F12" w:rsidP="00FA56C4">
      <w:pPr>
        <w:pStyle w:val="Nivel2"/>
        <w:numPr>
          <w:ilvl w:val="1"/>
          <w:numId w:val="23"/>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7" w:anchor="art124" w:history="1">
        <w:r w:rsidRPr="0017634F">
          <w:rPr>
            <w:rFonts w:asciiTheme="majorHAnsi" w:hAnsiTheme="majorHAnsi" w:cstheme="majorHAnsi"/>
            <w:color w:val="auto"/>
            <w:sz w:val="22"/>
            <w:szCs w:val="22"/>
          </w:rPr>
          <w:t>art. 124, II, d, da Lei nº 14.133, de 2021.</w:t>
        </w:r>
      </w:hyperlink>
    </w:p>
    <w:p w14:paraId="0B6AE970" w14:textId="77777777" w:rsidR="00B44F12" w:rsidRPr="0017634F" w:rsidRDefault="00B44F12" w:rsidP="00FA56C4">
      <w:pPr>
        <w:pStyle w:val="Nivel2"/>
        <w:numPr>
          <w:ilvl w:val="1"/>
          <w:numId w:val="23"/>
        </w:numPr>
        <w:spacing w:before="0" w:after="0"/>
        <w:ind w:left="0" w:firstLine="0"/>
        <w:rPr>
          <w:rFonts w:asciiTheme="majorHAnsi" w:hAnsiTheme="majorHAnsi" w:cstheme="majorHAnsi"/>
          <w:color w:val="auto"/>
          <w:sz w:val="22"/>
          <w:szCs w:val="22"/>
        </w:rPr>
      </w:pPr>
      <w:r w:rsidRPr="0017634F">
        <w:rPr>
          <w:rFonts w:asciiTheme="majorHAnsi" w:hAnsiTheme="majorHAnsi" w:cstheme="majorHAnsi"/>
          <w:color w:val="auto"/>
          <w:sz w:val="22"/>
          <w:szCs w:val="22"/>
        </w:rPr>
        <w:t>Cumprir, além dos postulados legais vigentes de âmbito federal, estadual ou municipal, as normas de segurança do contratante;</w:t>
      </w:r>
    </w:p>
    <w:p w14:paraId="1F8A1A59" w14:textId="77777777" w:rsidR="00B44F12" w:rsidRPr="0017634F" w:rsidRDefault="00B44F12" w:rsidP="00FA56C4">
      <w:pPr>
        <w:spacing w:line="276" w:lineRule="auto"/>
        <w:jc w:val="both"/>
        <w:rPr>
          <w:rFonts w:asciiTheme="majorHAnsi" w:hAnsiTheme="majorHAnsi" w:cstheme="majorHAnsi"/>
          <w:b/>
          <w:sz w:val="22"/>
          <w:szCs w:val="22"/>
        </w:rPr>
      </w:pPr>
    </w:p>
    <w:p w14:paraId="102185B4" w14:textId="5F59A4E5" w:rsidR="00B44F12" w:rsidRPr="0017634F"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w:t>
      </w:r>
      <w:r w:rsidR="0055282F" w:rsidRPr="0017634F">
        <w:rPr>
          <w:rFonts w:asciiTheme="majorHAnsi" w:hAnsiTheme="majorHAnsi" w:cstheme="majorHAnsi"/>
          <w:b/>
          <w:sz w:val="22"/>
          <w:szCs w:val="22"/>
        </w:rPr>
        <w:t>1</w:t>
      </w:r>
      <w:r w:rsidR="00E87E8A">
        <w:rPr>
          <w:rFonts w:asciiTheme="majorHAnsi" w:hAnsiTheme="majorHAnsi" w:cstheme="majorHAnsi"/>
          <w:b/>
          <w:sz w:val="22"/>
          <w:szCs w:val="22"/>
        </w:rPr>
        <w:t xml:space="preserve">. </w:t>
      </w:r>
      <w:r w:rsidRPr="0017634F">
        <w:rPr>
          <w:rFonts w:asciiTheme="majorHAnsi" w:hAnsiTheme="majorHAnsi" w:cstheme="majorHAnsi"/>
          <w:b/>
          <w:sz w:val="22"/>
          <w:szCs w:val="22"/>
        </w:rPr>
        <w:t>CLÁUSULA DÉCIMA</w:t>
      </w:r>
      <w:r w:rsidR="00E87E8A">
        <w:rPr>
          <w:rFonts w:asciiTheme="majorHAnsi" w:hAnsiTheme="majorHAnsi" w:cstheme="majorHAnsi"/>
          <w:b/>
          <w:sz w:val="22"/>
          <w:szCs w:val="22"/>
        </w:rPr>
        <w:t xml:space="preserve"> PRIMEIRA</w:t>
      </w:r>
      <w:r w:rsidRPr="0017634F">
        <w:rPr>
          <w:rFonts w:asciiTheme="majorHAnsi" w:hAnsiTheme="majorHAnsi" w:cstheme="majorHAnsi"/>
          <w:b/>
          <w:sz w:val="22"/>
          <w:szCs w:val="22"/>
        </w:rPr>
        <w:t xml:space="preserve"> - OBRIGAÇÕES PERTINENTES À LGPD</w:t>
      </w:r>
    </w:p>
    <w:p w14:paraId="7112F4CC" w14:textId="1B98CF9A" w:rsidR="00B44F12" w:rsidRPr="0017634F" w:rsidRDefault="00B44F12"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FC3DFB" w:rsidRPr="0017634F">
        <w:rPr>
          <w:rFonts w:asciiTheme="majorHAnsi" w:hAnsiTheme="majorHAnsi" w:cstheme="majorHAnsi"/>
          <w:sz w:val="22"/>
          <w:szCs w:val="22"/>
        </w:rPr>
        <w:t>1</w:t>
      </w:r>
      <w:r w:rsidRPr="0017634F">
        <w:rPr>
          <w:rFonts w:asciiTheme="majorHAnsi" w:hAnsiTheme="majorHAnsi" w:cstheme="majorHAnsi"/>
          <w:sz w:val="22"/>
          <w:szCs w:val="22"/>
        </w:rPr>
        <w:t>.1</w:t>
      </w:r>
      <w:r w:rsidR="00871D85">
        <w:rPr>
          <w:rFonts w:asciiTheme="majorHAnsi" w:hAnsiTheme="majorHAnsi" w:cstheme="majorHAnsi"/>
          <w:sz w:val="22"/>
          <w:szCs w:val="22"/>
        </w:rPr>
        <w:t xml:space="preserve">. </w:t>
      </w:r>
      <w:r w:rsidRPr="0017634F">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350E1D0"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.2</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2261E04C" w:rsidR="00B44F12" w:rsidRPr="0017634F" w:rsidRDefault="00B44F12"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FC3DFB" w:rsidRPr="0017634F">
        <w:rPr>
          <w:rFonts w:asciiTheme="majorHAnsi" w:hAnsiTheme="majorHAnsi" w:cstheme="majorHAnsi"/>
          <w:sz w:val="22"/>
          <w:szCs w:val="22"/>
        </w:rPr>
        <w:t>1</w:t>
      </w:r>
      <w:r w:rsidRPr="0017634F">
        <w:rPr>
          <w:rFonts w:asciiTheme="majorHAnsi" w:hAnsiTheme="majorHAnsi" w:cstheme="majorHAnsi"/>
          <w:sz w:val="22"/>
          <w:szCs w:val="22"/>
        </w:rPr>
        <w:t>.3</w:t>
      </w:r>
      <w:r w:rsidR="00871D85">
        <w:rPr>
          <w:rFonts w:asciiTheme="majorHAnsi" w:hAnsiTheme="majorHAnsi" w:cstheme="majorHAnsi"/>
          <w:sz w:val="22"/>
          <w:szCs w:val="22"/>
        </w:rPr>
        <w:t xml:space="preserve">. </w:t>
      </w:r>
      <w:r w:rsidRPr="0017634F">
        <w:rPr>
          <w:rFonts w:asciiTheme="majorHAnsi" w:hAnsiTheme="majorHAnsi" w:cstheme="majorHAnsi"/>
          <w:sz w:val="22"/>
          <w:szCs w:val="22"/>
        </w:rPr>
        <w:t>É vedado o compartilhamento com terceiros dos dados obtidos fora das hipóteses permitidas em Lei.</w:t>
      </w:r>
    </w:p>
    <w:p w14:paraId="78CC9858" w14:textId="6456E09D"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.4</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6C89980B"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11</w:t>
      </w:r>
      <w:r w:rsidR="00B44F12" w:rsidRPr="0017634F">
        <w:rPr>
          <w:rFonts w:asciiTheme="majorHAnsi" w:hAnsiTheme="majorHAnsi" w:cstheme="majorHAnsi"/>
          <w:sz w:val="22"/>
          <w:szCs w:val="22"/>
        </w:rPr>
        <w:t>.5</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51A08E8B"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.6</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2E29F4A5" w:rsidR="00B44F12" w:rsidRPr="0017634F" w:rsidRDefault="00B44F12"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FC3DFB" w:rsidRPr="0017634F">
        <w:rPr>
          <w:rFonts w:asciiTheme="majorHAnsi" w:hAnsiTheme="majorHAnsi" w:cstheme="majorHAnsi"/>
          <w:sz w:val="22"/>
          <w:szCs w:val="22"/>
        </w:rPr>
        <w:t>1</w:t>
      </w:r>
      <w:r w:rsidRPr="0017634F">
        <w:rPr>
          <w:rFonts w:asciiTheme="majorHAnsi" w:hAnsiTheme="majorHAnsi" w:cstheme="majorHAnsi"/>
          <w:sz w:val="22"/>
          <w:szCs w:val="22"/>
        </w:rPr>
        <w:t>.7</w:t>
      </w:r>
      <w:r w:rsidR="00871D85">
        <w:rPr>
          <w:rFonts w:asciiTheme="majorHAnsi" w:hAnsiTheme="majorHAnsi" w:cstheme="majorHAnsi"/>
          <w:sz w:val="22"/>
          <w:szCs w:val="22"/>
        </w:rPr>
        <w:t xml:space="preserve">. </w:t>
      </w:r>
      <w:r w:rsidRPr="0017634F">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38B2D707"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.8</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5796D666"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.9</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457C284F"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.10</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513C6131" w:rsidR="00B44F12" w:rsidRPr="0017634F" w:rsidRDefault="00FC3DFB"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.10.1</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7717F072"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.11</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A5A7ACD" w:rsidR="00B44F12" w:rsidRPr="0017634F" w:rsidRDefault="00FC3DFB"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11</w:t>
      </w:r>
      <w:r w:rsidR="00B44F12" w:rsidRPr="0017634F">
        <w:rPr>
          <w:rFonts w:asciiTheme="majorHAnsi" w:hAnsiTheme="majorHAnsi" w:cstheme="majorHAnsi"/>
          <w:sz w:val="22"/>
          <w:szCs w:val="22"/>
        </w:rPr>
        <w:t>.12</w:t>
      </w:r>
      <w:r w:rsidR="00871D85">
        <w:rPr>
          <w:rFonts w:asciiTheme="majorHAnsi" w:hAnsiTheme="majorHAnsi" w:cstheme="majorHAnsi"/>
          <w:sz w:val="22"/>
          <w:szCs w:val="22"/>
        </w:rPr>
        <w:t xml:space="preserve">. </w:t>
      </w:r>
      <w:r w:rsidR="00B44F12" w:rsidRPr="0017634F">
        <w:rPr>
          <w:rFonts w:asciiTheme="majorHAnsi" w:hAnsiTheme="majorHAnsi" w:cstheme="majorHAnsi"/>
          <w:sz w:val="22"/>
          <w:szCs w:val="22"/>
        </w:rPr>
        <w:t>Os contratos e convênios de que trata o § 1º do art. 26 da LGPD deverão ser comunicados à autoridade nacional.</w:t>
      </w:r>
    </w:p>
    <w:p w14:paraId="6A2798AB" w14:textId="60A6F16B" w:rsidR="00B44F12" w:rsidRPr="0017634F" w:rsidRDefault="00DD788C" w:rsidP="00FA56C4">
      <w:pPr>
        <w:spacing w:line="276" w:lineRule="auto"/>
        <w:jc w:val="both"/>
        <w:rPr>
          <w:rFonts w:asciiTheme="majorHAnsi" w:hAnsiTheme="majorHAnsi" w:cstheme="majorHAnsi"/>
          <w:sz w:val="22"/>
          <w:szCs w:val="22"/>
        </w:rPr>
      </w:pPr>
      <w:r w:rsidRPr="0017634F">
        <w:rPr>
          <w:rFonts w:asciiTheme="majorHAnsi" w:hAnsiTheme="majorHAnsi" w:cstheme="majorHAnsi"/>
          <w:b/>
          <w:sz w:val="22"/>
          <w:szCs w:val="22"/>
        </w:rPr>
        <w:t>12</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S</w:t>
      </w:r>
      <w:r w:rsidR="00B44F12" w:rsidRPr="0017634F">
        <w:rPr>
          <w:rFonts w:asciiTheme="majorHAnsi" w:hAnsiTheme="majorHAnsi" w:cstheme="majorHAnsi"/>
          <w:b/>
          <w:sz w:val="22"/>
          <w:szCs w:val="22"/>
        </w:rPr>
        <w:t>E</w:t>
      </w:r>
      <w:r w:rsidR="000C49F1">
        <w:rPr>
          <w:rFonts w:asciiTheme="majorHAnsi" w:hAnsiTheme="majorHAnsi" w:cstheme="majorHAnsi"/>
          <w:b/>
          <w:sz w:val="22"/>
          <w:szCs w:val="22"/>
        </w:rPr>
        <w:t>GUND</w:t>
      </w:r>
      <w:r w:rsidR="00B44F12" w:rsidRPr="0017634F">
        <w:rPr>
          <w:rFonts w:asciiTheme="majorHAnsi" w:hAnsiTheme="majorHAnsi" w:cstheme="majorHAnsi"/>
          <w:b/>
          <w:sz w:val="22"/>
          <w:szCs w:val="22"/>
        </w:rPr>
        <w:t xml:space="preserve">A – GARANTIA DE EXECUÇÃO </w:t>
      </w:r>
    </w:p>
    <w:p w14:paraId="32683DFD" w14:textId="47C2F73C" w:rsidR="00B44F12" w:rsidRPr="0017634F" w:rsidRDefault="00DD788C"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12</w:t>
      </w:r>
      <w:r w:rsidR="0066229B" w:rsidRPr="0017634F">
        <w:rPr>
          <w:rFonts w:asciiTheme="majorHAnsi" w:hAnsiTheme="majorHAnsi" w:cstheme="majorHAnsi"/>
          <w:sz w:val="22"/>
          <w:szCs w:val="22"/>
        </w:rPr>
        <w:t xml:space="preserve">.1. </w:t>
      </w:r>
      <w:r w:rsidR="00CB18D4" w:rsidRPr="0017634F">
        <w:rPr>
          <w:rFonts w:asciiTheme="majorHAnsi" w:hAnsiTheme="majorHAnsi" w:cstheme="majorHAnsi"/>
          <w:sz w:val="22"/>
          <w:szCs w:val="22"/>
        </w:rPr>
        <w:t>Não haverá exigência de garantia contratual da execução.</w:t>
      </w:r>
    </w:p>
    <w:p w14:paraId="641EF0F1" w14:textId="7F888D27" w:rsidR="00B44F12" w:rsidRPr="0017634F" w:rsidRDefault="00DD788C"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13</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T</w:t>
      </w:r>
      <w:r w:rsidR="00B44F12" w:rsidRPr="0017634F">
        <w:rPr>
          <w:rFonts w:asciiTheme="majorHAnsi" w:hAnsiTheme="majorHAnsi" w:cstheme="majorHAnsi"/>
          <w:b/>
          <w:sz w:val="22"/>
          <w:szCs w:val="22"/>
        </w:rPr>
        <w:t>E</w:t>
      </w:r>
      <w:r w:rsidR="000C49F1">
        <w:rPr>
          <w:rFonts w:asciiTheme="majorHAnsi" w:hAnsiTheme="majorHAnsi" w:cstheme="majorHAnsi"/>
          <w:b/>
          <w:sz w:val="22"/>
          <w:szCs w:val="22"/>
        </w:rPr>
        <w:t>RCEIR</w:t>
      </w:r>
      <w:r w:rsidR="00B44F12" w:rsidRPr="0017634F">
        <w:rPr>
          <w:rFonts w:asciiTheme="majorHAnsi" w:hAnsiTheme="majorHAnsi" w:cstheme="majorHAnsi"/>
          <w:b/>
          <w:sz w:val="22"/>
          <w:szCs w:val="22"/>
        </w:rPr>
        <w:t xml:space="preserve">A – INFRAÇÕES E SANÇÕES ADMINISTRATIVAS </w:t>
      </w:r>
    </w:p>
    <w:p w14:paraId="175D7D01" w14:textId="528CD8B6" w:rsidR="00561E09" w:rsidRPr="00BE7803" w:rsidRDefault="00561E09"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.1</w:t>
      </w:r>
      <w:r>
        <w:rPr>
          <w:rFonts w:asciiTheme="majorHAnsi" w:hAnsiTheme="majorHAnsi" w:cstheme="majorHAnsi"/>
          <w:sz w:val="22"/>
          <w:szCs w:val="22"/>
        </w:rPr>
        <w:t>.</w:t>
      </w:r>
      <w:r w:rsidRPr="00BE7803">
        <w:rPr>
          <w:rFonts w:asciiTheme="majorHAnsi" w:hAnsiTheme="majorHAnsi" w:cstheme="majorHAnsi"/>
          <w:sz w:val="22"/>
          <w:szCs w:val="22"/>
        </w:rPr>
        <w:t xml:space="preserve"> Comete infração administrativa, nos termos do art. 2º do Decreto Municipal nº 1.697/2025, o licitante ou contratado que:</w:t>
      </w:r>
    </w:p>
    <w:p w14:paraId="7891448F" w14:textId="77777777" w:rsidR="00561E09" w:rsidRPr="00BE7803" w:rsidRDefault="00561E09" w:rsidP="00FA56C4">
      <w:pPr>
        <w:spacing w:line="276" w:lineRule="auto"/>
        <w:jc w:val="both"/>
        <w:rPr>
          <w:rFonts w:asciiTheme="majorHAnsi" w:hAnsiTheme="majorHAnsi" w:cstheme="majorHAnsi"/>
          <w:sz w:val="22"/>
          <w:szCs w:val="22"/>
        </w:rPr>
      </w:pPr>
    </w:p>
    <w:p w14:paraId="780020CD"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a) der causa à inexecução parcial do contrato (inciso I);</w:t>
      </w:r>
    </w:p>
    <w:p w14:paraId="37F7463E"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c) der causa à inexecução total do contrato (inciso III);</w:t>
      </w:r>
    </w:p>
    <w:p w14:paraId="75ED0478"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d) deixar de entregar a documentação exigida para o certame (inciso IV);</w:t>
      </w:r>
    </w:p>
    <w:p w14:paraId="20D176FE"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lastRenderedPageBreak/>
        <w:t>h) apresentar declaração ou documentação falsa exigida para o certame ou prestar declaração falsa durante a licitação ou execução do contrato (inciso VIII);</w:t>
      </w:r>
    </w:p>
    <w:p w14:paraId="2E68BBF3"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i) fraudar a licitação ou praticar ato fraudulento na execução do contrato (inciso IX);</w:t>
      </w:r>
    </w:p>
    <w:p w14:paraId="02FF1333"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j) comportar-se de modo inidôneo ou cometer fraude de qualquer natureza (inciso X);</w:t>
      </w:r>
    </w:p>
    <w:p w14:paraId="0E904EAB"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k) praticar atos ilícitos com vistas a frustrar os objetivos da licitação (inciso XI);</w:t>
      </w:r>
    </w:p>
    <w:p w14:paraId="5126A002"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l) praticar ato lesivo previsto no art. 5º da Lei Federal nº 12.846/2013 (inciso XII).</w:t>
      </w:r>
    </w:p>
    <w:p w14:paraId="51D54BCF" w14:textId="77777777" w:rsidR="00561E09" w:rsidRPr="00BE7803" w:rsidRDefault="00561E09" w:rsidP="00FA56C4">
      <w:pPr>
        <w:spacing w:line="276" w:lineRule="auto"/>
        <w:ind w:left="142"/>
        <w:jc w:val="both"/>
        <w:rPr>
          <w:rFonts w:asciiTheme="majorHAnsi" w:hAnsiTheme="majorHAnsi" w:cstheme="majorHAnsi"/>
          <w:sz w:val="22"/>
          <w:szCs w:val="22"/>
        </w:rPr>
      </w:pPr>
    </w:p>
    <w:p w14:paraId="7ECA314B" w14:textId="5F625604" w:rsidR="00561E09" w:rsidRPr="00BE7803" w:rsidRDefault="00561E09"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13</w:t>
      </w:r>
      <w:r w:rsidRPr="00BE7803">
        <w:rPr>
          <w:rFonts w:asciiTheme="majorHAnsi" w:hAnsiTheme="majorHAnsi" w:cstheme="majorHAnsi"/>
          <w:sz w:val="22"/>
          <w:szCs w:val="22"/>
        </w:rPr>
        <w:t>.2</w:t>
      </w:r>
      <w:r w:rsidR="0097202C">
        <w:rPr>
          <w:rFonts w:asciiTheme="majorHAnsi" w:hAnsiTheme="majorHAnsi" w:cstheme="majorHAnsi"/>
          <w:sz w:val="22"/>
          <w:szCs w:val="22"/>
        </w:rPr>
        <w:t>.</w:t>
      </w:r>
      <w:r w:rsidRPr="00BE7803">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DD1F612" w14:textId="77777777" w:rsidR="00561E09" w:rsidRPr="00BE7803" w:rsidRDefault="00561E09" w:rsidP="00FA56C4">
      <w:pPr>
        <w:spacing w:line="276" w:lineRule="auto"/>
        <w:jc w:val="both"/>
        <w:rPr>
          <w:rFonts w:asciiTheme="majorHAnsi" w:hAnsiTheme="majorHAnsi" w:cstheme="majorHAnsi"/>
          <w:sz w:val="22"/>
          <w:szCs w:val="22"/>
        </w:rPr>
      </w:pPr>
    </w:p>
    <w:p w14:paraId="6AD9D2B3" w14:textId="77777777" w:rsidR="00561E09" w:rsidRPr="00BE7803" w:rsidRDefault="00561E09" w:rsidP="00FA56C4">
      <w:pPr>
        <w:spacing w:line="276" w:lineRule="auto"/>
        <w:ind w:left="142"/>
        <w:jc w:val="both"/>
        <w:rPr>
          <w:rFonts w:asciiTheme="majorHAnsi" w:hAnsiTheme="majorHAnsi" w:cstheme="majorHAnsi"/>
          <w:sz w:val="22"/>
          <w:szCs w:val="22"/>
        </w:rPr>
      </w:pPr>
      <w:r w:rsidRPr="00BE7803">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BE7803" w:rsidRDefault="00561E09" w:rsidP="00FA56C4">
      <w:pPr>
        <w:spacing w:line="276" w:lineRule="auto"/>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w:t>
      </w:r>
      <w:proofErr w:type="spellEnd"/>
      <w:r w:rsidRPr="00BE7803">
        <w:rPr>
          <w:rFonts w:asciiTheme="majorHAnsi" w:hAnsiTheme="majorHAnsi" w:cstheme="majorHAnsi"/>
          <w:sz w:val="22"/>
          <w:szCs w:val="22"/>
        </w:rPr>
        <w:t xml:space="preserve">) Multa, com natureza compensatória ou moratória, conforme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8º a 10;</w:t>
      </w:r>
    </w:p>
    <w:p w14:paraId="416B7ABC" w14:textId="77777777" w:rsidR="00561E09" w:rsidRPr="00BE7803" w:rsidRDefault="00561E09" w:rsidP="00FA56C4">
      <w:pPr>
        <w:spacing w:line="276" w:lineRule="auto"/>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iii</w:t>
      </w:r>
      <w:proofErr w:type="spellEnd"/>
      <w:r w:rsidRPr="00BE7803">
        <w:rPr>
          <w:rFonts w:asciiTheme="majorHAnsi" w:hAnsiTheme="majorHAnsi" w:cstheme="majorHAnsi"/>
          <w:sz w:val="22"/>
          <w:szCs w:val="22"/>
        </w:rPr>
        <w:t>) Impedimento de licitar e contratar com o Município de Sonora/MS, nas hipóteses e gradação do art. 11;</w:t>
      </w:r>
    </w:p>
    <w:p w14:paraId="53505729" w14:textId="77777777" w:rsidR="00561E09" w:rsidRPr="00BE7803" w:rsidRDefault="00561E09" w:rsidP="00FA56C4">
      <w:pPr>
        <w:spacing w:line="276" w:lineRule="auto"/>
        <w:ind w:left="142"/>
        <w:jc w:val="both"/>
        <w:rPr>
          <w:rFonts w:asciiTheme="majorHAnsi" w:hAnsiTheme="majorHAnsi" w:cstheme="majorHAnsi"/>
          <w:sz w:val="22"/>
          <w:szCs w:val="22"/>
        </w:rPr>
      </w:pPr>
      <w:proofErr w:type="spellStart"/>
      <w:r w:rsidRPr="00BE7803">
        <w:rPr>
          <w:rFonts w:asciiTheme="majorHAnsi" w:hAnsiTheme="majorHAnsi" w:cstheme="majorHAnsi"/>
          <w:sz w:val="22"/>
          <w:szCs w:val="22"/>
        </w:rPr>
        <w:t>iv</w:t>
      </w:r>
      <w:proofErr w:type="spellEnd"/>
      <w:r w:rsidRPr="00BE7803">
        <w:rPr>
          <w:rFonts w:asciiTheme="majorHAnsi" w:hAnsiTheme="majorHAnsi" w:cstheme="majorHAnsi"/>
          <w:sz w:val="22"/>
          <w:szCs w:val="22"/>
        </w:rPr>
        <w:t>) Declaração de inidoneidade para licitar e contratar com a Administração Pública, conforme hipóteses e prazos do art. 12.</w:t>
      </w:r>
    </w:p>
    <w:p w14:paraId="4C2CAA11" w14:textId="77777777" w:rsidR="00561E09" w:rsidRPr="00BE7803" w:rsidRDefault="00561E09" w:rsidP="00FA56C4">
      <w:pPr>
        <w:spacing w:line="276" w:lineRule="auto"/>
        <w:jc w:val="both"/>
        <w:rPr>
          <w:rFonts w:asciiTheme="majorHAnsi" w:hAnsiTheme="majorHAnsi" w:cstheme="majorHAnsi"/>
          <w:sz w:val="22"/>
          <w:szCs w:val="22"/>
        </w:rPr>
      </w:pPr>
    </w:p>
    <w:p w14:paraId="688536C6" w14:textId="5A8AC96B" w:rsidR="00561E09" w:rsidRPr="00BE7803" w:rsidRDefault="00561E09"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.3</w:t>
      </w:r>
      <w:r w:rsidR="0097202C">
        <w:rPr>
          <w:rFonts w:asciiTheme="majorHAnsi" w:hAnsiTheme="majorHAnsi" w:cstheme="majorHAnsi"/>
          <w:sz w:val="22"/>
          <w:szCs w:val="22"/>
        </w:rPr>
        <w:t>.</w:t>
      </w:r>
      <w:r w:rsidRPr="00BE7803">
        <w:rPr>
          <w:rFonts w:asciiTheme="majorHAnsi" w:hAnsiTheme="majorHAnsi" w:cstheme="majorHAnsi"/>
          <w:sz w:val="22"/>
          <w:szCs w:val="22"/>
        </w:rPr>
        <w:t xml:space="preserve"> A multa poderá ser:</w:t>
      </w:r>
    </w:p>
    <w:p w14:paraId="599339A6" w14:textId="77777777" w:rsidR="00561E09" w:rsidRPr="00BE7803" w:rsidRDefault="00561E09" w:rsidP="00FA56C4">
      <w:pPr>
        <w:spacing w:line="276" w:lineRule="auto"/>
        <w:jc w:val="both"/>
        <w:rPr>
          <w:rFonts w:asciiTheme="majorHAnsi" w:hAnsiTheme="majorHAnsi" w:cstheme="majorHAnsi"/>
          <w:sz w:val="22"/>
          <w:szCs w:val="22"/>
        </w:rPr>
      </w:pPr>
    </w:p>
    <w:p w14:paraId="0017687B" w14:textId="1A0DFC36" w:rsidR="00561E09" w:rsidRPr="00BE7803" w:rsidRDefault="00561E09" w:rsidP="00FA56C4">
      <w:pPr>
        <w:spacing w:line="276" w:lineRule="auto"/>
        <w:ind w:left="284"/>
        <w:jc w:val="both"/>
        <w:rPr>
          <w:rFonts w:asciiTheme="majorHAnsi" w:hAnsiTheme="majorHAnsi" w:cstheme="majorHAnsi"/>
          <w:sz w:val="22"/>
          <w:szCs w:val="22"/>
        </w:rPr>
      </w:pPr>
      <w:r>
        <w:rPr>
          <w:rFonts w:asciiTheme="majorHAnsi" w:hAnsiTheme="majorHAnsi" w:cstheme="majorHAnsi"/>
          <w:sz w:val="22"/>
          <w:szCs w:val="22"/>
        </w:rPr>
        <w:t xml:space="preserve">13.3.1. </w:t>
      </w:r>
      <w:r w:rsidRPr="00BE7803">
        <w:rPr>
          <w:rFonts w:asciiTheme="majorHAnsi" w:hAnsiTheme="majorHAnsi" w:cstheme="majorHAnsi"/>
          <w:sz w:val="22"/>
          <w:szCs w:val="22"/>
        </w:rPr>
        <w:t>Compensatória – por descumprimento contratual ou infrações do art. 2º, com aplicação conforme os parâmetros do art. 9º;</w:t>
      </w:r>
    </w:p>
    <w:p w14:paraId="1D0FDBA0" w14:textId="77777777" w:rsidR="00561E09" w:rsidRPr="00BE7803" w:rsidRDefault="00561E09" w:rsidP="00FA56C4">
      <w:pPr>
        <w:spacing w:line="276" w:lineRule="auto"/>
        <w:ind w:left="284"/>
        <w:jc w:val="both"/>
        <w:rPr>
          <w:rFonts w:asciiTheme="majorHAnsi" w:hAnsiTheme="majorHAnsi" w:cstheme="majorHAnsi"/>
          <w:sz w:val="22"/>
          <w:szCs w:val="22"/>
        </w:rPr>
      </w:pPr>
    </w:p>
    <w:p w14:paraId="046951A9" w14:textId="583C320C" w:rsidR="00561E09" w:rsidRPr="00BE7803" w:rsidRDefault="00561E09" w:rsidP="00FA56C4">
      <w:pPr>
        <w:spacing w:line="276" w:lineRule="auto"/>
        <w:ind w:left="284"/>
        <w:jc w:val="both"/>
        <w:rPr>
          <w:rFonts w:asciiTheme="majorHAnsi" w:hAnsiTheme="majorHAnsi" w:cstheme="majorHAnsi"/>
          <w:sz w:val="22"/>
          <w:szCs w:val="22"/>
        </w:rPr>
      </w:pPr>
      <w:r>
        <w:rPr>
          <w:rFonts w:asciiTheme="majorHAnsi" w:hAnsiTheme="majorHAnsi" w:cstheme="majorHAnsi"/>
          <w:sz w:val="22"/>
          <w:szCs w:val="22"/>
        </w:rPr>
        <w:t xml:space="preserve">13.3.2. </w:t>
      </w:r>
      <w:r w:rsidRPr="00BE7803">
        <w:rPr>
          <w:rFonts w:asciiTheme="majorHAnsi" w:hAnsiTheme="majorHAnsi" w:cstheme="majorHAnsi"/>
          <w:sz w:val="22"/>
          <w:szCs w:val="22"/>
        </w:rPr>
        <w:t>Moratória – por atraso injustificado, conforme previsto em edital ou contrato (art. 8º, §2º).</w:t>
      </w:r>
    </w:p>
    <w:p w14:paraId="576E7AEA" w14:textId="77777777" w:rsidR="00561E09" w:rsidRPr="00BE7803" w:rsidRDefault="00561E09" w:rsidP="00FA56C4">
      <w:pPr>
        <w:spacing w:line="276" w:lineRule="auto"/>
        <w:ind w:left="284"/>
        <w:jc w:val="both"/>
        <w:rPr>
          <w:rFonts w:asciiTheme="majorHAnsi" w:hAnsiTheme="majorHAnsi" w:cstheme="majorHAnsi"/>
          <w:sz w:val="22"/>
          <w:szCs w:val="22"/>
        </w:rPr>
      </w:pPr>
    </w:p>
    <w:p w14:paraId="446E3787" w14:textId="242F0F92" w:rsidR="00561E09" w:rsidRPr="00BE7803" w:rsidRDefault="00561E09" w:rsidP="00FA56C4">
      <w:pPr>
        <w:spacing w:line="276" w:lineRule="auto"/>
        <w:ind w:left="284"/>
        <w:jc w:val="both"/>
        <w:rPr>
          <w:rFonts w:asciiTheme="majorHAnsi" w:hAnsiTheme="majorHAnsi" w:cstheme="majorHAnsi"/>
          <w:sz w:val="22"/>
          <w:szCs w:val="22"/>
        </w:rPr>
      </w:pPr>
      <w:r>
        <w:rPr>
          <w:rFonts w:asciiTheme="majorHAnsi" w:hAnsiTheme="majorHAnsi" w:cstheme="majorHAnsi"/>
          <w:sz w:val="22"/>
          <w:szCs w:val="22"/>
        </w:rPr>
        <w:t xml:space="preserve">13.3.3. </w:t>
      </w:r>
      <w:r w:rsidRPr="00BE7803">
        <w:rPr>
          <w:rFonts w:asciiTheme="majorHAnsi" w:hAnsiTheme="majorHAnsi" w:cstheme="majorHAnsi"/>
          <w:sz w:val="22"/>
          <w:szCs w:val="22"/>
        </w:rPr>
        <w:t>Parâmetros da multa compensatória (art. 9º):</w:t>
      </w:r>
    </w:p>
    <w:p w14:paraId="00AE2A05" w14:textId="77777777" w:rsidR="00561E09" w:rsidRDefault="00561E09"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I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1% (um por cento) do valor estimado da contratação, para aquele que incorra nas infrações previstas nos incisos IV e V</w:t>
      </w:r>
      <w:r>
        <w:rPr>
          <w:rFonts w:asciiTheme="majorHAnsi" w:hAnsiTheme="majorHAnsi" w:cstheme="majorHAnsi"/>
          <w:sz w:val="22"/>
          <w:szCs w:val="22"/>
        </w:rPr>
        <w:t xml:space="preserve"> </w:t>
      </w:r>
      <w:r w:rsidRPr="007F7498">
        <w:rPr>
          <w:rFonts w:asciiTheme="majorHAnsi" w:hAnsiTheme="majorHAnsi" w:cstheme="majorHAnsi"/>
          <w:sz w:val="22"/>
          <w:szCs w:val="22"/>
        </w:rPr>
        <w:t>do caput do art. 2º deste Decreto;</w:t>
      </w:r>
    </w:p>
    <w:p w14:paraId="61D38FA9" w14:textId="77777777" w:rsidR="00561E09" w:rsidRDefault="00561E09"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II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5% (cinco por cento) a 10% (dez por cento) do valor estimado da contratação para aquele que incorra nas infrações</w:t>
      </w:r>
      <w:r>
        <w:rPr>
          <w:rFonts w:asciiTheme="majorHAnsi" w:hAnsiTheme="majorHAnsi" w:cstheme="majorHAnsi"/>
          <w:sz w:val="22"/>
          <w:szCs w:val="22"/>
        </w:rPr>
        <w:t xml:space="preserve"> </w:t>
      </w:r>
      <w:r w:rsidRPr="007F7498">
        <w:rPr>
          <w:rFonts w:asciiTheme="majorHAnsi" w:hAnsiTheme="majorHAnsi" w:cstheme="majorHAnsi"/>
          <w:sz w:val="22"/>
          <w:szCs w:val="22"/>
        </w:rPr>
        <w:t>previstas no inciso VI do caput do art. 2º deste Decreto;</w:t>
      </w:r>
    </w:p>
    <w:p w14:paraId="53BC3AA8" w14:textId="77777777" w:rsidR="00561E09" w:rsidRDefault="00561E09"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III – de 10% (dez por cento) sobre o valor contratado, em caso de recusa do adjudicatário em efetuar o reforço de garantia</w:t>
      </w:r>
      <w:r>
        <w:rPr>
          <w:rFonts w:asciiTheme="majorHAnsi" w:hAnsiTheme="majorHAnsi" w:cstheme="majorHAnsi"/>
          <w:sz w:val="22"/>
          <w:szCs w:val="22"/>
        </w:rPr>
        <w:t xml:space="preserve"> </w:t>
      </w:r>
      <w:r w:rsidRPr="007F7498">
        <w:rPr>
          <w:rFonts w:asciiTheme="majorHAnsi" w:hAnsiTheme="majorHAnsi" w:cstheme="majorHAnsi"/>
          <w:sz w:val="22"/>
          <w:szCs w:val="22"/>
        </w:rPr>
        <w:t>contratual;</w:t>
      </w:r>
    </w:p>
    <w:p w14:paraId="18C8B153" w14:textId="77777777" w:rsidR="00561E09" w:rsidRDefault="00561E09"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IV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20% (vinte por cento) sobre o valor da parcela do objeto não executada, em caso de infração prevista no inciso I do</w:t>
      </w:r>
      <w:r>
        <w:rPr>
          <w:rFonts w:asciiTheme="majorHAnsi" w:hAnsiTheme="majorHAnsi" w:cstheme="majorHAnsi"/>
          <w:sz w:val="22"/>
          <w:szCs w:val="22"/>
        </w:rPr>
        <w:t xml:space="preserve"> </w:t>
      </w:r>
      <w:r w:rsidRPr="007F7498">
        <w:rPr>
          <w:rFonts w:asciiTheme="majorHAnsi" w:hAnsiTheme="majorHAnsi" w:cstheme="majorHAnsi"/>
          <w:sz w:val="22"/>
          <w:szCs w:val="22"/>
        </w:rPr>
        <w:t>caput do art. 2º deste Decreto;</w:t>
      </w:r>
    </w:p>
    <w:p w14:paraId="5ED8153A" w14:textId="77777777" w:rsidR="00561E09" w:rsidRDefault="00561E09"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V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25% (vinte e cinco por cento) sobre o valor contratado, em caso de infrações previstas nos incisos II, III, VIII, IX, X,</w:t>
      </w:r>
      <w:r>
        <w:rPr>
          <w:rFonts w:asciiTheme="majorHAnsi" w:hAnsiTheme="majorHAnsi" w:cstheme="majorHAnsi"/>
          <w:sz w:val="22"/>
          <w:szCs w:val="22"/>
        </w:rPr>
        <w:t xml:space="preserve"> </w:t>
      </w:r>
      <w:r w:rsidRPr="007F7498">
        <w:rPr>
          <w:rFonts w:asciiTheme="majorHAnsi" w:hAnsiTheme="majorHAnsi" w:cstheme="majorHAnsi"/>
          <w:sz w:val="22"/>
          <w:szCs w:val="22"/>
        </w:rPr>
        <w:t>XI, XII do</w:t>
      </w:r>
      <w:r>
        <w:rPr>
          <w:rFonts w:asciiTheme="majorHAnsi" w:hAnsiTheme="majorHAnsi" w:cstheme="majorHAnsi"/>
          <w:sz w:val="22"/>
          <w:szCs w:val="22"/>
        </w:rPr>
        <w:t xml:space="preserve"> caput do art. 2º deste Decreto;</w:t>
      </w:r>
    </w:p>
    <w:p w14:paraId="50128B05" w14:textId="77777777" w:rsidR="00561E09" w:rsidRDefault="00561E09" w:rsidP="00FA56C4">
      <w:pPr>
        <w:spacing w:line="276" w:lineRule="auto"/>
        <w:ind w:left="284"/>
        <w:jc w:val="both"/>
        <w:rPr>
          <w:rFonts w:asciiTheme="majorHAnsi" w:hAnsiTheme="majorHAnsi" w:cstheme="majorHAnsi"/>
          <w:sz w:val="22"/>
          <w:szCs w:val="22"/>
        </w:rPr>
      </w:pPr>
      <w:r w:rsidRPr="007F7498">
        <w:rPr>
          <w:rFonts w:asciiTheme="majorHAnsi" w:hAnsiTheme="majorHAnsi" w:cstheme="majorHAnsi"/>
          <w:sz w:val="22"/>
          <w:szCs w:val="22"/>
        </w:rPr>
        <w:t xml:space="preserve">VI – </w:t>
      </w:r>
      <w:proofErr w:type="gramStart"/>
      <w:r w:rsidRPr="007F7498">
        <w:rPr>
          <w:rFonts w:asciiTheme="majorHAnsi" w:hAnsiTheme="majorHAnsi" w:cstheme="majorHAnsi"/>
          <w:sz w:val="22"/>
          <w:szCs w:val="22"/>
        </w:rPr>
        <w:t>de</w:t>
      </w:r>
      <w:proofErr w:type="gramEnd"/>
      <w:r w:rsidRPr="007F7498">
        <w:rPr>
          <w:rFonts w:asciiTheme="majorHAnsi" w:hAnsiTheme="majorHAnsi" w:cstheme="majorHAnsi"/>
          <w:sz w:val="22"/>
          <w:szCs w:val="22"/>
        </w:rPr>
        <w:t xml:space="preserve"> 30% (trinta por cento) sobre o valor contratado, em caso de entrega de objeto com vícios ou defeitos ocultos que o</w:t>
      </w:r>
      <w:r>
        <w:rPr>
          <w:rFonts w:asciiTheme="majorHAnsi" w:hAnsiTheme="majorHAnsi" w:cstheme="majorHAnsi"/>
          <w:sz w:val="22"/>
          <w:szCs w:val="22"/>
        </w:rPr>
        <w:t xml:space="preserve"> </w:t>
      </w:r>
      <w:r w:rsidRPr="007F7498">
        <w:rPr>
          <w:rFonts w:asciiTheme="majorHAnsi" w:hAnsiTheme="majorHAnsi" w:cstheme="majorHAnsi"/>
          <w:sz w:val="22"/>
          <w:szCs w:val="22"/>
        </w:rPr>
        <w:t>torne impróprio ao uso a que é destinado, ou diminuam-lhe o valor ou, ainda, fora</w:t>
      </w:r>
      <w:r>
        <w:rPr>
          <w:rFonts w:asciiTheme="majorHAnsi" w:hAnsiTheme="majorHAnsi" w:cstheme="majorHAnsi"/>
          <w:sz w:val="22"/>
          <w:szCs w:val="22"/>
        </w:rPr>
        <w:t xml:space="preserve"> das especificações contratadas.</w:t>
      </w:r>
    </w:p>
    <w:p w14:paraId="3A9598B3" w14:textId="2C6E06E9" w:rsidR="00561E09" w:rsidRPr="00BE7803" w:rsidRDefault="00561E09"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.4</w:t>
      </w:r>
      <w:r>
        <w:rPr>
          <w:rFonts w:asciiTheme="majorHAnsi" w:hAnsiTheme="majorHAnsi" w:cstheme="majorHAnsi"/>
          <w:sz w:val="22"/>
          <w:szCs w:val="22"/>
        </w:rPr>
        <w:t>.</w:t>
      </w:r>
      <w:r w:rsidRPr="00BE7803">
        <w:rPr>
          <w:rFonts w:asciiTheme="majorHAnsi" w:hAnsiTheme="majorHAnsi" w:cstheme="majorHAnsi"/>
          <w:sz w:val="22"/>
          <w:szCs w:val="22"/>
        </w:rPr>
        <w:t xml:space="preserve"> A multa poderá ser aplicada cumulativamente com as demais sanções, desde que não se acumulem multa moratória e compensatória na mesma infração (art. 8º, §5º).</w:t>
      </w:r>
    </w:p>
    <w:p w14:paraId="353365AA" w14:textId="275CE800" w:rsidR="00561E09" w:rsidRPr="00BE7803" w:rsidRDefault="00561E09"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lastRenderedPageBreak/>
        <w:t>1</w:t>
      </w:r>
      <w:r>
        <w:rPr>
          <w:rFonts w:asciiTheme="majorHAnsi" w:hAnsiTheme="majorHAnsi" w:cstheme="majorHAnsi"/>
          <w:sz w:val="22"/>
          <w:szCs w:val="22"/>
        </w:rPr>
        <w:t>3</w:t>
      </w:r>
      <w:r w:rsidRPr="00BE7803">
        <w:rPr>
          <w:rFonts w:asciiTheme="majorHAnsi" w:hAnsiTheme="majorHAnsi" w:cstheme="majorHAnsi"/>
          <w:sz w:val="22"/>
          <w:szCs w:val="22"/>
        </w:rPr>
        <w:t>.5</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580944">
        <w:rPr>
          <w:rFonts w:asciiTheme="majorHAnsi" w:hAnsiTheme="majorHAnsi" w:cstheme="majorHAnsi"/>
          <w:sz w:val="22"/>
          <w:szCs w:val="22"/>
        </w:rPr>
        <w:t>Se a multa aplicada e as indenizações cabíveis forem superiores ao valor de pagamento eventualmente devido pela</w:t>
      </w:r>
      <w:r>
        <w:rPr>
          <w:rFonts w:asciiTheme="majorHAnsi" w:hAnsiTheme="majorHAnsi" w:cstheme="majorHAnsi"/>
          <w:sz w:val="22"/>
          <w:szCs w:val="22"/>
        </w:rPr>
        <w:t xml:space="preserve"> </w:t>
      </w:r>
      <w:r w:rsidRPr="00580944">
        <w:rPr>
          <w:rFonts w:asciiTheme="majorHAnsi" w:hAnsiTheme="majorHAnsi" w:cstheme="majorHAnsi"/>
          <w:sz w:val="22"/>
          <w:szCs w:val="22"/>
        </w:rPr>
        <w:t>Administração ao contratado, além da perda desse valor, a diferença será descontada da garantia prestada ou será cobrada</w:t>
      </w:r>
      <w:r>
        <w:rPr>
          <w:rFonts w:asciiTheme="majorHAnsi" w:hAnsiTheme="majorHAnsi" w:cstheme="majorHAnsi"/>
          <w:sz w:val="22"/>
          <w:szCs w:val="22"/>
        </w:rPr>
        <w:t xml:space="preserve"> </w:t>
      </w:r>
      <w:r w:rsidRPr="00580944">
        <w:rPr>
          <w:rFonts w:asciiTheme="majorHAnsi" w:hAnsiTheme="majorHAnsi" w:cstheme="majorHAnsi"/>
          <w:sz w:val="22"/>
          <w:szCs w:val="22"/>
        </w:rPr>
        <w:t>judicialmente (art.</w:t>
      </w:r>
      <w:r w:rsidRPr="00BE7803">
        <w:rPr>
          <w:rFonts w:asciiTheme="majorHAnsi" w:hAnsiTheme="majorHAnsi" w:cstheme="majorHAnsi"/>
          <w:sz w:val="22"/>
          <w:szCs w:val="22"/>
        </w:rPr>
        <w:t xml:space="preserve"> 8º, §6º e art. 10). </w:t>
      </w:r>
      <w:r w:rsidRPr="00580944">
        <w:rPr>
          <w:rFonts w:asciiTheme="majorHAnsi" w:hAnsiTheme="majorHAnsi" w:cstheme="majorHAnsi"/>
          <w:sz w:val="22"/>
          <w:szCs w:val="22"/>
        </w:rPr>
        <w:t>A multa de que trata o caput deste artigo poderá, na forma do edital, contrato ou de outro instrumento obrigacional, ser</w:t>
      </w:r>
      <w:r>
        <w:rPr>
          <w:rFonts w:asciiTheme="majorHAnsi" w:hAnsiTheme="majorHAnsi" w:cstheme="majorHAnsi"/>
          <w:sz w:val="22"/>
          <w:szCs w:val="22"/>
        </w:rPr>
        <w:t xml:space="preserve"> </w:t>
      </w:r>
      <w:r w:rsidRPr="00580944">
        <w:rPr>
          <w:rFonts w:asciiTheme="majorHAnsi" w:hAnsiTheme="majorHAnsi" w:cstheme="majorHAnsi"/>
          <w:sz w:val="22"/>
          <w:szCs w:val="22"/>
        </w:rPr>
        <w:t>descontada de pagamento eventualmente devido pela contratante decorrente de outros contratos firmados com a Administração</w:t>
      </w:r>
      <w:r>
        <w:rPr>
          <w:rFonts w:asciiTheme="majorHAnsi" w:hAnsiTheme="majorHAnsi" w:cstheme="majorHAnsi"/>
          <w:sz w:val="22"/>
          <w:szCs w:val="22"/>
        </w:rPr>
        <w:t xml:space="preserve"> Pública Municipal;</w:t>
      </w:r>
    </w:p>
    <w:p w14:paraId="3AFF6B3C" w14:textId="6A657386" w:rsidR="00561E09" w:rsidRPr="00BE7803" w:rsidRDefault="00561E09"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.6</w:t>
      </w:r>
      <w:r>
        <w:rPr>
          <w:rFonts w:asciiTheme="majorHAnsi" w:hAnsiTheme="majorHAnsi" w:cstheme="majorHAnsi"/>
          <w:sz w:val="22"/>
          <w:szCs w:val="22"/>
        </w:rPr>
        <w:t>.</w:t>
      </w:r>
      <w:r w:rsidRPr="00BE7803">
        <w:rPr>
          <w:rFonts w:asciiTheme="majorHAnsi" w:hAnsiTheme="majorHAnsi" w:cstheme="majorHAnsi"/>
          <w:sz w:val="22"/>
          <w:szCs w:val="22"/>
        </w:rPr>
        <w:t xml:space="preserve"> A aplicação das sanções exige processo administrativo, nos termos dos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13 a 24, assegurado o contraditório e ampla defesa, com prazos e ritos distintos conforme a sanção aplicável.</w:t>
      </w:r>
    </w:p>
    <w:p w14:paraId="6B6B4728" w14:textId="16DF76A5" w:rsidR="00561E09" w:rsidRPr="00097856" w:rsidRDefault="00561E09"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 xml:space="preserve">13.7. </w:t>
      </w:r>
      <w:r w:rsidRPr="00097856">
        <w:rPr>
          <w:rFonts w:asciiTheme="majorHAnsi" w:hAnsiTheme="majorHAnsi" w:cstheme="majorHAnsi"/>
          <w:sz w:val="22"/>
          <w:szCs w:val="22"/>
        </w:rPr>
        <w:t>Na aplicação das sanções, a Administração Pública Municipal deverá observar</w:t>
      </w:r>
      <w:r>
        <w:rPr>
          <w:rFonts w:asciiTheme="majorHAnsi" w:hAnsiTheme="majorHAnsi" w:cstheme="majorHAnsi"/>
          <w:sz w:val="22"/>
          <w:szCs w:val="22"/>
        </w:rPr>
        <w:t xml:space="preserve"> (art. 25)</w:t>
      </w:r>
      <w:r w:rsidRPr="00097856">
        <w:rPr>
          <w:rFonts w:asciiTheme="majorHAnsi" w:hAnsiTheme="majorHAnsi" w:cstheme="majorHAnsi"/>
          <w:sz w:val="22"/>
          <w:szCs w:val="22"/>
        </w:rPr>
        <w:t>:</w:t>
      </w:r>
    </w:p>
    <w:p w14:paraId="0D95C7A4" w14:textId="77777777" w:rsidR="00561E09" w:rsidRDefault="00561E09" w:rsidP="00FA56C4">
      <w:pPr>
        <w:spacing w:line="276" w:lineRule="auto"/>
        <w:jc w:val="both"/>
        <w:rPr>
          <w:rFonts w:asciiTheme="majorHAnsi" w:hAnsiTheme="majorHAnsi" w:cstheme="majorHAnsi"/>
          <w:sz w:val="22"/>
          <w:szCs w:val="22"/>
        </w:rPr>
      </w:pPr>
    </w:p>
    <w:p w14:paraId="461886AA"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 – a natureza e a gravidade da infração cometida;</w:t>
      </w:r>
    </w:p>
    <w:p w14:paraId="35F3086B"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II – </w:t>
      </w:r>
      <w:proofErr w:type="gramStart"/>
      <w:r w:rsidRPr="00097856">
        <w:rPr>
          <w:rFonts w:asciiTheme="majorHAnsi" w:hAnsiTheme="majorHAnsi" w:cstheme="majorHAnsi"/>
          <w:sz w:val="22"/>
          <w:szCs w:val="22"/>
        </w:rPr>
        <w:t>as</w:t>
      </w:r>
      <w:proofErr w:type="gramEnd"/>
      <w:r w:rsidRPr="00097856">
        <w:rPr>
          <w:rFonts w:asciiTheme="majorHAnsi" w:hAnsiTheme="majorHAnsi" w:cstheme="majorHAnsi"/>
          <w:sz w:val="22"/>
          <w:szCs w:val="22"/>
        </w:rPr>
        <w:t xml:space="preserve"> peculiaridades do caso concreto;</w:t>
      </w:r>
    </w:p>
    <w:p w14:paraId="4796B07C"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III – as circunstâncias agravantes ou atenuantes;</w:t>
      </w:r>
    </w:p>
    <w:p w14:paraId="7AFD670D"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IV – </w:t>
      </w:r>
      <w:proofErr w:type="gramStart"/>
      <w:r w:rsidRPr="00097856">
        <w:rPr>
          <w:rFonts w:asciiTheme="majorHAnsi" w:hAnsiTheme="majorHAnsi" w:cstheme="majorHAnsi"/>
          <w:sz w:val="22"/>
          <w:szCs w:val="22"/>
        </w:rPr>
        <w:t>os</w:t>
      </w:r>
      <w:proofErr w:type="gramEnd"/>
      <w:r w:rsidRPr="00097856">
        <w:rPr>
          <w:rFonts w:asciiTheme="majorHAnsi" w:hAnsiTheme="majorHAnsi" w:cstheme="majorHAnsi"/>
          <w:sz w:val="22"/>
          <w:szCs w:val="22"/>
        </w:rPr>
        <w:t xml:space="preserve"> danos que dela provierem para a Administração Pública;</w:t>
      </w:r>
    </w:p>
    <w:p w14:paraId="66674E0A"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V – </w:t>
      </w:r>
      <w:proofErr w:type="gramStart"/>
      <w:r w:rsidRPr="00097856">
        <w:rPr>
          <w:rFonts w:asciiTheme="majorHAnsi" w:hAnsiTheme="majorHAnsi" w:cstheme="majorHAnsi"/>
          <w:sz w:val="22"/>
          <w:szCs w:val="22"/>
        </w:rPr>
        <w:t>a</w:t>
      </w:r>
      <w:proofErr w:type="gramEnd"/>
      <w:r w:rsidRPr="00097856">
        <w:rPr>
          <w:rFonts w:asciiTheme="majorHAnsi" w:hAnsiTheme="majorHAnsi" w:cstheme="majorHAnsi"/>
          <w:sz w:val="22"/>
          <w:szCs w:val="22"/>
        </w:rPr>
        <w:t xml:space="preserve"> implantação ou o aperfeiçoamento de programa de integridade, conforme normas e orientações dos órgãos de controle; e</w:t>
      </w:r>
    </w:p>
    <w:p w14:paraId="6FDB7401" w14:textId="6F015BBA" w:rsidR="00561E09" w:rsidRPr="00BE7803" w:rsidRDefault="00561E09" w:rsidP="00DA13BC">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VI – </w:t>
      </w:r>
      <w:proofErr w:type="gramStart"/>
      <w:r w:rsidRPr="00097856">
        <w:rPr>
          <w:rFonts w:asciiTheme="majorHAnsi" w:hAnsiTheme="majorHAnsi" w:cstheme="majorHAnsi"/>
          <w:sz w:val="22"/>
          <w:szCs w:val="22"/>
        </w:rPr>
        <w:t>a</w:t>
      </w:r>
      <w:proofErr w:type="gramEnd"/>
      <w:r w:rsidRPr="00097856">
        <w:rPr>
          <w:rFonts w:asciiTheme="majorHAnsi" w:hAnsiTheme="majorHAnsi" w:cstheme="majorHAnsi"/>
          <w:sz w:val="22"/>
          <w:szCs w:val="22"/>
        </w:rPr>
        <w:t xml:space="preserve"> situação econômico-financeira do acusado, em especial sua capacidade de geração de receitas e seu patrimônio, no caso</w:t>
      </w:r>
      <w:r>
        <w:rPr>
          <w:rFonts w:asciiTheme="majorHAnsi" w:hAnsiTheme="majorHAnsi" w:cstheme="majorHAnsi"/>
          <w:sz w:val="22"/>
          <w:szCs w:val="22"/>
        </w:rPr>
        <w:t xml:space="preserve"> </w:t>
      </w:r>
      <w:r w:rsidRPr="00097856">
        <w:rPr>
          <w:rFonts w:asciiTheme="majorHAnsi" w:hAnsiTheme="majorHAnsi" w:cstheme="majorHAnsi"/>
          <w:sz w:val="22"/>
          <w:szCs w:val="22"/>
        </w:rPr>
        <w:t>de aplicação de multa.</w:t>
      </w:r>
      <w:r w:rsidRPr="00097856">
        <w:rPr>
          <w:rFonts w:asciiTheme="majorHAnsi" w:hAnsiTheme="majorHAnsi" w:cstheme="majorHAnsi"/>
          <w:sz w:val="22"/>
          <w:szCs w:val="22"/>
        </w:rPr>
        <w:cr/>
      </w:r>
      <w:r>
        <w:rPr>
          <w:rFonts w:asciiTheme="majorHAnsi" w:hAnsiTheme="majorHAnsi" w:cstheme="majorHAnsi"/>
          <w:sz w:val="22"/>
          <w:szCs w:val="22"/>
        </w:rPr>
        <w:t>13</w:t>
      </w:r>
      <w:r w:rsidRPr="00BE7803">
        <w:rPr>
          <w:rFonts w:asciiTheme="majorHAnsi" w:hAnsiTheme="majorHAnsi" w:cstheme="majorHAnsi"/>
          <w:sz w:val="22"/>
          <w:szCs w:val="22"/>
        </w:rPr>
        <w:t>.8</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atos previstos como infrações administrativas na Lei Federal nº 14.133, de 2021, ou em outras leis de licitações e</w:t>
      </w:r>
      <w:r>
        <w:rPr>
          <w:rFonts w:asciiTheme="majorHAnsi" w:hAnsiTheme="majorHAnsi" w:cstheme="majorHAnsi"/>
          <w:sz w:val="22"/>
          <w:szCs w:val="22"/>
        </w:rPr>
        <w:t xml:space="preserve"> </w:t>
      </w:r>
      <w:r w:rsidRPr="00097856">
        <w:rPr>
          <w:rFonts w:asciiTheme="majorHAnsi" w:hAnsiTheme="majorHAnsi" w:cstheme="majorHAnsi"/>
          <w:sz w:val="22"/>
          <w:szCs w:val="22"/>
        </w:rPr>
        <w:t>contratos da Administração Pública que também sejam tipificados como atos lesivos na Lei Federal nº 12.846, de 2013, serão</w:t>
      </w:r>
      <w:r>
        <w:rPr>
          <w:rFonts w:asciiTheme="majorHAnsi" w:hAnsiTheme="majorHAnsi" w:cstheme="majorHAnsi"/>
          <w:sz w:val="22"/>
          <w:szCs w:val="22"/>
        </w:rPr>
        <w:t xml:space="preserve"> </w:t>
      </w:r>
      <w:r w:rsidRPr="00097856">
        <w:rPr>
          <w:rFonts w:asciiTheme="majorHAnsi" w:hAnsiTheme="majorHAnsi" w:cstheme="majorHAnsi"/>
          <w:sz w:val="22"/>
          <w:szCs w:val="22"/>
        </w:rPr>
        <w:t>apurados e julgados conjuntamente, nos mesmos autos</w:t>
      </w:r>
      <w:r w:rsidRPr="00BE7803">
        <w:rPr>
          <w:rFonts w:asciiTheme="majorHAnsi" w:hAnsiTheme="majorHAnsi" w:cstheme="majorHAnsi"/>
          <w:sz w:val="22"/>
          <w:szCs w:val="22"/>
        </w:rPr>
        <w:t>, nos termos do art. 35.</w:t>
      </w:r>
    </w:p>
    <w:p w14:paraId="43BC4E3D" w14:textId="3DB595A7" w:rsidR="00561E09" w:rsidRPr="00BE7803" w:rsidRDefault="00561E09"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.9</w:t>
      </w:r>
      <w:r>
        <w:rPr>
          <w:rFonts w:asciiTheme="majorHAnsi" w:hAnsiTheme="majorHAnsi" w:cstheme="majorHAnsi"/>
          <w:sz w:val="22"/>
          <w:szCs w:val="22"/>
        </w:rPr>
        <w:t>.</w:t>
      </w:r>
      <w:r w:rsidRPr="00BE7803">
        <w:rPr>
          <w:rFonts w:asciiTheme="majorHAnsi" w:hAnsiTheme="majorHAnsi" w:cstheme="majorHAnsi"/>
          <w:sz w:val="22"/>
          <w:szCs w:val="22"/>
        </w:rPr>
        <w:t xml:space="preserve"> A personalidade jurídica poderá ser desconsiderada, com extensão das sanções a sócios, administradores ou empresas coligadas, conforme os </w:t>
      </w:r>
      <w:proofErr w:type="spellStart"/>
      <w:r w:rsidRPr="00BE7803">
        <w:rPr>
          <w:rFonts w:asciiTheme="majorHAnsi" w:hAnsiTheme="majorHAnsi" w:cstheme="majorHAnsi"/>
          <w:sz w:val="22"/>
          <w:szCs w:val="22"/>
        </w:rPr>
        <w:t>arts</w:t>
      </w:r>
      <w:proofErr w:type="spellEnd"/>
      <w:r w:rsidRPr="00BE7803">
        <w:rPr>
          <w:rFonts w:asciiTheme="majorHAnsi" w:hAnsiTheme="majorHAnsi" w:cstheme="majorHAnsi"/>
          <w:sz w:val="22"/>
          <w:szCs w:val="22"/>
        </w:rPr>
        <w:t>. 28 a 33.</w:t>
      </w:r>
    </w:p>
    <w:p w14:paraId="19DA5072" w14:textId="0A87F168" w:rsidR="00561E09" w:rsidRPr="00BE7803" w:rsidRDefault="00561E09" w:rsidP="00FA56C4">
      <w:pPr>
        <w:spacing w:line="276" w:lineRule="auto"/>
        <w:jc w:val="both"/>
        <w:rPr>
          <w:rFonts w:asciiTheme="majorHAnsi" w:hAnsiTheme="majorHAnsi" w:cstheme="majorHAnsi"/>
          <w:sz w:val="22"/>
          <w:szCs w:val="22"/>
        </w:rPr>
      </w:pPr>
      <w:r w:rsidRPr="00BE7803">
        <w:rPr>
          <w:rFonts w:asciiTheme="majorHAnsi" w:hAnsiTheme="majorHAnsi" w:cstheme="majorHAnsi"/>
          <w:sz w:val="22"/>
          <w:szCs w:val="22"/>
        </w:rPr>
        <w:t>1</w:t>
      </w:r>
      <w:r>
        <w:rPr>
          <w:rFonts w:asciiTheme="majorHAnsi" w:hAnsiTheme="majorHAnsi" w:cstheme="majorHAnsi"/>
          <w:sz w:val="22"/>
          <w:szCs w:val="22"/>
        </w:rPr>
        <w:t>3</w:t>
      </w:r>
      <w:r w:rsidRPr="00BE7803">
        <w:rPr>
          <w:rFonts w:asciiTheme="majorHAnsi" w:hAnsiTheme="majorHAnsi" w:cstheme="majorHAnsi"/>
          <w:sz w:val="22"/>
          <w:szCs w:val="22"/>
        </w:rPr>
        <w:t>.10</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Os órgãos e entidades da Administração Pública Municipal deverão, no prazo máximo 15 (quinze) dias úteis, contados</w:t>
      </w:r>
      <w:r>
        <w:rPr>
          <w:rFonts w:asciiTheme="majorHAnsi" w:hAnsiTheme="majorHAnsi" w:cstheme="majorHAnsi"/>
          <w:sz w:val="22"/>
          <w:szCs w:val="22"/>
        </w:rPr>
        <w:t xml:space="preserve"> </w:t>
      </w:r>
      <w:r w:rsidRPr="00097856">
        <w:rPr>
          <w:rFonts w:asciiTheme="majorHAnsi" w:hAnsiTheme="majorHAnsi" w:cstheme="majorHAnsi"/>
          <w:sz w:val="22"/>
          <w:szCs w:val="22"/>
        </w:rPr>
        <w:t>da data da aplicação da sanção da qual não caiba mais recurso, informar e manter atualizados os dados relativos às sanções por</w:t>
      </w:r>
      <w:r>
        <w:rPr>
          <w:rFonts w:asciiTheme="majorHAnsi" w:hAnsiTheme="majorHAnsi" w:cstheme="majorHAnsi"/>
          <w:sz w:val="22"/>
          <w:szCs w:val="22"/>
        </w:rPr>
        <w:t xml:space="preserve"> </w:t>
      </w:r>
      <w:r w:rsidRPr="00097856">
        <w:rPr>
          <w:rFonts w:asciiTheme="majorHAnsi" w:hAnsiTheme="majorHAnsi" w:cstheme="majorHAnsi"/>
          <w:sz w:val="22"/>
          <w:szCs w:val="22"/>
        </w:rPr>
        <w:t>eles aplicadas, para fins de publicidade no Cadastro Nacional de Empresas Inidôneas e Suspensas - CEIS e no Cadastro</w:t>
      </w:r>
      <w:r>
        <w:rPr>
          <w:rFonts w:asciiTheme="majorHAnsi" w:hAnsiTheme="majorHAnsi" w:cstheme="majorHAnsi"/>
          <w:sz w:val="22"/>
          <w:szCs w:val="22"/>
        </w:rPr>
        <w:t xml:space="preserve"> </w:t>
      </w:r>
      <w:r w:rsidRPr="00097856">
        <w:rPr>
          <w:rFonts w:asciiTheme="majorHAnsi" w:hAnsiTheme="majorHAnsi" w:cstheme="majorHAnsi"/>
          <w:sz w:val="22"/>
          <w:szCs w:val="22"/>
        </w:rPr>
        <w:t>Nacional de Empresas Punidas - CNEP, instituídos no âmbito do Poder Executivo federal e no sistema adotado pela</w:t>
      </w:r>
      <w:r>
        <w:rPr>
          <w:rFonts w:asciiTheme="majorHAnsi" w:hAnsiTheme="majorHAnsi" w:cstheme="majorHAnsi"/>
          <w:sz w:val="22"/>
          <w:szCs w:val="22"/>
        </w:rPr>
        <w:t xml:space="preserve"> </w:t>
      </w:r>
      <w:r w:rsidRPr="00097856">
        <w:rPr>
          <w:rFonts w:asciiTheme="majorHAnsi" w:hAnsiTheme="majorHAnsi" w:cstheme="majorHAnsi"/>
          <w:sz w:val="22"/>
          <w:szCs w:val="22"/>
        </w:rPr>
        <w:t>Administração Pública Municipal, se houver.</w:t>
      </w:r>
      <w:r>
        <w:rPr>
          <w:rFonts w:asciiTheme="majorHAnsi" w:hAnsiTheme="majorHAnsi" w:cstheme="majorHAnsi"/>
          <w:sz w:val="22"/>
          <w:szCs w:val="22"/>
        </w:rPr>
        <w:t xml:space="preserve"> (art. 36)</w:t>
      </w:r>
    </w:p>
    <w:p w14:paraId="674CE181" w14:textId="77777777" w:rsidR="00561E09" w:rsidRPr="00BE7803" w:rsidRDefault="00561E09" w:rsidP="00FA56C4">
      <w:pPr>
        <w:spacing w:line="276" w:lineRule="auto"/>
        <w:jc w:val="both"/>
        <w:rPr>
          <w:rFonts w:asciiTheme="majorHAnsi" w:hAnsiTheme="majorHAnsi" w:cstheme="majorHAnsi"/>
          <w:sz w:val="22"/>
          <w:szCs w:val="22"/>
        </w:rPr>
      </w:pPr>
    </w:p>
    <w:p w14:paraId="0B7405A2" w14:textId="19BC7E0E" w:rsidR="00561E09" w:rsidRPr="00BE7803" w:rsidRDefault="00561E09" w:rsidP="00FA56C4">
      <w:pPr>
        <w:spacing w:line="276" w:lineRule="auto"/>
        <w:jc w:val="both"/>
        <w:rPr>
          <w:rFonts w:asciiTheme="majorHAnsi" w:hAnsiTheme="majorHAnsi" w:cstheme="majorHAnsi"/>
          <w:sz w:val="22"/>
          <w:szCs w:val="22"/>
        </w:rPr>
      </w:pPr>
      <w:r>
        <w:rPr>
          <w:rFonts w:asciiTheme="majorHAnsi" w:hAnsiTheme="majorHAnsi" w:cstheme="majorHAnsi"/>
          <w:sz w:val="22"/>
          <w:szCs w:val="22"/>
        </w:rPr>
        <w:t>13</w:t>
      </w:r>
      <w:r w:rsidRPr="00BE7803">
        <w:rPr>
          <w:rFonts w:asciiTheme="majorHAnsi" w:hAnsiTheme="majorHAnsi" w:cstheme="majorHAnsi"/>
          <w:sz w:val="22"/>
          <w:szCs w:val="22"/>
        </w:rPr>
        <w:t>.11</w:t>
      </w:r>
      <w:r>
        <w:rPr>
          <w:rFonts w:asciiTheme="majorHAnsi" w:hAnsiTheme="majorHAnsi" w:cstheme="majorHAnsi"/>
          <w:sz w:val="22"/>
          <w:szCs w:val="22"/>
        </w:rPr>
        <w:t>.</w:t>
      </w:r>
      <w:r w:rsidRPr="00BE7803">
        <w:rPr>
          <w:rFonts w:asciiTheme="majorHAnsi" w:hAnsiTheme="majorHAnsi" w:cstheme="majorHAnsi"/>
          <w:sz w:val="22"/>
          <w:szCs w:val="22"/>
        </w:rPr>
        <w:t xml:space="preserve"> </w:t>
      </w:r>
      <w:r w:rsidRPr="00097856">
        <w:rPr>
          <w:rFonts w:asciiTheme="majorHAnsi" w:hAnsiTheme="majorHAnsi" w:cstheme="majorHAnsi"/>
          <w:sz w:val="22"/>
          <w:szCs w:val="22"/>
        </w:rPr>
        <w:t>É admitida a reabilitação do condenado perante a própria autoridade que aplicou a sanção, exigidos, cumulativamente</w:t>
      </w:r>
      <w:r>
        <w:rPr>
          <w:rFonts w:asciiTheme="majorHAnsi" w:hAnsiTheme="majorHAnsi" w:cstheme="majorHAnsi"/>
          <w:sz w:val="22"/>
          <w:szCs w:val="22"/>
        </w:rPr>
        <w:t>, nos termos do art. 40:</w:t>
      </w:r>
    </w:p>
    <w:p w14:paraId="7D08BD50" w14:textId="77777777" w:rsidR="00561E09" w:rsidRPr="00BE7803" w:rsidRDefault="00561E09" w:rsidP="00FA56C4">
      <w:pPr>
        <w:spacing w:line="276" w:lineRule="auto"/>
        <w:jc w:val="both"/>
        <w:rPr>
          <w:rFonts w:asciiTheme="majorHAnsi" w:hAnsiTheme="majorHAnsi" w:cstheme="majorHAnsi"/>
          <w:sz w:val="22"/>
          <w:szCs w:val="22"/>
        </w:rPr>
      </w:pPr>
    </w:p>
    <w:p w14:paraId="53539F5F"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 – </w:t>
      </w:r>
      <w:proofErr w:type="gramStart"/>
      <w:r w:rsidRPr="00097856">
        <w:rPr>
          <w:rFonts w:asciiTheme="majorHAnsi" w:hAnsiTheme="majorHAnsi" w:cstheme="majorHAnsi"/>
          <w:sz w:val="22"/>
          <w:szCs w:val="22"/>
        </w:rPr>
        <w:t>reparação</w:t>
      </w:r>
      <w:proofErr w:type="gramEnd"/>
      <w:r w:rsidRPr="00097856">
        <w:rPr>
          <w:rFonts w:asciiTheme="majorHAnsi" w:hAnsiTheme="majorHAnsi" w:cstheme="majorHAnsi"/>
          <w:sz w:val="22"/>
          <w:szCs w:val="22"/>
        </w:rPr>
        <w:t xml:space="preserve"> integral do dano causado à Administração Pública;</w:t>
      </w:r>
    </w:p>
    <w:p w14:paraId="4A15DC59"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II – </w:t>
      </w:r>
      <w:proofErr w:type="gramStart"/>
      <w:r w:rsidRPr="00097856">
        <w:rPr>
          <w:rFonts w:asciiTheme="majorHAnsi" w:hAnsiTheme="majorHAnsi" w:cstheme="majorHAnsi"/>
          <w:sz w:val="22"/>
          <w:szCs w:val="22"/>
        </w:rPr>
        <w:t>pagamento</w:t>
      </w:r>
      <w:proofErr w:type="gramEnd"/>
      <w:r w:rsidRPr="00097856">
        <w:rPr>
          <w:rFonts w:asciiTheme="majorHAnsi" w:hAnsiTheme="majorHAnsi" w:cstheme="majorHAnsi"/>
          <w:sz w:val="22"/>
          <w:szCs w:val="22"/>
        </w:rPr>
        <w:t xml:space="preserve"> da multa;</w:t>
      </w:r>
    </w:p>
    <w:p w14:paraId="43B31E32"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III – transcurso do prazo mínimo de 1 (um) ano da aplicação da sanção, no caso de impedimento de licitar e contratar, ou de 3</w:t>
      </w:r>
      <w:r>
        <w:rPr>
          <w:rFonts w:asciiTheme="majorHAnsi" w:hAnsiTheme="majorHAnsi" w:cstheme="majorHAnsi"/>
          <w:sz w:val="22"/>
          <w:szCs w:val="22"/>
        </w:rPr>
        <w:t xml:space="preserve"> </w:t>
      </w:r>
      <w:r w:rsidRPr="00097856">
        <w:rPr>
          <w:rFonts w:asciiTheme="majorHAnsi" w:hAnsiTheme="majorHAnsi" w:cstheme="majorHAnsi"/>
          <w:sz w:val="22"/>
          <w:szCs w:val="22"/>
        </w:rPr>
        <w:t>(três) anos da aplicação da sanção no caso de declaração de inidoneidade;</w:t>
      </w:r>
    </w:p>
    <w:p w14:paraId="499A322A"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IV – </w:t>
      </w:r>
      <w:proofErr w:type="gramStart"/>
      <w:r w:rsidRPr="00097856">
        <w:rPr>
          <w:rFonts w:asciiTheme="majorHAnsi" w:hAnsiTheme="majorHAnsi" w:cstheme="majorHAnsi"/>
          <w:sz w:val="22"/>
          <w:szCs w:val="22"/>
        </w:rPr>
        <w:t>cumprimento</w:t>
      </w:r>
      <w:proofErr w:type="gramEnd"/>
      <w:r w:rsidRPr="00097856">
        <w:rPr>
          <w:rFonts w:asciiTheme="majorHAnsi" w:hAnsiTheme="majorHAnsi" w:cstheme="majorHAnsi"/>
          <w:sz w:val="22"/>
          <w:szCs w:val="22"/>
        </w:rPr>
        <w:t xml:space="preserve"> das condições de reabilitação definidas no ato punitivo, dentre elas que o reabilitando não:</w:t>
      </w:r>
    </w:p>
    <w:p w14:paraId="3B835278"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a) esteja cumprindo sanção por outra condenação;</w:t>
      </w:r>
    </w:p>
    <w:p w14:paraId="37FF9DEF"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lastRenderedPageBreak/>
        <w:t>b) tenha sido definitivamente condenado, durante o período previsto no inciso III deste artigo, a quaisquer das sanções</w:t>
      </w:r>
      <w:r>
        <w:rPr>
          <w:rFonts w:asciiTheme="majorHAnsi" w:hAnsiTheme="majorHAnsi" w:cstheme="majorHAnsi"/>
          <w:sz w:val="22"/>
          <w:szCs w:val="22"/>
        </w:rPr>
        <w:t xml:space="preserve"> </w:t>
      </w:r>
      <w:r w:rsidRPr="00097856">
        <w:rPr>
          <w:rFonts w:asciiTheme="majorHAnsi" w:hAnsiTheme="majorHAnsi" w:cstheme="majorHAnsi"/>
          <w:sz w:val="22"/>
          <w:szCs w:val="22"/>
        </w:rPr>
        <w:t>previstas no caput do art. 3º deste Decreto, imposta pela Administração Pública direta ou indireta do Município de Sonora -MS; e</w:t>
      </w:r>
    </w:p>
    <w:p w14:paraId="645AB995"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c) tenha sido definitivamente condenado, durante o período previsto no inciso III deste artigo, por ato praticado após a sanção</w:t>
      </w:r>
      <w:r>
        <w:rPr>
          <w:rFonts w:asciiTheme="majorHAnsi" w:hAnsiTheme="majorHAnsi" w:cstheme="majorHAnsi"/>
          <w:sz w:val="22"/>
          <w:szCs w:val="22"/>
        </w:rPr>
        <w:t xml:space="preserve"> </w:t>
      </w:r>
      <w:r w:rsidRPr="00097856">
        <w:rPr>
          <w:rFonts w:asciiTheme="majorHAnsi" w:hAnsiTheme="majorHAnsi" w:cstheme="majorHAnsi"/>
          <w:sz w:val="22"/>
          <w:szCs w:val="22"/>
        </w:rPr>
        <w:t>que busca reabilitar, a sanção prevista no inciso IV do caput do art. 3º deste Decreto, imposta pela Administração Pública</w:t>
      </w:r>
      <w:r>
        <w:rPr>
          <w:rFonts w:asciiTheme="majorHAnsi" w:hAnsiTheme="majorHAnsi" w:cstheme="majorHAnsi"/>
          <w:sz w:val="22"/>
          <w:szCs w:val="22"/>
        </w:rPr>
        <w:t xml:space="preserve"> </w:t>
      </w:r>
      <w:r w:rsidRPr="00097856">
        <w:rPr>
          <w:rFonts w:asciiTheme="majorHAnsi" w:hAnsiTheme="majorHAnsi" w:cstheme="majorHAnsi"/>
          <w:sz w:val="22"/>
          <w:szCs w:val="22"/>
        </w:rPr>
        <w:t>direta ou indireta dos demais entes federativos; e</w:t>
      </w:r>
    </w:p>
    <w:p w14:paraId="078E6837" w14:textId="77777777" w:rsidR="00561E09" w:rsidRPr="00097856" w:rsidRDefault="00561E09" w:rsidP="00FA56C4">
      <w:pPr>
        <w:spacing w:line="276" w:lineRule="auto"/>
        <w:ind w:left="142"/>
        <w:jc w:val="both"/>
        <w:rPr>
          <w:rFonts w:asciiTheme="majorHAnsi" w:hAnsiTheme="majorHAnsi" w:cstheme="majorHAnsi"/>
          <w:sz w:val="22"/>
          <w:szCs w:val="22"/>
        </w:rPr>
      </w:pPr>
      <w:r w:rsidRPr="00097856">
        <w:rPr>
          <w:rFonts w:asciiTheme="majorHAnsi" w:hAnsiTheme="majorHAnsi" w:cstheme="majorHAnsi"/>
          <w:sz w:val="22"/>
          <w:szCs w:val="22"/>
        </w:rPr>
        <w:t xml:space="preserve">V – </w:t>
      </w:r>
      <w:proofErr w:type="gramStart"/>
      <w:r w:rsidRPr="00097856">
        <w:rPr>
          <w:rFonts w:asciiTheme="majorHAnsi" w:hAnsiTheme="majorHAnsi" w:cstheme="majorHAnsi"/>
          <w:sz w:val="22"/>
          <w:szCs w:val="22"/>
        </w:rPr>
        <w:t>análise</w:t>
      </w:r>
      <w:proofErr w:type="gramEnd"/>
      <w:r w:rsidRPr="00097856">
        <w:rPr>
          <w:rFonts w:asciiTheme="majorHAnsi" w:hAnsiTheme="majorHAnsi" w:cstheme="majorHAnsi"/>
          <w:sz w:val="22"/>
          <w:szCs w:val="22"/>
        </w:rPr>
        <w:t xml:space="preserve"> jurídica prévia, com posicionamento conclusivo quanto ao cumprimento dos requisitos definidos neste artigo.</w:t>
      </w:r>
    </w:p>
    <w:p w14:paraId="7D40CCB6" w14:textId="52E84747" w:rsidR="00561E09" w:rsidRDefault="00561E09" w:rsidP="00FA56C4">
      <w:pPr>
        <w:spacing w:line="276" w:lineRule="auto"/>
        <w:jc w:val="both"/>
        <w:rPr>
          <w:rFonts w:asciiTheme="majorHAnsi" w:hAnsiTheme="majorHAnsi" w:cstheme="majorHAnsi"/>
          <w:sz w:val="22"/>
          <w:szCs w:val="22"/>
        </w:rPr>
      </w:pPr>
      <w:r w:rsidRPr="00097856">
        <w:rPr>
          <w:rFonts w:asciiTheme="majorHAnsi" w:hAnsiTheme="majorHAnsi" w:cstheme="majorHAnsi"/>
          <w:sz w:val="22"/>
          <w:szCs w:val="22"/>
        </w:rPr>
        <w:t>Parágrafo único. A sanção pelas infrações previstas nos incisos VIII e XII do caput do art. 2º deste Decreto, exigirá, como</w:t>
      </w:r>
      <w:r>
        <w:rPr>
          <w:rFonts w:asciiTheme="majorHAnsi" w:hAnsiTheme="majorHAnsi" w:cstheme="majorHAnsi"/>
          <w:sz w:val="22"/>
          <w:szCs w:val="22"/>
        </w:rPr>
        <w:t xml:space="preserve"> </w:t>
      </w:r>
      <w:r w:rsidRPr="00097856">
        <w:rPr>
          <w:rFonts w:asciiTheme="majorHAnsi" w:hAnsiTheme="majorHAnsi" w:cstheme="majorHAnsi"/>
          <w:sz w:val="22"/>
          <w:szCs w:val="22"/>
        </w:rPr>
        <w:t>condição de reabilitação do licitante ou contratado, a implantação ou aperfeiçoamento de programa de integridade pelo</w:t>
      </w:r>
      <w:r>
        <w:rPr>
          <w:rFonts w:asciiTheme="majorHAnsi" w:hAnsiTheme="majorHAnsi" w:cstheme="majorHAnsi"/>
          <w:sz w:val="22"/>
          <w:szCs w:val="22"/>
        </w:rPr>
        <w:t xml:space="preserve"> </w:t>
      </w:r>
      <w:r w:rsidRPr="00097856">
        <w:rPr>
          <w:rFonts w:asciiTheme="majorHAnsi" w:hAnsiTheme="majorHAnsi" w:cstheme="majorHAnsi"/>
          <w:sz w:val="22"/>
          <w:szCs w:val="22"/>
        </w:rPr>
        <w:t>responsável.</w:t>
      </w:r>
      <w:r w:rsidRPr="00097856">
        <w:rPr>
          <w:rFonts w:asciiTheme="majorHAnsi" w:hAnsiTheme="majorHAnsi" w:cstheme="majorHAnsi"/>
          <w:sz w:val="22"/>
          <w:szCs w:val="22"/>
        </w:rPr>
        <w:cr/>
      </w:r>
      <w:r>
        <w:rPr>
          <w:rFonts w:asciiTheme="majorHAnsi" w:hAnsiTheme="majorHAnsi" w:cstheme="majorHAnsi"/>
          <w:sz w:val="22"/>
          <w:szCs w:val="22"/>
        </w:rPr>
        <w:t xml:space="preserve">13.12. </w:t>
      </w:r>
      <w:r w:rsidRPr="009A150F">
        <w:rPr>
          <w:rFonts w:asciiTheme="majorHAnsi" w:hAnsiTheme="majorHAnsi" w:cstheme="majorHAnsi"/>
          <w:sz w:val="22"/>
          <w:szCs w:val="22"/>
        </w:rPr>
        <w:t>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w:t>
      </w:r>
      <w:r>
        <w:rPr>
          <w:rFonts w:asciiTheme="majorHAnsi" w:hAnsiTheme="majorHAnsi" w:cstheme="majorHAnsi"/>
          <w:sz w:val="22"/>
          <w:szCs w:val="22"/>
        </w:rPr>
        <w:t xml:space="preserve"> </w:t>
      </w:r>
      <w:r w:rsidRPr="009A150F">
        <w:rPr>
          <w:rFonts w:asciiTheme="majorHAnsi" w:hAnsiTheme="majorHAnsi" w:cstheme="majorHAnsi"/>
          <w:sz w:val="22"/>
          <w:szCs w:val="22"/>
        </w:rPr>
        <w:t>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w:t>
      </w:r>
      <w:r>
        <w:rPr>
          <w:rFonts w:asciiTheme="majorHAnsi" w:hAnsiTheme="majorHAnsi" w:cstheme="majorHAnsi"/>
          <w:sz w:val="22"/>
          <w:szCs w:val="22"/>
        </w:rPr>
        <w:t xml:space="preserve"> Municipal n° 1.697 de 21 de maio de 2025</w:t>
      </w:r>
      <w:r w:rsidRPr="009A150F">
        <w:rPr>
          <w:rFonts w:asciiTheme="majorHAnsi" w:hAnsiTheme="majorHAnsi" w:cstheme="majorHAnsi"/>
          <w:sz w:val="22"/>
          <w:szCs w:val="22"/>
        </w:rPr>
        <w:t>.</w:t>
      </w:r>
      <w:r>
        <w:rPr>
          <w:rFonts w:asciiTheme="majorHAnsi" w:hAnsiTheme="majorHAnsi" w:cstheme="majorHAnsi"/>
          <w:sz w:val="22"/>
          <w:szCs w:val="22"/>
        </w:rPr>
        <w:t xml:space="preserve"> </w:t>
      </w:r>
    </w:p>
    <w:p w14:paraId="532F2B82" w14:textId="77777777" w:rsidR="00080679" w:rsidRDefault="00080679" w:rsidP="00FA56C4">
      <w:pPr>
        <w:spacing w:line="276" w:lineRule="auto"/>
        <w:jc w:val="both"/>
        <w:rPr>
          <w:rFonts w:asciiTheme="majorHAnsi" w:hAnsiTheme="majorHAnsi" w:cstheme="majorHAnsi"/>
          <w:b/>
          <w:sz w:val="22"/>
          <w:szCs w:val="22"/>
        </w:rPr>
      </w:pPr>
    </w:p>
    <w:p w14:paraId="3EB1BC35" w14:textId="6A0B6BB0" w:rsidR="00B44F12" w:rsidRPr="0017634F"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w:t>
      </w:r>
      <w:r w:rsidR="00073BD4" w:rsidRPr="0017634F">
        <w:rPr>
          <w:rFonts w:asciiTheme="majorHAnsi" w:hAnsiTheme="majorHAnsi" w:cstheme="majorHAnsi"/>
          <w:b/>
          <w:sz w:val="22"/>
          <w:szCs w:val="22"/>
        </w:rPr>
        <w:t>4</w:t>
      </w:r>
      <w:r w:rsidR="000C49F1">
        <w:rPr>
          <w:rFonts w:asciiTheme="majorHAnsi" w:hAnsiTheme="majorHAnsi" w:cstheme="majorHAnsi"/>
          <w:b/>
          <w:sz w:val="22"/>
          <w:szCs w:val="22"/>
        </w:rPr>
        <w:t xml:space="preserve">. </w:t>
      </w:r>
      <w:r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QUA</w:t>
      </w:r>
      <w:r w:rsidRPr="0017634F">
        <w:rPr>
          <w:rFonts w:asciiTheme="majorHAnsi" w:hAnsiTheme="majorHAnsi" w:cstheme="majorHAnsi"/>
          <w:b/>
          <w:sz w:val="22"/>
          <w:szCs w:val="22"/>
        </w:rPr>
        <w:t>R</w:t>
      </w:r>
      <w:r w:rsidR="000C49F1">
        <w:rPr>
          <w:rFonts w:asciiTheme="majorHAnsi" w:hAnsiTheme="majorHAnsi" w:cstheme="majorHAnsi"/>
          <w:b/>
          <w:sz w:val="22"/>
          <w:szCs w:val="22"/>
        </w:rPr>
        <w:t>T</w:t>
      </w:r>
      <w:r w:rsidRPr="0017634F">
        <w:rPr>
          <w:rFonts w:asciiTheme="majorHAnsi" w:hAnsiTheme="majorHAnsi" w:cstheme="majorHAnsi"/>
          <w:b/>
          <w:sz w:val="22"/>
          <w:szCs w:val="22"/>
        </w:rPr>
        <w:t xml:space="preserve">A – DA EXTINÇÃO CONTRATUAL </w:t>
      </w:r>
    </w:p>
    <w:p w14:paraId="438E148C" w14:textId="171EF977" w:rsidR="00B44F12" w:rsidRPr="0017634F" w:rsidRDefault="00B44F12"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073BD4" w:rsidRPr="0017634F">
        <w:rPr>
          <w:rFonts w:asciiTheme="majorHAnsi" w:hAnsiTheme="majorHAnsi" w:cstheme="majorHAnsi"/>
          <w:sz w:val="22"/>
          <w:szCs w:val="22"/>
        </w:rPr>
        <w:t>4</w:t>
      </w:r>
      <w:r w:rsidRPr="0017634F">
        <w:rPr>
          <w:rFonts w:asciiTheme="majorHAnsi" w:hAnsiTheme="majorHAnsi" w:cstheme="majorHAnsi"/>
          <w:sz w:val="22"/>
          <w:szCs w:val="22"/>
        </w:rPr>
        <w:t>.1</w:t>
      </w:r>
      <w:r w:rsidR="00BC3F40">
        <w:rPr>
          <w:rFonts w:asciiTheme="majorHAnsi" w:hAnsiTheme="majorHAnsi" w:cstheme="majorHAnsi"/>
          <w:sz w:val="22"/>
          <w:szCs w:val="22"/>
        </w:rPr>
        <w:t xml:space="preserve">. </w:t>
      </w:r>
      <w:r w:rsidRPr="0017634F">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3C0B383A"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.2</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3C4F09F1"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.2.1</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2B7939F7" w:rsidR="00B44F12" w:rsidRPr="0017634F" w:rsidRDefault="00B44F12"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w:t>
      </w:r>
      <w:r w:rsidR="00073BD4" w:rsidRPr="0017634F">
        <w:rPr>
          <w:rFonts w:asciiTheme="majorHAnsi" w:hAnsiTheme="majorHAnsi" w:cstheme="majorHAnsi"/>
          <w:sz w:val="22"/>
          <w:szCs w:val="22"/>
        </w:rPr>
        <w:t>4</w:t>
      </w:r>
      <w:r w:rsidRPr="0017634F">
        <w:rPr>
          <w:rFonts w:asciiTheme="majorHAnsi" w:hAnsiTheme="majorHAnsi" w:cstheme="majorHAnsi"/>
          <w:sz w:val="22"/>
          <w:szCs w:val="22"/>
        </w:rPr>
        <w:t>.2.2</w:t>
      </w:r>
      <w:r w:rsidR="00BC3F40">
        <w:rPr>
          <w:rFonts w:asciiTheme="majorHAnsi" w:hAnsiTheme="majorHAnsi" w:cstheme="majorHAnsi"/>
          <w:sz w:val="22"/>
          <w:szCs w:val="22"/>
        </w:rPr>
        <w:t xml:space="preserve">. </w:t>
      </w:r>
      <w:r w:rsidRPr="0017634F">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4B6E3F57"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078AE492"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.3.1</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Nesta hipótese, aplicam-se também os artigos 138 e 139 da mesma Lei.</w:t>
      </w:r>
    </w:p>
    <w:p w14:paraId="7E2D4456" w14:textId="79097277"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.3.2</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9515983" w:rsidR="00B44F12" w:rsidRPr="0017634F" w:rsidRDefault="00073BD4" w:rsidP="00FA56C4">
      <w:pPr>
        <w:spacing w:line="276" w:lineRule="auto"/>
        <w:ind w:left="1134"/>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.3.2.1</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Se a operação implicar mudança da pessoa jurídica contratada, deverá ser formalizado termo aditivo para alteração subjetiva.</w:t>
      </w:r>
    </w:p>
    <w:p w14:paraId="00E7E557" w14:textId="4D428667"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.4</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O termo de extinção, sempre que possível, será precedido:</w:t>
      </w:r>
    </w:p>
    <w:p w14:paraId="5B55FCFE" w14:textId="6C403681"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lastRenderedPageBreak/>
        <w:t>14</w:t>
      </w:r>
      <w:r w:rsidR="00B44F12" w:rsidRPr="0017634F">
        <w:rPr>
          <w:rFonts w:asciiTheme="majorHAnsi" w:hAnsiTheme="majorHAnsi" w:cstheme="majorHAnsi"/>
          <w:sz w:val="22"/>
          <w:szCs w:val="22"/>
        </w:rPr>
        <w:t>.4.1</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Balanço dos eventos contratuais já cumpridos ou parcialmente cumpridos;</w:t>
      </w:r>
    </w:p>
    <w:p w14:paraId="0CD77392" w14:textId="0DFFD54D"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.4.2</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Relação dos pagamentos já efetuados e ainda devidos;</w:t>
      </w:r>
    </w:p>
    <w:p w14:paraId="40795812" w14:textId="0B3D2FED"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.4.3</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Indenizações e multas.</w:t>
      </w:r>
    </w:p>
    <w:p w14:paraId="0A346E94" w14:textId="47E05EFE"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.5</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0224FC1C"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.6</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3C50BD82"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.7</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23E2ECB"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.8</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46936FAA"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.9</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Até que o contratado comprove o disposto no item anterior, o contratante reterá:</w:t>
      </w:r>
    </w:p>
    <w:p w14:paraId="2FE490FA" w14:textId="7EB85F1C"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w:t>
      </w:r>
      <w:r w:rsidRPr="0017634F">
        <w:rPr>
          <w:rFonts w:asciiTheme="majorHAnsi" w:hAnsiTheme="majorHAnsi" w:cstheme="majorHAnsi"/>
          <w:sz w:val="22"/>
          <w:szCs w:val="22"/>
        </w:rPr>
        <w:t>9</w:t>
      </w:r>
      <w:r w:rsidR="00B44F12" w:rsidRPr="0017634F">
        <w:rPr>
          <w:rFonts w:asciiTheme="majorHAnsi" w:hAnsiTheme="majorHAnsi" w:cstheme="majorHAnsi"/>
          <w:sz w:val="22"/>
          <w:szCs w:val="22"/>
        </w:rPr>
        <w:t>.1</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145F458F" w:rsidR="00B44F12" w:rsidRPr="0017634F" w:rsidRDefault="00B44F12"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w:t>
      </w:r>
      <w:r w:rsidR="00073BD4" w:rsidRPr="0017634F">
        <w:rPr>
          <w:rFonts w:asciiTheme="majorHAnsi" w:hAnsiTheme="majorHAnsi" w:cstheme="majorHAnsi"/>
          <w:sz w:val="22"/>
          <w:szCs w:val="22"/>
        </w:rPr>
        <w:t>4.9</w:t>
      </w:r>
      <w:r w:rsidRPr="0017634F">
        <w:rPr>
          <w:rFonts w:asciiTheme="majorHAnsi" w:hAnsiTheme="majorHAnsi" w:cstheme="majorHAnsi"/>
          <w:sz w:val="22"/>
          <w:szCs w:val="22"/>
        </w:rPr>
        <w:t>.2</w:t>
      </w:r>
      <w:r w:rsidR="00BC3F40">
        <w:rPr>
          <w:rFonts w:asciiTheme="majorHAnsi" w:hAnsiTheme="majorHAnsi" w:cstheme="majorHAnsi"/>
          <w:sz w:val="22"/>
          <w:szCs w:val="22"/>
        </w:rPr>
        <w:t xml:space="preserve">. </w:t>
      </w:r>
      <w:r w:rsidRPr="0017634F">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BB0EFFD"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14.10</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48290924" w:rsidR="00B44F12" w:rsidRPr="0017634F" w:rsidRDefault="00073BD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.11</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O contratante poderá ainda:</w:t>
      </w:r>
    </w:p>
    <w:p w14:paraId="76781BD6" w14:textId="4A960385"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.11.1</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A190B4A" w:rsidR="00B44F12" w:rsidRPr="0017634F" w:rsidRDefault="00073BD4" w:rsidP="00FA56C4">
      <w:pPr>
        <w:spacing w:line="276" w:lineRule="auto"/>
        <w:ind w:left="567"/>
        <w:jc w:val="both"/>
        <w:rPr>
          <w:rFonts w:asciiTheme="majorHAnsi" w:hAnsiTheme="majorHAnsi" w:cstheme="majorHAnsi"/>
          <w:sz w:val="22"/>
          <w:szCs w:val="22"/>
        </w:rPr>
      </w:pPr>
      <w:r w:rsidRPr="0017634F">
        <w:rPr>
          <w:rFonts w:asciiTheme="majorHAnsi" w:hAnsiTheme="majorHAnsi" w:cstheme="majorHAnsi"/>
          <w:sz w:val="22"/>
          <w:szCs w:val="22"/>
        </w:rPr>
        <w:t>14</w:t>
      </w:r>
      <w:r w:rsidR="00B44F12" w:rsidRPr="0017634F">
        <w:rPr>
          <w:rFonts w:asciiTheme="majorHAnsi" w:hAnsiTheme="majorHAnsi" w:cstheme="majorHAnsi"/>
          <w:sz w:val="22"/>
          <w:szCs w:val="22"/>
        </w:rPr>
        <w:t>.11.2</w:t>
      </w:r>
      <w:r w:rsidR="00BC3F40">
        <w:rPr>
          <w:rFonts w:asciiTheme="majorHAnsi" w:hAnsiTheme="majorHAnsi" w:cstheme="majorHAnsi"/>
          <w:sz w:val="22"/>
          <w:szCs w:val="22"/>
        </w:rPr>
        <w:t xml:space="preserve">. </w:t>
      </w:r>
      <w:r w:rsidR="00B44F12" w:rsidRPr="0017634F">
        <w:rPr>
          <w:rFonts w:asciiTheme="majorHAnsi" w:hAnsiTheme="majorHAnsi" w:cstheme="majorHAnsi"/>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BC84257" w:rsidR="00B44F12" w:rsidRPr="0017634F" w:rsidRDefault="00B44F12"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w:t>
      </w:r>
      <w:r w:rsidR="007460F4" w:rsidRPr="0017634F">
        <w:rPr>
          <w:rFonts w:asciiTheme="majorHAnsi" w:hAnsiTheme="majorHAnsi" w:cstheme="majorHAnsi"/>
          <w:sz w:val="22"/>
          <w:szCs w:val="22"/>
        </w:rPr>
        <w:t>4</w:t>
      </w:r>
      <w:r w:rsidRPr="0017634F">
        <w:rPr>
          <w:rFonts w:asciiTheme="majorHAnsi" w:hAnsiTheme="majorHAnsi" w:cstheme="majorHAnsi"/>
          <w:sz w:val="22"/>
          <w:szCs w:val="22"/>
        </w:rPr>
        <w:t>.12</w:t>
      </w:r>
      <w:r w:rsidR="00BC3F40">
        <w:rPr>
          <w:rFonts w:asciiTheme="majorHAnsi" w:hAnsiTheme="majorHAnsi" w:cstheme="majorHAnsi"/>
          <w:sz w:val="22"/>
          <w:szCs w:val="22"/>
        </w:rPr>
        <w:t xml:space="preserve">. </w:t>
      </w:r>
      <w:r w:rsidRPr="0017634F">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B5654C8" w14:textId="77777777" w:rsidR="00080679" w:rsidRDefault="00080679" w:rsidP="00FA56C4">
      <w:pPr>
        <w:spacing w:line="276" w:lineRule="auto"/>
        <w:jc w:val="both"/>
        <w:rPr>
          <w:rFonts w:asciiTheme="majorHAnsi" w:hAnsiTheme="majorHAnsi" w:cstheme="majorHAnsi"/>
          <w:b/>
          <w:sz w:val="22"/>
          <w:szCs w:val="22"/>
        </w:rPr>
      </w:pPr>
    </w:p>
    <w:p w14:paraId="14EAF205" w14:textId="53A4FBA2" w:rsidR="00B44F12" w:rsidRPr="0017634F" w:rsidRDefault="007460F4"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15</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CLÁUSULA DÉCIMA QU</w:t>
      </w:r>
      <w:r w:rsidR="000C49F1">
        <w:rPr>
          <w:rFonts w:asciiTheme="majorHAnsi" w:hAnsiTheme="majorHAnsi" w:cstheme="majorHAnsi"/>
          <w:b/>
          <w:sz w:val="22"/>
          <w:szCs w:val="22"/>
        </w:rPr>
        <w:t>IN</w:t>
      </w:r>
      <w:r w:rsidR="00B44F12" w:rsidRPr="0017634F">
        <w:rPr>
          <w:rFonts w:asciiTheme="majorHAnsi" w:hAnsiTheme="majorHAnsi" w:cstheme="majorHAnsi"/>
          <w:b/>
          <w:sz w:val="22"/>
          <w:szCs w:val="22"/>
        </w:rPr>
        <w:t>TA – ALTERAÇÕES</w:t>
      </w:r>
    </w:p>
    <w:p w14:paraId="14535D5F" w14:textId="75431388" w:rsidR="00B44F12" w:rsidRPr="0017634F" w:rsidRDefault="00B44F12"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1</w:t>
      </w:r>
      <w:r w:rsidR="007460F4" w:rsidRPr="0017634F">
        <w:rPr>
          <w:rFonts w:asciiTheme="majorHAnsi" w:hAnsiTheme="majorHAnsi" w:cstheme="majorHAnsi"/>
          <w:sz w:val="22"/>
          <w:szCs w:val="22"/>
        </w:rPr>
        <w:t>5</w:t>
      </w:r>
      <w:r w:rsidRPr="0017634F">
        <w:rPr>
          <w:rFonts w:asciiTheme="majorHAnsi" w:hAnsiTheme="majorHAnsi" w:cstheme="majorHAnsi"/>
          <w:sz w:val="22"/>
          <w:szCs w:val="22"/>
        </w:rPr>
        <w:t>.1</w:t>
      </w:r>
      <w:r w:rsidR="00AB6E8E">
        <w:rPr>
          <w:rFonts w:asciiTheme="majorHAnsi" w:hAnsiTheme="majorHAnsi" w:cstheme="majorHAnsi"/>
          <w:sz w:val="22"/>
          <w:szCs w:val="22"/>
        </w:rPr>
        <w:t xml:space="preserve">. </w:t>
      </w:r>
      <w:r w:rsidRPr="0017634F">
        <w:rPr>
          <w:rFonts w:asciiTheme="majorHAnsi" w:hAnsiTheme="majorHAnsi" w:cstheme="majorHAnsi"/>
          <w:sz w:val="22"/>
          <w:szCs w:val="22"/>
        </w:rPr>
        <w:t xml:space="preserve">Eventuais alterações contratuais reger-se-ão pela disciplina dos </w:t>
      </w:r>
      <w:proofErr w:type="spellStart"/>
      <w:r w:rsidRPr="0017634F">
        <w:rPr>
          <w:rFonts w:asciiTheme="majorHAnsi" w:hAnsiTheme="majorHAnsi" w:cstheme="majorHAnsi"/>
          <w:sz w:val="22"/>
          <w:szCs w:val="22"/>
        </w:rPr>
        <w:t>arts</w:t>
      </w:r>
      <w:proofErr w:type="spellEnd"/>
      <w:r w:rsidRPr="0017634F">
        <w:rPr>
          <w:rFonts w:asciiTheme="majorHAnsi" w:hAnsiTheme="majorHAnsi" w:cstheme="majorHAnsi"/>
          <w:sz w:val="22"/>
          <w:szCs w:val="22"/>
        </w:rPr>
        <w:t>. 124 e seguintes da Lei nº 14.133, de 2021.</w:t>
      </w:r>
    </w:p>
    <w:p w14:paraId="5D31B7CA" w14:textId="43CC07E6" w:rsidR="00B44F12" w:rsidRPr="0017634F" w:rsidRDefault="007460F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15</w:t>
      </w:r>
      <w:r w:rsidR="00B44F12" w:rsidRPr="0017634F">
        <w:rPr>
          <w:rFonts w:asciiTheme="majorHAnsi" w:hAnsiTheme="majorHAnsi" w:cstheme="majorHAnsi"/>
          <w:sz w:val="22"/>
          <w:szCs w:val="22"/>
        </w:rPr>
        <w:t>.2</w:t>
      </w:r>
      <w:r w:rsidR="00AB6E8E">
        <w:rPr>
          <w:rFonts w:asciiTheme="majorHAnsi" w:hAnsiTheme="majorHAnsi" w:cstheme="majorHAnsi"/>
          <w:sz w:val="22"/>
          <w:szCs w:val="22"/>
        </w:rPr>
        <w:t xml:space="preserve">. </w:t>
      </w:r>
      <w:r w:rsidR="00B44F12" w:rsidRPr="0017634F">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2AE1DC50" w:rsidR="00B44F12" w:rsidRPr="0017634F" w:rsidRDefault="007460F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15</w:t>
      </w:r>
      <w:r w:rsidR="00B44F12" w:rsidRPr="0017634F">
        <w:rPr>
          <w:rFonts w:asciiTheme="majorHAnsi" w:hAnsiTheme="majorHAnsi" w:cstheme="majorHAnsi"/>
          <w:sz w:val="22"/>
          <w:szCs w:val="22"/>
        </w:rPr>
        <w:t>.3</w:t>
      </w:r>
      <w:r w:rsidR="00AB6E8E">
        <w:rPr>
          <w:rFonts w:asciiTheme="majorHAnsi" w:hAnsiTheme="majorHAnsi" w:cstheme="majorHAnsi"/>
          <w:sz w:val="22"/>
          <w:szCs w:val="22"/>
        </w:rPr>
        <w:t xml:space="preserve">. </w:t>
      </w:r>
      <w:r w:rsidR="00B44F12" w:rsidRPr="0017634F">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B0E62D2" w:rsidR="00B44F12" w:rsidRPr="0017634F" w:rsidRDefault="007460F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15</w:t>
      </w:r>
      <w:r w:rsidR="00B44F12" w:rsidRPr="0017634F">
        <w:rPr>
          <w:rFonts w:asciiTheme="majorHAnsi" w:hAnsiTheme="majorHAnsi" w:cstheme="majorHAnsi"/>
          <w:sz w:val="22"/>
          <w:szCs w:val="22"/>
        </w:rPr>
        <w:t>.4</w:t>
      </w:r>
      <w:r w:rsidR="00AB6E8E">
        <w:rPr>
          <w:rFonts w:asciiTheme="majorHAnsi" w:hAnsiTheme="majorHAnsi" w:cstheme="majorHAnsi"/>
          <w:sz w:val="22"/>
          <w:szCs w:val="22"/>
        </w:rPr>
        <w:t xml:space="preserve">. </w:t>
      </w:r>
      <w:r w:rsidR="00B44F12" w:rsidRPr="0017634F">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586DAAA4" w:rsidR="00B44F12" w:rsidRPr="0017634F" w:rsidRDefault="007460F4"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16</w:t>
      </w:r>
      <w:r w:rsidR="000C49F1">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DÉCIMA </w:t>
      </w:r>
      <w:r w:rsidR="000C49F1">
        <w:rPr>
          <w:rFonts w:asciiTheme="majorHAnsi" w:hAnsiTheme="majorHAnsi" w:cstheme="majorHAnsi"/>
          <w:b/>
          <w:sz w:val="22"/>
          <w:szCs w:val="22"/>
        </w:rPr>
        <w:t>SEX</w:t>
      </w:r>
      <w:r w:rsidR="00B44F12" w:rsidRPr="0017634F">
        <w:rPr>
          <w:rFonts w:asciiTheme="majorHAnsi" w:hAnsiTheme="majorHAnsi" w:cstheme="majorHAnsi"/>
          <w:b/>
          <w:sz w:val="22"/>
          <w:szCs w:val="22"/>
        </w:rPr>
        <w:t>TA – DOTAÇÃO ORÇAMENTÁRIA (art. 92, VIII)</w:t>
      </w:r>
    </w:p>
    <w:p w14:paraId="1ACFD4BA" w14:textId="0E090F95" w:rsidR="00B44F12" w:rsidRPr="0017634F" w:rsidRDefault="007460F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16</w:t>
      </w:r>
      <w:r w:rsidR="00B44F12" w:rsidRPr="0017634F">
        <w:rPr>
          <w:rFonts w:asciiTheme="majorHAnsi" w:hAnsiTheme="majorHAnsi" w:cstheme="majorHAnsi"/>
          <w:sz w:val="22"/>
          <w:szCs w:val="22"/>
        </w:rPr>
        <w:t>.1</w:t>
      </w:r>
      <w:r w:rsidR="00E2289E">
        <w:rPr>
          <w:rFonts w:asciiTheme="majorHAnsi" w:hAnsiTheme="majorHAnsi" w:cstheme="majorHAnsi"/>
          <w:sz w:val="22"/>
          <w:szCs w:val="22"/>
        </w:rPr>
        <w:t xml:space="preserve">. </w:t>
      </w:r>
      <w:r w:rsidR="00B44F12" w:rsidRPr="0017634F">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3A2D998D" w14:textId="77777777" w:rsidR="003E41C7" w:rsidRDefault="003E41C7" w:rsidP="00FA56C4">
      <w:pPr>
        <w:spacing w:line="276" w:lineRule="auto"/>
        <w:ind w:left="142"/>
        <w:jc w:val="both"/>
        <w:rPr>
          <w:rFonts w:asciiTheme="majorHAnsi" w:hAnsiTheme="majorHAnsi" w:cstheme="majorHAnsi"/>
          <w:sz w:val="22"/>
          <w:szCs w:val="22"/>
        </w:rPr>
      </w:pPr>
    </w:p>
    <w:p w14:paraId="3B85DA16" w14:textId="77777777" w:rsidR="00992B98" w:rsidRPr="00992B98" w:rsidRDefault="00992B98" w:rsidP="00FA56C4">
      <w:pPr>
        <w:spacing w:line="276" w:lineRule="auto"/>
        <w:jc w:val="both"/>
        <w:rPr>
          <w:rFonts w:asciiTheme="majorHAnsi" w:hAnsiTheme="majorHAnsi" w:cstheme="majorHAnsi"/>
          <w:b/>
          <w:sz w:val="22"/>
          <w:szCs w:val="22"/>
        </w:rPr>
      </w:pPr>
      <w:r w:rsidRPr="00992B98">
        <w:rPr>
          <w:rFonts w:asciiTheme="majorHAnsi" w:hAnsiTheme="majorHAnsi" w:cstheme="majorHAnsi"/>
          <w:b/>
          <w:sz w:val="22"/>
          <w:szCs w:val="22"/>
        </w:rPr>
        <w:t>Centro de Custo: 06 – Secretária Municipal de Educação;</w:t>
      </w:r>
    </w:p>
    <w:p w14:paraId="190C5B0E"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Ficha: 86 – unidade – 025501 – Secretária Municipal de Educação;</w:t>
      </w:r>
    </w:p>
    <w:p w14:paraId="0A0DF27E"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Funcional: 12.361.0012-2164.0000 – Executar a Manutenção Das Atividades do Ensino Funcional; 3.3.90.32.99 </w:t>
      </w:r>
      <w:proofErr w:type="gramStart"/>
      <w:r w:rsidRPr="00992B98">
        <w:rPr>
          <w:rFonts w:asciiTheme="majorHAnsi" w:hAnsiTheme="majorHAnsi" w:cstheme="majorHAnsi"/>
          <w:sz w:val="22"/>
          <w:szCs w:val="22"/>
        </w:rPr>
        <w:t>-  Outros</w:t>
      </w:r>
      <w:proofErr w:type="gramEnd"/>
      <w:r w:rsidRPr="00992B98">
        <w:rPr>
          <w:rFonts w:asciiTheme="majorHAnsi" w:hAnsiTheme="majorHAnsi" w:cstheme="majorHAnsi"/>
          <w:sz w:val="22"/>
          <w:szCs w:val="22"/>
        </w:rPr>
        <w:t xml:space="preserve"> Materiais de Distribuição Gratuita</w:t>
      </w:r>
    </w:p>
    <w:p w14:paraId="541C8D69"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Fonte: </w:t>
      </w:r>
      <w:r w:rsidRPr="00992B98">
        <w:rPr>
          <w:rFonts w:asciiTheme="majorHAnsi" w:hAnsiTheme="majorHAnsi" w:cstheme="majorHAnsi"/>
          <w:bCs/>
          <w:sz w:val="22"/>
          <w:szCs w:val="22"/>
        </w:rPr>
        <w:t>1.500.</w:t>
      </w:r>
    </w:p>
    <w:p w14:paraId="04E2E377" w14:textId="77777777" w:rsidR="00992B98" w:rsidRPr="00992B98" w:rsidRDefault="00992B98" w:rsidP="00FA56C4">
      <w:pPr>
        <w:spacing w:line="276" w:lineRule="auto"/>
        <w:jc w:val="both"/>
        <w:rPr>
          <w:rFonts w:asciiTheme="majorHAnsi" w:hAnsiTheme="majorHAnsi" w:cstheme="majorHAnsi"/>
          <w:b/>
          <w:sz w:val="22"/>
          <w:szCs w:val="22"/>
        </w:rPr>
      </w:pPr>
      <w:r w:rsidRPr="00992B98">
        <w:rPr>
          <w:rFonts w:asciiTheme="majorHAnsi" w:hAnsiTheme="majorHAnsi" w:cstheme="majorHAnsi"/>
          <w:b/>
          <w:sz w:val="22"/>
          <w:szCs w:val="22"/>
        </w:rPr>
        <w:t>Centro de Custo: 06 – Secretária Municipal de Educação;</w:t>
      </w:r>
    </w:p>
    <w:p w14:paraId="0F3CEE2D"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Ficha: 122 – unidade – 025501 – Secretária Municipal de Educação;</w:t>
      </w:r>
    </w:p>
    <w:p w14:paraId="2F89F2B0"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Funcional: 12.367.0012-2203.0000 – Executar a Manutenção Das Atividades do Ensino Especial; 3.3.90.32.99 </w:t>
      </w:r>
      <w:proofErr w:type="gramStart"/>
      <w:r w:rsidRPr="00992B98">
        <w:rPr>
          <w:rFonts w:asciiTheme="majorHAnsi" w:hAnsiTheme="majorHAnsi" w:cstheme="majorHAnsi"/>
          <w:sz w:val="22"/>
          <w:szCs w:val="22"/>
        </w:rPr>
        <w:t>-  Outros</w:t>
      </w:r>
      <w:proofErr w:type="gramEnd"/>
      <w:r w:rsidRPr="00992B98">
        <w:rPr>
          <w:rFonts w:asciiTheme="majorHAnsi" w:hAnsiTheme="majorHAnsi" w:cstheme="majorHAnsi"/>
          <w:sz w:val="22"/>
          <w:szCs w:val="22"/>
        </w:rPr>
        <w:t xml:space="preserve"> Materiais de Distribuição Gratuita</w:t>
      </w:r>
    </w:p>
    <w:p w14:paraId="5A302892"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Fonte: </w:t>
      </w:r>
      <w:r w:rsidRPr="00992B98">
        <w:rPr>
          <w:rFonts w:asciiTheme="majorHAnsi" w:hAnsiTheme="majorHAnsi" w:cstheme="majorHAnsi"/>
          <w:bCs/>
          <w:sz w:val="22"/>
          <w:szCs w:val="22"/>
        </w:rPr>
        <w:t>1.500.</w:t>
      </w:r>
    </w:p>
    <w:p w14:paraId="561E081F" w14:textId="77777777" w:rsidR="00992B98" w:rsidRPr="00992B98" w:rsidRDefault="00992B98" w:rsidP="00FA56C4">
      <w:pPr>
        <w:spacing w:line="276" w:lineRule="auto"/>
        <w:jc w:val="both"/>
        <w:rPr>
          <w:rFonts w:asciiTheme="majorHAnsi" w:hAnsiTheme="majorHAnsi" w:cstheme="majorHAnsi"/>
          <w:b/>
          <w:sz w:val="22"/>
          <w:szCs w:val="22"/>
        </w:rPr>
      </w:pPr>
      <w:r w:rsidRPr="00992B98">
        <w:rPr>
          <w:rFonts w:asciiTheme="majorHAnsi" w:hAnsiTheme="majorHAnsi" w:cstheme="majorHAnsi"/>
          <w:b/>
          <w:sz w:val="22"/>
          <w:szCs w:val="22"/>
        </w:rPr>
        <w:t>Centro de Custo: 06 – Secretária Municipal de Educação;</w:t>
      </w:r>
    </w:p>
    <w:p w14:paraId="592A7376"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Ficha: 111 – unidade – 025501 – Secretária Municipal de Educação;</w:t>
      </w:r>
    </w:p>
    <w:p w14:paraId="4C9C6CC7"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Funcional: 12.365.0013-2170.0000 – Executar a Manutenção Das Atividades do Ensino Infantil </w:t>
      </w:r>
      <w:proofErr w:type="spellStart"/>
      <w:r w:rsidRPr="00992B98">
        <w:rPr>
          <w:rFonts w:asciiTheme="majorHAnsi" w:hAnsiTheme="majorHAnsi" w:cstheme="majorHAnsi"/>
          <w:sz w:val="22"/>
          <w:szCs w:val="22"/>
        </w:rPr>
        <w:t>Pre</w:t>
      </w:r>
      <w:proofErr w:type="spellEnd"/>
      <w:r w:rsidRPr="00992B98">
        <w:rPr>
          <w:rFonts w:asciiTheme="majorHAnsi" w:hAnsiTheme="majorHAnsi" w:cstheme="majorHAnsi"/>
          <w:sz w:val="22"/>
          <w:szCs w:val="22"/>
        </w:rPr>
        <w:t xml:space="preserve"> Escola; 3.3.90.32.99 </w:t>
      </w:r>
      <w:proofErr w:type="gramStart"/>
      <w:r w:rsidRPr="00992B98">
        <w:rPr>
          <w:rFonts w:asciiTheme="majorHAnsi" w:hAnsiTheme="majorHAnsi" w:cstheme="majorHAnsi"/>
          <w:sz w:val="22"/>
          <w:szCs w:val="22"/>
        </w:rPr>
        <w:t>-  Outros</w:t>
      </w:r>
      <w:proofErr w:type="gramEnd"/>
      <w:r w:rsidRPr="00992B98">
        <w:rPr>
          <w:rFonts w:asciiTheme="majorHAnsi" w:hAnsiTheme="majorHAnsi" w:cstheme="majorHAnsi"/>
          <w:sz w:val="22"/>
          <w:szCs w:val="22"/>
        </w:rPr>
        <w:t xml:space="preserve"> Materiais de Distribuição Gratuita</w:t>
      </w:r>
    </w:p>
    <w:p w14:paraId="2805F240"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Fonte: </w:t>
      </w:r>
      <w:r w:rsidRPr="00992B98">
        <w:rPr>
          <w:rFonts w:asciiTheme="majorHAnsi" w:hAnsiTheme="majorHAnsi" w:cstheme="majorHAnsi"/>
          <w:bCs/>
          <w:sz w:val="22"/>
          <w:szCs w:val="22"/>
        </w:rPr>
        <w:t>1.500.</w:t>
      </w:r>
    </w:p>
    <w:p w14:paraId="2158C0D0" w14:textId="77777777" w:rsidR="00992B98" w:rsidRPr="00992B98" w:rsidRDefault="00992B98" w:rsidP="00FA56C4">
      <w:pPr>
        <w:spacing w:line="276" w:lineRule="auto"/>
        <w:jc w:val="both"/>
        <w:rPr>
          <w:rFonts w:asciiTheme="majorHAnsi" w:hAnsiTheme="majorHAnsi" w:cstheme="majorHAnsi"/>
          <w:b/>
          <w:sz w:val="22"/>
          <w:szCs w:val="22"/>
        </w:rPr>
      </w:pPr>
      <w:r w:rsidRPr="00992B98">
        <w:rPr>
          <w:rFonts w:asciiTheme="majorHAnsi" w:hAnsiTheme="majorHAnsi" w:cstheme="majorHAnsi"/>
          <w:b/>
          <w:sz w:val="22"/>
          <w:szCs w:val="22"/>
        </w:rPr>
        <w:t>Centro de Custo: 06 – Secretária Municipal de Educação;</w:t>
      </w:r>
    </w:p>
    <w:p w14:paraId="64E99FA3" w14:textId="46A44258"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Ficha: 11</w:t>
      </w:r>
      <w:r w:rsidR="00C66A24">
        <w:rPr>
          <w:rFonts w:asciiTheme="majorHAnsi" w:hAnsiTheme="majorHAnsi" w:cstheme="majorHAnsi"/>
          <w:sz w:val="22"/>
          <w:szCs w:val="22"/>
        </w:rPr>
        <w:t>6</w:t>
      </w:r>
      <w:r w:rsidRPr="00992B98">
        <w:rPr>
          <w:rFonts w:asciiTheme="majorHAnsi" w:hAnsiTheme="majorHAnsi" w:cstheme="majorHAnsi"/>
          <w:sz w:val="22"/>
          <w:szCs w:val="22"/>
        </w:rPr>
        <w:t xml:space="preserve"> – unidade – 025501 – Secretária Municipal de Educação;</w:t>
      </w:r>
    </w:p>
    <w:p w14:paraId="719E1344"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Funcional: 12.365.0013-2205.0000 – Executar a Manutenção Das Atividades do Ensino Infantil – Creche; 3.3.90.32.99 </w:t>
      </w:r>
      <w:proofErr w:type="gramStart"/>
      <w:r w:rsidRPr="00992B98">
        <w:rPr>
          <w:rFonts w:asciiTheme="majorHAnsi" w:hAnsiTheme="majorHAnsi" w:cstheme="majorHAnsi"/>
          <w:sz w:val="22"/>
          <w:szCs w:val="22"/>
        </w:rPr>
        <w:t>-  Outros</w:t>
      </w:r>
      <w:proofErr w:type="gramEnd"/>
      <w:r w:rsidRPr="00992B98">
        <w:rPr>
          <w:rFonts w:asciiTheme="majorHAnsi" w:hAnsiTheme="majorHAnsi" w:cstheme="majorHAnsi"/>
          <w:sz w:val="22"/>
          <w:szCs w:val="22"/>
        </w:rPr>
        <w:t xml:space="preserve"> Materiais de Distribuição Gratuita</w:t>
      </w:r>
    </w:p>
    <w:p w14:paraId="58561CD9"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Fonte: </w:t>
      </w:r>
      <w:r w:rsidRPr="00992B98">
        <w:rPr>
          <w:rFonts w:asciiTheme="majorHAnsi" w:hAnsiTheme="majorHAnsi" w:cstheme="majorHAnsi"/>
          <w:bCs/>
          <w:sz w:val="22"/>
          <w:szCs w:val="22"/>
        </w:rPr>
        <w:t>1.500.</w:t>
      </w:r>
    </w:p>
    <w:p w14:paraId="0D55C6B0" w14:textId="77777777" w:rsidR="00992B98" w:rsidRPr="00992B98" w:rsidRDefault="00992B98" w:rsidP="00FA56C4">
      <w:pPr>
        <w:spacing w:line="276" w:lineRule="auto"/>
        <w:jc w:val="both"/>
        <w:rPr>
          <w:rFonts w:asciiTheme="majorHAnsi" w:hAnsiTheme="majorHAnsi" w:cstheme="majorHAnsi"/>
          <w:b/>
          <w:sz w:val="22"/>
          <w:szCs w:val="22"/>
        </w:rPr>
      </w:pPr>
      <w:r w:rsidRPr="00992B98">
        <w:rPr>
          <w:rFonts w:asciiTheme="majorHAnsi" w:hAnsiTheme="majorHAnsi" w:cstheme="majorHAnsi"/>
          <w:b/>
          <w:sz w:val="22"/>
          <w:szCs w:val="22"/>
        </w:rPr>
        <w:t>Centro de Custo: 06 – Secretária Municipal de Educação;</w:t>
      </w:r>
    </w:p>
    <w:p w14:paraId="2EB40A68"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Ficha: 119 – unidade – 025501 – Secretária Municipal de Educação;</w:t>
      </w:r>
    </w:p>
    <w:p w14:paraId="4C0001A9"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Funcional: 12.366.0012-2204.0000 – Executar a Manutenção Das Atividades do Ensino De Jovens e Adultos (EJA): 3.3.90.32.99 </w:t>
      </w:r>
      <w:proofErr w:type="gramStart"/>
      <w:r w:rsidRPr="00992B98">
        <w:rPr>
          <w:rFonts w:asciiTheme="majorHAnsi" w:hAnsiTheme="majorHAnsi" w:cstheme="majorHAnsi"/>
          <w:sz w:val="22"/>
          <w:szCs w:val="22"/>
        </w:rPr>
        <w:t>-  Outros</w:t>
      </w:r>
      <w:proofErr w:type="gramEnd"/>
      <w:r w:rsidRPr="00992B98">
        <w:rPr>
          <w:rFonts w:asciiTheme="majorHAnsi" w:hAnsiTheme="majorHAnsi" w:cstheme="majorHAnsi"/>
          <w:sz w:val="22"/>
          <w:szCs w:val="22"/>
        </w:rPr>
        <w:t xml:space="preserve"> Materiais de Distribuição Gratuita</w:t>
      </w:r>
    </w:p>
    <w:p w14:paraId="374C8DFB" w14:textId="77777777" w:rsidR="00992B98" w:rsidRPr="00992B98" w:rsidRDefault="00992B98" w:rsidP="00FA56C4">
      <w:pPr>
        <w:spacing w:line="276" w:lineRule="auto"/>
        <w:jc w:val="both"/>
        <w:rPr>
          <w:rFonts w:asciiTheme="majorHAnsi" w:hAnsiTheme="majorHAnsi" w:cstheme="majorHAnsi"/>
          <w:sz w:val="22"/>
          <w:szCs w:val="22"/>
        </w:rPr>
      </w:pPr>
      <w:r w:rsidRPr="00992B98">
        <w:rPr>
          <w:rFonts w:asciiTheme="majorHAnsi" w:hAnsiTheme="majorHAnsi" w:cstheme="majorHAnsi"/>
          <w:sz w:val="22"/>
          <w:szCs w:val="22"/>
        </w:rPr>
        <w:t xml:space="preserve">Fonte: </w:t>
      </w:r>
      <w:r w:rsidRPr="00992B98">
        <w:rPr>
          <w:rFonts w:asciiTheme="majorHAnsi" w:hAnsiTheme="majorHAnsi" w:cstheme="majorHAnsi"/>
          <w:bCs/>
          <w:sz w:val="22"/>
          <w:szCs w:val="22"/>
        </w:rPr>
        <w:t>1.500.</w:t>
      </w:r>
    </w:p>
    <w:p w14:paraId="3BB6D60E" w14:textId="7D6BA5D6" w:rsidR="006F4B97" w:rsidRPr="0017634F" w:rsidRDefault="00B44F12"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lastRenderedPageBreak/>
        <w:t>1</w:t>
      </w:r>
      <w:r w:rsidR="007460F4" w:rsidRPr="0017634F">
        <w:rPr>
          <w:rFonts w:asciiTheme="majorHAnsi" w:hAnsiTheme="majorHAnsi" w:cstheme="majorHAnsi"/>
          <w:sz w:val="22"/>
          <w:szCs w:val="22"/>
        </w:rPr>
        <w:t>6</w:t>
      </w:r>
      <w:r w:rsidRPr="0017634F">
        <w:rPr>
          <w:rFonts w:asciiTheme="majorHAnsi" w:hAnsiTheme="majorHAnsi" w:cstheme="majorHAnsi"/>
          <w:sz w:val="22"/>
          <w:szCs w:val="22"/>
        </w:rPr>
        <w:t xml:space="preserve">.2. </w:t>
      </w:r>
      <w:r w:rsidR="006F4B97" w:rsidRPr="0017634F">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1A31EC90" w14:textId="77777777" w:rsidR="00080679" w:rsidRDefault="00080679" w:rsidP="00FA56C4">
      <w:pPr>
        <w:spacing w:line="276" w:lineRule="auto"/>
        <w:jc w:val="both"/>
        <w:rPr>
          <w:rFonts w:asciiTheme="majorHAnsi" w:hAnsiTheme="majorHAnsi" w:cstheme="majorHAnsi"/>
          <w:b/>
          <w:sz w:val="22"/>
          <w:szCs w:val="22"/>
        </w:rPr>
      </w:pPr>
    </w:p>
    <w:p w14:paraId="7FB84F89" w14:textId="39FF822E" w:rsidR="00B44F12" w:rsidRPr="0017634F" w:rsidRDefault="007460F4"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17</w:t>
      </w:r>
      <w:r w:rsidR="00D9613A">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CLÁUSULA DÉCIMA S</w:t>
      </w:r>
      <w:r w:rsidR="00D9613A">
        <w:rPr>
          <w:rFonts w:asciiTheme="majorHAnsi" w:hAnsiTheme="majorHAnsi" w:cstheme="majorHAnsi"/>
          <w:b/>
          <w:sz w:val="22"/>
          <w:szCs w:val="22"/>
        </w:rPr>
        <w:t>É</w:t>
      </w:r>
      <w:r w:rsidR="00B44F12" w:rsidRPr="0017634F">
        <w:rPr>
          <w:rFonts w:asciiTheme="majorHAnsi" w:hAnsiTheme="majorHAnsi" w:cstheme="majorHAnsi"/>
          <w:b/>
          <w:sz w:val="22"/>
          <w:szCs w:val="22"/>
        </w:rPr>
        <w:t>T</w:t>
      </w:r>
      <w:r w:rsidR="00D9613A">
        <w:rPr>
          <w:rFonts w:asciiTheme="majorHAnsi" w:hAnsiTheme="majorHAnsi" w:cstheme="majorHAnsi"/>
          <w:b/>
          <w:sz w:val="22"/>
          <w:szCs w:val="22"/>
        </w:rPr>
        <w:t>IM</w:t>
      </w:r>
      <w:r w:rsidR="00B44F12" w:rsidRPr="0017634F">
        <w:rPr>
          <w:rFonts w:asciiTheme="majorHAnsi" w:hAnsiTheme="majorHAnsi" w:cstheme="majorHAnsi"/>
          <w:b/>
          <w:sz w:val="22"/>
          <w:szCs w:val="22"/>
        </w:rPr>
        <w:t xml:space="preserve">A – DOS CASOS OMISSOS </w:t>
      </w:r>
    </w:p>
    <w:p w14:paraId="3D140161" w14:textId="40AF05CE" w:rsidR="00B44F12" w:rsidRPr="0017634F" w:rsidRDefault="007460F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17</w:t>
      </w:r>
      <w:r w:rsidR="00B44F12" w:rsidRPr="0017634F">
        <w:rPr>
          <w:rFonts w:asciiTheme="majorHAnsi" w:hAnsiTheme="majorHAnsi" w:cstheme="majorHAnsi"/>
          <w:sz w:val="22"/>
          <w:szCs w:val="22"/>
        </w:rPr>
        <w:t>.1</w:t>
      </w:r>
      <w:r w:rsidR="00A40CC2">
        <w:rPr>
          <w:rFonts w:asciiTheme="majorHAnsi" w:hAnsiTheme="majorHAnsi" w:cstheme="majorHAnsi"/>
          <w:sz w:val="22"/>
          <w:szCs w:val="22"/>
        </w:rPr>
        <w:t xml:space="preserve">. </w:t>
      </w:r>
      <w:r w:rsidR="00B44F12" w:rsidRPr="0017634F">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C19E14" w14:textId="77777777" w:rsidR="00080679" w:rsidRDefault="00080679" w:rsidP="00FA56C4">
      <w:pPr>
        <w:spacing w:line="276" w:lineRule="auto"/>
        <w:jc w:val="both"/>
        <w:rPr>
          <w:rFonts w:asciiTheme="majorHAnsi" w:hAnsiTheme="majorHAnsi" w:cstheme="majorHAnsi"/>
          <w:b/>
          <w:sz w:val="22"/>
          <w:szCs w:val="22"/>
        </w:rPr>
      </w:pPr>
    </w:p>
    <w:p w14:paraId="4385A986" w14:textId="084D1F97" w:rsidR="00B44F12" w:rsidRPr="0017634F"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w:t>
      </w:r>
      <w:r w:rsidR="007460F4" w:rsidRPr="0017634F">
        <w:rPr>
          <w:rFonts w:asciiTheme="majorHAnsi" w:hAnsiTheme="majorHAnsi" w:cstheme="majorHAnsi"/>
          <w:b/>
          <w:sz w:val="22"/>
          <w:szCs w:val="22"/>
        </w:rPr>
        <w:t>8</w:t>
      </w:r>
      <w:r w:rsidR="00D9613A">
        <w:rPr>
          <w:rFonts w:asciiTheme="majorHAnsi" w:hAnsiTheme="majorHAnsi" w:cstheme="majorHAnsi"/>
          <w:b/>
          <w:sz w:val="22"/>
          <w:szCs w:val="22"/>
        </w:rPr>
        <w:t xml:space="preserve">. </w:t>
      </w:r>
      <w:r w:rsidRPr="0017634F">
        <w:rPr>
          <w:rFonts w:asciiTheme="majorHAnsi" w:hAnsiTheme="majorHAnsi" w:cstheme="majorHAnsi"/>
          <w:b/>
          <w:sz w:val="22"/>
          <w:szCs w:val="22"/>
        </w:rPr>
        <w:t xml:space="preserve">CLÁUSULA DÉCIMA </w:t>
      </w:r>
      <w:r w:rsidR="00D9613A" w:rsidRPr="0017634F">
        <w:rPr>
          <w:rFonts w:asciiTheme="majorHAnsi" w:hAnsiTheme="majorHAnsi" w:cstheme="majorHAnsi"/>
          <w:b/>
          <w:sz w:val="22"/>
          <w:szCs w:val="22"/>
        </w:rPr>
        <w:t>OITAVA</w:t>
      </w:r>
      <w:r w:rsidRPr="0017634F">
        <w:rPr>
          <w:rFonts w:asciiTheme="majorHAnsi" w:hAnsiTheme="majorHAnsi" w:cstheme="majorHAnsi"/>
          <w:b/>
          <w:sz w:val="22"/>
          <w:szCs w:val="22"/>
        </w:rPr>
        <w:t xml:space="preserve"> – PUBLICAÇÃO</w:t>
      </w:r>
    </w:p>
    <w:p w14:paraId="79C557DD" w14:textId="11DDA368" w:rsidR="00B44F12" w:rsidRPr="0017634F" w:rsidRDefault="007460F4"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18</w:t>
      </w:r>
      <w:r w:rsidR="00B44F12" w:rsidRPr="0017634F">
        <w:rPr>
          <w:rFonts w:asciiTheme="majorHAnsi" w:hAnsiTheme="majorHAnsi" w:cstheme="majorHAnsi"/>
          <w:sz w:val="22"/>
          <w:szCs w:val="22"/>
        </w:rPr>
        <w:t>.1</w:t>
      </w:r>
      <w:r w:rsidR="00A40CC2">
        <w:rPr>
          <w:rFonts w:asciiTheme="majorHAnsi" w:hAnsiTheme="majorHAnsi" w:cstheme="majorHAnsi"/>
          <w:sz w:val="22"/>
          <w:szCs w:val="22"/>
        </w:rPr>
        <w:t xml:space="preserve">. </w:t>
      </w:r>
      <w:r w:rsidR="00B44F12" w:rsidRPr="0017634F">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17634F">
        <w:rPr>
          <w:rFonts w:asciiTheme="majorHAnsi" w:hAnsiTheme="majorHAnsi" w:cstheme="majorHAnsi"/>
          <w:sz w:val="22"/>
          <w:szCs w:val="22"/>
        </w:rPr>
        <w:t>ctivo sítio oficial na Internet</w:t>
      </w:r>
      <w:r w:rsidR="00B44F12" w:rsidRPr="0017634F">
        <w:rPr>
          <w:rFonts w:asciiTheme="majorHAnsi" w:hAnsiTheme="majorHAnsi" w:cstheme="majorHAnsi"/>
          <w:sz w:val="22"/>
          <w:szCs w:val="22"/>
        </w:rPr>
        <w:t xml:space="preserve">. </w:t>
      </w:r>
    </w:p>
    <w:p w14:paraId="059B4EF6" w14:textId="11D8399F" w:rsidR="00B44F12" w:rsidRPr="0017634F" w:rsidRDefault="007460F4"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19</w:t>
      </w:r>
      <w:r w:rsidR="00106982" w:rsidRPr="0017634F">
        <w:rPr>
          <w:rFonts w:asciiTheme="majorHAnsi" w:hAnsiTheme="majorHAnsi" w:cstheme="majorHAnsi"/>
          <w:b/>
          <w:sz w:val="22"/>
          <w:szCs w:val="22"/>
        </w:rPr>
        <w:t xml:space="preserve">. </w:t>
      </w:r>
      <w:r w:rsidR="00B44F12" w:rsidRPr="0017634F">
        <w:rPr>
          <w:rFonts w:asciiTheme="majorHAnsi" w:hAnsiTheme="majorHAnsi" w:cstheme="majorHAnsi"/>
          <w:b/>
          <w:sz w:val="22"/>
          <w:szCs w:val="22"/>
        </w:rPr>
        <w:t xml:space="preserve">CLÁUSULA DÉCIMA </w:t>
      </w:r>
      <w:r w:rsidR="00A40CC2">
        <w:rPr>
          <w:rFonts w:asciiTheme="majorHAnsi" w:hAnsiTheme="majorHAnsi" w:cstheme="majorHAnsi"/>
          <w:b/>
          <w:sz w:val="22"/>
          <w:szCs w:val="22"/>
        </w:rPr>
        <w:t>NONA</w:t>
      </w:r>
      <w:r w:rsidR="00B44F12" w:rsidRPr="0017634F">
        <w:rPr>
          <w:rFonts w:asciiTheme="majorHAnsi" w:hAnsiTheme="majorHAnsi" w:cstheme="majorHAnsi"/>
          <w:b/>
          <w:sz w:val="22"/>
          <w:szCs w:val="22"/>
        </w:rPr>
        <w:t xml:space="preserve">– FORO </w:t>
      </w:r>
    </w:p>
    <w:p w14:paraId="2CA24840" w14:textId="77777777" w:rsidR="00D9613A" w:rsidRDefault="00B44F12" w:rsidP="00FA56C4">
      <w:pPr>
        <w:pStyle w:val="PargrafodaLista"/>
        <w:numPr>
          <w:ilvl w:val="1"/>
          <w:numId w:val="29"/>
        </w:numPr>
        <w:spacing w:line="276" w:lineRule="auto"/>
        <w:ind w:left="0" w:firstLine="0"/>
        <w:jc w:val="both"/>
        <w:rPr>
          <w:rFonts w:asciiTheme="majorHAnsi" w:hAnsiTheme="majorHAnsi" w:cstheme="majorHAnsi"/>
          <w:sz w:val="22"/>
          <w:szCs w:val="22"/>
        </w:rPr>
      </w:pPr>
      <w:r w:rsidRPr="00D9613A">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09BA59C7" w14:textId="77777777" w:rsidR="00080679" w:rsidRPr="00C66A24" w:rsidRDefault="00080679" w:rsidP="00C66A24">
      <w:pPr>
        <w:spacing w:line="276" w:lineRule="auto"/>
        <w:jc w:val="both"/>
        <w:rPr>
          <w:rFonts w:asciiTheme="majorHAnsi" w:hAnsiTheme="majorHAnsi" w:cstheme="majorHAnsi"/>
          <w:sz w:val="22"/>
          <w:szCs w:val="22"/>
        </w:rPr>
      </w:pPr>
    </w:p>
    <w:p w14:paraId="6B31428F" w14:textId="4BDA1DE9" w:rsidR="00106982" w:rsidRPr="00C07DA4" w:rsidRDefault="00C07DA4" w:rsidP="00FA56C4">
      <w:pPr>
        <w:pStyle w:val="PargrafodaLista"/>
        <w:numPr>
          <w:ilvl w:val="0"/>
          <w:numId w:val="29"/>
        </w:numPr>
        <w:spacing w:line="276" w:lineRule="auto"/>
        <w:jc w:val="both"/>
        <w:rPr>
          <w:rFonts w:asciiTheme="majorHAnsi" w:hAnsiTheme="majorHAnsi" w:cstheme="majorHAnsi"/>
          <w:sz w:val="22"/>
          <w:szCs w:val="22"/>
        </w:rPr>
      </w:pPr>
      <w:r>
        <w:rPr>
          <w:rFonts w:asciiTheme="majorHAnsi" w:hAnsiTheme="majorHAnsi" w:cstheme="majorHAnsi"/>
          <w:b/>
          <w:sz w:val="22"/>
          <w:szCs w:val="22"/>
        </w:rPr>
        <w:t xml:space="preserve">- </w:t>
      </w:r>
      <w:r w:rsidR="00D9613A" w:rsidRPr="00C07DA4">
        <w:rPr>
          <w:rFonts w:asciiTheme="majorHAnsi" w:hAnsiTheme="majorHAnsi" w:cstheme="majorHAnsi"/>
          <w:b/>
          <w:sz w:val="22"/>
          <w:szCs w:val="22"/>
        </w:rPr>
        <w:t>CLÁUSULA VIGÉSIMA</w:t>
      </w:r>
      <w:r w:rsidR="00A40CC2">
        <w:rPr>
          <w:rFonts w:asciiTheme="majorHAnsi" w:hAnsiTheme="majorHAnsi" w:cstheme="majorHAnsi"/>
          <w:b/>
          <w:sz w:val="22"/>
          <w:szCs w:val="22"/>
        </w:rPr>
        <w:t xml:space="preserve"> – FISCALIZAÇÃO</w:t>
      </w:r>
    </w:p>
    <w:p w14:paraId="5BD36082" w14:textId="6321C69F" w:rsidR="00106982" w:rsidRPr="0017634F" w:rsidRDefault="00C07DA4" w:rsidP="00FA56C4">
      <w:pPr>
        <w:pStyle w:val="PargrafodaLista"/>
        <w:widowControl w:val="0"/>
        <w:tabs>
          <w:tab w:val="left" w:pos="827"/>
        </w:tabs>
        <w:spacing w:before="120" w:line="276" w:lineRule="auto"/>
        <w:ind w:left="0" w:right="-1"/>
        <w:jc w:val="both"/>
        <w:rPr>
          <w:rFonts w:asciiTheme="majorHAnsi" w:hAnsiTheme="majorHAnsi" w:cstheme="majorHAnsi"/>
          <w:bCs/>
          <w:sz w:val="22"/>
          <w:szCs w:val="22"/>
        </w:rPr>
      </w:pPr>
      <w:r>
        <w:rPr>
          <w:rFonts w:asciiTheme="majorHAnsi" w:hAnsiTheme="majorHAnsi" w:cstheme="majorHAnsi"/>
          <w:bCs/>
          <w:sz w:val="22"/>
          <w:szCs w:val="22"/>
        </w:rPr>
        <w:t xml:space="preserve">20.1. </w:t>
      </w:r>
      <w:r w:rsidR="00106982" w:rsidRPr="0017634F">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C07DA4" w:rsidRDefault="00C07DA4" w:rsidP="00FA56C4">
      <w:pPr>
        <w:widowControl w:val="0"/>
        <w:tabs>
          <w:tab w:val="left" w:pos="827"/>
        </w:tabs>
        <w:spacing w:before="120" w:line="276" w:lineRule="auto"/>
        <w:ind w:right="-1"/>
        <w:jc w:val="both"/>
        <w:rPr>
          <w:rFonts w:asciiTheme="majorHAnsi" w:hAnsiTheme="majorHAnsi" w:cstheme="majorHAnsi"/>
          <w:bCs/>
          <w:sz w:val="22"/>
          <w:szCs w:val="22"/>
        </w:rPr>
      </w:pPr>
      <w:r>
        <w:rPr>
          <w:rFonts w:asciiTheme="majorHAnsi" w:hAnsiTheme="majorHAnsi" w:cstheme="majorHAnsi"/>
          <w:bCs/>
          <w:sz w:val="22"/>
          <w:szCs w:val="22"/>
        </w:rPr>
        <w:t xml:space="preserve">20.2. </w:t>
      </w:r>
      <w:r w:rsidR="00106982" w:rsidRPr="00C07DA4">
        <w:rPr>
          <w:rFonts w:asciiTheme="majorHAnsi" w:hAnsiTheme="majorHAnsi" w:cstheme="majorHAnsi"/>
          <w:bCs/>
          <w:sz w:val="22"/>
          <w:szCs w:val="22"/>
        </w:rPr>
        <w:t>O contrato será fiscalizado pelo servidor XXXXXXXXXXXX.</w:t>
      </w:r>
    </w:p>
    <w:p w14:paraId="1CB5D04C" w14:textId="77777777" w:rsidR="00A65CBA" w:rsidRPr="0017634F" w:rsidRDefault="00A65CBA" w:rsidP="00FA56C4">
      <w:pPr>
        <w:spacing w:line="276" w:lineRule="auto"/>
        <w:jc w:val="both"/>
        <w:rPr>
          <w:rFonts w:asciiTheme="majorHAnsi" w:hAnsiTheme="majorHAnsi" w:cstheme="majorHAnsi"/>
          <w:sz w:val="22"/>
          <w:szCs w:val="22"/>
        </w:rPr>
      </w:pPr>
    </w:p>
    <w:p w14:paraId="04684511" w14:textId="77777777" w:rsidR="00990E91" w:rsidRPr="0017634F" w:rsidRDefault="00990E91"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 xml:space="preserve">E assim, por estarem certas e ajustadas, as partes assinam este </w:t>
      </w:r>
      <w:r w:rsidRPr="0017634F">
        <w:rPr>
          <w:rFonts w:asciiTheme="majorHAnsi" w:hAnsiTheme="majorHAnsi" w:cstheme="majorHAnsi"/>
          <w:b/>
          <w:bCs/>
          <w:sz w:val="22"/>
          <w:szCs w:val="22"/>
        </w:rPr>
        <w:t>T</w:t>
      </w:r>
      <w:r w:rsidRPr="0017634F">
        <w:rPr>
          <w:rFonts w:asciiTheme="majorHAnsi" w:hAnsiTheme="majorHAnsi" w:cstheme="majorHAnsi"/>
          <w:b/>
          <w:sz w:val="22"/>
          <w:szCs w:val="22"/>
        </w:rPr>
        <w:t>ERMO DE CONTRATO</w:t>
      </w:r>
      <w:r w:rsidRPr="0017634F">
        <w:rPr>
          <w:rFonts w:asciiTheme="majorHAnsi" w:hAnsiTheme="majorHAnsi" w:cstheme="majorHAnsi"/>
          <w:sz w:val="22"/>
          <w:szCs w:val="22"/>
        </w:rPr>
        <w:t>, em 02 (duas) vias de igual teor, sendo lavrado um para cada Gerência/Fundo, na presença de 02 (duas) testemunhas.</w:t>
      </w:r>
    </w:p>
    <w:p w14:paraId="26C0C932" w14:textId="5822F676" w:rsidR="00B44F12" w:rsidRPr="0017634F" w:rsidRDefault="00B44F12" w:rsidP="00FA56C4">
      <w:pPr>
        <w:spacing w:line="276" w:lineRule="auto"/>
        <w:jc w:val="right"/>
        <w:rPr>
          <w:rFonts w:asciiTheme="majorHAnsi" w:hAnsiTheme="majorHAnsi" w:cstheme="majorHAnsi"/>
          <w:sz w:val="22"/>
          <w:szCs w:val="22"/>
        </w:rPr>
      </w:pPr>
      <w:r w:rsidRPr="0017634F">
        <w:rPr>
          <w:rFonts w:asciiTheme="majorHAnsi" w:hAnsiTheme="majorHAnsi" w:cstheme="majorHAnsi"/>
          <w:sz w:val="22"/>
          <w:szCs w:val="22"/>
        </w:rPr>
        <w:t xml:space="preserve">Sonora – MS, </w:t>
      </w:r>
      <w:r w:rsidR="002701FF" w:rsidRPr="0017634F">
        <w:rPr>
          <w:rFonts w:asciiTheme="majorHAnsi" w:hAnsiTheme="majorHAnsi" w:cstheme="majorHAnsi"/>
          <w:sz w:val="22"/>
          <w:szCs w:val="22"/>
        </w:rPr>
        <w:t>XX</w:t>
      </w:r>
      <w:r w:rsidRPr="0017634F">
        <w:rPr>
          <w:rFonts w:asciiTheme="majorHAnsi" w:hAnsiTheme="majorHAnsi" w:cstheme="majorHAnsi"/>
          <w:sz w:val="22"/>
          <w:szCs w:val="22"/>
        </w:rPr>
        <w:t xml:space="preserve"> de </w:t>
      </w:r>
      <w:r w:rsidR="002701FF" w:rsidRPr="0017634F">
        <w:rPr>
          <w:rFonts w:asciiTheme="majorHAnsi" w:hAnsiTheme="majorHAnsi" w:cstheme="majorHAnsi"/>
          <w:sz w:val="22"/>
          <w:szCs w:val="22"/>
        </w:rPr>
        <w:t>XXXXXXXX</w:t>
      </w:r>
      <w:r w:rsidRPr="0017634F">
        <w:rPr>
          <w:rFonts w:asciiTheme="majorHAnsi" w:hAnsiTheme="majorHAnsi" w:cstheme="majorHAnsi"/>
          <w:sz w:val="22"/>
          <w:szCs w:val="22"/>
        </w:rPr>
        <w:t xml:space="preserve"> de 20</w:t>
      </w:r>
      <w:r w:rsidR="002701FF" w:rsidRPr="0017634F">
        <w:rPr>
          <w:rFonts w:asciiTheme="majorHAnsi" w:hAnsiTheme="majorHAnsi" w:cstheme="majorHAnsi"/>
          <w:sz w:val="22"/>
          <w:szCs w:val="22"/>
        </w:rPr>
        <w:t>XX</w:t>
      </w:r>
      <w:r w:rsidRPr="0017634F">
        <w:rPr>
          <w:rFonts w:asciiTheme="majorHAnsi" w:hAnsiTheme="majorHAnsi" w:cstheme="majorHAnsi"/>
          <w:sz w:val="22"/>
          <w:szCs w:val="22"/>
        </w:rPr>
        <w:t>.</w:t>
      </w:r>
    </w:p>
    <w:p w14:paraId="3DEA3AD5" w14:textId="77777777" w:rsidR="002B1977"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 xml:space="preserve"> </w:t>
      </w:r>
    </w:p>
    <w:p w14:paraId="707583D2" w14:textId="77777777" w:rsidR="002B1977" w:rsidRDefault="002B1977" w:rsidP="00FA56C4">
      <w:pPr>
        <w:spacing w:line="276" w:lineRule="auto"/>
        <w:jc w:val="both"/>
        <w:rPr>
          <w:rFonts w:asciiTheme="majorHAnsi" w:hAnsiTheme="majorHAnsi" w:cstheme="majorHAnsi"/>
          <w:b/>
          <w:sz w:val="22"/>
          <w:szCs w:val="22"/>
        </w:rPr>
      </w:pPr>
    </w:p>
    <w:p w14:paraId="426CD8A1" w14:textId="5DDFDEDC" w:rsidR="00811D03" w:rsidRPr="0017634F" w:rsidRDefault="00811D03"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CONTRATANTES:</w:t>
      </w:r>
    </w:p>
    <w:p w14:paraId="4E3DF098" w14:textId="7AE038F1" w:rsidR="00D44BBF" w:rsidRPr="0017634F" w:rsidRDefault="00D44BBF" w:rsidP="00FA56C4">
      <w:pPr>
        <w:spacing w:line="276" w:lineRule="auto"/>
        <w:jc w:val="both"/>
        <w:rPr>
          <w:rFonts w:asciiTheme="majorHAnsi" w:hAnsiTheme="majorHAnsi" w:cstheme="majorHAnsi"/>
          <w:sz w:val="22"/>
          <w:szCs w:val="22"/>
        </w:rPr>
      </w:pPr>
      <w:r w:rsidRPr="0017634F">
        <w:rPr>
          <w:rFonts w:asciiTheme="majorHAnsi" w:hAnsiTheme="majorHAnsi" w:cstheme="majorHAnsi"/>
          <w:sz w:val="22"/>
          <w:szCs w:val="22"/>
        </w:rPr>
        <w:t>______________________________</w:t>
      </w:r>
      <w:r w:rsidR="002701FF" w:rsidRPr="0017634F">
        <w:rPr>
          <w:rFonts w:asciiTheme="majorHAnsi" w:hAnsiTheme="majorHAnsi" w:cstheme="majorHAnsi"/>
          <w:sz w:val="22"/>
          <w:szCs w:val="22"/>
        </w:rPr>
        <w:t xml:space="preserve">                                 ____________________________              </w:t>
      </w:r>
    </w:p>
    <w:p w14:paraId="3943DF98" w14:textId="11EE7105" w:rsidR="00D44BBF" w:rsidRPr="0017634F" w:rsidRDefault="00D44BBF" w:rsidP="00FA56C4">
      <w:pPr>
        <w:tabs>
          <w:tab w:val="left" w:pos="426"/>
        </w:tabs>
        <w:adjustRightInd w:val="0"/>
        <w:spacing w:line="276" w:lineRule="auto"/>
        <w:jc w:val="both"/>
        <w:rPr>
          <w:rFonts w:asciiTheme="majorHAnsi" w:eastAsia="MyriadPro-Regular" w:hAnsiTheme="majorHAnsi" w:cstheme="majorHAnsi"/>
          <w:b/>
          <w:color w:val="000000"/>
          <w:sz w:val="22"/>
          <w:szCs w:val="22"/>
        </w:rPr>
      </w:pPr>
      <w:r w:rsidRPr="0017634F">
        <w:rPr>
          <w:rFonts w:asciiTheme="majorHAnsi" w:eastAsia="MyriadPro-Regular" w:hAnsiTheme="majorHAnsi" w:cstheme="majorHAnsi"/>
          <w:b/>
          <w:color w:val="000000"/>
          <w:sz w:val="22"/>
          <w:szCs w:val="22"/>
        </w:rPr>
        <w:tab/>
        <w:t xml:space="preserve">       </w:t>
      </w:r>
      <w:r w:rsidR="002701FF" w:rsidRPr="0017634F">
        <w:rPr>
          <w:rFonts w:asciiTheme="majorHAnsi" w:hAnsiTheme="majorHAnsi" w:cstheme="majorHAnsi"/>
          <w:b/>
          <w:sz w:val="22"/>
          <w:szCs w:val="22"/>
        </w:rPr>
        <w:t>XXXXXXXXXXXXXXX</w:t>
      </w:r>
      <w:r w:rsidRPr="0017634F">
        <w:rPr>
          <w:rFonts w:asciiTheme="majorHAnsi" w:eastAsia="MyriadPro-Regular" w:hAnsiTheme="majorHAnsi" w:cstheme="majorHAnsi"/>
          <w:b/>
          <w:color w:val="000000"/>
          <w:sz w:val="22"/>
          <w:szCs w:val="22"/>
        </w:rPr>
        <w:tab/>
        <w:t xml:space="preserve">                                  </w:t>
      </w:r>
      <w:r w:rsidR="008F645B">
        <w:rPr>
          <w:rFonts w:asciiTheme="majorHAnsi" w:eastAsia="MyriadPro-Regular" w:hAnsiTheme="majorHAnsi" w:cstheme="majorHAnsi"/>
          <w:b/>
          <w:color w:val="000000"/>
          <w:sz w:val="22"/>
          <w:szCs w:val="22"/>
        </w:rPr>
        <w:t xml:space="preserve">         </w:t>
      </w:r>
      <w:r w:rsidRPr="0017634F">
        <w:rPr>
          <w:rFonts w:asciiTheme="majorHAnsi" w:eastAsia="MyriadPro-Regular" w:hAnsiTheme="majorHAnsi" w:cstheme="majorHAnsi"/>
          <w:b/>
          <w:color w:val="000000"/>
          <w:sz w:val="22"/>
          <w:szCs w:val="22"/>
        </w:rPr>
        <w:t xml:space="preserve">   </w:t>
      </w:r>
      <w:r w:rsidR="002701FF" w:rsidRPr="0017634F">
        <w:rPr>
          <w:rFonts w:asciiTheme="majorHAnsi" w:eastAsia="MyriadPro-Regular" w:hAnsiTheme="majorHAnsi" w:cstheme="majorHAnsi"/>
          <w:b/>
          <w:color w:val="000000"/>
          <w:sz w:val="22"/>
          <w:szCs w:val="22"/>
        </w:rPr>
        <w:t xml:space="preserve">   </w:t>
      </w:r>
      <w:r w:rsidR="00A65CBA" w:rsidRPr="0017634F">
        <w:rPr>
          <w:rFonts w:asciiTheme="majorHAnsi" w:hAnsiTheme="majorHAnsi" w:cstheme="majorHAnsi"/>
          <w:b/>
          <w:sz w:val="22"/>
          <w:szCs w:val="22"/>
        </w:rPr>
        <w:t>XXXXXXXXXXXXXXXXXXX</w:t>
      </w:r>
    </w:p>
    <w:p w14:paraId="48C13C90" w14:textId="3A3C30D2" w:rsidR="00C65730" w:rsidRPr="0017634F" w:rsidRDefault="00D44BBF" w:rsidP="00FA56C4">
      <w:pPr>
        <w:tabs>
          <w:tab w:val="left" w:pos="426"/>
        </w:tabs>
        <w:adjustRightInd w:val="0"/>
        <w:spacing w:line="276" w:lineRule="auto"/>
        <w:jc w:val="both"/>
        <w:rPr>
          <w:rFonts w:asciiTheme="majorHAnsi" w:eastAsia="MyriadPro-Regular" w:hAnsiTheme="majorHAnsi" w:cstheme="majorHAnsi"/>
          <w:b/>
          <w:color w:val="000000"/>
          <w:sz w:val="22"/>
          <w:szCs w:val="22"/>
        </w:rPr>
      </w:pPr>
      <w:r w:rsidRPr="0017634F">
        <w:rPr>
          <w:rFonts w:asciiTheme="majorHAnsi" w:eastAsia="MyriadPro-Regular" w:hAnsiTheme="majorHAnsi" w:cstheme="majorHAnsi"/>
          <w:b/>
          <w:sz w:val="22"/>
          <w:szCs w:val="22"/>
        </w:rPr>
        <w:t xml:space="preserve">         </w:t>
      </w:r>
      <w:r w:rsidRPr="0017634F">
        <w:rPr>
          <w:rFonts w:asciiTheme="majorHAnsi" w:hAnsiTheme="majorHAnsi" w:cstheme="majorHAnsi"/>
          <w:sz w:val="22"/>
          <w:szCs w:val="22"/>
          <w:shd w:val="clear" w:color="auto" w:fill="FFFFFF"/>
        </w:rPr>
        <w:t>Prefeit</w:t>
      </w:r>
      <w:r w:rsidR="002701FF" w:rsidRPr="0017634F">
        <w:rPr>
          <w:rFonts w:asciiTheme="majorHAnsi" w:hAnsiTheme="majorHAnsi" w:cstheme="majorHAnsi"/>
          <w:sz w:val="22"/>
          <w:szCs w:val="22"/>
          <w:shd w:val="clear" w:color="auto" w:fill="FFFFFF"/>
        </w:rPr>
        <w:t>a</w:t>
      </w:r>
      <w:r w:rsidRPr="0017634F">
        <w:rPr>
          <w:rFonts w:asciiTheme="majorHAnsi" w:hAnsiTheme="majorHAnsi" w:cstheme="majorHAnsi"/>
          <w:sz w:val="22"/>
          <w:szCs w:val="22"/>
          <w:shd w:val="clear" w:color="auto" w:fill="FFFFFF"/>
        </w:rPr>
        <w:t xml:space="preserve"> Municipal de Sonora              </w:t>
      </w:r>
      <w:r w:rsidR="003B23AA" w:rsidRPr="0017634F">
        <w:rPr>
          <w:rFonts w:asciiTheme="majorHAnsi" w:hAnsiTheme="majorHAnsi" w:cstheme="majorHAnsi"/>
          <w:sz w:val="22"/>
          <w:szCs w:val="22"/>
          <w:shd w:val="clear" w:color="auto" w:fill="FFFFFF"/>
        </w:rPr>
        <w:t xml:space="preserve">   </w:t>
      </w:r>
      <w:r w:rsidR="002701FF" w:rsidRPr="0017634F">
        <w:rPr>
          <w:rFonts w:asciiTheme="majorHAnsi" w:hAnsiTheme="majorHAnsi" w:cstheme="majorHAnsi"/>
          <w:color w:val="222222"/>
          <w:sz w:val="22"/>
          <w:szCs w:val="22"/>
          <w:shd w:val="clear" w:color="auto" w:fill="FFFFFF"/>
        </w:rPr>
        <w:t xml:space="preserve"> </w:t>
      </w:r>
      <w:r w:rsidR="003E41C7">
        <w:rPr>
          <w:rFonts w:asciiTheme="majorHAnsi" w:hAnsiTheme="majorHAnsi" w:cstheme="majorHAnsi"/>
          <w:color w:val="222222"/>
          <w:sz w:val="22"/>
          <w:szCs w:val="22"/>
          <w:shd w:val="clear" w:color="auto" w:fill="FFFFFF"/>
        </w:rPr>
        <w:t xml:space="preserve">                         </w:t>
      </w:r>
      <w:proofErr w:type="spellStart"/>
      <w:r w:rsidR="00620684">
        <w:rPr>
          <w:rFonts w:asciiTheme="majorHAnsi" w:hAnsiTheme="majorHAnsi" w:cstheme="majorHAnsi"/>
          <w:sz w:val="22"/>
          <w:szCs w:val="22"/>
          <w:shd w:val="clear" w:color="auto" w:fill="FFFFFF"/>
        </w:rPr>
        <w:t>Secretario</w:t>
      </w:r>
      <w:proofErr w:type="spellEnd"/>
      <w:r w:rsidR="002701FF" w:rsidRPr="0017634F">
        <w:rPr>
          <w:rFonts w:asciiTheme="majorHAnsi" w:hAnsiTheme="majorHAnsi" w:cstheme="majorHAnsi"/>
          <w:sz w:val="22"/>
          <w:szCs w:val="22"/>
          <w:shd w:val="clear" w:color="auto" w:fill="FFFFFF"/>
        </w:rPr>
        <w:t xml:space="preserve"> Municipal de </w:t>
      </w:r>
      <w:r w:rsidR="00C65730" w:rsidRPr="0017634F">
        <w:rPr>
          <w:rFonts w:asciiTheme="majorHAnsi" w:hAnsiTheme="majorHAnsi" w:cstheme="majorHAnsi"/>
          <w:b/>
          <w:sz w:val="22"/>
          <w:szCs w:val="22"/>
        </w:rPr>
        <w:t>XXXXXXXXXXXXXXXXXXX</w:t>
      </w:r>
    </w:p>
    <w:p w14:paraId="23E05085" w14:textId="77777777" w:rsidR="002B1977" w:rsidRDefault="002B1977" w:rsidP="00FA56C4">
      <w:pPr>
        <w:spacing w:line="276" w:lineRule="auto"/>
        <w:jc w:val="center"/>
        <w:rPr>
          <w:rFonts w:asciiTheme="majorHAnsi" w:hAnsiTheme="majorHAnsi" w:cstheme="majorHAnsi"/>
          <w:bCs/>
          <w:sz w:val="22"/>
          <w:szCs w:val="22"/>
        </w:rPr>
      </w:pPr>
    </w:p>
    <w:p w14:paraId="4870187F" w14:textId="77777777" w:rsidR="002B1977" w:rsidRDefault="002B1977" w:rsidP="00FA56C4">
      <w:pPr>
        <w:spacing w:line="276" w:lineRule="auto"/>
        <w:jc w:val="center"/>
        <w:rPr>
          <w:rFonts w:asciiTheme="majorHAnsi" w:hAnsiTheme="majorHAnsi" w:cstheme="majorHAnsi"/>
          <w:bCs/>
          <w:sz w:val="22"/>
          <w:szCs w:val="22"/>
        </w:rPr>
      </w:pPr>
    </w:p>
    <w:p w14:paraId="51A53F45" w14:textId="6F7DCEB6" w:rsidR="00B44F12" w:rsidRPr="0017634F" w:rsidRDefault="00B44F12" w:rsidP="00FA56C4">
      <w:pPr>
        <w:spacing w:line="276" w:lineRule="auto"/>
        <w:jc w:val="center"/>
        <w:rPr>
          <w:rFonts w:asciiTheme="majorHAnsi" w:hAnsiTheme="majorHAnsi" w:cstheme="majorHAnsi"/>
          <w:bCs/>
          <w:sz w:val="22"/>
          <w:szCs w:val="22"/>
        </w:rPr>
      </w:pPr>
      <w:r w:rsidRPr="0017634F">
        <w:rPr>
          <w:rFonts w:asciiTheme="majorHAnsi" w:hAnsiTheme="majorHAnsi" w:cstheme="majorHAnsi"/>
          <w:bCs/>
          <w:sz w:val="22"/>
          <w:szCs w:val="22"/>
        </w:rPr>
        <w:t>________________________________</w:t>
      </w:r>
    </w:p>
    <w:p w14:paraId="4B7922E4" w14:textId="77777777" w:rsidR="00B44F12" w:rsidRPr="0017634F" w:rsidRDefault="00B44F12" w:rsidP="00FA56C4">
      <w:pPr>
        <w:spacing w:line="276" w:lineRule="auto"/>
        <w:jc w:val="center"/>
        <w:rPr>
          <w:rFonts w:asciiTheme="majorHAnsi" w:hAnsiTheme="majorHAnsi" w:cstheme="majorHAnsi"/>
          <w:b/>
          <w:bCs/>
          <w:sz w:val="22"/>
          <w:szCs w:val="22"/>
        </w:rPr>
      </w:pPr>
      <w:r w:rsidRPr="0017634F">
        <w:rPr>
          <w:rFonts w:asciiTheme="majorHAnsi" w:hAnsiTheme="majorHAnsi" w:cstheme="majorHAnsi"/>
          <w:b/>
          <w:bCs/>
          <w:sz w:val="22"/>
          <w:szCs w:val="22"/>
        </w:rPr>
        <w:t>Nome:</w:t>
      </w:r>
    </w:p>
    <w:p w14:paraId="013C6318" w14:textId="77777777" w:rsidR="00B44F12" w:rsidRPr="0017634F" w:rsidRDefault="00B44F12" w:rsidP="00FA56C4">
      <w:pPr>
        <w:spacing w:line="276" w:lineRule="auto"/>
        <w:jc w:val="center"/>
        <w:rPr>
          <w:rFonts w:asciiTheme="majorHAnsi" w:hAnsiTheme="majorHAnsi" w:cstheme="majorHAnsi"/>
          <w:b/>
          <w:sz w:val="22"/>
          <w:szCs w:val="22"/>
        </w:rPr>
      </w:pPr>
      <w:r w:rsidRPr="0017634F">
        <w:rPr>
          <w:rFonts w:asciiTheme="majorHAnsi" w:hAnsiTheme="majorHAnsi" w:cstheme="majorHAnsi"/>
          <w:b/>
          <w:sz w:val="22"/>
          <w:szCs w:val="22"/>
        </w:rPr>
        <w:t>Responsável pela empresa Contratada</w:t>
      </w:r>
    </w:p>
    <w:p w14:paraId="7A75CD85" w14:textId="77777777" w:rsidR="00811D03" w:rsidRPr="0017634F" w:rsidRDefault="00811D03" w:rsidP="00FA56C4">
      <w:pPr>
        <w:spacing w:line="276" w:lineRule="auto"/>
        <w:jc w:val="both"/>
        <w:rPr>
          <w:rFonts w:asciiTheme="majorHAnsi" w:hAnsiTheme="majorHAnsi" w:cstheme="majorHAnsi"/>
          <w:b/>
          <w:sz w:val="22"/>
          <w:szCs w:val="22"/>
        </w:rPr>
      </w:pPr>
    </w:p>
    <w:p w14:paraId="04B2302B" w14:textId="3A02CF2C" w:rsidR="00B44F12" w:rsidRPr="0017634F"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Testemunhas</w:t>
      </w:r>
      <w:r w:rsidR="002701FF" w:rsidRPr="0017634F">
        <w:rPr>
          <w:rFonts w:asciiTheme="majorHAnsi" w:hAnsiTheme="majorHAnsi" w:cstheme="majorHAnsi"/>
          <w:b/>
          <w:sz w:val="22"/>
          <w:szCs w:val="22"/>
        </w:rPr>
        <w:t>:</w:t>
      </w:r>
    </w:p>
    <w:p w14:paraId="42EE87B0" w14:textId="1F4F0EE5" w:rsidR="00B44F12" w:rsidRPr="0017634F" w:rsidRDefault="00B44F12" w:rsidP="00FA56C4">
      <w:pPr>
        <w:spacing w:line="276" w:lineRule="auto"/>
        <w:jc w:val="both"/>
        <w:rPr>
          <w:rFonts w:asciiTheme="majorHAnsi" w:hAnsiTheme="majorHAnsi" w:cstheme="majorHAnsi"/>
          <w:b/>
          <w:sz w:val="22"/>
          <w:szCs w:val="22"/>
        </w:rPr>
      </w:pPr>
      <w:r w:rsidRPr="0017634F">
        <w:rPr>
          <w:rFonts w:asciiTheme="majorHAnsi" w:hAnsiTheme="majorHAnsi" w:cstheme="majorHAnsi"/>
          <w:b/>
          <w:sz w:val="22"/>
          <w:szCs w:val="22"/>
        </w:rPr>
        <w:t>________________________________</w:t>
      </w:r>
      <w:r w:rsidR="004E70A6" w:rsidRPr="0017634F">
        <w:rPr>
          <w:rFonts w:asciiTheme="majorHAnsi" w:hAnsiTheme="majorHAnsi" w:cstheme="majorHAnsi"/>
          <w:b/>
          <w:sz w:val="22"/>
          <w:szCs w:val="22"/>
        </w:rPr>
        <w:t xml:space="preserve">                      </w:t>
      </w:r>
      <w:r w:rsidRPr="0017634F">
        <w:rPr>
          <w:rFonts w:asciiTheme="majorHAnsi" w:hAnsiTheme="majorHAnsi" w:cstheme="majorHAnsi"/>
          <w:b/>
          <w:sz w:val="22"/>
          <w:szCs w:val="22"/>
        </w:rPr>
        <w:t>_____________________________</w:t>
      </w:r>
    </w:p>
    <w:p w14:paraId="7FAC561D" w14:textId="05146C23" w:rsidR="00EE1D77" w:rsidRPr="0017634F" w:rsidRDefault="00B44F12" w:rsidP="00FA56C4">
      <w:pPr>
        <w:spacing w:line="276" w:lineRule="auto"/>
        <w:jc w:val="both"/>
        <w:rPr>
          <w:rFonts w:asciiTheme="majorHAnsi" w:hAnsiTheme="majorHAnsi" w:cstheme="majorHAnsi"/>
          <w:b/>
          <w:bCs/>
          <w:sz w:val="22"/>
          <w:szCs w:val="22"/>
        </w:rPr>
      </w:pPr>
      <w:r w:rsidRPr="0017634F">
        <w:rPr>
          <w:rFonts w:asciiTheme="majorHAnsi" w:hAnsiTheme="majorHAnsi" w:cstheme="majorHAnsi"/>
          <w:b/>
          <w:bCs/>
          <w:sz w:val="22"/>
          <w:szCs w:val="22"/>
        </w:rPr>
        <w:t>Nome:</w:t>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sz w:val="22"/>
          <w:szCs w:val="22"/>
        </w:rPr>
        <w:tab/>
      </w:r>
      <w:r w:rsidRPr="0017634F">
        <w:rPr>
          <w:rFonts w:asciiTheme="majorHAnsi" w:hAnsiTheme="majorHAnsi" w:cstheme="majorHAnsi"/>
          <w:b/>
          <w:bCs/>
          <w:sz w:val="22"/>
          <w:szCs w:val="22"/>
        </w:rPr>
        <w:t xml:space="preserve">       </w:t>
      </w:r>
      <w:r w:rsidR="004E70A6" w:rsidRPr="0017634F">
        <w:rPr>
          <w:rFonts w:asciiTheme="majorHAnsi" w:hAnsiTheme="majorHAnsi" w:cstheme="majorHAnsi"/>
          <w:b/>
          <w:bCs/>
          <w:sz w:val="22"/>
          <w:szCs w:val="22"/>
        </w:rPr>
        <w:t xml:space="preserve">        </w:t>
      </w:r>
      <w:r w:rsidRPr="0017634F">
        <w:rPr>
          <w:rFonts w:asciiTheme="majorHAnsi" w:hAnsiTheme="majorHAnsi" w:cstheme="majorHAnsi"/>
          <w:b/>
          <w:bCs/>
          <w:sz w:val="22"/>
          <w:szCs w:val="22"/>
        </w:rPr>
        <w:t>Nome:</w:t>
      </w:r>
    </w:p>
    <w:p w14:paraId="7359C946" w14:textId="77777777" w:rsidR="00C66A24" w:rsidRDefault="00C66A24" w:rsidP="00DA13BC">
      <w:pPr>
        <w:spacing w:line="276" w:lineRule="auto"/>
        <w:rPr>
          <w:rFonts w:asciiTheme="majorHAnsi" w:hAnsiTheme="majorHAnsi" w:cstheme="majorHAnsi"/>
          <w:b/>
          <w:sz w:val="22"/>
          <w:szCs w:val="22"/>
        </w:rPr>
      </w:pPr>
    </w:p>
    <w:p w14:paraId="4465B5F0" w14:textId="11484492" w:rsidR="0025034B" w:rsidRPr="00917093" w:rsidRDefault="0025034B" w:rsidP="00FA56C4">
      <w:pPr>
        <w:spacing w:line="276" w:lineRule="auto"/>
        <w:jc w:val="center"/>
        <w:rPr>
          <w:rFonts w:asciiTheme="majorHAnsi" w:eastAsia="Calibri" w:hAnsiTheme="majorHAnsi" w:cstheme="majorHAnsi"/>
          <w:b/>
          <w:sz w:val="22"/>
          <w:szCs w:val="22"/>
        </w:rPr>
      </w:pPr>
      <w:r w:rsidRPr="00917093">
        <w:rPr>
          <w:rFonts w:asciiTheme="majorHAnsi" w:hAnsiTheme="majorHAnsi" w:cstheme="majorHAnsi"/>
          <w:b/>
          <w:sz w:val="22"/>
          <w:szCs w:val="22"/>
        </w:rPr>
        <w:t xml:space="preserve">ANEXO </w:t>
      </w:r>
      <w:r w:rsidR="00D43BD6">
        <w:rPr>
          <w:rFonts w:asciiTheme="majorHAnsi" w:hAnsiTheme="majorHAnsi" w:cstheme="majorHAnsi"/>
          <w:b/>
          <w:sz w:val="22"/>
          <w:szCs w:val="22"/>
        </w:rPr>
        <w:t>I</w:t>
      </w:r>
      <w:r w:rsidRPr="00917093">
        <w:rPr>
          <w:rFonts w:asciiTheme="majorHAnsi" w:hAnsiTheme="majorHAnsi" w:cstheme="majorHAnsi"/>
          <w:b/>
          <w:sz w:val="22"/>
          <w:szCs w:val="22"/>
        </w:rPr>
        <w:t xml:space="preserve">V - </w:t>
      </w:r>
      <w:r w:rsidRPr="00917093">
        <w:rPr>
          <w:rFonts w:asciiTheme="majorHAnsi" w:eastAsia="Calibri" w:hAnsiTheme="majorHAnsi" w:cstheme="majorHAnsi"/>
          <w:b/>
          <w:sz w:val="22"/>
          <w:szCs w:val="22"/>
        </w:rPr>
        <w:t>DA JUSTIFICATIVA DO VALOR ESTIMADO</w:t>
      </w:r>
    </w:p>
    <w:p w14:paraId="495B18D0" w14:textId="77777777" w:rsidR="00EB00C4" w:rsidRPr="0017634F" w:rsidRDefault="00EB00C4" w:rsidP="00FA56C4">
      <w:pPr>
        <w:spacing w:line="276" w:lineRule="auto"/>
        <w:jc w:val="center"/>
        <w:rPr>
          <w:rFonts w:asciiTheme="majorHAnsi" w:hAnsiTheme="majorHAnsi" w:cstheme="majorHAnsi"/>
          <w:sz w:val="22"/>
          <w:szCs w:val="22"/>
        </w:rPr>
      </w:pPr>
    </w:p>
    <w:p w14:paraId="0D018930" w14:textId="77777777" w:rsidR="0025034B" w:rsidRPr="0017634F" w:rsidRDefault="0025034B" w:rsidP="00FA56C4">
      <w:pPr>
        <w:pStyle w:val="Ttulo2"/>
        <w:spacing w:line="276" w:lineRule="auto"/>
        <w:rPr>
          <w:rFonts w:asciiTheme="majorHAnsi" w:hAnsiTheme="majorHAnsi" w:cstheme="majorHAnsi"/>
          <w:i/>
          <w:iCs/>
          <w:sz w:val="22"/>
          <w:szCs w:val="22"/>
        </w:rPr>
      </w:pPr>
      <w:r w:rsidRPr="0017634F">
        <w:rPr>
          <w:rFonts w:asciiTheme="majorHAnsi" w:hAnsiTheme="majorHAnsi" w:cstheme="majorHAnsi"/>
          <w:sz w:val="22"/>
          <w:szCs w:val="22"/>
        </w:rPr>
        <w:t xml:space="preserve">I – NÃO DIVULGAÇÃO DO VALOR ESTIMADO: </w:t>
      </w:r>
    </w:p>
    <w:p w14:paraId="0EF8B77B" w14:textId="77777777" w:rsidR="0025034B" w:rsidRPr="0017634F" w:rsidRDefault="0025034B" w:rsidP="00FA56C4">
      <w:pPr>
        <w:shd w:val="clear" w:color="auto" w:fill="FFFFFF"/>
        <w:spacing w:line="276" w:lineRule="auto"/>
        <w:ind w:right="142" w:firstLine="1134"/>
        <w:jc w:val="both"/>
        <w:rPr>
          <w:rFonts w:asciiTheme="majorHAnsi" w:hAnsiTheme="majorHAnsi" w:cstheme="majorHAnsi"/>
          <w:sz w:val="22"/>
          <w:szCs w:val="22"/>
        </w:rPr>
      </w:pPr>
      <w:r w:rsidRPr="0017634F">
        <w:rPr>
          <w:rFonts w:asciiTheme="majorHAnsi" w:hAnsiTheme="majorHAnsi" w:cstheme="majorHAnsi"/>
          <w:sz w:val="22"/>
          <w:szCs w:val="22"/>
        </w:rPr>
        <w:t>Os valores médios unitários não serão informados de acordo com</w:t>
      </w:r>
      <w:r w:rsidRPr="0017634F">
        <w:rPr>
          <w:rFonts w:asciiTheme="majorHAnsi" w:hAnsiTheme="majorHAnsi" w:cstheme="majorHAnsi"/>
          <w:b/>
          <w:sz w:val="22"/>
          <w:szCs w:val="22"/>
        </w:rPr>
        <w:t xml:space="preserve"> </w:t>
      </w:r>
      <w:r w:rsidRPr="0017634F">
        <w:rPr>
          <w:rFonts w:asciiTheme="majorHAnsi" w:hAnsiTheme="majorHAnsi" w:cstheme="majorHAnsi"/>
          <w:sz w:val="22"/>
          <w:szCs w:val="22"/>
          <w:lang w:eastAsia="en-GB"/>
        </w:rPr>
        <w:t xml:space="preserve">jurisprudência do </w:t>
      </w:r>
      <w:r w:rsidRPr="0017634F">
        <w:rPr>
          <w:rFonts w:asciiTheme="majorHAnsi" w:hAnsiTheme="majorHAnsi" w:cstheme="majorHAnsi"/>
          <w:sz w:val="22"/>
          <w:szCs w:val="22"/>
        </w:rPr>
        <w:t>Tribunal de Contas da União, conforme julgados exemplificativos:</w:t>
      </w:r>
    </w:p>
    <w:p w14:paraId="76A39045" w14:textId="77777777" w:rsidR="0025034B" w:rsidRPr="0017634F" w:rsidRDefault="0025034B" w:rsidP="00FA56C4">
      <w:pPr>
        <w:tabs>
          <w:tab w:val="left" w:pos="1134"/>
        </w:tabs>
        <w:spacing w:line="276" w:lineRule="auto"/>
        <w:ind w:left="2268"/>
        <w:jc w:val="both"/>
        <w:rPr>
          <w:rFonts w:asciiTheme="majorHAnsi" w:hAnsiTheme="majorHAnsi" w:cstheme="majorHAnsi"/>
          <w:sz w:val="22"/>
          <w:szCs w:val="22"/>
          <w:lang w:eastAsia="en-US"/>
        </w:rPr>
      </w:pPr>
      <w:r w:rsidRPr="0017634F">
        <w:rPr>
          <w:rFonts w:asciiTheme="majorHAnsi" w:hAnsiTheme="majorHAnsi" w:cstheme="majorHAnsi"/>
          <w:sz w:val="22"/>
          <w:szCs w:val="22"/>
          <w:lang w:eastAsia="en-US"/>
        </w:rPr>
        <w:t xml:space="preserve">[...] 35. Portanto, </w:t>
      </w:r>
      <w:r w:rsidRPr="0017634F">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17634F">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17634F" w:rsidRDefault="0025034B" w:rsidP="00FA56C4">
      <w:pPr>
        <w:tabs>
          <w:tab w:val="left" w:pos="1134"/>
        </w:tabs>
        <w:spacing w:line="276" w:lineRule="auto"/>
        <w:ind w:left="2268"/>
        <w:jc w:val="both"/>
        <w:rPr>
          <w:rFonts w:asciiTheme="majorHAnsi" w:hAnsiTheme="majorHAnsi" w:cstheme="majorHAnsi"/>
          <w:sz w:val="22"/>
          <w:szCs w:val="22"/>
          <w:lang w:eastAsia="en-GB"/>
        </w:rPr>
      </w:pPr>
      <w:r w:rsidRPr="0017634F">
        <w:rPr>
          <w:rFonts w:asciiTheme="majorHAnsi" w:hAnsiTheme="majorHAnsi" w:cstheme="majorHAnsi"/>
          <w:sz w:val="22"/>
          <w:szCs w:val="22"/>
          <w:lang w:eastAsia="en-GB"/>
        </w:rPr>
        <w:t xml:space="preserve">REPRESENTAÇÃO. LICITAÇÃO. MODALIDADE PREGÃO (...). </w:t>
      </w:r>
      <w:r w:rsidRPr="0017634F">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17634F">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17634F" w:rsidRDefault="0025034B" w:rsidP="00FA56C4">
      <w:pPr>
        <w:tabs>
          <w:tab w:val="left" w:pos="1134"/>
        </w:tabs>
        <w:spacing w:line="276" w:lineRule="auto"/>
        <w:ind w:left="2268"/>
        <w:jc w:val="both"/>
        <w:rPr>
          <w:rFonts w:asciiTheme="majorHAnsi" w:hAnsiTheme="majorHAnsi" w:cstheme="majorHAnsi"/>
          <w:sz w:val="22"/>
          <w:szCs w:val="22"/>
          <w:lang w:eastAsia="en-US"/>
        </w:rPr>
      </w:pPr>
      <w:r w:rsidRPr="0017634F">
        <w:rPr>
          <w:rFonts w:asciiTheme="majorHAnsi" w:hAnsiTheme="majorHAnsi" w:cstheme="majorHAnsi"/>
          <w:sz w:val="22"/>
          <w:szCs w:val="22"/>
          <w:lang w:eastAsia="en-GB"/>
        </w:rPr>
        <w:t xml:space="preserve">[...] 9. Assim, ressalvada a necessidade de que as estimativas estejam presentes no processo, </w:t>
      </w:r>
      <w:r w:rsidRPr="0017634F">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17634F">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Default="0025034B" w:rsidP="00FA56C4">
      <w:pPr>
        <w:spacing w:line="276" w:lineRule="auto"/>
        <w:jc w:val="right"/>
        <w:rPr>
          <w:rFonts w:asciiTheme="majorHAnsi" w:hAnsiTheme="majorHAnsi" w:cstheme="majorHAnsi"/>
          <w:sz w:val="22"/>
          <w:szCs w:val="22"/>
          <w:highlight w:val="yellow"/>
        </w:rPr>
      </w:pPr>
    </w:p>
    <w:p w14:paraId="3DA3974C" w14:textId="77777777" w:rsidR="006F7E2D" w:rsidRDefault="006F7E2D" w:rsidP="00FA56C4">
      <w:pPr>
        <w:spacing w:line="276" w:lineRule="auto"/>
        <w:jc w:val="right"/>
        <w:rPr>
          <w:rFonts w:asciiTheme="majorHAnsi" w:hAnsiTheme="majorHAnsi" w:cstheme="majorHAnsi"/>
          <w:sz w:val="22"/>
          <w:szCs w:val="22"/>
          <w:highlight w:val="yellow"/>
        </w:rPr>
      </w:pPr>
    </w:p>
    <w:p w14:paraId="164A372A" w14:textId="77777777" w:rsidR="00FA56C4" w:rsidRDefault="00FA56C4" w:rsidP="00FA56C4">
      <w:pPr>
        <w:spacing w:line="276" w:lineRule="auto"/>
        <w:ind w:firstLine="567"/>
        <w:jc w:val="right"/>
        <w:rPr>
          <w:rFonts w:asciiTheme="majorHAnsi" w:eastAsia="MS Mincho" w:hAnsiTheme="majorHAnsi" w:cstheme="majorHAnsi"/>
          <w:color w:val="000000"/>
          <w:sz w:val="22"/>
          <w:szCs w:val="22"/>
        </w:rPr>
      </w:pPr>
    </w:p>
    <w:p w14:paraId="667DDBFA" w14:textId="05F55DED" w:rsidR="00FA56C4" w:rsidRPr="00C66A24" w:rsidRDefault="006F7E2D" w:rsidP="00C66A24">
      <w:pPr>
        <w:spacing w:line="276" w:lineRule="auto"/>
        <w:ind w:firstLine="567"/>
        <w:jc w:val="right"/>
        <w:rPr>
          <w:rFonts w:asciiTheme="majorHAnsi" w:eastAsia="MS Mincho" w:hAnsiTheme="majorHAnsi" w:cstheme="majorHAnsi"/>
          <w:color w:val="000000"/>
          <w:sz w:val="22"/>
          <w:szCs w:val="22"/>
        </w:rPr>
      </w:pPr>
      <w:r w:rsidRPr="000D35C5">
        <w:rPr>
          <w:rFonts w:asciiTheme="majorHAnsi" w:eastAsia="MS Mincho" w:hAnsiTheme="majorHAnsi" w:cstheme="majorHAnsi"/>
          <w:color w:val="000000"/>
          <w:sz w:val="22"/>
          <w:szCs w:val="22"/>
        </w:rPr>
        <w:t xml:space="preserve">Sonora – MS, </w:t>
      </w:r>
      <w:r w:rsidR="00C66A24">
        <w:rPr>
          <w:rFonts w:asciiTheme="majorHAnsi" w:eastAsia="MS Mincho" w:hAnsiTheme="majorHAnsi" w:cstheme="majorHAnsi"/>
          <w:color w:val="000000"/>
          <w:sz w:val="22"/>
          <w:szCs w:val="22"/>
        </w:rPr>
        <w:t xml:space="preserve">25 </w:t>
      </w:r>
      <w:r w:rsidR="00C65730" w:rsidRPr="000D35C5">
        <w:rPr>
          <w:rFonts w:asciiTheme="majorHAnsi" w:eastAsia="MS Mincho" w:hAnsiTheme="majorHAnsi" w:cstheme="majorHAnsi"/>
          <w:color w:val="000000"/>
          <w:sz w:val="22"/>
          <w:szCs w:val="22"/>
        </w:rPr>
        <w:t xml:space="preserve">de </w:t>
      </w:r>
      <w:r w:rsidR="0003082A">
        <w:rPr>
          <w:rFonts w:asciiTheme="majorHAnsi" w:eastAsia="MS Mincho" w:hAnsiTheme="majorHAnsi" w:cstheme="majorHAnsi"/>
          <w:color w:val="000000"/>
          <w:sz w:val="22"/>
          <w:szCs w:val="22"/>
        </w:rPr>
        <w:t>fevereiro</w:t>
      </w:r>
      <w:r w:rsidR="00A343D5" w:rsidRPr="000D35C5">
        <w:rPr>
          <w:rFonts w:asciiTheme="majorHAnsi" w:eastAsia="MS Mincho" w:hAnsiTheme="majorHAnsi" w:cstheme="majorHAnsi"/>
          <w:color w:val="000000"/>
          <w:sz w:val="22"/>
          <w:szCs w:val="22"/>
        </w:rPr>
        <w:t xml:space="preserve"> </w:t>
      </w:r>
      <w:r w:rsidRPr="000D35C5">
        <w:rPr>
          <w:rFonts w:asciiTheme="majorHAnsi" w:eastAsia="MS Mincho" w:hAnsiTheme="majorHAnsi" w:cstheme="majorHAnsi"/>
          <w:color w:val="000000"/>
          <w:sz w:val="22"/>
          <w:szCs w:val="22"/>
        </w:rPr>
        <w:t>de 202</w:t>
      </w:r>
      <w:r w:rsidR="000D35C5">
        <w:rPr>
          <w:rFonts w:asciiTheme="majorHAnsi" w:eastAsia="MS Mincho" w:hAnsiTheme="majorHAnsi" w:cstheme="majorHAnsi"/>
          <w:color w:val="000000"/>
          <w:sz w:val="22"/>
          <w:szCs w:val="22"/>
        </w:rPr>
        <w:t>6</w:t>
      </w:r>
      <w:r w:rsidRPr="000D35C5">
        <w:rPr>
          <w:rFonts w:asciiTheme="majorHAnsi" w:eastAsia="MS Mincho" w:hAnsiTheme="majorHAnsi" w:cstheme="majorHAnsi"/>
          <w:color w:val="000000"/>
          <w:sz w:val="22"/>
          <w:szCs w:val="22"/>
        </w:rPr>
        <w:t>.</w:t>
      </w:r>
    </w:p>
    <w:p w14:paraId="42422937" w14:textId="77777777" w:rsidR="00FA56C4" w:rsidRDefault="00FA56C4" w:rsidP="00FA56C4">
      <w:pPr>
        <w:spacing w:line="276" w:lineRule="auto"/>
        <w:jc w:val="center"/>
        <w:rPr>
          <w:rFonts w:asciiTheme="majorHAnsi" w:hAnsiTheme="majorHAnsi" w:cstheme="majorHAnsi"/>
          <w:color w:val="000000" w:themeColor="text1"/>
          <w:sz w:val="22"/>
          <w:szCs w:val="22"/>
        </w:rPr>
      </w:pPr>
    </w:p>
    <w:p w14:paraId="68E3162D" w14:textId="77777777" w:rsidR="00DA13BC" w:rsidRDefault="00DA13BC" w:rsidP="00FA56C4">
      <w:pPr>
        <w:spacing w:line="276" w:lineRule="auto"/>
        <w:jc w:val="center"/>
        <w:rPr>
          <w:rFonts w:asciiTheme="majorHAnsi" w:hAnsiTheme="majorHAnsi" w:cstheme="majorHAnsi"/>
          <w:color w:val="000000" w:themeColor="text1"/>
          <w:sz w:val="22"/>
          <w:szCs w:val="22"/>
        </w:rPr>
      </w:pPr>
    </w:p>
    <w:p w14:paraId="4A1DA9A1" w14:textId="77777777" w:rsidR="00DA13BC" w:rsidRDefault="00DA13BC" w:rsidP="00FA56C4">
      <w:pPr>
        <w:spacing w:line="276" w:lineRule="auto"/>
        <w:jc w:val="center"/>
        <w:rPr>
          <w:rFonts w:asciiTheme="majorHAnsi" w:hAnsiTheme="majorHAnsi" w:cstheme="majorHAnsi"/>
          <w:color w:val="000000" w:themeColor="text1"/>
          <w:sz w:val="22"/>
          <w:szCs w:val="22"/>
        </w:rPr>
      </w:pPr>
    </w:p>
    <w:p w14:paraId="0734E473" w14:textId="77777777" w:rsidR="00FA56C4" w:rsidRDefault="00FA56C4" w:rsidP="00FA56C4">
      <w:pPr>
        <w:spacing w:line="276" w:lineRule="auto"/>
        <w:jc w:val="center"/>
        <w:rPr>
          <w:rFonts w:asciiTheme="majorHAnsi" w:hAnsiTheme="majorHAnsi" w:cstheme="majorHAnsi"/>
          <w:color w:val="000000" w:themeColor="text1"/>
          <w:sz w:val="22"/>
          <w:szCs w:val="22"/>
        </w:rPr>
      </w:pPr>
    </w:p>
    <w:p w14:paraId="376DE4BC" w14:textId="77777777" w:rsidR="00FA56C4" w:rsidRDefault="00FA56C4" w:rsidP="00FA56C4">
      <w:pPr>
        <w:spacing w:line="276" w:lineRule="auto"/>
        <w:jc w:val="center"/>
        <w:rPr>
          <w:rFonts w:asciiTheme="majorHAnsi" w:hAnsiTheme="majorHAnsi" w:cstheme="majorHAnsi"/>
          <w:color w:val="000000" w:themeColor="text1"/>
          <w:sz w:val="22"/>
          <w:szCs w:val="22"/>
        </w:rPr>
      </w:pPr>
    </w:p>
    <w:p w14:paraId="08BF9007" w14:textId="132CC428" w:rsidR="00437366" w:rsidRPr="000B771A" w:rsidRDefault="00437366" w:rsidP="00FA56C4">
      <w:pPr>
        <w:spacing w:line="276" w:lineRule="auto"/>
        <w:jc w:val="center"/>
        <w:rPr>
          <w:rFonts w:asciiTheme="majorHAnsi" w:hAnsiTheme="majorHAnsi" w:cstheme="majorHAnsi"/>
          <w:color w:val="000000" w:themeColor="text1"/>
          <w:sz w:val="22"/>
          <w:szCs w:val="22"/>
        </w:rPr>
      </w:pPr>
      <w:r w:rsidRPr="000B771A">
        <w:rPr>
          <w:rFonts w:asciiTheme="majorHAnsi" w:hAnsiTheme="majorHAnsi" w:cstheme="majorHAnsi"/>
          <w:color w:val="000000" w:themeColor="text1"/>
          <w:sz w:val="22"/>
          <w:szCs w:val="22"/>
        </w:rPr>
        <w:t>________________________________________</w:t>
      </w:r>
    </w:p>
    <w:p w14:paraId="38050275" w14:textId="77777777" w:rsidR="00437366" w:rsidRPr="000B771A" w:rsidRDefault="00437366" w:rsidP="00FA56C4">
      <w:pPr>
        <w:pStyle w:val="Ttulo1"/>
        <w:spacing w:before="0" w:line="276" w:lineRule="auto"/>
        <w:ind w:left="291" w:right="204"/>
        <w:jc w:val="center"/>
        <w:rPr>
          <w:rFonts w:eastAsiaTheme="minorEastAsia" w:cstheme="majorHAnsi"/>
          <w:bCs w:val="0"/>
          <w:color w:val="auto"/>
          <w:sz w:val="24"/>
          <w:szCs w:val="24"/>
        </w:rPr>
      </w:pPr>
      <w:r>
        <w:rPr>
          <w:rFonts w:eastAsiaTheme="minorEastAsia" w:cstheme="majorHAnsi"/>
          <w:bCs w:val="0"/>
          <w:color w:val="auto"/>
          <w:sz w:val="24"/>
          <w:szCs w:val="24"/>
        </w:rPr>
        <w:t>Raiane Tomé dos Anjos</w:t>
      </w:r>
    </w:p>
    <w:p w14:paraId="333C18E6" w14:textId="77777777" w:rsidR="00437366" w:rsidRPr="00BA433E" w:rsidRDefault="00437366" w:rsidP="00FA56C4">
      <w:pPr>
        <w:pStyle w:val="Ttulo1"/>
        <w:spacing w:before="0" w:line="276" w:lineRule="auto"/>
        <w:ind w:left="291" w:right="204"/>
        <w:jc w:val="center"/>
        <w:rPr>
          <w:rFonts w:eastAsiaTheme="minorEastAsia" w:cstheme="majorHAnsi"/>
          <w:b w:val="0"/>
          <w:bCs w:val="0"/>
          <w:color w:val="auto"/>
          <w:sz w:val="24"/>
          <w:szCs w:val="24"/>
        </w:rPr>
      </w:pPr>
      <w:r>
        <w:rPr>
          <w:rFonts w:eastAsiaTheme="minorEastAsia" w:cstheme="majorHAnsi"/>
          <w:b w:val="0"/>
          <w:bCs w:val="0"/>
          <w:color w:val="auto"/>
          <w:sz w:val="24"/>
          <w:szCs w:val="24"/>
        </w:rPr>
        <w:t>Superintendente de Planejamento de Compras</w:t>
      </w:r>
    </w:p>
    <w:p w14:paraId="76AF10F6" w14:textId="7A78385E" w:rsidR="0025034B" w:rsidRDefault="0025034B" w:rsidP="00FA56C4">
      <w:pPr>
        <w:spacing w:line="276" w:lineRule="auto"/>
        <w:rPr>
          <w:rFonts w:asciiTheme="majorHAnsi" w:hAnsiTheme="majorHAnsi" w:cstheme="majorHAnsi"/>
          <w:b/>
          <w:bCs/>
          <w:sz w:val="22"/>
          <w:szCs w:val="22"/>
        </w:rPr>
      </w:pPr>
    </w:p>
    <w:p w14:paraId="13136BF3" w14:textId="77777777" w:rsidR="00C66A24" w:rsidRDefault="00C66A24" w:rsidP="00FA56C4">
      <w:pPr>
        <w:spacing w:line="276" w:lineRule="auto"/>
        <w:rPr>
          <w:rFonts w:asciiTheme="majorHAnsi" w:hAnsiTheme="majorHAnsi" w:cstheme="majorHAnsi"/>
          <w:b/>
          <w:bCs/>
          <w:sz w:val="22"/>
          <w:szCs w:val="22"/>
        </w:rPr>
      </w:pPr>
    </w:p>
    <w:p w14:paraId="6D0667D7" w14:textId="29CA9898" w:rsidR="00FA56C4" w:rsidRDefault="00FA56C4" w:rsidP="00FA56C4">
      <w:pPr>
        <w:spacing w:line="276" w:lineRule="auto"/>
        <w:rPr>
          <w:rFonts w:asciiTheme="majorHAnsi" w:hAnsiTheme="majorHAnsi" w:cstheme="majorHAnsi"/>
          <w:b/>
          <w:bCs/>
          <w:sz w:val="22"/>
          <w:szCs w:val="22"/>
        </w:rPr>
      </w:pPr>
    </w:p>
    <w:p w14:paraId="7618E0F4" w14:textId="1627BCF5" w:rsidR="00F647E5" w:rsidRPr="00C66A24" w:rsidRDefault="00D43BD6" w:rsidP="00FA56C4">
      <w:pPr>
        <w:pStyle w:val="Corpodetexto"/>
        <w:spacing w:after="0" w:afterAutospacing="0" w:line="276" w:lineRule="auto"/>
        <w:jc w:val="center"/>
        <w:rPr>
          <w:rFonts w:asciiTheme="majorHAnsi" w:hAnsiTheme="majorHAnsi" w:cstheme="majorHAnsi"/>
          <w:b/>
          <w:bCs/>
          <w:spacing w:val="-2"/>
          <w:sz w:val="20"/>
          <w:szCs w:val="20"/>
        </w:rPr>
      </w:pPr>
      <w:bookmarkStart w:id="13" w:name="_Hlk193283148"/>
      <w:r w:rsidRPr="00C66A24">
        <w:rPr>
          <w:rFonts w:asciiTheme="majorHAnsi" w:hAnsiTheme="majorHAnsi" w:cstheme="majorHAnsi"/>
          <w:b/>
          <w:bCs/>
          <w:spacing w:val="-2"/>
          <w:sz w:val="20"/>
          <w:szCs w:val="20"/>
        </w:rPr>
        <w:lastRenderedPageBreak/>
        <w:t>ANEXO V</w:t>
      </w:r>
      <w:r w:rsidR="00F647E5" w:rsidRPr="00C66A24">
        <w:rPr>
          <w:rFonts w:asciiTheme="majorHAnsi" w:hAnsiTheme="majorHAnsi" w:cstheme="majorHAnsi"/>
          <w:b/>
          <w:bCs/>
          <w:spacing w:val="-2"/>
          <w:sz w:val="20"/>
          <w:szCs w:val="20"/>
        </w:rPr>
        <w:t xml:space="preserve"> - </w:t>
      </w:r>
      <w:r w:rsidR="005E113A" w:rsidRPr="00C66A24">
        <w:rPr>
          <w:rFonts w:asciiTheme="majorHAnsi" w:hAnsiTheme="majorHAnsi" w:cstheme="majorHAnsi"/>
          <w:b/>
          <w:bCs/>
          <w:sz w:val="20"/>
          <w:szCs w:val="20"/>
        </w:rPr>
        <w:t>DECLARAÇÃO</w:t>
      </w:r>
      <w:r w:rsidR="005E113A" w:rsidRPr="00C66A24">
        <w:rPr>
          <w:rFonts w:asciiTheme="majorHAnsi" w:hAnsiTheme="majorHAnsi" w:cstheme="majorHAnsi"/>
          <w:b/>
          <w:bCs/>
          <w:spacing w:val="27"/>
          <w:sz w:val="20"/>
          <w:szCs w:val="20"/>
        </w:rPr>
        <w:t xml:space="preserve"> </w:t>
      </w:r>
      <w:r w:rsidR="005E113A" w:rsidRPr="00C66A24">
        <w:rPr>
          <w:rFonts w:asciiTheme="majorHAnsi" w:hAnsiTheme="majorHAnsi" w:cstheme="majorHAnsi"/>
          <w:b/>
          <w:bCs/>
          <w:spacing w:val="-2"/>
          <w:sz w:val="20"/>
          <w:szCs w:val="20"/>
        </w:rPr>
        <w:t>UNIFICADA</w:t>
      </w:r>
    </w:p>
    <w:p w14:paraId="78DC222E" w14:textId="66BD08E7" w:rsidR="005E113A" w:rsidRPr="00C66A24" w:rsidRDefault="005E113A" w:rsidP="00FA56C4">
      <w:pPr>
        <w:spacing w:line="276" w:lineRule="auto"/>
        <w:jc w:val="center"/>
        <w:rPr>
          <w:rFonts w:asciiTheme="majorHAnsi" w:hAnsiTheme="majorHAnsi" w:cstheme="majorHAnsi"/>
          <w:b/>
          <w:w w:val="105"/>
          <w:sz w:val="20"/>
          <w:szCs w:val="20"/>
        </w:rPr>
      </w:pPr>
      <w:r w:rsidRPr="00C66A24">
        <w:rPr>
          <w:rFonts w:asciiTheme="majorHAnsi" w:hAnsiTheme="majorHAnsi" w:cstheme="majorHAnsi"/>
          <w:b/>
          <w:w w:val="105"/>
          <w:sz w:val="20"/>
          <w:szCs w:val="20"/>
        </w:rPr>
        <w:t xml:space="preserve">PREGÃO ELETRÔNICO Nº </w:t>
      </w:r>
      <w:r w:rsidR="00C66A24" w:rsidRPr="00C66A24">
        <w:rPr>
          <w:rFonts w:asciiTheme="majorHAnsi" w:hAnsiTheme="majorHAnsi" w:cstheme="majorHAnsi"/>
          <w:b/>
          <w:w w:val="105"/>
          <w:sz w:val="20"/>
          <w:szCs w:val="20"/>
        </w:rPr>
        <w:t>008</w:t>
      </w:r>
      <w:r w:rsidRPr="00C66A24">
        <w:rPr>
          <w:rFonts w:asciiTheme="majorHAnsi" w:hAnsiTheme="majorHAnsi" w:cstheme="majorHAnsi"/>
          <w:b/>
          <w:w w:val="105"/>
          <w:sz w:val="20"/>
          <w:szCs w:val="20"/>
        </w:rPr>
        <w:t>/20</w:t>
      </w:r>
      <w:r w:rsidR="00C66A24" w:rsidRPr="00C66A24">
        <w:rPr>
          <w:rFonts w:asciiTheme="majorHAnsi" w:hAnsiTheme="majorHAnsi" w:cstheme="majorHAnsi"/>
          <w:b/>
          <w:w w:val="105"/>
          <w:sz w:val="20"/>
          <w:szCs w:val="20"/>
        </w:rPr>
        <w:t>26</w:t>
      </w:r>
    </w:p>
    <w:p w14:paraId="2D4967B9" w14:textId="71281EFF" w:rsidR="005E113A" w:rsidRPr="00C66A24" w:rsidRDefault="005E113A" w:rsidP="00FA56C4">
      <w:pPr>
        <w:spacing w:line="276" w:lineRule="auto"/>
        <w:jc w:val="center"/>
        <w:rPr>
          <w:rFonts w:asciiTheme="majorHAnsi" w:hAnsiTheme="majorHAnsi" w:cstheme="majorHAnsi"/>
          <w:b/>
          <w:sz w:val="20"/>
          <w:szCs w:val="20"/>
        </w:rPr>
      </w:pPr>
      <w:r w:rsidRPr="00C66A24">
        <w:rPr>
          <w:rFonts w:asciiTheme="majorHAnsi" w:hAnsiTheme="majorHAnsi" w:cstheme="majorHAnsi"/>
          <w:b/>
          <w:spacing w:val="-2"/>
          <w:sz w:val="20"/>
          <w:szCs w:val="20"/>
        </w:rPr>
        <w:t xml:space="preserve">PROCESSO Nº </w:t>
      </w:r>
      <w:r w:rsidR="00C66A24" w:rsidRPr="00C66A24">
        <w:rPr>
          <w:rFonts w:asciiTheme="majorHAnsi" w:hAnsiTheme="majorHAnsi" w:cstheme="majorHAnsi"/>
          <w:b/>
          <w:spacing w:val="-2"/>
          <w:sz w:val="20"/>
          <w:szCs w:val="20"/>
        </w:rPr>
        <w:t>016</w:t>
      </w:r>
      <w:r w:rsidRPr="00C66A24">
        <w:rPr>
          <w:rFonts w:asciiTheme="majorHAnsi" w:hAnsiTheme="majorHAnsi" w:cstheme="majorHAnsi"/>
          <w:b/>
          <w:spacing w:val="-2"/>
          <w:sz w:val="20"/>
          <w:szCs w:val="20"/>
        </w:rPr>
        <w:t>/</w:t>
      </w:r>
      <w:r w:rsidR="00C66A24" w:rsidRPr="00C66A24">
        <w:rPr>
          <w:rFonts w:asciiTheme="majorHAnsi" w:hAnsiTheme="majorHAnsi" w:cstheme="majorHAnsi"/>
          <w:b/>
          <w:spacing w:val="-2"/>
          <w:sz w:val="20"/>
          <w:szCs w:val="20"/>
        </w:rPr>
        <w:t>2026</w:t>
      </w:r>
    </w:p>
    <w:p w14:paraId="135431B0" w14:textId="68146260" w:rsidR="005E113A" w:rsidRPr="00C66A24" w:rsidRDefault="005E113A" w:rsidP="00FA56C4">
      <w:pPr>
        <w:pStyle w:val="Corpodetexto"/>
        <w:spacing w:line="276" w:lineRule="auto"/>
        <w:ind w:firstLine="851"/>
        <w:jc w:val="both"/>
        <w:rPr>
          <w:rFonts w:asciiTheme="majorHAnsi" w:hAnsiTheme="majorHAnsi" w:cstheme="majorHAnsi"/>
          <w:sz w:val="20"/>
          <w:szCs w:val="20"/>
        </w:rPr>
      </w:pPr>
      <w:r w:rsidRPr="00C66A24">
        <w:rPr>
          <w:rFonts w:asciiTheme="majorHAnsi" w:hAnsiTheme="majorHAnsi" w:cstheme="majorHAnsi"/>
          <w:w w:val="105"/>
          <w:sz w:val="20"/>
          <w:szCs w:val="20"/>
        </w:rPr>
        <w:t>Pelo</w:t>
      </w:r>
      <w:r w:rsidRPr="00C66A24">
        <w:rPr>
          <w:rFonts w:asciiTheme="majorHAnsi" w:hAnsiTheme="majorHAnsi" w:cstheme="majorHAnsi"/>
          <w:spacing w:val="67"/>
          <w:w w:val="105"/>
          <w:sz w:val="20"/>
          <w:szCs w:val="20"/>
        </w:rPr>
        <w:t xml:space="preserve"> </w:t>
      </w:r>
      <w:r w:rsidRPr="00C66A24">
        <w:rPr>
          <w:rFonts w:asciiTheme="majorHAnsi" w:hAnsiTheme="majorHAnsi" w:cstheme="majorHAnsi"/>
          <w:w w:val="105"/>
          <w:sz w:val="20"/>
          <w:szCs w:val="20"/>
        </w:rPr>
        <w:t>presente</w:t>
      </w:r>
      <w:r w:rsidRPr="00C66A24">
        <w:rPr>
          <w:rFonts w:asciiTheme="majorHAnsi" w:hAnsiTheme="majorHAnsi" w:cstheme="majorHAnsi"/>
          <w:spacing w:val="67"/>
          <w:w w:val="105"/>
          <w:sz w:val="20"/>
          <w:szCs w:val="20"/>
        </w:rPr>
        <w:t xml:space="preserve"> </w:t>
      </w:r>
      <w:r w:rsidRPr="00C66A24">
        <w:rPr>
          <w:rFonts w:asciiTheme="majorHAnsi" w:hAnsiTheme="majorHAnsi" w:cstheme="majorHAnsi"/>
          <w:w w:val="105"/>
          <w:sz w:val="20"/>
          <w:szCs w:val="20"/>
        </w:rPr>
        <w:t>instrumento,</w:t>
      </w:r>
      <w:r w:rsidRPr="00C66A24">
        <w:rPr>
          <w:rFonts w:asciiTheme="majorHAnsi" w:hAnsiTheme="majorHAnsi" w:cstheme="majorHAnsi"/>
          <w:spacing w:val="68"/>
          <w:w w:val="105"/>
          <w:sz w:val="20"/>
          <w:szCs w:val="20"/>
        </w:rPr>
        <w:t xml:space="preserve"> </w:t>
      </w:r>
      <w:r w:rsidRPr="00C66A24">
        <w:rPr>
          <w:rFonts w:asciiTheme="majorHAnsi" w:hAnsiTheme="majorHAnsi" w:cstheme="majorHAnsi"/>
          <w:w w:val="105"/>
          <w:sz w:val="20"/>
          <w:szCs w:val="20"/>
        </w:rPr>
        <w:t>a</w:t>
      </w:r>
      <w:r w:rsidRPr="00C66A24">
        <w:rPr>
          <w:rFonts w:asciiTheme="majorHAnsi" w:hAnsiTheme="majorHAnsi" w:cstheme="majorHAnsi"/>
          <w:spacing w:val="67"/>
          <w:w w:val="105"/>
          <w:sz w:val="20"/>
          <w:szCs w:val="20"/>
        </w:rPr>
        <w:t xml:space="preserve"> </w:t>
      </w:r>
      <w:r w:rsidRPr="00C66A24">
        <w:rPr>
          <w:rFonts w:asciiTheme="majorHAnsi" w:hAnsiTheme="majorHAnsi" w:cstheme="majorHAnsi"/>
          <w:w w:val="105"/>
          <w:sz w:val="20"/>
          <w:szCs w:val="20"/>
        </w:rPr>
        <w:t xml:space="preserve">empresa </w:t>
      </w:r>
      <w:r w:rsidRPr="00C66A24">
        <w:rPr>
          <w:rFonts w:asciiTheme="majorHAnsi" w:hAnsiTheme="majorHAnsi" w:cstheme="majorHAnsi"/>
          <w:b/>
          <w:bCs/>
          <w:w w:val="105"/>
          <w:sz w:val="20"/>
          <w:szCs w:val="20"/>
        </w:rPr>
        <w:t>XXXXXXXXXXXXXXXXXXXXX</w:t>
      </w:r>
      <w:r w:rsidRPr="00C66A24">
        <w:rPr>
          <w:rFonts w:asciiTheme="majorHAnsi" w:hAnsiTheme="majorHAnsi" w:cstheme="majorHAnsi"/>
          <w:w w:val="105"/>
          <w:sz w:val="20"/>
          <w:szCs w:val="20"/>
        </w:rPr>
        <w:t>,</w:t>
      </w:r>
      <w:r w:rsidRPr="00C66A24">
        <w:rPr>
          <w:rFonts w:asciiTheme="majorHAnsi" w:hAnsiTheme="majorHAnsi" w:cstheme="majorHAnsi"/>
          <w:spacing w:val="68"/>
          <w:w w:val="105"/>
          <w:sz w:val="20"/>
          <w:szCs w:val="20"/>
        </w:rPr>
        <w:t xml:space="preserve"> </w:t>
      </w:r>
      <w:r w:rsidRPr="00C66A24">
        <w:rPr>
          <w:rFonts w:asciiTheme="majorHAnsi" w:hAnsiTheme="majorHAnsi" w:cstheme="majorHAnsi"/>
          <w:w w:val="105"/>
          <w:sz w:val="20"/>
          <w:szCs w:val="20"/>
        </w:rPr>
        <w:t>CNPJ</w:t>
      </w:r>
      <w:r w:rsidRPr="00C66A24">
        <w:rPr>
          <w:rFonts w:asciiTheme="majorHAnsi" w:hAnsiTheme="majorHAnsi" w:cstheme="majorHAnsi"/>
          <w:spacing w:val="66"/>
          <w:w w:val="105"/>
          <w:sz w:val="20"/>
          <w:szCs w:val="20"/>
        </w:rPr>
        <w:t xml:space="preserve"> </w:t>
      </w:r>
      <w:r w:rsidRPr="00C66A24">
        <w:rPr>
          <w:rFonts w:asciiTheme="majorHAnsi" w:hAnsiTheme="majorHAnsi" w:cstheme="majorHAnsi"/>
          <w:w w:val="105"/>
          <w:sz w:val="20"/>
          <w:szCs w:val="20"/>
        </w:rPr>
        <w:t xml:space="preserve">nº </w:t>
      </w:r>
      <w:r w:rsidRPr="00C66A24">
        <w:rPr>
          <w:rFonts w:asciiTheme="majorHAnsi" w:hAnsiTheme="majorHAnsi" w:cstheme="majorHAnsi"/>
          <w:b/>
          <w:bCs/>
          <w:w w:val="105"/>
          <w:sz w:val="20"/>
          <w:szCs w:val="20"/>
        </w:rPr>
        <w:t>XX.XXX.XXX/XXXX-XX</w:t>
      </w:r>
      <w:r w:rsidRPr="00C66A24">
        <w:rPr>
          <w:rFonts w:asciiTheme="majorHAnsi" w:hAnsiTheme="majorHAnsi" w:cstheme="majorHAnsi"/>
          <w:w w:val="105"/>
          <w:sz w:val="20"/>
          <w:szCs w:val="20"/>
        </w:rPr>
        <w:t>, com</w:t>
      </w:r>
      <w:r w:rsidRPr="00C66A24">
        <w:rPr>
          <w:rFonts w:asciiTheme="majorHAnsi" w:hAnsiTheme="majorHAnsi" w:cstheme="majorHAnsi"/>
          <w:spacing w:val="68"/>
          <w:w w:val="105"/>
          <w:sz w:val="20"/>
          <w:szCs w:val="20"/>
        </w:rPr>
        <w:t xml:space="preserve"> </w:t>
      </w:r>
      <w:r w:rsidRPr="00C66A24">
        <w:rPr>
          <w:rFonts w:asciiTheme="majorHAnsi" w:hAnsiTheme="majorHAnsi" w:cstheme="majorHAnsi"/>
          <w:w w:val="105"/>
          <w:sz w:val="20"/>
          <w:szCs w:val="20"/>
        </w:rPr>
        <w:t>sede</w:t>
      </w:r>
      <w:r w:rsidRPr="00C66A24">
        <w:rPr>
          <w:rFonts w:asciiTheme="majorHAnsi" w:hAnsiTheme="majorHAnsi" w:cstheme="majorHAnsi"/>
          <w:spacing w:val="69"/>
          <w:w w:val="105"/>
          <w:sz w:val="20"/>
          <w:szCs w:val="20"/>
        </w:rPr>
        <w:t xml:space="preserve"> </w:t>
      </w:r>
      <w:r w:rsidRPr="00C66A24">
        <w:rPr>
          <w:rFonts w:asciiTheme="majorHAnsi" w:hAnsiTheme="majorHAnsi" w:cstheme="majorHAnsi"/>
          <w:spacing w:val="-5"/>
          <w:w w:val="105"/>
          <w:sz w:val="20"/>
          <w:szCs w:val="20"/>
        </w:rPr>
        <w:t xml:space="preserve">na Rua </w:t>
      </w:r>
      <w:proofErr w:type="gramStart"/>
      <w:r w:rsidRPr="00C66A24">
        <w:rPr>
          <w:rFonts w:asciiTheme="majorHAnsi" w:hAnsiTheme="majorHAnsi" w:cstheme="majorHAnsi"/>
          <w:spacing w:val="-5"/>
          <w:w w:val="105"/>
          <w:sz w:val="20"/>
          <w:szCs w:val="20"/>
        </w:rPr>
        <w:t xml:space="preserve">/  </w:t>
      </w:r>
      <w:proofErr w:type="spellStart"/>
      <w:r w:rsidRPr="00C66A24">
        <w:rPr>
          <w:rFonts w:asciiTheme="majorHAnsi" w:hAnsiTheme="majorHAnsi" w:cstheme="majorHAnsi"/>
          <w:spacing w:val="-5"/>
          <w:w w:val="105"/>
          <w:sz w:val="20"/>
          <w:szCs w:val="20"/>
        </w:rPr>
        <w:t>Av</w:t>
      </w:r>
      <w:proofErr w:type="spellEnd"/>
      <w:proofErr w:type="gramEnd"/>
      <w:r w:rsidRPr="00C66A24">
        <w:rPr>
          <w:rFonts w:asciiTheme="majorHAnsi" w:hAnsiTheme="majorHAnsi" w:cstheme="majorHAnsi"/>
          <w:spacing w:val="-5"/>
          <w:w w:val="105"/>
          <w:sz w:val="20"/>
          <w:szCs w:val="20"/>
        </w:rPr>
        <w:t xml:space="preserve"> </w:t>
      </w:r>
      <w:r w:rsidRPr="00C66A24">
        <w:rPr>
          <w:rFonts w:asciiTheme="majorHAnsi" w:hAnsiTheme="majorHAnsi" w:cstheme="majorHAnsi"/>
          <w:b/>
          <w:bCs/>
          <w:spacing w:val="-5"/>
          <w:w w:val="105"/>
          <w:sz w:val="20"/>
          <w:szCs w:val="20"/>
        </w:rPr>
        <w:t>XXXX</w:t>
      </w:r>
      <w:r w:rsidRPr="00C66A24">
        <w:rPr>
          <w:rFonts w:asciiTheme="majorHAnsi" w:hAnsiTheme="majorHAnsi" w:cstheme="majorHAnsi"/>
          <w:spacing w:val="-5"/>
          <w:w w:val="105"/>
          <w:sz w:val="20"/>
          <w:szCs w:val="20"/>
        </w:rPr>
        <w:t xml:space="preserve">, Nº </w:t>
      </w:r>
      <w:r w:rsidRPr="00C66A24">
        <w:rPr>
          <w:rFonts w:asciiTheme="majorHAnsi" w:hAnsiTheme="majorHAnsi" w:cstheme="majorHAnsi"/>
          <w:b/>
          <w:bCs/>
          <w:spacing w:val="-5"/>
          <w:w w:val="105"/>
          <w:sz w:val="20"/>
          <w:szCs w:val="20"/>
        </w:rPr>
        <w:t>XXX</w:t>
      </w:r>
      <w:r w:rsidRPr="00C66A24">
        <w:rPr>
          <w:rFonts w:asciiTheme="majorHAnsi" w:hAnsiTheme="majorHAnsi" w:cstheme="majorHAnsi"/>
          <w:spacing w:val="-5"/>
          <w:w w:val="105"/>
          <w:sz w:val="20"/>
          <w:szCs w:val="20"/>
        </w:rPr>
        <w:t xml:space="preserve">, Bairro: </w:t>
      </w:r>
      <w:r w:rsidRPr="00C66A24">
        <w:rPr>
          <w:rFonts w:asciiTheme="majorHAnsi" w:hAnsiTheme="majorHAnsi" w:cstheme="majorHAnsi"/>
          <w:b/>
          <w:bCs/>
          <w:spacing w:val="-5"/>
          <w:w w:val="105"/>
          <w:sz w:val="20"/>
          <w:szCs w:val="20"/>
        </w:rPr>
        <w:t>XXXX</w:t>
      </w:r>
      <w:r w:rsidRPr="00C66A24">
        <w:rPr>
          <w:rFonts w:asciiTheme="majorHAnsi" w:hAnsiTheme="majorHAnsi" w:cstheme="majorHAnsi"/>
          <w:spacing w:val="-5"/>
          <w:w w:val="105"/>
          <w:sz w:val="20"/>
          <w:szCs w:val="20"/>
        </w:rPr>
        <w:t xml:space="preserve">, Cidade de </w:t>
      </w:r>
      <w:r w:rsidRPr="00C66A24">
        <w:rPr>
          <w:rFonts w:asciiTheme="majorHAnsi" w:hAnsiTheme="majorHAnsi" w:cstheme="majorHAnsi"/>
          <w:b/>
          <w:bCs/>
          <w:spacing w:val="-5"/>
          <w:w w:val="105"/>
          <w:sz w:val="20"/>
          <w:szCs w:val="20"/>
        </w:rPr>
        <w:t>XXXXXX</w:t>
      </w:r>
      <w:r w:rsidRPr="00C66A24">
        <w:rPr>
          <w:rFonts w:asciiTheme="majorHAnsi" w:hAnsiTheme="majorHAnsi" w:cstheme="majorHAnsi"/>
          <w:spacing w:val="-5"/>
          <w:w w:val="105"/>
          <w:sz w:val="20"/>
          <w:szCs w:val="20"/>
        </w:rPr>
        <w:t xml:space="preserve">, Estado </w:t>
      </w:r>
      <w:r w:rsidRPr="00C66A24">
        <w:rPr>
          <w:rFonts w:asciiTheme="majorHAnsi" w:hAnsiTheme="majorHAnsi" w:cstheme="majorHAnsi"/>
          <w:b/>
          <w:bCs/>
          <w:spacing w:val="-5"/>
          <w:w w:val="105"/>
          <w:sz w:val="20"/>
          <w:szCs w:val="20"/>
        </w:rPr>
        <w:t>XXX</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sz w:val="20"/>
          <w:szCs w:val="20"/>
        </w:rPr>
        <w:t>através</w:t>
      </w:r>
      <w:r w:rsidRPr="00C66A24">
        <w:rPr>
          <w:rFonts w:asciiTheme="majorHAnsi" w:hAnsiTheme="majorHAnsi" w:cstheme="majorHAnsi"/>
          <w:spacing w:val="26"/>
          <w:sz w:val="20"/>
          <w:szCs w:val="20"/>
        </w:rPr>
        <w:t xml:space="preserve"> </w:t>
      </w:r>
      <w:r w:rsidRPr="00C66A24">
        <w:rPr>
          <w:rFonts w:asciiTheme="majorHAnsi" w:hAnsiTheme="majorHAnsi" w:cstheme="majorHAnsi"/>
          <w:sz w:val="20"/>
          <w:szCs w:val="20"/>
        </w:rPr>
        <w:t>de</w:t>
      </w:r>
      <w:r w:rsidRPr="00C66A24">
        <w:rPr>
          <w:rFonts w:asciiTheme="majorHAnsi" w:hAnsiTheme="majorHAnsi" w:cstheme="majorHAnsi"/>
          <w:spacing w:val="32"/>
          <w:sz w:val="20"/>
          <w:szCs w:val="20"/>
        </w:rPr>
        <w:t xml:space="preserve"> </w:t>
      </w:r>
      <w:r w:rsidRPr="00C66A24">
        <w:rPr>
          <w:rFonts w:asciiTheme="majorHAnsi" w:hAnsiTheme="majorHAnsi" w:cstheme="majorHAnsi"/>
          <w:sz w:val="20"/>
          <w:szCs w:val="20"/>
        </w:rPr>
        <w:t>seu</w:t>
      </w:r>
      <w:r w:rsidRPr="00C66A24">
        <w:rPr>
          <w:rFonts w:asciiTheme="majorHAnsi" w:hAnsiTheme="majorHAnsi" w:cstheme="majorHAnsi"/>
          <w:spacing w:val="31"/>
          <w:sz w:val="20"/>
          <w:szCs w:val="20"/>
        </w:rPr>
        <w:t xml:space="preserve"> </w:t>
      </w:r>
      <w:r w:rsidRPr="00C66A24">
        <w:rPr>
          <w:rFonts w:asciiTheme="majorHAnsi" w:hAnsiTheme="majorHAnsi" w:cstheme="majorHAnsi"/>
          <w:sz w:val="20"/>
          <w:szCs w:val="20"/>
        </w:rPr>
        <w:t>proprietário o Sr. (a</w:t>
      </w:r>
      <w:proofErr w:type="gramStart"/>
      <w:r w:rsidRPr="00C66A24">
        <w:rPr>
          <w:rFonts w:asciiTheme="majorHAnsi" w:hAnsiTheme="majorHAnsi" w:cstheme="majorHAnsi"/>
          <w:sz w:val="20"/>
          <w:szCs w:val="20"/>
        </w:rPr>
        <w:t xml:space="preserve">) </w:t>
      </w:r>
      <w:r w:rsidRPr="00C66A24">
        <w:rPr>
          <w:rFonts w:asciiTheme="majorHAnsi" w:hAnsiTheme="majorHAnsi" w:cstheme="majorHAnsi"/>
          <w:b/>
          <w:bCs/>
          <w:sz w:val="20"/>
          <w:szCs w:val="20"/>
        </w:rPr>
        <w:t>.</w:t>
      </w:r>
      <w:proofErr w:type="gramEnd"/>
      <w:r w:rsidRPr="00C66A24">
        <w:rPr>
          <w:rFonts w:asciiTheme="majorHAnsi" w:hAnsiTheme="majorHAnsi" w:cstheme="majorHAnsi"/>
          <w:b/>
          <w:bCs/>
          <w:sz w:val="20"/>
          <w:szCs w:val="20"/>
        </w:rPr>
        <w:t xml:space="preserve"> XXXXXXXXXX</w:t>
      </w:r>
      <w:r w:rsidRPr="00C66A24">
        <w:rPr>
          <w:rFonts w:asciiTheme="majorHAnsi" w:hAnsiTheme="majorHAnsi" w:cstheme="majorHAnsi"/>
          <w:sz w:val="20"/>
          <w:szCs w:val="20"/>
        </w:rPr>
        <w:t>, brasileiro, profissão X</w:t>
      </w:r>
      <w:r w:rsidRPr="00C66A24">
        <w:rPr>
          <w:rFonts w:asciiTheme="majorHAnsi" w:hAnsiTheme="majorHAnsi" w:cstheme="majorHAnsi"/>
          <w:b/>
          <w:bCs/>
          <w:sz w:val="20"/>
          <w:szCs w:val="20"/>
        </w:rPr>
        <w:t>XXXXXXXX</w:t>
      </w:r>
      <w:r w:rsidRPr="00C66A24">
        <w:rPr>
          <w:rFonts w:asciiTheme="majorHAnsi" w:hAnsiTheme="majorHAnsi" w:cstheme="majorHAnsi"/>
          <w:sz w:val="20"/>
          <w:szCs w:val="20"/>
        </w:rPr>
        <w:t xml:space="preserve">, portador (a) do CPF </w:t>
      </w:r>
      <w:r w:rsidRPr="00C66A24">
        <w:rPr>
          <w:rFonts w:asciiTheme="majorHAnsi" w:hAnsiTheme="majorHAnsi" w:cstheme="majorHAnsi"/>
          <w:b/>
          <w:bCs/>
          <w:sz w:val="20"/>
          <w:szCs w:val="20"/>
        </w:rPr>
        <w:t>XXX.XXX.XXX-XX</w:t>
      </w:r>
      <w:r w:rsidRPr="00C66A24">
        <w:rPr>
          <w:rFonts w:asciiTheme="majorHAnsi" w:hAnsiTheme="majorHAnsi" w:cstheme="majorHAnsi"/>
          <w:sz w:val="20"/>
          <w:szCs w:val="20"/>
        </w:rPr>
        <w:t xml:space="preserve"> e da CI RG </w:t>
      </w:r>
      <w:r w:rsidRPr="00C66A24">
        <w:rPr>
          <w:rFonts w:asciiTheme="majorHAnsi" w:hAnsiTheme="majorHAnsi" w:cstheme="majorHAnsi"/>
          <w:b/>
          <w:bCs/>
          <w:sz w:val="20"/>
          <w:szCs w:val="20"/>
        </w:rPr>
        <w:t>XXXXXXX</w:t>
      </w:r>
      <w:r w:rsidRPr="00C66A24">
        <w:rPr>
          <w:rFonts w:asciiTheme="majorHAnsi" w:hAnsiTheme="majorHAnsi" w:cstheme="majorHAnsi"/>
          <w:sz w:val="20"/>
          <w:szCs w:val="20"/>
        </w:rPr>
        <w:t>, infra-assinado,</w:t>
      </w:r>
      <w:r w:rsidRPr="00C66A24">
        <w:rPr>
          <w:rFonts w:asciiTheme="majorHAnsi" w:hAnsiTheme="majorHAnsi" w:cstheme="majorHAnsi"/>
          <w:spacing w:val="26"/>
          <w:sz w:val="20"/>
          <w:szCs w:val="20"/>
        </w:rPr>
        <w:t xml:space="preserve"> </w:t>
      </w:r>
      <w:r w:rsidRPr="00C66A24">
        <w:rPr>
          <w:rFonts w:asciiTheme="majorHAnsi" w:hAnsiTheme="majorHAnsi" w:cstheme="majorHAnsi"/>
          <w:spacing w:val="-4"/>
          <w:sz w:val="20"/>
          <w:szCs w:val="20"/>
        </w:rPr>
        <w:t>que:</w:t>
      </w:r>
    </w:p>
    <w:p w14:paraId="2002DCF8" w14:textId="77777777" w:rsidR="005E113A" w:rsidRPr="00C66A24" w:rsidRDefault="005E113A" w:rsidP="00FA56C4">
      <w:pPr>
        <w:pStyle w:val="PargrafodaLista"/>
        <w:widowControl w:val="0"/>
        <w:numPr>
          <w:ilvl w:val="0"/>
          <w:numId w:val="25"/>
        </w:numPr>
        <w:autoSpaceDE w:val="0"/>
        <w:autoSpaceDN w:val="0"/>
        <w:spacing w:line="276" w:lineRule="auto"/>
        <w:ind w:left="0" w:firstLine="0"/>
        <w:contextualSpacing w:val="0"/>
        <w:jc w:val="both"/>
        <w:rPr>
          <w:rFonts w:asciiTheme="majorHAnsi" w:hAnsiTheme="majorHAnsi" w:cstheme="majorHAnsi"/>
          <w:sz w:val="20"/>
          <w:szCs w:val="20"/>
        </w:rPr>
      </w:pPr>
      <w:r w:rsidRPr="00C66A24">
        <w:rPr>
          <w:rFonts w:asciiTheme="majorHAnsi" w:hAnsiTheme="majorHAnsi" w:cstheme="majorHAnsi"/>
          <w:w w:val="105"/>
          <w:sz w:val="20"/>
          <w:szCs w:val="20"/>
        </w:rPr>
        <w:t>Declaramos, para os</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fins</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do disposto no inciso VI do art. 68 da Lei nº 14.133/2021, que não emprega menor de 18 (dezoito)</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anos</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em</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trabalho</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noturno,</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perigoso</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ou insalubre e não</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emprega menor de 16</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(dezesseis) anos, salvo</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menor, a</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partir</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14</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(quatorze) anos,</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na</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condição</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aprendiz,</w:t>
      </w:r>
      <w:r w:rsidRPr="00C66A24">
        <w:rPr>
          <w:rFonts w:asciiTheme="majorHAnsi" w:hAnsiTheme="majorHAnsi" w:cstheme="majorHAnsi"/>
          <w:spacing w:val="-8"/>
          <w:w w:val="105"/>
          <w:sz w:val="20"/>
          <w:szCs w:val="20"/>
        </w:rPr>
        <w:t xml:space="preserve"> </w:t>
      </w:r>
      <w:r w:rsidRPr="00C66A24">
        <w:rPr>
          <w:rFonts w:asciiTheme="majorHAnsi" w:hAnsiTheme="majorHAnsi" w:cstheme="majorHAnsi"/>
          <w:w w:val="105"/>
          <w:sz w:val="20"/>
          <w:szCs w:val="20"/>
        </w:rPr>
        <w:t>nos</w:t>
      </w:r>
      <w:r w:rsidRPr="00C66A24">
        <w:rPr>
          <w:rFonts w:asciiTheme="majorHAnsi" w:hAnsiTheme="majorHAnsi" w:cstheme="majorHAnsi"/>
          <w:spacing w:val="-8"/>
          <w:w w:val="105"/>
          <w:sz w:val="20"/>
          <w:szCs w:val="20"/>
        </w:rPr>
        <w:t xml:space="preserve"> </w:t>
      </w:r>
      <w:r w:rsidRPr="00C66A24">
        <w:rPr>
          <w:rFonts w:asciiTheme="majorHAnsi" w:hAnsiTheme="majorHAnsi" w:cstheme="majorHAnsi"/>
          <w:w w:val="105"/>
          <w:sz w:val="20"/>
          <w:szCs w:val="20"/>
        </w:rPr>
        <w:t>termos</w:t>
      </w:r>
      <w:r w:rsidRPr="00C66A24">
        <w:rPr>
          <w:rFonts w:asciiTheme="majorHAnsi" w:hAnsiTheme="majorHAnsi" w:cstheme="majorHAnsi"/>
          <w:spacing w:val="-6"/>
          <w:w w:val="105"/>
          <w:sz w:val="20"/>
          <w:szCs w:val="20"/>
        </w:rPr>
        <w:t xml:space="preserve"> </w:t>
      </w:r>
      <w:r w:rsidRPr="00C66A24">
        <w:rPr>
          <w:rFonts w:asciiTheme="majorHAnsi" w:hAnsiTheme="majorHAnsi" w:cstheme="majorHAnsi"/>
          <w:w w:val="105"/>
          <w:sz w:val="20"/>
          <w:szCs w:val="20"/>
        </w:rPr>
        <w:t>do</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inciso</w:t>
      </w:r>
      <w:r w:rsidRPr="00C66A24">
        <w:rPr>
          <w:rFonts w:asciiTheme="majorHAnsi" w:hAnsiTheme="majorHAnsi" w:cstheme="majorHAnsi"/>
          <w:spacing w:val="-8"/>
          <w:w w:val="105"/>
          <w:sz w:val="20"/>
          <w:szCs w:val="20"/>
        </w:rPr>
        <w:t xml:space="preserve"> </w:t>
      </w:r>
      <w:r w:rsidRPr="00C66A24">
        <w:rPr>
          <w:rFonts w:asciiTheme="majorHAnsi" w:hAnsiTheme="majorHAnsi" w:cstheme="majorHAnsi"/>
          <w:w w:val="105"/>
          <w:sz w:val="20"/>
          <w:szCs w:val="20"/>
        </w:rPr>
        <w:t>XXXIII,</w:t>
      </w:r>
      <w:r w:rsidRPr="00C66A24">
        <w:rPr>
          <w:rFonts w:asciiTheme="majorHAnsi" w:hAnsiTheme="majorHAnsi" w:cstheme="majorHAnsi"/>
          <w:spacing w:val="-8"/>
          <w:w w:val="105"/>
          <w:sz w:val="20"/>
          <w:szCs w:val="20"/>
        </w:rPr>
        <w:t xml:space="preserve"> </w:t>
      </w:r>
      <w:r w:rsidRPr="00C66A24">
        <w:rPr>
          <w:rFonts w:asciiTheme="majorHAnsi" w:hAnsiTheme="majorHAnsi" w:cstheme="majorHAnsi"/>
          <w:w w:val="105"/>
          <w:sz w:val="20"/>
          <w:szCs w:val="20"/>
        </w:rPr>
        <w:t>do</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art.</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7º</w:t>
      </w:r>
      <w:r w:rsidRPr="00C66A24">
        <w:rPr>
          <w:rFonts w:asciiTheme="majorHAnsi" w:hAnsiTheme="majorHAnsi" w:cstheme="majorHAnsi"/>
          <w:spacing w:val="-10"/>
          <w:w w:val="105"/>
          <w:sz w:val="20"/>
          <w:szCs w:val="20"/>
        </w:rPr>
        <w:t xml:space="preserve"> </w:t>
      </w:r>
      <w:r w:rsidRPr="00C66A24">
        <w:rPr>
          <w:rFonts w:asciiTheme="majorHAnsi" w:hAnsiTheme="majorHAnsi" w:cstheme="majorHAnsi"/>
          <w:w w:val="105"/>
          <w:sz w:val="20"/>
          <w:szCs w:val="20"/>
        </w:rPr>
        <w:t>da</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Constituição</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Federal.</w:t>
      </w:r>
    </w:p>
    <w:p w14:paraId="4833FB21" w14:textId="77777777" w:rsidR="005E113A" w:rsidRPr="00C66A24" w:rsidRDefault="005E113A" w:rsidP="00FA56C4">
      <w:pPr>
        <w:pStyle w:val="PargrafodaLista"/>
        <w:widowControl w:val="0"/>
        <w:numPr>
          <w:ilvl w:val="0"/>
          <w:numId w:val="25"/>
        </w:numPr>
        <w:autoSpaceDE w:val="0"/>
        <w:autoSpaceDN w:val="0"/>
        <w:spacing w:line="276" w:lineRule="auto"/>
        <w:ind w:left="0" w:firstLine="0"/>
        <w:contextualSpacing w:val="0"/>
        <w:jc w:val="both"/>
        <w:rPr>
          <w:rFonts w:asciiTheme="majorHAnsi" w:hAnsiTheme="majorHAnsi" w:cstheme="majorHAnsi"/>
          <w:sz w:val="20"/>
          <w:szCs w:val="20"/>
        </w:rPr>
      </w:pPr>
      <w:r w:rsidRPr="00C66A24">
        <w:rPr>
          <w:rFonts w:asciiTheme="majorHAnsi" w:hAnsiTheme="majorHAnsi" w:cstheme="majorHAnsi"/>
          <w:w w:val="105"/>
          <w:sz w:val="20"/>
          <w:szCs w:val="2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C66A24" w:rsidRDefault="005E113A" w:rsidP="00FA56C4">
      <w:pPr>
        <w:pStyle w:val="PargrafodaLista"/>
        <w:widowControl w:val="0"/>
        <w:numPr>
          <w:ilvl w:val="0"/>
          <w:numId w:val="25"/>
        </w:numPr>
        <w:autoSpaceDE w:val="0"/>
        <w:autoSpaceDN w:val="0"/>
        <w:spacing w:line="276" w:lineRule="auto"/>
        <w:ind w:left="0" w:firstLine="0"/>
        <w:contextualSpacing w:val="0"/>
        <w:jc w:val="both"/>
        <w:rPr>
          <w:rFonts w:asciiTheme="majorHAnsi" w:hAnsiTheme="majorHAnsi" w:cstheme="majorHAnsi"/>
          <w:sz w:val="20"/>
          <w:szCs w:val="20"/>
        </w:rPr>
      </w:pPr>
      <w:r w:rsidRPr="00C66A24">
        <w:rPr>
          <w:rFonts w:asciiTheme="majorHAnsi" w:hAnsiTheme="majorHAnsi" w:cstheme="majorHAnsi"/>
          <w:w w:val="105"/>
          <w:sz w:val="20"/>
          <w:szCs w:val="20"/>
        </w:rPr>
        <w:t>Declaramos para todos os fins de direito, que conhecemos as especificações do objeto e os termos constantes neste Edital e seu (s) anexos, e que, concordamos com todos os termos constantes no mesmo e ainda, que possuímos todas</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as condições para atender e cumprir todas as exigências de fornecimento ali contidas, inclusive com relação a documentação, que está sendo apresentada para fins de habilitação.</w:t>
      </w:r>
    </w:p>
    <w:p w14:paraId="13C88B7F" w14:textId="77777777" w:rsidR="005E113A" w:rsidRPr="00C66A24" w:rsidRDefault="005E113A" w:rsidP="00FA56C4">
      <w:pPr>
        <w:pStyle w:val="PargrafodaLista"/>
        <w:widowControl w:val="0"/>
        <w:numPr>
          <w:ilvl w:val="0"/>
          <w:numId w:val="25"/>
        </w:numPr>
        <w:autoSpaceDE w:val="0"/>
        <w:autoSpaceDN w:val="0"/>
        <w:spacing w:line="276" w:lineRule="auto"/>
        <w:ind w:left="0" w:firstLine="0"/>
        <w:contextualSpacing w:val="0"/>
        <w:jc w:val="both"/>
        <w:rPr>
          <w:rFonts w:asciiTheme="majorHAnsi" w:hAnsiTheme="majorHAnsi" w:cstheme="majorHAnsi"/>
          <w:sz w:val="20"/>
          <w:szCs w:val="20"/>
        </w:rPr>
      </w:pPr>
      <w:r w:rsidRPr="00C66A24">
        <w:rPr>
          <w:rFonts w:asciiTheme="majorHAnsi" w:hAnsiTheme="majorHAnsi" w:cstheme="majorHAnsi"/>
          <w:w w:val="105"/>
          <w:sz w:val="20"/>
          <w:szCs w:val="20"/>
        </w:rPr>
        <w:t>Declaramos</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para</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os</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devidos</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fins</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direito,</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na</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qualidade</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Proponente</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dos</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procedimentos</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licitatórios,</w:t>
      </w:r>
      <w:r w:rsidRPr="00C66A24">
        <w:rPr>
          <w:rFonts w:asciiTheme="majorHAnsi" w:hAnsiTheme="majorHAnsi" w:cstheme="majorHAnsi"/>
          <w:spacing w:val="40"/>
          <w:w w:val="105"/>
          <w:sz w:val="20"/>
          <w:szCs w:val="20"/>
        </w:rPr>
        <w:t xml:space="preserve"> </w:t>
      </w:r>
      <w:r w:rsidRPr="00C66A24">
        <w:rPr>
          <w:rFonts w:asciiTheme="majorHAnsi" w:hAnsiTheme="majorHAnsi" w:cstheme="majorHAnsi"/>
          <w:w w:val="105"/>
          <w:sz w:val="20"/>
          <w:szCs w:val="20"/>
        </w:rPr>
        <w:t>instaurados por</w:t>
      </w:r>
      <w:r w:rsidRPr="00C66A24">
        <w:rPr>
          <w:rFonts w:asciiTheme="majorHAnsi" w:hAnsiTheme="majorHAnsi" w:cstheme="majorHAnsi"/>
          <w:spacing w:val="13"/>
          <w:w w:val="105"/>
          <w:sz w:val="20"/>
          <w:szCs w:val="20"/>
        </w:rPr>
        <w:t xml:space="preserve"> </w:t>
      </w:r>
      <w:r w:rsidRPr="00C66A24">
        <w:rPr>
          <w:rFonts w:asciiTheme="majorHAnsi" w:hAnsiTheme="majorHAnsi" w:cstheme="majorHAnsi"/>
          <w:w w:val="105"/>
          <w:sz w:val="20"/>
          <w:szCs w:val="20"/>
        </w:rPr>
        <w:t>este</w:t>
      </w:r>
      <w:r w:rsidRPr="00C66A24">
        <w:rPr>
          <w:rFonts w:asciiTheme="majorHAnsi" w:hAnsiTheme="majorHAnsi" w:cstheme="majorHAnsi"/>
          <w:spacing w:val="12"/>
          <w:w w:val="105"/>
          <w:sz w:val="20"/>
          <w:szCs w:val="20"/>
        </w:rPr>
        <w:t xml:space="preserve"> </w:t>
      </w:r>
      <w:r w:rsidRPr="00C66A24">
        <w:rPr>
          <w:rFonts w:asciiTheme="majorHAnsi" w:hAnsiTheme="majorHAnsi" w:cstheme="majorHAnsi"/>
          <w:w w:val="105"/>
          <w:sz w:val="20"/>
          <w:szCs w:val="20"/>
        </w:rPr>
        <w:t>Município, que</w:t>
      </w:r>
      <w:r w:rsidRPr="00C66A24">
        <w:rPr>
          <w:rFonts w:asciiTheme="majorHAnsi" w:hAnsiTheme="majorHAnsi" w:cstheme="majorHAnsi"/>
          <w:spacing w:val="10"/>
          <w:w w:val="105"/>
          <w:sz w:val="20"/>
          <w:szCs w:val="20"/>
        </w:rPr>
        <w:t xml:space="preserve"> </w:t>
      </w:r>
      <w:r w:rsidRPr="00C66A24">
        <w:rPr>
          <w:rFonts w:asciiTheme="majorHAnsi" w:hAnsiTheme="majorHAnsi" w:cstheme="majorHAnsi"/>
          <w:w w:val="105"/>
          <w:sz w:val="20"/>
          <w:szCs w:val="20"/>
        </w:rPr>
        <w:t>o (a)</w:t>
      </w:r>
      <w:r w:rsidRPr="00C66A24">
        <w:rPr>
          <w:rFonts w:asciiTheme="majorHAnsi" w:hAnsiTheme="majorHAnsi" w:cstheme="majorHAnsi"/>
          <w:spacing w:val="10"/>
          <w:w w:val="105"/>
          <w:sz w:val="20"/>
          <w:szCs w:val="20"/>
        </w:rPr>
        <w:t xml:space="preserve"> </w:t>
      </w:r>
      <w:r w:rsidRPr="00C66A24">
        <w:rPr>
          <w:rFonts w:asciiTheme="majorHAnsi" w:hAnsiTheme="majorHAnsi" w:cstheme="majorHAnsi"/>
          <w:w w:val="105"/>
          <w:sz w:val="20"/>
          <w:szCs w:val="20"/>
        </w:rPr>
        <w:t>responsável</w:t>
      </w:r>
      <w:r w:rsidRPr="00C66A24">
        <w:rPr>
          <w:rFonts w:asciiTheme="majorHAnsi" w:hAnsiTheme="majorHAnsi" w:cstheme="majorHAnsi"/>
          <w:spacing w:val="10"/>
          <w:w w:val="105"/>
          <w:sz w:val="20"/>
          <w:szCs w:val="20"/>
        </w:rPr>
        <w:t xml:space="preserve"> </w:t>
      </w:r>
      <w:r w:rsidRPr="00C66A24">
        <w:rPr>
          <w:rFonts w:asciiTheme="majorHAnsi" w:hAnsiTheme="majorHAnsi" w:cstheme="majorHAnsi"/>
          <w:w w:val="105"/>
          <w:sz w:val="20"/>
          <w:szCs w:val="20"/>
        </w:rPr>
        <w:t>legal</w:t>
      </w:r>
      <w:r w:rsidRPr="00C66A24">
        <w:rPr>
          <w:rFonts w:asciiTheme="majorHAnsi" w:hAnsiTheme="majorHAnsi" w:cstheme="majorHAnsi"/>
          <w:spacing w:val="12"/>
          <w:w w:val="105"/>
          <w:sz w:val="20"/>
          <w:szCs w:val="20"/>
        </w:rPr>
        <w:t xml:space="preserve"> </w:t>
      </w:r>
      <w:r w:rsidRPr="00C66A24">
        <w:rPr>
          <w:rFonts w:asciiTheme="majorHAnsi" w:hAnsiTheme="majorHAnsi" w:cstheme="majorHAnsi"/>
          <w:w w:val="105"/>
          <w:sz w:val="20"/>
          <w:szCs w:val="20"/>
        </w:rPr>
        <w:t>da</w:t>
      </w:r>
      <w:r w:rsidRPr="00C66A24">
        <w:rPr>
          <w:rFonts w:asciiTheme="majorHAnsi" w:hAnsiTheme="majorHAnsi" w:cstheme="majorHAnsi"/>
          <w:spacing w:val="13"/>
          <w:w w:val="105"/>
          <w:sz w:val="20"/>
          <w:szCs w:val="20"/>
        </w:rPr>
        <w:t xml:space="preserve"> </w:t>
      </w:r>
      <w:r w:rsidRPr="00C66A24">
        <w:rPr>
          <w:rFonts w:asciiTheme="majorHAnsi" w:hAnsiTheme="majorHAnsi" w:cstheme="majorHAnsi"/>
          <w:w w:val="105"/>
          <w:sz w:val="20"/>
          <w:szCs w:val="20"/>
        </w:rPr>
        <w:t>empresa</w:t>
      </w:r>
      <w:r w:rsidRPr="00C66A24">
        <w:rPr>
          <w:rFonts w:asciiTheme="majorHAnsi" w:hAnsiTheme="majorHAnsi" w:cstheme="majorHAnsi"/>
          <w:spacing w:val="10"/>
          <w:w w:val="105"/>
          <w:sz w:val="20"/>
          <w:szCs w:val="20"/>
        </w:rPr>
        <w:t xml:space="preserve"> </w:t>
      </w:r>
      <w:r w:rsidRPr="00C66A24">
        <w:rPr>
          <w:rFonts w:asciiTheme="majorHAnsi" w:hAnsiTheme="majorHAnsi" w:cstheme="majorHAnsi"/>
          <w:w w:val="105"/>
          <w:sz w:val="20"/>
          <w:szCs w:val="20"/>
        </w:rPr>
        <w:t>é</w:t>
      </w:r>
      <w:r w:rsidRPr="00C66A24">
        <w:rPr>
          <w:rFonts w:asciiTheme="majorHAnsi" w:hAnsiTheme="majorHAnsi" w:cstheme="majorHAnsi"/>
          <w:spacing w:val="11"/>
          <w:w w:val="105"/>
          <w:sz w:val="20"/>
          <w:szCs w:val="20"/>
        </w:rPr>
        <w:t xml:space="preserve"> </w:t>
      </w:r>
      <w:r w:rsidRPr="00C66A24">
        <w:rPr>
          <w:rFonts w:asciiTheme="majorHAnsi" w:hAnsiTheme="majorHAnsi" w:cstheme="majorHAnsi"/>
          <w:w w:val="105"/>
          <w:sz w:val="20"/>
          <w:szCs w:val="20"/>
        </w:rPr>
        <w:t xml:space="preserve">o </w:t>
      </w:r>
      <w:r w:rsidRPr="00C66A24">
        <w:rPr>
          <w:rFonts w:asciiTheme="majorHAnsi" w:hAnsiTheme="majorHAnsi" w:cstheme="majorHAnsi"/>
          <w:sz w:val="20"/>
          <w:szCs w:val="20"/>
        </w:rPr>
        <w:t xml:space="preserve">Sr. (a) </w:t>
      </w:r>
      <w:r w:rsidRPr="00C66A24">
        <w:rPr>
          <w:rFonts w:asciiTheme="majorHAnsi" w:hAnsiTheme="majorHAnsi" w:cstheme="majorHAnsi"/>
          <w:b/>
          <w:bCs/>
          <w:sz w:val="20"/>
          <w:szCs w:val="20"/>
        </w:rPr>
        <w:t>XXXXXXXXXXXXXXXXXX,</w:t>
      </w:r>
      <w:r w:rsidRPr="00C66A24">
        <w:rPr>
          <w:rFonts w:asciiTheme="majorHAnsi" w:hAnsiTheme="majorHAnsi" w:cstheme="majorHAnsi"/>
          <w:sz w:val="20"/>
          <w:szCs w:val="20"/>
        </w:rPr>
        <w:t xml:space="preserve"> brasileiro (a), portador do CPF </w:t>
      </w:r>
      <w:r w:rsidRPr="00C66A24">
        <w:rPr>
          <w:rFonts w:asciiTheme="majorHAnsi" w:hAnsiTheme="majorHAnsi" w:cstheme="majorHAnsi"/>
          <w:b/>
          <w:bCs/>
          <w:sz w:val="20"/>
          <w:szCs w:val="20"/>
        </w:rPr>
        <w:t>XXX.XXX.XXX-XX</w:t>
      </w:r>
      <w:r w:rsidRPr="00C66A24">
        <w:rPr>
          <w:rFonts w:asciiTheme="majorHAnsi" w:hAnsiTheme="majorHAnsi" w:cstheme="majorHAnsi"/>
          <w:sz w:val="20"/>
          <w:szCs w:val="20"/>
        </w:rPr>
        <w:t xml:space="preserve"> e da CI RG </w:t>
      </w:r>
      <w:proofErr w:type="gramStart"/>
      <w:r w:rsidRPr="00C66A24">
        <w:rPr>
          <w:rFonts w:asciiTheme="majorHAnsi" w:hAnsiTheme="majorHAnsi" w:cstheme="majorHAnsi"/>
          <w:b/>
          <w:bCs/>
          <w:sz w:val="20"/>
          <w:szCs w:val="20"/>
        </w:rPr>
        <w:t>XXXXXXXXX</w:t>
      </w:r>
      <w:r w:rsidRPr="00C66A24">
        <w:rPr>
          <w:rFonts w:asciiTheme="majorHAnsi" w:hAnsiTheme="majorHAnsi" w:cstheme="majorHAnsi"/>
          <w:sz w:val="20"/>
          <w:szCs w:val="20"/>
        </w:rPr>
        <w:t xml:space="preserve"> </w:t>
      </w:r>
      <w:r w:rsidRPr="00C66A24">
        <w:rPr>
          <w:rFonts w:asciiTheme="majorHAnsi" w:hAnsiTheme="majorHAnsi" w:cstheme="majorHAnsi"/>
          <w:w w:val="105"/>
          <w:sz w:val="20"/>
          <w:szCs w:val="20"/>
        </w:rPr>
        <w:t>,</w:t>
      </w:r>
      <w:proofErr w:type="gramEnd"/>
      <w:r w:rsidRPr="00C66A24">
        <w:rPr>
          <w:rFonts w:asciiTheme="majorHAnsi" w:hAnsiTheme="majorHAnsi" w:cstheme="majorHAnsi"/>
          <w:spacing w:val="30"/>
          <w:w w:val="105"/>
          <w:sz w:val="20"/>
          <w:szCs w:val="20"/>
        </w:rPr>
        <w:t xml:space="preserve"> </w:t>
      </w:r>
      <w:r w:rsidRPr="00C66A24">
        <w:rPr>
          <w:rFonts w:asciiTheme="majorHAnsi" w:hAnsiTheme="majorHAnsi" w:cstheme="majorHAnsi"/>
          <w:w w:val="105"/>
          <w:sz w:val="20"/>
          <w:szCs w:val="20"/>
        </w:rPr>
        <w:t>cuja</w:t>
      </w:r>
      <w:r w:rsidRPr="00C66A24">
        <w:rPr>
          <w:rFonts w:asciiTheme="majorHAnsi" w:hAnsiTheme="majorHAnsi" w:cstheme="majorHAnsi"/>
          <w:spacing w:val="30"/>
          <w:w w:val="105"/>
          <w:sz w:val="20"/>
          <w:szCs w:val="20"/>
        </w:rPr>
        <w:t xml:space="preserve"> </w:t>
      </w:r>
      <w:r w:rsidRPr="00C66A24">
        <w:rPr>
          <w:rFonts w:asciiTheme="majorHAnsi" w:hAnsiTheme="majorHAnsi" w:cstheme="majorHAnsi"/>
          <w:spacing w:val="-2"/>
          <w:w w:val="105"/>
          <w:sz w:val="20"/>
          <w:szCs w:val="20"/>
        </w:rPr>
        <w:t xml:space="preserve">função/cargo </w:t>
      </w:r>
      <w:r w:rsidRPr="00C66A24">
        <w:rPr>
          <w:rFonts w:asciiTheme="majorHAnsi" w:hAnsiTheme="majorHAnsi" w:cstheme="majorHAnsi"/>
          <w:w w:val="105"/>
          <w:sz w:val="20"/>
          <w:szCs w:val="20"/>
        </w:rPr>
        <w:t xml:space="preserve">é </w:t>
      </w:r>
      <w:r w:rsidRPr="00C66A24">
        <w:rPr>
          <w:rFonts w:asciiTheme="majorHAnsi" w:hAnsiTheme="majorHAnsi" w:cstheme="majorHAnsi"/>
          <w:b/>
          <w:bCs/>
          <w:w w:val="105"/>
          <w:sz w:val="20"/>
          <w:szCs w:val="20"/>
        </w:rPr>
        <w:t>XXXXXXXX</w:t>
      </w:r>
      <w:r w:rsidRPr="00C66A24">
        <w:rPr>
          <w:rFonts w:asciiTheme="majorHAnsi" w:hAnsiTheme="majorHAnsi" w:cstheme="majorHAnsi"/>
          <w:w w:val="105"/>
          <w:sz w:val="20"/>
          <w:szCs w:val="20"/>
        </w:rPr>
        <w:t>, responsável pela assinatura do contrato.</w:t>
      </w:r>
    </w:p>
    <w:p w14:paraId="775C0C63" w14:textId="77777777" w:rsidR="005E113A" w:rsidRPr="00C66A24" w:rsidRDefault="005E113A" w:rsidP="00FA56C4">
      <w:pPr>
        <w:pStyle w:val="PargrafodaLista"/>
        <w:widowControl w:val="0"/>
        <w:numPr>
          <w:ilvl w:val="0"/>
          <w:numId w:val="25"/>
        </w:numPr>
        <w:autoSpaceDE w:val="0"/>
        <w:autoSpaceDN w:val="0"/>
        <w:spacing w:line="276" w:lineRule="auto"/>
        <w:ind w:left="0" w:firstLine="0"/>
        <w:contextualSpacing w:val="0"/>
        <w:jc w:val="both"/>
        <w:rPr>
          <w:rFonts w:asciiTheme="majorHAnsi" w:hAnsiTheme="majorHAnsi" w:cstheme="majorHAnsi"/>
          <w:sz w:val="20"/>
          <w:szCs w:val="20"/>
        </w:rPr>
      </w:pPr>
      <w:r w:rsidRPr="00C66A24">
        <w:rPr>
          <w:rFonts w:asciiTheme="majorHAnsi" w:hAnsiTheme="majorHAnsi" w:cstheme="majorHAnsi"/>
          <w:w w:val="105"/>
          <w:sz w:val="20"/>
          <w:szCs w:val="20"/>
        </w:rPr>
        <w:t>Declaramos que não possui, em nossa cadeia produtiva, empregados executando trabalho degradante</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ou</w:t>
      </w:r>
      <w:r w:rsidRPr="00C66A24">
        <w:rPr>
          <w:rFonts w:asciiTheme="majorHAnsi" w:hAnsiTheme="majorHAnsi" w:cstheme="majorHAnsi"/>
          <w:spacing w:val="-1"/>
          <w:w w:val="105"/>
          <w:sz w:val="20"/>
          <w:szCs w:val="20"/>
        </w:rPr>
        <w:t xml:space="preserve"> </w:t>
      </w:r>
      <w:r w:rsidRPr="00C66A24">
        <w:rPr>
          <w:rFonts w:asciiTheme="majorHAnsi" w:hAnsiTheme="majorHAnsi" w:cstheme="majorHAnsi"/>
          <w:w w:val="105"/>
          <w:sz w:val="20"/>
          <w:szCs w:val="20"/>
        </w:rPr>
        <w:t>forçado, observado</w:t>
      </w:r>
      <w:r w:rsidRPr="00C66A24">
        <w:rPr>
          <w:rFonts w:asciiTheme="majorHAnsi" w:hAnsiTheme="majorHAnsi" w:cstheme="majorHAnsi"/>
          <w:spacing w:val="-6"/>
          <w:w w:val="105"/>
          <w:sz w:val="20"/>
          <w:szCs w:val="20"/>
        </w:rPr>
        <w:t xml:space="preserve"> </w:t>
      </w:r>
      <w:r w:rsidRPr="00C66A24">
        <w:rPr>
          <w:rFonts w:asciiTheme="majorHAnsi" w:hAnsiTheme="majorHAnsi" w:cstheme="majorHAnsi"/>
          <w:w w:val="105"/>
          <w:sz w:val="20"/>
          <w:szCs w:val="20"/>
        </w:rPr>
        <w:t>o</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disposto</w:t>
      </w:r>
      <w:r w:rsidRPr="00C66A24">
        <w:rPr>
          <w:rFonts w:asciiTheme="majorHAnsi" w:hAnsiTheme="majorHAnsi" w:cstheme="majorHAnsi"/>
          <w:spacing w:val="-6"/>
          <w:w w:val="105"/>
          <w:sz w:val="20"/>
          <w:szCs w:val="20"/>
        </w:rPr>
        <w:t xml:space="preserve"> </w:t>
      </w:r>
      <w:r w:rsidRPr="00C66A24">
        <w:rPr>
          <w:rFonts w:asciiTheme="majorHAnsi" w:hAnsiTheme="majorHAnsi" w:cstheme="majorHAnsi"/>
          <w:w w:val="105"/>
          <w:sz w:val="20"/>
          <w:szCs w:val="20"/>
        </w:rPr>
        <w:t>nos</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incisos</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III</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e</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IV</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do</w:t>
      </w:r>
      <w:r w:rsidRPr="00C66A24">
        <w:rPr>
          <w:rFonts w:asciiTheme="majorHAnsi" w:hAnsiTheme="majorHAnsi" w:cstheme="majorHAnsi"/>
          <w:spacing w:val="-6"/>
          <w:w w:val="105"/>
          <w:sz w:val="20"/>
          <w:szCs w:val="20"/>
        </w:rPr>
        <w:t xml:space="preserve"> </w:t>
      </w:r>
      <w:r w:rsidRPr="00C66A24">
        <w:rPr>
          <w:rFonts w:asciiTheme="majorHAnsi" w:hAnsiTheme="majorHAnsi" w:cstheme="majorHAnsi"/>
          <w:w w:val="105"/>
          <w:sz w:val="20"/>
          <w:szCs w:val="20"/>
        </w:rPr>
        <w:t>art.</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1°</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e</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no</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inciso III, do art.</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5° da Constituição Federal.</w:t>
      </w:r>
    </w:p>
    <w:p w14:paraId="328BF608" w14:textId="77777777" w:rsidR="005E113A" w:rsidRPr="00C66A24" w:rsidRDefault="005E113A" w:rsidP="00FA56C4">
      <w:pPr>
        <w:pStyle w:val="PargrafodaLista"/>
        <w:widowControl w:val="0"/>
        <w:numPr>
          <w:ilvl w:val="0"/>
          <w:numId w:val="25"/>
        </w:numPr>
        <w:autoSpaceDE w:val="0"/>
        <w:autoSpaceDN w:val="0"/>
        <w:spacing w:line="276" w:lineRule="auto"/>
        <w:ind w:left="0" w:firstLine="0"/>
        <w:contextualSpacing w:val="0"/>
        <w:jc w:val="both"/>
        <w:rPr>
          <w:rFonts w:asciiTheme="majorHAnsi" w:hAnsiTheme="majorHAnsi" w:cstheme="majorHAnsi"/>
          <w:sz w:val="20"/>
          <w:szCs w:val="20"/>
        </w:rPr>
      </w:pPr>
      <w:r w:rsidRPr="00C66A24">
        <w:rPr>
          <w:rFonts w:asciiTheme="majorHAnsi" w:hAnsiTheme="majorHAnsi" w:cstheme="majorHAnsi"/>
          <w:w w:val="105"/>
          <w:sz w:val="20"/>
          <w:szCs w:val="20"/>
        </w:rPr>
        <w:t>Declaramos</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que</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a</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proposta</w:t>
      </w:r>
      <w:r w:rsidRPr="00C66A24">
        <w:rPr>
          <w:rFonts w:asciiTheme="majorHAnsi" w:hAnsiTheme="majorHAnsi" w:cstheme="majorHAnsi"/>
          <w:spacing w:val="-8"/>
          <w:w w:val="105"/>
          <w:sz w:val="20"/>
          <w:szCs w:val="20"/>
        </w:rPr>
        <w:t xml:space="preserve"> </w:t>
      </w:r>
      <w:r w:rsidRPr="00C66A24">
        <w:rPr>
          <w:rFonts w:asciiTheme="majorHAnsi" w:hAnsiTheme="majorHAnsi" w:cstheme="majorHAnsi"/>
          <w:w w:val="105"/>
          <w:sz w:val="20"/>
          <w:szCs w:val="20"/>
        </w:rPr>
        <w:t>apresentada</w:t>
      </w:r>
      <w:r w:rsidRPr="00C66A24">
        <w:rPr>
          <w:rFonts w:asciiTheme="majorHAnsi" w:hAnsiTheme="majorHAnsi" w:cstheme="majorHAnsi"/>
          <w:spacing w:val="-10"/>
          <w:w w:val="105"/>
          <w:sz w:val="20"/>
          <w:szCs w:val="20"/>
        </w:rPr>
        <w:t xml:space="preserve"> </w:t>
      </w:r>
      <w:r w:rsidRPr="00C66A24">
        <w:rPr>
          <w:rFonts w:asciiTheme="majorHAnsi" w:hAnsiTheme="majorHAnsi" w:cstheme="majorHAnsi"/>
          <w:w w:val="105"/>
          <w:sz w:val="20"/>
          <w:szCs w:val="20"/>
        </w:rPr>
        <w:t>para</w:t>
      </w:r>
      <w:r w:rsidRPr="00C66A24">
        <w:rPr>
          <w:rFonts w:asciiTheme="majorHAnsi" w:hAnsiTheme="majorHAnsi" w:cstheme="majorHAnsi"/>
          <w:spacing w:val="-11"/>
          <w:w w:val="105"/>
          <w:sz w:val="20"/>
          <w:szCs w:val="20"/>
        </w:rPr>
        <w:t xml:space="preserve"> </w:t>
      </w:r>
      <w:r w:rsidRPr="00C66A24">
        <w:rPr>
          <w:rFonts w:asciiTheme="majorHAnsi" w:hAnsiTheme="majorHAnsi" w:cstheme="majorHAnsi"/>
          <w:w w:val="105"/>
          <w:sz w:val="20"/>
          <w:szCs w:val="20"/>
        </w:rPr>
        <w:t>esta</w:t>
      </w:r>
      <w:r w:rsidRPr="00C66A24">
        <w:rPr>
          <w:rFonts w:asciiTheme="majorHAnsi" w:hAnsiTheme="majorHAnsi" w:cstheme="majorHAnsi"/>
          <w:spacing w:val="-6"/>
          <w:w w:val="105"/>
          <w:sz w:val="20"/>
          <w:szCs w:val="20"/>
        </w:rPr>
        <w:t xml:space="preserve"> </w:t>
      </w:r>
      <w:r w:rsidRPr="00C66A24">
        <w:rPr>
          <w:rFonts w:asciiTheme="majorHAnsi" w:hAnsiTheme="majorHAnsi" w:cstheme="majorHAnsi"/>
          <w:w w:val="105"/>
          <w:sz w:val="20"/>
          <w:szCs w:val="20"/>
        </w:rPr>
        <w:t>licitação</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foi</w:t>
      </w:r>
      <w:r w:rsidRPr="00C66A24">
        <w:rPr>
          <w:rFonts w:asciiTheme="majorHAnsi" w:hAnsiTheme="majorHAnsi" w:cstheme="majorHAnsi"/>
          <w:spacing w:val="-8"/>
          <w:w w:val="105"/>
          <w:sz w:val="20"/>
          <w:szCs w:val="20"/>
        </w:rPr>
        <w:t xml:space="preserve"> </w:t>
      </w:r>
      <w:r w:rsidRPr="00C66A24">
        <w:rPr>
          <w:rFonts w:asciiTheme="majorHAnsi" w:hAnsiTheme="majorHAnsi" w:cstheme="majorHAnsi"/>
          <w:w w:val="105"/>
          <w:sz w:val="20"/>
          <w:szCs w:val="20"/>
        </w:rPr>
        <w:t>elaborada</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8"/>
          <w:w w:val="105"/>
          <w:sz w:val="20"/>
          <w:szCs w:val="20"/>
        </w:rPr>
        <w:t xml:space="preserve"> </w:t>
      </w:r>
      <w:r w:rsidRPr="00C66A24">
        <w:rPr>
          <w:rFonts w:asciiTheme="majorHAnsi" w:hAnsiTheme="majorHAnsi" w:cstheme="majorHAnsi"/>
          <w:w w:val="105"/>
          <w:sz w:val="20"/>
          <w:szCs w:val="20"/>
        </w:rPr>
        <w:t>maneira</w:t>
      </w:r>
      <w:r w:rsidRPr="00C66A24">
        <w:rPr>
          <w:rFonts w:asciiTheme="majorHAnsi" w:hAnsiTheme="majorHAnsi" w:cstheme="majorHAnsi"/>
          <w:spacing w:val="-11"/>
          <w:w w:val="105"/>
          <w:sz w:val="20"/>
          <w:szCs w:val="20"/>
        </w:rPr>
        <w:t xml:space="preserve"> </w:t>
      </w:r>
      <w:r w:rsidRPr="00C66A24">
        <w:rPr>
          <w:rFonts w:asciiTheme="majorHAnsi" w:hAnsiTheme="majorHAnsi" w:cstheme="majorHAnsi"/>
          <w:w w:val="105"/>
          <w:sz w:val="20"/>
          <w:szCs w:val="20"/>
        </w:rPr>
        <w:t xml:space="preserve">independente. </w:t>
      </w:r>
      <w:r w:rsidRPr="00C66A24">
        <w:rPr>
          <w:rFonts w:asciiTheme="majorHAnsi" w:hAnsiTheme="majorHAnsi" w:cstheme="majorHAnsi"/>
          <w:spacing w:val="-2"/>
          <w:w w:val="105"/>
          <w:sz w:val="20"/>
          <w:szCs w:val="20"/>
        </w:rPr>
        <w:t>E-mail:</w:t>
      </w:r>
      <w:r w:rsidRPr="00C66A24">
        <w:rPr>
          <w:rFonts w:asciiTheme="majorHAnsi" w:hAnsiTheme="majorHAnsi" w:cstheme="majorHAnsi"/>
          <w:sz w:val="20"/>
          <w:szCs w:val="20"/>
        </w:rPr>
        <w:t xml:space="preserve"> </w:t>
      </w:r>
      <w:r w:rsidRPr="00C66A24">
        <w:rPr>
          <w:rFonts w:asciiTheme="majorHAnsi" w:hAnsiTheme="majorHAnsi" w:cstheme="majorHAnsi"/>
          <w:b/>
          <w:bCs/>
          <w:sz w:val="20"/>
          <w:szCs w:val="20"/>
        </w:rPr>
        <w:t>XXXXXXXXXXXXXXXXXX</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Telefone:</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b/>
          <w:bCs/>
          <w:spacing w:val="-5"/>
          <w:w w:val="105"/>
          <w:sz w:val="20"/>
          <w:szCs w:val="20"/>
        </w:rPr>
        <w:t>(XX)XXXX-XXXX</w:t>
      </w:r>
      <w:r w:rsidRPr="00C66A24">
        <w:rPr>
          <w:rFonts w:asciiTheme="majorHAnsi" w:hAnsiTheme="majorHAnsi" w:cstheme="majorHAnsi"/>
          <w:spacing w:val="-5"/>
          <w:w w:val="105"/>
          <w:sz w:val="20"/>
          <w:szCs w:val="20"/>
        </w:rPr>
        <w:t>.</w:t>
      </w:r>
    </w:p>
    <w:p w14:paraId="71378F91" w14:textId="7765F157" w:rsidR="005E113A" w:rsidRPr="00C66A24" w:rsidRDefault="005E113A" w:rsidP="00FA56C4">
      <w:pPr>
        <w:pStyle w:val="PargrafodaLista"/>
        <w:widowControl w:val="0"/>
        <w:numPr>
          <w:ilvl w:val="0"/>
          <w:numId w:val="25"/>
        </w:numPr>
        <w:autoSpaceDE w:val="0"/>
        <w:autoSpaceDN w:val="0"/>
        <w:spacing w:line="276" w:lineRule="auto"/>
        <w:ind w:left="0" w:firstLine="0"/>
        <w:contextualSpacing w:val="0"/>
        <w:jc w:val="both"/>
        <w:rPr>
          <w:rFonts w:asciiTheme="majorHAnsi" w:hAnsiTheme="majorHAnsi" w:cstheme="majorHAnsi"/>
          <w:sz w:val="20"/>
          <w:szCs w:val="20"/>
        </w:rPr>
      </w:pPr>
      <w:r w:rsidRPr="00C66A24">
        <w:rPr>
          <w:rFonts w:asciiTheme="majorHAnsi" w:hAnsiTheme="majorHAnsi" w:cstheme="majorHAnsi"/>
          <w:w w:val="105"/>
          <w:sz w:val="20"/>
          <w:szCs w:val="20"/>
        </w:rPr>
        <w:t>Declaramos</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que</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cumprimos</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as</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exigências</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reserva</w:t>
      </w:r>
      <w:r w:rsidRPr="00C66A24">
        <w:rPr>
          <w:rFonts w:asciiTheme="majorHAnsi" w:hAnsiTheme="majorHAnsi" w:cstheme="majorHAnsi"/>
          <w:spacing w:val="-5"/>
          <w:w w:val="105"/>
          <w:sz w:val="20"/>
          <w:szCs w:val="20"/>
        </w:rPr>
        <w:t xml:space="preserve"> </w:t>
      </w:r>
      <w:r w:rsidRPr="00C66A24">
        <w:rPr>
          <w:rFonts w:asciiTheme="majorHAnsi" w:hAnsiTheme="majorHAnsi" w:cstheme="majorHAnsi"/>
          <w:w w:val="105"/>
          <w:sz w:val="20"/>
          <w:szCs w:val="20"/>
        </w:rPr>
        <w:t>de</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cargos</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para</w:t>
      </w:r>
      <w:r w:rsidRPr="00C66A24">
        <w:rPr>
          <w:rFonts w:asciiTheme="majorHAnsi" w:hAnsiTheme="majorHAnsi" w:cstheme="majorHAnsi"/>
          <w:spacing w:val="-7"/>
          <w:w w:val="105"/>
          <w:sz w:val="20"/>
          <w:szCs w:val="20"/>
        </w:rPr>
        <w:t xml:space="preserve"> </w:t>
      </w:r>
      <w:r w:rsidRPr="00C66A24">
        <w:rPr>
          <w:rFonts w:asciiTheme="majorHAnsi" w:hAnsiTheme="majorHAnsi" w:cstheme="majorHAnsi"/>
          <w:w w:val="105"/>
          <w:sz w:val="20"/>
          <w:szCs w:val="20"/>
        </w:rPr>
        <w:t>pessoa</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com</w:t>
      </w:r>
      <w:r w:rsidRPr="00C66A24">
        <w:rPr>
          <w:rFonts w:asciiTheme="majorHAnsi" w:hAnsiTheme="majorHAnsi" w:cstheme="majorHAnsi"/>
          <w:spacing w:val="-3"/>
          <w:w w:val="105"/>
          <w:sz w:val="20"/>
          <w:szCs w:val="20"/>
        </w:rPr>
        <w:t xml:space="preserve"> </w:t>
      </w:r>
      <w:r w:rsidRPr="00C66A24">
        <w:rPr>
          <w:rFonts w:asciiTheme="majorHAnsi" w:hAnsiTheme="majorHAnsi" w:cstheme="majorHAnsi"/>
          <w:w w:val="105"/>
          <w:sz w:val="20"/>
          <w:szCs w:val="20"/>
        </w:rPr>
        <w:t>deficiência</w:t>
      </w:r>
      <w:r w:rsidRPr="00C66A24">
        <w:rPr>
          <w:rFonts w:asciiTheme="majorHAnsi" w:hAnsiTheme="majorHAnsi" w:cstheme="majorHAnsi"/>
          <w:spacing w:val="-4"/>
          <w:w w:val="105"/>
          <w:sz w:val="20"/>
          <w:szCs w:val="20"/>
        </w:rPr>
        <w:t xml:space="preserve"> </w:t>
      </w:r>
      <w:r w:rsidRPr="00C66A24">
        <w:rPr>
          <w:rFonts w:asciiTheme="majorHAnsi" w:hAnsiTheme="majorHAnsi" w:cstheme="majorHAnsi"/>
          <w:w w:val="105"/>
          <w:sz w:val="20"/>
          <w:szCs w:val="20"/>
        </w:rPr>
        <w:t>e</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para</w:t>
      </w:r>
      <w:r w:rsidRPr="00C66A24">
        <w:rPr>
          <w:rFonts w:asciiTheme="majorHAnsi" w:hAnsiTheme="majorHAnsi" w:cstheme="majorHAnsi"/>
          <w:spacing w:val="-2"/>
          <w:w w:val="105"/>
          <w:sz w:val="20"/>
          <w:szCs w:val="20"/>
        </w:rPr>
        <w:t xml:space="preserve"> </w:t>
      </w:r>
      <w:r w:rsidRPr="00C66A24">
        <w:rPr>
          <w:rFonts w:asciiTheme="majorHAnsi" w:hAnsiTheme="majorHAnsi" w:cstheme="majorHAnsi"/>
          <w:w w:val="105"/>
          <w:sz w:val="20"/>
          <w:szCs w:val="20"/>
        </w:rPr>
        <w:t>reabilitado da Previdência Social, previstas em lei e em outras normas específicas.</w:t>
      </w:r>
    </w:p>
    <w:p w14:paraId="64EFC54D" w14:textId="352938D4" w:rsidR="00080679" w:rsidRPr="00C66A24" w:rsidRDefault="005E113A" w:rsidP="00C66A24">
      <w:pPr>
        <w:pStyle w:val="Corpodetexto"/>
        <w:spacing w:line="276" w:lineRule="auto"/>
        <w:jc w:val="both"/>
        <w:rPr>
          <w:rFonts w:asciiTheme="majorHAnsi" w:hAnsiTheme="majorHAnsi" w:cstheme="majorHAnsi"/>
          <w:w w:val="105"/>
          <w:sz w:val="20"/>
          <w:szCs w:val="20"/>
        </w:rPr>
      </w:pPr>
      <w:r w:rsidRPr="00C66A24">
        <w:rPr>
          <w:rFonts w:asciiTheme="majorHAnsi" w:hAnsiTheme="majorHAnsi" w:cstheme="majorHAnsi"/>
          <w:w w:val="105"/>
          <w:sz w:val="20"/>
          <w:szCs w:val="20"/>
        </w:rPr>
        <w:t>Nomeamos</w:t>
      </w:r>
      <w:r w:rsidRPr="00C66A24">
        <w:rPr>
          <w:rFonts w:asciiTheme="majorHAnsi" w:hAnsiTheme="majorHAnsi" w:cstheme="majorHAnsi"/>
          <w:spacing w:val="-12"/>
          <w:w w:val="105"/>
          <w:sz w:val="20"/>
          <w:szCs w:val="20"/>
        </w:rPr>
        <w:t xml:space="preserve"> </w:t>
      </w:r>
      <w:r w:rsidRPr="00C66A24">
        <w:rPr>
          <w:rFonts w:asciiTheme="majorHAnsi" w:hAnsiTheme="majorHAnsi" w:cstheme="majorHAnsi"/>
          <w:w w:val="105"/>
          <w:sz w:val="20"/>
          <w:szCs w:val="20"/>
        </w:rPr>
        <w:t>e</w:t>
      </w:r>
      <w:r w:rsidRPr="00C66A24">
        <w:rPr>
          <w:rFonts w:asciiTheme="majorHAnsi" w:hAnsiTheme="majorHAnsi" w:cstheme="majorHAnsi"/>
          <w:spacing w:val="-9"/>
          <w:w w:val="105"/>
          <w:sz w:val="20"/>
          <w:szCs w:val="20"/>
        </w:rPr>
        <w:t xml:space="preserve"> </w:t>
      </w:r>
      <w:r w:rsidRPr="00C66A24">
        <w:rPr>
          <w:rFonts w:asciiTheme="majorHAnsi" w:hAnsiTheme="majorHAnsi" w:cstheme="majorHAnsi"/>
          <w:w w:val="105"/>
          <w:sz w:val="20"/>
          <w:szCs w:val="20"/>
        </w:rPr>
        <w:t>constituímos</w:t>
      </w:r>
      <w:r w:rsidRPr="00C66A24">
        <w:rPr>
          <w:rFonts w:asciiTheme="majorHAnsi" w:hAnsiTheme="majorHAnsi" w:cstheme="majorHAnsi"/>
          <w:spacing w:val="-11"/>
          <w:w w:val="105"/>
          <w:sz w:val="20"/>
          <w:szCs w:val="20"/>
        </w:rPr>
        <w:t xml:space="preserve"> </w:t>
      </w:r>
      <w:r w:rsidRPr="00C66A24">
        <w:rPr>
          <w:rFonts w:asciiTheme="majorHAnsi" w:hAnsiTheme="majorHAnsi" w:cstheme="majorHAnsi"/>
          <w:w w:val="105"/>
          <w:sz w:val="20"/>
          <w:szCs w:val="20"/>
        </w:rPr>
        <w:t>o</w:t>
      </w:r>
      <w:r w:rsidRPr="00C66A24">
        <w:rPr>
          <w:rFonts w:asciiTheme="majorHAnsi" w:hAnsiTheme="majorHAnsi" w:cstheme="majorHAnsi"/>
          <w:spacing w:val="-12"/>
          <w:w w:val="105"/>
          <w:sz w:val="20"/>
          <w:szCs w:val="20"/>
        </w:rPr>
        <w:t xml:space="preserve"> </w:t>
      </w:r>
      <w:r w:rsidRPr="00C66A24">
        <w:rPr>
          <w:rFonts w:asciiTheme="majorHAnsi" w:hAnsiTheme="majorHAnsi" w:cstheme="majorHAnsi"/>
          <w:w w:val="105"/>
          <w:sz w:val="20"/>
          <w:szCs w:val="20"/>
        </w:rPr>
        <w:t xml:space="preserve">Senhor (a) </w:t>
      </w:r>
      <w:r w:rsidRPr="00C66A24">
        <w:rPr>
          <w:rFonts w:asciiTheme="majorHAnsi" w:hAnsiTheme="majorHAnsi" w:cstheme="majorHAnsi"/>
          <w:b/>
          <w:bCs/>
          <w:sz w:val="20"/>
          <w:szCs w:val="20"/>
        </w:rPr>
        <w:t>XXXXXXXXXX</w:t>
      </w:r>
      <w:r w:rsidRPr="00C66A24">
        <w:rPr>
          <w:rFonts w:asciiTheme="majorHAnsi" w:hAnsiTheme="majorHAnsi" w:cstheme="majorHAnsi"/>
          <w:sz w:val="20"/>
          <w:szCs w:val="20"/>
        </w:rPr>
        <w:t xml:space="preserve">, brasileiro, profissão </w:t>
      </w:r>
      <w:r w:rsidRPr="00C66A24">
        <w:rPr>
          <w:rFonts w:asciiTheme="majorHAnsi" w:hAnsiTheme="majorHAnsi" w:cstheme="majorHAnsi"/>
          <w:b/>
          <w:bCs/>
          <w:sz w:val="20"/>
          <w:szCs w:val="20"/>
        </w:rPr>
        <w:t>XXXXXXX</w:t>
      </w:r>
      <w:r w:rsidRPr="00C66A24">
        <w:rPr>
          <w:rFonts w:asciiTheme="majorHAnsi" w:hAnsiTheme="majorHAnsi" w:cstheme="majorHAnsi"/>
          <w:sz w:val="20"/>
          <w:szCs w:val="20"/>
        </w:rPr>
        <w:t xml:space="preserve">, portador do CPF </w:t>
      </w:r>
      <w:r w:rsidRPr="00C66A24">
        <w:rPr>
          <w:rFonts w:asciiTheme="majorHAnsi" w:hAnsiTheme="majorHAnsi" w:cstheme="majorHAnsi"/>
          <w:b/>
          <w:bCs/>
          <w:sz w:val="20"/>
          <w:szCs w:val="20"/>
        </w:rPr>
        <w:t>XX.XXX.XXX-XX</w:t>
      </w:r>
      <w:r w:rsidRPr="00C66A24">
        <w:rPr>
          <w:rFonts w:asciiTheme="majorHAnsi" w:hAnsiTheme="majorHAnsi" w:cstheme="majorHAnsi"/>
          <w:sz w:val="20"/>
          <w:szCs w:val="20"/>
        </w:rPr>
        <w:t xml:space="preserve"> e da CI RG </w:t>
      </w:r>
      <w:r w:rsidRPr="00C66A24">
        <w:rPr>
          <w:rFonts w:asciiTheme="majorHAnsi" w:hAnsiTheme="majorHAnsi" w:cstheme="majorHAnsi"/>
          <w:b/>
          <w:bCs/>
          <w:sz w:val="20"/>
          <w:szCs w:val="20"/>
        </w:rPr>
        <w:t>XXXXXXXXXXXXXX</w:t>
      </w:r>
      <w:r w:rsidRPr="00C66A24">
        <w:rPr>
          <w:rFonts w:asciiTheme="majorHAnsi" w:hAnsiTheme="majorHAnsi" w:cstheme="majorHAnsi"/>
          <w:spacing w:val="-10"/>
          <w:w w:val="105"/>
          <w:sz w:val="20"/>
          <w:szCs w:val="20"/>
        </w:rPr>
        <w:t xml:space="preserve">, </w:t>
      </w:r>
      <w:r w:rsidRPr="00C66A24">
        <w:rPr>
          <w:rFonts w:asciiTheme="majorHAnsi" w:hAnsiTheme="majorHAnsi" w:cstheme="majorHAnsi"/>
          <w:w w:val="105"/>
          <w:sz w:val="20"/>
          <w:szCs w:val="20"/>
        </w:rPr>
        <w:t>para ser o (a) responsáve</w:t>
      </w:r>
      <w:r w:rsidR="00AA3727" w:rsidRPr="00C66A24">
        <w:rPr>
          <w:rFonts w:asciiTheme="majorHAnsi" w:hAnsiTheme="majorHAnsi" w:cstheme="majorHAnsi"/>
          <w:w w:val="105"/>
          <w:sz w:val="20"/>
          <w:szCs w:val="20"/>
        </w:rPr>
        <w:t xml:space="preserve">l para acompanhar a execução do </w:t>
      </w:r>
      <w:r w:rsidRPr="00C66A24">
        <w:rPr>
          <w:rFonts w:asciiTheme="majorHAnsi" w:hAnsiTheme="majorHAnsi" w:cstheme="majorHAnsi"/>
          <w:w w:val="105"/>
          <w:sz w:val="20"/>
          <w:szCs w:val="20"/>
        </w:rPr>
        <w:t xml:space="preserve">contrato, referente ao </w:t>
      </w:r>
      <w:r w:rsidRPr="00C66A24">
        <w:rPr>
          <w:rFonts w:asciiTheme="majorHAnsi" w:hAnsiTheme="majorHAnsi" w:cstheme="majorHAnsi"/>
          <w:b/>
          <w:w w:val="105"/>
          <w:sz w:val="20"/>
          <w:szCs w:val="20"/>
        </w:rPr>
        <w:t xml:space="preserve">PREGÃO ELETRÔNICO Nº </w:t>
      </w:r>
      <w:r w:rsidR="00C66A24" w:rsidRPr="00C66A24">
        <w:rPr>
          <w:rFonts w:asciiTheme="majorHAnsi" w:hAnsiTheme="majorHAnsi" w:cstheme="majorHAnsi"/>
          <w:b/>
          <w:w w:val="105"/>
          <w:sz w:val="20"/>
          <w:szCs w:val="20"/>
        </w:rPr>
        <w:t>008</w:t>
      </w:r>
      <w:r w:rsidRPr="00C66A24">
        <w:rPr>
          <w:rFonts w:asciiTheme="majorHAnsi" w:hAnsiTheme="majorHAnsi" w:cstheme="majorHAnsi"/>
          <w:b/>
          <w:w w:val="105"/>
          <w:sz w:val="20"/>
          <w:szCs w:val="20"/>
        </w:rPr>
        <w:t>/20</w:t>
      </w:r>
      <w:r w:rsidR="00C66A24" w:rsidRPr="00C66A24">
        <w:rPr>
          <w:rFonts w:asciiTheme="majorHAnsi" w:hAnsiTheme="majorHAnsi" w:cstheme="majorHAnsi"/>
          <w:b/>
          <w:w w:val="105"/>
          <w:sz w:val="20"/>
          <w:szCs w:val="20"/>
        </w:rPr>
        <w:t>26</w:t>
      </w:r>
      <w:r w:rsidRPr="00C66A24">
        <w:rPr>
          <w:rFonts w:asciiTheme="majorHAnsi" w:hAnsiTheme="majorHAnsi" w:cstheme="majorHAnsi"/>
          <w:b/>
          <w:w w:val="105"/>
          <w:sz w:val="20"/>
          <w:szCs w:val="20"/>
        </w:rPr>
        <w:t xml:space="preserve"> </w:t>
      </w:r>
      <w:r w:rsidRPr="00C66A24">
        <w:rPr>
          <w:rFonts w:asciiTheme="majorHAnsi" w:hAnsiTheme="majorHAnsi" w:cstheme="majorHAnsi"/>
          <w:w w:val="105"/>
          <w:sz w:val="20"/>
          <w:szCs w:val="20"/>
        </w:rPr>
        <w:t>e todos os atos necessários ao cumprimento das obrigações contidas no instrumento convocatório, seus Anexos e no Contrato.</w:t>
      </w:r>
    </w:p>
    <w:p w14:paraId="4EF77B29" w14:textId="532E9D00" w:rsidR="00080679" w:rsidRPr="00C66A24" w:rsidRDefault="005E113A" w:rsidP="00C66A24">
      <w:pPr>
        <w:pStyle w:val="Corpodetexto"/>
        <w:spacing w:line="276" w:lineRule="auto"/>
        <w:jc w:val="right"/>
        <w:rPr>
          <w:rFonts w:asciiTheme="majorHAnsi" w:hAnsiTheme="majorHAnsi" w:cstheme="majorHAnsi"/>
          <w:w w:val="105"/>
          <w:sz w:val="20"/>
          <w:szCs w:val="20"/>
        </w:rPr>
      </w:pPr>
      <w:r w:rsidRPr="00C66A24">
        <w:rPr>
          <w:rFonts w:asciiTheme="majorHAnsi" w:hAnsiTheme="majorHAnsi" w:cstheme="majorHAnsi"/>
          <w:w w:val="105"/>
          <w:sz w:val="20"/>
          <w:szCs w:val="20"/>
        </w:rPr>
        <w:t>XXXXXX, XX de XXXX de XXXX.</w:t>
      </w:r>
    </w:p>
    <w:p w14:paraId="4811521C" w14:textId="137A1EAC" w:rsidR="005E113A" w:rsidRPr="00C66A24" w:rsidRDefault="005E113A" w:rsidP="00FA56C4">
      <w:pPr>
        <w:pStyle w:val="SemEspaamento"/>
        <w:spacing w:line="276" w:lineRule="auto"/>
        <w:rPr>
          <w:rFonts w:asciiTheme="majorHAnsi" w:hAnsiTheme="majorHAnsi" w:cstheme="majorHAnsi"/>
          <w:sz w:val="20"/>
          <w:szCs w:val="20"/>
        </w:rPr>
      </w:pPr>
      <w:r w:rsidRPr="00C66A24">
        <w:rPr>
          <w:rFonts w:asciiTheme="majorHAnsi" w:hAnsiTheme="majorHAnsi" w:cstheme="majorHAnsi"/>
          <w:sz w:val="20"/>
          <w:szCs w:val="20"/>
        </w:rPr>
        <w:t>______________________________________</w:t>
      </w:r>
    </w:p>
    <w:p w14:paraId="5B87DFE6" w14:textId="77777777" w:rsidR="005E113A" w:rsidRPr="00C66A24" w:rsidRDefault="005E113A" w:rsidP="00FA56C4">
      <w:pPr>
        <w:pStyle w:val="SemEspaamento"/>
        <w:spacing w:line="276" w:lineRule="auto"/>
        <w:rPr>
          <w:rFonts w:asciiTheme="majorHAnsi" w:hAnsiTheme="majorHAnsi" w:cstheme="majorHAnsi"/>
          <w:w w:val="105"/>
          <w:sz w:val="20"/>
          <w:szCs w:val="20"/>
        </w:rPr>
      </w:pPr>
      <w:r w:rsidRPr="00C66A24">
        <w:rPr>
          <w:rFonts w:asciiTheme="majorHAnsi" w:hAnsiTheme="majorHAnsi" w:cstheme="majorHAnsi"/>
          <w:w w:val="105"/>
          <w:sz w:val="20"/>
          <w:szCs w:val="20"/>
        </w:rPr>
        <w:t>EMPRESA (CNPJ)</w:t>
      </w:r>
    </w:p>
    <w:p w14:paraId="06A571B2" w14:textId="77777777" w:rsidR="005E113A" w:rsidRPr="00C66A24" w:rsidRDefault="005E113A" w:rsidP="00FA56C4">
      <w:pPr>
        <w:pStyle w:val="SemEspaamento"/>
        <w:spacing w:line="276" w:lineRule="auto"/>
        <w:rPr>
          <w:rFonts w:asciiTheme="majorHAnsi" w:hAnsiTheme="majorHAnsi" w:cstheme="majorHAnsi"/>
          <w:sz w:val="20"/>
          <w:szCs w:val="20"/>
        </w:rPr>
      </w:pPr>
      <w:r w:rsidRPr="00C66A24">
        <w:rPr>
          <w:rFonts w:asciiTheme="majorHAnsi" w:hAnsiTheme="majorHAnsi" w:cstheme="majorHAnsi"/>
          <w:sz w:val="20"/>
          <w:szCs w:val="20"/>
        </w:rPr>
        <w:t>PROPRIETÁRIO (CPF)</w:t>
      </w:r>
    </w:p>
    <w:p w14:paraId="762448DA" w14:textId="77777777" w:rsidR="005E113A" w:rsidRPr="00C66A24" w:rsidRDefault="005E113A" w:rsidP="00FA56C4">
      <w:pPr>
        <w:spacing w:line="276" w:lineRule="auto"/>
        <w:rPr>
          <w:rFonts w:asciiTheme="majorHAnsi" w:eastAsia="MS Mincho" w:hAnsiTheme="majorHAnsi" w:cstheme="majorHAnsi"/>
          <w:b/>
          <w:bCs/>
          <w:i/>
          <w:iCs/>
          <w:spacing w:val="-2"/>
          <w:w w:val="105"/>
          <w:kern w:val="3"/>
          <w:sz w:val="20"/>
          <w:szCs w:val="20"/>
          <w:lang w:eastAsia="zh-CN" w:bidi="hi-IN"/>
        </w:rPr>
      </w:pPr>
      <w:r w:rsidRPr="00C66A24">
        <w:rPr>
          <w:rFonts w:asciiTheme="majorHAnsi" w:hAnsiTheme="majorHAnsi" w:cstheme="majorHAnsi"/>
          <w:spacing w:val="-2"/>
          <w:w w:val="105"/>
          <w:sz w:val="20"/>
          <w:szCs w:val="20"/>
        </w:rPr>
        <w:br w:type="page"/>
      </w:r>
    </w:p>
    <w:p w14:paraId="34B7C9D4" w14:textId="4BFB44CF" w:rsidR="005E113A" w:rsidRPr="0017634F" w:rsidRDefault="008E7EBE" w:rsidP="00FA56C4">
      <w:pPr>
        <w:pStyle w:val="Ttulo2"/>
        <w:spacing w:line="276" w:lineRule="auto"/>
        <w:rPr>
          <w:rFonts w:asciiTheme="majorHAnsi" w:hAnsiTheme="majorHAnsi" w:cstheme="majorHAnsi"/>
          <w:spacing w:val="-5"/>
          <w:w w:val="105"/>
          <w:sz w:val="22"/>
          <w:szCs w:val="22"/>
        </w:rPr>
      </w:pPr>
      <w:r>
        <w:rPr>
          <w:rFonts w:asciiTheme="majorHAnsi" w:hAnsiTheme="majorHAnsi" w:cstheme="majorHAnsi"/>
          <w:spacing w:val="-5"/>
          <w:w w:val="105"/>
          <w:sz w:val="22"/>
          <w:szCs w:val="22"/>
        </w:rPr>
        <w:lastRenderedPageBreak/>
        <w:t>ANEXO VI</w:t>
      </w:r>
    </w:p>
    <w:p w14:paraId="043E52E0" w14:textId="287BE974" w:rsidR="005E113A" w:rsidRPr="0017634F" w:rsidRDefault="005E113A" w:rsidP="00FA56C4">
      <w:pPr>
        <w:pStyle w:val="Ttulo2"/>
        <w:spacing w:line="276" w:lineRule="auto"/>
        <w:rPr>
          <w:rFonts w:asciiTheme="majorHAnsi" w:hAnsiTheme="majorHAnsi" w:cstheme="majorHAnsi"/>
          <w:i/>
          <w:sz w:val="22"/>
          <w:szCs w:val="22"/>
        </w:rPr>
      </w:pPr>
      <w:r w:rsidRPr="0017634F">
        <w:rPr>
          <w:rFonts w:asciiTheme="majorHAnsi" w:hAnsiTheme="majorHAnsi" w:cstheme="majorHAnsi"/>
          <w:spacing w:val="-5"/>
          <w:w w:val="105"/>
          <w:sz w:val="22"/>
          <w:szCs w:val="22"/>
        </w:rPr>
        <w:t>DECLARAÇÃO TRATAMENTO DIFERENCIADO LEI 123/2006</w:t>
      </w:r>
    </w:p>
    <w:p w14:paraId="2294B0BC" w14:textId="77777777" w:rsidR="005E113A" w:rsidRPr="0017634F" w:rsidRDefault="005E113A" w:rsidP="00FA56C4">
      <w:pPr>
        <w:spacing w:line="276" w:lineRule="auto"/>
        <w:jc w:val="center"/>
        <w:rPr>
          <w:rFonts w:asciiTheme="majorHAnsi" w:hAnsiTheme="majorHAnsi" w:cstheme="majorHAnsi"/>
          <w:b/>
          <w:sz w:val="22"/>
          <w:szCs w:val="22"/>
        </w:rPr>
      </w:pPr>
    </w:p>
    <w:p w14:paraId="608F1BB7" w14:textId="3CD1331F" w:rsidR="005E113A" w:rsidRPr="0017634F" w:rsidRDefault="005E113A" w:rsidP="00FA56C4">
      <w:pPr>
        <w:spacing w:line="276" w:lineRule="auto"/>
        <w:jc w:val="center"/>
        <w:rPr>
          <w:rFonts w:asciiTheme="majorHAnsi" w:hAnsiTheme="majorHAnsi" w:cstheme="majorHAnsi"/>
          <w:b/>
          <w:spacing w:val="-2"/>
          <w:sz w:val="22"/>
          <w:szCs w:val="22"/>
        </w:rPr>
      </w:pPr>
      <w:r w:rsidRPr="0017634F">
        <w:rPr>
          <w:rFonts w:asciiTheme="majorHAnsi" w:hAnsiTheme="majorHAnsi" w:cstheme="majorHAnsi"/>
          <w:b/>
          <w:sz w:val="22"/>
          <w:szCs w:val="22"/>
        </w:rPr>
        <w:t>PREGÃO ELETRÔNICO</w:t>
      </w:r>
      <w:r w:rsidRPr="0017634F">
        <w:rPr>
          <w:rFonts w:asciiTheme="majorHAnsi" w:hAnsiTheme="majorHAnsi" w:cstheme="majorHAnsi"/>
          <w:b/>
          <w:spacing w:val="27"/>
          <w:sz w:val="22"/>
          <w:szCs w:val="22"/>
        </w:rPr>
        <w:t xml:space="preserve"> </w:t>
      </w:r>
      <w:r w:rsidRPr="0017634F">
        <w:rPr>
          <w:rFonts w:asciiTheme="majorHAnsi" w:hAnsiTheme="majorHAnsi" w:cstheme="majorHAnsi"/>
          <w:b/>
          <w:sz w:val="22"/>
          <w:szCs w:val="22"/>
        </w:rPr>
        <w:t xml:space="preserve">Nº </w:t>
      </w:r>
      <w:r w:rsidR="00C66A24">
        <w:rPr>
          <w:rFonts w:asciiTheme="majorHAnsi" w:hAnsiTheme="majorHAnsi" w:cstheme="majorHAnsi"/>
          <w:b/>
          <w:sz w:val="22"/>
          <w:szCs w:val="22"/>
        </w:rPr>
        <w:t>008</w:t>
      </w:r>
      <w:r w:rsidRPr="0017634F">
        <w:rPr>
          <w:rFonts w:asciiTheme="majorHAnsi" w:hAnsiTheme="majorHAnsi" w:cstheme="majorHAnsi"/>
          <w:b/>
          <w:spacing w:val="-2"/>
          <w:sz w:val="22"/>
          <w:szCs w:val="22"/>
        </w:rPr>
        <w:t>/20</w:t>
      </w:r>
      <w:r w:rsidR="00C66A24">
        <w:rPr>
          <w:rFonts w:asciiTheme="majorHAnsi" w:hAnsiTheme="majorHAnsi" w:cstheme="majorHAnsi"/>
          <w:b/>
          <w:spacing w:val="-2"/>
          <w:sz w:val="22"/>
          <w:szCs w:val="22"/>
        </w:rPr>
        <w:t>26</w:t>
      </w:r>
    </w:p>
    <w:p w14:paraId="13C7EA28" w14:textId="1612DE87" w:rsidR="005E113A" w:rsidRPr="0017634F" w:rsidRDefault="005E113A" w:rsidP="00FA56C4">
      <w:pPr>
        <w:spacing w:line="276" w:lineRule="auto"/>
        <w:jc w:val="center"/>
        <w:rPr>
          <w:rFonts w:asciiTheme="majorHAnsi" w:hAnsiTheme="majorHAnsi" w:cstheme="majorHAnsi"/>
          <w:b/>
          <w:sz w:val="22"/>
          <w:szCs w:val="22"/>
        </w:rPr>
      </w:pPr>
      <w:r w:rsidRPr="0017634F">
        <w:rPr>
          <w:rFonts w:asciiTheme="majorHAnsi" w:hAnsiTheme="majorHAnsi" w:cstheme="majorHAnsi"/>
          <w:b/>
          <w:spacing w:val="-2"/>
          <w:sz w:val="22"/>
          <w:szCs w:val="22"/>
        </w:rPr>
        <w:t xml:space="preserve">PROCESSO Nº </w:t>
      </w:r>
      <w:r w:rsidR="00C66A24">
        <w:rPr>
          <w:rFonts w:asciiTheme="majorHAnsi" w:hAnsiTheme="majorHAnsi" w:cstheme="majorHAnsi"/>
          <w:b/>
          <w:spacing w:val="-2"/>
          <w:sz w:val="22"/>
          <w:szCs w:val="22"/>
        </w:rPr>
        <w:t>016</w:t>
      </w:r>
      <w:r w:rsidRPr="0017634F">
        <w:rPr>
          <w:rFonts w:asciiTheme="majorHAnsi" w:hAnsiTheme="majorHAnsi" w:cstheme="majorHAnsi"/>
          <w:b/>
          <w:spacing w:val="-2"/>
          <w:sz w:val="22"/>
          <w:szCs w:val="22"/>
        </w:rPr>
        <w:t>/</w:t>
      </w:r>
      <w:r w:rsidR="00C66A24">
        <w:rPr>
          <w:rFonts w:asciiTheme="majorHAnsi" w:hAnsiTheme="majorHAnsi" w:cstheme="majorHAnsi"/>
          <w:b/>
          <w:spacing w:val="-2"/>
          <w:sz w:val="22"/>
          <w:szCs w:val="22"/>
        </w:rPr>
        <w:t>2026</w:t>
      </w:r>
    </w:p>
    <w:p w14:paraId="74A4A48A" w14:textId="11CBE409" w:rsidR="005E113A" w:rsidRPr="0017634F" w:rsidRDefault="005E113A" w:rsidP="00FA56C4">
      <w:pPr>
        <w:pStyle w:val="Corpodetexto"/>
        <w:spacing w:line="276" w:lineRule="auto"/>
        <w:ind w:firstLine="851"/>
        <w:jc w:val="both"/>
        <w:rPr>
          <w:rFonts w:asciiTheme="majorHAnsi" w:hAnsiTheme="majorHAnsi" w:cstheme="majorHAnsi"/>
          <w:sz w:val="22"/>
          <w:szCs w:val="22"/>
        </w:rPr>
      </w:pPr>
      <w:r w:rsidRPr="0017634F">
        <w:rPr>
          <w:rFonts w:asciiTheme="majorHAnsi" w:hAnsiTheme="majorHAnsi" w:cstheme="majorHAnsi"/>
          <w:w w:val="105"/>
          <w:sz w:val="22"/>
          <w:szCs w:val="22"/>
        </w:rPr>
        <w:t>Pelo</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presente</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instrumento,</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a</w:t>
      </w:r>
      <w:r w:rsidRPr="0017634F">
        <w:rPr>
          <w:rFonts w:asciiTheme="majorHAnsi" w:hAnsiTheme="majorHAnsi" w:cstheme="majorHAnsi"/>
          <w:spacing w:val="67"/>
          <w:w w:val="105"/>
          <w:sz w:val="22"/>
          <w:szCs w:val="22"/>
        </w:rPr>
        <w:t xml:space="preserve"> </w:t>
      </w:r>
      <w:r w:rsidRPr="0017634F">
        <w:rPr>
          <w:rFonts w:asciiTheme="majorHAnsi" w:hAnsiTheme="majorHAnsi" w:cstheme="majorHAnsi"/>
          <w:w w:val="105"/>
          <w:sz w:val="22"/>
          <w:szCs w:val="22"/>
        </w:rPr>
        <w:t>empresa XXXXXXXXXXX,</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CNPJ</w:t>
      </w:r>
      <w:r w:rsidRPr="0017634F">
        <w:rPr>
          <w:rFonts w:asciiTheme="majorHAnsi" w:hAnsiTheme="majorHAnsi" w:cstheme="majorHAnsi"/>
          <w:spacing w:val="66"/>
          <w:w w:val="105"/>
          <w:sz w:val="22"/>
          <w:szCs w:val="22"/>
        </w:rPr>
        <w:t xml:space="preserve"> </w:t>
      </w:r>
      <w:r w:rsidRPr="0017634F">
        <w:rPr>
          <w:rFonts w:asciiTheme="majorHAnsi" w:hAnsiTheme="majorHAnsi" w:cstheme="majorHAnsi"/>
          <w:w w:val="105"/>
          <w:sz w:val="22"/>
          <w:szCs w:val="22"/>
        </w:rPr>
        <w:t xml:space="preserve">nº </w:t>
      </w:r>
      <w:r w:rsidRPr="0017634F">
        <w:rPr>
          <w:rFonts w:asciiTheme="majorHAnsi" w:hAnsiTheme="majorHAnsi" w:cstheme="majorHAnsi"/>
          <w:b/>
          <w:bCs/>
          <w:w w:val="105"/>
          <w:sz w:val="22"/>
          <w:szCs w:val="22"/>
        </w:rPr>
        <w:t>XX.XXX.XXX/XXXX-XX</w:t>
      </w:r>
      <w:r w:rsidRPr="0017634F">
        <w:rPr>
          <w:rFonts w:asciiTheme="majorHAnsi" w:hAnsiTheme="majorHAnsi" w:cstheme="majorHAnsi"/>
          <w:w w:val="105"/>
          <w:sz w:val="22"/>
          <w:szCs w:val="22"/>
        </w:rPr>
        <w:t>, com</w:t>
      </w:r>
      <w:r w:rsidRPr="0017634F">
        <w:rPr>
          <w:rFonts w:asciiTheme="majorHAnsi" w:hAnsiTheme="majorHAnsi" w:cstheme="majorHAnsi"/>
          <w:spacing w:val="68"/>
          <w:w w:val="105"/>
          <w:sz w:val="22"/>
          <w:szCs w:val="22"/>
        </w:rPr>
        <w:t xml:space="preserve"> </w:t>
      </w:r>
      <w:r w:rsidRPr="0017634F">
        <w:rPr>
          <w:rFonts w:asciiTheme="majorHAnsi" w:hAnsiTheme="majorHAnsi" w:cstheme="majorHAnsi"/>
          <w:w w:val="105"/>
          <w:sz w:val="22"/>
          <w:szCs w:val="22"/>
        </w:rPr>
        <w:t>sede</w:t>
      </w:r>
      <w:r w:rsidRPr="0017634F">
        <w:rPr>
          <w:rFonts w:asciiTheme="majorHAnsi" w:hAnsiTheme="majorHAnsi" w:cstheme="majorHAnsi"/>
          <w:spacing w:val="69"/>
          <w:w w:val="105"/>
          <w:sz w:val="22"/>
          <w:szCs w:val="22"/>
        </w:rPr>
        <w:t xml:space="preserve"> </w:t>
      </w:r>
      <w:r w:rsidRPr="0017634F">
        <w:rPr>
          <w:rFonts w:asciiTheme="majorHAnsi" w:hAnsiTheme="majorHAnsi" w:cstheme="majorHAnsi"/>
          <w:spacing w:val="-5"/>
          <w:w w:val="105"/>
          <w:sz w:val="22"/>
          <w:szCs w:val="22"/>
        </w:rPr>
        <w:t>na Rua/ Av</w:t>
      </w:r>
      <w:r w:rsidR="00F73D3B" w:rsidRPr="0017634F">
        <w:rPr>
          <w:rFonts w:asciiTheme="majorHAnsi" w:hAnsiTheme="majorHAnsi" w:cstheme="majorHAnsi"/>
          <w:spacing w:val="-5"/>
          <w:w w:val="105"/>
          <w:sz w:val="22"/>
          <w:szCs w:val="22"/>
        </w:rPr>
        <w:t>.</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b/>
          <w:bCs/>
          <w:spacing w:val="-5"/>
          <w:w w:val="105"/>
          <w:sz w:val="22"/>
          <w:szCs w:val="22"/>
        </w:rPr>
        <w:t>XXXX</w:t>
      </w:r>
      <w:r w:rsidRPr="0017634F">
        <w:rPr>
          <w:rFonts w:asciiTheme="majorHAnsi" w:hAnsiTheme="majorHAnsi" w:cstheme="majorHAnsi"/>
          <w:spacing w:val="-5"/>
          <w:w w:val="105"/>
          <w:sz w:val="22"/>
          <w:szCs w:val="22"/>
        </w:rPr>
        <w:t xml:space="preserve">, Nº </w:t>
      </w:r>
      <w:r w:rsidRPr="0017634F">
        <w:rPr>
          <w:rFonts w:asciiTheme="majorHAnsi" w:hAnsiTheme="majorHAnsi" w:cstheme="majorHAnsi"/>
          <w:b/>
          <w:bCs/>
          <w:spacing w:val="-5"/>
          <w:w w:val="105"/>
          <w:sz w:val="22"/>
          <w:szCs w:val="22"/>
        </w:rPr>
        <w:t>XXX</w:t>
      </w:r>
      <w:r w:rsidRPr="0017634F">
        <w:rPr>
          <w:rFonts w:asciiTheme="majorHAnsi" w:hAnsiTheme="majorHAnsi" w:cstheme="majorHAnsi"/>
          <w:spacing w:val="-5"/>
          <w:w w:val="105"/>
          <w:sz w:val="22"/>
          <w:szCs w:val="22"/>
        </w:rPr>
        <w:t xml:space="preserve">, Bairro: </w:t>
      </w:r>
      <w:r w:rsidRPr="0017634F">
        <w:rPr>
          <w:rFonts w:asciiTheme="majorHAnsi" w:hAnsiTheme="majorHAnsi" w:cstheme="majorHAnsi"/>
          <w:b/>
          <w:bCs/>
          <w:spacing w:val="-5"/>
          <w:w w:val="105"/>
          <w:sz w:val="22"/>
          <w:szCs w:val="22"/>
        </w:rPr>
        <w:t>XXXX</w:t>
      </w:r>
      <w:r w:rsidRPr="0017634F">
        <w:rPr>
          <w:rFonts w:asciiTheme="majorHAnsi" w:hAnsiTheme="majorHAnsi" w:cstheme="majorHAnsi"/>
          <w:spacing w:val="-5"/>
          <w:w w:val="105"/>
          <w:sz w:val="22"/>
          <w:szCs w:val="22"/>
        </w:rPr>
        <w:t xml:space="preserve">, Cidade de </w:t>
      </w:r>
      <w:r w:rsidRPr="0017634F">
        <w:rPr>
          <w:rFonts w:asciiTheme="majorHAnsi" w:hAnsiTheme="majorHAnsi" w:cstheme="majorHAnsi"/>
          <w:b/>
          <w:bCs/>
          <w:spacing w:val="-5"/>
          <w:w w:val="105"/>
          <w:sz w:val="22"/>
          <w:szCs w:val="22"/>
        </w:rPr>
        <w:t>XXXXXX</w:t>
      </w:r>
      <w:r w:rsidRPr="0017634F">
        <w:rPr>
          <w:rFonts w:asciiTheme="majorHAnsi" w:hAnsiTheme="majorHAnsi" w:cstheme="majorHAnsi"/>
          <w:spacing w:val="-5"/>
          <w:w w:val="105"/>
          <w:sz w:val="22"/>
          <w:szCs w:val="22"/>
        </w:rPr>
        <w:t xml:space="preserve">, Estado </w:t>
      </w:r>
      <w:r w:rsidRPr="0017634F">
        <w:rPr>
          <w:rFonts w:asciiTheme="majorHAnsi" w:hAnsiTheme="majorHAnsi" w:cstheme="majorHAnsi"/>
          <w:b/>
          <w:bCs/>
          <w:spacing w:val="-5"/>
          <w:w w:val="105"/>
          <w:sz w:val="22"/>
          <w:szCs w:val="22"/>
        </w:rPr>
        <w:t>XXX</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sz w:val="22"/>
          <w:szCs w:val="22"/>
        </w:rPr>
        <w:t>através</w:t>
      </w:r>
      <w:r w:rsidRPr="0017634F">
        <w:rPr>
          <w:rFonts w:asciiTheme="majorHAnsi" w:hAnsiTheme="majorHAnsi" w:cstheme="majorHAnsi"/>
          <w:spacing w:val="26"/>
          <w:sz w:val="22"/>
          <w:szCs w:val="22"/>
        </w:rPr>
        <w:t xml:space="preserve"> </w:t>
      </w:r>
      <w:r w:rsidRPr="0017634F">
        <w:rPr>
          <w:rFonts w:asciiTheme="majorHAnsi" w:hAnsiTheme="majorHAnsi" w:cstheme="majorHAnsi"/>
          <w:sz w:val="22"/>
          <w:szCs w:val="22"/>
        </w:rPr>
        <w:t>de</w:t>
      </w:r>
      <w:r w:rsidRPr="0017634F">
        <w:rPr>
          <w:rFonts w:asciiTheme="majorHAnsi" w:hAnsiTheme="majorHAnsi" w:cstheme="majorHAnsi"/>
          <w:spacing w:val="32"/>
          <w:sz w:val="22"/>
          <w:szCs w:val="22"/>
        </w:rPr>
        <w:t xml:space="preserve"> </w:t>
      </w:r>
      <w:r w:rsidRPr="0017634F">
        <w:rPr>
          <w:rFonts w:asciiTheme="majorHAnsi" w:hAnsiTheme="majorHAnsi" w:cstheme="majorHAnsi"/>
          <w:sz w:val="22"/>
          <w:szCs w:val="22"/>
        </w:rPr>
        <w:t>seu</w:t>
      </w:r>
      <w:r w:rsidRPr="0017634F">
        <w:rPr>
          <w:rFonts w:asciiTheme="majorHAnsi" w:hAnsiTheme="majorHAnsi" w:cstheme="majorHAnsi"/>
          <w:spacing w:val="31"/>
          <w:sz w:val="22"/>
          <w:szCs w:val="22"/>
        </w:rPr>
        <w:t xml:space="preserve"> </w:t>
      </w:r>
      <w:r w:rsidRPr="0017634F">
        <w:rPr>
          <w:rFonts w:asciiTheme="majorHAnsi" w:hAnsiTheme="majorHAnsi" w:cstheme="majorHAnsi"/>
          <w:sz w:val="22"/>
          <w:szCs w:val="22"/>
        </w:rPr>
        <w:t>proprietário o Sr. (a</w:t>
      </w:r>
      <w:proofErr w:type="gramStart"/>
      <w:r w:rsidRPr="0017634F">
        <w:rPr>
          <w:rFonts w:asciiTheme="majorHAnsi" w:hAnsiTheme="majorHAnsi" w:cstheme="majorHAnsi"/>
          <w:sz w:val="22"/>
          <w:szCs w:val="22"/>
        </w:rPr>
        <w:t xml:space="preserve">) </w:t>
      </w:r>
      <w:r w:rsidRPr="0017634F">
        <w:rPr>
          <w:rFonts w:asciiTheme="majorHAnsi" w:hAnsiTheme="majorHAnsi" w:cstheme="majorHAnsi"/>
          <w:b/>
          <w:bCs/>
          <w:sz w:val="22"/>
          <w:szCs w:val="22"/>
        </w:rPr>
        <w:t>.</w:t>
      </w:r>
      <w:proofErr w:type="gramEnd"/>
      <w:r w:rsidRPr="0017634F">
        <w:rPr>
          <w:rFonts w:asciiTheme="majorHAnsi" w:hAnsiTheme="majorHAnsi" w:cstheme="majorHAnsi"/>
          <w:b/>
          <w:bCs/>
          <w:sz w:val="22"/>
          <w:szCs w:val="22"/>
        </w:rPr>
        <w:t xml:space="preserve"> XXXXXXXXXX</w:t>
      </w:r>
      <w:r w:rsidRPr="0017634F">
        <w:rPr>
          <w:rFonts w:asciiTheme="majorHAnsi" w:hAnsiTheme="majorHAnsi" w:cstheme="majorHAnsi"/>
          <w:sz w:val="22"/>
          <w:szCs w:val="22"/>
        </w:rPr>
        <w:t>, brasileiro, profissão X</w:t>
      </w:r>
      <w:r w:rsidRPr="0017634F">
        <w:rPr>
          <w:rFonts w:asciiTheme="majorHAnsi" w:hAnsiTheme="majorHAnsi" w:cstheme="majorHAnsi"/>
          <w:b/>
          <w:bCs/>
          <w:sz w:val="22"/>
          <w:szCs w:val="22"/>
        </w:rPr>
        <w:t>XXXXXXXX</w:t>
      </w:r>
      <w:r w:rsidRPr="0017634F">
        <w:rPr>
          <w:rFonts w:asciiTheme="majorHAnsi" w:hAnsiTheme="majorHAnsi" w:cstheme="majorHAnsi"/>
          <w:sz w:val="22"/>
          <w:szCs w:val="22"/>
        </w:rPr>
        <w:t xml:space="preserve">, portador (a) do CPF </w:t>
      </w:r>
      <w:r w:rsidRPr="0017634F">
        <w:rPr>
          <w:rFonts w:asciiTheme="majorHAnsi" w:hAnsiTheme="majorHAnsi" w:cstheme="majorHAnsi"/>
          <w:b/>
          <w:bCs/>
          <w:sz w:val="22"/>
          <w:szCs w:val="22"/>
        </w:rPr>
        <w:t>XXX.XXX.XXX-XX</w:t>
      </w:r>
      <w:r w:rsidRPr="0017634F">
        <w:rPr>
          <w:rFonts w:asciiTheme="majorHAnsi" w:hAnsiTheme="majorHAnsi" w:cstheme="majorHAnsi"/>
          <w:sz w:val="22"/>
          <w:szCs w:val="22"/>
        </w:rPr>
        <w:t xml:space="preserve"> e da CI RG </w:t>
      </w:r>
      <w:r w:rsidRPr="0017634F">
        <w:rPr>
          <w:rFonts w:asciiTheme="majorHAnsi" w:hAnsiTheme="majorHAnsi" w:cstheme="majorHAnsi"/>
          <w:b/>
          <w:bCs/>
          <w:sz w:val="22"/>
          <w:szCs w:val="22"/>
        </w:rPr>
        <w:t>XXXXXXX</w:t>
      </w:r>
      <w:r w:rsidRPr="0017634F">
        <w:rPr>
          <w:rFonts w:asciiTheme="majorHAnsi" w:hAnsiTheme="majorHAnsi" w:cstheme="majorHAnsi"/>
          <w:w w:val="105"/>
          <w:sz w:val="22"/>
          <w:szCs w:val="22"/>
        </w:rPr>
        <w:t>, DECLARA, para fins do disposto no edital supracitado, sob as sanções administrativas cabíveis e sob as penas</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da lei,</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 xml:space="preserve">que esta empresa, na presente data, é </w:t>
      </w:r>
      <w:r w:rsidRPr="0017634F">
        <w:rPr>
          <w:rFonts w:asciiTheme="majorHAnsi" w:hAnsiTheme="majorHAnsi" w:cstheme="majorHAnsi"/>
          <w:spacing w:val="-2"/>
          <w:w w:val="105"/>
          <w:sz w:val="22"/>
          <w:szCs w:val="22"/>
        </w:rPr>
        <w:t>considerada:</w:t>
      </w:r>
    </w:p>
    <w:p w14:paraId="74D32B5D" w14:textId="76FACF48" w:rsidR="005E113A" w:rsidRPr="0017634F" w:rsidRDefault="005E113A" w:rsidP="00FA56C4">
      <w:pPr>
        <w:pStyle w:val="Corpodetexto"/>
        <w:spacing w:line="276" w:lineRule="auto"/>
        <w:jc w:val="both"/>
        <w:rPr>
          <w:rFonts w:asciiTheme="majorHAnsi" w:hAnsiTheme="majorHAnsi" w:cstheme="majorHAnsi"/>
          <w:sz w:val="22"/>
          <w:szCs w:val="22"/>
        </w:rPr>
      </w:pPr>
      <w:proofErr w:type="gramStart"/>
      <w:r w:rsidRPr="0017634F">
        <w:rPr>
          <w:rFonts w:asciiTheme="majorHAnsi" w:hAnsiTheme="majorHAnsi" w:cstheme="majorHAnsi"/>
          <w:w w:val="105"/>
          <w:sz w:val="22"/>
          <w:szCs w:val="22"/>
        </w:rPr>
        <w:t>(  )</w:t>
      </w:r>
      <w:proofErr w:type="gramEnd"/>
      <w:r w:rsidRPr="0017634F">
        <w:rPr>
          <w:rFonts w:asciiTheme="majorHAnsi" w:hAnsiTheme="majorHAnsi" w:cstheme="majorHAnsi"/>
          <w:spacing w:val="-3"/>
          <w:w w:val="105"/>
          <w:sz w:val="22"/>
          <w:szCs w:val="22"/>
        </w:rPr>
        <w:t xml:space="preserve"> </w:t>
      </w:r>
      <w:r w:rsidRPr="0017634F">
        <w:rPr>
          <w:rFonts w:asciiTheme="majorHAnsi" w:hAnsiTheme="majorHAnsi" w:cstheme="majorHAnsi"/>
          <w:w w:val="105"/>
          <w:sz w:val="22"/>
          <w:szCs w:val="22"/>
        </w:rPr>
        <w:t>MICROEMPRESA,</w:t>
      </w:r>
      <w:r w:rsidRPr="0017634F">
        <w:rPr>
          <w:rFonts w:asciiTheme="majorHAnsi" w:hAnsiTheme="majorHAnsi" w:cstheme="majorHAnsi"/>
          <w:spacing w:val="46"/>
          <w:w w:val="105"/>
          <w:sz w:val="22"/>
          <w:szCs w:val="22"/>
        </w:rPr>
        <w:t xml:space="preserve"> </w:t>
      </w:r>
      <w:r w:rsidRPr="0017634F">
        <w:rPr>
          <w:rFonts w:asciiTheme="majorHAnsi" w:hAnsiTheme="majorHAnsi" w:cstheme="majorHAnsi"/>
          <w:w w:val="105"/>
          <w:sz w:val="22"/>
          <w:szCs w:val="22"/>
        </w:rPr>
        <w:t>conforme</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inciso</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I</w:t>
      </w:r>
      <w:r w:rsidRPr="0017634F">
        <w:rPr>
          <w:rFonts w:asciiTheme="majorHAnsi" w:hAnsiTheme="majorHAnsi" w:cstheme="majorHAnsi"/>
          <w:spacing w:val="46"/>
          <w:w w:val="105"/>
          <w:sz w:val="22"/>
          <w:szCs w:val="22"/>
        </w:rPr>
        <w:t xml:space="preserve"> </w:t>
      </w:r>
      <w:r w:rsidRPr="0017634F">
        <w:rPr>
          <w:rFonts w:asciiTheme="majorHAnsi" w:hAnsiTheme="majorHAnsi" w:cstheme="majorHAnsi"/>
          <w:w w:val="105"/>
          <w:sz w:val="22"/>
          <w:szCs w:val="22"/>
        </w:rPr>
        <w:t>do</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art.</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3.º</w:t>
      </w:r>
      <w:r w:rsidRPr="0017634F">
        <w:rPr>
          <w:rFonts w:asciiTheme="majorHAnsi" w:hAnsiTheme="majorHAnsi" w:cstheme="majorHAnsi"/>
          <w:spacing w:val="45"/>
          <w:w w:val="105"/>
          <w:sz w:val="22"/>
          <w:szCs w:val="22"/>
        </w:rPr>
        <w:t xml:space="preserve"> </w:t>
      </w:r>
      <w:r w:rsidRPr="0017634F">
        <w:rPr>
          <w:rFonts w:asciiTheme="majorHAnsi" w:hAnsiTheme="majorHAnsi" w:cstheme="majorHAnsi"/>
          <w:w w:val="105"/>
          <w:sz w:val="22"/>
          <w:szCs w:val="22"/>
        </w:rPr>
        <w:t>da</w:t>
      </w:r>
      <w:r w:rsidRPr="0017634F">
        <w:rPr>
          <w:rFonts w:asciiTheme="majorHAnsi" w:hAnsiTheme="majorHAnsi" w:cstheme="majorHAnsi"/>
          <w:spacing w:val="44"/>
          <w:w w:val="105"/>
          <w:sz w:val="22"/>
          <w:szCs w:val="22"/>
        </w:rPr>
        <w:t xml:space="preserve"> </w:t>
      </w:r>
      <w:r w:rsidRPr="0017634F">
        <w:rPr>
          <w:rFonts w:asciiTheme="majorHAnsi" w:hAnsiTheme="majorHAnsi" w:cstheme="majorHAnsi"/>
          <w:w w:val="105"/>
          <w:sz w:val="22"/>
          <w:szCs w:val="22"/>
        </w:rPr>
        <w:t>Lei</w:t>
      </w:r>
      <w:r w:rsidRPr="0017634F">
        <w:rPr>
          <w:rFonts w:asciiTheme="majorHAnsi" w:hAnsiTheme="majorHAnsi" w:cstheme="majorHAnsi"/>
          <w:spacing w:val="42"/>
          <w:w w:val="105"/>
          <w:sz w:val="22"/>
          <w:szCs w:val="22"/>
        </w:rPr>
        <w:t xml:space="preserve"> </w:t>
      </w:r>
      <w:r w:rsidRPr="0017634F">
        <w:rPr>
          <w:rFonts w:asciiTheme="majorHAnsi" w:hAnsiTheme="majorHAnsi" w:cstheme="majorHAnsi"/>
          <w:w w:val="105"/>
          <w:sz w:val="22"/>
          <w:szCs w:val="22"/>
        </w:rPr>
        <w:t>Complementar</w:t>
      </w:r>
      <w:r w:rsidRPr="0017634F">
        <w:rPr>
          <w:rFonts w:asciiTheme="majorHAnsi" w:hAnsiTheme="majorHAnsi" w:cstheme="majorHAnsi"/>
          <w:spacing w:val="42"/>
          <w:w w:val="105"/>
          <w:sz w:val="22"/>
          <w:szCs w:val="22"/>
        </w:rPr>
        <w:t xml:space="preserve"> </w:t>
      </w:r>
      <w:r w:rsidRPr="0017634F">
        <w:rPr>
          <w:rFonts w:asciiTheme="majorHAnsi" w:hAnsiTheme="majorHAnsi" w:cstheme="majorHAnsi"/>
          <w:w w:val="105"/>
          <w:sz w:val="22"/>
          <w:szCs w:val="22"/>
        </w:rPr>
        <w:t>nº</w:t>
      </w:r>
      <w:r w:rsidRPr="0017634F">
        <w:rPr>
          <w:rFonts w:asciiTheme="majorHAnsi" w:hAnsiTheme="majorHAnsi" w:cstheme="majorHAnsi"/>
          <w:spacing w:val="45"/>
          <w:w w:val="105"/>
          <w:sz w:val="22"/>
          <w:szCs w:val="22"/>
        </w:rPr>
        <w:t xml:space="preserve"> </w:t>
      </w:r>
      <w:r w:rsidRPr="0017634F">
        <w:rPr>
          <w:rFonts w:asciiTheme="majorHAnsi" w:hAnsiTheme="majorHAnsi" w:cstheme="majorHAnsi"/>
          <w:w w:val="105"/>
          <w:sz w:val="22"/>
          <w:szCs w:val="22"/>
        </w:rPr>
        <w:t>123,</w:t>
      </w:r>
      <w:r w:rsidRPr="0017634F">
        <w:rPr>
          <w:rFonts w:asciiTheme="majorHAnsi" w:hAnsiTheme="majorHAnsi" w:cstheme="majorHAnsi"/>
          <w:spacing w:val="46"/>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spacing w:val="-2"/>
          <w:w w:val="105"/>
          <w:sz w:val="22"/>
          <w:szCs w:val="22"/>
        </w:rPr>
        <w:t>14/12/2006.</w:t>
      </w:r>
    </w:p>
    <w:p w14:paraId="29F2C6CC" w14:textId="37AA7AE4" w:rsidR="005E113A" w:rsidRPr="0017634F" w:rsidRDefault="005E113A" w:rsidP="00FA56C4">
      <w:pPr>
        <w:pStyle w:val="Corpodetexto"/>
        <w:spacing w:line="276" w:lineRule="auto"/>
        <w:jc w:val="both"/>
        <w:rPr>
          <w:rFonts w:asciiTheme="majorHAnsi" w:hAnsiTheme="majorHAnsi" w:cstheme="majorHAnsi"/>
          <w:w w:val="105"/>
          <w:sz w:val="22"/>
          <w:szCs w:val="22"/>
        </w:rPr>
      </w:pPr>
      <w:proofErr w:type="gramStart"/>
      <w:r w:rsidRPr="0017634F">
        <w:rPr>
          <w:rFonts w:asciiTheme="majorHAnsi" w:hAnsiTheme="majorHAnsi" w:cstheme="majorHAnsi"/>
          <w:w w:val="105"/>
          <w:sz w:val="22"/>
          <w:szCs w:val="22"/>
        </w:rPr>
        <w:t xml:space="preserve">( </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w:t>
      </w:r>
      <w:proofErr w:type="gramEnd"/>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EMPRESA</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PEQUENO</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PORTE,</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conforme</w:t>
      </w:r>
      <w:r w:rsidRPr="0017634F">
        <w:rPr>
          <w:rFonts w:asciiTheme="majorHAnsi" w:hAnsiTheme="majorHAnsi" w:cstheme="majorHAnsi"/>
          <w:spacing w:val="-9"/>
          <w:w w:val="105"/>
          <w:sz w:val="22"/>
          <w:szCs w:val="22"/>
        </w:rPr>
        <w:t xml:space="preserve"> </w:t>
      </w:r>
      <w:r w:rsidRPr="0017634F">
        <w:rPr>
          <w:rFonts w:asciiTheme="majorHAnsi" w:hAnsiTheme="majorHAnsi" w:cstheme="majorHAnsi"/>
          <w:w w:val="105"/>
          <w:sz w:val="22"/>
          <w:szCs w:val="22"/>
        </w:rPr>
        <w:t>inciso</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II</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do</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art.</w:t>
      </w:r>
      <w:r w:rsidRPr="0017634F">
        <w:rPr>
          <w:rFonts w:asciiTheme="majorHAnsi" w:hAnsiTheme="majorHAnsi" w:cstheme="majorHAnsi"/>
          <w:spacing w:val="-6"/>
          <w:w w:val="105"/>
          <w:sz w:val="22"/>
          <w:szCs w:val="22"/>
        </w:rPr>
        <w:t xml:space="preserve"> </w:t>
      </w:r>
      <w:r w:rsidRPr="0017634F">
        <w:rPr>
          <w:rFonts w:asciiTheme="majorHAnsi" w:hAnsiTheme="majorHAnsi" w:cstheme="majorHAnsi"/>
          <w:w w:val="105"/>
          <w:sz w:val="22"/>
          <w:szCs w:val="22"/>
        </w:rPr>
        <w:t>3.º</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da</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Lei</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Complementar</w:t>
      </w:r>
      <w:r w:rsidRPr="0017634F">
        <w:rPr>
          <w:rFonts w:asciiTheme="majorHAnsi" w:hAnsiTheme="majorHAnsi" w:cstheme="majorHAnsi"/>
          <w:spacing w:val="-5"/>
          <w:w w:val="105"/>
          <w:sz w:val="22"/>
          <w:szCs w:val="22"/>
        </w:rPr>
        <w:t xml:space="preserve"> </w:t>
      </w:r>
      <w:r w:rsidRPr="0017634F">
        <w:rPr>
          <w:rFonts w:asciiTheme="majorHAnsi" w:hAnsiTheme="majorHAnsi" w:cstheme="majorHAnsi"/>
          <w:w w:val="105"/>
          <w:sz w:val="22"/>
          <w:szCs w:val="22"/>
        </w:rPr>
        <w:t>nº.</w:t>
      </w:r>
      <w:r w:rsidRPr="0017634F">
        <w:rPr>
          <w:rFonts w:asciiTheme="majorHAnsi" w:hAnsiTheme="majorHAnsi" w:cstheme="majorHAnsi"/>
          <w:spacing w:val="-4"/>
          <w:w w:val="105"/>
          <w:sz w:val="22"/>
          <w:szCs w:val="22"/>
        </w:rPr>
        <w:t xml:space="preserve"> </w:t>
      </w:r>
      <w:r w:rsidRPr="0017634F">
        <w:rPr>
          <w:rFonts w:asciiTheme="majorHAnsi" w:hAnsiTheme="majorHAnsi" w:cstheme="majorHAnsi"/>
          <w:w w:val="105"/>
          <w:sz w:val="22"/>
          <w:szCs w:val="22"/>
        </w:rPr>
        <w:t>123,</w:t>
      </w:r>
      <w:r w:rsidRPr="0017634F">
        <w:rPr>
          <w:rFonts w:asciiTheme="majorHAnsi" w:hAnsiTheme="majorHAnsi" w:cstheme="majorHAnsi"/>
          <w:spacing w:val="-7"/>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8"/>
          <w:w w:val="105"/>
          <w:sz w:val="22"/>
          <w:szCs w:val="22"/>
        </w:rPr>
        <w:t xml:space="preserve"> </w:t>
      </w:r>
      <w:r w:rsidRPr="0017634F">
        <w:rPr>
          <w:rFonts w:asciiTheme="majorHAnsi" w:hAnsiTheme="majorHAnsi" w:cstheme="majorHAnsi"/>
          <w:w w:val="105"/>
          <w:sz w:val="22"/>
          <w:szCs w:val="22"/>
        </w:rPr>
        <w:t xml:space="preserve">14/12/2006. </w:t>
      </w:r>
    </w:p>
    <w:p w14:paraId="4CBC6977" w14:textId="1A65DCF4" w:rsidR="005E113A" w:rsidRPr="0017634F" w:rsidRDefault="005E113A" w:rsidP="00FA56C4">
      <w:pPr>
        <w:pStyle w:val="Corpodetexto"/>
        <w:spacing w:line="276" w:lineRule="auto"/>
        <w:jc w:val="both"/>
        <w:rPr>
          <w:rFonts w:asciiTheme="majorHAnsi" w:hAnsiTheme="majorHAnsi" w:cstheme="majorHAnsi"/>
          <w:sz w:val="22"/>
          <w:szCs w:val="22"/>
        </w:rPr>
      </w:pPr>
      <w:proofErr w:type="gramStart"/>
      <w:r w:rsidRPr="0017634F">
        <w:rPr>
          <w:rFonts w:asciiTheme="majorHAnsi" w:hAnsiTheme="majorHAnsi" w:cstheme="majorHAnsi"/>
          <w:w w:val="105"/>
          <w:sz w:val="22"/>
          <w:szCs w:val="22"/>
        </w:rPr>
        <w:t xml:space="preserve">( </w:t>
      </w:r>
      <w:r w:rsidR="00E92A34">
        <w:rPr>
          <w:rFonts w:asciiTheme="majorHAnsi" w:hAnsiTheme="majorHAnsi" w:cstheme="majorHAnsi"/>
          <w:w w:val="105"/>
          <w:sz w:val="22"/>
          <w:szCs w:val="22"/>
        </w:rPr>
        <w:t xml:space="preserve"> )</w:t>
      </w:r>
      <w:proofErr w:type="gramEnd"/>
      <w:r w:rsidR="00E92A34">
        <w:rPr>
          <w:rFonts w:asciiTheme="majorHAnsi" w:hAnsiTheme="majorHAnsi" w:cstheme="majorHAnsi"/>
          <w:w w:val="105"/>
          <w:sz w:val="22"/>
          <w:szCs w:val="22"/>
        </w:rPr>
        <w:t xml:space="preserve"> MICROEMPREENDEDOR INDIVIDUAL</w:t>
      </w:r>
      <w:r w:rsidRPr="0017634F">
        <w:rPr>
          <w:rFonts w:asciiTheme="majorHAnsi" w:hAnsiTheme="majorHAnsi" w:cstheme="majorHAnsi"/>
          <w:w w:val="105"/>
          <w:sz w:val="22"/>
          <w:szCs w:val="22"/>
        </w:rPr>
        <w:t>.</w:t>
      </w:r>
    </w:p>
    <w:p w14:paraId="333DECBD" w14:textId="103EA170" w:rsidR="005E113A" w:rsidRPr="0017634F" w:rsidRDefault="005E113A" w:rsidP="00FA56C4">
      <w:pPr>
        <w:pStyle w:val="Corpodetexto"/>
        <w:spacing w:line="276" w:lineRule="auto"/>
        <w:jc w:val="both"/>
        <w:rPr>
          <w:rFonts w:asciiTheme="majorHAnsi" w:hAnsiTheme="majorHAnsi" w:cstheme="majorHAnsi"/>
          <w:sz w:val="22"/>
          <w:szCs w:val="22"/>
        </w:rPr>
      </w:pPr>
      <w:r w:rsidRPr="0017634F">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17634F" w:rsidRDefault="005E113A" w:rsidP="00FA56C4">
      <w:pPr>
        <w:pStyle w:val="Corpodetexto"/>
        <w:spacing w:line="276" w:lineRule="auto"/>
        <w:jc w:val="both"/>
        <w:rPr>
          <w:rFonts w:asciiTheme="majorHAnsi" w:hAnsiTheme="majorHAnsi" w:cstheme="majorHAnsi"/>
          <w:sz w:val="22"/>
          <w:szCs w:val="22"/>
        </w:rPr>
      </w:pPr>
      <w:r w:rsidRPr="0017634F">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17634F" w:rsidRDefault="005E113A" w:rsidP="00FA56C4">
      <w:pPr>
        <w:pStyle w:val="Corpodetexto"/>
        <w:spacing w:line="276" w:lineRule="auto"/>
        <w:jc w:val="both"/>
        <w:rPr>
          <w:rFonts w:asciiTheme="majorHAnsi" w:hAnsiTheme="majorHAnsi" w:cstheme="majorHAnsi"/>
          <w:sz w:val="22"/>
          <w:szCs w:val="22"/>
        </w:rPr>
      </w:pPr>
      <w:r w:rsidRPr="0017634F">
        <w:rPr>
          <w:rFonts w:asciiTheme="majorHAnsi" w:hAnsiTheme="majorHAnsi" w:cstheme="majorHAnsi"/>
          <w:w w:val="105"/>
          <w:sz w:val="22"/>
          <w:szCs w:val="22"/>
        </w:rPr>
        <w:t>Que</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o titular ou sócio da Empresa não participa com mais</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de</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10% (dez</w:t>
      </w:r>
      <w:r w:rsidRPr="0017634F">
        <w:rPr>
          <w:rFonts w:asciiTheme="majorHAnsi" w:hAnsiTheme="majorHAnsi" w:cstheme="majorHAnsi"/>
          <w:spacing w:val="-1"/>
          <w:w w:val="105"/>
          <w:sz w:val="22"/>
          <w:szCs w:val="22"/>
        </w:rPr>
        <w:t xml:space="preserve"> </w:t>
      </w:r>
      <w:r w:rsidRPr="0017634F">
        <w:rPr>
          <w:rFonts w:asciiTheme="majorHAnsi" w:hAnsiTheme="majorHAnsi" w:cstheme="majorHAnsi"/>
          <w:w w:val="105"/>
          <w:sz w:val="22"/>
          <w:szCs w:val="22"/>
        </w:rPr>
        <w:t>por cento) do capital de outra empresa não beneficiada por esta Lei Complementar.</w:t>
      </w:r>
    </w:p>
    <w:p w14:paraId="2B08A8FA" w14:textId="72E70A2B" w:rsidR="005E113A" w:rsidRPr="0017634F" w:rsidRDefault="005E113A" w:rsidP="00FA56C4">
      <w:pPr>
        <w:pStyle w:val="Corpodetexto"/>
        <w:spacing w:line="276" w:lineRule="auto"/>
        <w:jc w:val="both"/>
        <w:rPr>
          <w:rFonts w:asciiTheme="majorHAnsi" w:hAnsiTheme="majorHAnsi" w:cstheme="majorHAnsi"/>
          <w:w w:val="105"/>
          <w:sz w:val="22"/>
          <w:szCs w:val="22"/>
        </w:rPr>
      </w:pPr>
      <w:r w:rsidRPr="0017634F">
        <w:rPr>
          <w:rFonts w:asciiTheme="majorHAnsi" w:hAnsiTheme="majorHAnsi" w:cstheme="majorHAnsi"/>
          <w:w w:val="105"/>
          <w:sz w:val="22"/>
          <w:szCs w:val="22"/>
        </w:rPr>
        <w:t>Que estará observando as disposições do § 2º do</w:t>
      </w:r>
      <w:r w:rsidRPr="0017634F">
        <w:rPr>
          <w:rFonts w:asciiTheme="majorHAnsi" w:hAnsiTheme="majorHAnsi" w:cstheme="majorHAnsi"/>
          <w:spacing w:val="-2"/>
          <w:w w:val="105"/>
          <w:sz w:val="22"/>
          <w:szCs w:val="22"/>
        </w:rPr>
        <w:t xml:space="preserve"> </w:t>
      </w:r>
      <w:r w:rsidRPr="0017634F">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3A62C8FF" w:rsidR="005E113A" w:rsidRPr="0017634F" w:rsidRDefault="005E113A" w:rsidP="00FA56C4">
      <w:pPr>
        <w:pStyle w:val="Corpodetexto"/>
        <w:spacing w:line="276" w:lineRule="auto"/>
        <w:jc w:val="both"/>
        <w:rPr>
          <w:rFonts w:asciiTheme="majorHAnsi" w:hAnsiTheme="majorHAnsi" w:cstheme="majorHAnsi"/>
          <w:w w:val="105"/>
          <w:sz w:val="22"/>
          <w:szCs w:val="22"/>
        </w:rPr>
      </w:pPr>
      <w:r w:rsidRPr="0017634F">
        <w:rPr>
          <w:rFonts w:asciiTheme="majorHAnsi" w:hAnsiTheme="majorHAnsi" w:cstheme="majorHAnsi"/>
          <w:w w:val="105"/>
          <w:sz w:val="22"/>
          <w:szCs w:val="22"/>
        </w:rPr>
        <w:t>Sonora – MS, XX de XXXXXXXX de 20XX.</w:t>
      </w:r>
    </w:p>
    <w:p w14:paraId="0FDE04FC" w14:textId="2E87FA00" w:rsidR="005E113A" w:rsidRPr="0017634F" w:rsidRDefault="005E113A" w:rsidP="00FA56C4">
      <w:pPr>
        <w:pStyle w:val="SemEspaamento"/>
        <w:spacing w:line="276" w:lineRule="auto"/>
        <w:rPr>
          <w:rFonts w:asciiTheme="majorHAnsi" w:hAnsiTheme="majorHAnsi" w:cstheme="majorHAnsi"/>
          <w:b/>
          <w:bCs/>
        </w:rPr>
      </w:pPr>
      <w:r w:rsidRPr="0017634F">
        <w:rPr>
          <w:rFonts w:asciiTheme="majorHAnsi" w:hAnsiTheme="majorHAnsi" w:cstheme="majorHAnsi"/>
          <w:b/>
          <w:bCs/>
        </w:rPr>
        <w:t>______________________________________</w:t>
      </w:r>
    </w:p>
    <w:p w14:paraId="5371F6DC" w14:textId="77777777" w:rsidR="005E113A" w:rsidRPr="0017634F" w:rsidRDefault="005E113A" w:rsidP="00FA56C4">
      <w:pPr>
        <w:pStyle w:val="SemEspaamento"/>
        <w:spacing w:line="276" w:lineRule="auto"/>
        <w:rPr>
          <w:rFonts w:asciiTheme="majorHAnsi" w:hAnsiTheme="majorHAnsi" w:cstheme="majorHAnsi"/>
          <w:b/>
          <w:bCs/>
          <w:w w:val="105"/>
        </w:rPr>
      </w:pPr>
      <w:r w:rsidRPr="0017634F">
        <w:rPr>
          <w:rFonts w:asciiTheme="majorHAnsi" w:hAnsiTheme="majorHAnsi" w:cstheme="majorHAnsi"/>
          <w:b/>
          <w:bCs/>
          <w:w w:val="105"/>
        </w:rPr>
        <w:t>EMPRESA</w:t>
      </w:r>
      <w:bookmarkEnd w:id="13"/>
    </w:p>
    <w:p w14:paraId="188BC087" w14:textId="77777777" w:rsidR="0025034B" w:rsidRPr="0017634F" w:rsidRDefault="0025034B" w:rsidP="00FA56C4">
      <w:pPr>
        <w:spacing w:line="276" w:lineRule="auto"/>
        <w:jc w:val="both"/>
        <w:rPr>
          <w:rFonts w:asciiTheme="majorHAnsi" w:hAnsiTheme="majorHAnsi" w:cstheme="majorHAnsi"/>
          <w:b/>
          <w:bCs/>
          <w:sz w:val="22"/>
          <w:szCs w:val="22"/>
        </w:rPr>
      </w:pPr>
    </w:p>
    <w:p w14:paraId="52663943" w14:textId="77777777" w:rsidR="00EB00C4" w:rsidRPr="0017634F" w:rsidRDefault="00EB00C4" w:rsidP="00FA56C4">
      <w:pPr>
        <w:spacing w:line="276" w:lineRule="auto"/>
        <w:jc w:val="both"/>
        <w:rPr>
          <w:rFonts w:asciiTheme="majorHAnsi" w:hAnsiTheme="majorHAnsi" w:cstheme="majorHAnsi"/>
          <w:b/>
          <w:bCs/>
          <w:sz w:val="22"/>
          <w:szCs w:val="22"/>
        </w:rPr>
      </w:pPr>
    </w:p>
    <w:p w14:paraId="08B6F558" w14:textId="77777777" w:rsidR="00EB00C4" w:rsidRPr="0017634F" w:rsidRDefault="00EB00C4" w:rsidP="00FA56C4">
      <w:pPr>
        <w:spacing w:line="276" w:lineRule="auto"/>
        <w:jc w:val="both"/>
        <w:rPr>
          <w:rFonts w:asciiTheme="majorHAnsi" w:hAnsiTheme="majorHAnsi" w:cstheme="majorHAnsi"/>
          <w:b/>
          <w:bCs/>
          <w:sz w:val="22"/>
          <w:szCs w:val="22"/>
        </w:rPr>
      </w:pPr>
    </w:p>
    <w:p w14:paraId="49B7CF0C" w14:textId="77777777" w:rsidR="00EB00C4" w:rsidRPr="0017634F" w:rsidRDefault="00EB00C4" w:rsidP="00FA56C4">
      <w:pPr>
        <w:spacing w:line="276" w:lineRule="auto"/>
        <w:jc w:val="both"/>
        <w:rPr>
          <w:rFonts w:asciiTheme="majorHAnsi" w:hAnsiTheme="majorHAnsi" w:cstheme="majorHAnsi"/>
          <w:b/>
          <w:bCs/>
          <w:sz w:val="22"/>
          <w:szCs w:val="22"/>
        </w:rPr>
      </w:pPr>
    </w:p>
    <w:sectPr w:rsidR="00EB00C4" w:rsidRPr="0017634F" w:rsidSect="006512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6847" w14:textId="77777777" w:rsidR="001B185F" w:rsidRDefault="001B185F">
      <w:r>
        <w:separator/>
      </w:r>
    </w:p>
  </w:endnote>
  <w:endnote w:type="continuationSeparator" w:id="0">
    <w:p w14:paraId="35628E50" w14:textId="77777777" w:rsidR="001B185F" w:rsidRDefault="001B185F">
      <w:r>
        <w:continuationSeparator/>
      </w:r>
    </w:p>
  </w:endnote>
  <w:endnote w:type="continuationNotice" w:id="1">
    <w:p w14:paraId="4272C89E" w14:textId="77777777" w:rsidR="001B185F" w:rsidRDefault="001B1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2006E1" w:rsidRDefault="002006E1"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2006E1" w:rsidRPr="00B55ACA" w:rsidRDefault="002006E1"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2006E1" w:rsidRDefault="002006E1"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2006E1" w:rsidRPr="00B55ACA" w:rsidRDefault="002006E1"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2006E1" w:rsidRDefault="002006E1"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2006E1" w:rsidRDefault="002006E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FB57C" w14:textId="77777777" w:rsidR="001B185F" w:rsidRDefault="001B185F">
      <w:r>
        <w:separator/>
      </w:r>
    </w:p>
  </w:footnote>
  <w:footnote w:type="continuationSeparator" w:id="0">
    <w:p w14:paraId="74B6F484" w14:textId="77777777" w:rsidR="001B185F" w:rsidRDefault="001B185F">
      <w:r>
        <w:continuationSeparator/>
      </w:r>
    </w:p>
  </w:footnote>
  <w:footnote w:type="continuationNotice" w:id="1">
    <w:p w14:paraId="123EF145" w14:textId="77777777" w:rsidR="001B185F" w:rsidRDefault="001B18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2006E1" w:rsidRPr="00C66A24" w:rsidRDefault="002006E1" w:rsidP="000C16C9">
    <w:pPr>
      <w:pStyle w:val="Legenda"/>
      <w:tabs>
        <w:tab w:val="left" w:pos="2220"/>
        <w:tab w:val="center" w:pos="4819"/>
      </w:tabs>
      <w:rPr>
        <w:sz w:val="18"/>
        <w:szCs w:val="18"/>
      </w:rPr>
    </w:pPr>
    <w:r w:rsidRPr="00C66A24">
      <w:rPr>
        <w:noProof/>
        <w:sz w:val="18"/>
        <w:szCs w:val="18"/>
      </w:rPr>
      <w:drawing>
        <wp:inline distT="0" distB="0" distL="0" distR="0" wp14:anchorId="0A87C790" wp14:editId="15FF86CD">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2006E1" w:rsidRPr="00C66A24" w:rsidRDefault="002006E1" w:rsidP="000C16C9">
    <w:pPr>
      <w:pStyle w:val="SemEspaamento"/>
      <w:jc w:val="center"/>
      <w:rPr>
        <w:rFonts w:ascii="Calibri Light" w:hAnsi="Calibri Light" w:cs="Calibri Light"/>
        <w:b/>
        <w:sz w:val="24"/>
        <w:szCs w:val="24"/>
      </w:rPr>
    </w:pPr>
    <w:r w:rsidRPr="00C66A24">
      <w:rPr>
        <w:rFonts w:ascii="Calibri Light" w:hAnsi="Calibri Light" w:cs="Calibri Light"/>
        <w:b/>
        <w:sz w:val="24"/>
        <w:szCs w:val="24"/>
      </w:rPr>
      <w:t>PREFEITURA MUNICIPAL DE SONORA</w:t>
    </w:r>
  </w:p>
  <w:p w14:paraId="41C2936E" w14:textId="7C3AF3A1" w:rsidR="002006E1" w:rsidRPr="00C66A24" w:rsidRDefault="002006E1" w:rsidP="00D46711">
    <w:pPr>
      <w:pStyle w:val="SemEspaamento"/>
      <w:jc w:val="center"/>
      <w:rPr>
        <w:rFonts w:ascii="Calibri Light" w:hAnsi="Calibri Light" w:cs="Calibri Light"/>
        <w:sz w:val="20"/>
        <w:szCs w:val="20"/>
      </w:rPr>
    </w:pPr>
    <w:r w:rsidRPr="00C66A24">
      <w:rPr>
        <w:rFonts w:ascii="Calibri Light" w:hAnsi="Calibri Light" w:cs="Calibri Light"/>
        <w:b/>
        <w:sz w:val="24"/>
        <w:szCs w:val="24"/>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2006E1" w:rsidRDefault="002006E1" w:rsidP="008B30BE">
    <w:pPr>
      <w:pStyle w:val="Legenda"/>
      <w:tabs>
        <w:tab w:val="left" w:pos="2220"/>
        <w:tab w:val="center" w:pos="4819"/>
      </w:tabs>
    </w:pPr>
    <w:r>
      <w:rPr>
        <w:noProof/>
      </w:rPr>
      <w:drawing>
        <wp:inline distT="0" distB="0" distL="0" distR="0" wp14:anchorId="2A6CF508" wp14:editId="31010475">
          <wp:extent cx="783590" cy="111061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2006E1" w:rsidRDefault="002006E1"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2006E1" w:rsidRDefault="002006E1"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CF7BFA"/>
    <w:multiLevelType w:val="multilevel"/>
    <w:tmpl w:val="FED0178E"/>
    <w:lvl w:ilvl="0">
      <w:start w:val="2"/>
      <w:numFmt w:val="decimal"/>
      <w:lvlText w:val="%1."/>
      <w:lvlJc w:val="left"/>
      <w:pPr>
        <w:ind w:left="360" w:hanging="360"/>
      </w:pPr>
      <w:rPr>
        <w:rFonts w:hint="default"/>
      </w:rPr>
    </w:lvl>
    <w:lvl w:ilvl="1">
      <w:start w:val="7"/>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5"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7" w15:restartNumberingAfterBreak="0">
    <w:nsid w:val="0DD97CC8"/>
    <w:multiLevelType w:val="multilevel"/>
    <w:tmpl w:val="B09A7702"/>
    <w:lvl w:ilvl="0">
      <w:start w:val="7"/>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0" w15:restartNumberingAfterBreak="0">
    <w:nsid w:val="1B913EB0"/>
    <w:multiLevelType w:val="multilevel"/>
    <w:tmpl w:val="2CB4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BA2017"/>
    <w:multiLevelType w:val="multilevel"/>
    <w:tmpl w:val="B858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230752"/>
    <w:multiLevelType w:val="multilevel"/>
    <w:tmpl w:val="0C66FA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7"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99578A3"/>
    <w:multiLevelType w:val="multilevel"/>
    <w:tmpl w:val="8C9A5A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AA0CB4"/>
    <w:multiLevelType w:val="multilevel"/>
    <w:tmpl w:val="0D5036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34EB5CB0"/>
    <w:multiLevelType w:val="multilevel"/>
    <w:tmpl w:val="196C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DD09DE"/>
    <w:multiLevelType w:val="multilevel"/>
    <w:tmpl w:val="75104F2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BD7625"/>
    <w:multiLevelType w:val="multilevel"/>
    <w:tmpl w:val="8CC86512"/>
    <w:lvl w:ilvl="0">
      <w:start w:val="7"/>
      <w:numFmt w:val="decimal"/>
      <w:lvlText w:val="%1."/>
      <w:lvlJc w:val="left"/>
      <w:pPr>
        <w:ind w:left="435" w:hanging="435"/>
      </w:pPr>
      <w:rPr>
        <w:rFonts w:hint="default"/>
      </w:rPr>
    </w:lvl>
    <w:lvl w:ilvl="1">
      <w:start w:val="2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CE17D5F"/>
    <w:multiLevelType w:val="multilevel"/>
    <w:tmpl w:val="FB10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4"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7"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9"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40"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8E362C5"/>
    <w:multiLevelType w:val="multilevel"/>
    <w:tmpl w:val="B174538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2186184">
    <w:abstractNumId w:val="11"/>
  </w:num>
  <w:num w:numId="2" w16cid:durableId="446432699">
    <w:abstractNumId w:val="0"/>
  </w:num>
  <w:num w:numId="3" w16cid:durableId="1449738903">
    <w:abstractNumId w:val="41"/>
  </w:num>
  <w:num w:numId="4" w16cid:durableId="1104303119">
    <w:abstractNumId w:val="44"/>
  </w:num>
  <w:num w:numId="5" w16cid:durableId="1568611959">
    <w:abstractNumId w:val="27"/>
  </w:num>
  <w:num w:numId="6" w16cid:durableId="1104692151">
    <w:abstractNumId w:val="23"/>
  </w:num>
  <w:num w:numId="7" w16cid:durableId="879318847">
    <w:abstractNumId w:val="31"/>
  </w:num>
  <w:num w:numId="8" w16cid:durableId="363097499">
    <w:abstractNumId w:val="35"/>
  </w:num>
  <w:num w:numId="9" w16cid:durableId="426190886">
    <w:abstractNumId w:val="37"/>
  </w:num>
  <w:num w:numId="10" w16cid:durableId="496963329">
    <w:abstractNumId w:val="40"/>
  </w:num>
  <w:num w:numId="11" w16cid:durableId="1866475806">
    <w:abstractNumId w:val="34"/>
  </w:num>
  <w:num w:numId="12" w16cid:durableId="1409496528">
    <w:abstractNumId w:val="21"/>
  </w:num>
  <w:num w:numId="13" w16cid:durableId="2100246189">
    <w:abstractNumId w:val="8"/>
  </w:num>
  <w:num w:numId="14" w16cid:durableId="1329138041">
    <w:abstractNumId w:val="33"/>
  </w:num>
  <w:num w:numId="15" w16cid:durableId="1797403874">
    <w:abstractNumId w:val="5"/>
  </w:num>
  <w:num w:numId="16" w16cid:durableId="744257606">
    <w:abstractNumId w:val="29"/>
  </w:num>
  <w:num w:numId="17" w16cid:durableId="861936193">
    <w:abstractNumId w:val="6"/>
  </w:num>
  <w:num w:numId="18" w16cid:durableId="502403248">
    <w:abstractNumId w:val="2"/>
  </w:num>
  <w:num w:numId="19" w16cid:durableId="1127120233">
    <w:abstractNumId w:val="9"/>
  </w:num>
  <w:num w:numId="20" w16cid:durableId="92938964">
    <w:abstractNumId w:val="39"/>
  </w:num>
  <w:num w:numId="21" w16cid:durableId="53937724">
    <w:abstractNumId w:val="45"/>
  </w:num>
  <w:num w:numId="22" w16cid:durableId="289820049">
    <w:abstractNumId w:val="4"/>
  </w:num>
  <w:num w:numId="23" w16cid:durableId="309334781">
    <w:abstractNumId w:val="42"/>
  </w:num>
  <w:num w:numId="24" w16cid:durableId="294877044">
    <w:abstractNumId w:val="20"/>
  </w:num>
  <w:num w:numId="25" w16cid:durableId="1359887044">
    <w:abstractNumId w:val="22"/>
  </w:num>
  <w:num w:numId="26" w16cid:durableId="2107729463">
    <w:abstractNumId w:val="38"/>
  </w:num>
  <w:num w:numId="27" w16cid:durableId="140124457">
    <w:abstractNumId w:val="15"/>
  </w:num>
  <w:num w:numId="28" w16cid:durableId="1213931663">
    <w:abstractNumId w:val="14"/>
  </w:num>
  <w:num w:numId="29" w16cid:durableId="1681352138">
    <w:abstractNumId w:val="1"/>
  </w:num>
  <w:num w:numId="30" w16cid:durableId="1855921550">
    <w:abstractNumId w:val="17"/>
  </w:num>
  <w:num w:numId="31" w16cid:durableId="2076076642">
    <w:abstractNumId w:val="30"/>
  </w:num>
  <w:num w:numId="32" w16cid:durableId="949824405">
    <w:abstractNumId w:val="16"/>
  </w:num>
  <w:num w:numId="33" w16cid:durableId="468593867">
    <w:abstractNumId w:val="43"/>
  </w:num>
  <w:num w:numId="34" w16cid:durableId="844784586">
    <w:abstractNumId w:val="18"/>
  </w:num>
  <w:num w:numId="35" w16cid:durableId="1631285847">
    <w:abstractNumId w:val="26"/>
  </w:num>
  <w:num w:numId="36" w16cid:durableId="16546757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7451812">
    <w:abstractNumId w:val="7"/>
  </w:num>
  <w:num w:numId="38" w16cid:durableId="1828666533">
    <w:abstractNumId w:val="19"/>
  </w:num>
  <w:num w:numId="39" w16cid:durableId="2042440462">
    <w:abstractNumId w:val="28"/>
  </w:num>
  <w:num w:numId="40" w16cid:durableId="91778951">
    <w:abstractNumId w:val="10"/>
  </w:num>
  <w:num w:numId="41" w16cid:durableId="1565599517">
    <w:abstractNumId w:val="25"/>
  </w:num>
  <w:num w:numId="42" w16cid:durableId="2112630023">
    <w:abstractNumId w:val="12"/>
  </w:num>
  <w:num w:numId="43" w16cid:durableId="2124566080">
    <w:abstractNumId w:val="32"/>
  </w:num>
  <w:num w:numId="44" w16cid:durableId="314342550">
    <w:abstractNumId w:val="13"/>
  </w:num>
  <w:num w:numId="45" w16cid:durableId="768892793">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F8B"/>
    <w:rsid w:val="00004D4F"/>
    <w:rsid w:val="00004E22"/>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3C8C"/>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9F9"/>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082A"/>
    <w:rsid w:val="000318BA"/>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1E4F"/>
    <w:rsid w:val="0004226B"/>
    <w:rsid w:val="00042328"/>
    <w:rsid w:val="000425A5"/>
    <w:rsid w:val="00042708"/>
    <w:rsid w:val="00042714"/>
    <w:rsid w:val="00042DB9"/>
    <w:rsid w:val="000435E7"/>
    <w:rsid w:val="000438B3"/>
    <w:rsid w:val="00044685"/>
    <w:rsid w:val="0004478F"/>
    <w:rsid w:val="00044CF4"/>
    <w:rsid w:val="000452C7"/>
    <w:rsid w:val="0004586D"/>
    <w:rsid w:val="0004587A"/>
    <w:rsid w:val="0004591B"/>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AAC"/>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67EC1"/>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CD9"/>
    <w:rsid w:val="00073E63"/>
    <w:rsid w:val="00073F4F"/>
    <w:rsid w:val="00074028"/>
    <w:rsid w:val="0007625C"/>
    <w:rsid w:val="00076CBC"/>
    <w:rsid w:val="0007709E"/>
    <w:rsid w:val="00077127"/>
    <w:rsid w:val="0007719E"/>
    <w:rsid w:val="000779C7"/>
    <w:rsid w:val="00077E39"/>
    <w:rsid w:val="00077F21"/>
    <w:rsid w:val="00080679"/>
    <w:rsid w:val="00080710"/>
    <w:rsid w:val="00080AF2"/>
    <w:rsid w:val="00080B53"/>
    <w:rsid w:val="00080DD9"/>
    <w:rsid w:val="00081098"/>
    <w:rsid w:val="00081282"/>
    <w:rsid w:val="0008205E"/>
    <w:rsid w:val="000823C4"/>
    <w:rsid w:val="000826B8"/>
    <w:rsid w:val="0008276E"/>
    <w:rsid w:val="00082DC7"/>
    <w:rsid w:val="000830D9"/>
    <w:rsid w:val="000831C8"/>
    <w:rsid w:val="0008321D"/>
    <w:rsid w:val="00083E83"/>
    <w:rsid w:val="00084490"/>
    <w:rsid w:val="00084518"/>
    <w:rsid w:val="000850DC"/>
    <w:rsid w:val="000851FF"/>
    <w:rsid w:val="000866E3"/>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B9C"/>
    <w:rsid w:val="00096D78"/>
    <w:rsid w:val="00097751"/>
    <w:rsid w:val="00097B48"/>
    <w:rsid w:val="00097BC2"/>
    <w:rsid w:val="000A0129"/>
    <w:rsid w:val="000A0585"/>
    <w:rsid w:val="000A05E3"/>
    <w:rsid w:val="000A0BAC"/>
    <w:rsid w:val="000A102A"/>
    <w:rsid w:val="000A179E"/>
    <w:rsid w:val="000A1A7B"/>
    <w:rsid w:val="000A1B88"/>
    <w:rsid w:val="000A1BEE"/>
    <w:rsid w:val="000A1EAC"/>
    <w:rsid w:val="000A23DA"/>
    <w:rsid w:val="000A24F1"/>
    <w:rsid w:val="000A370B"/>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1A1"/>
    <w:rsid w:val="000B1534"/>
    <w:rsid w:val="000B1626"/>
    <w:rsid w:val="000B1C01"/>
    <w:rsid w:val="000B226F"/>
    <w:rsid w:val="000B283A"/>
    <w:rsid w:val="000B3B09"/>
    <w:rsid w:val="000B49DC"/>
    <w:rsid w:val="000B4E24"/>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A6"/>
    <w:rsid w:val="000C7FFC"/>
    <w:rsid w:val="000D017E"/>
    <w:rsid w:val="000D02D5"/>
    <w:rsid w:val="000D0455"/>
    <w:rsid w:val="000D066C"/>
    <w:rsid w:val="000D1551"/>
    <w:rsid w:val="000D1A5B"/>
    <w:rsid w:val="000D1A60"/>
    <w:rsid w:val="000D239E"/>
    <w:rsid w:val="000D2545"/>
    <w:rsid w:val="000D294B"/>
    <w:rsid w:val="000D2A0A"/>
    <w:rsid w:val="000D2A6B"/>
    <w:rsid w:val="000D2AC3"/>
    <w:rsid w:val="000D2B1C"/>
    <w:rsid w:val="000D348F"/>
    <w:rsid w:val="000D3590"/>
    <w:rsid w:val="000D35C5"/>
    <w:rsid w:val="000D4159"/>
    <w:rsid w:val="000D4D3E"/>
    <w:rsid w:val="000D5774"/>
    <w:rsid w:val="000D5CAD"/>
    <w:rsid w:val="000D6597"/>
    <w:rsid w:val="000D6EEF"/>
    <w:rsid w:val="000D731E"/>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75"/>
    <w:rsid w:val="001049A6"/>
    <w:rsid w:val="00104C11"/>
    <w:rsid w:val="00105071"/>
    <w:rsid w:val="00105707"/>
    <w:rsid w:val="00105BB9"/>
    <w:rsid w:val="00105C7B"/>
    <w:rsid w:val="00106309"/>
    <w:rsid w:val="001063E1"/>
    <w:rsid w:val="00106982"/>
    <w:rsid w:val="00106B39"/>
    <w:rsid w:val="00110305"/>
    <w:rsid w:val="001103FF"/>
    <w:rsid w:val="00110909"/>
    <w:rsid w:val="00110C97"/>
    <w:rsid w:val="001116F8"/>
    <w:rsid w:val="00111C8B"/>
    <w:rsid w:val="0011261C"/>
    <w:rsid w:val="00112A6A"/>
    <w:rsid w:val="00112ABD"/>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42"/>
    <w:rsid w:val="00120DAD"/>
    <w:rsid w:val="00121020"/>
    <w:rsid w:val="0012102E"/>
    <w:rsid w:val="001219B0"/>
    <w:rsid w:val="00121BF7"/>
    <w:rsid w:val="00121E12"/>
    <w:rsid w:val="00122C50"/>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98"/>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8CD"/>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0D3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291"/>
    <w:rsid w:val="00154505"/>
    <w:rsid w:val="0015453D"/>
    <w:rsid w:val="00154B15"/>
    <w:rsid w:val="00154B86"/>
    <w:rsid w:val="00154BF4"/>
    <w:rsid w:val="00155D25"/>
    <w:rsid w:val="00155E7F"/>
    <w:rsid w:val="001562A8"/>
    <w:rsid w:val="00156349"/>
    <w:rsid w:val="001565DA"/>
    <w:rsid w:val="0015684D"/>
    <w:rsid w:val="00156C74"/>
    <w:rsid w:val="00156E90"/>
    <w:rsid w:val="001573A2"/>
    <w:rsid w:val="00157A3F"/>
    <w:rsid w:val="00157D8E"/>
    <w:rsid w:val="00160549"/>
    <w:rsid w:val="00160602"/>
    <w:rsid w:val="001608E4"/>
    <w:rsid w:val="001609B0"/>
    <w:rsid w:val="00160BBD"/>
    <w:rsid w:val="00160D9F"/>
    <w:rsid w:val="00160DA4"/>
    <w:rsid w:val="00160DB8"/>
    <w:rsid w:val="00162645"/>
    <w:rsid w:val="001626F2"/>
    <w:rsid w:val="00162E06"/>
    <w:rsid w:val="00163A38"/>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046"/>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2DF"/>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5ED"/>
    <w:rsid w:val="00197070"/>
    <w:rsid w:val="001979BA"/>
    <w:rsid w:val="001A009A"/>
    <w:rsid w:val="001A0186"/>
    <w:rsid w:val="001A0675"/>
    <w:rsid w:val="001A0A05"/>
    <w:rsid w:val="001A1138"/>
    <w:rsid w:val="001A13FA"/>
    <w:rsid w:val="001A15C2"/>
    <w:rsid w:val="001A1732"/>
    <w:rsid w:val="001A1ACB"/>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85F"/>
    <w:rsid w:val="001B1976"/>
    <w:rsid w:val="001B2538"/>
    <w:rsid w:val="001B2A3F"/>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016"/>
    <w:rsid w:val="001D7671"/>
    <w:rsid w:val="001D7B52"/>
    <w:rsid w:val="001E053E"/>
    <w:rsid w:val="001E0900"/>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8C7"/>
    <w:rsid w:val="001F39FA"/>
    <w:rsid w:val="001F3D30"/>
    <w:rsid w:val="001F4451"/>
    <w:rsid w:val="001F4655"/>
    <w:rsid w:val="001F4C3C"/>
    <w:rsid w:val="001F4FB3"/>
    <w:rsid w:val="001F5154"/>
    <w:rsid w:val="001F66DD"/>
    <w:rsid w:val="001F6A1C"/>
    <w:rsid w:val="001F6AED"/>
    <w:rsid w:val="001F6C44"/>
    <w:rsid w:val="00200097"/>
    <w:rsid w:val="0020019F"/>
    <w:rsid w:val="002006E1"/>
    <w:rsid w:val="00200A4B"/>
    <w:rsid w:val="002018CC"/>
    <w:rsid w:val="00201BC1"/>
    <w:rsid w:val="00201F24"/>
    <w:rsid w:val="00202234"/>
    <w:rsid w:val="002022E5"/>
    <w:rsid w:val="0020268D"/>
    <w:rsid w:val="002028BC"/>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FB3"/>
    <w:rsid w:val="00216492"/>
    <w:rsid w:val="002166B2"/>
    <w:rsid w:val="0021698A"/>
    <w:rsid w:val="00216AA5"/>
    <w:rsid w:val="00220307"/>
    <w:rsid w:val="00220365"/>
    <w:rsid w:val="002206C2"/>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5D"/>
    <w:rsid w:val="00235BFF"/>
    <w:rsid w:val="00235C3B"/>
    <w:rsid w:val="00236150"/>
    <w:rsid w:val="00236166"/>
    <w:rsid w:val="00236EF6"/>
    <w:rsid w:val="00237CEC"/>
    <w:rsid w:val="00240824"/>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7D7"/>
    <w:rsid w:val="00245B04"/>
    <w:rsid w:val="00245C2C"/>
    <w:rsid w:val="002463C0"/>
    <w:rsid w:val="002463FA"/>
    <w:rsid w:val="00246DAE"/>
    <w:rsid w:val="00247C24"/>
    <w:rsid w:val="0025034B"/>
    <w:rsid w:val="00250C01"/>
    <w:rsid w:val="00250D7F"/>
    <w:rsid w:val="00251352"/>
    <w:rsid w:val="002514FE"/>
    <w:rsid w:val="002521DC"/>
    <w:rsid w:val="002523FC"/>
    <w:rsid w:val="00252859"/>
    <w:rsid w:val="00252B43"/>
    <w:rsid w:val="00253319"/>
    <w:rsid w:val="0025339A"/>
    <w:rsid w:val="0025376C"/>
    <w:rsid w:val="002538B4"/>
    <w:rsid w:val="002538E3"/>
    <w:rsid w:val="00253C18"/>
    <w:rsid w:val="00253EDB"/>
    <w:rsid w:val="00254FB0"/>
    <w:rsid w:val="002554D3"/>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0AD"/>
    <w:rsid w:val="00265485"/>
    <w:rsid w:val="0026552C"/>
    <w:rsid w:val="002656A2"/>
    <w:rsid w:val="0026573D"/>
    <w:rsid w:val="00265B35"/>
    <w:rsid w:val="00265F07"/>
    <w:rsid w:val="00265F70"/>
    <w:rsid w:val="00265FB6"/>
    <w:rsid w:val="0026623D"/>
    <w:rsid w:val="00267125"/>
    <w:rsid w:val="00267178"/>
    <w:rsid w:val="00267993"/>
    <w:rsid w:val="00267B22"/>
    <w:rsid w:val="002701FF"/>
    <w:rsid w:val="0027021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4FF3"/>
    <w:rsid w:val="00276345"/>
    <w:rsid w:val="00276E46"/>
    <w:rsid w:val="00276ECC"/>
    <w:rsid w:val="00277FA1"/>
    <w:rsid w:val="0028037D"/>
    <w:rsid w:val="00280846"/>
    <w:rsid w:val="00280BAF"/>
    <w:rsid w:val="00281E5E"/>
    <w:rsid w:val="002821A0"/>
    <w:rsid w:val="00282861"/>
    <w:rsid w:val="00282AC5"/>
    <w:rsid w:val="00282DB1"/>
    <w:rsid w:val="00283BFE"/>
    <w:rsid w:val="00283D51"/>
    <w:rsid w:val="002840F4"/>
    <w:rsid w:val="0028552D"/>
    <w:rsid w:val="00285733"/>
    <w:rsid w:val="00285983"/>
    <w:rsid w:val="00285B43"/>
    <w:rsid w:val="0028619C"/>
    <w:rsid w:val="00286827"/>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4B8"/>
    <w:rsid w:val="002B1977"/>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7727"/>
    <w:rsid w:val="002B7DF1"/>
    <w:rsid w:val="002B7EB0"/>
    <w:rsid w:val="002B7FDE"/>
    <w:rsid w:val="002C006A"/>
    <w:rsid w:val="002C0680"/>
    <w:rsid w:val="002C0903"/>
    <w:rsid w:val="002C0B9D"/>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06"/>
    <w:rsid w:val="002E6DA0"/>
    <w:rsid w:val="002E7459"/>
    <w:rsid w:val="002E7544"/>
    <w:rsid w:val="002E7C0B"/>
    <w:rsid w:val="002E7F19"/>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57F8"/>
    <w:rsid w:val="002F6672"/>
    <w:rsid w:val="002F6A58"/>
    <w:rsid w:val="002F70BE"/>
    <w:rsid w:val="002F717F"/>
    <w:rsid w:val="002F7EB1"/>
    <w:rsid w:val="00301937"/>
    <w:rsid w:val="00301CAE"/>
    <w:rsid w:val="00301D5C"/>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232E"/>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835"/>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7A1"/>
    <w:rsid w:val="00345AA4"/>
    <w:rsid w:val="003466A3"/>
    <w:rsid w:val="00346C68"/>
    <w:rsid w:val="0034712C"/>
    <w:rsid w:val="0034750F"/>
    <w:rsid w:val="00347598"/>
    <w:rsid w:val="0034783E"/>
    <w:rsid w:val="00347B4D"/>
    <w:rsid w:val="00350615"/>
    <w:rsid w:val="00350BED"/>
    <w:rsid w:val="00350E1F"/>
    <w:rsid w:val="00351362"/>
    <w:rsid w:val="003518A7"/>
    <w:rsid w:val="00351EE9"/>
    <w:rsid w:val="00352541"/>
    <w:rsid w:val="00352F8F"/>
    <w:rsid w:val="00354420"/>
    <w:rsid w:val="00354B78"/>
    <w:rsid w:val="00354D9C"/>
    <w:rsid w:val="00355EDF"/>
    <w:rsid w:val="0035658A"/>
    <w:rsid w:val="003575E9"/>
    <w:rsid w:val="00357ADD"/>
    <w:rsid w:val="00357D30"/>
    <w:rsid w:val="00357DC7"/>
    <w:rsid w:val="00360444"/>
    <w:rsid w:val="00360501"/>
    <w:rsid w:val="0036051A"/>
    <w:rsid w:val="00360579"/>
    <w:rsid w:val="003605F6"/>
    <w:rsid w:val="003606BD"/>
    <w:rsid w:val="00361551"/>
    <w:rsid w:val="003618E3"/>
    <w:rsid w:val="00361D6F"/>
    <w:rsid w:val="00362847"/>
    <w:rsid w:val="003629E4"/>
    <w:rsid w:val="00362BFD"/>
    <w:rsid w:val="00362FD7"/>
    <w:rsid w:val="003639AA"/>
    <w:rsid w:val="00363E13"/>
    <w:rsid w:val="00364141"/>
    <w:rsid w:val="003648BA"/>
    <w:rsid w:val="00364911"/>
    <w:rsid w:val="00364CC0"/>
    <w:rsid w:val="00364F4B"/>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28AE"/>
    <w:rsid w:val="00383436"/>
    <w:rsid w:val="00383CAA"/>
    <w:rsid w:val="00383D52"/>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A2"/>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0EE8"/>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4EED"/>
    <w:rsid w:val="003A5367"/>
    <w:rsid w:val="003A54A7"/>
    <w:rsid w:val="003A5D49"/>
    <w:rsid w:val="003A6132"/>
    <w:rsid w:val="003A6388"/>
    <w:rsid w:val="003A672C"/>
    <w:rsid w:val="003A71A0"/>
    <w:rsid w:val="003A728F"/>
    <w:rsid w:val="003A73C1"/>
    <w:rsid w:val="003A7599"/>
    <w:rsid w:val="003A79B2"/>
    <w:rsid w:val="003A7B29"/>
    <w:rsid w:val="003B01FD"/>
    <w:rsid w:val="003B0275"/>
    <w:rsid w:val="003B05C7"/>
    <w:rsid w:val="003B09A5"/>
    <w:rsid w:val="003B0A07"/>
    <w:rsid w:val="003B0D27"/>
    <w:rsid w:val="003B11BD"/>
    <w:rsid w:val="003B2188"/>
    <w:rsid w:val="003B219B"/>
    <w:rsid w:val="003B23AA"/>
    <w:rsid w:val="003B2ACE"/>
    <w:rsid w:val="003B2B65"/>
    <w:rsid w:val="003B32C1"/>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D63"/>
    <w:rsid w:val="003C1EC7"/>
    <w:rsid w:val="003C2524"/>
    <w:rsid w:val="003C29FA"/>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6E20"/>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454"/>
    <w:rsid w:val="003E6D56"/>
    <w:rsid w:val="003E6D6F"/>
    <w:rsid w:val="003E6E03"/>
    <w:rsid w:val="003E74B0"/>
    <w:rsid w:val="003E7AF4"/>
    <w:rsid w:val="003E7DE1"/>
    <w:rsid w:val="003F004A"/>
    <w:rsid w:val="003F0212"/>
    <w:rsid w:val="003F044B"/>
    <w:rsid w:val="003F048E"/>
    <w:rsid w:val="003F092F"/>
    <w:rsid w:val="003F0AE3"/>
    <w:rsid w:val="003F1437"/>
    <w:rsid w:val="003F185C"/>
    <w:rsid w:val="003F1DD8"/>
    <w:rsid w:val="003F2446"/>
    <w:rsid w:val="003F2479"/>
    <w:rsid w:val="003F2D4E"/>
    <w:rsid w:val="003F305B"/>
    <w:rsid w:val="003F3197"/>
    <w:rsid w:val="003F31FD"/>
    <w:rsid w:val="003F3586"/>
    <w:rsid w:val="003F367F"/>
    <w:rsid w:val="003F36A3"/>
    <w:rsid w:val="003F3A4A"/>
    <w:rsid w:val="003F3D01"/>
    <w:rsid w:val="003F458E"/>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7A2"/>
    <w:rsid w:val="00406952"/>
    <w:rsid w:val="00407603"/>
    <w:rsid w:val="00407680"/>
    <w:rsid w:val="004076F7"/>
    <w:rsid w:val="00407F1C"/>
    <w:rsid w:val="00410A9A"/>
    <w:rsid w:val="0041108A"/>
    <w:rsid w:val="004119BA"/>
    <w:rsid w:val="00411F95"/>
    <w:rsid w:val="00412021"/>
    <w:rsid w:val="004122ED"/>
    <w:rsid w:val="00412C7A"/>
    <w:rsid w:val="00413089"/>
    <w:rsid w:val="004130BD"/>
    <w:rsid w:val="00413DFC"/>
    <w:rsid w:val="0041402E"/>
    <w:rsid w:val="00414518"/>
    <w:rsid w:val="004148F5"/>
    <w:rsid w:val="00414DDA"/>
    <w:rsid w:val="00414DF1"/>
    <w:rsid w:val="00414E9B"/>
    <w:rsid w:val="00414EE4"/>
    <w:rsid w:val="0041506F"/>
    <w:rsid w:val="004158AA"/>
    <w:rsid w:val="00415BBA"/>
    <w:rsid w:val="00415D0B"/>
    <w:rsid w:val="00415F27"/>
    <w:rsid w:val="00416A59"/>
    <w:rsid w:val="00416D8E"/>
    <w:rsid w:val="00416EE0"/>
    <w:rsid w:val="004170DD"/>
    <w:rsid w:val="0041757C"/>
    <w:rsid w:val="0041775A"/>
    <w:rsid w:val="00417CA8"/>
    <w:rsid w:val="00420140"/>
    <w:rsid w:val="00420207"/>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0E0"/>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4CAA"/>
    <w:rsid w:val="004350B5"/>
    <w:rsid w:val="0043521E"/>
    <w:rsid w:val="004353AC"/>
    <w:rsid w:val="00435447"/>
    <w:rsid w:val="00435546"/>
    <w:rsid w:val="0043591D"/>
    <w:rsid w:val="00435EA4"/>
    <w:rsid w:val="00435EDE"/>
    <w:rsid w:val="004370AA"/>
    <w:rsid w:val="00437366"/>
    <w:rsid w:val="004379D6"/>
    <w:rsid w:val="00440853"/>
    <w:rsid w:val="00440D8A"/>
    <w:rsid w:val="004410AE"/>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667"/>
    <w:rsid w:val="00446E40"/>
    <w:rsid w:val="0044725C"/>
    <w:rsid w:val="00447465"/>
    <w:rsid w:val="004479B1"/>
    <w:rsid w:val="00447B6F"/>
    <w:rsid w:val="004505C1"/>
    <w:rsid w:val="004507B8"/>
    <w:rsid w:val="00450CD0"/>
    <w:rsid w:val="00451065"/>
    <w:rsid w:val="0045133B"/>
    <w:rsid w:val="00451441"/>
    <w:rsid w:val="0045177C"/>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758"/>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BC5"/>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903FB"/>
    <w:rsid w:val="00490754"/>
    <w:rsid w:val="00491176"/>
    <w:rsid w:val="004913E1"/>
    <w:rsid w:val="00491961"/>
    <w:rsid w:val="004919E4"/>
    <w:rsid w:val="00491F90"/>
    <w:rsid w:val="0049209A"/>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C22"/>
    <w:rsid w:val="004A3794"/>
    <w:rsid w:val="004A37E9"/>
    <w:rsid w:val="004A413F"/>
    <w:rsid w:val="004A483A"/>
    <w:rsid w:val="004A4C06"/>
    <w:rsid w:val="004A4E55"/>
    <w:rsid w:val="004A57D7"/>
    <w:rsid w:val="004A57DB"/>
    <w:rsid w:val="004A57F5"/>
    <w:rsid w:val="004A5D92"/>
    <w:rsid w:val="004A663A"/>
    <w:rsid w:val="004A68E6"/>
    <w:rsid w:val="004A6AA4"/>
    <w:rsid w:val="004A6AB6"/>
    <w:rsid w:val="004A7264"/>
    <w:rsid w:val="004A73C2"/>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EB"/>
    <w:rsid w:val="004C0212"/>
    <w:rsid w:val="004C05F9"/>
    <w:rsid w:val="004C0B32"/>
    <w:rsid w:val="004C0F46"/>
    <w:rsid w:val="004C1573"/>
    <w:rsid w:val="004C1862"/>
    <w:rsid w:val="004C18FD"/>
    <w:rsid w:val="004C20FC"/>
    <w:rsid w:val="004C2123"/>
    <w:rsid w:val="004C2751"/>
    <w:rsid w:val="004C2864"/>
    <w:rsid w:val="004C2BFF"/>
    <w:rsid w:val="004C30A7"/>
    <w:rsid w:val="004C41A0"/>
    <w:rsid w:val="004C4681"/>
    <w:rsid w:val="004C49F0"/>
    <w:rsid w:val="004C4F8F"/>
    <w:rsid w:val="004C52CE"/>
    <w:rsid w:val="004C562D"/>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5D53"/>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334"/>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241"/>
    <w:rsid w:val="004F737D"/>
    <w:rsid w:val="004F78C6"/>
    <w:rsid w:val="004F7DB5"/>
    <w:rsid w:val="0050032A"/>
    <w:rsid w:val="00500584"/>
    <w:rsid w:val="0050089E"/>
    <w:rsid w:val="005009C7"/>
    <w:rsid w:val="0050139A"/>
    <w:rsid w:val="005014F9"/>
    <w:rsid w:val="00501790"/>
    <w:rsid w:val="0050224C"/>
    <w:rsid w:val="005024BD"/>
    <w:rsid w:val="0050256B"/>
    <w:rsid w:val="0050298B"/>
    <w:rsid w:val="00502AA5"/>
    <w:rsid w:val="00502CD0"/>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AE"/>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5BD"/>
    <w:rsid w:val="0051571F"/>
    <w:rsid w:val="00515BBC"/>
    <w:rsid w:val="00515BBF"/>
    <w:rsid w:val="005164CD"/>
    <w:rsid w:val="00516728"/>
    <w:rsid w:val="0051674B"/>
    <w:rsid w:val="00516B66"/>
    <w:rsid w:val="00516B96"/>
    <w:rsid w:val="00516EEE"/>
    <w:rsid w:val="00516F69"/>
    <w:rsid w:val="00516FFE"/>
    <w:rsid w:val="005175CE"/>
    <w:rsid w:val="005179F1"/>
    <w:rsid w:val="00517D94"/>
    <w:rsid w:val="005201AC"/>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DF3"/>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5B85"/>
    <w:rsid w:val="00556D01"/>
    <w:rsid w:val="00556E9D"/>
    <w:rsid w:val="005571F9"/>
    <w:rsid w:val="00557403"/>
    <w:rsid w:val="00557405"/>
    <w:rsid w:val="005574B2"/>
    <w:rsid w:val="00557B3A"/>
    <w:rsid w:val="00560149"/>
    <w:rsid w:val="0056038A"/>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3FF2"/>
    <w:rsid w:val="00584482"/>
    <w:rsid w:val="005846C9"/>
    <w:rsid w:val="00584826"/>
    <w:rsid w:val="00584A36"/>
    <w:rsid w:val="00584CFE"/>
    <w:rsid w:val="00584FA3"/>
    <w:rsid w:val="00585447"/>
    <w:rsid w:val="00585C37"/>
    <w:rsid w:val="00585E42"/>
    <w:rsid w:val="00585EEB"/>
    <w:rsid w:val="00586906"/>
    <w:rsid w:val="005872CC"/>
    <w:rsid w:val="005873EA"/>
    <w:rsid w:val="005873FC"/>
    <w:rsid w:val="00587A73"/>
    <w:rsid w:val="00587B66"/>
    <w:rsid w:val="00590646"/>
    <w:rsid w:val="00590EAF"/>
    <w:rsid w:val="00591709"/>
    <w:rsid w:val="00591ADF"/>
    <w:rsid w:val="00592626"/>
    <w:rsid w:val="005926A6"/>
    <w:rsid w:val="00592C40"/>
    <w:rsid w:val="00592FEA"/>
    <w:rsid w:val="00593A7A"/>
    <w:rsid w:val="00593CD6"/>
    <w:rsid w:val="005941CA"/>
    <w:rsid w:val="0059459E"/>
    <w:rsid w:val="005951C1"/>
    <w:rsid w:val="0059549E"/>
    <w:rsid w:val="005954DF"/>
    <w:rsid w:val="00595586"/>
    <w:rsid w:val="005957DD"/>
    <w:rsid w:val="00595DA6"/>
    <w:rsid w:val="00596883"/>
    <w:rsid w:val="00596AF1"/>
    <w:rsid w:val="00596C72"/>
    <w:rsid w:val="00596E96"/>
    <w:rsid w:val="005975EC"/>
    <w:rsid w:val="0059780D"/>
    <w:rsid w:val="00597898"/>
    <w:rsid w:val="00597AC2"/>
    <w:rsid w:val="00597CA8"/>
    <w:rsid w:val="005A0167"/>
    <w:rsid w:val="005A0202"/>
    <w:rsid w:val="005A03E7"/>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24E3"/>
    <w:rsid w:val="005B3094"/>
    <w:rsid w:val="005B3369"/>
    <w:rsid w:val="005B359A"/>
    <w:rsid w:val="005B41F1"/>
    <w:rsid w:val="005B435C"/>
    <w:rsid w:val="005B48F0"/>
    <w:rsid w:val="005B4D36"/>
    <w:rsid w:val="005B511B"/>
    <w:rsid w:val="005B5788"/>
    <w:rsid w:val="005B58F0"/>
    <w:rsid w:val="005B5D6A"/>
    <w:rsid w:val="005B654A"/>
    <w:rsid w:val="005B6D41"/>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C26"/>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3FD3"/>
    <w:rsid w:val="005D4928"/>
    <w:rsid w:val="005D5ADB"/>
    <w:rsid w:val="005D5B63"/>
    <w:rsid w:val="005D5C6F"/>
    <w:rsid w:val="005D6447"/>
    <w:rsid w:val="005D6C88"/>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CE0"/>
    <w:rsid w:val="005E7ED9"/>
    <w:rsid w:val="005F0194"/>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30E"/>
    <w:rsid w:val="0060085B"/>
    <w:rsid w:val="00600888"/>
    <w:rsid w:val="00600A7A"/>
    <w:rsid w:val="00600BC4"/>
    <w:rsid w:val="00600BD2"/>
    <w:rsid w:val="00600C49"/>
    <w:rsid w:val="006010E1"/>
    <w:rsid w:val="00601131"/>
    <w:rsid w:val="00601FBB"/>
    <w:rsid w:val="00602213"/>
    <w:rsid w:val="006026D1"/>
    <w:rsid w:val="00602B5F"/>
    <w:rsid w:val="00603459"/>
    <w:rsid w:val="00603EF1"/>
    <w:rsid w:val="00604277"/>
    <w:rsid w:val="00604447"/>
    <w:rsid w:val="006048FA"/>
    <w:rsid w:val="00604CC7"/>
    <w:rsid w:val="00604DC9"/>
    <w:rsid w:val="00604FCF"/>
    <w:rsid w:val="00605273"/>
    <w:rsid w:val="00605362"/>
    <w:rsid w:val="0060537D"/>
    <w:rsid w:val="00605B0C"/>
    <w:rsid w:val="00605C11"/>
    <w:rsid w:val="00605D96"/>
    <w:rsid w:val="00606337"/>
    <w:rsid w:val="00606440"/>
    <w:rsid w:val="00606A78"/>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9A4"/>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84"/>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AE4"/>
    <w:rsid w:val="00632D6B"/>
    <w:rsid w:val="006344FE"/>
    <w:rsid w:val="00634B2E"/>
    <w:rsid w:val="00634E98"/>
    <w:rsid w:val="00635279"/>
    <w:rsid w:val="00635479"/>
    <w:rsid w:val="00635579"/>
    <w:rsid w:val="00635B69"/>
    <w:rsid w:val="00636104"/>
    <w:rsid w:val="00636593"/>
    <w:rsid w:val="00636B26"/>
    <w:rsid w:val="00636DB3"/>
    <w:rsid w:val="00637E98"/>
    <w:rsid w:val="00640298"/>
    <w:rsid w:val="00640A36"/>
    <w:rsid w:val="00640D81"/>
    <w:rsid w:val="00640F39"/>
    <w:rsid w:val="00640F57"/>
    <w:rsid w:val="006414FF"/>
    <w:rsid w:val="0064154E"/>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273"/>
    <w:rsid w:val="00651A2B"/>
    <w:rsid w:val="006520F3"/>
    <w:rsid w:val="006522C2"/>
    <w:rsid w:val="00652486"/>
    <w:rsid w:val="006525BA"/>
    <w:rsid w:val="00652C9E"/>
    <w:rsid w:val="006536A3"/>
    <w:rsid w:val="00653C85"/>
    <w:rsid w:val="006541DD"/>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55F"/>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9BD"/>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0E6"/>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6EE"/>
    <w:rsid w:val="0069691C"/>
    <w:rsid w:val="00697053"/>
    <w:rsid w:val="00697671"/>
    <w:rsid w:val="006A0069"/>
    <w:rsid w:val="006A02A7"/>
    <w:rsid w:val="006A0484"/>
    <w:rsid w:val="006A075A"/>
    <w:rsid w:val="006A09BE"/>
    <w:rsid w:val="006A0DCA"/>
    <w:rsid w:val="006A12B1"/>
    <w:rsid w:val="006A1E80"/>
    <w:rsid w:val="006A2935"/>
    <w:rsid w:val="006A3CAE"/>
    <w:rsid w:val="006A4B36"/>
    <w:rsid w:val="006A4E44"/>
    <w:rsid w:val="006A51E4"/>
    <w:rsid w:val="006A5203"/>
    <w:rsid w:val="006A559F"/>
    <w:rsid w:val="006A5F42"/>
    <w:rsid w:val="006A5FEA"/>
    <w:rsid w:val="006A6103"/>
    <w:rsid w:val="006A65AD"/>
    <w:rsid w:val="006A6690"/>
    <w:rsid w:val="006A6813"/>
    <w:rsid w:val="006A68C5"/>
    <w:rsid w:val="006A6B84"/>
    <w:rsid w:val="006A71EB"/>
    <w:rsid w:val="006A76E0"/>
    <w:rsid w:val="006B02C7"/>
    <w:rsid w:val="006B08C6"/>
    <w:rsid w:val="006B0AB0"/>
    <w:rsid w:val="006B10ED"/>
    <w:rsid w:val="006B1342"/>
    <w:rsid w:val="006B156A"/>
    <w:rsid w:val="006B186A"/>
    <w:rsid w:val="006B18A4"/>
    <w:rsid w:val="006B194C"/>
    <w:rsid w:val="006B1A86"/>
    <w:rsid w:val="006B26E3"/>
    <w:rsid w:val="006B2830"/>
    <w:rsid w:val="006B2DA9"/>
    <w:rsid w:val="006B3257"/>
    <w:rsid w:val="006B362B"/>
    <w:rsid w:val="006B3820"/>
    <w:rsid w:val="006B3A27"/>
    <w:rsid w:val="006B4CA3"/>
    <w:rsid w:val="006B51B2"/>
    <w:rsid w:val="006B5B2C"/>
    <w:rsid w:val="006B62A5"/>
    <w:rsid w:val="006B75A9"/>
    <w:rsid w:val="006B7B15"/>
    <w:rsid w:val="006B7FB0"/>
    <w:rsid w:val="006C0907"/>
    <w:rsid w:val="006C0913"/>
    <w:rsid w:val="006C0D78"/>
    <w:rsid w:val="006C1159"/>
    <w:rsid w:val="006C17A0"/>
    <w:rsid w:val="006C17D4"/>
    <w:rsid w:val="006C1A0A"/>
    <w:rsid w:val="006C2CC5"/>
    <w:rsid w:val="006C2F9A"/>
    <w:rsid w:val="006C3C4A"/>
    <w:rsid w:val="006C4642"/>
    <w:rsid w:val="006C468E"/>
    <w:rsid w:val="006C4B54"/>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590"/>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446"/>
    <w:rsid w:val="006E4C6B"/>
    <w:rsid w:val="006E4D32"/>
    <w:rsid w:val="006E4E64"/>
    <w:rsid w:val="006E4F55"/>
    <w:rsid w:val="006E53E9"/>
    <w:rsid w:val="006E54A6"/>
    <w:rsid w:val="006E561E"/>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6D"/>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E70"/>
    <w:rsid w:val="00717FA7"/>
    <w:rsid w:val="00720342"/>
    <w:rsid w:val="00720EA6"/>
    <w:rsid w:val="00720F60"/>
    <w:rsid w:val="007214E3"/>
    <w:rsid w:val="00721B73"/>
    <w:rsid w:val="00721F24"/>
    <w:rsid w:val="00722D13"/>
    <w:rsid w:val="00722EB6"/>
    <w:rsid w:val="00723B4F"/>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1CBE"/>
    <w:rsid w:val="00742372"/>
    <w:rsid w:val="007435AB"/>
    <w:rsid w:val="00744AA7"/>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0E7"/>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B09"/>
    <w:rsid w:val="00767DDE"/>
    <w:rsid w:val="00770183"/>
    <w:rsid w:val="00770246"/>
    <w:rsid w:val="00771D84"/>
    <w:rsid w:val="00771FA7"/>
    <w:rsid w:val="0077213E"/>
    <w:rsid w:val="007725B4"/>
    <w:rsid w:val="00772813"/>
    <w:rsid w:val="00772D94"/>
    <w:rsid w:val="00772F50"/>
    <w:rsid w:val="00773785"/>
    <w:rsid w:val="0077505F"/>
    <w:rsid w:val="00775259"/>
    <w:rsid w:val="00776216"/>
    <w:rsid w:val="007763D6"/>
    <w:rsid w:val="00776572"/>
    <w:rsid w:val="0077738D"/>
    <w:rsid w:val="007774C2"/>
    <w:rsid w:val="00777A70"/>
    <w:rsid w:val="00777ADF"/>
    <w:rsid w:val="00777D2C"/>
    <w:rsid w:val="00777F90"/>
    <w:rsid w:val="0078113A"/>
    <w:rsid w:val="00781AD8"/>
    <w:rsid w:val="00782B72"/>
    <w:rsid w:val="00782B81"/>
    <w:rsid w:val="00784CC4"/>
    <w:rsid w:val="00785FEE"/>
    <w:rsid w:val="00786098"/>
    <w:rsid w:val="007861B3"/>
    <w:rsid w:val="007868C4"/>
    <w:rsid w:val="00786EB8"/>
    <w:rsid w:val="00787D28"/>
    <w:rsid w:val="0079000C"/>
    <w:rsid w:val="00790033"/>
    <w:rsid w:val="0079023C"/>
    <w:rsid w:val="00790267"/>
    <w:rsid w:val="00790B29"/>
    <w:rsid w:val="00790B3E"/>
    <w:rsid w:val="00790D7B"/>
    <w:rsid w:val="00790D93"/>
    <w:rsid w:val="00791CD7"/>
    <w:rsid w:val="00791F2C"/>
    <w:rsid w:val="00791FC5"/>
    <w:rsid w:val="007923B8"/>
    <w:rsid w:val="00792B9B"/>
    <w:rsid w:val="00792D22"/>
    <w:rsid w:val="007931D0"/>
    <w:rsid w:val="00793652"/>
    <w:rsid w:val="007938EF"/>
    <w:rsid w:val="0079430D"/>
    <w:rsid w:val="007953B9"/>
    <w:rsid w:val="0079664C"/>
    <w:rsid w:val="0079697B"/>
    <w:rsid w:val="00796FD1"/>
    <w:rsid w:val="00797445"/>
    <w:rsid w:val="0079754C"/>
    <w:rsid w:val="007A0657"/>
    <w:rsid w:val="007A0679"/>
    <w:rsid w:val="007A0A03"/>
    <w:rsid w:val="007A0AF5"/>
    <w:rsid w:val="007A0C0D"/>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38FE"/>
    <w:rsid w:val="007B4228"/>
    <w:rsid w:val="007B47A3"/>
    <w:rsid w:val="007B50B8"/>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184"/>
    <w:rsid w:val="007C475E"/>
    <w:rsid w:val="007C4766"/>
    <w:rsid w:val="007C58AA"/>
    <w:rsid w:val="007C5D9F"/>
    <w:rsid w:val="007C5F78"/>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4D"/>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519"/>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123"/>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21B"/>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C5E"/>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83"/>
    <w:rsid w:val="00816ED4"/>
    <w:rsid w:val="008203A8"/>
    <w:rsid w:val="0082108C"/>
    <w:rsid w:val="00821833"/>
    <w:rsid w:val="00822B61"/>
    <w:rsid w:val="00822BAF"/>
    <w:rsid w:val="00822C89"/>
    <w:rsid w:val="008241C6"/>
    <w:rsid w:val="008243C9"/>
    <w:rsid w:val="00824831"/>
    <w:rsid w:val="0082497F"/>
    <w:rsid w:val="008251AB"/>
    <w:rsid w:val="00825515"/>
    <w:rsid w:val="008255A4"/>
    <w:rsid w:val="008257ED"/>
    <w:rsid w:val="00825810"/>
    <w:rsid w:val="00825ABA"/>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FB1"/>
    <w:rsid w:val="008332D5"/>
    <w:rsid w:val="0083385A"/>
    <w:rsid w:val="00833B44"/>
    <w:rsid w:val="00833D61"/>
    <w:rsid w:val="00833D71"/>
    <w:rsid w:val="0083414A"/>
    <w:rsid w:val="00835378"/>
    <w:rsid w:val="00835A02"/>
    <w:rsid w:val="00835E0F"/>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5CBF"/>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A94"/>
    <w:rsid w:val="00855F5F"/>
    <w:rsid w:val="0085639E"/>
    <w:rsid w:val="00856863"/>
    <w:rsid w:val="00856B1B"/>
    <w:rsid w:val="0085724C"/>
    <w:rsid w:val="00857272"/>
    <w:rsid w:val="008574D7"/>
    <w:rsid w:val="00857D58"/>
    <w:rsid w:val="008601A9"/>
    <w:rsid w:val="00860C62"/>
    <w:rsid w:val="0086106B"/>
    <w:rsid w:val="0086157D"/>
    <w:rsid w:val="008617AB"/>
    <w:rsid w:val="00861895"/>
    <w:rsid w:val="008622AA"/>
    <w:rsid w:val="0086254B"/>
    <w:rsid w:val="00862ACD"/>
    <w:rsid w:val="00862BA0"/>
    <w:rsid w:val="008635F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5"/>
    <w:rsid w:val="00871D88"/>
    <w:rsid w:val="00871DC0"/>
    <w:rsid w:val="00872512"/>
    <w:rsid w:val="00872583"/>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CF"/>
    <w:rsid w:val="008941DB"/>
    <w:rsid w:val="008944F8"/>
    <w:rsid w:val="00894546"/>
    <w:rsid w:val="008950C3"/>
    <w:rsid w:val="00895378"/>
    <w:rsid w:val="008954D8"/>
    <w:rsid w:val="00895940"/>
    <w:rsid w:val="00895C7B"/>
    <w:rsid w:val="00895E31"/>
    <w:rsid w:val="0089695D"/>
    <w:rsid w:val="0089712D"/>
    <w:rsid w:val="0089733D"/>
    <w:rsid w:val="00897843"/>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188"/>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2ECA"/>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B34"/>
    <w:rsid w:val="008C7C9A"/>
    <w:rsid w:val="008D00FE"/>
    <w:rsid w:val="008D09A1"/>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4"/>
    <w:rsid w:val="008D7A55"/>
    <w:rsid w:val="008E0BE2"/>
    <w:rsid w:val="008E0BF9"/>
    <w:rsid w:val="008E0CD1"/>
    <w:rsid w:val="008E10AE"/>
    <w:rsid w:val="008E1AB2"/>
    <w:rsid w:val="008E1AD4"/>
    <w:rsid w:val="008E1CB2"/>
    <w:rsid w:val="008E21D2"/>
    <w:rsid w:val="008E3068"/>
    <w:rsid w:val="008E31A9"/>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3F1E"/>
    <w:rsid w:val="008F4607"/>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BB7"/>
    <w:rsid w:val="00905E74"/>
    <w:rsid w:val="00906538"/>
    <w:rsid w:val="00906EEC"/>
    <w:rsid w:val="0090701B"/>
    <w:rsid w:val="0090709F"/>
    <w:rsid w:val="009077D4"/>
    <w:rsid w:val="00907FBC"/>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680"/>
    <w:rsid w:val="00921A3C"/>
    <w:rsid w:val="00921DFD"/>
    <w:rsid w:val="00922039"/>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9A7"/>
    <w:rsid w:val="00930B95"/>
    <w:rsid w:val="00930F94"/>
    <w:rsid w:val="009310DB"/>
    <w:rsid w:val="00931141"/>
    <w:rsid w:val="009316EE"/>
    <w:rsid w:val="00931C86"/>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580"/>
    <w:rsid w:val="00941D86"/>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54"/>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2F5"/>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4A8"/>
    <w:rsid w:val="00987B13"/>
    <w:rsid w:val="00987F2D"/>
    <w:rsid w:val="0099079E"/>
    <w:rsid w:val="00990E91"/>
    <w:rsid w:val="0099129D"/>
    <w:rsid w:val="0099188F"/>
    <w:rsid w:val="0099189A"/>
    <w:rsid w:val="00991F5D"/>
    <w:rsid w:val="00992015"/>
    <w:rsid w:val="0099281E"/>
    <w:rsid w:val="00992870"/>
    <w:rsid w:val="00992B98"/>
    <w:rsid w:val="00992BAF"/>
    <w:rsid w:val="00992C24"/>
    <w:rsid w:val="009930B9"/>
    <w:rsid w:val="009934E2"/>
    <w:rsid w:val="00993AB6"/>
    <w:rsid w:val="00993DDC"/>
    <w:rsid w:val="00994079"/>
    <w:rsid w:val="00994175"/>
    <w:rsid w:val="009944D0"/>
    <w:rsid w:val="009944DF"/>
    <w:rsid w:val="00994F59"/>
    <w:rsid w:val="00995238"/>
    <w:rsid w:val="00995933"/>
    <w:rsid w:val="00995AF1"/>
    <w:rsid w:val="00995B7D"/>
    <w:rsid w:val="00995DCD"/>
    <w:rsid w:val="00995FFD"/>
    <w:rsid w:val="00996A15"/>
    <w:rsid w:val="00997F4B"/>
    <w:rsid w:val="009A0B5D"/>
    <w:rsid w:val="009A0FAE"/>
    <w:rsid w:val="009A1301"/>
    <w:rsid w:val="009A2163"/>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3620"/>
    <w:rsid w:val="009B47EE"/>
    <w:rsid w:val="009B4927"/>
    <w:rsid w:val="009B4E0B"/>
    <w:rsid w:val="009B500C"/>
    <w:rsid w:val="009B533B"/>
    <w:rsid w:val="009B5A67"/>
    <w:rsid w:val="009B6084"/>
    <w:rsid w:val="009B6534"/>
    <w:rsid w:val="009B65D5"/>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847"/>
    <w:rsid w:val="009C5CA0"/>
    <w:rsid w:val="009C638B"/>
    <w:rsid w:val="009C6E6F"/>
    <w:rsid w:val="009C7958"/>
    <w:rsid w:val="009C7998"/>
    <w:rsid w:val="009C7A57"/>
    <w:rsid w:val="009C7AEF"/>
    <w:rsid w:val="009C7C02"/>
    <w:rsid w:val="009C7DCE"/>
    <w:rsid w:val="009D05E0"/>
    <w:rsid w:val="009D199C"/>
    <w:rsid w:val="009D1A9A"/>
    <w:rsid w:val="009D1F22"/>
    <w:rsid w:val="009D217F"/>
    <w:rsid w:val="009D22E3"/>
    <w:rsid w:val="009D2594"/>
    <w:rsid w:val="009D27C4"/>
    <w:rsid w:val="009D29E9"/>
    <w:rsid w:val="009D3626"/>
    <w:rsid w:val="009D39EF"/>
    <w:rsid w:val="009D3B66"/>
    <w:rsid w:val="009D401C"/>
    <w:rsid w:val="009D443F"/>
    <w:rsid w:val="009D4C45"/>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4D08"/>
    <w:rsid w:val="009E5252"/>
    <w:rsid w:val="009E5643"/>
    <w:rsid w:val="009E5A94"/>
    <w:rsid w:val="009E5B74"/>
    <w:rsid w:val="009E644A"/>
    <w:rsid w:val="009E6951"/>
    <w:rsid w:val="009E6E9A"/>
    <w:rsid w:val="009E78E3"/>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69D1"/>
    <w:rsid w:val="00A075D4"/>
    <w:rsid w:val="00A07A85"/>
    <w:rsid w:val="00A07C38"/>
    <w:rsid w:val="00A07E04"/>
    <w:rsid w:val="00A10293"/>
    <w:rsid w:val="00A10603"/>
    <w:rsid w:val="00A1067D"/>
    <w:rsid w:val="00A1086E"/>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3D5"/>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0CC2"/>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3FF"/>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8B8"/>
    <w:rsid w:val="00AA7BCE"/>
    <w:rsid w:val="00AA7BF3"/>
    <w:rsid w:val="00AA7D57"/>
    <w:rsid w:val="00AB015F"/>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07F"/>
    <w:rsid w:val="00AB53E4"/>
    <w:rsid w:val="00AB5467"/>
    <w:rsid w:val="00AB5488"/>
    <w:rsid w:val="00AB6007"/>
    <w:rsid w:val="00AB6E29"/>
    <w:rsid w:val="00AB6E8E"/>
    <w:rsid w:val="00AB6EAC"/>
    <w:rsid w:val="00AB7DBB"/>
    <w:rsid w:val="00AC00D2"/>
    <w:rsid w:val="00AC0699"/>
    <w:rsid w:val="00AC0E21"/>
    <w:rsid w:val="00AC142F"/>
    <w:rsid w:val="00AC191A"/>
    <w:rsid w:val="00AC1AEB"/>
    <w:rsid w:val="00AC220C"/>
    <w:rsid w:val="00AC252B"/>
    <w:rsid w:val="00AC2BEF"/>
    <w:rsid w:val="00AC2F08"/>
    <w:rsid w:val="00AC3031"/>
    <w:rsid w:val="00AC35B2"/>
    <w:rsid w:val="00AC3858"/>
    <w:rsid w:val="00AC3ACC"/>
    <w:rsid w:val="00AC3CBD"/>
    <w:rsid w:val="00AC3EFE"/>
    <w:rsid w:val="00AC4B39"/>
    <w:rsid w:val="00AC4F34"/>
    <w:rsid w:val="00AC50BC"/>
    <w:rsid w:val="00AC5259"/>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36"/>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892"/>
    <w:rsid w:val="00B06A70"/>
    <w:rsid w:val="00B06B41"/>
    <w:rsid w:val="00B06BA8"/>
    <w:rsid w:val="00B06D0F"/>
    <w:rsid w:val="00B0712C"/>
    <w:rsid w:val="00B076BD"/>
    <w:rsid w:val="00B07A6A"/>
    <w:rsid w:val="00B07B44"/>
    <w:rsid w:val="00B07BE6"/>
    <w:rsid w:val="00B07E80"/>
    <w:rsid w:val="00B104F8"/>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315"/>
    <w:rsid w:val="00B306F3"/>
    <w:rsid w:val="00B30AAD"/>
    <w:rsid w:val="00B30BC2"/>
    <w:rsid w:val="00B30C63"/>
    <w:rsid w:val="00B30D81"/>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CF"/>
    <w:rsid w:val="00B412BD"/>
    <w:rsid w:val="00B419E4"/>
    <w:rsid w:val="00B41AB0"/>
    <w:rsid w:val="00B41C6A"/>
    <w:rsid w:val="00B42043"/>
    <w:rsid w:val="00B4295F"/>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147"/>
    <w:rsid w:val="00B523CF"/>
    <w:rsid w:val="00B52AFC"/>
    <w:rsid w:val="00B52B41"/>
    <w:rsid w:val="00B52C97"/>
    <w:rsid w:val="00B52EFE"/>
    <w:rsid w:val="00B53567"/>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57600"/>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30E"/>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1F1"/>
    <w:rsid w:val="00B925A9"/>
    <w:rsid w:val="00B929CF"/>
    <w:rsid w:val="00B92AF1"/>
    <w:rsid w:val="00B92C59"/>
    <w:rsid w:val="00B92D3D"/>
    <w:rsid w:val="00B93112"/>
    <w:rsid w:val="00B931AD"/>
    <w:rsid w:val="00B93BA2"/>
    <w:rsid w:val="00B93D60"/>
    <w:rsid w:val="00B943EA"/>
    <w:rsid w:val="00B94DA1"/>
    <w:rsid w:val="00B950F0"/>
    <w:rsid w:val="00B95416"/>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284"/>
    <w:rsid w:val="00BA5352"/>
    <w:rsid w:val="00BA5B58"/>
    <w:rsid w:val="00BA5E24"/>
    <w:rsid w:val="00BA659C"/>
    <w:rsid w:val="00BA6E6D"/>
    <w:rsid w:val="00BA7246"/>
    <w:rsid w:val="00BA728C"/>
    <w:rsid w:val="00BA73D4"/>
    <w:rsid w:val="00BA74F1"/>
    <w:rsid w:val="00BA7735"/>
    <w:rsid w:val="00BA78DC"/>
    <w:rsid w:val="00BA7C4B"/>
    <w:rsid w:val="00BB0138"/>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716"/>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6CD"/>
    <w:rsid w:val="00BC278B"/>
    <w:rsid w:val="00BC2797"/>
    <w:rsid w:val="00BC2DF0"/>
    <w:rsid w:val="00BC2F58"/>
    <w:rsid w:val="00BC3101"/>
    <w:rsid w:val="00BC3344"/>
    <w:rsid w:val="00BC3DDB"/>
    <w:rsid w:val="00BC3F40"/>
    <w:rsid w:val="00BC4189"/>
    <w:rsid w:val="00BC4227"/>
    <w:rsid w:val="00BC4340"/>
    <w:rsid w:val="00BC4952"/>
    <w:rsid w:val="00BC4D48"/>
    <w:rsid w:val="00BC54CD"/>
    <w:rsid w:val="00BC5694"/>
    <w:rsid w:val="00BC56F5"/>
    <w:rsid w:val="00BC5D3A"/>
    <w:rsid w:val="00BC615D"/>
    <w:rsid w:val="00BC6BE0"/>
    <w:rsid w:val="00BC6CD8"/>
    <w:rsid w:val="00BC6EAE"/>
    <w:rsid w:val="00BC6F5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1"/>
    <w:rsid w:val="00BD5479"/>
    <w:rsid w:val="00BD57EF"/>
    <w:rsid w:val="00BD59E3"/>
    <w:rsid w:val="00BD5F58"/>
    <w:rsid w:val="00BD6342"/>
    <w:rsid w:val="00BD6377"/>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4F18"/>
    <w:rsid w:val="00BE6D3A"/>
    <w:rsid w:val="00BE74E2"/>
    <w:rsid w:val="00BE7770"/>
    <w:rsid w:val="00BE782C"/>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518"/>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9A6"/>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0C1"/>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27BD9"/>
    <w:rsid w:val="00C3063C"/>
    <w:rsid w:val="00C30796"/>
    <w:rsid w:val="00C30F2D"/>
    <w:rsid w:val="00C312AB"/>
    <w:rsid w:val="00C31CF7"/>
    <w:rsid w:val="00C322F1"/>
    <w:rsid w:val="00C32802"/>
    <w:rsid w:val="00C32CFA"/>
    <w:rsid w:val="00C32D27"/>
    <w:rsid w:val="00C33284"/>
    <w:rsid w:val="00C33F76"/>
    <w:rsid w:val="00C34398"/>
    <w:rsid w:val="00C343E5"/>
    <w:rsid w:val="00C34499"/>
    <w:rsid w:val="00C348D9"/>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BF3"/>
    <w:rsid w:val="00C43EA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45"/>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1FBB"/>
    <w:rsid w:val="00C62E53"/>
    <w:rsid w:val="00C62E87"/>
    <w:rsid w:val="00C62F41"/>
    <w:rsid w:val="00C62FB0"/>
    <w:rsid w:val="00C63780"/>
    <w:rsid w:val="00C63A1C"/>
    <w:rsid w:val="00C63E23"/>
    <w:rsid w:val="00C643EB"/>
    <w:rsid w:val="00C65399"/>
    <w:rsid w:val="00C65730"/>
    <w:rsid w:val="00C65917"/>
    <w:rsid w:val="00C65AAC"/>
    <w:rsid w:val="00C66A24"/>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C43"/>
    <w:rsid w:val="00C75F30"/>
    <w:rsid w:val="00C76304"/>
    <w:rsid w:val="00C76427"/>
    <w:rsid w:val="00C769B0"/>
    <w:rsid w:val="00C7742B"/>
    <w:rsid w:val="00C7762E"/>
    <w:rsid w:val="00C77AEC"/>
    <w:rsid w:val="00C77F90"/>
    <w:rsid w:val="00C8037F"/>
    <w:rsid w:val="00C80554"/>
    <w:rsid w:val="00C807A2"/>
    <w:rsid w:val="00C808AC"/>
    <w:rsid w:val="00C80D3B"/>
    <w:rsid w:val="00C814D9"/>
    <w:rsid w:val="00C8197A"/>
    <w:rsid w:val="00C8217D"/>
    <w:rsid w:val="00C82282"/>
    <w:rsid w:val="00C8292A"/>
    <w:rsid w:val="00C82CCA"/>
    <w:rsid w:val="00C83E21"/>
    <w:rsid w:val="00C84084"/>
    <w:rsid w:val="00C84133"/>
    <w:rsid w:val="00C841FF"/>
    <w:rsid w:val="00C8462C"/>
    <w:rsid w:val="00C8471E"/>
    <w:rsid w:val="00C8488A"/>
    <w:rsid w:val="00C84955"/>
    <w:rsid w:val="00C84A39"/>
    <w:rsid w:val="00C84C58"/>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2A2C"/>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6C1"/>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144"/>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2F0"/>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3A9"/>
    <w:rsid w:val="00CE6713"/>
    <w:rsid w:val="00CE71E9"/>
    <w:rsid w:val="00CE7B1F"/>
    <w:rsid w:val="00CE7D9D"/>
    <w:rsid w:val="00CE7F9D"/>
    <w:rsid w:val="00CF0922"/>
    <w:rsid w:val="00CF0C64"/>
    <w:rsid w:val="00CF0DEC"/>
    <w:rsid w:val="00CF10DB"/>
    <w:rsid w:val="00CF126F"/>
    <w:rsid w:val="00CF1D82"/>
    <w:rsid w:val="00CF1EA6"/>
    <w:rsid w:val="00CF2572"/>
    <w:rsid w:val="00CF25A1"/>
    <w:rsid w:val="00CF26AA"/>
    <w:rsid w:val="00CF2BA1"/>
    <w:rsid w:val="00CF2D46"/>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646"/>
    <w:rsid w:val="00D23974"/>
    <w:rsid w:val="00D23D58"/>
    <w:rsid w:val="00D24B96"/>
    <w:rsid w:val="00D24E2E"/>
    <w:rsid w:val="00D2519A"/>
    <w:rsid w:val="00D25462"/>
    <w:rsid w:val="00D25507"/>
    <w:rsid w:val="00D2581B"/>
    <w:rsid w:val="00D25B9F"/>
    <w:rsid w:val="00D25D83"/>
    <w:rsid w:val="00D2632E"/>
    <w:rsid w:val="00D26479"/>
    <w:rsid w:val="00D26674"/>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BF5"/>
    <w:rsid w:val="00D36346"/>
    <w:rsid w:val="00D36606"/>
    <w:rsid w:val="00D36816"/>
    <w:rsid w:val="00D36CD7"/>
    <w:rsid w:val="00D36ED9"/>
    <w:rsid w:val="00D37A37"/>
    <w:rsid w:val="00D37E7A"/>
    <w:rsid w:val="00D4101D"/>
    <w:rsid w:val="00D4128C"/>
    <w:rsid w:val="00D42353"/>
    <w:rsid w:val="00D42AFB"/>
    <w:rsid w:val="00D433A0"/>
    <w:rsid w:val="00D43511"/>
    <w:rsid w:val="00D43BD6"/>
    <w:rsid w:val="00D4404B"/>
    <w:rsid w:val="00D4411B"/>
    <w:rsid w:val="00D443DB"/>
    <w:rsid w:val="00D44ABA"/>
    <w:rsid w:val="00D44BBF"/>
    <w:rsid w:val="00D44EC6"/>
    <w:rsid w:val="00D45098"/>
    <w:rsid w:val="00D457F5"/>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57C77"/>
    <w:rsid w:val="00D60B39"/>
    <w:rsid w:val="00D60D4A"/>
    <w:rsid w:val="00D610C4"/>
    <w:rsid w:val="00D611E5"/>
    <w:rsid w:val="00D612A9"/>
    <w:rsid w:val="00D61309"/>
    <w:rsid w:val="00D61ABF"/>
    <w:rsid w:val="00D61CE2"/>
    <w:rsid w:val="00D61E63"/>
    <w:rsid w:val="00D6201F"/>
    <w:rsid w:val="00D63253"/>
    <w:rsid w:val="00D636BE"/>
    <w:rsid w:val="00D63782"/>
    <w:rsid w:val="00D6411E"/>
    <w:rsid w:val="00D64482"/>
    <w:rsid w:val="00D64618"/>
    <w:rsid w:val="00D6473A"/>
    <w:rsid w:val="00D64979"/>
    <w:rsid w:val="00D64A0C"/>
    <w:rsid w:val="00D6503D"/>
    <w:rsid w:val="00D651A3"/>
    <w:rsid w:val="00D65C71"/>
    <w:rsid w:val="00D65DCC"/>
    <w:rsid w:val="00D66234"/>
    <w:rsid w:val="00D66935"/>
    <w:rsid w:val="00D66C59"/>
    <w:rsid w:val="00D67313"/>
    <w:rsid w:val="00D702CA"/>
    <w:rsid w:val="00D70636"/>
    <w:rsid w:val="00D7063A"/>
    <w:rsid w:val="00D71230"/>
    <w:rsid w:val="00D71325"/>
    <w:rsid w:val="00D7313C"/>
    <w:rsid w:val="00D7325A"/>
    <w:rsid w:val="00D73327"/>
    <w:rsid w:val="00D735D0"/>
    <w:rsid w:val="00D736F3"/>
    <w:rsid w:val="00D738D2"/>
    <w:rsid w:val="00D73EEA"/>
    <w:rsid w:val="00D74118"/>
    <w:rsid w:val="00D74693"/>
    <w:rsid w:val="00D74696"/>
    <w:rsid w:val="00D7480B"/>
    <w:rsid w:val="00D75688"/>
    <w:rsid w:val="00D75739"/>
    <w:rsid w:val="00D757BC"/>
    <w:rsid w:val="00D7589B"/>
    <w:rsid w:val="00D760A2"/>
    <w:rsid w:val="00D77315"/>
    <w:rsid w:val="00D77465"/>
    <w:rsid w:val="00D777D5"/>
    <w:rsid w:val="00D77D3C"/>
    <w:rsid w:val="00D80021"/>
    <w:rsid w:val="00D807E5"/>
    <w:rsid w:val="00D80803"/>
    <w:rsid w:val="00D80843"/>
    <w:rsid w:val="00D814D0"/>
    <w:rsid w:val="00D81B8F"/>
    <w:rsid w:val="00D81BBE"/>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22"/>
    <w:rsid w:val="00DA0D9C"/>
    <w:rsid w:val="00DA13B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0E7"/>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5FA"/>
    <w:rsid w:val="00DC6AB8"/>
    <w:rsid w:val="00DC6DB4"/>
    <w:rsid w:val="00DC738E"/>
    <w:rsid w:val="00DC744C"/>
    <w:rsid w:val="00DC7588"/>
    <w:rsid w:val="00DC78C8"/>
    <w:rsid w:val="00DC795E"/>
    <w:rsid w:val="00DC7BF0"/>
    <w:rsid w:val="00DC7CC8"/>
    <w:rsid w:val="00DD0482"/>
    <w:rsid w:val="00DD0533"/>
    <w:rsid w:val="00DD0D92"/>
    <w:rsid w:val="00DD0FF0"/>
    <w:rsid w:val="00DD120A"/>
    <w:rsid w:val="00DD1537"/>
    <w:rsid w:val="00DD2A23"/>
    <w:rsid w:val="00DD2BF3"/>
    <w:rsid w:val="00DD2F2A"/>
    <w:rsid w:val="00DD369A"/>
    <w:rsid w:val="00DD3A14"/>
    <w:rsid w:val="00DD41F3"/>
    <w:rsid w:val="00DD46E9"/>
    <w:rsid w:val="00DD46EB"/>
    <w:rsid w:val="00DD4EF1"/>
    <w:rsid w:val="00DD52BE"/>
    <w:rsid w:val="00DD5638"/>
    <w:rsid w:val="00DD56D4"/>
    <w:rsid w:val="00DD6535"/>
    <w:rsid w:val="00DD6709"/>
    <w:rsid w:val="00DD700E"/>
    <w:rsid w:val="00DD740A"/>
    <w:rsid w:val="00DD7635"/>
    <w:rsid w:val="00DD77DD"/>
    <w:rsid w:val="00DD788C"/>
    <w:rsid w:val="00DD793C"/>
    <w:rsid w:val="00DD7F26"/>
    <w:rsid w:val="00DE0175"/>
    <w:rsid w:val="00DE06BC"/>
    <w:rsid w:val="00DE0D00"/>
    <w:rsid w:val="00DE0D18"/>
    <w:rsid w:val="00DE1208"/>
    <w:rsid w:val="00DE16CD"/>
    <w:rsid w:val="00DE220D"/>
    <w:rsid w:val="00DE24E1"/>
    <w:rsid w:val="00DE25FD"/>
    <w:rsid w:val="00DE2803"/>
    <w:rsid w:val="00DE2882"/>
    <w:rsid w:val="00DE3213"/>
    <w:rsid w:val="00DE3C03"/>
    <w:rsid w:val="00DE3F0E"/>
    <w:rsid w:val="00DE42BD"/>
    <w:rsid w:val="00DE5613"/>
    <w:rsid w:val="00DE6164"/>
    <w:rsid w:val="00DE6492"/>
    <w:rsid w:val="00DE652F"/>
    <w:rsid w:val="00DE656E"/>
    <w:rsid w:val="00DE65AF"/>
    <w:rsid w:val="00DE661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38"/>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38B0"/>
    <w:rsid w:val="00E039CD"/>
    <w:rsid w:val="00E043BD"/>
    <w:rsid w:val="00E04590"/>
    <w:rsid w:val="00E04AFF"/>
    <w:rsid w:val="00E04C02"/>
    <w:rsid w:val="00E04FBA"/>
    <w:rsid w:val="00E053B2"/>
    <w:rsid w:val="00E05DC2"/>
    <w:rsid w:val="00E0617A"/>
    <w:rsid w:val="00E062F8"/>
    <w:rsid w:val="00E0644B"/>
    <w:rsid w:val="00E064D3"/>
    <w:rsid w:val="00E06595"/>
    <w:rsid w:val="00E06BA1"/>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89E"/>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671"/>
    <w:rsid w:val="00E27AE8"/>
    <w:rsid w:val="00E27AEB"/>
    <w:rsid w:val="00E3008F"/>
    <w:rsid w:val="00E307B6"/>
    <w:rsid w:val="00E30A90"/>
    <w:rsid w:val="00E3142D"/>
    <w:rsid w:val="00E316F5"/>
    <w:rsid w:val="00E31D4E"/>
    <w:rsid w:val="00E324B1"/>
    <w:rsid w:val="00E32908"/>
    <w:rsid w:val="00E32E9C"/>
    <w:rsid w:val="00E339F2"/>
    <w:rsid w:val="00E34EBE"/>
    <w:rsid w:val="00E34F85"/>
    <w:rsid w:val="00E35DDE"/>
    <w:rsid w:val="00E35F29"/>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27E3"/>
    <w:rsid w:val="00E43060"/>
    <w:rsid w:val="00E4363A"/>
    <w:rsid w:val="00E440D0"/>
    <w:rsid w:val="00E45465"/>
    <w:rsid w:val="00E4579D"/>
    <w:rsid w:val="00E45AB1"/>
    <w:rsid w:val="00E45B52"/>
    <w:rsid w:val="00E45C81"/>
    <w:rsid w:val="00E45DA2"/>
    <w:rsid w:val="00E45EEE"/>
    <w:rsid w:val="00E46268"/>
    <w:rsid w:val="00E462F2"/>
    <w:rsid w:val="00E468E6"/>
    <w:rsid w:val="00E46B92"/>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707"/>
    <w:rsid w:val="00E56ACD"/>
    <w:rsid w:val="00E57279"/>
    <w:rsid w:val="00E57739"/>
    <w:rsid w:val="00E5795E"/>
    <w:rsid w:val="00E6045F"/>
    <w:rsid w:val="00E60CA2"/>
    <w:rsid w:val="00E612BF"/>
    <w:rsid w:val="00E6216A"/>
    <w:rsid w:val="00E628AD"/>
    <w:rsid w:val="00E62908"/>
    <w:rsid w:val="00E62952"/>
    <w:rsid w:val="00E62C54"/>
    <w:rsid w:val="00E62D8F"/>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98A"/>
    <w:rsid w:val="00E72B6E"/>
    <w:rsid w:val="00E73047"/>
    <w:rsid w:val="00E73173"/>
    <w:rsid w:val="00E742F4"/>
    <w:rsid w:val="00E74B6D"/>
    <w:rsid w:val="00E74BE2"/>
    <w:rsid w:val="00E757AB"/>
    <w:rsid w:val="00E75976"/>
    <w:rsid w:val="00E75C2C"/>
    <w:rsid w:val="00E75E5C"/>
    <w:rsid w:val="00E760FF"/>
    <w:rsid w:val="00E76384"/>
    <w:rsid w:val="00E765D6"/>
    <w:rsid w:val="00E76A5E"/>
    <w:rsid w:val="00E76EB3"/>
    <w:rsid w:val="00E7705A"/>
    <w:rsid w:val="00E775E3"/>
    <w:rsid w:val="00E77A45"/>
    <w:rsid w:val="00E801E4"/>
    <w:rsid w:val="00E803A2"/>
    <w:rsid w:val="00E80693"/>
    <w:rsid w:val="00E8089A"/>
    <w:rsid w:val="00E812F5"/>
    <w:rsid w:val="00E8154B"/>
    <w:rsid w:val="00E827B8"/>
    <w:rsid w:val="00E82968"/>
    <w:rsid w:val="00E8357D"/>
    <w:rsid w:val="00E83688"/>
    <w:rsid w:val="00E8373C"/>
    <w:rsid w:val="00E83967"/>
    <w:rsid w:val="00E839AD"/>
    <w:rsid w:val="00E83BE4"/>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4E6"/>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33A"/>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041D"/>
    <w:rsid w:val="00EB156F"/>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1FED"/>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770"/>
    <w:rsid w:val="00ED78B9"/>
    <w:rsid w:val="00ED78E4"/>
    <w:rsid w:val="00EE04F7"/>
    <w:rsid w:val="00EE1043"/>
    <w:rsid w:val="00EE1481"/>
    <w:rsid w:val="00EE1A88"/>
    <w:rsid w:val="00EE1CA1"/>
    <w:rsid w:val="00EE1D77"/>
    <w:rsid w:val="00EE220A"/>
    <w:rsid w:val="00EE2448"/>
    <w:rsid w:val="00EE249B"/>
    <w:rsid w:val="00EE2853"/>
    <w:rsid w:val="00EE3004"/>
    <w:rsid w:val="00EE3012"/>
    <w:rsid w:val="00EE31AF"/>
    <w:rsid w:val="00EE352A"/>
    <w:rsid w:val="00EE3594"/>
    <w:rsid w:val="00EE3D33"/>
    <w:rsid w:val="00EE433E"/>
    <w:rsid w:val="00EE48F2"/>
    <w:rsid w:val="00EE491C"/>
    <w:rsid w:val="00EE4A0C"/>
    <w:rsid w:val="00EE5F9E"/>
    <w:rsid w:val="00EE627B"/>
    <w:rsid w:val="00EE7A5E"/>
    <w:rsid w:val="00EF0685"/>
    <w:rsid w:val="00EF0DE4"/>
    <w:rsid w:val="00EF13F9"/>
    <w:rsid w:val="00EF16CA"/>
    <w:rsid w:val="00EF1C9B"/>
    <w:rsid w:val="00EF26BD"/>
    <w:rsid w:val="00EF2B66"/>
    <w:rsid w:val="00EF3847"/>
    <w:rsid w:val="00EF4033"/>
    <w:rsid w:val="00EF4A41"/>
    <w:rsid w:val="00EF543F"/>
    <w:rsid w:val="00EF5D36"/>
    <w:rsid w:val="00EF5F34"/>
    <w:rsid w:val="00EF66FC"/>
    <w:rsid w:val="00EF6B68"/>
    <w:rsid w:val="00EF7165"/>
    <w:rsid w:val="00EF72D1"/>
    <w:rsid w:val="00EF7936"/>
    <w:rsid w:val="00EF7B38"/>
    <w:rsid w:val="00F00470"/>
    <w:rsid w:val="00F00C01"/>
    <w:rsid w:val="00F00E66"/>
    <w:rsid w:val="00F01103"/>
    <w:rsid w:val="00F0115F"/>
    <w:rsid w:val="00F0135B"/>
    <w:rsid w:val="00F01FD1"/>
    <w:rsid w:val="00F02017"/>
    <w:rsid w:val="00F02401"/>
    <w:rsid w:val="00F0247E"/>
    <w:rsid w:val="00F02E73"/>
    <w:rsid w:val="00F03088"/>
    <w:rsid w:val="00F03091"/>
    <w:rsid w:val="00F03789"/>
    <w:rsid w:val="00F040E1"/>
    <w:rsid w:val="00F0513C"/>
    <w:rsid w:val="00F052D4"/>
    <w:rsid w:val="00F05459"/>
    <w:rsid w:val="00F05514"/>
    <w:rsid w:val="00F05901"/>
    <w:rsid w:val="00F05BCD"/>
    <w:rsid w:val="00F063A1"/>
    <w:rsid w:val="00F063C8"/>
    <w:rsid w:val="00F06A2E"/>
    <w:rsid w:val="00F06B4B"/>
    <w:rsid w:val="00F06CF5"/>
    <w:rsid w:val="00F06D37"/>
    <w:rsid w:val="00F073C1"/>
    <w:rsid w:val="00F076F3"/>
    <w:rsid w:val="00F07781"/>
    <w:rsid w:val="00F07B66"/>
    <w:rsid w:val="00F10028"/>
    <w:rsid w:val="00F10140"/>
    <w:rsid w:val="00F107E3"/>
    <w:rsid w:val="00F109C7"/>
    <w:rsid w:val="00F10FB6"/>
    <w:rsid w:val="00F11525"/>
    <w:rsid w:val="00F11BAF"/>
    <w:rsid w:val="00F11C88"/>
    <w:rsid w:val="00F11CE3"/>
    <w:rsid w:val="00F11E69"/>
    <w:rsid w:val="00F11EBF"/>
    <w:rsid w:val="00F123B7"/>
    <w:rsid w:val="00F123E6"/>
    <w:rsid w:val="00F12825"/>
    <w:rsid w:val="00F12BA5"/>
    <w:rsid w:val="00F132DC"/>
    <w:rsid w:val="00F13644"/>
    <w:rsid w:val="00F13A9A"/>
    <w:rsid w:val="00F13B27"/>
    <w:rsid w:val="00F13E80"/>
    <w:rsid w:val="00F13FE2"/>
    <w:rsid w:val="00F14AB5"/>
    <w:rsid w:val="00F14D13"/>
    <w:rsid w:val="00F14F2E"/>
    <w:rsid w:val="00F15656"/>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842"/>
    <w:rsid w:val="00F23A49"/>
    <w:rsid w:val="00F23CA1"/>
    <w:rsid w:val="00F23F2F"/>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1BC"/>
    <w:rsid w:val="00F45418"/>
    <w:rsid w:val="00F45BCE"/>
    <w:rsid w:val="00F4645D"/>
    <w:rsid w:val="00F46558"/>
    <w:rsid w:val="00F46639"/>
    <w:rsid w:val="00F46676"/>
    <w:rsid w:val="00F466D9"/>
    <w:rsid w:val="00F47377"/>
    <w:rsid w:val="00F4749C"/>
    <w:rsid w:val="00F47626"/>
    <w:rsid w:val="00F476A9"/>
    <w:rsid w:val="00F47A73"/>
    <w:rsid w:val="00F47CAB"/>
    <w:rsid w:val="00F47DBB"/>
    <w:rsid w:val="00F47FDF"/>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60B"/>
    <w:rsid w:val="00F67ACE"/>
    <w:rsid w:val="00F67C1B"/>
    <w:rsid w:val="00F67F40"/>
    <w:rsid w:val="00F70195"/>
    <w:rsid w:val="00F7029D"/>
    <w:rsid w:val="00F70FC0"/>
    <w:rsid w:val="00F715E7"/>
    <w:rsid w:val="00F7199B"/>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FF5"/>
    <w:rsid w:val="00F80304"/>
    <w:rsid w:val="00F803B0"/>
    <w:rsid w:val="00F80409"/>
    <w:rsid w:val="00F8065B"/>
    <w:rsid w:val="00F8086E"/>
    <w:rsid w:val="00F80C31"/>
    <w:rsid w:val="00F80E14"/>
    <w:rsid w:val="00F80E25"/>
    <w:rsid w:val="00F81441"/>
    <w:rsid w:val="00F81524"/>
    <w:rsid w:val="00F819D0"/>
    <w:rsid w:val="00F822FE"/>
    <w:rsid w:val="00F82562"/>
    <w:rsid w:val="00F82BB3"/>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0867"/>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E0"/>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2A1"/>
    <w:rsid w:val="00FA56C4"/>
    <w:rsid w:val="00FA5910"/>
    <w:rsid w:val="00FA601B"/>
    <w:rsid w:val="00FA6905"/>
    <w:rsid w:val="00FA7A01"/>
    <w:rsid w:val="00FB03E9"/>
    <w:rsid w:val="00FB08DC"/>
    <w:rsid w:val="00FB1250"/>
    <w:rsid w:val="00FB166E"/>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2D8"/>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BF8"/>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5C5"/>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39"/>
    <w:rsid w:val="002C0B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CD62F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8217D"/>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4517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587B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10497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3.xml"/><Relationship Id="rId21" Type="http://schemas.openxmlformats.org/officeDocument/2006/relationships/hyperlink" Target="http://www.portaldecompraspublicas.com.br" TargetMode="External"/><Relationship Id="rId34" Type="http://schemas.openxmlformats.org/officeDocument/2006/relationships/hyperlink" Target="mailto:xxxxxxxxx@xxx.co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ncp.gov.br/app/pca/24651234000167/2026"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footer" Target="footer2.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hyperlink" Target="https://pncp.gov.br/app/editai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tas.tcu.gov.br/ords/f?p=1660:3:0" TargetMode="External"/><Relationship Id="rId22" Type="http://schemas.openxmlformats.org/officeDocument/2006/relationships/hyperlink" Target="http://pmsonora.rcmsuporte.com.br:8079/transparencia"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eader" Target="header1.xml"/><Relationship Id="rId43" Type="http://schemas.openxmlformats.org/officeDocument/2006/relationships/hyperlink" Target="https://www.planalto.gov.br/ccivil_03/leis/l8078compilado.htm"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atransparencia.gov.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2.xm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5008D027-D500-4657-89FD-CB48E1B34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65</Pages>
  <Words>24862</Words>
  <Characters>134255</Characters>
  <Application>Microsoft Office Word</Application>
  <DocSecurity>0</DocSecurity>
  <Lines>1118</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158800</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Maria Aparecida Barbosa</cp:lastModifiedBy>
  <cp:revision>760</cp:revision>
  <cp:lastPrinted>2026-02-25T12:30:00Z</cp:lastPrinted>
  <dcterms:created xsi:type="dcterms:W3CDTF">2023-08-17T14:04:00Z</dcterms:created>
  <dcterms:modified xsi:type="dcterms:W3CDTF">2026-02-25T16:02:00Z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