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E52C1C" w14:textId="1C7562B7" w:rsidR="00CB68A8" w:rsidRPr="00CB68A8" w:rsidRDefault="00CB68A8" w:rsidP="00CB68A8">
      <w:pPr>
        <w:jc w:val="center"/>
        <w:rPr>
          <w:rFonts w:ascii="Times New Roman" w:hAnsi="Times New Roman" w:cs="Times New Roman"/>
          <w:sz w:val="24"/>
          <w:szCs w:val="24"/>
        </w:rPr>
      </w:pPr>
      <w:r w:rsidRPr="00CB68A8">
        <w:rPr>
          <w:rFonts w:ascii="Times New Roman" w:hAnsi="Times New Roman" w:cs="Times New Roman"/>
          <w:b/>
          <w:bCs/>
          <w:sz w:val="24"/>
          <w:szCs w:val="24"/>
        </w:rPr>
        <w:t>ANEXO III</w:t>
      </w:r>
    </w:p>
    <w:p w14:paraId="3ADA2CE0" w14:textId="6F4363DC" w:rsidR="00CB68A8" w:rsidRPr="00CB68A8" w:rsidRDefault="00CB68A8" w:rsidP="00CB68A8">
      <w:pPr>
        <w:jc w:val="center"/>
        <w:rPr>
          <w:rFonts w:ascii="Times New Roman" w:hAnsi="Times New Roman" w:cs="Times New Roman"/>
          <w:sz w:val="24"/>
          <w:szCs w:val="24"/>
        </w:rPr>
      </w:pPr>
      <w:r w:rsidRPr="00CB68A8">
        <w:rPr>
          <w:rFonts w:ascii="Times New Roman" w:hAnsi="Times New Roman" w:cs="Times New Roman"/>
          <w:b/>
          <w:bCs/>
          <w:sz w:val="24"/>
          <w:szCs w:val="24"/>
        </w:rPr>
        <w:t>PROCESSO LICITATÓRIO N° 00</w:t>
      </w:r>
      <w:r w:rsidRPr="00CB68A8">
        <w:rPr>
          <w:rFonts w:ascii="Times New Roman" w:hAnsi="Times New Roman" w:cs="Times New Roman"/>
          <w:b/>
          <w:bCs/>
          <w:sz w:val="24"/>
          <w:szCs w:val="24"/>
        </w:rPr>
        <w:t>2</w:t>
      </w:r>
      <w:r w:rsidRPr="00CB68A8">
        <w:rPr>
          <w:rFonts w:ascii="Times New Roman" w:hAnsi="Times New Roman" w:cs="Times New Roman"/>
          <w:b/>
          <w:bCs/>
          <w:sz w:val="24"/>
          <w:szCs w:val="24"/>
        </w:rPr>
        <w:t>/202</w:t>
      </w:r>
      <w:r w:rsidRPr="00CB68A8">
        <w:rPr>
          <w:rFonts w:ascii="Times New Roman" w:hAnsi="Times New Roman" w:cs="Times New Roman"/>
          <w:b/>
          <w:bCs/>
          <w:sz w:val="24"/>
          <w:szCs w:val="24"/>
        </w:rPr>
        <w:t>6</w:t>
      </w:r>
    </w:p>
    <w:p w14:paraId="5EF86D22" w14:textId="44C5A545" w:rsidR="00CB68A8" w:rsidRPr="00CB68A8" w:rsidRDefault="00CB68A8" w:rsidP="00CB68A8">
      <w:pPr>
        <w:jc w:val="center"/>
        <w:rPr>
          <w:rFonts w:ascii="Times New Roman" w:hAnsi="Times New Roman" w:cs="Times New Roman"/>
          <w:b/>
          <w:bCs/>
          <w:sz w:val="24"/>
          <w:szCs w:val="24"/>
        </w:rPr>
      </w:pPr>
      <w:r w:rsidRPr="00CB68A8">
        <w:rPr>
          <w:rFonts w:ascii="Times New Roman" w:hAnsi="Times New Roman" w:cs="Times New Roman"/>
          <w:b/>
          <w:bCs/>
          <w:sz w:val="24"/>
          <w:szCs w:val="24"/>
        </w:rPr>
        <w:t>CREDENCIAMENTO Nº 001/202</w:t>
      </w:r>
      <w:r w:rsidRPr="00CB68A8">
        <w:rPr>
          <w:rFonts w:ascii="Times New Roman" w:hAnsi="Times New Roman" w:cs="Times New Roman"/>
          <w:b/>
          <w:bCs/>
          <w:sz w:val="24"/>
          <w:szCs w:val="24"/>
        </w:rPr>
        <w:t>6</w:t>
      </w:r>
    </w:p>
    <w:p w14:paraId="451127B9" w14:textId="77777777" w:rsidR="00CB68A8" w:rsidRPr="00CB68A8" w:rsidRDefault="00CB68A8" w:rsidP="00CB68A8">
      <w:pPr>
        <w:jc w:val="center"/>
        <w:rPr>
          <w:rFonts w:ascii="Times New Roman" w:hAnsi="Times New Roman" w:cs="Times New Roman"/>
          <w:sz w:val="24"/>
          <w:szCs w:val="24"/>
        </w:rPr>
      </w:pPr>
    </w:p>
    <w:p w14:paraId="7B7F906F" w14:textId="44023D2A" w:rsidR="00CB68A8" w:rsidRPr="00CB68A8" w:rsidRDefault="00CB68A8" w:rsidP="00CB68A8">
      <w:pPr>
        <w:jc w:val="center"/>
        <w:rPr>
          <w:rFonts w:ascii="Times New Roman" w:hAnsi="Times New Roman" w:cs="Times New Roman"/>
          <w:b/>
          <w:bCs/>
          <w:sz w:val="24"/>
          <w:szCs w:val="24"/>
        </w:rPr>
      </w:pPr>
      <w:r w:rsidRPr="00CB68A8">
        <w:rPr>
          <w:rFonts w:ascii="Times New Roman" w:hAnsi="Times New Roman" w:cs="Times New Roman"/>
          <w:b/>
          <w:bCs/>
          <w:sz w:val="24"/>
          <w:szCs w:val="24"/>
        </w:rPr>
        <w:t>MINUTA DO CONTRATO</w:t>
      </w:r>
    </w:p>
    <w:p w14:paraId="7A34574C" w14:textId="77777777" w:rsidR="00CB68A8" w:rsidRPr="00CB68A8" w:rsidRDefault="00CB68A8" w:rsidP="00CB68A8">
      <w:pPr>
        <w:jc w:val="center"/>
        <w:rPr>
          <w:rFonts w:ascii="Times New Roman" w:hAnsi="Times New Roman" w:cs="Times New Roman"/>
          <w:sz w:val="24"/>
          <w:szCs w:val="24"/>
        </w:rPr>
      </w:pPr>
    </w:p>
    <w:p w14:paraId="67D4DF6B" w14:textId="78CABAEB" w:rsidR="00CB68A8" w:rsidRPr="00CB68A8" w:rsidRDefault="00CB68A8" w:rsidP="00CB68A8">
      <w:pPr>
        <w:rPr>
          <w:rFonts w:ascii="Times New Roman" w:hAnsi="Times New Roman" w:cs="Times New Roman"/>
          <w:sz w:val="24"/>
          <w:szCs w:val="24"/>
        </w:rPr>
      </w:pPr>
      <w:r w:rsidRPr="00CB68A8">
        <w:rPr>
          <w:rFonts w:ascii="Times New Roman" w:hAnsi="Times New Roman" w:cs="Times New Roman"/>
          <w:b/>
          <w:bCs/>
          <w:sz w:val="24"/>
          <w:szCs w:val="24"/>
        </w:rPr>
        <w:t xml:space="preserve">PROCESSO ADMINISTRATIVO Nº </w:t>
      </w:r>
      <w:r w:rsidRPr="00CB68A8">
        <w:rPr>
          <w:rFonts w:ascii="Times New Roman" w:hAnsi="Times New Roman" w:cs="Times New Roman"/>
          <w:b/>
          <w:bCs/>
          <w:sz w:val="24"/>
          <w:szCs w:val="24"/>
        </w:rPr>
        <w:t>02</w:t>
      </w:r>
    </w:p>
    <w:p w14:paraId="6C8BF7B1" w14:textId="6A1A2FF5" w:rsidR="00CB68A8" w:rsidRDefault="00CB68A8" w:rsidP="00CB68A8">
      <w:pPr>
        <w:rPr>
          <w:rFonts w:ascii="Times New Roman" w:hAnsi="Times New Roman" w:cs="Times New Roman"/>
          <w:b/>
          <w:bCs/>
          <w:sz w:val="24"/>
          <w:szCs w:val="24"/>
        </w:rPr>
      </w:pPr>
      <w:r w:rsidRPr="00CB68A8">
        <w:rPr>
          <w:rFonts w:ascii="Times New Roman" w:hAnsi="Times New Roman" w:cs="Times New Roman"/>
          <w:b/>
          <w:bCs/>
          <w:sz w:val="24"/>
          <w:szCs w:val="24"/>
        </w:rPr>
        <w:t>CREDENCIAMENTO Nº 001/202</w:t>
      </w:r>
      <w:r>
        <w:rPr>
          <w:rFonts w:ascii="Times New Roman" w:hAnsi="Times New Roman" w:cs="Times New Roman"/>
          <w:b/>
          <w:bCs/>
          <w:sz w:val="24"/>
          <w:szCs w:val="24"/>
        </w:rPr>
        <w:t>6</w:t>
      </w:r>
    </w:p>
    <w:p w14:paraId="1111AA9F" w14:textId="77777777" w:rsidR="00CB68A8" w:rsidRPr="00CB68A8" w:rsidRDefault="00CB68A8" w:rsidP="00CB68A8">
      <w:pPr>
        <w:rPr>
          <w:rFonts w:ascii="Times New Roman" w:hAnsi="Times New Roman" w:cs="Times New Roman"/>
          <w:sz w:val="24"/>
          <w:szCs w:val="24"/>
        </w:rPr>
      </w:pPr>
    </w:p>
    <w:p w14:paraId="50AA29C0" w14:textId="0879AAFA" w:rsidR="00CB68A8" w:rsidRPr="00CB68A8" w:rsidRDefault="00CB68A8" w:rsidP="00CB68A8">
      <w:pPr>
        <w:rPr>
          <w:rFonts w:ascii="Times New Roman" w:hAnsi="Times New Roman" w:cs="Times New Roman"/>
          <w:sz w:val="24"/>
          <w:szCs w:val="24"/>
        </w:rPr>
      </w:pPr>
      <w:r w:rsidRPr="00CB68A8">
        <w:rPr>
          <w:rFonts w:ascii="Times New Roman" w:hAnsi="Times New Roman" w:cs="Times New Roman"/>
          <w:b/>
          <w:bCs/>
          <w:sz w:val="24"/>
          <w:szCs w:val="24"/>
        </w:rPr>
        <w:t>CONTRATO Nº ____/202</w:t>
      </w:r>
      <w:r>
        <w:rPr>
          <w:rFonts w:ascii="Times New Roman" w:hAnsi="Times New Roman" w:cs="Times New Roman"/>
          <w:b/>
          <w:bCs/>
          <w:sz w:val="24"/>
          <w:szCs w:val="24"/>
        </w:rPr>
        <w:t>6</w:t>
      </w:r>
      <w:r w:rsidRPr="00CB68A8">
        <w:rPr>
          <w:rFonts w:ascii="Times New Roman" w:hAnsi="Times New Roman" w:cs="Times New Roman"/>
          <w:b/>
          <w:bCs/>
          <w:sz w:val="24"/>
          <w:szCs w:val="24"/>
        </w:rPr>
        <w:t xml:space="preserve">, QUE FAZEM ENTRE SE </w:t>
      </w:r>
      <w:r>
        <w:rPr>
          <w:rFonts w:ascii="Times New Roman" w:hAnsi="Times New Roman" w:cs="Times New Roman"/>
          <w:b/>
          <w:bCs/>
          <w:sz w:val="24"/>
          <w:szCs w:val="24"/>
        </w:rPr>
        <w:t>A CÂMARA MUNICIPAL DE PORTO DOS GÁUCHOS</w:t>
      </w:r>
      <w:r w:rsidRPr="00CB68A8">
        <w:rPr>
          <w:rFonts w:ascii="Times New Roman" w:hAnsi="Times New Roman" w:cs="Times New Roman"/>
          <w:b/>
          <w:bCs/>
          <w:sz w:val="24"/>
          <w:szCs w:val="24"/>
        </w:rPr>
        <w:t xml:space="preserve"> E ............................................ </w:t>
      </w:r>
    </w:p>
    <w:p w14:paraId="2B108CAF" w14:textId="6788BB13" w:rsidR="00CB68A8" w:rsidRPr="00CB68A8" w:rsidRDefault="00CB68A8" w:rsidP="00CB68A8">
      <w:pPr>
        <w:jc w:val="both"/>
        <w:rPr>
          <w:rFonts w:ascii="Times New Roman" w:hAnsi="Times New Roman" w:cs="Times New Roman"/>
          <w:sz w:val="24"/>
          <w:szCs w:val="24"/>
        </w:rPr>
      </w:pPr>
      <w:r w:rsidRPr="003F3E29">
        <w:rPr>
          <w:rFonts w:ascii="Times New Roman" w:hAnsi="Times New Roman" w:cs="Times New Roman"/>
          <w:b/>
          <w:bCs/>
          <w:sz w:val="24"/>
          <w:szCs w:val="24"/>
        </w:rPr>
        <w:t>CÂMARA MUNICIPAL DE PORTO DOS GAÚCHOS/MT</w:t>
      </w:r>
      <w:r w:rsidRPr="003F3E29">
        <w:rPr>
          <w:rFonts w:ascii="Times New Roman" w:hAnsi="Times New Roman" w:cs="Times New Roman"/>
          <w:sz w:val="24"/>
          <w:szCs w:val="24"/>
        </w:rPr>
        <w:t xml:space="preserve">, pessoa jurídica de direito público interno, devidamente inscrita no CNPJ sob o nº 24.771.776/0001-73, com sede administrativa na Avenida Guilherme Meyer o n.º 1053 Centro – MT – CEP – 78560-000, neste ato representada pela sua presidente, </w:t>
      </w:r>
      <w:r w:rsidRPr="003F3E29">
        <w:rPr>
          <w:rFonts w:ascii="Times New Roman" w:hAnsi="Times New Roman" w:cs="Times New Roman"/>
          <w:b/>
          <w:bCs/>
          <w:sz w:val="24"/>
          <w:szCs w:val="24"/>
        </w:rPr>
        <w:t>PRISCILA DE MOURA</w:t>
      </w:r>
      <w:r w:rsidRPr="003F3E29">
        <w:rPr>
          <w:rFonts w:ascii="Times New Roman" w:hAnsi="Times New Roman" w:cs="Times New Roman"/>
          <w:sz w:val="24"/>
          <w:szCs w:val="24"/>
        </w:rPr>
        <w:t>, brasileira, casada, portador</w:t>
      </w:r>
      <w:r>
        <w:rPr>
          <w:rFonts w:ascii="Times New Roman" w:hAnsi="Times New Roman" w:cs="Times New Roman"/>
          <w:sz w:val="24"/>
          <w:szCs w:val="24"/>
        </w:rPr>
        <w:t>a</w:t>
      </w:r>
      <w:r w:rsidRPr="003F3E29">
        <w:rPr>
          <w:rFonts w:ascii="Times New Roman" w:hAnsi="Times New Roman" w:cs="Times New Roman"/>
          <w:sz w:val="24"/>
          <w:szCs w:val="24"/>
        </w:rPr>
        <w:t xml:space="preserve"> do RG nº 34396314 SESP/MT e CPF nº 010.561.930-26, residente e domiciliado na rua Minervino Cecilio dos Santos, s/n, bairro da Creche, nesta cidade, neste ato denominado CONTRATANTE</w:t>
      </w:r>
      <w:r w:rsidRPr="00CB68A8">
        <w:rPr>
          <w:rFonts w:ascii="Times New Roman" w:hAnsi="Times New Roman" w:cs="Times New Roman"/>
          <w:sz w:val="24"/>
          <w:szCs w:val="24"/>
        </w:rPr>
        <w:t xml:space="preserve">, e o(a) .............................., </w:t>
      </w:r>
      <w:r w:rsidRPr="00CB68A8">
        <w:rPr>
          <w:rFonts w:ascii="Times New Roman" w:hAnsi="Times New Roman" w:cs="Times New Roman"/>
          <w:i/>
          <w:iCs/>
          <w:sz w:val="24"/>
          <w:szCs w:val="24"/>
        </w:rPr>
        <w:t xml:space="preserve">inscrito(a) no CNPJ/MF sob o nº ............................, sediado(a) na </w:t>
      </w:r>
      <w:r w:rsidRPr="00CB68A8">
        <w:rPr>
          <w:rFonts w:ascii="Times New Roman" w:hAnsi="Times New Roman" w:cs="Times New Roman"/>
          <w:sz w:val="24"/>
          <w:szCs w:val="24"/>
        </w:rPr>
        <w:t xml:space="preserve">..................................., </w:t>
      </w:r>
      <w:r w:rsidRPr="00CB68A8">
        <w:rPr>
          <w:rFonts w:ascii="Times New Roman" w:hAnsi="Times New Roman" w:cs="Times New Roman"/>
          <w:i/>
          <w:iCs/>
          <w:sz w:val="24"/>
          <w:szCs w:val="24"/>
        </w:rPr>
        <w:t xml:space="preserve">em </w:t>
      </w:r>
      <w:r w:rsidRPr="00CB68A8">
        <w:rPr>
          <w:rFonts w:ascii="Times New Roman" w:hAnsi="Times New Roman" w:cs="Times New Roman"/>
          <w:sz w:val="24"/>
          <w:szCs w:val="24"/>
        </w:rPr>
        <w:t xml:space="preserve">............................. doravante designado CONTRATADO, </w:t>
      </w:r>
      <w:r w:rsidRPr="00CB68A8">
        <w:rPr>
          <w:rFonts w:ascii="Times New Roman" w:hAnsi="Times New Roman" w:cs="Times New Roman"/>
          <w:i/>
          <w:iCs/>
          <w:sz w:val="24"/>
          <w:szCs w:val="24"/>
        </w:rPr>
        <w:t xml:space="preserve">neste ato representado(a) por </w:t>
      </w:r>
      <w:r w:rsidRPr="00CB68A8">
        <w:rPr>
          <w:rFonts w:ascii="Times New Roman" w:hAnsi="Times New Roman" w:cs="Times New Roman"/>
          <w:sz w:val="24"/>
          <w:szCs w:val="24"/>
        </w:rPr>
        <w:t xml:space="preserve">.................................. (nome e função no contratado), </w:t>
      </w:r>
      <w:r w:rsidRPr="00CB68A8">
        <w:rPr>
          <w:rFonts w:ascii="Times New Roman" w:hAnsi="Times New Roman" w:cs="Times New Roman"/>
          <w:i/>
          <w:iCs/>
          <w:sz w:val="24"/>
          <w:szCs w:val="24"/>
        </w:rPr>
        <w:t xml:space="preserve">conforme atos constitutivos da empresa </w:t>
      </w:r>
      <w:r w:rsidRPr="00CB68A8">
        <w:rPr>
          <w:rFonts w:ascii="Times New Roman" w:hAnsi="Times New Roman" w:cs="Times New Roman"/>
          <w:b/>
          <w:bCs/>
          <w:i/>
          <w:iCs/>
          <w:sz w:val="24"/>
          <w:szCs w:val="24"/>
        </w:rPr>
        <w:t xml:space="preserve">OU </w:t>
      </w:r>
      <w:r w:rsidRPr="00CB68A8">
        <w:rPr>
          <w:rFonts w:ascii="Times New Roman" w:hAnsi="Times New Roman" w:cs="Times New Roman"/>
          <w:i/>
          <w:iCs/>
          <w:sz w:val="24"/>
          <w:szCs w:val="24"/>
        </w:rPr>
        <w:t xml:space="preserve">procuração apresentada nos autos, </w:t>
      </w:r>
      <w:r w:rsidRPr="00CB68A8">
        <w:rPr>
          <w:rFonts w:ascii="Times New Roman" w:hAnsi="Times New Roman" w:cs="Times New Roman"/>
          <w:sz w:val="24"/>
          <w:szCs w:val="24"/>
        </w:rPr>
        <w:t xml:space="preserve">tendo em vista o que consta no Processo Administrativo nº </w:t>
      </w:r>
      <w:r>
        <w:rPr>
          <w:rFonts w:ascii="Times New Roman" w:hAnsi="Times New Roman" w:cs="Times New Roman"/>
          <w:sz w:val="24"/>
          <w:szCs w:val="24"/>
        </w:rPr>
        <w:t>002</w:t>
      </w:r>
      <w:r w:rsidRPr="00CB68A8">
        <w:rPr>
          <w:rFonts w:ascii="Times New Roman" w:hAnsi="Times New Roman" w:cs="Times New Roman"/>
          <w:sz w:val="24"/>
          <w:szCs w:val="24"/>
        </w:rPr>
        <w:t>/202</w:t>
      </w:r>
      <w:r>
        <w:rPr>
          <w:rFonts w:ascii="Times New Roman" w:hAnsi="Times New Roman" w:cs="Times New Roman"/>
          <w:sz w:val="24"/>
          <w:szCs w:val="24"/>
        </w:rPr>
        <w:t>6</w:t>
      </w:r>
      <w:r w:rsidRPr="00CB68A8">
        <w:rPr>
          <w:rFonts w:ascii="Times New Roman" w:hAnsi="Times New Roman" w:cs="Times New Roman"/>
          <w:sz w:val="24"/>
          <w:szCs w:val="24"/>
        </w:rPr>
        <w:t xml:space="preserve">, Inexigibilidade de Licitação nº </w:t>
      </w:r>
      <w:r>
        <w:rPr>
          <w:rFonts w:ascii="Times New Roman" w:hAnsi="Times New Roman" w:cs="Times New Roman"/>
          <w:sz w:val="24"/>
          <w:szCs w:val="24"/>
        </w:rPr>
        <w:t>001</w:t>
      </w:r>
      <w:r w:rsidRPr="00CB68A8">
        <w:rPr>
          <w:rFonts w:ascii="Times New Roman" w:hAnsi="Times New Roman" w:cs="Times New Roman"/>
          <w:sz w:val="24"/>
          <w:szCs w:val="24"/>
        </w:rPr>
        <w:t>/202</w:t>
      </w:r>
      <w:r>
        <w:rPr>
          <w:rFonts w:ascii="Times New Roman" w:hAnsi="Times New Roman" w:cs="Times New Roman"/>
          <w:sz w:val="24"/>
          <w:szCs w:val="24"/>
        </w:rPr>
        <w:t>6</w:t>
      </w:r>
      <w:r w:rsidRPr="00CB68A8">
        <w:rPr>
          <w:rFonts w:ascii="Times New Roman" w:hAnsi="Times New Roman" w:cs="Times New Roman"/>
          <w:sz w:val="24"/>
          <w:szCs w:val="24"/>
        </w:rPr>
        <w:t xml:space="preserve"> e em observância às disposições da Lei nº 14.133, de 1º de abril de 2021, e demais legislação aplicável, resolvem celebrar o presente Termo de Contrato, decorrente Edital de Credenciamento nº 001/202</w:t>
      </w:r>
      <w:r>
        <w:rPr>
          <w:rFonts w:ascii="Times New Roman" w:hAnsi="Times New Roman" w:cs="Times New Roman"/>
          <w:sz w:val="24"/>
          <w:szCs w:val="24"/>
        </w:rPr>
        <w:t>6</w:t>
      </w:r>
      <w:r w:rsidRPr="00CB68A8">
        <w:rPr>
          <w:rFonts w:ascii="Times New Roman" w:hAnsi="Times New Roman" w:cs="Times New Roman"/>
          <w:sz w:val="24"/>
          <w:szCs w:val="24"/>
        </w:rPr>
        <w:t xml:space="preserve">, mediante as cláusulas e condições a seguir enunciadas. </w:t>
      </w:r>
    </w:p>
    <w:p w14:paraId="34F1D890" w14:textId="77777777" w:rsidR="00CB68A8" w:rsidRPr="00CB68A8" w:rsidRDefault="00CB68A8" w:rsidP="00CB68A8">
      <w:pPr>
        <w:rPr>
          <w:rFonts w:ascii="Times New Roman" w:hAnsi="Times New Roman" w:cs="Times New Roman"/>
          <w:sz w:val="24"/>
          <w:szCs w:val="24"/>
        </w:rPr>
      </w:pPr>
      <w:r w:rsidRPr="00CB68A8">
        <w:rPr>
          <w:rFonts w:ascii="Times New Roman" w:hAnsi="Times New Roman" w:cs="Times New Roman"/>
          <w:b/>
          <w:bCs/>
          <w:sz w:val="24"/>
          <w:szCs w:val="24"/>
        </w:rPr>
        <w:t xml:space="preserve">1. CLÁUSULA PRIMEIRA – OBJETO </w:t>
      </w:r>
    </w:p>
    <w:p w14:paraId="75B6CAB0" w14:textId="356E4A09" w:rsidR="00CB68A8" w:rsidRPr="00CB68A8" w:rsidRDefault="00CB68A8" w:rsidP="00CB68A8">
      <w:pPr>
        <w:rPr>
          <w:rFonts w:ascii="Times New Roman" w:hAnsi="Times New Roman" w:cs="Times New Roman"/>
          <w:b/>
          <w:bCs/>
          <w:sz w:val="24"/>
          <w:szCs w:val="24"/>
        </w:rPr>
      </w:pPr>
      <w:r w:rsidRPr="00CB68A8">
        <w:rPr>
          <w:rFonts w:ascii="Times New Roman" w:hAnsi="Times New Roman" w:cs="Times New Roman"/>
          <w:b/>
          <w:bCs/>
          <w:sz w:val="24"/>
          <w:szCs w:val="24"/>
        </w:rPr>
        <w:t>2. CLÁUSULA SEGUNDA - FINALIDADE PÚBLICA A SER ATENDIDA</w:t>
      </w:r>
    </w:p>
    <w:p w14:paraId="008ABD59" w14:textId="587CD70A" w:rsidR="00CB68A8" w:rsidRPr="00CB68A8" w:rsidRDefault="00CB68A8" w:rsidP="00CB68A8">
      <w:pPr>
        <w:jc w:val="both"/>
        <w:rPr>
          <w:rFonts w:ascii="Times New Roman" w:hAnsi="Times New Roman" w:cs="Times New Roman"/>
          <w:sz w:val="24"/>
          <w:szCs w:val="24"/>
        </w:rPr>
      </w:pPr>
      <w:r w:rsidRPr="00CB68A8">
        <w:rPr>
          <w:rFonts w:ascii="Times New Roman" w:hAnsi="Times New Roman" w:cs="Times New Roman"/>
          <w:sz w:val="24"/>
          <w:szCs w:val="24"/>
        </w:rPr>
        <w:t xml:space="preserve">2.1 - O objeto que se pretende adquirir visa possibilitar que o deslocamento de </w:t>
      </w:r>
      <w:r>
        <w:rPr>
          <w:rFonts w:ascii="Times New Roman" w:hAnsi="Times New Roman" w:cs="Times New Roman"/>
          <w:sz w:val="24"/>
          <w:szCs w:val="24"/>
        </w:rPr>
        <w:t xml:space="preserve">vereadores e </w:t>
      </w:r>
      <w:r w:rsidRPr="00CB68A8">
        <w:rPr>
          <w:rFonts w:ascii="Times New Roman" w:hAnsi="Times New Roman" w:cs="Times New Roman"/>
          <w:sz w:val="24"/>
          <w:szCs w:val="24"/>
        </w:rPr>
        <w:t xml:space="preserve">servidores no desempenho de suas funções públicas seja realizado por meio do serviço de transporte aéreo, porquanto em determinadas viagens é, notadamente, mais eficaz, célere e vantajoso, sobretudo porque, a depender da distância, é intangível a viagem por terra. </w:t>
      </w:r>
    </w:p>
    <w:p w14:paraId="736986D7" w14:textId="77777777" w:rsidR="00754BE7" w:rsidRDefault="00CB68A8" w:rsidP="00CB68A8">
      <w:pPr>
        <w:rPr>
          <w:rFonts w:ascii="Times New Roman" w:hAnsi="Times New Roman" w:cs="Times New Roman"/>
          <w:b/>
          <w:bCs/>
          <w:sz w:val="24"/>
          <w:szCs w:val="24"/>
        </w:rPr>
      </w:pPr>
      <w:r w:rsidRPr="00CB68A8">
        <w:rPr>
          <w:rFonts w:ascii="Times New Roman" w:hAnsi="Times New Roman" w:cs="Times New Roman"/>
          <w:b/>
          <w:bCs/>
          <w:sz w:val="24"/>
          <w:szCs w:val="24"/>
        </w:rPr>
        <w:t>3. CLÁUSULA TERCEIRA - FUNDAMENTAÇÃO LEGAL</w:t>
      </w:r>
    </w:p>
    <w:p w14:paraId="0EC44ACE" w14:textId="5691C26A" w:rsidR="00CB68A8" w:rsidRPr="00CB68A8" w:rsidRDefault="00754BE7" w:rsidP="004E2C0F">
      <w:pPr>
        <w:jc w:val="both"/>
        <w:rPr>
          <w:rFonts w:ascii="Times New Roman" w:hAnsi="Times New Roman" w:cs="Times New Roman"/>
          <w:sz w:val="24"/>
          <w:szCs w:val="24"/>
        </w:rPr>
      </w:pPr>
      <w:r>
        <w:rPr>
          <w:rFonts w:ascii="Times New Roman" w:hAnsi="Times New Roman" w:cs="Times New Roman"/>
          <w:sz w:val="24"/>
          <w:szCs w:val="24"/>
        </w:rPr>
        <w:t xml:space="preserve">3.1 </w:t>
      </w:r>
      <w:r w:rsidRPr="00CB68A8">
        <w:rPr>
          <w:rFonts w:ascii="Times New Roman" w:hAnsi="Times New Roman" w:cs="Times New Roman"/>
          <w:sz w:val="24"/>
          <w:szCs w:val="24"/>
        </w:rPr>
        <w:t xml:space="preserve">O presente instrumento regula-se pelas suas cláusulas e pelos preceitos de direito público, aplicando-lhe, supletivamente, os princípios da Teoria Geral dos Contratos e disposições de direito privado, em conformidade com o que estatui a Lei n° 14.133, de 2021, sendo que os documentos indispensáveis à contratação estão elencados no Processo </w:t>
      </w:r>
      <w:r w:rsidRPr="00CB68A8">
        <w:rPr>
          <w:rFonts w:ascii="Times New Roman" w:hAnsi="Times New Roman" w:cs="Times New Roman"/>
          <w:sz w:val="24"/>
          <w:szCs w:val="24"/>
        </w:rPr>
        <w:lastRenderedPageBreak/>
        <w:t xml:space="preserve">Administrativo n° </w:t>
      </w:r>
      <w:r>
        <w:rPr>
          <w:rFonts w:ascii="Times New Roman" w:hAnsi="Times New Roman" w:cs="Times New Roman"/>
          <w:sz w:val="24"/>
          <w:szCs w:val="24"/>
        </w:rPr>
        <w:t>02</w:t>
      </w:r>
      <w:r w:rsidRPr="00CB68A8">
        <w:rPr>
          <w:rFonts w:ascii="Times New Roman" w:hAnsi="Times New Roman" w:cs="Times New Roman"/>
          <w:sz w:val="24"/>
          <w:szCs w:val="24"/>
        </w:rPr>
        <w:t>/202</w:t>
      </w:r>
      <w:r>
        <w:rPr>
          <w:rFonts w:ascii="Times New Roman" w:hAnsi="Times New Roman" w:cs="Times New Roman"/>
          <w:sz w:val="24"/>
          <w:szCs w:val="24"/>
        </w:rPr>
        <w:t>6</w:t>
      </w:r>
      <w:r w:rsidRPr="00CB68A8">
        <w:rPr>
          <w:rFonts w:ascii="Times New Roman" w:hAnsi="Times New Roman" w:cs="Times New Roman"/>
          <w:sz w:val="24"/>
          <w:szCs w:val="24"/>
        </w:rPr>
        <w:t>, Procedimento Auxiliar – Credenciamento n° 001/202</w:t>
      </w:r>
      <w:r>
        <w:rPr>
          <w:rFonts w:ascii="Times New Roman" w:hAnsi="Times New Roman" w:cs="Times New Roman"/>
          <w:sz w:val="24"/>
          <w:szCs w:val="24"/>
        </w:rPr>
        <w:t>6</w:t>
      </w:r>
      <w:r w:rsidRPr="00CB68A8">
        <w:rPr>
          <w:rFonts w:ascii="Times New Roman" w:hAnsi="Times New Roman" w:cs="Times New Roman"/>
          <w:sz w:val="24"/>
          <w:szCs w:val="24"/>
        </w:rPr>
        <w:t xml:space="preserve">, que é parte integrante deste instrumento. </w:t>
      </w:r>
      <w:r w:rsidR="00CB68A8" w:rsidRPr="00CB68A8">
        <w:rPr>
          <w:rFonts w:ascii="Times New Roman" w:hAnsi="Times New Roman" w:cs="Times New Roman"/>
          <w:b/>
          <w:bCs/>
          <w:sz w:val="24"/>
          <w:szCs w:val="24"/>
        </w:rPr>
        <w:t xml:space="preserve"> </w:t>
      </w:r>
    </w:p>
    <w:p w14:paraId="1B768A45" w14:textId="77777777" w:rsidR="00CB68A8" w:rsidRDefault="00CB68A8" w:rsidP="004E2C0F">
      <w:pPr>
        <w:jc w:val="both"/>
        <w:rPr>
          <w:rFonts w:ascii="Times New Roman" w:hAnsi="Times New Roman" w:cs="Times New Roman"/>
          <w:b/>
          <w:bCs/>
          <w:sz w:val="24"/>
          <w:szCs w:val="24"/>
        </w:rPr>
      </w:pPr>
      <w:r w:rsidRPr="00CB68A8">
        <w:rPr>
          <w:rFonts w:ascii="Times New Roman" w:hAnsi="Times New Roman" w:cs="Times New Roman"/>
          <w:b/>
          <w:bCs/>
          <w:sz w:val="24"/>
          <w:szCs w:val="24"/>
        </w:rPr>
        <w:t xml:space="preserve">4. CLÁUSULA QUARTA – VINCULAÇÃO </w:t>
      </w:r>
    </w:p>
    <w:p w14:paraId="66991C5F" w14:textId="439F3A25" w:rsidR="004E2C0F" w:rsidRPr="00CB68A8" w:rsidRDefault="004E2C0F" w:rsidP="004E2C0F">
      <w:pPr>
        <w:jc w:val="both"/>
        <w:rPr>
          <w:rFonts w:ascii="Times New Roman" w:hAnsi="Times New Roman" w:cs="Times New Roman"/>
          <w:sz w:val="24"/>
          <w:szCs w:val="24"/>
        </w:rPr>
      </w:pPr>
      <w:r>
        <w:rPr>
          <w:rFonts w:ascii="Times New Roman" w:hAnsi="Times New Roman" w:cs="Times New Roman"/>
          <w:sz w:val="24"/>
          <w:szCs w:val="24"/>
        </w:rPr>
        <w:t>4.1</w:t>
      </w:r>
      <w:r w:rsidRPr="00CB68A8">
        <w:rPr>
          <w:rFonts w:ascii="Times New Roman" w:hAnsi="Times New Roman" w:cs="Times New Roman"/>
          <w:sz w:val="24"/>
          <w:szCs w:val="24"/>
        </w:rPr>
        <w:t xml:space="preserve"> O presente instrumento vincula-se aos termos do Processo Administrativo n° </w:t>
      </w:r>
      <w:r>
        <w:rPr>
          <w:rFonts w:ascii="Times New Roman" w:hAnsi="Times New Roman" w:cs="Times New Roman"/>
          <w:sz w:val="24"/>
          <w:szCs w:val="24"/>
        </w:rPr>
        <w:t>002</w:t>
      </w:r>
      <w:r w:rsidRPr="00CB68A8">
        <w:rPr>
          <w:rFonts w:ascii="Times New Roman" w:hAnsi="Times New Roman" w:cs="Times New Roman"/>
          <w:sz w:val="24"/>
          <w:szCs w:val="24"/>
        </w:rPr>
        <w:t>/202</w:t>
      </w:r>
      <w:r>
        <w:rPr>
          <w:rFonts w:ascii="Times New Roman" w:hAnsi="Times New Roman" w:cs="Times New Roman"/>
          <w:sz w:val="24"/>
          <w:szCs w:val="24"/>
        </w:rPr>
        <w:t>2</w:t>
      </w:r>
      <w:r w:rsidRPr="00CB68A8">
        <w:rPr>
          <w:rFonts w:ascii="Times New Roman" w:hAnsi="Times New Roman" w:cs="Times New Roman"/>
          <w:sz w:val="24"/>
          <w:szCs w:val="24"/>
        </w:rPr>
        <w:t xml:space="preserve">, independentemente de transcrição, especialmente: 4.1.1 - ao Termo de Referência; </w:t>
      </w:r>
    </w:p>
    <w:p w14:paraId="1AE2584F" w14:textId="38861775" w:rsidR="004E2C0F" w:rsidRPr="00CB68A8" w:rsidRDefault="004E2C0F" w:rsidP="004E2C0F">
      <w:pPr>
        <w:jc w:val="both"/>
        <w:rPr>
          <w:rFonts w:ascii="Times New Roman" w:hAnsi="Times New Roman" w:cs="Times New Roman"/>
          <w:sz w:val="24"/>
          <w:szCs w:val="24"/>
        </w:rPr>
      </w:pPr>
      <w:r>
        <w:rPr>
          <w:rFonts w:ascii="Times New Roman" w:hAnsi="Times New Roman" w:cs="Times New Roman"/>
          <w:sz w:val="24"/>
          <w:szCs w:val="24"/>
        </w:rPr>
        <w:t>4</w:t>
      </w:r>
      <w:r w:rsidRPr="00CB68A8">
        <w:rPr>
          <w:rFonts w:ascii="Times New Roman" w:hAnsi="Times New Roman" w:cs="Times New Roman"/>
          <w:sz w:val="24"/>
          <w:szCs w:val="24"/>
        </w:rPr>
        <w:t>.</w:t>
      </w:r>
      <w:r>
        <w:rPr>
          <w:rFonts w:ascii="Times New Roman" w:hAnsi="Times New Roman" w:cs="Times New Roman"/>
          <w:sz w:val="24"/>
          <w:szCs w:val="24"/>
        </w:rPr>
        <w:t>2</w:t>
      </w:r>
      <w:r w:rsidRPr="00CB68A8">
        <w:rPr>
          <w:rFonts w:ascii="Times New Roman" w:hAnsi="Times New Roman" w:cs="Times New Roman"/>
          <w:sz w:val="24"/>
          <w:szCs w:val="24"/>
        </w:rPr>
        <w:t xml:space="preserve"> - ao Edital do Credenciamento; </w:t>
      </w:r>
    </w:p>
    <w:p w14:paraId="78628279" w14:textId="06A0274A" w:rsidR="004E2C0F" w:rsidRPr="00CB68A8" w:rsidRDefault="004E2C0F" w:rsidP="004E2C0F">
      <w:pPr>
        <w:jc w:val="both"/>
        <w:rPr>
          <w:rFonts w:ascii="Times New Roman" w:hAnsi="Times New Roman" w:cs="Times New Roman"/>
          <w:sz w:val="24"/>
          <w:szCs w:val="24"/>
        </w:rPr>
      </w:pPr>
      <w:r>
        <w:rPr>
          <w:rFonts w:ascii="Times New Roman" w:hAnsi="Times New Roman" w:cs="Times New Roman"/>
          <w:sz w:val="24"/>
          <w:szCs w:val="24"/>
        </w:rPr>
        <w:t>4</w:t>
      </w:r>
      <w:r w:rsidRPr="00CB68A8">
        <w:rPr>
          <w:rFonts w:ascii="Times New Roman" w:hAnsi="Times New Roman" w:cs="Times New Roman"/>
          <w:sz w:val="24"/>
          <w:szCs w:val="24"/>
        </w:rPr>
        <w:t>.</w:t>
      </w:r>
      <w:r>
        <w:rPr>
          <w:rFonts w:ascii="Times New Roman" w:hAnsi="Times New Roman" w:cs="Times New Roman"/>
          <w:sz w:val="24"/>
          <w:szCs w:val="24"/>
        </w:rPr>
        <w:t>3</w:t>
      </w:r>
      <w:r w:rsidRPr="00CB68A8">
        <w:rPr>
          <w:rFonts w:ascii="Times New Roman" w:hAnsi="Times New Roman" w:cs="Times New Roman"/>
          <w:sz w:val="24"/>
          <w:szCs w:val="24"/>
        </w:rPr>
        <w:t xml:space="preserve"> - Eventuais anexos dos documentos supracitados. </w:t>
      </w:r>
    </w:p>
    <w:p w14:paraId="76344980" w14:textId="2505C45F" w:rsidR="004E2C0F" w:rsidRPr="00CB68A8" w:rsidRDefault="004E2C0F" w:rsidP="004E2C0F">
      <w:pPr>
        <w:jc w:val="both"/>
        <w:rPr>
          <w:rFonts w:ascii="Times New Roman" w:hAnsi="Times New Roman" w:cs="Times New Roman"/>
          <w:sz w:val="24"/>
          <w:szCs w:val="24"/>
        </w:rPr>
      </w:pPr>
      <w:r>
        <w:rPr>
          <w:rFonts w:ascii="Times New Roman" w:hAnsi="Times New Roman" w:cs="Times New Roman"/>
          <w:sz w:val="24"/>
          <w:szCs w:val="24"/>
        </w:rPr>
        <w:t>4</w:t>
      </w:r>
      <w:r w:rsidRPr="00CB68A8">
        <w:rPr>
          <w:rFonts w:ascii="Times New Roman" w:hAnsi="Times New Roman" w:cs="Times New Roman"/>
          <w:sz w:val="24"/>
          <w:szCs w:val="24"/>
        </w:rPr>
        <w:t>.</w:t>
      </w:r>
      <w:r>
        <w:rPr>
          <w:rFonts w:ascii="Times New Roman" w:hAnsi="Times New Roman" w:cs="Times New Roman"/>
          <w:sz w:val="24"/>
          <w:szCs w:val="24"/>
        </w:rPr>
        <w:t>5</w:t>
      </w:r>
      <w:r w:rsidRPr="00CB68A8">
        <w:rPr>
          <w:rFonts w:ascii="Times New Roman" w:hAnsi="Times New Roman" w:cs="Times New Roman"/>
          <w:sz w:val="24"/>
          <w:szCs w:val="24"/>
        </w:rPr>
        <w:t xml:space="preserve"> - Ficam também fazendo parte deste Contrato, na hipótese de posterior alteração, mediante apostilamento ou aditamento, qualquer modificação que venha ser necessária durante sua vigência. </w:t>
      </w:r>
    </w:p>
    <w:p w14:paraId="55347D86" w14:textId="77777777" w:rsidR="00754BE7" w:rsidRPr="00CB68A8" w:rsidRDefault="00754BE7" w:rsidP="00CB68A8">
      <w:pPr>
        <w:rPr>
          <w:rFonts w:ascii="Times New Roman" w:hAnsi="Times New Roman" w:cs="Times New Roman"/>
          <w:sz w:val="24"/>
          <w:szCs w:val="24"/>
        </w:rPr>
      </w:pPr>
    </w:p>
    <w:p w14:paraId="57F1DEFE" w14:textId="2DA32CD8" w:rsidR="00CB68A8" w:rsidRDefault="00CB68A8" w:rsidP="00CB68A8">
      <w:pPr>
        <w:rPr>
          <w:rFonts w:ascii="Times New Roman" w:hAnsi="Times New Roman" w:cs="Times New Roman"/>
          <w:b/>
          <w:bCs/>
          <w:sz w:val="24"/>
          <w:szCs w:val="24"/>
        </w:rPr>
      </w:pPr>
      <w:r w:rsidRPr="00CB68A8">
        <w:rPr>
          <w:rFonts w:ascii="Times New Roman" w:hAnsi="Times New Roman" w:cs="Times New Roman"/>
          <w:b/>
          <w:bCs/>
          <w:sz w:val="24"/>
          <w:szCs w:val="24"/>
        </w:rPr>
        <w:t>5. CLÁUSULA QUINTA - REGIME DE EXECUÇÃO E GESTÃO DO CONTRATO</w:t>
      </w:r>
    </w:p>
    <w:p w14:paraId="2F5CCEF9" w14:textId="77777777" w:rsidR="004E2C0F" w:rsidRDefault="004E2C0F" w:rsidP="00CB68A8">
      <w:pPr>
        <w:rPr>
          <w:rFonts w:ascii="Times New Roman" w:hAnsi="Times New Roman" w:cs="Times New Roman"/>
          <w:b/>
          <w:bCs/>
          <w:sz w:val="24"/>
          <w:szCs w:val="24"/>
        </w:rPr>
      </w:pPr>
    </w:p>
    <w:p w14:paraId="3B30ACBA" w14:textId="4059F0B9" w:rsidR="004E2C0F" w:rsidRPr="00CB68A8" w:rsidRDefault="004E2C0F" w:rsidP="004E2C0F">
      <w:pPr>
        <w:jc w:val="both"/>
        <w:rPr>
          <w:rFonts w:ascii="Times New Roman" w:hAnsi="Times New Roman" w:cs="Times New Roman"/>
          <w:sz w:val="24"/>
          <w:szCs w:val="24"/>
        </w:rPr>
      </w:pPr>
      <w:r>
        <w:rPr>
          <w:rFonts w:ascii="Times New Roman" w:hAnsi="Times New Roman" w:cs="Times New Roman"/>
          <w:sz w:val="24"/>
          <w:szCs w:val="24"/>
        </w:rPr>
        <w:t xml:space="preserve">5.1 </w:t>
      </w:r>
      <w:r w:rsidRPr="00CB68A8">
        <w:rPr>
          <w:rFonts w:ascii="Times New Roman" w:hAnsi="Times New Roman" w:cs="Times New Roman"/>
          <w:sz w:val="24"/>
          <w:szCs w:val="24"/>
        </w:rPr>
        <w:t>O regime de execução contratual e o modelo de gestão serão realizados de acordo com as condições contidas no Processo Administrativo n° 0</w:t>
      </w:r>
      <w:r>
        <w:rPr>
          <w:rFonts w:ascii="Times New Roman" w:hAnsi="Times New Roman" w:cs="Times New Roman"/>
          <w:sz w:val="24"/>
          <w:szCs w:val="24"/>
        </w:rPr>
        <w:t>02</w:t>
      </w:r>
      <w:r w:rsidRPr="00CB68A8">
        <w:rPr>
          <w:rFonts w:ascii="Times New Roman" w:hAnsi="Times New Roman" w:cs="Times New Roman"/>
          <w:sz w:val="24"/>
          <w:szCs w:val="24"/>
        </w:rPr>
        <w:t>/202</w:t>
      </w:r>
      <w:r>
        <w:rPr>
          <w:rFonts w:ascii="Times New Roman" w:hAnsi="Times New Roman" w:cs="Times New Roman"/>
          <w:sz w:val="24"/>
          <w:szCs w:val="24"/>
        </w:rPr>
        <w:t>6</w:t>
      </w:r>
      <w:r w:rsidRPr="00CB68A8">
        <w:rPr>
          <w:rFonts w:ascii="Times New Roman" w:hAnsi="Times New Roman" w:cs="Times New Roman"/>
          <w:sz w:val="24"/>
          <w:szCs w:val="24"/>
        </w:rPr>
        <w:t xml:space="preserve">, e em especial no Termo de Referência, que originou este Contrato, em conformidade com o disposto no inciso IV do art. 92 da Lei n° 14.133/21. </w:t>
      </w:r>
    </w:p>
    <w:p w14:paraId="555F3F13" w14:textId="4AB2908A" w:rsidR="004E2C0F" w:rsidRPr="00CB68A8" w:rsidRDefault="004E2C0F" w:rsidP="004E2C0F">
      <w:pPr>
        <w:jc w:val="both"/>
        <w:rPr>
          <w:rFonts w:ascii="Times New Roman" w:hAnsi="Times New Roman" w:cs="Times New Roman"/>
          <w:sz w:val="24"/>
          <w:szCs w:val="24"/>
        </w:rPr>
      </w:pPr>
      <w:r>
        <w:rPr>
          <w:rFonts w:ascii="Times New Roman" w:hAnsi="Times New Roman" w:cs="Times New Roman"/>
          <w:sz w:val="24"/>
          <w:szCs w:val="24"/>
        </w:rPr>
        <w:t>5.2</w:t>
      </w:r>
      <w:r>
        <w:rPr>
          <w:rFonts w:ascii="Times New Roman" w:hAnsi="Times New Roman" w:cs="Times New Roman"/>
          <w:sz w:val="24"/>
          <w:szCs w:val="24"/>
        </w:rPr>
        <w:t>–</w:t>
      </w:r>
      <w:r w:rsidRPr="00CB68A8">
        <w:rPr>
          <w:rFonts w:ascii="Times New Roman" w:hAnsi="Times New Roman" w:cs="Times New Roman"/>
          <w:sz w:val="24"/>
          <w:szCs w:val="24"/>
        </w:rPr>
        <w:t xml:space="preserve"> </w:t>
      </w:r>
      <w:r>
        <w:rPr>
          <w:rFonts w:ascii="Times New Roman" w:hAnsi="Times New Roman" w:cs="Times New Roman"/>
          <w:sz w:val="24"/>
          <w:szCs w:val="24"/>
        </w:rPr>
        <w:t>A Câmara Municipal de Porto dos Gaúchos</w:t>
      </w:r>
      <w:r w:rsidRPr="00CB68A8">
        <w:rPr>
          <w:rFonts w:ascii="Times New Roman" w:hAnsi="Times New Roman" w:cs="Times New Roman"/>
          <w:sz w:val="24"/>
          <w:szCs w:val="24"/>
        </w:rPr>
        <w:t xml:space="preserve"> pagará apenas por aqueles serviços efetivamente entregues e previamente autorizados por escrito. </w:t>
      </w:r>
    </w:p>
    <w:p w14:paraId="4DB81CAE" w14:textId="77777777" w:rsidR="004E2C0F" w:rsidRPr="004E2C0F" w:rsidRDefault="004E2C0F" w:rsidP="004E2C0F">
      <w:pPr>
        <w:spacing w:after="0"/>
        <w:jc w:val="both"/>
        <w:rPr>
          <w:rFonts w:ascii="Times New Roman" w:hAnsi="Times New Roman" w:cs="Times New Roman"/>
          <w:sz w:val="24"/>
          <w:szCs w:val="24"/>
        </w:rPr>
      </w:pPr>
      <w:r>
        <w:rPr>
          <w:rFonts w:ascii="Times New Roman" w:hAnsi="Times New Roman" w:cs="Times New Roman"/>
          <w:sz w:val="24"/>
          <w:szCs w:val="24"/>
        </w:rPr>
        <w:t>5.3</w:t>
      </w:r>
      <w:r w:rsidRPr="00CB68A8">
        <w:rPr>
          <w:rFonts w:ascii="Times New Roman" w:hAnsi="Times New Roman" w:cs="Times New Roman"/>
          <w:sz w:val="24"/>
          <w:szCs w:val="24"/>
        </w:rPr>
        <w:t xml:space="preserve"> - A falta de funcionários, equipamentos e/ou ferramentas não poderá ser alegada como </w:t>
      </w:r>
    </w:p>
    <w:p w14:paraId="2B312E55" w14:textId="77777777" w:rsidR="004E2C0F" w:rsidRDefault="004E2C0F" w:rsidP="004E2C0F">
      <w:pPr>
        <w:spacing w:after="0"/>
        <w:jc w:val="both"/>
        <w:rPr>
          <w:rFonts w:ascii="Times New Roman" w:hAnsi="Times New Roman" w:cs="Times New Roman"/>
          <w:sz w:val="24"/>
          <w:szCs w:val="24"/>
        </w:rPr>
      </w:pPr>
      <w:r w:rsidRPr="004E2C0F">
        <w:rPr>
          <w:rFonts w:ascii="Times New Roman" w:hAnsi="Times New Roman" w:cs="Times New Roman"/>
          <w:sz w:val="24"/>
          <w:szCs w:val="24"/>
        </w:rPr>
        <w:t xml:space="preserve">motivo para a não execução do objeto deste instrumento, sendo que quaisquer alterações somente poderão ser realizadas se apresentadas, por escrito, e aprovadas pela Contratante. </w:t>
      </w:r>
    </w:p>
    <w:p w14:paraId="72F4A7E2" w14:textId="77777777" w:rsidR="004E2C0F" w:rsidRPr="004E2C0F" w:rsidRDefault="004E2C0F" w:rsidP="004E2C0F">
      <w:pPr>
        <w:spacing w:after="0"/>
        <w:jc w:val="both"/>
        <w:rPr>
          <w:rFonts w:ascii="Times New Roman" w:hAnsi="Times New Roman" w:cs="Times New Roman"/>
          <w:sz w:val="24"/>
          <w:szCs w:val="24"/>
        </w:rPr>
      </w:pPr>
    </w:p>
    <w:p w14:paraId="18CB34AB" w14:textId="77777777" w:rsidR="004E2C0F" w:rsidRDefault="004E2C0F" w:rsidP="004E2C0F">
      <w:pPr>
        <w:jc w:val="both"/>
        <w:rPr>
          <w:rFonts w:ascii="Times New Roman" w:hAnsi="Times New Roman" w:cs="Times New Roman"/>
          <w:sz w:val="24"/>
          <w:szCs w:val="24"/>
        </w:rPr>
      </w:pPr>
      <w:r w:rsidRPr="004E2C0F">
        <w:rPr>
          <w:rFonts w:ascii="Times New Roman" w:hAnsi="Times New Roman" w:cs="Times New Roman"/>
          <w:sz w:val="24"/>
          <w:szCs w:val="24"/>
        </w:rPr>
        <w:t xml:space="preserve">5.4 - O Contratado deverá manter o encarregado de fiscalizar a execução do Contrato, a par do andamento dos mesmos, prestando-lhes sempre que necessário, todas as informações solicitadas. Esta fiscalização em hipótese alguma eximirá o Contratado das responsabilidades contratuais legais, bem como sobre danos materiais ou pessoais que forem causados à Contratante ou a terceiros, seja por atos ou omissões da empresa, de seu pessoal técnico ou prepostos. </w:t>
      </w:r>
    </w:p>
    <w:p w14:paraId="05E8DF08" w14:textId="77777777" w:rsidR="004E2C0F" w:rsidRPr="004E2C0F" w:rsidRDefault="004E2C0F" w:rsidP="004E2C0F">
      <w:pPr>
        <w:jc w:val="both"/>
        <w:rPr>
          <w:rFonts w:ascii="Times New Roman" w:hAnsi="Times New Roman" w:cs="Times New Roman"/>
          <w:sz w:val="24"/>
          <w:szCs w:val="24"/>
        </w:rPr>
      </w:pPr>
    </w:p>
    <w:p w14:paraId="53F857C0" w14:textId="51C0DAD8" w:rsidR="004E2C0F" w:rsidRDefault="004E2C0F" w:rsidP="004E2C0F">
      <w:pPr>
        <w:jc w:val="both"/>
        <w:rPr>
          <w:rFonts w:ascii="Times New Roman" w:hAnsi="Times New Roman" w:cs="Times New Roman"/>
          <w:sz w:val="24"/>
          <w:szCs w:val="24"/>
        </w:rPr>
      </w:pPr>
      <w:r w:rsidRPr="004E2C0F">
        <w:rPr>
          <w:rFonts w:ascii="Times New Roman" w:hAnsi="Times New Roman" w:cs="Times New Roman"/>
          <w:b/>
          <w:bCs/>
          <w:sz w:val="24"/>
          <w:szCs w:val="24"/>
        </w:rPr>
        <w:t>6. CLÁUSULA SEXTA - VIGÊNCIA E PRORROGAÇÃO</w:t>
      </w:r>
    </w:p>
    <w:p w14:paraId="6B5AE607" w14:textId="77777777" w:rsidR="004E2C0F" w:rsidRPr="004E2C0F" w:rsidRDefault="004E2C0F" w:rsidP="004E2C0F">
      <w:pPr>
        <w:jc w:val="both"/>
        <w:rPr>
          <w:rFonts w:ascii="Times New Roman" w:hAnsi="Times New Roman" w:cs="Times New Roman"/>
          <w:sz w:val="24"/>
          <w:szCs w:val="24"/>
        </w:rPr>
      </w:pPr>
    </w:p>
    <w:p w14:paraId="794B30B2" w14:textId="77777777" w:rsidR="004E2C0F" w:rsidRPr="004E2C0F" w:rsidRDefault="004E2C0F" w:rsidP="004E2C0F">
      <w:pPr>
        <w:jc w:val="both"/>
        <w:rPr>
          <w:rFonts w:ascii="Times New Roman" w:hAnsi="Times New Roman" w:cs="Times New Roman"/>
          <w:sz w:val="24"/>
          <w:szCs w:val="24"/>
        </w:rPr>
      </w:pPr>
      <w:r w:rsidRPr="004E2C0F">
        <w:rPr>
          <w:rFonts w:ascii="Times New Roman" w:hAnsi="Times New Roman" w:cs="Times New Roman"/>
          <w:sz w:val="24"/>
          <w:szCs w:val="24"/>
        </w:rPr>
        <w:t xml:space="preserve">6.1 - O prazo de vigência desta contratação é de 12 meses, a contar de sua assinatura e posterior publicação, na forma do artigo 105 da Lei n° 14.133/21. </w:t>
      </w:r>
    </w:p>
    <w:p w14:paraId="0418F012" w14:textId="77777777" w:rsidR="004E2C0F" w:rsidRDefault="004E2C0F" w:rsidP="004E2C0F">
      <w:pPr>
        <w:jc w:val="both"/>
        <w:rPr>
          <w:rFonts w:ascii="Times New Roman" w:hAnsi="Times New Roman" w:cs="Times New Roman"/>
          <w:sz w:val="24"/>
          <w:szCs w:val="24"/>
        </w:rPr>
      </w:pPr>
      <w:r w:rsidRPr="004E2C0F">
        <w:rPr>
          <w:rFonts w:ascii="Times New Roman" w:hAnsi="Times New Roman" w:cs="Times New Roman"/>
          <w:sz w:val="24"/>
          <w:szCs w:val="24"/>
        </w:rPr>
        <w:t xml:space="preserve">6.2 - Este instrumento poderá ter o seu prazo prorrogado, por meio de aditivo contratual, observando o prazo estabelecido no art. 107 da Lei n° 14.133, de 1° de abril de 2021, e alterações posteriores. </w:t>
      </w:r>
    </w:p>
    <w:p w14:paraId="69816F03" w14:textId="4BBE92A5" w:rsidR="004E2C0F" w:rsidRPr="004E2C0F" w:rsidRDefault="004E2C0F" w:rsidP="004E2C0F">
      <w:pPr>
        <w:jc w:val="both"/>
        <w:rPr>
          <w:rFonts w:ascii="Times New Roman" w:hAnsi="Times New Roman" w:cs="Times New Roman"/>
          <w:sz w:val="24"/>
          <w:szCs w:val="24"/>
        </w:rPr>
      </w:pPr>
      <w:r w:rsidRPr="004E2C0F">
        <w:rPr>
          <w:rFonts w:ascii="Times New Roman" w:hAnsi="Times New Roman" w:cs="Times New Roman"/>
          <w:sz w:val="24"/>
          <w:szCs w:val="24"/>
        </w:rPr>
        <w:lastRenderedPageBreak/>
        <w:t xml:space="preserve">6.2.1 - a prorrogação de que trata este item é condicionada ao ateste, pela autoridade competente, de que as condições e os preços permanecem vantajosos para a Administração, permitida a negociação com o Contratado. </w:t>
      </w:r>
    </w:p>
    <w:p w14:paraId="258CBD87" w14:textId="77777777" w:rsidR="004E2C0F" w:rsidRPr="004E2C0F" w:rsidRDefault="004E2C0F" w:rsidP="004E2C0F">
      <w:pPr>
        <w:jc w:val="both"/>
        <w:rPr>
          <w:rFonts w:ascii="Times New Roman" w:hAnsi="Times New Roman" w:cs="Times New Roman"/>
          <w:sz w:val="24"/>
          <w:szCs w:val="24"/>
        </w:rPr>
      </w:pPr>
      <w:r w:rsidRPr="004E2C0F">
        <w:rPr>
          <w:rFonts w:ascii="Times New Roman" w:hAnsi="Times New Roman" w:cs="Times New Roman"/>
          <w:sz w:val="24"/>
          <w:szCs w:val="24"/>
        </w:rPr>
        <w:t xml:space="preserve">6.3 - Antes de formalizar ou prorrogar o prazo de vigência do contrato, a Contratante verificará a regularidade fiscal do Contratado, mediante consulta no Cadastro Nacional de Empresas Inidôneas e Suspensas (Ceis) e no Cadastro Nacional de Empresas Punidas (Cnep), emitir as certidões negativas de inidoneidade, de impedimento e de débitos trabalhistas e juntá-las ao respectivo processo. </w:t>
      </w:r>
    </w:p>
    <w:p w14:paraId="234FAC0D" w14:textId="77777777" w:rsidR="004E2C0F" w:rsidRPr="004E2C0F" w:rsidRDefault="004E2C0F" w:rsidP="004E2C0F">
      <w:pPr>
        <w:jc w:val="both"/>
        <w:rPr>
          <w:rFonts w:ascii="Times New Roman" w:hAnsi="Times New Roman" w:cs="Times New Roman"/>
          <w:sz w:val="24"/>
          <w:szCs w:val="24"/>
        </w:rPr>
      </w:pPr>
    </w:p>
    <w:p w14:paraId="0BC64511" w14:textId="3F93C6AC" w:rsidR="004E2C0F" w:rsidRPr="004E2C0F" w:rsidRDefault="004E2C0F" w:rsidP="004E2C0F">
      <w:pPr>
        <w:jc w:val="both"/>
        <w:rPr>
          <w:rFonts w:ascii="Times New Roman" w:hAnsi="Times New Roman" w:cs="Times New Roman"/>
          <w:b/>
          <w:bCs/>
          <w:sz w:val="24"/>
          <w:szCs w:val="24"/>
        </w:rPr>
      </w:pPr>
      <w:r>
        <w:rPr>
          <w:rFonts w:ascii="Times New Roman" w:hAnsi="Times New Roman" w:cs="Times New Roman"/>
          <w:b/>
          <w:bCs/>
          <w:sz w:val="24"/>
          <w:szCs w:val="24"/>
        </w:rPr>
        <w:t xml:space="preserve">7. </w:t>
      </w:r>
      <w:r w:rsidRPr="004E2C0F">
        <w:rPr>
          <w:rFonts w:ascii="Times New Roman" w:hAnsi="Times New Roman" w:cs="Times New Roman"/>
          <w:b/>
          <w:bCs/>
          <w:sz w:val="24"/>
          <w:szCs w:val="24"/>
        </w:rPr>
        <w:t>CLÁUSULA SÉTIMA – DO VALOR</w:t>
      </w:r>
    </w:p>
    <w:p w14:paraId="50544A5B" w14:textId="7182FE89" w:rsidR="004E2C0F" w:rsidRPr="004E2C0F" w:rsidRDefault="004E2C0F" w:rsidP="004E2C0F">
      <w:pPr>
        <w:jc w:val="both"/>
        <w:rPr>
          <w:rFonts w:ascii="Times New Roman" w:hAnsi="Times New Roman" w:cs="Times New Roman"/>
          <w:sz w:val="24"/>
          <w:szCs w:val="24"/>
        </w:rPr>
      </w:pPr>
      <w:r w:rsidRPr="004E2C0F">
        <w:rPr>
          <w:rFonts w:ascii="Times New Roman" w:hAnsi="Times New Roman" w:cs="Times New Roman"/>
          <w:sz w:val="24"/>
          <w:szCs w:val="24"/>
        </w:rPr>
        <w:t xml:space="preserve">7.1 - O valor total da presente é estimado em R$ </w:t>
      </w:r>
      <w:r>
        <w:rPr>
          <w:rFonts w:ascii="Times New Roman" w:hAnsi="Times New Roman" w:cs="Times New Roman"/>
          <w:sz w:val="24"/>
          <w:szCs w:val="24"/>
        </w:rPr>
        <w:t>60.000,00</w:t>
      </w:r>
      <w:r w:rsidRPr="004E2C0F">
        <w:rPr>
          <w:rFonts w:ascii="Times New Roman" w:hAnsi="Times New Roman" w:cs="Times New Roman"/>
          <w:sz w:val="24"/>
          <w:szCs w:val="24"/>
        </w:rPr>
        <w:t xml:space="preserve"> (</w:t>
      </w:r>
      <w:r>
        <w:rPr>
          <w:rFonts w:ascii="Times New Roman" w:hAnsi="Times New Roman" w:cs="Times New Roman"/>
          <w:sz w:val="24"/>
          <w:szCs w:val="24"/>
        </w:rPr>
        <w:t>sessenta mil reais</w:t>
      </w:r>
      <w:r w:rsidRPr="004E2C0F">
        <w:rPr>
          <w:rFonts w:ascii="Times New Roman" w:hAnsi="Times New Roman" w:cs="Times New Roman"/>
          <w:sz w:val="24"/>
          <w:szCs w:val="24"/>
        </w:rPr>
        <w:t xml:space="preserve">), sendo seus valores unitários se darão pela menor cotação do dia quando solicitado. </w:t>
      </w:r>
    </w:p>
    <w:p w14:paraId="4CB57334" w14:textId="77777777" w:rsidR="004E2C0F" w:rsidRPr="004E2C0F" w:rsidRDefault="004E2C0F" w:rsidP="004E2C0F">
      <w:pPr>
        <w:jc w:val="both"/>
        <w:rPr>
          <w:rFonts w:ascii="Times New Roman" w:hAnsi="Times New Roman" w:cs="Times New Roman"/>
          <w:sz w:val="24"/>
          <w:szCs w:val="24"/>
        </w:rPr>
      </w:pPr>
      <w:r w:rsidRPr="004E2C0F">
        <w:rPr>
          <w:rFonts w:ascii="Times New Roman" w:hAnsi="Times New Roman" w:cs="Times New Roman"/>
          <w:sz w:val="24"/>
          <w:szCs w:val="24"/>
        </w:rPr>
        <w:t xml:space="preserve">7.2 - No valor deverão estar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14:paraId="68116C2D" w14:textId="77777777" w:rsidR="004E2C0F" w:rsidRDefault="004E2C0F" w:rsidP="004E2C0F">
      <w:pPr>
        <w:jc w:val="both"/>
        <w:rPr>
          <w:rFonts w:ascii="Times New Roman" w:hAnsi="Times New Roman" w:cs="Times New Roman"/>
          <w:sz w:val="24"/>
          <w:szCs w:val="24"/>
        </w:rPr>
      </w:pPr>
    </w:p>
    <w:p w14:paraId="4423FCB3" w14:textId="233980C3" w:rsidR="004E2C0F" w:rsidRPr="004E2C0F" w:rsidRDefault="004E2C0F" w:rsidP="004E2C0F">
      <w:pPr>
        <w:jc w:val="both"/>
        <w:rPr>
          <w:rFonts w:ascii="Times New Roman" w:hAnsi="Times New Roman" w:cs="Times New Roman"/>
          <w:b/>
          <w:bCs/>
          <w:sz w:val="24"/>
          <w:szCs w:val="24"/>
        </w:rPr>
      </w:pPr>
      <w:r w:rsidRPr="004E2C0F">
        <w:rPr>
          <w:rFonts w:ascii="Times New Roman" w:hAnsi="Times New Roman" w:cs="Times New Roman"/>
          <w:b/>
          <w:bCs/>
          <w:sz w:val="24"/>
          <w:szCs w:val="24"/>
        </w:rPr>
        <w:t>8. CLÁUSULA OITAVA - GARANTIA DE EXECUÇÃO</w:t>
      </w:r>
    </w:p>
    <w:p w14:paraId="33A23605" w14:textId="77777777" w:rsidR="004E2C0F" w:rsidRDefault="004E2C0F" w:rsidP="004E2C0F">
      <w:pPr>
        <w:jc w:val="both"/>
        <w:rPr>
          <w:rFonts w:ascii="Times New Roman" w:hAnsi="Times New Roman" w:cs="Times New Roman"/>
          <w:sz w:val="24"/>
          <w:szCs w:val="24"/>
        </w:rPr>
      </w:pPr>
      <w:r w:rsidRPr="004E2C0F">
        <w:rPr>
          <w:rFonts w:ascii="Times New Roman" w:hAnsi="Times New Roman" w:cs="Times New Roman"/>
          <w:sz w:val="24"/>
          <w:szCs w:val="24"/>
        </w:rPr>
        <w:t xml:space="preserve">8.1 - Não haverá exigência da garantia da contratação, conforme Art. 96 e seguintes da Lei nº 14.133, de 2021. </w:t>
      </w:r>
    </w:p>
    <w:p w14:paraId="4FCC6C30" w14:textId="77777777" w:rsidR="004E2C0F" w:rsidRPr="004E2C0F" w:rsidRDefault="004E2C0F" w:rsidP="004E2C0F">
      <w:pPr>
        <w:jc w:val="both"/>
        <w:rPr>
          <w:rFonts w:ascii="Times New Roman" w:hAnsi="Times New Roman" w:cs="Times New Roman"/>
          <w:sz w:val="24"/>
          <w:szCs w:val="24"/>
        </w:rPr>
      </w:pPr>
    </w:p>
    <w:p w14:paraId="14B31463" w14:textId="4AAE1A02" w:rsidR="004E2C0F" w:rsidRPr="004E2C0F" w:rsidRDefault="004E2C0F" w:rsidP="004E2C0F">
      <w:pPr>
        <w:jc w:val="both"/>
        <w:rPr>
          <w:rFonts w:ascii="Times New Roman" w:hAnsi="Times New Roman" w:cs="Times New Roman"/>
          <w:sz w:val="24"/>
          <w:szCs w:val="24"/>
        </w:rPr>
      </w:pPr>
      <w:r w:rsidRPr="004E2C0F">
        <w:rPr>
          <w:rFonts w:ascii="Times New Roman" w:hAnsi="Times New Roman" w:cs="Times New Roman"/>
          <w:b/>
          <w:bCs/>
          <w:sz w:val="24"/>
          <w:szCs w:val="24"/>
        </w:rPr>
        <w:t>9. CLÁUSULA NONA – DO PAGAMENTO</w:t>
      </w:r>
    </w:p>
    <w:p w14:paraId="3521C7D2" w14:textId="77777777" w:rsidR="004E2C0F" w:rsidRDefault="004E2C0F" w:rsidP="004E2C0F">
      <w:pPr>
        <w:jc w:val="both"/>
        <w:rPr>
          <w:rFonts w:ascii="Times New Roman" w:hAnsi="Times New Roman" w:cs="Times New Roman"/>
          <w:sz w:val="24"/>
          <w:szCs w:val="24"/>
        </w:rPr>
      </w:pPr>
      <w:r w:rsidRPr="004E2C0F">
        <w:rPr>
          <w:rFonts w:ascii="Times New Roman" w:hAnsi="Times New Roman" w:cs="Times New Roman"/>
          <w:sz w:val="24"/>
          <w:szCs w:val="24"/>
        </w:rPr>
        <w:t xml:space="preserve">9.1 - O pagamento será efetuado até </w:t>
      </w:r>
      <w:r w:rsidRPr="004E2C0F">
        <w:rPr>
          <w:rFonts w:ascii="Times New Roman" w:hAnsi="Times New Roman" w:cs="Times New Roman"/>
          <w:b/>
          <w:bCs/>
          <w:sz w:val="24"/>
          <w:szCs w:val="24"/>
        </w:rPr>
        <w:t xml:space="preserve">30 (trinta) </w:t>
      </w:r>
      <w:r w:rsidRPr="004E2C0F">
        <w:rPr>
          <w:rFonts w:ascii="Times New Roman" w:hAnsi="Times New Roman" w:cs="Times New Roman"/>
          <w:sz w:val="24"/>
          <w:szCs w:val="24"/>
        </w:rPr>
        <w:t xml:space="preserve">dias após a entrega dos bilhetes/passagens mediante a apresentação da Ordem de Compra, acompanhada da Respectiva </w:t>
      </w:r>
      <w:r w:rsidRPr="004E2C0F">
        <w:rPr>
          <w:rFonts w:ascii="Times New Roman" w:hAnsi="Times New Roman" w:cs="Times New Roman"/>
          <w:b/>
          <w:bCs/>
          <w:sz w:val="24"/>
          <w:szCs w:val="24"/>
        </w:rPr>
        <w:t xml:space="preserve">Nota Fiscal Eletrônica </w:t>
      </w:r>
      <w:r w:rsidRPr="004E2C0F">
        <w:rPr>
          <w:rFonts w:ascii="Times New Roman" w:hAnsi="Times New Roman" w:cs="Times New Roman"/>
          <w:sz w:val="24"/>
          <w:szCs w:val="24"/>
        </w:rPr>
        <w:t xml:space="preserve">com o devido aceite. </w:t>
      </w:r>
    </w:p>
    <w:p w14:paraId="320AD3CE" w14:textId="77777777" w:rsidR="004E2C0F" w:rsidRPr="004E2C0F" w:rsidRDefault="004E2C0F" w:rsidP="004E2C0F">
      <w:pPr>
        <w:jc w:val="both"/>
        <w:rPr>
          <w:rFonts w:ascii="Times New Roman" w:hAnsi="Times New Roman" w:cs="Times New Roman"/>
          <w:sz w:val="24"/>
          <w:szCs w:val="24"/>
        </w:rPr>
      </w:pPr>
    </w:p>
    <w:p w14:paraId="3C7E2BA2" w14:textId="77777777" w:rsidR="004E2C0F" w:rsidRPr="004E2C0F" w:rsidRDefault="004E2C0F" w:rsidP="004E2C0F">
      <w:pPr>
        <w:jc w:val="both"/>
        <w:rPr>
          <w:rFonts w:ascii="Times New Roman" w:hAnsi="Times New Roman" w:cs="Times New Roman"/>
          <w:sz w:val="24"/>
          <w:szCs w:val="24"/>
        </w:rPr>
      </w:pPr>
      <w:r w:rsidRPr="004E2C0F">
        <w:rPr>
          <w:rFonts w:ascii="Times New Roman" w:hAnsi="Times New Roman" w:cs="Times New Roman"/>
          <w:b/>
          <w:bCs/>
          <w:sz w:val="24"/>
          <w:szCs w:val="24"/>
        </w:rPr>
        <w:t>10. CLÁUSULA DÉCIMA – REAJUSTE</w:t>
      </w:r>
    </w:p>
    <w:p w14:paraId="3F845C70" w14:textId="77777777" w:rsidR="004E2C0F" w:rsidRPr="004E2C0F" w:rsidRDefault="004E2C0F" w:rsidP="004E2C0F">
      <w:pPr>
        <w:jc w:val="both"/>
        <w:rPr>
          <w:rFonts w:ascii="Times New Roman" w:hAnsi="Times New Roman" w:cs="Times New Roman"/>
          <w:sz w:val="24"/>
          <w:szCs w:val="24"/>
        </w:rPr>
      </w:pPr>
      <w:r w:rsidRPr="004E2C0F">
        <w:rPr>
          <w:rFonts w:ascii="Times New Roman" w:hAnsi="Times New Roman" w:cs="Times New Roman"/>
          <w:sz w:val="24"/>
          <w:szCs w:val="24"/>
        </w:rPr>
        <w:t xml:space="preserve">10.1 – Não há reajuste no presente contrato, tendo em vista a contratação se dar por menor cotação do dia. </w:t>
      </w:r>
    </w:p>
    <w:p w14:paraId="53DAF93F" w14:textId="77777777" w:rsidR="004E2C0F" w:rsidRDefault="004E2C0F" w:rsidP="004E2C0F">
      <w:pPr>
        <w:jc w:val="both"/>
        <w:rPr>
          <w:rFonts w:ascii="Times New Roman" w:hAnsi="Times New Roman" w:cs="Times New Roman"/>
          <w:sz w:val="24"/>
          <w:szCs w:val="24"/>
        </w:rPr>
      </w:pPr>
    </w:p>
    <w:p w14:paraId="710AFCD7" w14:textId="6ABFD53D" w:rsidR="00394AB1" w:rsidRPr="004E2C0F" w:rsidRDefault="00394AB1" w:rsidP="004E2C0F">
      <w:pPr>
        <w:jc w:val="both"/>
        <w:rPr>
          <w:rFonts w:ascii="Times New Roman" w:hAnsi="Times New Roman" w:cs="Times New Roman"/>
          <w:sz w:val="24"/>
          <w:szCs w:val="24"/>
        </w:rPr>
      </w:pPr>
      <w:r w:rsidRPr="00394AB1">
        <w:rPr>
          <w:rFonts w:ascii="Times New Roman" w:hAnsi="Times New Roman" w:cs="Times New Roman"/>
          <w:b/>
          <w:bCs/>
          <w:sz w:val="24"/>
          <w:szCs w:val="24"/>
        </w:rPr>
        <w:t>11. CLÁUSULA DÉCIMA PRIMEIRA - ALTERAÇÃO DO CONTRATO</w:t>
      </w:r>
    </w:p>
    <w:p w14:paraId="072D9ED1" w14:textId="77777777" w:rsidR="00394AB1" w:rsidRPr="00394AB1" w:rsidRDefault="00394AB1" w:rsidP="00394AB1">
      <w:pPr>
        <w:jc w:val="both"/>
        <w:rPr>
          <w:rFonts w:ascii="Times New Roman" w:hAnsi="Times New Roman" w:cs="Times New Roman"/>
          <w:sz w:val="24"/>
          <w:szCs w:val="24"/>
        </w:rPr>
      </w:pPr>
    </w:p>
    <w:p w14:paraId="7C32736A" w14:textId="77777777" w:rsidR="00394AB1" w:rsidRPr="00394AB1" w:rsidRDefault="00394AB1" w:rsidP="00394AB1">
      <w:pPr>
        <w:jc w:val="both"/>
        <w:rPr>
          <w:rFonts w:ascii="Times New Roman" w:hAnsi="Times New Roman" w:cs="Times New Roman"/>
          <w:sz w:val="24"/>
          <w:szCs w:val="24"/>
        </w:rPr>
      </w:pPr>
      <w:r w:rsidRPr="00394AB1">
        <w:rPr>
          <w:rFonts w:ascii="Times New Roman" w:hAnsi="Times New Roman" w:cs="Times New Roman"/>
          <w:sz w:val="24"/>
          <w:szCs w:val="24"/>
        </w:rPr>
        <w:t xml:space="preserve">11.1 - Eventuais alterações contratuais reger-se-ão pela disciplina dos artigos 124 e seguintes da Lei n° 14.133/21. </w:t>
      </w:r>
    </w:p>
    <w:p w14:paraId="79C8E594" w14:textId="77777777" w:rsidR="00394AB1" w:rsidRDefault="00394AB1" w:rsidP="00394AB1">
      <w:pPr>
        <w:jc w:val="both"/>
        <w:rPr>
          <w:rFonts w:ascii="Times New Roman" w:hAnsi="Times New Roman" w:cs="Times New Roman"/>
          <w:sz w:val="24"/>
          <w:szCs w:val="24"/>
        </w:rPr>
      </w:pPr>
      <w:r w:rsidRPr="00394AB1">
        <w:rPr>
          <w:rFonts w:ascii="Times New Roman" w:hAnsi="Times New Roman" w:cs="Times New Roman"/>
          <w:sz w:val="24"/>
          <w:szCs w:val="24"/>
        </w:rPr>
        <w:lastRenderedPageBreak/>
        <w:t xml:space="preserve">11.2 - O Contratado é obrigado a aceitar, nas mesmas condições contratuais, os acréscimos ou supressões que se fizerem necessários, até o limite de 25% (vinte e cinco por cento) do valor inicial atualizado do Contrato. </w:t>
      </w:r>
    </w:p>
    <w:p w14:paraId="4EFD2E1F" w14:textId="7A32613A" w:rsidR="00394AB1" w:rsidRPr="00394AB1" w:rsidRDefault="00394AB1" w:rsidP="00394AB1">
      <w:pPr>
        <w:ind w:left="426"/>
        <w:jc w:val="both"/>
        <w:rPr>
          <w:rFonts w:ascii="Times New Roman" w:hAnsi="Times New Roman" w:cs="Times New Roman"/>
          <w:sz w:val="24"/>
          <w:szCs w:val="24"/>
        </w:rPr>
      </w:pPr>
      <w:r w:rsidRPr="00394AB1">
        <w:rPr>
          <w:rFonts w:ascii="Times New Roman" w:hAnsi="Times New Roman" w:cs="Times New Roman"/>
          <w:sz w:val="24"/>
          <w:szCs w:val="24"/>
        </w:rPr>
        <w:t xml:space="preserve">11.2.1 - as supressões resultantes de acordo celebrado entre as partes contratantes poderão exceder o limite de 25% (vinte e cinco por cento) do valor inicial atualizado do Contrato. </w:t>
      </w:r>
    </w:p>
    <w:p w14:paraId="61DF322D" w14:textId="77777777" w:rsidR="00394AB1" w:rsidRPr="00394AB1" w:rsidRDefault="00394AB1" w:rsidP="00394AB1">
      <w:pPr>
        <w:jc w:val="both"/>
        <w:rPr>
          <w:rFonts w:ascii="Times New Roman" w:hAnsi="Times New Roman" w:cs="Times New Roman"/>
          <w:sz w:val="24"/>
          <w:szCs w:val="24"/>
        </w:rPr>
      </w:pPr>
      <w:r w:rsidRPr="00394AB1">
        <w:rPr>
          <w:rFonts w:ascii="Times New Roman" w:hAnsi="Times New Roman" w:cs="Times New Roman"/>
          <w:sz w:val="24"/>
          <w:szCs w:val="24"/>
        </w:rPr>
        <w:t xml:space="preserve">11.3 - Registros que não caracterizam alteração do Contrato podem ser realizados por simples apostila, dispensada a celebração de termo aditivo, na forma do art. 136 da Lei n° 14.133/21. </w:t>
      </w:r>
    </w:p>
    <w:p w14:paraId="3355BCDD" w14:textId="77777777" w:rsidR="00394AB1" w:rsidRDefault="00394AB1" w:rsidP="00394AB1">
      <w:pPr>
        <w:jc w:val="both"/>
        <w:rPr>
          <w:rFonts w:ascii="Times New Roman" w:hAnsi="Times New Roman" w:cs="Times New Roman"/>
          <w:sz w:val="24"/>
          <w:szCs w:val="24"/>
        </w:rPr>
      </w:pPr>
      <w:r w:rsidRPr="00394AB1">
        <w:rPr>
          <w:rFonts w:ascii="Times New Roman" w:hAnsi="Times New Roman" w:cs="Times New Roman"/>
          <w:sz w:val="24"/>
          <w:szCs w:val="24"/>
        </w:rPr>
        <w:t xml:space="preserve">11.4 - O eventual reequilíbrio econômico-financeiro, para restabelecer relação que as partes pactuaram inicialmente neste instrumento, em caso de força maior, caso fortuito ou fato do príncipe ou em decorrência de fatos imprevisíveis ou previsíveis de consequências incalculáveis, que inviabilizem a execução deste Contrato tal como pactuado, respeitada, em qualquer caso, a repartição objetiva de risco estabelecida neste instrumento, considerará: </w:t>
      </w:r>
    </w:p>
    <w:p w14:paraId="4A94DD29" w14:textId="61EF45CD" w:rsidR="00394AB1" w:rsidRPr="00394AB1" w:rsidRDefault="00394AB1" w:rsidP="00394AB1">
      <w:pPr>
        <w:ind w:left="426"/>
        <w:jc w:val="both"/>
        <w:rPr>
          <w:rFonts w:ascii="Times New Roman" w:hAnsi="Times New Roman" w:cs="Times New Roman"/>
          <w:sz w:val="24"/>
          <w:szCs w:val="24"/>
        </w:rPr>
      </w:pPr>
      <w:r w:rsidRPr="00394AB1">
        <w:rPr>
          <w:rFonts w:ascii="Times New Roman" w:hAnsi="Times New Roman" w:cs="Times New Roman"/>
          <w:sz w:val="24"/>
          <w:szCs w:val="24"/>
        </w:rPr>
        <w:t xml:space="preserve">11.4.1 - a demonstração efetiva de que o desequilíbrio já tenha ocorrido, ou seja, demonstrar que o “prejuízo” já foi efetivamente suportado pelo Contratado; </w:t>
      </w:r>
    </w:p>
    <w:p w14:paraId="44F88F66" w14:textId="77777777" w:rsidR="00394AB1" w:rsidRPr="00394AB1" w:rsidRDefault="00394AB1" w:rsidP="00394AB1">
      <w:pPr>
        <w:ind w:left="426"/>
        <w:jc w:val="both"/>
        <w:rPr>
          <w:rFonts w:ascii="Times New Roman" w:hAnsi="Times New Roman" w:cs="Times New Roman"/>
          <w:sz w:val="24"/>
          <w:szCs w:val="24"/>
        </w:rPr>
      </w:pPr>
      <w:r w:rsidRPr="00394AB1">
        <w:rPr>
          <w:rFonts w:ascii="Times New Roman" w:hAnsi="Times New Roman" w:cs="Times New Roman"/>
          <w:sz w:val="24"/>
          <w:szCs w:val="24"/>
        </w:rPr>
        <w:t>11.4.2 - o pedido de revisão deve ser subsidiado por conjunto probatório robusto que</w:t>
      </w:r>
      <w:r>
        <w:rPr>
          <w:rFonts w:ascii="Times New Roman" w:hAnsi="Times New Roman" w:cs="Times New Roman"/>
          <w:sz w:val="24"/>
          <w:szCs w:val="24"/>
        </w:rPr>
        <w:t xml:space="preserve"> </w:t>
      </w:r>
    </w:p>
    <w:p w14:paraId="0EA205A3" w14:textId="77777777" w:rsidR="00394AB1" w:rsidRDefault="00394AB1" w:rsidP="00394AB1">
      <w:pPr>
        <w:ind w:left="426"/>
        <w:jc w:val="both"/>
        <w:rPr>
          <w:rFonts w:ascii="Times New Roman" w:hAnsi="Times New Roman" w:cs="Times New Roman"/>
          <w:sz w:val="24"/>
          <w:szCs w:val="24"/>
        </w:rPr>
      </w:pPr>
      <w:r w:rsidRPr="00394AB1">
        <w:rPr>
          <w:rFonts w:ascii="Times New Roman" w:hAnsi="Times New Roman" w:cs="Times New Roman"/>
          <w:sz w:val="24"/>
          <w:szCs w:val="24"/>
        </w:rPr>
        <w:t xml:space="preserve">justifique a sua razoabilidade e proporcionalidade frente ao efetivo desequilíbrio suportado pelo Contratado </w:t>
      </w:r>
    </w:p>
    <w:p w14:paraId="067716C3" w14:textId="449FDCE1" w:rsidR="00394AB1" w:rsidRPr="00394AB1" w:rsidRDefault="00394AB1" w:rsidP="00394AB1">
      <w:pPr>
        <w:jc w:val="both"/>
        <w:rPr>
          <w:rFonts w:ascii="Times New Roman" w:hAnsi="Times New Roman" w:cs="Times New Roman"/>
          <w:sz w:val="24"/>
          <w:szCs w:val="24"/>
        </w:rPr>
      </w:pPr>
      <w:r w:rsidRPr="00394AB1">
        <w:rPr>
          <w:rFonts w:ascii="Times New Roman" w:hAnsi="Times New Roman" w:cs="Times New Roman"/>
          <w:sz w:val="24"/>
          <w:szCs w:val="24"/>
        </w:rPr>
        <w:t xml:space="preserve">11.5 - A alteração de quaisquer das disposições estabelecidas neste Contrato, somente se reputará válida se tomada nos termos da lei e expressamente em aditivo, que a este Contrato se aderirá. </w:t>
      </w:r>
    </w:p>
    <w:p w14:paraId="129E79A2" w14:textId="6F4FAAC3" w:rsidR="00394AB1" w:rsidRDefault="00394AB1" w:rsidP="00394AB1">
      <w:pPr>
        <w:jc w:val="both"/>
        <w:rPr>
          <w:rFonts w:ascii="Times New Roman" w:hAnsi="Times New Roman" w:cs="Times New Roman"/>
          <w:sz w:val="24"/>
          <w:szCs w:val="24"/>
        </w:rPr>
      </w:pPr>
      <w:r w:rsidRPr="00394AB1">
        <w:rPr>
          <w:rFonts w:ascii="Times New Roman" w:hAnsi="Times New Roman" w:cs="Times New Roman"/>
          <w:sz w:val="24"/>
          <w:szCs w:val="24"/>
        </w:rPr>
        <w:t>11.6 - A formalização do termo aditivo é condição para a execução, pelo Contratado, das prestações determinadas pela Contratante no curso da execução deste instrumento, salvo nos casos de justificada necessidade de antecipação de seus efeitos, hipótese em que a formalização deverá ocorrer no prazo máximo de 1 (um) mês.</w:t>
      </w:r>
    </w:p>
    <w:p w14:paraId="21AD6E5C" w14:textId="77777777" w:rsidR="00394AB1" w:rsidRDefault="00394AB1" w:rsidP="00394AB1">
      <w:pPr>
        <w:jc w:val="both"/>
        <w:rPr>
          <w:rFonts w:ascii="Times New Roman" w:hAnsi="Times New Roman" w:cs="Times New Roman"/>
          <w:sz w:val="24"/>
          <w:szCs w:val="24"/>
        </w:rPr>
      </w:pPr>
    </w:p>
    <w:p w14:paraId="452E838D" w14:textId="77777777" w:rsidR="00394AB1" w:rsidRPr="00394AB1" w:rsidRDefault="00394AB1" w:rsidP="00394AB1">
      <w:pPr>
        <w:jc w:val="both"/>
        <w:rPr>
          <w:rFonts w:ascii="Times New Roman" w:hAnsi="Times New Roman" w:cs="Times New Roman"/>
          <w:color w:val="EE0000"/>
          <w:sz w:val="24"/>
          <w:szCs w:val="24"/>
        </w:rPr>
      </w:pPr>
      <w:r w:rsidRPr="00394AB1">
        <w:rPr>
          <w:rFonts w:ascii="Times New Roman" w:hAnsi="Times New Roman" w:cs="Times New Roman"/>
          <w:b/>
          <w:bCs/>
          <w:color w:val="EE0000"/>
          <w:sz w:val="24"/>
          <w:szCs w:val="24"/>
        </w:rPr>
        <w:t>12. CLÁUSULA DÉCIMA SEGUNDA - DOTAÇÃO ORÇAMENTÁRIA</w:t>
      </w:r>
    </w:p>
    <w:p w14:paraId="3DDC63FE" w14:textId="1D29BEBF" w:rsidR="00394AB1" w:rsidRPr="00394AB1" w:rsidRDefault="00394AB1" w:rsidP="00394AB1">
      <w:pPr>
        <w:jc w:val="both"/>
        <w:rPr>
          <w:rFonts w:ascii="Times New Roman" w:hAnsi="Times New Roman" w:cs="Times New Roman"/>
          <w:color w:val="EE0000"/>
          <w:sz w:val="24"/>
          <w:szCs w:val="24"/>
        </w:rPr>
      </w:pPr>
      <w:r w:rsidRPr="00394AB1">
        <w:rPr>
          <w:rFonts w:ascii="Times New Roman" w:hAnsi="Times New Roman" w:cs="Times New Roman"/>
          <w:color w:val="EE0000"/>
          <w:sz w:val="24"/>
          <w:szCs w:val="24"/>
        </w:rPr>
        <w:t xml:space="preserve">12.1 - Os recursos necessários ao pagamento das despesas inerentes a este Contrato correrão por conta das seguintes dotações orçamentárias: </w:t>
      </w:r>
    </w:p>
    <w:p w14:paraId="165191F9" w14:textId="77777777" w:rsidR="00394AB1" w:rsidRDefault="00394AB1" w:rsidP="00394AB1">
      <w:pPr>
        <w:jc w:val="both"/>
        <w:rPr>
          <w:rFonts w:ascii="Times New Roman" w:hAnsi="Times New Roman" w:cs="Times New Roman"/>
          <w:sz w:val="24"/>
          <w:szCs w:val="24"/>
        </w:rPr>
      </w:pPr>
    </w:p>
    <w:p w14:paraId="5A12E263" w14:textId="77777777" w:rsidR="00394AB1" w:rsidRDefault="00394AB1" w:rsidP="00394AB1">
      <w:pPr>
        <w:jc w:val="both"/>
        <w:rPr>
          <w:rFonts w:ascii="Times New Roman" w:hAnsi="Times New Roman" w:cs="Times New Roman"/>
          <w:sz w:val="24"/>
          <w:szCs w:val="24"/>
        </w:rPr>
      </w:pPr>
    </w:p>
    <w:p w14:paraId="03783CA8" w14:textId="77777777" w:rsidR="00394AB1" w:rsidRPr="00394AB1" w:rsidRDefault="00394AB1" w:rsidP="00394AB1">
      <w:pPr>
        <w:jc w:val="both"/>
        <w:rPr>
          <w:rFonts w:ascii="Times New Roman" w:hAnsi="Times New Roman" w:cs="Times New Roman"/>
          <w:sz w:val="24"/>
          <w:szCs w:val="24"/>
        </w:rPr>
      </w:pPr>
    </w:p>
    <w:p w14:paraId="36BBB8F2" w14:textId="77777777" w:rsidR="00394AB1" w:rsidRDefault="00394AB1" w:rsidP="00394AB1">
      <w:pPr>
        <w:jc w:val="both"/>
        <w:rPr>
          <w:rFonts w:ascii="Times New Roman" w:hAnsi="Times New Roman" w:cs="Times New Roman"/>
          <w:sz w:val="24"/>
          <w:szCs w:val="24"/>
        </w:rPr>
      </w:pPr>
      <w:r w:rsidRPr="00394AB1">
        <w:rPr>
          <w:rFonts w:ascii="Times New Roman" w:hAnsi="Times New Roman" w:cs="Times New Roman"/>
          <w:sz w:val="24"/>
          <w:szCs w:val="24"/>
        </w:rPr>
        <w:t xml:space="preserve">12.2 A dotação relativa aos exercícios financeiros subsequentes será indicada após aprovação da Lei Orçamentária respectiva e liberação dos créditos correspondentes, mediante apostilamento. </w:t>
      </w:r>
    </w:p>
    <w:p w14:paraId="7DA43F0E" w14:textId="77777777" w:rsidR="00394AB1" w:rsidRPr="00394AB1" w:rsidRDefault="00394AB1" w:rsidP="00394AB1">
      <w:pPr>
        <w:jc w:val="both"/>
        <w:rPr>
          <w:rFonts w:ascii="Times New Roman" w:hAnsi="Times New Roman" w:cs="Times New Roman"/>
          <w:sz w:val="24"/>
          <w:szCs w:val="24"/>
        </w:rPr>
      </w:pPr>
    </w:p>
    <w:p w14:paraId="71316E8C" w14:textId="59FC6085" w:rsidR="00394AB1" w:rsidRPr="00394AB1" w:rsidRDefault="00394AB1" w:rsidP="00394AB1">
      <w:pPr>
        <w:jc w:val="both"/>
        <w:rPr>
          <w:rFonts w:ascii="Times New Roman" w:hAnsi="Times New Roman" w:cs="Times New Roman"/>
          <w:sz w:val="24"/>
          <w:szCs w:val="24"/>
        </w:rPr>
      </w:pPr>
      <w:r w:rsidRPr="00394AB1">
        <w:rPr>
          <w:rFonts w:ascii="Times New Roman" w:hAnsi="Times New Roman" w:cs="Times New Roman"/>
          <w:b/>
          <w:bCs/>
          <w:sz w:val="24"/>
          <w:szCs w:val="24"/>
        </w:rPr>
        <w:lastRenderedPageBreak/>
        <w:t>13. CLÁUSULA DÉCIMA TERCEIRA - CONDIÇÕES E CRITÉRIOS DE ACEITAÇÃO E RECEBIMENTO DO OBJETO</w:t>
      </w:r>
    </w:p>
    <w:p w14:paraId="106AD2DE" w14:textId="77777777" w:rsidR="00394AB1" w:rsidRPr="00394AB1" w:rsidRDefault="00394AB1" w:rsidP="00394AB1">
      <w:pPr>
        <w:jc w:val="both"/>
        <w:rPr>
          <w:rFonts w:ascii="Times New Roman" w:hAnsi="Times New Roman" w:cs="Times New Roman"/>
          <w:sz w:val="24"/>
          <w:szCs w:val="24"/>
        </w:rPr>
      </w:pPr>
      <w:r w:rsidRPr="00394AB1">
        <w:rPr>
          <w:rFonts w:ascii="Times New Roman" w:hAnsi="Times New Roman" w:cs="Times New Roman"/>
          <w:sz w:val="24"/>
          <w:szCs w:val="24"/>
        </w:rPr>
        <w:t xml:space="preserve">13.1 - O objeto deste Contrato será dado como recebido de acordo com o artigo 140 da Lei n° 14.133/2021, neste caso, no que couber, mediante termos de aceite. </w:t>
      </w:r>
    </w:p>
    <w:p w14:paraId="6D28589A" w14:textId="77777777" w:rsidR="00394AB1" w:rsidRPr="00394AB1" w:rsidRDefault="00394AB1" w:rsidP="00394AB1">
      <w:pPr>
        <w:jc w:val="both"/>
        <w:rPr>
          <w:rFonts w:ascii="Times New Roman" w:hAnsi="Times New Roman" w:cs="Times New Roman"/>
          <w:sz w:val="24"/>
          <w:szCs w:val="24"/>
        </w:rPr>
      </w:pPr>
      <w:r w:rsidRPr="00394AB1">
        <w:rPr>
          <w:rFonts w:ascii="Times New Roman" w:hAnsi="Times New Roman" w:cs="Times New Roman"/>
          <w:sz w:val="24"/>
          <w:szCs w:val="24"/>
        </w:rPr>
        <w:t xml:space="preserve">13.2 – Os bilhetes/passagens serão recebidos provisoriamente no prazo de até 02 horas, pelo Fiscal do Contrato, para efeito de posterior verificação de sua conformidade com as especificações constantes no Termo de Referência e na proposta. </w:t>
      </w:r>
    </w:p>
    <w:p w14:paraId="3FDBF080" w14:textId="77777777" w:rsidR="00394AB1" w:rsidRPr="00394AB1" w:rsidRDefault="00394AB1" w:rsidP="00394AB1">
      <w:pPr>
        <w:jc w:val="both"/>
        <w:rPr>
          <w:rFonts w:ascii="Times New Roman" w:hAnsi="Times New Roman" w:cs="Times New Roman"/>
          <w:sz w:val="24"/>
          <w:szCs w:val="24"/>
        </w:rPr>
      </w:pPr>
      <w:r w:rsidRPr="00394AB1">
        <w:rPr>
          <w:rFonts w:ascii="Times New Roman" w:hAnsi="Times New Roman" w:cs="Times New Roman"/>
          <w:sz w:val="24"/>
          <w:szCs w:val="24"/>
        </w:rPr>
        <w:t xml:space="preserve">13.3 - Os bilhetes/passagens poderão ser rejeitados, no todo ou em parte, quando em desacordo com as especificações constantes no Termo de Referência e na proposta, devendo ser substituídos no prazo de até 02 horas, em condições de atendimento do setor, a contar da notificação do Contratado, às suas custas, sem prejuízo da aplicação das penalidades. </w:t>
      </w:r>
    </w:p>
    <w:p w14:paraId="706A8FE8" w14:textId="77777777" w:rsidR="00394AB1" w:rsidRDefault="00394AB1" w:rsidP="00394AB1">
      <w:pPr>
        <w:jc w:val="both"/>
        <w:rPr>
          <w:rFonts w:ascii="Times New Roman" w:hAnsi="Times New Roman" w:cs="Times New Roman"/>
          <w:sz w:val="24"/>
          <w:szCs w:val="24"/>
        </w:rPr>
      </w:pPr>
      <w:r w:rsidRPr="00394AB1">
        <w:rPr>
          <w:rFonts w:ascii="Times New Roman" w:hAnsi="Times New Roman" w:cs="Times New Roman"/>
          <w:sz w:val="24"/>
          <w:szCs w:val="24"/>
        </w:rPr>
        <w:t xml:space="preserve">13.4 - Os bilhetes/passagens serão recebidos definitivamente no prazo de até 04 horas, contados do recebimento provisório, após a verificação da qualidade e quantidade dos serviços e consequente aceitação mediante termo circunstanciado. </w:t>
      </w:r>
    </w:p>
    <w:p w14:paraId="73A62F58" w14:textId="420FBA4A" w:rsidR="00394AB1" w:rsidRDefault="00394AB1" w:rsidP="00394AB1">
      <w:pPr>
        <w:ind w:left="567"/>
        <w:jc w:val="both"/>
        <w:rPr>
          <w:rFonts w:ascii="Times New Roman" w:hAnsi="Times New Roman" w:cs="Times New Roman"/>
          <w:sz w:val="24"/>
          <w:szCs w:val="24"/>
        </w:rPr>
      </w:pPr>
      <w:r w:rsidRPr="00394AB1">
        <w:rPr>
          <w:rFonts w:ascii="Times New Roman" w:hAnsi="Times New Roman" w:cs="Times New Roman"/>
          <w:sz w:val="24"/>
          <w:szCs w:val="24"/>
        </w:rPr>
        <w:t xml:space="preserve">13.4.1 - Na hipótese de a verificação a que se refere o subitem anterior não ser procedida dentro do prazo fixado, reputar-se-á como realizada, consumando-se o recebimento definitivo no dia do esgotamento do prazo. </w:t>
      </w:r>
    </w:p>
    <w:p w14:paraId="0F32865B" w14:textId="77777777" w:rsidR="00394AB1" w:rsidRPr="00394AB1" w:rsidRDefault="00394AB1" w:rsidP="00394AB1">
      <w:pPr>
        <w:jc w:val="both"/>
        <w:rPr>
          <w:rFonts w:ascii="Times New Roman" w:hAnsi="Times New Roman" w:cs="Times New Roman"/>
          <w:sz w:val="24"/>
          <w:szCs w:val="24"/>
        </w:rPr>
      </w:pPr>
    </w:p>
    <w:p w14:paraId="205904FC" w14:textId="77777777" w:rsidR="00394AB1" w:rsidRPr="00394AB1" w:rsidRDefault="00394AB1" w:rsidP="00394AB1">
      <w:pPr>
        <w:jc w:val="both"/>
        <w:rPr>
          <w:rFonts w:ascii="Times New Roman" w:hAnsi="Times New Roman" w:cs="Times New Roman"/>
          <w:sz w:val="24"/>
          <w:szCs w:val="24"/>
        </w:rPr>
      </w:pPr>
      <w:r w:rsidRPr="00394AB1">
        <w:rPr>
          <w:rFonts w:ascii="Times New Roman" w:hAnsi="Times New Roman" w:cs="Times New Roman"/>
          <w:sz w:val="24"/>
          <w:szCs w:val="24"/>
        </w:rPr>
        <w:t xml:space="preserve">13.5 - O recebimento provisório ou definitivo do objeto não exclui a responsabilidade do Contratado pelos prejuízos resultantes da incorreta execução do Contrato. </w:t>
      </w:r>
    </w:p>
    <w:p w14:paraId="12210CAB" w14:textId="77777777" w:rsidR="00394AB1" w:rsidRDefault="00394AB1" w:rsidP="00394AB1">
      <w:pPr>
        <w:jc w:val="both"/>
        <w:rPr>
          <w:rFonts w:ascii="Times New Roman" w:hAnsi="Times New Roman" w:cs="Times New Roman"/>
          <w:sz w:val="24"/>
          <w:szCs w:val="24"/>
        </w:rPr>
      </w:pPr>
      <w:r w:rsidRPr="00394AB1">
        <w:rPr>
          <w:rFonts w:ascii="Times New Roman" w:hAnsi="Times New Roman" w:cs="Times New Roman"/>
          <w:sz w:val="24"/>
          <w:szCs w:val="24"/>
        </w:rPr>
        <w:t xml:space="preserve">13.6 - As entregas deverão acontecer em dias úteis, em horário pré-determinado, respeitando a presença do Fiscal do Contrato responsável pela conferência </w:t>
      </w:r>
    </w:p>
    <w:p w14:paraId="056038DE" w14:textId="77777777" w:rsidR="00394AB1" w:rsidRPr="00394AB1" w:rsidRDefault="00394AB1" w:rsidP="00394AB1">
      <w:pPr>
        <w:jc w:val="both"/>
        <w:rPr>
          <w:rFonts w:ascii="Times New Roman" w:hAnsi="Times New Roman" w:cs="Times New Roman"/>
          <w:sz w:val="24"/>
          <w:szCs w:val="24"/>
        </w:rPr>
      </w:pPr>
    </w:p>
    <w:p w14:paraId="18EFBCC9" w14:textId="16E2836B" w:rsidR="00394AB1" w:rsidRPr="00394AB1" w:rsidRDefault="00394AB1" w:rsidP="00394AB1">
      <w:pPr>
        <w:jc w:val="both"/>
        <w:rPr>
          <w:rFonts w:ascii="Times New Roman" w:hAnsi="Times New Roman" w:cs="Times New Roman"/>
          <w:sz w:val="24"/>
          <w:szCs w:val="24"/>
        </w:rPr>
      </w:pPr>
      <w:r w:rsidRPr="00394AB1">
        <w:rPr>
          <w:rFonts w:ascii="Times New Roman" w:hAnsi="Times New Roman" w:cs="Times New Roman"/>
          <w:b/>
          <w:bCs/>
          <w:sz w:val="24"/>
          <w:szCs w:val="24"/>
        </w:rPr>
        <w:t>14. CLÁUSULA DÉCIMA QUARTA – FISCALIZAÇÃO</w:t>
      </w:r>
    </w:p>
    <w:p w14:paraId="552305FB" w14:textId="77777777" w:rsidR="00394AB1" w:rsidRPr="00394AB1" w:rsidRDefault="00394AB1" w:rsidP="00394AB1">
      <w:pPr>
        <w:jc w:val="both"/>
        <w:rPr>
          <w:rFonts w:ascii="Times New Roman" w:hAnsi="Times New Roman" w:cs="Times New Roman"/>
          <w:sz w:val="24"/>
          <w:szCs w:val="24"/>
        </w:rPr>
      </w:pPr>
    </w:p>
    <w:p w14:paraId="3BA95FB3" w14:textId="77777777" w:rsidR="00394AB1" w:rsidRPr="00394AB1" w:rsidRDefault="00394AB1" w:rsidP="00394AB1">
      <w:pPr>
        <w:jc w:val="both"/>
        <w:rPr>
          <w:rFonts w:ascii="Times New Roman" w:hAnsi="Times New Roman" w:cs="Times New Roman"/>
          <w:sz w:val="24"/>
          <w:szCs w:val="24"/>
        </w:rPr>
      </w:pPr>
      <w:r w:rsidRPr="00394AB1">
        <w:rPr>
          <w:rFonts w:ascii="Times New Roman" w:hAnsi="Times New Roman" w:cs="Times New Roman"/>
          <w:sz w:val="24"/>
          <w:szCs w:val="24"/>
        </w:rPr>
        <w:t xml:space="preserve">14.1 - As disposições relativas à fiscalização contratual estão previstas no Decreto Municipal vigente. </w:t>
      </w:r>
    </w:p>
    <w:p w14:paraId="6BC936FB" w14:textId="7C89FCCA" w:rsidR="00394AB1" w:rsidRPr="00394AB1" w:rsidRDefault="00394AB1" w:rsidP="00394AB1">
      <w:pPr>
        <w:jc w:val="both"/>
        <w:rPr>
          <w:rFonts w:ascii="Times New Roman" w:hAnsi="Times New Roman" w:cs="Times New Roman"/>
          <w:sz w:val="24"/>
          <w:szCs w:val="24"/>
        </w:rPr>
      </w:pPr>
      <w:r w:rsidRPr="00394AB1">
        <w:rPr>
          <w:rFonts w:ascii="Times New Roman" w:hAnsi="Times New Roman" w:cs="Times New Roman"/>
          <w:sz w:val="24"/>
          <w:szCs w:val="24"/>
        </w:rPr>
        <w:t xml:space="preserve">14.2 - A fiscalização do presente Termo de Contrato será exercida pela servidora da </w:t>
      </w:r>
      <w:r>
        <w:rPr>
          <w:rFonts w:ascii="Times New Roman" w:hAnsi="Times New Roman" w:cs="Times New Roman"/>
          <w:sz w:val="24"/>
          <w:szCs w:val="24"/>
        </w:rPr>
        <w:t xml:space="preserve">Câmara </w:t>
      </w:r>
      <w:r w:rsidRPr="00394AB1">
        <w:rPr>
          <w:rFonts w:ascii="Times New Roman" w:hAnsi="Times New Roman" w:cs="Times New Roman"/>
          <w:sz w:val="24"/>
          <w:szCs w:val="24"/>
        </w:rPr>
        <w:t xml:space="preserve">Municipal de </w:t>
      </w:r>
      <w:r>
        <w:rPr>
          <w:rFonts w:ascii="Times New Roman" w:hAnsi="Times New Roman" w:cs="Times New Roman"/>
          <w:sz w:val="24"/>
          <w:szCs w:val="24"/>
        </w:rPr>
        <w:t>Porto dos Gaúchos</w:t>
      </w:r>
      <w:r w:rsidRPr="00394AB1">
        <w:rPr>
          <w:rFonts w:ascii="Times New Roman" w:hAnsi="Times New Roman" w:cs="Times New Roman"/>
          <w:sz w:val="24"/>
          <w:szCs w:val="24"/>
        </w:rPr>
        <w:t>, a Sr</w:t>
      </w:r>
      <w:r>
        <w:rPr>
          <w:rFonts w:ascii="Times New Roman" w:hAnsi="Times New Roman" w:cs="Times New Roman"/>
          <w:sz w:val="24"/>
          <w:szCs w:val="24"/>
        </w:rPr>
        <w:t xml:space="preserve">a. </w:t>
      </w:r>
      <w:r w:rsidRPr="00394AB1">
        <w:rPr>
          <w:rFonts w:ascii="Times New Roman" w:hAnsi="Times New Roman" w:cs="Times New Roman"/>
          <w:sz w:val="24"/>
          <w:szCs w:val="24"/>
        </w:rPr>
        <w:t xml:space="preserve"> </w:t>
      </w:r>
      <w:r>
        <w:rPr>
          <w:rFonts w:ascii="Times New Roman" w:hAnsi="Times New Roman" w:cs="Times New Roman"/>
          <w:sz w:val="24"/>
          <w:szCs w:val="24"/>
        </w:rPr>
        <w:t>Maiara Camila Schmeing</w:t>
      </w:r>
      <w:r w:rsidRPr="00394AB1">
        <w:rPr>
          <w:rFonts w:ascii="Times New Roman" w:hAnsi="Times New Roman" w:cs="Times New Roman"/>
          <w:sz w:val="24"/>
          <w:szCs w:val="24"/>
        </w:rPr>
        <w:t xml:space="preserve">, especificadamente designada Fiscal Técnico do Contrato. </w:t>
      </w:r>
    </w:p>
    <w:p w14:paraId="214F3D09" w14:textId="77777777" w:rsidR="00394AB1" w:rsidRPr="00394AB1" w:rsidRDefault="00394AB1" w:rsidP="00394AB1">
      <w:pPr>
        <w:jc w:val="both"/>
        <w:rPr>
          <w:rFonts w:ascii="Times New Roman" w:hAnsi="Times New Roman" w:cs="Times New Roman"/>
          <w:sz w:val="24"/>
          <w:szCs w:val="24"/>
        </w:rPr>
      </w:pPr>
      <w:r w:rsidRPr="00394AB1">
        <w:rPr>
          <w:rFonts w:ascii="Times New Roman" w:hAnsi="Times New Roman" w:cs="Times New Roman"/>
          <w:sz w:val="24"/>
          <w:szCs w:val="24"/>
        </w:rPr>
        <w:t xml:space="preserve">14.3 - Caberá ao Fiscal Técnico, determinar providências necessárias ao regular e efetivo cumprimento contratual, bem como enquadrar as infrações contratuais constatadas, comunicando as mesmas ao seu superior hierárquico. </w:t>
      </w:r>
    </w:p>
    <w:p w14:paraId="77E553DD" w14:textId="1A92C24D" w:rsidR="00394AB1" w:rsidRPr="00394AB1" w:rsidRDefault="00394AB1" w:rsidP="00394AB1">
      <w:pPr>
        <w:jc w:val="both"/>
        <w:rPr>
          <w:rFonts w:ascii="Times New Roman" w:hAnsi="Times New Roman" w:cs="Times New Roman"/>
          <w:sz w:val="24"/>
          <w:szCs w:val="24"/>
        </w:rPr>
      </w:pPr>
      <w:r w:rsidRPr="00394AB1">
        <w:rPr>
          <w:rFonts w:ascii="Times New Roman" w:hAnsi="Times New Roman" w:cs="Times New Roman"/>
          <w:sz w:val="24"/>
          <w:szCs w:val="24"/>
        </w:rPr>
        <w:t xml:space="preserve">14.4 - A Contratante, poderá rejeitar no todo ou em parte o objeto contratado, sem ônus para a </w:t>
      </w:r>
      <w:r w:rsidR="00637F88">
        <w:rPr>
          <w:rFonts w:ascii="Times New Roman" w:hAnsi="Times New Roman" w:cs="Times New Roman"/>
          <w:sz w:val="24"/>
          <w:szCs w:val="24"/>
        </w:rPr>
        <w:t>Câmara</w:t>
      </w:r>
      <w:r w:rsidRPr="00394AB1">
        <w:rPr>
          <w:rFonts w:ascii="Times New Roman" w:hAnsi="Times New Roman" w:cs="Times New Roman"/>
          <w:sz w:val="24"/>
          <w:szCs w:val="24"/>
        </w:rPr>
        <w:t xml:space="preserve"> Municipal de </w:t>
      </w:r>
      <w:r w:rsidR="00637F88">
        <w:rPr>
          <w:rFonts w:ascii="Times New Roman" w:hAnsi="Times New Roman" w:cs="Times New Roman"/>
          <w:sz w:val="24"/>
          <w:szCs w:val="24"/>
        </w:rPr>
        <w:t>Porto dos Gaúchos</w:t>
      </w:r>
      <w:r w:rsidRPr="00394AB1">
        <w:rPr>
          <w:rFonts w:ascii="Times New Roman" w:hAnsi="Times New Roman" w:cs="Times New Roman"/>
          <w:sz w:val="24"/>
          <w:szCs w:val="24"/>
        </w:rPr>
        <w:t xml:space="preserve">, se executado em desacordo com as especificações estabelecidas no Termo de Referência e seus anexos, bem como na proposta vencedora. </w:t>
      </w:r>
    </w:p>
    <w:p w14:paraId="33CF3E12" w14:textId="77777777" w:rsidR="00394AB1" w:rsidRPr="00394AB1" w:rsidRDefault="00394AB1" w:rsidP="00394AB1">
      <w:pPr>
        <w:jc w:val="both"/>
        <w:rPr>
          <w:rFonts w:ascii="Times New Roman" w:hAnsi="Times New Roman" w:cs="Times New Roman"/>
          <w:sz w:val="24"/>
          <w:szCs w:val="24"/>
        </w:rPr>
      </w:pPr>
      <w:r w:rsidRPr="00394AB1">
        <w:rPr>
          <w:rFonts w:ascii="Times New Roman" w:hAnsi="Times New Roman" w:cs="Times New Roman"/>
          <w:sz w:val="24"/>
          <w:szCs w:val="24"/>
        </w:rPr>
        <w:lastRenderedPageBreak/>
        <w:t xml:space="preserve">14.5 - O Fiscal Técnico apresentará ao preposto do Contratado a avaliação da execução do objeto ou, se for o caso, a avaliação de desempenho e qualidade do cumprimento deste instrumento. </w:t>
      </w:r>
    </w:p>
    <w:p w14:paraId="308D0AE3" w14:textId="77777777" w:rsidR="00394AB1" w:rsidRPr="00394AB1" w:rsidRDefault="00394AB1" w:rsidP="00394AB1">
      <w:pPr>
        <w:jc w:val="both"/>
        <w:rPr>
          <w:rFonts w:ascii="Times New Roman" w:hAnsi="Times New Roman" w:cs="Times New Roman"/>
          <w:sz w:val="24"/>
          <w:szCs w:val="24"/>
        </w:rPr>
      </w:pPr>
      <w:r w:rsidRPr="00394AB1">
        <w:rPr>
          <w:rFonts w:ascii="Times New Roman" w:hAnsi="Times New Roman" w:cs="Times New Roman"/>
          <w:sz w:val="24"/>
          <w:szCs w:val="24"/>
        </w:rPr>
        <w:t xml:space="preserve">14.6 - Em hipótese alguma, será admitido que o próprio Contratado materialize a avaliação de desempenho e qualidade da prestação e realização do objeto contratado. </w:t>
      </w:r>
    </w:p>
    <w:p w14:paraId="2DE771D8" w14:textId="77777777" w:rsidR="00394AB1" w:rsidRPr="00394AB1" w:rsidRDefault="00394AB1" w:rsidP="00394AB1">
      <w:pPr>
        <w:jc w:val="both"/>
        <w:rPr>
          <w:rFonts w:ascii="Times New Roman" w:hAnsi="Times New Roman" w:cs="Times New Roman"/>
          <w:sz w:val="24"/>
          <w:szCs w:val="24"/>
        </w:rPr>
      </w:pPr>
      <w:r w:rsidRPr="00394AB1">
        <w:rPr>
          <w:rFonts w:ascii="Times New Roman" w:hAnsi="Times New Roman" w:cs="Times New Roman"/>
          <w:sz w:val="24"/>
          <w:szCs w:val="24"/>
        </w:rPr>
        <w:t xml:space="preserve">14.7 - O descumprimento total ou parcial das obrigações e responsabilidades assumidas pelo Contratado ensejará a aplicação de sanções administrativas, previstas no Termo de Referência e na legislação vigente, podendo culminar em extinção contratual, conforme disposto no artigo 137 da Lei n° 14.133/21. </w:t>
      </w:r>
    </w:p>
    <w:p w14:paraId="7CB9010B" w14:textId="77777777" w:rsidR="00637F88" w:rsidRDefault="00394AB1" w:rsidP="00637F88">
      <w:pPr>
        <w:jc w:val="both"/>
        <w:rPr>
          <w:rFonts w:ascii="Times New Roman" w:hAnsi="Times New Roman" w:cs="Times New Roman"/>
          <w:sz w:val="24"/>
          <w:szCs w:val="24"/>
        </w:rPr>
      </w:pPr>
      <w:r w:rsidRPr="00394AB1">
        <w:rPr>
          <w:rFonts w:ascii="Times New Roman" w:hAnsi="Times New Roman" w:cs="Times New Roman"/>
          <w:sz w:val="24"/>
          <w:szCs w:val="24"/>
        </w:rPr>
        <w:t xml:space="preserve">14.8 - O Contratado será responsável pelos danos </w:t>
      </w:r>
      <w:r w:rsidR="00637F88" w:rsidRPr="00637F88">
        <w:rPr>
          <w:rFonts w:ascii="Times New Roman" w:hAnsi="Times New Roman" w:cs="Times New Roman"/>
          <w:sz w:val="24"/>
          <w:szCs w:val="24"/>
        </w:rPr>
        <w:t xml:space="preserve">causados diretamente à Administração ou a terceiros em razão da execução do Contrato, e não excluirá nem reduzirá essa responsabilidade a fiscalização ou o acompanhamento pela Contratante. </w:t>
      </w:r>
    </w:p>
    <w:p w14:paraId="7D08B28F" w14:textId="554DB821" w:rsidR="00637F88" w:rsidRPr="00637F88" w:rsidRDefault="00637F88" w:rsidP="00637F88">
      <w:pPr>
        <w:jc w:val="both"/>
        <w:rPr>
          <w:rFonts w:ascii="Times New Roman" w:hAnsi="Times New Roman" w:cs="Times New Roman"/>
          <w:sz w:val="24"/>
          <w:szCs w:val="24"/>
        </w:rPr>
      </w:pPr>
      <w:r w:rsidRPr="00637F88">
        <w:rPr>
          <w:rFonts w:ascii="Times New Roman" w:hAnsi="Times New Roman" w:cs="Times New Roman"/>
          <w:sz w:val="24"/>
          <w:szCs w:val="24"/>
        </w:rPr>
        <w:t xml:space="preserve">14.9 - A conformidade da execução do objeto deverá ser verificada juntamente com a proposta do Contratado que contenha a relação detalhada do mesmo, de acordo com o estabelecido no Termo de Referência, informando as respectivas quantidades e especificações técnicas, tais como: marca e qualidade. </w:t>
      </w:r>
    </w:p>
    <w:p w14:paraId="51B7221E" w14:textId="77777777" w:rsidR="00637F88" w:rsidRDefault="00637F88" w:rsidP="00637F88">
      <w:pPr>
        <w:jc w:val="both"/>
        <w:rPr>
          <w:rFonts w:ascii="Times New Roman" w:hAnsi="Times New Roman" w:cs="Times New Roman"/>
          <w:sz w:val="24"/>
          <w:szCs w:val="24"/>
        </w:rPr>
      </w:pPr>
      <w:r w:rsidRPr="00637F88">
        <w:rPr>
          <w:rFonts w:ascii="Times New Roman" w:hAnsi="Times New Roman" w:cs="Times New Roman"/>
          <w:sz w:val="24"/>
          <w:szCs w:val="24"/>
        </w:rPr>
        <w:t xml:space="preserve">14.10 - O Fiscal Técnico anotará em registro próprio, todas as ocorrências relacionadas com a execução do Contrato, determinando o que for necessário à regularização dos descumprimentos observados. </w:t>
      </w:r>
    </w:p>
    <w:p w14:paraId="4B072DC4" w14:textId="77777777" w:rsidR="00637F88" w:rsidRPr="00637F88" w:rsidRDefault="00637F88" w:rsidP="00637F88">
      <w:pPr>
        <w:jc w:val="both"/>
        <w:rPr>
          <w:rFonts w:ascii="Times New Roman" w:hAnsi="Times New Roman" w:cs="Times New Roman"/>
          <w:sz w:val="24"/>
          <w:szCs w:val="24"/>
        </w:rPr>
      </w:pPr>
    </w:p>
    <w:p w14:paraId="0856BEDF" w14:textId="7ABAAE4B" w:rsidR="00637F88" w:rsidRPr="00637F88" w:rsidRDefault="00637F88" w:rsidP="00637F88">
      <w:pPr>
        <w:jc w:val="both"/>
        <w:rPr>
          <w:rFonts w:ascii="Times New Roman" w:hAnsi="Times New Roman" w:cs="Times New Roman"/>
          <w:sz w:val="24"/>
          <w:szCs w:val="24"/>
        </w:rPr>
      </w:pPr>
      <w:r w:rsidRPr="00637F88">
        <w:rPr>
          <w:rFonts w:ascii="Times New Roman" w:hAnsi="Times New Roman" w:cs="Times New Roman"/>
          <w:b/>
          <w:bCs/>
          <w:sz w:val="24"/>
          <w:szCs w:val="24"/>
        </w:rPr>
        <w:t>15. CLÁUSULA DÉCIMA QUINTA - RESPONSABILIDADE E OBRIGAÇÕES DA CONTRATANTE</w:t>
      </w:r>
    </w:p>
    <w:p w14:paraId="02E52F48" w14:textId="77777777" w:rsidR="00637F88" w:rsidRPr="00637F88" w:rsidRDefault="00637F88" w:rsidP="00637F88">
      <w:pPr>
        <w:jc w:val="both"/>
        <w:rPr>
          <w:rFonts w:ascii="Times New Roman" w:hAnsi="Times New Roman" w:cs="Times New Roman"/>
          <w:sz w:val="24"/>
          <w:szCs w:val="24"/>
        </w:rPr>
      </w:pPr>
      <w:r w:rsidRPr="00637F88">
        <w:rPr>
          <w:rFonts w:ascii="Times New Roman" w:hAnsi="Times New Roman" w:cs="Times New Roman"/>
          <w:sz w:val="24"/>
          <w:szCs w:val="24"/>
        </w:rPr>
        <w:t xml:space="preserve">15.1 - Exigir o cumprimento de todas as obrigações assumidas pelo Contratado, de acordo com este Contrato e seus anexos. </w:t>
      </w:r>
    </w:p>
    <w:p w14:paraId="2D538E76" w14:textId="77777777" w:rsidR="00637F88" w:rsidRPr="00637F88" w:rsidRDefault="00637F88" w:rsidP="00637F88">
      <w:pPr>
        <w:jc w:val="both"/>
        <w:rPr>
          <w:rFonts w:ascii="Times New Roman" w:hAnsi="Times New Roman" w:cs="Times New Roman"/>
          <w:sz w:val="24"/>
          <w:szCs w:val="24"/>
        </w:rPr>
      </w:pPr>
      <w:r w:rsidRPr="00637F88">
        <w:rPr>
          <w:rFonts w:ascii="Times New Roman" w:hAnsi="Times New Roman" w:cs="Times New Roman"/>
          <w:sz w:val="24"/>
          <w:szCs w:val="24"/>
        </w:rPr>
        <w:t xml:space="preserve">15.2 - Receber o objeto no prazo e condições estabelecidas no Termo de Referência. </w:t>
      </w:r>
    </w:p>
    <w:p w14:paraId="798D0C46" w14:textId="77777777" w:rsidR="00637F88" w:rsidRPr="00637F88" w:rsidRDefault="00637F88" w:rsidP="00637F88">
      <w:pPr>
        <w:jc w:val="both"/>
        <w:rPr>
          <w:rFonts w:ascii="Times New Roman" w:hAnsi="Times New Roman" w:cs="Times New Roman"/>
          <w:sz w:val="24"/>
          <w:szCs w:val="24"/>
        </w:rPr>
      </w:pPr>
      <w:r w:rsidRPr="00637F88">
        <w:rPr>
          <w:rFonts w:ascii="Times New Roman" w:hAnsi="Times New Roman" w:cs="Times New Roman"/>
          <w:sz w:val="24"/>
          <w:szCs w:val="24"/>
        </w:rPr>
        <w:t xml:space="preserve">15.3 - Notificar o Contratado, por escrito, sobre vícios, defeitos ou incorreções verificadas no objeto fornecido, para que seja por ele substituído, reparado ou corrigido, no total ou em parte, às suas expensas. </w:t>
      </w:r>
    </w:p>
    <w:p w14:paraId="331CCE3E" w14:textId="77777777" w:rsidR="00637F88" w:rsidRPr="00637F88" w:rsidRDefault="00637F88" w:rsidP="00637F88">
      <w:pPr>
        <w:jc w:val="both"/>
        <w:rPr>
          <w:rFonts w:ascii="Times New Roman" w:hAnsi="Times New Roman" w:cs="Times New Roman"/>
          <w:sz w:val="24"/>
          <w:szCs w:val="24"/>
        </w:rPr>
      </w:pPr>
      <w:r w:rsidRPr="00637F88">
        <w:rPr>
          <w:rFonts w:ascii="Times New Roman" w:hAnsi="Times New Roman" w:cs="Times New Roman"/>
          <w:sz w:val="24"/>
          <w:szCs w:val="24"/>
        </w:rPr>
        <w:t xml:space="preserve">15.4 - Acompanhar e fiscalizar a execução do Contrato e o cumprimento das obrigações pelo Contratado. </w:t>
      </w:r>
    </w:p>
    <w:p w14:paraId="73210141" w14:textId="77777777" w:rsidR="00637F88" w:rsidRPr="00637F88" w:rsidRDefault="00637F88" w:rsidP="00637F88">
      <w:pPr>
        <w:jc w:val="both"/>
        <w:rPr>
          <w:rFonts w:ascii="Times New Roman" w:hAnsi="Times New Roman" w:cs="Times New Roman"/>
          <w:sz w:val="24"/>
          <w:szCs w:val="24"/>
        </w:rPr>
      </w:pPr>
      <w:r w:rsidRPr="00637F88">
        <w:rPr>
          <w:rFonts w:ascii="Times New Roman" w:hAnsi="Times New Roman" w:cs="Times New Roman"/>
          <w:sz w:val="24"/>
          <w:szCs w:val="24"/>
        </w:rPr>
        <w:t xml:space="preserve">15.5 - Seguir a forma de liberação de recursos para pagamento do Contratado. </w:t>
      </w:r>
    </w:p>
    <w:p w14:paraId="543A078F" w14:textId="77777777" w:rsidR="00637F88" w:rsidRPr="00637F88" w:rsidRDefault="00637F88" w:rsidP="00637F88">
      <w:pPr>
        <w:jc w:val="both"/>
        <w:rPr>
          <w:rFonts w:ascii="Times New Roman" w:hAnsi="Times New Roman" w:cs="Times New Roman"/>
          <w:sz w:val="24"/>
          <w:szCs w:val="24"/>
        </w:rPr>
      </w:pPr>
      <w:r w:rsidRPr="00637F88">
        <w:rPr>
          <w:rFonts w:ascii="Times New Roman" w:hAnsi="Times New Roman" w:cs="Times New Roman"/>
          <w:sz w:val="24"/>
          <w:szCs w:val="24"/>
        </w:rPr>
        <w:t xml:space="preserve">15.6 - Comunicar a empresa para emissão de Nota Fiscal no que pertence à parcela incontroversa da execução do objeto, para efeito de liquidação e pagamento, quando houver controvérsia sobre a execução do objeto, quanto à dimensão, qualidade e quantidade, conforme o art. 143 da Lei n° 14.133/21. </w:t>
      </w:r>
    </w:p>
    <w:p w14:paraId="5140D6FC" w14:textId="77777777" w:rsidR="00637F88" w:rsidRPr="00637F88" w:rsidRDefault="00637F88" w:rsidP="00637F88">
      <w:pPr>
        <w:jc w:val="both"/>
        <w:rPr>
          <w:rFonts w:ascii="Times New Roman" w:hAnsi="Times New Roman" w:cs="Times New Roman"/>
          <w:sz w:val="24"/>
          <w:szCs w:val="24"/>
        </w:rPr>
      </w:pPr>
      <w:r w:rsidRPr="00637F88">
        <w:rPr>
          <w:rFonts w:ascii="Times New Roman" w:hAnsi="Times New Roman" w:cs="Times New Roman"/>
          <w:sz w:val="24"/>
          <w:szCs w:val="24"/>
        </w:rPr>
        <w:t xml:space="preserve">15.7 - Empenhar os recursos necessários, garantindo o pagamento da nota fiscal, respeitada a ordem cronológica. </w:t>
      </w:r>
    </w:p>
    <w:p w14:paraId="3F8459D0" w14:textId="77777777" w:rsidR="00637F88" w:rsidRPr="00637F88" w:rsidRDefault="00637F88" w:rsidP="00637F88">
      <w:pPr>
        <w:jc w:val="both"/>
        <w:rPr>
          <w:rFonts w:ascii="Times New Roman" w:hAnsi="Times New Roman" w:cs="Times New Roman"/>
          <w:sz w:val="24"/>
          <w:szCs w:val="24"/>
        </w:rPr>
      </w:pPr>
      <w:r w:rsidRPr="00637F88">
        <w:rPr>
          <w:rFonts w:ascii="Times New Roman" w:hAnsi="Times New Roman" w:cs="Times New Roman"/>
          <w:sz w:val="24"/>
          <w:szCs w:val="24"/>
        </w:rPr>
        <w:t xml:space="preserve">15.8 - Liquidar o empenho e efetuar o pagamento ao Contratado do valor correspondente ao fornecimento do objeto, no prazo, forma e condições estabelecido no presente Contrato. </w:t>
      </w:r>
    </w:p>
    <w:p w14:paraId="5376595A" w14:textId="77777777" w:rsidR="00637F88" w:rsidRPr="00637F88" w:rsidRDefault="00637F88" w:rsidP="00637F88">
      <w:pPr>
        <w:jc w:val="both"/>
        <w:rPr>
          <w:rFonts w:ascii="Times New Roman" w:hAnsi="Times New Roman" w:cs="Times New Roman"/>
          <w:sz w:val="24"/>
          <w:szCs w:val="24"/>
        </w:rPr>
      </w:pPr>
      <w:r w:rsidRPr="00637F88">
        <w:rPr>
          <w:rFonts w:ascii="Times New Roman" w:hAnsi="Times New Roman" w:cs="Times New Roman"/>
          <w:sz w:val="24"/>
          <w:szCs w:val="24"/>
        </w:rPr>
        <w:lastRenderedPageBreak/>
        <w:t xml:space="preserve">15.9 - Aplicar ao Contratado as sanções previstas na lei e neste Contrato. </w:t>
      </w:r>
    </w:p>
    <w:p w14:paraId="0D6A4FDF" w14:textId="77777777" w:rsidR="00637F88" w:rsidRDefault="00637F88" w:rsidP="00637F88">
      <w:pPr>
        <w:jc w:val="both"/>
        <w:rPr>
          <w:rFonts w:ascii="Times New Roman" w:hAnsi="Times New Roman" w:cs="Times New Roman"/>
          <w:sz w:val="24"/>
          <w:szCs w:val="24"/>
        </w:rPr>
      </w:pPr>
      <w:r w:rsidRPr="00637F88">
        <w:rPr>
          <w:rFonts w:ascii="Times New Roman" w:hAnsi="Times New Roman" w:cs="Times New Roman"/>
          <w:sz w:val="24"/>
          <w:szCs w:val="24"/>
        </w:rPr>
        <w:t xml:space="preserve">15.10 - Explicitamente emitir decisão sobre todas as solicitações e reclamações relacionadas à execução do presente Contrato, ressalvados os requerimentos manifestamente impertinentes, meramente protelatórios ou de nenhum interesse para a boa execução do ajuste. </w:t>
      </w:r>
    </w:p>
    <w:p w14:paraId="7E4EB4E6" w14:textId="66BD7625" w:rsidR="00637F88" w:rsidRPr="00637F88" w:rsidRDefault="00637F88" w:rsidP="00637F88">
      <w:pPr>
        <w:ind w:left="567"/>
        <w:jc w:val="both"/>
        <w:rPr>
          <w:rFonts w:ascii="Times New Roman" w:hAnsi="Times New Roman" w:cs="Times New Roman"/>
          <w:sz w:val="24"/>
          <w:szCs w:val="24"/>
        </w:rPr>
      </w:pPr>
      <w:r w:rsidRPr="00637F88">
        <w:rPr>
          <w:rFonts w:ascii="Times New Roman" w:hAnsi="Times New Roman" w:cs="Times New Roman"/>
          <w:sz w:val="24"/>
          <w:szCs w:val="24"/>
        </w:rPr>
        <w:t xml:space="preserve">15.10.1 - a Contratante terá o prazo de 30 (trinta) dias, a contar da data do protocolo do requerimento para decidir, admitida a prorrogação motivada, por igual período; </w:t>
      </w:r>
    </w:p>
    <w:p w14:paraId="3CA32E20" w14:textId="43AACEA0" w:rsidR="00637F88" w:rsidRPr="00637F88" w:rsidRDefault="00637F88" w:rsidP="00637F88">
      <w:pPr>
        <w:ind w:left="567"/>
        <w:jc w:val="both"/>
        <w:rPr>
          <w:rFonts w:ascii="Times New Roman" w:hAnsi="Times New Roman" w:cs="Times New Roman"/>
          <w:sz w:val="24"/>
          <w:szCs w:val="24"/>
        </w:rPr>
      </w:pPr>
      <w:r w:rsidRPr="00637F88">
        <w:rPr>
          <w:rFonts w:ascii="Times New Roman" w:hAnsi="Times New Roman" w:cs="Times New Roman"/>
          <w:sz w:val="24"/>
          <w:szCs w:val="24"/>
        </w:rPr>
        <w:t xml:space="preserve">15.10.2 - responder eventuais pedidos de reestabelecimento do equilíbrio econômico- financeiro feitos pelo Contratado no prazo máximo de 30 (trinta) dias. </w:t>
      </w:r>
    </w:p>
    <w:p w14:paraId="5B2D4D60" w14:textId="77777777" w:rsidR="00637F88" w:rsidRPr="00637F88" w:rsidRDefault="00637F88" w:rsidP="00637F88">
      <w:pPr>
        <w:jc w:val="both"/>
        <w:rPr>
          <w:rFonts w:ascii="Times New Roman" w:hAnsi="Times New Roman" w:cs="Times New Roman"/>
          <w:sz w:val="24"/>
          <w:szCs w:val="24"/>
        </w:rPr>
      </w:pPr>
      <w:r w:rsidRPr="00637F88">
        <w:rPr>
          <w:rFonts w:ascii="Times New Roman" w:hAnsi="Times New Roman" w:cs="Times New Roman"/>
          <w:sz w:val="24"/>
          <w:szCs w:val="24"/>
        </w:rPr>
        <w:t xml:space="preserve">15.11 - Verificar minuciosamente, no prazo fixado, a conformidade dos bens recebidos provisoriamente com as especificações constantes do Edital e da proposta, para fins de aceitação e recebimento definitivo. </w:t>
      </w:r>
    </w:p>
    <w:p w14:paraId="73FE4E36" w14:textId="77777777" w:rsidR="00637F88" w:rsidRPr="00637F88" w:rsidRDefault="00637F88" w:rsidP="00637F88">
      <w:pPr>
        <w:jc w:val="both"/>
        <w:rPr>
          <w:rFonts w:ascii="Times New Roman" w:hAnsi="Times New Roman" w:cs="Times New Roman"/>
          <w:sz w:val="24"/>
          <w:szCs w:val="24"/>
        </w:rPr>
      </w:pPr>
      <w:r w:rsidRPr="00637F88">
        <w:rPr>
          <w:rFonts w:ascii="Times New Roman" w:hAnsi="Times New Roman" w:cs="Times New Roman"/>
          <w:sz w:val="24"/>
          <w:szCs w:val="24"/>
        </w:rPr>
        <w:t xml:space="preserve">15.12 - Prestar as informações e os esclarecimentos pertinentes que venham a ser solicitados pelo representante do Contratado. </w:t>
      </w:r>
    </w:p>
    <w:p w14:paraId="7E0B74DC" w14:textId="77777777" w:rsidR="00637F88" w:rsidRPr="00637F88" w:rsidRDefault="00637F88" w:rsidP="00637F88">
      <w:pPr>
        <w:jc w:val="both"/>
        <w:rPr>
          <w:rFonts w:ascii="Times New Roman" w:hAnsi="Times New Roman" w:cs="Times New Roman"/>
          <w:sz w:val="24"/>
          <w:szCs w:val="24"/>
        </w:rPr>
      </w:pPr>
      <w:r w:rsidRPr="00637F88">
        <w:rPr>
          <w:rFonts w:ascii="Times New Roman" w:hAnsi="Times New Roman" w:cs="Times New Roman"/>
          <w:sz w:val="24"/>
          <w:szCs w:val="24"/>
        </w:rPr>
        <w:t xml:space="preserve">15.13 - Notificar os emitentes das garantias quanto ao início de processo administrativo para apuração de descumprimento de cláusulas contratuais. </w:t>
      </w:r>
    </w:p>
    <w:p w14:paraId="188F16E2" w14:textId="77777777" w:rsidR="00637F88" w:rsidRDefault="00637F88" w:rsidP="00637F88">
      <w:pPr>
        <w:jc w:val="both"/>
        <w:rPr>
          <w:rFonts w:ascii="Times New Roman" w:hAnsi="Times New Roman" w:cs="Times New Roman"/>
          <w:sz w:val="24"/>
          <w:szCs w:val="24"/>
        </w:rPr>
      </w:pPr>
      <w:r w:rsidRPr="00637F88">
        <w:rPr>
          <w:rFonts w:ascii="Times New Roman" w:hAnsi="Times New Roman" w:cs="Times New Roman"/>
          <w:sz w:val="24"/>
          <w:szCs w:val="24"/>
        </w:rPr>
        <w:t xml:space="preserve">15.14 - A Administração não responderá por quaisquer compromissos assumidos pela contratada com terceiros, ainda que vinculados à execução do presente Termo de Contrato, bem como por qualquer dano causado a terceiros em decorrência de ato do Contratado, de seus empregados, prepostos ou subordinados. </w:t>
      </w:r>
    </w:p>
    <w:p w14:paraId="765491DF" w14:textId="77777777" w:rsidR="001B38D8" w:rsidRPr="00637F88" w:rsidRDefault="001B38D8" w:rsidP="00637F88">
      <w:pPr>
        <w:jc w:val="both"/>
        <w:rPr>
          <w:rFonts w:ascii="Times New Roman" w:hAnsi="Times New Roman" w:cs="Times New Roman"/>
          <w:sz w:val="24"/>
          <w:szCs w:val="24"/>
        </w:rPr>
      </w:pPr>
    </w:p>
    <w:p w14:paraId="69FCEA29" w14:textId="5EB4EE0B" w:rsidR="001B38D8" w:rsidRPr="001B38D8" w:rsidRDefault="001B38D8" w:rsidP="001B38D8">
      <w:pPr>
        <w:jc w:val="both"/>
        <w:rPr>
          <w:rFonts w:ascii="Times New Roman" w:hAnsi="Times New Roman" w:cs="Times New Roman"/>
          <w:sz w:val="24"/>
          <w:szCs w:val="24"/>
        </w:rPr>
      </w:pPr>
      <w:r w:rsidRPr="001B38D8">
        <w:rPr>
          <w:rFonts w:ascii="Times New Roman" w:hAnsi="Times New Roman" w:cs="Times New Roman"/>
          <w:b/>
          <w:bCs/>
          <w:sz w:val="24"/>
          <w:szCs w:val="24"/>
        </w:rPr>
        <w:t>16. CLÁUSULA DÉCIMA SEXTA - RESPONSABILIDADE E OBRIGAÇÕES DO CONTRATADO</w:t>
      </w:r>
    </w:p>
    <w:p w14:paraId="26B01CD5" w14:textId="77777777" w:rsidR="001B38D8" w:rsidRPr="001B38D8" w:rsidRDefault="001B38D8" w:rsidP="001B38D8">
      <w:pPr>
        <w:jc w:val="both"/>
        <w:rPr>
          <w:rFonts w:ascii="Times New Roman" w:hAnsi="Times New Roman" w:cs="Times New Roman"/>
          <w:sz w:val="24"/>
          <w:szCs w:val="24"/>
        </w:rPr>
      </w:pPr>
      <w:r w:rsidRPr="001B38D8">
        <w:rPr>
          <w:rFonts w:ascii="Times New Roman" w:hAnsi="Times New Roman" w:cs="Times New Roman"/>
          <w:sz w:val="24"/>
          <w:szCs w:val="24"/>
        </w:rPr>
        <w:t xml:space="preserve">16.1 - O Contratado deve cumprir todas as obrigações constantes deste Contrato e em seus anexos, assumindo como exclusivamente seus os riscos e as despesas decorrentes da boa e perfeita execução do objeto. </w:t>
      </w:r>
    </w:p>
    <w:p w14:paraId="4D4EED79" w14:textId="77777777" w:rsidR="001B38D8" w:rsidRPr="001B38D8" w:rsidRDefault="001B38D8" w:rsidP="001B38D8">
      <w:pPr>
        <w:jc w:val="both"/>
        <w:rPr>
          <w:rFonts w:ascii="Times New Roman" w:hAnsi="Times New Roman" w:cs="Times New Roman"/>
          <w:sz w:val="24"/>
          <w:szCs w:val="24"/>
        </w:rPr>
      </w:pPr>
      <w:r w:rsidRPr="001B38D8">
        <w:rPr>
          <w:rFonts w:ascii="Times New Roman" w:hAnsi="Times New Roman" w:cs="Times New Roman"/>
          <w:sz w:val="24"/>
          <w:szCs w:val="24"/>
        </w:rPr>
        <w:t xml:space="preserve">16.2 - Responsabilizar-se pelos vícios e danos decorrentes do objeto, de acordo com o Código de Defesa do Consumidor, Lei n° 8.078/1990. </w:t>
      </w:r>
    </w:p>
    <w:p w14:paraId="67F9097B" w14:textId="77777777" w:rsidR="001B38D8" w:rsidRPr="001B38D8" w:rsidRDefault="001B38D8" w:rsidP="001B38D8">
      <w:pPr>
        <w:jc w:val="both"/>
        <w:rPr>
          <w:rFonts w:ascii="Times New Roman" w:hAnsi="Times New Roman" w:cs="Times New Roman"/>
          <w:sz w:val="24"/>
          <w:szCs w:val="24"/>
        </w:rPr>
      </w:pPr>
      <w:r w:rsidRPr="001B38D8">
        <w:rPr>
          <w:rFonts w:ascii="Times New Roman" w:hAnsi="Times New Roman" w:cs="Times New Roman"/>
          <w:sz w:val="24"/>
          <w:szCs w:val="24"/>
        </w:rPr>
        <w:t xml:space="preserve">16.3 - Comunicar a Contratante, no prazo máximo de 01 hora que antecede a data da entrega, os motivos que impossibilitem o cumprimento do prazo previsto, com a devida comprovação. </w:t>
      </w:r>
    </w:p>
    <w:p w14:paraId="57ED9B4F" w14:textId="77777777" w:rsidR="001B38D8" w:rsidRPr="001B38D8" w:rsidRDefault="001B38D8" w:rsidP="001B38D8">
      <w:pPr>
        <w:jc w:val="both"/>
        <w:rPr>
          <w:rFonts w:ascii="Times New Roman" w:hAnsi="Times New Roman" w:cs="Times New Roman"/>
          <w:sz w:val="24"/>
          <w:szCs w:val="24"/>
        </w:rPr>
      </w:pPr>
      <w:r w:rsidRPr="001B38D8">
        <w:rPr>
          <w:rFonts w:ascii="Times New Roman" w:hAnsi="Times New Roman" w:cs="Times New Roman"/>
          <w:sz w:val="24"/>
          <w:szCs w:val="24"/>
        </w:rPr>
        <w:t xml:space="preserve">16.4 - Atender às determinações regulares emitidas pelo Fiscal ou Gestor do Contrato ou autoridade superior e prestar todo esclarecimento ou informação por eles solicitados. </w:t>
      </w:r>
    </w:p>
    <w:p w14:paraId="472F6FD8" w14:textId="77777777" w:rsidR="001B38D8" w:rsidRDefault="001B38D8" w:rsidP="001B38D8">
      <w:pPr>
        <w:jc w:val="both"/>
        <w:rPr>
          <w:rFonts w:ascii="Times New Roman" w:hAnsi="Times New Roman" w:cs="Times New Roman"/>
          <w:sz w:val="24"/>
          <w:szCs w:val="24"/>
        </w:rPr>
      </w:pPr>
      <w:r w:rsidRPr="001B38D8">
        <w:rPr>
          <w:rFonts w:ascii="Times New Roman" w:hAnsi="Times New Roman" w:cs="Times New Roman"/>
          <w:sz w:val="24"/>
          <w:szCs w:val="24"/>
        </w:rPr>
        <w:t xml:space="preserve">16.5 - Reparar, corrigir, remover, reconstruir ou substituir, às expensas, no total ou em parte, no prazo fixado pelo Fiscal do Contrato, os bens nos quais se verificarem vícios, defeitos ou incorreções resultantes da execução ou dos materiais empregados. </w:t>
      </w:r>
    </w:p>
    <w:p w14:paraId="79E11A16" w14:textId="6B5E58F6" w:rsidR="001B38D8" w:rsidRPr="001B38D8" w:rsidRDefault="001B38D8" w:rsidP="001B38D8">
      <w:pPr>
        <w:jc w:val="both"/>
        <w:rPr>
          <w:rFonts w:ascii="Times New Roman" w:hAnsi="Times New Roman" w:cs="Times New Roman"/>
          <w:sz w:val="24"/>
          <w:szCs w:val="24"/>
        </w:rPr>
      </w:pPr>
      <w:r w:rsidRPr="001B38D8">
        <w:rPr>
          <w:rFonts w:ascii="Times New Roman" w:hAnsi="Times New Roman" w:cs="Times New Roman"/>
          <w:sz w:val="24"/>
          <w:szCs w:val="24"/>
        </w:rPr>
        <w:t xml:space="preserve">16.6 - Responsabilizar-se pelos vícios e danos decorrentes da execução do objeto, bem como por todo e qualquer dano causado à Administração ou terceiros, não reduzindo essa responsabilidade a fiscalização ou o acompanhamento da execução contratual pela </w:t>
      </w:r>
      <w:r w:rsidRPr="001B38D8">
        <w:rPr>
          <w:rFonts w:ascii="Times New Roman" w:hAnsi="Times New Roman" w:cs="Times New Roman"/>
          <w:sz w:val="24"/>
          <w:szCs w:val="24"/>
        </w:rPr>
        <w:lastRenderedPageBreak/>
        <w:t xml:space="preserve">Contratante, que ficará autorizada a descontar dos pagamentos devidos ou da garantia, o valor correspondente aos danos sofridos. </w:t>
      </w:r>
    </w:p>
    <w:p w14:paraId="7C645306" w14:textId="77777777" w:rsidR="001B38D8" w:rsidRDefault="001B38D8" w:rsidP="001B38D8">
      <w:pPr>
        <w:jc w:val="both"/>
        <w:rPr>
          <w:rFonts w:ascii="Times New Roman" w:hAnsi="Times New Roman" w:cs="Times New Roman"/>
          <w:sz w:val="24"/>
          <w:szCs w:val="24"/>
        </w:rPr>
      </w:pPr>
      <w:r w:rsidRPr="001B38D8">
        <w:rPr>
          <w:rFonts w:ascii="Times New Roman" w:hAnsi="Times New Roman" w:cs="Times New Roman"/>
          <w:sz w:val="24"/>
          <w:szCs w:val="24"/>
        </w:rPr>
        <w:t xml:space="preserve">16.7 - O Contratado deverá entregar ao setor responsável pela fiscalização do contrato, junto com a Nota Fiscal para fins de pagamento, os seguintes documentos: </w:t>
      </w:r>
    </w:p>
    <w:p w14:paraId="4BB2C29D" w14:textId="1D87C384" w:rsidR="001B38D8" w:rsidRPr="001B38D8" w:rsidRDefault="001B38D8" w:rsidP="001B38D8">
      <w:pPr>
        <w:ind w:left="709"/>
        <w:jc w:val="both"/>
        <w:rPr>
          <w:rFonts w:ascii="Times New Roman" w:hAnsi="Times New Roman" w:cs="Times New Roman"/>
          <w:sz w:val="24"/>
          <w:szCs w:val="24"/>
        </w:rPr>
      </w:pPr>
      <w:r w:rsidRPr="001B38D8">
        <w:rPr>
          <w:rFonts w:ascii="Times New Roman" w:hAnsi="Times New Roman" w:cs="Times New Roman"/>
          <w:sz w:val="24"/>
          <w:szCs w:val="24"/>
        </w:rPr>
        <w:t xml:space="preserve">16.7.1 - Prova de regularidade relativa à Seguridade Social; </w:t>
      </w:r>
    </w:p>
    <w:p w14:paraId="23E0EE5C" w14:textId="77777777" w:rsidR="001B38D8" w:rsidRPr="001B38D8" w:rsidRDefault="001B38D8" w:rsidP="001B38D8">
      <w:pPr>
        <w:ind w:left="709"/>
        <w:jc w:val="both"/>
        <w:rPr>
          <w:rFonts w:ascii="Times New Roman" w:hAnsi="Times New Roman" w:cs="Times New Roman"/>
          <w:sz w:val="24"/>
          <w:szCs w:val="24"/>
        </w:rPr>
      </w:pPr>
      <w:r w:rsidRPr="001B38D8">
        <w:rPr>
          <w:rFonts w:ascii="Times New Roman" w:hAnsi="Times New Roman" w:cs="Times New Roman"/>
          <w:sz w:val="24"/>
          <w:szCs w:val="24"/>
        </w:rPr>
        <w:t xml:space="preserve">16.7.2 - Certidão conjunta relativa aos tributos federais e à Dívida Ativa da União; </w:t>
      </w:r>
    </w:p>
    <w:p w14:paraId="0724F36D" w14:textId="77777777" w:rsidR="001B38D8" w:rsidRPr="001B38D8" w:rsidRDefault="001B38D8" w:rsidP="001B38D8">
      <w:pPr>
        <w:ind w:left="709"/>
        <w:jc w:val="both"/>
        <w:rPr>
          <w:rFonts w:ascii="Times New Roman" w:hAnsi="Times New Roman" w:cs="Times New Roman"/>
          <w:sz w:val="24"/>
          <w:szCs w:val="24"/>
        </w:rPr>
      </w:pPr>
      <w:r w:rsidRPr="001B38D8">
        <w:rPr>
          <w:rFonts w:ascii="Times New Roman" w:hAnsi="Times New Roman" w:cs="Times New Roman"/>
          <w:sz w:val="24"/>
          <w:szCs w:val="24"/>
        </w:rPr>
        <w:t xml:space="preserve">16.7.3 - Certidões que comprovem a regularidade perante a Fazenda Estadual ou Distrital do domicílio ou sede do Contratado; </w:t>
      </w:r>
    </w:p>
    <w:p w14:paraId="2F9B5253" w14:textId="77777777" w:rsidR="001B38D8" w:rsidRPr="001B38D8" w:rsidRDefault="001B38D8" w:rsidP="001B38D8">
      <w:pPr>
        <w:ind w:left="709"/>
        <w:jc w:val="both"/>
        <w:rPr>
          <w:rFonts w:ascii="Times New Roman" w:hAnsi="Times New Roman" w:cs="Times New Roman"/>
          <w:sz w:val="24"/>
          <w:szCs w:val="24"/>
        </w:rPr>
      </w:pPr>
      <w:r w:rsidRPr="001B38D8">
        <w:rPr>
          <w:rFonts w:ascii="Times New Roman" w:hAnsi="Times New Roman" w:cs="Times New Roman"/>
          <w:sz w:val="24"/>
          <w:szCs w:val="24"/>
        </w:rPr>
        <w:t xml:space="preserve">16.7.4 - Certidão Expedida pela Prefeitura Municipal do domicílio ou sede do Contratado; </w:t>
      </w:r>
    </w:p>
    <w:p w14:paraId="74B1F6B1" w14:textId="77777777" w:rsidR="001B38D8" w:rsidRPr="001B38D8" w:rsidRDefault="001B38D8" w:rsidP="001B38D8">
      <w:pPr>
        <w:ind w:left="709"/>
        <w:jc w:val="both"/>
        <w:rPr>
          <w:rFonts w:ascii="Times New Roman" w:hAnsi="Times New Roman" w:cs="Times New Roman"/>
          <w:sz w:val="24"/>
          <w:szCs w:val="24"/>
        </w:rPr>
      </w:pPr>
      <w:r w:rsidRPr="001B38D8">
        <w:rPr>
          <w:rFonts w:ascii="Times New Roman" w:hAnsi="Times New Roman" w:cs="Times New Roman"/>
          <w:sz w:val="24"/>
          <w:szCs w:val="24"/>
        </w:rPr>
        <w:t xml:space="preserve">16.7.5 - Certidão de Regularidade do FGTS; </w:t>
      </w:r>
    </w:p>
    <w:p w14:paraId="615F0A21" w14:textId="1E37CC09" w:rsidR="001B38D8" w:rsidRPr="001B38D8" w:rsidRDefault="001B38D8" w:rsidP="001B38D8">
      <w:pPr>
        <w:ind w:left="709"/>
        <w:jc w:val="both"/>
        <w:rPr>
          <w:rFonts w:ascii="Times New Roman" w:hAnsi="Times New Roman" w:cs="Times New Roman"/>
          <w:sz w:val="24"/>
          <w:szCs w:val="24"/>
        </w:rPr>
      </w:pPr>
      <w:r w:rsidRPr="001B38D8">
        <w:rPr>
          <w:rFonts w:ascii="Times New Roman" w:hAnsi="Times New Roman" w:cs="Times New Roman"/>
          <w:sz w:val="24"/>
          <w:szCs w:val="24"/>
        </w:rPr>
        <w:t xml:space="preserve">16.7.6 - Certidão Negativa de Débitos Trabalhistas – CNDT. </w:t>
      </w:r>
    </w:p>
    <w:p w14:paraId="16147027" w14:textId="77777777" w:rsidR="001B38D8" w:rsidRPr="001B38D8" w:rsidRDefault="001B38D8" w:rsidP="001B38D8">
      <w:pPr>
        <w:jc w:val="both"/>
        <w:rPr>
          <w:rFonts w:ascii="Times New Roman" w:hAnsi="Times New Roman" w:cs="Times New Roman"/>
          <w:sz w:val="24"/>
          <w:szCs w:val="24"/>
        </w:rPr>
      </w:pPr>
      <w:r w:rsidRPr="001B38D8">
        <w:rPr>
          <w:rFonts w:ascii="Times New Roman" w:hAnsi="Times New Roman" w:cs="Times New Roman"/>
          <w:sz w:val="24"/>
          <w:szCs w:val="24"/>
        </w:rPr>
        <w:t xml:space="preserve">16.8 - Responsabilizar-se pelo cumprimento de todas as obrigações trabalhistas, previdenciárias, fiscais, comerciais e as demais previstas em legislação específica, cuja inadimplência não transfere a responsabilidade a Contratante e não poderá onerar o objeto do Contrato. </w:t>
      </w:r>
    </w:p>
    <w:p w14:paraId="291F4BAE" w14:textId="77777777" w:rsidR="001B38D8" w:rsidRPr="001B38D8" w:rsidRDefault="001B38D8" w:rsidP="001B38D8">
      <w:pPr>
        <w:jc w:val="both"/>
        <w:rPr>
          <w:rFonts w:ascii="Times New Roman" w:hAnsi="Times New Roman" w:cs="Times New Roman"/>
          <w:sz w:val="24"/>
          <w:szCs w:val="24"/>
        </w:rPr>
      </w:pPr>
      <w:r w:rsidRPr="001B38D8">
        <w:rPr>
          <w:rFonts w:ascii="Times New Roman" w:hAnsi="Times New Roman" w:cs="Times New Roman"/>
          <w:sz w:val="24"/>
          <w:szCs w:val="24"/>
        </w:rPr>
        <w:t xml:space="preserve">16.9 - Indicar formalmente preposto apto a representá-lo junto à Contratante, que deverá responder pela fiel execução do Contrato. </w:t>
      </w:r>
    </w:p>
    <w:p w14:paraId="165AB708" w14:textId="77777777" w:rsidR="001B38D8" w:rsidRPr="001B38D8" w:rsidRDefault="001B38D8" w:rsidP="001B38D8">
      <w:pPr>
        <w:jc w:val="both"/>
        <w:rPr>
          <w:rFonts w:ascii="Times New Roman" w:hAnsi="Times New Roman" w:cs="Times New Roman"/>
          <w:sz w:val="24"/>
          <w:szCs w:val="24"/>
        </w:rPr>
      </w:pPr>
      <w:r w:rsidRPr="001B38D8">
        <w:rPr>
          <w:rFonts w:ascii="Times New Roman" w:hAnsi="Times New Roman" w:cs="Times New Roman"/>
          <w:sz w:val="24"/>
          <w:szCs w:val="24"/>
        </w:rPr>
        <w:t xml:space="preserve">16.11 - Propiciar todos os meios e facilidades necessárias à fiscalização dos serviços pela Contratante, cujo representante terá poderes para sustar o fornecimento, total ou parcialmente, em qualquer tempo, sempre que considerar a medida necessária. </w:t>
      </w:r>
    </w:p>
    <w:p w14:paraId="312C5937" w14:textId="77777777" w:rsidR="001B38D8" w:rsidRPr="001B38D8" w:rsidRDefault="001B38D8" w:rsidP="001B38D8">
      <w:pPr>
        <w:jc w:val="both"/>
        <w:rPr>
          <w:rFonts w:ascii="Times New Roman" w:hAnsi="Times New Roman" w:cs="Times New Roman"/>
          <w:sz w:val="24"/>
          <w:szCs w:val="24"/>
        </w:rPr>
      </w:pPr>
      <w:r w:rsidRPr="001B38D8">
        <w:rPr>
          <w:rFonts w:ascii="Times New Roman" w:hAnsi="Times New Roman" w:cs="Times New Roman"/>
          <w:sz w:val="24"/>
          <w:szCs w:val="24"/>
        </w:rPr>
        <w:t xml:space="preserve">16.12 - Manter durante toda a vigência do Contrato, em compatibilidade com as obrigações assumidas, todas as condições de habilitação e qualificação exigidas na licitação. </w:t>
      </w:r>
    </w:p>
    <w:p w14:paraId="0D676C60" w14:textId="77777777" w:rsidR="001B38D8" w:rsidRPr="001B38D8" w:rsidRDefault="001B38D8" w:rsidP="001B38D8">
      <w:pPr>
        <w:jc w:val="both"/>
        <w:rPr>
          <w:rFonts w:ascii="Times New Roman" w:hAnsi="Times New Roman" w:cs="Times New Roman"/>
          <w:sz w:val="24"/>
          <w:szCs w:val="24"/>
        </w:rPr>
      </w:pPr>
      <w:r w:rsidRPr="001B38D8">
        <w:rPr>
          <w:rFonts w:ascii="Times New Roman" w:hAnsi="Times New Roman" w:cs="Times New Roman"/>
          <w:sz w:val="24"/>
          <w:szCs w:val="24"/>
        </w:rPr>
        <w:t xml:space="preserve">16.13 - Guardar sigilo sobre todas as informações obtidas em decorrência do cumprimento do Contrato. </w:t>
      </w:r>
    </w:p>
    <w:p w14:paraId="53B546BC" w14:textId="77777777" w:rsidR="001B38D8" w:rsidRPr="001B38D8" w:rsidRDefault="001B38D8" w:rsidP="001B38D8">
      <w:pPr>
        <w:jc w:val="both"/>
        <w:rPr>
          <w:rFonts w:ascii="Times New Roman" w:hAnsi="Times New Roman" w:cs="Times New Roman"/>
          <w:sz w:val="24"/>
          <w:szCs w:val="24"/>
        </w:rPr>
      </w:pPr>
      <w:r w:rsidRPr="001B38D8">
        <w:rPr>
          <w:rFonts w:ascii="Times New Roman" w:hAnsi="Times New Roman" w:cs="Times New Roman"/>
          <w:sz w:val="24"/>
          <w:szCs w:val="24"/>
        </w:rPr>
        <w:t xml:space="preserve">16.14 -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 14.133/2021. </w:t>
      </w:r>
    </w:p>
    <w:p w14:paraId="6C678C69" w14:textId="77777777" w:rsidR="001B38D8" w:rsidRDefault="001B38D8" w:rsidP="001B38D8">
      <w:pPr>
        <w:jc w:val="both"/>
        <w:rPr>
          <w:rFonts w:ascii="Times New Roman" w:hAnsi="Times New Roman" w:cs="Times New Roman"/>
          <w:sz w:val="24"/>
          <w:szCs w:val="24"/>
        </w:rPr>
      </w:pPr>
      <w:r w:rsidRPr="001B38D8">
        <w:rPr>
          <w:rFonts w:ascii="Times New Roman" w:hAnsi="Times New Roman" w:cs="Times New Roman"/>
          <w:sz w:val="24"/>
          <w:szCs w:val="24"/>
        </w:rPr>
        <w:t xml:space="preserve">16.15 - Promover a execução do objeto do Contrato, dentro dos parâmetros e rotinas estabelecidas, em observância às normas legais e regulamentares aplicáveis e às recomendações aceitas pela boa técnica. </w:t>
      </w:r>
    </w:p>
    <w:p w14:paraId="1A179E78" w14:textId="77777777" w:rsidR="001B38D8" w:rsidRPr="001B38D8" w:rsidRDefault="001B38D8" w:rsidP="001B38D8">
      <w:pPr>
        <w:jc w:val="both"/>
        <w:rPr>
          <w:rFonts w:ascii="Times New Roman" w:hAnsi="Times New Roman" w:cs="Times New Roman"/>
          <w:sz w:val="24"/>
          <w:szCs w:val="24"/>
        </w:rPr>
      </w:pPr>
      <w:r w:rsidRPr="001B38D8">
        <w:rPr>
          <w:rFonts w:ascii="Times New Roman" w:hAnsi="Times New Roman" w:cs="Times New Roman"/>
          <w:sz w:val="24"/>
          <w:szCs w:val="24"/>
        </w:rPr>
        <w:t xml:space="preserve">16.16 - Repassar aos fiscais do contrato, em tempo hábil, quaisquer justificativas de situações específicas que envolvam impedimento do cumprimento dos termos do Contrato, por razões alheias ao controle do Contratado. </w:t>
      </w:r>
    </w:p>
    <w:p w14:paraId="17271FDD" w14:textId="77777777" w:rsidR="001B38D8" w:rsidRPr="001B38D8" w:rsidRDefault="001B38D8" w:rsidP="001B38D8">
      <w:pPr>
        <w:jc w:val="both"/>
        <w:rPr>
          <w:rFonts w:ascii="Times New Roman" w:hAnsi="Times New Roman" w:cs="Times New Roman"/>
          <w:sz w:val="24"/>
          <w:szCs w:val="24"/>
        </w:rPr>
      </w:pPr>
      <w:r w:rsidRPr="001B38D8">
        <w:rPr>
          <w:rFonts w:ascii="Times New Roman" w:hAnsi="Times New Roman" w:cs="Times New Roman"/>
          <w:sz w:val="24"/>
          <w:szCs w:val="24"/>
        </w:rPr>
        <w:t xml:space="preserve">16.17 - Apresentar a Contratante, sempre que exigido pela equipe de fiscalização do contrato, relatórios e outros documentos inerentes à execução do objeto do Contrato. </w:t>
      </w:r>
    </w:p>
    <w:p w14:paraId="52FE1296" w14:textId="77777777" w:rsidR="001B38D8" w:rsidRPr="001B38D8" w:rsidRDefault="001B38D8" w:rsidP="001B38D8">
      <w:pPr>
        <w:jc w:val="both"/>
        <w:rPr>
          <w:rFonts w:ascii="Times New Roman" w:hAnsi="Times New Roman" w:cs="Times New Roman"/>
          <w:sz w:val="24"/>
          <w:szCs w:val="24"/>
        </w:rPr>
      </w:pPr>
      <w:r w:rsidRPr="001B38D8">
        <w:rPr>
          <w:rFonts w:ascii="Times New Roman" w:hAnsi="Times New Roman" w:cs="Times New Roman"/>
          <w:sz w:val="24"/>
          <w:szCs w:val="24"/>
        </w:rPr>
        <w:lastRenderedPageBreak/>
        <w:t xml:space="preserve">16.18 - Assumir a responsabilidade por todas as providências e obrigações estabelecidas na legislação específica de acidentes de trabalho, quando, em ocorrência da espécie, forem vítimas os seus empregados quando da execução do objeto ou em conexão com ele, ainda que acontecido nas dependências da Contratante, inclusive por danos causados a terceiros. </w:t>
      </w:r>
    </w:p>
    <w:p w14:paraId="781BF242" w14:textId="77777777" w:rsidR="001B38D8" w:rsidRPr="001B38D8" w:rsidRDefault="001B38D8" w:rsidP="001B38D8">
      <w:pPr>
        <w:jc w:val="both"/>
        <w:rPr>
          <w:rFonts w:ascii="Times New Roman" w:hAnsi="Times New Roman" w:cs="Times New Roman"/>
          <w:sz w:val="24"/>
          <w:szCs w:val="24"/>
        </w:rPr>
      </w:pPr>
      <w:r w:rsidRPr="001B38D8">
        <w:rPr>
          <w:rFonts w:ascii="Times New Roman" w:hAnsi="Times New Roman" w:cs="Times New Roman"/>
          <w:sz w:val="24"/>
          <w:szCs w:val="24"/>
        </w:rPr>
        <w:t xml:space="preserve">16.19 - Adotar práticas de sustentabilidade ambiental na execução do objeto, quando couber, nos termos das legislações em vigor. </w:t>
      </w:r>
    </w:p>
    <w:p w14:paraId="6329D226" w14:textId="31B91C6B" w:rsidR="001B38D8" w:rsidRDefault="001B38D8" w:rsidP="001B38D8">
      <w:pPr>
        <w:jc w:val="both"/>
        <w:rPr>
          <w:rFonts w:ascii="Times New Roman" w:hAnsi="Times New Roman" w:cs="Times New Roman"/>
          <w:sz w:val="24"/>
          <w:szCs w:val="24"/>
        </w:rPr>
      </w:pPr>
      <w:r>
        <w:rPr>
          <w:rFonts w:ascii="Times New Roman" w:hAnsi="Times New Roman" w:cs="Times New Roman"/>
          <w:sz w:val="24"/>
          <w:szCs w:val="24"/>
        </w:rPr>
        <w:t>1</w:t>
      </w:r>
      <w:r w:rsidRPr="001B38D8">
        <w:rPr>
          <w:rFonts w:ascii="Times New Roman" w:hAnsi="Times New Roman" w:cs="Times New Roman"/>
          <w:sz w:val="24"/>
          <w:szCs w:val="24"/>
        </w:rPr>
        <w:t xml:space="preserve">6.20 - Abster-se de contratar servidor pertencente ao quadro de pessoal da Contratante durante a vigência do Contrato. </w:t>
      </w:r>
    </w:p>
    <w:p w14:paraId="04B0CE80" w14:textId="77777777" w:rsidR="001B38D8" w:rsidRPr="001B38D8" w:rsidRDefault="001B38D8" w:rsidP="001B38D8">
      <w:pPr>
        <w:jc w:val="both"/>
        <w:rPr>
          <w:rFonts w:ascii="Times New Roman" w:hAnsi="Times New Roman" w:cs="Times New Roman"/>
          <w:sz w:val="24"/>
          <w:szCs w:val="24"/>
        </w:rPr>
      </w:pPr>
    </w:p>
    <w:p w14:paraId="3F465457" w14:textId="3CE89B87" w:rsidR="001B38D8" w:rsidRPr="001B38D8" w:rsidRDefault="001B38D8" w:rsidP="001B38D8">
      <w:pPr>
        <w:jc w:val="both"/>
        <w:rPr>
          <w:rFonts w:ascii="Times New Roman" w:hAnsi="Times New Roman" w:cs="Times New Roman"/>
          <w:sz w:val="24"/>
          <w:szCs w:val="24"/>
        </w:rPr>
      </w:pPr>
      <w:r w:rsidRPr="001B38D8">
        <w:rPr>
          <w:rFonts w:ascii="Times New Roman" w:hAnsi="Times New Roman" w:cs="Times New Roman"/>
          <w:b/>
          <w:bCs/>
          <w:sz w:val="24"/>
          <w:szCs w:val="24"/>
        </w:rPr>
        <w:t>17. CLÁUSULA DÉCIMA SÉTIMA - INFRAÇÕES E SANÇÕES ADMINISTRATIVAS</w:t>
      </w:r>
    </w:p>
    <w:p w14:paraId="0CCF8550" w14:textId="77777777" w:rsidR="001B38D8" w:rsidRDefault="001B38D8" w:rsidP="001B38D8">
      <w:pPr>
        <w:jc w:val="both"/>
        <w:rPr>
          <w:rFonts w:ascii="Times New Roman" w:hAnsi="Times New Roman" w:cs="Times New Roman"/>
          <w:sz w:val="24"/>
          <w:szCs w:val="24"/>
        </w:rPr>
      </w:pPr>
      <w:r w:rsidRPr="001B38D8">
        <w:rPr>
          <w:rFonts w:ascii="Times New Roman" w:hAnsi="Times New Roman" w:cs="Times New Roman"/>
          <w:sz w:val="24"/>
          <w:szCs w:val="24"/>
        </w:rPr>
        <w:t xml:space="preserve">17.1 - Comete infração administrativa, nos termos da Lei n° 14.133/2021, o Contratado que: </w:t>
      </w:r>
    </w:p>
    <w:p w14:paraId="081E7024" w14:textId="1349AF1C" w:rsidR="001B38D8" w:rsidRPr="001B38D8" w:rsidRDefault="001B38D8" w:rsidP="001B38D8">
      <w:pPr>
        <w:ind w:left="567"/>
        <w:jc w:val="both"/>
        <w:rPr>
          <w:rFonts w:ascii="Times New Roman" w:hAnsi="Times New Roman" w:cs="Times New Roman"/>
          <w:sz w:val="24"/>
          <w:szCs w:val="24"/>
        </w:rPr>
      </w:pPr>
      <w:r w:rsidRPr="001B38D8">
        <w:rPr>
          <w:rFonts w:ascii="Times New Roman" w:hAnsi="Times New Roman" w:cs="Times New Roman"/>
          <w:sz w:val="24"/>
          <w:szCs w:val="24"/>
        </w:rPr>
        <w:t xml:space="preserve">17.1.1 - der causa à inexecução parcial do Contrato; </w:t>
      </w:r>
    </w:p>
    <w:p w14:paraId="12C0C316" w14:textId="77777777" w:rsidR="001B38D8" w:rsidRPr="001B38D8" w:rsidRDefault="001B38D8" w:rsidP="001B38D8">
      <w:pPr>
        <w:ind w:left="567"/>
        <w:jc w:val="both"/>
        <w:rPr>
          <w:rFonts w:ascii="Times New Roman" w:hAnsi="Times New Roman" w:cs="Times New Roman"/>
          <w:sz w:val="24"/>
          <w:szCs w:val="24"/>
        </w:rPr>
      </w:pPr>
      <w:r w:rsidRPr="001B38D8">
        <w:rPr>
          <w:rFonts w:ascii="Times New Roman" w:hAnsi="Times New Roman" w:cs="Times New Roman"/>
          <w:sz w:val="24"/>
          <w:szCs w:val="24"/>
        </w:rPr>
        <w:t xml:space="preserve">17.1.2 - der causa à inexecução parcial do Contrato que cause grave dano à Administração ou ao funcionamento dos serviços públicos ou ao interesse coletivo; </w:t>
      </w:r>
    </w:p>
    <w:p w14:paraId="0808EAB4" w14:textId="77777777" w:rsidR="001B38D8" w:rsidRPr="001B38D8" w:rsidRDefault="001B38D8" w:rsidP="001B38D8">
      <w:pPr>
        <w:ind w:left="567"/>
        <w:jc w:val="both"/>
        <w:rPr>
          <w:rFonts w:ascii="Times New Roman" w:hAnsi="Times New Roman" w:cs="Times New Roman"/>
          <w:sz w:val="24"/>
          <w:szCs w:val="24"/>
        </w:rPr>
      </w:pPr>
      <w:r w:rsidRPr="001B38D8">
        <w:rPr>
          <w:rFonts w:ascii="Times New Roman" w:hAnsi="Times New Roman" w:cs="Times New Roman"/>
          <w:sz w:val="24"/>
          <w:szCs w:val="24"/>
        </w:rPr>
        <w:t xml:space="preserve">17.1.3 - der causa à inexecução total do Contrato; </w:t>
      </w:r>
    </w:p>
    <w:p w14:paraId="5920A859" w14:textId="77777777" w:rsidR="001B38D8" w:rsidRPr="001B38D8" w:rsidRDefault="001B38D8" w:rsidP="001B38D8">
      <w:pPr>
        <w:ind w:left="567"/>
        <w:jc w:val="both"/>
        <w:rPr>
          <w:rFonts w:ascii="Times New Roman" w:hAnsi="Times New Roman" w:cs="Times New Roman"/>
          <w:sz w:val="24"/>
          <w:szCs w:val="24"/>
        </w:rPr>
      </w:pPr>
      <w:r w:rsidRPr="001B38D8">
        <w:rPr>
          <w:rFonts w:ascii="Times New Roman" w:hAnsi="Times New Roman" w:cs="Times New Roman"/>
          <w:sz w:val="24"/>
          <w:szCs w:val="24"/>
        </w:rPr>
        <w:t xml:space="preserve">17.1.4 - ensejar o retardamento da execução ou da entrega do objeto da contratação sem motivo justificado; </w:t>
      </w:r>
    </w:p>
    <w:p w14:paraId="54E73792" w14:textId="77777777" w:rsidR="001B38D8" w:rsidRPr="001B38D8" w:rsidRDefault="001B38D8" w:rsidP="001B38D8">
      <w:pPr>
        <w:ind w:left="567"/>
        <w:jc w:val="both"/>
        <w:rPr>
          <w:rFonts w:ascii="Times New Roman" w:hAnsi="Times New Roman" w:cs="Times New Roman"/>
          <w:sz w:val="24"/>
          <w:szCs w:val="24"/>
        </w:rPr>
      </w:pPr>
      <w:r w:rsidRPr="001B38D8">
        <w:rPr>
          <w:rFonts w:ascii="Times New Roman" w:hAnsi="Times New Roman" w:cs="Times New Roman"/>
          <w:sz w:val="24"/>
          <w:szCs w:val="24"/>
        </w:rPr>
        <w:t xml:space="preserve">17.1.5 - apresentar documentação falsa ou prestar declaração falsa durante a execução do Contrato; </w:t>
      </w:r>
    </w:p>
    <w:p w14:paraId="454BC2B1" w14:textId="77777777" w:rsidR="001B38D8" w:rsidRPr="001B38D8" w:rsidRDefault="001B38D8" w:rsidP="001B38D8">
      <w:pPr>
        <w:ind w:left="567"/>
        <w:jc w:val="both"/>
        <w:rPr>
          <w:rFonts w:ascii="Times New Roman" w:hAnsi="Times New Roman" w:cs="Times New Roman"/>
          <w:sz w:val="24"/>
          <w:szCs w:val="24"/>
        </w:rPr>
      </w:pPr>
      <w:r w:rsidRPr="001B38D8">
        <w:rPr>
          <w:rFonts w:ascii="Times New Roman" w:hAnsi="Times New Roman" w:cs="Times New Roman"/>
          <w:sz w:val="24"/>
          <w:szCs w:val="24"/>
        </w:rPr>
        <w:t xml:space="preserve">17.1.6 - praticar ato fraudulento na execução do Contrato; </w:t>
      </w:r>
    </w:p>
    <w:p w14:paraId="0678D44D" w14:textId="77777777" w:rsidR="001B38D8" w:rsidRPr="001B38D8" w:rsidRDefault="001B38D8" w:rsidP="001B38D8">
      <w:pPr>
        <w:ind w:left="567"/>
        <w:jc w:val="both"/>
        <w:rPr>
          <w:rFonts w:ascii="Times New Roman" w:hAnsi="Times New Roman" w:cs="Times New Roman"/>
          <w:sz w:val="24"/>
          <w:szCs w:val="24"/>
        </w:rPr>
      </w:pPr>
      <w:r w:rsidRPr="001B38D8">
        <w:rPr>
          <w:rFonts w:ascii="Times New Roman" w:hAnsi="Times New Roman" w:cs="Times New Roman"/>
          <w:sz w:val="24"/>
          <w:szCs w:val="24"/>
        </w:rPr>
        <w:t xml:space="preserve">17.1.7 - comportar-se de modo inidôneo ou cometer fraude de qualquer natureza; </w:t>
      </w:r>
    </w:p>
    <w:p w14:paraId="7F2C23AA" w14:textId="42A37198" w:rsidR="001B38D8" w:rsidRPr="001B38D8" w:rsidRDefault="001B38D8" w:rsidP="001B38D8">
      <w:pPr>
        <w:ind w:left="567"/>
        <w:jc w:val="both"/>
        <w:rPr>
          <w:rFonts w:ascii="Times New Roman" w:hAnsi="Times New Roman" w:cs="Times New Roman"/>
          <w:sz w:val="24"/>
          <w:szCs w:val="24"/>
        </w:rPr>
      </w:pPr>
      <w:r w:rsidRPr="001B38D8">
        <w:rPr>
          <w:rFonts w:ascii="Times New Roman" w:hAnsi="Times New Roman" w:cs="Times New Roman"/>
          <w:sz w:val="24"/>
          <w:szCs w:val="24"/>
        </w:rPr>
        <w:t xml:space="preserve">17.1.8 - praticar ato lesivo previsto no art. 5° da Lei n° 12.846, de 1° de agosto de 2013. </w:t>
      </w:r>
    </w:p>
    <w:p w14:paraId="45295EC3" w14:textId="77777777" w:rsidR="001B38D8" w:rsidRDefault="001B38D8" w:rsidP="001B38D8">
      <w:pPr>
        <w:jc w:val="both"/>
        <w:rPr>
          <w:rFonts w:ascii="Times New Roman" w:hAnsi="Times New Roman" w:cs="Times New Roman"/>
          <w:sz w:val="24"/>
          <w:szCs w:val="24"/>
        </w:rPr>
      </w:pPr>
      <w:r w:rsidRPr="001B38D8">
        <w:rPr>
          <w:rFonts w:ascii="Times New Roman" w:hAnsi="Times New Roman" w:cs="Times New Roman"/>
          <w:sz w:val="24"/>
          <w:szCs w:val="24"/>
        </w:rPr>
        <w:t xml:space="preserve">17.2 - Serão aplicadas ao Contratado que incorrer nas infrações acima descritas as seguintes sanções: </w:t>
      </w:r>
    </w:p>
    <w:p w14:paraId="74F7BC54" w14:textId="72C1517B" w:rsidR="001B38D8" w:rsidRPr="001B38D8" w:rsidRDefault="001B38D8" w:rsidP="001B38D8">
      <w:pPr>
        <w:ind w:left="709"/>
        <w:jc w:val="both"/>
        <w:rPr>
          <w:rFonts w:ascii="Times New Roman" w:hAnsi="Times New Roman" w:cs="Times New Roman"/>
          <w:sz w:val="24"/>
          <w:szCs w:val="24"/>
        </w:rPr>
      </w:pPr>
      <w:r w:rsidRPr="001B38D8">
        <w:rPr>
          <w:rFonts w:ascii="Times New Roman" w:hAnsi="Times New Roman" w:cs="Times New Roman"/>
          <w:sz w:val="24"/>
          <w:szCs w:val="24"/>
        </w:rPr>
        <w:t xml:space="preserve">17.2.1 - Serão aplicadas ao Contratado que incorrer nas infrações acima descritas as seguintes sanções: </w:t>
      </w:r>
    </w:p>
    <w:p w14:paraId="5F00CEB6" w14:textId="77777777" w:rsidR="001B38D8" w:rsidRPr="001B38D8" w:rsidRDefault="001B38D8" w:rsidP="001B38D8">
      <w:pPr>
        <w:ind w:left="709"/>
        <w:jc w:val="both"/>
        <w:rPr>
          <w:rFonts w:ascii="Times New Roman" w:hAnsi="Times New Roman" w:cs="Times New Roman"/>
          <w:sz w:val="24"/>
          <w:szCs w:val="24"/>
        </w:rPr>
      </w:pPr>
      <w:r w:rsidRPr="001B38D8">
        <w:rPr>
          <w:rFonts w:ascii="Times New Roman" w:hAnsi="Times New Roman" w:cs="Times New Roman"/>
          <w:sz w:val="24"/>
          <w:szCs w:val="24"/>
        </w:rPr>
        <w:t xml:space="preserve">17.2.2 - impedimento de licitar e contratar, quando praticadas as condutas descritas nos tópicos “17.1.2.”, “17.1.3.” e “17.1.4.” do subitem acima deste instrumento, sempre que não se justificar a imposição de penalidade mais grave, conforme o art. 156, § 4°, da Lei n° 14.133/21. </w:t>
      </w:r>
    </w:p>
    <w:p w14:paraId="3D07010C" w14:textId="77777777" w:rsidR="001B38D8" w:rsidRPr="001B38D8" w:rsidRDefault="001B38D8" w:rsidP="001B38D8">
      <w:pPr>
        <w:ind w:left="709"/>
        <w:jc w:val="both"/>
        <w:rPr>
          <w:rFonts w:ascii="Times New Roman" w:hAnsi="Times New Roman" w:cs="Times New Roman"/>
          <w:sz w:val="24"/>
          <w:szCs w:val="24"/>
        </w:rPr>
      </w:pPr>
      <w:r w:rsidRPr="001B38D8">
        <w:rPr>
          <w:rFonts w:ascii="Times New Roman" w:hAnsi="Times New Roman" w:cs="Times New Roman"/>
          <w:sz w:val="24"/>
          <w:szCs w:val="24"/>
        </w:rPr>
        <w:t xml:space="preserve">17.2.3 - declaração de inidoneidade para licitar e contratar, quando praticadas as condutas descritas nos tópicos “17.1.5.”, “17.1.6.”, “17.1.7.” e “17.1.8.” do subitem acima deste instrumento, bem como nos tópicos “17.1.2.”, “17.1.3.” e “17.1.4.”, </w:t>
      </w:r>
      <w:r w:rsidRPr="001B38D8">
        <w:rPr>
          <w:rFonts w:ascii="Times New Roman" w:hAnsi="Times New Roman" w:cs="Times New Roman"/>
          <w:sz w:val="24"/>
          <w:szCs w:val="24"/>
        </w:rPr>
        <w:lastRenderedPageBreak/>
        <w:t xml:space="preserve">que justifiquem a imposição de penalidade mais grave, conforme o art. 156, § 5°, da Lei n° 14.133/21. </w:t>
      </w:r>
    </w:p>
    <w:p w14:paraId="46B97FC9" w14:textId="77777777" w:rsidR="001B38D8" w:rsidRDefault="001B38D8" w:rsidP="001B38D8">
      <w:pPr>
        <w:ind w:left="709"/>
        <w:jc w:val="both"/>
        <w:rPr>
          <w:rFonts w:ascii="Times New Roman" w:hAnsi="Times New Roman" w:cs="Times New Roman"/>
          <w:sz w:val="24"/>
          <w:szCs w:val="24"/>
        </w:rPr>
      </w:pPr>
      <w:r w:rsidRPr="001B38D8">
        <w:rPr>
          <w:rFonts w:ascii="Times New Roman" w:hAnsi="Times New Roman" w:cs="Times New Roman"/>
          <w:sz w:val="24"/>
          <w:szCs w:val="24"/>
        </w:rPr>
        <w:t xml:space="preserve">17.2.4 - multa: </w:t>
      </w:r>
    </w:p>
    <w:p w14:paraId="1484CF66" w14:textId="5292043D" w:rsidR="001B38D8" w:rsidRPr="001B38D8" w:rsidRDefault="001B38D8" w:rsidP="001B38D8">
      <w:pPr>
        <w:ind w:left="567"/>
        <w:jc w:val="both"/>
        <w:rPr>
          <w:rFonts w:ascii="Times New Roman" w:hAnsi="Times New Roman" w:cs="Times New Roman"/>
          <w:sz w:val="24"/>
          <w:szCs w:val="24"/>
        </w:rPr>
      </w:pPr>
      <w:r w:rsidRPr="001B38D8">
        <w:rPr>
          <w:rFonts w:ascii="Times New Roman" w:hAnsi="Times New Roman" w:cs="Times New Roman"/>
          <w:sz w:val="24"/>
          <w:szCs w:val="24"/>
        </w:rPr>
        <w:t xml:space="preserve">17.2.4.1 - a multa não poderá ser inferior a 0,5% (cinco décimos por cento) nem superior a 30% (trinta por cento) do valor do Contrato e será aplicada ao responsável por qualquer das infrações administrativas. </w:t>
      </w:r>
    </w:p>
    <w:p w14:paraId="46153154" w14:textId="77777777" w:rsidR="001B38D8" w:rsidRPr="001B38D8" w:rsidRDefault="001B38D8" w:rsidP="001B38D8">
      <w:pPr>
        <w:jc w:val="both"/>
        <w:rPr>
          <w:rFonts w:ascii="Times New Roman" w:hAnsi="Times New Roman" w:cs="Times New Roman"/>
          <w:sz w:val="24"/>
          <w:szCs w:val="24"/>
        </w:rPr>
      </w:pPr>
      <w:r w:rsidRPr="001B38D8">
        <w:rPr>
          <w:rFonts w:ascii="Times New Roman" w:hAnsi="Times New Roman" w:cs="Times New Roman"/>
          <w:sz w:val="24"/>
          <w:szCs w:val="24"/>
        </w:rPr>
        <w:t xml:space="preserve">17.3 - A aplicação das sanções previstas neste instrumento não exclui, em hipótese alguma, a obrigação de reparação integral do dano causado a Contratante. </w:t>
      </w:r>
    </w:p>
    <w:p w14:paraId="361242FA" w14:textId="77777777" w:rsidR="001B38D8" w:rsidRPr="001B38D8" w:rsidRDefault="001B38D8" w:rsidP="001B38D8">
      <w:pPr>
        <w:jc w:val="both"/>
        <w:rPr>
          <w:rFonts w:ascii="Times New Roman" w:hAnsi="Times New Roman" w:cs="Times New Roman"/>
          <w:sz w:val="24"/>
          <w:szCs w:val="24"/>
        </w:rPr>
      </w:pPr>
      <w:r w:rsidRPr="001B38D8">
        <w:rPr>
          <w:rFonts w:ascii="Times New Roman" w:hAnsi="Times New Roman" w:cs="Times New Roman"/>
          <w:sz w:val="24"/>
          <w:szCs w:val="24"/>
        </w:rPr>
        <w:t xml:space="preserve">17.4 - Todas as sanções previstas neste instrumento poderão ser aplicadas cumulativamente com a multa. </w:t>
      </w:r>
    </w:p>
    <w:p w14:paraId="75A03407" w14:textId="77777777" w:rsidR="001B38D8" w:rsidRPr="001B38D8" w:rsidRDefault="001B38D8" w:rsidP="001B38D8">
      <w:pPr>
        <w:jc w:val="both"/>
        <w:rPr>
          <w:rFonts w:ascii="Times New Roman" w:hAnsi="Times New Roman" w:cs="Times New Roman"/>
          <w:sz w:val="24"/>
          <w:szCs w:val="24"/>
        </w:rPr>
      </w:pPr>
      <w:r w:rsidRPr="001B38D8">
        <w:rPr>
          <w:rFonts w:ascii="Times New Roman" w:hAnsi="Times New Roman" w:cs="Times New Roman"/>
          <w:sz w:val="24"/>
          <w:szCs w:val="24"/>
        </w:rPr>
        <w:t xml:space="preserve">17.5 - Antes da aplicação da multa será facultada a defesa do interessado no prazo de 15 (quinze) dias úteis, contado da data de sua intimação. </w:t>
      </w:r>
    </w:p>
    <w:p w14:paraId="1DF8EE20" w14:textId="77777777" w:rsidR="001B38D8" w:rsidRPr="001B38D8" w:rsidRDefault="001B38D8" w:rsidP="001B38D8">
      <w:pPr>
        <w:jc w:val="both"/>
        <w:rPr>
          <w:rFonts w:ascii="Times New Roman" w:hAnsi="Times New Roman" w:cs="Times New Roman"/>
          <w:sz w:val="24"/>
          <w:szCs w:val="24"/>
        </w:rPr>
      </w:pPr>
      <w:r w:rsidRPr="001B38D8">
        <w:rPr>
          <w:rFonts w:ascii="Times New Roman" w:hAnsi="Times New Roman" w:cs="Times New Roman"/>
          <w:sz w:val="24"/>
          <w:szCs w:val="24"/>
        </w:rPr>
        <w:t xml:space="preserve">17.6 - Se a multa aplicada e as indenizações cabíveis forem superiores ao valor do pagamento eventualmente devido pela Contratante ao Contratado, além da perda desse valor, a diferença será descontada da garantia prestada ou será cobrada judicialmente. </w:t>
      </w:r>
    </w:p>
    <w:p w14:paraId="71D40595" w14:textId="77777777" w:rsidR="001B38D8" w:rsidRPr="001B38D8" w:rsidRDefault="001B38D8" w:rsidP="001B38D8">
      <w:pPr>
        <w:jc w:val="both"/>
        <w:rPr>
          <w:rFonts w:ascii="Times New Roman" w:hAnsi="Times New Roman" w:cs="Times New Roman"/>
          <w:sz w:val="24"/>
          <w:szCs w:val="24"/>
        </w:rPr>
      </w:pPr>
      <w:r w:rsidRPr="001B38D8">
        <w:rPr>
          <w:rFonts w:ascii="Times New Roman" w:hAnsi="Times New Roman" w:cs="Times New Roman"/>
          <w:sz w:val="24"/>
          <w:szCs w:val="24"/>
        </w:rPr>
        <w:t xml:space="preserve">17.7 - Previamente ao encaminhamento à cobrança judicial, a multa poderá ser recolhida administrativamente no prazo máximo de 3 (três) dias, a contar da data do recebimento da comunicação enviada pela autoridade competente. </w:t>
      </w:r>
    </w:p>
    <w:p w14:paraId="6DE71BAA" w14:textId="77777777" w:rsidR="001B38D8" w:rsidRPr="001B38D8" w:rsidRDefault="001B38D8" w:rsidP="001B38D8">
      <w:pPr>
        <w:jc w:val="both"/>
        <w:rPr>
          <w:rFonts w:ascii="Times New Roman" w:hAnsi="Times New Roman" w:cs="Times New Roman"/>
          <w:sz w:val="24"/>
          <w:szCs w:val="24"/>
        </w:rPr>
      </w:pPr>
      <w:r w:rsidRPr="001B38D8">
        <w:rPr>
          <w:rFonts w:ascii="Times New Roman" w:hAnsi="Times New Roman" w:cs="Times New Roman"/>
          <w:sz w:val="24"/>
          <w:szCs w:val="24"/>
        </w:rPr>
        <w:t xml:space="preserve">17.8 - A aplicação das sanções realizar-se-á em processo administrativo que assegure o contraditório e a ampla defesa ao Contratado, observando-se o procedimento previsto no caput e parágrafos do art. 158 da Lei n° 14.133/2021, para as penalidades de impedimento de licitar e contratar e de declaração de inidoneidade para licitar ou contratar. </w:t>
      </w:r>
    </w:p>
    <w:p w14:paraId="561D3062" w14:textId="77777777" w:rsidR="001B38D8" w:rsidRPr="001B38D8" w:rsidRDefault="001B38D8" w:rsidP="001B38D8">
      <w:pPr>
        <w:jc w:val="both"/>
        <w:rPr>
          <w:rFonts w:ascii="Times New Roman" w:hAnsi="Times New Roman" w:cs="Times New Roman"/>
          <w:sz w:val="24"/>
          <w:szCs w:val="24"/>
        </w:rPr>
      </w:pPr>
      <w:r w:rsidRPr="001B38D8">
        <w:rPr>
          <w:rFonts w:ascii="Times New Roman" w:hAnsi="Times New Roman" w:cs="Times New Roman"/>
          <w:sz w:val="24"/>
          <w:szCs w:val="24"/>
        </w:rPr>
        <w:t xml:space="preserve">17.9 - Na aplicação das sanções serão considerados: 17.9.1 - a natureza e a gravidade da infração cometida; </w:t>
      </w:r>
    </w:p>
    <w:p w14:paraId="7FA07E48" w14:textId="78C73ABE" w:rsidR="001B38D8" w:rsidRPr="001B38D8" w:rsidRDefault="001B38D8" w:rsidP="001B38D8">
      <w:pPr>
        <w:ind w:left="567"/>
        <w:jc w:val="both"/>
        <w:rPr>
          <w:rFonts w:ascii="Times New Roman" w:hAnsi="Times New Roman" w:cs="Times New Roman"/>
          <w:sz w:val="24"/>
          <w:szCs w:val="24"/>
        </w:rPr>
      </w:pPr>
      <w:r w:rsidRPr="001B38D8">
        <w:rPr>
          <w:rFonts w:ascii="Times New Roman" w:hAnsi="Times New Roman" w:cs="Times New Roman"/>
          <w:sz w:val="24"/>
          <w:szCs w:val="24"/>
        </w:rPr>
        <w:t xml:space="preserve">17.9.2 - as peculiaridades do caso concreto; </w:t>
      </w:r>
    </w:p>
    <w:p w14:paraId="4B198AF7" w14:textId="77777777" w:rsidR="001B38D8" w:rsidRPr="001B38D8" w:rsidRDefault="001B38D8" w:rsidP="001B38D8">
      <w:pPr>
        <w:ind w:left="567"/>
        <w:jc w:val="both"/>
        <w:rPr>
          <w:rFonts w:ascii="Times New Roman" w:hAnsi="Times New Roman" w:cs="Times New Roman"/>
          <w:sz w:val="24"/>
          <w:szCs w:val="24"/>
        </w:rPr>
      </w:pPr>
      <w:r w:rsidRPr="001B38D8">
        <w:rPr>
          <w:rFonts w:ascii="Times New Roman" w:hAnsi="Times New Roman" w:cs="Times New Roman"/>
          <w:sz w:val="24"/>
          <w:szCs w:val="24"/>
        </w:rPr>
        <w:t xml:space="preserve">17.9.3 - as circunstâncias agravantes ou atenuantes; </w:t>
      </w:r>
    </w:p>
    <w:p w14:paraId="2DF4F47B" w14:textId="77777777" w:rsidR="001B38D8" w:rsidRPr="001B38D8" w:rsidRDefault="001B38D8" w:rsidP="001B38D8">
      <w:pPr>
        <w:ind w:left="567"/>
        <w:jc w:val="both"/>
        <w:rPr>
          <w:rFonts w:ascii="Times New Roman" w:hAnsi="Times New Roman" w:cs="Times New Roman"/>
          <w:sz w:val="24"/>
          <w:szCs w:val="24"/>
        </w:rPr>
      </w:pPr>
      <w:r w:rsidRPr="001B38D8">
        <w:rPr>
          <w:rFonts w:ascii="Times New Roman" w:hAnsi="Times New Roman" w:cs="Times New Roman"/>
          <w:sz w:val="24"/>
          <w:szCs w:val="24"/>
        </w:rPr>
        <w:t xml:space="preserve">17.9.4 - os danos que dela provierem para a Contratante; </w:t>
      </w:r>
    </w:p>
    <w:p w14:paraId="2953E8DA" w14:textId="77777777" w:rsidR="001B38D8" w:rsidRPr="001B38D8" w:rsidRDefault="001B38D8" w:rsidP="001B38D8">
      <w:pPr>
        <w:ind w:left="567"/>
        <w:jc w:val="both"/>
        <w:rPr>
          <w:rFonts w:ascii="Times New Roman" w:hAnsi="Times New Roman" w:cs="Times New Roman"/>
          <w:sz w:val="24"/>
          <w:szCs w:val="24"/>
        </w:rPr>
      </w:pPr>
      <w:r w:rsidRPr="001B38D8">
        <w:rPr>
          <w:rFonts w:ascii="Times New Roman" w:hAnsi="Times New Roman" w:cs="Times New Roman"/>
          <w:sz w:val="24"/>
          <w:szCs w:val="24"/>
        </w:rPr>
        <w:t xml:space="preserve">17.9.5 - a implantação ou o aperfeiçoamento de programa de integridade, conforme normas e orientações dos órgãos de controle. </w:t>
      </w:r>
    </w:p>
    <w:p w14:paraId="38D7EB71" w14:textId="77777777" w:rsidR="001B38D8" w:rsidRPr="001B38D8" w:rsidRDefault="001B38D8" w:rsidP="001B38D8">
      <w:pPr>
        <w:jc w:val="both"/>
        <w:rPr>
          <w:rFonts w:ascii="Times New Roman" w:hAnsi="Times New Roman" w:cs="Times New Roman"/>
          <w:sz w:val="24"/>
          <w:szCs w:val="24"/>
        </w:rPr>
      </w:pPr>
      <w:r w:rsidRPr="001B38D8">
        <w:rPr>
          <w:rFonts w:ascii="Times New Roman" w:hAnsi="Times New Roman" w:cs="Times New Roman"/>
          <w:sz w:val="24"/>
          <w:szCs w:val="24"/>
        </w:rPr>
        <w:t xml:space="preserve">17.10 - Os atos previstos como infrações administrativas na Lei n° 14.133/21, ou em outras leis que também sejam tipificados como atos lesivos na Lei n° 12.846/2013, serão apurados e julgados conjuntamente, nos mesmos autos, observados o rito procedimental e autoridade competente definidos na referida Lei. </w:t>
      </w:r>
    </w:p>
    <w:p w14:paraId="4E703048" w14:textId="77777777" w:rsidR="001B38D8" w:rsidRPr="001B38D8" w:rsidRDefault="001B38D8" w:rsidP="001B38D8">
      <w:pPr>
        <w:jc w:val="both"/>
        <w:rPr>
          <w:rFonts w:ascii="Times New Roman" w:hAnsi="Times New Roman" w:cs="Times New Roman"/>
          <w:sz w:val="24"/>
          <w:szCs w:val="24"/>
        </w:rPr>
      </w:pPr>
      <w:r w:rsidRPr="001B38D8">
        <w:rPr>
          <w:rFonts w:ascii="Times New Roman" w:hAnsi="Times New Roman" w:cs="Times New Roman"/>
          <w:sz w:val="24"/>
          <w:szCs w:val="24"/>
        </w:rPr>
        <w:t xml:space="preserve">17.11 -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estendidas aos seus administradores e sócios com poderes de administração, à pessoa jurídica sucessora ou à empresa do mesmo ramo com relação de coligação ou controle, de fato ou de direito, com o Contratado, </w:t>
      </w:r>
      <w:r w:rsidRPr="001B38D8">
        <w:rPr>
          <w:rFonts w:ascii="Times New Roman" w:hAnsi="Times New Roman" w:cs="Times New Roman"/>
          <w:sz w:val="24"/>
          <w:szCs w:val="24"/>
        </w:rPr>
        <w:lastRenderedPageBreak/>
        <w:t xml:space="preserve">observados, em todos os casos, o contraditório, a ampla defesa e a obrigatoriedade de análise jurídica prévia. </w:t>
      </w:r>
    </w:p>
    <w:p w14:paraId="40F91904" w14:textId="77777777" w:rsidR="001B38D8" w:rsidRPr="001B38D8" w:rsidRDefault="001B38D8" w:rsidP="001B38D8">
      <w:pPr>
        <w:jc w:val="both"/>
        <w:rPr>
          <w:rFonts w:ascii="Times New Roman" w:hAnsi="Times New Roman" w:cs="Times New Roman"/>
          <w:sz w:val="24"/>
          <w:szCs w:val="24"/>
        </w:rPr>
      </w:pPr>
      <w:r w:rsidRPr="001B38D8">
        <w:rPr>
          <w:rFonts w:ascii="Times New Roman" w:hAnsi="Times New Roman" w:cs="Times New Roman"/>
          <w:sz w:val="24"/>
          <w:szCs w:val="24"/>
        </w:rPr>
        <w:t xml:space="preserve">17.12 - A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p>
    <w:p w14:paraId="2F4186A5" w14:textId="77777777" w:rsidR="001B38D8" w:rsidRPr="001B38D8" w:rsidRDefault="001B38D8" w:rsidP="001B38D8">
      <w:pPr>
        <w:jc w:val="both"/>
        <w:rPr>
          <w:rFonts w:ascii="Times New Roman" w:hAnsi="Times New Roman" w:cs="Times New Roman"/>
          <w:sz w:val="24"/>
          <w:szCs w:val="24"/>
        </w:rPr>
      </w:pPr>
      <w:r w:rsidRPr="001B38D8">
        <w:rPr>
          <w:rFonts w:ascii="Times New Roman" w:hAnsi="Times New Roman" w:cs="Times New Roman"/>
          <w:sz w:val="24"/>
          <w:szCs w:val="24"/>
        </w:rPr>
        <w:t xml:space="preserve">17.13 - As sanções de impedimento de licitar e contratar e declaração de inidoneidade para licitar ou contratar são passíveis de reabilitação da forma do art. 163 da Lei n° 14.133/2021. </w:t>
      </w:r>
    </w:p>
    <w:p w14:paraId="7FD739C2" w14:textId="77777777" w:rsidR="001B38D8" w:rsidRPr="001B38D8" w:rsidRDefault="001B38D8" w:rsidP="001B38D8">
      <w:pPr>
        <w:jc w:val="both"/>
        <w:rPr>
          <w:rFonts w:ascii="Times New Roman" w:hAnsi="Times New Roman" w:cs="Times New Roman"/>
          <w:sz w:val="24"/>
          <w:szCs w:val="24"/>
        </w:rPr>
      </w:pPr>
      <w:r w:rsidRPr="001B38D8">
        <w:rPr>
          <w:rFonts w:ascii="Times New Roman" w:hAnsi="Times New Roman" w:cs="Times New Roman"/>
          <w:sz w:val="24"/>
          <w:szCs w:val="24"/>
        </w:rPr>
        <w:t xml:space="preserve">17.14 -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quando for o caso. </w:t>
      </w:r>
    </w:p>
    <w:p w14:paraId="241C57BC" w14:textId="77777777" w:rsidR="0052782E" w:rsidRDefault="001B38D8" w:rsidP="001B38D8">
      <w:pPr>
        <w:ind w:left="567" w:hanging="567"/>
        <w:jc w:val="both"/>
        <w:rPr>
          <w:rFonts w:ascii="Times New Roman" w:hAnsi="Times New Roman" w:cs="Times New Roman"/>
          <w:sz w:val="24"/>
          <w:szCs w:val="24"/>
        </w:rPr>
      </w:pPr>
      <w:r w:rsidRPr="001B38D8">
        <w:rPr>
          <w:rFonts w:ascii="Times New Roman" w:hAnsi="Times New Roman" w:cs="Times New Roman"/>
          <w:sz w:val="24"/>
          <w:szCs w:val="24"/>
        </w:rPr>
        <w:t xml:space="preserve">17.15 - A autoridade competente para aplicação das sanções levará em consideração a gravidade da conduta do Contratado infrator, o caráter educativo da sanção, bem como o dano causado a Contratante, observado o princípio da proporcionalidade e razoabilidade. </w:t>
      </w:r>
    </w:p>
    <w:p w14:paraId="7ECFD52A" w14:textId="57D511E5" w:rsidR="001B38D8" w:rsidRPr="001B38D8" w:rsidRDefault="001B38D8" w:rsidP="0052782E">
      <w:pPr>
        <w:ind w:left="567"/>
        <w:jc w:val="both"/>
        <w:rPr>
          <w:rFonts w:ascii="Times New Roman" w:hAnsi="Times New Roman" w:cs="Times New Roman"/>
          <w:sz w:val="24"/>
          <w:szCs w:val="24"/>
        </w:rPr>
      </w:pPr>
      <w:r w:rsidRPr="001B38D8">
        <w:rPr>
          <w:rFonts w:ascii="Times New Roman" w:hAnsi="Times New Roman" w:cs="Times New Roman"/>
          <w:sz w:val="24"/>
          <w:szCs w:val="24"/>
        </w:rPr>
        <w:t xml:space="preserve">17.15.1 - a aplicação das sanções administrativas previstas neste item não afasta a responsabilidade do Contratado nas esferas civil e criminal. </w:t>
      </w:r>
    </w:p>
    <w:p w14:paraId="0EE98D4B" w14:textId="77777777" w:rsidR="0052782E" w:rsidRPr="0052782E" w:rsidRDefault="0052782E" w:rsidP="0052782E">
      <w:pPr>
        <w:jc w:val="both"/>
        <w:rPr>
          <w:rFonts w:ascii="Times New Roman" w:hAnsi="Times New Roman" w:cs="Times New Roman"/>
          <w:sz w:val="24"/>
          <w:szCs w:val="24"/>
        </w:rPr>
      </w:pPr>
      <w:r w:rsidRPr="0052782E">
        <w:rPr>
          <w:rFonts w:ascii="Times New Roman" w:hAnsi="Times New Roman" w:cs="Times New Roman"/>
          <w:sz w:val="24"/>
          <w:szCs w:val="24"/>
        </w:rPr>
        <w:t xml:space="preserve">17.16 - Quando o Contratado alcançar o total de 20 (vinte) pontos, cumulativamente, em infrações previstas, restará configurado também a inexecução total do objeto. </w:t>
      </w:r>
    </w:p>
    <w:p w14:paraId="6995741D" w14:textId="77777777" w:rsidR="0052782E" w:rsidRPr="0052782E" w:rsidRDefault="0052782E" w:rsidP="0052782E">
      <w:pPr>
        <w:jc w:val="both"/>
        <w:rPr>
          <w:rFonts w:ascii="Times New Roman" w:hAnsi="Times New Roman" w:cs="Times New Roman"/>
          <w:sz w:val="24"/>
          <w:szCs w:val="24"/>
        </w:rPr>
      </w:pPr>
    </w:p>
    <w:p w14:paraId="60439D18" w14:textId="434A8B43" w:rsidR="0052782E" w:rsidRPr="0052782E" w:rsidRDefault="0052782E" w:rsidP="0052782E">
      <w:pPr>
        <w:jc w:val="both"/>
        <w:rPr>
          <w:rFonts w:ascii="Times New Roman" w:hAnsi="Times New Roman" w:cs="Times New Roman"/>
          <w:sz w:val="24"/>
          <w:szCs w:val="24"/>
        </w:rPr>
      </w:pPr>
      <w:r w:rsidRPr="0052782E">
        <w:rPr>
          <w:rFonts w:ascii="Times New Roman" w:hAnsi="Times New Roman" w:cs="Times New Roman"/>
          <w:b/>
          <w:bCs/>
          <w:sz w:val="24"/>
          <w:szCs w:val="24"/>
        </w:rPr>
        <w:t xml:space="preserve">18. CLÁUSULA DÉCIMA OITAVA - INEXECUÇÃO E EXTINÇÃO DO CONTRATO </w:t>
      </w:r>
    </w:p>
    <w:p w14:paraId="1CEE9D0E" w14:textId="77777777" w:rsidR="0052782E" w:rsidRPr="0052782E" w:rsidRDefault="0052782E" w:rsidP="0052782E">
      <w:pPr>
        <w:jc w:val="both"/>
        <w:rPr>
          <w:rFonts w:ascii="Times New Roman" w:hAnsi="Times New Roman" w:cs="Times New Roman"/>
          <w:sz w:val="24"/>
          <w:szCs w:val="24"/>
        </w:rPr>
      </w:pPr>
      <w:r w:rsidRPr="0052782E">
        <w:rPr>
          <w:rFonts w:ascii="Times New Roman" w:hAnsi="Times New Roman" w:cs="Times New Roman"/>
          <w:sz w:val="24"/>
          <w:szCs w:val="24"/>
        </w:rPr>
        <w:t xml:space="preserve">18.1 - Este instrumento pode ser extinto antes de cumpridas as obrigações nele estipuladas, ou antes do prazo nele fixado, por algum dos motivos previstos no artigo 137 da Lei n° 14.133/21, bem como amigavelmente, assegurados o contraditório e a ampla defesa. 18.1.1 - nesta hipótese, aplicam-se também os artigos 138 e 139 da Lei n° 14.133/21. 18.1.1.1 - a alteração social ou a modificação da finalidade ou da estrutura da empresa não ensejará a extinção se não restringir sua capacidade de concluir o Contrato; </w:t>
      </w:r>
    </w:p>
    <w:p w14:paraId="047A6809" w14:textId="5ED24268" w:rsidR="0052782E" w:rsidRPr="0052782E" w:rsidRDefault="0052782E" w:rsidP="0052782E">
      <w:pPr>
        <w:ind w:left="709"/>
        <w:jc w:val="both"/>
        <w:rPr>
          <w:rFonts w:ascii="Times New Roman" w:hAnsi="Times New Roman" w:cs="Times New Roman"/>
          <w:sz w:val="24"/>
          <w:szCs w:val="24"/>
        </w:rPr>
      </w:pPr>
      <w:r w:rsidRPr="0052782E">
        <w:rPr>
          <w:rFonts w:ascii="Times New Roman" w:hAnsi="Times New Roman" w:cs="Times New Roman"/>
          <w:sz w:val="24"/>
          <w:szCs w:val="24"/>
        </w:rPr>
        <w:t xml:space="preserve">18.1.1.2 - se a operação implicar mudança da pessoa jurídica contratada, deverá ser formalizado termo aditivo para alteração subjetiva. </w:t>
      </w:r>
    </w:p>
    <w:p w14:paraId="66F5C562" w14:textId="77777777" w:rsidR="0052782E" w:rsidRPr="0052782E" w:rsidRDefault="0052782E" w:rsidP="0052782E">
      <w:pPr>
        <w:jc w:val="both"/>
        <w:rPr>
          <w:rFonts w:ascii="Times New Roman" w:hAnsi="Times New Roman" w:cs="Times New Roman"/>
          <w:sz w:val="24"/>
          <w:szCs w:val="24"/>
        </w:rPr>
      </w:pPr>
      <w:r w:rsidRPr="0052782E">
        <w:rPr>
          <w:rFonts w:ascii="Times New Roman" w:hAnsi="Times New Roman" w:cs="Times New Roman"/>
          <w:sz w:val="24"/>
          <w:szCs w:val="24"/>
        </w:rPr>
        <w:t xml:space="preserve">18.2 - O termo de extinção, sempre que possível, será precedido: 18.2.1 - balanço dos eventos contratuais já cumpridos ou parcialmente cumpridos; </w:t>
      </w:r>
    </w:p>
    <w:p w14:paraId="7DA22F91" w14:textId="77777777" w:rsidR="0052782E" w:rsidRPr="0052782E" w:rsidRDefault="0052782E" w:rsidP="0052782E">
      <w:pPr>
        <w:ind w:left="709"/>
        <w:jc w:val="both"/>
        <w:rPr>
          <w:rFonts w:ascii="Times New Roman" w:hAnsi="Times New Roman" w:cs="Times New Roman"/>
          <w:sz w:val="24"/>
          <w:szCs w:val="24"/>
        </w:rPr>
      </w:pPr>
      <w:r w:rsidRPr="0052782E">
        <w:rPr>
          <w:rFonts w:ascii="Times New Roman" w:hAnsi="Times New Roman" w:cs="Times New Roman"/>
          <w:sz w:val="24"/>
          <w:szCs w:val="24"/>
        </w:rPr>
        <w:t xml:space="preserve">18.2.2 - relação dos pagamentos já efetuados e ainda devidos; </w:t>
      </w:r>
    </w:p>
    <w:p w14:paraId="108061C4" w14:textId="570E68AB" w:rsidR="0052782E" w:rsidRPr="0052782E" w:rsidRDefault="0052782E" w:rsidP="0052782E">
      <w:pPr>
        <w:ind w:left="709"/>
        <w:jc w:val="both"/>
        <w:rPr>
          <w:rFonts w:ascii="Times New Roman" w:hAnsi="Times New Roman" w:cs="Times New Roman"/>
          <w:sz w:val="24"/>
          <w:szCs w:val="24"/>
        </w:rPr>
      </w:pPr>
      <w:r w:rsidRPr="0052782E">
        <w:rPr>
          <w:rFonts w:ascii="Times New Roman" w:hAnsi="Times New Roman" w:cs="Times New Roman"/>
          <w:sz w:val="24"/>
          <w:szCs w:val="24"/>
        </w:rPr>
        <w:t xml:space="preserve">18.2.3 - indenizações e multas. </w:t>
      </w:r>
    </w:p>
    <w:p w14:paraId="283360FD" w14:textId="32B7D8E5" w:rsidR="0052782E" w:rsidRDefault="0052782E" w:rsidP="0052782E">
      <w:pPr>
        <w:jc w:val="both"/>
        <w:rPr>
          <w:rFonts w:ascii="Times New Roman" w:hAnsi="Times New Roman" w:cs="Times New Roman"/>
          <w:sz w:val="24"/>
          <w:szCs w:val="24"/>
        </w:rPr>
      </w:pPr>
      <w:r w:rsidRPr="0052782E">
        <w:rPr>
          <w:rFonts w:ascii="Times New Roman" w:hAnsi="Times New Roman" w:cs="Times New Roman"/>
          <w:sz w:val="24"/>
          <w:szCs w:val="24"/>
        </w:rPr>
        <w:lastRenderedPageBreak/>
        <w:t>18.3 - A extinção do Contrato não configura óbice para o reconhecimento do desequilíbrio econômico-financeiro, hipótese em que será concedida indenização por meio de Termo Indenizatório</w:t>
      </w:r>
      <w:r>
        <w:rPr>
          <w:rFonts w:ascii="Times New Roman" w:hAnsi="Times New Roman" w:cs="Times New Roman"/>
          <w:sz w:val="24"/>
          <w:szCs w:val="24"/>
        </w:rPr>
        <w:t>.</w:t>
      </w:r>
    </w:p>
    <w:p w14:paraId="35FCE77F" w14:textId="77777777" w:rsidR="0052782E" w:rsidRDefault="0052782E" w:rsidP="0052782E">
      <w:pPr>
        <w:jc w:val="both"/>
        <w:rPr>
          <w:rFonts w:ascii="Times New Roman" w:hAnsi="Times New Roman" w:cs="Times New Roman"/>
          <w:sz w:val="24"/>
          <w:szCs w:val="24"/>
        </w:rPr>
      </w:pPr>
    </w:p>
    <w:p w14:paraId="3048CA0F" w14:textId="6642771C" w:rsidR="0052782E" w:rsidRPr="0052782E" w:rsidRDefault="0052782E" w:rsidP="0052782E">
      <w:pPr>
        <w:jc w:val="both"/>
        <w:rPr>
          <w:rFonts w:ascii="Times New Roman" w:hAnsi="Times New Roman" w:cs="Times New Roman"/>
          <w:sz w:val="24"/>
          <w:szCs w:val="24"/>
        </w:rPr>
      </w:pPr>
      <w:r w:rsidRPr="0052782E">
        <w:rPr>
          <w:rFonts w:ascii="Times New Roman" w:hAnsi="Times New Roman" w:cs="Times New Roman"/>
          <w:b/>
          <w:bCs/>
          <w:sz w:val="24"/>
          <w:szCs w:val="24"/>
        </w:rPr>
        <w:t>19. CLÁUSULA DÉCIMA NONA – SUBCONTRATAÇÃO</w:t>
      </w:r>
    </w:p>
    <w:p w14:paraId="737C61A9" w14:textId="1E1F439C" w:rsidR="0052782E" w:rsidRDefault="0052782E" w:rsidP="0052782E">
      <w:pPr>
        <w:jc w:val="both"/>
        <w:rPr>
          <w:rFonts w:ascii="Times New Roman" w:hAnsi="Times New Roman" w:cs="Times New Roman"/>
          <w:sz w:val="24"/>
          <w:szCs w:val="24"/>
        </w:rPr>
      </w:pPr>
      <w:r w:rsidRPr="0052782E">
        <w:rPr>
          <w:rFonts w:ascii="Times New Roman" w:hAnsi="Times New Roman" w:cs="Times New Roman"/>
          <w:sz w:val="24"/>
          <w:szCs w:val="24"/>
        </w:rPr>
        <w:t>19.1 - Não será admitida a subcontratação do objeto contratual</w:t>
      </w:r>
      <w:r>
        <w:rPr>
          <w:rFonts w:ascii="Times New Roman" w:hAnsi="Times New Roman" w:cs="Times New Roman"/>
          <w:sz w:val="24"/>
          <w:szCs w:val="24"/>
        </w:rPr>
        <w:t>.</w:t>
      </w:r>
    </w:p>
    <w:p w14:paraId="098769B9" w14:textId="77777777" w:rsidR="0052782E" w:rsidRDefault="0052782E" w:rsidP="0052782E">
      <w:pPr>
        <w:jc w:val="both"/>
        <w:rPr>
          <w:rFonts w:ascii="Times New Roman" w:hAnsi="Times New Roman" w:cs="Times New Roman"/>
          <w:sz w:val="24"/>
          <w:szCs w:val="24"/>
        </w:rPr>
      </w:pPr>
    </w:p>
    <w:p w14:paraId="75EFE256" w14:textId="65373A5E" w:rsidR="0052782E" w:rsidRPr="0052782E" w:rsidRDefault="0052782E" w:rsidP="0052782E">
      <w:pPr>
        <w:jc w:val="both"/>
        <w:rPr>
          <w:rFonts w:ascii="Times New Roman" w:hAnsi="Times New Roman" w:cs="Times New Roman"/>
          <w:sz w:val="24"/>
          <w:szCs w:val="24"/>
        </w:rPr>
      </w:pPr>
      <w:r w:rsidRPr="0052782E">
        <w:rPr>
          <w:rFonts w:ascii="Times New Roman" w:hAnsi="Times New Roman" w:cs="Times New Roman"/>
          <w:b/>
          <w:bCs/>
          <w:sz w:val="24"/>
          <w:szCs w:val="24"/>
        </w:rPr>
        <w:t>20. CLÁUSULA VIGÉSIMA - ALTERAÇÃO SUBJETIVA</w:t>
      </w:r>
    </w:p>
    <w:p w14:paraId="0ECAE6F8" w14:textId="12C71A0B" w:rsidR="0052782E" w:rsidRDefault="0052782E" w:rsidP="0052782E">
      <w:pPr>
        <w:jc w:val="both"/>
        <w:rPr>
          <w:rFonts w:ascii="Times New Roman" w:hAnsi="Times New Roman" w:cs="Times New Roman"/>
          <w:sz w:val="24"/>
          <w:szCs w:val="24"/>
        </w:rPr>
      </w:pPr>
      <w:r w:rsidRPr="0052782E">
        <w:rPr>
          <w:rFonts w:ascii="Times New Roman" w:hAnsi="Times New Roman" w:cs="Times New Roman"/>
          <w:sz w:val="24"/>
          <w:szCs w:val="24"/>
        </w:rPr>
        <w:t>20.1 - É admissível a fusão, cisão ou incorporação do Contratado com/por outra pessoa jurídica, desde que sejam observados pela nova pessoa jurídica todos os requisitos de habilitação exigidos na</w:t>
      </w:r>
      <w:r>
        <w:rPr>
          <w:rFonts w:ascii="Times New Roman" w:hAnsi="Times New Roman" w:cs="Times New Roman"/>
          <w:sz w:val="24"/>
          <w:szCs w:val="24"/>
        </w:rPr>
        <w:t xml:space="preserve"> </w:t>
      </w:r>
      <w:r w:rsidRPr="0052782E">
        <w:rPr>
          <w:rFonts w:ascii="Times New Roman" w:hAnsi="Times New Roman" w:cs="Times New Roman"/>
          <w:sz w:val="24"/>
          <w:szCs w:val="24"/>
        </w:rPr>
        <w:t xml:space="preserve">licitação original, sejam mantidas as demais cláusulas e condições do Contrato, não haja prejuízo à execução do objeto pactuado e haja a anuência expressa da Administração à continuidade do Contrato. </w:t>
      </w:r>
    </w:p>
    <w:p w14:paraId="46CDF958" w14:textId="77777777" w:rsidR="0052782E" w:rsidRPr="0052782E" w:rsidRDefault="0052782E" w:rsidP="0052782E">
      <w:pPr>
        <w:jc w:val="both"/>
        <w:rPr>
          <w:rFonts w:ascii="Times New Roman" w:hAnsi="Times New Roman" w:cs="Times New Roman"/>
          <w:sz w:val="24"/>
          <w:szCs w:val="24"/>
        </w:rPr>
      </w:pPr>
    </w:p>
    <w:p w14:paraId="6B6F732A" w14:textId="37BBBAA3" w:rsidR="0052782E" w:rsidRPr="0052782E" w:rsidRDefault="0052782E" w:rsidP="0052782E">
      <w:pPr>
        <w:jc w:val="both"/>
        <w:rPr>
          <w:rFonts w:ascii="Times New Roman" w:hAnsi="Times New Roman" w:cs="Times New Roman"/>
          <w:sz w:val="24"/>
          <w:szCs w:val="24"/>
        </w:rPr>
      </w:pPr>
      <w:r w:rsidRPr="0052782E">
        <w:rPr>
          <w:rFonts w:ascii="Times New Roman" w:hAnsi="Times New Roman" w:cs="Times New Roman"/>
          <w:b/>
          <w:bCs/>
          <w:sz w:val="24"/>
          <w:szCs w:val="24"/>
        </w:rPr>
        <w:t>21. CLÁUSULA VIGÉSIMA PRIMEIRA – PUBLICAÇÃO</w:t>
      </w:r>
    </w:p>
    <w:p w14:paraId="2DA202CD" w14:textId="1FA44DBA" w:rsidR="0052782E" w:rsidRDefault="0052782E" w:rsidP="0052782E">
      <w:pPr>
        <w:jc w:val="both"/>
        <w:rPr>
          <w:rFonts w:ascii="Times New Roman" w:hAnsi="Times New Roman" w:cs="Times New Roman"/>
          <w:sz w:val="24"/>
          <w:szCs w:val="24"/>
        </w:rPr>
      </w:pPr>
      <w:r w:rsidRPr="0052782E">
        <w:rPr>
          <w:rFonts w:ascii="Times New Roman" w:hAnsi="Times New Roman" w:cs="Times New Roman"/>
          <w:sz w:val="24"/>
          <w:szCs w:val="24"/>
        </w:rPr>
        <w:t>21.1 - Incumbirá a Contratante divulgar o presente instrumento no Portal Nacional de Contratações Públicas (PNCP), na forma prevista no art. 94 da Lei n° 14.133/21, bem como no respectivo sítio oficial na Internet, em atenção ao art. 8°, § 2°, da Lei n° 12.527, de 18 de novembro de 2011</w:t>
      </w:r>
      <w:r>
        <w:rPr>
          <w:rFonts w:ascii="Times New Roman" w:hAnsi="Times New Roman" w:cs="Times New Roman"/>
          <w:sz w:val="24"/>
          <w:szCs w:val="24"/>
        </w:rPr>
        <w:t>.</w:t>
      </w:r>
    </w:p>
    <w:p w14:paraId="19DB92FA" w14:textId="77777777" w:rsidR="0052782E" w:rsidRDefault="0052782E" w:rsidP="0052782E">
      <w:pPr>
        <w:jc w:val="both"/>
        <w:rPr>
          <w:rFonts w:ascii="Times New Roman" w:hAnsi="Times New Roman" w:cs="Times New Roman"/>
          <w:sz w:val="24"/>
          <w:szCs w:val="24"/>
        </w:rPr>
      </w:pPr>
    </w:p>
    <w:p w14:paraId="1DDDD0F7" w14:textId="556F48F4" w:rsidR="0052782E" w:rsidRPr="0052782E" w:rsidRDefault="0052782E" w:rsidP="0052782E">
      <w:pPr>
        <w:jc w:val="both"/>
        <w:rPr>
          <w:rFonts w:ascii="Times New Roman" w:hAnsi="Times New Roman" w:cs="Times New Roman"/>
          <w:sz w:val="24"/>
          <w:szCs w:val="24"/>
        </w:rPr>
      </w:pPr>
      <w:r w:rsidRPr="0052782E">
        <w:rPr>
          <w:rFonts w:ascii="Times New Roman" w:hAnsi="Times New Roman" w:cs="Times New Roman"/>
          <w:b/>
          <w:bCs/>
          <w:sz w:val="24"/>
          <w:szCs w:val="24"/>
        </w:rPr>
        <w:t>22. CLÁUSULA VIGÉSIMA SEGUNDA - DOS CASOS OMISSOS</w:t>
      </w:r>
    </w:p>
    <w:p w14:paraId="61A646E8" w14:textId="77777777" w:rsidR="0052782E" w:rsidRPr="0052782E" w:rsidRDefault="0052782E" w:rsidP="0052782E">
      <w:pPr>
        <w:jc w:val="both"/>
        <w:rPr>
          <w:rFonts w:ascii="Times New Roman" w:hAnsi="Times New Roman" w:cs="Times New Roman"/>
          <w:sz w:val="24"/>
          <w:szCs w:val="24"/>
        </w:rPr>
      </w:pPr>
      <w:r w:rsidRPr="0052782E">
        <w:rPr>
          <w:rFonts w:ascii="Times New Roman" w:hAnsi="Times New Roman" w:cs="Times New Roman"/>
          <w:sz w:val="24"/>
          <w:szCs w:val="24"/>
        </w:rPr>
        <w:t xml:space="preserve">22.1 - Os casos omissos ou situações não explicitadas nas cláusulas deste instrumento serão decididos pela Contratante, segundo as disposições contidas na Lei n° 14.133, de 1° de abril de 2021, e demais normas federais aplicáveis e, subsidiariamente, segundo as disposições contidas na Lei n° 8.078, de 1990 - Código de Defesa do Consumidor, na Lei Complementar n° 123, de 2006, e normas e princípios gerais dos contratos. </w:t>
      </w:r>
    </w:p>
    <w:p w14:paraId="42FB0E71" w14:textId="77777777" w:rsidR="0052782E" w:rsidRDefault="0052782E" w:rsidP="0052782E">
      <w:pPr>
        <w:jc w:val="both"/>
        <w:rPr>
          <w:rFonts w:ascii="Times New Roman" w:hAnsi="Times New Roman" w:cs="Times New Roman"/>
          <w:sz w:val="24"/>
          <w:szCs w:val="24"/>
        </w:rPr>
      </w:pPr>
    </w:p>
    <w:p w14:paraId="1107234B" w14:textId="68FD2A87" w:rsidR="0052782E" w:rsidRPr="0052782E" w:rsidRDefault="0052782E" w:rsidP="0052782E">
      <w:pPr>
        <w:jc w:val="both"/>
        <w:rPr>
          <w:rFonts w:ascii="Times New Roman" w:hAnsi="Times New Roman" w:cs="Times New Roman"/>
          <w:sz w:val="24"/>
          <w:szCs w:val="24"/>
        </w:rPr>
      </w:pPr>
      <w:r w:rsidRPr="0052782E">
        <w:rPr>
          <w:rFonts w:ascii="Times New Roman" w:hAnsi="Times New Roman" w:cs="Times New Roman"/>
          <w:b/>
          <w:bCs/>
          <w:sz w:val="24"/>
          <w:szCs w:val="24"/>
        </w:rPr>
        <w:t>23. CLÁUSULA VIGÉSIMA TERCEIRA – FORO</w:t>
      </w:r>
    </w:p>
    <w:p w14:paraId="59E1B85B" w14:textId="77777777" w:rsidR="0052782E" w:rsidRPr="0052782E" w:rsidRDefault="0052782E" w:rsidP="0052782E">
      <w:pPr>
        <w:jc w:val="both"/>
        <w:rPr>
          <w:rFonts w:ascii="Times New Roman" w:hAnsi="Times New Roman" w:cs="Times New Roman"/>
          <w:sz w:val="24"/>
          <w:szCs w:val="24"/>
        </w:rPr>
      </w:pPr>
      <w:r w:rsidRPr="0052782E">
        <w:rPr>
          <w:rFonts w:ascii="Times New Roman" w:hAnsi="Times New Roman" w:cs="Times New Roman"/>
          <w:sz w:val="24"/>
          <w:szCs w:val="24"/>
        </w:rPr>
        <w:t xml:space="preserve">23.1 - Fica eleito o Foro da Comarca de Lages – SC, para dirimir os litígios que decorrerem da execução deste Termo de Contrato, renunciando as partes, expressamente, a qualquer outro, por mais privilegiado que seja. </w:t>
      </w:r>
    </w:p>
    <w:p w14:paraId="436A592B" w14:textId="77777777" w:rsidR="0052782E" w:rsidRPr="0052782E" w:rsidRDefault="0052782E" w:rsidP="0052782E">
      <w:pPr>
        <w:jc w:val="both"/>
        <w:rPr>
          <w:rFonts w:ascii="Times New Roman" w:hAnsi="Times New Roman" w:cs="Times New Roman"/>
          <w:sz w:val="24"/>
          <w:szCs w:val="24"/>
        </w:rPr>
      </w:pPr>
    </w:p>
    <w:p w14:paraId="37E218FF" w14:textId="60F33AD3" w:rsidR="0052782E" w:rsidRPr="0052782E" w:rsidRDefault="0052782E" w:rsidP="0052782E">
      <w:pPr>
        <w:jc w:val="both"/>
        <w:rPr>
          <w:rFonts w:ascii="Times New Roman" w:hAnsi="Times New Roman" w:cs="Times New Roman"/>
          <w:sz w:val="24"/>
          <w:szCs w:val="24"/>
        </w:rPr>
      </w:pPr>
      <w:r w:rsidRPr="0052782E">
        <w:rPr>
          <w:rFonts w:ascii="Times New Roman" w:hAnsi="Times New Roman" w:cs="Times New Roman"/>
          <w:b/>
          <w:bCs/>
          <w:sz w:val="24"/>
          <w:szCs w:val="24"/>
        </w:rPr>
        <w:t>24. CLÁUSULA VIGÉSIMA QUARTA - DISPOSIÇÕES GERAIS</w:t>
      </w:r>
    </w:p>
    <w:p w14:paraId="77E5BE5B" w14:textId="77777777" w:rsidR="0052782E" w:rsidRPr="0052782E" w:rsidRDefault="0052782E" w:rsidP="0052782E">
      <w:pPr>
        <w:jc w:val="both"/>
        <w:rPr>
          <w:rFonts w:ascii="Times New Roman" w:hAnsi="Times New Roman" w:cs="Times New Roman"/>
          <w:sz w:val="24"/>
          <w:szCs w:val="24"/>
        </w:rPr>
      </w:pPr>
      <w:r w:rsidRPr="0052782E">
        <w:rPr>
          <w:rFonts w:ascii="Times New Roman" w:hAnsi="Times New Roman" w:cs="Times New Roman"/>
          <w:sz w:val="24"/>
          <w:szCs w:val="24"/>
        </w:rPr>
        <w:t xml:space="preserve">24.1 - Rege-se este instrumento pelas normas e diretrizes estabelecidas na Lei n° 14.133/2021, na Lei nº 11.947, de 2009, e alterações, e outros preceitos de direito público, aplicando-se supletivamente os princípios da Teoria Geral dos Contratos e disposições de direito privado. </w:t>
      </w:r>
    </w:p>
    <w:p w14:paraId="43C4B374" w14:textId="77777777" w:rsidR="0052782E" w:rsidRPr="0052782E" w:rsidRDefault="0052782E" w:rsidP="0052782E">
      <w:pPr>
        <w:jc w:val="both"/>
        <w:rPr>
          <w:rFonts w:ascii="Times New Roman" w:hAnsi="Times New Roman" w:cs="Times New Roman"/>
          <w:sz w:val="24"/>
          <w:szCs w:val="24"/>
        </w:rPr>
      </w:pPr>
      <w:r w:rsidRPr="0052782E">
        <w:rPr>
          <w:rFonts w:ascii="Times New Roman" w:hAnsi="Times New Roman" w:cs="Times New Roman"/>
          <w:sz w:val="24"/>
          <w:szCs w:val="24"/>
        </w:rPr>
        <w:lastRenderedPageBreak/>
        <w:t xml:space="preserve">24.2 - Considerando que o desenvolvimento nacional sustentável é um dos princípios que norteiam as compras públicas conforme o artigo 5° da Lei n° 14.133/21, torna-se necessário que o Contratado observe as exigências ambientais e sociais inerentes envolvida no objeto da presente contratação, contida nas legislações correlatas. </w:t>
      </w:r>
    </w:p>
    <w:p w14:paraId="6C252F7F" w14:textId="23D80B46" w:rsidR="0052782E" w:rsidRPr="0052782E" w:rsidRDefault="0052782E" w:rsidP="0052782E">
      <w:pPr>
        <w:jc w:val="both"/>
        <w:rPr>
          <w:rFonts w:ascii="Times New Roman" w:hAnsi="Times New Roman" w:cs="Times New Roman"/>
          <w:sz w:val="24"/>
          <w:szCs w:val="24"/>
        </w:rPr>
      </w:pPr>
      <w:r w:rsidRPr="0052782E">
        <w:rPr>
          <w:rFonts w:ascii="Times New Roman" w:hAnsi="Times New Roman" w:cs="Times New Roman"/>
          <w:sz w:val="24"/>
          <w:szCs w:val="24"/>
        </w:rPr>
        <w:t xml:space="preserve">24.3 - Dúvidas acerca das disposições contidas neste Contrato poderão ser esclarecidas no Setor de Licitação, localizado na </w:t>
      </w:r>
      <w:r>
        <w:rPr>
          <w:rFonts w:ascii="Times New Roman" w:hAnsi="Times New Roman" w:cs="Times New Roman"/>
          <w:sz w:val="24"/>
          <w:szCs w:val="24"/>
        </w:rPr>
        <w:t>Avenida Guilherme Meyer</w:t>
      </w:r>
      <w:r w:rsidRPr="0052782E">
        <w:rPr>
          <w:rFonts w:ascii="Times New Roman" w:hAnsi="Times New Roman" w:cs="Times New Roman"/>
          <w:sz w:val="24"/>
          <w:szCs w:val="24"/>
        </w:rPr>
        <w:t>, nº 1</w:t>
      </w:r>
      <w:r>
        <w:rPr>
          <w:rFonts w:ascii="Times New Roman" w:hAnsi="Times New Roman" w:cs="Times New Roman"/>
          <w:sz w:val="24"/>
          <w:szCs w:val="24"/>
        </w:rPr>
        <w:t>053</w:t>
      </w:r>
      <w:r w:rsidRPr="0052782E">
        <w:rPr>
          <w:rFonts w:ascii="Times New Roman" w:hAnsi="Times New Roman" w:cs="Times New Roman"/>
          <w:sz w:val="24"/>
          <w:szCs w:val="24"/>
        </w:rPr>
        <w:t xml:space="preserve">, Centro, </w:t>
      </w:r>
      <w:r>
        <w:rPr>
          <w:rFonts w:ascii="Times New Roman" w:hAnsi="Times New Roman" w:cs="Times New Roman"/>
          <w:sz w:val="24"/>
          <w:szCs w:val="24"/>
        </w:rPr>
        <w:t>Porto dos Gaúchos</w:t>
      </w:r>
      <w:r w:rsidRPr="0052782E">
        <w:rPr>
          <w:rFonts w:ascii="Times New Roman" w:hAnsi="Times New Roman" w:cs="Times New Roman"/>
          <w:sz w:val="24"/>
          <w:szCs w:val="24"/>
        </w:rPr>
        <w:t>/</w:t>
      </w:r>
      <w:r>
        <w:rPr>
          <w:rFonts w:ascii="Times New Roman" w:hAnsi="Times New Roman" w:cs="Times New Roman"/>
          <w:sz w:val="24"/>
          <w:szCs w:val="24"/>
        </w:rPr>
        <w:t>MT</w:t>
      </w:r>
      <w:r w:rsidRPr="0052782E">
        <w:rPr>
          <w:rFonts w:ascii="Times New Roman" w:hAnsi="Times New Roman" w:cs="Times New Roman"/>
          <w:sz w:val="24"/>
          <w:szCs w:val="24"/>
        </w:rPr>
        <w:t xml:space="preserve">, além do intermédio pelo correio eletrônico, e-mail: </w:t>
      </w:r>
      <w:r>
        <w:rPr>
          <w:rFonts w:ascii="Times New Roman" w:hAnsi="Times New Roman" w:cs="Times New Roman"/>
          <w:sz w:val="24"/>
          <w:szCs w:val="24"/>
        </w:rPr>
        <w:t>camporto@terra.com.br</w:t>
      </w:r>
      <w:r w:rsidRPr="0052782E">
        <w:rPr>
          <w:rFonts w:ascii="Times New Roman" w:hAnsi="Times New Roman" w:cs="Times New Roman"/>
          <w:sz w:val="24"/>
          <w:szCs w:val="24"/>
        </w:rPr>
        <w:t>, de segunda-feira à sexta-feira</w:t>
      </w:r>
      <w:r>
        <w:rPr>
          <w:rFonts w:ascii="Times New Roman" w:hAnsi="Times New Roman" w:cs="Times New Roman"/>
          <w:sz w:val="24"/>
          <w:szCs w:val="24"/>
        </w:rPr>
        <w:t xml:space="preserve"> em horário comercial</w:t>
      </w:r>
      <w:r w:rsidRPr="0052782E">
        <w:rPr>
          <w:rFonts w:ascii="Times New Roman" w:hAnsi="Times New Roman" w:cs="Times New Roman"/>
          <w:sz w:val="24"/>
          <w:szCs w:val="24"/>
        </w:rPr>
        <w:t xml:space="preserve">. </w:t>
      </w:r>
    </w:p>
    <w:p w14:paraId="10E2F5CD" w14:textId="75CD1DC4" w:rsidR="0052782E" w:rsidRPr="0052782E" w:rsidRDefault="0052782E" w:rsidP="0052782E">
      <w:pPr>
        <w:jc w:val="both"/>
        <w:rPr>
          <w:rFonts w:ascii="Times New Roman" w:hAnsi="Times New Roman" w:cs="Times New Roman"/>
          <w:sz w:val="24"/>
          <w:szCs w:val="24"/>
        </w:rPr>
      </w:pPr>
      <w:r w:rsidRPr="0052782E">
        <w:rPr>
          <w:rFonts w:ascii="Times New Roman" w:hAnsi="Times New Roman" w:cs="Times New Roman"/>
          <w:sz w:val="24"/>
          <w:szCs w:val="24"/>
        </w:rPr>
        <w:t xml:space="preserve">24.4 - E assim, por estarem de acordo, ajustados e contratados, após lido e achado conforme, as partes a seguir firmam o presente contrato em 02 (duas) vias, de igual teor e forma, para um só efeito, regularmente publicado, dispensando testemunhas e registro em cartório, tendo em vista que todo ato administrativo, traz em si a presunção de legitimidade e vale contra terceiros desde a publicação. </w:t>
      </w:r>
    </w:p>
    <w:p w14:paraId="6DFC61C8" w14:textId="77777777" w:rsidR="0052782E" w:rsidRDefault="0052782E" w:rsidP="0052782E">
      <w:pPr>
        <w:jc w:val="both"/>
        <w:rPr>
          <w:rFonts w:ascii="Times New Roman" w:hAnsi="Times New Roman" w:cs="Times New Roman"/>
          <w:sz w:val="24"/>
          <w:szCs w:val="24"/>
        </w:rPr>
      </w:pPr>
    </w:p>
    <w:p w14:paraId="7DF87327" w14:textId="2AA54457" w:rsidR="0052782E" w:rsidRPr="0052782E" w:rsidRDefault="0052782E" w:rsidP="0052782E">
      <w:pPr>
        <w:jc w:val="both"/>
        <w:rPr>
          <w:rFonts w:ascii="Times New Roman" w:hAnsi="Times New Roman" w:cs="Times New Roman"/>
          <w:sz w:val="24"/>
          <w:szCs w:val="24"/>
        </w:rPr>
      </w:pPr>
      <w:r>
        <w:rPr>
          <w:rFonts w:ascii="Times New Roman" w:hAnsi="Times New Roman" w:cs="Times New Roman"/>
          <w:sz w:val="24"/>
          <w:szCs w:val="24"/>
        </w:rPr>
        <w:t>Porto dos Gaúchos</w:t>
      </w:r>
      <w:r w:rsidRPr="0052782E">
        <w:rPr>
          <w:rFonts w:ascii="Times New Roman" w:hAnsi="Times New Roman" w:cs="Times New Roman"/>
          <w:sz w:val="24"/>
          <w:szCs w:val="24"/>
        </w:rPr>
        <w:t>/</w:t>
      </w:r>
      <w:r>
        <w:rPr>
          <w:rFonts w:ascii="Times New Roman" w:hAnsi="Times New Roman" w:cs="Times New Roman"/>
          <w:sz w:val="24"/>
          <w:szCs w:val="24"/>
        </w:rPr>
        <w:t>MT</w:t>
      </w:r>
      <w:r w:rsidRPr="0052782E">
        <w:rPr>
          <w:rFonts w:ascii="Times New Roman" w:hAnsi="Times New Roman" w:cs="Times New Roman"/>
          <w:sz w:val="24"/>
          <w:szCs w:val="24"/>
        </w:rPr>
        <w:t>, xx de xxxxxxxxxxx de 202</w:t>
      </w:r>
      <w:r>
        <w:rPr>
          <w:rFonts w:ascii="Times New Roman" w:hAnsi="Times New Roman" w:cs="Times New Roman"/>
          <w:sz w:val="24"/>
          <w:szCs w:val="24"/>
        </w:rPr>
        <w:t>6</w:t>
      </w:r>
      <w:r w:rsidRPr="0052782E">
        <w:rPr>
          <w:rFonts w:ascii="Times New Roman" w:hAnsi="Times New Roman" w:cs="Times New Roman"/>
          <w:sz w:val="24"/>
          <w:szCs w:val="24"/>
        </w:rPr>
        <w:t xml:space="preserve">. </w:t>
      </w:r>
    </w:p>
    <w:p w14:paraId="05F164CE" w14:textId="77777777" w:rsidR="0052782E" w:rsidRDefault="0052782E" w:rsidP="0052782E">
      <w:pPr>
        <w:jc w:val="both"/>
        <w:rPr>
          <w:rFonts w:ascii="Times New Roman" w:hAnsi="Times New Roman" w:cs="Times New Roman"/>
          <w:b/>
          <w:bCs/>
          <w:sz w:val="24"/>
          <w:szCs w:val="24"/>
        </w:rPr>
      </w:pPr>
    </w:p>
    <w:p w14:paraId="705BAC91" w14:textId="77777777" w:rsidR="0052782E" w:rsidRDefault="0052782E" w:rsidP="0052782E">
      <w:pPr>
        <w:jc w:val="both"/>
        <w:rPr>
          <w:rFonts w:ascii="Times New Roman" w:hAnsi="Times New Roman" w:cs="Times New Roman"/>
          <w:b/>
          <w:bCs/>
          <w:sz w:val="24"/>
          <w:szCs w:val="24"/>
        </w:rPr>
      </w:pPr>
    </w:p>
    <w:p w14:paraId="681DF2DE" w14:textId="77777777" w:rsidR="0052782E" w:rsidRDefault="0052782E" w:rsidP="0052782E">
      <w:pPr>
        <w:jc w:val="both"/>
        <w:rPr>
          <w:rFonts w:ascii="Times New Roman" w:hAnsi="Times New Roman" w:cs="Times New Roman"/>
          <w:b/>
          <w:bCs/>
          <w:sz w:val="24"/>
          <w:szCs w:val="24"/>
        </w:rPr>
      </w:pPr>
    </w:p>
    <w:p w14:paraId="516A2CF5" w14:textId="77777777" w:rsidR="0052782E" w:rsidRPr="00CA0D31" w:rsidRDefault="0052782E" w:rsidP="0052782E">
      <w:pPr>
        <w:spacing w:after="0" w:line="276" w:lineRule="auto"/>
        <w:ind w:left="360" w:hanging="360"/>
        <w:jc w:val="center"/>
        <w:rPr>
          <w:rFonts w:ascii="Times New Roman" w:hAnsi="Times New Roman" w:cs="Times New Roman"/>
          <w:b/>
          <w:bCs/>
          <w:sz w:val="24"/>
          <w:szCs w:val="24"/>
        </w:rPr>
      </w:pPr>
      <w:r>
        <w:rPr>
          <w:rFonts w:ascii="Times New Roman" w:hAnsi="Times New Roman" w:cs="Times New Roman"/>
          <w:b/>
          <w:bCs/>
          <w:sz w:val="24"/>
          <w:szCs w:val="24"/>
        </w:rPr>
        <w:t>PRISCILA DE MOURA</w:t>
      </w:r>
    </w:p>
    <w:p w14:paraId="714BA185" w14:textId="77777777" w:rsidR="0052782E" w:rsidRPr="00CA0D31" w:rsidRDefault="0052782E" w:rsidP="0052782E">
      <w:pPr>
        <w:spacing w:after="0" w:line="276" w:lineRule="auto"/>
        <w:ind w:left="360"/>
        <w:jc w:val="center"/>
        <w:rPr>
          <w:rFonts w:ascii="Times New Roman" w:hAnsi="Times New Roman" w:cs="Times New Roman"/>
          <w:sz w:val="24"/>
          <w:szCs w:val="24"/>
        </w:rPr>
      </w:pPr>
      <w:r w:rsidRPr="00CA0D31">
        <w:rPr>
          <w:rFonts w:ascii="Times New Roman" w:hAnsi="Times New Roman" w:cs="Times New Roman"/>
          <w:sz w:val="24"/>
          <w:szCs w:val="24"/>
        </w:rPr>
        <w:t>Presidente</w:t>
      </w:r>
    </w:p>
    <w:p w14:paraId="7D806871" w14:textId="77777777" w:rsidR="0052782E" w:rsidRDefault="0052782E" w:rsidP="0052782E">
      <w:pPr>
        <w:spacing w:after="0" w:line="276" w:lineRule="auto"/>
        <w:ind w:left="360"/>
        <w:jc w:val="center"/>
        <w:rPr>
          <w:rFonts w:ascii="Times New Roman" w:hAnsi="Times New Roman" w:cs="Times New Roman"/>
          <w:sz w:val="24"/>
          <w:szCs w:val="24"/>
        </w:rPr>
      </w:pPr>
      <w:r w:rsidRPr="00CA0D31">
        <w:rPr>
          <w:rFonts w:ascii="Times New Roman" w:hAnsi="Times New Roman" w:cs="Times New Roman"/>
          <w:sz w:val="24"/>
          <w:szCs w:val="24"/>
        </w:rPr>
        <w:t>CONTRATANTE</w:t>
      </w:r>
    </w:p>
    <w:p w14:paraId="3D33AD10" w14:textId="77777777" w:rsidR="0052782E" w:rsidRDefault="0052782E" w:rsidP="0052782E">
      <w:pPr>
        <w:spacing w:after="0" w:line="276" w:lineRule="auto"/>
        <w:ind w:left="360"/>
        <w:jc w:val="center"/>
        <w:rPr>
          <w:rFonts w:ascii="Times New Roman" w:hAnsi="Times New Roman" w:cs="Times New Roman"/>
          <w:sz w:val="24"/>
          <w:szCs w:val="24"/>
        </w:rPr>
      </w:pPr>
    </w:p>
    <w:p w14:paraId="7C387A9C" w14:textId="77777777" w:rsidR="0052782E" w:rsidRDefault="0052782E" w:rsidP="0052782E">
      <w:pPr>
        <w:spacing w:after="0" w:line="276" w:lineRule="auto"/>
        <w:ind w:left="360"/>
        <w:jc w:val="center"/>
        <w:rPr>
          <w:rFonts w:ascii="Times New Roman" w:hAnsi="Times New Roman" w:cs="Times New Roman"/>
          <w:sz w:val="24"/>
          <w:szCs w:val="24"/>
        </w:rPr>
      </w:pPr>
    </w:p>
    <w:p w14:paraId="3A50CC4D" w14:textId="77777777" w:rsidR="00A36ABD" w:rsidRDefault="00A36ABD" w:rsidP="0052782E">
      <w:pPr>
        <w:spacing w:after="0" w:line="276" w:lineRule="auto"/>
        <w:ind w:left="360"/>
        <w:jc w:val="center"/>
        <w:rPr>
          <w:rFonts w:ascii="Times New Roman" w:hAnsi="Times New Roman" w:cs="Times New Roman"/>
          <w:sz w:val="24"/>
          <w:szCs w:val="24"/>
        </w:rPr>
      </w:pPr>
    </w:p>
    <w:p w14:paraId="1DB8E7EF" w14:textId="77777777" w:rsidR="0052782E" w:rsidRDefault="0052782E" w:rsidP="0052782E">
      <w:pPr>
        <w:spacing w:after="0" w:line="276" w:lineRule="auto"/>
        <w:ind w:left="360"/>
        <w:jc w:val="center"/>
        <w:rPr>
          <w:rFonts w:ascii="Times New Roman" w:hAnsi="Times New Roman" w:cs="Times New Roman"/>
          <w:sz w:val="24"/>
          <w:szCs w:val="24"/>
        </w:rPr>
      </w:pPr>
    </w:p>
    <w:p w14:paraId="473E8749" w14:textId="1BB6AE2A" w:rsidR="0052782E" w:rsidRPr="0052782E" w:rsidRDefault="0052782E" w:rsidP="00A36ABD">
      <w:pPr>
        <w:jc w:val="center"/>
        <w:rPr>
          <w:rFonts w:ascii="Times New Roman" w:hAnsi="Times New Roman" w:cs="Times New Roman"/>
          <w:sz w:val="24"/>
          <w:szCs w:val="24"/>
        </w:rPr>
      </w:pPr>
      <w:r w:rsidRPr="0052782E">
        <w:rPr>
          <w:rFonts w:ascii="Times New Roman" w:hAnsi="Times New Roman" w:cs="Times New Roman"/>
          <w:sz w:val="24"/>
          <w:szCs w:val="24"/>
        </w:rPr>
        <w:t>Nome do representante da empresa Contratada</w:t>
      </w:r>
    </w:p>
    <w:p w14:paraId="4FB15653" w14:textId="44D8DFC6" w:rsidR="0052782E" w:rsidRDefault="0052782E" w:rsidP="00A36ABD">
      <w:pPr>
        <w:jc w:val="center"/>
        <w:rPr>
          <w:rFonts w:ascii="Times New Roman" w:hAnsi="Times New Roman" w:cs="Times New Roman"/>
          <w:sz w:val="24"/>
          <w:szCs w:val="24"/>
        </w:rPr>
      </w:pPr>
      <w:r w:rsidRPr="0052782E">
        <w:rPr>
          <w:rFonts w:ascii="Times New Roman" w:hAnsi="Times New Roman" w:cs="Times New Roman"/>
          <w:sz w:val="24"/>
          <w:szCs w:val="24"/>
        </w:rPr>
        <w:t>CNPJ</w:t>
      </w:r>
    </w:p>
    <w:p w14:paraId="325F276C" w14:textId="064FBD49" w:rsidR="00A36ABD" w:rsidRPr="0052782E" w:rsidRDefault="00A36ABD" w:rsidP="00A36ABD">
      <w:pPr>
        <w:jc w:val="center"/>
        <w:rPr>
          <w:rFonts w:ascii="Times New Roman" w:hAnsi="Times New Roman" w:cs="Times New Roman"/>
          <w:sz w:val="24"/>
          <w:szCs w:val="24"/>
        </w:rPr>
      </w:pPr>
      <w:r>
        <w:rPr>
          <w:rFonts w:ascii="Times New Roman" w:hAnsi="Times New Roman" w:cs="Times New Roman"/>
          <w:sz w:val="24"/>
          <w:szCs w:val="24"/>
        </w:rPr>
        <w:t>CANTRATADA</w:t>
      </w:r>
    </w:p>
    <w:p w14:paraId="699C0A7A" w14:textId="06402B39" w:rsidR="0052782E" w:rsidRPr="0052782E" w:rsidRDefault="0052782E" w:rsidP="0052782E">
      <w:pPr>
        <w:jc w:val="both"/>
        <w:rPr>
          <w:rFonts w:ascii="Times New Roman" w:hAnsi="Times New Roman" w:cs="Times New Roman"/>
          <w:sz w:val="24"/>
          <w:szCs w:val="24"/>
        </w:rPr>
      </w:pPr>
    </w:p>
    <w:p w14:paraId="224AE787" w14:textId="77777777" w:rsidR="0052782E" w:rsidRPr="0052782E" w:rsidRDefault="0052782E" w:rsidP="0052782E">
      <w:pPr>
        <w:jc w:val="both"/>
        <w:rPr>
          <w:rFonts w:ascii="Times New Roman" w:hAnsi="Times New Roman" w:cs="Times New Roman"/>
          <w:sz w:val="24"/>
          <w:szCs w:val="24"/>
        </w:rPr>
      </w:pPr>
    </w:p>
    <w:p w14:paraId="05BB83CA" w14:textId="77777777" w:rsidR="0052782E" w:rsidRPr="0052782E" w:rsidRDefault="0052782E" w:rsidP="0052782E">
      <w:pPr>
        <w:jc w:val="both"/>
        <w:rPr>
          <w:rFonts w:ascii="Times New Roman" w:hAnsi="Times New Roman" w:cs="Times New Roman"/>
          <w:sz w:val="24"/>
          <w:szCs w:val="24"/>
        </w:rPr>
      </w:pPr>
    </w:p>
    <w:p w14:paraId="561C9A02" w14:textId="77777777" w:rsidR="0052782E" w:rsidRPr="0052782E" w:rsidRDefault="0052782E" w:rsidP="0052782E">
      <w:pPr>
        <w:jc w:val="both"/>
        <w:rPr>
          <w:rFonts w:ascii="Times New Roman" w:hAnsi="Times New Roman" w:cs="Times New Roman"/>
          <w:sz w:val="24"/>
          <w:szCs w:val="24"/>
        </w:rPr>
      </w:pPr>
    </w:p>
    <w:p w14:paraId="30DE3EDA" w14:textId="77777777" w:rsidR="0052782E" w:rsidRPr="0052782E" w:rsidRDefault="0052782E" w:rsidP="0052782E">
      <w:pPr>
        <w:jc w:val="both"/>
        <w:rPr>
          <w:rFonts w:ascii="Times New Roman" w:hAnsi="Times New Roman" w:cs="Times New Roman"/>
          <w:sz w:val="24"/>
          <w:szCs w:val="24"/>
        </w:rPr>
      </w:pPr>
    </w:p>
    <w:p w14:paraId="37BB1EC2" w14:textId="77777777" w:rsidR="001B38D8" w:rsidRPr="001B38D8" w:rsidRDefault="001B38D8" w:rsidP="001B38D8">
      <w:pPr>
        <w:jc w:val="both"/>
        <w:rPr>
          <w:rFonts w:ascii="Times New Roman" w:hAnsi="Times New Roman" w:cs="Times New Roman"/>
          <w:sz w:val="24"/>
          <w:szCs w:val="24"/>
        </w:rPr>
      </w:pPr>
    </w:p>
    <w:p w14:paraId="45017FCA" w14:textId="77777777" w:rsidR="001B38D8" w:rsidRPr="001B38D8" w:rsidRDefault="001B38D8" w:rsidP="001B38D8">
      <w:pPr>
        <w:jc w:val="both"/>
        <w:rPr>
          <w:rFonts w:ascii="Times New Roman" w:hAnsi="Times New Roman" w:cs="Times New Roman"/>
          <w:sz w:val="24"/>
          <w:szCs w:val="24"/>
        </w:rPr>
      </w:pPr>
    </w:p>
    <w:p w14:paraId="5B612E7C" w14:textId="659038B4" w:rsidR="001B38D8" w:rsidRPr="001B38D8" w:rsidRDefault="001B38D8" w:rsidP="001B38D8">
      <w:pPr>
        <w:ind w:left="709"/>
        <w:jc w:val="both"/>
        <w:rPr>
          <w:rFonts w:ascii="Times New Roman" w:hAnsi="Times New Roman" w:cs="Times New Roman"/>
          <w:sz w:val="24"/>
          <w:szCs w:val="24"/>
        </w:rPr>
      </w:pPr>
    </w:p>
    <w:p w14:paraId="74C5B55E" w14:textId="77777777" w:rsidR="001B38D8" w:rsidRPr="001B38D8" w:rsidRDefault="001B38D8" w:rsidP="001B38D8">
      <w:pPr>
        <w:jc w:val="both"/>
        <w:rPr>
          <w:rFonts w:ascii="Times New Roman" w:hAnsi="Times New Roman" w:cs="Times New Roman"/>
          <w:sz w:val="24"/>
          <w:szCs w:val="24"/>
        </w:rPr>
      </w:pPr>
    </w:p>
    <w:p w14:paraId="004C6179" w14:textId="77777777" w:rsidR="001B38D8" w:rsidRPr="001B38D8" w:rsidRDefault="001B38D8" w:rsidP="001B38D8">
      <w:pPr>
        <w:jc w:val="both"/>
        <w:rPr>
          <w:rFonts w:ascii="Times New Roman" w:hAnsi="Times New Roman" w:cs="Times New Roman"/>
          <w:sz w:val="24"/>
          <w:szCs w:val="24"/>
        </w:rPr>
      </w:pPr>
    </w:p>
    <w:p w14:paraId="5B828A7C" w14:textId="77777777" w:rsidR="001B38D8" w:rsidRPr="001B38D8" w:rsidRDefault="001B38D8" w:rsidP="001B38D8">
      <w:pPr>
        <w:jc w:val="both"/>
        <w:rPr>
          <w:rFonts w:ascii="Times New Roman" w:hAnsi="Times New Roman" w:cs="Times New Roman"/>
          <w:sz w:val="24"/>
          <w:szCs w:val="24"/>
        </w:rPr>
      </w:pPr>
    </w:p>
    <w:p w14:paraId="386AB4F8" w14:textId="3A079814" w:rsidR="001B38D8" w:rsidRPr="001B38D8" w:rsidRDefault="001B38D8" w:rsidP="001B38D8">
      <w:pPr>
        <w:jc w:val="both"/>
        <w:rPr>
          <w:rFonts w:ascii="Times New Roman" w:hAnsi="Times New Roman" w:cs="Times New Roman"/>
          <w:sz w:val="24"/>
          <w:szCs w:val="24"/>
        </w:rPr>
      </w:pPr>
    </w:p>
    <w:p w14:paraId="70AD5486" w14:textId="77777777" w:rsidR="001B38D8" w:rsidRPr="001B38D8" w:rsidRDefault="001B38D8" w:rsidP="001B38D8">
      <w:pPr>
        <w:jc w:val="both"/>
        <w:rPr>
          <w:rFonts w:ascii="Times New Roman" w:hAnsi="Times New Roman" w:cs="Times New Roman"/>
          <w:sz w:val="24"/>
          <w:szCs w:val="24"/>
        </w:rPr>
      </w:pPr>
    </w:p>
    <w:p w14:paraId="2C7EC847" w14:textId="3A972D86" w:rsidR="00637F88" w:rsidRPr="00637F88" w:rsidRDefault="00637F88" w:rsidP="001B38D8">
      <w:pPr>
        <w:jc w:val="both"/>
        <w:rPr>
          <w:rFonts w:ascii="Times New Roman" w:hAnsi="Times New Roman" w:cs="Times New Roman"/>
          <w:sz w:val="24"/>
          <w:szCs w:val="24"/>
        </w:rPr>
      </w:pPr>
    </w:p>
    <w:p w14:paraId="2DEAA67E" w14:textId="77777777" w:rsidR="00637F88" w:rsidRPr="00637F88" w:rsidRDefault="00637F88" w:rsidP="00637F88">
      <w:pPr>
        <w:jc w:val="both"/>
        <w:rPr>
          <w:rFonts w:ascii="Times New Roman" w:hAnsi="Times New Roman" w:cs="Times New Roman"/>
          <w:sz w:val="24"/>
          <w:szCs w:val="24"/>
        </w:rPr>
      </w:pPr>
    </w:p>
    <w:p w14:paraId="6C302C0B" w14:textId="3E1951F4" w:rsidR="00637F88" w:rsidRPr="00637F88" w:rsidRDefault="00637F88" w:rsidP="00637F88">
      <w:pPr>
        <w:jc w:val="both"/>
        <w:rPr>
          <w:rFonts w:ascii="Times New Roman" w:hAnsi="Times New Roman" w:cs="Times New Roman"/>
          <w:sz w:val="24"/>
          <w:szCs w:val="24"/>
        </w:rPr>
      </w:pPr>
    </w:p>
    <w:p w14:paraId="23073AF8" w14:textId="0F1691A4" w:rsidR="00394AB1" w:rsidRPr="00394AB1" w:rsidRDefault="00394AB1" w:rsidP="00394AB1">
      <w:pPr>
        <w:jc w:val="both"/>
        <w:rPr>
          <w:rFonts w:ascii="Times New Roman" w:hAnsi="Times New Roman" w:cs="Times New Roman"/>
          <w:sz w:val="24"/>
          <w:szCs w:val="24"/>
        </w:rPr>
      </w:pPr>
    </w:p>
    <w:p w14:paraId="676E0B37" w14:textId="77777777" w:rsidR="00394AB1" w:rsidRPr="00394AB1" w:rsidRDefault="00394AB1" w:rsidP="00394AB1">
      <w:pPr>
        <w:jc w:val="both"/>
        <w:rPr>
          <w:rFonts w:ascii="Times New Roman" w:hAnsi="Times New Roman" w:cs="Times New Roman"/>
          <w:sz w:val="24"/>
          <w:szCs w:val="24"/>
        </w:rPr>
      </w:pPr>
    </w:p>
    <w:p w14:paraId="7524EBE2" w14:textId="77777777" w:rsidR="00394AB1" w:rsidRPr="00394AB1" w:rsidRDefault="00394AB1" w:rsidP="00394AB1">
      <w:pPr>
        <w:jc w:val="both"/>
        <w:rPr>
          <w:rFonts w:ascii="Times New Roman" w:hAnsi="Times New Roman" w:cs="Times New Roman"/>
          <w:sz w:val="24"/>
          <w:szCs w:val="24"/>
        </w:rPr>
      </w:pPr>
    </w:p>
    <w:p w14:paraId="497342CC" w14:textId="77777777" w:rsidR="00394AB1" w:rsidRPr="00394AB1" w:rsidRDefault="00394AB1" w:rsidP="00394AB1">
      <w:pPr>
        <w:jc w:val="both"/>
        <w:rPr>
          <w:rFonts w:ascii="Times New Roman" w:hAnsi="Times New Roman" w:cs="Times New Roman"/>
          <w:sz w:val="24"/>
          <w:szCs w:val="24"/>
        </w:rPr>
      </w:pPr>
    </w:p>
    <w:p w14:paraId="65D66173" w14:textId="77777777" w:rsidR="00394AB1" w:rsidRPr="00394AB1" w:rsidRDefault="00394AB1" w:rsidP="00394AB1">
      <w:pPr>
        <w:jc w:val="both"/>
        <w:rPr>
          <w:rFonts w:ascii="Times New Roman" w:hAnsi="Times New Roman" w:cs="Times New Roman"/>
          <w:sz w:val="24"/>
          <w:szCs w:val="24"/>
        </w:rPr>
      </w:pPr>
    </w:p>
    <w:p w14:paraId="5809F3B2" w14:textId="77777777" w:rsidR="00394AB1" w:rsidRPr="00394AB1" w:rsidRDefault="00394AB1" w:rsidP="00394AB1">
      <w:pPr>
        <w:jc w:val="both"/>
        <w:rPr>
          <w:rFonts w:ascii="Times New Roman" w:hAnsi="Times New Roman" w:cs="Times New Roman"/>
          <w:sz w:val="24"/>
          <w:szCs w:val="24"/>
        </w:rPr>
      </w:pPr>
    </w:p>
    <w:p w14:paraId="526D0C66" w14:textId="77777777" w:rsidR="00394AB1" w:rsidRPr="00394AB1" w:rsidRDefault="00394AB1" w:rsidP="00394AB1">
      <w:pPr>
        <w:jc w:val="both"/>
        <w:rPr>
          <w:rFonts w:ascii="Times New Roman" w:hAnsi="Times New Roman" w:cs="Times New Roman"/>
          <w:sz w:val="24"/>
          <w:szCs w:val="24"/>
        </w:rPr>
      </w:pPr>
    </w:p>
    <w:p w14:paraId="4BF54E8D" w14:textId="3C819513" w:rsidR="00394AB1" w:rsidRPr="00394AB1" w:rsidRDefault="00394AB1" w:rsidP="00394AB1">
      <w:pPr>
        <w:ind w:left="426"/>
        <w:jc w:val="both"/>
        <w:rPr>
          <w:rFonts w:ascii="Times New Roman" w:hAnsi="Times New Roman" w:cs="Times New Roman"/>
          <w:sz w:val="24"/>
          <w:szCs w:val="24"/>
        </w:rPr>
      </w:pPr>
      <w:r w:rsidRPr="00394AB1">
        <w:rPr>
          <w:rFonts w:ascii="Times New Roman" w:hAnsi="Times New Roman" w:cs="Times New Roman"/>
          <w:sz w:val="24"/>
          <w:szCs w:val="24"/>
        </w:rPr>
        <w:t xml:space="preserve"> </w:t>
      </w:r>
    </w:p>
    <w:p w14:paraId="73AB4F88" w14:textId="77777777" w:rsidR="00394AB1" w:rsidRPr="00394AB1" w:rsidRDefault="00394AB1" w:rsidP="00394AB1">
      <w:pPr>
        <w:jc w:val="both"/>
        <w:rPr>
          <w:rFonts w:ascii="Times New Roman" w:hAnsi="Times New Roman" w:cs="Times New Roman"/>
          <w:sz w:val="24"/>
          <w:szCs w:val="24"/>
        </w:rPr>
      </w:pPr>
    </w:p>
    <w:p w14:paraId="3F03B73B" w14:textId="77777777" w:rsidR="004E2C0F" w:rsidRPr="004E2C0F" w:rsidRDefault="004E2C0F" w:rsidP="004E2C0F">
      <w:pPr>
        <w:jc w:val="both"/>
        <w:rPr>
          <w:rFonts w:ascii="Times New Roman" w:hAnsi="Times New Roman" w:cs="Times New Roman"/>
          <w:sz w:val="24"/>
          <w:szCs w:val="24"/>
        </w:rPr>
      </w:pPr>
    </w:p>
    <w:p w14:paraId="0B9257B6" w14:textId="77777777" w:rsidR="004E2C0F" w:rsidRPr="00CB68A8" w:rsidRDefault="004E2C0F" w:rsidP="004E2C0F">
      <w:pPr>
        <w:jc w:val="both"/>
        <w:rPr>
          <w:rFonts w:ascii="Times New Roman" w:hAnsi="Times New Roman" w:cs="Times New Roman"/>
          <w:sz w:val="24"/>
          <w:szCs w:val="24"/>
        </w:rPr>
      </w:pPr>
    </w:p>
    <w:p w14:paraId="52D7C86C" w14:textId="77777777" w:rsidR="004E2C0F" w:rsidRPr="00CB68A8" w:rsidRDefault="004E2C0F" w:rsidP="00CB68A8">
      <w:pPr>
        <w:rPr>
          <w:rFonts w:ascii="Times New Roman" w:hAnsi="Times New Roman" w:cs="Times New Roman"/>
          <w:sz w:val="24"/>
          <w:szCs w:val="24"/>
        </w:rPr>
      </w:pPr>
    </w:p>
    <w:sectPr w:rsidR="004E2C0F" w:rsidRPr="00CB68A8" w:rsidSect="001B38D8">
      <w:pgSz w:w="11906" w:h="16838"/>
      <w:pgMar w:top="1417" w:right="1558"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altName w:val="Times New Roman P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C41F4DB"/>
    <w:multiLevelType w:val="hybridMultilevel"/>
    <w:tmpl w:val="FFFFFFFF"/>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A029ED68"/>
    <w:multiLevelType w:val="hybridMultilevel"/>
    <w:tmpl w:val="FFFFFFFF"/>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A233CFFA"/>
    <w:multiLevelType w:val="hybridMultilevel"/>
    <w:tmpl w:val="FFFFFFFF"/>
    <w:lvl w:ilvl="0" w:tplc="FFFFFFFF">
      <w:start w:val="1"/>
      <w:numFmt w:val="upperRoman"/>
      <w:lvlText w:val="%1"/>
      <w:lvlJc w:val="left"/>
    </w:lvl>
    <w:lvl w:ilvl="1" w:tplc="FFFFFFFF">
      <w:start w:val="1"/>
      <w:numFmt w:val="ideographDigital"/>
      <w:lvlText w:null="1"/>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A3552A0B"/>
    <w:multiLevelType w:val="hybridMultilevel"/>
    <w:tmpl w:val="FFFFFFFF"/>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A5520895"/>
    <w:multiLevelType w:val="hybridMultilevel"/>
    <w:tmpl w:val="FFFFFFFF"/>
    <w:lvl w:ilvl="0" w:tplc="FFFFFFFF">
      <w:start w:val="1"/>
      <w:numFmt w:val="upperRoman"/>
      <w:lvlText w:val="%1"/>
      <w:lvlJc w:val="left"/>
    </w:lvl>
    <w:lvl w:ilvl="1" w:tplc="FFFFFFFF">
      <w:start w:val="1"/>
      <w:numFmt w:val="ideographDigital"/>
      <w:lvlText w:null="1"/>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A8563EA2"/>
    <w:multiLevelType w:val="hybridMultilevel"/>
    <w:tmpl w:val="FFFFFFFF"/>
    <w:lvl w:ilvl="0" w:tplc="FFFFFFFF">
      <w:start w:val="1"/>
      <w:numFmt w:val="upperRoman"/>
      <w:lvlText w:val="%1"/>
      <w:lvlJc w:val="left"/>
    </w:lvl>
    <w:lvl w:ilvl="1" w:tplc="FFFFFFFF">
      <w:start w:val="1"/>
      <w:numFmt w:val="ideographDigital"/>
      <w:lvlText w:null="1"/>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B7B70BB2"/>
    <w:multiLevelType w:val="hybridMultilevel"/>
    <w:tmpl w:val="FFFFFFFF"/>
    <w:lvl w:ilvl="0" w:tplc="FFFFFFFF">
      <w:start w:val="1"/>
      <w:numFmt w:val="upperRoman"/>
      <w:lvlText w:val="%1"/>
      <w:lvlJc w:val="left"/>
    </w:lvl>
    <w:lvl w:ilvl="1" w:tplc="FFFFFFFF">
      <w:start w:val="1"/>
      <w:numFmt w:val="ideographDigital"/>
      <w:lvlText w:null="1"/>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B920E002"/>
    <w:multiLevelType w:val="hybridMultilevel"/>
    <w:tmpl w:val="FFFFFFFF"/>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E6B88064"/>
    <w:multiLevelType w:val="hybridMultilevel"/>
    <w:tmpl w:val="FFFFFFFF"/>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F6E17973"/>
    <w:multiLevelType w:val="hybridMultilevel"/>
    <w:tmpl w:val="FFFFFFFF"/>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F8955621"/>
    <w:multiLevelType w:val="hybridMultilevel"/>
    <w:tmpl w:val="FFFFFFFF"/>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FD50AECA"/>
    <w:multiLevelType w:val="hybridMultilevel"/>
    <w:tmpl w:val="FFFFFFFF"/>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02F286F8"/>
    <w:multiLevelType w:val="hybridMultilevel"/>
    <w:tmpl w:val="FFFFFFFF"/>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09F0A4C6"/>
    <w:multiLevelType w:val="hybridMultilevel"/>
    <w:tmpl w:val="FFFFFFFF"/>
    <w:lvl w:ilvl="0" w:tplc="FFFFFFFF">
      <w:start w:val="1"/>
      <w:numFmt w:val="upperRoman"/>
      <w:lvlText w:val="%1"/>
      <w:lvlJc w:val="left"/>
    </w:lvl>
    <w:lvl w:ilvl="1" w:tplc="FFFFFFFF">
      <w:start w:val="1"/>
      <w:numFmt w:val="ideographDigital"/>
      <w:lvlText w:null="1"/>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187A7DA8"/>
    <w:multiLevelType w:val="hybridMultilevel"/>
    <w:tmpl w:val="FFFFFFFF"/>
    <w:lvl w:ilvl="0" w:tplc="FFFFFFFF">
      <w:start w:val="1"/>
      <w:numFmt w:val="upperRoman"/>
      <w:lvlText w:val="%1"/>
      <w:lvlJc w:val="left"/>
    </w:lvl>
    <w:lvl w:ilvl="1" w:tplc="FFFFFFFF">
      <w:start w:val="1"/>
      <w:numFmt w:val="ideographDigital"/>
      <w:lvlText w:null="1"/>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1DB06B5B"/>
    <w:multiLevelType w:val="hybridMultilevel"/>
    <w:tmpl w:val="FFFFFFFF"/>
    <w:lvl w:ilvl="0" w:tplc="FFFFFFFF">
      <w:start w:val="1"/>
      <w:numFmt w:val="upperRoman"/>
      <w:lvlText w:val="%1"/>
      <w:lvlJc w:val="left"/>
    </w:lvl>
    <w:lvl w:ilvl="1" w:tplc="FFFFFFFF">
      <w:start w:val="1"/>
      <w:numFmt w:val="ideographDigital"/>
      <w:lvlText w:null="1"/>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1EB1CE33"/>
    <w:multiLevelType w:val="hybridMultilevel"/>
    <w:tmpl w:val="FFFFFFFF"/>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32B4C429"/>
    <w:multiLevelType w:val="hybridMultilevel"/>
    <w:tmpl w:val="FFFFFFFF"/>
    <w:lvl w:ilvl="0" w:tplc="FFFFFFFF">
      <w:start w:val="1"/>
      <w:numFmt w:val="upperRoman"/>
      <w:lvlText w:val="%1"/>
      <w:lvlJc w:val="left"/>
    </w:lvl>
    <w:lvl w:ilvl="1" w:tplc="FFFFFFFF">
      <w:start w:val="1"/>
      <w:numFmt w:val="ideographDigital"/>
      <w:lvlText w:null="1"/>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35217D6A"/>
    <w:multiLevelType w:val="hybridMultilevel"/>
    <w:tmpl w:val="FFFFFFFF"/>
    <w:lvl w:ilvl="0" w:tplc="FFFFFFFF">
      <w:start w:val="1"/>
      <w:numFmt w:val="upperRoman"/>
      <w:lvlText w:val="%1"/>
      <w:lvlJc w:val="left"/>
    </w:lvl>
    <w:lvl w:ilvl="1" w:tplc="FFFFFFFF">
      <w:start w:val="1"/>
      <w:numFmt w:val="ideographDigital"/>
      <w:lvlText w:null="1"/>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3E7DC422"/>
    <w:multiLevelType w:val="hybridMultilevel"/>
    <w:tmpl w:val="FFFFFFFF"/>
    <w:lvl w:ilvl="0" w:tplc="FFFFFFFF">
      <w:start w:val="1"/>
      <w:numFmt w:val="upperRoman"/>
      <w:lvlText w:val="%1"/>
      <w:lvlJc w:val="left"/>
    </w:lvl>
    <w:lvl w:ilvl="1" w:tplc="FFFFFFFF">
      <w:start w:val="1"/>
      <w:numFmt w:val="ideographDigital"/>
      <w:lvlText w:null="1"/>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4FF00870"/>
    <w:multiLevelType w:val="hybridMultilevel"/>
    <w:tmpl w:val="FFFFFFFF"/>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5D711771"/>
    <w:multiLevelType w:val="hybridMultilevel"/>
    <w:tmpl w:val="FFFFFFFF"/>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5E0A8B60"/>
    <w:multiLevelType w:val="hybridMultilevel"/>
    <w:tmpl w:val="FFFFFFFF"/>
    <w:lvl w:ilvl="0" w:tplc="FFFFFFFF">
      <w:start w:val="1"/>
      <w:numFmt w:val="upperRoman"/>
      <w:lvlText w:val="%1"/>
      <w:lvlJc w:val="left"/>
    </w:lvl>
    <w:lvl w:ilvl="1" w:tplc="FFFFFFFF">
      <w:start w:val="1"/>
      <w:numFmt w:val="ideographDigital"/>
      <w:lvlText w:null="1"/>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640CDAD4"/>
    <w:multiLevelType w:val="hybridMultilevel"/>
    <w:tmpl w:val="FFFFFFFF"/>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7038648D"/>
    <w:multiLevelType w:val="hybridMultilevel"/>
    <w:tmpl w:val="FFFFFFFF"/>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78A80442"/>
    <w:multiLevelType w:val="hybridMultilevel"/>
    <w:tmpl w:val="FFFFFFFF"/>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852033938">
    <w:abstractNumId w:val="25"/>
  </w:num>
  <w:num w:numId="2" w16cid:durableId="1851947408">
    <w:abstractNumId w:val="17"/>
  </w:num>
  <w:num w:numId="3" w16cid:durableId="482162775">
    <w:abstractNumId w:val="12"/>
  </w:num>
  <w:num w:numId="4" w16cid:durableId="857426774">
    <w:abstractNumId w:val="22"/>
  </w:num>
  <w:num w:numId="5" w16cid:durableId="1614749617">
    <w:abstractNumId w:val="3"/>
  </w:num>
  <w:num w:numId="6" w16cid:durableId="1070229655">
    <w:abstractNumId w:val="0"/>
  </w:num>
  <w:num w:numId="7" w16cid:durableId="1290625524">
    <w:abstractNumId w:val="11"/>
  </w:num>
  <w:num w:numId="8" w16cid:durableId="2036809006">
    <w:abstractNumId w:val="24"/>
  </w:num>
  <w:num w:numId="9" w16cid:durableId="285814604">
    <w:abstractNumId w:val="14"/>
  </w:num>
  <w:num w:numId="10" w16cid:durableId="376702661">
    <w:abstractNumId w:val="5"/>
  </w:num>
  <w:num w:numId="11" w16cid:durableId="2013953030">
    <w:abstractNumId w:val="7"/>
  </w:num>
  <w:num w:numId="12" w16cid:durableId="2115250545">
    <w:abstractNumId w:val="8"/>
  </w:num>
  <w:num w:numId="13" w16cid:durableId="585892468">
    <w:abstractNumId w:val="19"/>
  </w:num>
  <w:num w:numId="14" w16cid:durableId="169418346">
    <w:abstractNumId w:val="23"/>
  </w:num>
  <w:num w:numId="15" w16cid:durableId="817041564">
    <w:abstractNumId w:val="20"/>
  </w:num>
  <w:num w:numId="16" w16cid:durableId="528836054">
    <w:abstractNumId w:val="21"/>
  </w:num>
  <w:num w:numId="17" w16cid:durableId="1526677108">
    <w:abstractNumId w:val="1"/>
  </w:num>
  <w:num w:numId="18" w16cid:durableId="246689735">
    <w:abstractNumId w:val="2"/>
  </w:num>
  <w:num w:numId="19" w16cid:durableId="126288555">
    <w:abstractNumId w:val="15"/>
  </w:num>
  <w:num w:numId="20" w16cid:durableId="697971405">
    <w:abstractNumId w:val="16"/>
  </w:num>
  <w:num w:numId="21" w16cid:durableId="1428959399">
    <w:abstractNumId w:val="13"/>
  </w:num>
  <w:num w:numId="22" w16cid:durableId="1479103997">
    <w:abstractNumId w:val="9"/>
  </w:num>
  <w:num w:numId="23" w16cid:durableId="988746947">
    <w:abstractNumId w:val="18"/>
  </w:num>
  <w:num w:numId="24" w16cid:durableId="983242837">
    <w:abstractNumId w:val="4"/>
  </w:num>
  <w:num w:numId="25" w16cid:durableId="1152789130">
    <w:abstractNumId w:val="6"/>
  </w:num>
  <w:num w:numId="26" w16cid:durableId="171527496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3349"/>
    <w:rsid w:val="00123349"/>
    <w:rsid w:val="001B38D8"/>
    <w:rsid w:val="002A6A3B"/>
    <w:rsid w:val="002F7634"/>
    <w:rsid w:val="00394AB1"/>
    <w:rsid w:val="004E2C0F"/>
    <w:rsid w:val="0052782E"/>
    <w:rsid w:val="00637F88"/>
    <w:rsid w:val="00754BE7"/>
    <w:rsid w:val="00A36ABD"/>
    <w:rsid w:val="00A55775"/>
    <w:rsid w:val="00AE6701"/>
    <w:rsid w:val="00CB68A8"/>
    <w:rsid w:val="00FC2C0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4E049A"/>
  <w15:chartTrackingRefBased/>
  <w15:docId w15:val="{FD33FCF6-3DDE-456B-9895-21E0323D1A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12334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12334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123349"/>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123349"/>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123349"/>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123349"/>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123349"/>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123349"/>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123349"/>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123349"/>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123349"/>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123349"/>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123349"/>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123349"/>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123349"/>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123349"/>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123349"/>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123349"/>
    <w:rPr>
      <w:rFonts w:eastAsiaTheme="majorEastAsia" w:cstheme="majorBidi"/>
      <w:color w:val="272727" w:themeColor="text1" w:themeTint="D8"/>
    </w:rPr>
  </w:style>
  <w:style w:type="paragraph" w:styleId="Ttulo">
    <w:name w:val="Title"/>
    <w:basedOn w:val="Normal"/>
    <w:next w:val="Normal"/>
    <w:link w:val="TtuloChar"/>
    <w:uiPriority w:val="10"/>
    <w:qFormat/>
    <w:rsid w:val="0012334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123349"/>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123349"/>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123349"/>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123349"/>
    <w:pPr>
      <w:spacing w:before="160"/>
      <w:jc w:val="center"/>
    </w:pPr>
    <w:rPr>
      <w:i/>
      <w:iCs/>
      <w:color w:val="404040" w:themeColor="text1" w:themeTint="BF"/>
    </w:rPr>
  </w:style>
  <w:style w:type="character" w:customStyle="1" w:styleId="CitaoChar">
    <w:name w:val="Citação Char"/>
    <w:basedOn w:val="Fontepargpadro"/>
    <w:link w:val="Citao"/>
    <w:uiPriority w:val="29"/>
    <w:rsid w:val="00123349"/>
    <w:rPr>
      <w:i/>
      <w:iCs/>
      <w:color w:val="404040" w:themeColor="text1" w:themeTint="BF"/>
    </w:rPr>
  </w:style>
  <w:style w:type="paragraph" w:styleId="PargrafodaLista">
    <w:name w:val="List Paragraph"/>
    <w:basedOn w:val="Normal"/>
    <w:uiPriority w:val="34"/>
    <w:qFormat/>
    <w:rsid w:val="00123349"/>
    <w:pPr>
      <w:ind w:left="720"/>
      <w:contextualSpacing/>
    </w:pPr>
  </w:style>
  <w:style w:type="character" w:styleId="nfaseIntensa">
    <w:name w:val="Intense Emphasis"/>
    <w:basedOn w:val="Fontepargpadro"/>
    <w:uiPriority w:val="21"/>
    <w:qFormat/>
    <w:rsid w:val="00123349"/>
    <w:rPr>
      <w:i/>
      <w:iCs/>
      <w:color w:val="2F5496" w:themeColor="accent1" w:themeShade="BF"/>
    </w:rPr>
  </w:style>
  <w:style w:type="paragraph" w:styleId="CitaoIntensa">
    <w:name w:val="Intense Quote"/>
    <w:basedOn w:val="Normal"/>
    <w:next w:val="Normal"/>
    <w:link w:val="CitaoIntensaChar"/>
    <w:uiPriority w:val="30"/>
    <w:qFormat/>
    <w:rsid w:val="0012334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123349"/>
    <w:rPr>
      <w:i/>
      <w:iCs/>
      <w:color w:val="2F5496" w:themeColor="accent1" w:themeShade="BF"/>
    </w:rPr>
  </w:style>
  <w:style w:type="character" w:styleId="RefernciaIntensa">
    <w:name w:val="Intense Reference"/>
    <w:basedOn w:val="Fontepargpadro"/>
    <w:uiPriority w:val="32"/>
    <w:qFormat/>
    <w:rsid w:val="00123349"/>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TotalTime>
  <Pages>14</Pages>
  <Words>4739</Words>
  <Characters>25593</Characters>
  <Application>Microsoft Office Word</Application>
  <DocSecurity>0</DocSecurity>
  <Lines>213</Lines>
  <Paragraphs>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3</cp:revision>
  <dcterms:created xsi:type="dcterms:W3CDTF">2026-03-09T12:12:00Z</dcterms:created>
  <dcterms:modified xsi:type="dcterms:W3CDTF">2026-03-09T13:13:00Z</dcterms:modified>
</cp:coreProperties>
</file>