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3B923" w14:textId="77777777" w:rsidR="001E0EDF" w:rsidRPr="00774B37" w:rsidRDefault="004759DE">
      <w:pPr>
        <w:jc w:val="center"/>
        <w:rPr>
          <w:rFonts w:cs="Arial"/>
          <w:sz w:val="24"/>
          <w:szCs w:val="24"/>
        </w:rPr>
      </w:pPr>
      <w:r w:rsidRPr="00774B37">
        <w:rPr>
          <w:rFonts w:cs="Arial"/>
          <w:b/>
          <w:sz w:val="24"/>
          <w:szCs w:val="24"/>
        </w:rPr>
        <w:t>TERMO DE REFERÊNCIA</w:t>
      </w:r>
    </w:p>
    <w:p w14:paraId="78924D8D" w14:textId="77777777" w:rsidR="001E0EDF" w:rsidRPr="00774B37" w:rsidRDefault="004759DE">
      <w:pPr>
        <w:jc w:val="center"/>
        <w:rPr>
          <w:rFonts w:cs="Arial"/>
          <w:b/>
          <w:sz w:val="24"/>
          <w:szCs w:val="24"/>
        </w:rPr>
      </w:pPr>
      <w:r w:rsidRPr="00774B37">
        <w:rPr>
          <w:rFonts w:cs="Arial"/>
          <w:b/>
          <w:sz w:val="24"/>
          <w:szCs w:val="24"/>
        </w:rPr>
        <w:t>PROCESSO ADMINISTRATIVO Nº 246/2026</w:t>
      </w:r>
    </w:p>
    <w:p w14:paraId="77751D16" w14:textId="77777777" w:rsidR="00F97896" w:rsidRPr="00774B37" w:rsidRDefault="00F97896">
      <w:pPr>
        <w:jc w:val="center"/>
        <w:rPr>
          <w:rFonts w:cs="Arial"/>
          <w:sz w:val="24"/>
          <w:szCs w:val="24"/>
        </w:rPr>
      </w:pPr>
    </w:p>
    <w:tbl>
      <w:tblPr>
        <w:tblStyle w:val="Tabelacomgrade"/>
        <w:tblW w:w="0" w:type="auto"/>
        <w:jc w:val="center"/>
        <w:tblLook w:val="04A0" w:firstRow="1" w:lastRow="0" w:firstColumn="1" w:lastColumn="0" w:noHBand="0" w:noVBand="1"/>
      </w:tblPr>
      <w:tblGrid>
        <w:gridCol w:w="5043"/>
        <w:gridCol w:w="5043"/>
      </w:tblGrid>
      <w:tr w:rsidR="001E0EDF" w:rsidRPr="00774B37" w14:paraId="11AF6F1E" w14:textId="77777777">
        <w:trPr>
          <w:jc w:val="center"/>
        </w:trPr>
        <w:tc>
          <w:tcPr>
            <w:tcW w:w="5043" w:type="dxa"/>
          </w:tcPr>
          <w:p w14:paraId="1FB61243" w14:textId="77777777" w:rsidR="001E0EDF" w:rsidRPr="00774B37" w:rsidRDefault="004759DE">
            <w:pPr>
              <w:rPr>
                <w:rFonts w:cs="Arial"/>
                <w:sz w:val="24"/>
                <w:szCs w:val="24"/>
              </w:rPr>
            </w:pPr>
            <w:r w:rsidRPr="00774B37">
              <w:rPr>
                <w:rFonts w:cs="Arial"/>
                <w:b/>
                <w:sz w:val="24"/>
                <w:szCs w:val="24"/>
              </w:rPr>
              <w:t>Órgão/Entidade</w:t>
            </w:r>
          </w:p>
        </w:tc>
        <w:tc>
          <w:tcPr>
            <w:tcW w:w="5043" w:type="dxa"/>
          </w:tcPr>
          <w:p w14:paraId="26E74785" w14:textId="77777777" w:rsidR="001E0EDF" w:rsidRPr="00774B37" w:rsidRDefault="004759DE">
            <w:pPr>
              <w:rPr>
                <w:rFonts w:cs="Arial"/>
                <w:sz w:val="24"/>
                <w:szCs w:val="24"/>
              </w:rPr>
            </w:pPr>
            <w:r w:rsidRPr="00774B37">
              <w:rPr>
                <w:rFonts w:cs="Arial"/>
                <w:sz w:val="24"/>
                <w:szCs w:val="24"/>
              </w:rPr>
              <w:t>Município de Barrolândia – TO</w:t>
            </w:r>
          </w:p>
        </w:tc>
      </w:tr>
      <w:tr w:rsidR="001E0EDF" w:rsidRPr="00774B37" w14:paraId="5127A9DA" w14:textId="77777777">
        <w:trPr>
          <w:jc w:val="center"/>
        </w:trPr>
        <w:tc>
          <w:tcPr>
            <w:tcW w:w="5043" w:type="dxa"/>
          </w:tcPr>
          <w:p w14:paraId="12469569" w14:textId="77777777" w:rsidR="001E0EDF" w:rsidRPr="00774B37" w:rsidRDefault="004759DE">
            <w:pPr>
              <w:rPr>
                <w:rFonts w:cs="Arial"/>
                <w:sz w:val="24"/>
                <w:szCs w:val="24"/>
              </w:rPr>
            </w:pPr>
            <w:r w:rsidRPr="00774B37">
              <w:rPr>
                <w:rFonts w:cs="Arial"/>
                <w:b/>
                <w:sz w:val="24"/>
                <w:szCs w:val="24"/>
              </w:rPr>
              <w:t>Unidade requisitante</w:t>
            </w:r>
          </w:p>
        </w:tc>
        <w:tc>
          <w:tcPr>
            <w:tcW w:w="5043" w:type="dxa"/>
          </w:tcPr>
          <w:p w14:paraId="38DEA9DF" w14:textId="77777777" w:rsidR="001E0EDF" w:rsidRPr="00774B37" w:rsidRDefault="004759DE">
            <w:pPr>
              <w:rPr>
                <w:rFonts w:cs="Arial"/>
                <w:sz w:val="24"/>
                <w:szCs w:val="24"/>
              </w:rPr>
            </w:pPr>
            <w:r w:rsidRPr="00774B37">
              <w:rPr>
                <w:rFonts w:cs="Arial"/>
                <w:sz w:val="24"/>
                <w:szCs w:val="24"/>
              </w:rPr>
              <w:t>Secretaria Municipal de Administração / Setor de Transporte e Frota</w:t>
            </w:r>
          </w:p>
        </w:tc>
      </w:tr>
      <w:tr w:rsidR="001E0EDF" w:rsidRPr="00774B37" w14:paraId="1F53DCEF" w14:textId="77777777">
        <w:trPr>
          <w:jc w:val="center"/>
        </w:trPr>
        <w:tc>
          <w:tcPr>
            <w:tcW w:w="5043" w:type="dxa"/>
          </w:tcPr>
          <w:p w14:paraId="79ABE1DD" w14:textId="77777777" w:rsidR="001E0EDF" w:rsidRPr="00774B37" w:rsidRDefault="004759DE">
            <w:pPr>
              <w:rPr>
                <w:rFonts w:cs="Arial"/>
                <w:sz w:val="24"/>
                <w:szCs w:val="24"/>
              </w:rPr>
            </w:pPr>
            <w:r w:rsidRPr="00774B37">
              <w:rPr>
                <w:rFonts w:cs="Arial"/>
                <w:b/>
                <w:sz w:val="24"/>
                <w:szCs w:val="24"/>
              </w:rPr>
              <w:t>Objeto</w:t>
            </w:r>
          </w:p>
        </w:tc>
        <w:tc>
          <w:tcPr>
            <w:tcW w:w="5043" w:type="dxa"/>
          </w:tcPr>
          <w:p w14:paraId="5204DB0A" w14:textId="77777777" w:rsidR="001E0EDF" w:rsidRPr="00774B37" w:rsidRDefault="004759DE">
            <w:pPr>
              <w:rPr>
                <w:rFonts w:cs="Arial"/>
                <w:sz w:val="24"/>
                <w:szCs w:val="24"/>
              </w:rPr>
            </w:pPr>
            <w:r w:rsidRPr="00774B37">
              <w:rPr>
                <w:rFonts w:cs="Arial"/>
                <w:sz w:val="24"/>
                <w:szCs w:val="24"/>
              </w:rPr>
              <w:t>Aquisição de pneus, câmaras de ar e protetores para manutenção da frota municipal</w:t>
            </w:r>
          </w:p>
        </w:tc>
      </w:tr>
      <w:tr w:rsidR="001E0EDF" w:rsidRPr="00774B37" w14:paraId="4C420ED0" w14:textId="77777777">
        <w:trPr>
          <w:jc w:val="center"/>
        </w:trPr>
        <w:tc>
          <w:tcPr>
            <w:tcW w:w="5043" w:type="dxa"/>
          </w:tcPr>
          <w:p w14:paraId="6F4F8F8B" w14:textId="77777777" w:rsidR="001E0EDF" w:rsidRPr="00774B37" w:rsidRDefault="004759DE">
            <w:pPr>
              <w:rPr>
                <w:rFonts w:cs="Arial"/>
                <w:sz w:val="24"/>
                <w:szCs w:val="24"/>
              </w:rPr>
            </w:pPr>
            <w:r w:rsidRPr="00774B37">
              <w:rPr>
                <w:rFonts w:cs="Arial"/>
                <w:b/>
                <w:sz w:val="24"/>
                <w:szCs w:val="24"/>
              </w:rPr>
              <w:t>Critério de julgamento</w:t>
            </w:r>
          </w:p>
        </w:tc>
        <w:tc>
          <w:tcPr>
            <w:tcW w:w="5043" w:type="dxa"/>
          </w:tcPr>
          <w:p w14:paraId="5A42B5B7" w14:textId="77777777" w:rsidR="001E0EDF" w:rsidRPr="00774B37" w:rsidRDefault="004759DE">
            <w:pPr>
              <w:rPr>
                <w:rFonts w:cs="Arial"/>
                <w:sz w:val="24"/>
                <w:szCs w:val="24"/>
              </w:rPr>
            </w:pPr>
            <w:r w:rsidRPr="00774B37">
              <w:rPr>
                <w:rFonts w:cs="Arial"/>
                <w:sz w:val="24"/>
                <w:szCs w:val="24"/>
              </w:rPr>
              <w:t>Menor preço por item</w:t>
            </w:r>
          </w:p>
        </w:tc>
      </w:tr>
    </w:tbl>
    <w:p w14:paraId="1D3F1988" w14:textId="77777777" w:rsidR="001E0EDF" w:rsidRPr="00774B37" w:rsidRDefault="004759DE">
      <w:pPr>
        <w:spacing w:before="140" w:after="60"/>
        <w:rPr>
          <w:rFonts w:cs="Arial"/>
          <w:sz w:val="24"/>
          <w:szCs w:val="24"/>
        </w:rPr>
      </w:pPr>
      <w:r w:rsidRPr="00774B37">
        <w:rPr>
          <w:rFonts w:cs="Arial"/>
          <w:b/>
          <w:sz w:val="24"/>
          <w:szCs w:val="24"/>
        </w:rPr>
        <w:t>1. DO OBJETO</w:t>
      </w:r>
    </w:p>
    <w:p w14:paraId="18C33353" w14:textId="77777777" w:rsidR="001E0EDF" w:rsidRPr="00774B37" w:rsidRDefault="004759DE">
      <w:pPr>
        <w:ind w:firstLine="709"/>
        <w:jc w:val="both"/>
        <w:rPr>
          <w:rFonts w:cs="Arial"/>
          <w:sz w:val="24"/>
          <w:szCs w:val="24"/>
        </w:rPr>
      </w:pPr>
      <w:r w:rsidRPr="00774B37">
        <w:rPr>
          <w:rFonts w:cs="Arial"/>
          <w:sz w:val="24"/>
          <w:szCs w:val="24"/>
        </w:rPr>
        <w:t>Registro de preços para futura e eventual aquisição de pneus novos, câmaras de ar e protetores, destinados à manutenção preventiva e corretiva da frota de veículos leves, utilitários, caminhões, ônibus, máquinas e equipamentos do Município de Barrolândia – TO, conforme condições, especificações, quantitativos e exigências estabelecidas neste Termo de Referência.</w:t>
      </w:r>
    </w:p>
    <w:p w14:paraId="1394C47B" w14:textId="77777777" w:rsidR="001E0EDF" w:rsidRPr="00774B37" w:rsidRDefault="004759DE">
      <w:pPr>
        <w:ind w:firstLine="709"/>
        <w:jc w:val="both"/>
        <w:rPr>
          <w:rFonts w:cs="Arial"/>
          <w:sz w:val="24"/>
          <w:szCs w:val="24"/>
        </w:rPr>
      </w:pPr>
      <w:r w:rsidRPr="00774B37">
        <w:rPr>
          <w:rFonts w:cs="Arial"/>
          <w:sz w:val="24"/>
          <w:szCs w:val="24"/>
        </w:rPr>
        <w:t>O fornecimento será parcelado, de acordo com as necessidades da Administração, mediante emissão de ordem de fornecimento, não gerando obrigação de aquisição integral e imediata de todos os quantitativos estimados.</w:t>
      </w:r>
    </w:p>
    <w:p w14:paraId="4D42678B" w14:textId="77777777" w:rsidR="001E0EDF" w:rsidRPr="00774B37" w:rsidRDefault="004759DE">
      <w:pPr>
        <w:spacing w:before="140" w:after="60"/>
        <w:rPr>
          <w:rFonts w:cs="Arial"/>
          <w:sz w:val="24"/>
          <w:szCs w:val="24"/>
        </w:rPr>
      </w:pPr>
      <w:r w:rsidRPr="00774B37">
        <w:rPr>
          <w:rFonts w:cs="Arial"/>
          <w:b/>
          <w:sz w:val="24"/>
          <w:szCs w:val="24"/>
        </w:rPr>
        <w:t>2. DA FUNDAMENTAÇÃO E JUSTIFICATIVA</w:t>
      </w:r>
    </w:p>
    <w:p w14:paraId="078B1691" w14:textId="77777777" w:rsidR="001E0EDF" w:rsidRPr="00774B37" w:rsidRDefault="004759DE">
      <w:pPr>
        <w:ind w:firstLine="709"/>
        <w:jc w:val="both"/>
        <w:rPr>
          <w:rFonts w:cs="Arial"/>
          <w:sz w:val="24"/>
          <w:szCs w:val="24"/>
        </w:rPr>
      </w:pPr>
      <w:r w:rsidRPr="00774B37">
        <w:rPr>
          <w:rFonts w:cs="Arial"/>
          <w:sz w:val="24"/>
          <w:szCs w:val="24"/>
        </w:rPr>
        <w:t>A contratação decorre da necessidade de manter a frota municipal em condições seguras e regulares de funcionamento, garantindo continuidade aos serviços públicos nas áreas de saúde, educação, assistência social, administração, agricultura, infraestrutura, transporte e demais setores municipais.</w:t>
      </w:r>
    </w:p>
    <w:p w14:paraId="7DED6EB2" w14:textId="77777777" w:rsidR="001E0EDF" w:rsidRPr="00774B37" w:rsidRDefault="004759DE">
      <w:pPr>
        <w:ind w:firstLine="709"/>
        <w:jc w:val="both"/>
        <w:rPr>
          <w:rFonts w:cs="Arial"/>
          <w:sz w:val="24"/>
          <w:szCs w:val="24"/>
        </w:rPr>
      </w:pPr>
      <w:r w:rsidRPr="00774B37">
        <w:rPr>
          <w:rFonts w:cs="Arial"/>
          <w:sz w:val="24"/>
          <w:szCs w:val="24"/>
        </w:rPr>
        <w:t xml:space="preserve">O desgaste natural dos pneus e componentes associados, intensificado pelo uso contínuo e pelas condições das vias urbanas e rurais, exige reposição periódica para prevenir acidentes, avarias mecânicas, paralisações e aumento de custos de manutenção. A solução está fundamentada no Documento de Formalização da Demanda e no Estudo Técnico </w:t>
      </w:r>
      <w:proofErr w:type="spellStart"/>
      <w:r w:rsidRPr="00774B37">
        <w:rPr>
          <w:rFonts w:cs="Arial"/>
          <w:sz w:val="24"/>
          <w:szCs w:val="24"/>
        </w:rPr>
        <w:t>Preliminar</w:t>
      </w:r>
      <w:proofErr w:type="spellEnd"/>
      <w:r w:rsidRPr="00774B37">
        <w:rPr>
          <w:rFonts w:cs="Arial"/>
          <w:sz w:val="24"/>
          <w:szCs w:val="24"/>
        </w:rPr>
        <w:t xml:space="preserve"> do </w:t>
      </w:r>
      <w:proofErr w:type="spellStart"/>
      <w:r w:rsidRPr="00774B37">
        <w:rPr>
          <w:rFonts w:cs="Arial"/>
          <w:sz w:val="24"/>
          <w:szCs w:val="24"/>
        </w:rPr>
        <w:t>Processo</w:t>
      </w:r>
      <w:proofErr w:type="spellEnd"/>
      <w:r w:rsidRPr="00774B37">
        <w:rPr>
          <w:rFonts w:cs="Arial"/>
          <w:sz w:val="24"/>
          <w:szCs w:val="24"/>
        </w:rPr>
        <w:t xml:space="preserve"> </w:t>
      </w:r>
      <w:proofErr w:type="spellStart"/>
      <w:r w:rsidRPr="00774B37">
        <w:rPr>
          <w:rFonts w:cs="Arial"/>
          <w:sz w:val="24"/>
          <w:szCs w:val="24"/>
        </w:rPr>
        <w:t>Administrativo</w:t>
      </w:r>
      <w:proofErr w:type="spellEnd"/>
      <w:r w:rsidRPr="00774B37">
        <w:rPr>
          <w:rFonts w:cs="Arial"/>
          <w:sz w:val="24"/>
          <w:szCs w:val="24"/>
        </w:rPr>
        <w:t xml:space="preserve"> nº 246/2026.</w:t>
      </w:r>
    </w:p>
    <w:p w14:paraId="46DB9BA6" w14:textId="5E431A57" w:rsidR="005E2697" w:rsidRPr="00774B37" w:rsidRDefault="005E2697" w:rsidP="005E2697">
      <w:pPr>
        <w:jc w:val="both"/>
        <w:rPr>
          <w:rFonts w:cs="Arial"/>
          <w:b/>
          <w:bCs/>
          <w:sz w:val="24"/>
          <w:szCs w:val="24"/>
          <w:lang w:val="pt-BR"/>
        </w:rPr>
      </w:pPr>
      <w:r w:rsidRPr="00774B37">
        <w:rPr>
          <w:rFonts w:cs="Arial"/>
          <w:b/>
          <w:bCs/>
          <w:sz w:val="24"/>
          <w:szCs w:val="24"/>
          <w:lang w:val="pt-BR"/>
        </w:rPr>
        <w:t>2.1 JUSTIFICATIVA PARA A ADOÇÃO DO SISTEMA DE REGISTRO DE PREÇOS – SRP</w:t>
      </w:r>
    </w:p>
    <w:p w14:paraId="71EF0F83" w14:textId="77777777" w:rsidR="005E2697" w:rsidRDefault="005E2697" w:rsidP="005E2697">
      <w:pPr>
        <w:ind w:firstLine="709"/>
        <w:jc w:val="both"/>
        <w:rPr>
          <w:rFonts w:cs="Arial"/>
          <w:sz w:val="24"/>
          <w:szCs w:val="24"/>
          <w:lang w:val="pt-BR"/>
        </w:rPr>
      </w:pPr>
      <w:r w:rsidRPr="00774B37">
        <w:rPr>
          <w:rFonts w:cs="Arial"/>
          <w:sz w:val="24"/>
          <w:szCs w:val="24"/>
          <w:lang w:val="pt-BR"/>
        </w:rPr>
        <w:t xml:space="preserve">A adoção do Sistema de Registro de Preços – SRP justifica-se em razão da natureza do objeto, consistente na futura e eventual aquisição de pneus, câmaras de ar e demais itens correlatos destinados à manutenção da frota de veículos, máquinas e equipamentos do Município de </w:t>
      </w:r>
      <w:proofErr w:type="spellStart"/>
      <w:r w:rsidRPr="00774B37">
        <w:rPr>
          <w:rFonts w:cs="Arial"/>
          <w:sz w:val="24"/>
          <w:szCs w:val="24"/>
          <w:lang w:val="pt-BR"/>
        </w:rPr>
        <w:t>Barrolândia</w:t>
      </w:r>
      <w:proofErr w:type="spellEnd"/>
      <w:r w:rsidRPr="00774B37">
        <w:rPr>
          <w:rFonts w:cs="Arial"/>
          <w:sz w:val="24"/>
          <w:szCs w:val="24"/>
          <w:lang w:val="pt-BR"/>
        </w:rPr>
        <w:t xml:space="preserve"> – TO.</w:t>
      </w:r>
    </w:p>
    <w:p w14:paraId="3558DE31" w14:textId="77777777" w:rsidR="00774B37" w:rsidRPr="00774B37" w:rsidRDefault="00774B37" w:rsidP="00774B37">
      <w:pPr>
        <w:jc w:val="right"/>
        <w:rPr>
          <w:rFonts w:cs="Arial"/>
          <w:sz w:val="24"/>
          <w:szCs w:val="24"/>
          <w:lang w:val="pt-BR"/>
        </w:rPr>
      </w:pPr>
    </w:p>
    <w:p w14:paraId="7B32F71E"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lastRenderedPageBreak/>
        <w:t>A demanda apresenta caráter variável, parcelado e condicionado às necessidades efetivas da Administração, uma vez que o consumo dos itens depende do desgaste dos pneus, da intensidade de utilização dos veículos e máquinas, das condições das vias, da ocorrência de avarias, da necessidade de substituições emergenciais e da disponibilidade operacional da frota.</w:t>
      </w:r>
    </w:p>
    <w:p w14:paraId="6D3F34B4"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t>Embora tenham sido definidos quantitativos máximos estimados para cada item, não é possível estabelecer com precisão o momento exato em que cada produto será necessário nem assegurar que a totalidade das quantidades estimadas será adquirida. Por essa razão, a contratação integral e imediata poderia ocasionar formação desnecessária de estoque, imobilização antecipada de recursos públicos, perda de garantia, envelhecimento dos produtos, inadequação das condições de armazenamento e risco de aquisição de quantidades superiores à necessidade real.</w:t>
      </w:r>
    </w:p>
    <w:p w14:paraId="2CD5D281"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t>O Sistema de Registro de Preços possibilitará que as aquisições sejam realizadas de forma parcelada, mediante emissão de instrumento contratual, nota de empenho, autorização de fornecimento ou documento equivalente, de acordo com a necessidade efetivamente demonstrada por cada unidade requisitante, respeitados os quantitativos máximos registrados e a disponibilidade orçamentária e financeira.</w:t>
      </w:r>
    </w:p>
    <w:p w14:paraId="21F9751C"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t>A utilização do SRP também se mostra adequada porque:</w:t>
      </w:r>
    </w:p>
    <w:p w14:paraId="7A0E6944"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t xml:space="preserve">I – </w:t>
      </w:r>
      <w:proofErr w:type="gramStart"/>
      <w:r w:rsidRPr="00774B37">
        <w:rPr>
          <w:rFonts w:cs="Arial"/>
          <w:sz w:val="24"/>
          <w:szCs w:val="24"/>
          <w:lang w:val="pt-BR"/>
        </w:rPr>
        <w:t>há</w:t>
      </w:r>
      <w:proofErr w:type="gramEnd"/>
      <w:r w:rsidRPr="00774B37">
        <w:rPr>
          <w:rFonts w:cs="Arial"/>
          <w:sz w:val="24"/>
          <w:szCs w:val="24"/>
          <w:lang w:val="pt-BR"/>
        </w:rPr>
        <w:t xml:space="preserve"> necessidade de contratações frequentes e parceladas durante o período de vigência da ata;</w:t>
      </w:r>
    </w:p>
    <w:p w14:paraId="15E95B74"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t xml:space="preserve">II – </w:t>
      </w:r>
      <w:proofErr w:type="gramStart"/>
      <w:r w:rsidRPr="00774B37">
        <w:rPr>
          <w:rFonts w:cs="Arial"/>
          <w:sz w:val="24"/>
          <w:szCs w:val="24"/>
          <w:lang w:val="pt-BR"/>
        </w:rPr>
        <w:t>não</w:t>
      </w:r>
      <w:proofErr w:type="gramEnd"/>
      <w:r w:rsidRPr="00774B37">
        <w:rPr>
          <w:rFonts w:cs="Arial"/>
          <w:sz w:val="24"/>
          <w:szCs w:val="24"/>
          <w:lang w:val="pt-BR"/>
        </w:rPr>
        <w:t xml:space="preserve"> é possível determinar previamente, com exatidão, a quantidade e o momento de consumo de cada item;</w:t>
      </w:r>
    </w:p>
    <w:p w14:paraId="34662D75"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t>III – os produtos destinam-se à manutenção de diferentes veículos, máquinas e equipamentos integrantes da frota municipal;</w:t>
      </w:r>
    </w:p>
    <w:p w14:paraId="4EEAC3CF"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t xml:space="preserve">IV – </w:t>
      </w:r>
      <w:proofErr w:type="gramStart"/>
      <w:r w:rsidRPr="00774B37">
        <w:rPr>
          <w:rFonts w:cs="Arial"/>
          <w:sz w:val="24"/>
          <w:szCs w:val="24"/>
          <w:lang w:val="pt-BR"/>
        </w:rPr>
        <w:t>a</w:t>
      </w:r>
      <w:proofErr w:type="gramEnd"/>
      <w:r w:rsidRPr="00774B37">
        <w:rPr>
          <w:rFonts w:cs="Arial"/>
          <w:sz w:val="24"/>
          <w:szCs w:val="24"/>
          <w:lang w:val="pt-BR"/>
        </w:rPr>
        <w:t xml:space="preserve"> aquisição sob demanda reduz os custos e os riscos relacionados à manutenção de estoque elevado;</w:t>
      </w:r>
    </w:p>
    <w:p w14:paraId="1F66C207"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t xml:space="preserve">V – </w:t>
      </w:r>
      <w:proofErr w:type="gramStart"/>
      <w:r w:rsidRPr="00774B37">
        <w:rPr>
          <w:rFonts w:cs="Arial"/>
          <w:sz w:val="24"/>
          <w:szCs w:val="24"/>
          <w:lang w:val="pt-BR"/>
        </w:rPr>
        <w:t>o</w:t>
      </w:r>
      <w:proofErr w:type="gramEnd"/>
      <w:r w:rsidRPr="00774B37">
        <w:rPr>
          <w:rFonts w:cs="Arial"/>
          <w:sz w:val="24"/>
          <w:szCs w:val="24"/>
          <w:lang w:val="pt-BR"/>
        </w:rPr>
        <w:t xml:space="preserve"> registro de preços permite maior agilidade no atendimento de necessidades ordinárias e emergenciais de substituição;</w:t>
      </w:r>
    </w:p>
    <w:p w14:paraId="442E5A9D"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t xml:space="preserve">VI – </w:t>
      </w:r>
      <w:proofErr w:type="gramStart"/>
      <w:r w:rsidRPr="00774B37">
        <w:rPr>
          <w:rFonts w:cs="Arial"/>
          <w:sz w:val="24"/>
          <w:szCs w:val="24"/>
          <w:lang w:val="pt-BR"/>
        </w:rPr>
        <w:t>a</w:t>
      </w:r>
      <w:proofErr w:type="gramEnd"/>
      <w:r w:rsidRPr="00774B37">
        <w:rPr>
          <w:rFonts w:cs="Arial"/>
          <w:sz w:val="24"/>
          <w:szCs w:val="24"/>
          <w:lang w:val="pt-BR"/>
        </w:rPr>
        <w:t xml:space="preserve"> entrega parcelada favorece o recebimento de produtos com fabricação mais recente e melhores condições de conservação;</w:t>
      </w:r>
    </w:p>
    <w:p w14:paraId="41570B3B"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t>VII – a Administração somente assumirá obrigação financeira quando houver efetiva formalização da contratação e emissão do correspondente empenho;</w:t>
      </w:r>
    </w:p>
    <w:p w14:paraId="4356BA3D"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t>VIII – a existência da ata não obriga a Administração a adquirir a totalidade dos quantitativos registrados.</w:t>
      </w:r>
    </w:p>
    <w:p w14:paraId="71338DE6"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t xml:space="preserve">A adoção do SRP não representa dispensa de planejamento. Os quantitativos foram estimados com base na composição da frota, no histórico de consumo, nas necessidades </w:t>
      </w:r>
      <w:r w:rsidRPr="00774B37">
        <w:rPr>
          <w:rFonts w:cs="Arial"/>
          <w:sz w:val="24"/>
          <w:szCs w:val="24"/>
          <w:lang w:val="pt-BR"/>
        </w:rPr>
        <w:lastRenderedPageBreak/>
        <w:t>apresentadas pelos órgãos requisitantes e na previsão de utilização dos veículos e equipamentos, constituindo limites máximos para as futuras contratações.</w:t>
      </w:r>
    </w:p>
    <w:p w14:paraId="61D7A54B"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t>Cada solicitação deverá ser previamente justificada pelo setor competente, com indicação do veículo, máquina ou equipamento beneficiado, identificação do item, quantidade necessária, saldo disponível na ata, dotação orçamentária, autorização da autoridade competente e emissão do respectivo empenho.</w:t>
      </w:r>
    </w:p>
    <w:p w14:paraId="28ED0816"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t>O edital deverá indicar, para cada item, a especificação completa, a unidade de fornecimento, a quantidade máxima estimada, a quantidade mínima por solicitação, fixada em 1 (uma) unidade, salvo justificativa técnica expressa em sentido diverso, o prazo e o local de entrega, as condições de garantia e os critérios de recebimento, em observância ao art. 82 da Lei Federal nº 14.133/2021.</w:t>
      </w:r>
    </w:p>
    <w:p w14:paraId="285C05AA"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t>A ata de registro de preços terá natureza de compromisso para futura contratação, não constituindo, por si só, contrato administrativo nem assegurando ao fornecedor o direito de fornecimento integral das quantidades estimadas. As contratações serão formalizadas conforme a necessidade da Administração, durante a vigência da ata, respeitados os preços registrados, os quantitativos máximos, a disponibilidade orçamentária e as demais condições estabelecidas no edital.</w:t>
      </w:r>
    </w:p>
    <w:p w14:paraId="6D522425" w14:textId="77777777" w:rsidR="005E2697" w:rsidRPr="00774B37" w:rsidRDefault="005E2697" w:rsidP="005E2697">
      <w:pPr>
        <w:ind w:firstLine="709"/>
        <w:jc w:val="both"/>
        <w:rPr>
          <w:rFonts w:cs="Arial"/>
          <w:sz w:val="24"/>
          <w:szCs w:val="24"/>
          <w:lang w:val="pt-BR"/>
        </w:rPr>
      </w:pPr>
      <w:r w:rsidRPr="00774B37">
        <w:rPr>
          <w:rFonts w:cs="Arial"/>
          <w:sz w:val="24"/>
          <w:szCs w:val="24"/>
          <w:lang w:val="pt-BR"/>
        </w:rPr>
        <w:t>Diante dessas circunstâncias, conclui-se que o Sistema de Registro de Preços é o procedimento mais adequado, eficiente e econômico para a presente contratação, pois permite compatibilizar as aquisições com o consumo real da frota municipal, reduz os riscos de desperdício e de desabastecimento e proporciona maior controle administrativo, logístico, orçamentário e financeiro.</w:t>
      </w:r>
    </w:p>
    <w:p w14:paraId="399E65CF" w14:textId="77777777" w:rsidR="005E2697" w:rsidRPr="00774B37" w:rsidRDefault="005E2697">
      <w:pPr>
        <w:ind w:firstLine="709"/>
        <w:jc w:val="both"/>
        <w:rPr>
          <w:rFonts w:cs="Arial"/>
          <w:sz w:val="24"/>
          <w:szCs w:val="24"/>
        </w:rPr>
      </w:pPr>
    </w:p>
    <w:p w14:paraId="18BCA172" w14:textId="77777777" w:rsidR="001E0EDF" w:rsidRPr="00774B37" w:rsidRDefault="004759DE">
      <w:pPr>
        <w:spacing w:before="140" w:after="60"/>
        <w:rPr>
          <w:rFonts w:cs="Arial"/>
          <w:sz w:val="24"/>
          <w:szCs w:val="24"/>
        </w:rPr>
      </w:pPr>
      <w:r w:rsidRPr="00774B37">
        <w:rPr>
          <w:rFonts w:cs="Arial"/>
          <w:b/>
          <w:sz w:val="24"/>
          <w:szCs w:val="24"/>
        </w:rPr>
        <w:t>3. DAS ESPECIFICAÇÕES E QUANTITATIVOS</w:t>
      </w:r>
    </w:p>
    <w:p w14:paraId="46354BF0" w14:textId="77777777" w:rsidR="005F62C4" w:rsidRPr="00774B37" w:rsidRDefault="005935BD" w:rsidP="00DD196C">
      <w:pPr>
        <w:spacing w:before="140" w:after="60"/>
        <w:jc w:val="both"/>
        <w:rPr>
          <w:rFonts w:cs="Arial"/>
          <w:sz w:val="24"/>
          <w:szCs w:val="24"/>
        </w:rPr>
      </w:pPr>
      <w:r w:rsidRPr="00774B37">
        <w:rPr>
          <w:rFonts w:cs="Arial"/>
          <w:sz w:val="24"/>
          <w:szCs w:val="24"/>
        </w:rPr>
        <w:t xml:space="preserve">3.1. Para fins do tratamento diferenciado previsto na Lei Complementar nº 123/2006, os itens 1 </w:t>
      </w:r>
      <w:proofErr w:type="gramStart"/>
      <w:r w:rsidRPr="00774B37">
        <w:rPr>
          <w:rFonts w:cs="Arial"/>
          <w:sz w:val="24"/>
          <w:szCs w:val="24"/>
        </w:rPr>
        <w:t>a</w:t>
      </w:r>
      <w:proofErr w:type="gramEnd"/>
      <w:r w:rsidRPr="00774B37">
        <w:rPr>
          <w:rFonts w:cs="Arial"/>
          <w:sz w:val="24"/>
          <w:szCs w:val="24"/>
        </w:rPr>
        <w:t xml:space="preserve"> 8, 10, 12 a 17, 19, 21 a 26, 28 a 35 e 37 a 39 são EXCLUSIVOS para participação de Microempresas (ME), Empresas de Pequeno Porte (EPP) e equiparadas, pois o valor total estimado de cada item não ultrapassa R$ 80.000,00 (</w:t>
      </w:r>
      <w:proofErr w:type="spellStart"/>
      <w:r w:rsidRPr="00774B37">
        <w:rPr>
          <w:rFonts w:cs="Arial"/>
          <w:sz w:val="24"/>
          <w:szCs w:val="24"/>
        </w:rPr>
        <w:t>oitenta</w:t>
      </w:r>
      <w:proofErr w:type="spellEnd"/>
      <w:r w:rsidRPr="00774B37">
        <w:rPr>
          <w:rFonts w:cs="Arial"/>
          <w:sz w:val="24"/>
          <w:szCs w:val="24"/>
        </w:rPr>
        <w:t xml:space="preserve"> mil reais).</w:t>
      </w:r>
    </w:p>
    <w:p w14:paraId="05AF12A7" w14:textId="77777777" w:rsidR="005F62C4" w:rsidRPr="00774B37" w:rsidRDefault="005935BD" w:rsidP="00DD196C">
      <w:pPr>
        <w:spacing w:before="140" w:after="60"/>
        <w:jc w:val="both"/>
        <w:rPr>
          <w:rFonts w:cs="Arial"/>
          <w:sz w:val="24"/>
          <w:szCs w:val="24"/>
        </w:rPr>
      </w:pPr>
      <w:r w:rsidRPr="00774B37">
        <w:rPr>
          <w:rFonts w:cs="Arial"/>
          <w:sz w:val="24"/>
          <w:szCs w:val="24"/>
        </w:rPr>
        <w:t>3.2. Os itens 9, 11, 18, 20, 27 e 36 são de AMPLA PARTICIPAÇÃO, por apresentarem valor total estimado individual superior a R$ 80.000,00 (oitenta mil reais), sem prejuízo dos benefícios legais assegurados às ME/EPP.</w:t>
      </w:r>
    </w:p>
    <w:p w14:paraId="286B49B1" w14:textId="77777777" w:rsidR="005F62C4" w:rsidRPr="00774B37" w:rsidRDefault="005935BD">
      <w:pPr>
        <w:spacing w:before="140" w:after="60"/>
        <w:rPr>
          <w:rFonts w:cs="Arial"/>
          <w:sz w:val="24"/>
          <w:szCs w:val="24"/>
        </w:rPr>
      </w:pPr>
      <w:r w:rsidRPr="00774B37">
        <w:rPr>
          <w:rFonts w:cs="Arial"/>
          <w:sz w:val="24"/>
          <w:szCs w:val="24"/>
        </w:rPr>
        <w:t xml:space="preserve">3.3. A classificação de cada item deverá ser reproduzida de forma idêntica no edital, na proposta de preços e no sistema eletrônico LICITANET, sob </w:t>
      </w:r>
      <w:proofErr w:type="spellStart"/>
      <w:r w:rsidRPr="00774B37">
        <w:rPr>
          <w:rFonts w:cs="Arial"/>
          <w:sz w:val="24"/>
          <w:szCs w:val="24"/>
        </w:rPr>
        <w:t>pena</w:t>
      </w:r>
      <w:proofErr w:type="spellEnd"/>
      <w:r w:rsidRPr="00774B37">
        <w:rPr>
          <w:rFonts w:cs="Arial"/>
          <w:sz w:val="24"/>
          <w:szCs w:val="24"/>
        </w:rPr>
        <w:t xml:space="preserve"> de </w:t>
      </w:r>
      <w:proofErr w:type="spellStart"/>
      <w:r w:rsidRPr="00774B37">
        <w:rPr>
          <w:rFonts w:cs="Arial"/>
          <w:sz w:val="24"/>
          <w:szCs w:val="24"/>
        </w:rPr>
        <w:t>necessidade</w:t>
      </w:r>
      <w:proofErr w:type="spellEnd"/>
      <w:r w:rsidRPr="00774B37">
        <w:rPr>
          <w:rFonts w:cs="Arial"/>
          <w:sz w:val="24"/>
          <w:szCs w:val="24"/>
        </w:rPr>
        <w:t xml:space="preserve"> de </w:t>
      </w:r>
      <w:proofErr w:type="spellStart"/>
      <w:r w:rsidRPr="00774B37">
        <w:rPr>
          <w:rFonts w:cs="Arial"/>
          <w:sz w:val="24"/>
          <w:szCs w:val="24"/>
        </w:rPr>
        <w:t>retificação</w:t>
      </w:r>
      <w:proofErr w:type="spellEnd"/>
      <w:r w:rsidRPr="00774B37">
        <w:rPr>
          <w:rFonts w:cs="Arial"/>
          <w:sz w:val="24"/>
          <w:szCs w:val="24"/>
        </w:rPr>
        <w:t xml:space="preserve"> antes da </w:t>
      </w:r>
      <w:proofErr w:type="spellStart"/>
      <w:r w:rsidRPr="00774B37">
        <w:rPr>
          <w:rFonts w:cs="Arial"/>
          <w:sz w:val="24"/>
          <w:szCs w:val="24"/>
        </w:rPr>
        <w:t>abertura</w:t>
      </w:r>
      <w:proofErr w:type="spellEnd"/>
      <w:r w:rsidRPr="00774B37">
        <w:rPr>
          <w:rFonts w:cs="Arial"/>
          <w:sz w:val="24"/>
          <w:szCs w:val="24"/>
        </w:rPr>
        <w:t xml:space="preserve"> do </w:t>
      </w:r>
      <w:proofErr w:type="spellStart"/>
      <w:r w:rsidRPr="00774B37">
        <w:rPr>
          <w:rFonts w:cs="Arial"/>
          <w:sz w:val="24"/>
          <w:szCs w:val="24"/>
        </w:rPr>
        <w:t>certame</w:t>
      </w:r>
      <w:proofErr w:type="spellEnd"/>
      <w:r w:rsidRPr="00774B37">
        <w:rPr>
          <w:rFonts w:cs="Arial"/>
          <w:sz w:val="24"/>
          <w:szCs w:val="24"/>
        </w:rPr>
        <w:t>.</w:t>
      </w:r>
    </w:p>
    <w:p w14:paraId="1BBFF2A7" w14:textId="77777777" w:rsidR="008A6A6B" w:rsidRPr="00774B37" w:rsidRDefault="008A6A6B">
      <w:pPr>
        <w:spacing w:before="140" w:after="60"/>
        <w:rPr>
          <w:rFonts w:cs="Arial"/>
          <w:sz w:val="24"/>
          <w:szCs w:val="24"/>
        </w:rPr>
      </w:pPr>
    </w:p>
    <w:tbl>
      <w:tblPr>
        <w:tblStyle w:val="Tabelacomgrade"/>
        <w:tblW w:w="0" w:type="auto"/>
        <w:jc w:val="center"/>
        <w:tblLook w:val="04A0" w:firstRow="1" w:lastRow="0" w:firstColumn="1" w:lastColumn="0" w:noHBand="0" w:noVBand="1"/>
      </w:tblPr>
      <w:tblGrid>
        <w:gridCol w:w="710"/>
        <w:gridCol w:w="816"/>
        <w:gridCol w:w="7087"/>
        <w:gridCol w:w="737"/>
      </w:tblGrid>
      <w:tr w:rsidR="009A3BF8" w:rsidRPr="00774B37" w14:paraId="0DACA610" w14:textId="77777777" w:rsidTr="00754D4B">
        <w:trPr>
          <w:jc w:val="center"/>
        </w:trPr>
        <w:tc>
          <w:tcPr>
            <w:tcW w:w="567" w:type="dxa"/>
          </w:tcPr>
          <w:p w14:paraId="5E808E14" w14:textId="77777777" w:rsidR="009A3BF8" w:rsidRPr="00774B37" w:rsidRDefault="009A3BF8" w:rsidP="00754D4B">
            <w:pPr>
              <w:jc w:val="center"/>
              <w:rPr>
                <w:rFonts w:cs="Arial"/>
                <w:sz w:val="24"/>
                <w:szCs w:val="24"/>
              </w:rPr>
            </w:pPr>
            <w:r w:rsidRPr="00774B37">
              <w:rPr>
                <w:rFonts w:cs="Arial"/>
                <w:b/>
                <w:sz w:val="24"/>
                <w:szCs w:val="24"/>
              </w:rPr>
              <w:lastRenderedPageBreak/>
              <w:t>Item</w:t>
            </w:r>
          </w:p>
        </w:tc>
        <w:tc>
          <w:tcPr>
            <w:tcW w:w="680" w:type="dxa"/>
          </w:tcPr>
          <w:p w14:paraId="04D77D7F" w14:textId="77777777" w:rsidR="009A3BF8" w:rsidRPr="00774B37" w:rsidRDefault="009A3BF8" w:rsidP="00754D4B">
            <w:pPr>
              <w:jc w:val="center"/>
              <w:rPr>
                <w:rFonts w:cs="Arial"/>
                <w:sz w:val="24"/>
                <w:szCs w:val="24"/>
              </w:rPr>
            </w:pPr>
            <w:proofErr w:type="spellStart"/>
            <w:r w:rsidRPr="00774B37">
              <w:rPr>
                <w:rFonts w:cs="Arial"/>
                <w:b/>
                <w:sz w:val="24"/>
                <w:szCs w:val="24"/>
              </w:rPr>
              <w:t>Unid</w:t>
            </w:r>
            <w:proofErr w:type="spellEnd"/>
            <w:r w:rsidRPr="00774B37">
              <w:rPr>
                <w:rFonts w:cs="Arial"/>
                <w:b/>
                <w:sz w:val="24"/>
                <w:szCs w:val="24"/>
              </w:rPr>
              <w:t>.</w:t>
            </w:r>
          </w:p>
        </w:tc>
        <w:tc>
          <w:tcPr>
            <w:tcW w:w="7087" w:type="dxa"/>
          </w:tcPr>
          <w:p w14:paraId="59F617A6" w14:textId="77777777" w:rsidR="009A3BF8" w:rsidRPr="00774B37" w:rsidRDefault="009A3BF8" w:rsidP="00754D4B">
            <w:pPr>
              <w:jc w:val="center"/>
              <w:rPr>
                <w:rFonts w:cs="Arial"/>
                <w:sz w:val="24"/>
                <w:szCs w:val="24"/>
              </w:rPr>
            </w:pPr>
            <w:proofErr w:type="spellStart"/>
            <w:r w:rsidRPr="00774B37">
              <w:rPr>
                <w:rFonts w:cs="Arial"/>
                <w:b/>
                <w:sz w:val="24"/>
                <w:szCs w:val="24"/>
              </w:rPr>
              <w:t>Descrição</w:t>
            </w:r>
            <w:proofErr w:type="spellEnd"/>
          </w:p>
        </w:tc>
        <w:tc>
          <w:tcPr>
            <w:tcW w:w="737" w:type="dxa"/>
          </w:tcPr>
          <w:p w14:paraId="50F62314" w14:textId="77777777" w:rsidR="009A3BF8" w:rsidRPr="00774B37" w:rsidRDefault="009A3BF8" w:rsidP="00754D4B">
            <w:pPr>
              <w:jc w:val="center"/>
              <w:rPr>
                <w:rFonts w:cs="Arial"/>
                <w:sz w:val="24"/>
                <w:szCs w:val="24"/>
              </w:rPr>
            </w:pPr>
            <w:r w:rsidRPr="00774B37">
              <w:rPr>
                <w:rFonts w:cs="Arial"/>
                <w:b/>
                <w:sz w:val="24"/>
                <w:szCs w:val="24"/>
              </w:rPr>
              <w:t>Qtd.</w:t>
            </w:r>
          </w:p>
        </w:tc>
      </w:tr>
      <w:tr w:rsidR="009A3BF8" w:rsidRPr="00774B37" w14:paraId="6A55C596" w14:textId="77777777" w:rsidTr="00754D4B">
        <w:trPr>
          <w:jc w:val="center"/>
        </w:trPr>
        <w:tc>
          <w:tcPr>
            <w:tcW w:w="567" w:type="dxa"/>
            <w:vAlign w:val="center"/>
          </w:tcPr>
          <w:p w14:paraId="336B6797" w14:textId="77777777" w:rsidR="009A3BF8" w:rsidRPr="00774B37" w:rsidRDefault="009A3BF8" w:rsidP="00754D4B">
            <w:pPr>
              <w:spacing w:after="0"/>
              <w:jc w:val="center"/>
              <w:rPr>
                <w:rFonts w:cs="Arial"/>
                <w:sz w:val="24"/>
                <w:szCs w:val="24"/>
              </w:rPr>
            </w:pPr>
            <w:r w:rsidRPr="00774B37">
              <w:rPr>
                <w:rFonts w:cs="Arial"/>
                <w:sz w:val="24"/>
                <w:szCs w:val="24"/>
              </w:rPr>
              <w:t>1</w:t>
            </w:r>
          </w:p>
        </w:tc>
        <w:tc>
          <w:tcPr>
            <w:tcW w:w="680" w:type="dxa"/>
            <w:vAlign w:val="center"/>
          </w:tcPr>
          <w:p w14:paraId="3A71D30A"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3BB9EF8A" w14:textId="77777777" w:rsidR="009A3BF8" w:rsidRPr="00774B37" w:rsidRDefault="009A3BF8" w:rsidP="00754D4B">
            <w:pPr>
              <w:spacing w:after="0"/>
              <w:jc w:val="both"/>
              <w:rPr>
                <w:rFonts w:cs="Arial"/>
                <w:sz w:val="24"/>
                <w:szCs w:val="24"/>
              </w:rPr>
            </w:pPr>
            <w:r w:rsidRPr="00774B37">
              <w:rPr>
                <w:rFonts w:cs="Arial"/>
                <w:b/>
                <w:bCs/>
                <w:sz w:val="24"/>
                <w:szCs w:val="24"/>
              </w:rPr>
              <w:t xml:space="preserve">Câmara de ar 900x20 </w:t>
            </w:r>
            <w:r w:rsidRPr="00774B37">
              <w:rPr>
                <w:rFonts w:cs="Arial"/>
                <w:sz w:val="24"/>
                <w:szCs w:val="24"/>
              </w:rPr>
              <w:t>Produto novo, de primeiro uso, de fabricação regular, compatível com a medida indicada, sem emendas, remendos, rachaduras, ressecamento, deformações ou defeitos; confeccionado em material resistente e adequado à aplicação automotiva ou agrícola; com garantia contra defeitos de fabricação. - EXCLUSIVO ME/EPP</w:t>
            </w:r>
          </w:p>
        </w:tc>
        <w:tc>
          <w:tcPr>
            <w:tcW w:w="737" w:type="dxa"/>
            <w:vAlign w:val="center"/>
          </w:tcPr>
          <w:p w14:paraId="672750DB" w14:textId="77777777" w:rsidR="009A3BF8" w:rsidRPr="00774B37" w:rsidRDefault="009A3BF8" w:rsidP="00754D4B">
            <w:pPr>
              <w:spacing w:after="0"/>
              <w:jc w:val="center"/>
              <w:rPr>
                <w:rFonts w:cs="Arial"/>
                <w:sz w:val="24"/>
                <w:szCs w:val="24"/>
              </w:rPr>
            </w:pPr>
            <w:r w:rsidRPr="00774B37">
              <w:rPr>
                <w:rFonts w:cs="Arial"/>
                <w:sz w:val="24"/>
                <w:szCs w:val="24"/>
              </w:rPr>
              <w:t>20</w:t>
            </w:r>
          </w:p>
        </w:tc>
      </w:tr>
      <w:tr w:rsidR="009A3BF8" w:rsidRPr="00774B37" w14:paraId="6E47669A" w14:textId="77777777" w:rsidTr="00754D4B">
        <w:trPr>
          <w:jc w:val="center"/>
        </w:trPr>
        <w:tc>
          <w:tcPr>
            <w:tcW w:w="567" w:type="dxa"/>
            <w:vAlign w:val="center"/>
          </w:tcPr>
          <w:p w14:paraId="7789F823" w14:textId="77777777" w:rsidR="009A3BF8" w:rsidRPr="00774B37" w:rsidRDefault="009A3BF8" w:rsidP="00754D4B">
            <w:pPr>
              <w:spacing w:after="0"/>
              <w:jc w:val="center"/>
              <w:rPr>
                <w:rFonts w:cs="Arial"/>
                <w:sz w:val="24"/>
                <w:szCs w:val="24"/>
              </w:rPr>
            </w:pPr>
            <w:r w:rsidRPr="00774B37">
              <w:rPr>
                <w:rFonts w:cs="Arial"/>
                <w:sz w:val="24"/>
                <w:szCs w:val="24"/>
              </w:rPr>
              <w:t>2</w:t>
            </w:r>
          </w:p>
        </w:tc>
        <w:tc>
          <w:tcPr>
            <w:tcW w:w="680" w:type="dxa"/>
            <w:vAlign w:val="center"/>
          </w:tcPr>
          <w:p w14:paraId="03013F18"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61DE303E" w14:textId="77777777" w:rsidR="009A3BF8" w:rsidRPr="00774B37" w:rsidRDefault="009A3BF8" w:rsidP="00754D4B">
            <w:pPr>
              <w:spacing w:after="0"/>
              <w:jc w:val="both"/>
              <w:rPr>
                <w:rFonts w:cs="Arial"/>
                <w:sz w:val="24"/>
                <w:szCs w:val="24"/>
              </w:rPr>
            </w:pPr>
            <w:r w:rsidRPr="00774B37">
              <w:rPr>
                <w:rFonts w:cs="Arial"/>
                <w:b/>
                <w:bCs/>
                <w:sz w:val="24"/>
                <w:szCs w:val="24"/>
              </w:rPr>
              <w:t xml:space="preserve">Câmara de ar para pneu agrícola 12.4-24 </w:t>
            </w:r>
            <w:r w:rsidRPr="00774B37">
              <w:rPr>
                <w:rFonts w:cs="Arial"/>
                <w:sz w:val="24"/>
                <w:szCs w:val="24"/>
              </w:rPr>
              <w:t>Produto novo, de primeiro uso, de fabricação regular, compatível com a medida indicada, sem emendas, remendos, rachaduras, ressecamento, deformações ou defeitos; confeccionado em material resistente e adequado à aplicação automotiva ou agrícola; com garantia contra defeitos de fabricação. - EXCLUSIVO ME/EPP</w:t>
            </w:r>
          </w:p>
        </w:tc>
        <w:tc>
          <w:tcPr>
            <w:tcW w:w="737" w:type="dxa"/>
            <w:vAlign w:val="center"/>
          </w:tcPr>
          <w:p w14:paraId="23EDA108" w14:textId="77777777" w:rsidR="009A3BF8" w:rsidRPr="00774B37" w:rsidRDefault="009A3BF8" w:rsidP="00754D4B">
            <w:pPr>
              <w:spacing w:after="0"/>
              <w:jc w:val="center"/>
              <w:rPr>
                <w:rFonts w:cs="Arial"/>
                <w:sz w:val="24"/>
                <w:szCs w:val="24"/>
              </w:rPr>
            </w:pPr>
            <w:r w:rsidRPr="00774B37">
              <w:rPr>
                <w:rFonts w:cs="Arial"/>
                <w:sz w:val="24"/>
                <w:szCs w:val="24"/>
              </w:rPr>
              <w:t>12</w:t>
            </w:r>
          </w:p>
        </w:tc>
      </w:tr>
      <w:tr w:rsidR="009A3BF8" w:rsidRPr="00774B37" w14:paraId="7D847BE8" w14:textId="77777777" w:rsidTr="00754D4B">
        <w:trPr>
          <w:jc w:val="center"/>
        </w:trPr>
        <w:tc>
          <w:tcPr>
            <w:tcW w:w="567" w:type="dxa"/>
            <w:vAlign w:val="center"/>
          </w:tcPr>
          <w:p w14:paraId="443812B6" w14:textId="77777777" w:rsidR="009A3BF8" w:rsidRPr="00774B37" w:rsidRDefault="009A3BF8" w:rsidP="00754D4B">
            <w:pPr>
              <w:spacing w:after="0"/>
              <w:jc w:val="center"/>
              <w:rPr>
                <w:rFonts w:cs="Arial"/>
                <w:sz w:val="24"/>
                <w:szCs w:val="24"/>
              </w:rPr>
            </w:pPr>
            <w:r w:rsidRPr="00774B37">
              <w:rPr>
                <w:rFonts w:cs="Arial"/>
                <w:sz w:val="24"/>
                <w:szCs w:val="24"/>
              </w:rPr>
              <w:t>3</w:t>
            </w:r>
          </w:p>
        </w:tc>
        <w:tc>
          <w:tcPr>
            <w:tcW w:w="680" w:type="dxa"/>
            <w:vAlign w:val="center"/>
          </w:tcPr>
          <w:p w14:paraId="3632B832"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52D1151A" w14:textId="77777777" w:rsidR="009A3BF8" w:rsidRPr="00774B37" w:rsidRDefault="009A3BF8" w:rsidP="00754D4B">
            <w:pPr>
              <w:spacing w:after="0"/>
              <w:jc w:val="both"/>
              <w:rPr>
                <w:rFonts w:cs="Arial"/>
                <w:sz w:val="24"/>
                <w:szCs w:val="24"/>
              </w:rPr>
            </w:pPr>
            <w:r w:rsidRPr="00774B37">
              <w:rPr>
                <w:rFonts w:cs="Arial"/>
                <w:b/>
                <w:bCs/>
                <w:sz w:val="24"/>
                <w:szCs w:val="24"/>
              </w:rPr>
              <w:t xml:space="preserve">Câmara de ar para pneu agrícola 18.4-30 </w:t>
            </w:r>
            <w:r w:rsidRPr="00774B37">
              <w:rPr>
                <w:rFonts w:cs="Arial"/>
                <w:sz w:val="24"/>
                <w:szCs w:val="24"/>
              </w:rPr>
              <w:t>Produto novo, de primeiro uso, de fabricação regular, compatível com a medida indicada, sem emendas, remendos, rachaduras, ressecamento, deformações ou defeitos; confeccionado em material resistente e adequado à aplicação automotiva ou agrícola; com garantia contra defeitos de fabricação. - EXCLUSIVO ME/EPP</w:t>
            </w:r>
          </w:p>
        </w:tc>
        <w:tc>
          <w:tcPr>
            <w:tcW w:w="737" w:type="dxa"/>
            <w:vAlign w:val="center"/>
          </w:tcPr>
          <w:p w14:paraId="3A237677" w14:textId="77777777" w:rsidR="009A3BF8" w:rsidRPr="00774B37" w:rsidRDefault="009A3BF8" w:rsidP="00754D4B">
            <w:pPr>
              <w:spacing w:after="0"/>
              <w:jc w:val="center"/>
              <w:rPr>
                <w:rFonts w:cs="Arial"/>
                <w:sz w:val="24"/>
                <w:szCs w:val="24"/>
              </w:rPr>
            </w:pPr>
            <w:r w:rsidRPr="00774B37">
              <w:rPr>
                <w:rFonts w:cs="Arial"/>
                <w:sz w:val="24"/>
                <w:szCs w:val="24"/>
              </w:rPr>
              <w:t>12</w:t>
            </w:r>
          </w:p>
        </w:tc>
      </w:tr>
      <w:tr w:rsidR="009A3BF8" w:rsidRPr="00774B37" w14:paraId="1CBA3D4D" w14:textId="77777777" w:rsidTr="00754D4B">
        <w:trPr>
          <w:jc w:val="center"/>
        </w:trPr>
        <w:tc>
          <w:tcPr>
            <w:tcW w:w="567" w:type="dxa"/>
            <w:vAlign w:val="center"/>
          </w:tcPr>
          <w:p w14:paraId="5E927AD3" w14:textId="77777777" w:rsidR="009A3BF8" w:rsidRPr="00774B37" w:rsidRDefault="009A3BF8" w:rsidP="00754D4B">
            <w:pPr>
              <w:spacing w:after="0"/>
              <w:jc w:val="center"/>
              <w:rPr>
                <w:rFonts w:cs="Arial"/>
                <w:sz w:val="24"/>
                <w:szCs w:val="24"/>
              </w:rPr>
            </w:pPr>
            <w:r w:rsidRPr="00774B37">
              <w:rPr>
                <w:rFonts w:cs="Arial"/>
                <w:sz w:val="24"/>
                <w:szCs w:val="24"/>
              </w:rPr>
              <w:t>4</w:t>
            </w:r>
          </w:p>
        </w:tc>
        <w:tc>
          <w:tcPr>
            <w:tcW w:w="680" w:type="dxa"/>
            <w:vAlign w:val="center"/>
          </w:tcPr>
          <w:p w14:paraId="347EE11F"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028F2E65" w14:textId="77777777" w:rsidR="009A3BF8" w:rsidRPr="00774B37" w:rsidRDefault="009A3BF8" w:rsidP="00754D4B">
            <w:pPr>
              <w:spacing w:after="0"/>
              <w:jc w:val="both"/>
              <w:rPr>
                <w:rFonts w:cs="Arial"/>
                <w:sz w:val="24"/>
                <w:szCs w:val="24"/>
              </w:rPr>
            </w:pPr>
            <w:r w:rsidRPr="00774B37">
              <w:rPr>
                <w:rFonts w:cs="Arial"/>
                <w:b/>
                <w:bCs/>
                <w:sz w:val="24"/>
                <w:szCs w:val="24"/>
              </w:rPr>
              <w:t xml:space="preserve">Câmara de ar para pneu 215/75 R17.5 </w:t>
            </w:r>
            <w:r w:rsidRPr="00774B37">
              <w:rPr>
                <w:rFonts w:cs="Arial"/>
                <w:sz w:val="24"/>
                <w:szCs w:val="24"/>
              </w:rPr>
              <w:t>Produto novo, de primeiro uso, de fabricação regular, compatível com a medida indicada, sem emendas, remendos, rachaduras, ressecamento, deformações ou defeitos; confeccionado em material resistente e adequado à aplicação automotiva ou agrícola; com garantia contra defeitos de fabricação. - EXCLUSIVO ME/EPP</w:t>
            </w:r>
          </w:p>
        </w:tc>
        <w:tc>
          <w:tcPr>
            <w:tcW w:w="737" w:type="dxa"/>
            <w:vAlign w:val="center"/>
          </w:tcPr>
          <w:p w14:paraId="49F37AC9" w14:textId="77777777" w:rsidR="009A3BF8" w:rsidRPr="00774B37" w:rsidRDefault="009A3BF8" w:rsidP="00754D4B">
            <w:pPr>
              <w:spacing w:after="0"/>
              <w:jc w:val="center"/>
              <w:rPr>
                <w:rFonts w:cs="Arial"/>
                <w:sz w:val="24"/>
                <w:szCs w:val="24"/>
              </w:rPr>
            </w:pPr>
            <w:r w:rsidRPr="00774B37">
              <w:rPr>
                <w:rFonts w:cs="Arial"/>
                <w:sz w:val="24"/>
                <w:szCs w:val="24"/>
              </w:rPr>
              <w:t>20</w:t>
            </w:r>
          </w:p>
        </w:tc>
      </w:tr>
      <w:tr w:rsidR="009A3BF8" w:rsidRPr="00774B37" w14:paraId="44E9CAE4" w14:textId="77777777" w:rsidTr="00754D4B">
        <w:trPr>
          <w:jc w:val="center"/>
        </w:trPr>
        <w:tc>
          <w:tcPr>
            <w:tcW w:w="567" w:type="dxa"/>
            <w:vAlign w:val="center"/>
          </w:tcPr>
          <w:p w14:paraId="2FCE7A02" w14:textId="77777777" w:rsidR="009A3BF8" w:rsidRPr="00774B37" w:rsidRDefault="009A3BF8" w:rsidP="00754D4B">
            <w:pPr>
              <w:spacing w:after="0"/>
              <w:jc w:val="center"/>
              <w:rPr>
                <w:rFonts w:cs="Arial"/>
                <w:sz w:val="24"/>
                <w:szCs w:val="24"/>
              </w:rPr>
            </w:pPr>
            <w:r w:rsidRPr="00774B37">
              <w:rPr>
                <w:rFonts w:cs="Arial"/>
                <w:sz w:val="24"/>
                <w:szCs w:val="24"/>
              </w:rPr>
              <w:t>5</w:t>
            </w:r>
          </w:p>
        </w:tc>
        <w:tc>
          <w:tcPr>
            <w:tcW w:w="680" w:type="dxa"/>
            <w:vAlign w:val="center"/>
          </w:tcPr>
          <w:p w14:paraId="1F2B59B3"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5D1CD9A1" w14:textId="77777777" w:rsidR="009A3BF8" w:rsidRPr="00774B37" w:rsidRDefault="009A3BF8" w:rsidP="00754D4B">
            <w:pPr>
              <w:spacing w:after="0"/>
              <w:jc w:val="both"/>
              <w:rPr>
                <w:rFonts w:cs="Arial"/>
                <w:sz w:val="24"/>
                <w:szCs w:val="24"/>
              </w:rPr>
            </w:pPr>
            <w:r w:rsidRPr="00774B37">
              <w:rPr>
                <w:rFonts w:cs="Arial"/>
                <w:b/>
                <w:bCs/>
                <w:sz w:val="24"/>
                <w:szCs w:val="24"/>
              </w:rPr>
              <w:t xml:space="preserve">Câmara de ar para pneu 7.50 R16 </w:t>
            </w:r>
            <w:r w:rsidRPr="00774B37">
              <w:rPr>
                <w:rFonts w:cs="Arial"/>
                <w:sz w:val="24"/>
                <w:szCs w:val="24"/>
              </w:rPr>
              <w:t>Produto novo, de primeiro uso, de fabricação regular, compatível com a medida indicada, sem emendas, remendos, rachaduras, ressecamento, deformações ou defeitos; confeccionado em material resistente e adequado à aplicação automotiva ou agrícola; com garantia contra defeitos de fabricação. - EXCLUSIVO ME/EPP</w:t>
            </w:r>
          </w:p>
        </w:tc>
        <w:tc>
          <w:tcPr>
            <w:tcW w:w="737" w:type="dxa"/>
            <w:vAlign w:val="center"/>
          </w:tcPr>
          <w:p w14:paraId="36D5D8C5" w14:textId="77777777" w:rsidR="009A3BF8" w:rsidRPr="00774B37" w:rsidRDefault="009A3BF8" w:rsidP="00754D4B">
            <w:pPr>
              <w:spacing w:after="0"/>
              <w:jc w:val="center"/>
              <w:rPr>
                <w:rFonts w:cs="Arial"/>
                <w:sz w:val="24"/>
                <w:szCs w:val="24"/>
              </w:rPr>
            </w:pPr>
            <w:r w:rsidRPr="00774B37">
              <w:rPr>
                <w:rFonts w:cs="Arial"/>
                <w:sz w:val="24"/>
                <w:szCs w:val="24"/>
              </w:rPr>
              <w:t>20</w:t>
            </w:r>
          </w:p>
        </w:tc>
      </w:tr>
      <w:tr w:rsidR="009A3BF8" w:rsidRPr="00774B37" w14:paraId="7A031AE8" w14:textId="77777777" w:rsidTr="00754D4B">
        <w:trPr>
          <w:jc w:val="center"/>
        </w:trPr>
        <w:tc>
          <w:tcPr>
            <w:tcW w:w="567" w:type="dxa"/>
            <w:vAlign w:val="center"/>
          </w:tcPr>
          <w:p w14:paraId="5819780D" w14:textId="77777777" w:rsidR="009A3BF8" w:rsidRPr="00774B37" w:rsidRDefault="009A3BF8" w:rsidP="00754D4B">
            <w:pPr>
              <w:spacing w:after="0"/>
              <w:jc w:val="center"/>
              <w:rPr>
                <w:rFonts w:cs="Arial"/>
                <w:sz w:val="24"/>
                <w:szCs w:val="24"/>
              </w:rPr>
            </w:pPr>
            <w:r w:rsidRPr="00774B37">
              <w:rPr>
                <w:rFonts w:cs="Arial"/>
                <w:sz w:val="24"/>
                <w:szCs w:val="24"/>
              </w:rPr>
              <w:t>6</w:t>
            </w:r>
          </w:p>
        </w:tc>
        <w:tc>
          <w:tcPr>
            <w:tcW w:w="680" w:type="dxa"/>
            <w:vAlign w:val="center"/>
          </w:tcPr>
          <w:p w14:paraId="641F61CA"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22F75EC6"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110/90-17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b/>
                <w:bCs/>
                <w:sz w:val="24"/>
                <w:szCs w:val="24"/>
              </w:rPr>
              <w:t xml:space="preserve"> </w:t>
            </w:r>
            <w:r w:rsidRPr="00774B37">
              <w:rPr>
                <w:rFonts w:cs="Arial"/>
                <w:sz w:val="24"/>
                <w:szCs w:val="24"/>
              </w:rPr>
              <w:t xml:space="preserve">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EXCLUSIVO ME/EPP</w:t>
            </w:r>
          </w:p>
        </w:tc>
        <w:tc>
          <w:tcPr>
            <w:tcW w:w="737" w:type="dxa"/>
            <w:vAlign w:val="center"/>
          </w:tcPr>
          <w:p w14:paraId="06FB83FC" w14:textId="77777777" w:rsidR="009A3BF8" w:rsidRPr="00774B37" w:rsidRDefault="009A3BF8" w:rsidP="00754D4B">
            <w:pPr>
              <w:spacing w:after="0"/>
              <w:jc w:val="center"/>
              <w:rPr>
                <w:rFonts w:cs="Arial"/>
                <w:sz w:val="24"/>
                <w:szCs w:val="24"/>
              </w:rPr>
            </w:pPr>
            <w:r w:rsidRPr="00774B37">
              <w:rPr>
                <w:rFonts w:cs="Arial"/>
                <w:sz w:val="24"/>
                <w:szCs w:val="24"/>
              </w:rPr>
              <w:t>12</w:t>
            </w:r>
          </w:p>
        </w:tc>
      </w:tr>
      <w:tr w:rsidR="009A3BF8" w:rsidRPr="00774B37" w14:paraId="49DDECDF" w14:textId="77777777" w:rsidTr="00754D4B">
        <w:trPr>
          <w:jc w:val="center"/>
        </w:trPr>
        <w:tc>
          <w:tcPr>
            <w:tcW w:w="567" w:type="dxa"/>
            <w:vAlign w:val="center"/>
          </w:tcPr>
          <w:p w14:paraId="642C379B" w14:textId="77777777" w:rsidR="009A3BF8" w:rsidRPr="00774B37" w:rsidRDefault="009A3BF8" w:rsidP="00754D4B">
            <w:pPr>
              <w:spacing w:after="0"/>
              <w:jc w:val="center"/>
              <w:rPr>
                <w:rFonts w:cs="Arial"/>
                <w:sz w:val="24"/>
                <w:szCs w:val="24"/>
              </w:rPr>
            </w:pPr>
            <w:r w:rsidRPr="00774B37">
              <w:rPr>
                <w:rFonts w:cs="Arial"/>
                <w:sz w:val="24"/>
                <w:szCs w:val="24"/>
              </w:rPr>
              <w:t>7</w:t>
            </w:r>
          </w:p>
        </w:tc>
        <w:tc>
          <w:tcPr>
            <w:tcW w:w="680" w:type="dxa"/>
            <w:vAlign w:val="center"/>
          </w:tcPr>
          <w:p w14:paraId="0F5E22EF"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296ED456"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12-16.5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lastRenderedPageBreak/>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EXCLUSIVO ME/EPP</w:t>
            </w:r>
          </w:p>
        </w:tc>
        <w:tc>
          <w:tcPr>
            <w:tcW w:w="737" w:type="dxa"/>
            <w:vAlign w:val="center"/>
          </w:tcPr>
          <w:p w14:paraId="1BD4B2D9" w14:textId="77777777" w:rsidR="009A3BF8" w:rsidRPr="00774B37" w:rsidRDefault="009A3BF8" w:rsidP="00754D4B">
            <w:pPr>
              <w:spacing w:after="0"/>
              <w:jc w:val="center"/>
              <w:rPr>
                <w:rFonts w:cs="Arial"/>
                <w:sz w:val="24"/>
                <w:szCs w:val="24"/>
              </w:rPr>
            </w:pPr>
            <w:r w:rsidRPr="00774B37">
              <w:rPr>
                <w:rFonts w:cs="Arial"/>
                <w:sz w:val="24"/>
                <w:szCs w:val="24"/>
              </w:rPr>
              <w:lastRenderedPageBreak/>
              <w:t>20</w:t>
            </w:r>
          </w:p>
        </w:tc>
      </w:tr>
      <w:tr w:rsidR="009A3BF8" w:rsidRPr="00774B37" w14:paraId="72FD55F2" w14:textId="77777777" w:rsidTr="00754D4B">
        <w:trPr>
          <w:jc w:val="center"/>
        </w:trPr>
        <w:tc>
          <w:tcPr>
            <w:tcW w:w="567" w:type="dxa"/>
            <w:vAlign w:val="center"/>
          </w:tcPr>
          <w:p w14:paraId="61D51022" w14:textId="77777777" w:rsidR="009A3BF8" w:rsidRPr="00774B37" w:rsidRDefault="009A3BF8" w:rsidP="00754D4B">
            <w:pPr>
              <w:spacing w:after="0"/>
              <w:jc w:val="center"/>
              <w:rPr>
                <w:rFonts w:cs="Arial"/>
                <w:sz w:val="24"/>
                <w:szCs w:val="24"/>
              </w:rPr>
            </w:pPr>
            <w:r w:rsidRPr="00774B37">
              <w:rPr>
                <w:rFonts w:cs="Arial"/>
                <w:sz w:val="24"/>
                <w:szCs w:val="24"/>
              </w:rPr>
              <w:t>8</w:t>
            </w:r>
          </w:p>
        </w:tc>
        <w:tc>
          <w:tcPr>
            <w:tcW w:w="680" w:type="dxa"/>
            <w:vAlign w:val="center"/>
          </w:tcPr>
          <w:p w14:paraId="45D8E27C"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2C758BBC"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12.5/80-18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EXCLUSIVO ME/EPP</w:t>
            </w:r>
          </w:p>
        </w:tc>
        <w:tc>
          <w:tcPr>
            <w:tcW w:w="737" w:type="dxa"/>
            <w:vAlign w:val="center"/>
          </w:tcPr>
          <w:p w14:paraId="347E7939" w14:textId="77777777" w:rsidR="009A3BF8" w:rsidRPr="00774B37" w:rsidRDefault="009A3BF8" w:rsidP="00754D4B">
            <w:pPr>
              <w:spacing w:after="0"/>
              <w:jc w:val="center"/>
              <w:rPr>
                <w:rFonts w:cs="Arial"/>
                <w:sz w:val="24"/>
                <w:szCs w:val="24"/>
              </w:rPr>
            </w:pPr>
            <w:r w:rsidRPr="00774B37">
              <w:rPr>
                <w:rFonts w:cs="Arial"/>
                <w:sz w:val="24"/>
                <w:szCs w:val="24"/>
              </w:rPr>
              <w:t>15</w:t>
            </w:r>
          </w:p>
        </w:tc>
      </w:tr>
      <w:tr w:rsidR="009A3BF8" w:rsidRPr="00774B37" w14:paraId="2A852A67" w14:textId="77777777" w:rsidTr="00754D4B">
        <w:trPr>
          <w:jc w:val="center"/>
        </w:trPr>
        <w:tc>
          <w:tcPr>
            <w:tcW w:w="567" w:type="dxa"/>
            <w:vAlign w:val="center"/>
          </w:tcPr>
          <w:p w14:paraId="7BD727BC" w14:textId="77777777" w:rsidR="009A3BF8" w:rsidRPr="00774B37" w:rsidRDefault="009A3BF8" w:rsidP="00754D4B">
            <w:pPr>
              <w:spacing w:after="0"/>
              <w:jc w:val="center"/>
              <w:rPr>
                <w:rFonts w:cs="Arial"/>
                <w:sz w:val="24"/>
                <w:szCs w:val="24"/>
              </w:rPr>
            </w:pPr>
            <w:r w:rsidRPr="00774B37">
              <w:rPr>
                <w:rFonts w:cs="Arial"/>
                <w:sz w:val="24"/>
                <w:szCs w:val="24"/>
              </w:rPr>
              <w:t>9</w:t>
            </w:r>
          </w:p>
        </w:tc>
        <w:tc>
          <w:tcPr>
            <w:tcW w:w="680" w:type="dxa"/>
            <w:vAlign w:val="center"/>
          </w:tcPr>
          <w:p w14:paraId="081C5D33"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4330116B"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14.00-24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AMPLA PARTICIPAÇÃO</w:t>
            </w:r>
          </w:p>
        </w:tc>
        <w:tc>
          <w:tcPr>
            <w:tcW w:w="737" w:type="dxa"/>
            <w:vAlign w:val="center"/>
          </w:tcPr>
          <w:p w14:paraId="26190FF0" w14:textId="77777777" w:rsidR="009A3BF8" w:rsidRPr="00774B37" w:rsidRDefault="009A3BF8" w:rsidP="00754D4B">
            <w:pPr>
              <w:spacing w:after="0"/>
              <w:jc w:val="center"/>
              <w:rPr>
                <w:rFonts w:cs="Arial"/>
                <w:sz w:val="24"/>
                <w:szCs w:val="24"/>
              </w:rPr>
            </w:pPr>
            <w:r w:rsidRPr="00774B37">
              <w:rPr>
                <w:rFonts w:cs="Arial"/>
                <w:sz w:val="24"/>
                <w:szCs w:val="24"/>
              </w:rPr>
              <w:t>20</w:t>
            </w:r>
          </w:p>
        </w:tc>
      </w:tr>
      <w:tr w:rsidR="009A3BF8" w:rsidRPr="00774B37" w14:paraId="63D5B17B" w14:textId="77777777" w:rsidTr="00754D4B">
        <w:trPr>
          <w:jc w:val="center"/>
        </w:trPr>
        <w:tc>
          <w:tcPr>
            <w:tcW w:w="567" w:type="dxa"/>
            <w:vAlign w:val="center"/>
          </w:tcPr>
          <w:p w14:paraId="51B87E72" w14:textId="77777777" w:rsidR="009A3BF8" w:rsidRPr="00774B37" w:rsidRDefault="009A3BF8" w:rsidP="00754D4B">
            <w:pPr>
              <w:spacing w:after="0"/>
              <w:jc w:val="center"/>
              <w:rPr>
                <w:rFonts w:cs="Arial"/>
                <w:sz w:val="24"/>
                <w:szCs w:val="24"/>
              </w:rPr>
            </w:pPr>
            <w:r w:rsidRPr="00774B37">
              <w:rPr>
                <w:rFonts w:cs="Arial"/>
                <w:sz w:val="24"/>
                <w:szCs w:val="24"/>
              </w:rPr>
              <w:t>10</w:t>
            </w:r>
          </w:p>
        </w:tc>
        <w:tc>
          <w:tcPr>
            <w:tcW w:w="680" w:type="dxa"/>
            <w:vAlign w:val="center"/>
          </w:tcPr>
          <w:p w14:paraId="2DD7AAC4"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45BEE264"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165/70 R14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EXCLUSIVO ME/EPP</w:t>
            </w:r>
          </w:p>
        </w:tc>
        <w:tc>
          <w:tcPr>
            <w:tcW w:w="737" w:type="dxa"/>
            <w:vAlign w:val="center"/>
          </w:tcPr>
          <w:p w14:paraId="46FFF137" w14:textId="77777777" w:rsidR="009A3BF8" w:rsidRPr="00774B37" w:rsidRDefault="009A3BF8" w:rsidP="00754D4B">
            <w:pPr>
              <w:spacing w:after="0"/>
              <w:jc w:val="center"/>
              <w:rPr>
                <w:rFonts w:cs="Arial"/>
                <w:sz w:val="24"/>
                <w:szCs w:val="24"/>
              </w:rPr>
            </w:pPr>
            <w:r w:rsidRPr="00774B37">
              <w:rPr>
                <w:rFonts w:cs="Arial"/>
                <w:sz w:val="24"/>
                <w:szCs w:val="24"/>
              </w:rPr>
              <w:t>8</w:t>
            </w:r>
          </w:p>
        </w:tc>
      </w:tr>
      <w:tr w:rsidR="009A3BF8" w:rsidRPr="00774B37" w14:paraId="536DEE9B" w14:textId="77777777" w:rsidTr="00754D4B">
        <w:trPr>
          <w:jc w:val="center"/>
        </w:trPr>
        <w:tc>
          <w:tcPr>
            <w:tcW w:w="567" w:type="dxa"/>
            <w:vAlign w:val="center"/>
          </w:tcPr>
          <w:p w14:paraId="1806A81C" w14:textId="77777777" w:rsidR="009A3BF8" w:rsidRPr="00774B37" w:rsidRDefault="009A3BF8" w:rsidP="00754D4B">
            <w:pPr>
              <w:spacing w:after="0"/>
              <w:jc w:val="center"/>
              <w:rPr>
                <w:rFonts w:cs="Arial"/>
                <w:sz w:val="24"/>
                <w:szCs w:val="24"/>
              </w:rPr>
            </w:pPr>
            <w:r w:rsidRPr="00774B37">
              <w:rPr>
                <w:rFonts w:cs="Arial"/>
                <w:sz w:val="24"/>
                <w:szCs w:val="24"/>
              </w:rPr>
              <w:t>11</w:t>
            </w:r>
          </w:p>
        </w:tc>
        <w:tc>
          <w:tcPr>
            <w:tcW w:w="680" w:type="dxa"/>
            <w:vAlign w:val="center"/>
          </w:tcPr>
          <w:p w14:paraId="526BE747"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109475F9"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17.5-25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AMPLA PARTICIPAÇÃO</w:t>
            </w:r>
          </w:p>
        </w:tc>
        <w:tc>
          <w:tcPr>
            <w:tcW w:w="737" w:type="dxa"/>
            <w:vAlign w:val="center"/>
          </w:tcPr>
          <w:p w14:paraId="2A7E8981" w14:textId="77777777" w:rsidR="009A3BF8" w:rsidRPr="00774B37" w:rsidRDefault="009A3BF8" w:rsidP="00754D4B">
            <w:pPr>
              <w:spacing w:after="0"/>
              <w:jc w:val="center"/>
              <w:rPr>
                <w:rFonts w:cs="Arial"/>
                <w:sz w:val="24"/>
                <w:szCs w:val="24"/>
              </w:rPr>
            </w:pPr>
            <w:r w:rsidRPr="00774B37">
              <w:rPr>
                <w:rFonts w:cs="Arial"/>
                <w:sz w:val="24"/>
                <w:szCs w:val="24"/>
              </w:rPr>
              <w:t>20</w:t>
            </w:r>
          </w:p>
        </w:tc>
      </w:tr>
      <w:tr w:rsidR="009A3BF8" w:rsidRPr="00774B37" w14:paraId="764CFD01" w14:textId="77777777" w:rsidTr="00754D4B">
        <w:trPr>
          <w:jc w:val="center"/>
        </w:trPr>
        <w:tc>
          <w:tcPr>
            <w:tcW w:w="567" w:type="dxa"/>
            <w:vAlign w:val="center"/>
          </w:tcPr>
          <w:p w14:paraId="3B679ADB" w14:textId="77777777" w:rsidR="009A3BF8" w:rsidRPr="00774B37" w:rsidRDefault="009A3BF8" w:rsidP="00754D4B">
            <w:pPr>
              <w:spacing w:after="0"/>
              <w:jc w:val="center"/>
              <w:rPr>
                <w:rFonts w:cs="Arial"/>
                <w:sz w:val="24"/>
                <w:szCs w:val="24"/>
              </w:rPr>
            </w:pPr>
            <w:r w:rsidRPr="00774B37">
              <w:rPr>
                <w:rFonts w:cs="Arial"/>
                <w:sz w:val="24"/>
                <w:szCs w:val="24"/>
              </w:rPr>
              <w:t>12</w:t>
            </w:r>
          </w:p>
        </w:tc>
        <w:tc>
          <w:tcPr>
            <w:tcW w:w="680" w:type="dxa"/>
            <w:vAlign w:val="center"/>
          </w:tcPr>
          <w:p w14:paraId="10ACA8A4"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4ACE5054"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175/70 R13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EXCLUSIVO ME/EPP</w:t>
            </w:r>
          </w:p>
        </w:tc>
        <w:tc>
          <w:tcPr>
            <w:tcW w:w="737" w:type="dxa"/>
            <w:vAlign w:val="center"/>
          </w:tcPr>
          <w:p w14:paraId="67EC7B8F" w14:textId="77777777" w:rsidR="009A3BF8" w:rsidRPr="00774B37" w:rsidRDefault="009A3BF8" w:rsidP="00754D4B">
            <w:pPr>
              <w:spacing w:after="0"/>
              <w:jc w:val="center"/>
              <w:rPr>
                <w:rFonts w:cs="Arial"/>
                <w:sz w:val="24"/>
                <w:szCs w:val="24"/>
              </w:rPr>
            </w:pPr>
            <w:r w:rsidRPr="00774B37">
              <w:rPr>
                <w:rFonts w:cs="Arial"/>
                <w:sz w:val="24"/>
                <w:szCs w:val="24"/>
              </w:rPr>
              <w:t>30</w:t>
            </w:r>
          </w:p>
        </w:tc>
      </w:tr>
      <w:tr w:rsidR="009A3BF8" w:rsidRPr="00774B37" w14:paraId="6F0B3FBF" w14:textId="77777777" w:rsidTr="00754D4B">
        <w:trPr>
          <w:jc w:val="center"/>
        </w:trPr>
        <w:tc>
          <w:tcPr>
            <w:tcW w:w="567" w:type="dxa"/>
            <w:vAlign w:val="center"/>
          </w:tcPr>
          <w:p w14:paraId="02930A53" w14:textId="77777777" w:rsidR="009A3BF8" w:rsidRPr="00774B37" w:rsidRDefault="009A3BF8" w:rsidP="00754D4B">
            <w:pPr>
              <w:spacing w:after="0"/>
              <w:jc w:val="center"/>
              <w:rPr>
                <w:rFonts w:cs="Arial"/>
                <w:sz w:val="24"/>
                <w:szCs w:val="24"/>
              </w:rPr>
            </w:pPr>
            <w:r w:rsidRPr="00774B37">
              <w:rPr>
                <w:rFonts w:cs="Arial"/>
                <w:sz w:val="24"/>
                <w:szCs w:val="24"/>
              </w:rPr>
              <w:t>13</w:t>
            </w:r>
          </w:p>
        </w:tc>
        <w:tc>
          <w:tcPr>
            <w:tcW w:w="680" w:type="dxa"/>
            <w:vAlign w:val="center"/>
          </w:tcPr>
          <w:p w14:paraId="5DFFC879"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38BABE40"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185/65 R14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lastRenderedPageBreak/>
              <w:t>fabricação</w:t>
            </w:r>
            <w:proofErr w:type="spellEnd"/>
            <w:r w:rsidRPr="00774B37">
              <w:rPr>
                <w:rFonts w:cs="Arial"/>
                <w:sz w:val="24"/>
                <w:szCs w:val="24"/>
              </w:rPr>
              <w:t>. - EXCLUSIVO ME/EPP</w:t>
            </w:r>
          </w:p>
        </w:tc>
        <w:tc>
          <w:tcPr>
            <w:tcW w:w="737" w:type="dxa"/>
            <w:vAlign w:val="center"/>
          </w:tcPr>
          <w:p w14:paraId="6F216421" w14:textId="77777777" w:rsidR="009A3BF8" w:rsidRPr="00774B37" w:rsidRDefault="009A3BF8" w:rsidP="00754D4B">
            <w:pPr>
              <w:spacing w:after="0"/>
              <w:jc w:val="center"/>
              <w:rPr>
                <w:rFonts w:cs="Arial"/>
                <w:sz w:val="24"/>
                <w:szCs w:val="24"/>
              </w:rPr>
            </w:pPr>
            <w:r w:rsidRPr="00774B37">
              <w:rPr>
                <w:rFonts w:cs="Arial"/>
                <w:sz w:val="24"/>
                <w:szCs w:val="24"/>
              </w:rPr>
              <w:lastRenderedPageBreak/>
              <w:t>8</w:t>
            </w:r>
          </w:p>
        </w:tc>
      </w:tr>
      <w:tr w:rsidR="009A3BF8" w:rsidRPr="00774B37" w14:paraId="503899FC" w14:textId="77777777" w:rsidTr="00754D4B">
        <w:trPr>
          <w:jc w:val="center"/>
        </w:trPr>
        <w:tc>
          <w:tcPr>
            <w:tcW w:w="567" w:type="dxa"/>
            <w:vAlign w:val="center"/>
          </w:tcPr>
          <w:p w14:paraId="1D9962AC" w14:textId="77777777" w:rsidR="009A3BF8" w:rsidRPr="00774B37" w:rsidRDefault="009A3BF8" w:rsidP="00754D4B">
            <w:pPr>
              <w:spacing w:after="0"/>
              <w:jc w:val="center"/>
              <w:rPr>
                <w:rFonts w:cs="Arial"/>
                <w:sz w:val="24"/>
                <w:szCs w:val="24"/>
              </w:rPr>
            </w:pPr>
            <w:r w:rsidRPr="00774B37">
              <w:rPr>
                <w:rFonts w:cs="Arial"/>
                <w:sz w:val="24"/>
                <w:szCs w:val="24"/>
              </w:rPr>
              <w:t>14</w:t>
            </w:r>
          </w:p>
        </w:tc>
        <w:tc>
          <w:tcPr>
            <w:tcW w:w="680" w:type="dxa"/>
            <w:vAlign w:val="center"/>
          </w:tcPr>
          <w:p w14:paraId="206B23B3"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49453AE1"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185/65 R15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EXCLUSIVO ME/EPP</w:t>
            </w:r>
          </w:p>
        </w:tc>
        <w:tc>
          <w:tcPr>
            <w:tcW w:w="737" w:type="dxa"/>
            <w:vAlign w:val="center"/>
          </w:tcPr>
          <w:p w14:paraId="7FF0B40F" w14:textId="77777777" w:rsidR="009A3BF8" w:rsidRPr="00774B37" w:rsidRDefault="009A3BF8" w:rsidP="00754D4B">
            <w:pPr>
              <w:spacing w:after="0"/>
              <w:jc w:val="center"/>
              <w:rPr>
                <w:rFonts w:cs="Arial"/>
                <w:sz w:val="24"/>
                <w:szCs w:val="24"/>
              </w:rPr>
            </w:pPr>
            <w:r w:rsidRPr="00774B37">
              <w:rPr>
                <w:rFonts w:cs="Arial"/>
                <w:sz w:val="24"/>
                <w:szCs w:val="24"/>
              </w:rPr>
              <w:t>30</w:t>
            </w:r>
          </w:p>
        </w:tc>
      </w:tr>
      <w:tr w:rsidR="009A3BF8" w:rsidRPr="00774B37" w14:paraId="6E38F249" w14:textId="77777777" w:rsidTr="00754D4B">
        <w:trPr>
          <w:jc w:val="center"/>
        </w:trPr>
        <w:tc>
          <w:tcPr>
            <w:tcW w:w="567" w:type="dxa"/>
            <w:vAlign w:val="center"/>
          </w:tcPr>
          <w:p w14:paraId="2678402D" w14:textId="77777777" w:rsidR="009A3BF8" w:rsidRPr="00774B37" w:rsidRDefault="009A3BF8" w:rsidP="00754D4B">
            <w:pPr>
              <w:spacing w:after="0"/>
              <w:jc w:val="center"/>
              <w:rPr>
                <w:rFonts w:cs="Arial"/>
                <w:sz w:val="24"/>
                <w:szCs w:val="24"/>
              </w:rPr>
            </w:pPr>
            <w:r w:rsidRPr="00774B37">
              <w:rPr>
                <w:rFonts w:cs="Arial"/>
                <w:sz w:val="24"/>
                <w:szCs w:val="24"/>
              </w:rPr>
              <w:t>15</w:t>
            </w:r>
          </w:p>
        </w:tc>
        <w:tc>
          <w:tcPr>
            <w:tcW w:w="680" w:type="dxa"/>
            <w:vAlign w:val="center"/>
          </w:tcPr>
          <w:p w14:paraId="6E42B9D7"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10E04F7D"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195/55 R15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EXCLUSIVO ME/EPP</w:t>
            </w:r>
          </w:p>
        </w:tc>
        <w:tc>
          <w:tcPr>
            <w:tcW w:w="737" w:type="dxa"/>
            <w:vAlign w:val="center"/>
          </w:tcPr>
          <w:p w14:paraId="085634EC" w14:textId="77777777" w:rsidR="009A3BF8" w:rsidRPr="00774B37" w:rsidRDefault="009A3BF8" w:rsidP="00754D4B">
            <w:pPr>
              <w:spacing w:after="0"/>
              <w:jc w:val="center"/>
              <w:rPr>
                <w:rFonts w:cs="Arial"/>
                <w:sz w:val="24"/>
                <w:szCs w:val="24"/>
              </w:rPr>
            </w:pPr>
            <w:r w:rsidRPr="00774B37">
              <w:rPr>
                <w:rFonts w:cs="Arial"/>
                <w:sz w:val="24"/>
                <w:szCs w:val="24"/>
              </w:rPr>
              <w:t>8</w:t>
            </w:r>
          </w:p>
        </w:tc>
      </w:tr>
      <w:tr w:rsidR="009A3BF8" w:rsidRPr="00774B37" w14:paraId="1896BEDA" w14:textId="77777777" w:rsidTr="00754D4B">
        <w:trPr>
          <w:jc w:val="center"/>
        </w:trPr>
        <w:tc>
          <w:tcPr>
            <w:tcW w:w="567" w:type="dxa"/>
            <w:vAlign w:val="center"/>
          </w:tcPr>
          <w:p w14:paraId="19B3CF56" w14:textId="77777777" w:rsidR="009A3BF8" w:rsidRPr="00774B37" w:rsidRDefault="009A3BF8" w:rsidP="00754D4B">
            <w:pPr>
              <w:spacing w:after="0"/>
              <w:jc w:val="center"/>
              <w:rPr>
                <w:rFonts w:cs="Arial"/>
                <w:sz w:val="24"/>
                <w:szCs w:val="24"/>
              </w:rPr>
            </w:pPr>
            <w:r w:rsidRPr="00774B37">
              <w:rPr>
                <w:rFonts w:cs="Arial"/>
                <w:sz w:val="24"/>
                <w:szCs w:val="24"/>
              </w:rPr>
              <w:t>16</w:t>
            </w:r>
          </w:p>
        </w:tc>
        <w:tc>
          <w:tcPr>
            <w:tcW w:w="680" w:type="dxa"/>
            <w:vAlign w:val="center"/>
          </w:tcPr>
          <w:p w14:paraId="2225D09D"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1FC0DD9F"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195/65 R15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EXCLUSIVO ME/EPP</w:t>
            </w:r>
          </w:p>
        </w:tc>
        <w:tc>
          <w:tcPr>
            <w:tcW w:w="737" w:type="dxa"/>
            <w:vAlign w:val="center"/>
          </w:tcPr>
          <w:p w14:paraId="4502D449" w14:textId="77777777" w:rsidR="009A3BF8" w:rsidRPr="00774B37" w:rsidRDefault="009A3BF8" w:rsidP="00754D4B">
            <w:pPr>
              <w:spacing w:after="0"/>
              <w:jc w:val="center"/>
              <w:rPr>
                <w:rFonts w:cs="Arial"/>
                <w:sz w:val="24"/>
                <w:szCs w:val="24"/>
              </w:rPr>
            </w:pPr>
            <w:r w:rsidRPr="00774B37">
              <w:rPr>
                <w:rFonts w:cs="Arial"/>
                <w:sz w:val="24"/>
                <w:szCs w:val="24"/>
              </w:rPr>
              <w:t>38</w:t>
            </w:r>
          </w:p>
        </w:tc>
      </w:tr>
      <w:tr w:rsidR="009A3BF8" w:rsidRPr="00774B37" w14:paraId="745C768A" w14:textId="77777777" w:rsidTr="00754D4B">
        <w:trPr>
          <w:jc w:val="center"/>
        </w:trPr>
        <w:tc>
          <w:tcPr>
            <w:tcW w:w="567" w:type="dxa"/>
            <w:vAlign w:val="center"/>
          </w:tcPr>
          <w:p w14:paraId="6A246BDD" w14:textId="77777777" w:rsidR="009A3BF8" w:rsidRPr="00774B37" w:rsidRDefault="009A3BF8" w:rsidP="00754D4B">
            <w:pPr>
              <w:spacing w:after="0"/>
              <w:jc w:val="center"/>
              <w:rPr>
                <w:rFonts w:cs="Arial"/>
                <w:sz w:val="24"/>
                <w:szCs w:val="24"/>
              </w:rPr>
            </w:pPr>
            <w:r w:rsidRPr="00774B37">
              <w:rPr>
                <w:rFonts w:cs="Arial"/>
                <w:sz w:val="24"/>
                <w:szCs w:val="24"/>
              </w:rPr>
              <w:t>17</w:t>
            </w:r>
          </w:p>
        </w:tc>
        <w:tc>
          <w:tcPr>
            <w:tcW w:w="680" w:type="dxa"/>
            <w:vAlign w:val="center"/>
          </w:tcPr>
          <w:p w14:paraId="124ADFBE"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5D76496C"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195/85 R15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EXCLUSIVO ME/EPP</w:t>
            </w:r>
          </w:p>
        </w:tc>
        <w:tc>
          <w:tcPr>
            <w:tcW w:w="737" w:type="dxa"/>
            <w:vAlign w:val="center"/>
          </w:tcPr>
          <w:p w14:paraId="1DEBA66D" w14:textId="77777777" w:rsidR="009A3BF8" w:rsidRPr="00774B37" w:rsidRDefault="009A3BF8" w:rsidP="00754D4B">
            <w:pPr>
              <w:spacing w:after="0"/>
              <w:jc w:val="center"/>
              <w:rPr>
                <w:rFonts w:cs="Arial"/>
                <w:sz w:val="24"/>
                <w:szCs w:val="24"/>
              </w:rPr>
            </w:pPr>
            <w:r w:rsidRPr="00774B37">
              <w:rPr>
                <w:rFonts w:cs="Arial"/>
                <w:sz w:val="24"/>
                <w:szCs w:val="24"/>
              </w:rPr>
              <w:t>12</w:t>
            </w:r>
          </w:p>
        </w:tc>
      </w:tr>
      <w:tr w:rsidR="009A3BF8" w:rsidRPr="00774B37" w14:paraId="3712EAB5" w14:textId="77777777" w:rsidTr="00754D4B">
        <w:trPr>
          <w:jc w:val="center"/>
        </w:trPr>
        <w:tc>
          <w:tcPr>
            <w:tcW w:w="567" w:type="dxa"/>
            <w:vAlign w:val="center"/>
          </w:tcPr>
          <w:p w14:paraId="1A3C8F43" w14:textId="77777777" w:rsidR="009A3BF8" w:rsidRPr="00774B37" w:rsidRDefault="009A3BF8" w:rsidP="00754D4B">
            <w:pPr>
              <w:spacing w:after="0"/>
              <w:jc w:val="center"/>
              <w:rPr>
                <w:rFonts w:cs="Arial"/>
                <w:sz w:val="24"/>
                <w:szCs w:val="24"/>
              </w:rPr>
            </w:pPr>
            <w:r w:rsidRPr="00774B37">
              <w:rPr>
                <w:rFonts w:cs="Arial"/>
                <w:sz w:val="24"/>
                <w:szCs w:val="24"/>
              </w:rPr>
              <w:t>18</w:t>
            </w:r>
          </w:p>
        </w:tc>
        <w:tc>
          <w:tcPr>
            <w:tcW w:w="680" w:type="dxa"/>
            <w:vAlign w:val="center"/>
          </w:tcPr>
          <w:p w14:paraId="2050AC06"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51E41BE0"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19.5L-24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AMPLA PARTICIPAÇÃO</w:t>
            </w:r>
          </w:p>
        </w:tc>
        <w:tc>
          <w:tcPr>
            <w:tcW w:w="737" w:type="dxa"/>
            <w:vAlign w:val="center"/>
          </w:tcPr>
          <w:p w14:paraId="370E34F8" w14:textId="77777777" w:rsidR="009A3BF8" w:rsidRPr="00774B37" w:rsidRDefault="009A3BF8" w:rsidP="00754D4B">
            <w:pPr>
              <w:spacing w:after="0"/>
              <w:jc w:val="center"/>
              <w:rPr>
                <w:rFonts w:cs="Arial"/>
                <w:sz w:val="24"/>
                <w:szCs w:val="24"/>
              </w:rPr>
            </w:pPr>
            <w:r w:rsidRPr="00774B37">
              <w:rPr>
                <w:rFonts w:cs="Arial"/>
                <w:sz w:val="24"/>
                <w:szCs w:val="24"/>
              </w:rPr>
              <w:t>15</w:t>
            </w:r>
          </w:p>
        </w:tc>
      </w:tr>
      <w:tr w:rsidR="009A3BF8" w:rsidRPr="00774B37" w14:paraId="62F6B096" w14:textId="77777777" w:rsidTr="00754D4B">
        <w:trPr>
          <w:jc w:val="center"/>
        </w:trPr>
        <w:tc>
          <w:tcPr>
            <w:tcW w:w="567" w:type="dxa"/>
            <w:vAlign w:val="center"/>
          </w:tcPr>
          <w:p w14:paraId="6BC2E8B5" w14:textId="77777777" w:rsidR="009A3BF8" w:rsidRPr="00774B37" w:rsidRDefault="009A3BF8" w:rsidP="00754D4B">
            <w:pPr>
              <w:spacing w:after="0"/>
              <w:jc w:val="center"/>
              <w:rPr>
                <w:rFonts w:cs="Arial"/>
                <w:sz w:val="24"/>
                <w:szCs w:val="24"/>
              </w:rPr>
            </w:pPr>
            <w:r w:rsidRPr="00774B37">
              <w:rPr>
                <w:rFonts w:cs="Arial"/>
                <w:sz w:val="24"/>
                <w:szCs w:val="24"/>
              </w:rPr>
              <w:t>19</w:t>
            </w:r>
          </w:p>
        </w:tc>
        <w:tc>
          <w:tcPr>
            <w:tcW w:w="680" w:type="dxa"/>
            <w:vAlign w:val="center"/>
          </w:tcPr>
          <w:p w14:paraId="2F66687B"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06C312ED"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205/60 R15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EXCLUSIVO ME/EPP</w:t>
            </w:r>
          </w:p>
        </w:tc>
        <w:tc>
          <w:tcPr>
            <w:tcW w:w="737" w:type="dxa"/>
            <w:vAlign w:val="center"/>
          </w:tcPr>
          <w:p w14:paraId="04B9B238" w14:textId="77777777" w:rsidR="009A3BF8" w:rsidRPr="00774B37" w:rsidRDefault="009A3BF8" w:rsidP="00754D4B">
            <w:pPr>
              <w:spacing w:after="0"/>
              <w:jc w:val="center"/>
              <w:rPr>
                <w:rFonts w:cs="Arial"/>
                <w:sz w:val="24"/>
                <w:szCs w:val="24"/>
              </w:rPr>
            </w:pPr>
            <w:r w:rsidRPr="00774B37">
              <w:rPr>
                <w:rFonts w:cs="Arial"/>
                <w:sz w:val="24"/>
                <w:szCs w:val="24"/>
              </w:rPr>
              <w:t>10</w:t>
            </w:r>
          </w:p>
        </w:tc>
      </w:tr>
      <w:tr w:rsidR="009A3BF8" w:rsidRPr="00774B37" w14:paraId="34FF7FF0" w14:textId="77777777" w:rsidTr="00754D4B">
        <w:trPr>
          <w:jc w:val="center"/>
        </w:trPr>
        <w:tc>
          <w:tcPr>
            <w:tcW w:w="567" w:type="dxa"/>
            <w:vAlign w:val="center"/>
          </w:tcPr>
          <w:p w14:paraId="2CE144B5" w14:textId="77777777" w:rsidR="009A3BF8" w:rsidRPr="00774B37" w:rsidRDefault="009A3BF8" w:rsidP="00754D4B">
            <w:pPr>
              <w:spacing w:after="0"/>
              <w:jc w:val="center"/>
              <w:rPr>
                <w:rFonts w:cs="Arial"/>
                <w:sz w:val="24"/>
                <w:szCs w:val="24"/>
              </w:rPr>
            </w:pPr>
            <w:r w:rsidRPr="00774B37">
              <w:rPr>
                <w:rFonts w:cs="Arial"/>
                <w:sz w:val="24"/>
                <w:szCs w:val="24"/>
              </w:rPr>
              <w:t>20</w:t>
            </w:r>
          </w:p>
        </w:tc>
        <w:tc>
          <w:tcPr>
            <w:tcW w:w="680" w:type="dxa"/>
            <w:vAlign w:val="center"/>
          </w:tcPr>
          <w:p w14:paraId="5915A1E7"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2DF10611"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215/75 R17.5 </w:t>
            </w:r>
            <w:proofErr w:type="spellStart"/>
            <w:r w:rsidRPr="00774B37">
              <w:rPr>
                <w:rFonts w:cs="Arial"/>
                <w:sz w:val="24"/>
                <w:szCs w:val="24"/>
              </w:rPr>
              <w:t>liso</w:t>
            </w:r>
            <w:proofErr w:type="spellEnd"/>
            <w:r w:rsidRPr="00774B37">
              <w:rPr>
                <w:rFonts w:cs="Arial"/>
                <w:sz w:val="24"/>
                <w:szCs w:val="24"/>
              </w:rPr>
              <w:t xml:space="preserve">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lastRenderedPageBreak/>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AMPLA PARTICIPAÇÃO</w:t>
            </w:r>
          </w:p>
        </w:tc>
        <w:tc>
          <w:tcPr>
            <w:tcW w:w="737" w:type="dxa"/>
            <w:vAlign w:val="center"/>
          </w:tcPr>
          <w:p w14:paraId="12828A47" w14:textId="77777777" w:rsidR="009A3BF8" w:rsidRPr="00774B37" w:rsidRDefault="009A3BF8" w:rsidP="00754D4B">
            <w:pPr>
              <w:spacing w:after="0"/>
              <w:jc w:val="center"/>
              <w:rPr>
                <w:rFonts w:cs="Arial"/>
                <w:sz w:val="24"/>
                <w:szCs w:val="24"/>
              </w:rPr>
            </w:pPr>
            <w:r w:rsidRPr="00774B37">
              <w:rPr>
                <w:rFonts w:cs="Arial"/>
                <w:sz w:val="24"/>
                <w:szCs w:val="24"/>
              </w:rPr>
              <w:lastRenderedPageBreak/>
              <w:t>94</w:t>
            </w:r>
          </w:p>
        </w:tc>
      </w:tr>
      <w:tr w:rsidR="009A3BF8" w:rsidRPr="00774B37" w14:paraId="2861288F" w14:textId="77777777" w:rsidTr="00754D4B">
        <w:trPr>
          <w:jc w:val="center"/>
        </w:trPr>
        <w:tc>
          <w:tcPr>
            <w:tcW w:w="567" w:type="dxa"/>
            <w:vAlign w:val="center"/>
          </w:tcPr>
          <w:p w14:paraId="48DBF23A" w14:textId="77777777" w:rsidR="009A3BF8" w:rsidRPr="00774B37" w:rsidRDefault="009A3BF8" w:rsidP="00754D4B">
            <w:pPr>
              <w:spacing w:after="0"/>
              <w:jc w:val="center"/>
              <w:rPr>
                <w:rFonts w:cs="Arial"/>
                <w:sz w:val="24"/>
                <w:szCs w:val="24"/>
              </w:rPr>
            </w:pPr>
            <w:r w:rsidRPr="00774B37">
              <w:rPr>
                <w:rFonts w:cs="Arial"/>
                <w:sz w:val="24"/>
                <w:szCs w:val="24"/>
              </w:rPr>
              <w:t>21</w:t>
            </w:r>
          </w:p>
        </w:tc>
        <w:tc>
          <w:tcPr>
            <w:tcW w:w="680" w:type="dxa"/>
            <w:vAlign w:val="center"/>
          </w:tcPr>
          <w:p w14:paraId="38E88552"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4B4F63FE"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215/75 R17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EXCLUSIVO ME/EPP</w:t>
            </w:r>
          </w:p>
        </w:tc>
        <w:tc>
          <w:tcPr>
            <w:tcW w:w="737" w:type="dxa"/>
            <w:vAlign w:val="center"/>
          </w:tcPr>
          <w:p w14:paraId="3FBBF2DF" w14:textId="77777777" w:rsidR="009A3BF8" w:rsidRPr="00774B37" w:rsidRDefault="009A3BF8" w:rsidP="00754D4B">
            <w:pPr>
              <w:spacing w:after="0"/>
              <w:jc w:val="center"/>
              <w:rPr>
                <w:rFonts w:cs="Arial"/>
                <w:sz w:val="24"/>
                <w:szCs w:val="24"/>
              </w:rPr>
            </w:pPr>
            <w:r w:rsidRPr="00774B37">
              <w:rPr>
                <w:rFonts w:cs="Arial"/>
                <w:sz w:val="24"/>
                <w:szCs w:val="24"/>
              </w:rPr>
              <w:t>8</w:t>
            </w:r>
          </w:p>
        </w:tc>
      </w:tr>
      <w:tr w:rsidR="009A3BF8" w:rsidRPr="00774B37" w14:paraId="0E5A78B0" w14:textId="77777777" w:rsidTr="00754D4B">
        <w:trPr>
          <w:jc w:val="center"/>
        </w:trPr>
        <w:tc>
          <w:tcPr>
            <w:tcW w:w="567" w:type="dxa"/>
            <w:vAlign w:val="center"/>
          </w:tcPr>
          <w:p w14:paraId="325DBDBB" w14:textId="77777777" w:rsidR="009A3BF8" w:rsidRPr="00774B37" w:rsidRDefault="009A3BF8" w:rsidP="00754D4B">
            <w:pPr>
              <w:spacing w:after="0"/>
              <w:jc w:val="center"/>
              <w:rPr>
                <w:rFonts w:cs="Arial"/>
                <w:sz w:val="24"/>
                <w:szCs w:val="24"/>
              </w:rPr>
            </w:pPr>
            <w:r w:rsidRPr="00774B37">
              <w:rPr>
                <w:rFonts w:cs="Arial"/>
                <w:sz w:val="24"/>
                <w:szCs w:val="24"/>
              </w:rPr>
              <w:t>22</w:t>
            </w:r>
          </w:p>
        </w:tc>
        <w:tc>
          <w:tcPr>
            <w:tcW w:w="680" w:type="dxa"/>
            <w:vAlign w:val="center"/>
          </w:tcPr>
          <w:p w14:paraId="51448939"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4D5124D3"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225/65 R17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EXCLUSIVO ME/EPP</w:t>
            </w:r>
          </w:p>
        </w:tc>
        <w:tc>
          <w:tcPr>
            <w:tcW w:w="737" w:type="dxa"/>
            <w:vAlign w:val="center"/>
          </w:tcPr>
          <w:p w14:paraId="3CFE99AE" w14:textId="77777777" w:rsidR="009A3BF8" w:rsidRPr="00774B37" w:rsidRDefault="009A3BF8" w:rsidP="00754D4B">
            <w:pPr>
              <w:spacing w:after="0"/>
              <w:jc w:val="center"/>
              <w:rPr>
                <w:rFonts w:cs="Arial"/>
                <w:sz w:val="24"/>
                <w:szCs w:val="24"/>
              </w:rPr>
            </w:pPr>
            <w:r w:rsidRPr="00774B37">
              <w:rPr>
                <w:rFonts w:cs="Arial"/>
                <w:sz w:val="24"/>
                <w:szCs w:val="24"/>
              </w:rPr>
              <w:t>8</w:t>
            </w:r>
          </w:p>
        </w:tc>
      </w:tr>
      <w:tr w:rsidR="009A3BF8" w:rsidRPr="00774B37" w14:paraId="768F3BBB" w14:textId="77777777" w:rsidTr="00754D4B">
        <w:trPr>
          <w:jc w:val="center"/>
        </w:trPr>
        <w:tc>
          <w:tcPr>
            <w:tcW w:w="567" w:type="dxa"/>
            <w:vAlign w:val="center"/>
          </w:tcPr>
          <w:p w14:paraId="3FD4AE90" w14:textId="77777777" w:rsidR="009A3BF8" w:rsidRPr="00774B37" w:rsidRDefault="009A3BF8" w:rsidP="00754D4B">
            <w:pPr>
              <w:spacing w:after="0"/>
              <w:jc w:val="center"/>
              <w:rPr>
                <w:rFonts w:cs="Arial"/>
                <w:sz w:val="24"/>
                <w:szCs w:val="24"/>
              </w:rPr>
            </w:pPr>
            <w:r w:rsidRPr="00774B37">
              <w:rPr>
                <w:rFonts w:cs="Arial"/>
                <w:sz w:val="24"/>
                <w:szCs w:val="24"/>
              </w:rPr>
              <w:t>23</w:t>
            </w:r>
          </w:p>
        </w:tc>
        <w:tc>
          <w:tcPr>
            <w:tcW w:w="680" w:type="dxa"/>
            <w:vAlign w:val="center"/>
          </w:tcPr>
          <w:p w14:paraId="5D398DBF"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03FFC483"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225/70 R17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EXCLUSIVO ME/EPP</w:t>
            </w:r>
          </w:p>
        </w:tc>
        <w:tc>
          <w:tcPr>
            <w:tcW w:w="737" w:type="dxa"/>
            <w:vAlign w:val="center"/>
          </w:tcPr>
          <w:p w14:paraId="06228D31" w14:textId="77777777" w:rsidR="009A3BF8" w:rsidRPr="00774B37" w:rsidRDefault="009A3BF8" w:rsidP="00754D4B">
            <w:pPr>
              <w:spacing w:after="0"/>
              <w:jc w:val="center"/>
              <w:rPr>
                <w:rFonts w:cs="Arial"/>
                <w:sz w:val="24"/>
                <w:szCs w:val="24"/>
              </w:rPr>
            </w:pPr>
            <w:r w:rsidRPr="00774B37">
              <w:rPr>
                <w:rFonts w:cs="Arial"/>
                <w:sz w:val="24"/>
                <w:szCs w:val="24"/>
              </w:rPr>
              <w:t>10</w:t>
            </w:r>
          </w:p>
        </w:tc>
      </w:tr>
      <w:tr w:rsidR="009A3BF8" w:rsidRPr="00774B37" w14:paraId="7620ED4A" w14:textId="77777777" w:rsidTr="00754D4B">
        <w:trPr>
          <w:jc w:val="center"/>
        </w:trPr>
        <w:tc>
          <w:tcPr>
            <w:tcW w:w="567" w:type="dxa"/>
            <w:vAlign w:val="center"/>
          </w:tcPr>
          <w:p w14:paraId="6FF37835" w14:textId="77777777" w:rsidR="009A3BF8" w:rsidRPr="00774B37" w:rsidRDefault="009A3BF8" w:rsidP="00754D4B">
            <w:pPr>
              <w:spacing w:after="0"/>
              <w:jc w:val="center"/>
              <w:rPr>
                <w:rFonts w:cs="Arial"/>
                <w:sz w:val="24"/>
                <w:szCs w:val="24"/>
              </w:rPr>
            </w:pPr>
            <w:r w:rsidRPr="00774B37">
              <w:rPr>
                <w:rFonts w:cs="Arial"/>
                <w:sz w:val="24"/>
                <w:szCs w:val="24"/>
              </w:rPr>
              <w:t>24</w:t>
            </w:r>
          </w:p>
        </w:tc>
        <w:tc>
          <w:tcPr>
            <w:tcW w:w="680" w:type="dxa"/>
            <w:vAlign w:val="center"/>
          </w:tcPr>
          <w:p w14:paraId="6A576C15"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36DA51F3"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225/75 R16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EXCLUSIVO ME/EPP</w:t>
            </w:r>
          </w:p>
        </w:tc>
        <w:tc>
          <w:tcPr>
            <w:tcW w:w="737" w:type="dxa"/>
            <w:vAlign w:val="center"/>
          </w:tcPr>
          <w:p w14:paraId="70869577" w14:textId="77777777" w:rsidR="009A3BF8" w:rsidRPr="00774B37" w:rsidRDefault="009A3BF8" w:rsidP="00754D4B">
            <w:pPr>
              <w:spacing w:after="0"/>
              <w:jc w:val="center"/>
              <w:rPr>
                <w:rFonts w:cs="Arial"/>
                <w:sz w:val="24"/>
                <w:szCs w:val="24"/>
              </w:rPr>
            </w:pPr>
            <w:r w:rsidRPr="00774B37">
              <w:rPr>
                <w:rFonts w:cs="Arial"/>
                <w:sz w:val="24"/>
                <w:szCs w:val="24"/>
              </w:rPr>
              <w:t>8</w:t>
            </w:r>
          </w:p>
        </w:tc>
      </w:tr>
      <w:tr w:rsidR="009A3BF8" w:rsidRPr="00774B37" w14:paraId="267CE2C1" w14:textId="77777777" w:rsidTr="00754D4B">
        <w:trPr>
          <w:jc w:val="center"/>
        </w:trPr>
        <w:tc>
          <w:tcPr>
            <w:tcW w:w="567" w:type="dxa"/>
            <w:vAlign w:val="center"/>
          </w:tcPr>
          <w:p w14:paraId="683C21D9" w14:textId="77777777" w:rsidR="009A3BF8" w:rsidRPr="00774B37" w:rsidRDefault="009A3BF8" w:rsidP="00754D4B">
            <w:pPr>
              <w:spacing w:after="0"/>
              <w:jc w:val="center"/>
              <w:rPr>
                <w:rFonts w:cs="Arial"/>
                <w:sz w:val="24"/>
                <w:szCs w:val="24"/>
              </w:rPr>
            </w:pPr>
            <w:r w:rsidRPr="00774B37">
              <w:rPr>
                <w:rFonts w:cs="Arial"/>
                <w:sz w:val="24"/>
                <w:szCs w:val="24"/>
              </w:rPr>
              <w:t>25</w:t>
            </w:r>
          </w:p>
        </w:tc>
        <w:tc>
          <w:tcPr>
            <w:tcW w:w="680" w:type="dxa"/>
            <w:vAlign w:val="center"/>
          </w:tcPr>
          <w:p w14:paraId="65EB664F"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12C0D4CC"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235/75 R17.5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 EXCLUSIVO ME/EPP</w:t>
            </w:r>
          </w:p>
        </w:tc>
        <w:tc>
          <w:tcPr>
            <w:tcW w:w="737" w:type="dxa"/>
            <w:vAlign w:val="center"/>
          </w:tcPr>
          <w:p w14:paraId="0AB03F66" w14:textId="77777777" w:rsidR="009A3BF8" w:rsidRPr="00774B37" w:rsidRDefault="009A3BF8" w:rsidP="00754D4B">
            <w:pPr>
              <w:spacing w:after="0"/>
              <w:jc w:val="center"/>
              <w:rPr>
                <w:rFonts w:cs="Arial"/>
                <w:sz w:val="24"/>
                <w:szCs w:val="24"/>
              </w:rPr>
            </w:pPr>
            <w:r w:rsidRPr="00774B37">
              <w:rPr>
                <w:rFonts w:cs="Arial"/>
                <w:sz w:val="24"/>
                <w:szCs w:val="24"/>
              </w:rPr>
              <w:t>12</w:t>
            </w:r>
          </w:p>
        </w:tc>
      </w:tr>
      <w:tr w:rsidR="009A3BF8" w:rsidRPr="00774B37" w14:paraId="52BC02E3" w14:textId="77777777" w:rsidTr="00754D4B">
        <w:trPr>
          <w:jc w:val="center"/>
        </w:trPr>
        <w:tc>
          <w:tcPr>
            <w:tcW w:w="567" w:type="dxa"/>
            <w:vAlign w:val="center"/>
          </w:tcPr>
          <w:p w14:paraId="2013D085" w14:textId="77777777" w:rsidR="009A3BF8" w:rsidRPr="00774B37" w:rsidRDefault="009A3BF8" w:rsidP="00754D4B">
            <w:pPr>
              <w:spacing w:after="0"/>
              <w:jc w:val="center"/>
              <w:rPr>
                <w:rFonts w:cs="Arial"/>
                <w:sz w:val="24"/>
                <w:szCs w:val="24"/>
              </w:rPr>
            </w:pPr>
            <w:r w:rsidRPr="00774B37">
              <w:rPr>
                <w:rFonts w:cs="Arial"/>
                <w:sz w:val="24"/>
                <w:szCs w:val="24"/>
              </w:rPr>
              <w:t>26</w:t>
            </w:r>
          </w:p>
        </w:tc>
        <w:tc>
          <w:tcPr>
            <w:tcW w:w="680" w:type="dxa"/>
            <w:vAlign w:val="center"/>
          </w:tcPr>
          <w:p w14:paraId="33333FF4"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502951FA"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265/70 R16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regular,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indicada</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w:t>
            </w:r>
            <w:proofErr w:type="spellStart"/>
            <w:r w:rsidRPr="00774B37">
              <w:rPr>
                <w:rFonts w:cs="Arial"/>
                <w:sz w:val="24"/>
                <w:szCs w:val="24"/>
              </w:rPr>
              <w:t>emendas</w:t>
            </w:r>
            <w:proofErr w:type="spellEnd"/>
            <w:r w:rsidRPr="00774B37">
              <w:rPr>
                <w:rFonts w:cs="Arial"/>
                <w:sz w:val="24"/>
                <w:szCs w:val="24"/>
              </w:rPr>
              <w:t xml:space="preserve">, </w:t>
            </w:r>
            <w:proofErr w:type="spellStart"/>
            <w:r w:rsidRPr="00774B37">
              <w:rPr>
                <w:rFonts w:cs="Arial"/>
                <w:sz w:val="24"/>
                <w:szCs w:val="24"/>
              </w:rPr>
              <w:t>remendos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ressecamento</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confeccionado</w:t>
            </w:r>
            <w:proofErr w:type="spellEnd"/>
            <w:r w:rsidRPr="00774B37">
              <w:rPr>
                <w:rFonts w:cs="Arial"/>
                <w:sz w:val="24"/>
                <w:szCs w:val="24"/>
              </w:rPr>
              <w:t xml:space="preserve"> </w:t>
            </w:r>
            <w:proofErr w:type="spellStart"/>
            <w:r w:rsidRPr="00774B37">
              <w:rPr>
                <w:rFonts w:cs="Arial"/>
                <w:sz w:val="24"/>
                <w:szCs w:val="24"/>
              </w:rPr>
              <w:t>em</w:t>
            </w:r>
            <w:proofErr w:type="spellEnd"/>
            <w:r w:rsidRPr="00774B37">
              <w:rPr>
                <w:rFonts w:cs="Arial"/>
                <w:sz w:val="24"/>
                <w:szCs w:val="24"/>
              </w:rPr>
              <w:t xml:space="preserve"> material </w:t>
            </w:r>
            <w:proofErr w:type="spellStart"/>
            <w:r w:rsidRPr="00774B37">
              <w:rPr>
                <w:rFonts w:cs="Arial"/>
                <w:sz w:val="24"/>
                <w:szCs w:val="24"/>
              </w:rPr>
              <w:t>resistente</w:t>
            </w:r>
            <w:proofErr w:type="spellEnd"/>
            <w:r w:rsidRPr="00774B37">
              <w:rPr>
                <w:rFonts w:cs="Arial"/>
                <w:sz w:val="24"/>
                <w:szCs w:val="24"/>
              </w:rPr>
              <w:t xml:space="preserve"> e </w:t>
            </w:r>
            <w:proofErr w:type="spellStart"/>
            <w:r w:rsidRPr="00774B37">
              <w:rPr>
                <w:rFonts w:cs="Arial"/>
                <w:sz w:val="24"/>
                <w:szCs w:val="24"/>
              </w:rPr>
              <w:t>adequado</w:t>
            </w:r>
            <w:proofErr w:type="spellEnd"/>
            <w:r w:rsidRPr="00774B37">
              <w:rPr>
                <w:rFonts w:cs="Arial"/>
                <w:sz w:val="24"/>
                <w:szCs w:val="24"/>
              </w:rPr>
              <w:t xml:space="preserve"> à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automotiva</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com </w:t>
            </w:r>
            <w:proofErr w:type="spellStart"/>
            <w:r w:rsidRPr="00774B37">
              <w:rPr>
                <w:rFonts w:cs="Arial"/>
                <w:sz w:val="24"/>
                <w:szCs w:val="24"/>
              </w:rPr>
              <w:t>garantia</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lastRenderedPageBreak/>
              <w:t>fabricação</w:t>
            </w:r>
            <w:proofErr w:type="spellEnd"/>
            <w:r w:rsidRPr="00774B37">
              <w:rPr>
                <w:rFonts w:cs="Arial"/>
                <w:sz w:val="24"/>
                <w:szCs w:val="24"/>
              </w:rPr>
              <w:t>. - EXCLUSIVO ME/EPP</w:t>
            </w:r>
          </w:p>
        </w:tc>
        <w:tc>
          <w:tcPr>
            <w:tcW w:w="737" w:type="dxa"/>
            <w:vAlign w:val="center"/>
          </w:tcPr>
          <w:p w14:paraId="5C3AB198" w14:textId="77777777" w:rsidR="009A3BF8" w:rsidRPr="00774B37" w:rsidRDefault="009A3BF8" w:rsidP="00754D4B">
            <w:pPr>
              <w:spacing w:after="0"/>
              <w:jc w:val="center"/>
              <w:rPr>
                <w:rFonts w:cs="Arial"/>
                <w:sz w:val="24"/>
                <w:szCs w:val="24"/>
              </w:rPr>
            </w:pPr>
            <w:r w:rsidRPr="00774B37">
              <w:rPr>
                <w:rFonts w:cs="Arial"/>
                <w:sz w:val="24"/>
                <w:szCs w:val="24"/>
              </w:rPr>
              <w:lastRenderedPageBreak/>
              <w:t>12</w:t>
            </w:r>
          </w:p>
        </w:tc>
      </w:tr>
      <w:tr w:rsidR="009A3BF8" w:rsidRPr="00774B37" w14:paraId="346904E2" w14:textId="77777777" w:rsidTr="00754D4B">
        <w:trPr>
          <w:jc w:val="center"/>
        </w:trPr>
        <w:tc>
          <w:tcPr>
            <w:tcW w:w="567" w:type="dxa"/>
            <w:vAlign w:val="center"/>
          </w:tcPr>
          <w:p w14:paraId="11C7A32C" w14:textId="77777777" w:rsidR="009A3BF8" w:rsidRPr="00774B37" w:rsidRDefault="009A3BF8" w:rsidP="00754D4B">
            <w:pPr>
              <w:spacing w:after="0"/>
              <w:jc w:val="center"/>
              <w:rPr>
                <w:rFonts w:cs="Arial"/>
                <w:sz w:val="24"/>
                <w:szCs w:val="24"/>
              </w:rPr>
            </w:pPr>
            <w:r w:rsidRPr="00774B37">
              <w:rPr>
                <w:rFonts w:cs="Arial"/>
                <w:sz w:val="24"/>
                <w:szCs w:val="24"/>
              </w:rPr>
              <w:t>27</w:t>
            </w:r>
          </w:p>
        </w:tc>
        <w:tc>
          <w:tcPr>
            <w:tcW w:w="680" w:type="dxa"/>
            <w:vAlign w:val="center"/>
          </w:tcPr>
          <w:p w14:paraId="32CB8742"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4510B243"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275/80 R22.5, </w:t>
            </w:r>
            <w:proofErr w:type="spellStart"/>
            <w:r w:rsidRPr="00774B37">
              <w:rPr>
                <w:rFonts w:cs="Arial"/>
                <w:sz w:val="24"/>
                <w:szCs w:val="24"/>
              </w:rPr>
              <w:t>borrachudo</w:t>
            </w:r>
            <w:proofErr w:type="spellEnd"/>
            <w:r w:rsidRPr="00774B37">
              <w:rPr>
                <w:rFonts w:cs="Arial"/>
                <w:sz w:val="24"/>
                <w:szCs w:val="24"/>
              </w:rPr>
              <w:t xml:space="preserve">, 12 </w:t>
            </w:r>
            <w:proofErr w:type="spellStart"/>
            <w:r w:rsidRPr="00774B37">
              <w:rPr>
                <w:rFonts w:cs="Arial"/>
                <w:sz w:val="24"/>
                <w:szCs w:val="24"/>
              </w:rPr>
              <w:t>lonas</w:t>
            </w:r>
            <w:proofErr w:type="spellEnd"/>
            <w:r w:rsidRPr="00774B37">
              <w:rPr>
                <w:rFonts w:cs="Arial"/>
                <w:sz w:val="24"/>
                <w:szCs w:val="24"/>
              </w:rPr>
              <w:t xml:space="preserve">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w:t>
            </w:r>
            <w:proofErr w:type="spellStart"/>
            <w:r w:rsidRPr="00774B37">
              <w:rPr>
                <w:rFonts w:cs="Arial"/>
                <w:sz w:val="24"/>
                <w:szCs w:val="24"/>
              </w:rPr>
              <w:t>pertencente</w:t>
            </w:r>
            <w:proofErr w:type="spellEnd"/>
            <w:r w:rsidRPr="00774B37">
              <w:rPr>
                <w:rFonts w:cs="Arial"/>
                <w:sz w:val="24"/>
                <w:szCs w:val="24"/>
              </w:rPr>
              <w:t xml:space="preserve"> à </w:t>
            </w:r>
            <w:proofErr w:type="spellStart"/>
            <w:r w:rsidRPr="00774B37">
              <w:rPr>
                <w:rFonts w:cs="Arial"/>
                <w:sz w:val="24"/>
                <w:szCs w:val="24"/>
              </w:rPr>
              <w:t>linha</w:t>
            </w:r>
            <w:proofErr w:type="spellEnd"/>
            <w:r w:rsidRPr="00774B37">
              <w:rPr>
                <w:rFonts w:cs="Arial"/>
                <w:sz w:val="24"/>
                <w:szCs w:val="24"/>
              </w:rPr>
              <w:t xml:space="preserve"> regular de </w:t>
            </w:r>
            <w:proofErr w:type="spellStart"/>
            <w:r w:rsidRPr="00774B37">
              <w:rPr>
                <w:rFonts w:cs="Arial"/>
                <w:sz w:val="24"/>
                <w:szCs w:val="24"/>
              </w:rPr>
              <w:t>produção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remoldado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recauchutado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recapado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recondicionado</w:t>
            </w:r>
            <w:proofErr w:type="spellEnd"/>
            <w:r w:rsidRPr="00774B37">
              <w:rPr>
                <w:rFonts w:cs="Arial"/>
                <w:sz w:val="24"/>
                <w:szCs w:val="24"/>
              </w:rPr>
              <w:t xml:space="preserve"> 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reformado</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cortes, </w:t>
            </w:r>
            <w:proofErr w:type="spellStart"/>
            <w:r w:rsidRPr="00774B37">
              <w:rPr>
                <w:rFonts w:cs="Arial"/>
                <w:sz w:val="24"/>
                <w:szCs w:val="24"/>
              </w:rPr>
              <w:t>bolhas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certificação</w:t>
            </w:r>
            <w:proofErr w:type="spellEnd"/>
            <w:r w:rsidRPr="00774B37">
              <w:rPr>
                <w:rFonts w:cs="Arial"/>
                <w:sz w:val="24"/>
                <w:szCs w:val="24"/>
              </w:rPr>
              <w:t xml:space="preserve"> e </w:t>
            </w:r>
            <w:proofErr w:type="spellStart"/>
            <w:r w:rsidRPr="00774B37">
              <w:rPr>
                <w:rFonts w:cs="Arial"/>
                <w:sz w:val="24"/>
                <w:szCs w:val="24"/>
              </w:rPr>
              <w:t>identificação</w:t>
            </w:r>
            <w:proofErr w:type="spellEnd"/>
            <w:r w:rsidRPr="00774B37">
              <w:rPr>
                <w:rFonts w:cs="Arial"/>
                <w:sz w:val="24"/>
                <w:szCs w:val="24"/>
              </w:rPr>
              <w:t xml:space="preserve"> de </w:t>
            </w:r>
            <w:proofErr w:type="spellStart"/>
            <w:r w:rsidRPr="00774B37">
              <w:rPr>
                <w:rFonts w:cs="Arial"/>
                <w:sz w:val="24"/>
                <w:szCs w:val="24"/>
              </w:rPr>
              <w:t>conformidade</w:t>
            </w:r>
            <w:proofErr w:type="spellEnd"/>
            <w:r w:rsidRPr="00774B37">
              <w:rPr>
                <w:rFonts w:cs="Arial"/>
                <w:sz w:val="24"/>
                <w:szCs w:val="24"/>
              </w:rPr>
              <w:t xml:space="preserve"> do INMETRO, </w:t>
            </w:r>
            <w:proofErr w:type="spellStart"/>
            <w:r w:rsidRPr="00774B37">
              <w:rPr>
                <w:rFonts w:cs="Arial"/>
                <w:sz w:val="24"/>
                <w:szCs w:val="24"/>
              </w:rPr>
              <w:t>quando</w:t>
            </w:r>
            <w:proofErr w:type="spellEnd"/>
            <w:r w:rsidRPr="00774B37">
              <w:rPr>
                <w:rFonts w:cs="Arial"/>
                <w:sz w:val="24"/>
                <w:szCs w:val="24"/>
              </w:rPr>
              <w:t xml:space="preserve"> </w:t>
            </w:r>
            <w:proofErr w:type="spellStart"/>
            <w:r w:rsidRPr="00774B37">
              <w:rPr>
                <w:rFonts w:cs="Arial"/>
                <w:sz w:val="24"/>
                <w:szCs w:val="24"/>
              </w:rPr>
              <w:t>aplicável</w:t>
            </w:r>
            <w:proofErr w:type="spellEnd"/>
            <w:r w:rsidRPr="00774B37">
              <w:rPr>
                <w:rFonts w:cs="Arial"/>
                <w:sz w:val="24"/>
                <w:szCs w:val="24"/>
              </w:rPr>
              <w:t xml:space="preserv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superior a 12 meses </w:t>
            </w:r>
            <w:proofErr w:type="spellStart"/>
            <w:r w:rsidRPr="00774B37">
              <w:rPr>
                <w:rFonts w:cs="Arial"/>
                <w:sz w:val="24"/>
                <w:szCs w:val="24"/>
              </w:rPr>
              <w:t>na</w:t>
            </w:r>
            <w:proofErr w:type="spellEnd"/>
            <w:r w:rsidRPr="00774B37">
              <w:rPr>
                <w:rFonts w:cs="Arial"/>
                <w:sz w:val="24"/>
                <w:szCs w:val="24"/>
              </w:rPr>
              <w:t xml:space="preserve"> data da </w:t>
            </w:r>
            <w:proofErr w:type="spellStart"/>
            <w:r w:rsidRPr="00774B37">
              <w:rPr>
                <w:rFonts w:cs="Arial"/>
                <w:sz w:val="24"/>
                <w:szCs w:val="24"/>
              </w:rPr>
              <w:t>entrega</w:t>
            </w:r>
            <w:proofErr w:type="spellEnd"/>
            <w:r w:rsidRPr="00774B37">
              <w:rPr>
                <w:rFonts w:cs="Arial"/>
                <w:sz w:val="24"/>
                <w:szCs w:val="24"/>
              </w:rPr>
              <w:t xml:space="preserve">; </w:t>
            </w:r>
            <w:proofErr w:type="spellStart"/>
            <w:r w:rsidRPr="00774B37">
              <w:rPr>
                <w:rFonts w:cs="Arial"/>
                <w:sz w:val="24"/>
                <w:szCs w:val="24"/>
              </w:rPr>
              <w:t>garantia</w:t>
            </w:r>
            <w:proofErr w:type="spellEnd"/>
            <w:r w:rsidRPr="00774B37">
              <w:rPr>
                <w:rFonts w:cs="Arial"/>
                <w:sz w:val="24"/>
                <w:szCs w:val="24"/>
              </w:rPr>
              <w:t xml:space="preserve"> </w:t>
            </w:r>
            <w:proofErr w:type="spellStart"/>
            <w:r w:rsidRPr="00774B37">
              <w:rPr>
                <w:rFonts w:cs="Arial"/>
                <w:sz w:val="24"/>
                <w:szCs w:val="24"/>
              </w:rPr>
              <w:t>mínima</w:t>
            </w:r>
            <w:proofErr w:type="spellEnd"/>
            <w:r w:rsidRPr="00774B37">
              <w:rPr>
                <w:rFonts w:cs="Arial"/>
                <w:sz w:val="24"/>
                <w:szCs w:val="24"/>
              </w:rPr>
              <w:t xml:space="preserve"> de 5 </w:t>
            </w:r>
            <w:proofErr w:type="spellStart"/>
            <w:r w:rsidRPr="00774B37">
              <w:rPr>
                <w:rFonts w:cs="Arial"/>
                <w:sz w:val="24"/>
                <w:szCs w:val="24"/>
              </w:rPr>
              <w:t>anos</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prazo</w:t>
            </w:r>
            <w:proofErr w:type="spellEnd"/>
            <w:r w:rsidRPr="00774B37">
              <w:rPr>
                <w:rFonts w:cs="Arial"/>
                <w:sz w:val="24"/>
                <w:szCs w:val="24"/>
              </w:rPr>
              <w:t xml:space="preserve"> superior </w:t>
            </w:r>
            <w:proofErr w:type="spellStart"/>
            <w:r w:rsidRPr="00774B37">
              <w:rPr>
                <w:rFonts w:cs="Arial"/>
                <w:sz w:val="24"/>
                <w:szCs w:val="24"/>
              </w:rPr>
              <w:t>oferecido</w:t>
            </w:r>
            <w:proofErr w:type="spellEnd"/>
            <w:r w:rsidRPr="00774B37">
              <w:rPr>
                <w:rFonts w:cs="Arial"/>
                <w:sz w:val="24"/>
                <w:szCs w:val="24"/>
              </w:rPr>
              <w:t xml:space="preserve"> </w:t>
            </w:r>
            <w:proofErr w:type="spellStart"/>
            <w:r w:rsidRPr="00774B37">
              <w:rPr>
                <w:rFonts w:cs="Arial"/>
                <w:sz w:val="24"/>
                <w:szCs w:val="24"/>
              </w:rPr>
              <w:t>pelo</w:t>
            </w:r>
            <w:proofErr w:type="spellEnd"/>
            <w:r w:rsidRPr="00774B37">
              <w:rPr>
                <w:rFonts w:cs="Arial"/>
                <w:sz w:val="24"/>
                <w:szCs w:val="24"/>
              </w:rPr>
              <w:t xml:space="preserve"> </w:t>
            </w:r>
            <w:proofErr w:type="spellStart"/>
            <w:r w:rsidRPr="00774B37">
              <w:rPr>
                <w:rFonts w:cs="Arial"/>
                <w:sz w:val="24"/>
                <w:szCs w:val="24"/>
              </w:rPr>
              <w:t>fabricante</w:t>
            </w:r>
            <w:proofErr w:type="spellEnd"/>
            <w:r w:rsidRPr="00774B37">
              <w:rPr>
                <w:rFonts w:cs="Arial"/>
                <w:sz w:val="24"/>
                <w:szCs w:val="24"/>
              </w:rPr>
              <w:t xml:space="preserve">;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índice</w:t>
            </w:r>
            <w:proofErr w:type="spellEnd"/>
            <w:r w:rsidRPr="00774B37">
              <w:rPr>
                <w:rFonts w:cs="Arial"/>
                <w:sz w:val="24"/>
                <w:szCs w:val="24"/>
              </w:rPr>
              <w:t xml:space="preserve"> de carga, </w:t>
            </w:r>
            <w:proofErr w:type="spellStart"/>
            <w:r w:rsidRPr="00774B37">
              <w:rPr>
                <w:rFonts w:cs="Arial"/>
                <w:sz w:val="24"/>
                <w:szCs w:val="24"/>
              </w:rPr>
              <w:t>índice</w:t>
            </w:r>
            <w:proofErr w:type="spellEnd"/>
            <w:r w:rsidRPr="00774B37">
              <w:rPr>
                <w:rFonts w:cs="Arial"/>
                <w:sz w:val="24"/>
                <w:szCs w:val="24"/>
              </w:rPr>
              <w:t xml:space="preserve"> de </w:t>
            </w:r>
            <w:proofErr w:type="spellStart"/>
            <w:r w:rsidRPr="00774B37">
              <w:rPr>
                <w:rFonts w:cs="Arial"/>
                <w:sz w:val="24"/>
                <w:szCs w:val="24"/>
              </w:rPr>
              <w:t>velocidade</w:t>
            </w:r>
            <w:proofErr w:type="spellEnd"/>
            <w:r w:rsidRPr="00774B37">
              <w:rPr>
                <w:rFonts w:cs="Arial"/>
                <w:sz w:val="24"/>
                <w:szCs w:val="24"/>
              </w:rPr>
              <w:t xml:space="preserve">, </w:t>
            </w:r>
            <w:proofErr w:type="spellStart"/>
            <w:r w:rsidRPr="00774B37">
              <w:rPr>
                <w:rFonts w:cs="Arial"/>
                <w:sz w:val="24"/>
                <w:szCs w:val="24"/>
              </w:rPr>
              <w:t>desenho</w:t>
            </w:r>
            <w:proofErr w:type="spellEnd"/>
            <w:r w:rsidRPr="00774B37">
              <w:rPr>
                <w:rFonts w:cs="Arial"/>
                <w:sz w:val="24"/>
                <w:szCs w:val="24"/>
              </w:rPr>
              <w:t xml:space="preserve"> da </w:t>
            </w:r>
            <w:proofErr w:type="spellStart"/>
            <w:r w:rsidRPr="00774B37">
              <w:rPr>
                <w:rFonts w:cs="Arial"/>
                <w:sz w:val="24"/>
                <w:szCs w:val="24"/>
              </w:rPr>
              <w:t>banda</w:t>
            </w:r>
            <w:proofErr w:type="spellEnd"/>
            <w:r w:rsidRPr="00774B37">
              <w:rPr>
                <w:rFonts w:cs="Arial"/>
                <w:sz w:val="24"/>
                <w:szCs w:val="24"/>
              </w:rPr>
              <w:t xml:space="preserve"> de </w:t>
            </w:r>
            <w:proofErr w:type="spellStart"/>
            <w:r w:rsidRPr="00774B37">
              <w:rPr>
                <w:rFonts w:cs="Arial"/>
                <w:sz w:val="24"/>
                <w:szCs w:val="24"/>
              </w:rPr>
              <w:t>rodagem</w:t>
            </w:r>
            <w:proofErr w:type="spellEnd"/>
            <w:r w:rsidRPr="00774B37">
              <w:rPr>
                <w:rFonts w:cs="Arial"/>
                <w:sz w:val="24"/>
                <w:szCs w:val="24"/>
              </w:rPr>
              <w:t xml:space="preserve"> e </w:t>
            </w:r>
            <w:proofErr w:type="spellStart"/>
            <w:r w:rsidRPr="00774B37">
              <w:rPr>
                <w:rFonts w:cs="Arial"/>
                <w:sz w:val="24"/>
                <w:szCs w:val="24"/>
              </w:rPr>
              <w:t>capacidade</w:t>
            </w:r>
            <w:proofErr w:type="spellEnd"/>
            <w:r w:rsidRPr="00774B37">
              <w:rPr>
                <w:rFonts w:cs="Arial"/>
                <w:sz w:val="24"/>
                <w:szCs w:val="24"/>
              </w:rPr>
              <w:t xml:space="preserve"> </w:t>
            </w:r>
            <w:proofErr w:type="spellStart"/>
            <w:r w:rsidRPr="00774B37">
              <w:rPr>
                <w:rFonts w:cs="Arial"/>
                <w:sz w:val="24"/>
                <w:szCs w:val="24"/>
              </w:rPr>
              <w:t>indicados</w:t>
            </w:r>
            <w:proofErr w:type="spellEnd"/>
            <w:r w:rsidRPr="00774B37">
              <w:rPr>
                <w:rFonts w:cs="Arial"/>
                <w:sz w:val="24"/>
                <w:szCs w:val="24"/>
              </w:rPr>
              <w:t xml:space="preserve">. </w:t>
            </w:r>
            <w:proofErr w:type="spellStart"/>
            <w:r w:rsidRPr="00774B37">
              <w:rPr>
                <w:rFonts w:cs="Arial"/>
                <w:sz w:val="24"/>
                <w:szCs w:val="24"/>
              </w:rPr>
              <w:t>Desenho</w:t>
            </w:r>
            <w:proofErr w:type="spellEnd"/>
            <w:r w:rsidRPr="00774B37">
              <w:rPr>
                <w:rFonts w:cs="Arial"/>
                <w:sz w:val="24"/>
                <w:szCs w:val="24"/>
              </w:rPr>
              <w:t xml:space="preserve"> </w:t>
            </w:r>
            <w:proofErr w:type="spellStart"/>
            <w:r w:rsidRPr="00774B37">
              <w:rPr>
                <w:rFonts w:cs="Arial"/>
                <w:sz w:val="24"/>
                <w:szCs w:val="24"/>
              </w:rPr>
              <w:t>borrachudo</w:t>
            </w:r>
            <w:proofErr w:type="spellEnd"/>
            <w:r w:rsidRPr="00774B37">
              <w:rPr>
                <w:rFonts w:cs="Arial"/>
                <w:sz w:val="24"/>
                <w:szCs w:val="24"/>
              </w:rPr>
              <w:t xml:space="preserve"> e </w:t>
            </w:r>
            <w:proofErr w:type="spellStart"/>
            <w:r w:rsidRPr="00774B37">
              <w:rPr>
                <w:rFonts w:cs="Arial"/>
                <w:sz w:val="24"/>
                <w:szCs w:val="24"/>
              </w:rPr>
              <w:t>capacidade</w:t>
            </w:r>
            <w:proofErr w:type="spellEnd"/>
            <w:r w:rsidRPr="00774B37">
              <w:rPr>
                <w:rFonts w:cs="Arial"/>
                <w:sz w:val="24"/>
                <w:szCs w:val="24"/>
              </w:rPr>
              <w:t xml:space="preserve"> </w:t>
            </w:r>
            <w:proofErr w:type="spellStart"/>
            <w:r w:rsidRPr="00774B37">
              <w:rPr>
                <w:rFonts w:cs="Arial"/>
                <w:sz w:val="24"/>
                <w:szCs w:val="24"/>
              </w:rPr>
              <w:t>mínima</w:t>
            </w:r>
            <w:proofErr w:type="spellEnd"/>
            <w:r w:rsidRPr="00774B37">
              <w:rPr>
                <w:rFonts w:cs="Arial"/>
                <w:sz w:val="24"/>
                <w:szCs w:val="24"/>
              </w:rPr>
              <w:t xml:space="preserve"> de 12 </w:t>
            </w:r>
            <w:proofErr w:type="spellStart"/>
            <w:r w:rsidRPr="00774B37">
              <w:rPr>
                <w:rFonts w:cs="Arial"/>
                <w:sz w:val="24"/>
                <w:szCs w:val="24"/>
              </w:rPr>
              <w:t>lonas</w:t>
            </w:r>
            <w:proofErr w:type="spellEnd"/>
            <w:r w:rsidRPr="00774B37">
              <w:rPr>
                <w:rFonts w:cs="Arial"/>
                <w:sz w:val="24"/>
                <w:szCs w:val="24"/>
              </w:rPr>
              <w:t>. - AMPLA PARTICIPAÇÃO</w:t>
            </w:r>
          </w:p>
        </w:tc>
        <w:tc>
          <w:tcPr>
            <w:tcW w:w="737" w:type="dxa"/>
            <w:vAlign w:val="center"/>
          </w:tcPr>
          <w:p w14:paraId="2C939287" w14:textId="77777777" w:rsidR="009A3BF8" w:rsidRPr="00774B37" w:rsidRDefault="009A3BF8" w:rsidP="00754D4B">
            <w:pPr>
              <w:spacing w:after="0"/>
              <w:jc w:val="center"/>
              <w:rPr>
                <w:rFonts w:cs="Arial"/>
                <w:sz w:val="24"/>
                <w:szCs w:val="24"/>
              </w:rPr>
            </w:pPr>
            <w:r w:rsidRPr="00774B37">
              <w:rPr>
                <w:rFonts w:cs="Arial"/>
                <w:sz w:val="24"/>
                <w:szCs w:val="24"/>
              </w:rPr>
              <w:t>30</w:t>
            </w:r>
          </w:p>
        </w:tc>
      </w:tr>
      <w:tr w:rsidR="009A3BF8" w:rsidRPr="00774B37" w14:paraId="525AD3B2" w14:textId="77777777" w:rsidTr="00754D4B">
        <w:trPr>
          <w:jc w:val="center"/>
        </w:trPr>
        <w:tc>
          <w:tcPr>
            <w:tcW w:w="567" w:type="dxa"/>
            <w:vAlign w:val="center"/>
          </w:tcPr>
          <w:p w14:paraId="3BED22A6" w14:textId="77777777" w:rsidR="009A3BF8" w:rsidRPr="00774B37" w:rsidRDefault="009A3BF8" w:rsidP="00754D4B">
            <w:pPr>
              <w:spacing w:after="0"/>
              <w:jc w:val="center"/>
              <w:rPr>
                <w:rFonts w:cs="Arial"/>
                <w:sz w:val="24"/>
                <w:szCs w:val="24"/>
              </w:rPr>
            </w:pPr>
            <w:r w:rsidRPr="00774B37">
              <w:rPr>
                <w:rFonts w:cs="Arial"/>
                <w:sz w:val="24"/>
                <w:szCs w:val="24"/>
              </w:rPr>
              <w:t>28</w:t>
            </w:r>
          </w:p>
        </w:tc>
        <w:tc>
          <w:tcPr>
            <w:tcW w:w="680" w:type="dxa"/>
            <w:vAlign w:val="center"/>
          </w:tcPr>
          <w:p w14:paraId="13571E43"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1C899063" w14:textId="77777777" w:rsidR="00992A8A" w:rsidRPr="00774B37" w:rsidRDefault="005842F3" w:rsidP="008A6A6B">
            <w:pPr>
              <w:jc w:val="both"/>
              <w:rPr>
                <w:rFonts w:cs="Arial"/>
                <w:sz w:val="24"/>
                <w:szCs w:val="24"/>
              </w:rPr>
            </w:pPr>
            <w:r w:rsidRPr="00774B37">
              <w:rPr>
                <w:rFonts w:cs="Arial"/>
                <w:b/>
                <w:bCs/>
                <w:sz w:val="24"/>
                <w:szCs w:val="24"/>
              </w:rPr>
              <w:t>Pneu 275/80 R22.5, liso</w:t>
            </w:r>
            <w:r w:rsidRPr="00774B37">
              <w:rPr>
                <w:rFonts w:cs="Arial"/>
                <w:sz w:val="24"/>
                <w:szCs w:val="24"/>
              </w:rPr>
              <w:t>. Produto novo, de primeiro uso, pertencente à linha regular de produção, não remoldado, não recauchutado, não recapado, não recondicionado e não reformado; sem cortes, bolhas, rachaduras, deformações ou defeitos; certificação e identificação de conformidade do INMETRO, quando aplicável; fabricação não superior a 12 meses na data da entrega; garantia mínima de 5 anos contra defeitos de fabricação ou prazo superior oferecido pelo fabricante; compatível com a medida, aplicação, índice de carga, índice de velocidade, desenho da banda de rodagem e capacidade indicados. Desenho liso e capacidade mínima equivalente a 12 lonas. - EXCLUSIVO ME/EPP</w:t>
            </w:r>
          </w:p>
        </w:tc>
        <w:tc>
          <w:tcPr>
            <w:tcW w:w="737" w:type="dxa"/>
            <w:vAlign w:val="center"/>
          </w:tcPr>
          <w:p w14:paraId="36CF862A" w14:textId="77777777" w:rsidR="009A3BF8" w:rsidRPr="00774B37" w:rsidRDefault="009A3BF8" w:rsidP="00754D4B">
            <w:pPr>
              <w:spacing w:after="0"/>
              <w:jc w:val="center"/>
              <w:rPr>
                <w:rFonts w:cs="Arial"/>
                <w:sz w:val="24"/>
                <w:szCs w:val="24"/>
              </w:rPr>
            </w:pPr>
            <w:r w:rsidRPr="00774B37">
              <w:rPr>
                <w:rFonts w:cs="Arial"/>
                <w:sz w:val="24"/>
                <w:szCs w:val="24"/>
              </w:rPr>
              <w:t>12</w:t>
            </w:r>
          </w:p>
        </w:tc>
      </w:tr>
      <w:tr w:rsidR="009A3BF8" w:rsidRPr="00774B37" w14:paraId="6762827C" w14:textId="77777777" w:rsidTr="00754D4B">
        <w:trPr>
          <w:jc w:val="center"/>
        </w:trPr>
        <w:tc>
          <w:tcPr>
            <w:tcW w:w="567" w:type="dxa"/>
            <w:vAlign w:val="center"/>
          </w:tcPr>
          <w:p w14:paraId="017836B9" w14:textId="77777777" w:rsidR="009A3BF8" w:rsidRPr="00774B37" w:rsidRDefault="009A3BF8" w:rsidP="00754D4B">
            <w:pPr>
              <w:spacing w:after="0"/>
              <w:jc w:val="center"/>
              <w:rPr>
                <w:rFonts w:cs="Arial"/>
                <w:sz w:val="24"/>
                <w:szCs w:val="24"/>
              </w:rPr>
            </w:pPr>
            <w:r w:rsidRPr="00774B37">
              <w:rPr>
                <w:rFonts w:cs="Arial"/>
                <w:sz w:val="24"/>
                <w:szCs w:val="24"/>
              </w:rPr>
              <w:t>29</w:t>
            </w:r>
          </w:p>
        </w:tc>
        <w:tc>
          <w:tcPr>
            <w:tcW w:w="680" w:type="dxa"/>
            <w:vAlign w:val="center"/>
          </w:tcPr>
          <w:p w14:paraId="7BD80FA0"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2ADC64B7" w14:textId="77777777" w:rsidR="009A3BF8" w:rsidRPr="00774B37" w:rsidRDefault="009A3BF8" w:rsidP="00754D4B">
            <w:pPr>
              <w:spacing w:after="0"/>
              <w:jc w:val="both"/>
              <w:rPr>
                <w:rFonts w:cs="Arial"/>
                <w:sz w:val="24"/>
                <w:szCs w:val="24"/>
              </w:rPr>
            </w:pPr>
            <w:proofErr w:type="spellStart"/>
            <w:r w:rsidRPr="00774B37">
              <w:rPr>
                <w:rFonts w:cs="Arial"/>
                <w:sz w:val="24"/>
                <w:szCs w:val="24"/>
              </w:rPr>
              <w:t>Pneu</w:t>
            </w:r>
            <w:proofErr w:type="spellEnd"/>
            <w:r w:rsidRPr="00774B37">
              <w:rPr>
                <w:rFonts w:cs="Arial"/>
                <w:sz w:val="24"/>
                <w:szCs w:val="24"/>
              </w:rPr>
              <w:t xml:space="preserve"> 2.75-18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w:t>
            </w:r>
            <w:proofErr w:type="spellStart"/>
            <w:r w:rsidRPr="00774B37">
              <w:rPr>
                <w:rFonts w:cs="Arial"/>
                <w:sz w:val="24"/>
                <w:szCs w:val="24"/>
              </w:rPr>
              <w:t>pertencente</w:t>
            </w:r>
            <w:proofErr w:type="spellEnd"/>
            <w:r w:rsidRPr="00774B37">
              <w:rPr>
                <w:rFonts w:cs="Arial"/>
                <w:sz w:val="24"/>
                <w:szCs w:val="24"/>
              </w:rPr>
              <w:t xml:space="preserve"> à </w:t>
            </w:r>
            <w:proofErr w:type="spellStart"/>
            <w:r w:rsidRPr="00774B37">
              <w:rPr>
                <w:rFonts w:cs="Arial"/>
                <w:sz w:val="24"/>
                <w:szCs w:val="24"/>
              </w:rPr>
              <w:t>linha</w:t>
            </w:r>
            <w:proofErr w:type="spellEnd"/>
            <w:r w:rsidRPr="00774B37">
              <w:rPr>
                <w:rFonts w:cs="Arial"/>
                <w:sz w:val="24"/>
                <w:szCs w:val="24"/>
              </w:rPr>
              <w:t xml:space="preserve"> regular de </w:t>
            </w:r>
            <w:proofErr w:type="spellStart"/>
            <w:r w:rsidRPr="00774B37">
              <w:rPr>
                <w:rFonts w:cs="Arial"/>
                <w:sz w:val="24"/>
                <w:szCs w:val="24"/>
              </w:rPr>
              <w:t>produção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remoldado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recauchutado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recapado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recondicionado</w:t>
            </w:r>
            <w:proofErr w:type="spellEnd"/>
            <w:r w:rsidRPr="00774B37">
              <w:rPr>
                <w:rFonts w:cs="Arial"/>
                <w:sz w:val="24"/>
                <w:szCs w:val="24"/>
              </w:rPr>
              <w:t xml:space="preserve"> 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reformado</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cortes, </w:t>
            </w:r>
            <w:proofErr w:type="spellStart"/>
            <w:r w:rsidRPr="00774B37">
              <w:rPr>
                <w:rFonts w:cs="Arial"/>
                <w:sz w:val="24"/>
                <w:szCs w:val="24"/>
              </w:rPr>
              <w:t>bolhas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certificação</w:t>
            </w:r>
            <w:proofErr w:type="spellEnd"/>
            <w:r w:rsidRPr="00774B37">
              <w:rPr>
                <w:rFonts w:cs="Arial"/>
                <w:sz w:val="24"/>
                <w:szCs w:val="24"/>
              </w:rPr>
              <w:t xml:space="preserve"> e </w:t>
            </w:r>
            <w:proofErr w:type="spellStart"/>
            <w:r w:rsidRPr="00774B37">
              <w:rPr>
                <w:rFonts w:cs="Arial"/>
                <w:sz w:val="24"/>
                <w:szCs w:val="24"/>
              </w:rPr>
              <w:t>identificação</w:t>
            </w:r>
            <w:proofErr w:type="spellEnd"/>
            <w:r w:rsidRPr="00774B37">
              <w:rPr>
                <w:rFonts w:cs="Arial"/>
                <w:sz w:val="24"/>
                <w:szCs w:val="24"/>
              </w:rPr>
              <w:t xml:space="preserve"> de </w:t>
            </w:r>
            <w:proofErr w:type="spellStart"/>
            <w:r w:rsidRPr="00774B37">
              <w:rPr>
                <w:rFonts w:cs="Arial"/>
                <w:sz w:val="24"/>
                <w:szCs w:val="24"/>
              </w:rPr>
              <w:t>conformidade</w:t>
            </w:r>
            <w:proofErr w:type="spellEnd"/>
            <w:r w:rsidRPr="00774B37">
              <w:rPr>
                <w:rFonts w:cs="Arial"/>
                <w:sz w:val="24"/>
                <w:szCs w:val="24"/>
              </w:rPr>
              <w:t xml:space="preserve"> do INMETRO, </w:t>
            </w:r>
            <w:proofErr w:type="spellStart"/>
            <w:r w:rsidRPr="00774B37">
              <w:rPr>
                <w:rFonts w:cs="Arial"/>
                <w:sz w:val="24"/>
                <w:szCs w:val="24"/>
              </w:rPr>
              <w:t>quando</w:t>
            </w:r>
            <w:proofErr w:type="spellEnd"/>
            <w:r w:rsidRPr="00774B37">
              <w:rPr>
                <w:rFonts w:cs="Arial"/>
                <w:sz w:val="24"/>
                <w:szCs w:val="24"/>
              </w:rPr>
              <w:t xml:space="preserve"> </w:t>
            </w:r>
            <w:proofErr w:type="spellStart"/>
            <w:r w:rsidRPr="00774B37">
              <w:rPr>
                <w:rFonts w:cs="Arial"/>
                <w:sz w:val="24"/>
                <w:szCs w:val="24"/>
              </w:rPr>
              <w:t>aplicável</w:t>
            </w:r>
            <w:proofErr w:type="spellEnd"/>
            <w:r w:rsidRPr="00774B37">
              <w:rPr>
                <w:rFonts w:cs="Arial"/>
                <w:sz w:val="24"/>
                <w:szCs w:val="24"/>
              </w:rPr>
              <w:t xml:space="preserv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superior a 12 meses </w:t>
            </w:r>
            <w:proofErr w:type="spellStart"/>
            <w:r w:rsidRPr="00774B37">
              <w:rPr>
                <w:rFonts w:cs="Arial"/>
                <w:sz w:val="24"/>
                <w:szCs w:val="24"/>
              </w:rPr>
              <w:t>na</w:t>
            </w:r>
            <w:proofErr w:type="spellEnd"/>
            <w:r w:rsidRPr="00774B37">
              <w:rPr>
                <w:rFonts w:cs="Arial"/>
                <w:sz w:val="24"/>
                <w:szCs w:val="24"/>
              </w:rPr>
              <w:t xml:space="preserve"> data da </w:t>
            </w:r>
            <w:proofErr w:type="spellStart"/>
            <w:r w:rsidRPr="00774B37">
              <w:rPr>
                <w:rFonts w:cs="Arial"/>
                <w:sz w:val="24"/>
                <w:szCs w:val="24"/>
              </w:rPr>
              <w:t>entrega</w:t>
            </w:r>
            <w:proofErr w:type="spellEnd"/>
            <w:r w:rsidRPr="00774B37">
              <w:rPr>
                <w:rFonts w:cs="Arial"/>
                <w:sz w:val="24"/>
                <w:szCs w:val="24"/>
              </w:rPr>
              <w:t xml:space="preserve">; </w:t>
            </w:r>
            <w:proofErr w:type="spellStart"/>
            <w:r w:rsidRPr="00774B37">
              <w:rPr>
                <w:rFonts w:cs="Arial"/>
                <w:sz w:val="24"/>
                <w:szCs w:val="24"/>
              </w:rPr>
              <w:t>garantia</w:t>
            </w:r>
            <w:proofErr w:type="spellEnd"/>
            <w:r w:rsidRPr="00774B37">
              <w:rPr>
                <w:rFonts w:cs="Arial"/>
                <w:sz w:val="24"/>
                <w:szCs w:val="24"/>
              </w:rPr>
              <w:t xml:space="preserve"> </w:t>
            </w:r>
            <w:proofErr w:type="spellStart"/>
            <w:r w:rsidRPr="00774B37">
              <w:rPr>
                <w:rFonts w:cs="Arial"/>
                <w:sz w:val="24"/>
                <w:szCs w:val="24"/>
              </w:rPr>
              <w:t>mínima</w:t>
            </w:r>
            <w:proofErr w:type="spellEnd"/>
            <w:r w:rsidRPr="00774B37">
              <w:rPr>
                <w:rFonts w:cs="Arial"/>
                <w:sz w:val="24"/>
                <w:szCs w:val="24"/>
              </w:rPr>
              <w:t xml:space="preserve"> de 5 </w:t>
            </w:r>
            <w:proofErr w:type="spellStart"/>
            <w:r w:rsidRPr="00774B37">
              <w:rPr>
                <w:rFonts w:cs="Arial"/>
                <w:sz w:val="24"/>
                <w:szCs w:val="24"/>
              </w:rPr>
              <w:t>anos</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prazo</w:t>
            </w:r>
            <w:proofErr w:type="spellEnd"/>
            <w:r w:rsidRPr="00774B37">
              <w:rPr>
                <w:rFonts w:cs="Arial"/>
                <w:sz w:val="24"/>
                <w:szCs w:val="24"/>
              </w:rPr>
              <w:t xml:space="preserve"> superior </w:t>
            </w:r>
            <w:proofErr w:type="spellStart"/>
            <w:r w:rsidRPr="00774B37">
              <w:rPr>
                <w:rFonts w:cs="Arial"/>
                <w:sz w:val="24"/>
                <w:szCs w:val="24"/>
              </w:rPr>
              <w:t>oferecido</w:t>
            </w:r>
            <w:proofErr w:type="spellEnd"/>
            <w:r w:rsidRPr="00774B37">
              <w:rPr>
                <w:rFonts w:cs="Arial"/>
                <w:sz w:val="24"/>
                <w:szCs w:val="24"/>
              </w:rPr>
              <w:t xml:space="preserve"> </w:t>
            </w:r>
            <w:proofErr w:type="spellStart"/>
            <w:r w:rsidRPr="00774B37">
              <w:rPr>
                <w:rFonts w:cs="Arial"/>
                <w:sz w:val="24"/>
                <w:szCs w:val="24"/>
              </w:rPr>
              <w:t>pelo</w:t>
            </w:r>
            <w:proofErr w:type="spellEnd"/>
            <w:r w:rsidRPr="00774B37">
              <w:rPr>
                <w:rFonts w:cs="Arial"/>
                <w:sz w:val="24"/>
                <w:szCs w:val="24"/>
              </w:rPr>
              <w:t xml:space="preserve"> </w:t>
            </w:r>
            <w:proofErr w:type="spellStart"/>
            <w:r w:rsidRPr="00774B37">
              <w:rPr>
                <w:rFonts w:cs="Arial"/>
                <w:sz w:val="24"/>
                <w:szCs w:val="24"/>
              </w:rPr>
              <w:t>fabricante</w:t>
            </w:r>
            <w:proofErr w:type="spellEnd"/>
            <w:r w:rsidRPr="00774B37">
              <w:rPr>
                <w:rFonts w:cs="Arial"/>
                <w:sz w:val="24"/>
                <w:szCs w:val="24"/>
              </w:rPr>
              <w:t xml:space="preserve">;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índice</w:t>
            </w:r>
            <w:proofErr w:type="spellEnd"/>
            <w:r w:rsidRPr="00774B37">
              <w:rPr>
                <w:rFonts w:cs="Arial"/>
                <w:sz w:val="24"/>
                <w:szCs w:val="24"/>
              </w:rPr>
              <w:t xml:space="preserve"> de carga, </w:t>
            </w:r>
            <w:proofErr w:type="spellStart"/>
            <w:r w:rsidRPr="00774B37">
              <w:rPr>
                <w:rFonts w:cs="Arial"/>
                <w:sz w:val="24"/>
                <w:szCs w:val="24"/>
              </w:rPr>
              <w:t>índice</w:t>
            </w:r>
            <w:proofErr w:type="spellEnd"/>
            <w:r w:rsidRPr="00774B37">
              <w:rPr>
                <w:rFonts w:cs="Arial"/>
                <w:sz w:val="24"/>
                <w:szCs w:val="24"/>
              </w:rPr>
              <w:t xml:space="preserve"> de </w:t>
            </w:r>
            <w:proofErr w:type="spellStart"/>
            <w:r w:rsidRPr="00774B37">
              <w:rPr>
                <w:rFonts w:cs="Arial"/>
                <w:sz w:val="24"/>
                <w:szCs w:val="24"/>
              </w:rPr>
              <w:t>velocidade</w:t>
            </w:r>
            <w:proofErr w:type="spellEnd"/>
            <w:r w:rsidRPr="00774B37">
              <w:rPr>
                <w:rFonts w:cs="Arial"/>
                <w:sz w:val="24"/>
                <w:szCs w:val="24"/>
              </w:rPr>
              <w:t xml:space="preserve">, </w:t>
            </w:r>
            <w:proofErr w:type="spellStart"/>
            <w:r w:rsidRPr="00774B37">
              <w:rPr>
                <w:rFonts w:cs="Arial"/>
                <w:sz w:val="24"/>
                <w:szCs w:val="24"/>
              </w:rPr>
              <w:t>desenho</w:t>
            </w:r>
            <w:proofErr w:type="spellEnd"/>
            <w:r w:rsidRPr="00774B37">
              <w:rPr>
                <w:rFonts w:cs="Arial"/>
                <w:sz w:val="24"/>
                <w:szCs w:val="24"/>
              </w:rPr>
              <w:t xml:space="preserve"> da </w:t>
            </w:r>
            <w:proofErr w:type="spellStart"/>
            <w:r w:rsidRPr="00774B37">
              <w:rPr>
                <w:rFonts w:cs="Arial"/>
                <w:sz w:val="24"/>
                <w:szCs w:val="24"/>
              </w:rPr>
              <w:t>banda</w:t>
            </w:r>
            <w:proofErr w:type="spellEnd"/>
            <w:r w:rsidRPr="00774B37">
              <w:rPr>
                <w:rFonts w:cs="Arial"/>
                <w:sz w:val="24"/>
                <w:szCs w:val="24"/>
              </w:rPr>
              <w:t xml:space="preserve"> de </w:t>
            </w:r>
            <w:proofErr w:type="spellStart"/>
            <w:r w:rsidRPr="00774B37">
              <w:rPr>
                <w:rFonts w:cs="Arial"/>
                <w:sz w:val="24"/>
                <w:szCs w:val="24"/>
              </w:rPr>
              <w:t>rodagem</w:t>
            </w:r>
            <w:proofErr w:type="spellEnd"/>
            <w:r w:rsidRPr="00774B37">
              <w:rPr>
                <w:rFonts w:cs="Arial"/>
                <w:sz w:val="24"/>
                <w:szCs w:val="24"/>
              </w:rPr>
              <w:t xml:space="preserve"> e </w:t>
            </w:r>
            <w:proofErr w:type="spellStart"/>
            <w:r w:rsidRPr="00774B37">
              <w:rPr>
                <w:rFonts w:cs="Arial"/>
                <w:sz w:val="24"/>
                <w:szCs w:val="24"/>
              </w:rPr>
              <w:t>capacidade</w:t>
            </w:r>
            <w:proofErr w:type="spellEnd"/>
            <w:r w:rsidRPr="00774B37">
              <w:rPr>
                <w:rFonts w:cs="Arial"/>
                <w:sz w:val="24"/>
                <w:szCs w:val="24"/>
              </w:rPr>
              <w:t xml:space="preserve"> </w:t>
            </w:r>
            <w:proofErr w:type="spellStart"/>
            <w:r w:rsidRPr="00774B37">
              <w:rPr>
                <w:rFonts w:cs="Arial"/>
                <w:sz w:val="24"/>
                <w:szCs w:val="24"/>
              </w:rPr>
              <w:t>indicados</w:t>
            </w:r>
            <w:proofErr w:type="spellEnd"/>
            <w:r w:rsidRPr="00774B37">
              <w:rPr>
                <w:rFonts w:cs="Arial"/>
                <w:sz w:val="24"/>
                <w:szCs w:val="24"/>
              </w:rPr>
              <w:t>. - EXCLUSIVO ME/EPP</w:t>
            </w:r>
          </w:p>
        </w:tc>
        <w:tc>
          <w:tcPr>
            <w:tcW w:w="737" w:type="dxa"/>
            <w:vAlign w:val="center"/>
          </w:tcPr>
          <w:p w14:paraId="64107B99" w14:textId="77777777" w:rsidR="009A3BF8" w:rsidRPr="00774B37" w:rsidRDefault="009A3BF8" w:rsidP="00754D4B">
            <w:pPr>
              <w:spacing w:after="0"/>
              <w:jc w:val="center"/>
              <w:rPr>
                <w:rFonts w:cs="Arial"/>
                <w:sz w:val="24"/>
                <w:szCs w:val="24"/>
              </w:rPr>
            </w:pPr>
            <w:r w:rsidRPr="00774B37">
              <w:rPr>
                <w:rFonts w:cs="Arial"/>
                <w:sz w:val="24"/>
                <w:szCs w:val="24"/>
              </w:rPr>
              <w:t>6</w:t>
            </w:r>
          </w:p>
        </w:tc>
      </w:tr>
      <w:tr w:rsidR="009A3BF8" w:rsidRPr="00774B37" w14:paraId="5432FAED" w14:textId="77777777" w:rsidTr="00754D4B">
        <w:trPr>
          <w:jc w:val="center"/>
        </w:trPr>
        <w:tc>
          <w:tcPr>
            <w:tcW w:w="567" w:type="dxa"/>
            <w:vAlign w:val="center"/>
          </w:tcPr>
          <w:p w14:paraId="4934AA16" w14:textId="77777777" w:rsidR="009A3BF8" w:rsidRPr="00774B37" w:rsidRDefault="009A3BF8" w:rsidP="00754D4B">
            <w:pPr>
              <w:spacing w:after="0"/>
              <w:jc w:val="center"/>
              <w:rPr>
                <w:rFonts w:cs="Arial"/>
                <w:sz w:val="24"/>
                <w:szCs w:val="24"/>
              </w:rPr>
            </w:pPr>
            <w:r w:rsidRPr="00774B37">
              <w:rPr>
                <w:rFonts w:cs="Arial"/>
                <w:sz w:val="24"/>
                <w:szCs w:val="24"/>
              </w:rPr>
              <w:t>30</w:t>
            </w:r>
          </w:p>
        </w:tc>
        <w:tc>
          <w:tcPr>
            <w:tcW w:w="680" w:type="dxa"/>
            <w:vAlign w:val="center"/>
          </w:tcPr>
          <w:p w14:paraId="046DDC12"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05A05C5C"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7.50-16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w:t>
            </w:r>
            <w:proofErr w:type="spellStart"/>
            <w:r w:rsidRPr="00774B37">
              <w:rPr>
                <w:rFonts w:cs="Arial"/>
                <w:sz w:val="24"/>
                <w:szCs w:val="24"/>
              </w:rPr>
              <w:t>pertencente</w:t>
            </w:r>
            <w:proofErr w:type="spellEnd"/>
            <w:r w:rsidRPr="00774B37">
              <w:rPr>
                <w:rFonts w:cs="Arial"/>
                <w:sz w:val="24"/>
                <w:szCs w:val="24"/>
              </w:rPr>
              <w:t xml:space="preserve"> à </w:t>
            </w:r>
            <w:proofErr w:type="spellStart"/>
            <w:r w:rsidRPr="00774B37">
              <w:rPr>
                <w:rFonts w:cs="Arial"/>
                <w:sz w:val="24"/>
                <w:szCs w:val="24"/>
              </w:rPr>
              <w:t>linha</w:t>
            </w:r>
            <w:proofErr w:type="spellEnd"/>
            <w:r w:rsidRPr="00774B37">
              <w:rPr>
                <w:rFonts w:cs="Arial"/>
                <w:sz w:val="24"/>
                <w:szCs w:val="24"/>
              </w:rPr>
              <w:t xml:space="preserve"> regular de </w:t>
            </w:r>
            <w:proofErr w:type="spellStart"/>
            <w:r w:rsidRPr="00774B37">
              <w:rPr>
                <w:rFonts w:cs="Arial"/>
                <w:sz w:val="24"/>
                <w:szCs w:val="24"/>
              </w:rPr>
              <w:t>produção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remoldado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recauchutado</w:t>
            </w:r>
            <w:proofErr w:type="spellEnd"/>
            <w:r w:rsidRPr="00774B37">
              <w:rPr>
                <w:rFonts w:cs="Arial"/>
                <w:sz w:val="24"/>
                <w:szCs w:val="24"/>
              </w:rPr>
              <w:t xml:space="preserve">, </w:t>
            </w:r>
            <w:proofErr w:type="spellStart"/>
            <w:r w:rsidRPr="00774B37">
              <w:rPr>
                <w:rFonts w:cs="Arial"/>
                <w:sz w:val="24"/>
                <w:szCs w:val="24"/>
              </w:rPr>
              <w:lastRenderedPageBreak/>
              <w:t>não</w:t>
            </w:r>
            <w:proofErr w:type="spellEnd"/>
            <w:r w:rsidRPr="00774B37">
              <w:rPr>
                <w:rFonts w:cs="Arial"/>
                <w:sz w:val="24"/>
                <w:szCs w:val="24"/>
              </w:rPr>
              <w:t xml:space="preserve"> </w:t>
            </w:r>
            <w:proofErr w:type="spellStart"/>
            <w:r w:rsidRPr="00774B37">
              <w:rPr>
                <w:rFonts w:cs="Arial"/>
                <w:sz w:val="24"/>
                <w:szCs w:val="24"/>
              </w:rPr>
              <w:t>recapado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recondicionado</w:t>
            </w:r>
            <w:proofErr w:type="spellEnd"/>
            <w:r w:rsidRPr="00774B37">
              <w:rPr>
                <w:rFonts w:cs="Arial"/>
                <w:sz w:val="24"/>
                <w:szCs w:val="24"/>
              </w:rPr>
              <w:t xml:space="preserve"> 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reformado</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cortes, </w:t>
            </w:r>
            <w:proofErr w:type="spellStart"/>
            <w:r w:rsidRPr="00774B37">
              <w:rPr>
                <w:rFonts w:cs="Arial"/>
                <w:sz w:val="24"/>
                <w:szCs w:val="24"/>
              </w:rPr>
              <w:t>bolhas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certificação</w:t>
            </w:r>
            <w:proofErr w:type="spellEnd"/>
            <w:r w:rsidRPr="00774B37">
              <w:rPr>
                <w:rFonts w:cs="Arial"/>
                <w:sz w:val="24"/>
                <w:szCs w:val="24"/>
              </w:rPr>
              <w:t xml:space="preserve"> e </w:t>
            </w:r>
            <w:proofErr w:type="spellStart"/>
            <w:r w:rsidRPr="00774B37">
              <w:rPr>
                <w:rFonts w:cs="Arial"/>
                <w:sz w:val="24"/>
                <w:szCs w:val="24"/>
              </w:rPr>
              <w:t>identificação</w:t>
            </w:r>
            <w:proofErr w:type="spellEnd"/>
            <w:r w:rsidRPr="00774B37">
              <w:rPr>
                <w:rFonts w:cs="Arial"/>
                <w:sz w:val="24"/>
                <w:szCs w:val="24"/>
              </w:rPr>
              <w:t xml:space="preserve"> de </w:t>
            </w:r>
            <w:proofErr w:type="spellStart"/>
            <w:r w:rsidRPr="00774B37">
              <w:rPr>
                <w:rFonts w:cs="Arial"/>
                <w:sz w:val="24"/>
                <w:szCs w:val="24"/>
              </w:rPr>
              <w:t>conformidade</w:t>
            </w:r>
            <w:proofErr w:type="spellEnd"/>
            <w:r w:rsidRPr="00774B37">
              <w:rPr>
                <w:rFonts w:cs="Arial"/>
                <w:sz w:val="24"/>
                <w:szCs w:val="24"/>
              </w:rPr>
              <w:t xml:space="preserve"> do INMETRO, </w:t>
            </w:r>
            <w:proofErr w:type="spellStart"/>
            <w:r w:rsidRPr="00774B37">
              <w:rPr>
                <w:rFonts w:cs="Arial"/>
                <w:sz w:val="24"/>
                <w:szCs w:val="24"/>
              </w:rPr>
              <w:t>quando</w:t>
            </w:r>
            <w:proofErr w:type="spellEnd"/>
            <w:r w:rsidRPr="00774B37">
              <w:rPr>
                <w:rFonts w:cs="Arial"/>
                <w:sz w:val="24"/>
                <w:szCs w:val="24"/>
              </w:rPr>
              <w:t xml:space="preserve"> </w:t>
            </w:r>
            <w:proofErr w:type="spellStart"/>
            <w:r w:rsidRPr="00774B37">
              <w:rPr>
                <w:rFonts w:cs="Arial"/>
                <w:sz w:val="24"/>
                <w:szCs w:val="24"/>
              </w:rPr>
              <w:t>aplicável</w:t>
            </w:r>
            <w:proofErr w:type="spellEnd"/>
            <w:r w:rsidRPr="00774B37">
              <w:rPr>
                <w:rFonts w:cs="Arial"/>
                <w:sz w:val="24"/>
                <w:szCs w:val="24"/>
              </w:rPr>
              <w:t xml:space="preserv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superior a 12 meses </w:t>
            </w:r>
            <w:proofErr w:type="spellStart"/>
            <w:r w:rsidRPr="00774B37">
              <w:rPr>
                <w:rFonts w:cs="Arial"/>
                <w:sz w:val="24"/>
                <w:szCs w:val="24"/>
              </w:rPr>
              <w:t>na</w:t>
            </w:r>
            <w:proofErr w:type="spellEnd"/>
            <w:r w:rsidRPr="00774B37">
              <w:rPr>
                <w:rFonts w:cs="Arial"/>
                <w:sz w:val="24"/>
                <w:szCs w:val="24"/>
              </w:rPr>
              <w:t xml:space="preserve"> data da </w:t>
            </w:r>
            <w:proofErr w:type="spellStart"/>
            <w:r w:rsidRPr="00774B37">
              <w:rPr>
                <w:rFonts w:cs="Arial"/>
                <w:sz w:val="24"/>
                <w:szCs w:val="24"/>
              </w:rPr>
              <w:t>entrega</w:t>
            </w:r>
            <w:proofErr w:type="spellEnd"/>
            <w:r w:rsidRPr="00774B37">
              <w:rPr>
                <w:rFonts w:cs="Arial"/>
                <w:sz w:val="24"/>
                <w:szCs w:val="24"/>
              </w:rPr>
              <w:t xml:space="preserve">; </w:t>
            </w:r>
            <w:proofErr w:type="spellStart"/>
            <w:r w:rsidRPr="00774B37">
              <w:rPr>
                <w:rFonts w:cs="Arial"/>
                <w:sz w:val="24"/>
                <w:szCs w:val="24"/>
              </w:rPr>
              <w:t>garantia</w:t>
            </w:r>
            <w:proofErr w:type="spellEnd"/>
            <w:r w:rsidRPr="00774B37">
              <w:rPr>
                <w:rFonts w:cs="Arial"/>
                <w:sz w:val="24"/>
                <w:szCs w:val="24"/>
              </w:rPr>
              <w:t xml:space="preserve"> </w:t>
            </w:r>
            <w:proofErr w:type="spellStart"/>
            <w:r w:rsidRPr="00774B37">
              <w:rPr>
                <w:rFonts w:cs="Arial"/>
                <w:sz w:val="24"/>
                <w:szCs w:val="24"/>
              </w:rPr>
              <w:t>mínima</w:t>
            </w:r>
            <w:proofErr w:type="spellEnd"/>
            <w:r w:rsidRPr="00774B37">
              <w:rPr>
                <w:rFonts w:cs="Arial"/>
                <w:sz w:val="24"/>
                <w:szCs w:val="24"/>
              </w:rPr>
              <w:t xml:space="preserve"> de 5 </w:t>
            </w:r>
            <w:proofErr w:type="spellStart"/>
            <w:r w:rsidRPr="00774B37">
              <w:rPr>
                <w:rFonts w:cs="Arial"/>
                <w:sz w:val="24"/>
                <w:szCs w:val="24"/>
              </w:rPr>
              <w:t>anos</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prazo</w:t>
            </w:r>
            <w:proofErr w:type="spellEnd"/>
            <w:r w:rsidRPr="00774B37">
              <w:rPr>
                <w:rFonts w:cs="Arial"/>
                <w:sz w:val="24"/>
                <w:szCs w:val="24"/>
              </w:rPr>
              <w:t xml:space="preserve"> superior </w:t>
            </w:r>
            <w:proofErr w:type="spellStart"/>
            <w:r w:rsidRPr="00774B37">
              <w:rPr>
                <w:rFonts w:cs="Arial"/>
                <w:sz w:val="24"/>
                <w:szCs w:val="24"/>
              </w:rPr>
              <w:t>oferecido</w:t>
            </w:r>
            <w:proofErr w:type="spellEnd"/>
            <w:r w:rsidRPr="00774B37">
              <w:rPr>
                <w:rFonts w:cs="Arial"/>
                <w:sz w:val="24"/>
                <w:szCs w:val="24"/>
              </w:rPr>
              <w:t xml:space="preserve"> </w:t>
            </w:r>
            <w:proofErr w:type="spellStart"/>
            <w:r w:rsidRPr="00774B37">
              <w:rPr>
                <w:rFonts w:cs="Arial"/>
                <w:sz w:val="24"/>
                <w:szCs w:val="24"/>
              </w:rPr>
              <w:t>pelo</w:t>
            </w:r>
            <w:proofErr w:type="spellEnd"/>
            <w:r w:rsidRPr="00774B37">
              <w:rPr>
                <w:rFonts w:cs="Arial"/>
                <w:sz w:val="24"/>
                <w:szCs w:val="24"/>
              </w:rPr>
              <w:t xml:space="preserve"> </w:t>
            </w:r>
            <w:proofErr w:type="spellStart"/>
            <w:r w:rsidRPr="00774B37">
              <w:rPr>
                <w:rFonts w:cs="Arial"/>
                <w:sz w:val="24"/>
                <w:szCs w:val="24"/>
              </w:rPr>
              <w:t>fabricante</w:t>
            </w:r>
            <w:proofErr w:type="spellEnd"/>
            <w:r w:rsidRPr="00774B37">
              <w:rPr>
                <w:rFonts w:cs="Arial"/>
                <w:sz w:val="24"/>
                <w:szCs w:val="24"/>
              </w:rPr>
              <w:t xml:space="preserve">;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índice</w:t>
            </w:r>
            <w:proofErr w:type="spellEnd"/>
            <w:r w:rsidRPr="00774B37">
              <w:rPr>
                <w:rFonts w:cs="Arial"/>
                <w:sz w:val="24"/>
                <w:szCs w:val="24"/>
              </w:rPr>
              <w:t xml:space="preserve"> de carga, </w:t>
            </w:r>
            <w:proofErr w:type="spellStart"/>
            <w:r w:rsidRPr="00774B37">
              <w:rPr>
                <w:rFonts w:cs="Arial"/>
                <w:sz w:val="24"/>
                <w:szCs w:val="24"/>
              </w:rPr>
              <w:t>índice</w:t>
            </w:r>
            <w:proofErr w:type="spellEnd"/>
            <w:r w:rsidRPr="00774B37">
              <w:rPr>
                <w:rFonts w:cs="Arial"/>
                <w:sz w:val="24"/>
                <w:szCs w:val="24"/>
              </w:rPr>
              <w:t xml:space="preserve"> de </w:t>
            </w:r>
            <w:proofErr w:type="spellStart"/>
            <w:r w:rsidRPr="00774B37">
              <w:rPr>
                <w:rFonts w:cs="Arial"/>
                <w:sz w:val="24"/>
                <w:szCs w:val="24"/>
              </w:rPr>
              <w:t>velocidade</w:t>
            </w:r>
            <w:proofErr w:type="spellEnd"/>
            <w:r w:rsidRPr="00774B37">
              <w:rPr>
                <w:rFonts w:cs="Arial"/>
                <w:sz w:val="24"/>
                <w:szCs w:val="24"/>
              </w:rPr>
              <w:t xml:space="preserve">, </w:t>
            </w:r>
            <w:proofErr w:type="spellStart"/>
            <w:r w:rsidRPr="00774B37">
              <w:rPr>
                <w:rFonts w:cs="Arial"/>
                <w:sz w:val="24"/>
                <w:szCs w:val="24"/>
              </w:rPr>
              <w:t>desenho</w:t>
            </w:r>
            <w:proofErr w:type="spellEnd"/>
            <w:r w:rsidRPr="00774B37">
              <w:rPr>
                <w:rFonts w:cs="Arial"/>
                <w:sz w:val="24"/>
                <w:szCs w:val="24"/>
              </w:rPr>
              <w:t xml:space="preserve"> da </w:t>
            </w:r>
            <w:proofErr w:type="spellStart"/>
            <w:r w:rsidRPr="00774B37">
              <w:rPr>
                <w:rFonts w:cs="Arial"/>
                <w:sz w:val="24"/>
                <w:szCs w:val="24"/>
              </w:rPr>
              <w:t>banda</w:t>
            </w:r>
            <w:proofErr w:type="spellEnd"/>
            <w:r w:rsidRPr="00774B37">
              <w:rPr>
                <w:rFonts w:cs="Arial"/>
                <w:sz w:val="24"/>
                <w:szCs w:val="24"/>
              </w:rPr>
              <w:t xml:space="preserve"> de </w:t>
            </w:r>
            <w:proofErr w:type="spellStart"/>
            <w:r w:rsidRPr="00774B37">
              <w:rPr>
                <w:rFonts w:cs="Arial"/>
                <w:sz w:val="24"/>
                <w:szCs w:val="24"/>
              </w:rPr>
              <w:t>rodagem</w:t>
            </w:r>
            <w:proofErr w:type="spellEnd"/>
            <w:r w:rsidRPr="00774B37">
              <w:rPr>
                <w:rFonts w:cs="Arial"/>
                <w:sz w:val="24"/>
                <w:szCs w:val="24"/>
              </w:rPr>
              <w:t xml:space="preserve"> e </w:t>
            </w:r>
            <w:proofErr w:type="spellStart"/>
            <w:r w:rsidRPr="00774B37">
              <w:rPr>
                <w:rFonts w:cs="Arial"/>
                <w:sz w:val="24"/>
                <w:szCs w:val="24"/>
              </w:rPr>
              <w:t>capacidade</w:t>
            </w:r>
            <w:proofErr w:type="spellEnd"/>
            <w:r w:rsidRPr="00774B37">
              <w:rPr>
                <w:rFonts w:cs="Arial"/>
                <w:sz w:val="24"/>
                <w:szCs w:val="24"/>
              </w:rPr>
              <w:t xml:space="preserve"> </w:t>
            </w:r>
            <w:proofErr w:type="spellStart"/>
            <w:r w:rsidRPr="00774B37">
              <w:rPr>
                <w:rFonts w:cs="Arial"/>
                <w:sz w:val="24"/>
                <w:szCs w:val="24"/>
              </w:rPr>
              <w:t>indicados</w:t>
            </w:r>
            <w:proofErr w:type="spellEnd"/>
            <w:r w:rsidRPr="00774B37">
              <w:rPr>
                <w:rFonts w:cs="Arial"/>
                <w:sz w:val="24"/>
                <w:szCs w:val="24"/>
              </w:rPr>
              <w:t>. - EXCLUSIVO ME/EPP</w:t>
            </w:r>
          </w:p>
        </w:tc>
        <w:tc>
          <w:tcPr>
            <w:tcW w:w="737" w:type="dxa"/>
            <w:vAlign w:val="center"/>
          </w:tcPr>
          <w:p w14:paraId="7403E346" w14:textId="77777777" w:rsidR="009A3BF8" w:rsidRPr="00774B37" w:rsidRDefault="009A3BF8" w:rsidP="00754D4B">
            <w:pPr>
              <w:spacing w:after="0"/>
              <w:jc w:val="center"/>
              <w:rPr>
                <w:rFonts w:cs="Arial"/>
                <w:sz w:val="24"/>
                <w:szCs w:val="24"/>
              </w:rPr>
            </w:pPr>
            <w:r w:rsidRPr="00774B37">
              <w:rPr>
                <w:rFonts w:cs="Arial"/>
                <w:sz w:val="24"/>
                <w:szCs w:val="24"/>
              </w:rPr>
              <w:lastRenderedPageBreak/>
              <w:t>20</w:t>
            </w:r>
          </w:p>
        </w:tc>
      </w:tr>
      <w:tr w:rsidR="009A3BF8" w:rsidRPr="00774B37" w14:paraId="6C7D125C" w14:textId="77777777" w:rsidTr="00754D4B">
        <w:trPr>
          <w:jc w:val="center"/>
        </w:trPr>
        <w:tc>
          <w:tcPr>
            <w:tcW w:w="567" w:type="dxa"/>
            <w:vAlign w:val="center"/>
          </w:tcPr>
          <w:p w14:paraId="42D131BC" w14:textId="77777777" w:rsidR="009A3BF8" w:rsidRPr="00774B37" w:rsidRDefault="009A3BF8" w:rsidP="00754D4B">
            <w:pPr>
              <w:spacing w:after="0"/>
              <w:jc w:val="center"/>
              <w:rPr>
                <w:rFonts w:cs="Arial"/>
                <w:sz w:val="24"/>
                <w:szCs w:val="24"/>
              </w:rPr>
            </w:pPr>
            <w:r w:rsidRPr="00774B37">
              <w:rPr>
                <w:rFonts w:cs="Arial"/>
                <w:sz w:val="24"/>
                <w:szCs w:val="24"/>
              </w:rPr>
              <w:t>31</w:t>
            </w:r>
          </w:p>
        </w:tc>
        <w:tc>
          <w:tcPr>
            <w:tcW w:w="680" w:type="dxa"/>
            <w:vAlign w:val="center"/>
          </w:tcPr>
          <w:p w14:paraId="6E6DD8C1"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07214DB1"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7.50 R16 </w:t>
            </w:r>
            <w:proofErr w:type="spellStart"/>
            <w:r w:rsidRPr="00774B37">
              <w:rPr>
                <w:rFonts w:cs="Arial"/>
                <w:b/>
                <w:bCs/>
                <w:sz w:val="24"/>
                <w:szCs w:val="24"/>
              </w:rPr>
              <w:t>liso</w:t>
            </w:r>
            <w:proofErr w:type="spellEnd"/>
            <w:r w:rsidRPr="00774B37">
              <w:rPr>
                <w:rFonts w:cs="Arial"/>
                <w:b/>
                <w:bCs/>
                <w:sz w:val="24"/>
                <w:szCs w:val="24"/>
              </w:rPr>
              <w:t xml:space="preserve">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w:t>
            </w:r>
            <w:proofErr w:type="spellStart"/>
            <w:r w:rsidRPr="00774B37">
              <w:rPr>
                <w:rFonts w:cs="Arial"/>
                <w:sz w:val="24"/>
                <w:szCs w:val="24"/>
              </w:rPr>
              <w:t>pertencente</w:t>
            </w:r>
            <w:proofErr w:type="spellEnd"/>
            <w:r w:rsidRPr="00774B37">
              <w:rPr>
                <w:rFonts w:cs="Arial"/>
                <w:sz w:val="24"/>
                <w:szCs w:val="24"/>
              </w:rPr>
              <w:t xml:space="preserve"> à </w:t>
            </w:r>
            <w:proofErr w:type="spellStart"/>
            <w:r w:rsidRPr="00774B37">
              <w:rPr>
                <w:rFonts w:cs="Arial"/>
                <w:sz w:val="24"/>
                <w:szCs w:val="24"/>
              </w:rPr>
              <w:t>linha</w:t>
            </w:r>
            <w:proofErr w:type="spellEnd"/>
            <w:r w:rsidRPr="00774B37">
              <w:rPr>
                <w:rFonts w:cs="Arial"/>
                <w:sz w:val="24"/>
                <w:szCs w:val="24"/>
              </w:rPr>
              <w:t xml:space="preserve"> regular de </w:t>
            </w:r>
            <w:proofErr w:type="spellStart"/>
            <w:r w:rsidRPr="00774B37">
              <w:rPr>
                <w:rFonts w:cs="Arial"/>
                <w:sz w:val="24"/>
                <w:szCs w:val="24"/>
              </w:rPr>
              <w:t>produção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remoldado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recauchutado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recapado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recondicionado</w:t>
            </w:r>
            <w:proofErr w:type="spellEnd"/>
            <w:r w:rsidRPr="00774B37">
              <w:rPr>
                <w:rFonts w:cs="Arial"/>
                <w:sz w:val="24"/>
                <w:szCs w:val="24"/>
              </w:rPr>
              <w:t xml:space="preserve"> 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reformado</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cortes, </w:t>
            </w:r>
            <w:proofErr w:type="spellStart"/>
            <w:r w:rsidRPr="00774B37">
              <w:rPr>
                <w:rFonts w:cs="Arial"/>
                <w:sz w:val="24"/>
                <w:szCs w:val="24"/>
              </w:rPr>
              <w:t>bolhas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certificação</w:t>
            </w:r>
            <w:proofErr w:type="spellEnd"/>
            <w:r w:rsidRPr="00774B37">
              <w:rPr>
                <w:rFonts w:cs="Arial"/>
                <w:sz w:val="24"/>
                <w:szCs w:val="24"/>
              </w:rPr>
              <w:t xml:space="preserve"> e </w:t>
            </w:r>
            <w:proofErr w:type="spellStart"/>
            <w:r w:rsidRPr="00774B37">
              <w:rPr>
                <w:rFonts w:cs="Arial"/>
                <w:sz w:val="24"/>
                <w:szCs w:val="24"/>
              </w:rPr>
              <w:t>identificação</w:t>
            </w:r>
            <w:proofErr w:type="spellEnd"/>
            <w:r w:rsidRPr="00774B37">
              <w:rPr>
                <w:rFonts w:cs="Arial"/>
                <w:sz w:val="24"/>
                <w:szCs w:val="24"/>
              </w:rPr>
              <w:t xml:space="preserve"> de </w:t>
            </w:r>
            <w:proofErr w:type="spellStart"/>
            <w:r w:rsidRPr="00774B37">
              <w:rPr>
                <w:rFonts w:cs="Arial"/>
                <w:sz w:val="24"/>
                <w:szCs w:val="24"/>
              </w:rPr>
              <w:t>conformidade</w:t>
            </w:r>
            <w:proofErr w:type="spellEnd"/>
            <w:r w:rsidRPr="00774B37">
              <w:rPr>
                <w:rFonts w:cs="Arial"/>
                <w:sz w:val="24"/>
                <w:szCs w:val="24"/>
              </w:rPr>
              <w:t xml:space="preserve"> do INMETRO, </w:t>
            </w:r>
            <w:proofErr w:type="spellStart"/>
            <w:r w:rsidRPr="00774B37">
              <w:rPr>
                <w:rFonts w:cs="Arial"/>
                <w:sz w:val="24"/>
                <w:szCs w:val="24"/>
              </w:rPr>
              <w:t>quando</w:t>
            </w:r>
            <w:proofErr w:type="spellEnd"/>
            <w:r w:rsidRPr="00774B37">
              <w:rPr>
                <w:rFonts w:cs="Arial"/>
                <w:sz w:val="24"/>
                <w:szCs w:val="24"/>
              </w:rPr>
              <w:t xml:space="preserve"> </w:t>
            </w:r>
            <w:proofErr w:type="spellStart"/>
            <w:r w:rsidRPr="00774B37">
              <w:rPr>
                <w:rFonts w:cs="Arial"/>
                <w:sz w:val="24"/>
                <w:szCs w:val="24"/>
              </w:rPr>
              <w:t>aplicável</w:t>
            </w:r>
            <w:proofErr w:type="spellEnd"/>
            <w:r w:rsidRPr="00774B37">
              <w:rPr>
                <w:rFonts w:cs="Arial"/>
                <w:sz w:val="24"/>
                <w:szCs w:val="24"/>
              </w:rPr>
              <w:t xml:space="preserv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superior a 12 meses </w:t>
            </w:r>
            <w:proofErr w:type="spellStart"/>
            <w:r w:rsidRPr="00774B37">
              <w:rPr>
                <w:rFonts w:cs="Arial"/>
                <w:sz w:val="24"/>
                <w:szCs w:val="24"/>
              </w:rPr>
              <w:t>na</w:t>
            </w:r>
            <w:proofErr w:type="spellEnd"/>
            <w:r w:rsidRPr="00774B37">
              <w:rPr>
                <w:rFonts w:cs="Arial"/>
                <w:sz w:val="24"/>
                <w:szCs w:val="24"/>
              </w:rPr>
              <w:t xml:space="preserve"> data da </w:t>
            </w:r>
            <w:proofErr w:type="spellStart"/>
            <w:r w:rsidRPr="00774B37">
              <w:rPr>
                <w:rFonts w:cs="Arial"/>
                <w:sz w:val="24"/>
                <w:szCs w:val="24"/>
              </w:rPr>
              <w:t>entrega</w:t>
            </w:r>
            <w:proofErr w:type="spellEnd"/>
            <w:r w:rsidRPr="00774B37">
              <w:rPr>
                <w:rFonts w:cs="Arial"/>
                <w:sz w:val="24"/>
                <w:szCs w:val="24"/>
              </w:rPr>
              <w:t xml:space="preserve">; </w:t>
            </w:r>
            <w:proofErr w:type="spellStart"/>
            <w:r w:rsidRPr="00774B37">
              <w:rPr>
                <w:rFonts w:cs="Arial"/>
                <w:sz w:val="24"/>
                <w:szCs w:val="24"/>
              </w:rPr>
              <w:t>garantia</w:t>
            </w:r>
            <w:proofErr w:type="spellEnd"/>
            <w:r w:rsidRPr="00774B37">
              <w:rPr>
                <w:rFonts w:cs="Arial"/>
                <w:sz w:val="24"/>
                <w:szCs w:val="24"/>
              </w:rPr>
              <w:t xml:space="preserve"> </w:t>
            </w:r>
            <w:proofErr w:type="spellStart"/>
            <w:r w:rsidRPr="00774B37">
              <w:rPr>
                <w:rFonts w:cs="Arial"/>
                <w:sz w:val="24"/>
                <w:szCs w:val="24"/>
              </w:rPr>
              <w:t>mínima</w:t>
            </w:r>
            <w:proofErr w:type="spellEnd"/>
            <w:r w:rsidRPr="00774B37">
              <w:rPr>
                <w:rFonts w:cs="Arial"/>
                <w:sz w:val="24"/>
                <w:szCs w:val="24"/>
              </w:rPr>
              <w:t xml:space="preserve"> de 5 </w:t>
            </w:r>
            <w:proofErr w:type="spellStart"/>
            <w:r w:rsidRPr="00774B37">
              <w:rPr>
                <w:rFonts w:cs="Arial"/>
                <w:sz w:val="24"/>
                <w:szCs w:val="24"/>
              </w:rPr>
              <w:t>anos</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prazo</w:t>
            </w:r>
            <w:proofErr w:type="spellEnd"/>
            <w:r w:rsidRPr="00774B37">
              <w:rPr>
                <w:rFonts w:cs="Arial"/>
                <w:sz w:val="24"/>
                <w:szCs w:val="24"/>
              </w:rPr>
              <w:t xml:space="preserve"> superior </w:t>
            </w:r>
            <w:proofErr w:type="spellStart"/>
            <w:r w:rsidRPr="00774B37">
              <w:rPr>
                <w:rFonts w:cs="Arial"/>
                <w:sz w:val="24"/>
                <w:szCs w:val="24"/>
              </w:rPr>
              <w:t>oferecido</w:t>
            </w:r>
            <w:proofErr w:type="spellEnd"/>
            <w:r w:rsidRPr="00774B37">
              <w:rPr>
                <w:rFonts w:cs="Arial"/>
                <w:sz w:val="24"/>
                <w:szCs w:val="24"/>
              </w:rPr>
              <w:t xml:space="preserve"> </w:t>
            </w:r>
            <w:proofErr w:type="spellStart"/>
            <w:r w:rsidRPr="00774B37">
              <w:rPr>
                <w:rFonts w:cs="Arial"/>
                <w:sz w:val="24"/>
                <w:szCs w:val="24"/>
              </w:rPr>
              <w:t>pelo</w:t>
            </w:r>
            <w:proofErr w:type="spellEnd"/>
            <w:r w:rsidRPr="00774B37">
              <w:rPr>
                <w:rFonts w:cs="Arial"/>
                <w:sz w:val="24"/>
                <w:szCs w:val="24"/>
              </w:rPr>
              <w:t xml:space="preserve"> </w:t>
            </w:r>
            <w:proofErr w:type="spellStart"/>
            <w:r w:rsidRPr="00774B37">
              <w:rPr>
                <w:rFonts w:cs="Arial"/>
                <w:sz w:val="24"/>
                <w:szCs w:val="24"/>
              </w:rPr>
              <w:t>fabricante</w:t>
            </w:r>
            <w:proofErr w:type="spellEnd"/>
            <w:r w:rsidRPr="00774B37">
              <w:rPr>
                <w:rFonts w:cs="Arial"/>
                <w:sz w:val="24"/>
                <w:szCs w:val="24"/>
              </w:rPr>
              <w:t xml:space="preserve">;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índice</w:t>
            </w:r>
            <w:proofErr w:type="spellEnd"/>
            <w:r w:rsidRPr="00774B37">
              <w:rPr>
                <w:rFonts w:cs="Arial"/>
                <w:sz w:val="24"/>
                <w:szCs w:val="24"/>
              </w:rPr>
              <w:t xml:space="preserve"> de carga, </w:t>
            </w:r>
            <w:proofErr w:type="spellStart"/>
            <w:r w:rsidRPr="00774B37">
              <w:rPr>
                <w:rFonts w:cs="Arial"/>
                <w:sz w:val="24"/>
                <w:szCs w:val="24"/>
              </w:rPr>
              <w:t>índice</w:t>
            </w:r>
            <w:proofErr w:type="spellEnd"/>
            <w:r w:rsidRPr="00774B37">
              <w:rPr>
                <w:rFonts w:cs="Arial"/>
                <w:sz w:val="24"/>
                <w:szCs w:val="24"/>
              </w:rPr>
              <w:t xml:space="preserve"> de </w:t>
            </w:r>
            <w:proofErr w:type="spellStart"/>
            <w:r w:rsidRPr="00774B37">
              <w:rPr>
                <w:rFonts w:cs="Arial"/>
                <w:sz w:val="24"/>
                <w:szCs w:val="24"/>
              </w:rPr>
              <w:t>velocidade</w:t>
            </w:r>
            <w:proofErr w:type="spellEnd"/>
            <w:r w:rsidRPr="00774B37">
              <w:rPr>
                <w:rFonts w:cs="Arial"/>
                <w:sz w:val="24"/>
                <w:szCs w:val="24"/>
              </w:rPr>
              <w:t xml:space="preserve">, </w:t>
            </w:r>
            <w:proofErr w:type="spellStart"/>
            <w:r w:rsidRPr="00774B37">
              <w:rPr>
                <w:rFonts w:cs="Arial"/>
                <w:sz w:val="24"/>
                <w:szCs w:val="24"/>
              </w:rPr>
              <w:t>desenho</w:t>
            </w:r>
            <w:proofErr w:type="spellEnd"/>
            <w:r w:rsidRPr="00774B37">
              <w:rPr>
                <w:rFonts w:cs="Arial"/>
                <w:sz w:val="24"/>
                <w:szCs w:val="24"/>
              </w:rPr>
              <w:t xml:space="preserve"> da </w:t>
            </w:r>
            <w:proofErr w:type="spellStart"/>
            <w:r w:rsidRPr="00774B37">
              <w:rPr>
                <w:rFonts w:cs="Arial"/>
                <w:sz w:val="24"/>
                <w:szCs w:val="24"/>
              </w:rPr>
              <w:t>banda</w:t>
            </w:r>
            <w:proofErr w:type="spellEnd"/>
            <w:r w:rsidRPr="00774B37">
              <w:rPr>
                <w:rFonts w:cs="Arial"/>
                <w:sz w:val="24"/>
                <w:szCs w:val="24"/>
              </w:rPr>
              <w:t xml:space="preserve"> de </w:t>
            </w:r>
            <w:proofErr w:type="spellStart"/>
            <w:r w:rsidRPr="00774B37">
              <w:rPr>
                <w:rFonts w:cs="Arial"/>
                <w:sz w:val="24"/>
                <w:szCs w:val="24"/>
              </w:rPr>
              <w:t>rodagem</w:t>
            </w:r>
            <w:proofErr w:type="spellEnd"/>
            <w:r w:rsidRPr="00774B37">
              <w:rPr>
                <w:rFonts w:cs="Arial"/>
                <w:sz w:val="24"/>
                <w:szCs w:val="24"/>
              </w:rPr>
              <w:t xml:space="preserve"> e </w:t>
            </w:r>
            <w:proofErr w:type="spellStart"/>
            <w:r w:rsidRPr="00774B37">
              <w:rPr>
                <w:rFonts w:cs="Arial"/>
                <w:sz w:val="24"/>
                <w:szCs w:val="24"/>
              </w:rPr>
              <w:t>capacidade</w:t>
            </w:r>
            <w:proofErr w:type="spellEnd"/>
            <w:r w:rsidRPr="00774B37">
              <w:rPr>
                <w:rFonts w:cs="Arial"/>
                <w:sz w:val="24"/>
                <w:szCs w:val="24"/>
              </w:rPr>
              <w:t xml:space="preserve"> </w:t>
            </w:r>
            <w:proofErr w:type="spellStart"/>
            <w:r w:rsidRPr="00774B37">
              <w:rPr>
                <w:rFonts w:cs="Arial"/>
                <w:sz w:val="24"/>
                <w:szCs w:val="24"/>
              </w:rPr>
              <w:t>indicados</w:t>
            </w:r>
            <w:proofErr w:type="spellEnd"/>
            <w:r w:rsidRPr="00774B37">
              <w:rPr>
                <w:rFonts w:cs="Arial"/>
                <w:sz w:val="24"/>
                <w:szCs w:val="24"/>
              </w:rPr>
              <w:t>. - EXCLUSIVO ME/EPP</w:t>
            </w:r>
          </w:p>
        </w:tc>
        <w:tc>
          <w:tcPr>
            <w:tcW w:w="737" w:type="dxa"/>
            <w:vAlign w:val="center"/>
          </w:tcPr>
          <w:p w14:paraId="23AE303B" w14:textId="77777777" w:rsidR="009A3BF8" w:rsidRPr="00774B37" w:rsidRDefault="009A3BF8" w:rsidP="00754D4B">
            <w:pPr>
              <w:spacing w:after="0"/>
              <w:jc w:val="center"/>
              <w:rPr>
                <w:rFonts w:cs="Arial"/>
                <w:sz w:val="24"/>
                <w:szCs w:val="24"/>
              </w:rPr>
            </w:pPr>
            <w:r w:rsidRPr="00774B37">
              <w:rPr>
                <w:rFonts w:cs="Arial"/>
                <w:sz w:val="24"/>
                <w:szCs w:val="24"/>
              </w:rPr>
              <w:t>12</w:t>
            </w:r>
          </w:p>
        </w:tc>
      </w:tr>
      <w:tr w:rsidR="009A3BF8" w:rsidRPr="00774B37" w14:paraId="510578A1" w14:textId="77777777" w:rsidTr="00754D4B">
        <w:trPr>
          <w:jc w:val="center"/>
        </w:trPr>
        <w:tc>
          <w:tcPr>
            <w:tcW w:w="567" w:type="dxa"/>
            <w:vAlign w:val="center"/>
          </w:tcPr>
          <w:p w14:paraId="153645D7" w14:textId="77777777" w:rsidR="009A3BF8" w:rsidRPr="00774B37" w:rsidRDefault="009A3BF8" w:rsidP="00754D4B">
            <w:pPr>
              <w:spacing w:after="0"/>
              <w:jc w:val="center"/>
              <w:rPr>
                <w:rFonts w:cs="Arial"/>
                <w:sz w:val="24"/>
                <w:szCs w:val="24"/>
              </w:rPr>
            </w:pPr>
            <w:r w:rsidRPr="00774B37">
              <w:rPr>
                <w:rFonts w:cs="Arial"/>
                <w:sz w:val="24"/>
                <w:szCs w:val="24"/>
              </w:rPr>
              <w:t>32</w:t>
            </w:r>
          </w:p>
        </w:tc>
        <w:tc>
          <w:tcPr>
            <w:tcW w:w="680" w:type="dxa"/>
            <w:vAlign w:val="center"/>
          </w:tcPr>
          <w:p w14:paraId="5E220AAB"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5B00197C"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900-20, </w:t>
            </w:r>
            <w:proofErr w:type="spellStart"/>
            <w:r w:rsidRPr="00774B37">
              <w:rPr>
                <w:rFonts w:cs="Arial"/>
                <w:b/>
                <w:bCs/>
                <w:sz w:val="24"/>
                <w:szCs w:val="24"/>
              </w:rPr>
              <w:t>borrachudo</w:t>
            </w:r>
            <w:proofErr w:type="spellEnd"/>
            <w:r w:rsidRPr="00774B37">
              <w:rPr>
                <w:rFonts w:cs="Arial"/>
                <w:b/>
                <w:bCs/>
                <w:sz w:val="24"/>
                <w:szCs w:val="24"/>
              </w:rPr>
              <w:t xml:space="preserve">, 12 </w:t>
            </w:r>
            <w:proofErr w:type="spellStart"/>
            <w:r w:rsidRPr="00774B37">
              <w:rPr>
                <w:rFonts w:cs="Arial"/>
                <w:b/>
                <w:bCs/>
                <w:sz w:val="24"/>
                <w:szCs w:val="24"/>
              </w:rPr>
              <w:t>lonas</w:t>
            </w:r>
            <w:proofErr w:type="spellEnd"/>
            <w:r w:rsidRPr="00774B37">
              <w:rPr>
                <w:rFonts w:cs="Arial"/>
                <w:b/>
                <w:bCs/>
                <w:sz w:val="24"/>
                <w:szCs w:val="24"/>
              </w:rPr>
              <w:t xml:space="preserve">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w:t>
            </w:r>
            <w:proofErr w:type="spellStart"/>
            <w:r w:rsidRPr="00774B37">
              <w:rPr>
                <w:rFonts w:cs="Arial"/>
                <w:sz w:val="24"/>
                <w:szCs w:val="24"/>
              </w:rPr>
              <w:t>pertencente</w:t>
            </w:r>
            <w:proofErr w:type="spellEnd"/>
            <w:r w:rsidRPr="00774B37">
              <w:rPr>
                <w:rFonts w:cs="Arial"/>
                <w:sz w:val="24"/>
                <w:szCs w:val="24"/>
              </w:rPr>
              <w:t xml:space="preserve"> à </w:t>
            </w:r>
            <w:proofErr w:type="spellStart"/>
            <w:r w:rsidRPr="00774B37">
              <w:rPr>
                <w:rFonts w:cs="Arial"/>
                <w:sz w:val="24"/>
                <w:szCs w:val="24"/>
              </w:rPr>
              <w:t>linha</w:t>
            </w:r>
            <w:proofErr w:type="spellEnd"/>
            <w:r w:rsidRPr="00774B37">
              <w:rPr>
                <w:rFonts w:cs="Arial"/>
                <w:sz w:val="24"/>
                <w:szCs w:val="24"/>
              </w:rPr>
              <w:t xml:space="preserve"> regular de </w:t>
            </w:r>
            <w:proofErr w:type="spellStart"/>
            <w:r w:rsidRPr="00774B37">
              <w:rPr>
                <w:rFonts w:cs="Arial"/>
                <w:sz w:val="24"/>
                <w:szCs w:val="24"/>
              </w:rPr>
              <w:t>produção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remoldado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recauchutado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recapado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recondicionado</w:t>
            </w:r>
            <w:proofErr w:type="spellEnd"/>
            <w:r w:rsidRPr="00774B37">
              <w:rPr>
                <w:rFonts w:cs="Arial"/>
                <w:sz w:val="24"/>
                <w:szCs w:val="24"/>
              </w:rPr>
              <w:t xml:space="preserve"> 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reformado</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cortes, </w:t>
            </w:r>
            <w:proofErr w:type="spellStart"/>
            <w:r w:rsidRPr="00774B37">
              <w:rPr>
                <w:rFonts w:cs="Arial"/>
                <w:sz w:val="24"/>
                <w:szCs w:val="24"/>
              </w:rPr>
              <w:t>bolhas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certificação</w:t>
            </w:r>
            <w:proofErr w:type="spellEnd"/>
            <w:r w:rsidRPr="00774B37">
              <w:rPr>
                <w:rFonts w:cs="Arial"/>
                <w:sz w:val="24"/>
                <w:szCs w:val="24"/>
              </w:rPr>
              <w:t xml:space="preserve"> e </w:t>
            </w:r>
            <w:proofErr w:type="spellStart"/>
            <w:r w:rsidRPr="00774B37">
              <w:rPr>
                <w:rFonts w:cs="Arial"/>
                <w:sz w:val="24"/>
                <w:szCs w:val="24"/>
              </w:rPr>
              <w:t>identificação</w:t>
            </w:r>
            <w:proofErr w:type="spellEnd"/>
            <w:r w:rsidRPr="00774B37">
              <w:rPr>
                <w:rFonts w:cs="Arial"/>
                <w:sz w:val="24"/>
                <w:szCs w:val="24"/>
              </w:rPr>
              <w:t xml:space="preserve"> de </w:t>
            </w:r>
            <w:proofErr w:type="spellStart"/>
            <w:r w:rsidRPr="00774B37">
              <w:rPr>
                <w:rFonts w:cs="Arial"/>
                <w:sz w:val="24"/>
                <w:szCs w:val="24"/>
              </w:rPr>
              <w:t>conformidade</w:t>
            </w:r>
            <w:proofErr w:type="spellEnd"/>
            <w:r w:rsidRPr="00774B37">
              <w:rPr>
                <w:rFonts w:cs="Arial"/>
                <w:sz w:val="24"/>
                <w:szCs w:val="24"/>
              </w:rPr>
              <w:t xml:space="preserve"> do INMETRO, </w:t>
            </w:r>
            <w:proofErr w:type="spellStart"/>
            <w:r w:rsidRPr="00774B37">
              <w:rPr>
                <w:rFonts w:cs="Arial"/>
                <w:sz w:val="24"/>
                <w:szCs w:val="24"/>
              </w:rPr>
              <w:t>quando</w:t>
            </w:r>
            <w:proofErr w:type="spellEnd"/>
            <w:r w:rsidRPr="00774B37">
              <w:rPr>
                <w:rFonts w:cs="Arial"/>
                <w:sz w:val="24"/>
                <w:szCs w:val="24"/>
              </w:rPr>
              <w:t xml:space="preserve"> </w:t>
            </w:r>
            <w:proofErr w:type="spellStart"/>
            <w:r w:rsidRPr="00774B37">
              <w:rPr>
                <w:rFonts w:cs="Arial"/>
                <w:sz w:val="24"/>
                <w:szCs w:val="24"/>
              </w:rPr>
              <w:t>aplicável</w:t>
            </w:r>
            <w:proofErr w:type="spellEnd"/>
            <w:r w:rsidRPr="00774B37">
              <w:rPr>
                <w:rFonts w:cs="Arial"/>
                <w:sz w:val="24"/>
                <w:szCs w:val="24"/>
              </w:rPr>
              <w:t xml:space="preserv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superior a 12 meses </w:t>
            </w:r>
            <w:proofErr w:type="spellStart"/>
            <w:r w:rsidRPr="00774B37">
              <w:rPr>
                <w:rFonts w:cs="Arial"/>
                <w:sz w:val="24"/>
                <w:szCs w:val="24"/>
              </w:rPr>
              <w:t>na</w:t>
            </w:r>
            <w:proofErr w:type="spellEnd"/>
            <w:r w:rsidRPr="00774B37">
              <w:rPr>
                <w:rFonts w:cs="Arial"/>
                <w:sz w:val="24"/>
                <w:szCs w:val="24"/>
              </w:rPr>
              <w:t xml:space="preserve"> data da </w:t>
            </w:r>
            <w:proofErr w:type="spellStart"/>
            <w:r w:rsidRPr="00774B37">
              <w:rPr>
                <w:rFonts w:cs="Arial"/>
                <w:sz w:val="24"/>
                <w:szCs w:val="24"/>
              </w:rPr>
              <w:t>entrega</w:t>
            </w:r>
            <w:proofErr w:type="spellEnd"/>
            <w:r w:rsidRPr="00774B37">
              <w:rPr>
                <w:rFonts w:cs="Arial"/>
                <w:sz w:val="24"/>
                <w:szCs w:val="24"/>
              </w:rPr>
              <w:t xml:space="preserve">; </w:t>
            </w:r>
            <w:proofErr w:type="spellStart"/>
            <w:r w:rsidRPr="00774B37">
              <w:rPr>
                <w:rFonts w:cs="Arial"/>
                <w:sz w:val="24"/>
                <w:szCs w:val="24"/>
              </w:rPr>
              <w:t>garantia</w:t>
            </w:r>
            <w:proofErr w:type="spellEnd"/>
            <w:r w:rsidRPr="00774B37">
              <w:rPr>
                <w:rFonts w:cs="Arial"/>
                <w:sz w:val="24"/>
                <w:szCs w:val="24"/>
              </w:rPr>
              <w:t xml:space="preserve"> </w:t>
            </w:r>
            <w:proofErr w:type="spellStart"/>
            <w:r w:rsidRPr="00774B37">
              <w:rPr>
                <w:rFonts w:cs="Arial"/>
                <w:sz w:val="24"/>
                <w:szCs w:val="24"/>
              </w:rPr>
              <w:t>mínima</w:t>
            </w:r>
            <w:proofErr w:type="spellEnd"/>
            <w:r w:rsidRPr="00774B37">
              <w:rPr>
                <w:rFonts w:cs="Arial"/>
                <w:sz w:val="24"/>
                <w:szCs w:val="24"/>
              </w:rPr>
              <w:t xml:space="preserve"> de 5 </w:t>
            </w:r>
            <w:proofErr w:type="spellStart"/>
            <w:r w:rsidRPr="00774B37">
              <w:rPr>
                <w:rFonts w:cs="Arial"/>
                <w:sz w:val="24"/>
                <w:szCs w:val="24"/>
              </w:rPr>
              <w:t>anos</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prazo</w:t>
            </w:r>
            <w:proofErr w:type="spellEnd"/>
            <w:r w:rsidRPr="00774B37">
              <w:rPr>
                <w:rFonts w:cs="Arial"/>
                <w:sz w:val="24"/>
                <w:szCs w:val="24"/>
              </w:rPr>
              <w:t xml:space="preserve"> superior </w:t>
            </w:r>
            <w:proofErr w:type="spellStart"/>
            <w:r w:rsidRPr="00774B37">
              <w:rPr>
                <w:rFonts w:cs="Arial"/>
                <w:sz w:val="24"/>
                <w:szCs w:val="24"/>
              </w:rPr>
              <w:t>oferecido</w:t>
            </w:r>
            <w:proofErr w:type="spellEnd"/>
            <w:r w:rsidRPr="00774B37">
              <w:rPr>
                <w:rFonts w:cs="Arial"/>
                <w:sz w:val="24"/>
                <w:szCs w:val="24"/>
              </w:rPr>
              <w:t xml:space="preserve"> </w:t>
            </w:r>
            <w:proofErr w:type="spellStart"/>
            <w:r w:rsidRPr="00774B37">
              <w:rPr>
                <w:rFonts w:cs="Arial"/>
                <w:sz w:val="24"/>
                <w:szCs w:val="24"/>
              </w:rPr>
              <w:t>pelo</w:t>
            </w:r>
            <w:proofErr w:type="spellEnd"/>
            <w:r w:rsidRPr="00774B37">
              <w:rPr>
                <w:rFonts w:cs="Arial"/>
                <w:sz w:val="24"/>
                <w:szCs w:val="24"/>
              </w:rPr>
              <w:t xml:space="preserve"> </w:t>
            </w:r>
            <w:proofErr w:type="spellStart"/>
            <w:r w:rsidRPr="00774B37">
              <w:rPr>
                <w:rFonts w:cs="Arial"/>
                <w:sz w:val="24"/>
                <w:szCs w:val="24"/>
              </w:rPr>
              <w:t>fabricante</w:t>
            </w:r>
            <w:proofErr w:type="spellEnd"/>
            <w:r w:rsidRPr="00774B37">
              <w:rPr>
                <w:rFonts w:cs="Arial"/>
                <w:sz w:val="24"/>
                <w:szCs w:val="24"/>
              </w:rPr>
              <w:t xml:space="preserve">;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índice</w:t>
            </w:r>
            <w:proofErr w:type="spellEnd"/>
            <w:r w:rsidRPr="00774B37">
              <w:rPr>
                <w:rFonts w:cs="Arial"/>
                <w:sz w:val="24"/>
                <w:szCs w:val="24"/>
              </w:rPr>
              <w:t xml:space="preserve"> de carga, </w:t>
            </w:r>
            <w:proofErr w:type="spellStart"/>
            <w:r w:rsidRPr="00774B37">
              <w:rPr>
                <w:rFonts w:cs="Arial"/>
                <w:sz w:val="24"/>
                <w:szCs w:val="24"/>
              </w:rPr>
              <w:t>índice</w:t>
            </w:r>
            <w:proofErr w:type="spellEnd"/>
            <w:r w:rsidRPr="00774B37">
              <w:rPr>
                <w:rFonts w:cs="Arial"/>
                <w:sz w:val="24"/>
                <w:szCs w:val="24"/>
              </w:rPr>
              <w:t xml:space="preserve"> de </w:t>
            </w:r>
            <w:proofErr w:type="spellStart"/>
            <w:r w:rsidRPr="00774B37">
              <w:rPr>
                <w:rFonts w:cs="Arial"/>
                <w:sz w:val="24"/>
                <w:szCs w:val="24"/>
              </w:rPr>
              <w:t>velocidade</w:t>
            </w:r>
            <w:proofErr w:type="spellEnd"/>
            <w:r w:rsidRPr="00774B37">
              <w:rPr>
                <w:rFonts w:cs="Arial"/>
                <w:sz w:val="24"/>
                <w:szCs w:val="24"/>
              </w:rPr>
              <w:t xml:space="preserve">, </w:t>
            </w:r>
            <w:proofErr w:type="spellStart"/>
            <w:r w:rsidRPr="00774B37">
              <w:rPr>
                <w:rFonts w:cs="Arial"/>
                <w:sz w:val="24"/>
                <w:szCs w:val="24"/>
              </w:rPr>
              <w:t>desenho</w:t>
            </w:r>
            <w:proofErr w:type="spellEnd"/>
            <w:r w:rsidRPr="00774B37">
              <w:rPr>
                <w:rFonts w:cs="Arial"/>
                <w:sz w:val="24"/>
                <w:szCs w:val="24"/>
              </w:rPr>
              <w:t xml:space="preserve"> da </w:t>
            </w:r>
            <w:proofErr w:type="spellStart"/>
            <w:r w:rsidRPr="00774B37">
              <w:rPr>
                <w:rFonts w:cs="Arial"/>
                <w:sz w:val="24"/>
                <w:szCs w:val="24"/>
              </w:rPr>
              <w:t>banda</w:t>
            </w:r>
            <w:proofErr w:type="spellEnd"/>
            <w:r w:rsidRPr="00774B37">
              <w:rPr>
                <w:rFonts w:cs="Arial"/>
                <w:sz w:val="24"/>
                <w:szCs w:val="24"/>
              </w:rPr>
              <w:t xml:space="preserve"> de </w:t>
            </w:r>
            <w:proofErr w:type="spellStart"/>
            <w:r w:rsidRPr="00774B37">
              <w:rPr>
                <w:rFonts w:cs="Arial"/>
                <w:sz w:val="24"/>
                <w:szCs w:val="24"/>
              </w:rPr>
              <w:t>rodagem</w:t>
            </w:r>
            <w:proofErr w:type="spellEnd"/>
            <w:r w:rsidRPr="00774B37">
              <w:rPr>
                <w:rFonts w:cs="Arial"/>
                <w:sz w:val="24"/>
                <w:szCs w:val="24"/>
              </w:rPr>
              <w:t xml:space="preserve"> e </w:t>
            </w:r>
            <w:proofErr w:type="spellStart"/>
            <w:r w:rsidRPr="00774B37">
              <w:rPr>
                <w:rFonts w:cs="Arial"/>
                <w:sz w:val="24"/>
                <w:szCs w:val="24"/>
              </w:rPr>
              <w:t>capacidade</w:t>
            </w:r>
            <w:proofErr w:type="spellEnd"/>
            <w:r w:rsidRPr="00774B37">
              <w:rPr>
                <w:rFonts w:cs="Arial"/>
                <w:sz w:val="24"/>
                <w:szCs w:val="24"/>
              </w:rPr>
              <w:t xml:space="preserve"> </w:t>
            </w:r>
            <w:proofErr w:type="spellStart"/>
            <w:r w:rsidRPr="00774B37">
              <w:rPr>
                <w:rFonts w:cs="Arial"/>
                <w:sz w:val="24"/>
                <w:szCs w:val="24"/>
              </w:rPr>
              <w:t>indicados</w:t>
            </w:r>
            <w:proofErr w:type="spellEnd"/>
            <w:r w:rsidRPr="00774B37">
              <w:rPr>
                <w:rFonts w:cs="Arial"/>
                <w:sz w:val="24"/>
                <w:szCs w:val="24"/>
              </w:rPr>
              <w:t xml:space="preserve">. </w:t>
            </w:r>
            <w:proofErr w:type="spellStart"/>
            <w:r w:rsidRPr="00774B37">
              <w:rPr>
                <w:rFonts w:cs="Arial"/>
                <w:sz w:val="24"/>
                <w:szCs w:val="24"/>
              </w:rPr>
              <w:t>Desenho</w:t>
            </w:r>
            <w:proofErr w:type="spellEnd"/>
            <w:r w:rsidRPr="00774B37">
              <w:rPr>
                <w:rFonts w:cs="Arial"/>
                <w:sz w:val="24"/>
                <w:szCs w:val="24"/>
              </w:rPr>
              <w:t xml:space="preserve"> </w:t>
            </w:r>
            <w:proofErr w:type="spellStart"/>
            <w:r w:rsidRPr="00774B37">
              <w:rPr>
                <w:rFonts w:cs="Arial"/>
                <w:sz w:val="24"/>
                <w:szCs w:val="24"/>
              </w:rPr>
              <w:t>borrachudo</w:t>
            </w:r>
            <w:proofErr w:type="spellEnd"/>
            <w:r w:rsidRPr="00774B37">
              <w:rPr>
                <w:rFonts w:cs="Arial"/>
                <w:sz w:val="24"/>
                <w:szCs w:val="24"/>
              </w:rPr>
              <w:t xml:space="preserve"> e </w:t>
            </w:r>
            <w:proofErr w:type="spellStart"/>
            <w:r w:rsidRPr="00774B37">
              <w:rPr>
                <w:rFonts w:cs="Arial"/>
                <w:sz w:val="24"/>
                <w:szCs w:val="24"/>
              </w:rPr>
              <w:t>capacidade</w:t>
            </w:r>
            <w:proofErr w:type="spellEnd"/>
            <w:r w:rsidRPr="00774B37">
              <w:rPr>
                <w:rFonts w:cs="Arial"/>
                <w:sz w:val="24"/>
                <w:szCs w:val="24"/>
              </w:rPr>
              <w:t xml:space="preserve"> </w:t>
            </w:r>
            <w:proofErr w:type="spellStart"/>
            <w:r w:rsidRPr="00774B37">
              <w:rPr>
                <w:rFonts w:cs="Arial"/>
                <w:sz w:val="24"/>
                <w:szCs w:val="24"/>
              </w:rPr>
              <w:t>mínima</w:t>
            </w:r>
            <w:proofErr w:type="spellEnd"/>
            <w:r w:rsidRPr="00774B37">
              <w:rPr>
                <w:rFonts w:cs="Arial"/>
                <w:sz w:val="24"/>
                <w:szCs w:val="24"/>
              </w:rPr>
              <w:t xml:space="preserve"> de 12 </w:t>
            </w:r>
            <w:proofErr w:type="spellStart"/>
            <w:r w:rsidRPr="00774B37">
              <w:rPr>
                <w:rFonts w:cs="Arial"/>
                <w:sz w:val="24"/>
                <w:szCs w:val="24"/>
              </w:rPr>
              <w:t>lonas</w:t>
            </w:r>
            <w:proofErr w:type="spellEnd"/>
            <w:r w:rsidRPr="00774B37">
              <w:rPr>
                <w:rFonts w:cs="Arial"/>
                <w:sz w:val="24"/>
                <w:szCs w:val="24"/>
              </w:rPr>
              <w:t>. - EXCLUSIVO ME/EPP</w:t>
            </w:r>
          </w:p>
        </w:tc>
        <w:tc>
          <w:tcPr>
            <w:tcW w:w="737" w:type="dxa"/>
            <w:vAlign w:val="center"/>
          </w:tcPr>
          <w:p w14:paraId="2DDEA24F" w14:textId="77777777" w:rsidR="009A3BF8" w:rsidRPr="00774B37" w:rsidRDefault="009A3BF8" w:rsidP="00754D4B">
            <w:pPr>
              <w:spacing w:after="0"/>
              <w:jc w:val="center"/>
              <w:rPr>
                <w:rFonts w:cs="Arial"/>
                <w:sz w:val="24"/>
                <w:szCs w:val="24"/>
              </w:rPr>
            </w:pPr>
            <w:r w:rsidRPr="00774B37">
              <w:rPr>
                <w:rFonts w:cs="Arial"/>
                <w:sz w:val="24"/>
                <w:szCs w:val="24"/>
              </w:rPr>
              <w:t>18</w:t>
            </w:r>
          </w:p>
        </w:tc>
      </w:tr>
      <w:tr w:rsidR="009A3BF8" w:rsidRPr="00774B37" w14:paraId="0D8E1820" w14:textId="77777777" w:rsidTr="00754D4B">
        <w:trPr>
          <w:jc w:val="center"/>
        </w:trPr>
        <w:tc>
          <w:tcPr>
            <w:tcW w:w="567" w:type="dxa"/>
            <w:vAlign w:val="center"/>
          </w:tcPr>
          <w:p w14:paraId="59F1A0B6" w14:textId="77777777" w:rsidR="009A3BF8" w:rsidRPr="00774B37" w:rsidRDefault="009A3BF8" w:rsidP="00754D4B">
            <w:pPr>
              <w:spacing w:after="0"/>
              <w:jc w:val="center"/>
              <w:rPr>
                <w:rFonts w:cs="Arial"/>
                <w:sz w:val="24"/>
                <w:szCs w:val="24"/>
              </w:rPr>
            </w:pPr>
            <w:r w:rsidRPr="00774B37">
              <w:rPr>
                <w:rFonts w:cs="Arial"/>
                <w:sz w:val="24"/>
                <w:szCs w:val="24"/>
              </w:rPr>
              <w:t>33</w:t>
            </w:r>
          </w:p>
        </w:tc>
        <w:tc>
          <w:tcPr>
            <w:tcW w:w="680" w:type="dxa"/>
            <w:vAlign w:val="center"/>
          </w:tcPr>
          <w:p w14:paraId="25AF595C"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5303DFD5"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90/90-18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w:t>
            </w:r>
            <w:proofErr w:type="spellStart"/>
            <w:r w:rsidRPr="00774B37">
              <w:rPr>
                <w:rFonts w:cs="Arial"/>
                <w:sz w:val="24"/>
                <w:szCs w:val="24"/>
              </w:rPr>
              <w:t>pertencente</w:t>
            </w:r>
            <w:proofErr w:type="spellEnd"/>
            <w:r w:rsidRPr="00774B37">
              <w:rPr>
                <w:rFonts w:cs="Arial"/>
                <w:sz w:val="24"/>
                <w:szCs w:val="24"/>
              </w:rPr>
              <w:t xml:space="preserve"> à </w:t>
            </w:r>
            <w:proofErr w:type="spellStart"/>
            <w:r w:rsidRPr="00774B37">
              <w:rPr>
                <w:rFonts w:cs="Arial"/>
                <w:sz w:val="24"/>
                <w:szCs w:val="24"/>
              </w:rPr>
              <w:t>linha</w:t>
            </w:r>
            <w:proofErr w:type="spellEnd"/>
            <w:r w:rsidRPr="00774B37">
              <w:rPr>
                <w:rFonts w:cs="Arial"/>
                <w:sz w:val="24"/>
                <w:szCs w:val="24"/>
              </w:rPr>
              <w:t xml:space="preserve"> regular de </w:t>
            </w:r>
            <w:proofErr w:type="spellStart"/>
            <w:r w:rsidRPr="00774B37">
              <w:rPr>
                <w:rFonts w:cs="Arial"/>
                <w:sz w:val="24"/>
                <w:szCs w:val="24"/>
              </w:rPr>
              <w:t>produção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remoldado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recauchutado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recapado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recondicionado</w:t>
            </w:r>
            <w:proofErr w:type="spellEnd"/>
            <w:r w:rsidRPr="00774B37">
              <w:rPr>
                <w:rFonts w:cs="Arial"/>
                <w:sz w:val="24"/>
                <w:szCs w:val="24"/>
              </w:rPr>
              <w:t xml:space="preserve"> 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reformado</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cortes, </w:t>
            </w:r>
            <w:proofErr w:type="spellStart"/>
            <w:r w:rsidRPr="00774B37">
              <w:rPr>
                <w:rFonts w:cs="Arial"/>
                <w:sz w:val="24"/>
                <w:szCs w:val="24"/>
              </w:rPr>
              <w:t>bolhas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certificação</w:t>
            </w:r>
            <w:proofErr w:type="spellEnd"/>
            <w:r w:rsidRPr="00774B37">
              <w:rPr>
                <w:rFonts w:cs="Arial"/>
                <w:sz w:val="24"/>
                <w:szCs w:val="24"/>
              </w:rPr>
              <w:t xml:space="preserve"> e </w:t>
            </w:r>
            <w:proofErr w:type="spellStart"/>
            <w:r w:rsidRPr="00774B37">
              <w:rPr>
                <w:rFonts w:cs="Arial"/>
                <w:sz w:val="24"/>
                <w:szCs w:val="24"/>
              </w:rPr>
              <w:t>identificação</w:t>
            </w:r>
            <w:proofErr w:type="spellEnd"/>
            <w:r w:rsidRPr="00774B37">
              <w:rPr>
                <w:rFonts w:cs="Arial"/>
                <w:sz w:val="24"/>
                <w:szCs w:val="24"/>
              </w:rPr>
              <w:t xml:space="preserve"> de </w:t>
            </w:r>
            <w:proofErr w:type="spellStart"/>
            <w:r w:rsidRPr="00774B37">
              <w:rPr>
                <w:rFonts w:cs="Arial"/>
                <w:sz w:val="24"/>
                <w:szCs w:val="24"/>
              </w:rPr>
              <w:t>conformidade</w:t>
            </w:r>
            <w:proofErr w:type="spellEnd"/>
            <w:r w:rsidRPr="00774B37">
              <w:rPr>
                <w:rFonts w:cs="Arial"/>
                <w:sz w:val="24"/>
                <w:szCs w:val="24"/>
              </w:rPr>
              <w:t xml:space="preserve"> do INMETRO, </w:t>
            </w:r>
            <w:proofErr w:type="spellStart"/>
            <w:r w:rsidRPr="00774B37">
              <w:rPr>
                <w:rFonts w:cs="Arial"/>
                <w:sz w:val="24"/>
                <w:szCs w:val="24"/>
              </w:rPr>
              <w:t>quando</w:t>
            </w:r>
            <w:proofErr w:type="spellEnd"/>
            <w:r w:rsidRPr="00774B37">
              <w:rPr>
                <w:rFonts w:cs="Arial"/>
                <w:sz w:val="24"/>
                <w:szCs w:val="24"/>
              </w:rPr>
              <w:t xml:space="preserve"> </w:t>
            </w:r>
            <w:proofErr w:type="spellStart"/>
            <w:r w:rsidRPr="00774B37">
              <w:rPr>
                <w:rFonts w:cs="Arial"/>
                <w:sz w:val="24"/>
                <w:szCs w:val="24"/>
              </w:rPr>
              <w:t>aplicável</w:t>
            </w:r>
            <w:proofErr w:type="spellEnd"/>
            <w:r w:rsidRPr="00774B37">
              <w:rPr>
                <w:rFonts w:cs="Arial"/>
                <w:sz w:val="24"/>
                <w:szCs w:val="24"/>
              </w:rPr>
              <w:t xml:space="preserv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superior a 12 meses </w:t>
            </w:r>
            <w:proofErr w:type="spellStart"/>
            <w:r w:rsidRPr="00774B37">
              <w:rPr>
                <w:rFonts w:cs="Arial"/>
                <w:sz w:val="24"/>
                <w:szCs w:val="24"/>
              </w:rPr>
              <w:t>na</w:t>
            </w:r>
            <w:proofErr w:type="spellEnd"/>
            <w:r w:rsidRPr="00774B37">
              <w:rPr>
                <w:rFonts w:cs="Arial"/>
                <w:sz w:val="24"/>
                <w:szCs w:val="24"/>
              </w:rPr>
              <w:t xml:space="preserve"> data da </w:t>
            </w:r>
            <w:proofErr w:type="spellStart"/>
            <w:r w:rsidRPr="00774B37">
              <w:rPr>
                <w:rFonts w:cs="Arial"/>
                <w:sz w:val="24"/>
                <w:szCs w:val="24"/>
              </w:rPr>
              <w:t>entrega</w:t>
            </w:r>
            <w:proofErr w:type="spellEnd"/>
            <w:r w:rsidRPr="00774B37">
              <w:rPr>
                <w:rFonts w:cs="Arial"/>
                <w:sz w:val="24"/>
                <w:szCs w:val="24"/>
              </w:rPr>
              <w:t xml:space="preserve">; </w:t>
            </w:r>
            <w:proofErr w:type="spellStart"/>
            <w:r w:rsidRPr="00774B37">
              <w:rPr>
                <w:rFonts w:cs="Arial"/>
                <w:sz w:val="24"/>
                <w:szCs w:val="24"/>
              </w:rPr>
              <w:t>garantia</w:t>
            </w:r>
            <w:proofErr w:type="spellEnd"/>
            <w:r w:rsidRPr="00774B37">
              <w:rPr>
                <w:rFonts w:cs="Arial"/>
                <w:sz w:val="24"/>
                <w:szCs w:val="24"/>
              </w:rPr>
              <w:t xml:space="preserve"> </w:t>
            </w:r>
            <w:proofErr w:type="spellStart"/>
            <w:r w:rsidRPr="00774B37">
              <w:rPr>
                <w:rFonts w:cs="Arial"/>
                <w:sz w:val="24"/>
                <w:szCs w:val="24"/>
              </w:rPr>
              <w:t>mínima</w:t>
            </w:r>
            <w:proofErr w:type="spellEnd"/>
            <w:r w:rsidRPr="00774B37">
              <w:rPr>
                <w:rFonts w:cs="Arial"/>
                <w:sz w:val="24"/>
                <w:szCs w:val="24"/>
              </w:rPr>
              <w:t xml:space="preserve"> de 5 </w:t>
            </w:r>
            <w:proofErr w:type="spellStart"/>
            <w:r w:rsidRPr="00774B37">
              <w:rPr>
                <w:rFonts w:cs="Arial"/>
                <w:sz w:val="24"/>
                <w:szCs w:val="24"/>
              </w:rPr>
              <w:t>anos</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lastRenderedPageBreak/>
              <w:t>fabricação</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prazo</w:t>
            </w:r>
            <w:proofErr w:type="spellEnd"/>
            <w:r w:rsidRPr="00774B37">
              <w:rPr>
                <w:rFonts w:cs="Arial"/>
                <w:sz w:val="24"/>
                <w:szCs w:val="24"/>
              </w:rPr>
              <w:t xml:space="preserve"> superior </w:t>
            </w:r>
            <w:proofErr w:type="spellStart"/>
            <w:r w:rsidRPr="00774B37">
              <w:rPr>
                <w:rFonts w:cs="Arial"/>
                <w:sz w:val="24"/>
                <w:szCs w:val="24"/>
              </w:rPr>
              <w:t>oferecido</w:t>
            </w:r>
            <w:proofErr w:type="spellEnd"/>
            <w:r w:rsidRPr="00774B37">
              <w:rPr>
                <w:rFonts w:cs="Arial"/>
                <w:sz w:val="24"/>
                <w:szCs w:val="24"/>
              </w:rPr>
              <w:t xml:space="preserve"> </w:t>
            </w:r>
            <w:proofErr w:type="spellStart"/>
            <w:r w:rsidRPr="00774B37">
              <w:rPr>
                <w:rFonts w:cs="Arial"/>
                <w:sz w:val="24"/>
                <w:szCs w:val="24"/>
              </w:rPr>
              <w:t>pelo</w:t>
            </w:r>
            <w:proofErr w:type="spellEnd"/>
            <w:r w:rsidRPr="00774B37">
              <w:rPr>
                <w:rFonts w:cs="Arial"/>
                <w:sz w:val="24"/>
                <w:szCs w:val="24"/>
              </w:rPr>
              <w:t xml:space="preserve"> </w:t>
            </w:r>
            <w:proofErr w:type="spellStart"/>
            <w:r w:rsidRPr="00774B37">
              <w:rPr>
                <w:rFonts w:cs="Arial"/>
                <w:sz w:val="24"/>
                <w:szCs w:val="24"/>
              </w:rPr>
              <w:t>fabricante</w:t>
            </w:r>
            <w:proofErr w:type="spellEnd"/>
            <w:r w:rsidRPr="00774B37">
              <w:rPr>
                <w:rFonts w:cs="Arial"/>
                <w:sz w:val="24"/>
                <w:szCs w:val="24"/>
              </w:rPr>
              <w:t xml:space="preserve">;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índice</w:t>
            </w:r>
            <w:proofErr w:type="spellEnd"/>
            <w:r w:rsidRPr="00774B37">
              <w:rPr>
                <w:rFonts w:cs="Arial"/>
                <w:sz w:val="24"/>
                <w:szCs w:val="24"/>
              </w:rPr>
              <w:t xml:space="preserve"> de carga, </w:t>
            </w:r>
            <w:proofErr w:type="spellStart"/>
            <w:r w:rsidRPr="00774B37">
              <w:rPr>
                <w:rFonts w:cs="Arial"/>
                <w:sz w:val="24"/>
                <w:szCs w:val="24"/>
              </w:rPr>
              <w:t>índice</w:t>
            </w:r>
            <w:proofErr w:type="spellEnd"/>
            <w:r w:rsidRPr="00774B37">
              <w:rPr>
                <w:rFonts w:cs="Arial"/>
                <w:sz w:val="24"/>
                <w:szCs w:val="24"/>
              </w:rPr>
              <w:t xml:space="preserve"> de </w:t>
            </w:r>
            <w:proofErr w:type="spellStart"/>
            <w:r w:rsidRPr="00774B37">
              <w:rPr>
                <w:rFonts w:cs="Arial"/>
                <w:sz w:val="24"/>
                <w:szCs w:val="24"/>
              </w:rPr>
              <w:t>velocidade</w:t>
            </w:r>
            <w:proofErr w:type="spellEnd"/>
            <w:r w:rsidRPr="00774B37">
              <w:rPr>
                <w:rFonts w:cs="Arial"/>
                <w:sz w:val="24"/>
                <w:szCs w:val="24"/>
              </w:rPr>
              <w:t xml:space="preserve">, </w:t>
            </w:r>
            <w:proofErr w:type="spellStart"/>
            <w:r w:rsidRPr="00774B37">
              <w:rPr>
                <w:rFonts w:cs="Arial"/>
                <w:sz w:val="24"/>
                <w:szCs w:val="24"/>
              </w:rPr>
              <w:t>desenho</w:t>
            </w:r>
            <w:proofErr w:type="spellEnd"/>
            <w:r w:rsidRPr="00774B37">
              <w:rPr>
                <w:rFonts w:cs="Arial"/>
                <w:sz w:val="24"/>
                <w:szCs w:val="24"/>
              </w:rPr>
              <w:t xml:space="preserve"> da </w:t>
            </w:r>
            <w:proofErr w:type="spellStart"/>
            <w:r w:rsidRPr="00774B37">
              <w:rPr>
                <w:rFonts w:cs="Arial"/>
                <w:sz w:val="24"/>
                <w:szCs w:val="24"/>
              </w:rPr>
              <w:t>banda</w:t>
            </w:r>
            <w:proofErr w:type="spellEnd"/>
            <w:r w:rsidRPr="00774B37">
              <w:rPr>
                <w:rFonts w:cs="Arial"/>
                <w:sz w:val="24"/>
                <w:szCs w:val="24"/>
              </w:rPr>
              <w:t xml:space="preserve"> de </w:t>
            </w:r>
            <w:proofErr w:type="spellStart"/>
            <w:r w:rsidRPr="00774B37">
              <w:rPr>
                <w:rFonts w:cs="Arial"/>
                <w:sz w:val="24"/>
                <w:szCs w:val="24"/>
              </w:rPr>
              <w:t>rodagem</w:t>
            </w:r>
            <w:proofErr w:type="spellEnd"/>
            <w:r w:rsidRPr="00774B37">
              <w:rPr>
                <w:rFonts w:cs="Arial"/>
                <w:sz w:val="24"/>
                <w:szCs w:val="24"/>
              </w:rPr>
              <w:t xml:space="preserve"> e </w:t>
            </w:r>
            <w:proofErr w:type="spellStart"/>
            <w:r w:rsidRPr="00774B37">
              <w:rPr>
                <w:rFonts w:cs="Arial"/>
                <w:sz w:val="24"/>
                <w:szCs w:val="24"/>
              </w:rPr>
              <w:t>capacidade</w:t>
            </w:r>
            <w:proofErr w:type="spellEnd"/>
            <w:r w:rsidRPr="00774B37">
              <w:rPr>
                <w:rFonts w:cs="Arial"/>
                <w:sz w:val="24"/>
                <w:szCs w:val="24"/>
              </w:rPr>
              <w:t xml:space="preserve"> </w:t>
            </w:r>
            <w:proofErr w:type="spellStart"/>
            <w:r w:rsidRPr="00774B37">
              <w:rPr>
                <w:rFonts w:cs="Arial"/>
                <w:sz w:val="24"/>
                <w:szCs w:val="24"/>
              </w:rPr>
              <w:t>indicados</w:t>
            </w:r>
            <w:proofErr w:type="spellEnd"/>
            <w:r w:rsidRPr="00774B37">
              <w:rPr>
                <w:rFonts w:cs="Arial"/>
                <w:sz w:val="24"/>
                <w:szCs w:val="24"/>
              </w:rPr>
              <w:t>. - EXCLUSIVO ME/EPP</w:t>
            </w:r>
          </w:p>
        </w:tc>
        <w:tc>
          <w:tcPr>
            <w:tcW w:w="737" w:type="dxa"/>
            <w:vAlign w:val="center"/>
          </w:tcPr>
          <w:p w14:paraId="56AEDE2C" w14:textId="77777777" w:rsidR="009A3BF8" w:rsidRPr="00774B37" w:rsidRDefault="009A3BF8" w:rsidP="00754D4B">
            <w:pPr>
              <w:spacing w:after="0"/>
              <w:jc w:val="center"/>
              <w:rPr>
                <w:rFonts w:cs="Arial"/>
                <w:sz w:val="24"/>
                <w:szCs w:val="24"/>
              </w:rPr>
            </w:pPr>
            <w:r w:rsidRPr="00774B37">
              <w:rPr>
                <w:rFonts w:cs="Arial"/>
                <w:sz w:val="24"/>
                <w:szCs w:val="24"/>
              </w:rPr>
              <w:lastRenderedPageBreak/>
              <w:t>6</w:t>
            </w:r>
          </w:p>
        </w:tc>
      </w:tr>
      <w:tr w:rsidR="009A3BF8" w:rsidRPr="00774B37" w14:paraId="296A0E79" w14:textId="77777777" w:rsidTr="00754D4B">
        <w:trPr>
          <w:jc w:val="center"/>
        </w:trPr>
        <w:tc>
          <w:tcPr>
            <w:tcW w:w="567" w:type="dxa"/>
            <w:vAlign w:val="center"/>
          </w:tcPr>
          <w:p w14:paraId="1F404ACF" w14:textId="77777777" w:rsidR="009A3BF8" w:rsidRPr="00774B37" w:rsidRDefault="009A3BF8" w:rsidP="00754D4B">
            <w:pPr>
              <w:spacing w:after="0"/>
              <w:jc w:val="center"/>
              <w:rPr>
                <w:rFonts w:cs="Arial"/>
                <w:sz w:val="24"/>
                <w:szCs w:val="24"/>
              </w:rPr>
            </w:pPr>
            <w:r w:rsidRPr="00774B37">
              <w:rPr>
                <w:rFonts w:cs="Arial"/>
                <w:sz w:val="24"/>
                <w:szCs w:val="24"/>
              </w:rPr>
              <w:t>34</w:t>
            </w:r>
          </w:p>
        </w:tc>
        <w:tc>
          <w:tcPr>
            <w:tcW w:w="680" w:type="dxa"/>
            <w:vAlign w:val="center"/>
          </w:tcPr>
          <w:p w14:paraId="0082B01C"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30AACB89"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90/90-19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w:t>
            </w:r>
            <w:proofErr w:type="spellStart"/>
            <w:r w:rsidRPr="00774B37">
              <w:rPr>
                <w:rFonts w:cs="Arial"/>
                <w:sz w:val="24"/>
                <w:szCs w:val="24"/>
              </w:rPr>
              <w:t>pertencente</w:t>
            </w:r>
            <w:proofErr w:type="spellEnd"/>
            <w:r w:rsidRPr="00774B37">
              <w:rPr>
                <w:rFonts w:cs="Arial"/>
                <w:sz w:val="24"/>
                <w:szCs w:val="24"/>
              </w:rPr>
              <w:t xml:space="preserve"> à </w:t>
            </w:r>
            <w:proofErr w:type="spellStart"/>
            <w:r w:rsidRPr="00774B37">
              <w:rPr>
                <w:rFonts w:cs="Arial"/>
                <w:sz w:val="24"/>
                <w:szCs w:val="24"/>
              </w:rPr>
              <w:t>linha</w:t>
            </w:r>
            <w:proofErr w:type="spellEnd"/>
            <w:r w:rsidRPr="00774B37">
              <w:rPr>
                <w:rFonts w:cs="Arial"/>
                <w:sz w:val="24"/>
                <w:szCs w:val="24"/>
              </w:rPr>
              <w:t xml:space="preserve"> regular de </w:t>
            </w:r>
            <w:proofErr w:type="spellStart"/>
            <w:r w:rsidRPr="00774B37">
              <w:rPr>
                <w:rFonts w:cs="Arial"/>
                <w:sz w:val="24"/>
                <w:szCs w:val="24"/>
              </w:rPr>
              <w:t>produção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remoldado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recauchutado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recapado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recondicionado</w:t>
            </w:r>
            <w:proofErr w:type="spellEnd"/>
            <w:r w:rsidRPr="00774B37">
              <w:rPr>
                <w:rFonts w:cs="Arial"/>
                <w:sz w:val="24"/>
                <w:szCs w:val="24"/>
              </w:rPr>
              <w:t xml:space="preserve"> 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reformado</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cortes, </w:t>
            </w:r>
            <w:proofErr w:type="spellStart"/>
            <w:r w:rsidRPr="00774B37">
              <w:rPr>
                <w:rFonts w:cs="Arial"/>
                <w:sz w:val="24"/>
                <w:szCs w:val="24"/>
              </w:rPr>
              <w:t>bolhas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certificação</w:t>
            </w:r>
            <w:proofErr w:type="spellEnd"/>
            <w:r w:rsidRPr="00774B37">
              <w:rPr>
                <w:rFonts w:cs="Arial"/>
                <w:sz w:val="24"/>
                <w:szCs w:val="24"/>
              </w:rPr>
              <w:t xml:space="preserve"> e </w:t>
            </w:r>
            <w:proofErr w:type="spellStart"/>
            <w:r w:rsidRPr="00774B37">
              <w:rPr>
                <w:rFonts w:cs="Arial"/>
                <w:sz w:val="24"/>
                <w:szCs w:val="24"/>
              </w:rPr>
              <w:t>identificação</w:t>
            </w:r>
            <w:proofErr w:type="spellEnd"/>
            <w:r w:rsidRPr="00774B37">
              <w:rPr>
                <w:rFonts w:cs="Arial"/>
                <w:sz w:val="24"/>
                <w:szCs w:val="24"/>
              </w:rPr>
              <w:t xml:space="preserve"> de </w:t>
            </w:r>
            <w:proofErr w:type="spellStart"/>
            <w:r w:rsidRPr="00774B37">
              <w:rPr>
                <w:rFonts w:cs="Arial"/>
                <w:sz w:val="24"/>
                <w:szCs w:val="24"/>
              </w:rPr>
              <w:t>conformidade</w:t>
            </w:r>
            <w:proofErr w:type="spellEnd"/>
            <w:r w:rsidRPr="00774B37">
              <w:rPr>
                <w:rFonts w:cs="Arial"/>
                <w:sz w:val="24"/>
                <w:szCs w:val="24"/>
              </w:rPr>
              <w:t xml:space="preserve"> do INMETRO, </w:t>
            </w:r>
            <w:proofErr w:type="spellStart"/>
            <w:r w:rsidRPr="00774B37">
              <w:rPr>
                <w:rFonts w:cs="Arial"/>
                <w:sz w:val="24"/>
                <w:szCs w:val="24"/>
              </w:rPr>
              <w:t>quando</w:t>
            </w:r>
            <w:proofErr w:type="spellEnd"/>
            <w:r w:rsidRPr="00774B37">
              <w:rPr>
                <w:rFonts w:cs="Arial"/>
                <w:sz w:val="24"/>
                <w:szCs w:val="24"/>
              </w:rPr>
              <w:t xml:space="preserve"> </w:t>
            </w:r>
            <w:proofErr w:type="spellStart"/>
            <w:r w:rsidRPr="00774B37">
              <w:rPr>
                <w:rFonts w:cs="Arial"/>
                <w:sz w:val="24"/>
                <w:szCs w:val="24"/>
              </w:rPr>
              <w:t>aplicável</w:t>
            </w:r>
            <w:proofErr w:type="spellEnd"/>
            <w:r w:rsidRPr="00774B37">
              <w:rPr>
                <w:rFonts w:cs="Arial"/>
                <w:sz w:val="24"/>
                <w:szCs w:val="24"/>
              </w:rPr>
              <w:t xml:space="preserv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superior a 12 meses </w:t>
            </w:r>
            <w:proofErr w:type="spellStart"/>
            <w:r w:rsidRPr="00774B37">
              <w:rPr>
                <w:rFonts w:cs="Arial"/>
                <w:sz w:val="24"/>
                <w:szCs w:val="24"/>
              </w:rPr>
              <w:t>na</w:t>
            </w:r>
            <w:proofErr w:type="spellEnd"/>
            <w:r w:rsidRPr="00774B37">
              <w:rPr>
                <w:rFonts w:cs="Arial"/>
                <w:sz w:val="24"/>
                <w:szCs w:val="24"/>
              </w:rPr>
              <w:t xml:space="preserve"> data da </w:t>
            </w:r>
            <w:proofErr w:type="spellStart"/>
            <w:r w:rsidRPr="00774B37">
              <w:rPr>
                <w:rFonts w:cs="Arial"/>
                <w:sz w:val="24"/>
                <w:szCs w:val="24"/>
              </w:rPr>
              <w:t>entrega</w:t>
            </w:r>
            <w:proofErr w:type="spellEnd"/>
            <w:r w:rsidRPr="00774B37">
              <w:rPr>
                <w:rFonts w:cs="Arial"/>
                <w:sz w:val="24"/>
                <w:szCs w:val="24"/>
              </w:rPr>
              <w:t xml:space="preserve">; </w:t>
            </w:r>
            <w:proofErr w:type="spellStart"/>
            <w:r w:rsidRPr="00774B37">
              <w:rPr>
                <w:rFonts w:cs="Arial"/>
                <w:sz w:val="24"/>
                <w:szCs w:val="24"/>
              </w:rPr>
              <w:t>garantia</w:t>
            </w:r>
            <w:proofErr w:type="spellEnd"/>
            <w:r w:rsidRPr="00774B37">
              <w:rPr>
                <w:rFonts w:cs="Arial"/>
                <w:sz w:val="24"/>
                <w:szCs w:val="24"/>
              </w:rPr>
              <w:t xml:space="preserve"> </w:t>
            </w:r>
            <w:proofErr w:type="spellStart"/>
            <w:r w:rsidRPr="00774B37">
              <w:rPr>
                <w:rFonts w:cs="Arial"/>
                <w:sz w:val="24"/>
                <w:szCs w:val="24"/>
              </w:rPr>
              <w:t>mínima</w:t>
            </w:r>
            <w:proofErr w:type="spellEnd"/>
            <w:r w:rsidRPr="00774B37">
              <w:rPr>
                <w:rFonts w:cs="Arial"/>
                <w:sz w:val="24"/>
                <w:szCs w:val="24"/>
              </w:rPr>
              <w:t xml:space="preserve"> de 5 </w:t>
            </w:r>
            <w:proofErr w:type="spellStart"/>
            <w:r w:rsidRPr="00774B37">
              <w:rPr>
                <w:rFonts w:cs="Arial"/>
                <w:sz w:val="24"/>
                <w:szCs w:val="24"/>
              </w:rPr>
              <w:t>anos</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prazo</w:t>
            </w:r>
            <w:proofErr w:type="spellEnd"/>
            <w:r w:rsidRPr="00774B37">
              <w:rPr>
                <w:rFonts w:cs="Arial"/>
                <w:sz w:val="24"/>
                <w:szCs w:val="24"/>
              </w:rPr>
              <w:t xml:space="preserve"> superior </w:t>
            </w:r>
            <w:proofErr w:type="spellStart"/>
            <w:r w:rsidRPr="00774B37">
              <w:rPr>
                <w:rFonts w:cs="Arial"/>
                <w:sz w:val="24"/>
                <w:szCs w:val="24"/>
              </w:rPr>
              <w:t>oferecido</w:t>
            </w:r>
            <w:proofErr w:type="spellEnd"/>
            <w:r w:rsidRPr="00774B37">
              <w:rPr>
                <w:rFonts w:cs="Arial"/>
                <w:sz w:val="24"/>
                <w:szCs w:val="24"/>
              </w:rPr>
              <w:t xml:space="preserve"> </w:t>
            </w:r>
            <w:proofErr w:type="spellStart"/>
            <w:r w:rsidRPr="00774B37">
              <w:rPr>
                <w:rFonts w:cs="Arial"/>
                <w:sz w:val="24"/>
                <w:szCs w:val="24"/>
              </w:rPr>
              <w:t>pelo</w:t>
            </w:r>
            <w:proofErr w:type="spellEnd"/>
            <w:r w:rsidRPr="00774B37">
              <w:rPr>
                <w:rFonts w:cs="Arial"/>
                <w:sz w:val="24"/>
                <w:szCs w:val="24"/>
              </w:rPr>
              <w:t xml:space="preserve"> </w:t>
            </w:r>
            <w:proofErr w:type="spellStart"/>
            <w:r w:rsidRPr="00774B37">
              <w:rPr>
                <w:rFonts w:cs="Arial"/>
                <w:sz w:val="24"/>
                <w:szCs w:val="24"/>
              </w:rPr>
              <w:t>fabricante</w:t>
            </w:r>
            <w:proofErr w:type="spellEnd"/>
            <w:r w:rsidRPr="00774B37">
              <w:rPr>
                <w:rFonts w:cs="Arial"/>
                <w:sz w:val="24"/>
                <w:szCs w:val="24"/>
              </w:rPr>
              <w:t xml:space="preserve">;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índice</w:t>
            </w:r>
            <w:proofErr w:type="spellEnd"/>
            <w:r w:rsidRPr="00774B37">
              <w:rPr>
                <w:rFonts w:cs="Arial"/>
                <w:sz w:val="24"/>
                <w:szCs w:val="24"/>
              </w:rPr>
              <w:t xml:space="preserve"> de carga, </w:t>
            </w:r>
            <w:proofErr w:type="spellStart"/>
            <w:r w:rsidRPr="00774B37">
              <w:rPr>
                <w:rFonts w:cs="Arial"/>
                <w:sz w:val="24"/>
                <w:szCs w:val="24"/>
              </w:rPr>
              <w:t>índice</w:t>
            </w:r>
            <w:proofErr w:type="spellEnd"/>
            <w:r w:rsidRPr="00774B37">
              <w:rPr>
                <w:rFonts w:cs="Arial"/>
                <w:sz w:val="24"/>
                <w:szCs w:val="24"/>
              </w:rPr>
              <w:t xml:space="preserve"> de </w:t>
            </w:r>
            <w:proofErr w:type="spellStart"/>
            <w:r w:rsidRPr="00774B37">
              <w:rPr>
                <w:rFonts w:cs="Arial"/>
                <w:sz w:val="24"/>
                <w:szCs w:val="24"/>
              </w:rPr>
              <w:t>velocidade</w:t>
            </w:r>
            <w:proofErr w:type="spellEnd"/>
            <w:r w:rsidRPr="00774B37">
              <w:rPr>
                <w:rFonts w:cs="Arial"/>
                <w:sz w:val="24"/>
                <w:szCs w:val="24"/>
              </w:rPr>
              <w:t xml:space="preserve">, </w:t>
            </w:r>
            <w:proofErr w:type="spellStart"/>
            <w:r w:rsidRPr="00774B37">
              <w:rPr>
                <w:rFonts w:cs="Arial"/>
                <w:sz w:val="24"/>
                <w:szCs w:val="24"/>
              </w:rPr>
              <w:t>desenho</w:t>
            </w:r>
            <w:proofErr w:type="spellEnd"/>
            <w:r w:rsidRPr="00774B37">
              <w:rPr>
                <w:rFonts w:cs="Arial"/>
                <w:sz w:val="24"/>
                <w:szCs w:val="24"/>
              </w:rPr>
              <w:t xml:space="preserve"> da </w:t>
            </w:r>
            <w:proofErr w:type="spellStart"/>
            <w:r w:rsidRPr="00774B37">
              <w:rPr>
                <w:rFonts w:cs="Arial"/>
                <w:sz w:val="24"/>
                <w:szCs w:val="24"/>
              </w:rPr>
              <w:t>banda</w:t>
            </w:r>
            <w:proofErr w:type="spellEnd"/>
            <w:r w:rsidRPr="00774B37">
              <w:rPr>
                <w:rFonts w:cs="Arial"/>
                <w:sz w:val="24"/>
                <w:szCs w:val="24"/>
              </w:rPr>
              <w:t xml:space="preserve"> de </w:t>
            </w:r>
            <w:proofErr w:type="spellStart"/>
            <w:r w:rsidRPr="00774B37">
              <w:rPr>
                <w:rFonts w:cs="Arial"/>
                <w:sz w:val="24"/>
                <w:szCs w:val="24"/>
              </w:rPr>
              <w:t>rodagem</w:t>
            </w:r>
            <w:proofErr w:type="spellEnd"/>
            <w:r w:rsidRPr="00774B37">
              <w:rPr>
                <w:rFonts w:cs="Arial"/>
                <w:sz w:val="24"/>
                <w:szCs w:val="24"/>
              </w:rPr>
              <w:t xml:space="preserve"> e </w:t>
            </w:r>
            <w:proofErr w:type="spellStart"/>
            <w:r w:rsidRPr="00774B37">
              <w:rPr>
                <w:rFonts w:cs="Arial"/>
                <w:sz w:val="24"/>
                <w:szCs w:val="24"/>
              </w:rPr>
              <w:t>capacidade</w:t>
            </w:r>
            <w:proofErr w:type="spellEnd"/>
            <w:r w:rsidRPr="00774B37">
              <w:rPr>
                <w:rFonts w:cs="Arial"/>
                <w:sz w:val="24"/>
                <w:szCs w:val="24"/>
              </w:rPr>
              <w:t xml:space="preserve"> </w:t>
            </w:r>
            <w:proofErr w:type="spellStart"/>
            <w:r w:rsidRPr="00774B37">
              <w:rPr>
                <w:rFonts w:cs="Arial"/>
                <w:sz w:val="24"/>
                <w:szCs w:val="24"/>
              </w:rPr>
              <w:t>indicados</w:t>
            </w:r>
            <w:proofErr w:type="spellEnd"/>
            <w:r w:rsidRPr="00774B37">
              <w:rPr>
                <w:rFonts w:cs="Arial"/>
                <w:sz w:val="24"/>
                <w:szCs w:val="24"/>
              </w:rPr>
              <w:t>. - EXCLUSIVO ME/EPP</w:t>
            </w:r>
          </w:p>
        </w:tc>
        <w:tc>
          <w:tcPr>
            <w:tcW w:w="737" w:type="dxa"/>
            <w:vAlign w:val="center"/>
          </w:tcPr>
          <w:p w14:paraId="234F0470" w14:textId="77777777" w:rsidR="009A3BF8" w:rsidRPr="00774B37" w:rsidRDefault="009A3BF8" w:rsidP="00754D4B">
            <w:pPr>
              <w:spacing w:after="0"/>
              <w:jc w:val="center"/>
              <w:rPr>
                <w:rFonts w:cs="Arial"/>
                <w:sz w:val="24"/>
                <w:szCs w:val="24"/>
              </w:rPr>
            </w:pPr>
            <w:r w:rsidRPr="00774B37">
              <w:rPr>
                <w:rFonts w:cs="Arial"/>
                <w:sz w:val="24"/>
                <w:szCs w:val="24"/>
              </w:rPr>
              <w:t>12</w:t>
            </w:r>
          </w:p>
        </w:tc>
      </w:tr>
      <w:tr w:rsidR="009A3BF8" w:rsidRPr="00774B37" w14:paraId="15CBA69A" w14:textId="77777777" w:rsidTr="00754D4B">
        <w:trPr>
          <w:jc w:val="center"/>
        </w:trPr>
        <w:tc>
          <w:tcPr>
            <w:tcW w:w="567" w:type="dxa"/>
            <w:vAlign w:val="center"/>
          </w:tcPr>
          <w:p w14:paraId="64BA089E" w14:textId="77777777" w:rsidR="009A3BF8" w:rsidRPr="00774B37" w:rsidRDefault="009A3BF8" w:rsidP="00754D4B">
            <w:pPr>
              <w:spacing w:after="0"/>
              <w:jc w:val="center"/>
              <w:rPr>
                <w:rFonts w:cs="Arial"/>
                <w:sz w:val="24"/>
                <w:szCs w:val="24"/>
              </w:rPr>
            </w:pPr>
            <w:r w:rsidRPr="00774B37">
              <w:rPr>
                <w:rFonts w:cs="Arial"/>
                <w:sz w:val="24"/>
                <w:szCs w:val="24"/>
              </w:rPr>
              <w:t>35</w:t>
            </w:r>
          </w:p>
        </w:tc>
        <w:tc>
          <w:tcPr>
            <w:tcW w:w="680" w:type="dxa"/>
            <w:vAlign w:val="center"/>
          </w:tcPr>
          <w:p w14:paraId="4FE9709F"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49927667"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Pneu</w:t>
            </w:r>
            <w:proofErr w:type="spellEnd"/>
            <w:r w:rsidRPr="00774B37">
              <w:rPr>
                <w:rFonts w:cs="Arial"/>
                <w:b/>
                <w:bCs/>
                <w:sz w:val="24"/>
                <w:szCs w:val="24"/>
              </w:rPr>
              <w:t xml:space="preserve"> </w:t>
            </w:r>
            <w:proofErr w:type="spellStart"/>
            <w:r w:rsidRPr="00774B37">
              <w:rPr>
                <w:rFonts w:cs="Arial"/>
                <w:b/>
                <w:bCs/>
                <w:sz w:val="24"/>
                <w:szCs w:val="24"/>
              </w:rPr>
              <w:t>agrícola</w:t>
            </w:r>
            <w:proofErr w:type="spellEnd"/>
            <w:r w:rsidRPr="00774B37">
              <w:rPr>
                <w:rFonts w:cs="Arial"/>
                <w:b/>
                <w:bCs/>
                <w:sz w:val="24"/>
                <w:szCs w:val="24"/>
              </w:rPr>
              <w:t xml:space="preserve"> 12.4-24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w:t>
            </w:r>
            <w:proofErr w:type="spellStart"/>
            <w:r w:rsidRPr="00774B37">
              <w:rPr>
                <w:rFonts w:cs="Arial"/>
                <w:sz w:val="24"/>
                <w:szCs w:val="24"/>
              </w:rPr>
              <w:t>pertencente</w:t>
            </w:r>
            <w:proofErr w:type="spellEnd"/>
            <w:r w:rsidRPr="00774B37">
              <w:rPr>
                <w:rFonts w:cs="Arial"/>
                <w:sz w:val="24"/>
                <w:szCs w:val="24"/>
              </w:rPr>
              <w:t xml:space="preserve"> à </w:t>
            </w:r>
            <w:proofErr w:type="spellStart"/>
            <w:r w:rsidRPr="00774B37">
              <w:rPr>
                <w:rFonts w:cs="Arial"/>
                <w:sz w:val="24"/>
                <w:szCs w:val="24"/>
              </w:rPr>
              <w:t>linha</w:t>
            </w:r>
            <w:proofErr w:type="spellEnd"/>
            <w:r w:rsidRPr="00774B37">
              <w:rPr>
                <w:rFonts w:cs="Arial"/>
                <w:sz w:val="24"/>
                <w:szCs w:val="24"/>
              </w:rPr>
              <w:t xml:space="preserve"> regular de </w:t>
            </w:r>
            <w:proofErr w:type="spellStart"/>
            <w:r w:rsidRPr="00774B37">
              <w:rPr>
                <w:rFonts w:cs="Arial"/>
                <w:sz w:val="24"/>
                <w:szCs w:val="24"/>
              </w:rPr>
              <w:t>produção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remoldado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recauchutado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recapado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recondicionado</w:t>
            </w:r>
            <w:proofErr w:type="spellEnd"/>
            <w:r w:rsidRPr="00774B37">
              <w:rPr>
                <w:rFonts w:cs="Arial"/>
                <w:sz w:val="24"/>
                <w:szCs w:val="24"/>
              </w:rPr>
              <w:t xml:space="preserve"> 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reformado</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cortes, </w:t>
            </w:r>
            <w:proofErr w:type="spellStart"/>
            <w:r w:rsidRPr="00774B37">
              <w:rPr>
                <w:rFonts w:cs="Arial"/>
                <w:sz w:val="24"/>
                <w:szCs w:val="24"/>
              </w:rPr>
              <w:t>bolhas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certificação</w:t>
            </w:r>
            <w:proofErr w:type="spellEnd"/>
            <w:r w:rsidRPr="00774B37">
              <w:rPr>
                <w:rFonts w:cs="Arial"/>
                <w:sz w:val="24"/>
                <w:szCs w:val="24"/>
              </w:rPr>
              <w:t xml:space="preserve"> e </w:t>
            </w:r>
            <w:proofErr w:type="spellStart"/>
            <w:r w:rsidRPr="00774B37">
              <w:rPr>
                <w:rFonts w:cs="Arial"/>
                <w:sz w:val="24"/>
                <w:szCs w:val="24"/>
              </w:rPr>
              <w:t>identificação</w:t>
            </w:r>
            <w:proofErr w:type="spellEnd"/>
            <w:r w:rsidRPr="00774B37">
              <w:rPr>
                <w:rFonts w:cs="Arial"/>
                <w:sz w:val="24"/>
                <w:szCs w:val="24"/>
              </w:rPr>
              <w:t xml:space="preserve"> de </w:t>
            </w:r>
            <w:proofErr w:type="spellStart"/>
            <w:r w:rsidRPr="00774B37">
              <w:rPr>
                <w:rFonts w:cs="Arial"/>
                <w:sz w:val="24"/>
                <w:szCs w:val="24"/>
              </w:rPr>
              <w:t>conformidade</w:t>
            </w:r>
            <w:proofErr w:type="spellEnd"/>
            <w:r w:rsidRPr="00774B37">
              <w:rPr>
                <w:rFonts w:cs="Arial"/>
                <w:sz w:val="24"/>
                <w:szCs w:val="24"/>
              </w:rPr>
              <w:t xml:space="preserve"> do INMETRO, </w:t>
            </w:r>
            <w:proofErr w:type="spellStart"/>
            <w:r w:rsidRPr="00774B37">
              <w:rPr>
                <w:rFonts w:cs="Arial"/>
                <w:sz w:val="24"/>
                <w:szCs w:val="24"/>
              </w:rPr>
              <w:t>quando</w:t>
            </w:r>
            <w:proofErr w:type="spellEnd"/>
            <w:r w:rsidRPr="00774B37">
              <w:rPr>
                <w:rFonts w:cs="Arial"/>
                <w:sz w:val="24"/>
                <w:szCs w:val="24"/>
              </w:rPr>
              <w:t xml:space="preserve"> </w:t>
            </w:r>
            <w:proofErr w:type="spellStart"/>
            <w:r w:rsidRPr="00774B37">
              <w:rPr>
                <w:rFonts w:cs="Arial"/>
                <w:sz w:val="24"/>
                <w:szCs w:val="24"/>
              </w:rPr>
              <w:t>aplicável</w:t>
            </w:r>
            <w:proofErr w:type="spellEnd"/>
            <w:r w:rsidRPr="00774B37">
              <w:rPr>
                <w:rFonts w:cs="Arial"/>
                <w:sz w:val="24"/>
                <w:szCs w:val="24"/>
              </w:rPr>
              <w:t xml:space="preserv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superior a 12 meses </w:t>
            </w:r>
            <w:proofErr w:type="spellStart"/>
            <w:r w:rsidRPr="00774B37">
              <w:rPr>
                <w:rFonts w:cs="Arial"/>
                <w:sz w:val="24"/>
                <w:szCs w:val="24"/>
              </w:rPr>
              <w:t>na</w:t>
            </w:r>
            <w:proofErr w:type="spellEnd"/>
            <w:r w:rsidRPr="00774B37">
              <w:rPr>
                <w:rFonts w:cs="Arial"/>
                <w:sz w:val="24"/>
                <w:szCs w:val="24"/>
              </w:rPr>
              <w:t xml:space="preserve"> data da </w:t>
            </w:r>
            <w:proofErr w:type="spellStart"/>
            <w:r w:rsidRPr="00774B37">
              <w:rPr>
                <w:rFonts w:cs="Arial"/>
                <w:sz w:val="24"/>
                <w:szCs w:val="24"/>
              </w:rPr>
              <w:t>entrega</w:t>
            </w:r>
            <w:proofErr w:type="spellEnd"/>
            <w:r w:rsidRPr="00774B37">
              <w:rPr>
                <w:rFonts w:cs="Arial"/>
                <w:sz w:val="24"/>
                <w:szCs w:val="24"/>
              </w:rPr>
              <w:t xml:space="preserve">; </w:t>
            </w:r>
            <w:proofErr w:type="spellStart"/>
            <w:r w:rsidRPr="00774B37">
              <w:rPr>
                <w:rFonts w:cs="Arial"/>
                <w:sz w:val="24"/>
                <w:szCs w:val="24"/>
              </w:rPr>
              <w:t>garantia</w:t>
            </w:r>
            <w:proofErr w:type="spellEnd"/>
            <w:r w:rsidRPr="00774B37">
              <w:rPr>
                <w:rFonts w:cs="Arial"/>
                <w:sz w:val="24"/>
                <w:szCs w:val="24"/>
              </w:rPr>
              <w:t xml:space="preserve"> </w:t>
            </w:r>
            <w:proofErr w:type="spellStart"/>
            <w:r w:rsidRPr="00774B37">
              <w:rPr>
                <w:rFonts w:cs="Arial"/>
                <w:sz w:val="24"/>
                <w:szCs w:val="24"/>
              </w:rPr>
              <w:t>mínima</w:t>
            </w:r>
            <w:proofErr w:type="spellEnd"/>
            <w:r w:rsidRPr="00774B37">
              <w:rPr>
                <w:rFonts w:cs="Arial"/>
                <w:sz w:val="24"/>
                <w:szCs w:val="24"/>
              </w:rPr>
              <w:t xml:space="preserve"> de 5 </w:t>
            </w:r>
            <w:proofErr w:type="spellStart"/>
            <w:r w:rsidRPr="00774B37">
              <w:rPr>
                <w:rFonts w:cs="Arial"/>
                <w:sz w:val="24"/>
                <w:szCs w:val="24"/>
              </w:rPr>
              <w:t>anos</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prazo</w:t>
            </w:r>
            <w:proofErr w:type="spellEnd"/>
            <w:r w:rsidRPr="00774B37">
              <w:rPr>
                <w:rFonts w:cs="Arial"/>
                <w:sz w:val="24"/>
                <w:szCs w:val="24"/>
              </w:rPr>
              <w:t xml:space="preserve"> superior </w:t>
            </w:r>
            <w:proofErr w:type="spellStart"/>
            <w:r w:rsidRPr="00774B37">
              <w:rPr>
                <w:rFonts w:cs="Arial"/>
                <w:sz w:val="24"/>
                <w:szCs w:val="24"/>
              </w:rPr>
              <w:t>oferecido</w:t>
            </w:r>
            <w:proofErr w:type="spellEnd"/>
            <w:r w:rsidRPr="00774B37">
              <w:rPr>
                <w:rFonts w:cs="Arial"/>
                <w:sz w:val="24"/>
                <w:szCs w:val="24"/>
              </w:rPr>
              <w:t xml:space="preserve"> </w:t>
            </w:r>
            <w:proofErr w:type="spellStart"/>
            <w:r w:rsidRPr="00774B37">
              <w:rPr>
                <w:rFonts w:cs="Arial"/>
                <w:sz w:val="24"/>
                <w:szCs w:val="24"/>
              </w:rPr>
              <w:t>pelo</w:t>
            </w:r>
            <w:proofErr w:type="spellEnd"/>
            <w:r w:rsidRPr="00774B37">
              <w:rPr>
                <w:rFonts w:cs="Arial"/>
                <w:sz w:val="24"/>
                <w:szCs w:val="24"/>
              </w:rPr>
              <w:t xml:space="preserve"> </w:t>
            </w:r>
            <w:proofErr w:type="spellStart"/>
            <w:r w:rsidRPr="00774B37">
              <w:rPr>
                <w:rFonts w:cs="Arial"/>
                <w:sz w:val="24"/>
                <w:szCs w:val="24"/>
              </w:rPr>
              <w:t>fabricante</w:t>
            </w:r>
            <w:proofErr w:type="spellEnd"/>
            <w:r w:rsidRPr="00774B37">
              <w:rPr>
                <w:rFonts w:cs="Arial"/>
                <w:sz w:val="24"/>
                <w:szCs w:val="24"/>
              </w:rPr>
              <w:t xml:space="preserve">;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índice</w:t>
            </w:r>
            <w:proofErr w:type="spellEnd"/>
            <w:r w:rsidRPr="00774B37">
              <w:rPr>
                <w:rFonts w:cs="Arial"/>
                <w:sz w:val="24"/>
                <w:szCs w:val="24"/>
              </w:rPr>
              <w:t xml:space="preserve"> de carga, </w:t>
            </w:r>
            <w:proofErr w:type="spellStart"/>
            <w:r w:rsidRPr="00774B37">
              <w:rPr>
                <w:rFonts w:cs="Arial"/>
                <w:sz w:val="24"/>
                <w:szCs w:val="24"/>
              </w:rPr>
              <w:t>índice</w:t>
            </w:r>
            <w:proofErr w:type="spellEnd"/>
            <w:r w:rsidRPr="00774B37">
              <w:rPr>
                <w:rFonts w:cs="Arial"/>
                <w:sz w:val="24"/>
                <w:szCs w:val="24"/>
              </w:rPr>
              <w:t xml:space="preserve"> de </w:t>
            </w:r>
            <w:proofErr w:type="spellStart"/>
            <w:r w:rsidRPr="00774B37">
              <w:rPr>
                <w:rFonts w:cs="Arial"/>
                <w:sz w:val="24"/>
                <w:szCs w:val="24"/>
              </w:rPr>
              <w:t>velocidade</w:t>
            </w:r>
            <w:proofErr w:type="spellEnd"/>
            <w:r w:rsidRPr="00774B37">
              <w:rPr>
                <w:rFonts w:cs="Arial"/>
                <w:sz w:val="24"/>
                <w:szCs w:val="24"/>
              </w:rPr>
              <w:t xml:space="preserve">, </w:t>
            </w:r>
            <w:proofErr w:type="spellStart"/>
            <w:r w:rsidRPr="00774B37">
              <w:rPr>
                <w:rFonts w:cs="Arial"/>
                <w:sz w:val="24"/>
                <w:szCs w:val="24"/>
              </w:rPr>
              <w:t>desenho</w:t>
            </w:r>
            <w:proofErr w:type="spellEnd"/>
            <w:r w:rsidRPr="00774B37">
              <w:rPr>
                <w:rFonts w:cs="Arial"/>
                <w:sz w:val="24"/>
                <w:szCs w:val="24"/>
              </w:rPr>
              <w:t xml:space="preserve"> da </w:t>
            </w:r>
            <w:proofErr w:type="spellStart"/>
            <w:r w:rsidRPr="00774B37">
              <w:rPr>
                <w:rFonts w:cs="Arial"/>
                <w:sz w:val="24"/>
                <w:szCs w:val="24"/>
              </w:rPr>
              <w:t>banda</w:t>
            </w:r>
            <w:proofErr w:type="spellEnd"/>
            <w:r w:rsidRPr="00774B37">
              <w:rPr>
                <w:rFonts w:cs="Arial"/>
                <w:sz w:val="24"/>
                <w:szCs w:val="24"/>
              </w:rPr>
              <w:t xml:space="preserve"> de </w:t>
            </w:r>
            <w:proofErr w:type="spellStart"/>
            <w:r w:rsidRPr="00774B37">
              <w:rPr>
                <w:rFonts w:cs="Arial"/>
                <w:sz w:val="24"/>
                <w:szCs w:val="24"/>
              </w:rPr>
              <w:t>rodagem</w:t>
            </w:r>
            <w:proofErr w:type="spellEnd"/>
            <w:r w:rsidRPr="00774B37">
              <w:rPr>
                <w:rFonts w:cs="Arial"/>
                <w:sz w:val="24"/>
                <w:szCs w:val="24"/>
              </w:rPr>
              <w:t xml:space="preserve"> e </w:t>
            </w:r>
            <w:proofErr w:type="spellStart"/>
            <w:r w:rsidRPr="00774B37">
              <w:rPr>
                <w:rFonts w:cs="Arial"/>
                <w:sz w:val="24"/>
                <w:szCs w:val="24"/>
              </w:rPr>
              <w:t>capacidade</w:t>
            </w:r>
            <w:proofErr w:type="spellEnd"/>
            <w:r w:rsidRPr="00774B37">
              <w:rPr>
                <w:rFonts w:cs="Arial"/>
                <w:sz w:val="24"/>
                <w:szCs w:val="24"/>
              </w:rPr>
              <w:t xml:space="preserve"> </w:t>
            </w:r>
            <w:proofErr w:type="spellStart"/>
            <w:r w:rsidRPr="00774B37">
              <w:rPr>
                <w:rFonts w:cs="Arial"/>
                <w:sz w:val="24"/>
                <w:szCs w:val="24"/>
              </w:rPr>
              <w:t>indicados</w:t>
            </w:r>
            <w:proofErr w:type="spellEnd"/>
            <w:r w:rsidRPr="00774B37">
              <w:rPr>
                <w:rFonts w:cs="Arial"/>
                <w:sz w:val="24"/>
                <w:szCs w:val="24"/>
              </w:rPr>
              <w:t>. - EXCLUSIVO ME/EPP</w:t>
            </w:r>
          </w:p>
        </w:tc>
        <w:tc>
          <w:tcPr>
            <w:tcW w:w="737" w:type="dxa"/>
            <w:vAlign w:val="center"/>
          </w:tcPr>
          <w:p w14:paraId="12D523D0" w14:textId="77777777" w:rsidR="009A3BF8" w:rsidRPr="00774B37" w:rsidRDefault="009A3BF8" w:rsidP="00754D4B">
            <w:pPr>
              <w:spacing w:after="0"/>
              <w:jc w:val="center"/>
              <w:rPr>
                <w:rFonts w:cs="Arial"/>
                <w:sz w:val="24"/>
                <w:szCs w:val="24"/>
              </w:rPr>
            </w:pPr>
            <w:r w:rsidRPr="00774B37">
              <w:rPr>
                <w:rFonts w:cs="Arial"/>
                <w:sz w:val="24"/>
                <w:szCs w:val="24"/>
              </w:rPr>
              <w:t>12</w:t>
            </w:r>
          </w:p>
        </w:tc>
      </w:tr>
      <w:tr w:rsidR="009A3BF8" w:rsidRPr="00774B37" w14:paraId="1218F697" w14:textId="77777777" w:rsidTr="00754D4B">
        <w:trPr>
          <w:jc w:val="center"/>
        </w:trPr>
        <w:tc>
          <w:tcPr>
            <w:tcW w:w="567" w:type="dxa"/>
            <w:vAlign w:val="center"/>
          </w:tcPr>
          <w:p w14:paraId="40C312B9" w14:textId="77777777" w:rsidR="009A3BF8" w:rsidRPr="00774B37" w:rsidRDefault="009A3BF8" w:rsidP="00754D4B">
            <w:pPr>
              <w:spacing w:after="0"/>
              <w:jc w:val="center"/>
              <w:rPr>
                <w:rFonts w:cs="Arial"/>
                <w:sz w:val="24"/>
                <w:szCs w:val="24"/>
              </w:rPr>
            </w:pPr>
            <w:r w:rsidRPr="00774B37">
              <w:rPr>
                <w:rFonts w:cs="Arial"/>
                <w:sz w:val="24"/>
                <w:szCs w:val="24"/>
              </w:rPr>
              <w:t>36</w:t>
            </w:r>
          </w:p>
        </w:tc>
        <w:tc>
          <w:tcPr>
            <w:tcW w:w="680" w:type="dxa"/>
            <w:vAlign w:val="center"/>
          </w:tcPr>
          <w:p w14:paraId="16B22691"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4B7E369B" w14:textId="77777777" w:rsidR="009A3BF8" w:rsidRPr="00774B37" w:rsidRDefault="009A3BF8" w:rsidP="00754D4B">
            <w:pPr>
              <w:spacing w:after="0"/>
              <w:jc w:val="both"/>
              <w:rPr>
                <w:rFonts w:cs="Arial"/>
                <w:sz w:val="24"/>
                <w:szCs w:val="24"/>
              </w:rPr>
            </w:pPr>
            <w:proofErr w:type="spellStart"/>
            <w:r w:rsidRPr="00774B37">
              <w:rPr>
                <w:rFonts w:cs="Arial"/>
                <w:sz w:val="24"/>
                <w:szCs w:val="24"/>
              </w:rPr>
              <w:t>Pneu</w:t>
            </w:r>
            <w:proofErr w:type="spellEnd"/>
            <w:r w:rsidRPr="00774B37">
              <w:rPr>
                <w:rFonts w:cs="Arial"/>
                <w:sz w:val="24"/>
                <w:szCs w:val="24"/>
              </w:rPr>
              <w:t xml:space="preserve"> </w:t>
            </w:r>
            <w:proofErr w:type="spellStart"/>
            <w:r w:rsidRPr="00774B37">
              <w:rPr>
                <w:rFonts w:cs="Arial"/>
                <w:sz w:val="24"/>
                <w:szCs w:val="24"/>
              </w:rPr>
              <w:t>agrícola</w:t>
            </w:r>
            <w:proofErr w:type="spellEnd"/>
            <w:r w:rsidRPr="00774B37">
              <w:rPr>
                <w:rFonts w:cs="Arial"/>
                <w:sz w:val="24"/>
                <w:szCs w:val="24"/>
              </w:rPr>
              <w:t xml:space="preserve"> 18.4-30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w:t>
            </w:r>
            <w:proofErr w:type="spellStart"/>
            <w:r w:rsidRPr="00774B37">
              <w:rPr>
                <w:rFonts w:cs="Arial"/>
                <w:sz w:val="24"/>
                <w:szCs w:val="24"/>
              </w:rPr>
              <w:t>pertencente</w:t>
            </w:r>
            <w:proofErr w:type="spellEnd"/>
            <w:r w:rsidRPr="00774B37">
              <w:rPr>
                <w:rFonts w:cs="Arial"/>
                <w:sz w:val="24"/>
                <w:szCs w:val="24"/>
              </w:rPr>
              <w:t xml:space="preserve"> à </w:t>
            </w:r>
            <w:proofErr w:type="spellStart"/>
            <w:r w:rsidRPr="00774B37">
              <w:rPr>
                <w:rFonts w:cs="Arial"/>
                <w:sz w:val="24"/>
                <w:szCs w:val="24"/>
              </w:rPr>
              <w:t>linha</w:t>
            </w:r>
            <w:proofErr w:type="spellEnd"/>
            <w:r w:rsidRPr="00774B37">
              <w:rPr>
                <w:rFonts w:cs="Arial"/>
                <w:sz w:val="24"/>
                <w:szCs w:val="24"/>
              </w:rPr>
              <w:t xml:space="preserve"> regular de </w:t>
            </w:r>
            <w:proofErr w:type="spellStart"/>
            <w:r w:rsidRPr="00774B37">
              <w:rPr>
                <w:rFonts w:cs="Arial"/>
                <w:sz w:val="24"/>
                <w:szCs w:val="24"/>
              </w:rPr>
              <w:t>produção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remoldado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recauchutado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recapado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recondicionado</w:t>
            </w:r>
            <w:proofErr w:type="spellEnd"/>
            <w:r w:rsidRPr="00774B37">
              <w:rPr>
                <w:rFonts w:cs="Arial"/>
                <w:sz w:val="24"/>
                <w:szCs w:val="24"/>
              </w:rPr>
              <w:t xml:space="preserve"> 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reformado</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cortes, </w:t>
            </w:r>
            <w:proofErr w:type="spellStart"/>
            <w:r w:rsidRPr="00774B37">
              <w:rPr>
                <w:rFonts w:cs="Arial"/>
                <w:sz w:val="24"/>
                <w:szCs w:val="24"/>
              </w:rPr>
              <w:t>bolhas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certificação</w:t>
            </w:r>
            <w:proofErr w:type="spellEnd"/>
            <w:r w:rsidRPr="00774B37">
              <w:rPr>
                <w:rFonts w:cs="Arial"/>
                <w:sz w:val="24"/>
                <w:szCs w:val="24"/>
              </w:rPr>
              <w:t xml:space="preserve"> e </w:t>
            </w:r>
            <w:proofErr w:type="spellStart"/>
            <w:r w:rsidRPr="00774B37">
              <w:rPr>
                <w:rFonts w:cs="Arial"/>
                <w:sz w:val="24"/>
                <w:szCs w:val="24"/>
              </w:rPr>
              <w:t>identificação</w:t>
            </w:r>
            <w:proofErr w:type="spellEnd"/>
            <w:r w:rsidRPr="00774B37">
              <w:rPr>
                <w:rFonts w:cs="Arial"/>
                <w:sz w:val="24"/>
                <w:szCs w:val="24"/>
              </w:rPr>
              <w:t xml:space="preserve"> de </w:t>
            </w:r>
            <w:proofErr w:type="spellStart"/>
            <w:r w:rsidRPr="00774B37">
              <w:rPr>
                <w:rFonts w:cs="Arial"/>
                <w:sz w:val="24"/>
                <w:szCs w:val="24"/>
              </w:rPr>
              <w:t>conformidade</w:t>
            </w:r>
            <w:proofErr w:type="spellEnd"/>
            <w:r w:rsidRPr="00774B37">
              <w:rPr>
                <w:rFonts w:cs="Arial"/>
                <w:sz w:val="24"/>
                <w:szCs w:val="24"/>
              </w:rPr>
              <w:t xml:space="preserve"> do INMETRO, </w:t>
            </w:r>
            <w:proofErr w:type="spellStart"/>
            <w:r w:rsidRPr="00774B37">
              <w:rPr>
                <w:rFonts w:cs="Arial"/>
                <w:sz w:val="24"/>
                <w:szCs w:val="24"/>
              </w:rPr>
              <w:t>quando</w:t>
            </w:r>
            <w:proofErr w:type="spellEnd"/>
            <w:r w:rsidRPr="00774B37">
              <w:rPr>
                <w:rFonts w:cs="Arial"/>
                <w:sz w:val="24"/>
                <w:szCs w:val="24"/>
              </w:rPr>
              <w:t xml:space="preserve"> </w:t>
            </w:r>
            <w:proofErr w:type="spellStart"/>
            <w:r w:rsidRPr="00774B37">
              <w:rPr>
                <w:rFonts w:cs="Arial"/>
                <w:sz w:val="24"/>
                <w:szCs w:val="24"/>
              </w:rPr>
              <w:t>aplicável</w:t>
            </w:r>
            <w:proofErr w:type="spellEnd"/>
            <w:r w:rsidRPr="00774B37">
              <w:rPr>
                <w:rFonts w:cs="Arial"/>
                <w:sz w:val="24"/>
                <w:szCs w:val="24"/>
              </w:rPr>
              <w:t xml:space="preserv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superior a 12 meses </w:t>
            </w:r>
            <w:proofErr w:type="spellStart"/>
            <w:r w:rsidRPr="00774B37">
              <w:rPr>
                <w:rFonts w:cs="Arial"/>
                <w:sz w:val="24"/>
                <w:szCs w:val="24"/>
              </w:rPr>
              <w:t>na</w:t>
            </w:r>
            <w:proofErr w:type="spellEnd"/>
            <w:r w:rsidRPr="00774B37">
              <w:rPr>
                <w:rFonts w:cs="Arial"/>
                <w:sz w:val="24"/>
                <w:szCs w:val="24"/>
              </w:rPr>
              <w:t xml:space="preserve"> data da </w:t>
            </w:r>
            <w:proofErr w:type="spellStart"/>
            <w:r w:rsidRPr="00774B37">
              <w:rPr>
                <w:rFonts w:cs="Arial"/>
                <w:sz w:val="24"/>
                <w:szCs w:val="24"/>
              </w:rPr>
              <w:t>entrega</w:t>
            </w:r>
            <w:proofErr w:type="spellEnd"/>
            <w:r w:rsidRPr="00774B37">
              <w:rPr>
                <w:rFonts w:cs="Arial"/>
                <w:sz w:val="24"/>
                <w:szCs w:val="24"/>
              </w:rPr>
              <w:t xml:space="preserve">; </w:t>
            </w:r>
            <w:proofErr w:type="spellStart"/>
            <w:r w:rsidRPr="00774B37">
              <w:rPr>
                <w:rFonts w:cs="Arial"/>
                <w:sz w:val="24"/>
                <w:szCs w:val="24"/>
              </w:rPr>
              <w:t>garantia</w:t>
            </w:r>
            <w:proofErr w:type="spellEnd"/>
            <w:r w:rsidRPr="00774B37">
              <w:rPr>
                <w:rFonts w:cs="Arial"/>
                <w:sz w:val="24"/>
                <w:szCs w:val="24"/>
              </w:rPr>
              <w:t xml:space="preserve"> </w:t>
            </w:r>
            <w:proofErr w:type="spellStart"/>
            <w:r w:rsidRPr="00774B37">
              <w:rPr>
                <w:rFonts w:cs="Arial"/>
                <w:sz w:val="24"/>
                <w:szCs w:val="24"/>
              </w:rPr>
              <w:t>mínima</w:t>
            </w:r>
            <w:proofErr w:type="spellEnd"/>
            <w:r w:rsidRPr="00774B37">
              <w:rPr>
                <w:rFonts w:cs="Arial"/>
                <w:sz w:val="24"/>
                <w:szCs w:val="24"/>
              </w:rPr>
              <w:t xml:space="preserve"> de 5 </w:t>
            </w:r>
            <w:proofErr w:type="spellStart"/>
            <w:r w:rsidRPr="00774B37">
              <w:rPr>
                <w:rFonts w:cs="Arial"/>
                <w:sz w:val="24"/>
                <w:szCs w:val="24"/>
              </w:rPr>
              <w:t>anos</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prazo</w:t>
            </w:r>
            <w:proofErr w:type="spellEnd"/>
            <w:r w:rsidRPr="00774B37">
              <w:rPr>
                <w:rFonts w:cs="Arial"/>
                <w:sz w:val="24"/>
                <w:szCs w:val="24"/>
              </w:rPr>
              <w:t xml:space="preserve"> superior </w:t>
            </w:r>
            <w:proofErr w:type="spellStart"/>
            <w:r w:rsidRPr="00774B37">
              <w:rPr>
                <w:rFonts w:cs="Arial"/>
                <w:sz w:val="24"/>
                <w:szCs w:val="24"/>
              </w:rPr>
              <w:t>oferecido</w:t>
            </w:r>
            <w:proofErr w:type="spellEnd"/>
            <w:r w:rsidRPr="00774B37">
              <w:rPr>
                <w:rFonts w:cs="Arial"/>
                <w:sz w:val="24"/>
                <w:szCs w:val="24"/>
              </w:rPr>
              <w:t xml:space="preserve"> </w:t>
            </w:r>
            <w:proofErr w:type="spellStart"/>
            <w:r w:rsidRPr="00774B37">
              <w:rPr>
                <w:rFonts w:cs="Arial"/>
                <w:sz w:val="24"/>
                <w:szCs w:val="24"/>
              </w:rPr>
              <w:t>pelo</w:t>
            </w:r>
            <w:proofErr w:type="spellEnd"/>
            <w:r w:rsidRPr="00774B37">
              <w:rPr>
                <w:rFonts w:cs="Arial"/>
                <w:sz w:val="24"/>
                <w:szCs w:val="24"/>
              </w:rPr>
              <w:t xml:space="preserve"> </w:t>
            </w:r>
            <w:proofErr w:type="spellStart"/>
            <w:r w:rsidRPr="00774B37">
              <w:rPr>
                <w:rFonts w:cs="Arial"/>
                <w:sz w:val="24"/>
                <w:szCs w:val="24"/>
              </w:rPr>
              <w:t>fabricante</w:t>
            </w:r>
            <w:proofErr w:type="spellEnd"/>
            <w:r w:rsidRPr="00774B37">
              <w:rPr>
                <w:rFonts w:cs="Arial"/>
                <w:sz w:val="24"/>
                <w:szCs w:val="24"/>
              </w:rPr>
              <w:t xml:space="preserve">;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índice</w:t>
            </w:r>
            <w:proofErr w:type="spellEnd"/>
            <w:r w:rsidRPr="00774B37">
              <w:rPr>
                <w:rFonts w:cs="Arial"/>
                <w:sz w:val="24"/>
                <w:szCs w:val="24"/>
              </w:rPr>
              <w:t xml:space="preserve"> de carga, </w:t>
            </w:r>
            <w:proofErr w:type="spellStart"/>
            <w:r w:rsidRPr="00774B37">
              <w:rPr>
                <w:rFonts w:cs="Arial"/>
                <w:sz w:val="24"/>
                <w:szCs w:val="24"/>
              </w:rPr>
              <w:t>índice</w:t>
            </w:r>
            <w:proofErr w:type="spellEnd"/>
            <w:r w:rsidRPr="00774B37">
              <w:rPr>
                <w:rFonts w:cs="Arial"/>
                <w:sz w:val="24"/>
                <w:szCs w:val="24"/>
              </w:rPr>
              <w:t xml:space="preserve"> de </w:t>
            </w:r>
            <w:proofErr w:type="spellStart"/>
            <w:r w:rsidRPr="00774B37">
              <w:rPr>
                <w:rFonts w:cs="Arial"/>
                <w:sz w:val="24"/>
                <w:szCs w:val="24"/>
              </w:rPr>
              <w:t>velocidade</w:t>
            </w:r>
            <w:proofErr w:type="spellEnd"/>
            <w:r w:rsidRPr="00774B37">
              <w:rPr>
                <w:rFonts w:cs="Arial"/>
                <w:sz w:val="24"/>
                <w:szCs w:val="24"/>
              </w:rPr>
              <w:t xml:space="preserve">, </w:t>
            </w:r>
            <w:proofErr w:type="spellStart"/>
            <w:r w:rsidRPr="00774B37">
              <w:rPr>
                <w:rFonts w:cs="Arial"/>
                <w:sz w:val="24"/>
                <w:szCs w:val="24"/>
              </w:rPr>
              <w:t>desenho</w:t>
            </w:r>
            <w:proofErr w:type="spellEnd"/>
            <w:r w:rsidRPr="00774B37">
              <w:rPr>
                <w:rFonts w:cs="Arial"/>
                <w:sz w:val="24"/>
                <w:szCs w:val="24"/>
              </w:rPr>
              <w:t xml:space="preserve"> da </w:t>
            </w:r>
            <w:proofErr w:type="spellStart"/>
            <w:r w:rsidRPr="00774B37">
              <w:rPr>
                <w:rFonts w:cs="Arial"/>
                <w:sz w:val="24"/>
                <w:szCs w:val="24"/>
              </w:rPr>
              <w:t>banda</w:t>
            </w:r>
            <w:proofErr w:type="spellEnd"/>
            <w:r w:rsidRPr="00774B37">
              <w:rPr>
                <w:rFonts w:cs="Arial"/>
                <w:sz w:val="24"/>
                <w:szCs w:val="24"/>
              </w:rPr>
              <w:t xml:space="preserve"> de </w:t>
            </w:r>
            <w:proofErr w:type="spellStart"/>
            <w:r w:rsidRPr="00774B37">
              <w:rPr>
                <w:rFonts w:cs="Arial"/>
                <w:sz w:val="24"/>
                <w:szCs w:val="24"/>
              </w:rPr>
              <w:t>rodagem</w:t>
            </w:r>
            <w:proofErr w:type="spellEnd"/>
            <w:r w:rsidRPr="00774B37">
              <w:rPr>
                <w:rFonts w:cs="Arial"/>
                <w:sz w:val="24"/>
                <w:szCs w:val="24"/>
              </w:rPr>
              <w:t xml:space="preserve"> e </w:t>
            </w:r>
            <w:proofErr w:type="spellStart"/>
            <w:r w:rsidRPr="00774B37">
              <w:rPr>
                <w:rFonts w:cs="Arial"/>
                <w:sz w:val="24"/>
                <w:szCs w:val="24"/>
              </w:rPr>
              <w:t>capacidade</w:t>
            </w:r>
            <w:proofErr w:type="spellEnd"/>
            <w:r w:rsidRPr="00774B37">
              <w:rPr>
                <w:rFonts w:cs="Arial"/>
                <w:sz w:val="24"/>
                <w:szCs w:val="24"/>
              </w:rPr>
              <w:t xml:space="preserve"> </w:t>
            </w:r>
            <w:proofErr w:type="spellStart"/>
            <w:r w:rsidRPr="00774B37">
              <w:rPr>
                <w:rFonts w:cs="Arial"/>
                <w:sz w:val="24"/>
                <w:szCs w:val="24"/>
              </w:rPr>
              <w:t>indicados</w:t>
            </w:r>
            <w:proofErr w:type="spellEnd"/>
            <w:r w:rsidRPr="00774B37">
              <w:rPr>
                <w:rFonts w:cs="Arial"/>
                <w:sz w:val="24"/>
                <w:szCs w:val="24"/>
              </w:rPr>
              <w:t>. - AMPLA PARTICIPAÇÃO</w:t>
            </w:r>
          </w:p>
        </w:tc>
        <w:tc>
          <w:tcPr>
            <w:tcW w:w="737" w:type="dxa"/>
            <w:vAlign w:val="center"/>
          </w:tcPr>
          <w:p w14:paraId="4401BF69" w14:textId="77777777" w:rsidR="009A3BF8" w:rsidRPr="00774B37" w:rsidRDefault="009A3BF8" w:rsidP="00754D4B">
            <w:pPr>
              <w:spacing w:after="0"/>
              <w:jc w:val="center"/>
              <w:rPr>
                <w:rFonts w:cs="Arial"/>
                <w:sz w:val="24"/>
                <w:szCs w:val="24"/>
              </w:rPr>
            </w:pPr>
            <w:r w:rsidRPr="00774B37">
              <w:rPr>
                <w:rFonts w:cs="Arial"/>
                <w:sz w:val="24"/>
                <w:szCs w:val="24"/>
              </w:rPr>
              <w:t>12</w:t>
            </w:r>
          </w:p>
        </w:tc>
      </w:tr>
      <w:tr w:rsidR="009A3BF8" w:rsidRPr="00774B37" w14:paraId="1FD3294C" w14:textId="77777777" w:rsidTr="00754D4B">
        <w:trPr>
          <w:jc w:val="center"/>
        </w:trPr>
        <w:tc>
          <w:tcPr>
            <w:tcW w:w="567" w:type="dxa"/>
            <w:vAlign w:val="center"/>
          </w:tcPr>
          <w:p w14:paraId="62B8B15B" w14:textId="77777777" w:rsidR="009A3BF8" w:rsidRPr="00774B37" w:rsidRDefault="009A3BF8" w:rsidP="00754D4B">
            <w:pPr>
              <w:spacing w:after="0"/>
              <w:jc w:val="center"/>
              <w:rPr>
                <w:rFonts w:cs="Arial"/>
                <w:sz w:val="24"/>
                <w:szCs w:val="24"/>
              </w:rPr>
            </w:pPr>
            <w:r w:rsidRPr="00774B37">
              <w:rPr>
                <w:rFonts w:cs="Arial"/>
                <w:sz w:val="24"/>
                <w:szCs w:val="24"/>
              </w:rPr>
              <w:t>37</w:t>
            </w:r>
          </w:p>
        </w:tc>
        <w:tc>
          <w:tcPr>
            <w:tcW w:w="680" w:type="dxa"/>
            <w:vAlign w:val="center"/>
          </w:tcPr>
          <w:p w14:paraId="6278DA3B"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5158F208"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Protetor</w:t>
            </w:r>
            <w:proofErr w:type="spellEnd"/>
            <w:r w:rsidRPr="00774B37">
              <w:rPr>
                <w:rFonts w:cs="Arial"/>
                <w:b/>
                <w:bCs/>
                <w:sz w:val="24"/>
                <w:szCs w:val="24"/>
              </w:rPr>
              <w:t xml:space="preserve"> para </w:t>
            </w:r>
            <w:proofErr w:type="spellStart"/>
            <w:r w:rsidRPr="00774B37">
              <w:rPr>
                <w:rFonts w:cs="Arial"/>
                <w:b/>
                <w:bCs/>
                <w:sz w:val="24"/>
                <w:szCs w:val="24"/>
              </w:rPr>
              <w:t>pneu</w:t>
            </w:r>
            <w:proofErr w:type="spellEnd"/>
            <w:r w:rsidRPr="00774B37">
              <w:rPr>
                <w:rFonts w:cs="Arial"/>
                <w:b/>
                <w:bCs/>
                <w:sz w:val="24"/>
                <w:szCs w:val="24"/>
              </w:rPr>
              <w:t xml:space="preserve"> 215/75 R17.5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w:t>
            </w:r>
            <w:proofErr w:type="spellStart"/>
            <w:r w:rsidRPr="00774B37">
              <w:rPr>
                <w:rFonts w:cs="Arial"/>
                <w:sz w:val="24"/>
                <w:szCs w:val="24"/>
              </w:rPr>
              <w:t>pertencente</w:t>
            </w:r>
            <w:proofErr w:type="spellEnd"/>
            <w:r w:rsidRPr="00774B37">
              <w:rPr>
                <w:rFonts w:cs="Arial"/>
                <w:sz w:val="24"/>
                <w:szCs w:val="24"/>
              </w:rPr>
              <w:t xml:space="preserve"> à </w:t>
            </w:r>
            <w:proofErr w:type="spellStart"/>
            <w:r w:rsidRPr="00774B37">
              <w:rPr>
                <w:rFonts w:cs="Arial"/>
                <w:sz w:val="24"/>
                <w:szCs w:val="24"/>
              </w:rPr>
              <w:t>linha</w:t>
            </w:r>
            <w:proofErr w:type="spellEnd"/>
            <w:r w:rsidRPr="00774B37">
              <w:rPr>
                <w:rFonts w:cs="Arial"/>
                <w:sz w:val="24"/>
                <w:szCs w:val="24"/>
              </w:rPr>
              <w:t xml:space="preserve"> regular de </w:t>
            </w:r>
            <w:proofErr w:type="spellStart"/>
            <w:r w:rsidRPr="00774B37">
              <w:rPr>
                <w:rFonts w:cs="Arial"/>
                <w:sz w:val="24"/>
                <w:szCs w:val="24"/>
              </w:rPr>
              <w:t>produção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remoldado</w:t>
            </w:r>
            <w:proofErr w:type="spellEnd"/>
            <w:r w:rsidRPr="00774B37">
              <w:rPr>
                <w:rFonts w:cs="Arial"/>
                <w:sz w:val="24"/>
                <w:szCs w:val="24"/>
              </w:rPr>
              <w:t xml:space="preserve">, </w:t>
            </w:r>
            <w:proofErr w:type="spellStart"/>
            <w:r w:rsidRPr="00774B37">
              <w:rPr>
                <w:rFonts w:cs="Arial"/>
                <w:sz w:val="24"/>
                <w:szCs w:val="24"/>
              </w:rPr>
              <w:lastRenderedPageBreak/>
              <w:t>não</w:t>
            </w:r>
            <w:proofErr w:type="spellEnd"/>
            <w:r w:rsidRPr="00774B37">
              <w:rPr>
                <w:rFonts w:cs="Arial"/>
                <w:sz w:val="24"/>
                <w:szCs w:val="24"/>
              </w:rPr>
              <w:t xml:space="preserve"> </w:t>
            </w:r>
            <w:proofErr w:type="spellStart"/>
            <w:r w:rsidRPr="00774B37">
              <w:rPr>
                <w:rFonts w:cs="Arial"/>
                <w:sz w:val="24"/>
                <w:szCs w:val="24"/>
              </w:rPr>
              <w:t>recauchutado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recapado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recondicionado</w:t>
            </w:r>
            <w:proofErr w:type="spellEnd"/>
            <w:r w:rsidRPr="00774B37">
              <w:rPr>
                <w:rFonts w:cs="Arial"/>
                <w:sz w:val="24"/>
                <w:szCs w:val="24"/>
              </w:rPr>
              <w:t xml:space="preserve"> 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reformado</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cortes, </w:t>
            </w:r>
            <w:proofErr w:type="spellStart"/>
            <w:r w:rsidRPr="00774B37">
              <w:rPr>
                <w:rFonts w:cs="Arial"/>
                <w:sz w:val="24"/>
                <w:szCs w:val="24"/>
              </w:rPr>
              <w:t>bolhas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certificação</w:t>
            </w:r>
            <w:proofErr w:type="spellEnd"/>
            <w:r w:rsidRPr="00774B37">
              <w:rPr>
                <w:rFonts w:cs="Arial"/>
                <w:sz w:val="24"/>
                <w:szCs w:val="24"/>
              </w:rPr>
              <w:t xml:space="preserve"> e </w:t>
            </w:r>
            <w:proofErr w:type="spellStart"/>
            <w:r w:rsidRPr="00774B37">
              <w:rPr>
                <w:rFonts w:cs="Arial"/>
                <w:sz w:val="24"/>
                <w:szCs w:val="24"/>
              </w:rPr>
              <w:t>identificação</w:t>
            </w:r>
            <w:proofErr w:type="spellEnd"/>
            <w:r w:rsidRPr="00774B37">
              <w:rPr>
                <w:rFonts w:cs="Arial"/>
                <w:sz w:val="24"/>
                <w:szCs w:val="24"/>
              </w:rPr>
              <w:t xml:space="preserve"> de </w:t>
            </w:r>
            <w:proofErr w:type="spellStart"/>
            <w:r w:rsidRPr="00774B37">
              <w:rPr>
                <w:rFonts w:cs="Arial"/>
                <w:sz w:val="24"/>
                <w:szCs w:val="24"/>
              </w:rPr>
              <w:t>conformidade</w:t>
            </w:r>
            <w:proofErr w:type="spellEnd"/>
            <w:r w:rsidRPr="00774B37">
              <w:rPr>
                <w:rFonts w:cs="Arial"/>
                <w:sz w:val="24"/>
                <w:szCs w:val="24"/>
              </w:rPr>
              <w:t xml:space="preserve"> do INMETRO, </w:t>
            </w:r>
            <w:proofErr w:type="spellStart"/>
            <w:r w:rsidRPr="00774B37">
              <w:rPr>
                <w:rFonts w:cs="Arial"/>
                <w:sz w:val="24"/>
                <w:szCs w:val="24"/>
              </w:rPr>
              <w:t>quando</w:t>
            </w:r>
            <w:proofErr w:type="spellEnd"/>
            <w:r w:rsidRPr="00774B37">
              <w:rPr>
                <w:rFonts w:cs="Arial"/>
                <w:sz w:val="24"/>
                <w:szCs w:val="24"/>
              </w:rPr>
              <w:t xml:space="preserve"> </w:t>
            </w:r>
            <w:proofErr w:type="spellStart"/>
            <w:r w:rsidRPr="00774B37">
              <w:rPr>
                <w:rFonts w:cs="Arial"/>
                <w:sz w:val="24"/>
                <w:szCs w:val="24"/>
              </w:rPr>
              <w:t>aplicável</w:t>
            </w:r>
            <w:proofErr w:type="spellEnd"/>
            <w:r w:rsidRPr="00774B37">
              <w:rPr>
                <w:rFonts w:cs="Arial"/>
                <w:sz w:val="24"/>
                <w:szCs w:val="24"/>
              </w:rPr>
              <w:t xml:space="preserv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superior a 12 meses </w:t>
            </w:r>
            <w:proofErr w:type="spellStart"/>
            <w:r w:rsidRPr="00774B37">
              <w:rPr>
                <w:rFonts w:cs="Arial"/>
                <w:sz w:val="24"/>
                <w:szCs w:val="24"/>
              </w:rPr>
              <w:t>na</w:t>
            </w:r>
            <w:proofErr w:type="spellEnd"/>
            <w:r w:rsidRPr="00774B37">
              <w:rPr>
                <w:rFonts w:cs="Arial"/>
                <w:sz w:val="24"/>
                <w:szCs w:val="24"/>
              </w:rPr>
              <w:t xml:space="preserve"> data da </w:t>
            </w:r>
            <w:proofErr w:type="spellStart"/>
            <w:r w:rsidRPr="00774B37">
              <w:rPr>
                <w:rFonts w:cs="Arial"/>
                <w:sz w:val="24"/>
                <w:szCs w:val="24"/>
              </w:rPr>
              <w:t>entrega</w:t>
            </w:r>
            <w:proofErr w:type="spellEnd"/>
            <w:r w:rsidRPr="00774B37">
              <w:rPr>
                <w:rFonts w:cs="Arial"/>
                <w:sz w:val="24"/>
                <w:szCs w:val="24"/>
              </w:rPr>
              <w:t xml:space="preserve">; </w:t>
            </w:r>
            <w:proofErr w:type="spellStart"/>
            <w:r w:rsidRPr="00774B37">
              <w:rPr>
                <w:rFonts w:cs="Arial"/>
                <w:sz w:val="24"/>
                <w:szCs w:val="24"/>
              </w:rPr>
              <w:t>garantia</w:t>
            </w:r>
            <w:proofErr w:type="spellEnd"/>
            <w:r w:rsidRPr="00774B37">
              <w:rPr>
                <w:rFonts w:cs="Arial"/>
                <w:sz w:val="24"/>
                <w:szCs w:val="24"/>
              </w:rPr>
              <w:t xml:space="preserve"> </w:t>
            </w:r>
            <w:proofErr w:type="spellStart"/>
            <w:r w:rsidRPr="00774B37">
              <w:rPr>
                <w:rFonts w:cs="Arial"/>
                <w:sz w:val="24"/>
                <w:szCs w:val="24"/>
              </w:rPr>
              <w:t>mínima</w:t>
            </w:r>
            <w:proofErr w:type="spellEnd"/>
            <w:r w:rsidRPr="00774B37">
              <w:rPr>
                <w:rFonts w:cs="Arial"/>
                <w:sz w:val="24"/>
                <w:szCs w:val="24"/>
              </w:rPr>
              <w:t xml:space="preserve"> de 5 </w:t>
            </w:r>
            <w:proofErr w:type="spellStart"/>
            <w:r w:rsidRPr="00774B37">
              <w:rPr>
                <w:rFonts w:cs="Arial"/>
                <w:sz w:val="24"/>
                <w:szCs w:val="24"/>
              </w:rPr>
              <w:t>anos</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prazo</w:t>
            </w:r>
            <w:proofErr w:type="spellEnd"/>
            <w:r w:rsidRPr="00774B37">
              <w:rPr>
                <w:rFonts w:cs="Arial"/>
                <w:sz w:val="24"/>
                <w:szCs w:val="24"/>
              </w:rPr>
              <w:t xml:space="preserve"> superior </w:t>
            </w:r>
            <w:proofErr w:type="spellStart"/>
            <w:r w:rsidRPr="00774B37">
              <w:rPr>
                <w:rFonts w:cs="Arial"/>
                <w:sz w:val="24"/>
                <w:szCs w:val="24"/>
              </w:rPr>
              <w:t>oferecido</w:t>
            </w:r>
            <w:proofErr w:type="spellEnd"/>
            <w:r w:rsidRPr="00774B37">
              <w:rPr>
                <w:rFonts w:cs="Arial"/>
                <w:sz w:val="24"/>
                <w:szCs w:val="24"/>
              </w:rPr>
              <w:t xml:space="preserve"> </w:t>
            </w:r>
            <w:proofErr w:type="spellStart"/>
            <w:r w:rsidRPr="00774B37">
              <w:rPr>
                <w:rFonts w:cs="Arial"/>
                <w:sz w:val="24"/>
                <w:szCs w:val="24"/>
              </w:rPr>
              <w:t>pelo</w:t>
            </w:r>
            <w:proofErr w:type="spellEnd"/>
            <w:r w:rsidRPr="00774B37">
              <w:rPr>
                <w:rFonts w:cs="Arial"/>
                <w:sz w:val="24"/>
                <w:szCs w:val="24"/>
              </w:rPr>
              <w:t xml:space="preserve"> </w:t>
            </w:r>
            <w:proofErr w:type="spellStart"/>
            <w:r w:rsidRPr="00774B37">
              <w:rPr>
                <w:rFonts w:cs="Arial"/>
                <w:sz w:val="24"/>
                <w:szCs w:val="24"/>
              </w:rPr>
              <w:t>fabricante</w:t>
            </w:r>
            <w:proofErr w:type="spellEnd"/>
            <w:r w:rsidRPr="00774B37">
              <w:rPr>
                <w:rFonts w:cs="Arial"/>
                <w:sz w:val="24"/>
                <w:szCs w:val="24"/>
              </w:rPr>
              <w:t xml:space="preserve">;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índice</w:t>
            </w:r>
            <w:proofErr w:type="spellEnd"/>
            <w:r w:rsidRPr="00774B37">
              <w:rPr>
                <w:rFonts w:cs="Arial"/>
                <w:sz w:val="24"/>
                <w:szCs w:val="24"/>
              </w:rPr>
              <w:t xml:space="preserve"> de carga, </w:t>
            </w:r>
            <w:proofErr w:type="spellStart"/>
            <w:r w:rsidRPr="00774B37">
              <w:rPr>
                <w:rFonts w:cs="Arial"/>
                <w:sz w:val="24"/>
                <w:szCs w:val="24"/>
              </w:rPr>
              <w:t>índice</w:t>
            </w:r>
            <w:proofErr w:type="spellEnd"/>
            <w:r w:rsidRPr="00774B37">
              <w:rPr>
                <w:rFonts w:cs="Arial"/>
                <w:sz w:val="24"/>
                <w:szCs w:val="24"/>
              </w:rPr>
              <w:t xml:space="preserve"> de </w:t>
            </w:r>
            <w:proofErr w:type="spellStart"/>
            <w:r w:rsidRPr="00774B37">
              <w:rPr>
                <w:rFonts w:cs="Arial"/>
                <w:sz w:val="24"/>
                <w:szCs w:val="24"/>
              </w:rPr>
              <w:t>velocidade</w:t>
            </w:r>
            <w:proofErr w:type="spellEnd"/>
            <w:r w:rsidRPr="00774B37">
              <w:rPr>
                <w:rFonts w:cs="Arial"/>
                <w:sz w:val="24"/>
                <w:szCs w:val="24"/>
              </w:rPr>
              <w:t xml:space="preserve">, </w:t>
            </w:r>
            <w:proofErr w:type="spellStart"/>
            <w:r w:rsidRPr="00774B37">
              <w:rPr>
                <w:rFonts w:cs="Arial"/>
                <w:sz w:val="24"/>
                <w:szCs w:val="24"/>
              </w:rPr>
              <w:t>desenho</w:t>
            </w:r>
            <w:proofErr w:type="spellEnd"/>
            <w:r w:rsidRPr="00774B37">
              <w:rPr>
                <w:rFonts w:cs="Arial"/>
                <w:sz w:val="24"/>
                <w:szCs w:val="24"/>
              </w:rPr>
              <w:t xml:space="preserve"> da </w:t>
            </w:r>
            <w:proofErr w:type="spellStart"/>
            <w:r w:rsidRPr="00774B37">
              <w:rPr>
                <w:rFonts w:cs="Arial"/>
                <w:sz w:val="24"/>
                <w:szCs w:val="24"/>
              </w:rPr>
              <w:t>banda</w:t>
            </w:r>
            <w:proofErr w:type="spellEnd"/>
            <w:r w:rsidRPr="00774B37">
              <w:rPr>
                <w:rFonts w:cs="Arial"/>
                <w:sz w:val="24"/>
                <w:szCs w:val="24"/>
              </w:rPr>
              <w:t xml:space="preserve"> de </w:t>
            </w:r>
            <w:proofErr w:type="spellStart"/>
            <w:r w:rsidRPr="00774B37">
              <w:rPr>
                <w:rFonts w:cs="Arial"/>
                <w:sz w:val="24"/>
                <w:szCs w:val="24"/>
              </w:rPr>
              <w:t>rodagem</w:t>
            </w:r>
            <w:proofErr w:type="spellEnd"/>
            <w:r w:rsidRPr="00774B37">
              <w:rPr>
                <w:rFonts w:cs="Arial"/>
                <w:sz w:val="24"/>
                <w:szCs w:val="24"/>
              </w:rPr>
              <w:t xml:space="preserve"> e </w:t>
            </w:r>
            <w:proofErr w:type="spellStart"/>
            <w:r w:rsidRPr="00774B37">
              <w:rPr>
                <w:rFonts w:cs="Arial"/>
                <w:sz w:val="24"/>
                <w:szCs w:val="24"/>
              </w:rPr>
              <w:t>capacidade</w:t>
            </w:r>
            <w:proofErr w:type="spellEnd"/>
            <w:r w:rsidRPr="00774B37">
              <w:rPr>
                <w:rFonts w:cs="Arial"/>
                <w:sz w:val="24"/>
                <w:szCs w:val="24"/>
              </w:rPr>
              <w:t xml:space="preserve"> </w:t>
            </w:r>
            <w:proofErr w:type="spellStart"/>
            <w:r w:rsidRPr="00774B37">
              <w:rPr>
                <w:rFonts w:cs="Arial"/>
                <w:sz w:val="24"/>
                <w:szCs w:val="24"/>
              </w:rPr>
              <w:t>indicados</w:t>
            </w:r>
            <w:proofErr w:type="spellEnd"/>
            <w:r w:rsidRPr="00774B37">
              <w:rPr>
                <w:rFonts w:cs="Arial"/>
                <w:sz w:val="24"/>
                <w:szCs w:val="24"/>
              </w:rPr>
              <w:t>. - EXCLUSIVO ME/EPP</w:t>
            </w:r>
          </w:p>
        </w:tc>
        <w:tc>
          <w:tcPr>
            <w:tcW w:w="737" w:type="dxa"/>
            <w:vAlign w:val="center"/>
          </w:tcPr>
          <w:p w14:paraId="5C4A0C9F" w14:textId="77777777" w:rsidR="009A3BF8" w:rsidRPr="00774B37" w:rsidRDefault="009A3BF8" w:rsidP="00754D4B">
            <w:pPr>
              <w:spacing w:after="0"/>
              <w:jc w:val="center"/>
              <w:rPr>
                <w:rFonts w:cs="Arial"/>
                <w:sz w:val="24"/>
                <w:szCs w:val="24"/>
              </w:rPr>
            </w:pPr>
            <w:r w:rsidRPr="00774B37">
              <w:rPr>
                <w:rFonts w:cs="Arial"/>
                <w:sz w:val="24"/>
                <w:szCs w:val="24"/>
              </w:rPr>
              <w:lastRenderedPageBreak/>
              <w:t>20</w:t>
            </w:r>
          </w:p>
        </w:tc>
      </w:tr>
      <w:tr w:rsidR="009A3BF8" w:rsidRPr="00774B37" w14:paraId="13DFC84B" w14:textId="77777777" w:rsidTr="00754D4B">
        <w:trPr>
          <w:jc w:val="center"/>
        </w:trPr>
        <w:tc>
          <w:tcPr>
            <w:tcW w:w="567" w:type="dxa"/>
            <w:vAlign w:val="center"/>
          </w:tcPr>
          <w:p w14:paraId="02E413EB" w14:textId="77777777" w:rsidR="009A3BF8" w:rsidRPr="00774B37" w:rsidRDefault="009A3BF8" w:rsidP="00754D4B">
            <w:pPr>
              <w:spacing w:after="0"/>
              <w:jc w:val="center"/>
              <w:rPr>
                <w:rFonts w:cs="Arial"/>
                <w:sz w:val="24"/>
                <w:szCs w:val="24"/>
              </w:rPr>
            </w:pPr>
            <w:r w:rsidRPr="00774B37">
              <w:rPr>
                <w:rFonts w:cs="Arial"/>
                <w:sz w:val="24"/>
                <w:szCs w:val="24"/>
              </w:rPr>
              <w:t>38</w:t>
            </w:r>
          </w:p>
        </w:tc>
        <w:tc>
          <w:tcPr>
            <w:tcW w:w="680" w:type="dxa"/>
            <w:vAlign w:val="center"/>
          </w:tcPr>
          <w:p w14:paraId="02DCC08B"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69D34161"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Protetor</w:t>
            </w:r>
            <w:proofErr w:type="spellEnd"/>
            <w:r w:rsidRPr="00774B37">
              <w:rPr>
                <w:rFonts w:cs="Arial"/>
                <w:b/>
                <w:bCs/>
                <w:sz w:val="24"/>
                <w:szCs w:val="24"/>
              </w:rPr>
              <w:t xml:space="preserve"> para </w:t>
            </w:r>
            <w:proofErr w:type="spellStart"/>
            <w:r w:rsidRPr="00774B37">
              <w:rPr>
                <w:rFonts w:cs="Arial"/>
                <w:b/>
                <w:bCs/>
                <w:sz w:val="24"/>
                <w:szCs w:val="24"/>
              </w:rPr>
              <w:t>pneu</w:t>
            </w:r>
            <w:proofErr w:type="spellEnd"/>
            <w:r w:rsidRPr="00774B37">
              <w:rPr>
                <w:rFonts w:cs="Arial"/>
                <w:b/>
                <w:bCs/>
                <w:sz w:val="24"/>
                <w:szCs w:val="24"/>
              </w:rPr>
              <w:t xml:space="preserve"> 7.50 R16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w:t>
            </w:r>
            <w:proofErr w:type="spellStart"/>
            <w:r w:rsidRPr="00774B37">
              <w:rPr>
                <w:rFonts w:cs="Arial"/>
                <w:sz w:val="24"/>
                <w:szCs w:val="24"/>
              </w:rPr>
              <w:t>pertencente</w:t>
            </w:r>
            <w:proofErr w:type="spellEnd"/>
            <w:r w:rsidRPr="00774B37">
              <w:rPr>
                <w:rFonts w:cs="Arial"/>
                <w:sz w:val="24"/>
                <w:szCs w:val="24"/>
              </w:rPr>
              <w:t xml:space="preserve"> à </w:t>
            </w:r>
            <w:proofErr w:type="spellStart"/>
            <w:r w:rsidRPr="00774B37">
              <w:rPr>
                <w:rFonts w:cs="Arial"/>
                <w:sz w:val="24"/>
                <w:szCs w:val="24"/>
              </w:rPr>
              <w:t>linha</w:t>
            </w:r>
            <w:proofErr w:type="spellEnd"/>
            <w:r w:rsidRPr="00774B37">
              <w:rPr>
                <w:rFonts w:cs="Arial"/>
                <w:sz w:val="24"/>
                <w:szCs w:val="24"/>
              </w:rPr>
              <w:t xml:space="preserve"> regular de </w:t>
            </w:r>
            <w:proofErr w:type="spellStart"/>
            <w:r w:rsidRPr="00774B37">
              <w:rPr>
                <w:rFonts w:cs="Arial"/>
                <w:sz w:val="24"/>
                <w:szCs w:val="24"/>
              </w:rPr>
              <w:t>produção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remoldado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recauchutado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recapado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recondicionado</w:t>
            </w:r>
            <w:proofErr w:type="spellEnd"/>
            <w:r w:rsidRPr="00774B37">
              <w:rPr>
                <w:rFonts w:cs="Arial"/>
                <w:sz w:val="24"/>
                <w:szCs w:val="24"/>
              </w:rPr>
              <w:t xml:space="preserve"> 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reformado</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cortes, </w:t>
            </w:r>
            <w:proofErr w:type="spellStart"/>
            <w:r w:rsidRPr="00774B37">
              <w:rPr>
                <w:rFonts w:cs="Arial"/>
                <w:sz w:val="24"/>
                <w:szCs w:val="24"/>
              </w:rPr>
              <w:t>bolhas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certificação</w:t>
            </w:r>
            <w:proofErr w:type="spellEnd"/>
            <w:r w:rsidRPr="00774B37">
              <w:rPr>
                <w:rFonts w:cs="Arial"/>
                <w:sz w:val="24"/>
                <w:szCs w:val="24"/>
              </w:rPr>
              <w:t xml:space="preserve"> e </w:t>
            </w:r>
            <w:proofErr w:type="spellStart"/>
            <w:r w:rsidRPr="00774B37">
              <w:rPr>
                <w:rFonts w:cs="Arial"/>
                <w:sz w:val="24"/>
                <w:szCs w:val="24"/>
              </w:rPr>
              <w:t>identificação</w:t>
            </w:r>
            <w:proofErr w:type="spellEnd"/>
            <w:r w:rsidRPr="00774B37">
              <w:rPr>
                <w:rFonts w:cs="Arial"/>
                <w:sz w:val="24"/>
                <w:szCs w:val="24"/>
              </w:rPr>
              <w:t xml:space="preserve"> de </w:t>
            </w:r>
            <w:proofErr w:type="spellStart"/>
            <w:r w:rsidRPr="00774B37">
              <w:rPr>
                <w:rFonts w:cs="Arial"/>
                <w:sz w:val="24"/>
                <w:szCs w:val="24"/>
              </w:rPr>
              <w:t>conformidade</w:t>
            </w:r>
            <w:proofErr w:type="spellEnd"/>
            <w:r w:rsidRPr="00774B37">
              <w:rPr>
                <w:rFonts w:cs="Arial"/>
                <w:sz w:val="24"/>
                <w:szCs w:val="24"/>
              </w:rPr>
              <w:t xml:space="preserve"> do INMETRO, </w:t>
            </w:r>
            <w:proofErr w:type="spellStart"/>
            <w:r w:rsidRPr="00774B37">
              <w:rPr>
                <w:rFonts w:cs="Arial"/>
                <w:sz w:val="24"/>
                <w:szCs w:val="24"/>
              </w:rPr>
              <w:t>quando</w:t>
            </w:r>
            <w:proofErr w:type="spellEnd"/>
            <w:r w:rsidRPr="00774B37">
              <w:rPr>
                <w:rFonts w:cs="Arial"/>
                <w:sz w:val="24"/>
                <w:szCs w:val="24"/>
              </w:rPr>
              <w:t xml:space="preserve"> </w:t>
            </w:r>
            <w:proofErr w:type="spellStart"/>
            <w:r w:rsidRPr="00774B37">
              <w:rPr>
                <w:rFonts w:cs="Arial"/>
                <w:sz w:val="24"/>
                <w:szCs w:val="24"/>
              </w:rPr>
              <w:t>aplicável</w:t>
            </w:r>
            <w:proofErr w:type="spellEnd"/>
            <w:r w:rsidRPr="00774B37">
              <w:rPr>
                <w:rFonts w:cs="Arial"/>
                <w:sz w:val="24"/>
                <w:szCs w:val="24"/>
              </w:rPr>
              <w:t xml:space="preserv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superior a 12 meses </w:t>
            </w:r>
            <w:proofErr w:type="spellStart"/>
            <w:r w:rsidRPr="00774B37">
              <w:rPr>
                <w:rFonts w:cs="Arial"/>
                <w:sz w:val="24"/>
                <w:szCs w:val="24"/>
              </w:rPr>
              <w:t>na</w:t>
            </w:r>
            <w:proofErr w:type="spellEnd"/>
            <w:r w:rsidRPr="00774B37">
              <w:rPr>
                <w:rFonts w:cs="Arial"/>
                <w:sz w:val="24"/>
                <w:szCs w:val="24"/>
              </w:rPr>
              <w:t xml:space="preserve"> data da </w:t>
            </w:r>
            <w:proofErr w:type="spellStart"/>
            <w:r w:rsidRPr="00774B37">
              <w:rPr>
                <w:rFonts w:cs="Arial"/>
                <w:sz w:val="24"/>
                <w:szCs w:val="24"/>
              </w:rPr>
              <w:t>entrega</w:t>
            </w:r>
            <w:proofErr w:type="spellEnd"/>
            <w:r w:rsidRPr="00774B37">
              <w:rPr>
                <w:rFonts w:cs="Arial"/>
                <w:sz w:val="24"/>
                <w:szCs w:val="24"/>
              </w:rPr>
              <w:t xml:space="preserve">; </w:t>
            </w:r>
            <w:proofErr w:type="spellStart"/>
            <w:r w:rsidRPr="00774B37">
              <w:rPr>
                <w:rFonts w:cs="Arial"/>
                <w:sz w:val="24"/>
                <w:szCs w:val="24"/>
              </w:rPr>
              <w:t>garantia</w:t>
            </w:r>
            <w:proofErr w:type="spellEnd"/>
            <w:r w:rsidRPr="00774B37">
              <w:rPr>
                <w:rFonts w:cs="Arial"/>
                <w:sz w:val="24"/>
                <w:szCs w:val="24"/>
              </w:rPr>
              <w:t xml:space="preserve"> </w:t>
            </w:r>
            <w:proofErr w:type="spellStart"/>
            <w:r w:rsidRPr="00774B37">
              <w:rPr>
                <w:rFonts w:cs="Arial"/>
                <w:sz w:val="24"/>
                <w:szCs w:val="24"/>
              </w:rPr>
              <w:t>mínima</w:t>
            </w:r>
            <w:proofErr w:type="spellEnd"/>
            <w:r w:rsidRPr="00774B37">
              <w:rPr>
                <w:rFonts w:cs="Arial"/>
                <w:sz w:val="24"/>
                <w:szCs w:val="24"/>
              </w:rPr>
              <w:t xml:space="preserve"> de 5 </w:t>
            </w:r>
            <w:proofErr w:type="spellStart"/>
            <w:r w:rsidRPr="00774B37">
              <w:rPr>
                <w:rFonts w:cs="Arial"/>
                <w:sz w:val="24"/>
                <w:szCs w:val="24"/>
              </w:rPr>
              <w:t>anos</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prazo</w:t>
            </w:r>
            <w:proofErr w:type="spellEnd"/>
            <w:r w:rsidRPr="00774B37">
              <w:rPr>
                <w:rFonts w:cs="Arial"/>
                <w:sz w:val="24"/>
                <w:szCs w:val="24"/>
              </w:rPr>
              <w:t xml:space="preserve"> superior </w:t>
            </w:r>
            <w:proofErr w:type="spellStart"/>
            <w:r w:rsidRPr="00774B37">
              <w:rPr>
                <w:rFonts w:cs="Arial"/>
                <w:sz w:val="24"/>
                <w:szCs w:val="24"/>
              </w:rPr>
              <w:t>oferecido</w:t>
            </w:r>
            <w:proofErr w:type="spellEnd"/>
            <w:r w:rsidRPr="00774B37">
              <w:rPr>
                <w:rFonts w:cs="Arial"/>
                <w:sz w:val="24"/>
                <w:szCs w:val="24"/>
              </w:rPr>
              <w:t xml:space="preserve"> </w:t>
            </w:r>
            <w:proofErr w:type="spellStart"/>
            <w:r w:rsidRPr="00774B37">
              <w:rPr>
                <w:rFonts w:cs="Arial"/>
                <w:sz w:val="24"/>
                <w:szCs w:val="24"/>
              </w:rPr>
              <w:t>pelo</w:t>
            </w:r>
            <w:proofErr w:type="spellEnd"/>
            <w:r w:rsidRPr="00774B37">
              <w:rPr>
                <w:rFonts w:cs="Arial"/>
                <w:sz w:val="24"/>
                <w:szCs w:val="24"/>
              </w:rPr>
              <w:t xml:space="preserve"> </w:t>
            </w:r>
            <w:proofErr w:type="spellStart"/>
            <w:r w:rsidRPr="00774B37">
              <w:rPr>
                <w:rFonts w:cs="Arial"/>
                <w:sz w:val="24"/>
                <w:szCs w:val="24"/>
              </w:rPr>
              <w:t>fabricante</w:t>
            </w:r>
            <w:proofErr w:type="spellEnd"/>
            <w:r w:rsidRPr="00774B37">
              <w:rPr>
                <w:rFonts w:cs="Arial"/>
                <w:sz w:val="24"/>
                <w:szCs w:val="24"/>
              </w:rPr>
              <w:t xml:space="preserve">;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índice</w:t>
            </w:r>
            <w:proofErr w:type="spellEnd"/>
            <w:r w:rsidRPr="00774B37">
              <w:rPr>
                <w:rFonts w:cs="Arial"/>
                <w:sz w:val="24"/>
                <w:szCs w:val="24"/>
              </w:rPr>
              <w:t xml:space="preserve"> de carga, </w:t>
            </w:r>
            <w:proofErr w:type="spellStart"/>
            <w:r w:rsidRPr="00774B37">
              <w:rPr>
                <w:rFonts w:cs="Arial"/>
                <w:sz w:val="24"/>
                <w:szCs w:val="24"/>
              </w:rPr>
              <w:t>índice</w:t>
            </w:r>
            <w:proofErr w:type="spellEnd"/>
            <w:r w:rsidRPr="00774B37">
              <w:rPr>
                <w:rFonts w:cs="Arial"/>
                <w:sz w:val="24"/>
                <w:szCs w:val="24"/>
              </w:rPr>
              <w:t xml:space="preserve"> de </w:t>
            </w:r>
            <w:proofErr w:type="spellStart"/>
            <w:r w:rsidRPr="00774B37">
              <w:rPr>
                <w:rFonts w:cs="Arial"/>
                <w:sz w:val="24"/>
                <w:szCs w:val="24"/>
              </w:rPr>
              <w:t>velocidade</w:t>
            </w:r>
            <w:proofErr w:type="spellEnd"/>
            <w:r w:rsidRPr="00774B37">
              <w:rPr>
                <w:rFonts w:cs="Arial"/>
                <w:sz w:val="24"/>
                <w:szCs w:val="24"/>
              </w:rPr>
              <w:t xml:space="preserve">, </w:t>
            </w:r>
            <w:proofErr w:type="spellStart"/>
            <w:r w:rsidRPr="00774B37">
              <w:rPr>
                <w:rFonts w:cs="Arial"/>
                <w:sz w:val="24"/>
                <w:szCs w:val="24"/>
              </w:rPr>
              <w:t>desenho</w:t>
            </w:r>
            <w:proofErr w:type="spellEnd"/>
            <w:r w:rsidRPr="00774B37">
              <w:rPr>
                <w:rFonts w:cs="Arial"/>
                <w:sz w:val="24"/>
                <w:szCs w:val="24"/>
              </w:rPr>
              <w:t xml:space="preserve"> da </w:t>
            </w:r>
            <w:proofErr w:type="spellStart"/>
            <w:r w:rsidRPr="00774B37">
              <w:rPr>
                <w:rFonts w:cs="Arial"/>
                <w:sz w:val="24"/>
                <w:szCs w:val="24"/>
              </w:rPr>
              <w:t>banda</w:t>
            </w:r>
            <w:proofErr w:type="spellEnd"/>
            <w:r w:rsidRPr="00774B37">
              <w:rPr>
                <w:rFonts w:cs="Arial"/>
                <w:sz w:val="24"/>
                <w:szCs w:val="24"/>
              </w:rPr>
              <w:t xml:space="preserve"> de </w:t>
            </w:r>
            <w:proofErr w:type="spellStart"/>
            <w:r w:rsidRPr="00774B37">
              <w:rPr>
                <w:rFonts w:cs="Arial"/>
                <w:sz w:val="24"/>
                <w:szCs w:val="24"/>
              </w:rPr>
              <w:t>rodagem</w:t>
            </w:r>
            <w:proofErr w:type="spellEnd"/>
            <w:r w:rsidRPr="00774B37">
              <w:rPr>
                <w:rFonts w:cs="Arial"/>
                <w:sz w:val="24"/>
                <w:szCs w:val="24"/>
              </w:rPr>
              <w:t xml:space="preserve"> e </w:t>
            </w:r>
            <w:proofErr w:type="spellStart"/>
            <w:r w:rsidRPr="00774B37">
              <w:rPr>
                <w:rFonts w:cs="Arial"/>
                <w:sz w:val="24"/>
                <w:szCs w:val="24"/>
              </w:rPr>
              <w:t>capacidade</w:t>
            </w:r>
            <w:proofErr w:type="spellEnd"/>
            <w:r w:rsidRPr="00774B37">
              <w:rPr>
                <w:rFonts w:cs="Arial"/>
                <w:sz w:val="24"/>
                <w:szCs w:val="24"/>
              </w:rPr>
              <w:t xml:space="preserve"> </w:t>
            </w:r>
            <w:proofErr w:type="spellStart"/>
            <w:r w:rsidRPr="00774B37">
              <w:rPr>
                <w:rFonts w:cs="Arial"/>
                <w:sz w:val="24"/>
                <w:szCs w:val="24"/>
              </w:rPr>
              <w:t>indicados</w:t>
            </w:r>
            <w:proofErr w:type="spellEnd"/>
            <w:r w:rsidRPr="00774B37">
              <w:rPr>
                <w:rFonts w:cs="Arial"/>
                <w:sz w:val="24"/>
                <w:szCs w:val="24"/>
              </w:rPr>
              <w:t>. - EXCLUSIVO ME/EPP</w:t>
            </w:r>
          </w:p>
        </w:tc>
        <w:tc>
          <w:tcPr>
            <w:tcW w:w="737" w:type="dxa"/>
            <w:vAlign w:val="center"/>
          </w:tcPr>
          <w:p w14:paraId="68800F81" w14:textId="77777777" w:rsidR="009A3BF8" w:rsidRPr="00774B37" w:rsidRDefault="009A3BF8" w:rsidP="00754D4B">
            <w:pPr>
              <w:spacing w:after="0"/>
              <w:jc w:val="center"/>
              <w:rPr>
                <w:rFonts w:cs="Arial"/>
                <w:sz w:val="24"/>
                <w:szCs w:val="24"/>
              </w:rPr>
            </w:pPr>
            <w:r w:rsidRPr="00774B37">
              <w:rPr>
                <w:rFonts w:cs="Arial"/>
                <w:sz w:val="24"/>
                <w:szCs w:val="24"/>
              </w:rPr>
              <w:t>20</w:t>
            </w:r>
          </w:p>
        </w:tc>
      </w:tr>
      <w:tr w:rsidR="009A3BF8" w:rsidRPr="00774B37" w14:paraId="40357176" w14:textId="77777777" w:rsidTr="00754D4B">
        <w:trPr>
          <w:jc w:val="center"/>
        </w:trPr>
        <w:tc>
          <w:tcPr>
            <w:tcW w:w="567" w:type="dxa"/>
            <w:vAlign w:val="center"/>
          </w:tcPr>
          <w:p w14:paraId="0B13A577" w14:textId="77777777" w:rsidR="009A3BF8" w:rsidRPr="00774B37" w:rsidRDefault="009A3BF8" w:rsidP="00754D4B">
            <w:pPr>
              <w:spacing w:after="0"/>
              <w:jc w:val="center"/>
              <w:rPr>
                <w:rFonts w:cs="Arial"/>
                <w:sz w:val="24"/>
                <w:szCs w:val="24"/>
              </w:rPr>
            </w:pPr>
            <w:r w:rsidRPr="00774B37">
              <w:rPr>
                <w:rFonts w:cs="Arial"/>
                <w:sz w:val="24"/>
                <w:szCs w:val="24"/>
              </w:rPr>
              <w:t>39</w:t>
            </w:r>
          </w:p>
        </w:tc>
        <w:tc>
          <w:tcPr>
            <w:tcW w:w="680" w:type="dxa"/>
            <w:vAlign w:val="center"/>
          </w:tcPr>
          <w:p w14:paraId="0BBF6CE6" w14:textId="77777777" w:rsidR="009A3BF8" w:rsidRPr="00774B37" w:rsidRDefault="009A3BF8" w:rsidP="00754D4B">
            <w:pPr>
              <w:spacing w:after="0"/>
              <w:jc w:val="center"/>
              <w:rPr>
                <w:rFonts w:cs="Arial"/>
                <w:sz w:val="24"/>
                <w:szCs w:val="24"/>
              </w:rPr>
            </w:pPr>
            <w:r w:rsidRPr="00774B37">
              <w:rPr>
                <w:rFonts w:cs="Arial"/>
                <w:sz w:val="24"/>
                <w:szCs w:val="24"/>
              </w:rPr>
              <w:t>UND</w:t>
            </w:r>
          </w:p>
        </w:tc>
        <w:tc>
          <w:tcPr>
            <w:tcW w:w="7087" w:type="dxa"/>
            <w:vAlign w:val="center"/>
          </w:tcPr>
          <w:p w14:paraId="49C15C8A" w14:textId="77777777" w:rsidR="009A3BF8" w:rsidRPr="00774B37" w:rsidRDefault="009A3BF8" w:rsidP="00754D4B">
            <w:pPr>
              <w:spacing w:after="0"/>
              <w:jc w:val="both"/>
              <w:rPr>
                <w:rFonts w:cs="Arial"/>
                <w:sz w:val="24"/>
                <w:szCs w:val="24"/>
              </w:rPr>
            </w:pPr>
            <w:proofErr w:type="spellStart"/>
            <w:r w:rsidRPr="00774B37">
              <w:rPr>
                <w:rFonts w:cs="Arial"/>
                <w:b/>
                <w:bCs/>
                <w:sz w:val="24"/>
                <w:szCs w:val="24"/>
              </w:rPr>
              <w:t>Protetor</w:t>
            </w:r>
            <w:proofErr w:type="spellEnd"/>
            <w:r w:rsidRPr="00774B37">
              <w:rPr>
                <w:rFonts w:cs="Arial"/>
                <w:b/>
                <w:bCs/>
                <w:sz w:val="24"/>
                <w:szCs w:val="24"/>
              </w:rPr>
              <w:t xml:space="preserve"> para </w:t>
            </w:r>
            <w:proofErr w:type="spellStart"/>
            <w:r w:rsidRPr="00774B37">
              <w:rPr>
                <w:rFonts w:cs="Arial"/>
                <w:b/>
                <w:bCs/>
                <w:sz w:val="24"/>
                <w:szCs w:val="24"/>
              </w:rPr>
              <w:t>pneu</w:t>
            </w:r>
            <w:proofErr w:type="spellEnd"/>
            <w:r w:rsidRPr="00774B37">
              <w:rPr>
                <w:rFonts w:cs="Arial"/>
                <w:b/>
                <w:bCs/>
                <w:sz w:val="24"/>
                <w:szCs w:val="24"/>
              </w:rPr>
              <w:t xml:space="preserve"> 900-20 </w:t>
            </w:r>
            <w:proofErr w:type="spellStart"/>
            <w:r w:rsidRPr="00774B37">
              <w:rPr>
                <w:rFonts w:cs="Arial"/>
                <w:sz w:val="24"/>
                <w:szCs w:val="24"/>
              </w:rPr>
              <w:t>Produto</w:t>
            </w:r>
            <w:proofErr w:type="spellEnd"/>
            <w:r w:rsidRPr="00774B37">
              <w:rPr>
                <w:rFonts w:cs="Arial"/>
                <w:sz w:val="24"/>
                <w:szCs w:val="24"/>
              </w:rPr>
              <w:t xml:space="preserve"> novo, de </w:t>
            </w:r>
            <w:proofErr w:type="spellStart"/>
            <w:r w:rsidRPr="00774B37">
              <w:rPr>
                <w:rFonts w:cs="Arial"/>
                <w:sz w:val="24"/>
                <w:szCs w:val="24"/>
              </w:rPr>
              <w:t>primeiro</w:t>
            </w:r>
            <w:proofErr w:type="spellEnd"/>
            <w:r w:rsidRPr="00774B37">
              <w:rPr>
                <w:rFonts w:cs="Arial"/>
                <w:sz w:val="24"/>
                <w:szCs w:val="24"/>
              </w:rPr>
              <w:t xml:space="preserve"> </w:t>
            </w:r>
            <w:proofErr w:type="spellStart"/>
            <w:r w:rsidRPr="00774B37">
              <w:rPr>
                <w:rFonts w:cs="Arial"/>
                <w:sz w:val="24"/>
                <w:szCs w:val="24"/>
              </w:rPr>
              <w:t>uso</w:t>
            </w:r>
            <w:proofErr w:type="spellEnd"/>
            <w:r w:rsidRPr="00774B37">
              <w:rPr>
                <w:rFonts w:cs="Arial"/>
                <w:sz w:val="24"/>
                <w:szCs w:val="24"/>
              </w:rPr>
              <w:t xml:space="preserve">, </w:t>
            </w:r>
            <w:proofErr w:type="spellStart"/>
            <w:r w:rsidRPr="00774B37">
              <w:rPr>
                <w:rFonts w:cs="Arial"/>
                <w:sz w:val="24"/>
                <w:szCs w:val="24"/>
              </w:rPr>
              <w:t>pertencente</w:t>
            </w:r>
            <w:proofErr w:type="spellEnd"/>
            <w:r w:rsidRPr="00774B37">
              <w:rPr>
                <w:rFonts w:cs="Arial"/>
                <w:sz w:val="24"/>
                <w:szCs w:val="24"/>
              </w:rPr>
              <w:t xml:space="preserve"> à </w:t>
            </w:r>
            <w:proofErr w:type="spellStart"/>
            <w:r w:rsidRPr="00774B37">
              <w:rPr>
                <w:rFonts w:cs="Arial"/>
                <w:sz w:val="24"/>
                <w:szCs w:val="24"/>
              </w:rPr>
              <w:t>linha</w:t>
            </w:r>
            <w:proofErr w:type="spellEnd"/>
            <w:r w:rsidRPr="00774B37">
              <w:rPr>
                <w:rFonts w:cs="Arial"/>
                <w:sz w:val="24"/>
                <w:szCs w:val="24"/>
              </w:rPr>
              <w:t xml:space="preserve"> regular de </w:t>
            </w:r>
            <w:proofErr w:type="spellStart"/>
            <w:r w:rsidRPr="00774B37">
              <w:rPr>
                <w:rFonts w:cs="Arial"/>
                <w:sz w:val="24"/>
                <w:szCs w:val="24"/>
              </w:rPr>
              <w:t>produção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remoldado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recauchutado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recapado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recondicionado</w:t>
            </w:r>
            <w:proofErr w:type="spellEnd"/>
            <w:r w:rsidRPr="00774B37">
              <w:rPr>
                <w:rFonts w:cs="Arial"/>
                <w:sz w:val="24"/>
                <w:szCs w:val="24"/>
              </w:rPr>
              <w:t xml:space="preserve"> e </w:t>
            </w:r>
            <w:proofErr w:type="spellStart"/>
            <w:r w:rsidRPr="00774B37">
              <w:rPr>
                <w:rFonts w:cs="Arial"/>
                <w:sz w:val="24"/>
                <w:szCs w:val="24"/>
              </w:rPr>
              <w:t>não</w:t>
            </w:r>
            <w:proofErr w:type="spellEnd"/>
            <w:r w:rsidRPr="00774B37">
              <w:rPr>
                <w:rFonts w:cs="Arial"/>
                <w:sz w:val="24"/>
                <w:szCs w:val="24"/>
              </w:rPr>
              <w:t xml:space="preserve"> </w:t>
            </w:r>
            <w:proofErr w:type="spellStart"/>
            <w:r w:rsidRPr="00774B37">
              <w:rPr>
                <w:rFonts w:cs="Arial"/>
                <w:sz w:val="24"/>
                <w:szCs w:val="24"/>
              </w:rPr>
              <w:t>reformado</w:t>
            </w:r>
            <w:proofErr w:type="spellEnd"/>
            <w:r w:rsidRPr="00774B37">
              <w:rPr>
                <w:rFonts w:cs="Arial"/>
                <w:sz w:val="24"/>
                <w:szCs w:val="24"/>
              </w:rPr>
              <w:t xml:space="preserve">; </w:t>
            </w:r>
            <w:proofErr w:type="spellStart"/>
            <w:r w:rsidRPr="00774B37">
              <w:rPr>
                <w:rFonts w:cs="Arial"/>
                <w:sz w:val="24"/>
                <w:szCs w:val="24"/>
              </w:rPr>
              <w:t>sem</w:t>
            </w:r>
            <w:proofErr w:type="spellEnd"/>
            <w:r w:rsidRPr="00774B37">
              <w:rPr>
                <w:rFonts w:cs="Arial"/>
                <w:sz w:val="24"/>
                <w:szCs w:val="24"/>
              </w:rPr>
              <w:t xml:space="preserve"> cortes, </w:t>
            </w:r>
            <w:proofErr w:type="spellStart"/>
            <w:r w:rsidRPr="00774B37">
              <w:rPr>
                <w:rFonts w:cs="Arial"/>
                <w:sz w:val="24"/>
                <w:szCs w:val="24"/>
              </w:rPr>
              <w:t>bolhas</w:t>
            </w:r>
            <w:proofErr w:type="spellEnd"/>
            <w:r w:rsidRPr="00774B37">
              <w:rPr>
                <w:rFonts w:cs="Arial"/>
                <w:sz w:val="24"/>
                <w:szCs w:val="24"/>
              </w:rPr>
              <w:t xml:space="preserve">, </w:t>
            </w:r>
            <w:proofErr w:type="spellStart"/>
            <w:r w:rsidRPr="00774B37">
              <w:rPr>
                <w:rFonts w:cs="Arial"/>
                <w:sz w:val="24"/>
                <w:szCs w:val="24"/>
              </w:rPr>
              <w:t>rachaduras</w:t>
            </w:r>
            <w:proofErr w:type="spellEnd"/>
            <w:r w:rsidRPr="00774B37">
              <w:rPr>
                <w:rFonts w:cs="Arial"/>
                <w:sz w:val="24"/>
                <w:szCs w:val="24"/>
              </w:rPr>
              <w:t xml:space="preserve">, </w:t>
            </w:r>
            <w:proofErr w:type="spellStart"/>
            <w:r w:rsidRPr="00774B37">
              <w:rPr>
                <w:rFonts w:cs="Arial"/>
                <w:sz w:val="24"/>
                <w:szCs w:val="24"/>
              </w:rPr>
              <w:t>deformações</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defeitos</w:t>
            </w:r>
            <w:proofErr w:type="spellEnd"/>
            <w:r w:rsidRPr="00774B37">
              <w:rPr>
                <w:rFonts w:cs="Arial"/>
                <w:sz w:val="24"/>
                <w:szCs w:val="24"/>
              </w:rPr>
              <w:t xml:space="preserve">; </w:t>
            </w:r>
            <w:proofErr w:type="spellStart"/>
            <w:r w:rsidRPr="00774B37">
              <w:rPr>
                <w:rFonts w:cs="Arial"/>
                <w:sz w:val="24"/>
                <w:szCs w:val="24"/>
              </w:rPr>
              <w:t>certificação</w:t>
            </w:r>
            <w:proofErr w:type="spellEnd"/>
            <w:r w:rsidRPr="00774B37">
              <w:rPr>
                <w:rFonts w:cs="Arial"/>
                <w:sz w:val="24"/>
                <w:szCs w:val="24"/>
              </w:rPr>
              <w:t xml:space="preserve"> e </w:t>
            </w:r>
            <w:proofErr w:type="spellStart"/>
            <w:r w:rsidRPr="00774B37">
              <w:rPr>
                <w:rFonts w:cs="Arial"/>
                <w:sz w:val="24"/>
                <w:szCs w:val="24"/>
              </w:rPr>
              <w:t>identificação</w:t>
            </w:r>
            <w:proofErr w:type="spellEnd"/>
            <w:r w:rsidRPr="00774B37">
              <w:rPr>
                <w:rFonts w:cs="Arial"/>
                <w:sz w:val="24"/>
                <w:szCs w:val="24"/>
              </w:rPr>
              <w:t xml:space="preserve"> de </w:t>
            </w:r>
            <w:proofErr w:type="spellStart"/>
            <w:r w:rsidRPr="00774B37">
              <w:rPr>
                <w:rFonts w:cs="Arial"/>
                <w:sz w:val="24"/>
                <w:szCs w:val="24"/>
              </w:rPr>
              <w:t>conformidade</w:t>
            </w:r>
            <w:proofErr w:type="spellEnd"/>
            <w:r w:rsidRPr="00774B37">
              <w:rPr>
                <w:rFonts w:cs="Arial"/>
                <w:sz w:val="24"/>
                <w:szCs w:val="24"/>
              </w:rPr>
              <w:t xml:space="preserve"> do INMETRO, </w:t>
            </w:r>
            <w:proofErr w:type="spellStart"/>
            <w:r w:rsidRPr="00774B37">
              <w:rPr>
                <w:rFonts w:cs="Arial"/>
                <w:sz w:val="24"/>
                <w:szCs w:val="24"/>
              </w:rPr>
              <w:t>quando</w:t>
            </w:r>
            <w:proofErr w:type="spellEnd"/>
            <w:r w:rsidRPr="00774B37">
              <w:rPr>
                <w:rFonts w:cs="Arial"/>
                <w:sz w:val="24"/>
                <w:szCs w:val="24"/>
              </w:rPr>
              <w:t xml:space="preserve"> </w:t>
            </w:r>
            <w:proofErr w:type="spellStart"/>
            <w:r w:rsidRPr="00774B37">
              <w:rPr>
                <w:rFonts w:cs="Arial"/>
                <w:sz w:val="24"/>
                <w:szCs w:val="24"/>
              </w:rPr>
              <w:t>aplicável</w:t>
            </w:r>
            <w:proofErr w:type="spellEnd"/>
            <w:r w:rsidRPr="00774B37">
              <w:rPr>
                <w:rFonts w:cs="Arial"/>
                <w:sz w:val="24"/>
                <w:szCs w:val="24"/>
              </w:rPr>
              <w:t xml:space="preserv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não</w:t>
            </w:r>
            <w:proofErr w:type="spellEnd"/>
            <w:r w:rsidRPr="00774B37">
              <w:rPr>
                <w:rFonts w:cs="Arial"/>
                <w:sz w:val="24"/>
                <w:szCs w:val="24"/>
              </w:rPr>
              <w:t xml:space="preserve"> superior a 12 meses </w:t>
            </w:r>
            <w:proofErr w:type="spellStart"/>
            <w:r w:rsidRPr="00774B37">
              <w:rPr>
                <w:rFonts w:cs="Arial"/>
                <w:sz w:val="24"/>
                <w:szCs w:val="24"/>
              </w:rPr>
              <w:t>na</w:t>
            </w:r>
            <w:proofErr w:type="spellEnd"/>
            <w:r w:rsidRPr="00774B37">
              <w:rPr>
                <w:rFonts w:cs="Arial"/>
                <w:sz w:val="24"/>
                <w:szCs w:val="24"/>
              </w:rPr>
              <w:t xml:space="preserve"> data da </w:t>
            </w:r>
            <w:proofErr w:type="spellStart"/>
            <w:r w:rsidRPr="00774B37">
              <w:rPr>
                <w:rFonts w:cs="Arial"/>
                <w:sz w:val="24"/>
                <w:szCs w:val="24"/>
              </w:rPr>
              <w:t>entrega</w:t>
            </w:r>
            <w:proofErr w:type="spellEnd"/>
            <w:r w:rsidRPr="00774B37">
              <w:rPr>
                <w:rFonts w:cs="Arial"/>
                <w:sz w:val="24"/>
                <w:szCs w:val="24"/>
              </w:rPr>
              <w:t xml:space="preserve">; </w:t>
            </w:r>
            <w:proofErr w:type="spellStart"/>
            <w:r w:rsidRPr="00774B37">
              <w:rPr>
                <w:rFonts w:cs="Arial"/>
                <w:sz w:val="24"/>
                <w:szCs w:val="24"/>
              </w:rPr>
              <w:t>garantia</w:t>
            </w:r>
            <w:proofErr w:type="spellEnd"/>
            <w:r w:rsidRPr="00774B37">
              <w:rPr>
                <w:rFonts w:cs="Arial"/>
                <w:sz w:val="24"/>
                <w:szCs w:val="24"/>
              </w:rPr>
              <w:t xml:space="preserve"> </w:t>
            </w:r>
            <w:proofErr w:type="spellStart"/>
            <w:r w:rsidRPr="00774B37">
              <w:rPr>
                <w:rFonts w:cs="Arial"/>
                <w:sz w:val="24"/>
                <w:szCs w:val="24"/>
              </w:rPr>
              <w:t>mínima</w:t>
            </w:r>
            <w:proofErr w:type="spellEnd"/>
            <w:r w:rsidRPr="00774B37">
              <w:rPr>
                <w:rFonts w:cs="Arial"/>
                <w:sz w:val="24"/>
                <w:szCs w:val="24"/>
              </w:rPr>
              <w:t xml:space="preserve"> de 5 </w:t>
            </w:r>
            <w:proofErr w:type="spellStart"/>
            <w:r w:rsidRPr="00774B37">
              <w:rPr>
                <w:rFonts w:cs="Arial"/>
                <w:sz w:val="24"/>
                <w:szCs w:val="24"/>
              </w:rPr>
              <w:t>anos</w:t>
            </w:r>
            <w:proofErr w:type="spellEnd"/>
            <w:r w:rsidRPr="00774B37">
              <w:rPr>
                <w:rFonts w:cs="Arial"/>
                <w:sz w:val="24"/>
                <w:szCs w:val="24"/>
              </w:rPr>
              <w:t xml:space="preserve"> contra </w:t>
            </w:r>
            <w:proofErr w:type="spellStart"/>
            <w:r w:rsidRPr="00774B37">
              <w:rPr>
                <w:rFonts w:cs="Arial"/>
                <w:sz w:val="24"/>
                <w:szCs w:val="24"/>
              </w:rPr>
              <w:t>defeitos</w:t>
            </w:r>
            <w:proofErr w:type="spellEnd"/>
            <w:r w:rsidRPr="00774B37">
              <w:rPr>
                <w:rFonts w:cs="Arial"/>
                <w:sz w:val="24"/>
                <w:szCs w:val="24"/>
              </w:rPr>
              <w:t xml:space="preserve"> de </w:t>
            </w:r>
            <w:proofErr w:type="spellStart"/>
            <w:r w:rsidRPr="00774B37">
              <w:rPr>
                <w:rFonts w:cs="Arial"/>
                <w:sz w:val="24"/>
                <w:szCs w:val="24"/>
              </w:rPr>
              <w:t>fabricação</w:t>
            </w:r>
            <w:proofErr w:type="spellEnd"/>
            <w:r w:rsidRPr="00774B37">
              <w:rPr>
                <w:rFonts w:cs="Arial"/>
                <w:sz w:val="24"/>
                <w:szCs w:val="24"/>
              </w:rPr>
              <w:t xml:space="preserve"> </w:t>
            </w:r>
            <w:proofErr w:type="spellStart"/>
            <w:r w:rsidRPr="00774B37">
              <w:rPr>
                <w:rFonts w:cs="Arial"/>
                <w:sz w:val="24"/>
                <w:szCs w:val="24"/>
              </w:rPr>
              <w:t>ou</w:t>
            </w:r>
            <w:proofErr w:type="spellEnd"/>
            <w:r w:rsidRPr="00774B37">
              <w:rPr>
                <w:rFonts w:cs="Arial"/>
                <w:sz w:val="24"/>
                <w:szCs w:val="24"/>
              </w:rPr>
              <w:t xml:space="preserve"> </w:t>
            </w:r>
            <w:proofErr w:type="spellStart"/>
            <w:r w:rsidRPr="00774B37">
              <w:rPr>
                <w:rFonts w:cs="Arial"/>
                <w:sz w:val="24"/>
                <w:szCs w:val="24"/>
              </w:rPr>
              <w:t>prazo</w:t>
            </w:r>
            <w:proofErr w:type="spellEnd"/>
            <w:r w:rsidRPr="00774B37">
              <w:rPr>
                <w:rFonts w:cs="Arial"/>
                <w:sz w:val="24"/>
                <w:szCs w:val="24"/>
              </w:rPr>
              <w:t xml:space="preserve"> superior </w:t>
            </w:r>
            <w:proofErr w:type="spellStart"/>
            <w:r w:rsidRPr="00774B37">
              <w:rPr>
                <w:rFonts w:cs="Arial"/>
                <w:sz w:val="24"/>
                <w:szCs w:val="24"/>
              </w:rPr>
              <w:t>oferecido</w:t>
            </w:r>
            <w:proofErr w:type="spellEnd"/>
            <w:r w:rsidRPr="00774B37">
              <w:rPr>
                <w:rFonts w:cs="Arial"/>
                <w:sz w:val="24"/>
                <w:szCs w:val="24"/>
              </w:rPr>
              <w:t xml:space="preserve"> </w:t>
            </w:r>
            <w:proofErr w:type="spellStart"/>
            <w:r w:rsidRPr="00774B37">
              <w:rPr>
                <w:rFonts w:cs="Arial"/>
                <w:sz w:val="24"/>
                <w:szCs w:val="24"/>
              </w:rPr>
              <w:t>pelo</w:t>
            </w:r>
            <w:proofErr w:type="spellEnd"/>
            <w:r w:rsidRPr="00774B37">
              <w:rPr>
                <w:rFonts w:cs="Arial"/>
                <w:sz w:val="24"/>
                <w:szCs w:val="24"/>
              </w:rPr>
              <w:t xml:space="preserve"> </w:t>
            </w:r>
            <w:proofErr w:type="spellStart"/>
            <w:r w:rsidRPr="00774B37">
              <w:rPr>
                <w:rFonts w:cs="Arial"/>
                <w:sz w:val="24"/>
                <w:szCs w:val="24"/>
              </w:rPr>
              <w:t>fabricante</w:t>
            </w:r>
            <w:proofErr w:type="spellEnd"/>
            <w:r w:rsidRPr="00774B37">
              <w:rPr>
                <w:rFonts w:cs="Arial"/>
                <w:sz w:val="24"/>
                <w:szCs w:val="24"/>
              </w:rPr>
              <w:t xml:space="preserve">; </w:t>
            </w:r>
            <w:proofErr w:type="spellStart"/>
            <w:r w:rsidRPr="00774B37">
              <w:rPr>
                <w:rFonts w:cs="Arial"/>
                <w:sz w:val="24"/>
                <w:szCs w:val="24"/>
              </w:rPr>
              <w:t>compatível</w:t>
            </w:r>
            <w:proofErr w:type="spellEnd"/>
            <w:r w:rsidRPr="00774B37">
              <w:rPr>
                <w:rFonts w:cs="Arial"/>
                <w:sz w:val="24"/>
                <w:szCs w:val="24"/>
              </w:rPr>
              <w:t xml:space="preserve"> com a </w:t>
            </w:r>
            <w:proofErr w:type="spellStart"/>
            <w:r w:rsidRPr="00774B37">
              <w:rPr>
                <w:rFonts w:cs="Arial"/>
                <w:sz w:val="24"/>
                <w:szCs w:val="24"/>
              </w:rPr>
              <w:t>medida</w:t>
            </w:r>
            <w:proofErr w:type="spellEnd"/>
            <w:r w:rsidRPr="00774B37">
              <w:rPr>
                <w:rFonts w:cs="Arial"/>
                <w:sz w:val="24"/>
                <w:szCs w:val="24"/>
              </w:rPr>
              <w:t xml:space="preserve">, </w:t>
            </w:r>
            <w:proofErr w:type="spellStart"/>
            <w:r w:rsidRPr="00774B37">
              <w:rPr>
                <w:rFonts w:cs="Arial"/>
                <w:sz w:val="24"/>
                <w:szCs w:val="24"/>
              </w:rPr>
              <w:t>aplicação</w:t>
            </w:r>
            <w:proofErr w:type="spellEnd"/>
            <w:r w:rsidRPr="00774B37">
              <w:rPr>
                <w:rFonts w:cs="Arial"/>
                <w:sz w:val="24"/>
                <w:szCs w:val="24"/>
              </w:rPr>
              <w:t xml:space="preserve">, </w:t>
            </w:r>
            <w:proofErr w:type="spellStart"/>
            <w:r w:rsidRPr="00774B37">
              <w:rPr>
                <w:rFonts w:cs="Arial"/>
                <w:sz w:val="24"/>
                <w:szCs w:val="24"/>
              </w:rPr>
              <w:t>índice</w:t>
            </w:r>
            <w:proofErr w:type="spellEnd"/>
            <w:r w:rsidRPr="00774B37">
              <w:rPr>
                <w:rFonts w:cs="Arial"/>
                <w:sz w:val="24"/>
                <w:szCs w:val="24"/>
              </w:rPr>
              <w:t xml:space="preserve"> de carga, </w:t>
            </w:r>
            <w:proofErr w:type="spellStart"/>
            <w:r w:rsidRPr="00774B37">
              <w:rPr>
                <w:rFonts w:cs="Arial"/>
                <w:sz w:val="24"/>
                <w:szCs w:val="24"/>
              </w:rPr>
              <w:t>índice</w:t>
            </w:r>
            <w:proofErr w:type="spellEnd"/>
            <w:r w:rsidRPr="00774B37">
              <w:rPr>
                <w:rFonts w:cs="Arial"/>
                <w:sz w:val="24"/>
                <w:szCs w:val="24"/>
              </w:rPr>
              <w:t xml:space="preserve"> de </w:t>
            </w:r>
            <w:proofErr w:type="spellStart"/>
            <w:r w:rsidRPr="00774B37">
              <w:rPr>
                <w:rFonts w:cs="Arial"/>
                <w:sz w:val="24"/>
                <w:szCs w:val="24"/>
              </w:rPr>
              <w:t>velocidade</w:t>
            </w:r>
            <w:proofErr w:type="spellEnd"/>
            <w:r w:rsidRPr="00774B37">
              <w:rPr>
                <w:rFonts w:cs="Arial"/>
                <w:sz w:val="24"/>
                <w:szCs w:val="24"/>
              </w:rPr>
              <w:t xml:space="preserve">, </w:t>
            </w:r>
            <w:proofErr w:type="spellStart"/>
            <w:r w:rsidRPr="00774B37">
              <w:rPr>
                <w:rFonts w:cs="Arial"/>
                <w:sz w:val="24"/>
                <w:szCs w:val="24"/>
              </w:rPr>
              <w:t>desenho</w:t>
            </w:r>
            <w:proofErr w:type="spellEnd"/>
            <w:r w:rsidRPr="00774B37">
              <w:rPr>
                <w:rFonts w:cs="Arial"/>
                <w:sz w:val="24"/>
                <w:szCs w:val="24"/>
              </w:rPr>
              <w:t xml:space="preserve"> da </w:t>
            </w:r>
            <w:proofErr w:type="spellStart"/>
            <w:r w:rsidRPr="00774B37">
              <w:rPr>
                <w:rFonts w:cs="Arial"/>
                <w:sz w:val="24"/>
                <w:szCs w:val="24"/>
              </w:rPr>
              <w:t>banda</w:t>
            </w:r>
            <w:proofErr w:type="spellEnd"/>
            <w:r w:rsidRPr="00774B37">
              <w:rPr>
                <w:rFonts w:cs="Arial"/>
                <w:sz w:val="24"/>
                <w:szCs w:val="24"/>
              </w:rPr>
              <w:t xml:space="preserve"> de </w:t>
            </w:r>
            <w:proofErr w:type="spellStart"/>
            <w:r w:rsidRPr="00774B37">
              <w:rPr>
                <w:rFonts w:cs="Arial"/>
                <w:sz w:val="24"/>
                <w:szCs w:val="24"/>
              </w:rPr>
              <w:t>rodagem</w:t>
            </w:r>
            <w:proofErr w:type="spellEnd"/>
            <w:r w:rsidRPr="00774B37">
              <w:rPr>
                <w:rFonts w:cs="Arial"/>
                <w:sz w:val="24"/>
                <w:szCs w:val="24"/>
              </w:rPr>
              <w:t xml:space="preserve"> e </w:t>
            </w:r>
            <w:proofErr w:type="spellStart"/>
            <w:r w:rsidRPr="00774B37">
              <w:rPr>
                <w:rFonts w:cs="Arial"/>
                <w:sz w:val="24"/>
                <w:szCs w:val="24"/>
              </w:rPr>
              <w:t>capacidade</w:t>
            </w:r>
            <w:proofErr w:type="spellEnd"/>
            <w:r w:rsidRPr="00774B37">
              <w:rPr>
                <w:rFonts w:cs="Arial"/>
                <w:sz w:val="24"/>
                <w:szCs w:val="24"/>
              </w:rPr>
              <w:t xml:space="preserve"> </w:t>
            </w:r>
            <w:proofErr w:type="spellStart"/>
            <w:r w:rsidRPr="00774B37">
              <w:rPr>
                <w:rFonts w:cs="Arial"/>
                <w:sz w:val="24"/>
                <w:szCs w:val="24"/>
              </w:rPr>
              <w:t>indicados</w:t>
            </w:r>
            <w:proofErr w:type="spellEnd"/>
            <w:r w:rsidRPr="00774B37">
              <w:rPr>
                <w:rFonts w:cs="Arial"/>
                <w:sz w:val="24"/>
                <w:szCs w:val="24"/>
              </w:rPr>
              <w:t>. - EXCLUSIVO ME/EPP</w:t>
            </w:r>
          </w:p>
        </w:tc>
        <w:tc>
          <w:tcPr>
            <w:tcW w:w="737" w:type="dxa"/>
            <w:vAlign w:val="center"/>
          </w:tcPr>
          <w:p w14:paraId="1A0801B0" w14:textId="77777777" w:rsidR="009A3BF8" w:rsidRPr="00774B37" w:rsidRDefault="009A3BF8" w:rsidP="00754D4B">
            <w:pPr>
              <w:spacing w:after="0"/>
              <w:jc w:val="center"/>
              <w:rPr>
                <w:rFonts w:cs="Arial"/>
                <w:sz w:val="24"/>
                <w:szCs w:val="24"/>
              </w:rPr>
            </w:pPr>
            <w:r w:rsidRPr="00774B37">
              <w:rPr>
                <w:rFonts w:cs="Arial"/>
                <w:sz w:val="24"/>
                <w:szCs w:val="24"/>
              </w:rPr>
              <w:t>20</w:t>
            </w:r>
          </w:p>
        </w:tc>
      </w:tr>
    </w:tbl>
    <w:p w14:paraId="298229D2" w14:textId="77777777" w:rsidR="009A3BF8" w:rsidRPr="00774B37" w:rsidRDefault="009A3BF8">
      <w:pPr>
        <w:jc w:val="both"/>
        <w:rPr>
          <w:rFonts w:cs="Arial"/>
          <w:b/>
          <w:sz w:val="24"/>
          <w:szCs w:val="24"/>
        </w:rPr>
      </w:pPr>
    </w:p>
    <w:p w14:paraId="0D2147AE" w14:textId="77777777" w:rsidR="001E0EDF" w:rsidRPr="00774B37" w:rsidRDefault="004759DE">
      <w:pPr>
        <w:spacing w:before="140" w:after="60"/>
        <w:rPr>
          <w:rFonts w:cs="Arial"/>
          <w:sz w:val="24"/>
          <w:szCs w:val="24"/>
        </w:rPr>
      </w:pPr>
      <w:r w:rsidRPr="00774B37">
        <w:rPr>
          <w:rFonts w:cs="Arial"/>
          <w:b/>
          <w:sz w:val="24"/>
          <w:szCs w:val="24"/>
        </w:rPr>
        <w:t>4. DOS REQUISITOS DA CONTRATAÇÃO</w:t>
      </w:r>
    </w:p>
    <w:p w14:paraId="50C7A46B" w14:textId="77777777" w:rsidR="001E0EDF" w:rsidRPr="00774B37" w:rsidRDefault="004759DE" w:rsidP="009875F2">
      <w:pPr>
        <w:ind w:left="340" w:hanging="227"/>
        <w:jc w:val="both"/>
        <w:rPr>
          <w:rFonts w:cs="Arial"/>
          <w:sz w:val="24"/>
          <w:szCs w:val="24"/>
        </w:rPr>
      </w:pPr>
      <w:r w:rsidRPr="00774B37">
        <w:rPr>
          <w:rFonts w:cs="Arial"/>
          <w:sz w:val="24"/>
          <w:szCs w:val="24"/>
        </w:rPr>
        <w:t>• Os pneus deverão ser novos, de primeiro uso, não remanufaturados, não recauchutados, não recapados e não recondicionados.</w:t>
      </w:r>
    </w:p>
    <w:p w14:paraId="15FB7E48" w14:textId="77777777" w:rsidR="001E0EDF" w:rsidRPr="00774B37" w:rsidRDefault="004759DE" w:rsidP="009875F2">
      <w:pPr>
        <w:ind w:left="340" w:hanging="227"/>
        <w:jc w:val="both"/>
        <w:rPr>
          <w:rFonts w:cs="Arial"/>
          <w:sz w:val="24"/>
          <w:szCs w:val="24"/>
        </w:rPr>
      </w:pPr>
      <w:r w:rsidRPr="00774B37">
        <w:rPr>
          <w:rFonts w:cs="Arial"/>
          <w:sz w:val="24"/>
          <w:szCs w:val="24"/>
        </w:rPr>
        <w:t>• Os produtos deverão atender às normas técnicas e aos regulamentos vigentes, inclusive certificação compulsória e identificação de conformidade do INMETRO, quando aplicável.</w:t>
      </w:r>
    </w:p>
    <w:p w14:paraId="6C2848BA" w14:textId="77777777" w:rsidR="001E0EDF" w:rsidRPr="00774B37" w:rsidRDefault="004759DE" w:rsidP="009875F2">
      <w:pPr>
        <w:ind w:left="340" w:hanging="227"/>
        <w:jc w:val="both"/>
        <w:rPr>
          <w:rFonts w:cs="Arial"/>
          <w:sz w:val="24"/>
          <w:szCs w:val="24"/>
        </w:rPr>
      </w:pPr>
      <w:r w:rsidRPr="00774B37">
        <w:rPr>
          <w:rFonts w:cs="Arial"/>
          <w:sz w:val="24"/>
          <w:szCs w:val="24"/>
        </w:rPr>
        <w:lastRenderedPageBreak/>
        <w:t>• Os pneus deverão possuir índice de carga, índice de velocidade, construção, aplicação, desenho de banda de rodagem e demais características compatíveis com o veículo ou máquina a que se destinam.</w:t>
      </w:r>
    </w:p>
    <w:p w14:paraId="607AE6BA" w14:textId="77777777" w:rsidR="001E0EDF" w:rsidRPr="00774B37" w:rsidRDefault="004759DE" w:rsidP="009875F2">
      <w:pPr>
        <w:ind w:left="340" w:hanging="227"/>
        <w:jc w:val="both"/>
        <w:rPr>
          <w:rFonts w:cs="Arial"/>
          <w:sz w:val="24"/>
          <w:szCs w:val="24"/>
        </w:rPr>
      </w:pPr>
      <w:r w:rsidRPr="00774B37">
        <w:rPr>
          <w:rFonts w:cs="Arial"/>
          <w:sz w:val="24"/>
          <w:szCs w:val="24"/>
        </w:rPr>
        <w:t>• Nos itens indicados como borrachudos, o desenho da banda deverá ser próprio para eixo de tração, com blocos e sulcos adequados, sendo exigida capacidade mínima equivalente a 12 lonas.</w:t>
      </w:r>
    </w:p>
    <w:p w14:paraId="65F261C8" w14:textId="77777777" w:rsidR="001E0EDF" w:rsidRPr="00774B37" w:rsidRDefault="004759DE" w:rsidP="009875F2">
      <w:pPr>
        <w:ind w:left="340" w:hanging="227"/>
        <w:jc w:val="both"/>
        <w:rPr>
          <w:rFonts w:cs="Arial"/>
          <w:sz w:val="24"/>
          <w:szCs w:val="24"/>
        </w:rPr>
      </w:pPr>
      <w:r w:rsidRPr="00774B37">
        <w:rPr>
          <w:rFonts w:cs="Arial"/>
          <w:sz w:val="24"/>
          <w:szCs w:val="24"/>
        </w:rPr>
        <w:t>• A data de fabricação dos pneus, na entrega, deverá ser preferencialmente inferior a 12 meses, admitindo-se prazo superior somente mediante justificativa e aceite expresso da fiscalização, desde que preservada a garantia e a vida útil.</w:t>
      </w:r>
    </w:p>
    <w:p w14:paraId="1E9E2B4C" w14:textId="77777777" w:rsidR="001E0EDF" w:rsidRPr="00774B37" w:rsidRDefault="004759DE" w:rsidP="009875F2">
      <w:pPr>
        <w:ind w:left="340" w:hanging="227"/>
        <w:jc w:val="both"/>
        <w:rPr>
          <w:rFonts w:cs="Arial"/>
          <w:sz w:val="24"/>
          <w:szCs w:val="24"/>
        </w:rPr>
      </w:pPr>
      <w:r w:rsidRPr="00774B37">
        <w:rPr>
          <w:rFonts w:cs="Arial"/>
          <w:sz w:val="24"/>
          <w:szCs w:val="24"/>
        </w:rPr>
        <w:t>• Os produtos deverão possuir garantia mínima do fabricante contra defeitos de fabricação, sem prejuízo das garantias legais.</w:t>
      </w:r>
    </w:p>
    <w:p w14:paraId="34EFBCD4" w14:textId="77777777" w:rsidR="001E0EDF" w:rsidRPr="00774B37" w:rsidRDefault="004759DE" w:rsidP="009875F2">
      <w:pPr>
        <w:ind w:left="340" w:hanging="227"/>
        <w:jc w:val="both"/>
        <w:rPr>
          <w:rFonts w:cs="Arial"/>
          <w:sz w:val="24"/>
          <w:szCs w:val="24"/>
        </w:rPr>
      </w:pPr>
      <w:r w:rsidRPr="00774B37">
        <w:rPr>
          <w:rFonts w:cs="Arial"/>
          <w:sz w:val="24"/>
          <w:szCs w:val="24"/>
        </w:rPr>
        <w:t xml:space="preserve">• A marca ofertada deverá permanecer durante </w:t>
      </w:r>
      <w:proofErr w:type="gramStart"/>
      <w:r w:rsidRPr="00774B37">
        <w:rPr>
          <w:rFonts w:cs="Arial"/>
          <w:sz w:val="24"/>
          <w:szCs w:val="24"/>
        </w:rPr>
        <w:t>a</w:t>
      </w:r>
      <w:proofErr w:type="gramEnd"/>
      <w:r w:rsidRPr="00774B37">
        <w:rPr>
          <w:rFonts w:cs="Arial"/>
          <w:sz w:val="24"/>
          <w:szCs w:val="24"/>
        </w:rPr>
        <w:t xml:space="preserve"> execução, salvo substituição previamente autorizada por produto de qualidade igual ou superior e sem acréscimo de preço.</w:t>
      </w:r>
    </w:p>
    <w:p w14:paraId="6C2BF006" w14:textId="77777777" w:rsidR="001E0EDF" w:rsidRPr="00774B37" w:rsidRDefault="004759DE" w:rsidP="009875F2">
      <w:pPr>
        <w:ind w:left="340" w:hanging="227"/>
        <w:jc w:val="both"/>
        <w:rPr>
          <w:rFonts w:cs="Arial"/>
          <w:sz w:val="24"/>
          <w:szCs w:val="24"/>
        </w:rPr>
      </w:pPr>
      <w:r w:rsidRPr="00774B37">
        <w:rPr>
          <w:rFonts w:cs="Arial"/>
          <w:sz w:val="24"/>
          <w:szCs w:val="24"/>
        </w:rPr>
        <w:t>• Todos os custos de transporte, carga, descarga, seguros, tributos e demais despesas deverão estar incluídos nos preços.</w:t>
      </w:r>
    </w:p>
    <w:p w14:paraId="6F369034" w14:textId="77777777" w:rsidR="001A246E" w:rsidRPr="00774B37" w:rsidRDefault="001A246E" w:rsidP="001A246E">
      <w:pPr>
        <w:pStyle w:val="NormalWeb"/>
        <w:spacing w:after="0"/>
        <w:rPr>
          <w:rFonts w:ascii="Arial" w:hAnsi="Arial" w:cs="Arial"/>
          <w:b/>
          <w:bCs/>
        </w:rPr>
      </w:pPr>
      <w:r w:rsidRPr="00774B37">
        <w:rPr>
          <w:rFonts w:ascii="Arial" w:hAnsi="Arial" w:cs="Arial"/>
          <w:b/>
          <w:bCs/>
        </w:rPr>
        <w:t>5. DOS PRAZOS, LOCAIS E CONDIÇÕES DE ENTREGA</w:t>
      </w:r>
    </w:p>
    <w:p w14:paraId="1B471B8C" w14:textId="77777777" w:rsidR="001A246E" w:rsidRPr="00774B37" w:rsidRDefault="001A246E" w:rsidP="001A246E">
      <w:pPr>
        <w:pStyle w:val="NormalWeb"/>
        <w:spacing w:after="0"/>
        <w:rPr>
          <w:rFonts w:ascii="Arial" w:hAnsi="Arial" w:cs="Arial"/>
          <w:b/>
          <w:bCs/>
        </w:rPr>
      </w:pPr>
    </w:p>
    <w:p w14:paraId="11F878B1" w14:textId="77777777" w:rsidR="001A246E" w:rsidRPr="00774B37" w:rsidRDefault="001A246E" w:rsidP="001A246E">
      <w:pPr>
        <w:pStyle w:val="NormalWeb"/>
        <w:spacing w:after="0"/>
        <w:jc w:val="both"/>
        <w:rPr>
          <w:rFonts w:ascii="Arial" w:hAnsi="Arial" w:cs="Arial"/>
        </w:rPr>
      </w:pPr>
      <w:r w:rsidRPr="00774B37">
        <w:rPr>
          <w:rFonts w:ascii="Arial" w:hAnsi="Arial" w:cs="Arial"/>
        </w:rPr>
        <w:t>5.1. O prazo máximo para entrega dos produtos será de até 10 (dez) dias úteis, contados do primeiro dia útil subsequente ao recebimento da Ordem de Fornecimento pela contratada, salvo prazo diverso expressamente estabelecido na própria ordem, em razão de situação excepcional devidamente justificada.</w:t>
      </w:r>
    </w:p>
    <w:p w14:paraId="043AE5F0" w14:textId="77777777" w:rsidR="001A246E" w:rsidRPr="00774B37" w:rsidRDefault="001A246E" w:rsidP="001A246E">
      <w:pPr>
        <w:pStyle w:val="NormalWeb"/>
        <w:spacing w:after="0"/>
        <w:jc w:val="both"/>
        <w:rPr>
          <w:rFonts w:ascii="Arial" w:hAnsi="Arial" w:cs="Arial"/>
        </w:rPr>
      </w:pPr>
      <w:r w:rsidRPr="00774B37">
        <w:rPr>
          <w:rFonts w:ascii="Arial" w:hAnsi="Arial" w:cs="Arial"/>
        </w:rPr>
        <w:t>5.2. O prazo de entrega poderá ser prorrogado, uma única vez e por período razoável, desde que a contratada:</w:t>
      </w:r>
    </w:p>
    <w:p w14:paraId="6293CE2D"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I – </w:t>
      </w:r>
      <w:proofErr w:type="gramStart"/>
      <w:r w:rsidRPr="00774B37">
        <w:rPr>
          <w:rFonts w:ascii="Arial" w:hAnsi="Arial" w:cs="Arial"/>
        </w:rPr>
        <w:t>apresente</w:t>
      </w:r>
      <w:proofErr w:type="gramEnd"/>
      <w:r w:rsidRPr="00774B37">
        <w:rPr>
          <w:rFonts w:ascii="Arial" w:hAnsi="Arial" w:cs="Arial"/>
        </w:rPr>
        <w:t xml:space="preserve"> solicitação formal e fundamentada antes do vencimento do prazo original;</w:t>
      </w:r>
    </w:p>
    <w:p w14:paraId="5B5971B5"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II – </w:t>
      </w:r>
      <w:proofErr w:type="gramStart"/>
      <w:r w:rsidRPr="00774B37">
        <w:rPr>
          <w:rFonts w:ascii="Arial" w:hAnsi="Arial" w:cs="Arial"/>
        </w:rPr>
        <w:t>demonstre</w:t>
      </w:r>
      <w:proofErr w:type="gramEnd"/>
      <w:r w:rsidRPr="00774B37">
        <w:rPr>
          <w:rFonts w:ascii="Arial" w:hAnsi="Arial" w:cs="Arial"/>
        </w:rPr>
        <w:t xml:space="preserve"> a ocorrência de fato superveniente, imprevisível ou de consequências inevitáveis, não imputável à sua atuação;</w:t>
      </w:r>
    </w:p>
    <w:p w14:paraId="116C1309" w14:textId="77777777" w:rsidR="001A246E" w:rsidRPr="00774B37" w:rsidRDefault="001A246E" w:rsidP="001A246E">
      <w:pPr>
        <w:pStyle w:val="NormalWeb"/>
        <w:spacing w:after="0"/>
        <w:jc w:val="both"/>
        <w:rPr>
          <w:rFonts w:ascii="Arial" w:hAnsi="Arial" w:cs="Arial"/>
        </w:rPr>
      </w:pPr>
      <w:r w:rsidRPr="00774B37">
        <w:rPr>
          <w:rFonts w:ascii="Arial" w:hAnsi="Arial" w:cs="Arial"/>
        </w:rPr>
        <w:t>III – informe o novo prazo necessário para a entrega; e</w:t>
      </w:r>
    </w:p>
    <w:p w14:paraId="7A22F16B"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IV – </w:t>
      </w:r>
      <w:proofErr w:type="gramStart"/>
      <w:r w:rsidRPr="00774B37">
        <w:rPr>
          <w:rFonts w:ascii="Arial" w:hAnsi="Arial" w:cs="Arial"/>
        </w:rPr>
        <w:t>obtenha</w:t>
      </w:r>
      <w:proofErr w:type="gramEnd"/>
      <w:r w:rsidRPr="00774B37">
        <w:rPr>
          <w:rFonts w:ascii="Arial" w:hAnsi="Arial" w:cs="Arial"/>
        </w:rPr>
        <w:t xml:space="preserve"> autorização expressa da Administração.</w:t>
      </w:r>
    </w:p>
    <w:p w14:paraId="29949C12" w14:textId="77777777" w:rsidR="001A246E" w:rsidRPr="00774B37" w:rsidRDefault="001A246E" w:rsidP="001A246E">
      <w:pPr>
        <w:pStyle w:val="NormalWeb"/>
        <w:spacing w:after="0"/>
        <w:jc w:val="both"/>
        <w:rPr>
          <w:rFonts w:ascii="Arial" w:hAnsi="Arial" w:cs="Arial"/>
        </w:rPr>
      </w:pPr>
      <w:r w:rsidRPr="00774B37">
        <w:rPr>
          <w:rFonts w:ascii="Arial" w:hAnsi="Arial" w:cs="Arial"/>
        </w:rPr>
        <w:t>5.2.1. A simples alegação de atraso de fabricante, distribuidor, fornecedor, transportadora ou empresa terceirizada não justificará automaticamente a prorrogação, salvo quando acompanhada de documentação comprobatória e reconhecida pela Administração como fato alheio à responsabilidade da contratada.</w:t>
      </w:r>
    </w:p>
    <w:p w14:paraId="45341E4E" w14:textId="77777777" w:rsidR="001A246E" w:rsidRPr="00774B37" w:rsidRDefault="001A246E" w:rsidP="001A246E">
      <w:pPr>
        <w:pStyle w:val="NormalWeb"/>
        <w:spacing w:after="0"/>
        <w:jc w:val="both"/>
        <w:rPr>
          <w:rFonts w:ascii="Arial" w:hAnsi="Arial" w:cs="Arial"/>
        </w:rPr>
      </w:pPr>
      <w:r w:rsidRPr="00774B37">
        <w:rPr>
          <w:rFonts w:ascii="Arial" w:hAnsi="Arial" w:cs="Arial"/>
        </w:rPr>
        <w:t>5.2.2. O silêncio da Administração não implicará aceitação tácita da prorrogação, permanecendo vigente o prazo originalmente estabelecido enquanto não houver manifestação expressa.</w:t>
      </w:r>
    </w:p>
    <w:p w14:paraId="7B7B5FEA"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5.3. Os produtos deverão ser entregues integralmente no Município de Barrolândia – TO, no endereço e na unidade indicados na Ordem de Fornecimento, que poderá corresponder ao </w:t>
      </w:r>
      <w:r w:rsidRPr="00774B37">
        <w:rPr>
          <w:rFonts w:ascii="Arial" w:hAnsi="Arial" w:cs="Arial"/>
        </w:rPr>
        <w:lastRenderedPageBreak/>
        <w:t>Almoxarifado Central, às secretarias municipais, aos fundos municipais ou a outra unidade administrativa.</w:t>
      </w:r>
    </w:p>
    <w:p w14:paraId="471B7C15" w14:textId="77777777" w:rsidR="001A246E" w:rsidRPr="00774B37" w:rsidRDefault="001A246E" w:rsidP="001A246E">
      <w:pPr>
        <w:pStyle w:val="NormalWeb"/>
        <w:spacing w:after="0"/>
        <w:jc w:val="both"/>
        <w:rPr>
          <w:rFonts w:ascii="Arial" w:hAnsi="Arial" w:cs="Arial"/>
        </w:rPr>
      </w:pPr>
      <w:r w:rsidRPr="00774B37">
        <w:rPr>
          <w:rFonts w:ascii="Arial" w:hAnsi="Arial" w:cs="Arial"/>
        </w:rPr>
        <w:t>5.4. A obrigação de entrega somente será considerada cumprida quando os produtos forem:</w:t>
      </w:r>
    </w:p>
    <w:p w14:paraId="04741703"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I – </w:t>
      </w:r>
      <w:proofErr w:type="gramStart"/>
      <w:r w:rsidRPr="00774B37">
        <w:rPr>
          <w:rFonts w:ascii="Arial" w:hAnsi="Arial" w:cs="Arial"/>
        </w:rPr>
        <w:t>transportados</w:t>
      </w:r>
      <w:proofErr w:type="gramEnd"/>
      <w:r w:rsidRPr="00774B37">
        <w:rPr>
          <w:rFonts w:ascii="Arial" w:hAnsi="Arial" w:cs="Arial"/>
        </w:rPr>
        <w:t xml:space="preserve"> até o endereço indicado pela Administração no Município de </w:t>
      </w:r>
      <w:proofErr w:type="spellStart"/>
      <w:r w:rsidRPr="00774B37">
        <w:rPr>
          <w:rFonts w:ascii="Arial" w:hAnsi="Arial" w:cs="Arial"/>
        </w:rPr>
        <w:t>Barrolândia</w:t>
      </w:r>
      <w:proofErr w:type="spellEnd"/>
      <w:r w:rsidRPr="00774B37">
        <w:rPr>
          <w:rFonts w:ascii="Arial" w:hAnsi="Arial" w:cs="Arial"/>
        </w:rPr>
        <w:t xml:space="preserve"> – TO;</w:t>
      </w:r>
    </w:p>
    <w:p w14:paraId="74A37859"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II – </w:t>
      </w:r>
      <w:proofErr w:type="gramStart"/>
      <w:r w:rsidRPr="00774B37">
        <w:rPr>
          <w:rFonts w:ascii="Arial" w:hAnsi="Arial" w:cs="Arial"/>
        </w:rPr>
        <w:t>descarregados</w:t>
      </w:r>
      <w:proofErr w:type="gramEnd"/>
      <w:r w:rsidRPr="00774B37">
        <w:rPr>
          <w:rFonts w:ascii="Arial" w:hAnsi="Arial" w:cs="Arial"/>
        </w:rPr>
        <w:t xml:space="preserve"> no local determinado pelo servidor responsável;</w:t>
      </w:r>
    </w:p>
    <w:p w14:paraId="3E4CD941" w14:textId="77777777" w:rsidR="001A246E" w:rsidRPr="00774B37" w:rsidRDefault="001A246E" w:rsidP="001A246E">
      <w:pPr>
        <w:pStyle w:val="NormalWeb"/>
        <w:spacing w:after="0"/>
        <w:jc w:val="both"/>
        <w:rPr>
          <w:rFonts w:ascii="Arial" w:hAnsi="Arial" w:cs="Arial"/>
        </w:rPr>
      </w:pPr>
      <w:r w:rsidRPr="00774B37">
        <w:rPr>
          <w:rFonts w:ascii="Arial" w:hAnsi="Arial" w:cs="Arial"/>
        </w:rPr>
        <w:t>III – acompanhados da nota fiscal e dos demais documentos exigidos;</w:t>
      </w:r>
    </w:p>
    <w:p w14:paraId="2537743F"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IV – </w:t>
      </w:r>
      <w:proofErr w:type="gramStart"/>
      <w:r w:rsidRPr="00774B37">
        <w:rPr>
          <w:rFonts w:ascii="Arial" w:hAnsi="Arial" w:cs="Arial"/>
        </w:rPr>
        <w:t>conferidos</w:t>
      </w:r>
      <w:proofErr w:type="gramEnd"/>
      <w:r w:rsidRPr="00774B37">
        <w:rPr>
          <w:rFonts w:ascii="Arial" w:hAnsi="Arial" w:cs="Arial"/>
        </w:rPr>
        <w:t xml:space="preserve"> quanto à quantidade, marca, modelo, medida, especificação, integridade, fabricação, validade, garantia e demais requisitos do Edital e do Termo de Referência; e</w:t>
      </w:r>
    </w:p>
    <w:p w14:paraId="5B73625C"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V – </w:t>
      </w:r>
      <w:proofErr w:type="gramStart"/>
      <w:r w:rsidRPr="00774B37">
        <w:rPr>
          <w:rFonts w:ascii="Arial" w:hAnsi="Arial" w:cs="Arial"/>
        </w:rPr>
        <w:t>formalmente</w:t>
      </w:r>
      <w:proofErr w:type="gramEnd"/>
      <w:r w:rsidRPr="00774B37">
        <w:rPr>
          <w:rFonts w:ascii="Arial" w:hAnsi="Arial" w:cs="Arial"/>
        </w:rPr>
        <w:t xml:space="preserve"> recebidos pelo servidor ou comissão competente.</w:t>
      </w:r>
    </w:p>
    <w:p w14:paraId="74915C94" w14:textId="77777777" w:rsidR="001A246E" w:rsidRPr="00774B37" w:rsidRDefault="001A246E" w:rsidP="001A246E">
      <w:pPr>
        <w:pStyle w:val="NormalWeb"/>
        <w:spacing w:after="0"/>
        <w:jc w:val="both"/>
        <w:rPr>
          <w:rFonts w:ascii="Arial" w:hAnsi="Arial" w:cs="Arial"/>
        </w:rPr>
      </w:pPr>
      <w:r w:rsidRPr="00774B37">
        <w:rPr>
          <w:rFonts w:ascii="Arial" w:hAnsi="Arial" w:cs="Arial"/>
        </w:rPr>
        <w:t>5.5. Não será considerada entrega, para qualquer finalidade, a mera remessa, postagem, expedição ou disponibilização dos produtos:</w:t>
      </w:r>
    </w:p>
    <w:p w14:paraId="07998EF5"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I – </w:t>
      </w:r>
      <w:proofErr w:type="gramStart"/>
      <w:r w:rsidRPr="00774B37">
        <w:rPr>
          <w:rFonts w:ascii="Arial" w:hAnsi="Arial" w:cs="Arial"/>
        </w:rPr>
        <w:t>em</w:t>
      </w:r>
      <w:proofErr w:type="gramEnd"/>
      <w:r w:rsidRPr="00774B37">
        <w:rPr>
          <w:rFonts w:ascii="Arial" w:hAnsi="Arial" w:cs="Arial"/>
        </w:rPr>
        <w:t xml:space="preserve"> sede, filial, depósito, centro de distribuição ou estabelecimento da contratada;</w:t>
      </w:r>
    </w:p>
    <w:p w14:paraId="290E03C7"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II – </w:t>
      </w:r>
      <w:proofErr w:type="gramStart"/>
      <w:r w:rsidRPr="00774B37">
        <w:rPr>
          <w:rFonts w:ascii="Arial" w:hAnsi="Arial" w:cs="Arial"/>
        </w:rPr>
        <w:t>em</w:t>
      </w:r>
      <w:proofErr w:type="gramEnd"/>
      <w:r w:rsidRPr="00774B37">
        <w:rPr>
          <w:rFonts w:ascii="Arial" w:hAnsi="Arial" w:cs="Arial"/>
        </w:rPr>
        <w:t xml:space="preserve"> agência, terminal, armazém ou unidade de transportadora;</w:t>
      </w:r>
    </w:p>
    <w:p w14:paraId="19B3BAAB"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III – na cidade de Palmas – TO, em outra capital ou em qualquer Município diverso de </w:t>
      </w:r>
      <w:proofErr w:type="spellStart"/>
      <w:r w:rsidRPr="00774B37">
        <w:rPr>
          <w:rFonts w:ascii="Arial" w:hAnsi="Arial" w:cs="Arial"/>
        </w:rPr>
        <w:t>Barrolândia</w:t>
      </w:r>
      <w:proofErr w:type="spellEnd"/>
      <w:r w:rsidRPr="00774B37">
        <w:rPr>
          <w:rFonts w:ascii="Arial" w:hAnsi="Arial" w:cs="Arial"/>
        </w:rPr>
        <w:t xml:space="preserve"> – TO;</w:t>
      </w:r>
    </w:p>
    <w:p w14:paraId="1F0CEFA4"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IV – </w:t>
      </w:r>
      <w:proofErr w:type="gramStart"/>
      <w:r w:rsidRPr="00774B37">
        <w:rPr>
          <w:rFonts w:ascii="Arial" w:hAnsi="Arial" w:cs="Arial"/>
        </w:rPr>
        <w:t>em</w:t>
      </w:r>
      <w:proofErr w:type="gramEnd"/>
      <w:r w:rsidRPr="00774B37">
        <w:rPr>
          <w:rFonts w:ascii="Arial" w:hAnsi="Arial" w:cs="Arial"/>
        </w:rPr>
        <w:t xml:space="preserve"> rodoviária, aeroporto, posto de combustível, comércio, residência ou qualquer ponto de retirada não autorizado;</w:t>
      </w:r>
    </w:p>
    <w:p w14:paraId="4E521EEC"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V – </w:t>
      </w:r>
      <w:proofErr w:type="gramStart"/>
      <w:r w:rsidRPr="00774B37">
        <w:rPr>
          <w:rFonts w:ascii="Arial" w:hAnsi="Arial" w:cs="Arial"/>
        </w:rPr>
        <w:t>mediante</w:t>
      </w:r>
      <w:proofErr w:type="gramEnd"/>
      <w:r w:rsidRPr="00774B37">
        <w:rPr>
          <w:rFonts w:ascii="Arial" w:hAnsi="Arial" w:cs="Arial"/>
        </w:rPr>
        <w:t xml:space="preserve"> aviso de que os produtos se encontram disponíveis para retirada pela Administração.</w:t>
      </w:r>
    </w:p>
    <w:p w14:paraId="3F79345A" w14:textId="77777777" w:rsidR="001A246E" w:rsidRPr="00774B37" w:rsidRDefault="001A246E" w:rsidP="001A246E">
      <w:pPr>
        <w:pStyle w:val="NormalWeb"/>
        <w:spacing w:after="0"/>
        <w:jc w:val="both"/>
        <w:rPr>
          <w:rFonts w:ascii="Arial" w:hAnsi="Arial" w:cs="Arial"/>
        </w:rPr>
      </w:pPr>
      <w:r w:rsidRPr="00774B37">
        <w:rPr>
          <w:rFonts w:ascii="Arial" w:hAnsi="Arial" w:cs="Arial"/>
        </w:rPr>
        <w:t>5.5.1. A Administração não ficará obrigada a buscar, retirar, transportar, transbordar ou providenciar a movimentação dos produtos a partir de Palmas – TO ou de qualquer outro Município.</w:t>
      </w:r>
    </w:p>
    <w:p w14:paraId="27DA3AC3" w14:textId="77777777" w:rsidR="001A246E" w:rsidRPr="00774B37" w:rsidRDefault="001A246E" w:rsidP="001A246E">
      <w:pPr>
        <w:pStyle w:val="NormalWeb"/>
        <w:spacing w:after="0"/>
        <w:jc w:val="both"/>
        <w:rPr>
          <w:rFonts w:ascii="Arial" w:hAnsi="Arial" w:cs="Arial"/>
        </w:rPr>
      </w:pPr>
      <w:r w:rsidRPr="00774B37">
        <w:rPr>
          <w:rFonts w:ascii="Arial" w:hAnsi="Arial" w:cs="Arial"/>
        </w:rPr>
        <w:t>5.5.2. Caso a transportadora contratada pela fornecedora não realize entrega no Município de Barrolândia – TO, caberá exclusivamente à contratada adotar, às suas expensas e dentro do prazo contratual, outro meio de transporte ou operação logística apta a concluir a entrega no endereço indicado.</w:t>
      </w:r>
    </w:p>
    <w:p w14:paraId="7A0D0B0D" w14:textId="77777777" w:rsidR="001A246E" w:rsidRPr="00774B37" w:rsidRDefault="001A246E" w:rsidP="001A246E">
      <w:pPr>
        <w:pStyle w:val="NormalWeb"/>
        <w:spacing w:after="0"/>
        <w:jc w:val="both"/>
        <w:rPr>
          <w:rFonts w:ascii="Arial" w:hAnsi="Arial" w:cs="Arial"/>
        </w:rPr>
      </w:pPr>
      <w:r w:rsidRPr="00774B37">
        <w:rPr>
          <w:rFonts w:ascii="Arial" w:hAnsi="Arial" w:cs="Arial"/>
        </w:rPr>
        <w:t>5.6. A utilização de transportadora, operador logístico, distribuidor, representante, subcontratado ou terceiro não afastará nem reduzirá a responsabilidade integral da contratada pela entrega regular, tempestiva e completa dos produtos.</w:t>
      </w:r>
    </w:p>
    <w:p w14:paraId="616DE51C" w14:textId="77777777" w:rsidR="001A246E" w:rsidRPr="00774B37" w:rsidRDefault="001A246E" w:rsidP="001A246E">
      <w:pPr>
        <w:pStyle w:val="NormalWeb"/>
        <w:spacing w:after="0"/>
        <w:jc w:val="both"/>
        <w:rPr>
          <w:rFonts w:ascii="Arial" w:hAnsi="Arial" w:cs="Arial"/>
        </w:rPr>
      </w:pPr>
      <w:r w:rsidRPr="00774B37">
        <w:rPr>
          <w:rFonts w:ascii="Arial" w:hAnsi="Arial" w:cs="Arial"/>
        </w:rPr>
        <w:t>5.6.1. A transportadora ou terceiro utilizado pela contratada atuará por sua conta e risco, não se estabelecendo qualquer vínculo ou responsabilidade da Administração perante esses agentes.</w:t>
      </w:r>
    </w:p>
    <w:p w14:paraId="4FFB58E2" w14:textId="77777777" w:rsidR="001A246E" w:rsidRPr="00774B37" w:rsidRDefault="001A246E" w:rsidP="001A246E">
      <w:pPr>
        <w:pStyle w:val="NormalWeb"/>
        <w:spacing w:after="0"/>
        <w:jc w:val="both"/>
        <w:rPr>
          <w:rFonts w:ascii="Arial" w:hAnsi="Arial" w:cs="Arial"/>
        </w:rPr>
      </w:pPr>
      <w:r w:rsidRPr="00774B37">
        <w:rPr>
          <w:rFonts w:ascii="Arial" w:hAnsi="Arial" w:cs="Arial"/>
        </w:rPr>
        <w:t>5.7. Todos os custos necessários à entrega correrão por conta exclusiva da contratada e deverão estar incluídos nos preços ofertados, abrangendo, entre outros:</w:t>
      </w:r>
    </w:p>
    <w:p w14:paraId="788DBDA6"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I – </w:t>
      </w:r>
      <w:proofErr w:type="gramStart"/>
      <w:r w:rsidRPr="00774B37">
        <w:rPr>
          <w:rFonts w:ascii="Arial" w:hAnsi="Arial" w:cs="Arial"/>
        </w:rPr>
        <w:t>frete</w:t>
      </w:r>
      <w:proofErr w:type="gramEnd"/>
      <w:r w:rsidRPr="00774B37">
        <w:rPr>
          <w:rFonts w:ascii="Arial" w:hAnsi="Arial" w:cs="Arial"/>
        </w:rPr>
        <w:t>;</w:t>
      </w:r>
    </w:p>
    <w:p w14:paraId="70B18A8E"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II – </w:t>
      </w:r>
      <w:proofErr w:type="gramStart"/>
      <w:r w:rsidRPr="00774B37">
        <w:rPr>
          <w:rFonts w:ascii="Arial" w:hAnsi="Arial" w:cs="Arial"/>
        </w:rPr>
        <w:t>seguro</w:t>
      </w:r>
      <w:proofErr w:type="gramEnd"/>
      <w:r w:rsidRPr="00774B37">
        <w:rPr>
          <w:rFonts w:ascii="Arial" w:hAnsi="Arial" w:cs="Arial"/>
        </w:rPr>
        <w:t>;</w:t>
      </w:r>
    </w:p>
    <w:p w14:paraId="661D5029" w14:textId="77777777" w:rsidR="001A246E" w:rsidRPr="00774B37" w:rsidRDefault="001A246E" w:rsidP="001A246E">
      <w:pPr>
        <w:pStyle w:val="NormalWeb"/>
        <w:spacing w:after="0"/>
        <w:jc w:val="both"/>
        <w:rPr>
          <w:rFonts w:ascii="Arial" w:hAnsi="Arial" w:cs="Arial"/>
        </w:rPr>
      </w:pPr>
      <w:r w:rsidRPr="00774B37">
        <w:rPr>
          <w:rFonts w:ascii="Arial" w:hAnsi="Arial" w:cs="Arial"/>
        </w:rPr>
        <w:t>III – carga e descarga;</w:t>
      </w:r>
    </w:p>
    <w:p w14:paraId="0D99285D" w14:textId="77777777" w:rsidR="001A246E" w:rsidRPr="00774B37" w:rsidRDefault="001A246E" w:rsidP="001A246E">
      <w:pPr>
        <w:pStyle w:val="NormalWeb"/>
        <w:spacing w:after="0"/>
        <w:jc w:val="both"/>
        <w:rPr>
          <w:rFonts w:ascii="Arial" w:hAnsi="Arial" w:cs="Arial"/>
        </w:rPr>
      </w:pPr>
      <w:r w:rsidRPr="00774B37">
        <w:rPr>
          <w:rFonts w:ascii="Arial" w:hAnsi="Arial" w:cs="Arial"/>
        </w:rPr>
        <w:lastRenderedPageBreak/>
        <w:t>IV – movimentação e transbordo;</w:t>
      </w:r>
    </w:p>
    <w:p w14:paraId="47AE27BD"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V – </w:t>
      </w:r>
      <w:proofErr w:type="gramStart"/>
      <w:r w:rsidRPr="00774B37">
        <w:rPr>
          <w:rFonts w:ascii="Arial" w:hAnsi="Arial" w:cs="Arial"/>
        </w:rPr>
        <w:t>armazenamento</w:t>
      </w:r>
      <w:proofErr w:type="gramEnd"/>
      <w:r w:rsidRPr="00774B37">
        <w:rPr>
          <w:rFonts w:ascii="Arial" w:hAnsi="Arial" w:cs="Arial"/>
        </w:rPr>
        <w:t>;</w:t>
      </w:r>
    </w:p>
    <w:p w14:paraId="7F376116"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VI – </w:t>
      </w:r>
      <w:proofErr w:type="gramStart"/>
      <w:r w:rsidRPr="00774B37">
        <w:rPr>
          <w:rFonts w:ascii="Arial" w:hAnsi="Arial" w:cs="Arial"/>
        </w:rPr>
        <w:t>taxas</w:t>
      </w:r>
      <w:proofErr w:type="gramEnd"/>
      <w:r w:rsidRPr="00774B37">
        <w:rPr>
          <w:rFonts w:ascii="Arial" w:hAnsi="Arial" w:cs="Arial"/>
        </w:rPr>
        <w:t xml:space="preserve"> de transportadora;</w:t>
      </w:r>
    </w:p>
    <w:p w14:paraId="0A948A9F" w14:textId="77777777" w:rsidR="001A246E" w:rsidRPr="00774B37" w:rsidRDefault="001A246E" w:rsidP="001A246E">
      <w:pPr>
        <w:pStyle w:val="NormalWeb"/>
        <w:spacing w:after="0"/>
        <w:jc w:val="both"/>
        <w:rPr>
          <w:rFonts w:ascii="Arial" w:hAnsi="Arial" w:cs="Arial"/>
        </w:rPr>
      </w:pPr>
      <w:r w:rsidRPr="00774B37">
        <w:rPr>
          <w:rFonts w:ascii="Arial" w:hAnsi="Arial" w:cs="Arial"/>
        </w:rPr>
        <w:t>VII – tributos;</w:t>
      </w:r>
    </w:p>
    <w:p w14:paraId="7F96B286" w14:textId="77777777" w:rsidR="001A246E" w:rsidRPr="00774B37" w:rsidRDefault="001A246E" w:rsidP="001A246E">
      <w:pPr>
        <w:pStyle w:val="NormalWeb"/>
        <w:spacing w:after="0"/>
        <w:jc w:val="both"/>
        <w:rPr>
          <w:rFonts w:ascii="Arial" w:hAnsi="Arial" w:cs="Arial"/>
        </w:rPr>
      </w:pPr>
      <w:r w:rsidRPr="00774B37">
        <w:rPr>
          <w:rFonts w:ascii="Arial" w:hAnsi="Arial" w:cs="Arial"/>
        </w:rPr>
        <w:t>VIII – embalagens;</w:t>
      </w:r>
    </w:p>
    <w:p w14:paraId="534BCACB"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IX – </w:t>
      </w:r>
      <w:proofErr w:type="gramStart"/>
      <w:r w:rsidRPr="00774B37">
        <w:rPr>
          <w:rFonts w:ascii="Arial" w:hAnsi="Arial" w:cs="Arial"/>
        </w:rPr>
        <w:t>mão</w:t>
      </w:r>
      <w:proofErr w:type="gramEnd"/>
      <w:r w:rsidRPr="00774B37">
        <w:rPr>
          <w:rFonts w:ascii="Arial" w:hAnsi="Arial" w:cs="Arial"/>
        </w:rPr>
        <w:t xml:space="preserve"> de obra; e</w:t>
      </w:r>
    </w:p>
    <w:p w14:paraId="1DAFC15D"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X – </w:t>
      </w:r>
      <w:proofErr w:type="gramStart"/>
      <w:r w:rsidRPr="00774B37">
        <w:rPr>
          <w:rFonts w:ascii="Arial" w:hAnsi="Arial" w:cs="Arial"/>
        </w:rPr>
        <w:t>demais</w:t>
      </w:r>
      <w:proofErr w:type="gramEnd"/>
      <w:r w:rsidRPr="00774B37">
        <w:rPr>
          <w:rFonts w:ascii="Arial" w:hAnsi="Arial" w:cs="Arial"/>
        </w:rPr>
        <w:t xml:space="preserve"> despesas diretas ou indiretas necessárias à entrega no local indicado.</w:t>
      </w:r>
    </w:p>
    <w:p w14:paraId="7A99CAAC" w14:textId="77777777" w:rsidR="001A246E" w:rsidRPr="00774B37" w:rsidRDefault="001A246E" w:rsidP="001A246E">
      <w:pPr>
        <w:pStyle w:val="NormalWeb"/>
        <w:spacing w:after="0"/>
        <w:jc w:val="both"/>
        <w:rPr>
          <w:rFonts w:ascii="Arial" w:hAnsi="Arial" w:cs="Arial"/>
        </w:rPr>
      </w:pPr>
      <w:r w:rsidRPr="00774B37">
        <w:rPr>
          <w:rFonts w:ascii="Arial" w:hAnsi="Arial" w:cs="Arial"/>
        </w:rPr>
        <w:t>5.8. É vedada a cobrança posterior de frete, taxa de entrega, taxa de interiorização, adicional de distância, custo de transbordo ou qualquer outra despesa não incluída no preço registrado.</w:t>
      </w:r>
    </w:p>
    <w:p w14:paraId="79012A08" w14:textId="77777777" w:rsidR="001A246E" w:rsidRPr="00774B37" w:rsidRDefault="001A246E" w:rsidP="001A246E">
      <w:pPr>
        <w:pStyle w:val="NormalWeb"/>
        <w:spacing w:after="0"/>
        <w:jc w:val="both"/>
        <w:rPr>
          <w:rFonts w:ascii="Arial" w:hAnsi="Arial" w:cs="Arial"/>
        </w:rPr>
      </w:pPr>
      <w:r w:rsidRPr="00774B37">
        <w:rPr>
          <w:rFonts w:ascii="Arial" w:hAnsi="Arial" w:cs="Arial"/>
        </w:rPr>
        <w:t>5.9. A contratada deverá acompanhar a remessa até a efetiva entrega, responsabilizando-se por solucionar extravios, retenções, avarias, recusas da transportadora, erros de rota, ausência de cobertura logística e quaisquer outras ocorrências que possam comprometer o prazo contratual.</w:t>
      </w:r>
    </w:p>
    <w:p w14:paraId="3CB6775B" w14:textId="77777777" w:rsidR="001A246E" w:rsidRPr="00774B37" w:rsidRDefault="001A246E" w:rsidP="001A246E">
      <w:pPr>
        <w:pStyle w:val="NormalWeb"/>
        <w:spacing w:after="0"/>
        <w:jc w:val="both"/>
        <w:rPr>
          <w:rFonts w:ascii="Arial" w:hAnsi="Arial" w:cs="Arial"/>
        </w:rPr>
      </w:pPr>
      <w:r w:rsidRPr="00774B37">
        <w:rPr>
          <w:rFonts w:ascii="Arial" w:hAnsi="Arial" w:cs="Arial"/>
        </w:rPr>
        <w:t>5.10. Os riscos de perda, extravio, furto, roubo, avaria, deterioração ou inutilização dos produtos permanecerão sob responsabilidade da contratada até o recebimento provisório no endereço indicado pela Administração.</w:t>
      </w:r>
    </w:p>
    <w:p w14:paraId="3F0DC10A" w14:textId="77777777" w:rsidR="001A246E" w:rsidRPr="00774B37" w:rsidRDefault="001A246E" w:rsidP="001A246E">
      <w:pPr>
        <w:pStyle w:val="NormalWeb"/>
        <w:spacing w:after="0"/>
        <w:jc w:val="both"/>
        <w:rPr>
          <w:rFonts w:ascii="Arial" w:hAnsi="Arial" w:cs="Arial"/>
        </w:rPr>
      </w:pPr>
      <w:r w:rsidRPr="00774B37">
        <w:rPr>
          <w:rFonts w:ascii="Arial" w:hAnsi="Arial" w:cs="Arial"/>
        </w:rPr>
        <w:t>5.11. A entrega realizada em local diverso, de forma incompleta, desacompanhada da documentação exigida ou em desconformidade com as especificações não interromperá nem suspenderá a contagem do prazo contratual.</w:t>
      </w:r>
    </w:p>
    <w:p w14:paraId="0DB37474" w14:textId="77777777" w:rsidR="001A246E" w:rsidRPr="00774B37" w:rsidRDefault="001A246E" w:rsidP="001A246E">
      <w:pPr>
        <w:pStyle w:val="NormalWeb"/>
        <w:spacing w:after="0"/>
        <w:jc w:val="both"/>
        <w:rPr>
          <w:rFonts w:ascii="Arial" w:hAnsi="Arial" w:cs="Arial"/>
        </w:rPr>
      </w:pPr>
      <w:r w:rsidRPr="00774B37">
        <w:rPr>
          <w:rFonts w:ascii="Arial" w:hAnsi="Arial" w:cs="Arial"/>
        </w:rPr>
        <w:t>5.12. A contratada deverá comunicar à Administração, com antecedência mínima razoável, a data e o horário previstos para a entrega, a fim de possibilitar o acompanhamento e a conferência dos produtos.</w:t>
      </w:r>
    </w:p>
    <w:p w14:paraId="3887351F" w14:textId="77777777" w:rsidR="001A246E" w:rsidRPr="00774B37" w:rsidRDefault="001A246E" w:rsidP="001A246E">
      <w:pPr>
        <w:pStyle w:val="NormalWeb"/>
        <w:spacing w:after="0"/>
        <w:jc w:val="both"/>
        <w:rPr>
          <w:rFonts w:ascii="Arial" w:hAnsi="Arial" w:cs="Arial"/>
        </w:rPr>
      </w:pPr>
      <w:r w:rsidRPr="00774B37">
        <w:rPr>
          <w:rFonts w:ascii="Arial" w:hAnsi="Arial" w:cs="Arial"/>
        </w:rPr>
        <w:t>5.13. As entregas deverão ocorrer em dias úteis e durante o horário de funcionamento da unidade indicada, salvo autorização prévia e expressa da Administração.</w:t>
      </w:r>
    </w:p>
    <w:p w14:paraId="360DBBD5" w14:textId="77777777" w:rsidR="001A246E" w:rsidRPr="00774B37" w:rsidRDefault="001A246E" w:rsidP="001A246E">
      <w:pPr>
        <w:pStyle w:val="NormalWeb"/>
        <w:spacing w:after="0"/>
        <w:jc w:val="both"/>
        <w:rPr>
          <w:rFonts w:ascii="Arial" w:hAnsi="Arial" w:cs="Arial"/>
        </w:rPr>
      </w:pPr>
      <w:r w:rsidRPr="00774B37">
        <w:rPr>
          <w:rFonts w:ascii="Arial" w:hAnsi="Arial" w:cs="Arial"/>
        </w:rPr>
        <w:t>5.14. O recebimento dos produtos ocorrerá em duas etapas, nos termos do art. 140 da Lei Federal nº 14.133/2021:</w:t>
      </w:r>
    </w:p>
    <w:p w14:paraId="47EB9E7D"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I – </w:t>
      </w:r>
      <w:proofErr w:type="gramStart"/>
      <w:r w:rsidRPr="00774B37">
        <w:rPr>
          <w:rFonts w:ascii="Arial" w:hAnsi="Arial" w:cs="Arial"/>
        </w:rPr>
        <w:t>provisoriamente</w:t>
      </w:r>
      <w:proofErr w:type="gramEnd"/>
      <w:r w:rsidRPr="00774B37">
        <w:rPr>
          <w:rFonts w:ascii="Arial" w:hAnsi="Arial" w:cs="Arial"/>
        </w:rPr>
        <w:t>, de forma sumária, no ato da entrega, pelo responsável pelo acompanhamento e fiscalização, para posterior verificação da conformidade dos produtos com as exigências contratuais;</w:t>
      </w:r>
    </w:p>
    <w:p w14:paraId="352BFF85" w14:textId="77777777" w:rsidR="001A246E" w:rsidRPr="00774B37" w:rsidRDefault="001A246E" w:rsidP="001A246E">
      <w:pPr>
        <w:pStyle w:val="NormalWeb"/>
        <w:spacing w:after="0"/>
        <w:jc w:val="both"/>
        <w:rPr>
          <w:rFonts w:ascii="Arial" w:hAnsi="Arial" w:cs="Arial"/>
        </w:rPr>
      </w:pPr>
      <w:r w:rsidRPr="00774B37">
        <w:rPr>
          <w:rFonts w:ascii="Arial" w:hAnsi="Arial" w:cs="Arial"/>
        </w:rPr>
        <w:t xml:space="preserve">II – </w:t>
      </w:r>
      <w:proofErr w:type="gramStart"/>
      <w:r w:rsidRPr="00774B37">
        <w:rPr>
          <w:rFonts w:ascii="Arial" w:hAnsi="Arial" w:cs="Arial"/>
        </w:rPr>
        <w:t>definitivamente</w:t>
      </w:r>
      <w:proofErr w:type="gramEnd"/>
      <w:r w:rsidRPr="00774B37">
        <w:rPr>
          <w:rFonts w:ascii="Arial" w:hAnsi="Arial" w:cs="Arial"/>
        </w:rPr>
        <w:t>, após a conferência da quantidade, qualidade, marca, modelo, medida, especificações, integridade, garantia e demais requisitos previstos no Edital, no Termo de Referência, na proposta e na Ordem de Fornecimento.</w:t>
      </w:r>
    </w:p>
    <w:p w14:paraId="73F6708C" w14:textId="77777777" w:rsidR="001A246E" w:rsidRPr="00774B37" w:rsidRDefault="001A246E" w:rsidP="001A246E">
      <w:pPr>
        <w:pStyle w:val="NormalWeb"/>
        <w:spacing w:after="0"/>
        <w:jc w:val="both"/>
        <w:rPr>
          <w:rFonts w:ascii="Arial" w:hAnsi="Arial" w:cs="Arial"/>
        </w:rPr>
      </w:pPr>
      <w:r w:rsidRPr="00774B37">
        <w:rPr>
          <w:rFonts w:ascii="Arial" w:hAnsi="Arial" w:cs="Arial"/>
        </w:rPr>
        <w:t>5.15. O recebimento provisório não importará aceitação definitiva dos produtos nem afastará a responsabilidade da contratada por vícios, defeitos, divergências, avarias ou desconformidades posteriormente identificadas.</w:t>
      </w:r>
    </w:p>
    <w:p w14:paraId="5048A5E4" w14:textId="77777777" w:rsidR="001A246E" w:rsidRPr="00774B37" w:rsidRDefault="001A246E" w:rsidP="001A246E">
      <w:pPr>
        <w:pStyle w:val="NormalWeb"/>
        <w:spacing w:after="0"/>
        <w:jc w:val="both"/>
        <w:rPr>
          <w:rFonts w:ascii="Arial" w:hAnsi="Arial" w:cs="Arial"/>
        </w:rPr>
      </w:pPr>
      <w:r w:rsidRPr="00774B37">
        <w:rPr>
          <w:rFonts w:ascii="Arial" w:hAnsi="Arial" w:cs="Arial"/>
        </w:rPr>
        <w:t>5.16. Os produtos recusados total ou parcialmente deverão ser retirados e substituídos pela contratada, às suas expensas, no prazo fixado pela Administração, sem prejuízo da aplicação das sanções cabíveis.</w:t>
      </w:r>
    </w:p>
    <w:p w14:paraId="0E10FF90" w14:textId="77777777" w:rsidR="001A246E" w:rsidRPr="00774B37" w:rsidRDefault="001A246E" w:rsidP="001A246E">
      <w:pPr>
        <w:pStyle w:val="NormalWeb"/>
        <w:spacing w:after="0"/>
        <w:jc w:val="both"/>
        <w:rPr>
          <w:rFonts w:ascii="Arial" w:hAnsi="Arial" w:cs="Arial"/>
        </w:rPr>
      </w:pPr>
      <w:r w:rsidRPr="00774B37">
        <w:rPr>
          <w:rFonts w:ascii="Arial" w:hAnsi="Arial" w:cs="Arial"/>
        </w:rPr>
        <w:lastRenderedPageBreak/>
        <w:t>5.17. A recusa dos produtos por desconformidade não caracterizará mora da Administração nem dará direito a acréscimo de preço, indenização, reequilíbrio econômico-financeiro ou prorrogação automática do prazo.</w:t>
      </w:r>
    </w:p>
    <w:p w14:paraId="3D28E1B9" w14:textId="77777777" w:rsidR="001A246E" w:rsidRPr="00774B37" w:rsidRDefault="001A246E" w:rsidP="001A246E">
      <w:pPr>
        <w:pStyle w:val="NormalWeb"/>
        <w:spacing w:after="0"/>
        <w:jc w:val="both"/>
        <w:rPr>
          <w:rFonts w:ascii="Arial" w:hAnsi="Arial" w:cs="Arial"/>
        </w:rPr>
      </w:pPr>
      <w:r w:rsidRPr="00774B37">
        <w:rPr>
          <w:rFonts w:ascii="Arial" w:hAnsi="Arial" w:cs="Arial"/>
        </w:rPr>
        <w:t>5.18. O descumprimento do prazo, do local ou das condições de entrega sujeitará a contratada às penalidades previstas no Edital, na Ata de Registro de Preços e na Lei nº 14.133/2021, assegurados o contraditório e a ampla defesa.</w:t>
      </w:r>
    </w:p>
    <w:p w14:paraId="646848B4" w14:textId="77777777" w:rsidR="001A246E" w:rsidRPr="00774B37" w:rsidRDefault="001A246E" w:rsidP="001A246E">
      <w:pPr>
        <w:pStyle w:val="NormalWeb"/>
        <w:spacing w:after="0"/>
        <w:jc w:val="both"/>
        <w:rPr>
          <w:rFonts w:ascii="Arial" w:hAnsi="Arial" w:cs="Arial"/>
        </w:rPr>
      </w:pPr>
      <w:r w:rsidRPr="00774B37">
        <w:rPr>
          <w:rFonts w:ascii="Arial" w:hAnsi="Arial" w:cs="Arial"/>
        </w:rPr>
        <w:t>5.19. A reincidência na tentativa de entrega fora do Município de Barrolândia – TO, a imposição de retirada pela Administração ou a utilização de transportadora sem cobertura até o destino poderá caracterizar inexecução contratual, sem prejuízo da aplicação de multa, cancelamento do registro de preços e demais medidas cabíveis.</w:t>
      </w:r>
    </w:p>
    <w:p w14:paraId="24307EB7" w14:textId="77777777" w:rsidR="001E0EDF" w:rsidRPr="00774B37" w:rsidRDefault="004759DE">
      <w:pPr>
        <w:spacing w:before="140" w:after="60"/>
        <w:rPr>
          <w:rFonts w:cs="Arial"/>
          <w:sz w:val="24"/>
          <w:szCs w:val="24"/>
        </w:rPr>
      </w:pPr>
      <w:r w:rsidRPr="00774B37">
        <w:rPr>
          <w:rFonts w:cs="Arial"/>
          <w:b/>
          <w:sz w:val="24"/>
          <w:szCs w:val="24"/>
        </w:rPr>
        <w:t>6. DO RECEBIMENTO, DA CONFERÊNCIA E DA ACEITAÇÃO</w:t>
      </w:r>
    </w:p>
    <w:p w14:paraId="7379F889" w14:textId="77777777" w:rsidR="001E0EDF" w:rsidRPr="00774B37" w:rsidRDefault="004759DE">
      <w:pPr>
        <w:ind w:firstLine="709"/>
        <w:jc w:val="both"/>
        <w:rPr>
          <w:rFonts w:cs="Arial"/>
          <w:sz w:val="24"/>
          <w:szCs w:val="24"/>
        </w:rPr>
      </w:pPr>
      <w:r w:rsidRPr="00774B37">
        <w:rPr>
          <w:rFonts w:cs="Arial"/>
          <w:sz w:val="24"/>
          <w:szCs w:val="24"/>
        </w:rPr>
        <w:t>O recebimento provisório ocorrerá no ato da entrega, para conferência quantitativa e documental. O recebimento definitivo será realizado após a verificação da conformidade dos produtos com as especificações, marcas ofertadas, medidas, índices, data de fabricação, certificações e demais requisitos deste Termo de Referência.</w:t>
      </w:r>
    </w:p>
    <w:p w14:paraId="2940999B" w14:textId="77777777" w:rsidR="001E0EDF" w:rsidRPr="00774B37" w:rsidRDefault="004759DE">
      <w:pPr>
        <w:ind w:firstLine="709"/>
        <w:jc w:val="both"/>
        <w:rPr>
          <w:rFonts w:cs="Arial"/>
          <w:sz w:val="24"/>
          <w:szCs w:val="24"/>
        </w:rPr>
      </w:pPr>
      <w:r w:rsidRPr="00774B37">
        <w:rPr>
          <w:rFonts w:cs="Arial"/>
          <w:sz w:val="24"/>
          <w:szCs w:val="24"/>
        </w:rPr>
        <w:t>Produtos em desacordo, danificados, deformados, com defeitos, sinais de uso, fabricação incompatível ou especificação divergente serão recusados. A contratada deverá substituí-los no prazo máximo de 03 (três) dias úteis, sem qualquer ônus adicional.</w:t>
      </w:r>
    </w:p>
    <w:p w14:paraId="2E519046" w14:textId="77777777" w:rsidR="001E0EDF" w:rsidRPr="00774B37" w:rsidRDefault="004759DE">
      <w:pPr>
        <w:spacing w:before="140" w:after="60"/>
        <w:rPr>
          <w:rFonts w:cs="Arial"/>
          <w:sz w:val="24"/>
          <w:szCs w:val="24"/>
        </w:rPr>
      </w:pPr>
      <w:r w:rsidRPr="00774B37">
        <w:rPr>
          <w:rFonts w:cs="Arial"/>
          <w:b/>
          <w:sz w:val="24"/>
          <w:szCs w:val="24"/>
        </w:rPr>
        <w:t>7. DAS OBRIGAÇÕES DA CONTRATADA</w:t>
      </w:r>
    </w:p>
    <w:p w14:paraId="0A18936B" w14:textId="77777777" w:rsidR="001E0EDF" w:rsidRPr="00774B37" w:rsidRDefault="004759DE">
      <w:pPr>
        <w:ind w:left="340" w:hanging="227"/>
        <w:rPr>
          <w:rFonts w:cs="Arial"/>
          <w:sz w:val="24"/>
          <w:szCs w:val="24"/>
        </w:rPr>
      </w:pPr>
      <w:r w:rsidRPr="00774B37">
        <w:rPr>
          <w:rFonts w:cs="Arial"/>
          <w:sz w:val="24"/>
          <w:szCs w:val="24"/>
        </w:rPr>
        <w:t>• fornecer os produtos nas quantidades, prazos, locais e condições estabelecidos;</w:t>
      </w:r>
    </w:p>
    <w:p w14:paraId="6BDC1602" w14:textId="77777777" w:rsidR="001E0EDF" w:rsidRPr="00774B37" w:rsidRDefault="004759DE">
      <w:pPr>
        <w:ind w:left="340" w:hanging="227"/>
        <w:rPr>
          <w:rFonts w:cs="Arial"/>
          <w:sz w:val="24"/>
          <w:szCs w:val="24"/>
        </w:rPr>
      </w:pPr>
      <w:r w:rsidRPr="00774B37">
        <w:rPr>
          <w:rFonts w:cs="Arial"/>
          <w:sz w:val="24"/>
          <w:szCs w:val="24"/>
        </w:rPr>
        <w:t xml:space="preserve">• manter, durante toda </w:t>
      </w:r>
      <w:proofErr w:type="gramStart"/>
      <w:r w:rsidRPr="00774B37">
        <w:rPr>
          <w:rFonts w:cs="Arial"/>
          <w:sz w:val="24"/>
          <w:szCs w:val="24"/>
        </w:rPr>
        <w:t>a</w:t>
      </w:r>
      <w:proofErr w:type="gramEnd"/>
      <w:r w:rsidRPr="00774B37">
        <w:rPr>
          <w:rFonts w:cs="Arial"/>
          <w:sz w:val="24"/>
          <w:szCs w:val="24"/>
        </w:rPr>
        <w:t xml:space="preserve"> execução, as condições de habilitação e qualificação exigidas;</w:t>
      </w:r>
    </w:p>
    <w:p w14:paraId="75453605" w14:textId="77777777" w:rsidR="001E0EDF" w:rsidRPr="00774B37" w:rsidRDefault="004759DE">
      <w:pPr>
        <w:ind w:left="340" w:hanging="227"/>
        <w:rPr>
          <w:rFonts w:cs="Arial"/>
          <w:sz w:val="24"/>
          <w:szCs w:val="24"/>
        </w:rPr>
      </w:pPr>
      <w:r w:rsidRPr="00774B37">
        <w:rPr>
          <w:rFonts w:cs="Arial"/>
          <w:sz w:val="24"/>
          <w:szCs w:val="24"/>
        </w:rPr>
        <w:t>• responsabilizar-se integralmente pela qualidade, procedência, garantia e adequação dos produtos;</w:t>
      </w:r>
    </w:p>
    <w:p w14:paraId="7B366236" w14:textId="77777777" w:rsidR="001E0EDF" w:rsidRPr="00774B37" w:rsidRDefault="004759DE">
      <w:pPr>
        <w:ind w:left="340" w:hanging="227"/>
        <w:rPr>
          <w:rFonts w:cs="Arial"/>
          <w:sz w:val="24"/>
          <w:szCs w:val="24"/>
        </w:rPr>
      </w:pPr>
      <w:r w:rsidRPr="00774B37">
        <w:rPr>
          <w:rFonts w:cs="Arial"/>
          <w:sz w:val="24"/>
          <w:szCs w:val="24"/>
        </w:rPr>
        <w:t>• substituir produtos recusados ou defeituosos, sem custos adicionais;</w:t>
      </w:r>
    </w:p>
    <w:p w14:paraId="7062B051" w14:textId="77777777" w:rsidR="001E0EDF" w:rsidRPr="00774B37" w:rsidRDefault="004759DE">
      <w:pPr>
        <w:ind w:left="340" w:hanging="227"/>
        <w:rPr>
          <w:rFonts w:cs="Arial"/>
          <w:sz w:val="24"/>
          <w:szCs w:val="24"/>
        </w:rPr>
      </w:pPr>
      <w:r w:rsidRPr="00774B37">
        <w:rPr>
          <w:rFonts w:cs="Arial"/>
          <w:sz w:val="24"/>
          <w:szCs w:val="24"/>
        </w:rPr>
        <w:t xml:space="preserve">• comunicar imediatamente qualquer fato que possa comprometer </w:t>
      </w:r>
      <w:proofErr w:type="gramStart"/>
      <w:r w:rsidRPr="00774B37">
        <w:rPr>
          <w:rFonts w:cs="Arial"/>
          <w:sz w:val="24"/>
          <w:szCs w:val="24"/>
        </w:rPr>
        <w:t>a</w:t>
      </w:r>
      <w:proofErr w:type="gramEnd"/>
      <w:r w:rsidRPr="00774B37">
        <w:rPr>
          <w:rFonts w:cs="Arial"/>
          <w:sz w:val="24"/>
          <w:szCs w:val="24"/>
        </w:rPr>
        <w:t xml:space="preserve"> entrega;</w:t>
      </w:r>
    </w:p>
    <w:p w14:paraId="151319A0" w14:textId="77777777" w:rsidR="001E0EDF" w:rsidRPr="00774B37" w:rsidRDefault="004759DE">
      <w:pPr>
        <w:ind w:left="340" w:hanging="227"/>
        <w:rPr>
          <w:rFonts w:cs="Arial"/>
          <w:sz w:val="24"/>
          <w:szCs w:val="24"/>
        </w:rPr>
      </w:pPr>
      <w:r w:rsidRPr="00774B37">
        <w:rPr>
          <w:rFonts w:cs="Arial"/>
          <w:sz w:val="24"/>
          <w:szCs w:val="24"/>
        </w:rPr>
        <w:t>• assumir encargos trabalhistas, fiscais, comerciais, previdenciários, logísticos e demais despesas decorrentes do fornecimento;</w:t>
      </w:r>
    </w:p>
    <w:p w14:paraId="18CACEE4" w14:textId="77777777" w:rsidR="001E0EDF" w:rsidRPr="00774B37" w:rsidRDefault="004759DE">
      <w:pPr>
        <w:ind w:left="340" w:hanging="227"/>
        <w:rPr>
          <w:rFonts w:cs="Arial"/>
          <w:sz w:val="24"/>
          <w:szCs w:val="24"/>
        </w:rPr>
      </w:pPr>
      <w:r w:rsidRPr="00774B37">
        <w:rPr>
          <w:rFonts w:cs="Arial"/>
          <w:sz w:val="24"/>
          <w:szCs w:val="24"/>
        </w:rPr>
        <w:t>• cumprir as determinações do gestor e do fiscal do contrato;</w:t>
      </w:r>
    </w:p>
    <w:p w14:paraId="376FCA69" w14:textId="77777777" w:rsidR="001E0EDF" w:rsidRPr="00774B37" w:rsidRDefault="004759DE">
      <w:pPr>
        <w:ind w:left="340" w:hanging="227"/>
        <w:rPr>
          <w:rFonts w:cs="Arial"/>
          <w:sz w:val="24"/>
          <w:szCs w:val="24"/>
        </w:rPr>
      </w:pPr>
      <w:r w:rsidRPr="00774B37">
        <w:rPr>
          <w:rFonts w:cs="Arial"/>
          <w:sz w:val="24"/>
          <w:szCs w:val="24"/>
        </w:rPr>
        <w:t>• adotar, quando aplicável, procedimentos de logística reversa e destinação ambientalmente adequada de pneus inservíveis, conforme legislação específica.</w:t>
      </w:r>
    </w:p>
    <w:p w14:paraId="56B4DFDB" w14:textId="77777777" w:rsidR="001E0EDF" w:rsidRPr="00774B37" w:rsidRDefault="004759DE">
      <w:pPr>
        <w:spacing w:before="140" w:after="60"/>
        <w:rPr>
          <w:rFonts w:cs="Arial"/>
          <w:sz w:val="24"/>
          <w:szCs w:val="24"/>
        </w:rPr>
      </w:pPr>
      <w:r w:rsidRPr="00774B37">
        <w:rPr>
          <w:rFonts w:cs="Arial"/>
          <w:b/>
          <w:sz w:val="24"/>
          <w:szCs w:val="24"/>
        </w:rPr>
        <w:t>8. DAS OBRIGAÇÕES DA CONTRATANTE</w:t>
      </w:r>
    </w:p>
    <w:p w14:paraId="73FCB9DC" w14:textId="77777777" w:rsidR="001E0EDF" w:rsidRPr="00774B37" w:rsidRDefault="004759DE">
      <w:pPr>
        <w:ind w:left="340" w:hanging="227"/>
        <w:rPr>
          <w:rFonts w:cs="Arial"/>
          <w:sz w:val="24"/>
          <w:szCs w:val="24"/>
        </w:rPr>
      </w:pPr>
      <w:r w:rsidRPr="00774B37">
        <w:rPr>
          <w:rFonts w:cs="Arial"/>
          <w:sz w:val="24"/>
          <w:szCs w:val="24"/>
        </w:rPr>
        <w:t>• emitir ordens de fornecimento com indicação dos itens, quantidades e local de entrega;</w:t>
      </w:r>
    </w:p>
    <w:p w14:paraId="41731CF1" w14:textId="77777777" w:rsidR="001E0EDF" w:rsidRPr="00774B37" w:rsidRDefault="004759DE">
      <w:pPr>
        <w:ind w:left="340" w:hanging="227"/>
        <w:rPr>
          <w:rFonts w:cs="Arial"/>
          <w:sz w:val="24"/>
          <w:szCs w:val="24"/>
        </w:rPr>
      </w:pPr>
      <w:r w:rsidRPr="00774B37">
        <w:rPr>
          <w:rFonts w:cs="Arial"/>
          <w:sz w:val="24"/>
          <w:szCs w:val="24"/>
        </w:rPr>
        <w:t>• proporcionar condições para o recebimento e a conferência dos produtos;</w:t>
      </w:r>
    </w:p>
    <w:p w14:paraId="782A124E" w14:textId="77777777" w:rsidR="001E0EDF" w:rsidRPr="00774B37" w:rsidRDefault="004759DE">
      <w:pPr>
        <w:ind w:left="340" w:hanging="227"/>
        <w:rPr>
          <w:rFonts w:cs="Arial"/>
          <w:sz w:val="24"/>
          <w:szCs w:val="24"/>
        </w:rPr>
      </w:pPr>
      <w:r w:rsidRPr="00774B37">
        <w:rPr>
          <w:rFonts w:cs="Arial"/>
          <w:sz w:val="24"/>
          <w:szCs w:val="24"/>
        </w:rPr>
        <w:t xml:space="preserve">• acompanhar e fiscalizar </w:t>
      </w:r>
      <w:proofErr w:type="gramStart"/>
      <w:r w:rsidRPr="00774B37">
        <w:rPr>
          <w:rFonts w:cs="Arial"/>
          <w:sz w:val="24"/>
          <w:szCs w:val="24"/>
        </w:rPr>
        <w:t>a</w:t>
      </w:r>
      <w:proofErr w:type="gramEnd"/>
      <w:r w:rsidRPr="00774B37">
        <w:rPr>
          <w:rFonts w:cs="Arial"/>
          <w:sz w:val="24"/>
          <w:szCs w:val="24"/>
        </w:rPr>
        <w:t xml:space="preserve"> execução;</w:t>
      </w:r>
    </w:p>
    <w:p w14:paraId="010D227E" w14:textId="77777777" w:rsidR="001E0EDF" w:rsidRPr="00774B37" w:rsidRDefault="004759DE">
      <w:pPr>
        <w:ind w:left="340" w:hanging="227"/>
        <w:rPr>
          <w:rFonts w:cs="Arial"/>
          <w:sz w:val="24"/>
          <w:szCs w:val="24"/>
        </w:rPr>
      </w:pPr>
      <w:r w:rsidRPr="00774B37">
        <w:rPr>
          <w:rFonts w:cs="Arial"/>
          <w:sz w:val="24"/>
          <w:szCs w:val="24"/>
        </w:rPr>
        <w:lastRenderedPageBreak/>
        <w:t>• recusar produtos em desconformidade;</w:t>
      </w:r>
    </w:p>
    <w:p w14:paraId="6FF0DB77" w14:textId="77777777" w:rsidR="001E0EDF" w:rsidRPr="00774B37" w:rsidRDefault="004759DE">
      <w:pPr>
        <w:ind w:left="340" w:hanging="227"/>
        <w:rPr>
          <w:rFonts w:cs="Arial"/>
          <w:sz w:val="24"/>
          <w:szCs w:val="24"/>
        </w:rPr>
      </w:pPr>
      <w:r w:rsidRPr="00774B37">
        <w:rPr>
          <w:rFonts w:cs="Arial"/>
          <w:sz w:val="24"/>
          <w:szCs w:val="24"/>
        </w:rPr>
        <w:t>• efetuar o pagamento após o recebimento definitivo, atesto e regular liquidação da despesa;</w:t>
      </w:r>
    </w:p>
    <w:p w14:paraId="06205E12" w14:textId="77777777" w:rsidR="001E0EDF" w:rsidRPr="00774B37" w:rsidRDefault="004759DE">
      <w:pPr>
        <w:ind w:left="340" w:hanging="227"/>
        <w:rPr>
          <w:rFonts w:cs="Arial"/>
          <w:sz w:val="24"/>
          <w:szCs w:val="24"/>
        </w:rPr>
      </w:pPr>
      <w:r w:rsidRPr="00774B37">
        <w:rPr>
          <w:rFonts w:cs="Arial"/>
          <w:sz w:val="24"/>
          <w:szCs w:val="24"/>
        </w:rPr>
        <w:t xml:space="preserve">• aplicar as sanções cabíveis, assegurados o contraditório e </w:t>
      </w:r>
      <w:proofErr w:type="gramStart"/>
      <w:r w:rsidRPr="00774B37">
        <w:rPr>
          <w:rFonts w:cs="Arial"/>
          <w:sz w:val="24"/>
          <w:szCs w:val="24"/>
        </w:rPr>
        <w:t>a</w:t>
      </w:r>
      <w:proofErr w:type="gramEnd"/>
      <w:r w:rsidRPr="00774B37">
        <w:rPr>
          <w:rFonts w:cs="Arial"/>
          <w:sz w:val="24"/>
          <w:szCs w:val="24"/>
        </w:rPr>
        <w:t xml:space="preserve"> ampla defesa.</w:t>
      </w:r>
    </w:p>
    <w:p w14:paraId="22C57E88" w14:textId="77777777" w:rsidR="001E0EDF" w:rsidRPr="00774B37" w:rsidRDefault="004759DE">
      <w:pPr>
        <w:spacing w:before="140" w:after="60"/>
        <w:rPr>
          <w:rFonts w:cs="Arial"/>
          <w:sz w:val="24"/>
          <w:szCs w:val="24"/>
        </w:rPr>
      </w:pPr>
      <w:r w:rsidRPr="00774B37">
        <w:rPr>
          <w:rFonts w:cs="Arial"/>
          <w:b/>
          <w:sz w:val="24"/>
          <w:szCs w:val="24"/>
        </w:rPr>
        <w:t>9. DA GESTÃO E FISCALIZAÇÃO</w:t>
      </w:r>
    </w:p>
    <w:p w14:paraId="0D93DE68" w14:textId="77777777" w:rsidR="001E0EDF" w:rsidRPr="00774B37" w:rsidRDefault="004759DE">
      <w:pPr>
        <w:ind w:firstLine="709"/>
        <w:jc w:val="both"/>
        <w:rPr>
          <w:rFonts w:cs="Arial"/>
          <w:sz w:val="24"/>
          <w:szCs w:val="24"/>
        </w:rPr>
      </w:pPr>
      <w:proofErr w:type="gramStart"/>
      <w:r w:rsidRPr="00774B37">
        <w:rPr>
          <w:rFonts w:cs="Arial"/>
          <w:sz w:val="24"/>
          <w:szCs w:val="24"/>
        </w:rPr>
        <w:t>A</w:t>
      </w:r>
      <w:proofErr w:type="gramEnd"/>
      <w:r w:rsidRPr="00774B37">
        <w:rPr>
          <w:rFonts w:cs="Arial"/>
          <w:sz w:val="24"/>
          <w:szCs w:val="24"/>
        </w:rPr>
        <w:t xml:space="preserve"> execução será acompanhada por gestor e fiscal formalmente designados, nos termos do art. 117 da Lei Federal nº 14.133/2021. Compete à fiscalização registrar ocorrências, conferir os produtos, determinar correções, comunicar irregularidades e subsidiar os atos de recebimento, pagamento e eventual aplicação de sanções.</w:t>
      </w:r>
    </w:p>
    <w:p w14:paraId="7CC7FBB1" w14:textId="77777777" w:rsidR="001E0EDF" w:rsidRPr="00774B37" w:rsidRDefault="004759DE">
      <w:pPr>
        <w:spacing w:before="140" w:after="60"/>
        <w:rPr>
          <w:rFonts w:cs="Arial"/>
          <w:sz w:val="24"/>
          <w:szCs w:val="24"/>
        </w:rPr>
      </w:pPr>
      <w:r w:rsidRPr="00774B37">
        <w:rPr>
          <w:rFonts w:cs="Arial"/>
          <w:b/>
          <w:sz w:val="24"/>
          <w:szCs w:val="24"/>
        </w:rPr>
        <w:t>10. DO CRITÉRIO DE JULGAMENTO E DA ADJUDICAÇÃO</w:t>
      </w:r>
    </w:p>
    <w:p w14:paraId="1F0FB32F" w14:textId="77777777" w:rsidR="001E0EDF" w:rsidRPr="00774B37" w:rsidRDefault="004759DE">
      <w:pPr>
        <w:ind w:firstLine="709"/>
        <w:jc w:val="both"/>
        <w:rPr>
          <w:rFonts w:cs="Arial"/>
          <w:sz w:val="24"/>
          <w:szCs w:val="24"/>
        </w:rPr>
      </w:pPr>
      <w:r w:rsidRPr="00774B37">
        <w:rPr>
          <w:rFonts w:cs="Arial"/>
          <w:sz w:val="24"/>
          <w:szCs w:val="24"/>
        </w:rPr>
        <w:t xml:space="preserve">O julgamento será pelo menor preço por item, desde que atendidas integralmente as especificações e condições deste Termo de Referência. </w:t>
      </w:r>
      <w:proofErr w:type="gramStart"/>
      <w:r w:rsidRPr="00774B37">
        <w:rPr>
          <w:rFonts w:cs="Arial"/>
          <w:sz w:val="24"/>
          <w:szCs w:val="24"/>
        </w:rPr>
        <w:t>A</w:t>
      </w:r>
      <w:proofErr w:type="gramEnd"/>
      <w:r w:rsidRPr="00774B37">
        <w:rPr>
          <w:rFonts w:cs="Arial"/>
          <w:sz w:val="24"/>
          <w:szCs w:val="24"/>
        </w:rPr>
        <w:t xml:space="preserve"> adjudicação por item amplia a competitividade e permite a seleção da proposta mais vantajosa para cada produto.</w:t>
      </w:r>
    </w:p>
    <w:p w14:paraId="3859CB8C" w14:textId="77777777" w:rsidR="001E0EDF" w:rsidRPr="00774B37" w:rsidRDefault="004759DE">
      <w:pPr>
        <w:ind w:firstLine="709"/>
        <w:jc w:val="both"/>
        <w:rPr>
          <w:rFonts w:cs="Arial"/>
          <w:sz w:val="24"/>
          <w:szCs w:val="24"/>
        </w:rPr>
      </w:pPr>
      <w:r w:rsidRPr="00774B37">
        <w:rPr>
          <w:rFonts w:cs="Arial"/>
          <w:sz w:val="24"/>
          <w:szCs w:val="24"/>
        </w:rPr>
        <w:t>A Administração poderá realizar diligências para verificar exequibilidade, compatibilidade técnica, certificações, catálogos, fichas técnicas, origem e autenticidade das informações apresentadas.</w:t>
      </w:r>
    </w:p>
    <w:p w14:paraId="67E2798C" w14:textId="77777777" w:rsidR="001E0EDF" w:rsidRPr="00774B37" w:rsidRDefault="004759DE">
      <w:pPr>
        <w:spacing w:before="140" w:after="60"/>
        <w:rPr>
          <w:rFonts w:cs="Arial"/>
          <w:sz w:val="24"/>
          <w:szCs w:val="24"/>
        </w:rPr>
      </w:pPr>
      <w:r w:rsidRPr="00774B37">
        <w:rPr>
          <w:rFonts w:cs="Arial"/>
          <w:b/>
          <w:sz w:val="24"/>
          <w:szCs w:val="24"/>
        </w:rPr>
        <w:t>11. DA HABILITAÇÃO</w:t>
      </w:r>
    </w:p>
    <w:p w14:paraId="765DD8D5" w14:textId="77777777" w:rsidR="001E0EDF" w:rsidRPr="00774B37" w:rsidRDefault="004759DE">
      <w:pPr>
        <w:ind w:firstLine="709"/>
        <w:jc w:val="both"/>
        <w:rPr>
          <w:rFonts w:cs="Arial"/>
          <w:sz w:val="24"/>
          <w:szCs w:val="24"/>
        </w:rPr>
      </w:pPr>
      <w:r w:rsidRPr="00774B37">
        <w:rPr>
          <w:rFonts w:cs="Arial"/>
          <w:sz w:val="24"/>
          <w:szCs w:val="24"/>
        </w:rPr>
        <w:t>A licitante deverá comprovar habilitação jurídica, regularidade fiscal, social e trabalhista, qualificação econômico-financeira e qualificação técnica compatíveis com o objeto, nos limites e condições previstos no instrumento convocatório e na Lei Federal nº 14.133/2021.</w:t>
      </w:r>
    </w:p>
    <w:p w14:paraId="09544F94" w14:textId="77777777" w:rsidR="001E0EDF" w:rsidRPr="00774B37" w:rsidRDefault="004759DE">
      <w:pPr>
        <w:ind w:firstLine="709"/>
        <w:jc w:val="both"/>
        <w:rPr>
          <w:rFonts w:cs="Arial"/>
          <w:sz w:val="24"/>
          <w:szCs w:val="24"/>
        </w:rPr>
      </w:pPr>
      <w:r w:rsidRPr="00774B37">
        <w:rPr>
          <w:rFonts w:cs="Arial"/>
          <w:sz w:val="24"/>
          <w:szCs w:val="24"/>
        </w:rPr>
        <w:t>Poderá ser exigido atestado de capacidade técnica que demonstre fornecimento anterior de produtos similares, em quantidade e complexidade compatíveis, vedadas exigências desproporcionais ou restritivas à competitividade.</w:t>
      </w:r>
    </w:p>
    <w:p w14:paraId="027D9F56" w14:textId="77777777" w:rsidR="001E0EDF" w:rsidRPr="00774B37" w:rsidRDefault="004759DE">
      <w:pPr>
        <w:spacing w:before="140" w:after="60"/>
        <w:rPr>
          <w:rFonts w:cs="Arial"/>
          <w:b/>
          <w:bCs/>
          <w:sz w:val="24"/>
          <w:szCs w:val="24"/>
        </w:rPr>
      </w:pPr>
      <w:r w:rsidRPr="00774B37">
        <w:rPr>
          <w:rFonts w:cs="Arial"/>
          <w:b/>
          <w:bCs/>
          <w:sz w:val="24"/>
          <w:szCs w:val="24"/>
        </w:rPr>
        <w:t>12. DA ESTIMATIVA DE PREÇOS</w:t>
      </w:r>
    </w:p>
    <w:p w14:paraId="42FA8AA2" w14:textId="77777777" w:rsidR="002378CB" w:rsidRPr="00774B37" w:rsidRDefault="002378CB" w:rsidP="002378CB">
      <w:pPr>
        <w:spacing w:before="160"/>
        <w:jc w:val="both"/>
        <w:rPr>
          <w:rFonts w:cs="Arial"/>
          <w:sz w:val="24"/>
          <w:szCs w:val="24"/>
          <w:lang w:val="pt-BR"/>
        </w:rPr>
      </w:pPr>
      <w:r w:rsidRPr="00774B37">
        <w:rPr>
          <w:rFonts w:cs="Arial"/>
          <w:sz w:val="24"/>
          <w:szCs w:val="24"/>
          <w:lang w:val="pt-BR"/>
        </w:rPr>
        <w:t>A pesquisa preliminar de preços foi composta por três propostas comerciais globais: PNEUS MASTER LTDA, no valor de R$ 1.062.532,00; TOP 10 PNEUS MICHELIN LTDA – ME, no valor de R$ 1.070.790,00; e HC PNEUS S/A, no valor de R$ 1.074.278,00. A média aritmética simples das três propostas comerciais corresponde a R$ 1.069.200,00 (um milhão, sessenta e nove mil e duzentos reais).</w:t>
      </w:r>
    </w:p>
    <w:p w14:paraId="20A55294" w14:textId="77777777" w:rsidR="002378CB" w:rsidRPr="00774B37" w:rsidRDefault="002378CB" w:rsidP="002378CB">
      <w:pPr>
        <w:spacing w:before="160"/>
        <w:jc w:val="both"/>
        <w:rPr>
          <w:rFonts w:cs="Arial"/>
          <w:sz w:val="24"/>
          <w:szCs w:val="24"/>
          <w:lang w:val="pt-BR"/>
        </w:rPr>
      </w:pPr>
      <w:r w:rsidRPr="00774B37">
        <w:rPr>
          <w:rFonts w:cs="Arial"/>
          <w:sz w:val="24"/>
          <w:szCs w:val="24"/>
          <w:lang w:val="pt-BR"/>
        </w:rPr>
        <w:t>Em complemento, foi realizada pesquisa no Portal Nacional de Contratações Públicas – PNCP para os 39 itens, cujo valor global referencial, aplicado aos quantitativos previstos, correspondeu a R$ 757.136,54 (setecentos e cinquenta e sete mil, cento e trinta e seis reais e cinquenta e quatro centavos).</w:t>
      </w:r>
    </w:p>
    <w:p w14:paraId="015DB68F" w14:textId="77777777" w:rsidR="002378CB" w:rsidRPr="00774B37" w:rsidRDefault="002378CB" w:rsidP="002378CB">
      <w:pPr>
        <w:spacing w:before="160"/>
        <w:jc w:val="both"/>
        <w:rPr>
          <w:rFonts w:cs="Arial"/>
          <w:sz w:val="24"/>
          <w:szCs w:val="24"/>
          <w:lang w:val="pt-BR"/>
        </w:rPr>
      </w:pPr>
      <w:r w:rsidRPr="00774B37">
        <w:rPr>
          <w:rFonts w:cs="Arial"/>
          <w:sz w:val="24"/>
          <w:szCs w:val="24"/>
          <w:lang w:val="pt-BR"/>
        </w:rPr>
        <w:t xml:space="preserve">Considerando conjuntamente as três propostas comerciais e o valor referencial obtido no PNCP, a soma das quatro referências corresponde a R$ 3.964.736,54, resultando em média </w:t>
      </w:r>
      <w:r w:rsidRPr="00774B37">
        <w:rPr>
          <w:rFonts w:cs="Arial"/>
          <w:sz w:val="24"/>
          <w:szCs w:val="24"/>
          <w:lang w:val="pt-BR"/>
        </w:rPr>
        <w:lastRenderedPageBreak/>
        <w:t>aritmética global de R$ 991.184,14 (novecentos e noventa e um mil, cento e oitenta e quatro reais e quatorze centavos).</w:t>
      </w:r>
    </w:p>
    <w:p w14:paraId="033147AC" w14:textId="77777777" w:rsidR="002378CB" w:rsidRPr="00774B37" w:rsidRDefault="002378CB" w:rsidP="002378CB">
      <w:pPr>
        <w:spacing w:before="160"/>
        <w:jc w:val="both"/>
        <w:rPr>
          <w:rFonts w:cs="Arial"/>
          <w:sz w:val="24"/>
          <w:szCs w:val="24"/>
          <w:lang w:val="pt-BR"/>
        </w:rPr>
      </w:pPr>
      <w:r w:rsidRPr="00774B37">
        <w:rPr>
          <w:rFonts w:cs="Arial"/>
          <w:sz w:val="24"/>
          <w:szCs w:val="24"/>
          <w:lang w:val="pt-BR"/>
        </w:rPr>
        <w:t xml:space="preserve">O valor médio global de R$ 991.184,14 possui caráter exclusivamente preliminar e não substitui a pesquisa e a consolidação individualizada por item. A utilização conjunta das referências somente será válida após a verificação da identidade e da comparabilidade técnica das especificações, inclusive quanto à medida, aplicação, construção, desenho da banda de rodagem, número ou capacidade de lonas, índice de carga e velocidade, garantia, data de fabricação, quantitativos, frete e condições de entrega no Município de </w:t>
      </w:r>
      <w:proofErr w:type="spellStart"/>
      <w:r w:rsidRPr="00774B37">
        <w:rPr>
          <w:rFonts w:cs="Arial"/>
          <w:sz w:val="24"/>
          <w:szCs w:val="24"/>
          <w:lang w:val="pt-BR"/>
        </w:rPr>
        <w:t>Barrolândia</w:t>
      </w:r>
      <w:proofErr w:type="spellEnd"/>
      <w:r w:rsidRPr="00774B37">
        <w:rPr>
          <w:rFonts w:cs="Arial"/>
          <w:sz w:val="24"/>
          <w:szCs w:val="24"/>
          <w:lang w:val="pt-BR"/>
        </w:rPr>
        <w:t xml:space="preserve"> – TO.</w:t>
      </w:r>
    </w:p>
    <w:p w14:paraId="14973C0C" w14:textId="77777777" w:rsidR="002378CB" w:rsidRPr="00774B37" w:rsidRDefault="002378CB" w:rsidP="002378CB">
      <w:pPr>
        <w:spacing w:before="160"/>
        <w:jc w:val="both"/>
        <w:rPr>
          <w:rFonts w:cs="Arial"/>
          <w:sz w:val="24"/>
          <w:szCs w:val="24"/>
          <w:lang w:val="pt-BR"/>
        </w:rPr>
      </w:pPr>
      <w:r w:rsidRPr="00774B37">
        <w:rPr>
          <w:rFonts w:cs="Arial"/>
          <w:sz w:val="24"/>
          <w:szCs w:val="24"/>
          <w:lang w:val="pt-BR"/>
        </w:rPr>
        <w:t>A estimativa definitiva deverá ser formada por item, mediante mapa comparativo de preços, memória de cálculo e análise crítica das fontes, em conformidade com o art. 23 da Lei Federal nº 14.133/2021. Deverão ser excluídos os preços inexequíveis, excessivos, desatualizados ou tecnicamente não comparáveis.</w:t>
      </w:r>
    </w:p>
    <w:p w14:paraId="08E75DEF" w14:textId="77777777" w:rsidR="002378CB" w:rsidRPr="00774B37" w:rsidRDefault="002378CB" w:rsidP="002378CB">
      <w:pPr>
        <w:spacing w:before="160"/>
        <w:jc w:val="both"/>
        <w:rPr>
          <w:rFonts w:cs="Arial"/>
          <w:sz w:val="24"/>
          <w:szCs w:val="24"/>
          <w:lang w:val="pt-BR"/>
        </w:rPr>
      </w:pPr>
      <w:r w:rsidRPr="00774B37">
        <w:rPr>
          <w:rFonts w:cs="Arial"/>
          <w:sz w:val="24"/>
          <w:szCs w:val="24"/>
          <w:lang w:val="pt-BR"/>
        </w:rPr>
        <w:t>Até a conclusão do saneamento da pesquisa individualizada, o valor de R$ 991.184,14 permanecerá registrado exclusivamente como média global preliminar das quatro fontes pesquisadas, ficando vedada sua utilização como valor máximo definitivo ou a publicação do edital sem o mapa comparativo por item. O valor global definitivo corresponderá ao somatório dos valores totais estimados de cada item e deverá ser reproduzido de forma idêntica no Estudo Técnico Preliminar, no Termo de Referência, no edital, no mapa comparativo e nos demais documentos integrantes do processo.</w:t>
      </w:r>
    </w:p>
    <w:p w14:paraId="7DAA05D2" w14:textId="77777777" w:rsidR="001E0EDF" w:rsidRPr="00774B37" w:rsidRDefault="004759DE">
      <w:pPr>
        <w:spacing w:before="140" w:after="60"/>
        <w:rPr>
          <w:rFonts w:cs="Arial"/>
          <w:sz w:val="24"/>
          <w:szCs w:val="24"/>
        </w:rPr>
      </w:pPr>
      <w:r w:rsidRPr="00774B37">
        <w:rPr>
          <w:rFonts w:cs="Arial"/>
          <w:b/>
          <w:sz w:val="24"/>
          <w:szCs w:val="24"/>
        </w:rPr>
        <w:t>13. DA DOTAÇÃO ORÇAMENTÁRIA</w:t>
      </w:r>
    </w:p>
    <w:p w14:paraId="7EAE4238" w14:textId="77777777" w:rsidR="001E0EDF" w:rsidRPr="00774B37" w:rsidRDefault="004759DE">
      <w:pPr>
        <w:ind w:firstLine="709"/>
        <w:jc w:val="both"/>
        <w:rPr>
          <w:rFonts w:cs="Arial"/>
          <w:sz w:val="24"/>
          <w:szCs w:val="24"/>
        </w:rPr>
      </w:pPr>
      <w:r w:rsidRPr="00774B37">
        <w:rPr>
          <w:rFonts w:cs="Arial"/>
          <w:sz w:val="24"/>
          <w:szCs w:val="24"/>
        </w:rPr>
        <w:t>As despesas correrão à conta das dotações orçamentárias próprias dos órgãos participantes ou requisitantes, a serem indicadas pelo setor competente antes da formalização da contratação e da emissão das respectivas notas de empenho.</w:t>
      </w:r>
    </w:p>
    <w:p w14:paraId="7E2F6523" w14:textId="77777777" w:rsidR="001E0EDF" w:rsidRPr="00774B37" w:rsidRDefault="004759DE">
      <w:pPr>
        <w:spacing w:before="140" w:after="60"/>
        <w:rPr>
          <w:rFonts w:cs="Arial"/>
          <w:sz w:val="24"/>
          <w:szCs w:val="24"/>
        </w:rPr>
      </w:pPr>
      <w:r w:rsidRPr="00774B37">
        <w:rPr>
          <w:rFonts w:cs="Arial"/>
          <w:b/>
          <w:sz w:val="24"/>
          <w:szCs w:val="24"/>
        </w:rPr>
        <w:t>14. DO PAGAMENTO</w:t>
      </w:r>
    </w:p>
    <w:p w14:paraId="6474E4AE" w14:textId="77777777" w:rsidR="00992A8A" w:rsidRPr="00774B37" w:rsidRDefault="005842F3">
      <w:pPr>
        <w:rPr>
          <w:rFonts w:cs="Arial"/>
          <w:sz w:val="24"/>
          <w:szCs w:val="24"/>
        </w:rPr>
      </w:pPr>
      <w:r w:rsidRPr="00774B37">
        <w:rPr>
          <w:rFonts w:cs="Arial"/>
          <w:sz w:val="24"/>
          <w:szCs w:val="24"/>
        </w:rPr>
        <w:t>14.1. O pagamento será efetuado em até 30 (trinta) dias, contados da regular liquidação da despesa, mediante entrega e recebimento dos produtos, apresentação de nota fiscal idônea, atesto do fiscal e manutenção das condições de habilitação.</w:t>
      </w:r>
    </w:p>
    <w:p w14:paraId="7375C252" w14:textId="77777777" w:rsidR="00992A8A" w:rsidRPr="00774B37" w:rsidRDefault="005842F3" w:rsidP="00CC63C8">
      <w:pPr>
        <w:jc w:val="both"/>
        <w:rPr>
          <w:rFonts w:cs="Arial"/>
          <w:sz w:val="24"/>
          <w:szCs w:val="24"/>
        </w:rPr>
      </w:pPr>
      <w:r w:rsidRPr="00774B37">
        <w:rPr>
          <w:rFonts w:cs="Arial"/>
          <w:sz w:val="24"/>
          <w:szCs w:val="24"/>
        </w:rPr>
        <w:t>14.2. O simples recebimento da nota fiscal não gera direito automático ao pagamento. Havendo erro, divergência, entrega incompleta ou pendência imputável à contratada, o prazo ficará suspenso até a regularização, sem encargos para a Administração durante esse período.</w:t>
      </w:r>
    </w:p>
    <w:p w14:paraId="07ACBF33" w14:textId="77777777" w:rsidR="00992A8A" w:rsidRPr="00774B37" w:rsidRDefault="005842F3" w:rsidP="00CC63C8">
      <w:pPr>
        <w:jc w:val="both"/>
        <w:rPr>
          <w:rFonts w:cs="Arial"/>
          <w:sz w:val="24"/>
          <w:szCs w:val="24"/>
        </w:rPr>
      </w:pPr>
      <w:r w:rsidRPr="00774B37">
        <w:rPr>
          <w:rFonts w:cs="Arial"/>
          <w:sz w:val="24"/>
          <w:szCs w:val="24"/>
        </w:rPr>
        <w:t xml:space="preserve">14.3. Os pagamentos observarão </w:t>
      </w:r>
      <w:proofErr w:type="gramStart"/>
      <w:r w:rsidRPr="00774B37">
        <w:rPr>
          <w:rFonts w:cs="Arial"/>
          <w:sz w:val="24"/>
          <w:szCs w:val="24"/>
        </w:rPr>
        <w:t>a</w:t>
      </w:r>
      <w:proofErr w:type="gramEnd"/>
      <w:r w:rsidRPr="00774B37">
        <w:rPr>
          <w:rFonts w:cs="Arial"/>
          <w:sz w:val="24"/>
          <w:szCs w:val="24"/>
        </w:rPr>
        <w:t xml:space="preserve"> ordem cronológica de exigibilidade prevista no art. 141 da Lei Federal nº 14.133/2021 e estarão sujeitos às retenções tributárias legais.</w:t>
      </w:r>
    </w:p>
    <w:p w14:paraId="092FC14D" w14:textId="77777777" w:rsidR="00992A8A" w:rsidRPr="00774B37" w:rsidRDefault="005842F3" w:rsidP="00CC63C8">
      <w:pPr>
        <w:jc w:val="both"/>
        <w:rPr>
          <w:rFonts w:cs="Arial"/>
          <w:sz w:val="24"/>
          <w:szCs w:val="24"/>
        </w:rPr>
      </w:pPr>
      <w:r w:rsidRPr="00774B37">
        <w:rPr>
          <w:rFonts w:cs="Arial"/>
          <w:sz w:val="24"/>
          <w:szCs w:val="24"/>
        </w:rPr>
        <w:lastRenderedPageBreak/>
        <w:t xml:space="preserve">14.4. Ocorrendo atraso exclusivamente imputável à Administração, incidirá atualização monetária pelo IPCA, proporcionalmente entre a data </w:t>
      </w:r>
      <w:proofErr w:type="gramStart"/>
      <w:r w:rsidRPr="00774B37">
        <w:rPr>
          <w:rFonts w:cs="Arial"/>
          <w:sz w:val="24"/>
          <w:szCs w:val="24"/>
        </w:rPr>
        <w:t>do</w:t>
      </w:r>
      <w:proofErr w:type="gramEnd"/>
      <w:r w:rsidRPr="00774B37">
        <w:rPr>
          <w:rFonts w:cs="Arial"/>
          <w:sz w:val="24"/>
          <w:szCs w:val="24"/>
        </w:rPr>
        <w:t xml:space="preserve"> vencimento e a do efetivo pagamento.</w:t>
      </w:r>
    </w:p>
    <w:p w14:paraId="08175C2D" w14:textId="77777777" w:rsidR="00992A8A" w:rsidRPr="00774B37" w:rsidRDefault="005842F3" w:rsidP="00CC63C8">
      <w:pPr>
        <w:jc w:val="both"/>
        <w:rPr>
          <w:rFonts w:cs="Arial"/>
          <w:sz w:val="24"/>
          <w:szCs w:val="24"/>
        </w:rPr>
      </w:pPr>
      <w:r w:rsidRPr="00774B37">
        <w:rPr>
          <w:rFonts w:cs="Arial"/>
          <w:sz w:val="24"/>
          <w:szCs w:val="24"/>
        </w:rPr>
        <w:t>14.5. O atraso de pagamento por período inferior ou igual a 2 (dois) meses não autoriza a contratada a suspender, reduzir, condicionar ou interromper o cumprimento das Ordens de Fornecimento regularmente emitidas.</w:t>
      </w:r>
    </w:p>
    <w:p w14:paraId="0337DC7B" w14:textId="77777777" w:rsidR="00992A8A" w:rsidRPr="00774B37" w:rsidRDefault="005842F3" w:rsidP="00CC63C8">
      <w:pPr>
        <w:jc w:val="both"/>
        <w:rPr>
          <w:rFonts w:cs="Arial"/>
          <w:sz w:val="24"/>
          <w:szCs w:val="24"/>
        </w:rPr>
      </w:pPr>
      <w:r w:rsidRPr="00774B37">
        <w:rPr>
          <w:rFonts w:cs="Arial"/>
          <w:sz w:val="24"/>
          <w:szCs w:val="24"/>
        </w:rPr>
        <w:t xml:space="preserve">14.6. O atraso superior a 2 (dois) meses, contado da emissão da nota fiscal regularmente apresentada e relativa </w:t>
      </w:r>
      <w:proofErr w:type="gramStart"/>
      <w:r w:rsidRPr="00774B37">
        <w:rPr>
          <w:rFonts w:cs="Arial"/>
          <w:sz w:val="24"/>
          <w:szCs w:val="24"/>
        </w:rPr>
        <w:t>a</w:t>
      </w:r>
      <w:proofErr w:type="gramEnd"/>
      <w:r w:rsidRPr="00774B37">
        <w:rPr>
          <w:rFonts w:cs="Arial"/>
          <w:sz w:val="24"/>
          <w:szCs w:val="24"/>
        </w:rPr>
        <w:t xml:space="preserve"> obrigação cumprida e liquidada, poderá ensejar o exercício dos direitos previstos no art. 137, §§ 2º e 3º, da Lei nº 14.133/2021, mediante prévia comunicação formal e observância das exceções legais.</w:t>
      </w:r>
    </w:p>
    <w:p w14:paraId="1111FBA8" w14:textId="77777777" w:rsidR="00992A8A" w:rsidRPr="00774B37" w:rsidRDefault="005842F3" w:rsidP="00CC63C8">
      <w:pPr>
        <w:jc w:val="both"/>
        <w:rPr>
          <w:rFonts w:cs="Arial"/>
          <w:sz w:val="24"/>
          <w:szCs w:val="24"/>
        </w:rPr>
      </w:pPr>
      <w:r w:rsidRPr="00774B37">
        <w:rPr>
          <w:rFonts w:cs="Arial"/>
          <w:sz w:val="24"/>
          <w:szCs w:val="24"/>
        </w:rPr>
        <w:t xml:space="preserve">14.7. A paralisação sem preenchimento dos requisitos legais poderá caracterizar inexecução contratual, assegurados o contraditório e </w:t>
      </w:r>
      <w:proofErr w:type="gramStart"/>
      <w:r w:rsidRPr="00774B37">
        <w:rPr>
          <w:rFonts w:cs="Arial"/>
          <w:sz w:val="24"/>
          <w:szCs w:val="24"/>
        </w:rPr>
        <w:t>a</w:t>
      </w:r>
      <w:proofErr w:type="gramEnd"/>
      <w:r w:rsidRPr="00774B37">
        <w:rPr>
          <w:rFonts w:cs="Arial"/>
          <w:sz w:val="24"/>
          <w:szCs w:val="24"/>
        </w:rPr>
        <w:t xml:space="preserve"> ampla defesa.</w:t>
      </w:r>
    </w:p>
    <w:p w14:paraId="79F00C82" w14:textId="77777777" w:rsidR="00992A8A" w:rsidRPr="00774B37" w:rsidRDefault="005842F3">
      <w:pPr>
        <w:rPr>
          <w:rFonts w:cs="Arial"/>
          <w:sz w:val="24"/>
          <w:szCs w:val="24"/>
        </w:rPr>
      </w:pPr>
      <w:r w:rsidRPr="00774B37">
        <w:rPr>
          <w:rFonts w:cs="Arial"/>
          <w:b/>
          <w:sz w:val="24"/>
          <w:szCs w:val="24"/>
        </w:rPr>
        <w:t>15. DA VIGÊNCIA, DA ATA DE REGISTRO DE PREÇOS E DA PRORROGAÇÃO</w:t>
      </w:r>
    </w:p>
    <w:p w14:paraId="091CDC14" w14:textId="77777777" w:rsidR="00992A8A" w:rsidRPr="00774B37" w:rsidRDefault="005842F3" w:rsidP="008A6A6B">
      <w:pPr>
        <w:jc w:val="both"/>
        <w:rPr>
          <w:rFonts w:cs="Arial"/>
          <w:sz w:val="24"/>
          <w:szCs w:val="24"/>
        </w:rPr>
      </w:pPr>
      <w:r w:rsidRPr="00774B37">
        <w:rPr>
          <w:rFonts w:cs="Arial"/>
          <w:sz w:val="24"/>
          <w:szCs w:val="24"/>
        </w:rPr>
        <w:t xml:space="preserve">15.1. </w:t>
      </w:r>
      <w:proofErr w:type="gramStart"/>
      <w:r w:rsidRPr="00774B37">
        <w:rPr>
          <w:rFonts w:cs="Arial"/>
          <w:sz w:val="24"/>
          <w:szCs w:val="24"/>
        </w:rPr>
        <w:t>A</w:t>
      </w:r>
      <w:proofErr w:type="gramEnd"/>
      <w:r w:rsidRPr="00774B37">
        <w:rPr>
          <w:rFonts w:cs="Arial"/>
          <w:sz w:val="24"/>
          <w:szCs w:val="24"/>
        </w:rPr>
        <w:t xml:space="preserve"> Ata de Registro de Preços terá vigência de 1 (um) ano, contado do primeiro dia útil subsequente à divulgação no PNCP, podendo ser prorrogada uma única vez por igual período, desde que comprovada a permanência da vantajosidade dos preços, nos termos do art. 84 da Lei nº 14.133/2021.</w:t>
      </w:r>
    </w:p>
    <w:p w14:paraId="3333A0B1" w14:textId="77777777" w:rsidR="00992A8A" w:rsidRPr="00774B37" w:rsidRDefault="005842F3" w:rsidP="008A6A6B">
      <w:pPr>
        <w:jc w:val="both"/>
        <w:rPr>
          <w:rFonts w:cs="Arial"/>
          <w:sz w:val="24"/>
          <w:szCs w:val="24"/>
        </w:rPr>
      </w:pPr>
      <w:r w:rsidRPr="00774B37">
        <w:rPr>
          <w:rFonts w:cs="Arial"/>
          <w:sz w:val="24"/>
          <w:szCs w:val="24"/>
        </w:rPr>
        <w:t>15.2. A prorrogação não será automática e dependerá de processo administrativo concluído antes do término da vigência, contendo pesquisa atualizada de preços, relatório de execução, demonstração da demanda futura, avaliação do fornecedor, manutenção da habilitação, anuência do fornecedor e autorização da autoridade competente.</w:t>
      </w:r>
    </w:p>
    <w:p w14:paraId="5EA86D55" w14:textId="77777777" w:rsidR="00992A8A" w:rsidRPr="00774B37" w:rsidRDefault="005842F3" w:rsidP="008A6A6B">
      <w:pPr>
        <w:jc w:val="both"/>
        <w:rPr>
          <w:rFonts w:cs="Arial"/>
          <w:sz w:val="24"/>
          <w:szCs w:val="24"/>
        </w:rPr>
      </w:pPr>
      <w:r w:rsidRPr="00774B37">
        <w:rPr>
          <w:rFonts w:cs="Arial"/>
          <w:sz w:val="24"/>
          <w:szCs w:val="24"/>
        </w:rPr>
        <w:t>15.3. Na ausência de renovação dos quantitativos, permanecerá disponível no período prorrogado somente o saldo remanescente não utilizado.</w:t>
      </w:r>
    </w:p>
    <w:p w14:paraId="7E773735" w14:textId="77777777" w:rsidR="00992A8A" w:rsidRPr="00774B37" w:rsidRDefault="005842F3" w:rsidP="008A6A6B">
      <w:pPr>
        <w:jc w:val="both"/>
        <w:rPr>
          <w:rFonts w:cs="Arial"/>
          <w:sz w:val="24"/>
          <w:szCs w:val="24"/>
        </w:rPr>
      </w:pPr>
      <w:r w:rsidRPr="00774B37">
        <w:rPr>
          <w:rFonts w:cs="Arial"/>
          <w:sz w:val="24"/>
          <w:szCs w:val="24"/>
        </w:rPr>
        <w:t>15.4. A renovação total ou parcial dos quantitativos somente poderá ocorrer se houver previsão expressa no edital, no Termo de Referência e na Ata, autorização no regulamento municipal aplicável, comprovação de vantajosidade e decisão administrativa motivada.</w:t>
      </w:r>
    </w:p>
    <w:p w14:paraId="3E8DEA95" w14:textId="77777777" w:rsidR="00992A8A" w:rsidRPr="00774B37" w:rsidRDefault="005842F3" w:rsidP="008A6A6B">
      <w:pPr>
        <w:jc w:val="both"/>
        <w:rPr>
          <w:rFonts w:cs="Arial"/>
          <w:sz w:val="24"/>
          <w:szCs w:val="24"/>
        </w:rPr>
      </w:pPr>
      <w:r w:rsidRPr="00774B37">
        <w:rPr>
          <w:rFonts w:cs="Arial"/>
          <w:sz w:val="24"/>
          <w:szCs w:val="24"/>
        </w:rPr>
        <w:t>15.5. Quando houver renovação integral, o saldo do primeiro período não se acumulará ao quantitativo renovado, ficando o limite do segundo período restrito ao quantitativo originalmente registrado para cada item.</w:t>
      </w:r>
    </w:p>
    <w:p w14:paraId="656D398F" w14:textId="77777777" w:rsidR="00992A8A" w:rsidRPr="00774B37" w:rsidRDefault="005842F3" w:rsidP="008A6A6B">
      <w:pPr>
        <w:jc w:val="both"/>
        <w:rPr>
          <w:rFonts w:cs="Arial"/>
          <w:sz w:val="24"/>
          <w:szCs w:val="24"/>
        </w:rPr>
      </w:pPr>
      <w:r w:rsidRPr="00774B37">
        <w:rPr>
          <w:rFonts w:cs="Arial"/>
          <w:sz w:val="24"/>
          <w:szCs w:val="24"/>
        </w:rPr>
        <w:t>15.6. A prorrogação será formalizada por termo aditivo e divulgada no PNCP antes do término da vigência, sendo vedada prorrogação tácita ou retroativa.</w:t>
      </w:r>
    </w:p>
    <w:p w14:paraId="2A45FE37" w14:textId="77777777" w:rsidR="00992A8A" w:rsidRPr="00774B37" w:rsidRDefault="005842F3">
      <w:pPr>
        <w:rPr>
          <w:rFonts w:cs="Arial"/>
          <w:sz w:val="24"/>
          <w:szCs w:val="24"/>
        </w:rPr>
      </w:pPr>
      <w:r w:rsidRPr="00774B37">
        <w:rPr>
          <w:rFonts w:cs="Arial"/>
          <w:b/>
          <w:sz w:val="24"/>
          <w:szCs w:val="24"/>
        </w:rPr>
        <w:t>16. DO REAJUSTE, DA REVISÃO E DO REEQUILÍBRIO ECONÔMICO-FINANCEIRO</w:t>
      </w:r>
    </w:p>
    <w:p w14:paraId="5A364099" w14:textId="77777777" w:rsidR="00992A8A" w:rsidRPr="00774B37" w:rsidRDefault="005842F3" w:rsidP="008A6A6B">
      <w:pPr>
        <w:jc w:val="both"/>
        <w:rPr>
          <w:rFonts w:cs="Arial"/>
          <w:sz w:val="24"/>
          <w:szCs w:val="24"/>
        </w:rPr>
      </w:pPr>
      <w:r w:rsidRPr="00774B37">
        <w:rPr>
          <w:rFonts w:cs="Arial"/>
          <w:sz w:val="24"/>
          <w:szCs w:val="24"/>
        </w:rPr>
        <w:t xml:space="preserve">16.1. Os preços serão fixos e irreajustáveis pelo período de 12 (doze) meses, contado da data </w:t>
      </w:r>
      <w:proofErr w:type="gramStart"/>
      <w:r w:rsidRPr="00774B37">
        <w:rPr>
          <w:rFonts w:cs="Arial"/>
          <w:sz w:val="24"/>
          <w:szCs w:val="24"/>
        </w:rPr>
        <w:t>do</w:t>
      </w:r>
      <w:proofErr w:type="gramEnd"/>
      <w:r w:rsidRPr="00774B37">
        <w:rPr>
          <w:rFonts w:cs="Arial"/>
          <w:sz w:val="24"/>
          <w:szCs w:val="24"/>
        </w:rPr>
        <w:t xml:space="preserve"> orçamento estimado. Após esse período, poderão ser reajustados pelo IPCA ou índice oficial substituto, observado o interregno legal.</w:t>
      </w:r>
    </w:p>
    <w:p w14:paraId="6E590565" w14:textId="77777777" w:rsidR="00992A8A" w:rsidRPr="00774B37" w:rsidRDefault="005842F3" w:rsidP="008A6A6B">
      <w:pPr>
        <w:jc w:val="both"/>
        <w:rPr>
          <w:rFonts w:cs="Arial"/>
          <w:sz w:val="24"/>
          <w:szCs w:val="24"/>
        </w:rPr>
      </w:pPr>
      <w:r w:rsidRPr="00774B37">
        <w:rPr>
          <w:rFonts w:cs="Arial"/>
          <w:sz w:val="24"/>
          <w:szCs w:val="24"/>
        </w:rPr>
        <w:lastRenderedPageBreak/>
        <w:t>16.2. O reequilíbrio econômico-financeiro poderá ser requerido a qualquer tempo quando houver fato superveniente imprevisível, ou previsível de consequências incalculáveis, caso fortuito, força maior, fato do príncipe ou alteração legal com impacto comprovado nos custos.</w:t>
      </w:r>
    </w:p>
    <w:p w14:paraId="6830EF65" w14:textId="77777777" w:rsidR="00992A8A" w:rsidRPr="00774B37" w:rsidRDefault="005842F3" w:rsidP="008A6A6B">
      <w:pPr>
        <w:jc w:val="both"/>
        <w:rPr>
          <w:rFonts w:cs="Arial"/>
          <w:sz w:val="24"/>
          <w:szCs w:val="24"/>
        </w:rPr>
      </w:pPr>
      <w:r w:rsidRPr="00774B37">
        <w:rPr>
          <w:rFonts w:cs="Arial"/>
          <w:sz w:val="24"/>
          <w:szCs w:val="24"/>
        </w:rPr>
        <w:t>16.3. O pedido deverá identificar os itens afetados, o fato gerador, a data de ocorrência, o nexo causal, a memória de cálculo e a documentação comparativa dos custos anteriores e atuais, incluindo notas fiscais, cotações de fabricantes ou distribuidores, frete, tributos e demais encargos.</w:t>
      </w:r>
    </w:p>
    <w:p w14:paraId="385CF1B3" w14:textId="77777777" w:rsidR="00992A8A" w:rsidRPr="00774B37" w:rsidRDefault="005842F3" w:rsidP="008A6A6B">
      <w:pPr>
        <w:jc w:val="both"/>
        <w:rPr>
          <w:rFonts w:cs="Arial"/>
          <w:sz w:val="24"/>
          <w:szCs w:val="24"/>
        </w:rPr>
      </w:pPr>
      <w:r w:rsidRPr="00774B37">
        <w:rPr>
          <w:rFonts w:cs="Arial"/>
          <w:sz w:val="24"/>
          <w:szCs w:val="24"/>
        </w:rPr>
        <w:t>16.4. Não geram, por si sós, direito ao reequilíbrio: inflação ordinária, oscilação normal de mercado, erro ou omissão na proposta, redução da margem de lucro, dificuldade financeira, aumento ordinário de combustível ou frete, atraso de fabricante ou transportadora e fatos anteriores à proposta.</w:t>
      </w:r>
    </w:p>
    <w:p w14:paraId="60B12B1B" w14:textId="77777777" w:rsidR="00992A8A" w:rsidRPr="00774B37" w:rsidRDefault="005842F3" w:rsidP="008A6A6B">
      <w:pPr>
        <w:jc w:val="both"/>
        <w:rPr>
          <w:rFonts w:cs="Arial"/>
          <w:sz w:val="24"/>
          <w:szCs w:val="24"/>
        </w:rPr>
      </w:pPr>
      <w:r w:rsidRPr="00774B37">
        <w:rPr>
          <w:rFonts w:cs="Arial"/>
          <w:sz w:val="24"/>
          <w:szCs w:val="24"/>
        </w:rPr>
        <w:t xml:space="preserve">16.5. </w:t>
      </w:r>
      <w:proofErr w:type="gramStart"/>
      <w:r w:rsidRPr="00774B37">
        <w:rPr>
          <w:rFonts w:cs="Arial"/>
          <w:sz w:val="24"/>
          <w:szCs w:val="24"/>
        </w:rPr>
        <w:t>A</w:t>
      </w:r>
      <w:proofErr w:type="gramEnd"/>
      <w:r w:rsidRPr="00774B37">
        <w:rPr>
          <w:rFonts w:cs="Arial"/>
          <w:sz w:val="24"/>
          <w:szCs w:val="24"/>
        </w:rPr>
        <w:t xml:space="preserve"> análise será individual por item e o deferimento ficará limitado ao impacto efetivamente comprovado, vedada </w:t>
      </w:r>
      <w:proofErr w:type="gramStart"/>
      <w:r w:rsidRPr="00774B37">
        <w:rPr>
          <w:rFonts w:cs="Arial"/>
          <w:sz w:val="24"/>
          <w:szCs w:val="24"/>
        </w:rPr>
        <w:t>a</w:t>
      </w:r>
      <w:proofErr w:type="gramEnd"/>
      <w:r w:rsidRPr="00774B37">
        <w:rPr>
          <w:rFonts w:cs="Arial"/>
          <w:sz w:val="24"/>
          <w:szCs w:val="24"/>
        </w:rPr>
        <w:t xml:space="preserve"> inclusão de margem adicional ou custos estranhos ao evento.</w:t>
      </w:r>
    </w:p>
    <w:p w14:paraId="07CF84CD" w14:textId="77777777" w:rsidR="00992A8A" w:rsidRPr="00774B37" w:rsidRDefault="005842F3" w:rsidP="008A6A6B">
      <w:pPr>
        <w:jc w:val="both"/>
        <w:rPr>
          <w:rFonts w:cs="Arial"/>
          <w:sz w:val="24"/>
          <w:szCs w:val="24"/>
        </w:rPr>
      </w:pPr>
      <w:r w:rsidRPr="00774B37">
        <w:rPr>
          <w:rFonts w:cs="Arial"/>
          <w:sz w:val="24"/>
          <w:szCs w:val="24"/>
        </w:rPr>
        <w:t>16.6. O pedido de reequilíbrio não suspende automaticamente as obrigações da contratada e não autoriza alteração unilateral de preços, recusa de Ordem de Fornecimento ou condicionamento da entrega.</w:t>
      </w:r>
    </w:p>
    <w:p w14:paraId="3F2665B8" w14:textId="77777777" w:rsidR="00992A8A" w:rsidRPr="00774B37" w:rsidRDefault="005842F3" w:rsidP="008A6A6B">
      <w:pPr>
        <w:jc w:val="both"/>
        <w:rPr>
          <w:rFonts w:cs="Arial"/>
          <w:sz w:val="24"/>
          <w:szCs w:val="24"/>
        </w:rPr>
      </w:pPr>
      <w:r w:rsidRPr="00774B37">
        <w:rPr>
          <w:rFonts w:cs="Arial"/>
          <w:sz w:val="24"/>
          <w:szCs w:val="24"/>
        </w:rPr>
        <w:t>16.7. Verificada redução relevante dos preços de mercado ou dos custos, a Administração poderá convocar o fornecedor para negociar a redução do preço registrado.</w:t>
      </w:r>
    </w:p>
    <w:p w14:paraId="3F1914FE" w14:textId="77777777" w:rsidR="00992A8A" w:rsidRPr="00774B37" w:rsidRDefault="005842F3" w:rsidP="008A6A6B">
      <w:pPr>
        <w:jc w:val="both"/>
        <w:rPr>
          <w:rFonts w:cs="Arial"/>
          <w:sz w:val="24"/>
          <w:szCs w:val="24"/>
        </w:rPr>
      </w:pPr>
      <w:r w:rsidRPr="00774B37">
        <w:rPr>
          <w:rFonts w:cs="Arial"/>
          <w:sz w:val="24"/>
          <w:szCs w:val="24"/>
        </w:rPr>
        <w:t>16.8. A repactuação não se aplica à presente contratação, por se tratar de aquisição de bens.</w:t>
      </w:r>
    </w:p>
    <w:p w14:paraId="1B7F6E8E" w14:textId="77777777" w:rsidR="001E0EDF" w:rsidRPr="00774B37" w:rsidRDefault="004759DE">
      <w:pPr>
        <w:spacing w:before="140" w:after="60"/>
        <w:rPr>
          <w:rFonts w:cs="Arial"/>
          <w:sz w:val="24"/>
          <w:szCs w:val="24"/>
        </w:rPr>
      </w:pPr>
      <w:r w:rsidRPr="00774B37">
        <w:rPr>
          <w:rFonts w:cs="Arial"/>
          <w:b/>
          <w:sz w:val="24"/>
          <w:szCs w:val="24"/>
        </w:rPr>
        <w:t>17. DAS INFRAÇÕES E SANÇÕES ADMINISTRATIVAS</w:t>
      </w:r>
    </w:p>
    <w:p w14:paraId="02C108AB" w14:textId="77777777" w:rsidR="001E0EDF" w:rsidRPr="00774B37" w:rsidRDefault="004759DE">
      <w:pPr>
        <w:ind w:firstLine="709"/>
        <w:jc w:val="both"/>
        <w:rPr>
          <w:rFonts w:cs="Arial"/>
          <w:sz w:val="24"/>
          <w:szCs w:val="24"/>
        </w:rPr>
      </w:pPr>
      <w:r w:rsidRPr="00774B37">
        <w:rPr>
          <w:rFonts w:cs="Arial"/>
          <w:sz w:val="24"/>
          <w:szCs w:val="24"/>
        </w:rPr>
        <w:t xml:space="preserve">O descumprimento das obrigações sujeitará a contratada às sanções previstas nos arts. 155 e 156 da Lei Federal nº 14.133/2021, incluindo advertência, multa, impedimento de licitar e contratar e declaração de inidoneidade, observados a gravidade da conduta, o dano causado, os antecedentes e o contraditório e </w:t>
      </w:r>
      <w:proofErr w:type="gramStart"/>
      <w:r w:rsidRPr="00774B37">
        <w:rPr>
          <w:rFonts w:cs="Arial"/>
          <w:sz w:val="24"/>
          <w:szCs w:val="24"/>
        </w:rPr>
        <w:t>a</w:t>
      </w:r>
      <w:proofErr w:type="gramEnd"/>
      <w:r w:rsidRPr="00774B37">
        <w:rPr>
          <w:rFonts w:cs="Arial"/>
          <w:sz w:val="24"/>
          <w:szCs w:val="24"/>
        </w:rPr>
        <w:t xml:space="preserve"> ampla defesa.</w:t>
      </w:r>
    </w:p>
    <w:p w14:paraId="42763BBF" w14:textId="77777777" w:rsidR="001E0EDF" w:rsidRPr="00774B37" w:rsidRDefault="004759DE">
      <w:pPr>
        <w:ind w:firstLine="709"/>
        <w:jc w:val="both"/>
        <w:rPr>
          <w:rFonts w:cs="Arial"/>
          <w:sz w:val="24"/>
          <w:szCs w:val="24"/>
        </w:rPr>
      </w:pPr>
      <w:r w:rsidRPr="00774B37">
        <w:rPr>
          <w:rFonts w:cs="Arial"/>
          <w:sz w:val="24"/>
          <w:szCs w:val="24"/>
        </w:rPr>
        <w:t>Poderá ser aplicada multa moratória de 0,5% (meio por cento) por dia de atraso, limitada a 10% do valor da parcela inadimplida, e multa compensatória de até 10% em caso de inexecução parcial e de até 20% em caso de inexecução total, sem prejuízo da reparação integral dos danos.</w:t>
      </w:r>
    </w:p>
    <w:p w14:paraId="4CDEEDFF" w14:textId="77777777" w:rsidR="001E0EDF" w:rsidRPr="00774B37" w:rsidRDefault="004759DE">
      <w:pPr>
        <w:spacing w:before="140" w:after="60"/>
        <w:rPr>
          <w:rFonts w:cs="Arial"/>
          <w:sz w:val="24"/>
          <w:szCs w:val="24"/>
        </w:rPr>
      </w:pPr>
      <w:r w:rsidRPr="00774B37">
        <w:rPr>
          <w:rFonts w:cs="Arial"/>
          <w:b/>
          <w:sz w:val="24"/>
          <w:szCs w:val="24"/>
        </w:rPr>
        <w:t>18. DA EXTINÇÃO CONTRATUAL</w:t>
      </w:r>
    </w:p>
    <w:p w14:paraId="1F5D37CA" w14:textId="77777777" w:rsidR="001E0EDF" w:rsidRPr="00774B37" w:rsidRDefault="004759DE">
      <w:pPr>
        <w:ind w:firstLine="709"/>
        <w:jc w:val="both"/>
        <w:rPr>
          <w:rFonts w:cs="Arial"/>
          <w:sz w:val="24"/>
          <w:szCs w:val="24"/>
        </w:rPr>
      </w:pPr>
      <w:r w:rsidRPr="00774B37">
        <w:rPr>
          <w:rFonts w:cs="Arial"/>
          <w:sz w:val="24"/>
          <w:szCs w:val="24"/>
        </w:rPr>
        <w:t xml:space="preserve">O contrato poderá ser extinto nas hipóteses e formas previstas na Lei Federal nº 14.133/2021, mediante processo administrativo regularmente instruído. </w:t>
      </w:r>
      <w:proofErr w:type="gramStart"/>
      <w:r w:rsidRPr="00774B37">
        <w:rPr>
          <w:rFonts w:cs="Arial"/>
          <w:sz w:val="24"/>
          <w:szCs w:val="24"/>
        </w:rPr>
        <w:t>A</w:t>
      </w:r>
      <w:proofErr w:type="gramEnd"/>
      <w:r w:rsidRPr="00774B37">
        <w:rPr>
          <w:rFonts w:cs="Arial"/>
          <w:sz w:val="24"/>
          <w:szCs w:val="24"/>
        </w:rPr>
        <w:t xml:space="preserve"> extinção não prejudicará </w:t>
      </w:r>
      <w:proofErr w:type="gramStart"/>
      <w:r w:rsidRPr="00774B37">
        <w:rPr>
          <w:rFonts w:cs="Arial"/>
          <w:sz w:val="24"/>
          <w:szCs w:val="24"/>
        </w:rPr>
        <w:t>a</w:t>
      </w:r>
      <w:proofErr w:type="gramEnd"/>
      <w:r w:rsidRPr="00774B37">
        <w:rPr>
          <w:rFonts w:cs="Arial"/>
          <w:sz w:val="24"/>
          <w:szCs w:val="24"/>
        </w:rPr>
        <w:t xml:space="preserve"> aplicação de sanções, retenção de valores, cobrança de multas, execução de garantias e indenização por perdas e danos, quando cabíveis.</w:t>
      </w:r>
    </w:p>
    <w:p w14:paraId="5632064A" w14:textId="77777777" w:rsidR="001E0EDF" w:rsidRPr="00774B37" w:rsidRDefault="004759DE">
      <w:pPr>
        <w:spacing w:before="140" w:after="60"/>
        <w:rPr>
          <w:rFonts w:cs="Arial"/>
          <w:sz w:val="24"/>
          <w:szCs w:val="24"/>
        </w:rPr>
      </w:pPr>
      <w:r w:rsidRPr="00774B37">
        <w:rPr>
          <w:rFonts w:cs="Arial"/>
          <w:b/>
          <w:sz w:val="24"/>
          <w:szCs w:val="24"/>
        </w:rPr>
        <w:t>19. DA SUSTENTABILIDADE E LOGÍSTICA REVERSA</w:t>
      </w:r>
    </w:p>
    <w:p w14:paraId="582830C7" w14:textId="77777777" w:rsidR="001E0EDF" w:rsidRPr="00774B37" w:rsidRDefault="004759DE">
      <w:pPr>
        <w:ind w:firstLine="709"/>
        <w:jc w:val="both"/>
        <w:rPr>
          <w:rFonts w:cs="Arial"/>
          <w:sz w:val="24"/>
          <w:szCs w:val="24"/>
        </w:rPr>
      </w:pPr>
      <w:r w:rsidRPr="00774B37">
        <w:rPr>
          <w:rFonts w:cs="Arial"/>
          <w:sz w:val="24"/>
          <w:szCs w:val="24"/>
        </w:rPr>
        <w:t xml:space="preserve">A contratação deverá observar critérios de sustentabilidade, incluindo preferência por produtos com maior durabilidade, redução de embalagens desnecessárias e destinação </w:t>
      </w:r>
      <w:r w:rsidRPr="00774B37">
        <w:rPr>
          <w:rFonts w:cs="Arial"/>
          <w:sz w:val="24"/>
          <w:szCs w:val="24"/>
        </w:rPr>
        <w:lastRenderedPageBreak/>
        <w:t>ambientalmente adequada. Quando atribuída à contratada, a coleta e destinação dos pneus inservíveis deverá observar a legislação ambiental e os sistemas de logística reversa aplicáveis, com emissão de comprovantes quando solicitados.</w:t>
      </w:r>
    </w:p>
    <w:p w14:paraId="18E431B7" w14:textId="77777777" w:rsidR="001E0EDF" w:rsidRPr="00774B37" w:rsidRDefault="004759DE">
      <w:pPr>
        <w:spacing w:before="140" w:after="60"/>
        <w:rPr>
          <w:rFonts w:cs="Arial"/>
          <w:sz w:val="24"/>
          <w:szCs w:val="24"/>
        </w:rPr>
      </w:pPr>
      <w:r w:rsidRPr="00774B37">
        <w:rPr>
          <w:rFonts w:cs="Arial"/>
          <w:b/>
          <w:sz w:val="24"/>
          <w:szCs w:val="24"/>
        </w:rPr>
        <w:t>20. DA DECLARAÇÃO DE VIABILIDADE</w:t>
      </w:r>
    </w:p>
    <w:p w14:paraId="0553F0C8" w14:textId="374DD38C" w:rsidR="001E0EDF" w:rsidRPr="00774B37" w:rsidRDefault="004759DE">
      <w:pPr>
        <w:ind w:firstLine="709"/>
        <w:jc w:val="both"/>
        <w:rPr>
          <w:rFonts w:cs="Arial"/>
          <w:sz w:val="24"/>
          <w:szCs w:val="24"/>
        </w:rPr>
      </w:pPr>
      <w:r w:rsidRPr="00774B37">
        <w:rPr>
          <w:rFonts w:cs="Arial"/>
          <w:sz w:val="24"/>
          <w:szCs w:val="24"/>
        </w:rPr>
        <w:t xml:space="preserve">Com base nas informações do DFD e do ETP, a </w:t>
      </w:r>
      <w:proofErr w:type="spellStart"/>
      <w:r w:rsidRPr="00774B37">
        <w:rPr>
          <w:rFonts w:cs="Arial"/>
          <w:sz w:val="24"/>
          <w:szCs w:val="24"/>
        </w:rPr>
        <w:t>contratação</w:t>
      </w:r>
      <w:proofErr w:type="spellEnd"/>
      <w:r w:rsidRPr="00774B37">
        <w:rPr>
          <w:rFonts w:cs="Arial"/>
          <w:sz w:val="24"/>
          <w:szCs w:val="24"/>
        </w:rPr>
        <w:t xml:space="preserve"> é </w:t>
      </w:r>
      <w:proofErr w:type="spellStart"/>
      <w:r w:rsidRPr="00774B37">
        <w:rPr>
          <w:rFonts w:cs="Arial"/>
          <w:sz w:val="24"/>
          <w:szCs w:val="24"/>
        </w:rPr>
        <w:t>considerada</w:t>
      </w:r>
      <w:proofErr w:type="spellEnd"/>
      <w:r w:rsidRPr="00774B37">
        <w:rPr>
          <w:rFonts w:cs="Arial"/>
          <w:sz w:val="24"/>
          <w:szCs w:val="24"/>
        </w:rPr>
        <w:t xml:space="preserve"> </w:t>
      </w:r>
      <w:proofErr w:type="spellStart"/>
      <w:r w:rsidRPr="00774B37">
        <w:rPr>
          <w:rFonts w:cs="Arial"/>
          <w:sz w:val="24"/>
          <w:szCs w:val="24"/>
        </w:rPr>
        <w:t>necessária</w:t>
      </w:r>
      <w:proofErr w:type="spellEnd"/>
      <w:r w:rsidRPr="00774B37">
        <w:rPr>
          <w:rFonts w:cs="Arial"/>
          <w:sz w:val="24"/>
          <w:szCs w:val="24"/>
        </w:rPr>
        <w:t xml:space="preserve">, </w:t>
      </w:r>
      <w:proofErr w:type="spellStart"/>
      <w:r w:rsidRPr="00774B37">
        <w:rPr>
          <w:rFonts w:cs="Arial"/>
          <w:sz w:val="24"/>
          <w:szCs w:val="24"/>
        </w:rPr>
        <w:t>adequada</w:t>
      </w:r>
      <w:proofErr w:type="spellEnd"/>
      <w:r w:rsidRPr="00774B37">
        <w:rPr>
          <w:rFonts w:cs="Arial"/>
          <w:sz w:val="24"/>
          <w:szCs w:val="24"/>
        </w:rPr>
        <w:t xml:space="preserve"> e </w:t>
      </w:r>
      <w:proofErr w:type="spellStart"/>
      <w:r w:rsidRPr="00774B37">
        <w:rPr>
          <w:rFonts w:cs="Arial"/>
          <w:sz w:val="24"/>
          <w:szCs w:val="24"/>
        </w:rPr>
        <w:t>tecnicamente</w:t>
      </w:r>
      <w:proofErr w:type="spellEnd"/>
      <w:r w:rsidRPr="00774B37">
        <w:rPr>
          <w:rFonts w:cs="Arial"/>
          <w:sz w:val="24"/>
          <w:szCs w:val="24"/>
        </w:rPr>
        <w:t xml:space="preserve"> </w:t>
      </w:r>
      <w:proofErr w:type="spellStart"/>
      <w:r w:rsidRPr="00774B37">
        <w:rPr>
          <w:rFonts w:cs="Arial"/>
          <w:sz w:val="24"/>
          <w:szCs w:val="24"/>
        </w:rPr>
        <w:t>viável</w:t>
      </w:r>
      <w:proofErr w:type="spellEnd"/>
      <w:r w:rsidRPr="00774B37">
        <w:rPr>
          <w:rFonts w:cs="Arial"/>
          <w:sz w:val="24"/>
          <w:szCs w:val="24"/>
        </w:rPr>
        <w:t xml:space="preserve">, </w:t>
      </w:r>
      <w:proofErr w:type="spellStart"/>
      <w:r w:rsidRPr="00774B37">
        <w:rPr>
          <w:rFonts w:cs="Arial"/>
          <w:sz w:val="24"/>
          <w:szCs w:val="24"/>
        </w:rPr>
        <w:t>consolidada</w:t>
      </w:r>
      <w:proofErr w:type="spellEnd"/>
      <w:r w:rsidRPr="00774B37">
        <w:rPr>
          <w:rFonts w:cs="Arial"/>
          <w:sz w:val="24"/>
          <w:szCs w:val="24"/>
        </w:rPr>
        <w:t xml:space="preserve"> a </w:t>
      </w:r>
      <w:proofErr w:type="spellStart"/>
      <w:r w:rsidRPr="00774B37">
        <w:rPr>
          <w:rFonts w:cs="Arial"/>
          <w:sz w:val="24"/>
          <w:szCs w:val="24"/>
        </w:rPr>
        <w:t>pesquisa</w:t>
      </w:r>
      <w:proofErr w:type="spellEnd"/>
      <w:r w:rsidRPr="00774B37">
        <w:rPr>
          <w:rFonts w:cs="Arial"/>
          <w:sz w:val="24"/>
          <w:szCs w:val="24"/>
        </w:rPr>
        <w:t xml:space="preserve"> de </w:t>
      </w:r>
      <w:proofErr w:type="spellStart"/>
      <w:r w:rsidRPr="00774B37">
        <w:rPr>
          <w:rFonts w:cs="Arial"/>
          <w:sz w:val="24"/>
          <w:szCs w:val="24"/>
        </w:rPr>
        <w:t>preços</w:t>
      </w:r>
      <w:proofErr w:type="spellEnd"/>
      <w:r w:rsidRPr="00774B37">
        <w:rPr>
          <w:rFonts w:cs="Arial"/>
          <w:sz w:val="24"/>
          <w:szCs w:val="24"/>
        </w:rPr>
        <w:t xml:space="preserve"> </w:t>
      </w:r>
      <w:proofErr w:type="spellStart"/>
      <w:r w:rsidRPr="00774B37">
        <w:rPr>
          <w:rFonts w:cs="Arial"/>
          <w:sz w:val="24"/>
          <w:szCs w:val="24"/>
        </w:rPr>
        <w:t>por</w:t>
      </w:r>
      <w:proofErr w:type="spellEnd"/>
      <w:r w:rsidRPr="00774B37">
        <w:rPr>
          <w:rFonts w:cs="Arial"/>
          <w:sz w:val="24"/>
          <w:szCs w:val="24"/>
        </w:rPr>
        <w:t xml:space="preserve"> item e assegurada a disponibilidade orçamentária.</w:t>
      </w:r>
    </w:p>
    <w:p w14:paraId="1D860175" w14:textId="77777777" w:rsidR="00D22A46" w:rsidRPr="00774B37" w:rsidRDefault="00D22A46" w:rsidP="00D22A46">
      <w:pPr>
        <w:spacing w:before="160" w:after="60"/>
        <w:jc w:val="right"/>
        <w:rPr>
          <w:rFonts w:cs="Arial"/>
          <w:sz w:val="24"/>
          <w:szCs w:val="24"/>
        </w:rPr>
      </w:pPr>
      <w:proofErr w:type="spellStart"/>
      <w:r w:rsidRPr="00774B37">
        <w:rPr>
          <w:rFonts w:cs="Arial"/>
          <w:sz w:val="24"/>
          <w:szCs w:val="24"/>
        </w:rPr>
        <w:t>Barrolândia</w:t>
      </w:r>
      <w:proofErr w:type="spellEnd"/>
      <w:r w:rsidRPr="00774B37">
        <w:rPr>
          <w:rFonts w:cs="Arial"/>
          <w:sz w:val="24"/>
          <w:szCs w:val="24"/>
        </w:rPr>
        <w:t xml:space="preserve"> – TO, 23 de </w:t>
      </w:r>
      <w:proofErr w:type="spellStart"/>
      <w:r w:rsidRPr="00774B37">
        <w:rPr>
          <w:rFonts w:cs="Arial"/>
          <w:sz w:val="24"/>
          <w:szCs w:val="24"/>
        </w:rPr>
        <w:t>junho</w:t>
      </w:r>
      <w:proofErr w:type="spellEnd"/>
      <w:r w:rsidRPr="00774B37">
        <w:rPr>
          <w:rFonts w:cs="Arial"/>
          <w:sz w:val="24"/>
          <w:szCs w:val="24"/>
        </w:rPr>
        <w:t xml:space="preserve"> de 2026.</w:t>
      </w:r>
    </w:p>
    <w:p w14:paraId="38F2ABDD" w14:textId="77777777" w:rsidR="00D22A46" w:rsidRPr="00774B37" w:rsidRDefault="00D22A46" w:rsidP="00D22A46">
      <w:pPr>
        <w:spacing w:before="160" w:after="60"/>
        <w:jc w:val="right"/>
        <w:rPr>
          <w:rFonts w:cs="Arial"/>
          <w:sz w:val="24"/>
          <w:szCs w:val="24"/>
        </w:rPr>
      </w:pPr>
    </w:p>
    <w:p w14:paraId="50B80644" w14:textId="77777777" w:rsidR="00D22A46" w:rsidRPr="00774B37" w:rsidRDefault="00D22A46" w:rsidP="00D22A46">
      <w:pPr>
        <w:spacing w:before="160" w:after="60"/>
        <w:rPr>
          <w:rFonts w:cs="Arial"/>
          <w:sz w:val="24"/>
          <w:szCs w:val="24"/>
        </w:rPr>
      </w:pPr>
      <w:proofErr w:type="spellStart"/>
      <w:r w:rsidRPr="00774B37">
        <w:rPr>
          <w:rFonts w:cs="Arial"/>
          <w:sz w:val="24"/>
          <w:szCs w:val="24"/>
        </w:rPr>
        <w:t>Elaborado</w:t>
      </w:r>
      <w:proofErr w:type="spellEnd"/>
      <w:r w:rsidRPr="00774B37">
        <w:rPr>
          <w:rFonts w:cs="Arial"/>
          <w:sz w:val="24"/>
          <w:szCs w:val="24"/>
        </w:rPr>
        <w:t xml:space="preserve"> </w:t>
      </w:r>
      <w:proofErr w:type="spellStart"/>
      <w:r w:rsidRPr="00774B37">
        <w:rPr>
          <w:rFonts w:cs="Arial"/>
          <w:sz w:val="24"/>
          <w:szCs w:val="24"/>
        </w:rPr>
        <w:t>por</w:t>
      </w:r>
      <w:proofErr w:type="spellEnd"/>
      <w:r w:rsidRPr="00774B37">
        <w:rPr>
          <w:rFonts w:cs="Arial"/>
          <w:sz w:val="24"/>
          <w:szCs w:val="24"/>
        </w:rPr>
        <w:t>:</w:t>
      </w:r>
    </w:p>
    <w:p w14:paraId="146E439A" w14:textId="77777777" w:rsidR="00D22A46" w:rsidRPr="00774B37" w:rsidRDefault="00D22A46" w:rsidP="00D22A46">
      <w:pPr>
        <w:spacing w:before="160" w:after="60"/>
        <w:jc w:val="right"/>
        <w:rPr>
          <w:rFonts w:cs="Arial"/>
          <w:sz w:val="24"/>
          <w:szCs w:val="24"/>
        </w:rPr>
      </w:pPr>
    </w:p>
    <w:p w14:paraId="6524319A" w14:textId="77777777" w:rsidR="00D22A46" w:rsidRPr="00774B37" w:rsidRDefault="00D22A46" w:rsidP="00D22A46">
      <w:pPr>
        <w:tabs>
          <w:tab w:val="left" w:pos="1418"/>
        </w:tabs>
        <w:spacing w:after="0" w:line="240" w:lineRule="auto"/>
        <w:jc w:val="center"/>
        <w:rPr>
          <w:rFonts w:cs="Arial"/>
          <w:sz w:val="24"/>
          <w:szCs w:val="24"/>
          <w:lang w:eastAsia="pt-BR"/>
        </w:rPr>
      </w:pPr>
      <w:proofErr w:type="spellStart"/>
      <w:r w:rsidRPr="00774B37">
        <w:rPr>
          <w:rFonts w:cs="Arial"/>
          <w:b/>
          <w:sz w:val="24"/>
          <w:szCs w:val="24"/>
          <w:lang w:eastAsia="pt-BR"/>
        </w:rPr>
        <w:t>Keury</w:t>
      </w:r>
      <w:proofErr w:type="spellEnd"/>
      <w:r w:rsidRPr="00774B37">
        <w:rPr>
          <w:rFonts w:cs="Arial"/>
          <w:b/>
          <w:sz w:val="24"/>
          <w:szCs w:val="24"/>
          <w:lang w:eastAsia="pt-BR"/>
        </w:rPr>
        <w:t xml:space="preserve"> Juliana Nunes da Silva</w:t>
      </w:r>
    </w:p>
    <w:p w14:paraId="388FC5CD" w14:textId="77777777" w:rsidR="00D22A46" w:rsidRPr="00774B37" w:rsidRDefault="00D22A46" w:rsidP="00D22A46">
      <w:pPr>
        <w:spacing w:after="0" w:line="240" w:lineRule="auto"/>
        <w:jc w:val="center"/>
        <w:rPr>
          <w:rFonts w:cs="Arial"/>
          <w:sz w:val="24"/>
          <w:szCs w:val="24"/>
        </w:rPr>
      </w:pPr>
      <w:proofErr w:type="spellStart"/>
      <w:r w:rsidRPr="00774B37">
        <w:rPr>
          <w:rFonts w:cs="Arial"/>
          <w:sz w:val="24"/>
          <w:szCs w:val="24"/>
          <w:lang w:eastAsia="pt-BR"/>
        </w:rPr>
        <w:t>Secretária</w:t>
      </w:r>
      <w:proofErr w:type="spellEnd"/>
      <w:r w:rsidRPr="00774B37">
        <w:rPr>
          <w:rFonts w:cs="Arial"/>
          <w:sz w:val="24"/>
          <w:szCs w:val="24"/>
          <w:lang w:eastAsia="pt-BR"/>
        </w:rPr>
        <w:t xml:space="preserve"> de </w:t>
      </w:r>
      <w:proofErr w:type="spellStart"/>
      <w:r w:rsidRPr="00774B37">
        <w:rPr>
          <w:rFonts w:cs="Arial"/>
          <w:sz w:val="24"/>
          <w:szCs w:val="24"/>
          <w:lang w:eastAsia="pt-BR"/>
        </w:rPr>
        <w:t>Administração</w:t>
      </w:r>
      <w:proofErr w:type="spellEnd"/>
    </w:p>
    <w:p w14:paraId="7EA40FAD" w14:textId="77777777" w:rsidR="00D22A46" w:rsidRPr="00774B37" w:rsidRDefault="00D22A46" w:rsidP="00D22A46">
      <w:pPr>
        <w:rPr>
          <w:rFonts w:cs="Arial"/>
          <w:sz w:val="24"/>
          <w:szCs w:val="24"/>
        </w:rPr>
      </w:pPr>
    </w:p>
    <w:p w14:paraId="76FA679D" w14:textId="77777777" w:rsidR="00D22A46" w:rsidRPr="00774B37" w:rsidRDefault="00D22A46" w:rsidP="00D22A46">
      <w:pPr>
        <w:rPr>
          <w:rFonts w:cs="Arial"/>
          <w:sz w:val="24"/>
          <w:szCs w:val="24"/>
        </w:rPr>
      </w:pPr>
    </w:p>
    <w:p w14:paraId="7F65F754" w14:textId="77777777" w:rsidR="00D22A46" w:rsidRPr="00774B37" w:rsidRDefault="00D22A46" w:rsidP="00D22A46">
      <w:pPr>
        <w:rPr>
          <w:rFonts w:cs="Arial"/>
          <w:sz w:val="24"/>
          <w:szCs w:val="24"/>
        </w:rPr>
      </w:pPr>
      <w:proofErr w:type="spellStart"/>
      <w:r w:rsidRPr="00774B37">
        <w:rPr>
          <w:rFonts w:cs="Arial"/>
          <w:sz w:val="24"/>
          <w:szCs w:val="24"/>
        </w:rPr>
        <w:t>Aprovado</w:t>
      </w:r>
      <w:proofErr w:type="spellEnd"/>
      <w:r w:rsidRPr="00774B37">
        <w:rPr>
          <w:rFonts w:cs="Arial"/>
          <w:sz w:val="24"/>
          <w:szCs w:val="24"/>
        </w:rPr>
        <w:t xml:space="preserve"> </w:t>
      </w:r>
      <w:proofErr w:type="spellStart"/>
      <w:r w:rsidRPr="00774B37">
        <w:rPr>
          <w:rFonts w:cs="Arial"/>
          <w:sz w:val="24"/>
          <w:szCs w:val="24"/>
        </w:rPr>
        <w:t>por</w:t>
      </w:r>
      <w:proofErr w:type="spellEnd"/>
      <w:r w:rsidRPr="00774B37">
        <w:rPr>
          <w:rFonts w:cs="Arial"/>
          <w:sz w:val="24"/>
          <w:szCs w:val="24"/>
        </w:rPr>
        <w:t xml:space="preserve">: </w:t>
      </w:r>
    </w:p>
    <w:p w14:paraId="05CE571E" w14:textId="77777777" w:rsidR="00D22A46" w:rsidRPr="00774B37" w:rsidRDefault="00D22A46" w:rsidP="00D22A46">
      <w:pPr>
        <w:rPr>
          <w:rFonts w:cs="Arial"/>
          <w:sz w:val="24"/>
          <w:szCs w:val="24"/>
        </w:rPr>
      </w:pPr>
    </w:p>
    <w:p w14:paraId="57F0C847" w14:textId="77777777" w:rsidR="00D22A46" w:rsidRPr="00774B37" w:rsidRDefault="00D22A46" w:rsidP="00D22A46">
      <w:pPr>
        <w:spacing w:after="0" w:line="240" w:lineRule="auto"/>
        <w:jc w:val="center"/>
        <w:rPr>
          <w:rFonts w:cs="Arial"/>
          <w:b/>
          <w:bCs/>
          <w:sz w:val="24"/>
          <w:szCs w:val="24"/>
        </w:rPr>
      </w:pPr>
      <w:r w:rsidRPr="00774B37">
        <w:rPr>
          <w:rFonts w:cs="Arial"/>
          <w:b/>
          <w:bCs/>
          <w:sz w:val="24"/>
          <w:szCs w:val="24"/>
        </w:rPr>
        <w:t>Eliene Vieira Timóteo</w:t>
      </w:r>
    </w:p>
    <w:p w14:paraId="4B403657" w14:textId="77777777" w:rsidR="00D22A46" w:rsidRPr="00774B37" w:rsidRDefault="00D22A46" w:rsidP="00D22A46">
      <w:pPr>
        <w:tabs>
          <w:tab w:val="left" w:pos="1418"/>
        </w:tabs>
        <w:spacing w:after="0" w:line="240" w:lineRule="auto"/>
        <w:jc w:val="center"/>
        <w:rPr>
          <w:rFonts w:cs="Arial"/>
          <w:sz w:val="24"/>
          <w:szCs w:val="24"/>
          <w:lang w:eastAsia="pt-BR"/>
        </w:rPr>
      </w:pPr>
      <w:proofErr w:type="spellStart"/>
      <w:r w:rsidRPr="00774B37">
        <w:rPr>
          <w:rFonts w:cs="Arial"/>
          <w:sz w:val="24"/>
          <w:szCs w:val="24"/>
          <w:lang w:eastAsia="pt-BR"/>
        </w:rPr>
        <w:t>Gestora</w:t>
      </w:r>
      <w:proofErr w:type="spellEnd"/>
      <w:r w:rsidRPr="00774B37">
        <w:rPr>
          <w:rFonts w:cs="Arial"/>
          <w:sz w:val="24"/>
          <w:szCs w:val="24"/>
          <w:lang w:eastAsia="pt-BR"/>
        </w:rPr>
        <w:t xml:space="preserve"> do FMAS</w:t>
      </w:r>
    </w:p>
    <w:p w14:paraId="79718CAE" w14:textId="77777777" w:rsidR="00D22A46" w:rsidRPr="00774B37" w:rsidRDefault="00D22A46" w:rsidP="00D22A46">
      <w:pPr>
        <w:tabs>
          <w:tab w:val="left" w:pos="1418"/>
        </w:tabs>
        <w:spacing w:after="0" w:line="240" w:lineRule="auto"/>
        <w:jc w:val="center"/>
        <w:rPr>
          <w:rFonts w:cs="Arial"/>
          <w:sz w:val="24"/>
          <w:szCs w:val="24"/>
          <w:lang w:eastAsia="pt-BR"/>
        </w:rPr>
      </w:pPr>
    </w:p>
    <w:p w14:paraId="142EF0B1" w14:textId="77777777" w:rsidR="00D22A46" w:rsidRPr="00774B37" w:rsidRDefault="00D22A46" w:rsidP="00D22A46">
      <w:pPr>
        <w:tabs>
          <w:tab w:val="left" w:pos="1418"/>
        </w:tabs>
        <w:spacing w:after="0" w:line="240" w:lineRule="auto"/>
        <w:jc w:val="center"/>
        <w:rPr>
          <w:rFonts w:cs="Arial"/>
          <w:sz w:val="24"/>
          <w:szCs w:val="24"/>
          <w:lang w:eastAsia="pt-BR"/>
        </w:rPr>
      </w:pPr>
    </w:p>
    <w:p w14:paraId="5A32D13E" w14:textId="77777777" w:rsidR="00D22A46" w:rsidRPr="00774B37" w:rsidRDefault="00D22A46" w:rsidP="00D22A46">
      <w:pPr>
        <w:tabs>
          <w:tab w:val="left" w:pos="1418"/>
        </w:tabs>
        <w:spacing w:after="0" w:line="240" w:lineRule="auto"/>
        <w:jc w:val="center"/>
        <w:rPr>
          <w:rFonts w:cs="Arial"/>
          <w:b/>
          <w:sz w:val="24"/>
          <w:szCs w:val="24"/>
          <w:lang w:eastAsia="pt-BR"/>
        </w:rPr>
      </w:pPr>
    </w:p>
    <w:p w14:paraId="6A920C1D" w14:textId="77777777" w:rsidR="00D22A46" w:rsidRPr="00774B37" w:rsidRDefault="00D22A46" w:rsidP="00D22A46">
      <w:pPr>
        <w:tabs>
          <w:tab w:val="left" w:pos="1418"/>
        </w:tabs>
        <w:spacing w:after="0" w:line="240" w:lineRule="auto"/>
        <w:jc w:val="center"/>
        <w:rPr>
          <w:rFonts w:cs="Arial"/>
          <w:b/>
          <w:sz w:val="24"/>
          <w:szCs w:val="24"/>
          <w:lang w:eastAsia="pt-BR"/>
        </w:rPr>
      </w:pPr>
    </w:p>
    <w:p w14:paraId="7FE7B782" w14:textId="77777777" w:rsidR="00D22A46" w:rsidRPr="00774B37" w:rsidRDefault="00D22A46" w:rsidP="00D22A46">
      <w:pPr>
        <w:tabs>
          <w:tab w:val="left" w:pos="1418"/>
        </w:tabs>
        <w:spacing w:after="0" w:line="240" w:lineRule="auto"/>
        <w:jc w:val="center"/>
        <w:rPr>
          <w:rFonts w:cs="Arial"/>
          <w:b/>
          <w:sz w:val="24"/>
          <w:szCs w:val="24"/>
          <w:lang w:eastAsia="pt-BR"/>
        </w:rPr>
      </w:pPr>
      <w:proofErr w:type="spellStart"/>
      <w:r w:rsidRPr="00774B37">
        <w:rPr>
          <w:rFonts w:cs="Arial"/>
          <w:b/>
          <w:sz w:val="24"/>
          <w:szCs w:val="24"/>
          <w:lang w:eastAsia="pt-BR"/>
        </w:rPr>
        <w:t>Angeslane</w:t>
      </w:r>
      <w:proofErr w:type="spellEnd"/>
      <w:r w:rsidRPr="00774B37">
        <w:rPr>
          <w:rFonts w:cs="Arial"/>
          <w:b/>
          <w:sz w:val="24"/>
          <w:szCs w:val="24"/>
          <w:lang w:eastAsia="pt-BR"/>
        </w:rPr>
        <w:t xml:space="preserve"> Marinho de Brito Cardoso</w:t>
      </w:r>
    </w:p>
    <w:p w14:paraId="7777E38B" w14:textId="77777777" w:rsidR="00D22A46" w:rsidRPr="00774B37" w:rsidRDefault="00D22A46" w:rsidP="00D22A46">
      <w:pPr>
        <w:tabs>
          <w:tab w:val="left" w:pos="1418"/>
        </w:tabs>
        <w:spacing w:after="0" w:line="240" w:lineRule="auto"/>
        <w:jc w:val="center"/>
        <w:rPr>
          <w:rFonts w:cs="Arial"/>
          <w:sz w:val="24"/>
          <w:szCs w:val="24"/>
          <w:lang w:eastAsia="pt-BR"/>
        </w:rPr>
      </w:pPr>
      <w:proofErr w:type="spellStart"/>
      <w:r w:rsidRPr="00774B37">
        <w:rPr>
          <w:rFonts w:cs="Arial"/>
          <w:sz w:val="24"/>
          <w:szCs w:val="24"/>
          <w:lang w:eastAsia="pt-BR"/>
        </w:rPr>
        <w:t>Gestora</w:t>
      </w:r>
      <w:proofErr w:type="spellEnd"/>
      <w:r w:rsidRPr="00774B37">
        <w:rPr>
          <w:rFonts w:cs="Arial"/>
          <w:sz w:val="24"/>
          <w:szCs w:val="24"/>
          <w:lang w:eastAsia="pt-BR"/>
        </w:rPr>
        <w:t xml:space="preserve"> do FME</w:t>
      </w:r>
    </w:p>
    <w:p w14:paraId="4D614C4C" w14:textId="77777777" w:rsidR="00D22A46" w:rsidRPr="00774B37" w:rsidRDefault="00D22A46" w:rsidP="00D22A46">
      <w:pPr>
        <w:tabs>
          <w:tab w:val="left" w:pos="1418"/>
        </w:tabs>
        <w:spacing w:after="0" w:line="240" w:lineRule="auto"/>
        <w:jc w:val="center"/>
        <w:rPr>
          <w:rFonts w:cs="Arial"/>
          <w:sz w:val="24"/>
          <w:szCs w:val="24"/>
          <w:lang w:eastAsia="pt-BR"/>
        </w:rPr>
      </w:pPr>
    </w:p>
    <w:p w14:paraId="28B8E2BE" w14:textId="77777777" w:rsidR="00D22A46" w:rsidRPr="00774B37" w:rsidRDefault="00D22A46" w:rsidP="00D22A46">
      <w:pPr>
        <w:tabs>
          <w:tab w:val="left" w:pos="1418"/>
        </w:tabs>
        <w:spacing w:after="0" w:line="240" w:lineRule="auto"/>
        <w:jc w:val="center"/>
        <w:rPr>
          <w:rFonts w:cs="Arial"/>
          <w:sz w:val="24"/>
          <w:szCs w:val="24"/>
          <w:lang w:eastAsia="pt-BR"/>
        </w:rPr>
      </w:pPr>
    </w:p>
    <w:p w14:paraId="57DF5269" w14:textId="77777777" w:rsidR="00D22A46" w:rsidRPr="00774B37" w:rsidRDefault="00D22A46" w:rsidP="00D22A46">
      <w:pPr>
        <w:tabs>
          <w:tab w:val="left" w:pos="1418"/>
        </w:tabs>
        <w:spacing w:after="0" w:line="240" w:lineRule="auto"/>
        <w:jc w:val="center"/>
        <w:rPr>
          <w:rFonts w:cs="Arial"/>
          <w:sz w:val="24"/>
          <w:szCs w:val="24"/>
          <w:lang w:eastAsia="pt-BR"/>
        </w:rPr>
      </w:pPr>
    </w:p>
    <w:p w14:paraId="2D69799C" w14:textId="77777777" w:rsidR="00D22A46" w:rsidRPr="00774B37" w:rsidRDefault="00D22A46" w:rsidP="00D22A46">
      <w:pPr>
        <w:tabs>
          <w:tab w:val="left" w:pos="1418"/>
        </w:tabs>
        <w:spacing w:after="0" w:line="240" w:lineRule="auto"/>
        <w:jc w:val="center"/>
        <w:rPr>
          <w:rFonts w:cs="Arial"/>
          <w:sz w:val="24"/>
          <w:szCs w:val="24"/>
          <w:lang w:eastAsia="pt-BR"/>
        </w:rPr>
      </w:pPr>
    </w:p>
    <w:p w14:paraId="426B2BFD" w14:textId="77777777" w:rsidR="00D22A46" w:rsidRPr="00774B37" w:rsidRDefault="00D22A46" w:rsidP="00D22A46">
      <w:pPr>
        <w:tabs>
          <w:tab w:val="left" w:pos="1418"/>
        </w:tabs>
        <w:spacing w:after="0" w:line="240" w:lineRule="auto"/>
        <w:jc w:val="center"/>
        <w:rPr>
          <w:rFonts w:cs="Arial"/>
          <w:b/>
          <w:sz w:val="24"/>
          <w:szCs w:val="24"/>
          <w:lang w:eastAsia="pt-BR"/>
        </w:rPr>
      </w:pPr>
      <w:proofErr w:type="spellStart"/>
      <w:r w:rsidRPr="00774B37">
        <w:rPr>
          <w:rFonts w:cs="Arial"/>
          <w:b/>
          <w:sz w:val="24"/>
          <w:szCs w:val="24"/>
          <w:lang w:eastAsia="pt-BR"/>
        </w:rPr>
        <w:t>Lindalva</w:t>
      </w:r>
      <w:proofErr w:type="spellEnd"/>
      <w:r w:rsidRPr="00774B37">
        <w:rPr>
          <w:rFonts w:cs="Arial"/>
          <w:b/>
          <w:sz w:val="24"/>
          <w:szCs w:val="24"/>
          <w:lang w:eastAsia="pt-BR"/>
        </w:rPr>
        <w:t xml:space="preserve"> Cardoso de Almeida Santos</w:t>
      </w:r>
    </w:p>
    <w:p w14:paraId="24836C58" w14:textId="77777777" w:rsidR="00D22A46" w:rsidRPr="00774B37" w:rsidRDefault="00D22A46" w:rsidP="00D22A46">
      <w:pPr>
        <w:tabs>
          <w:tab w:val="left" w:pos="1418"/>
        </w:tabs>
        <w:spacing w:after="0" w:line="240" w:lineRule="auto"/>
        <w:jc w:val="center"/>
        <w:rPr>
          <w:rFonts w:cs="Arial"/>
          <w:sz w:val="24"/>
          <w:szCs w:val="24"/>
          <w:lang w:eastAsia="pt-BR"/>
        </w:rPr>
      </w:pPr>
      <w:proofErr w:type="spellStart"/>
      <w:r w:rsidRPr="00774B37">
        <w:rPr>
          <w:rFonts w:cs="Arial"/>
          <w:sz w:val="24"/>
          <w:szCs w:val="24"/>
          <w:lang w:eastAsia="pt-BR"/>
        </w:rPr>
        <w:t>Gestora</w:t>
      </w:r>
      <w:proofErr w:type="spellEnd"/>
      <w:r w:rsidRPr="00774B37">
        <w:rPr>
          <w:rFonts w:cs="Arial"/>
          <w:sz w:val="24"/>
          <w:szCs w:val="24"/>
          <w:lang w:eastAsia="pt-BR"/>
        </w:rPr>
        <w:t xml:space="preserve"> do FMS</w:t>
      </w:r>
    </w:p>
    <w:p w14:paraId="60E020DE" w14:textId="77777777" w:rsidR="00D22A46" w:rsidRPr="00774B37" w:rsidRDefault="00D22A46" w:rsidP="00D22A46">
      <w:pPr>
        <w:tabs>
          <w:tab w:val="left" w:pos="1418"/>
        </w:tabs>
        <w:spacing w:after="0" w:line="240" w:lineRule="auto"/>
        <w:jc w:val="center"/>
        <w:rPr>
          <w:rFonts w:cs="Arial"/>
          <w:sz w:val="24"/>
          <w:szCs w:val="24"/>
          <w:lang w:eastAsia="pt-BR"/>
        </w:rPr>
      </w:pPr>
    </w:p>
    <w:p w14:paraId="1159C7A2" w14:textId="77777777" w:rsidR="00D22A46" w:rsidRPr="00774B37" w:rsidRDefault="00D22A46" w:rsidP="00D22A46">
      <w:pPr>
        <w:tabs>
          <w:tab w:val="left" w:pos="1418"/>
        </w:tabs>
        <w:spacing w:after="0" w:line="240" w:lineRule="auto"/>
        <w:jc w:val="center"/>
        <w:rPr>
          <w:rFonts w:cs="Arial"/>
          <w:sz w:val="24"/>
          <w:szCs w:val="24"/>
          <w:lang w:eastAsia="pt-BR"/>
        </w:rPr>
      </w:pPr>
    </w:p>
    <w:p w14:paraId="3C4C434E" w14:textId="77777777" w:rsidR="00D22A46" w:rsidRPr="00774B37" w:rsidRDefault="00D22A46" w:rsidP="00D22A46">
      <w:pPr>
        <w:tabs>
          <w:tab w:val="left" w:pos="1418"/>
        </w:tabs>
        <w:spacing w:after="0" w:line="240" w:lineRule="auto"/>
        <w:jc w:val="center"/>
        <w:rPr>
          <w:rFonts w:cs="Arial"/>
          <w:sz w:val="24"/>
          <w:szCs w:val="24"/>
          <w:lang w:eastAsia="pt-BR"/>
        </w:rPr>
      </w:pPr>
    </w:p>
    <w:p w14:paraId="54BEDCAE" w14:textId="77777777" w:rsidR="00D22A46" w:rsidRPr="00774B37" w:rsidRDefault="00D22A46" w:rsidP="00D22A46">
      <w:pPr>
        <w:tabs>
          <w:tab w:val="left" w:pos="1418"/>
        </w:tabs>
        <w:spacing w:after="0" w:line="240" w:lineRule="auto"/>
        <w:jc w:val="center"/>
        <w:rPr>
          <w:rFonts w:cs="Arial"/>
          <w:sz w:val="24"/>
          <w:szCs w:val="24"/>
          <w:lang w:eastAsia="pt-BR"/>
        </w:rPr>
      </w:pPr>
    </w:p>
    <w:p w14:paraId="3924D4C8" w14:textId="77777777" w:rsidR="00D22A46" w:rsidRPr="00774B37" w:rsidRDefault="00D22A46" w:rsidP="00D22A46">
      <w:pPr>
        <w:spacing w:after="0" w:line="240" w:lineRule="auto"/>
        <w:ind w:right="2834"/>
        <w:jc w:val="center"/>
        <w:rPr>
          <w:rFonts w:cs="Arial"/>
          <w:b/>
          <w:sz w:val="24"/>
          <w:szCs w:val="24"/>
        </w:rPr>
      </w:pPr>
      <w:r w:rsidRPr="00774B37">
        <w:rPr>
          <w:rFonts w:cs="Arial"/>
          <w:b/>
          <w:sz w:val="24"/>
          <w:szCs w:val="24"/>
        </w:rPr>
        <w:t xml:space="preserve">                                       João Machado Alves</w:t>
      </w:r>
    </w:p>
    <w:p w14:paraId="5503C0C4" w14:textId="77777777" w:rsidR="00D22A46" w:rsidRPr="00774B37" w:rsidRDefault="00D22A46" w:rsidP="00D22A46">
      <w:pPr>
        <w:spacing w:after="0" w:line="240" w:lineRule="auto"/>
        <w:ind w:right="2834"/>
        <w:jc w:val="center"/>
        <w:rPr>
          <w:rFonts w:cs="Arial"/>
          <w:sz w:val="24"/>
          <w:szCs w:val="24"/>
        </w:rPr>
      </w:pPr>
      <w:r w:rsidRPr="00774B37">
        <w:rPr>
          <w:rFonts w:cs="Arial"/>
          <w:sz w:val="24"/>
          <w:szCs w:val="24"/>
        </w:rPr>
        <w:t xml:space="preserve">                                     Gestor Municipal</w:t>
      </w:r>
    </w:p>
    <w:p w14:paraId="215A4BE9" w14:textId="43473340" w:rsidR="001E0EDF" w:rsidRPr="00310010" w:rsidRDefault="001E0EDF" w:rsidP="00D22A46">
      <w:pPr>
        <w:jc w:val="right"/>
        <w:rPr>
          <w:rFonts w:cs="Arial"/>
          <w:sz w:val="24"/>
          <w:szCs w:val="24"/>
        </w:rPr>
      </w:pPr>
    </w:p>
    <w:sectPr w:rsidR="001E0EDF" w:rsidRPr="00310010" w:rsidSect="00034616">
      <w:headerReference w:type="default" r:id="rId8"/>
      <w:footerReference w:type="default" r:id="rId9"/>
      <w:pgSz w:w="12240" w:h="15840"/>
      <w:pgMar w:top="964" w:right="1020" w:bottom="96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C402D" w14:textId="77777777" w:rsidR="00516C64" w:rsidRDefault="00516C64">
      <w:pPr>
        <w:spacing w:after="0" w:line="240" w:lineRule="auto"/>
      </w:pPr>
      <w:r>
        <w:separator/>
      </w:r>
    </w:p>
  </w:endnote>
  <w:endnote w:type="continuationSeparator" w:id="0">
    <w:p w14:paraId="72204F99" w14:textId="77777777" w:rsidR="00516C64" w:rsidRDefault="00516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2677010"/>
      <w:docPartObj>
        <w:docPartGallery w:val="Page Numbers (Bottom of Page)"/>
        <w:docPartUnique/>
      </w:docPartObj>
    </w:sdtPr>
    <w:sdtEndPr/>
    <w:sdtContent>
      <w:p w14:paraId="6E560DC7" w14:textId="089C84E6" w:rsidR="006E3AB3" w:rsidRDefault="006E3AB3">
        <w:pPr>
          <w:pStyle w:val="Rodap"/>
          <w:jc w:val="right"/>
        </w:pPr>
        <w:r>
          <w:fldChar w:fldCharType="begin"/>
        </w:r>
        <w:r>
          <w:instrText>PAGE   \* MERGEFORMAT</w:instrText>
        </w:r>
        <w:r>
          <w:fldChar w:fldCharType="separate"/>
        </w:r>
        <w:r>
          <w:rPr>
            <w:lang w:val="pt-BR"/>
          </w:rPr>
          <w:t>2</w:t>
        </w:r>
        <w:r>
          <w:fldChar w:fldCharType="end"/>
        </w:r>
        <w:r w:rsidR="00310010">
          <w:t xml:space="preserve"> de </w:t>
        </w:r>
        <w:r w:rsidR="00774B37">
          <w:t>20</w:t>
        </w:r>
      </w:p>
    </w:sdtContent>
  </w:sdt>
  <w:p w14:paraId="2CC68BE1" w14:textId="77777777" w:rsidR="006E3AB3" w:rsidRDefault="006E3AB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BA7DD" w14:textId="77777777" w:rsidR="00516C64" w:rsidRDefault="00516C64">
      <w:pPr>
        <w:spacing w:after="0" w:line="240" w:lineRule="auto"/>
      </w:pPr>
      <w:r>
        <w:separator/>
      </w:r>
    </w:p>
  </w:footnote>
  <w:footnote w:type="continuationSeparator" w:id="0">
    <w:p w14:paraId="57D39016" w14:textId="77777777" w:rsidR="00516C64" w:rsidRDefault="00516C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59B29" w14:textId="2FF2EAE5" w:rsidR="001E0EDF" w:rsidRPr="003C5FF4" w:rsidRDefault="003C5FF4" w:rsidP="003C5FF4">
    <w:pPr>
      <w:pStyle w:val="Cabealho"/>
      <w:jc w:val="center"/>
    </w:pPr>
    <w:r>
      <w:rPr>
        <w:noProof/>
      </w:rPr>
      <w:drawing>
        <wp:inline distT="0" distB="0" distL="0" distR="0" wp14:anchorId="152A1CC6" wp14:editId="0B9E99A5">
          <wp:extent cx="3705225" cy="1114425"/>
          <wp:effectExtent l="0" t="0" r="9525" b="9525"/>
          <wp:docPr id="61165036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699855" name="Imagem 175069985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5225" cy="11144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ad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ad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Commarcador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Commarcador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ad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Commarcadores"/>
      <w:lvlText w:val=""/>
      <w:lvlJc w:val="left"/>
      <w:pPr>
        <w:tabs>
          <w:tab w:val="num" w:pos="360"/>
        </w:tabs>
        <w:ind w:left="360" w:hanging="360"/>
      </w:pPr>
      <w:rPr>
        <w:rFonts w:ascii="Symbol" w:hAnsi="Symbol" w:hint="default"/>
      </w:rPr>
    </w:lvl>
  </w:abstractNum>
  <w:num w:numId="1" w16cid:durableId="650712004">
    <w:abstractNumId w:val="8"/>
  </w:num>
  <w:num w:numId="2" w16cid:durableId="1701778365">
    <w:abstractNumId w:val="6"/>
  </w:num>
  <w:num w:numId="3" w16cid:durableId="40442884">
    <w:abstractNumId w:val="5"/>
  </w:num>
  <w:num w:numId="4" w16cid:durableId="484249369">
    <w:abstractNumId w:val="4"/>
  </w:num>
  <w:num w:numId="5" w16cid:durableId="1871263053">
    <w:abstractNumId w:val="7"/>
  </w:num>
  <w:num w:numId="6" w16cid:durableId="965893635">
    <w:abstractNumId w:val="3"/>
  </w:num>
  <w:num w:numId="7" w16cid:durableId="1449005748">
    <w:abstractNumId w:val="2"/>
  </w:num>
  <w:num w:numId="8" w16cid:durableId="1764255919">
    <w:abstractNumId w:val="1"/>
  </w:num>
  <w:num w:numId="9" w16cid:durableId="1676037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7FC9"/>
    <w:rsid w:val="0006063C"/>
    <w:rsid w:val="000827D4"/>
    <w:rsid w:val="0015074B"/>
    <w:rsid w:val="001A246E"/>
    <w:rsid w:val="001E0EDF"/>
    <w:rsid w:val="002378CB"/>
    <w:rsid w:val="00260F23"/>
    <w:rsid w:val="0029639D"/>
    <w:rsid w:val="00310010"/>
    <w:rsid w:val="00326F90"/>
    <w:rsid w:val="003C5FF4"/>
    <w:rsid w:val="004759DE"/>
    <w:rsid w:val="004D0BCA"/>
    <w:rsid w:val="00516C64"/>
    <w:rsid w:val="005842F3"/>
    <w:rsid w:val="005935BD"/>
    <w:rsid w:val="005B7F5C"/>
    <w:rsid w:val="005E2697"/>
    <w:rsid w:val="005F62C4"/>
    <w:rsid w:val="006E3AB3"/>
    <w:rsid w:val="00774B37"/>
    <w:rsid w:val="007F1F41"/>
    <w:rsid w:val="00852B84"/>
    <w:rsid w:val="008A6A6B"/>
    <w:rsid w:val="00945AA2"/>
    <w:rsid w:val="009875F2"/>
    <w:rsid w:val="00992A8A"/>
    <w:rsid w:val="009A3BF8"/>
    <w:rsid w:val="00AA1D8D"/>
    <w:rsid w:val="00AF6E21"/>
    <w:rsid w:val="00B47730"/>
    <w:rsid w:val="00B7017A"/>
    <w:rsid w:val="00CB0664"/>
    <w:rsid w:val="00CC63C8"/>
    <w:rsid w:val="00D22A46"/>
    <w:rsid w:val="00DD196C"/>
    <w:rsid w:val="00DD3215"/>
    <w:rsid w:val="00E4375D"/>
    <w:rsid w:val="00E60398"/>
    <w:rsid w:val="00F76120"/>
    <w:rsid w:val="00F9789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BB3E5B71-99F0-48AB-ABCA-A6582DBF0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80" w:line="264" w:lineRule="auto"/>
    </w:pPr>
    <w:rPr>
      <w:rFonts w:ascii="Arial" w:hAnsi="Arial"/>
      <w:sz w:val="21"/>
    </w:rPr>
  </w:style>
  <w:style w:type="paragraph" w:styleId="Ttulo1">
    <w:name w:val="heading 1"/>
    <w:basedOn w:val="Normal"/>
    <w:next w:val="Normal"/>
    <w:link w:val="Ttulo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618BF"/>
    <w:pPr>
      <w:tabs>
        <w:tab w:val="center" w:pos="4680"/>
        <w:tab w:val="right" w:pos="9360"/>
      </w:tabs>
      <w:spacing w:after="0" w:line="240" w:lineRule="auto"/>
    </w:pPr>
  </w:style>
  <w:style w:type="character" w:customStyle="1" w:styleId="CabealhoChar">
    <w:name w:val="Cabeçalho Char"/>
    <w:basedOn w:val="Fontepargpadro"/>
    <w:link w:val="Cabealho"/>
    <w:uiPriority w:val="99"/>
    <w:rsid w:val="00E618BF"/>
  </w:style>
  <w:style w:type="paragraph" w:styleId="Rodap">
    <w:name w:val="footer"/>
    <w:basedOn w:val="Normal"/>
    <w:link w:val="RodapChar"/>
    <w:uiPriority w:val="99"/>
    <w:unhideWhenUsed/>
    <w:rsid w:val="00E618BF"/>
    <w:pPr>
      <w:tabs>
        <w:tab w:val="center" w:pos="4680"/>
        <w:tab w:val="right" w:pos="9360"/>
      </w:tabs>
      <w:spacing w:after="0" w:line="240" w:lineRule="auto"/>
    </w:pPr>
  </w:style>
  <w:style w:type="character" w:customStyle="1" w:styleId="RodapChar">
    <w:name w:val="Rodapé Char"/>
    <w:basedOn w:val="Fontepargpadro"/>
    <w:link w:val="Rodap"/>
    <w:uiPriority w:val="99"/>
    <w:rsid w:val="00E618BF"/>
  </w:style>
  <w:style w:type="paragraph" w:styleId="SemEspaamento">
    <w:name w:val="No Spacing"/>
    <w:uiPriority w:val="1"/>
    <w:qFormat/>
    <w:rsid w:val="00FC693F"/>
    <w:pPr>
      <w:spacing w:after="0" w:line="240" w:lineRule="auto"/>
    </w:pPr>
  </w:style>
  <w:style w:type="character" w:customStyle="1" w:styleId="Ttulo1Char">
    <w:name w:val="Título 1 Char"/>
    <w:basedOn w:val="Fontepargpadro"/>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argrafodaLista">
    <w:name w:val="List Paragraph"/>
    <w:basedOn w:val="Normal"/>
    <w:uiPriority w:val="34"/>
    <w:qFormat/>
    <w:rsid w:val="00FC693F"/>
    <w:pPr>
      <w:ind w:left="720"/>
      <w:contextualSpacing/>
    </w:pPr>
  </w:style>
  <w:style w:type="paragraph" w:styleId="Corpodetexto">
    <w:name w:val="Body Text"/>
    <w:basedOn w:val="Normal"/>
    <w:link w:val="CorpodetextoChar"/>
    <w:uiPriority w:val="99"/>
    <w:unhideWhenUsed/>
    <w:rsid w:val="00AA1D8D"/>
    <w:pPr>
      <w:spacing w:after="120"/>
    </w:pPr>
  </w:style>
  <w:style w:type="character" w:customStyle="1" w:styleId="CorpodetextoChar">
    <w:name w:val="Corpo de texto Char"/>
    <w:basedOn w:val="Fontepargpadro"/>
    <w:link w:val="Corpodetexto"/>
    <w:uiPriority w:val="99"/>
    <w:rsid w:val="00AA1D8D"/>
  </w:style>
  <w:style w:type="paragraph" w:styleId="Corpodetexto2">
    <w:name w:val="Body Text 2"/>
    <w:basedOn w:val="Normal"/>
    <w:link w:val="Corpodetexto2Char"/>
    <w:uiPriority w:val="99"/>
    <w:unhideWhenUsed/>
    <w:rsid w:val="00AA1D8D"/>
    <w:pPr>
      <w:spacing w:after="120" w:line="480" w:lineRule="auto"/>
    </w:pPr>
  </w:style>
  <w:style w:type="character" w:customStyle="1" w:styleId="Corpodetexto2Char">
    <w:name w:val="Corpo de texto 2 Char"/>
    <w:basedOn w:val="Fontepargpadro"/>
    <w:link w:val="Corpodetexto2"/>
    <w:uiPriority w:val="99"/>
    <w:rsid w:val="00AA1D8D"/>
  </w:style>
  <w:style w:type="paragraph" w:styleId="Corpodetexto3">
    <w:name w:val="Body Text 3"/>
    <w:basedOn w:val="Normal"/>
    <w:link w:val="Corpodetexto3Char"/>
    <w:uiPriority w:val="99"/>
    <w:unhideWhenUsed/>
    <w:rsid w:val="00AA1D8D"/>
    <w:pPr>
      <w:spacing w:after="120"/>
    </w:pPr>
    <w:rPr>
      <w:sz w:val="16"/>
      <w:szCs w:val="16"/>
    </w:rPr>
  </w:style>
  <w:style w:type="character" w:customStyle="1" w:styleId="Corpodetexto3Char">
    <w:name w:val="Corpo de texto 3 Char"/>
    <w:basedOn w:val="Fontepargpadro"/>
    <w:link w:val="Corpodetexto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Commarcadores">
    <w:name w:val="List Bullet"/>
    <w:basedOn w:val="Normal"/>
    <w:uiPriority w:val="99"/>
    <w:unhideWhenUsed/>
    <w:rsid w:val="00326F90"/>
    <w:pPr>
      <w:numPr>
        <w:numId w:val="1"/>
      </w:numPr>
      <w:contextualSpacing/>
    </w:pPr>
  </w:style>
  <w:style w:type="paragraph" w:styleId="Commarcadores2">
    <w:name w:val="List Bullet 2"/>
    <w:basedOn w:val="Normal"/>
    <w:uiPriority w:val="99"/>
    <w:unhideWhenUsed/>
    <w:rsid w:val="00326F90"/>
    <w:pPr>
      <w:numPr>
        <w:numId w:val="2"/>
      </w:numPr>
      <w:contextualSpacing/>
    </w:pPr>
  </w:style>
  <w:style w:type="paragraph" w:styleId="Commarcadores3">
    <w:name w:val="List Bullet 3"/>
    <w:basedOn w:val="Normal"/>
    <w:uiPriority w:val="99"/>
    <w:unhideWhenUsed/>
    <w:rsid w:val="00326F90"/>
    <w:pPr>
      <w:numPr>
        <w:numId w:val="3"/>
      </w:numPr>
      <w:contextualSpacing/>
    </w:pPr>
  </w:style>
  <w:style w:type="paragraph" w:styleId="Numerada">
    <w:name w:val="List Number"/>
    <w:basedOn w:val="Normal"/>
    <w:uiPriority w:val="99"/>
    <w:unhideWhenUsed/>
    <w:rsid w:val="00326F90"/>
    <w:pPr>
      <w:numPr>
        <w:numId w:val="5"/>
      </w:numPr>
      <w:contextualSpacing/>
    </w:pPr>
  </w:style>
  <w:style w:type="paragraph" w:styleId="Numerada2">
    <w:name w:val="List Number 2"/>
    <w:basedOn w:val="Normal"/>
    <w:uiPriority w:val="99"/>
    <w:unhideWhenUsed/>
    <w:rsid w:val="0029639D"/>
    <w:pPr>
      <w:numPr>
        <w:numId w:val="6"/>
      </w:numPr>
      <w:contextualSpacing/>
    </w:pPr>
  </w:style>
  <w:style w:type="paragraph" w:styleId="Numerada3">
    <w:name w:val="List Number 3"/>
    <w:basedOn w:val="Normal"/>
    <w:uiPriority w:val="99"/>
    <w:unhideWhenUsed/>
    <w:rsid w:val="0029639D"/>
    <w:pPr>
      <w:numPr>
        <w:numId w:val="7"/>
      </w:numPr>
      <w:contextualSpacing/>
    </w:pPr>
  </w:style>
  <w:style w:type="paragraph" w:styleId="Listadecontinuao">
    <w:name w:val="List Continue"/>
    <w:basedOn w:val="Normal"/>
    <w:uiPriority w:val="99"/>
    <w:unhideWhenUsed/>
    <w:rsid w:val="0029639D"/>
    <w:pPr>
      <w:spacing w:after="120"/>
      <w:ind w:left="360"/>
      <w:contextualSpacing/>
    </w:pPr>
  </w:style>
  <w:style w:type="paragraph" w:styleId="Listadecontinuao2">
    <w:name w:val="List Continue 2"/>
    <w:basedOn w:val="Normal"/>
    <w:uiPriority w:val="99"/>
    <w:unhideWhenUsed/>
    <w:rsid w:val="0029639D"/>
    <w:pPr>
      <w:spacing w:after="120"/>
      <w:ind w:left="720"/>
      <w:contextualSpacing/>
    </w:pPr>
  </w:style>
  <w:style w:type="paragraph" w:styleId="Listadecontinuao3">
    <w:name w:val="List Continue 3"/>
    <w:basedOn w:val="Normal"/>
    <w:uiPriority w:val="99"/>
    <w:unhideWhenUsed/>
    <w:rsid w:val="0029639D"/>
    <w:pPr>
      <w:spacing w:after="120"/>
      <w:ind w:left="1080"/>
      <w:contextualSpacing/>
    </w:pPr>
  </w:style>
  <w:style w:type="paragraph" w:styleId="Textodemacro">
    <w:name w:val="macro"/>
    <w:link w:val="Textode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demacroChar">
    <w:name w:val="Texto de macro Char"/>
    <w:basedOn w:val="Fontepargpadro"/>
    <w:link w:val="Textodemacro"/>
    <w:uiPriority w:val="99"/>
    <w:rsid w:val="0029639D"/>
    <w:rPr>
      <w:rFonts w:ascii="Courier" w:hAnsi="Courier"/>
      <w:sz w:val="20"/>
      <w:szCs w:val="20"/>
    </w:rPr>
  </w:style>
  <w:style w:type="paragraph" w:styleId="Citao">
    <w:name w:val="Quote"/>
    <w:basedOn w:val="Normal"/>
    <w:next w:val="Normal"/>
    <w:link w:val="CitaoChar"/>
    <w:uiPriority w:val="29"/>
    <w:qFormat/>
    <w:rsid w:val="00FC693F"/>
    <w:rPr>
      <w:i/>
      <w:iCs/>
      <w:color w:val="000000" w:themeColor="text1"/>
    </w:rPr>
  </w:style>
  <w:style w:type="character" w:customStyle="1" w:styleId="CitaoChar">
    <w:name w:val="Citação Char"/>
    <w:basedOn w:val="Fontepargpadro"/>
    <w:link w:val="Citao"/>
    <w:uiPriority w:val="29"/>
    <w:rsid w:val="00FC693F"/>
    <w:rPr>
      <w:i/>
      <w:iCs/>
      <w:color w:val="000000" w:themeColor="text1"/>
    </w:rPr>
  </w:style>
  <w:style w:type="character" w:customStyle="1" w:styleId="Ttulo4Char">
    <w:name w:val="Título 4 Char"/>
    <w:basedOn w:val="Fontepargpadro"/>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har">
    <w:name w:val="Título 9 Char"/>
    <w:basedOn w:val="Fontepargpadro"/>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orte">
    <w:name w:val="Strong"/>
    <w:basedOn w:val="Fontepargpadro"/>
    <w:uiPriority w:val="22"/>
    <w:qFormat/>
    <w:rsid w:val="00FC693F"/>
    <w:rPr>
      <w:b/>
      <w:bCs/>
    </w:rPr>
  </w:style>
  <w:style w:type="character" w:styleId="nfase">
    <w:name w:val="Emphasis"/>
    <w:basedOn w:val="Fontepargpadro"/>
    <w:uiPriority w:val="20"/>
    <w:qFormat/>
    <w:rsid w:val="00FC693F"/>
    <w:rPr>
      <w:i/>
      <w:iCs/>
    </w:rPr>
  </w:style>
  <w:style w:type="paragraph" w:styleId="CitaoIntensa">
    <w:name w:val="Intense Quote"/>
    <w:basedOn w:val="Normal"/>
    <w:next w:val="Normal"/>
    <w:link w:val="CitaoIntensa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oIntensaChar">
    <w:name w:val="Citação Intensa Char"/>
    <w:basedOn w:val="Fontepargpadro"/>
    <w:link w:val="CitaoIntensa"/>
    <w:uiPriority w:val="30"/>
    <w:rsid w:val="00FC693F"/>
    <w:rPr>
      <w:b/>
      <w:bCs/>
      <w:i/>
      <w:iCs/>
      <w:color w:val="4F81BD" w:themeColor="accent1"/>
    </w:rPr>
  </w:style>
  <w:style w:type="character" w:styleId="nfaseSutil">
    <w:name w:val="Subtle Emphasis"/>
    <w:basedOn w:val="Fontepargpadro"/>
    <w:uiPriority w:val="19"/>
    <w:qFormat/>
    <w:rsid w:val="00FC693F"/>
    <w:rPr>
      <w:i/>
      <w:iCs/>
      <w:color w:val="808080" w:themeColor="text1" w:themeTint="7F"/>
    </w:rPr>
  </w:style>
  <w:style w:type="character" w:styleId="nfaseIntensa">
    <w:name w:val="Intense Emphasis"/>
    <w:basedOn w:val="Fontepargpadro"/>
    <w:uiPriority w:val="21"/>
    <w:qFormat/>
    <w:rsid w:val="00FC693F"/>
    <w:rPr>
      <w:b/>
      <w:bCs/>
      <w:i/>
      <w:iCs/>
      <w:color w:val="4F81BD" w:themeColor="accent1"/>
    </w:rPr>
  </w:style>
  <w:style w:type="character" w:styleId="RefernciaSutil">
    <w:name w:val="Subtle Reference"/>
    <w:basedOn w:val="Fontepargpadro"/>
    <w:uiPriority w:val="31"/>
    <w:qFormat/>
    <w:rsid w:val="00FC693F"/>
    <w:rPr>
      <w:smallCaps/>
      <w:color w:val="C0504D" w:themeColor="accent2"/>
      <w:u w:val="single"/>
    </w:rPr>
  </w:style>
  <w:style w:type="character" w:styleId="RefernciaIntensa">
    <w:name w:val="Intense Reference"/>
    <w:basedOn w:val="Fontepargpadro"/>
    <w:uiPriority w:val="32"/>
    <w:qFormat/>
    <w:rsid w:val="00FC693F"/>
    <w:rPr>
      <w:b/>
      <w:bCs/>
      <w:smallCaps/>
      <w:color w:val="C0504D" w:themeColor="accent2"/>
      <w:spacing w:val="5"/>
      <w:u w:val="single"/>
    </w:rPr>
  </w:style>
  <w:style w:type="character" w:styleId="TtulodoLivro">
    <w:name w:val="Book Title"/>
    <w:basedOn w:val="Fontepargpadro"/>
    <w:uiPriority w:val="33"/>
    <w:qFormat/>
    <w:rsid w:val="00FC693F"/>
    <w:rPr>
      <w:b/>
      <w:bCs/>
      <w:smallCaps/>
      <w:spacing w:val="5"/>
    </w:rPr>
  </w:style>
  <w:style w:type="paragraph" w:styleId="CabealhodoSumrio">
    <w:name w:val="TOC Heading"/>
    <w:basedOn w:val="Ttulo1"/>
    <w:next w:val="Normal"/>
    <w:uiPriority w:val="39"/>
    <w:semiHidden/>
    <w:unhideWhenUsed/>
    <w:qFormat/>
    <w:rsid w:val="00FC693F"/>
    <w:pPr>
      <w:outlineLvl w:val="9"/>
    </w:pPr>
  </w:style>
  <w:style w:type="table" w:styleId="Tabelacomgrade">
    <w:name w:val="Table Grid"/>
    <w:basedOn w:val="Tabe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mentoClaro">
    <w:name w:val="Light Shading"/>
    <w:basedOn w:val="Tabe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nfase1">
    <w:name w:val="Light Shading Accent 1"/>
    <w:basedOn w:val="Tabe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mentoClaro-nfase2">
    <w:name w:val="Light Shading Accent 2"/>
    <w:basedOn w:val="Tabe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mentoClaro-nfase3">
    <w:name w:val="Light Shading Accent 3"/>
    <w:basedOn w:val="Tabe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mentoClaro-nfase4">
    <w:name w:val="Light Shading Accent 4"/>
    <w:basedOn w:val="Tabe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mentoClaro-nfase5">
    <w:name w:val="Light Shading Accent 5"/>
    <w:basedOn w:val="Tabe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mentoClaro-nfase6">
    <w:name w:val="Light Shading Accent 6"/>
    <w:basedOn w:val="Tabe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e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e1">
    <w:name w:val="Light List Accent 1"/>
    <w:basedOn w:val="Tabe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e2">
    <w:name w:val="Light List Accent 2"/>
    <w:basedOn w:val="Tabe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e3">
    <w:name w:val="Light List Accent 3"/>
    <w:basedOn w:val="Tabe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e4">
    <w:name w:val="Light List Accent 4"/>
    <w:basedOn w:val="Tabe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e5">
    <w:name w:val="Light List Accent 5"/>
    <w:basedOn w:val="Tabe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e6">
    <w:name w:val="Light List Accent 6"/>
    <w:basedOn w:val="Tabe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adeClara">
    <w:name w:val="Light Grid"/>
    <w:basedOn w:val="Tabe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adeClara-nfase1">
    <w:name w:val="Light Grid Accent 1"/>
    <w:basedOn w:val="Tabe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adeClara-nfase2">
    <w:name w:val="Light Grid Accent 2"/>
    <w:basedOn w:val="Tabe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adeClara-nfase3">
    <w:name w:val="Light Grid Accent 3"/>
    <w:basedOn w:val="Tabe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adeClara-nfase4">
    <w:name w:val="Light Grid Accent 4"/>
    <w:basedOn w:val="Tabe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adeClara-nfase5">
    <w:name w:val="Light Grid Accent 5"/>
    <w:basedOn w:val="Tabe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adeClara-nfase6">
    <w:name w:val="Light Grid Accent 6"/>
    <w:basedOn w:val="Tabe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mentoMdio1">
    <w:name w:val="Medium Shading 1"/>
    <w:basedOn w:val="Tabe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mentoMdio1-nfase1">
    <w:name w:val="Medium Shading 1 Accent 1"/>
    <w:basedOn w:val="Tabe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mentoMdio1-nfase2">
    <w:name w:val="Medium Shading 1 Accent 2"/>
    <w:basedOn w:val="Tabe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mentoMdio1-nfase3">
    <w:name w:val="Medium Shading 1 Accent 3"/>
    <w:basedOn w:val="Tabe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mentoMdio1-nfase4">
    <w:name w:val="Medium Shading 1 Accent 4"/>
    <w:basedOn w:val="Tabe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mentoMdio1-nfase5">
    <w:name w:val="Medium Shading 1 Accent 5"/>
    <w:basedOn w:val="Tabe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mentoMdio1-nfase6">
    <w:name w:val="Medium Shading 1 Accent 6"/>
    <w:basedOn w:val="Tabe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mentoMdio2">
    <w:name w:val="Medium Shading 2"/>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1">
    <w:name w:val="Medium Shading 2 Accent 1"/>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2">
    <w:name w:val="Medium Shading 2 Accent 2"/>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3">
    <w:name w:val="Medium Shading 2 Accent 3"/>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4">
    <w:name w:val="Medium Shading 2 Accent 4"/>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5">
    <w:name w:val="Medium Shading 2 Accent 5"/>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6">
    <w:name w:val="Medium Shading 2 Accent 6"/>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dia1">
    <w:name w:val="Medium List 1"/>
    <w:basedOn w:val="Tabe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dia1-nfase1">
    <w:name w:val="Medium List 1 Accent 1"/>
    <w:basedOn w:val="Tabe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dia1-nfase2">
    <w:name w:val="Medium List 1 Accent 2"/>
    <w:basedOn w:val="Tabe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dia1-nfase3">
    <w:name w:val="Medium List 1 Accent 3"/>
    <w:basedOn w:val="Tabe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dia1-nfase4">
    <w:name w:val="Medium List 1 Accent 4"/>
    <w:basedOn w:val="Tabe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dia1-nfase5">
    <w:name w:val="Medium List 1 Accent 5"/>
    <w:basedOn w:val="Tabe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dia1-nfase6">
    <w:name w:val="Medium List 1 Accent 6"/>
    <w:basedOn w:val="Tabe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dia2">
    <w:name w:val="Medium List 2"/>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1">
    <w:name w:val="Medium List 2 Accent 1"/>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2">
    <w:name w:val="Medium List 2 Accent 2"/>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3">
    <w:name w:val="Medium List 2 Accent 3"/>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4">
    <w:name w:val="Medium List 2 Accent 4"/>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5">
    <w:name w:val="Medium List 2 Accent 5"/>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6">
    <w:name w:val="Medium List 2 Accent 6"/>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adeMdia1">
    <w:name w:val="Medium Grid 1"/>
    <w:basedOn w:val="Tabe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adeMdia1-nfase1">
    <w:name w:val="Medium Grid 1 Accent 1"/>
    <w:basedOn w:val="Tabe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adeMdia1-nfase2">
    <w:name w:val="Medium Grid 1 Accent 2"/>
    <w:basedOn w:val="Tabe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adeMdia1-nfase3">
    <w:name w:val="Medium Grid 1 Accent 3"/>
    <w:basedOn w:val="Tabe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adeMdia1-nfase4">
    <w:name w:val="Medium Grid 1 Accent 4"/>
    <w:basedOn w:val="Tabe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adeMdia1-nfase5">
    <w:name w:val="Medium Grid 1 Accent 5"/>
    <w:basedOn w:val="Tabe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Mdia1-nfase6">
    <w:name w:val="Medium Grid 1 Accent 6"/>
    <w:basedOn w:val="Tabe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adeMdia2">
    <w:name w:val="Medium Grid 2"/>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adeMdia2-nfase1">
    <w:name w:val="Medium Grid 2 Accent 1"/>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adeMdia2-nfase2">
    <w:name w:val="Medium Grid 2 Accent 2"/>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adeMdia2-nfase3">
    <w:name w:val="Medium Grid 2 Accent 3"/>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adeMdia2-nfase4">
    <w:name w:val="Medium Grid 2 Accent 4"/>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adeMdia2-nfase5">
    <w:name w:val="Medium Grid 2 Accent 5"/>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adeMdia2-nfase6">
    <w:name w:val="Medium Grid 2 Accent 6"/>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adeMdia3">
    <w:name w:val="Medium Grid 3"/>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adeMdia3-nfase1">
    <w:name w:val="Medium Grid 3 Accent 1"/>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adeMdia3-nfase2">
    <w:name w:val="Medium Grid 3 Accent 2"/>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adeMdia3-nfase3">
    <w:name w:val="Medium Grid 3 Accent 3"/>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adeMdia3-nfase4">
    <w:name w:val="Medium Grid 3 Accent 4"/>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Mdia3-nfase5">
    <w:name w:val="Medium Grid 3 Accent 5"/>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adeMdia3-nfase6">
    <w:name w:val="Medium Grid 3 Accent 6"/>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Escura">
    <w:name w:val="Dark List"/>
    <w:basedOn w:val="Tabe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Escura-nfase1">
    <w:name w:val="Dark List Accent 1"/>
    <w:basedOn w:val="Tabe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Escura-nfase2">
    <w:name w:val="Dark List Accent 2"/>
    <w:basedOn w:val="Tabe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Escura-nfase3">
    <w:name w:val="Dark List Accent 3"/>
    <w:basedOn w:val="Tabe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Escura-nfase4">
    <w:name w:val="Dark List Accent 4"/>
    <w:basedOn w:val="Tabe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Escura-nfase5">
    <w:name w:val="Dark List Accent 5"/>
    <w:basedOn w:val="Tabe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Escura-nfase6">
    <w:name w:val="Dark List Accent 6"/>
    <w:basedOn w:val="Tabe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mentoColorido">
    <w:name w:val="Colorful Shading"/>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mentoEscuro-nfase1">
    <w:name w:val="Colorful Shading Accent 1"/>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mentoColorido-nfase2">
    <w:name w:val="Colorful Shading Accent 2"/>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mentoColorido-nfase3">
    <w:name w:val="Colorful Shading Accent 3"/>
    <w:basedOn w:val="Tabe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mentoColorido-nfase4">
    <w:name w:val="Colorful Shading Accent 4"/>
    <w:basedOn w:val="Tabe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mentoColorido-nfase5">
    <w:name w:val="Colorful Shading Accent 5"/>
    <w:basedOn w:val="Tabe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mentoColorido-nfase6">
    <w:name w:val="Colorful Shading Accent 6"/>
    <w:basedOn w:val="Tabe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Colorida">
    <w:name w:val="Colorful List"/>
    <w:basedOn w:val="Tabe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Colorida-nfase1">
    <w:name w:val="Colorful List Accent 1"/>
    <w:basedOn w:val="Tabe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Colorida-nfase2">
    <w:name w:val="Colorful List Accent 2"/>
    <w:basedOn w:val="Tabe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Colorida-nfase3">
    <w:name w:val="Colorful List Accent 3"/>
    <w:basedOn w:val="Tabe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Colorida-nfase4">
    <w:name w:val="Colorful List Accent 4"/>
    <w:basedOn w:val="Tabe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Colorida-nfase5">
    <w:name w:val="Colorful List Accent 5"/>
    <w:basedOn w:val="Tabe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Colorida-nfase6">
    <w:name w:val="Colorful List Accent 6"/>
    <w:basedOn w:val="Tabe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adeColorida">
    <w:name w:val="Colorful Grid"/>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adeColorida-nfase1">
    <w:name w:val="Colorful Grid Accent 1"/>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adeColorida-nfase2">
    <w:name w:val="Colorful Grid Accent 2"/>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adeColorida-nfase3">
    <w:name w:val="Colorful Grid Accent 3"/>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adeColorida-nfase4">
    <w:name w:val="Colorful Grid Accent 4"/>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adeColorida-nfase5">
    <w:name w:val="Colorful Grid Accent 5"/>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Colorida-nfase6">
    <w:name w:val="Colorful Grid Accent 6"/>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1A246E"/>
    <w:pPr>
      <w:spacing w:after="200" w:line="276" w:lineRule="auto"/>
    </w:pPr>
    <w:rPr>
      <w:rFonts w:ascii="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20</Pages>
  <Words>7065</Words>
  <Characters>38157</Characters>
  <Application>Microsoft Office Word</Application>
  <DocSecurity>0</DocSecurity>
  <Lines>317</Lines>
  <Paragraphs>90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 - Processo 246/2026</dc:title>
  <dc:subject>Aquisição de pneus, câmaras de ar e protetores</dc:subject>
  <dc:creator>Município de Barrolândia - TO</dc:creator>
  <cp:keywords/>
  <dc:description>generated by python-docx</dc:description>
  <cp:lastModifiedBy>Náira Cavalcante</cp:lastModifiedBy>
  <cp:revision>19</cp:revision>
  <dcterms:created xsi:type="dcterms:W3CDTF">2013-12-23T23:15:00Z</dcterms:created>
  <dcterms:modified xsi:type="dcterms:W3CDTF">2026-06-30T12:22:00Z</dcterms:modified>
  <cp:category/>
</cp:coreProperties>
</file>