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2A550" w14:textId="1BDA516B" w:rsidR="000727C1" w:rsidRPr="00D5172D" w:rsidRDefault="000727C1" w:rsidP="00D5172D">
      <w:pPr>
        <w:pStyle w:val="SemEspaamento"/>
        <w:spacing w:after="120"/>
        <w:jc w:val="center"/>
        <w:rPr>
          <w:b/>
          <w:sz w:val="24"/>
          <w:szCs w:val="24"/>
        </w:rPr>
      </w:pPr>
      <w:r w:rsidRPr="00D5172D">
        <w:rPr>
          <w:b/>
          <w:sz w:val="24"/>
          <w:szCs w:val="24"/>
        </w:rPr>
        <w:t xml:space="preserve">AVISO DE CONTRATAÇÃO DIRETA Nº </w:t>
      </w:r>
      <w:r w:rsidR="003E6C97">
        <w:rPr>
          <w:b/>
          <w:sz w:val="24"/>
          <w:szCs w:val="24"/>
        </w:rPr>
        <w:t>308</w:t>
      </w:r>
      <w:r w:rsidRPr="00D5172D">
        <w:rPr>
          <w:b/>
          <w:sz w:val="24"/>
          <w:szCs w:val="24"/>
        </w:rPr>
        <w:t>/202</w:t>
      </w:r>
      <w:r w:rsidR="00D5172D" w:rsidRPr="00D5172D">
        <w:rPr>
          <w:b/>
          <w:sz w:val="24"/>
          <w:szCs w:val="24"/>
        </w:rPr>
        <w:t>5</w:t>
      </w:r>
    </w:p>
    <w:p w14:paraId="56BCE44C" w14:textId="77777777" w:rsidR="000727C1" w:rsidRPr="00D5172D" w:rsidRDefault="000727C1" w:rsidP="00D5172D">
      <w:pPr>
        <w:pStyle w:val="SemEspaamento"/>
        <w:spacing w:after="120"/>
        <w:jc w:val="center"/>
        <w:rPr>
          <w:b/>
          <w:sz w:val="24"/>
          <w:szCs w:val="24"/>
        </w:rPr>
      </w:pPr>
      <w:r w:rsidRPr="00D5172D">
        <w:rPr>
          <w:b/>
          <w:sz w:val="24"/>
          <w:szCs w:val="24"/>
        </w:rPr>
        <w:t>DISPENSA DE LICITAÇÃO</w:t>
      </w:r>
    </w:p>
    <w:p w14:paraId="278F29BA" w14:textId="77777777" w:rsidR="000727C1" w:rsidRPr="00D5172D" w:rsidRDefault="000727C1" w:rsidP="000727C1">
      <w:pPr>
        <w:spacing w:after="120" w:line="360" w:lineRule="auto"/>
        <w:jc w:val="both"/>
        <w:rPr>
          <w:rFonts w:ascii="Calibri" w:hAnsi="Calibri" w:cs="Calibri"/>
          <w:b/>
          <w:color w:val="auto"/>
          <w:sz w:val="24"/>
          <w:szCs w:val="24"/>
        </w:rPr>
      </w:pPr>
    </w:p>
    <w:p w14:paraId="3A40908C" w14:textId="77777777" w:rsidR="000727C1" w:rsidRPr="00D5172D" w:rsidRDefault="000727C1" w:rsidP="000727C1">
      <w:pPr>
        <w:tabs>
          <w:tab w:val="left" w:pos="426"/>
        </w:tabs>
        <w:spacing w:after="120" w:line="360" w:lineRule="auto"/>
        <w:ind w:left="-284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color w:val="auto"/>
          <w:sz w:val="24"/>
          <w:szCs w:val="24"/>
        </w:rPr>
        <w:t>1. DO OBJETO</w:t>
      </w:r>
    </w:p>
    <w:p w14:paraId="2D48D796" w14:textId="77777777" w:rsidR="00C27690" w:rsidRPr="00D5172D" w:rsidRDefault="000727C1" w:rsidP="000727C1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84"/>
        <w:jc w:val="both"/>
        <w:rPr>
          <w:rFonts w:ascii="Calibri" w:hAnsi="Calibri" w:cs="Calibri"/>
          <w:b/>
        </w:rPr>
      </w:pPr>
      <w:r w:rsidRPr="00D5172D">
        <w:rPr>
          <w:rFonts w:ascii="Calibri" w:hAnsi="Calibri" w:cs="Calibri"/>
          <w:bCs/>
        </w:rPr>
        <w:t>1.1.</w:t>
      </w:r>
      <w:r w:rsidRPr="00D5172D">
        <w:rPr>
          <w:rFonts w:ascii="Calibri" w:hAnsi="Calibri" w:cs="Calibri"/>
          <w:b/>
        </w:rPr>
        <w:t xml:space="preserve"> TRATA-SE DE </w:t>
      </w:r>
      <w:r w:rsidRPr="00D5172D">
        <w:rPr>
          <w:rStyle w:val="Forte"/>
          <w:rFonts w:ascii="Calibri" w:hAnsi="Calibri" w:cs="Calibri"/>
          <w:bCs w:val="0"/>
        </w:rPr>
        <w:t>REALIZAÇÃO DE DESPESAS PARA</w:t>
      </w:r>
      <w:r w:rsidRPr="00D5172D">
        <w:rPr>
          <w:rStyle w:val="Forte"/>
          <w:rFonts w:ascii="Calibri" w:hAnsi="Calibri" w:cs="Calibri"/>
          <w:b w:val="0"/>
        </w:rPr>
        <w:t xml:space="preserve"> </w:t>
      </w:r>
      <w:r w:rsidRPr="00D5172D">
        <w:rPr>
          <w:rFonts w:ascii="Calibri" w:eastAsia="Arial" w:hAnsi="Calibri" w:cs="Calibri"/>
          <w:b/>
          <w:highlight w:val="white"/>
        </w:rPr>
        <w:t xml:space="preserve">CONTRATAÇÃO DE </w:t>
      </w:r>
    </w:p>
    <w:tbl>
      <w:tblPr>
        <w:tblStyle w:val="TableNormal"/>
        <w:tblpPr w:leftFromText="141" w:rightFromText="141" w:vertAnchor="text" w:horzAnchor="margin" w:tblpX="-944" w:tblpY="181"/>
        <w:tblW w:w="9923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C27690" w:rsidRPr="00D5172D" w14:paraId="731C4401" w14:textId="77777777" w:rsidTr="00C27690">
        <w:trPr>
          <w:trHeight w:val="1271"/>
        </w:trPr>
        <w:tc>
          <w:tcPr>
            <w:tcW w:w="9923" w:type="dxa"/>
          </w:tcPr>
          <w:p w14:paraId="5E836DE8" w14:textId="6E355620" w:rsidR="00C27690" w:rsidRPr="00D5172D" w:rsidRDefault="00C27690" w:rsidP="00C27690">
            <w:pPr>
              <w:pStyle w:val="Normal1"/>
              <w:tabs>
                <w:tab w:val="left" w:pos="2160"/>
              </w:tabs>
              <w:ind w:left="709"/>
              <w:jc w:val="both"/>
              <w:rPr>
                <w:rFonts w:ascii="Calibri" w:hAnsi="Calibri" w:cs="Calibri"/>
                <w:b/>
                <w:bCs/>
                <w:lang w:val="pt-BR" w:eastAsia="en-US"/>
              </w:rPr>
            </w:pPr>
            <w:r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 xml:space="preserve">Serviço de manutenção preventiva e </w:t>
            </w:r>
            <w:proofErr w:type="gramStart"/>
            <w:r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>corretiva</w:t>
            </w:r>
            <w:r w:rsidR="007567BF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 xml:space="preserve"> </w:t>
            </w:r>
            <w:r w:rsidR="007567BF">
              <w:rPr>
                <w:rFonts w:ascii="Calibri" w:hAnsi="Calibri" w:cs="Calibri"/>
                <w:b/>
                <w:lang w:val="pt-BR"/>
              </w:rPr>
              <w:t xml:space="preserve"> </w:t>
            </w:r>
            <w:r w:rsidR="007567BF" w:rsidRPr="007567BF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>com</w:t>
            </w:r>
            <w:proofErr w:type="gramEnd"/>
            <w:r w:rsidR="007567BF" w:rsidRPr="007567BF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 xml:space="preserve"> reposição de peças incluso</w:t>
            </w:r>
            <w:r w:rsidR="007567BF" w:rsidRPr="00D5172D">
              <w:rPr>
                <w:rFonts w:ascii="Calibri" w:hAnsi="Calibri" w:cs="Calibri"/>
                <w:b/>
                <w:lang w:val="pt-BR"/>
              </w:rPr>
              <w:t xml:space="preserve"> </w:t>
            </w:r>
            <w:r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 xml:space="preserve"> em 32 aparelhos de ar condicionado modelo split hi wall e piso teto marcas e potencias variadas, incluindo troca de gás sempre que necessário, limpeza e higienização, remoção e instalação, durante os meses de </w:t>
            </w:r>
            <w:r w:rsidR="00C869D8"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>fevereiro</w:t>
            </w:r>
            <w:r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 xml:space="preserve"> a dezembro 202</w:t>
            </w:r>
            <w:r w:rsidR="00D5172D"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>5</w:t>
            </w:r>
            <w:r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 xml:space="preserve">, </w:t>
            </w:r>
            <w:r w:rsidR="00D5172D" w:rsidRPr="001A14A7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>para atender as necessidades da Câmara Municipal De Planaltina-Go</w:t>
            </w:r>
            <w:r w:rsidR="009017AF">
              <w:rPr>
                <w:rFonts w:ascii="Calibri" w:hAnsi="Calibri" w:cs="Calibri"/>
                <w:b/>
                <w:sz w:val="28"/>
                <w:szCs w:val="28"/>
                <w:lang w:val="pt-BR"/>
              </w:rPr>
              <w:t>.</w:t>
            </w:r>
          </w:p>
        </w:tc>
      </w:tr>
    </w:tbl>
    <w:p w14:paraId="1A3114CB" w14:textId="77777777" w:rsidR="003E6C97" w:rsidRDefault="003E6C97" w:rsidP="003E6C97">
      <w:pPr>
        <w:spacing w:after="120" w:line="360" w:lineRule="auto"/>
        <w:jc w:val="both"/>
        <w:rPr>
          <w:rFonts w:ascii="Calibri" w:hAnsi="Calibri" w:cs="Calibri"/>
          <w:b/>
          <w:color w:val="auto"/>
          <w:sz w:val="24"/>
          <w:szCs w:val="24"/>
        </w:rPr>
      </w:pPr>
    </w:p>
    <w:p w14:paraId="53F8EC8B" w14:textId="2A6C5CCE" w:rsidR="000727C1" w:rsidRPr="00D5172D" w:rsidRDefault="000727C1" w:rsidP="003E6C97">
      <w:pPr>
        <w:spacing w:after="120" w:line="360" w:lineRule="auto"/>
        <w:jc w:val="both"/>
        <w:rPr>
          <w:rFonts w:ascii="Calibri" w:hAnsi="Calibri" w:cs="Calibri"/>
          <w:sz w:val="24"/>
          <w:szCs w:val="24"/>
        </w:rPr>
      </w:pPr>
      <w:r w:rsidRPr="00D5172D">
        <w:rPr>
          <w:rFonts w:ascii="Calibri" w:hAnsi="Calibri" w:cs="Calibri"/>
          <w:b/>
          <w:color w:val="auto"/>
          <w:sz w:val="24"/>
          <w:szCs w:val="24"/>
        </w:rPr>
        <w:t>1.2. A EMPRESA CONTRATADA DEVERÁ FORNECER OS SEGUINTES OBJETOS: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81"/>
        <w:tblW w:w="94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2"/>
        <w:gridCol w:w="3218"/>
        <w:gridCol w:w="1820"/>
        <w:gridCol w:w="1681"/>
        <w:gridCol w:w="1681"/>
      </w:tblGrid>
      <w:tr w:rsidR="00D5172D" w:rsidRPr="00D5172D" w14:paraId="6B5058ED" w14:textId="77777777" w:rsidTr="007833DE">
        <w:trPr>
          <w:trHeight w:val="127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363E28" w14:textId="77777777" w:rsidR="00D5172D" w:rsidRPr="00D5172D" w:rsidRDefault="00D5172D" w:rsidP="00D5172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pt-BR"/>
              </w:rPr>
            </w:pPr>
          </w:p>
          <w:p w14:paraId="41FB5E85" w14:textId="77777777" w:rsidR="00D5172D" w:rsidRPr="00D5172D" w:rsidRDefault="00D5172D" w:rsidP="00D5172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pt-BR"/>
              </w:rPr>
            </w:pPr>
            <w:r w:rsidRPr="00D5172D">
              <w:rPr>
                <w:rFonts w:ascii="Calibri" w:hAnsi="Calibri" w:cs="Calibri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5F3EC" w14:textId="77777777" w:rsidR="00D5172D" w:rsidRPr="00D5172D" w:rsidRDefault="00D5172D" w:rsidP="00D5172D">
            <w:pPr>
              <w:spacing w:line="268" w:lineRule="exact"/>
              <w:ind w:right="1140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</w:p>
          <w:p w14:paraId="122641FF" w14:textId="77777777" w:rsidR="00D5172D" w:rsidRPr="00D5172D" w:rsidRDefault="00D5172D" w:rsidP="00D5172D">
            <w:pPr>
              <w:spacing w:line="268" w:lineRule="exact"/>
              <w:ind w:right="1140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  <w:r w:rsidRPr="00D5172D"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  <w:t>DESCRIÇÃO DO SERVIÇO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BE9CC4" w14:textId="77777777" w:rsidR="00D5172D" w:rsidRPr="00D5172D" w:rsidRDefault="00D5172D" w:rsidP="00D5172D">
            <w:pPr>
              <w:ind w:right="150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</w:p>
          <w:p w14:paraId="058211C5" w14:textId="2ED3CB56" w:rsidR="00D5172D" w:rsidRPr="00D5172D" w:rsidRDefault="00D5172D" w:rsidP="00D5172D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  <w:r w:rsidRPr="00D5172D"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  <w:t>UNIDADE DE</w:t>
            </w:r>
          </w:p>
          <w:p w14:paraId="69F06A03" w14:textId="77777777" w:rsidR="00D5172D" w:rsidRPr="00D5172D" w:rsidRDefault="00D5172D" w:rsidP="00D5172D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  <w:r w:rsidRPr="00D5172D"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  <w:t>MEDIDA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D2A13D" w14:textId="0E2C763D" w:rsidR="00D5172D" w:rsidRPr="00D5172D" w:rsidRDefault="00D5172D" w:rsidP="00D5172D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  <w:r w:rsidRPr="007833DE">
              <w:rPr>
                <w:rFonts w:ascii="Calibri" w:hAnsi="Calibri" w:cs="Calibri"/>
                <w:b/>
                <w:sz w:val="20"/>
                <w:lang w:val="pt-BR" w:eastAsia="en-US"/>
              </w:rPr>
              <w:t>QUANTIDADE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E62CCA1" w14:textId="7EA197E1" w:rsidR="00D5172D" w:rsidRPr="00D5172D" w:rsidRDefault="00D5172D" w:rsidP="00D5172D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pt-BR" w:eastAsia="en-US"/>
              </w:rPr>
              <w:t>PERÍODO</w:t>
            </w:r>
          </w:p>
        </w:tc>
      </w:tr>
      <w:tr w:rsidR="00D5172D" w:rsidRPr="00D5172D" w14:paraId="0040BDB6" w14:textId="77777777" w:rsidTr="007833DE">
        <w:trPr>
          <w:trHeight w:val="1150"/>
        </w:trPr>
        <w:tc>
          <w:tcPr>
            <w:tcW w:w="10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D9EB68" w14:textId="0E98D709" w:rsidR="00D5172D" w:rsidRPr="00D5172D" w:rsidRDefault="005D4B06" w:rsidP="00D5172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60"/>
              </w:tabs>
              <w:jc w:val="center"/>
              <w:rPr>
                <w:rFonts w:ascii="Calibri" w:hAnsi="Calibri" w:cs="Calibri"/>
                <w:b/>
                <w:lang w:val="pt-BR" w:eastAsia="en-US"/>
              </w:rPr>
            </w:pPr>
            <w:r>
              <w:rPr>
                <w:rFonts w:ascii="Calibri" w:hAnsi="Calibri" w:cs="Calibri"/>
                <w:b/>
                <w:lang w:val="pt-BR" w:eastAsia="en-US"/>
              </w:rPr>
              <w:t>01</w:t>
            </w:r>
          </w:p>
        </w:tc>
        <w:tc>
          <w:tcPr>
            <w:tcW w:w="3218" w:type="dxa"/>
            <w:tcBorders>
              <w:top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28CA20" w14:textId="5273B602" w:rsidR="00D5172D" w:rsidRPr="00D5172D" w:rsidRDefault="00D5172D" w:rsidP="00D5172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60"/>
              </w:tabs>
              <w:jc w:val="center"/>
              <w:rPr>
                <w:rFonts w:ascii="Calibri" w:hAnsi="Calibri" w:cs="Calibri"/>
                <w:b/>
                <w:bCs/>
                <w:lang w:val="pt-BR" w:eastAsia="en-US"/>
              </w:rPr>
            </w:pPr>
            <w:r w:rsidRPr="00D5172D">
              <w:rPr>
                <w:rFonts w:ascii="Calibri" w:hAnsi="Calibri" w:cs="Calibri"/>
                <w:b/>
                <w:lang w:val="pt-BR"/>
              </w:rPr>
              <w:t xml:space="preserve">Serviço de manutenção preventiva e </w:t>
            </w:r>
            <w:proofErr w:type="gramStart"/>
            <w:r w:rsidRPr="00D5172D">
              <w:rPr>
                <w:rFonts w:ascii="Calibri" w:hAnsi="Calibri" w:cs="Calibri"/>
                <w:b/>
                <w:lang w:val="pt-BR"/>
              </w:rPr>
              <w:t>corretiva</w:t>
            </w:r>
            <w:r w:rsidR="007567BF">
              <w:rPr>
                <w:rFonts w:ascii="Calibri" w:hAnsi="Calibri" w:cs="Calibri"/>
                <w:b/>
                <w:lang w:val="pt-BR"/>
              </w:rPr>
              <w:t xml:space="preserve">  com</w:t>
            </w:r>
            <w:proofErr w:type="gramEnd"/>
            <w:r w:rsidR="007567BF">
              <w:rPr>
                <w:rFonts w:ascii="Calibri" w:hAnsi="Calibri" w:cs="Calibri"/>
                <w:b/>
                <w:lang w:val="pt-BR"/>
              </w:rPr>
              <w:t xml:space="preserve"> reposição de peças incluso</w:t>
            </w:r>
            <w:r w:rsidR="007567BF" w:rsidRPr="00D5172D">
              <w:rPr>
                <w:rFonts w:ascii="Calibri" w:hAnsi="Calibri" w:cs="Calibri"/>
                <w:b/>
                <w:lang w:val="pt-BR"/>
              </w:rPr>
              <w:t xml:space="preserve"> </w:t>
            </w:r>
            <w:r w:rsidRPr="00D5172D">
              <w:rPr>
                <w:rFonts w:ascii="Calibri" w:hAnsi="Calibri" w:cs="Calibri"/>
                <w:b/>
                <w:lang w:val="pt-BR"/>
              </w:rPr>
              <w:t xml:space="preserve"> em 32 aparelhos de ar condicionado modelo</w:t>
            </w:r>
            <w:r w:rsidR="007567BF">
              <w:rPr>
                <w:rFonts w:ascii="Calibri" w:hAnsi="Calibri" w:cs="Calibri"/>
                <w:b/>
                <w:lang w:val="pt-BR"/>
              </w:rPr>
              <w:t xml:space="preserve"> </w:t>
            </w:r>
            <w:r w:rsidRPr="00D5172D">
              <w:rPr>
                <w:rFonts w:ascii="Calibri" w:hAnsi="Calibri" w:cs="Calibri"/>
                <w:b/>
                <w:lang w:val="pt-BR"/>
              </w:rPr>
              <w:t xml:space="preserve">split </w:t>
            </w:r>
            <w:proofErr w:type="spellStart"/>
            <w:r w:rsidRPr="00D5172D">
              <w:rPr>
                <w:rFonts w:ascii="Calibri" w:hAnsi="Calibri" w:cs="Calibri"/>
                <w:b/>
                <w:lang w:val="pt-BR"/>
              </w:rPr>
              <w:t>hi</w:t>
            </w:r>
            <w:proofErr w:type="spellEnd"/>
            <w:r w:rsidRPr="00D5172D">
              <w:rPr>
                <w:rFonts w:ascii="Calibri" w:hAnsi="Calibri" w:cs="Calibri"/>
                <w:b/>
                <w:lang w:val="pt-BR"/>
              </w:rPr>
              <w:t xml:space="preserve"> </w:t>
            </w:r>
            <w:proofErr w:type="spellStart"/>
            <w:r w:rsidRPr="00D5172D">
              <w:rPr>
                <w:rFonts w:ascii="Calibri" w:hAnsi="Calibri" w:cs="Calibri"/>
                <w:b/>
                <w:lang w:val="pt-BR"/>
              </w:rPr>
              <w:t>wall</w:t>
            </w:r>
            <w:proofErr w:type="spellEnd"/>
            <w:r w:rsidRPr="00D5172D">
              <w:rPr>
                <w:rFonts w:ascii="Calibri" w:hAnsi="Calibri" w:cs="Calibri"/>
                <w:b/>
                <w:lang w:val="pt-BR"/>
              </w:rPr>
              <w:t xml:space="preserve"> e piso teto marcas e potencias variadas, incluindo troca de gás sempre que necessário, limpeza e higienização, remoção e instalação, durante os meses de</w:t>
            </w:r>
            <w:r w:rsidR="009557EC">
              <w:rPr>
                <w:rFonts w:ascii="Calibri" w:hAnsi="Calibri" w:cs="Calibri"/>
                <w:b/>
                <w:lang w:val="pt-BR"/>
              </w:rPr>
              <w:t xml:space="preserve"> fevereiro</w:t>
            </w:r>
            <w:r w:rsidRPr="00D5172D">
              <w:rPr>
                <w:rFonts w:ascii="Calibri" w:hAnsi="Calibri" w:cs="Calibri"/>
                <w:b/>
                <w:lang w:val="pt-BR"/>
              </w:rPr>
              <w:t xml:space="preserve"> a dezembro 202</w:t>
            </w:r>
            <w:r w:rsidR="009017AF">
              <w:rPr>
                <w:rFonts w:ascii="Calibri" w:hAnsi="Calibri" w:cs="Calibri"/>
                <w:b/>
                <w:lang w:val="pt-BR"/>
              </w:rPr>
              <w:t>5</w:t>
            </w:r>
            <w:r w:rsidRPr="00D5172D">
              <w:rPr>
                <w:rFonts w:ascii="Calibri" w:hAnsi="Calibri" w:cs="Calibri"/>
                <w:b/>
                <w:lang w:val="pt-BR"/>
              </w:rPr>
              <w:t>.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F0331" w14:textId="7F89C13D" w:rsidR="00D5172D" w:rsidRPr="00D5172D" w:rsidRDefault="005D4B06" w:rsidP="00D5172D">
            <w:pPr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  <w:t>UNIDADE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A5946" w14:textId="126B0FCB" w:rsidR="00D5172D" w:rsidRPr="00D5172D" w:rsidRDefault="005D4B06" w:rsidP="00D5172D">
            <w:pPr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  <w:t>32</w:t>
            </w:r>
          </w:p>
        </w:tc>
        <w:tc>
          <w:tcPr>
            <w:tcW w:w="1681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8FB09D" w14:textId="2440D4C5" w:rsidR="00D5172D" w:rsidRPr="00D5172D" w:rsidRDefault="005D4B06" w:rsidP="00D5172D">
            <w:pPr>
              <w:jc w:val="center"/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  <w:t>1</w:t>
            </w:r>
            <w:r w:rsidR="00C12812"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  <w:t>1</w:t>
            </w:r>
            <w:r>
              <w:rPr>
                <w:rFonts w:ascii="Calibri" w:hAnsi="Calibri" w:cs="Calibri"/>
                <w:b/>
                <w:sz w:val="24"/>
                <w:szCs w:val="24"/>
                <w:lang w:val="pt-BR" w:eastAsia="en-US"/>
                <w14:ligatures w14:val="standardContextual"/>
              </w:rPr>
              <w:t xml:space="preserve"> MESES</w:t>
            </w:r>
          </w:p>
        </w:tc>
      </w:tr>
    </w:tbl>
    <w:p w14:paraId="5949C89A" w14:textId="77777777" w:rsidR="00D5172D" w:rsidRDefault="00D5172D" w:rsidP="009872A4">
      <w:pPr>
        <w:ind w:left="-426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7170D9B9" w14:textId="67F76DEF" w:rsidR="00C869D8" w:rsidRDefault="000727C1" w:rsidP="003E6C97">
      <w:pPr>
        <w:ind w:left="-426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bCs/>
          <w:color w:val="auto"/>
          <w:sz w:val="24"/>
          <w:szCs w:val="24"/>
        </w:rPr>
        <w:t>1.3.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Para o cumprimento dos encargos a serem assumidos para contratação sob a rubrica</w:t>
      </w:r>
      <w:r w:rsidR="009872A4" w:rsidRPr="00D5172D">
        <w:rPr>
          <w:rFonts w:ascii="Calibri" w:hAnsi="Calibri" w:cs="Calibri"/>
          <w:b/>
          <w:color w:val="auto"/>
          <w:sz w:val="24"/>
          <w:szCs w:val="24"/>
        </w:rPr>
        <w:t xml:space="preserve">: </w:t>
      </w:r>
    </w:p>
    <w:p w14:paraId="590E0B20" w14:textId="21E06C76" w:rsidR="009872A4" w:rsidRPr="00EE3280" w:rsidRDefault="00C869D8" w:rsidP="00C869D8">
      <w:pPr>
        <w:ind w:left="-425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E3280">
        <w:rPr>
          <w:rFonts w:ascii="Calibri" w:hAnsi="Calibri" w:cs="Calibri"/>
          <w:b/>
          <w:color w:val="auto"/>
          <w:sz w:val="24"/>
          <w:szCs w:val="24"/>
        </w:rPr>
        <w:t>11.30.01.031.1101.2.029.3.3.90.39</w:t>
      </w:r>
      <w:r w:rsidR="009872A4" w:rsidRPr="00EE3280">
        <w:rPr>
          <w:rFonts w:ascii="Calibri" w:hAnsi="Calibri" w:cs="Calibri"/>
          <w:b/>
          <w:color w:val="auto"/>
          <w:sz w:val="24"/>
          <w:szCs w:val="24"/>
        </w:rPr>
        <w:t xml:space="preserve">, Sub-elemento: </w:t>
      </w:r>
      <w:r w:rsidRPr="00EE3280">
        <w:rPr>
          <w:rFonts w:ascii="Calibri" w:hAnsi="Calibri" w:cs="Calibri"/>
          <w:b/>
          <w:color w:val="auto"/>
          <w:sz w:val="24"/>
          <w:szCs w:val="24"/>
        </w:rPr>
        <w:t>20</w:t>
      </w:r>
    </w:p>
    <w:p w14:paraId="4BC2F430" w14:textId="77777777" w:rsidR="00C869D8" w:rsidRPr="00EE3280" w:rsidRDefault="009872A4" w:rsidP="00C869D8">
      <w:pPr>
        <w:tabs>
          <w:tab w:val="left" w:pos="426"/>
        </w:tabs>
        <w:ind w:left="-425" w:right="567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E3280">
        <w:rPr>
          <w:rFonts w:ascii="Calibri" w:hAnsi="Calibri" w:cs="Calibri"/>
          <w:b/>
          <w:color w:val="auto"/>
          <w:sz w:val="24"/>
          <w:szCs w:val="24"/>
        </w:rPr>
        <w:t>Ficha: 40</w:t>
      </w:r>
      <w:r w:rsidR="00C869D8" w:rsidRPr="00EE3280">
        <w:rPr>
          <w:rFonts w:ascii="Calibri" w:hAnsi="Calibri" w:cs="Calibri"/>
          <w:b/>
          <w:color w:val="auto"/>
          <w:sz w:val="24"/>
          <w:szCs w:val="24"/>
        </w:rPr>
        <w:t>8</w:t>
      </w:r>
      <w:r w:rsidRPr="00EE3280">
        <w:rPr>
          <w:rFonts w:ascii="Calibri" w:hAnsi="Calibri" w:cs="Calibri"/>
          <w:b/>
          <w:color w:val="auto"/>
          <w:sz w:val="24"/>
          <w:szCs w:val="24"/>
        </w:rPr>
        <w:t xml:space="preserve"> </w:t>
      </w:r>
    </w:p>
    <w:p w14:paraId="7536C477" w14:textId="115D84F9" w:rsidR="000727C1" w:rsidRPr="00EE3280" w:rsidRDefault="009872A4" w:rsidP="00C869D8">
      <w:pPr>
        <w:tabs>
          <w:tab w:val="left" w:pos="426"/>
        </w:tabs>
        <w:ind w:left="-425" w:right="567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E3280">
        <w:rPr>
          <w:rFonts w:ascii="Calibri" w:hAnsi="Calibri" w:cs="Calibri"/>
          <w:b/>
          <w:color w:val="auto"/>
          <w:sz w:val="24"/>
          <w:szCs w:val="24"/>
        </w:rPr>
        <w:t xml:space="preserve">Descrição: </w:t>
      </w:r>
      <w:r w:rsidR="00C869D8" w:rsidRPr="00EE3280">
        <w:rPr>
          <w:rFonts w:ascii="Calibri" w:hAnsi="Calibri" w:cs="Calibri"/>
          <w:b/>
          <w:color w:val="auto"/>
          <w:sz w:val="24"/>
          <w:szCs w:val="24"/>
        </w:rPr>
        <w:t xml:space="preserve">Serviço de manutenção e conservação de bens móveis de outras naturezas </w:t>
      </w:r>
    </w:p>
    <w:p w14:paraId="11E64204" w14:textId="77777777" w:rsidR="009872A4" w:rsidRPr="00D5172D" w:rsidRDefault="009872A4" w:rsidP="000727C1">
      <w:pPr>
        <w:tabs>
          <w:tab w:val="left" w:pos="426"/>
        </w:tabs>
        <w:spacing w:after="120" w:line="360" w:lineRule="auto"/>
        <w:ind w:left="-426" w:right="567"/>
        <w:jc w:val="both"/>
        <w:rPr>
          <w:rFonts w:ascii="Calibri" w:hAnsi="Calibri" w:cs="Calibri"/>
          <w:b/>
          <w:color w:val="auto"/>
          <w:sz w:val="24"/>
          <w:szCs w:val="24"/>
          <w:lang w:eastAsia="zh-CN" w:bidi="hi-IN"/>
        </w:rPr>
      </w:pPr>
    </w:p>
    <w:p w14:paraId="3A246A59" w14:textId="77777777" w:rsidR="000727C1" w:rsidRPr="00D5172D" w:rsidRDefault="000727C1" w:rsidP="000727C1">
      <w:pPr>
        <w:tabs>
          <w:tab w:val="left" w:pos="426"/>
        </w:tabs>
        <w:spacing w:after="120" w:line="360" w:lineRule="auto"/>
        <w:ind w:left="-426" w:right="567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color w:val="auto"/>
          <w:sz w:val="24"/>
          <w:szCs w:val="24"/>
          <w:lang w:eastAsia="zh-CN" w:bidi="hi-IN"/>
        </w:rPr>
        <w:t xml:space="preserve">2. </w:t>
      </w:r>
      <w:r w:rsidRPr="00D5172D">
        <w:rPr>
          <w:rFonts w:ascii="Calibri" w:hAnsi="Calibri" w:cs="Calibri"/>
          <w:b/>
          <w:color w:val="auto"/>
          <w:sz w:val="24"/>
          <w:szCs w:val="24"/>
        </w:rPr>
        <w:t xml:space="preserve">DA ENTREGA E PRAZOS </w:t>
      </w:r>
    </w:p>
    <w:p w14:paraId="2210A450" w14:textId="78DAFF81" w:rsidR="000727C1" w:rsidRPr="00D5172D" w:rsidRDefault="000727C1" w:rsidP="000727C1">
      <w:pPr>
        <w:spacing w:after="120"/>
        <w:ind w:left="-426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 xml:space="preserve">2.1. O prazo para </w:t>
      </w:r>
      <w:r w:rsidR="003C0BC3">
        <w:rPr>
          <w:rFonts w:ascii="Calibri" w:hAnsi="Calibri" w:cs="Calibri"/>
          <w:color w:val="auto"/>
          <w:sz w:val="24"/>
          <w:szCs w:val="24"/>
        </w:rPr>
        <w:t>início</w:t>
      </w:r>
      <w:r w:rsidR="007833DE">
        <w:rPr>
          <w:rFonts w:ascii="Calibri" w:hAnsi="Calibri" w:cs="Calibri"/>
          <w:color w:val="auto"/>
          <w:sz w:val="24"/>
          <w:szCs w:val="24"/>
        </w:rPr>
        <w:t xml:space="preserve"> dos serviços contratados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será imediato, terá tolerância de 0</w:t>
      </w:r>
      <w:r w:rsidR="00EE3280">
        <w:rPr>
          <w:rFonts w:ascii="Calibri" w:hAnsi="Calibri" w:cs="Calibri"/>
          <w:color w:val="auto"/>
          <w:sz w:val="24"/>
          <w:szCs w:val="24"/>
        </w:rPr>
        <w:t>1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(</w:t>
      </w:r>
      <w:r w:rsidR="00EE3280">
        <w:rPr>
          <w:rFonts w:ascii="Calibri" w:hAnsi="Calibri" w:cs="Calibri"/>
          <w:color w:val="auto"/>
          <w:sz w:val="24"/>
          <w:szCs w:val="24"/>
        </w:rPr>
        <w:t>UM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) dia corrido contados da assinatura do contrato. </w:t>
      </w:r>
    </w:p>
    <w:p w14:paraId="737C4B94" w14:textId="11A4F8B3" w:rsidR="000727C1" w:rsidRPr="00D5172D" w:rsidRDefault="000727C1" w:rsidP="000727C1">
      <w:pPr>
        <w:spacing w:after="120"/>
        <w:ind w:left="-426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2.2. O pagamento ocorrerá no prazo de até 30 (trinta) dias corridos após a efetiva entrega da nota fiscal, atestada pelo fiscal do contrato, acompanhada da sua regularidade fiscal conforme art. 62, inciso III, da Lei 14.133/2021.</w:t>
      </w:r>
    </w:p>
    <w:p w14:paraId="13D120F3" w14:textId="77777777" w:rsidR="000727C1" w:rsidRPr="00D5172D" w:rsidRDefault="000727C1" w:rsidP="00EE3280">
      <w:pPr>
        <w:spacing w:after="120" w:line="360" w:lineRule="auto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color w:val="auto"/>
          <w:sz w:val="24"/>
          <w:szCs w:val="24"/>
        </w:rPr>
        <w:t>3. JUSTIFICATIVA</w:t>
      </w:r>
    </w:p>
    <w:p w14:paraId="0CAB9FBC" w14:textId="77777777" w:rsidR="001C43FC" w:rsidRPr="001C43FC" w:rsidRDefault="001C43FC" w:rsidP="001C43FC">
      <w:pPr>
        <w:pStyle w:val="NormalWeb"/>
        <w:shd w:val="clear" w:color="auto" w:fill="FFFFFF"/>
        <w:ind w:firstLine="708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color w:val="00000A"/>
          <w:spacing w:val="10"/>
        </w:rPr>
        <w:t>A contratação de um serviço de manutenção preventiva e corretiva para os 32 aparelhos de ar condicionado da Câmara Municipal de Planaltina-GO é justificada pela necessidade de garantir o bom funcionamento e a longevidade dos equipamentos. A manutenção regular dos aparelhos de ar condicionado é essencial para:</w:t>
      </w:r>
    </w:p>
    <w:p w14:paraId="50EA46FE" w14:textId="77777777" w:rsidR="001C43FC" w:rsidRPr="001C43FC" w:rsidRDefault="001C43FC" w:rsidP="001C43FC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b/>
          <w:bCs/>
          <w:color w:val="00000A"/>
          <w:spacing w:val="10"/>
        </w:rPr>
        <w:t>Manter o bom funcionamento:</w:t>
      </w:r>
      <w:r w:rsidRPr="001C43FC">
        <w:rPr>
          <w:rFonts w:ascii="Calibri" w:hAnsi="Calibri" w:cs="Calibri"/>
          <w:color w:val="00000A"/>
          <w:spacing w:val="10"/>
        </w:rPr>
        <w:t xml:space="preserve"> A manutenção preventiva assegura que os aparelhos operem de forma eficiente, evitando falhas inesperadas e proporcionando um ambiente de trabalho confortável para os servidores da Câmara Municipal.</w:t>
      </w:r>
    </w:p>
    <w:p w14:paraId="419AD157" w14:textId="77777777" w:rsidR="001C43FC" w:rsidRPr="001C43FC" w:rsidRDefault="001C43FC" w:rsidP="001C43FC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b/>
          <w:bCs/>
          <w:color w:val="00000A"/>
          <w:spacing w:val="10"/>
        </w:rPr>
        <w:t>Aumento da vida útil dos equipamentos</w:t>
      </w:r>
      <w:r w:rsidRPr="001C43FC">
        <w:rPr>
          <w:rFonts w:ascii="Calibri" w:hAnsi="Calibri" w:cs="Calibri"/>
          <w:color w:val="00000A"/>
          <w:spacing w:val="10"/>
        </w:rPr>
        <w:t>: A revisão constante dos aparelhos, incluindo a troca de gás e a limpeza, contribui para a conservação dos aparelhos e previne desgastes que poderiam resultar em custos mais elevados com reparos ou reposição dos equipamentos.</w:t>
      </w:r>
    </w:p>
    <w:p w14:paraId="0685F472" w14:textId="77777777" w:rsidR="001C43FC" w:rsidRPr="001C43FC" w:rsidRDefault="001C43FC" w:rsidP="001C43FC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b/>
          <w:bCs/>
          <w:color w:val="00000A"/>
          <w:spacing w:val="10"/>
        </w:rPr>
        <w:t>Eficiência energética</w:t>
      </w:r>
      <w:r w:rsidRPr="001C43FC">
        <w:rPr>
          <w:rFonts w:ascii="Calibri" w:hAnsi="Calibri" w:cs="Calibri"/>
          <w:color w:val="00000A"/>
          <w:spacing w:val="10"/>
        </w:rPr>
        <w:t>: Com o passar do tempo, o desempenho dos aparelhos pode ser comprometido por sujeira, falta de manutenção e problemas internos. A manutenção preventiva permite que o sistema opere com a máxima eficiência energética, o que contribui para a redução de custos com energia elétrica.</w:t>
      </w:r>
    </w:p>
    <w:p w14:paraId="73291FAB" w14:textId="77777777" w:rsidR="001C43FC" w:rsidRPr="001C43FC" w:rsidRDefault="001C43FC" w:rsidP="001C43FC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b/>
          <w:bCs/>
          <w:color w:val="00000A"/>
          <w:spacing w:val="10"/>
        </w:rPr>
        <w:t>Higiene e saúde:</w:t>
      </w:r>
      <w:r w:rsidRPr="001C43FC">
        <w:rPr>
          <w:rFonts w:ascii="Calibri" w:hAnsi="Calibri" w:cs="Calibri"/>
          <w:color w:val="00000A"/>
          <w:spacing w:val="10"/>
        </w:rPr>
        <w:t xml:space="preserve"> A limpeza e higienização dos aparelhos é fundamental para a saúde dos usuários, pois a presença de sujeira e fungos pode afetar a qualidade do ar, causando desconfortos respiratórios e alergias, principalmente em ambientes fechados.</w:t>
      </w:r>
    </w:p>
    <w:p w14:paraId="1864A310" w14:textId="77777777" w:rsidR="001C43FC" w:rsidRPr="001C43FC" w:rsidRDefault="001C43FC" w:rsidP="001C43FC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b/>
          <w:bCs/>
          <w:color w:val="00000A"/>
          <w:spacing w:val="10"/>
        </w:rPr>
        <w:t>Atendimento à demanda:</w:t>
      </w:r>
      <w:r w:rsidRPr="001C43FC">
        <w:rPr>
          <w:rFonts w:ascii="Calibri" w:hAnsi="Calibri" w:cs="Calibri"/>
          <w:color w:val="00000A"/>
          <w:spacing w:val="10"/>
        </w:rPr>
        <w:t xml:space="preserve"> Com a diversidade de modelos e potências dos aparelhos, é necessário contar com uma empresa especializada que garanta a manutenção de forma eficaz para todos os tipos de equipamentos.</w:t>
      </w:r>
    </w:p>
    <w:p w14:paraId="67D0578E" w14:textId="77777777" w:rsidR="001C43FC" w:rsidRPr="001C43FC" w:rsidRDefault="001C43FC" w:rsidP="001C43FC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</w:p>
    <w:p w14:paraId="0F8E0FC0" w14:textId="71BF5F2A" w:rsidR="000727C1" w:rsidRPr="003A05BF" w:rsidRDefault="001C43FC" w:rsidP="003A05BF">
      <w:pPr>
        <w:pStyle w:val="NormalWeb"/>
        <w:shd w:val="clear" w:color="auto" w:fill="FFFFFF"/>
        <w:jc w:val="both"/>
        <w:rPr>
          <w:rFonts w:ascii="Calibri" w:hAnsi="Calibri" w:cs="Calibri"/>
          <w:color w:val="00000A"/>
          <w:spacing w:val="10"/>
        </w:rPr>
      </w:pPr>
      <w:r w:rsidRPr="001C43FC">
        <w:rPr>
          <w:rFonts w:ascii="Calibri" w:hAnsi="Calibri" w:cs="Calibri"/>
          <w:b/>
          <w:bCs/>
          <w:color w:val="00000A"/>
          <w:spacing w:val="10"/>
        </w:rPr>
        <w:lastRenderedPageBreak/>
        <w:t>Cumprimento das normas</w:t>
      </w:r>
      <w:r w:rsidRPr="001C43FC">
        <w:rPr>
          <w:rFonts w:ascii="Calibri" w:hAnsi="Calibri" w:cs="Calibri"/>
          <w:color w:val="00000A"/>
          <w:spacing w:val="10"/>
        </w:rPr>
        <w:t>: A manutenção dos aparelhos de ar condicionado também está relacionada ao cumprimento de normas e regulamentos, visando a segurança e o bem-estar dos colaboradores da Câmara Municipal.</w:t>
      </w:r>
      <w:r w:rsidR="003A05BF">
        <w:rPr>
          <w:rFonts w:ascii="Calibri" w:hAnsi="Calibri" w:cs="Calibri"/>
          <w:color w:val="00000A"/>
          <w:spacing w:val="10"/>
        </w:rPr>
        <w:t xml:space="preserve"> </w:t>
      </w:r>
      <w:r w:rsidRPr="001C43FC">
        <w:rPr>
          <w:rFonts w:ascii="Calibri" w:hAnsi="Calibri" w:cs="Calibri"/>
          <w:color w:val="00000A"/>
          <w:spacing w:val="10"/>
        </w:rPr>
        <w:t xml:space="preserve">Portanto, a contratação de um serviço especializado em manutenção preventiva e corretiva é essencial para assegurar a operação contínua e eficiente dos aparelhos de ar condicionado, garantindo um ambiente de trabalho saudável e </w:t>
      </w:r>
      <w:r>
        <w:rPr>
          <w:rFonts w:ascii="Calibri" w:hAnsi="Calibri" w:cs="Calibri"/>
          <w:color w:val="00000A"/>
          <w:spacing w:val="10"/>
        </w:rPr>
        <w:t xml:space="preserve">climatizado, </w:t>
      </w:r>
      <w:r w:rsidRPr="001C43FC">
        <w:rPr>
          <w:rFonts w:ascii="Calibri" w:hAnsi="Calibri" w:cs="Calibri"/>
          <w:color w:val="00000A"/>
          <w:spacing w:val="10"/>
        </w:rPr>
        <w:t>com o máximo de eficiência para o período de fevereiro a dezembro de 2025.</w:t>
      </w:r>
    </w:p>
    <w:p w14:paraId="6B45ECE5" w14:textId="60651209" w:rsidR="000727C1" w:rsidRPr="003A05BF" w:rsidRDefault="000727C1" w:rsidP="003A05BF">
      <w:pPr>
        <w:ind w:left="-426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color w:val="auto"/>
          <w:sz w:val="24"/>
          <w:szCs w:val="24"/>
        </w:rPr>
        <w:t>4. MODALIDADE DE CONTRATAÇÃO</w:t>
      </w:r>
    </w:p>
    <w:p w14:paraId="749DED52" w14:textId="77777777" w:rsidR="000727C1" w:rsidRPr="00D5172D" w:rsidRDefault="000727C1" w:rsidP="000727C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="Calibri" w:eastAsia="Calibri" w:hAnsi="Calibri" w:cs="Calibri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 xml:space="preserve">4.1. </w:t>
      </w:r>
      <w:r w:rsidRPr="00D5172D">
        <w:rPr>
          <w:rStyle w:val="markedcontent"/>
          <w:rFonts w:ascii="Calibri" w:eastAsia="Calibri" w:hAnsi="Calibri" w:cs="Calibri"/>
          <w:color w:val="auto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69A664CA" w14:textId="77777777" w:rsidR="000727C1" w:rsidRPr="00D5172D" w:rsidRDefault="000727C1" w:rsidP="000727C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="Calibri" w:eastAsia="Calibri" w:hAnsi="Calibri" w:cs="Calibri"/>
          <w:color w:val="auto"/>
          <w:sz w:val="24"/>
          <w:szCs w:val="24"/>
        </w:rPr>
      </w:pPr>
    </w:p>
    <w:p w14:paraId="2F7578EB" w14:textId="77777777" w:rsidR="000727C1" w:rsidRPr="00D5172D" w:rsidRDefault="000727C1" w:rsidP="000727C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Calibri" w:hAnsi="Calibri" w:cs="Calibri"/>
          <w:i/>
          <w:sz w:val="24"/>
          <w:szCs w:val="24"/>
        </w:rPr>
      </w:pPr>
      <w:r w:rsidRPr="00D5172D">
        <w:rPr>
          <w:rStyle w:val="markedcontent"/>
          <w:rFonts w:ascii="Calibri" w:eastAsia="Calibri" w:hAnsi="Calibri" w:cs="Calibri"/>
          <w:i/>
          <w:color w:val="auto"/>
          <w:sz w:val="24"/>
          <w:szCs w:val="24"/>
        </w:rPr>
        <w:t xml:space="preserve">Art. 37. </w:t>
      </w:r>
      <w:r w:rsidRPr="00D5172D">
        <w:rPr>
          <w:rFonts w:ascii="Calibri" w:hAnsi="Calibri" w:cs="Calibri"/>
          <w:i/>
          <w:color w:val="auto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48AC998D" w14:textId="77777777" w:rsidR="000727C1" w:rsidRPr="00D5172D" w:rsidRDefault="000727C1" w:rsidP="000727C1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="Calibri" w:eastAsia="Calibri" w:hAnsi="Calibri" w:cs="Calibri"/>
          <w:sz w:val="24"/>
          <w:szCs w:val="24"/>
        </w:rPr>
      </w:pPr>
      <w:r w:rsidRPr="00D5172D">
        <w:rPr>
          <w:rStyle w:val="markedcontent"/>
          <w:rFonts w:ascii="Calibri" w:eastAsia="Calibri" w:hAnsi="Calibri" w:cs="Calibri"/>
          <w:i/>
          <w:color w:val="auto"/>
          <w:sz w:val="24"/>
          <w:szCs w:val="24"/>
        </w:rPr>
        <w:t xml:space="preserve">.............................................................................................. </w:t>
      </w:r>
    </w:p>
    <w:p w14:paraId="208B8952" w14:textId="77777777" w:rsidR="000727C1" w:rsidRPr="00D5172D" w:rsidRDefault="000727C1" w:rsidP="000727C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Calibri" w:hAnsi="Calibri" w:cs="Calibri"/>
          <w:sz w:val="24"/>
          <w:szCs w:val="24"/>
        </w:rPr>
      </w:pPr>
      <w:r w:rsidRPr="00D5172D">
        <w:rPr>
          <w:rFonts w:ascii="Calibri" w:hAnsi="Calibri" w:cs="Calibri"/>
          <w:i/>
          <w:color w:val="auto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241FD320" w14:textId="77777777" w:rsidR="000727C1" w:rsidRPr="00D5172D" w:rsidRDefault="000727C1" w:rsidP="000727C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360" w:lineRule="auto"/>
        <w:ind w:left="2268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3F33F46" w14:textId="77777777" w:rsidR="000727C1" w:rsidRPr="00D5172D" w:rsidRDefault="000727C1" w:rsidP="000727C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="Calibri" w:eastAsia="Calibri" w:hAnsi="Calibri" w:cs="Calibri"/>
          <w:sz w:val="24"/>
          <w:szCs w:val="24"/>
        </w:rPr>
      </w:pPr>
      <w:r w:rsidRPr="00D5172D">
        <w:rPr>
          <w:rFonts w:ascii="Calibri" w:hAnsi="Calibri" w:cs="Calibri"/>
          <w:b/>
          <w:bCs/>
          <w:color w:val="auto"/>
          <w:sz w:val="24"/>
          <w:szCs w:val="24"/>
        </w:rPr>
        <w:t>4.2.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D5172D">
        <w:rPr>
          <w:rStyle w:val="markedcontent"/>
          <w:rFonts w:ascii="Calibri" w:eastAsia="Calibri" w:hAnsi="Calibri" w:cs="Calibri"/>
          <w:color w:val="auto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55CF59AA" w14:textId="75DCC63B" w:rsidR="000727C1" w:rsidRPr="00D5172D" w:rsidRDefault="000727C1" w:rsidP="000727C1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b/>
          <w:bCs/>
          <w:sz w:val="24"/>
          <w:szCs w:val="24"/>
        </w:rPr>
      </w:pPr>
      <w:r w:rsidRPr="00D5172D">
        <w:rPr>
          <w:rFonts w:eastAsia="Arial"/>
          <w:sz w:val="24"/>
          <w:szCs w:val="24"/>
        </w:rPr>
        <w:t xml:space="preserve">4.3. </w:t>
      </w:r>
      <w:bookmarkStart w:id="0" w:name="_Hlk159945236"/>
      <w:r w:rsidRPr="00D5172D">
        <w:rPr>
          <w:rFonts w:eastAsia="Arial"/>
          <w:sz w:val="24"/>
          <w:szCs w:val="24"/>
        </w:rPr>
        <w:t xml:space="preserve">A Lei nº 14.133, de 01 de abril de 2021, que trata de licitações e contratos, em seu artigo 75, II, define que a licitação poderá ser dispensada </w:t>
      </w:r>
      <w:r w:rsidRPr="00D5172D">
        <w:rPr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D5172D">
        <w:rPr>
          <w:rFonts w:eastAsia="Arial"/>
          <w:b/>
          <w:bCs/>
          <w:sz w:val="24"/>
          <w:szCs w:val="24"/>
        </w:rPr>
        <w:t>atualizados pelo Decreto n° 1</w:t>
      </w:r>
      <w:r w:rsidR="00FE26F1">
        <w:rPr>
          <w:rFonts w:eastAsia="Arial"/>
          <w:b/>
          <w:bCs/>
          <w:sz w:val="24"/>
          <w:szCs w:val="24"/>
        </w:rPr>
        <w:t>2</w:t>
      </w:r>
      <w:r w:rsidRPr="00D5172D">
        <w:rPr>
          <w:rFonts w:eastAsia="Arial"/>
          <w:b/>
          <w:bCs/>
          <w:sz w:val="24"/>
          <w:szCs w:val="24"/>
        </w:rPr>
        <w:t>.</w:t>
      </w:r>
      <w:r w:rsidR="00FE26F1">
        <w:rPr>
          <w:rFonts w:eastAsia="Arial"/>
          <w:b/>
          <w:bCs/>
          <w:sz w:val="24"/>
          <w:szCs w:val="24"/>
        </w:rPr>
        <w:t>343</w:t>
      </w:r>
      <w:r w:rsidRPr="00D5172D">
        <w:rPr>
          <w:rFonts w:eastAsia="Arial"/>
          <w:b/>
          <w:bCs/>
          <w:sz w:val="24"/>
          <w:szCs w:val="24"/>
        </w:rPr>
        <w:t>/202</w:t>
      </w:r>
      <w:r w:rsidR="00FE26F1">
        <w:rPr>
          <w:rFonts w:eastAsia="Arial"/>
          <w:b/>
          <w:bCs/>
          <w:sz w:val="24"/>
          <w:szCs w:val="24"/>
        </w:rPr>
        <w:t>4</w:t>
      </w:r>
      <w:r w:rsidRPr="00D5172D">
        <w:rPr>
          <w:rFonts w:eastAsia="Arial"/>
          <w:b/>
          <w:bCs/>
          <w:sz w:val="24"/>
          <w:szCs w:val="24"/>
        </w:rPr>
        <w:t xml:space="preserve"> para </w:t>
      </w:r>
      <w:r w:rsidR="00FE26F1" w:rsidRPr="00FE26F1">
        <w:rPr>
          <w:b/>
          <w:bCs/>
          <w:sz w:val="24"/>
          <w:szCs w:val="24"/>
        </w:rPr>
        <w:t>R$ 62.725,59 (sessenta e dois mil setecentos e vinte e cinco reais e cinquenta e nove centavos)</w:t>
      </w:r>
      <w:r w:rsidRPr="00D5172D">
        <w:rPr>
          <w:b/>
          <w:bCs/>
          <w:sz w:val="24"/>
          <w:szCs w:val="24"/>
        </w:rPr>
        <w:t>, atualmente.</w:t>
      </w:r>
    </w:p>
    <w:bookmarkEnd w:id="0"/>
    <w:p w14:paraId="0EAFA4B4" w14:textId="77777777" w:rsidR="000727C1" w:rsidRPr="00D5172D" w:rsidRDefault="000727C1" w:rsidP="000727C1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eastAsia="Arial"/>
          <w:b/>
          <w:bCs/>
          <w:sz w:val="24"/>
          <w:szCs w:val="24"/>
        </w:rPr>
      </w:pPr>
    </w:p>
    <w:p w14:paraId="034E4DFC" w14:textId="77777777" w:rsidR="000727C1" w:rsidRPr="00D5172D" w:rsidRDefault="000727C1" w:rsidP="000727C1">
      <w:pPr>
        <w:ind w:left="2268"/>
        <w:jc w:val="both"/>
        <w:rPr>
          <w:rFonts w:ascii="Calibri" w:hAnsi="Calibri" w:cs="Calibri"/>
          <w:i/>
          <w:color w:val="auto"/>
          <w:sz w:val="24"/>
          <w:szCs w:val="24"/>
        </w:rPr>
      </w:pPr>
      <w:r w:rsidRPr="00D5172D">
        <w:rPr>
          <w:rFonts w:ascii="Calibri" w:hAnsi="Calibri" w:cs="Calibri"/>
          <w:i/>
          <w:color w:val="auto"/>
          <w:sz w:val="24"/>
          <w:szCs w:val="24"/>
        </w:rPr>
        <w:lastRenderedPageBreak/>
        <w:t>Art. 75. É dispensável a licitação:</w:t>
      </w:r>
    </w:p>
    <w:p w14:paraId="6E125FB0" w14:textId="77777777" w:rsidR="000727C1" w:rsidRPr="00D5172D" w:rsidRDefault="000727C1" w:rsidP="000727C1">
      <w:pPr>
        <w:ind w:left="2268"/>
        <w:jc w:val="both"/>
        <w:rPr>
          <w:rFonts w:ascii="Calibri" w:hAnsi="Calibri" w:cs="Calibri"/>
          <w:i/>
          <w:color w:val="auto"/>
          <w:sz w:val="24"/>
          <w:szCs w:val="24"/>
        </w:rPr>
      </w:pPr>
      <w:bookmarkStart w:id="1" w:name="art75i"/>
      <w:bookmarkEnd w:id="1"/>
      <w:r w:rsidRPr="00D5172D">
        <w:rPr>
          <w:rFonts w:ascii="Calibri" w:hAnsi="Calibri" w:cs="Calibri"/>
          <w:i/>
          <w:color w:val="auto"/>
          <w:sz w:val="24"/>
          <w:szCs w:val="24"/>
        </w:rPr>
        <w:t>I ..........................................................................................</w:t>
      </w:r>
    </w:p>
    <w:p w14:paraId="51EDC40C" w14:textId="77777777" w:rsidR="000727C1" w:rsidRPr="00D5172D" w:rsidRDefault="000727C1" w:rsidP="000727C1">
      <w:pPr>
        <w:ind w:left="2268"/>
        <w:jc w:val="both"/>
        <w:rPr>
          <w:rFonts w:ascii="Calibri" w:hAnsi="Calibri" w:cs="Calibri"/>
          <w:i/>
          <w:color w:val="auto"/>
          <w:sz w:val="24"/>
          <w:szCs w:val="24"/>
        </w:rPr>
      </w:pPr>
      <w:r w:rsidRPr="00D5172D">
        <w:rPr>
          <w:rFonts w:ascii="Calibri" w:hAnsi="Calibri" w:cs="Calibri"/>
          <w:i/>
          <w:color w:val="auto"/>
          <w:sz w:val="24"/>
          <w:szCs w:val="24"/>
        </w:rPr>
        <w:t>II - para contratação que envolva valores inferiores a R$ 50.000,00 (cinquenta mil reais), no caso de outros serviços e compras;</w:t>
      </w:r>
    </w:p>
    <w:p w14:paraId="2986DA80" w14:textId="77777777" w:rsidR="000727C1" w:rsidRPr="00D5172D" w:rsidRDefault="000727C1" w:rsidP="000727C1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57927AF" w14:textId="77777777" w:rsidR="000727C1" w:rsidRPr="00D5172D" w:rsidRDefault="000727C1" w:rsidP="000727C1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bCs/>
          <w:color w:val="auto"/>
          <w:sz w:val="24"/>
          <w:szCs w:val="24"/>
        </w:rPr>
        <w:t>5. ESTIMATIVA E FORMA DE CONTRATAÇÃO</w:t>
      </w:r>
    </w:p>
    <w:p w14:paraId="03F42D7C" w14:textId="331408C1" w:rsidR="000727C1" w:rsidRPr="00D5172D" w:rsidRDefault="000727C1" w:rsidP="000727C1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3C0BC3">
        <w:rPr>
          <w:rFonts w:ascii="Calibri" w:hAnsi="Calibri" w:cs="Calibri"/>
          <w:color w:val="auto"/>
          <w:sz w:val="24"/>
          <w:szCs w:val="24"/>
        </w:rPr>
        <w:t>ABERTO</w:t>
      </w:r>
      <w:r w:rsidRPr="00D5172D">
        <w:rPr>
          <w:rFonts w:ascii="Calibri" w:hAnsi="Calibri" w:cs="Calibri"/>
          <w:color w:val="auto"/>
          <w:sz w:val="24"/>
          <w:szCs w:val="24"/>
        </w:rPr>
        <w:t>, conforme art. 24 da lei 14.133/2021.</w:t>
      </w:r>
    </w:p>
    <w:p w14:paraId="49819768" w14:textId="24277573" w:rsidR="000727C1" w:rsidRPr="00D5172D" w:rsidRDefault="000727C1" w:rsidP="000727C1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5.</w:t>
      </w:r>
      <w:r w:rsidR="00754833">
        <w:rPr>
          <w:rFonts w:ascii="Calibri" w:hAnsi="Calibri" w:cs="Calibri"/>
          <w:color w:val="auto"/>
          <w:sz w:val="24"/>
          <w:szCs w:val="24"/>
        </w:rPr>
        <w:t>1.1</w:t>
      </w:r>
      <w:r w:rsidRPr="00D5172D">
        <w:rPr>
          <w:rFonts w:ascii="Calibri" w:hAnsi="Calibri" w:cs="Calibri"/>
          <w:color w:val="auto"/>
          <w:sz w:val="24"/>
          <w:szCs w:val="24"/>
        </w:rPr>
        <w:t>. A despesa será realizada por meio de dispensa de licitação, fundamentada no art. 75, inciso II, Lei nº 14.133/21.</w:t>
      </w:r>
    </w:p>
    <w:p w14:paraId="0B9A54D0" w14:textId="67F66500" w:rsidR="000727C1" w:rsidRPr="00BA5F78" w:rsidRDefault="000727C1" w:rsidP="000727C1">
      <w:pPr>
        <w:pStyle w:val="PargrafodaLista"/>
        <w:tabs>
          <w:tab w:val="left" w:pos="0"/>
        </w:tabs>
        <w:spacing w:after="120"/>
        <w:ind w:left="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5.</w:t>
      </w:r>
      <w:r w:rsidR="00754833">
        <w:rPr>
          <w:rFonts w:ascii="Calibri" w:hAnsi="Calibri" w:cs="Calibri"/>
          <w:color w:val="auto"/>
          <w:sz w:val="24"/>
          <w:szCs w:val="24"/>
        </w:rPr>
        <w:t>1.2</w:t>
      </w:r>
      <w:r w:rsidRPr="00D5172D">
        <w:rPr>
          <w:rFonts w:ascii="Calibri" w:hAnsi="Calibri" w:cs="Calibri"/>
          <w:color w:val="auto"/>
          <w:sz w:val="24"/>
          <w:szCs w:val="24"/>
        </w:rPr>
        <w:t>. As empresas interessadas, nesse caso, deverão enviar suas propostas no</w:t>
      </w:r>
      <w:r w:rsidR="00BE3D99" w:rsidRPr="00D5172D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e-mail: 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camaramunicipalpropostas@gmail.com até o dia </w:t>
      </w:r>
      <w:r w:rsidR="003C0BC3" w:rsidRPr="00BA5F78">
        <w:rPr>
          <w:rFonts w:ascii="Calibri" w:hAnsi="Calibri" w:cs="Calibri"/>
          <w:color w:val="auto"/>
          <w:sz w:val="24"/>
          <w:szCs w:val="24"/>
        </w:rPr>
        <w:t>06</w:t>
      </w:r>
      <w:r w:rsidRPr="00BA5F78">
        <w:rPr>
          <w:rFonts w:ascii="Calibri" w:hAnsi="Calibri" w:cs="Calibri"/>
          <w:color w:val="auto"/>
          <w:sz w:val="24"/>
          <w:szCs w:val="24"/>
        </w:rPr>
        <w:t xml:space="preserve"> de </w:t>
      </w:r>
      <w:proofErr w:type="gramStart"/>
      <w:r w:rsidR="003C0BC3" w:rsidRPr="00BA5F78">
        <w:rPr>
          <w:rFonts w:ascii="Calibri" w:hAnsi="Calibri" w:cs="Calibri"/>
          <w:color w:val="auto"/>
          <w:sz w:val="24"/>
          <w:szCs w:val="24"/>
        </w:rPr>
        <w:t>Fever</w:t>
      </w:r>
      <w:r w:rsidR="00FE26F1" w:rsidRPr="00BA5F78">
        <w:rPr>
          <w:rFonts w:ascii="Calibri" w:hAnsi="Calibri" w:cs="Calibri"/>
          <w:color w:val="auto"/>
          <w:sz w:val="24"/>
          <w:szCs w:val="24"/>
        </w:rPr>
        <w:t>eiro</w:t>
      </w:r>
      <w:proofErr w:type="gramEnd"/>
      <w:r w:rsidRPr="00BA5F78">
        <w:rPr>
          <w:rFonts w:ascii="Calibri" w:hAnsi="Calibri" w:cs="Calibri"/>
          <w:color w:val="auto"/>
          <w:sz w:val="24"/>
          <w:szCs w:val="24"/>
        </w:rPr>
        <w:t xml:space="preserve"> de 202</w:t>
      </w:r>
      <w:r w:rsidR="004F7071" w:rsidRPr="00BA5F78">
        <w:rPr>
          <w:rFonts w:ascii="Calibri" w:hAnsi="Calibri" w:cs="Calibri"/>
          <w:color w:val="auto"/>
          <w:sz w:val="24"/>
          <w:szCs w:val="24"/>
        </w:rPr>
        <w:t>5</w:t>
      </w:r>
      <w:r w:rsidRPr="00BA5F78">
        <w:rPr>
          <w:rFonts w:ascii="Calibri" w:hAnsi="Calibri" w:cs="Calibri"/>
          <w:color w:val="auto"/>
          <w:sz w:val="24"/>
          <w:szCs w:val="24"/>
        </w:rPr>
        <w:t xml:space="preserve"> e, nesse dia, até às 1</w:t>
      </w:r>
      <w:r w:rsidR="003C0BC3" w:rsidRPr="00BA5F78">
        <w:rPr>
          <w:rFonts w:ascii="Calibri" w:hAnsi="Calibri" w:cs="Calibri"/>
          <w:color w:val="auto"/>
          <w:sz w:val="24"/>
          <w:szCs w:val="24"/>
        </w:rPr>
        <w:t>6</w:t>
      </w:r>
      <w:r w:rsidRPr="00BA5F78">
        <w:rPr>
          <w:rFonts w:ascii="Calibri" w:hAnsi="Calibri" w:cs="Calibri"/>
          <w:color w:val="auto"/>
          <w:sz w:val="24"/>
          <w:szCs w:val="24"/>
        </w:rPr>
        <w:t>h</w:t>
      </w:r>
      <w:r w:rsidR="00EE3280" w:rsidRPr="00BA5F78">
        <w:rPr>
          <w:rFonts w:ascii="Calibri" w:hAnsi="Calibri" w:cs="Calibri"/>
          <w:color w:val="auto"/>
          <w:sz w:val="24"/>
          <w:szCs w:val="24"/>
        </w:rPr>
        <w:t>0</w:t>
      </w:r>
      <w:r w:rsidRPr="00BA5F78">
        <w:rPr>
          <w:rFonts w:ascii="Calibri" w:hAnsi="Calibri" w:cs="Calibri"/>
          <w:color w:val="auto"/>
          <w:sz w:val="24"/>
          <w:szCs w:val="24"/>
        </w:rPr>
        <w:t>0 (</w:t>
      </w:r>
      <w:r w:rsidR="003C0BC3" w:rsidRPr="00BA5F78">
        <w:rPr>
          <w:rFonts w:ascii="Calibri" w:hAnsi="Calibri" w:cs="Calibri"/>
          <w:color w:val="auto"/>
          <w:sz w:val="24"/>
          <w:szCs w:val="24"/>
        </w:rPr>
        <w:t>dezesseis</w:t>
      </w:r>
      <w:r w:rsidRPr="00BA5F78">
        <w:rPr>
          <w:rFonts w:ascii="Calibri" w:hAnsi="Calibri" w:cs="Calibri"/>
          <w:color w:val="auto"/>
          <w:sz w:val="24"/>
          <w:szCs w:val="24"/>
        </w:rPr>
        <w:t xml:space="preserve"> horas), horário de Brasília/DF.</w:t>
      </w:r>
    </w:p>
    <w:p w14:paraId="3AB475D9" w14:textId="657F3AFC" w:rsidR="000727C1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5.</w:t>
      </w:r>
      <w:r w:rsidR="00754833">
        <w:rPr>
          <w:rFonts w:ascii="Calibri" w:hAnsi="Calibri" w:cs="Calibri"/>
          <w:color w:val="auto"/>
          <w:sz w:val="24"/>
          <w:szCs w:val="24"/>
        </w:rPr>
        <w:t>1.3</w:t>
      </w:r>
      <w:r w:rsidRPr="00D5172D">
        <w:rPr>
          <w:rFonts w:ascii="Calibri" w:hAnsi="Calibri" w:cs="Calibri"/>
          <w:color w:val="auto"/>
          <w:sz w:val="24"/>
          <w:szCs w:val="24"/>
        </w:rPr>
        <w:t>. A escolha do fornecedor dos produtos</w:t>
      </w:r>
      <w:r w:rsidR="00B40A62" w:rsidRPr="00D5172D">
        <w:rPr>
          <w:rFonts w:ascii="Calibri" w:hAnsi="Calibri" w:cs="Calibri"/>
          <w:color w:val="auto"/>
          <w:sz w:val="24"/>
          <w:szCs w:val="24"/>
        </w:rPr>
        <w:t>/serviços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será feita considerando em referência ao </w:t>
      </w:r>
      <w:r w:rsidRPr="00BA5F78">
        <w:rPr>
          <w:rFonts w:ascii="Calibri" w:hAnsi="Calibri" w:cs="Calibri"/>
          <w:b/>
          <w:color w:val="auto"/>
          <w:sz w:val="24"/>
          <w:szCs w:val="24"/>
        </w:rPr>
        <w:t>menor valor</w:t>
      </w:r>
      <w:r w:rsidR="00EE3280" w:rsidRPr="00BA5F78">
        <w:rPr>
          <w:rFonts w:ascii="Calibri" w:hAnsi="Calibri" w:cs="Calibri"/>
          <w:b/>
          <w:color w:val="auto"/>
          <w:sz w:val="24"/>
          <w:szCs w:val="24"/>
        </w:rPr>
        <w:t xml:space="preserve"> global</w:t>
      </w:r>
      <w:r w:rsidRPr="00D5172D">
        <w:rPr>
          <w:rFonts w:ascii="Calibri" w:hAnsi="Calibri" w:cs="Calibri"/>
          <w:color w:val="auto"/>
          <w:sz w:val="24"/>
          <w:szCs w:val="24"/>
        </w:rPr>
        <w:t xml:space="preserve"> apresentado, em consonância com o princípio da economicidade e da vantajosidade.</w:t>
      </w:r>
    </w:p>
    <w:p w14:paraId="3819C7D8" w14:textId="77777777" w:rsidR="000727C1" w:rsidRPr="00D5172D" w:rsidRDefault="000727C1" w:rsidP="000727C1">
      <w:pPr>
        <w:tabs>
          <w:tab w:val="left" w:pos="426"/>
        </w:tabs>
        <w:spacing w:after="120"/>
        <w:jc w:val="both"/>
        <w:rPr>
          <w:rFonts w:ascii="Calibri" w:hAnsi="Calibri" w:cs="Calibri"/>
          <w:b/>
          <w:color w:val="auto"/>
          <w:sz w:val="24"/>
          <w:szCs w:val="24"/>
          <w:lang w:eastAsia="zh-CN" w:bidi="hi-IN"/>
        </w:rPr>
      </w:pPr>
      <w:r w:rsidRPr="00D5172D">
        <w:rPr>
          <w:rFonts w:ascii="Calibri" w:hAnsi="Calibri" w:cs="Calibri"/>
          <w:b/>
          <w:color w:val="auto"/>
          <w:sz w:val="24"/>
          <w:szCs w:val="24"/>
          <w:lang w:eastAsia="zh-CN" w:bidi="hi-IN"/>
        </w:rPr>
        <w:t>6. DO CONTRATO.</w:t>
      </w:r>
    </w:p>
    <w:p w14:paraId="5A76CA75" w14:textId="77777777" w:rsidR="00FE26F1" w:rsidRPr="00FE26F1" w:rsidRDefault="000727C1" w:rsidP="00FE26F1">
      <w:pPr>
        <w:spacing w:after="120"/>
        <w:ind w:right="-35"/>
        <w:jc w:val="both"/>
        <w:rPr>
          <w:rFonts w:ascii="Calibri" w:hAnsi="Calibri" w:cs="Calibri"/>
          <w:color w:val="auto"/>
          <w:sz w:val="24"/>
          <w:szCs w:val="24"/>
          <w:lang w:eastAsia="zh-CN" w:bidi="hi-IN"/>
        </w:rPr>
      </w:pPr>
      <w:r w:rsidRPr="00D5172D">
        <w:rPr>
          <w:rFonts w:ascii="Calibri" w:hAnsi="Calibri" w:cs="Calibri"/>
          <w:color w:val="auto"/>
          <w:sz w:val="24"/>
          <w:szCs w:val="24"/>
          <w:lang w:eastAsia="zh-CN" w:bidi="hi-IN"/>
        </w:rPr>
        <w:t xml:space="preserve">6.1. </w:t>
      </w:r>
      <w:r w:rsidR="00FE26F1" w:rsidRPr="00FE26F1">
        <w:rPr>
          <w:rFonts w:ascii="Calibri" w:hAnsi="Calibri" w:cs="Calibri"/>
          <w:color w:val="auto"/>
          <w:sz w:val="24"/>
          <w:szCs w:val="24"/>
          <w:lang w:eastAsia="zh-CN" w:bidi="hi-IN"/>
        </w:rPr>
        <w:t>Esta contratação poderá ter seu contrato dispensado na disposição do Art. 95, inc. II da Lei 14.33/2021, 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1A41D042" w14:textId="77777777" w:rsidR="00FE26F1" w:rsidRPr="00FE26F1" w:rsidRDefault="00FE26F1" w:rsidP="00FE26F1">
      <w:pPr>
        <w:spacing w:after="120"/>
        <w:ind w:right="-35"/>
        <w:jc w:val="both"/>
        <w:rPr>
          <w:rFonts w:ascii="Calibri" w:hAnsi="Calibri" w:cs="Calibri"/>
          <w:color w:val="auto"/>
          <w:sz w:val="24"/>
          <w:szCs w:val="24"/>
          <w:lang w:eastAsia="zh-CN" w:bidi="hi-IN"/>
        </w:rPr>
      </w:pPr>
      <w:r w:rsidRPr="00FE26F1">
        <w:rPr>
          <w:rFonts w:ascii="Calibri" w:hAnsi="Calibri" w:cs="Calibri"/>
          <w:color w:val="auto"/>
          <w:sz w:val="24"/>
          <w:szCs w:val="24"/>
          <w:lang w:eastAsia="zh-CN" w:bidi="hi-IN"/>
        </w:rPr>
        <w:t>I - dispensa de licitação em razão de valor;</w:t>
      </w:r>
    </w:p>
    <w:p w14:paraId="69DF4113" w14:textId="77777777" w:rsidR="00FE26F1" w:rsidRPr="00FE26F1" w:rsidRDefault="00FE26F1" w:rsidP="00FE26F1">
      <w:pPr>
        <w:spacing w:after="120"/>
        <w:ind w:right="-35"/>
        <w:jc w:val="both"/>
        <w:rPr>
          <w:rFonts w:ascii="Calibri" w:hAnsi="Calibri" w:cs="Calibri"/>
          <w:color w:val="auto"/>
          <w:sz w:val="24"/>
          <w:szCs w:val="24"/>
          <w:lang w:eastAsia="zh-CN" w:bidi="hi-IN"/>
        </w:rPr>
      </w:pPr>
      <w:r w:rsidRPr="00FE26F1">
        <w:rPr>
          <w:rFonts w:ascii="Calibri" w:hAnsi="Calibri" w:cs="Calibri"/>
          <w:color w:val="auto"/>
          <w:sz w:val="24"/>
          <w:szCs w:val="24"/>
          <w:lang w:eastAsia="zh-CN" w:bidi="hi-IN"/>
        </w:rPr>
        <w:t>II - compras com entrega imediata e integral dos bens adquiridos e dos quais não resultem obrigações futuras, inclusive quanto a assistência técnica, independentemente de seu valor.</w:t>
      </w:r>
    </w:p>
    <w:p w14:paraId="1AEAC637" w14:textId="77777777" w:rsidR="00FE26F1" w:rsidRDefault="00FE26F1" w:rsidP="00FE26F1">
      <w:pPr>
        <w:spacing w:after="120"/>
        <w:ind w:right="-35"/>
        <w:jc w:val="both"/>
        <w:rPr>
          <w:rFonts w:ascii="Calibri" w:hAnsi="Calibri" w:cs="Calibri"/>
          <w:color w:val="auto"/>
          <w:sz w:val="24"/>
          <w:szCs w:val="24"/>
          <w:lang w:eastAsia="zh-CN" w:bidi="hi-IN"/>
        </w:rPr>
      </w:pPr>
      <w:r w:rsidRPr="00FE26F1">
        <w:rPr>
          <w:rFonts w:ascii="Calibri" w:hAnsi="Calibri" w:cs="Calibri"/>
          <w:color w:val="auto"/>
          <w:sz w:val="24"/>
          <w:szCs w:val="24"/>
          <w:lang w:eastAsia="zh-CN" w:bidi="hi-IN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516FF5B5" w14:textId="77777777" w:rsidR="0074640C" w:rsidRDefault="0074640C" w:rsidP="00FE26F1">
      <w:pPr>
        <w:spacing w:after="120"/>
        <w:ind w:right="-35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3E239DB1" w14:textId="7A4202BD" w:rsidR="000727C1" w:rsidRPr="00D5172D" w:rsidRDefault="000727C1" w:rsidP="00FE26F1">
      <w:pPr>
        <w:spacing w:after="120"/>
        <w:ind w:right="-35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bCs/>
          <w:color w:val="auto"/>
          <w:sz w:val="24"/>
          <w:szCs w:val="24"/>
        </w:rPr>
        <w:t xml:space="preserve">7. OBRIGAÇÕES DA CONTRATADA. </w:t>
      </w:r>
    </w:p>
    <w:p w14:paraId="7765597A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062696C8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lastRenderedPageBreak/>
        <w:t>7.1.1. Fornecer o objeto contratado, de primeiro uso, na quantidade, prazos e condições pactuadas – de boa qualidade, de acordo com as exigências constantes neste documento;</w:t>
      </w:r>
    </w:p>
    <w:p w14:paraId="11733B12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7.1.2. Prestar todos os esclarecimentos que lhe forem solicitados pelo CONTRATANTE, atendendo prontamente a todas as reclamações;</w:t>
      </w:r>
    </w:p>
    <w:p w14:paraId="0CADCECD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7.1.3. A contratada deverá credenciar perante o Contratante um representante para prestar os devidos esclarecimentos e atender às reclamações que porventura surgirem durante a execução do contrato, indicando nome, endereço e telefone de contato;</w:t>
      </w:r>
    </w:p>
    <w:p w14:paraId="3B493F59" w14:textId="6F310B3D" w:rsidR="00BE3D99" w:rsidRPr="00B2498F" w:rsidRDefault="00BE3D99" w:rsidP="000727C1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B2498F">
        <w:rPr>
          <w:rFonts w:ascii="Calibri" w:hAnsi="Calibri" w:cs="Calibri"/>
          <w:b/>
          <w:color w:val="auto"/>
          <w:sz w:val="24"/>
          <w:szCs w:val="24"/>
        </w:rPr>
        <w:t>7.1.</w:t>
      </w:r>
      <w:r w:rsidR="00657A45" w:rsidRPr="00B2498F">
        <w:rPr>
          <w:rFonts w:ascii="Calibri" w:hAnsi="Calibri" w:cs="Calibri"/>
          <w:b/>
          <w:color w:val="auto"/>
          <w:sz w:val="24"/>
          <w:szCs w:val="24"/>
        </w:rPr>
        <w:t>4</w:t>
      </w:r>
      <w:r w:rsidRPr="00B2498F">
        <w:rPr>
          <w:rFonts w:ascii="Calibri" w:hAnsi="Calibri" w:cs="Calibri"/>
          <w:b/>
          <w:color w:val="auto"/>
          <w:sz w:val="24"/>
          <w:szCs w:val="24"/>
        </w:rPr>
        <w:t>. Todas as manutenções nos equipamentos de ar-condicionados deverão ser no local</w:t>
      </w:r>
      <w:r w:rsidR="00F3715E" w:rsidRPr="00B2498F">
        <w:rPr>
          <w:rFonts w:ascii="Calibri" w:hAnsi="Calibri" w:cs="Calibri"/>
          <w:b/>
          <w:color w:val="auto"/>
          <w:sz w:val="24"/>
          <w:szCs w:val="24"/>
        </w:rPr>
        <w:t>, após o expediente</w:t>
      </w:r>
      <w:r w:rsidR="00481A40">
        <w:rPr>
          <w:rFonts w:ascii="Calibri" w:hAnsi="Calibri" w:cs="Calibri"/>
          <w:b/>
          <w:color w:val="auto"/>
          <w:sz w:val="24"/>
          <w:szCs w:val="24"/>
        </w:rPr>
        <w:t xml:space="preserve"> da</w:t>
      </w:r>
      <w:bookmarkStart w:id="2" w:name="_GoBack"/>
      <w:bookmarkEnd w:id="2"/>
      <w:r w:rsidRPr="00B2498F">
        <w:rPr>
          <w:rFonts w:ascii="Calibri" w:hAnsi="Calibri" w:cs="Calibri"/>
          <w:b/>
          <w:color w:val="auto"/>
          <w:sz w:val="24"/>
          <w:szCs w:val="24"/>
        </w:rPr>
        <w:t xml:space="preserve"> (C</w:t>
      </w:r>
      <w:r w:rsidR="00FE26F1" w:rsidRPr="00B2498F">
        <w:rPr>
          <w:rFonts w:ascii="Calibri" w:hAnsi="Calibri" w:cs="Calibri"/>
          <w:b/>
          <w:color w:val="auto"/>
          <w:sz w:val="24"/>
          <w:szCs w:val="24"/>
        </w:rPr>
        <w:t>â</w:t>
      </w:r>
      <w:r w:rsidRPr="00B2498F">
        <w:rPr>
          <w:rFonts w:ascii="Calibri" w:hAnsi="Calibri" w:cs="Calibri"/>
          <w:b/>
          <w:color w:val="auto"/>
          <w:sz w:val="24"/>
          <w:szCs w:val="24"/>
        </w:rPr>
        <w:t>mara Municipal de Planaltina – GO);</w:t>
      </w:r>
    </w:p>
    <w:p w14:paraId="0E34508D" w14:textId="5111DF14" w:rsidR="00BE3D99" w:rsidRPr="00935E55" w:rsidRDefault="00450D2B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935E55">
        <w:rPr>
          <w:rFonts w:ascii="Calibri" w:hAnsi="Calibri" w:cs="Calibri"/>
          <w:color w:val="auto"/>
          <w:sz w:val="24"/>
          <w:szCs w:val="24"/>
        </w:rPr>
        <w:t>7.1.</w:t>
      </w:r>
      <w:r w:rsidR="00657A45" w:rsidRPr="00935E55">
        <w:rPr>
          <w:rFonts w:ascii="Calibri" w:hAnsi="Calibri" w:cs="Calibri"/>
          <w:color w:val="auto"/>
          <w:sz w:val="24"/>
          <w:szCs w:val="24"/>
        </w:rPr>
        <w:t>5</w:t>
      </w:r>
      <w:r w:rsidR="00C869D8" w:rsidRPr="00935E55">
        <w:rPr>
          <w:rFonts w:ascii="Calibri" w:hAnsi="Calibri" w:cs="Calibri"/>
          <w:color w:val="auto"/>
          <w:sz w:val="24"/>
          <w:szCs w:val="24"/>
        </w:rPr>
        <w:t>.</w:t>
      </w:r>
      <w:r w:rsidRPr="00935E55">
        <w:rPr>
          <w:rFonts w:ascii="Calibri" w:hAnsi="Calibri" w:cs="Calibri"/>
          <w:color w:val="auto"/>
          <w:sz w:val="24"/>
          <w:szCs w:val="24"/>
        </w:rPr>
        <w:t xml:space="preserve"> </w:t>
      </w:r>
      <w:r w:rsidR="00B019E5" w:rsidRPr="00935E55">
        <w:rPr>
          <w:rFonts w:ascii="Calibri" w:hAnsi="Calibri" w:cs="Calibri"/>
          <w:color w:val="auto"/>
          <w:sz w:val="24"/>
          <w:szCs w:val="24"/>
        </w:rPr>
        <w:t xml:space="preserve">Cabe destacar a </w:t>
      </w:r>
      <w:r w:rsidR="00935E55" w:rsidRPr="00935E55">
        <w:rPr>
          <w:rFonts w:ascii="Calibri" w:hAnsi="Calibri" w:cs="Calibri"/>
          <w:color w:val="auto"/>
          <w:sz w:val="24"/>
          <w:szCs w:val="24"/>
        </w:rPr>
        <w:t>importância</w:t>
      </w:r>
      <w:r w:rsidRPr="00935E55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gramStart"/>
      <w:r w:rsidR="00935E55" w:rsidRPr="00935E55">
        <w:rPr>
          <w:rFonts w:ascii="Calibri" w:hAnsi="Calibri" w:cs="Calibri"/>
          <w:color w:val="auto"/>
          <w:sz w:val="24"/>
          <w:szCs w:val="24"/>
        </w:rPr>
        <w:t>d</w:t>
      </w:r>
      <w:r w:rsidRPr="00935E55">
        <w:rPr>
          <w:rFonts w:ascii="Calibri" w:hAnsi="Calibri" w:cs="Calibri"/>
          <w:color w:val="auto"/>
          <w:sz w:val="24"/>
          <w:szCs w:val="24"/>
        </w:rPr>
        <w:t>a</w:t>
      </w:r>
      <w:proofErr w:type="gramEnd"/>
      <w:r w:rsidRPr="00935E55">
        <w:rPr>
          <w:rFonts w:ascii="Calibri" w:hAnsi="Calibri" w:cs="Calibri"/>
          <w:color w:val="auto"/>
          <w:sz w:val="24"/>
          <w:szCs w:val="24"/>
        </w:rPr>
        <w:t xml:space="preserve"> empresa contratada te</w:t>
      </w:r>
      <w:r w:rsidR="00935E55" w:rsidRPr="00935E55">
        <w:rPr>
          <w:rFonts w:ascii="Calibri" w:hAnsi="Calibri" w:cs="Calibri"/>
          <w:color w:val="auto"/>
          <w:sz w:val="24"/>
          <w:szCs w:val="24"/>
        </w:rPr>
        <w:t>r</w:t>
      </w:r>
      <w:r w:rsidRPr="00935E55">
        <w:rPr>
          <w:rFonts w:ascii="Calibri" w:hAnsi="Calibri" w:cs="Calibri"/>
          <w:color w:val="auto"/>
          <w:sz w:val="24"/>
          <w:szCs w:val="24"/>
        </w:rPr>
        <w:t xml:space="preserve"> sua sede</w:t>
      </w:r>
      <w:r w:rsidR="00935E55" w:rsidRPr="00935E55">
        <w:rPr>
          <w:rFonts w:ascii="Calibri" w:hAnsi="Calibri" w:cs="Calibri"/>
          <w:color w:val="auto"/>
          <w:sz w:val="24"/>
          <w:szCs w:val="24"/>
        </w:rPr>
        <w:t xml:space="preserve"> ou filial</w:t>
      </w:r>
      <w:r w:rsidRPr="00935E55">
        <w:rPr>
          <w:rFonts w:ascii="Calibri" w:hAnsi="Calibri" w:cs="Calibri"/>
          <w:color w:val="auto"/>
          <w:sz w:val="24"/>
          <w:szCs w:val="24"/>
        </w:rPr>
        <w:t xml:space="preserve"> na mesma cidade que a contratante;</w:t>
      </w:r>
      <w:r w:rsidR="00B40A62" w:rsidRPr="00935E55">
        <w:rPr>
          <w:rFonts w:ascii="Calibri" w:hAnsi="Calibri" w:cs="Calibri"/>
          <w:color w:val="auto"/>
          <w:sz w:val="24"/>
          <w:szCs w:val="24"/>
        </w:rPr>
        <w:t xml:space="preserve"> devido a urgência na manutenção e reparo dos aparelhos.</w:t>
      </w:r>
    </w:p>
    <w:p w14:paraId="0B08FF8E" w14:textId="168DAB9C" w:rsidR="00450D2B" w:rsidRPr="00B2498F" w:rsidRDefault="00450D2B" w:rsidP="000727C1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B2498F">
        <w:rPr>
          <w:rFonts w:ascii="Calibri" w:hAnsi="Calibri" w:cs="Calibri"/>
          <w:b/>
          <w:color w:val="auto"/>
          <w:sz w:val="24"/>
          <w:szCs w:val="24"/>
        </w:rPr>
        <w:t>7.1.</w:t>
      </w:r>
      <w:r w:rsidR="00657A45" w:rsidRPr="00B2498F">
        <w:rPr>
          <w:rFonts w:ascii="Calibri" w:hAnsi="Calibri" w:cs="Calibri"/>
          <w:b/>
          <w:color w:val="auto"/>
          <w:sz w:val="24"/>
          <w:szCs w:val="24"/>
        </w:rPr>
        <w:t>6</w:t>
      </w:r>
      <w:r w:rsidR="00C869D8" w:rsidRPr="00B2498F">
        <w:rPr>
          <w:rFonts w:ascii="Calibri" w:hAnsi="Calibri" w:cs="Calibri"/>
          <w:b/>
          <w:color w:val="auto"/>
          <w:sz w:val="24"/>
          <w:szCs w:val="24"/>
        </w:rPr>
        <w:t>.</w:t>
      </w:r>
      <w:r w:rsidRPr="00B2498F">
        <w:rPr>
          <w:rFonts w:ascii="Calibri" w:hAnsi="Calibri" w:cs="Calibri"/>
          <w:b/>
          <w:color w:val="auto"/>
          <w:sz w:val="24"/>
          <w:szCs w:val="24"/>
        </w:rPr>
        <w:t xml:space="preserve"> </w:t>
      </w:r>
      <w:r w:rsidR="00F3715E" w:rsidRPr="00B2498F">
        <w:rPr>
          <w:rFonts w:ascii="Calibri" w:hAnsi="Calibri" w:cs="Calibri"/>
          <w:b/>
          <w:color w:val="auto"/>
          <w:sz w:val="24"/>
          <w:szCs w:val="24"/>
        </w:rPr>
        <w:t xml:space="preserve">A manutenção preventiva deverá ser feita </w:t>
      </w:r>
      <w:r w:rsidR="00B40A62" w:rsidRPr="00B2498F">
        <w:rPr>
          <w:rFonts w:ascii="Calibri" w:hAnsi="Calibri" w:cs="Calibri"/>
          <w:b/>
          <w:color w:val="auto"/>
          <w:sz w:val="24"/>
          <w:szCs w:val="24"/>
        </w:rPr>
        <w:t>uma</w:t>
      </w:r>
      <w:r w:rsidR="00F3715E" w:rsidRPr="00B2498F">
        <w:rPr>
          <w:rFonts w:ascii="Calibri" w:hAnsi="Calibri" w:cs="Calibri"/>
          <w:b/>
          <w:color w:val="auto"/>
          <w:sz w:val="24"/>
          <w:szCs w:val="24"/>
        </w:rPr>
        <w:t xml:space="preserve"> vez </w:t>
      </w:r>
      <w:r w:rsidR="00B40A62" w:rsidRPr="00B2498F">
        <w:rPr>
          <w:rFonts w:ascii="Calibri" w:hAnsi="Calibri" w:cs="Calibri"/>
          <w:b/>
          <w:color w:val="auto"/>
          <w:sz w:val="24"/>
          <w:szCs w:val="24"/>
        </w:rPr>
        <w:t>por</w:t>
      </w:r>
      <w:r w:rsidR="00F3715E" w:rsidRPr="00B2498F">
        <w:rPr>
          <w:rFonts w:ascii="Calibri" w:hAnsi="Calibri" w:cs="Calibri"/>
          <w:b/>
          <w:color w:val="auto"/>
          <w:sz w:val="24"/>
          <w:szCs w:val="24"/>
        </w:rPr>
        <w:t xml:space="preserve"> semana.</w:t>
      </w:r>
    </w:p>
    <w:p w14:paraId="1FA8692C" w14:textId="0B3BB05F" w:rsidR="0017222E" w:rsidRPr="0017222E" w:rsidRDefault="00657A45" w:rsidP="001722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EE3280">
        <w:rPr>
          <w:rFonts w:ascii="Calibri" w:hAnsi="Calibri" w:cs="Calibri"/>
          <w:color w:val="auto"/>
          <w:sz w:val="24"/>
          <w:szCs w:val="24"/>
        </w:rPr>
        <w:t>7.1.7</w:t>
      </w:r>
      <w:r w:rsidR="00C869D8" w:rsidRPr="00EE3280">
        <w:rPr>
          <w:rFonts w:ascii="Calibri" w:hAnsi="Calibri" w:cs="Calibri"/>
          <w:color w:val="auto"/>
          <w:sz w:val="24"/>
          <w:szCs w:val="24"/>
        </w:rPr>
        <w:t>.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 A manutenção do ar-condicionado da sala de informática deverá ter prioridade, tendo em vista que</w:t>
      </w:r>
      <w:r w:rsidR="00943F5B" w:rsidRPr="00EE3280">
        <w:rPr>
          <w:rFonts w:ascii="Calibri" w:hAnsi="Calibri" w:cs="Calibri"/>
          <w:color w:val="auto"/>
          <w:sz w:val="24"/>
          <w:szCs w:val="24"/>
        </w:rPr>
        <w:t xml:space="preserve"> </w:t>
      </w:r>
      <w:r w:rsidR="00FE26F1" w:rsidRPr="00EE3280">
        <w:rPr>
          <w:rFonts w:ascii="Calibri" w:hAnsi="Calibri" w:cs="Calibri"/>
          <w:color w:val="auto"/>
          <w:sz w:val="24"/>
          <w:szCs w:val="24"/>
        </w:rPr>
        <w:t>lá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 se encontra o servidor e todos os equipamentos de processamento de dados da Câmara Municipal de Planaltina-GO.</w:t>
      </w:r>
      <w:r w:rsidR="0017222E" w:rsidRPr="0017222E">
        <w:t xml:space="preserve"> </w:t>
      </w:r>
    </w:p>
    <w:p w14:paraId="1AD76E4A" w14:textId="583101D3" w:rsidR="0017222E" w:rsidRPr="00B2498F" w:rsidRDefault="0017222E" w:rsidP="0017222E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B2498F">
        <w:rPr>
          <w:rFonts w:ascii="Calibri" w:hAnsi="Calibri" w:cs="Calibri"/>
          <w:b/>
          <w:color w:val="auto"/>
          <w:sz w:val="24"/>
          <w:szCs w:val="24"/>
        </w:rPr>
        <w:t xml:space="preserve">7.1.8. </w:t>
      </w:r>
      <w:r w:rsidR="00F17AA6" w:rsidRPr="00B2498F">
        <w:rPr>
          <w:rFonts w:ascii="Calibri" w:hAnsi="Calibri" w:cs="Calibri"/>
          <w:b/>
          <w:color w:val="auto"/>
          <w:sz w:val="24"/>
          <w:szCs w:val="24"/>
        </w:rPr>
        <w:t>A empresa contratada deverá atender a qualquer chamado de urgência relativo à manutenção de ar-condicionado, especialmente em ambientes críticos onde o funcionamento contínuo do ar-condicionado é essencial, como na sala de informática que abriga o servidor e os equipamentos de processamento de dados da Câmara Municipal de Planaltina-GO. Nessas situações, a manutenção deverá ser realizada imediatamente, com máxima prioridade, a fim de garantir que o sistema de climatização não pare de funcionar, evitando qualquer interrupção no funcionamento dos equipamentos essenciais à administração, inclusive das sessões que são transmitidas ao vivo.</w:t>
      </w:r>
    </w:p>
    <w:p w14:paraId="3FFF67B9" w14:textId="32DDA297" w:rsidR="00657A45" w:rsidRPr="00B2498F" w:rsidRDefault="0017222E" w:rsidP="0017222E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B2498F">
        <w:rPr>
          <w:rFonts w:ascii="Calibri" w:hAnsi="Calibri" w:cs="Calibri"/>
          <w:b/>
          <w:color w:val="auto"/>
          <w:sz w:val="24"/>
          <w:szCs w:val="24"/>
        </w:rPr>
        <w:t>A</w:t>
      </w:r>
      <w:r w:rsidR="00F17AA6" w:rsidRPr="00B2498F">
        <w:rPr>
          <w:rFonts w:ascii="Calibri" w:hAnsi="Calibri" w:cs="Calibri"/>
          <w:b/>
          <w:color w:val="auto"/>
          <w:sz w:val="24"/>
          <w:szCs w:val="24"/>
        </w:rPr>
        <w:t xml:space="preserve"> </w:t>
      </w:r>
      <w:r w:rsidRPr="00B2498F">
        <w:rPr>
          <w:rFonts w:ascii="Calibri" w:hAnsi="Calibri" w:cs="Calibri"/>
          <w:b/>
          <w:color w:val="auto"/>
          <w:sz w:val="24"/>
          <w:szCs w:val="24"/>
        </w:rPr>
        <w:t xml:space="preserve">imposição de um prazo de 24 </w:t>
      </w:r>
      <w:proofErr w:type="gramStart"/>
      <w:r w:rsidRPr="00B2498F">
        <w:rPr>
          <w:rFonts w:ascii="Calibri" w:hAnsi="Calibri" w:cs="Calibri"/>
          <w:b/>
          <w:color w:val="auto"/>
          <w:sz w:val="24"/>
          <w:szCs w:val="24"/>
        </w:rPr>
        <w:t>HORAS  para</w:t>
      </w:r>
      <w:proofErr w:type="gramEnd"/>
      <w:r w:rsidRPr="00B2498F">
        <w:rPr>
          <w:rFonts w:ascii="Calibri" w:hAnsi="Calibri" w:cs="Calibri"/>
          <w:b/>
          <w:color w:val="auto"/>
          <w:sz w:val="24"/>
          <w:szCs w:val="24"/>
        </w:rPr>
        <w:t xml:space="preserve"> atendimento deve ser reconsiderada, dada a complexidade e a natureza crítica de tais sistemas. O prazo deve ser ajustado de acordo com a urgência da situação, priorizando sempre a continuidade do funcionamento dos ambientes que abrigam equipamentos fundamentais para as atividades da Câmara Municipal, como a sala de informática.</w:t>
      </w:r>
    </w:p>
    <w:p w14:paraId="7BB352D1" w14:textId="4E9F25BC" w:rsidR="00F17AA6" w:rsidRPr="001D6560" w:rsidRDefault="00F17AA6" w:rsidP="0017222E">
      <w:pPr>
        <w:spacing w:after="120"/>
        <w:jc w:val="both"/>
        <w:rPr>
          <w:rFonts w:ascii="Calibri" w:hAnsi="Calibri" w:cs="Calibri"/>
          <w:b/>
          <w:color w:val="auto"/>
          <w:sz w:val="32"/>
          <w:szCs w:val="32"/>
        </w:rPr>
      </w:pPr>
      <w:r w:rsidRPr="001D6560">
        <w:rPr>
          <w:rFonts w:ascii="Calibri" w:hAnsi="Calibri" w:cs="Calibri"/>
          <w:b/>
          <w:color w:val="auto"/>
          <w:sz w:val="32"/>
          <w:szCs w:val="32"/>
        </w:rPr>
        <w:t xml:space="preserve">7.1.9. Os funcionários da contratada deverão estar devidamente uniformizados e identificados </w:t>
      </w:r>
      <w:proofErr w:type="gramStart"/>
      <w:r w:rsidRPr="001D6560">
        <w:rPr>
          <w:rFonts w:ascii="Calibri" w:hAnsi="Calibri" w:cs="Calibri"/>
          <w:b/>
          <w:color w:val="auto"/>
          <w:sz w:val="32"/>
          <w:szCs w:val="32"/>
        </w:rPr>
        <w:t>( crachás</w:t>
      </w:r>
      <w:proofErr w:type="gramEnd"/>
      <w:r w:rsidRPr="001D6560">
        <w:rPr>
          <w:rFonts w:ascii="Calibri" w:hAnsi="Calibri" w:cs="Calibri"/>
          <w:b/>
          <w:color w:val="auto"/>
          <w:sz w:val="32"/>
          <w:szCs w:val="32"/>
        </w:rPr>
        <w:t xml:space="preserve"> ), com os dados da empresa contratada</w:t>
      </w:r>
      <w:r w:rsidR="0078593B" w:rsidRPr="001D6560">
        <w:rPr>
          <w:rFonts w:ascii="Calibri" w:hAnsi="Calibri" w:cs="Calibri"/>
          <w:b/>
          <w:color w:val="auto"/>
          <w:sz w:val="32"/>
          <w:szCs w:val="32"/>
        </w:rPr>
        <w:t xml:space="preserve"> no ato da manutenção.</w:t>
      </w:r>
    </w:p>
    <w:p w14:paraId="3C3F0970" w14:textId="4F673519" w:rsidR="0078593B" w:rsidRPr="00AC0555" w:rsidRDefault="0078593B" w:rsidP="0017222E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AC0555">
        <w:rPr>
          <w:rFonts w:ascii="Calibri" w:hAnsi="Calibri" w:cs="Calibri"/>
          <w:b/>
          <w:color w:val="auto"/>
          <w:sz w:val="24"/>
          <w:szCs w:val="24"/>
        </w:rPr>
        <w:lastRenderedPageBreak/>
        <w:t xml:space="preserve">7.1.9.1. Todo o gasto com a manutenção, reposição de peças, </w:t>
      </w:r>
      <w:proofErr w:type="gramStart"/>
      <w:r w:rsidRPr="00AC0555">
        <w:rPr>
          <w:rFonts w:ascii="Calibri" w:hAnsi="Calibri" w:cs="Calibri"/>
          <w:b/>
          <w:color w:val="auto"/>
          <w:sz w:val="24"/>
          <w:szCs w:val="24"/>
        </w:rPr>
        <w:t>deslocamento,  alimentação</w:t>
      </w:r>
      <w:proofErr w:type="gramEnd"/>
      <w:r w:rsidRPr="00AC0555">
        <w:rPr>
          <w:rFonts w:ascii="Calibri" w:hAnsi="Calibri" w:cs="Calibri"/>
          <w:b/>
          <w:color w:val="auto"/>
          <w:sz w:val="24"/>
          <w:szCs w:val="24"/>
        </w:rPr>
        <w:t>, reparos serão por conta  da contratada.</w:t>
      </w:r>
    </w:p>
    <w:p w14:paraId="57E4EAB9" w14:textId="2DC189EE" w:rsidR="00657A45" w:rsidRPr="00EE3280" w:rsidRDefault="00657A45" w:rsidP="00657A45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EE3280">
        <w:rPr>
          <w:rFonts w:ascii="Calibri" w:hAnsi="Calibri" w:cs="Calibri"/>
          <w:color w:val="auto"/>
          <w:sz w:val="24"/>
          <w:szCs w:val="24"/>
        </w:rPr>
        <w:t>7.1.</w:t>
      </w:r>
      <w:r w:rsidR="0078593B">
        <w:rPr>
          <w:rFonts w:ascii="Calibri" w:hAnsi="Calibri" w:cs="Calibri"/>
          <w:color w:val="auto"/>
          <w:sz w:val="24"/>
          <w:szCs w:val="24"/>
        </w:rPr>
        <w:t>9</w:t>
      </w:r>
      <w:r w:rsidRPr="00EE3280">
        <w:rPr>
          <w:rFonts w:ascii="Calibri" w:hAnsi="Calibri" w:cs="Calibri"/>
          <w:color w:val="auto"/>
          <w:sz w:val="24"/>
          <w:szCs w:val="24"/>
        </w:rPr>
        <w:t>.</w:t>
      </w:r>
      <w:r w:rsidR="0078593B">
        <w:rPr>
          <w:rFonts w:ascii="Calibri" w:hAnsi="Calibri" w:cs="Calibri"/>
          <w:color w:val="auto"/>
          <w:sz w:val="24"/>
          <w:szCs w:val="24"/>
        </w:rPr>
        <w:t>2</w:t>
      </w:r>
      <w:r w:rsidR="00000F0D">
        <w:rPr>
          <w:rFonts w:ascii="Calibri" w:hAnsi="Calibri" w:cs="Calibri"/>
          <w:color w:val="auto"/>
          <w:sz w:val="24"/>
          <w:szCs w:val="24"/>
        </w:rPr>
        <w:t>.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 A empresa contrata</w:t>
      </w:r>
      <w:r w:rsidR="00EE3280" w:rsidRPr="00EE3280">
        <w:rPr>
          <w:rFonts w:ascii="Calibri" w:hAnsi="Calibri" w:cs="Calibri"/>
          <w:color w:val="auto"/>
          <w:sz w:val="24"/>
          <w:szCs w:val="24"/>
        </w:rPr>
        <w:t>da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 deverá atender ao chamado de urgência caso algum equipamento (ar-condicionado) precise de manutenção no </w:t>
      </w:r>
      <w:r w:rsidR="00943F5B" w:rsidRPr="00EE3280">
        <w:rPr>
          <w:rFonts w:ascii="Calibri" w:hAnsi="Calibri" w:cs="Calibri"/>
          <w:color w:val="auto"/>
          <w:sz w:val="24"/>
          <w:szCs w:val="24"/>
        </w:rPr>
        <w:t xml:space="preserve">prazo 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máximo </w:t>
      </w:r>
      <w:r w:rsidR="0074640C">
        <w:rPr>
          <w:rFonts w:ascii="Calibri" w:hAnsi="Calibri" w:cs="Calibri"/>
          <w:color w:val="auto"/>
          <w:sz w:val="24"/>
          <w:szCs w:val="24"/>
        </w:rPr>
        <w:t xml:space="preserve">de 2 dias ulteis </w:t>
      </w:r>
      <w:r w:rsidRPr="00EE3280">
        <w:rPr>
          <w:rFonts w:ascii="Calibri" w:hAnsi="Calibri" w:cs="Calibri"/>
          <w:color w:val="auto"/>
          <w:sz w:val="24"/>
          <w:szCs w:val="24"/>
        </w:rPr>
        <w:t>a contar do pedido de atendimento</w:t>
      </w:r>
      <w:r w:rsidR="00BB4D55">
        <w:rPr>
          <w:rFonts w:ascii="Calibri" w:hAnsi="Calibri" w:cs="Calibri"/>
          <w:color w:val="auto"/>
          <w:sz w:val="24"/>
          <w:szCs w:val="24"/>
        </w:rPr>
        <w:t>.</w:t>
      </w:r>
    </w:p>
    <w:p w14:paraId="51949CDD" w14:textId="124CF78D" w:rsidR="00943F5B" w:rsidRPr="00EE3280" w:rsidRDefault="00C869D8" w:rsidP="00657A45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EE3280">
        <w:rPr>
          <w:rFonts w:ascii="Calibri" w:hAnsi="Calibri" w:cs="Calibri"/>
          <w:color w:val="auto"/>
          <w:sz w:val="24"/>
          <w:szCs w:val="24"/>
        </w:rPr>
        <w:t>7.1.9.</w:t>
      </w:r>
      <w:r w:rsidR="00000F0D">
        <w:rPr>
          <w:rFonts w:ascii="Calibri" w:hAnsi="Calibri" w:cs="Calibri"/>
          <w:color w:val="auto"/>
          <w:sz w:val="24"/>
          <w:szCs w:val="24"/>
        </w:rPr>
        <w:t>3.</w:t>
      </w:r>
      <w:r w:rsidRPr="00EE3280">
        <w:rPr>
          <w:rFonts w:ascii="Calibri" w:hAnsi="Calibri" w:cs="Calibri"/>
          <w:color w:val="auto"/>
          <w:sz w:val="24"/>
          <w:szCs w:val="24"/>
        </w:rPr>
        <w:t xml:space="preserve"> NÃO TRANSFERIR A TERCEIROS, DE QUALQUER FORMA, NEM MESMO PARCIALMENTE, OS DIREITOS E OBRIGAÇÕES ASSUMIDAS POR FORÇA DE CONTRATO, NEM SUBCONTRATAR QUALQUER DAS PRESTAÇÕES A QUE ESTÁ OBRIGADA;</w:t>
      </w:r>
    </w:p>
    <w:p w14:paraId="0DCD9C8F" w14:textId="077F94B3" w:rsidR="0074640C" w:rsidRPr="0074640C" w:rsidRDefault="0074640C" w:rsidP="0074640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exigencia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23FBC75C" w14:textId="2B3E2A5D" w:rsidR="0074640C" w:rsidRPr="0074640C" w:rsidRDefault="0074640C" w:rsidP="00000F0D">
      <w:pPr>
        <w:pStyle w:val="PargrafodaLista"/>
        <w:numPr>
          <w:ilvl w:val="3"/>
          <w:numId w:val="6"/>
        </w:num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>Princípio da execução pessoal do contrato</w:t>
      </w:r>
      <w:r w:rsidRPr="0074640C">
        <w:rPr>
          <w:rFonts w:ascii="Calibri" w:hAnsi="Calibri" w:cs="Calibri"/>
          <w:color w:val="auto"/>
          <w:sz w:val="24"/>
          <w:szCs w:val="24"/>
        </w:rPr>
        <w:t>: Em muitos contratos, especialmente aqueles que envolvem serviços especializados, existe a expectativa de que o contratado execute pessoalmente as obrigações. Essa cláusula visa garantir que a parte contratada cumpra diretamente com suas responsabilidades, conforme os termos do contrato. A transferência de obrigações ou subcontratação poderia prejudicar a qualidade e a entrega dos serviços.</w:t>
      </w:r>
    </w:p>
    <w:p w14:paraId="0D1BCAC0" w14:textId="78AAD7CD" w:rsidR="0074640C" w:rsidRDefault="0074640C" w:rsidP="00000F0D">
      <w:pPr>
        <w:pStyle w:val="PargrafodaLista"/>
        <w:numPr>
          <w:ilvl w:val="3"/>
          <w:numId w:val="6"/>
        </w:num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000F0D">
        <w:rPr>
          <w:rFonts w:ascii="Calibri" w:hAnsi="Calibri" w:cs="Calibri"/>
          <w:b/>
          <w:bCs/>
          <w:color w:val="auto"/>
          <w:sz w:val="24"/>
          <w:szCs w:val="24"/>
        </w:rPr>
        <w:t>Segurança e confiança</w:t>
      </w:r>
      <w:r w:rsidRPr="00000F0D">
        <w:rPr>
          <w:rFonts w:ascii="Calibri" w:hAnsi="Calibri" w:cs="Calibri"/>
          <w:color w:val="auto"/>
          <w:sz w:val="24"/>
          <w:szCs w:val="24"/>
        </w:rPr>
        <w:t>: A proibição de subcontratação ou transferência de direitos e obrigações visa garantir que a Câmara Municipal de Planaltina-GO tenha total controle sobre quem executa os serviços contratados, assegurando que os serviços sejam realizados por profissionais qualificados e que a qualidade não seja comprometida. A confiança depositada no contratado original pode ser prejudicada caso terceiros desconhecidos sejam envolvidos na execução das obrigações.</w:t>
      </w:r>
    </w:p>
    <w:p w14:paraId="4D25BF25" w14:textId="77777777" w:rsidR="00000F0D" w:rsidRPr="00000F0D" w:rsidRDefault="00000F0D" w:rsidP="00000F0D">
      <w:pPr>
        <w:pStyle w:val="PargrafodaLista"/>
        <w:spacing w:after="120"/>
        <w:ind w:left="1440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E3DCF4F" w14:textId="3C22C908" w:rsidR="0074640C" w:rsidRDefault="0074640C" w:rsidP="00000F0D">
      <w:pPr>
        <w:pStyle w:val="PargrafodaLista"/>
        <w:numPr>
          <w:ilvl w:val="3"/>
          <w:numId w:val="6"/>
        </w:num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000F0D">
        <w:rPr>
          <w:rFonts w:ascii="Calibri" w:hAnsi="Calibri" w:cs="Calibri"/>
          <w:b/>
          <w:bCs/>
          <w:color w:val="auto"/>
          <w:sz w:val="24"/>
          <w:szCs w:val="24"/>
        </w:rPr>
        <w:t>Responsabilidade solidária</w:t>
      </w:r>
      <w:r w:rsidRPr="00000F0D">
        <w:rPr>
          <w:rFonts w:ascii="Calibri" w:hAnsi="Calibri" w:cs="Calibri"/>
          <w:color w:val="auto"/>
          <w:sz w:val="24"/>
          <w:szCs w:val="24"/>
        </w:rPr>
        <w:t>: Caso a subcontratação seja permitida, isso pode diluir a responsabilidade do contratado original, uma vez que ele poderia transferir a execução do contrato para terceiros, que não estão diretamente ligados à relação contratual. Ao vedar a subcontratação, a cláusula assegura que a responsabilidade pelo cumprimento das obrigações seja sempre atribuída ao contratado principal, sem dispersão.</w:t>
      </w:r>
    </w:p>
    <w:p w14:paraId="5F79184F" w14:textId="77777777" w:rsidR="00000F0D" w:rsidRPr="00000F0D" w:rsidRDefault="00000F0D" w:rsidP="00000F0D">
      <w:pPr>
        <w:pStyle w:val="PargrafodaLista"/>
        <w:rPr>
          <w:rFonts w:ascii="Calibri" w:hAnsi="Calibri" w:cs="Calibri"/>
          <w:color w:val="auto"/>
          <w:sz w:val="24"/>
          <w:szCs w:val="24"/>
        </w:rPr>
      </w:pPr>
    </w:p>
    <w:p w14:paraId="1D87028A" w14:textId="77777777" w:rsidR="00000F0D" w:rsidRPr="00000F0D" w:rsidRDefault="00000F0D" w:rsidP="00000F0D">
      <w:pPr>
        <w:pStyle w:val="PargrafodaLista"/>
        <w:spacing w:after="120"/>
        <w:ind w:left="1440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2447064F" w14:textId="33DE8312" w:rsidR="0074640C" w:rsidRDefault="0074640C" w:rsidP="00000F0D">
      <w:pPr>
        <w:pStyle w:val="PargrafodaLista"/>
        <w:numPr>
          <w:ilvl w:val="3"/>
          <w:numId w:val="6"/>
        </w:num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Prevenção de riscos</w:t>
      </w:r>
      <w:r w:rsidRPr="0074640C">
        <w:rPr>
          <w:rFonts w:ascii="Calibri" w:hAnsi="Calibri" w:cs="Calibri"/>
          <w:color w:val="auto"/>
          <w:sz w:val="24"/>
          <w:szCs w:val="24"/>
        </w:rPr>
        <w:t>: A subcontratação pode gerar riscos adicionais, como a não conformidade com os requisitos legais ou técnicos exigidos, ou até o não cumprimento de prazos e padrões estabelecidos. A cláusula visa evitar que a execução dos serviços seja comprometida por fatores imprevistos ou pela incapacidade de terceiros para atender às necessidades do contrato.</w:t>
      </w:r>
    </w:p>
    <w:p w14:paraId="7A570D6C" w14:textId="77777777" w:rsidR="00000F0D" w:rsidRPr="0074640C" w:rsidRDefault="00000F0D" w:rsidP="00000F0D">
      <w:pPr>
        <w:pStyle w:val="PargrafodaLista"/>
        <w:spacing w:after="120"/>
        <w:ind w:left="1440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1B2DC95" w14:textId="493D27E4" w:rsidR="00000F0D" w:rsidRPr="00810AF3" w:rsidRDefault="0074640C" w:rsidP="00810AF3">
      <w:pPr>
        <w:pStyle w:val="PargrafodaLista"/>
        <w:numPr>
          <w:ilvl w:val="3"/>
          <w:numId w:val="6"/>
        </w:num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>Normas administrativas</w:t>
      </w:r>
      <w:r w:rsidRPr="0074640C">
        <w:rPr>
          <w:rFonts w:ascii="Calibri" w:hAnsi="Calibri" w:cs="Calibri"/>
          <w:color w:val="auto"/>
          <w:sz w:val="24"/>
          <w:szCs w:val="24"/>
        </w:rPr>
        <w:t>: Em contratos públicos, como é o caso da Câmara Municipal, as normas de licitação e os requisitos de execução dos contratos são mais rigorosos, de modo a garantir o cumprimento integral do contrato e a transparência na contratação. Em alguns casos, o regulamento interno da instituição ou a própria legislação pode proibir a subcontratação ou transferência de obrigações sem a devida autorização prévia.</w:t>
      </w:r>
    </w:p>
    <w:p w14:paraId="7D12E35C" w14:textId="7FA5E2F7" w:rsidR="0074640C" w:rsidRPr="0074640C" w:rsidRDefault="00000F0D" w:rsidP="0074640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     </w:t>
      </w:r>
      <w:r w:rsidR="0074640C">
        <w:rPr>
          <w:rFonts w:ascii="Calibri" w:hAnsi="Calibri" w:cs="Calibri"/>
          <w:b/>
          <w:bCs/>
          <w:color w:val="auto"/>
          <w:sz w:val="24"/>
          <w:szCs w:val="24"/>
        </w:rPr>
        <w:t>7.1.9.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9.</w:t>
      </w:r>
      <w:r w:rsidR="0074640C">
        <w:rPr>
          <w:rFonts w:ascii="Calibri" w:hAnsi="Calibri" w:cs="Calibri"/>
          <w:b/>
          <w:bCs/>
          <w:color w:val="auto"/>
          <w:sz w:val="24"/>
          <w:szCs w:val="24"/>
        </w:rPr>
        <w:t xml:space="preserve">  </w:t>
      </w:r>
      <w:r w:rsidR="0074640C" w:rsidRPr="0074640C">
        <w:rPr>
          <w:rFonts w:ascii="Calibri" w:hAnsi="Calibri" w:cs="Calibri"/>
          <w:b/>
          <w:bCs/>
          <w:color w:val="auto"/>
          <w:sz w:val="24"/>
          <w:szCs w:val="24"/>
        </w:rPr>
        <w:t>Garantia da qualidade do serviço</w:t>
      </w:r>
      <w:r w:rsidR="0074640C" w:rsidRPr="0074640C">
        <w:rPr>
          <w:rFonts w:ascii="Calibri" w:hAnsi="Calibri" w:cs="Calibri"/>
          <w:color w:val="auto"/>
          <w:sz w:val="24"/>
          <w:szCs w:val="24"/>
        </w:rPr>
        <w:t xml:space="preserve">: Ao impedir a transferência de </w:t>
      </w:r>
      <w:r w:rsidR="0074640C">
        <w:rPr>
          <w:rFonts w:ascii="Calibri" w:hAnsi="Calibri" w:cs="Calibri"/>
          <w:color w:val="auto"/>
          <w:sz w:val="24"/>
          <w:szCs w:val="24"/>
        </w:rPr>
        <w:t xml:space="preserve">               </w:t>
      </w:r>
      <w:r w:rsidR="0074640C" w:rsidRPr="0074640C">
        <w:rPr>
          <w:rFonts w:ascii="Calibri" w:hAnsi="Calibri" w:cs="Calibri"/>
          <w:color w:val="auto"/>
          <w:sz w:val="24"/>
          <w:szCs w:val="24"/>
        </w:rPr>
        <w:t>direitos e obrigações e a subcontratação, a cláusula busca assegurar que os serviços sejam realizados com a qualidade esperada, respeitando os padrões de desempenho acordados. A contratação direta e a execução pessoal pelo contratado podem ser vistas como uma forma de garantir que a prestação de serviços seja feita de acordo com as especificações.</w:t>
      </w:r>
    </w:p>
    <w:p w14:paraId="58A94545" w14:textId="162D4BEE" w:rsidR="0074640C" w:rsidRPr="0074640C" w:rsidRDefault="0074640C" w:rsidP="0074640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Portanto, </w:t>
      </w:r>
      <w:r>
        <w:rPr>
          <w:rFonts w:ascii="Calibri" w:hAnsi="Calibri" w:cs="Calibri"/>
          <w:color w:val="auto"/>
          <w:sz w:val="24"/>
          <w:szCs w:val="24"/>
        </w:rPr>
        <w:t xml:space="preserve">tal exigencia nos </w:t>
      </w:r>
      <w:r w:rsidRPr="0074640C">
        <w:rPr>
          <w:rFonts w:ascii="Calibri" w:hAnsi="Calibri" w:cs="Calibri"/>
          <w:color w:val="auto"/>
          <w:sz w:val="24"/>
          <w:szCs w:val="24"/>
        </w:rPr>
        <w:t>princípios de responsabilidade, qualidade, confiança e segurança nas relações contratuais, além de assegurar que a execução do contrato seja feita de acordo com as condições originalmente estabelecida</w:t>
      </w:r>
    </w:p>
    <w:p w14:paraId="14B8A9AA" w14:textId="77777777" w:rsidR="00A50636" w:rsidRDefault="00A50636" w:rsidP="000727C1">
      <w:pPr>
        <w:spacing w:after="12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61BC6C16" w14:textId="6ACEA5B9" w:rsidR="000727C1" w:rsidRPr="00D5172D" w:rsidRDefault="000727C1" w:rsidP="000727C1">
      <w:pPr>
        <w:spacing w:after="120"/>
        <w:jc w:val="both"/>
        <w:rPr>
          <w:rFonts w:ascii="Calibri" w:hAnsi="Calibri" w:cs="Calibri"/>
          <w:b/>
          <w:bCs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bCs/>
          <w:color w:val="auto"/>
          <w:sz w:val="24"/>
          <w:szCs w:val="24"/>
        </w:rPr>
        <w:t>8. OBRIGAÇÕES DA CONTRATANTE</w:t>
      </w:r>
    </w:p>
    <w:p w14:paraId="148B83DB" w14:textId="77777777" w:rsidR="000727C1" w:rsidRPr="00D5172D" w:rsidRDefault="000727C1" w:rsidP="000727C1">
      <w:pPr>
        <w:spacing w:after="120" w:line="360" w:lineRule="auto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 A Contratante obriga-se a:</w:t>
      </w:r>
    </w:p>
    <w:p w14:paraId="474E1657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8.1.1 Receber os objetos mediante regular aferição de quantitativos, qualitativos, disponibilizando local, data e horário;</w:t>
      </w:r>
    </w:p>
    <w:p w14:paraId="19BBE0C6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57AAC540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4D5E005D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8.1.4 Efetuar o pagamento no prazo previsto.</w:t>
      </w:r>
    </w:p>
    <w:p w14:paraId="2A40E101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1604A873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lastRenderedPageBreak/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4BBF0963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8.1.7 Prestar as informações e os esclarecimentos atinentes ao objeto, que venham a ser solicitados pela fornecedora.</w:t>
      </w:r>
    </w:p>
    <w:p w14:paraId="485EC573" w14:textId="414E7D76" w:rsidR="000727C1" w:rsidRDefault="000727C1" w:rsidP="00C27690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69CBB3EF" w14:textId="77777777" w:rsidR="002D2AEC" w:rsidRPr="00D5172D" w:rsidRDefault="002D2AEC" w:rsidP="00C27690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6C9A903" w14:textId="77777777" w:rsidR="000727C1" w:rsidRPr="00D5172D" w:rsidRDefault="000727C1" w:rsidP="000727C1">
      <w:pPr>
        <w:spacing w:after="120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b/>
          <w:color w:val="auto"/>
          <w:sz w:val="24"/>
          <w:szCs w:val="24"/>
        </w:rPr>
        <w:t>9. PENALIDADES</w:t>
      </w:r>
    </w:p>
    <w:p w14:paraId="3165C8EF" w14:textId="77777777" w:rsidR="000727C1" w:rsidRPr="00D5172D" w:rsidRDefault="000727C1" w:rsidP="000727C1">
      <w:pPr>
        <w:pStyle w:val="PargrafodaLista"/>
        <w:spacing w:after="120"/>
        <w:ind w:left="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28DA4195" w14:textId="77777777" w:rsidR="000727C1" w:rsidRPr="00D5172D" w:rsidRDefault="000727C1" w:rsidP="000727C1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rPr>
          <w:rFonts w:ascii="Calibri" w:hAnsi="Calibri" w:cs="Calibri"/>
        </w:rPr>
      </w:pPr>
      <w:r w:rsidRPr="00D5172D">
        <w:rPr>
          <w:rFonts w:ascii="Calibri" w:hAnsi="Calibri" w:cs="Calibri"/>
        </w:rPr>
        <w:t>Advertência;</w:t>
      </w:r>
    </w:p>
    <w:p w14:paraId="5812B2EA" w14:textId="77777777" w:rsidR="000727C1" w:rsidRPr="00D5172D" w:rsidRDefault="000727C1" w:rsidP="000727C1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  <w:rPr>
          <w:rFonts w:ascii="Calibri" w:hAnsi="Calibri" w:cs="Calibri"/>
        </w:rPr>
      </w:pPr>
      <w:r w:rsidRPr="00D5172D">
        <w:rPr>
          <w:rFonts w:ascii="Calibri" w:hAnsi="Calibri" w:cs="Calibri"/>
        </w:rPr>
        <w:t>Multa de até:</w:t>
      </w:r>
    </w:p>
    <w:p w14:paraId="6066A747" w14:textId="77777777" w:rsidR="000727C1" w:rsidRPr="00D5172D" w:rsidRDefault="000727C1" w:rsidP="000727C1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="Calibri" w:hAnsi="Calibri" w:cs="Calibri"/>
        </w:rPr>
      </w:pPr>
      <w:r w:rsidRPr="00D5172D">
        <w:rPr>
          <w:rFonts w:ascii="Calibri" w:hAnsi="Calibri" w:cs="Calibri"/>
        </w:rPr>
        <w:t xml:space="preserve">b.1) 0,5% (cinco décimos por cento) por dia, até o décimo dia de atraso, sobre o valor do objeto não executado; </w:t>
      </w:r>
    </w:p>
    <w:p w14:paraId="5D2C3AB0" w14:textId="77777777" w:rsidR="000727C1" w:rsidRPr="00D5172D" w:rsidRDefault="000727C1" w:rsidP="000727C1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="Calibri" w:hAnsi="Calibri" w:cs="Calibri"/>
        </w:rPr>
      </w:pPr>
      <w:r w:rsidRPr="00D5172D">
        <w:rPr>
          <w:rFonts w:ascii="Calibri" w:hAnsi="Calibri" w:cs="Calibri"/>
        </w:rPr>
        <w:t>b.2). 20% (vinte por cento) sobre o valor do contrato após ultrapassado o prazo de instalação;</w:t>
      </w:r>
    </w:p>
    <w:p w14:paraId="04D4615C" w14:textId="77777777" w:rsidR="000727C1" w:rsidRPr="00D5172D" w:rsidRDefault="000727C1" w:rsidP="000727C1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="Calibri" w:hAnsi="Calibri" w:cs="Calibri"/>
        </w:rPr>
      </w:pPr>
      <w:r w:rsidRPr="00D5172D">
        <w:rPr>
          <w:rFonts w:ascii="Calibri" w:hAnsi="Calibri" w:cs="Calibri"/>
        </w:rPr>
        <w:t>b.3). 2% (dois por cento) sobre o valor total do contrato ou instrumento equivalente, em caso de descumprimento das demais obrigações contratuais ou norma da legislação pertinente.</w:t>
      </w:r>
    </w:p>
    <w:p w14:paraId="62A7BDB8" w14:textId="77777777" w:rsidR="000727C1" w:rsidRPr="00D5172D" w:rsidRDefault="000727C1" w:rsidP="000727C1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="Calibri" w:hAnsi="Calibri" w:cs="Calibri"/>
        </w:rPr>
      </w:pPr>
      <w:r w:rsidRPr="00D5172D">
        <w:rPr>
          <w:rFonts w:ascii="Calibri" w:hAnsi="Calibri" w:cs="Calibri"/>
        </w:rPr>
        <w:t>Impedimento de licitar e contratar.</w:t>
      </w:r>
    </w:p>
    <w:p w14:paraId="582617A1" w14:textId="77777777" w:rsidR="000727C1" w:rsidRPr="00D5172D" w:rsidRDefault="000727C1" w:rsidP="000727C1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="Calibri" w:hAnsi="Calibri" w:cs="Calibri"/>
        </w:rPr>
      </w:pPr>
      <w:r w:rsidRPr="00D5172D">
        <w:rPr>
          <w:rFonts w:ascii="Calibri" w:hAnsi="Calibri" w:cs="Calibri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486568E2" w14:textId="77777777" w:rsidR="000727C1" w:rsidRPr="00D5172D" w:rsidRDefault="000727C1" w:rsidP="000727C1">
      <w:pPr>
        <w:spacing w:after="120"/>
        <w:ind w:right="567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9.2. Na aplicação das sanções serão considerados:</w:t>
      </w:r>
    </w:p>
    <w:p w14:paraId="7575876E" w14:textId="77777777" w:rsidR="000727C1" w:rsidRPr="00D5172D" w:rsidRDefault="000727C1" w:rsidP="000727C1">
      <w:pPr>
        <w:spacing w:after="120"/>
        <w:ind w:right="567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I - a natureza e a gravidade da infração cometida;</w:t>
      </w:r>
    </w:p>
    <w:p w14:paraId="38D9854A" w14:textId="77777777" w:rsidR="000727C1" w:rsidRPr="00D5172D" w:rsidRDefault="000727C1" w:rsidP="000727C1">
      <w:pPr>
        <w:spacing w:after="120"/>
        <w:ind w:right="567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II - as peculiaridades do caso concreto;</w:t>
      </w:r>
    </w:p>
    <w:p w14:paraId="0BDB4B51" w14:textId="77777777" w:rsidR="000727C1" w:rsidRPr="00D5172D" w:rsidRDefault="000727C1" w:rsidP="000727C1">
      <w:pPr>
        <w:spacing w:after="120"/>
        <w:ind w:right="567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III - as circunstâncias agravantes ou atenuantes;</w:t>
      </w:r>
    </w:p>
    <w:p w14:paraId="76E51752" w14:textId="77777777" w:rsidR="000727C1" w:rsidRPr="00D5172D" w:rsidRDefault="000727C1" w:rsidP="000727C1">
      <w:pPr>
        <w:spacing w:after="120"/>
        <w:ind w:right="567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IV - os danos que dela provierem para a Administração Pública;</w:t>
      </w:r>
    </w:p>
    <w:p w14:paraId="5FC545C9" w14:textId="4ABD88F0" w:rsidR="002D2AEC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lastRenderedPageBreak/>
        <w:t xml:space="preserve">V - </w:t>
      </w:r>
      <w:proofErr w:type="gramStart"/>
      <w:r w:rsidRPr="00D5172D">
        <w:rPr>
          <w:rFonts w:ascii="Calibri" w:hAnsi="Calibri" w:cs="Calibri"/>
          <w:color w:val="auto"/>
          <w:sz w:val="24"/>
          <w:szCs w:val="24"/>
        </w:rPr>
        <w:t>a</w:t>
      </w:r>
      <w:proofErr w:type="gramEnd"/>
      <w:r w:rsidRPr="00D5172D">
        <w:rPr>
          <w:rFonts w:ascii="Calibri" w:hAnsi="Calibri" w:cs="Calibri"/>
          <w:color w:val="auto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5A71263E" w14:textId="77777777" w:rsidR="000727C1" w:rsidRPr="00D5172D" w:rsidRDefault="000727C1" w:rsidP="000727C1">
      <w:pPr>
        <w:spacing w:after="120" w:line="360" w:lineRule="auto"/>
        <w:ind w:right="567"/>
        <w:jc w:val="both"/>
        <w:rPr>
          <w:rFonts w:ascii="Calibri" w:hAnsi="Calibri" w:cs="Calibri"/>
          <w:b/>
          <w:color w:val="auto"/>
          <w:sz w:val="24"/>
          <w:szCs w:val="24"/>
          <w:lang w:eastAsia="zh-CN" w:bidi="hi-IN"/>
        </w:rPr>
      </w:pPr>
      <w:r w:rsidRPr="00D5172D">
        <w:rPr>
          <w:rFonts w:ascii="Calibri" w:hAnsi="Calibri" w:cs="Calibri"/>
          <w:b/>
          <w:color w:val="auto"/>
          <w:sz w:val="24"/>
          <w:szCs w:val="24"/>
          <w:lang w:eastAsia="zh-CN" w:bidi="hi-IN"/>
        </w:rPr>
        <w:t>10. GARANTIAS</w:t>
      </w:r>
    </w:p>
    <w:p w14:paraId="41D4F4D6" w14:textId="77777777" w:rsidR="000727C1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  <w:lang w:eastAsia="zh-CN" w:bidi="hi-IN"/>
        </w:rPr>
      </w:pPr>
      <w:r w:rsidRPr="00D5172D">
        <w:rPr>
          <w:rFonts w:ascii="Calibri" w:hAnsi="Calibri" w:cs="Calibri"/>
          <w:color w:val="auto"/>
          <w:sz w:val="24"/>
          <w:szCs w:val="24"/>
          <w:lang w:eastAsia="zh-CN" w:bidi="hi-IN"/>
        </w:rPr>
        <w:t>10.1. Será exigida garantia na execução desse objeto.</w:t>
      </w:r>
    </w:p>
    <w:p w14:paraId="01B8B30F" w14:textId="72044A35" w:rsidR="002D2AEC" w:rsidRPr="00D5172D" w:rsidRDefault="000727C1" w:rsidP="000727C1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>10.2.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186C274A" w14:textId="77777777" w:rsidR="000727C1" w:rsidRPr="00D5172D" w:rsidRDefault="000727C1" w:rsidP="000727C1">
      <w:pPr>
        <w:pStyle w:val="NormalWeb"/>
        <w:suppressAutoHyphens/>
        <w:spacing w:before="0" w:beforeAutospacing="0" w:after="120" w:afterAutospacing="0"/>
        <w:ind w:right="567"/>
        <w:jc w:val="both"/>
        <w:rPr>
          <w:rFonts w:ascii="Calibri" w:hAnsi="Calibri" w:cs="Calibri"/>
          <w:b/>
          <w:bCs/>
        </w:rPr>
      </w:pPr>
      <w:r w:rsidRPr="00D5172D">
        <w:rPr>
          <w:rFonts w:ascii="Calibri" w:hAnsi="Calibri" w:cs="Calibri"/>
          <w:b/>
          <w:bCs/>
        </w:rPr>
        <w:t>11. ESTUDO TÉCNICO-PRELIMINAR</w:t>
      </w:r>
    </w:p>
    <w:p w14:paraId="302401CE" w14:textId="64F1129A" w:rsidR="00C27690" w:rsidRPr="00D5172D" w:rsidRDefault="000727C1" w:rsidP="00E5166B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D5172D">
        <w:rPr>
          <w:rFonts w:ascii="Calibri" w:hAnsi="Calibri" w:cs="Calibri"/>
          <w:color w:val="auto"/>
          <w:sz w:val="24"/>
          <w:szCs w:val="24"/>
        </w:rPr>
        <w:t xml:space="preserve">11.1. Por se tratar de </w:t>
      </w:r>
      <w:r w:rsidRPr="00D5172D">
        <w:rPr>
          <w:rStyle w:val="Forte"/>
          <w:rFonts w:ascii="Calibri" w:hAnsi="Calibri" w:cs="Calibri"/>
          <w:color w:val="auto"/>
          <w:sz w:val="24"/>
          <w:szCs w:val="24"/>
        </w:rPr>
        <w:t xml:space="preserve">fornecimento de objeto </w:t>
      </w:r>
      <w:r w:rsidRPr="00D5172D">
        <w:rPr>
          <w:rFonts w:ascii="Calibri" w:hAnsi="Calibri" w:cs="Calibri"/>
          <w:color w:val="auto"/>
          <w:sz w:val="24"/>
          <w:szCs w:val="24"/>
        </w:rPr>
        <w:t>pro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5EE14103" w14:textId="4E0BA775" w:rsidR="000727C1" w:rsidRPr="00D5172D" w:rsidRDefault="000727C1" w:rsidP="000727C1">
      <w:pPr>
        <w:spacing w:after="120"/>
        <w:ind w:left="2268"/>
        <w:jc w:val="both"/>
        <w:rPr>
          <w:rFonts w:ascii="Calibri" w:hAnsi="Calibri" w:cs="Calibri"/>
          <w:i/>
          <w:color w:val="auto"/>
          <w:sz w:val="24"/>
          <w:szCs w:val="24"/>
        </w:rPr>
      </w:pPr>
      <w:r w:rsidRPr="00D5172D">
        <w:rPr>
          <w:rFonts w:ascii="Calibri" w:hAnsi="Calibri" w:cs="Calibri"/>
          <w:i/>
          <w:color w:val="auto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08DAD435" w14:textId="4CE56BC9" w:rsidR="00C27690" w:rsidRDefault="000727C1" w:rsidP="00810AF3">
      <w:pPr>
        <w:spacing w:after="120"/>
        <w:ind w:left="2268"/>
        <w:jc w:val="both"/>
        <w:rPr>
          <w:rFonts w:ascii="Calibri" w:hAnsi="Calibri" w:cs="Calibri"/>
          <w:i/>
          <w:color w:val="auto"/>
          <w:sz w:val="24"/>
          <w:szCs w:val="24"/>
        </w:rPr>
      </w:pPr>
      <w:bookmarkStart w:id="3" w:name="art72i"/>
      <w:bookmarkEnd w:id="3"/>
      <w:r w:rsidRPr="00D5172D">
        <w:rPr>
          <w:rFonts w:ascii="Calibri" w:hAnsi="Calibri" w:cs="Calibri"/>
          <w:i/>
          <w:color w:val="auto"/>
          <w:sz w:val="24"/>
          <w:szCs w:val="24"/>
        </w:rPr>
        <w:t xml:space="preserve">I - </w:t>
      </w:r>
      <w:proofErr w:type="gramStart"/>
      <w:r w:rsidRPr="00D5172D">
        <w:rPr>
          <w:rFonts w:ascii="Calibri" w:hAnsi="Calibri" w:cs="Calibri"/>
          <w:i/>
          <w:color w:val="auto"/>
          <w:sz w:val="24"/>
          <w:szCs w:val="24"/>
        </w:rPr>
        <w:t>documento</w:t>
      </w:r>
      <w:proofErr w:type="gramEnd"/>
      <w:r w:rsidRPr="00D5172D">
        <w:rPr>
          <w:rFonts w:ascii="Calibri" w:hAnsi="Calibri" w:cs="Calibri"/>
          <w:i/>
          <w:color w:val="auto"/>
          <w:sz w:val="24"/>
          <w:szCs w:val="24"/>
        </w:rPr>
        <w:t xml:space="preserve"> de formalização de demanda e, </w:t>
      </w:r>
      <w:r w:rsidRPr="00D5172D">
        <w:rPr>
          <w:rFonts w:ascii="Calibri" w:hAnsi="Calibri" w:cs="Calibri"/>
          <w:b/>
          <w:i/>
          <w:color w:val="auto"/>
          <w:sz w:val="24"/>
          <w:szCs w:val="24"/>
        </w:rPr>
        <w:t>se for o caso, estudo técnico preliminar</w:t>
      </w:r>
      <w:r w:rsidRPr="00D5172D">
        <w:rPr>
          <w:rFonts w:ascii="Calibri" w:hAnsi="Calibri" w:cs="Calibri"/>
          <w:i/>
          <w:color w:val="auto"/>
          <w:sz w:val="24"/>
          <w:szCs w:val="24"/>
        </w:rPr>
        <w:t>, análise de riscos, termo de referência, projeto básico ou projeto executivo;</w:t>
      </w:r>
    </w:p>
    <w:p w14:paraId="1864E726" w14:textId="77777777" w:rsidR="00810AF3" w:rsidRPr="00810AF3" w:rsidRDefault="00810AF3" w:rsidP="00810AF3">
      <w:pPr>
        <w:spacing w:after="120"/>
        <w:ind w:left="2268"/>
        <w:jc w:val="both"/>
        <w:rPr>
          <w:rFonts w:ascii="Calibri" w:hAnsi="Calibri" w:cs="Calibri"/>
          <w:i/>
          <w:color w:val="auto"/>
          <w:sz w:val="24"/>
          <w:szCs w:val="24"/>
        </w:rPr>
      </w:pPr>
    </w:p>
    <w:p w14:paraId="4BC3A9B2" w14:textId="5AC03DB0" w:rsidR="000727C1" w:rsidRPr="00D5172D" w:rsidRDefault="000727C1" w:rsidP="00C27690">
      <w:pPr>
        <w:tabs>
          <w:tab w:val="left" w:pos="1005"/>
        </w:tabs>
        <w:spacing w:after="120" w:line="360" w:lineRule="auto"/>
        <w:jc w:val="right"/>
        <w:rPr>
          <w:rFonts w:ascii="Calibri" w:hAnsi="Calibri" w:cs="Calibri"/>
          <w:bCs/>
          <w:color w:val="auto"/>
          <w:sz w:val="24"/>
          <w:szCs w:val="24"/>
        </w:rPr>
      </w:pPr>
      <w:r w:rsidRPr="00D5172D">
        <w:rPr>
          <w:rFonts w:ascii="Calibri" w:hAnsi="Calibri" w:cs="Calibri"/>
          <w:bCs/>
          <w:color w:val="auto"/>
          <w:sz w:val="24"/>
          <w:szCs w:val="24"/>
        </w:rPr>
        <w:t xml:space="preserve">Planaltina - GO, </w:t>
      </w:r>
      <w:r w:rsidR="00C31914">
        <w:rPr>
          <w:rFonts w:ascii="Calibri" w:hAnsi="Calibri" w:cs="Calibri"/>
          <w:bCs/>
          <w:color w:val="auto"/>
          <w:sz w:val="24"/>
          <w:szCs w:val="24"/>
        </w:rPr>
        <w:t>03</w:t>
      </w:r>
      <w:r w:rsidRPr="00D5172D">
        <w:rPr>
          <w:rFonts w:ascii="Calibri" w:hAnsi="Calibri" w:cs="Calibri"/>
          <w:bCs/>
          <w:color w:val="auto"/>
          <w:sz w:val="24"/>
          <w:szCs w:val="24"/>
        </w:rPr>
        <w:t xml:space="preserve"> de </w:t>
      </w:r>
      <w:proofErr w:type="gramStart"/>
      <w:r w:rsidR="00C31914">
        <w:rPr>
          <w:rFonts w:ascii="Calibri" w:hAnsi="Calibri" w:cs="Calibri"/>
          <w:bCs/>
          <w:color w:val="auto"/>
          <w:sz w:val="24"/>
          <w:szCs w:val="24"/>
        </w:rPr>
        <w:t>Fever</w:t>
      </w:r>
      <w:r w:rsidR="002D2AEC">
        <w:rPr>
          <w:rFonts w:ascii="Calibri" w:hAnsi="Calibri" w:cs="Calibri"/>
          <w:bCs/>
          <w:color w:val="auto"/>
          <w:sz w:val="24"/>
          <w:szCs w:val="24"/>
        </w:rPr>
        <w:t>eiro</w:t>
      </w:r>
      <w:proofErr w:type="gramEnd"/>
      <w:r w:rsidRPr="00D5172D">
        <w:rPr>
          <w:rFonts w:ascii="Calibri" w:hAnsi="Calibri" w:cs="Calibri"/>
          <w:bCs/>
          <w:color w:val="auto"/>
          <w:sz w:val="24"/>
          <w:szCs w:val="24"/>
        </w:rPr>
        <w:t xml:space="preserve"> de 202</w:t>
      </w:r>
      <w:r w:rsidR="002D2AEC">
        <w:rPr>
          <w:rFonts w:ascii="Calibri" w:hAnsi="Calibri" w:cs="Calibri"/>
          <w:bCs/>
          <w:color w:val="auto"/>
          <w:sz w:val="24"/>
          <w:szCs w:val="24"/>
        </w:rPr>
        <w:t>5</w:t>
      </w:r>
      <w:r w:rsidRPr="00D5172D">
        <w:rPr>
          <w:rFonts w:ascii="Calibri" w:hAnsi="Calibri" w:cs="Calibri"/>
          <w:bCs/>
          <w:color w:val="auto"/>
          <w:sz w:val="24"/>
          <w:szCs w:val="24"/>
        </w:rPr>
        <w:t>.</w:t>
      </w:r>
    </w:p>
    <w:p w14:paraId="69F8134E" w14:textId="77777777" w:rsidR="002D2AEC" w:rsidRDefault="002D2AEC" w:rsidP="00810AF3">
      <w:pPr>
        <w:tabs>
          <w:tab w:val="left" w:pos="1005"/>
        </w:tabs>
        <w:rPr>
          <w:rFonts w:ascii="Calibri" w:hAnsi="Calibri" w:cs="Calibri"/>
          <w:bCs/>
          <w:color w:val="auto"/>
          <w:sz w:val="24"/>
          <w:szCs w:val="24"/>
        </w:rPr>
      </w:pPr>
    </w:p>
    <w:p w14:paraId="222D1025" w14:textId="77777777" w:rsidR="002D2AEC" w:rsidRPr="00D5172D" w:rsidRDefault="002D2AEC" w:rsidP="00C27690">
      <w:pPr>
        <w:tabs>
          <w:tab w:val="left" w:pos="1005"/>
        </w:tabs>
        <w:jc w:val="center"/>
        <w:rPr>
          <w:rFonts w:ascii="Calibri" w:hAnsi="Calibri" w:cs="Calibri"/>
          <w:bCs/>
          <w:color w:val="auto"/>
          <w:sz w:val="24"/>
          <w:szCs w:val="24"/>
        </w:rPr>
      </w:pPr>
    </w:p>
    <w:p w14:paraId="2005C711" w14:textId="77777777" w:rsidR="00404A8A" w:rsidRPr="00D5172D" w:rsidRDefault="00404A8A" w:rsidP="00404A8A">
      <w:pPr>
        <w:jc w:val="center"/>
        <w:rPr>
          <w:rFonts w:ascii="Calibri" w:hAnsi="Calibri" w:cs="Calibri"/>
          <w:color w:val="auto"/>
          <w:spacing w:val="0"/>
          <w:sz w:val="24"/>
          <w:szCs w:val="24"/>
        </w:rPr>
      </w:pPr>
      <w:r w:rsidRPr="00D5172D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175DD93C" w14:textId="77777777" w:rsidR="00404A8A" w:rsidRPr="00D5172D" w:rsidRDefault="00404A8A" w:rsidP="00404A8A">
      <w:pPr>
        <w:jc w:val="center"/>
        <w:outlineLvl w:val="0"/>
        <w:rPr>
          <w:rFonts w:ascii="Calibri" w:hAnsi="Calibri" w:cs="Calibri"/>
          <w:b/>
          <w:bCs/>
          <w:color w:val="auto"/>
          <w:spacing w:val="0"/>
          <w:kern w:val="36"/>
          <w:sz w:val="24"/>
          <w:szCs w:val="24"/>
        </w:rPr>
      </w:pPr>
      <w:r w:rsidRPr="00D5172D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06639902" w14:textId="77777777" w:rsidR="00404A8A" w:rsidRPr="00D5172D" w:rsidRDefault="00404A8A" w:rsidP="00404A8A">
      <w:pPr>
        <w:jc w:val="center"/>
        <w:rPr>
          <w:rFonts w:ascii="Calibri" w:hAnsi="Calibri" w:cs="Calibri"/>
          <w:color w:val="auto"/>
          <w:spacing w:val="0"/>
          <w:sz w:val="24"/>
          <w:szCs w:val="24"/>
        </w:rPr>
      </w:pPr>
      <w:r w:rsidRPr="00D5172D">
        <w:rPr>
          <w:rFonts w:ascii="Calibri" w:hAnsi="Calibri" w:cs="Calibri"/>
          <w:color w:val="000000"/>
          <w:spacing w:val="0"/>
          <w:sz w:val="24"/>
          <w:szCs w:val="24"/>
        </w:rPr>
        <w:t xml:space="preserve">Secretário de Compras </w:t>
      </w:r>
    </w:p>
    <w:p w14:paraId="4C0308CF" w14:textId="77777777" w:rsidR="000727C1" w:rsidRPr="00D5172D" w:rsidRDefault="000727C1" w:rsidP="000727C1">
      <w:pPr>
        <w:rPr>
          <w:rFonts w:ascii="Calibri" w:hAnsi="Calibri" w:cs="Calibri"/>
          <w:color w:val="auto"/>
          <w:sz w:val="24"/>
          <w:szCs w:val="24"/>
        </w:rPr>
      </w:pPr>
    </w:p>
    <w:p w14:paraId="2B75DC2B" w14:textId="77777777" w:rsidR="000727C1" w:rsidRPr="00D5172D" w:rsidRDefault="000727C1" w:rsidP="000727C1">
      <w:pPr>
        <w:rPr>
          <w:rFonts w:ascii="Calibri" w:hAnsi="Calibri" w:cs="Calibri"/>
          <w:color w:val="auto"/>
          <w:sz w:val="24"/>
          <w:szCs w:val="24"/>
        </w:rPr>
      </w:pPr>
    </w:p>
    <w:p w14:paraId="638C37D5" w14:textId="77777777" w:rsidR="000727C1" w:rsidRPr="00D5172D" w:rsidRDefault="000727C1" w:rsidP="000727C1">
      <w:pPr>
        <w:rPr>
          <w:rFonts w:ascii="Calibri" w:hAnsi="Calibri" w:cs="Calibri"/>
          <w:sz w:val="24"/>
          <w:szCs w:val="24"/>
        </w:rPr>
      </w:pPr>
    </w:p>
    <w:p w14:paraId="1546DAE5" w14:textId="77777777" w:rsidR="000727C1" w:rsidRPr="00D5172D" w:rsidRDefault="000727C1" w:rsidP="000727C1">
      <w:pPr>
        <w:rPr>
          <w:rFonts w:ascii="Calibri" w:hAnsi="Calibri" w:cs="Calibri"/>
          <w:sz w:val="24"/>
          <w:szCs w:val="24"/>
        </w:rPr>
      </w:pPr>
    </w:p>
    <w:p w14:paraId="5A4847F9" w14:textId="77777777" w:rsidR="000727C1" w:rsidRPr="00D5172D" w:rsidRDefault="000727C1" w:rsidP="000727C1">
      <w:pPr>
        <w:rPr>
          <w:rFonts w:ascii="Calibri" w:hAnsi="Calibri" w:cs="Calibri"/>
          <w:sz w:val="24"/>
          <w:szCs w:val="24"/>
        </w:rPr>
      </w:pPr>
    </w:p>
    <w:p w14:paraId="21FE11EC" w14:textId="77777777" w:rsidR="000727C1" w:rsidRPr="00D5172D" w:rsidRDefault="000727C1" w:rsidP="000727C1">
      <w:pPr>
        <w:rPr>
          <w:rFonts w:ascii="Calibri" w:hAnsi="Calibri" w:cs="Calibri"/>
          <w:sz w:val="24"/>
          <w:szCs w:val="24"/>
        </w:rPr>
      </w:pPr>
    </w:p>
    <w:p w14:paraId="2B0244E1" w14:textId="77777777" w:rsidR="000727C1" w:rsidRPr="00D5172D" w:rsidRDefault="000727C1" w:rsidP="000727C1">
      <w:pPr>
        <w:rPr>
          <w:rFonts w:ascii="Calibri" w:hAnsi="Calibri" w:cs="Calibri"/>
          <w:sz w:val="24"/>
          <w:szCs w:val="24"/>
        </w:rPr>
      </w:pPr>
    </w:p>
    <w:p w14:paraId="1810A907" w14:textId="77777777" w:rsidR="00BA07A1" w:rsidRPr="00D5172D" w:rsidRDefault="00BA07A1">
      <w:pPr>
        <w:rPr>
          <w:rFonts w:ascii="Calibri" w:hAnsi="Calibri" w:cs="Calibri"/>
          <w:sz w:val="24"/>
          <w:szCs w:val="24"/>
        </w:rPr>
      </w:pPr>
    </w:p>
    <w:sectPr w:rsidR="00BA07A1" w:rsidRPr="00D5172D" w:rsidSect="00C0551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45CED" w14:textId="77777777" w:rsidR="00EF238D" w:rsidRPr="00D5172D" w:rsidRDefault="00EF238D">
      <w:r w:rsidRPr="00D5172D">
        <w:separator/>
      </w:r>
    </w:p>
  </w:endnote>
  <w:endnote w:type="continuationSeparator" w:id="0">
    <w:p w14:paraId="278AA078" w14:textId="77777777" w:rsidR="00EF238D" w:rsidRPr="00D5172D" w:rsidRDefault="00EF238D">
      <w:r w:rsidRPr="00D517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4EBE3" w14:textId="2AB9FC4E" w:rsidR="00016AA9" w:rsidRPr="00D5172D" w:rsidRDefault="00EF238D" w:rsidP="00016AA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Times New Roman" w:eastAsia="Georgia" w:hAnsi="Times New Roman"/>
        <w:sz w:val="22"/>
        <w:szCs w:val="22"/>
      </w:rPr>
    </w:pPr>
    <w:bookmarkStart w:id="6" w:name="_Hlk187653409"/>
    <w:r>
      <w:rPr>
        <w:rFonts w:ascii="Times New Roman" w:hAnsi="Times New Roman"/>
        <w:color w:val="auto"/>
        <w:spacing w:val="0"/>
        <w:sz w:val="24"/>
        <w:szCs w:val="24"/>
      </w:rPr>
      <w:pict w14:anchorId="4D6A543B">
        <v:rect id="_x0000_i1026" style="width:428.45pt;height:.25pt" o:hrpct="930" o:hralign="center" o:hrstd="t" o:hr="t" fillcolor="#a0a0a0" stroked="f"/>
      </w:pict>
    </w:r>
  </w:p>
  <w:p w14:paraId="532462AE" w14:textId="5B9734E4" w:rsidR="00B21078" w:rsidRPr="00D5172D" w:rsidRDefault="00AC4216" w:rsidP="00016AA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Times New Roman" w:eastAsia="Georgia" w:hAnsi="Times New Roman"/>
        <w:sz w:val="22"/>
        <w:szCs w:val="22"/>
      </w:rPr>
    </w:pPr>
    <w:r w:rsidRPr="00D5172D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35EA91EA" w14:textId="77777777" w:rsidR="00B21078" w:rsidRPr="00D5172D" w:rsidRDefault="00EF238D" w:rsidP="00F5415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AC4216" w:rsidRPr="00D5172D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AC4216" w:rsidRPr="00D5172D">
      <w:rPr>
        <w:rFonts w:ascii="Times New Roman" w:eastAsia="Georgia" w:hAnsi="Times New Roman"/>
        <w:sz w:val="22"/>
        <w:szCs w:val="22"/>
      </w:rPr>
      <w:t xml:space="preserve"> – telefax: 55.61 3637.4450</w:t>
    </w:r>
  </w:p>
  <w:bookmarkEnd w:id="6"/>
  <w:p w14:paraId="02EC9CA5" w14:textId="77777777" w:rsidR="00B21078" w:rsidRPr="00D5172D" w:rsidRDefault="00B210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072AB" w14:textId="77777777" w:rsidR="00EF238D" w:rsidRPr="00D5172D" w:rsidRDefault="00EF238D">
      <w:r w:rsidRPr="00D5172D">
        <w:separator/>
      </w:r>
    </w:p>
  </w:footnote>
  <w:footnote w:type="continuationSeparator" w:id="0">
    <w:p w14:paraId="4C76C26F" w14:textId="77777777" w:rsidR="00EF238D" w:rsidRPr="00D5172D" w:rsidRDefault="00EF238D">
      <w:r w:rsidRPr="00D517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B29F" w14:textId="70509FE2" w:rsidR="00B21078" w:rsidRPr="00D5172D" w:rsidRDefault="00016AA9" w:rsidP="00F54155">
    <w:pPr>
      <w:spacing w:before="2" w:after="1"/>
      <w:rPr>
        <w:b/>
        <w:sz w:val="24"/>
        <w:szCs w:val="24"/>
      </w:rPr>
    </w:pPr>
    <w:r w:rsidRPr="00D5172D">
      <w:rPr>
        <w:noProof/>
      </w:rPr>
      <w:drawing>
        <wp:anchor distT="0" distB="0" distL="0" distR="0" simplePos="0" relativeHeight="251659264" behindDoc="1" locked="0" layoutInCell="1" hidden="0" allowOverlap="1" wp14:anchorId="67347441" wp14:editId="3693F2D4">
          <wp:simplePos x="0" y="0"/>
          <wp:positionH relativeFrom="column">
            <wp:posOffset>-647700</wp:posOffset>
          </wp:positionH>
          <wp:positionV relativeFrom="paragraph">
            <wp:posOffset>-5715</wp:posOffset>
          </wp:positionV>
          <wp:extent cx="847725" cy="866775"/>
          <wp:effectExtent l="0" t="0" r="0" b="0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E6077AB" w14:textId="77777777" w:rsidR="00B21078" w:rsidRPr="00D5172D" w:rsidRDefault="00AC4216" w:rsidP="00016AA9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bookmarkStart w:id="4" w:name="_Hlk187653312"/>
    <w:r w:rsidRPr="00D5172D">
      <w:rPr>
        <w:rFonts w:ascii="Times New Roman" w:hAnsi="Times New Roman"/>
        <w:b/>
        <w:sz w:val="24"/>
        <w:szCs w:val="24"/>
      </w:rPr>
      <w:t>ESTADO DE GOIÁS</w:t>
    </w:r>
  </w:p>
  <w:p w14:paraId="55DBC944" w14:textId="01BC7A1A" w:rsidR="00B21078" w:rsidRPr="00D5172D" w:rsidRDefault="00AC4216" w:rsidP="00016AA9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D5172D">
      <w:rPr>
        <w:rFonts w:ascii="Times New Roman" w:hAnsi="Times New Roman"/>
        <w:b/>
        <w:sz w:val="24"/>
        <w:szCs w:val="24"/>
      </w:rPr>
      <w:t>MUNICÍPIO DE PLANALTINA</w:t>
    </w:r>
  </w:p>
  <w:p w14:paraId="6BC51024" w14:textId="77777777" w:rsidR="00B21078" w:rsidRPr="00D5172D" w:rsidRDefault="00AC4216" w:rsidP="00016AA9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D5172D">
      <w:rPr>
        <w:rFonts w:ascii="Times New Roman" w:hAnsi="Times New Roman"/>
        <w:b/>
        <w:sz w:val="24"/>
        <w:szCs w:val="24"/>
      </w:rPr>
      <w:t>CÂMARA MUNICIPAL DE PLANALTINA</w:t>
    </w:r>
  </w:p>
  <w:p w14:paraId="2E1591ED" w14:textId="5677F1DB" w:rsidR="00016AA9" w:rsidRPr="00D5172D" w:rsidRDefault="00EF238D" w:rsidP="00016AA9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bookmarkStart w:id="5" w:name="_Hlk187407960"/>
    <w:r>
      <w:rPr>
        <w:rFonts w:ascii="Times New Roman" w:hAnsi="Times New Roman"/>
        <w:color w:val="auto"/>
        <w:spacing w:val="0"/>
        <w:sz w:val="24"/>
        <w:szCs w:val="24"/>
      </w:rPr>
      <w:pict w14:anchorId="0C8BEE18">
        <v:rect id="_x0000_i1025" style="width:428.45pt;height:.25pt" o:hrpct="930" o:hralign="right" o:hrstd="t" o:hr="t" fillcolor="#a0a0a0" stroked="f"/>
      </w:pict>
    </w:r>
    <w:bookmarkEnd w:id="5"/>
  </w:p>
  <w:bookmarkEnd w:id="4"/>
  <w:p w14:paraId="02091823" w14:textId="41763EB6" w:rsidR="00B21078" w:rsidRPr="00D5172D" w:rsidRDefault="00B210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46E78"/>
    <w:multiLevelType w:val="multilevel"/>
    <w:tmpl w:val="6F66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285CC9"/>
    <w:multiLevelType w:val="multilevel"/>
    <w:tmpl w:val="9E1E5416"/>
    <w:lvl w:ilvl="0">
      <w:start w:val="7"/>
      <w:numFmt w:val="decimal"/>
      <w:lvlText w:val="%1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20" w:hanging="765"/>
      </w:pPr>
      <w:rPr>
        <w:rFonts w:hint="default"/>
        <w:b/>
      </w:rPr>
    </w:lvl>
    <w:lvl w:ilvl="2">
      <w:start w:val="9"/>
      <w:numFmt w:val="decimal"/>
      <w:lvlText w:val="%1.%2.%3"/>
      <w:lvlJc w:val="left"/>
      <w:pPr>
        <w:ind w:left="1275" w:hanging="765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ind w:left="184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58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rFonts w:hint="default"/>
        <w:b/>
      </w:rPr>
    </w:lvl>
  </w:abstractNum>
  <w:abstractNum w:abstractNumId="2" w15:restartNumberingAfterBreak="0">
    <w:nsid w:val="2BE70A95"/>
    <w:multiLevelType w:val="multilevel"/>
    <w:tmpl w:val="2D50BDA6"/>
    <w:lvl w:ilvl="0">
      <w:start w:val="7"/>
      <w:numFmt w:val="decimal"/>
      <w:lvlText w:val="%1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85" w:hanging="765"/>
      </w:pPr>
      <w:rPr>
        <w:rFonts w:hint="default"/>
        <w:b/>
      </w:rPr>
    </w:lvl>
    <w:lvl w:ilvl="2">
      <w:start w:val="9"/>
      <w:numFmt w:val="decimal"/>
      <w:lvlText w:val="%1.%2.%3"/>
      <w:lvlJc w:val="left"/>
      <w:pPr>
        <w:ind w:left="1005" w:hanging="76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b/>
      </w:rPr>
    </w:lvl>
  </w:abstractNum>
  <w:abstractNum w:abstractNumId="3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0204B"/>
    <w:multiLevelType w:val="multilevel"/>
    <w:tmpl w:val="15D630AC"/>
    <w:lvl w:ilvl="0">
      <w:start w:val="7"/>
      <w:numFmt w:val="decimal"/>
      <w:lvlText w:val="%1."/>
      <w:lvlJc w:val="left"/>
      <w:pPr>
        <w:ind w:left="840" w:hanging="8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60" w:hanging="840"/>
      </w:pPr>
      <w:rPr>
        <w:rFonts w:hint="default"/>
        <w:b/>
      </w:rPr>
    </w:lvl>
    <w:lvl w:ilvl="2">
      <w:start w:val="9"/>
      <w:numFmt w:val="decimal"/>
      <w:lvlText w:val="%1.%2.%3."/>
      <w:lvlJc w:val="left"/>
      <w:pPr>
        <w:ind w:left="1080" w:hanging="840"/>
      </w:pPr>
      <w:rPr>
        <w:rFonts w:hint="default"/>
        <w:b/>
      </w:rPr>
    </w:lvl>
    <w:lvl w:ilvl="3">
      <w:start w:val="4"/>
      <w:numFmt w:val="decimal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  <w:b/>
      </w:rPr>
    </w:lvl>
  </w:abstractNum>
  <w:abstractNum w:abstractNumId="5" w15:restartNumberingAfterBreak="0">
    <w:nsid w:val="5FE4775A"/>
    <w:multiLevelType w:val="multilevel"/>
    <w:tmpl w:val="05083DA4"/>
    <w:lvl w:ilvl="0">
      <w:start w:val="7"/>
      <w:numFmt w:val="decimal"/>
      <w:lvlText w:val="%1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45" w:hanging="765"/>
      </w:pPr>
      <w:rPr>
        <w:rFonts w:hint="default"/>
        <w:b/>
      </w:rPr>
    </w:lvl>
    <w:lvl w:ilvl="2">
      <w:start w:val="9"/>
      <w:numFmt w:val="decimal"/>
      <w:lvlText w:val="%1.%2.%3"/>
      <w:lvlJc w:val="left"/>
      <w:pPr>
        <w:ind w:left="1725" w:hanging="765"/>
      </w:pPr>
      <w:rPr>
        <w:rFonts w:hint="default"/>
        <w:b/>
      </w:rPr>
    </w:lvl>
    <w:lvl w:ilvl="3">
      <w:start w:val="4"/>
      <w:numFmt w:val="decimal"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  <w:b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7C1"/>
    <w:rsid w:val="00000F0D"/>
    <w:rsid w:val="00016AA9"/>
    <w:rsid w:val="00027FB5"/>
    <w:rsid w:val="00066302"/>
    <w:rsid w:val="000727C1"/>
    <w:rsid w:val="00161967"/>
    <w:rsid w:val="0017222E"/>
    <w:rsid w:val="00175BE2"/>
    <w:rsid w:val="001A14A7"/>
    <w:rsid w:val="001B0488"/>
    <w:rsid w:val="001C43FC"/>
    <w:rsid w:val="001D6560"/>
    <w:rsid w:val="001E4C80"/>
    <w:rsid w:val="00241185"/>
    <w:rsid w:val="002B49CD"/>
    <w:rsid w:val="002D2AEC"/>
    <w:rsid w:val="0033506E"/>
    <w:rsid w:val="003512A5"/>
    <w:rsid w:val="003A05BF"/>
    <w:rsid w:val="003C0BC3"/>
    <w:rsid w:val="003E6C97"/>
    <w:rsid w:val="00404A8A"/>
    <w:rsid w:val="004079ED"/>
    <w:rsid w:val="00450D2B"/>
    <w:rsid w:val="004530CB"/>
    <w:rsid w:val="00481A40"/>
    <w:rsid w:val="004A6A1E"/>
    <w:rsid w:val="004B65A3"/>
    <w:rsid w:val="004D3040"/>
    <w:rsid w:val="004F7071"/>
    <w:rsid w:val="00585A90"/>
    <w:rsid w:val="005C7B36"/>
    <w:rsid w:val="005D4B06"/>
    <w:rsid w:val="0063630B"/>
    <w:rsid w:val="00657A45"/>
    <w:rsid w:val="0074640C"/>
    <w:rsid w:val="00754833"/>
    <w:rsid w:val="007567BF"/>
    <w:rsid w:val="0076634B"/>
    <w:rsid w:val="007833DE"/>
    <w:rsid w:val="007847CE"/>
    <w:rsid w:val="0078593B"/>
    <w:rsid w:val="007C10BF"/>
    <w:rsid w:val="007D635E"/>
    <w:rsid w:val="00807BA1"/>
    <w:rsid w:val="00810AF3"/>
    <w:rsid w:val="00856650"/>
    <w:rsid w:val="00895A9C"/>
    <w:rsid w:val="008B7720"/>
    <w:rsid w:val="009017AF"/>
    <w:rsid w:val="00935E55"/>
    <w:rsid w:val="00943F5B"/>
    <w:rsid w:val="009557EC"/>
    <w:rsid w:val="009872A4"/>
    <w:rsid w:val="009B507D"/>
    <w:rsid w:val="009C60E3"/>
    <w:rsid w:val="009D12B2"/>
    <w:rsid w:val="00A50636"/>
    <w:rsid w:val="00AC0555"/>
    <w:rsid w:val="00AC4216"/>
    <w:rsid w:val="00AE08E7"/>
    <w:rsid w:val="00B0124C"/>
    <w:rsid w:val="00B019E5"/>
    <w:rsid w:val="00B21078"/>
    <w:rsid w:val="00B2498F"/>
    <w:rsid w:val="00B40A62"/>
    <w:rsid w:val="00BA07A1"/>
    <w:rsid w:val="00BA5F78"/>
    <w:rsid w:val="00BB4D55"/>
    <w:rsid w:val="00BD768B"/>
    <w:rsid w:val="00BE3D99"/>
    <w:rsid w:val="00C0551A"/>
    <w:rsid w:val="00C12812"/>
    <w:rsid w:val="00C27690"/>
    <w:rsid w:val="00C31914"/>
    <w:rsid w:val="00C75B38"/>
    <w:rsid w:val="00C869D8"/>
    <w:rsid w:val="00CF1D63"/>
    <w:rsid w:val="00D23A89"/>
    <w:rsid w:val="00D30F12"/>
    <w:rsid w:val="00D5172D"/>
    <w:rsid w:val="00DC10EB"/>
    <w:rsid w:val="00DF63F6"/>
    <w:rsid w:val="00E5166B"/>
    <w:rsid w:val="00EA59AC"/>
    <w:rsid w:val="00ED7C7F"/>
    <w:rsid w:val="00EE3280"/>
    <w:rsid w:val="00EF238D"/>
    <w:rsid w:val="00F17AA6"/>
    <w:rsid w:val="00F3715E"/>
    <w:rsid w:val="00F766B4"/>
    <w:rsid w:val="00F85F1D"/>
    <w:rsid w:val="00FE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66A869"/>
  <w15:chartTrackingRefBased/>
  <w15:docId w15:val="{89B23F30-4C50-4AF9-B656-5813DBD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27C1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7C1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locked/>
    <w:rsid w:val="000727C1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0727C1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0727C1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727C1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727C1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paragraph" w:styleId="SemEspaamento">
    <w:name w:val="No Spacing"/>
    <w:uiPriority w:val="99"/>
    <w:qFormat/>
    <w:rsid w:val="000727C1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0727C1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0727C1"/>
    <w:pPr>
      <w:ind w:left="720"/>
      <w:contextualSpacing/>
    </w:pPr>
  </w:style>
  <w:style w:type="paragraph" w:customStyle="1" w:styleId="Normal1">
    <w:name w:val="Normal1"/>
    <w:rsid w:val="000727C1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customStyle="1" w:styleId="markedcontent">
    <w:name w:val="markedcontent"/>
    <w:rsid w:val="000727C1"/>
  </w:style>
  <w:style w:type="table" w:customStyle="1" w:styleId="TableNormal">
    <w:name w:val="Table Normal"/>
    <w:uiPriority w:val="2"/>
    <w:semiHidden/>
    <w:qFormat/>
    <w:rsid w:val="000727C1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0727C1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0727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7C1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0727C1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0727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0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83238-2B99-4D04-84CA-1750EC9A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2748</Words>
  <Characters>14841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2025-02-03T21:27:00Z</dcterms:created>
  <dcterms:modified xsi:type="dcterms:W3CDTF">2025-02-03T21:27:00Z</dcterms:modified>
</cp:coreProperties>
</file>