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09C69" w14:textId="77777777" w:rsidR="009B3D8C" w:rsidRDefault="009B3D8C" w:rsidP="00CF182C">
      <w:pPr>
        <w:rPr>
          <w:rFonts w:ascii="Arial" w:hAnsi="Arial" w:cs="Arial"/>
          <w:b/>
          <w:bCs/>
        </w:rPr>
      </w:pPr>
    </w:p>
    <w:p w14:paraId="770E79E9" w14:textId="72225F84" w:rsidR="00CF182C" w:rsidRPr="009D47CA" w:rsidRDefault="00CF182C" w:rsidP="00CF182C">
      <w:pPr>
        <w:rPr>
          <w:rFonts w:ascii="Arial" w:hAnsi="Arial" w:cs="Arial"/>
          <w:b/>
          <w:bCs/>
        </w:rPr>
      </w:pPr>
      <w:r w:rsidRPr="009D47CA">
        <w:rPr>
          <w:rFonts w:ascii="Arial" w:hAnsi="Arial" w:cs="Arial"/>
          <w:b/>
          <w:bCs/>
        </w:rPr>
        <w:t xml:space="preserve">PREGÃO </w:t>
      </w:r>
      <w:r w:rsidRPr="00F35863">
        <w:rPr>
          <w:rFonts w:ascii="Arial" w:hAnsi="Arial" w:cs="Arial"/>
          <w:b/>
          <w:bCs/>
        </w:rPr>
        <w:t xml:space="preserve">ELETRÔNICO </w:t>
      </w:r>
      <w:r w:rsidR="00E3167F" w:rsidRPr="00F35863">
        <w:rPr>
          <w:rFonts w:ascii="Arial" w:hAnsi="Arial" w:cs="Arial"/>
          <w:b/>
          <w:bCs/>
        </w:rPr>
        <w:t>00</w:t>
      </w:r>
      <w:r w:rsidR="00F35863">
        <w:rPr>
          <w:rFonts w:ascii="Arial" w:hAnsi="Arial" w:cs="Arial"/>
          <w:b/>
          <w:bCs/>
        </w:rPr>
        <w:t>2</w:t>
      </w:r>
      <w:r w:rsidRPr="00F35863">
        <w:rPr>
          <w:rFonts w:ascii="Arial" w:hAnsi="Arial" w:cs="Arial"/>
          <w:b/>
          <w:bCs/>
        </w:rPr>
        <w:t>/202</w:t>
      </w:r>
      <w:r w:rsidR="0024678C" w:rsidRPr="00F35863">
        <w:rPr>
          <w:rFonts w:ascii="Arial" w:hAnsi="Arial" w:cs="Arial"/>
          <w:b/>
          <w:bCs/>
        </w:rPr>
        <w:t>6</w:t>
      </w:r>
    </w:p>
    <w:p w14:paraId="0651789F" w14:textId="77777777" w:rsidR="00CF182C" w:rsidRPr="009D47CA" w:rsidRDefault="00CF182C" w:rsidP="00CF182C">
      <w:pPr>
        <w:jc w:val="both"/>
        <w:rPr>
          <w:rFonts w:ascii="Arial" w:hAnsi="Arial" w:cs="Arial"/>
          <w:color w:val="000000" w:themeColor="text1"/>
        </w:rPr>
      </w:pPr>
    </w:p>
    <w:p w14:paraId="7E8D1D5D" w14:textId="77777777" w:rsidR="00CF182C" w:rsidRPr="009D47CA" w:rsidRDefault="00CF182C" w:rsidP="00CF182C">
      <w:pPr>
        <w:jc w:val="both"/>
        <w:rPr>
          <w:rStyle w:val="readonlyattribute"/>
          <w:rFonts w:ascii="Arial" w:eastAsiaTheme="majorEastAsia" w:hAnsi="Arial" w:cs="Arial"/>
          <w:b/>
          <w:color w:val="000000" w:themeColor="text1"/>
        </w:rPr>
      </w:pPr>
    </w:p>
    <w:p w14:paraId="06AC6791" w14:textId="7749947C" w:rsidR="00CF182C" w:rsidRPr="00D62ADC" w:rsidRDefault="00CD57D2" w:rsidP="00CF182C">
      <w:pPr>
        <w:ind w:right="-142"/>
        <w:jc w:val="both"/>
        <w:rPr>
          <w:rFonts w:ascii="Arial" w:hAnsi="Arial" w:cs="Arial"/>
        </w:rPr>
      </w:pPr>
      <w:r w:rsidRPr="00D62ADC">
        <w:rPr>
          <w:rFonts w:ascii="Arial" w:hAnsi="Arial" w:cs="Arial"/>
          <w:b/>
          <w:bCs/>
        </w:rPr>
        <w:t xml:space="preserve">A CÂMARA MUNICIPAL </w:t>
      </w:r>
      <w:r w:rsidR="00CF182C" w:rsidRPr="00D62ADC">
        <w:rPr>
          <w:rFonts w:ascii="Arial" w:hAnsi="Arial" w:cs="Arial"/>
          <w:b/>
          <w:bCs/>
        </w:rPr>
        <w:t>DE</w:t>
      </w:r>
      <w:r w:rsidRPr="00D62ADC">
        <w:rPr>
          <w:rFonts w:ascii="Arial" w:hAnsi="Arial" w:cs="Arial"/>
          <w:b/>
          <w:bCs/>
        </w:rPr>
        <w:t xml:space="preserve"> NOVA MUTUM</w:t>
      </w:r>
      <w:r w:rsidR="00CF182C" w:rsidRPr="00D62ADC">
        <w:rPr>
          <w:rFonts w:ascii="Arial" w:hAnsi="Arial" w:cs="Arial"/>
          <w:b/>
          <w:bCs/>
        </w:rPr>
        <w:t xml:space="preserve"> ESTADO DE MATO GROSSO</w:t>
      </w:r>
      <w:r w:rsidR="00CF182C" w:rsidRPr="00D62ADC">
        <w:rPr>
          <w:rFonts w:ascii="Arial" w:hAnsi="Arial" w:cs="Arial"/>
        </w:rPr>
        <w:t xml:space="preserve">, </w:t>
      </w:r>
      <w:r w:rsidRPr="00D62ADC">
        <w:rPr>
          <w:rFonts w:ascii="Arial" w:hAnsi="Arial" w:cs="Arial"/>
        </w:rPr>
        <w:t xml:space="preserve">através da Pregoeira Kátia </w:t>
      </w:r>
      <w:proofErr w:type="spellStart"/>
      <w:r w:rsidRPr="00D62ADC">
        <w:rPr>
          <w:rFonts w:ascii="Arial" w:hAnsi="Arial" w:cs="Arial"/>
        </w:rPr>
        <w:t>Cilane</w:t>
      </w:r>
      <w:proofErr w:type="spellEnd"/>
      <w:r w:rsidRPr="00D62ADC">
        <w:rPr>
          <w:rFonts w:ascii="Arial" w:hAnsi="Arial" w:cs="Arial"/>
        </w:rPr>
        <w:t xml:space="preserve"> Bouvié, designada pela Portaria nº 1</w:t>
      </w:r>
      <w:r w:rsidR="00881274" w:rsidRPr="00D62ADC">
        <w:rPr>
          <w:rFonts w:ascii="Arial" w:hAnsi="Arial" w:cs="Arial"/>
        </w:rPr>
        <w:t>163</w:t>
      </w:r>
      <w:r w:rsidRPr="00D62ADC">
        <w:rPr>
          <w:rFonts w:ascii="Arial" w:hAnsi="Arial" w:cs="Arial"/>
        </w:rPr>
        <w:t>/202</w:t>
      </w:r>
      <w:r w:rsidR="00881274" w:rsidRPr="00D62ADC">
        <w:rPr>
          <w:rFonts w:ascii="Arial" w:hAnsi="Arial" w:cs="Arial"/>
        </w:rPr>
        <w:t>5</w:t>
      </w:r>
      <w:r w:rsidRPr="00D62ADC">
        <w:rPr>
          <w:rFonts w:ascii="Arial" w:hAnsi="Arial" w:cs="Arial"/>
        </w:rPr>
        <w:t xml:space="preserve">, torna público para conhecimento dos interessados, que realizará às </w:t>
      </w:r>
      <w:r w:rsidRPr="00FF1903">
        <w:rPr>
          <w:rFonts w:ascii="Arial" w:hAnsi="Arial" w:cs="Arial"/>
          <w:b/>
        </w:rPr>
        <w:t>0</w:t>
      </w:r>
      <w:r w:rsidR="00112152" w:rsidRPr="00FF1903">
        <w:rPr>
          <w:rFonts w:ascii="Arial" w:hAnsi="Arial" w:cs="Arial"/>
          <w:b/>
        </w:rPr>
        <w:t>9</w:t>
      </w:r>
      <w:r w:rsidRPr="00FF1903">
        <w:rPr>
          <w:rFonts w:ascii="Arial" w:hAnsi="Arial" w:cs="Arial"/>
          <w:b/>
        </w:rPr>
        <w:t>h</w:t>
      </w:r>
      <w:r w:rsidR="009177BF" w:rsidRPr="00FF1903">
        <w:rPr>
          <w:rFonts w:ascii="Arial" w:hAnsi="Arial" w:cs="Arial"/>
          <w:b/>
        </w:rPr>
        <w:t>0</w:t>
      </w:r>
      <w:r w:rsidRPr="00FF1903">
        <w:rPr>
          <w:rFonts w:ascii="Arial" w:hAnsi="Arial" w:cs="Arial"/>
          <w:b/>
        </w:rPr>
        <w:t>0min</w:t>
      </w:r>
      <w:r w:rsidRPr="00FF1903">
        <w:rPr>
          <w:rFonts w:ascii="Arial" w:hAnsi="Arial" w:cs="Arial"/>
        </w:rPr>
        <w:t xml:space="preserve"> </w:t>
      </w:r>
      <w:r w:rsidRPr="00FF1903">
        <w:rPr>
          <w:rFonts w:ascii="Arial" w:hAnsi="Arial" w:cs="Arial"/>
          <w:b/>
        </w:rPr>
        <w:t xml:space="preserve">do dia </w:t>
      </w:r>
      <w:r w:rsidR="003E6FDE" w:rsidRPr="00FF1903">
        <w:rPr>
          <w:rFonts w:ascii="Arial" w:hAnsi="Arial" w:cs="Arial"/>
          <w:b/>
        </w:rPr>
        <w:t xml:space="preserve">22 </w:t>
      </w:r>
      <w:r w:rsidRPr="00FF1903">
        <w:rPr>
          <w:rFonts w:ascii="Arial" w:hAnsi="Arial" w:cs="Arial"/>
          <w:b/>
        </w:rPr>
        <w:t xml:space="preserve">de </w:t>
      </w:r>
      <w:r w:rsidR="00FF1903" w:rsidRPr="00FF1903">
        <w:rPr>
          <w:rFonts w:ascii="Arial" w:hAnsi="Arial" w:cs="Arial"/>
          <w:b/>
        </w:rPr>
        <w:t>setembro</w:t>
      </w:r>
      <w:r w:rsidRPr="00FF1903">
        <w:rPr>
          <w:rFonts w:ascii="Arial" w:hAnsi="Arial" w:cs="Arial"/>
          <w:b/>
        </w:rPr>
        <w:t xml:space="preserve"> do ano de 202</w:t>
      </w:r>
      <w:r w:rsidR="00C02F5A" w:rsidRPr="00FF1903">
        <w:rPr>
          <w:rFonts w:ascii="Arial" w:hAnsi="Arial" w:cs="Arial"/>
          <w:b/>
        </w:rPr>
        <w:t>6</w:t>
      </w:r>
      <w:r w:rsidRPr="00FF1903">
        <w:rPr>
          <w:rFonts w:ascii="Arial" w:hAnsi="Arial" w:cs="Arial"/>
          <w:b/>
        </w:rPr>
        <w:t>,</w:t>
      </w:r>
      <w:r w:rsidR="005A764A" w:rsidRPr="00D62ADC">
        <w:rPr>
          <w:rFonts w:ascii="Arial" w:hAnsi="Arial" w:cs="Arial"/>
        </w:rPr>
        <w:t xml:space="preserve"> </w:t>
      </w:r>
      <w:r w:rsidR="00CF182C" w:rsidRPr="00D62ADC">
        <w:rPr>
          <w:rFonts w:ascii="Arial" w:hAnsi="Arial" w:cs="Arial"/>
        </w:rPr>
        <w:t>licitação, na modalidade</w:t>
      </w:r>
      <w:r w:rsidR="00CF182C" w:rsidRPr="00D62ADC">
        <w:rPr>
          <w:rFonts w:ascii="Arial" w:hAnsi="Arial" w:cs="Arial"/>
          <w:b/>
        </w:rPr>
        <w:t xml:space="preserve"> </w:t>
      </w:r>
      <w:r w:rsidR="00CF182C" w:rsidRPr="00D62ADC">
        <w:rPr>
          <w:rFonts w:ascii="Arial" w:hAnsi="Arial" w:cs="Arial"/>
          <w:b/>
          <w:bCs/>
        </w:rPr>
        <w:t>PREGÃO</w:t>
      </w:r>
      <w:r w:rsidR="00CF182C" w:rsidRPr="00D62ADC">
        <w:rPr>
          <w:rFonts w:ascii="Arial" w:hAnsi="Arial" w:cs="Arial"/>
          <w:bCs/>
        </w:rPr>
        <w:t xml:space="preserve">, </w:t>
      </w:r>
      <w:r w:rsidR="00CF182C" w:rsidRPr="00D62ADC">
        <w:rPr>
          <w:rFonts w:ascii="Arial" w:hAnsi="Arial" w:cs="Arial"/>
        </w:rPr>
        <w:t>na forma</w:t>
      </w:r>
      <w:r w:rsidR="00CF182C" w:rsidRPr="00D62ADC">
        <w:rPr>
          <w:rFonts w:ascii="Arial" w:hAnsi="Arial" w:cs="Arial"/>
          <w:bCs/>
        </w:rPr>
        <w:t xml:space="preserve"> </w:t>
      </w:r>
      <w:r w:rsidR="00CF182C" w:rsidRPr="00D62ADC">
        <w:rPr>
          <w:rFonts w:ascii="Arial" w:hAnsi="Arial" w:cs="Arial"/>
          <w:b/>
          <w:bCs/>
        </w:rPr>
        <w:t>ELETRÔNICA</w:t>
      </w:r>
      <w:r w:rsidR="00CF182C" w:rsidRPr="00D62ADC">
        <w:rPr>
          <w:rFonts w:ascii="Arial" w:hAnsi="Arial" w:cs="Arial"/>
          <w:bCs/>
        </w:rPr>
        <w:t xml:space="preserve">, com critério de </w:t>
      </w:r>
      <w:r w:rsidR="00CF182C" w:rsidRPr="00B8666C">
        <w:rPr>
          <w:rFonts w:ascii="Arial" w:hAnsi="Arial" w:cs="Arial"/>
          <w:bCs/>
        </w:rPr>
        <w:t>julgamento</w:t>
      </w:r>
      <w:r w:rsidR="00CF182C" w:rsidRPr="00B8666C">
        <w:rPr>
          <w:rFonts w:ascii="Arial" w:hAnsi="Arial" w:cs="Arial"/>
          <w:b/>
          <w:bCs/>
          <w:i/>
        </w:rPr>
        <w:t xml:space="preserve"> </w:t>
      </w:r>
      <w:r w:rsidR="00CF182C" w:rsidRPr="00B8666C">
        <w:rPr>
          <w:rFonts w:ascii="Arial" w:hAnsi="Arial" w:cs="Arial"/>
          <w:b/>
          <w:bCs/>
          <w:iCs/>
        </w:rPr>
        <w:t xml:space="preserve">MENOR </w:t>
      </w:r>
      <w:r w:rsidR="00736FEF" w:rsidRPr="00B8666C">
        <w:rPr>
          <w:rFonts w:ascii="Arial" w:hAnsi="Arial" w:cs="Arial"/>
          <w:b/>
          <w:bCs/>
          <w:iCs/>
        </w:rPr>
        <w:t>VALOR GLOBAL</w:t>
      </w:r>
      <w:r w:rsidR="00C02F5A" w:rsidRPr="00B8666C">
        <w:rPr>
          <w:rFonts w:ascii="Arial" w:hAnsi="Arial" w:cs="Arial"/>
          <w:b/>
          <w:bCs/>
          <w:iCs/>
        </w:rPr>
        <w:t xml:space="preserve"> r</w:t>
      </w:r>
      <w:r w:rsidR="00736FEF" w:rsidRPr="00B8666C">
        <w:rPr>
          <w:rFonts w:ascii="Arial" w:hAnsi="Arial" w:cs="Arial"/>
          <w:b/>
          <w:bCs/>
          <w:iCs/>
        </w:rPr>
        <w:t xml:space="preserve">epresentado pela </w:t>
      </w:r>
      <w:r w:rsidR="00C02F5A" w:rsidRPr="00B8666C">
        <w:rPr>
          <w:rFonts w:ascii="Arial" w:hAnsi="Arial" w:cs="Arial"/>
          <w:b/>
          <w:bCs/>
          <w:iCs/>
        </w:rPr>
        <w:t>MENOR TAXA DE ADMINISTRAÇÃO</w:t>
      </w:r>
      <w:r w:rsidR="00CF182C" w:rsidRPr="00D62ADC">
        <w:rPr>
          <w:rFonts w:ascii="Arial" w:hAnsi="Arial" w:cs="Arial"/>
          <w:bCs/>
          <w:i/>
          <w:iCs/>
        </w:rPr>
        <w:t xml:space="preserve">, </w:t>
      </w:r>
      <w:r w:rsidR="00CF182C" w:rsidRPr="00D62ADC">
        <w:rPr>
          <w:rFonts w:ascii="Arial" w:hAnsi="Arial" w:cs="Arial"/>
        </w:rPr>
        <w:t xml:space="preserve">nos termos da Lei Federal nº 14.133/2021 e as exigências estabelecidas neste Edital. </w:t>
      </w:r>
    </w:p>
    <w:p w14:paraId="1F0DD3C2" w14:textId="77777777" w:rsidR="00CF182C" w:rsidRPr="009D47CA" w:rsidRDefault="00CF182C" w:rsidP="00CF182C">
      <w:pPr>
        <w:jc w:val="both"/>
        <w:rPr>
          <w:rFonts w:ascii="Arial" w:hAnsi="Arial" w:cs="Arial"/>
          <w:color w:val="000000" w:themeColor="text1"/>
        </w:rPr>
      </w:pPr>
    </w:p>
    <w:p w14:paraId="70818826" w14:textId="1B396E5C" w:rsidR="00CF182C" w:rsidRPr="009D47CA" w:rsidRDefault="00CF182C" w:rsidP="00CF182C">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RECEBIMENTO DAS PROPOSTAS A PARTIR:</w:t>
      </w:r>
      <w:r w:rsidR="00112152">
        <w:rPr>
          <w:rFonts w:ascii="Arial" w:eastAsia="Arial" w:hAnsi="Arial" w:cs="Arial"/>
          <w:b/>
          <w:color w:val="000000" w:themeColor="text1"/>
        </w:rPr>
        <w:t xml:space="preserve"> </w:t>
      </w:r>
      <w:r w:rsidR="003E6FDE">
        <w:rPr>
          <w:rFonts w:ascii="Arial" w:eastAsia="Arial" w:hAnsi="Arial" w:cs="Arial"/>
          <w:b/>
          <w:color w:val="000000" w:themeColor="text1"/>
        </w:rPr>
        <w:t>07</w:t>
      </w:r>
      <w:r w:rsidR="00112152">
        <w:rPr>
          <w:rFonts w:ascii="Arial" w:eastAsia="Arial" w:hAnsi="Arial" w:cs="Arial"/>
          <w:b/>
          <w:color w:val="000000" w:themeColor="text1"/>
        </w:rPr>
        <w:t>:00</w:t>
      </w:r>
      <w:r w:rsidRPr="009D47CA">
        <w:rPr>
          <w:rFonts w:ascii="Arial" w:eastAsia="Arial" w:hAnsi="Arial" w:cs="Arial"/>
          <w:color w:val="000000" w:themeColor="text1"/>
        </w:rPr>
        <w:t xml:space="preserve"> </w:t>
      </w:r>
      <w:r w:rsidRPr="009D47CA">
        <w:rPr>
          <w:rFonts w:ascii="Arial" w:eastAsia="Arial" w:hAnsi="Arial" w:cs="Arial"/>
          <w:b/>
          <w:bCs/>
          <w:color w:val="000000" w:themeColor="text1"/>
        </w:rPr>
        <w:t>horas do d</w:t>
      </w:r>
      <w:r w:rsidR="003E6FDE">
        <w:rPr>
          <w:rFonts w:ascii="Arial" w:eastAsia="Arial" w:hAnsi="Arial" w:cs="Arial"/>
          <w:b/>
          <w:bCs/>
          <w:color w:val="000000" w:themeColor="text1"/>
        </w:rPr>
        <w:t>i</w:t>
      </w:r>
      <w:r w:rsidRPr="009D47CA">
        <w:rPr>
          <w:rFonts w:ascii="Arial" w:eastAsia="Arial" w:hAnsi="Arial" w:cs="Arial"/>
          <w:b/>
          <w:bCs/>
          <w:color w:val="000000" w:themeColor="text1"/>
        </w:rPr>
        <w:t xml:space="preserve">a </w:t>
      </w:r>
      <w:r w:rsidR="003E6FDE" w:rsidRPr="003E6FDE">
        <w:rPr>
          <w:rFonts w:ascii="Arial" w:hAnsi="Arial" w:cs="Arial"/>
          <w:b/>
          <w:bCs/>
        </w:rPr>
        <w:t>01</w:t>
      </w:r>
      <w:r w:rsidR="00381F3E" w:rsidRPr="003E6FDE">
        <w:rPr>
          <w:rFonts w:ascii="Arial" w:hAnsi="Arial" w:cs="Arial"/>
          <w:b/>
          <w:bCs/>
        </w:rPr>
        <w:t>/</w:t>
      </w:r>
      <w:r w:rsidR="003E6FDE" w:rsidRPr="003E6FDE">
        <w:rPr>
          <w:rFonts w:ascii="Arial" w:hAnsi="Arial" w:cs="Arial"/>
          <w:b/>
          <w:bCs/>
        </w:rPr>
        <w:t>09</w:t>
      </w:r>
      <w:r w:rsidR="00381F3E" w:rsidRPr="003E6FDE">
        <w:rPr>
          <w:rFonts w:ascii="Arial" w:hAnsi="Arial" w:cs="Arial"/>
          <w:b/>
          <w:bCs/>
        </w:rPr>
        <w:t>/202</w:t>
      </w:r>
      <w:r w:rsidR="003E6FDE" w:rsidRPr="003E6FDE">
        <w:rPr>
          <w:rFonts w:ascii="Arial" w:hAnsi="Arial" w:cs="Arial"/>
          <w:b/>
          <w:bCs/>
        </w:rPr>
        <w:t>6</w:t>
      </w:r>
    </w:p>
    <w:p w14:paraId="34510F5E" w14:textId="551E29DF" w:rsidR="00CF182C" w:rsidRPr="009D47CA" w:rsidRDefault="00CF182C" w:rsidP="00CF182C">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ABERTURA E JULGAMENTO DAS PROPOSTAS:</w:t>
      </w:r>
      <w:r w:rsidRPr="009D47CA">
        <w:rPr>
          <w:rFonts w:ascii="Arial" w:eastAsia="Arial" w:hAnsi="Arial" w:cs="Arial"/>
          <w:b/>
          <w:color w:val="000000" w:themeColor="text1"/>
        </w:rPr>
        <w:t xml:space="preserve"> </w:t>
      </w:r>
      <w:r w:rsidRPr="009D47CA">
        <w:rPr>
          <w:rFonts w:ascii="Arial" w:eastAsia="Arial" w:hAnsi="Arial" w:cs="Arial"/>
          <w:bCs/>
          <w:color w:val="000000" w:themeColor="text1"/>
        </w:rPr>
        <w:t xml:space="preserve">Às </w:t>
      </w:r>
      <w:r w:rsidR="00112152">
        <w:rPr>
          <w:rFonts w:ascii="Arial" w:hAnsi="Arial" w:cs="Arial"/>
          <w:b/>
          <w:bCs/>
        </w:rPr>
        <w:t>08</w:t>
      </w:r>
      <w:r w:rsidRPr="009D47CA">
        <w:rPr>
          <w:rFonts w:ascii="Arial" w:hAnsi="Arial" w:cs="Arial"/>
          <w:bCs/>
        </w:rPr>
        <w:t>:</w:t>
      </w:r>
      <w:r w:rsidR="009177BF">
        <w:rPr>
          <w:rFonts w:ascii="Arial" w:hAnsi="Arial" w:cs="Arial"/>
          <w:b/>
          <w:bCs/>
        </w:rPr>
        <w:t>3</w:t>
      </w:r>
      <w:r w:rsidR="00112152">
        <w:rPr>
          <w:rFonts w:ascii="Arial" w:hAnsi="Arial" w:cs="Arial"/>
          <w:b/>
          <w:bCs/>
        </w:rPr>
        <w:t>0</w:t>
      </w:r>
      <w:r w:rsidRPr="009D47CA">
        <w:rPr>
          <w:rFonts w:ascii="Arial" w:eastAsia="Arial" w:hAnsi="Arial" w:cs="Arial"/>
          <w:bCs/>
          <w:color w:val="000000" w:themeColor="text1"/>
        </w:rPr>
        <w:t xml:space="preserve"> </w:t>
      </w:r>
      <w:r w:rsidRPr="009D47CA">
        <w:rPr>
          <w:rFonts w:ascii="Arial" w:eastAsia="Arial" w:hAnsi="Arial" w:cs="Arial"/>
          <w:b/>
          <w:color w:val="000000" w:themeColor="text1"/>
        </w:rPr>
        <w:t xml:space="preserve">horas do </w:t>
      </w:r>
      <w:r w:rsidRPr="003E6FDE">
        <w:rPr>
          <w:rFonts w:ascii="Arial" w:eastAsia="Arial" w:hAnsi="Arial" w:cs="Arial"/>
          <w:b/>
          <w:color w:val="000000" w:themeColor="text1"/>
        </w:rPr>
        <w:t xml:space="preserve">dia </w:t>
      </w:r>
      <w:r w:rsidR="003E6FDE">
        <w:rPr>
          <w:rFonts w:ascii="Arial" w:hAnsi="Arial" w:cs="Arial"/>
          <w:b/>
        </w:rPr>
        <w:t>22</w:t>
      </w:r>
      <w:r w:rsidRPr="003E6FDE">
        <w:rPr>
          <w:rFonts w:ascii="Arial" w:hAnsi="Arial" w:cs="Arial"/>
          <w:b/>
        </w:rPr>
        <w:t>/</w:t>
      </w:r>
      <w:r w:rsidR="003E6FDE" w:rsidRPr="003E6FDE">
        <w:rPr>
          <w:rFonts w:ascii="Arial" w:hAnsi="Arial" w:cs="Arial"/>
          <w:b/>
        </w:rPr>
        <w:t>09</w:t>
      </w:r>
      <w:r w:rsidRPr="003E6FDE">
        <w:rPr>
          <w:rFonts w:ascii="Arial" w:eastAsia="Arial" w:hAnsi="Arial" w:cs="Arial"/>
          <w:b/>
          <w:color w:val="000000" w:themeColor="text1"/>
        </w:rPr>
        <w:t>/202</w:t>
      </w:r>
      <w:r w:rsidR="003E6FDE" w:rsidRPr="003E6FDE">
        <w:rPr>
          <w:rFonts w:ascii="Arial" w:eastAsia="Arial" w:hAnsi="Arial" w:cs="Arial"/>
          <w:b/>
          <w:color w:val="000000" w:themeColor="text1"/>
        </w:rPr>
        <w:t>6</w:t>
      </w:r>
    </w:p>
    <w:p w14:paraId="24C762D7" w14:textId="36AB58BB" w:rsidR="00CF182C" w:rsidRPr="009D47CA" w:rsidRDefault="00CF182C" w:rsidP="00CF182C">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INÍCIO DA SESSÃO DE DISPUTA DE PREÇOS:</w:t>
      </w:r>
      <w:r w:rsidRPr="009D47CA">
        <w:rPr>
          <w:rFonts w:ascii="Arial" w:eastAsia="Arial" w:hAnsi="Arial" w:cs="Arial"/>
          <w:b/>
          <w:color w:val="000000" w:themeColor="text1"/>
        </w:rPr>
        <w:t xml:space="preserve"> </w:t>
      </w:r>
      <w:r w:rsidRPr="009D47CA">
        <w:rPr>
          <w:rFonts w:ascii="Arial" w:eastAsia="Arial" w:hAnsi="Arial" w:cs="Arial"/>
          <w:bCs/>
          <w:color w:val="000000" w:themeColor="text1"/>
        </w:rPr>
        <w:t xml:space="preserve">ÀS </w:t>
      </w:r>
      <w:r w:rsidR="00112152">
        <w:rPr>
          <w:rFonts w:ascii="Arial" w:hAnsi="Arial" w:cs="Arial"/>
          <w:b/>
          <w:bCs/>
        </w:rPr>
        <w:t>09</w:t>
      </w:r>
      <w:r w:rsidRPr="009D47CA">
        <w:rPr>
          <w:rFonts w:ascii="Arial" w:eastAsia="Arial" w:hAnsi="Arial" w:cs="Arial"/>
          <w:bCs/>
          <w:color w:val="000000" w:themeColor="text1"/>
        </w:rPr>
        <w:t>:</w:t>
      </w:r>
      <w:r w:rsidR="00112152">
        <w:rPr>
          <w:rFonts w:ascii="Arial" w:hAnsi="Arial" w:cs="Arial"/>
          <w:b/>
          <w:bCs/>
        </w:rPr>
        <w:t>00</w:t>
      </w:r>
      <w:r w:rsidRPr="009D47CA">
        <w:rPr>
          <w:rFonts w:ascii="Arial" w:eastAsia="Arial" w:hAnsi="Arial" w:cs="Arial"/>
          <w:b/>
          <w:color w:val="000000" w:themeColor="text1"/>
        </w:rPr>
        <w:t xml:space="preserve">horas do dia </w:t>
      </w:r>
      <w:r w:rsidR="003E6FDE">
        <w:rPr>
          <w:rFonts w:ascii="Arial" w:hAnsi="Arial" w:cs="Arial"/>
          <w:b/>
        </w:rPr>
        <w:t>22/09</w:t>
      </w:r>
      <w:r w:rsidRPr="003E6FDE">
        <w:rPr>
          <w:rFonts w:ascii="Arial" w:hAnsi="Arial" w:cs="Arial"/>
          <w:b/>
        </w:rPr>
        <w:t>/</w:t>
      </w:r>
      <w:r w:rsidRPr="003E6FDE">
        <w:rPr>
          <w:rFonts w:ascii="Arial" w:eastAsia="Arial" w:hAnsi="Arial" w:cs="Arial"/>
          <w:b/>
          <w:color w:val="000000" w:themeColor="text1"/>
        </w:rPr>
        <w:t>202</w:t>
      </w:r>
      <w:r w:rsidR="003E6FDE">
        <w:rPr>
          <w:rFonts w:ascii="Arial" w:eastAsia="Arial" w:hAnsi="Arial" w:cs="Arial"/>
          <w:b/>
          <w:color w:val="000000" w:themeColor="text1"/>
        </w:rPr>
        <w:t>6</w:t>
      </w:r>
    </w:p>
    <w:p w14:paraId="102795D8" w14:textId="77777777" w:rsidR="00CF182C" w:rsidRPr="009D47CA" w:rsidRDefault="00CF182C" w:rsidP="00CF182C">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REFERÊNCIA DE TEMPO:</w:t>
      </w:r>
      <w:r w:rsidRPr="009D47CA">
        <w:rPr>
          <w:rFonts w:ascii="Arial" w:eastAsia="Arial" w:hAnsi="Arial" w:cs="Arial"/>
          <w:b/>
          <w:color w:val="000000" w:themeColor="text1"/>
        </w:rPr>
        <w:t xml:space="preserve"> horário de Brasília (DF).</w:t>
      </w:r>
    </w:p>
    <w:p w14:paraId="59AC3ABC" w14:textId="77777777" w:rsidR="00CF182C" w:rsidRPr="009D47CA" w:rsidRDefault="00CF182C" w:rsidP="00CF182C">
      <w:pPr>
        <w:jc w:val="both"/>
        <w:rPr>
          <w:rFonts w:ascii="Arial" w:hAnsi="Arial" w:cs="Arial"/>
          <w:b/>
          <w:bCs/>
        </w:rPr>
      </w:pPr>
      <w:r w:rsidRPr="009D47CA">
        <w:rPr>
          <w:rFonts w:ascii="Arial" w:hAnsi="Arial" w:cs="Arial"/>
          <w:color w:val="000000" w:themeColor="text1"/>
        </w:rPr>
        <w:t xml:space="preserve">LOCAL: Portal: </w:t>
      </w:r>
      <w:r w:rsidRPr="009D47CA">
        <w:rPr>
          <w:rFonts w:ascii="Arial" w:hAnsi="Arial" w:cs="Arial"/>
          <w:b/>
          <w:bCs/>
          <w:highlight w:val="yellow"/>
        </w:rPr>
        <w:t xml:space="preserve">Bolsa de Licitações do Brasil – BLL </w:t>
      </w:r>
      <w:hyperlink r:id="rId7" w:history="1">
        <w:r w:rsidRPr="009D47CA">
          <w:rPr>
            <w:rStyle w:val="Hyperlink"/>
            <w:rFonts w:ascii="Arial" w:hAnsi="Arial" w:cs="Arial"/>
            <w:b/>
            <w:bCs/>
            <w:highlight w:val="yellow"/>
          </w:rPr>
          <w:t>www.bll.org.br</w:t>
        </w:r>
      </w:hyperlink>
    </w:p>
    <w:p w14:paraId="3F563223" w14:textId="77777777" w:rsidR="00CF182C" w:rsidRPr="009D47CA" w:rsidRDefault="00CF182C" w:rsidP="00CF182C">
      <w:pPr>
        <w:jc w:val="both"/>
        <w:rPr>
          <w:rFonts w:ascii="Arial" w:hAnsi="Arial" w:cs="Arial"/>
          <w:b/>
          <w:bCs/>
        </w:rPr>
      </w:pPr>
    </w:p>
    <w:p w14:paraId="68CE3B82" w14:textId="77777777" w:rsidR="00CF182C" w:rsidRPr="009D47CA" w:rsidRDefault="00CF182C" w:rsidP="00CF182C">
      <w:pPr>
        <w:shd w:val="clear" w:color="auto" w:fill="D9D9D9" w:themeFill="background1" w:themeFillShade="D9"/>
        <w:rPr>
          <w:rFonts w:ascii="Arial" w:hAnsi="Arial" w:cs="Arial"/>
          <w:b/>
          <w:color w:val="000000" w:themeColor="text1"/>
        </w:rPr>
      </w:pPr>
      <w:r w:rsidRPr="009D47CA">
        <w:rPr>
          <w:rFonts w:ascii="Arial" w:hAnsi="Arial" w:cs="Arial"/>
          <w:b/>
          <w:color w:val="000000" w:themeColor="text1"/>
        </w:rPr>
        <w:t>I - DO OBJETO:</w:t>
      </w:r>
    </w:p>
    <w:p w14:paraId="47477289" w14:textId="629A276A" w:rsidR="008E00C0" w:rsidRPr="005550F3" w:rsidRDefault="00CF182C" w:rsidP="008E00C0">
      <w:pPr>
        <w:pStyle w:val="Saudao1"/>
        <w:widowControl/>
        <w:suppressAutoHyphens w:val="0"/>
        <w:ind w:right="-1"/>
        <w:rPr>
          <w:rFonts w:cs="Arial"/>
          <w:b/>
          <w:sz w:val="22"/>
          <w:szCs w:val="22"/>
          <w:highlight w:val="yellow"/>
          <w:lang w:eastAsia="ar-SA"/>
        </w:rPr>
      </w:pPr>
      <w:r w:rsidRPr="007E0AAF">
        <w:rPr>
          <w:rFonts w:cs="Arial"/>
          <w:color w:val="000000" w:themeColor="text1"/>
        </w:rPr>
        <w:t>O objeto é</w:t>
      </w:r>
      <w:r w:rsidR="008E00C0" w:rsidRPr="007E0AAF">
        <w:rPr>
          <w:rFonts w:cs="Arial"/>
          <w:color w:val="000000" w:themeColor="text1"/>
        </w:rPr>
        <w:t xml:space="preserve"> </w:t>
      </w:r>
      <w:r w:rsidR="008E00C0" w:rsidRPr="007E0AAF">
        <w:rPr>
          <w:rFonts w:cs="Arial"/>
          <w:b/>
          <w:color w:val="000000"/>
          <w:sz w:val="22"/>
          <w:szCs w:val="22"/>
        </w:rPr>
        <w:t>“</w:t>
      </w:r>
      <w:r w:rsidR="007E0AAF" w:rsidRPr="00094A80">
        <w:rPr>
          <w:rFonts w:cs="Arial"/>
          <w:b/>
          <w:bCs/>
          <w:sz w:val="22"/>
          <w:szCs w:val="22"/>
        </w:rPr>
        <w:t>CONTRATAÇÃO DE EMPRESA ESPECIALIZADA</w:t>
      </w:r>
      <w:r w:rsidR="007E0AAF">
        <w:rPr>
          <w:rFonts w:cs="Arial"/>
          <w:b/>
          <w:bCs/>
          <w:sz w:val="22"/>
          <w:szCs w:val="22"/>
        </w:rPr>
        <w:t xml:space="preserve"> </w:t>
      </w:r>
      <w:r w:rsidR="007E0AAF" w:rsidRPr="00094A80">
        <w:rPr>
          <w:rFonts w:cs="Arial"/>
          <w:b/>
          <w:bCs/>
          <w:sz w:val="22"/>
          <w:szCs w:val="22"/>
        </w:rPr>
        <w:t>NA ADMINISTRAÇÃO E FORNECIMENTO DE VALE-ALIMENTAÇÃO, ATRAVÉS DE CARTÃO ELETRÔNICO COM CHIP, CONTEMPLANDO CARGA E RECARGA DE VALOR DE FACE, VISANDO À AQUISIÇÃO DE GÊNERO</w:t>
      </w:r>
      <w:r w:rsidR="007E0AAF">
        <w:rPr>
          <w:rFonts w:cs="Arial"/>
          <w:b/>
          <w:bCs/>
          <w:sz w:val="22"/>
          <w:szCs w:val="22"/>
        </w:rPr>
        <w:t>S</w:t>
      </w:r>
      <w:r w:rsidR="007E0AAF" w:rsidRPr="00094A80">
        <w:rPr>
          <w:rFonts w:cs="Arial"/>
          <w:b/>
          <w:bCs/>
          <w:sz w:val="22"/>
          <w:szCs w:val="22"/>
        </w:rPr>
        <w:t xml:space="preserve"> ALIMENTÍCIOS EM ESTABELECIMENTOS CREDENCIADOS, EM ÂMBITO NACIONAL, PARA ATENDER AS NECESSIDADES DA</w:t>
      </w:r>
      <w:r w:rsidR="007E0AAF">
        <w:rPr>
          <w:rFonts w:ascii="Calibri" w:hAnsi="Calibri"/>
          <w:szCs w:val="24"/>
        </w:rPr>
        <w:t xml:space="preserve"> </w:t>
      </w:r>
      <w:r w:rsidR="007E0AAF" w:rsidRPr="00094A80">
        <w:rPr>
          <w:rFonts w:cs="Arial"/>
          <w:b/>
          <w:color w:val="000000"/>
          <w:sz w:val="22"/>
          <w:szCs w:val="22"/>
        </w:rPr>
        <w:t>CÂMARA MUNICIPAL DE NOVA MUTUM – MT</w:t>
      </w:r>
      <w:r w:rsidR="008E00C0" w:rsidRPr="007E0AAF">
        <w:rPr>
          <w:rFonts w:cs="Arial"/>
          <w:b/>
          <w:color w:val="000000"/>
          <w:sz w:val="22"/>
          <w:szCs w:val="22"/>
        </w:rPr>
        <w:t>”</w:t>
      </w:r>
    </w:p>
    <w:p w14:paraId="4ACDDF6A" w14:textId="00F37876" w:rsidR="00CF182C" w:rsidRPr="009D47CA" w:rsidRDefault="000853FC" w:rsidP="008D4623">
      <w:pPr>
        <w:pStyle w:val="PargrafodaLista"/>
        <w:numPr>
          <w:ilvl w:val="1"/>
          <w:numId w:val="27"/>
        </w:numPr>
        <w:spacing w:after="0" w:line="240" w:lineRule="auto"/>
        <w:ind w:left="0" w:firstLine="0"/>
        <w:jc w:val="both"/>
        <w:rPr>
          <w:rFonts w:ascii="Arial" w:hAnsi="Arial" w:cs="Arial"/>
          <w:b/>
          <w:bCs/>
          <w:color w:val="000000" w:themeColor="text1"/>
        </w:rPr>
      </w:pPr>
      <w:r w:rsidRPr="00434886">
        <w:rPr>
          <w:rFonts w:ascii="Arial" w:hAnsi="Arial" w:cs="Arial"/>
          <w:color w:val="000000" w:themeColor="text1"/>
        </w:rPr>
        <w:t>C</w:t>
      </w:r>
      <w:r w:rsidR="00CF182C" w:rsidRPr="00434886">
        <w:rPr>
          <w:rFonts w:ascii="Arial" w:hAnsi="Arial" w:cs="Arial"/>
          <w:color w:val="000000" w:themeColor="text1"/>
        </w:rPr>
        <w:t xml:space="preserve">onforme condições e especificações constantes do </w:t>
      </w:r>
      <w:r w:rsidR="00333827" w:rsidRPr="00434886">
        <w:rPr>
          <w:rFonts w:ascii="Arial" w:hAnsi="Arial" w:cs="Arial"/>
          <w:color w:val="000000" w:themeColor="text1"/>
        </w:rPr>
        <w:t>A</w:t>
      </w:r>
      <w:r w:rsidR="00CF182C" w:rsidRPr="00434886">
        <w:rPr>
          <w:rFonts w:ascii="Arial" w:hAnsi="Arial" w:cs="Arial"/>
          <w:color w:val="000000" w:themeColor="text1"/>
        </w:rPr>
        <w:t xml:space="preserve">nexo </w:t>
      </w:r>
      <w:r w:rsidR="00333827" w:rsidRPr="00434886">
        <w:rPr>
          <w:rFonts w:ascii="Arial" w:hAnsi="Arial" w:cs="Arial"/>
          <w:color w:val="000000" w:themeColor="text1"/>
        </w:rPr>
        <w:t>I</w:t>
      </w:r>
      <w:r w:rsidR="00CF182C" w:rsidRPr="00434886">
        <w:rPr>
          <w:rFonts w:ascii="Arial" w:hAnsi="Arial" w:cs="Arial"/>
          <w:color w:val="000000" w:themeColor="text1"/>
        </w:rPr>
        <w:t xml:space="preserve"> que integra</w:t>
      </w:r>
      <w:r w:rsidR="00CF182C" w:rsidRPr="009D47CA">
        <w:rPr>
          <w:rFonts w:ascii="Arial" w:hAnsi="Arial" w:cs="Arial"/>
          <w:color w:val="000000" w:themeColor="text1"/>
        </w:rPr>
        <w:t xml:space="preserve"> o presente edital.</w:t>
      </w:r>
    </w:p>
    <w:p w14:paraId="319390DE" w14:textId="77777777" w:rsidR="006B003B" w:rsidRPr="006B003B" w:rsidRDefault="006B003B" w:rsidP="008D4623">
      <w:pPr>
        <w:pStyle w:val="PargrafodaLista"/>
        <w:numPr>
          <w:ilvl w:val="1"/>
          <w:numId w:val="27"/>
        </w:numPr>
        <w:spacing w:after="0" w:line="240" w:lineRule="auto"/>
        <w:ind w:left="0" w:firstLine="0"/>
        <w:jc w:val="both"/>
        <w:rPr>
          <w:rFonts w:ascii="Arial" w:hAnsi="Arial" w:cs="Arial"/>
          <w:b/>
          <w:bCs/>
          <w:color w:val="000000" w:themeColor="text1"/>
        </w:rPr>
      </w:pPr>
      <w:r w:rsidRPr="006B003B">
        <w:rPr>
          <w:rFonts w:ascii="Arial" w:hAnsi="Arial" w:cs="Arial"/>
        </w:rPr>
        <w:t>As quantidades e os valores estimados constantes do Termo de Referência constituem mera estimativa de consumo, não obrigando a Administração à execução integral do quantitativo estimado, sendo os pagamentos realizados de acordo com os créditos efetivamente solicitados, disponibilizados e atestados, observadas as condições estabelecidas neste Edital e no contrato</w:t>
      </w:r>
      <w:r>
        <w:t>.</w:t>
      </w:r>
    </w:p>
    <w:p w14:paraId="53380550" w14:textId="698F17DE" w:rsidR="00CF182C" w:rsidRPr="009D47CA" w:rsidRDefault="00CF182C" w:rsidP="008D4623">
      <w:pPr>
        <w:pStyle w:val="PargrafodaLista"/>
        <w:numPr>
          <w:ilvl w:val="1"/>
          <w:numId w:val="27"/>
        </w:numPr>
        <w:spacing w:after="0" w:line="240" w:lineRule="auto"/>
        <w:ind w:left="0" w:firstLine="0"/>
        <w:jc w:val="both"/>
        <w:rPr>
          <w:rFonts w:ascii="Arial" w:hAnsi="Arial" w:cs="Arial"/>
          <w:b/>
          <w:bCs/>
          <w:color w:val="000000" w:themeColor="text1"/>
        </w:rPr>
      </w:pPr>
      <w:r w:rsidRPr="009D47CA">
        <w:rPr>
          <w:rFonts w:ascii="Arial" w:hAnsi="Arial" w:cs="Arial"/>
          <w:color w:val="000000" w:themeColor="text1"/>
        </w:rPr>
        <w:t>Os proponentes deverão apresentar as propostas de preços conforme itens</w:t>
      </w:r>
      <w:r>
        <w:rPr>
          <w:rFonts w:ascii="Arial" w:hAnsi="Arial" w:cs="Arial"/>
          <w:color w:val="000000" w:themeColor="text1"/>
        </w:rPr>
        <w:t xml:space="preserve"> e </w:t>
      </w:r>
      <w:r w:rsidR="00333827">
        <w:rPr>
          <w:rFonts w:ascii="Arial" w:hAnsi="Arial" w:cs="Arial"/>
          <w:color w:val="000000" w:themeColor="text1"/>
        </w:rPr>
        <w:t>sequência</w:t>
      </w:r>
      <w:r w:rsidRPr="009D47CA">
        <w:rPr>
          <w:rFonts w:ascii="Arial" w:hAnsi="Arial" w:cs="Arial"/>
          <w:color w:val="000000" w:themeColor="text1"/>
        </w:rPr>
        <w:t xml:space="preserve"> previstos no termo de referência, elaborando-o conforme modelo que segue.</w:t>
      </w:r>
    </w:p>
    <w:p w14:paraId="2730B1F2" w14:textId="77777777" w:rsidR="00CF182C" w:rsidRPr="009D47CA" w:rsidRDefault="00CF182C" w:rsidP="00CF182C">
      <w:pPr>
        <w:pStyle w:val="PargrafodaLista"/>
        <w:spacing w:after="0" w:line="240" w:lineRule="auto"/>
        <w:ind w:left="0"/>
        <w:jc w:val="both"/>
        <w:rPr>
          <w:rFonts w:ascii="Arial" w:hAnsi="Arial" w:cs="Arial"/>
          <w:b/>
          <w:bCs/>
          <w:color w:val="000000" w:themeColor="text1"/>
        </w:rPr>
      </w:pPr>
    </w:p>
    <w:p w14:paraId="12274943" w14:textId="77777777" w:rsidR="00CF182C" w:rsidRPr="009D47CA" w:rsidRDefault="00CF182C" w:rsidP="00CF182C">
      <w:pPr>
        <w:pStyle w:val="P30"/>
        <w:shd w:val="clear" w:color="auto" w:fill="D9D9D9" w:themeFill="background1" w:themeFillShade="D9"/>
        <w:jc w:val="left"/>
        <w:rPr>
          <w:rFonts w:ascii="Arial" w:hAnsi="Arial" w:cs="Arial"/>
          <w:color w:val="000000" w:themeColor="text1"/>
          <w:sz w:val="22"/>
          <w:szCs w:val="22"/>
        </w:rPr>
      </w:pPr>
      <w:r w:rsidRPr="009D47CA">
        <w:rPr>
          <w:rFonts w:ascii="Arial" w:hAnsi="Arial" w:cs="Arial"/>
          <w:color w:val="000000" w:themeColor="text1"/>
          <w:sz w:val="22"/>
          <w:szCs w:val="22"/>
        </w:rPr>
        <w:t>II - DA PARTICIPAÇÃO:</w:t>
      </w:r>
    </w:p>
    <w:p w14:paraId="08325999" w14:textId="77777777" w:rsidR="00CF182C" w:rsidRPr="009D47CA" w:rsidRDefault="00CF182C" w:rsidP="008D4623">
      <w:pPr>
        <w:pStyle w:val="PargrafodaLista"/>
        <w:widowControl w:val="0"/>
        <w:numPr>
          <w:ilvl w:val="1"/>
          <w:numId w:val="29"/>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color w:val="000000" w:themeColor="text1"/>
          <w:spacing w:val="-1"/>
        </w:rPr>
        <w:t>Poderão participar somente empresas que comprovem com documentos de registro ou autorização legal, que explorem ramo de atividade compatível com o objeto desta e atendam às exigências do Edital e seus anexos.</w:t>
      </w:r>
    </w:p>
    <w:p w14:paraId="0EA3F649" w14:textId="3C2926FA" w:rsidR="00CF182C" w:rsidRPr="009D47CA" w:rsidRDefault="00CF182C" w:rsidP="008D4623">
      <w:pPr>
        <w:pStyle w:val="PargrafodaLista"/>
        <w:widowControl w:val="0"/>
        <w:numPr>
          <w:ilvl w:val="1"/>
          <w:numId w:val="28"/>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color w:val="000000" w:themeColor="text1"/>
          <w:spacing w:val="-1"/>
        </w:rPr>
        <w:t>É vedada a participação de empresas: concordatárias; que estiverem cumprindo penalidades impostas pela Administração Pública; que estiverem sob processo falimentar;</w:t>
      </w:r>
      <w:r w:rsidRPr="00AE556C">
        <w:rPr>
          <w:rFonts w:ascii="Arial" w:hAnsi="Arial" w:cs="Arial"/>
          <w:color w:val="FF0000"/>
          <w:spacing w:val="-1"/>
        </w:rPr>
        <w:t xml:space="preserve"> </w:t>
      </w:r>
      <w:r w:rsidRPr="009D47CA">
        <w:rPr>
          <w:rFonts w:ascii="Arial" w:hAnsi="Arial" w:cs="Arial"/>
          <w:color w:val="000000" w:themeColor="text1"/>
          <w:spacing w:val="-1"/>
        </w:rPr>
        <w:t>e demais casos previstos na legislação que rege este processo.</w:t>
      </w:r>
    </w:p>
    <w:p w14:paraId="432C0EBC" w14:textId="77777777" w:rsidR="00CF182C" w:rsidRPr="009D47CA" w:rsidRDefault="00CF182C" w:rsidP="008D4623">
      <w:pPr>
        <w:pStyle w:val="PargrafodaLista"/>
        <w:widowControl w:val="0"/>
        <w:numPr>
          <w:ilvl w:val="1"/>
          <w:numId w:val="28"/>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color w:val="000000" w:themeColor="text1"/>
        </w:rPr>
        <w:t>Não poderão participar desta licitação os interessados:</w:t>
      </w:r>
    </w:p>
    <w:p w14:paraId="0C3E0F54"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rPr>
        <w:lastRenderedPageBreak/>
        <w:t>proibidos de participar de licitações e celebrar contratos administrativos, na forma da legislação vigente;</w:t>
      </w:r>
    </w:p>
    <w:p w14:paraId="43DEB280"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rPr>
        <w:t>que não atendam às condições deste Edital e seu(s) anexo(s);</w:t>
      </w:r>
    </w:p>
    <w:p w14:paraId="5172C00D"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rPr>
        <w:t>estrangeiros que não tenham representação legal no Brasil com poderes expressos para receber citação e responder administrativa ou judicialmente;</w:t>
      </w:r>
    </w:p>
    <w:p w14:paraId="3A3E8D9D"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eastAsia="Arial Unicode MS" w:hAnsi="Arial" w:cs="Arial"/>
          <w:color w:val="000000"/>
        </w:rPr>
        <w:t>que se enquadrem nas vedações previstas na Lei nº 14.133, de 2021;</w:t>
      </w:r>
    </w:p>
    <w:p w14:paraId="0CCB802D"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que estejam sob falência, concurso de credores, concordata ou em processo de dissolução ou liquidação;</w:t>
      </w:r>
    </w:p>
    <w:p w14:paraId="76010467" w14:textId="77777777" w:rsidR="00CF182C" w:rsidRPr="009D47CA" w:rsidRDefault="00CF182C" w:rsidP="008D4623">
      <w:pPr>
        <w:pStyle w:val="PargrafodaLista"/>
        <w:numPr>
          <w:ilvl w:val="0"/>
          <w:numId w:val="3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Organizações da Sociedade Civil de Interesse Público - OSCIP, atuando nessa condição (Acórdão nº 746/2014-TCU - Plenário).</w:t>
      </w:r>
    </w:p>
    <w:p w14:paraId="0EBEC794" w14:textId="11C9282E" w:rsidR="00CF182C" w:rsidRPr="00E36365" w:rsidRDefault="00CF182C" w:rsidP="00CF182C">
      <w:pPr>
        <w:pStyle w:val="PargrafodaLista"/>
        <w:widowControl w:val="0"/>
        <w:numPr>
          <w:ilvl w:val="1"/>
          <w:numId w:val="28"/>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bCs/>
          <w:iCs/>
          <w:color w:val="000000" w:themeColor="text1"/>
        </w:rPr>
        <w:t>Será concedido tratamento favorecido para as microempresas e empresas de pequeno porte, para as sociedades cooperativas mencionadas no artigo 34 da Lei nº 11.488, de 2007, e para o micro empreendedor individual - MEI, nos limites previstos da Lei Complementar nº 123 de 2006.</w:t>
      </w:r>
    </w:p>
    <w:p w14:paraId="47FB3EC0" w14:textId="2D601B40" w:rsidR="00CF182C" w:rsidRPr="009D47CA" w:rsidRDefault="00CF182C" w:rsidP="00CF182C">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t xml:space="preserve">III </w:t>
      </w:r>
      <w:r w:rsidR="00C15764">
        <w:rPr>
          <w:rFonts w:ascii="Arial" w:hAnsi="Arial" w:cs="Arial"/>
          <w:b/>
          <w:color w:val="000000" w:themeColor="text1"/>
        </w:rPr>
        <w:t>–</w:t>
      </w:r>
      <w:r w:rsidRPr="009D47CA">
        <w:rPr>
          <w:rFonts w:ascii="Arial" w:hAnsi="Arial" w:cs="Arial"/>
          <w:b/>
          <w:color w:val="000000" w:themeColor="text1"/>
        </w:rPr>
        <w:t xml:space="preserve"> DA</w:t>
      </w:r>
      <w:r w:rsidR="00C15764">
        <w:rPr>
          <w:rFonts w:ascii="Arial" w:hAnsi="Arial" w:cs="Arial"/>
          <w:b/>
          <w:color w:val="000000" w:themeColor="text1"/>
        </w:rPr>
        <w:t xml:space="preserve"> VIGÊNCIA</w:t>
      </w:r>
      <w:r w:rsidRPr="009D47CA">
        <w:rPr>
          <w:rFonts w:ascii="Arial" w:hAnsi="Arial" w:cs="Arial"/>
          <w:b/>
          <w:color w:val="000000" w:themeColor="text1"/>
        </w:rPr>
        <w:t>:</w:t>
      </w:r>
    </w:p>
    <w:p w14:paraId="0CA31841" w14:textId="723E4005" w:rsidR="00CF182C" w:rsidRPr="009D47CA" w:rsidRDefault="00CF182C" w:rsidP="008D4623">
      <w:pPr>
        <w:pStyle w:val="PargrafodaLista"/>
        <w:widowControl w:val="0"/>
        <w:numPr>
          <w:ilvl w:val="1"/>
          <w:numId w:val="30"/>
        </w:numPr>
        <w:autoSpaceDE w:val="0"/>
        <w:autoSpaceDN w:val="0"/>
        <w:adjustRightInd w:val="0"/>
        <w:spacing w:after="0" w:line="240" w:lineRule="auto"/>
        <w:ind w:left="0" w:firstLine="0"/>
        <w:jc w:val="both"/>
        <w:rPr>
          <w:rFonts w:ascii="Arial" w:hAnsi="Arial" w:cs="Arial"/>
          <w:color w:val="000000" w:themeColor="text1"/>
        </w:rPr>
      </w:pPr>
      <w:r w:rsidRPr="009D47CA">
        <w:rPr>
          <w:rFonts w:ascii="Arial" w:hAnsi="Arial" w:cs="Arial"/>
        </w:rPr>
        <w:t>O prazo de vigência será de 01 (um) ano e poderá ser prorrogado, por igual período, desde que comprovado o preço vantajoso nos termos disposto</w:t>
      </w:r>
      <w:r w:rsidR="006B003B">
        <w:rPr>
          <w:rFonts w:ascii="Arial" w:hAnsi="Arial" w:cs="Arial"/>
        </w:rPr>
        <w:t xml:space="preserve">s na </w:t>
      </w:r>
      <w:r w:rsidRPr="009D47CA">
        <w:rPr>
          <w:rFonts w:ascii="Arial" w:hAnsi="Arial" w:cs="Arial"/>
        </w:rPr>
        <w:t>Lei Federal n° 14.133/2021.</w:t>
      </w:r>
    </w:p>
    <w:p w14:paraId="67E63A8C" w14:textId="006A0A47" w:rsidR="00CF182C" w:rsidRPr="009D47CA" w:rsidRDefault="00CF182C" w:rsidP="008D4623">
      <w:pPr>
        <w:pStyle w:val="PargrafodaLista"/>
        <w:widowControl w:val="0"/>
        <w:numPr>
          <w:ilvl w:val="1"/>
          <w:numId w:val="30"/>
        </w:numPr>
        <w:autoSpaceDE w:val="0"/>
        <w:autoSpaceDN w:val="0"/>
        <w:adjustRightInd w:val="0"/>
        <w:spacing w:after="0" w:line="240" w:lineRule="auto"/>
        <w:ind w:left="0" w:firstLine="0"/>
        <w:jc w:val="both"/>
        <w:rPr>
          <w:rFonts w:ascii="Arial" w:hAnsi="Arial" w:cs="Arial"/>
          <w:color w:val="000000" w:themeColor="text1"/>
        </w:rPr>
      </w:pPr>
      <w:r w:rsidRPr="009D47CA">
        <w:rPr>
          <w:rFonts w:ascii="Arial" w:hAnsi="Arial" w:cs="Arial"/>
        </w:rPr>
        <w:t xml:space="preserve">Os contratos celebrados conforme modelo do </w:t>
      </w:r>
      <w:r w:rsidRPr="00F435F6">
        <w:rPr>
          <w:rFonts w:ascii="Arial" w:hAnsi="Arial" w:cs="Arial"/>
        </w:rPr>
        <w:t xml:space="preserve">Anexo </w:t>
      </w:r>
      <w:r w:rsidR="00C34843">
        <w:rPr>
          <w:rFonts w:ascii="Arial" w:hAnsi="Arial" w:cs="Arial"/>
        </w:rPr>
        <w:t>I</w:t>
      </w:r>
      <w:r w:rsidRPr="00F435F6">
        <w:rPr>
          <w:rFonts w:ascii="Arial" w:hAnsi="Arial" w:cs="Arial"/>
        </w:rPr>
        <w:t>X terá</w:t>
      </w:r>
      <w:r w:rsidRPr="009D47CA">
        <w:rPr>
          <w:rFonts w:ascii="Arial" w:hAnsi="Arial" w:cs="Arial"/>
        </w:rPr>
        <w:t xml:space="preserve"> sua vigência estabelecida em conformidade com as disposições nela contidas.</w:t>
      </w:r>
    </w:p>
    <w:p w14:paraId="0660EAE6" w14:textId="77777777" w:rsidR="00CF182C" w:rsidRPr="009D47CA" w:rsidRDefault="00CF182C" w:rsidP="00CF182C">
      <w:pPr>
        <w:pStyle w:val="PargrafodaLista"/>
        <w:widowControl w:val="0"/>
        <w:autoSpaceDE w:val="0"/>
        <w:autoSpaceDN w:val="0"/>
        <w:adjustRightInd w:val="0"/>
        <w:spacing w:after="0" w:line="240" w:lineRule="auto"/>
        <w:ind w:left="0"/>
        <w:jc w:val="both"/>
        <w:rPr>
          <w:rFonts w:ascii="Arial" w:hAnsi="Arial" w:cs="Arial"/>
          <w:color w:val="000000" w:themeColor="text1"/>
        </w:rPr>
      </w:pPr>
    </w:p>
    <w:p w14:paraId="4F202B75" w14:textId="77777777" w:rsidR="00CF182C" w:rsidRPr="009D47CA" w:rsidRDefault="00CF182C" w:rsidP="00CF182C">
      <w:pPr>
        <w:widowControl w:val="0"/>
        <w:shd w:val="clear" w:color="auto" w:fill="D9D9D9" w:themeFill="background1" w:themeFillShade="D9"/>
        <w:autoSpaceDE w:val="0"/>
        <w:autoSpaceDN w:val="0"/>
        <w:adjustRightInd w:val="0"/>
        <w:jc w:val="both"/>
        <w:rPr>
          <w:rFonts w:ascii="Arial" w:eastAsia="Calibri" w:hAnsi="Arial" w:cs="Arial"/>
          <w:color w:val="000000" w:themeColor="text1"/>
        </w:rPr>
      </w:pPr>
      <w:r w:rsidRPr="009D47CA">
        <w:rPr>
          <w:rFonts w:ascii="Arial" w:eastAsia="Calibri" w:hAnsi="Arial" w:cs="Arial"/>
          <w:b/>
          <w:bCs/>
          <w:color w:val="000000" w:themeColor="text1"/>
          <w:spacing w:val="1"/>
        </w:rPr>
        <w:t xml:space="preserve">IV </w:t>
      </w:r>
      <w:r w:rsidRPr="009D47CA">
        <w:rPr>
          <w:rFonts w:ascii="Arial" w:eastAsia="Calibri" w:hAnsi="Arial" w:cs="Arial"/>
          <w:b/>
          <w:bCs/>
          <w:color w:val="000000" w:themeColor="text1"/>
        </w:rPr>
        <w:t xml:space="preserve">- </w:t>
      </w:r>
      <w:r w:rsidRPr="009D47CA">
        <w:rPr>
          <w:rFonts w:ascii="Arial" w:eastAsia="Calibri" w:hAnsi="Arial" w:cs="Arial"/>
          <w:b/>
          <w:bCs/>
          <w:color w:val="000000" w:themeColor="text1"/>
          <w:spacing w:val="1"/>
        </w:rPr>
        <w:t>D</w:t>
      </w:r>
      <w:r w:rsidRPr="009D47CA">
        <w:rPr>
          <w:rFonts w:ascii="Arial" w:eastAsia="Calibri" w:hAnsi="Arial" w:cs="Arial"/>
          <w:b/>
          <w:bCs/>
          <w:color w:val="000000" w:themeColor="text1"/>
        </w:rPr>
        <w:t xml:space="preserve">O </w:t>
      </w:r>
      <w:r w:rsidRPr="009D47CA">
        <w:rPr>
          <w:rFonts w:ascii="Arial" w:eastAsia="Calibri" w:hAnsi="Arial" w:cs="Arial"/>
          <w:b/>
          <w:bCs/>
          <w:color w:val="000000" w:themeColor="text1"/>
          <w:spacing w:val="1"/>
        </w:rPr>
        <w:t>CR</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D</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NC</w:t>
      </w:r>
      <w:r w:rsidRPr="009D47CA">
        <w:rPr>
          <w:rFonts w:ascii="Arial" w:eastAsia="Calibri" w:hAnsi="Arial" w:cs="Arial"/>
          <w:b/>
          <w:bCs/>
          <w:color w:val="000000" w:themeColor="text1"/>
          <w:spacing w:val="-1"/>
        </w:rPr>
        <w:t>I</w:t>
      </w:r>
      <w:r w:rsidRPr="009D47CA">
        <w:rPr>
          <w:rFonts w:ascii="Arial" w:eastAsia="Calibri" w:hAnsi="Arial" w:cs="Arial"/>
          <w:b/>
          <w:bCs/>
          <w:color w:val="000000" w:themeColor="text1"/>
          <w:spacing w:val="1"/>
        </w:rPr>
        <w:t>A</w:t>
      </w:r>
      <w:r w:rsidRPr="009D47CA">
        <w:rPr>
          <w:rFonts w:ascii="Arial" w:eastAsia="Calibri" w:hAnsi="Arial" w:cs="Arial"/>
          <w:b/>
          <w:bCs/>
          <w:color w:val="000000" w:themeColor="text1"/>
          <w:spacing w:val="-1"/>
        </w:rPr>
        <w:t>M</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N</w:t>
      </w:r>
      <w:r w:rsidRPr="009D47CA">
        <w:rPr>
          <w:rFonts w:ascii="Arial" w:eastAsia="Calibri" w:hAnsi="Arial" w:cs="Arial"/>
          <w:b/>
          <w:bCs/>
          <w:color w:val="000000" w:themeColor="text1"/>
        </w:rPr>
        <w:t>TO:</w:t>
      </w:r>
    </w:p>
    <w:p w14:paraId="2030004C" w14:textId="134AB742"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6C882073" w14:textId="77777777"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Poderão participar deste Pregão Eletrônico as empresas que apresentarem toda a documentação por ela exigida para respectivo cadastramento junto à </w:t>
      </w:r>
      <w:r w:rsidRPr="000A0677">
        <w:rPr>
          <w:rFonts w:ascii="Arial" w:hAnsi="Arial" w:cs="Arial"/>
          <w:color w:val="000000" w:themeColor="text1"/>
        </w:rPr>
        <w:t>Bolsa de Licitações e Leilões.</w:t>
      </w:r>
    </w:p>
    <w:p w14:paraId="3D51C880" w14:textId="77777777" w:rsidR="00CF182C" w:rsidRPr="00FD3C96" w:rsidRDefault="00CF182C" w:rsidP="008D4623">
      <w:pPr>
        <w:pStyle w:val="PargrafodaLista"/>
        <w:numPr>
          <w:ilvl w:val="1"/>
          <w:numId w:val="31"/>
        </w:numPr>
        <w:spacing w:after="0" w:line="240" w:lineRule="auto"/>
        <w:ind w:left="0" w:firstLine="0"/>
        <w:jc w:val="both"/>
        <w:rPr>
          <w:rFonts w:ascii="Arial" w:hAnsi="Arial" w:cs="Arial"/>
        </w:rPr>
      </w:pPr>
      <w:r w:rsidRPr="00FD3C96">
        <w:rPr>
          <w:rFonts w:ascii="Arial" w:hAnsi="Arial" w:cs="Arial"/>
        </w:rPr>
        <w:t>É vedada a participação de empresa em forma de consórcios ou grupos de empresas.</w:t>
      </w:r>
    </w:p>
    <w:p w14:paraId="05859F8F" w14:textId="7B0828AA"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w:t>
      </w:r>
      <w:r w:rsidR="00DD5667">
        <w:rPr>
          <w:rFonts w:ascii="Arial" w:hAnsi="Arial" w:cs="Arial"/>
          <w:color w:val="000000" w:themeColor="text1"/>
        </w:rPr>
        <w:t xml:space="preserve"> </w:t>
      </w:r>
      <w:proofErr w:type="spellStart"/>
      <w:r w:rsidRPr="009D47CA">
        <w:rPr>
          <w:rFonts w:ascii="Arial" w:hAnsi="Arial" w:cs="Arial"/>
          <w:color w:val="000000" w:themeColor="text1"/>
        </w:rPr>
        <w:t>esteja</w:t>
      </w:r>
      <w:proofErr w:type="spellEnd"/>
      <w:r w:rsidRPr="009D47CA">
        <w:rPr>
          <w:rFonts w:ascii="Arial" w:hAnsi="Arial" w:cs="Arial"/>
          <w:color w:val="000000" w:themeColor="text1"/>
        </w:rPr>
        <w:t xml:space="preserve"> cumprindo período de suspensão no âmbito da administração municipal.</w:t>
      </w:r>
    </w:p>
    <w:p w14:paraId="7246E83E" w14:textId="637E4408"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licitante deverá estar credenciado, de forma direta ou através de empresas associadas à Bolsa de Licitações do Brasil, até no mínimo uma hora antes do horário fixado no edital para o recebimento das propostas.</w:t>
      </w:r>
    </w:p>
    <w:p w14:paraId="254894AD" w14:textId="77777777"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cadastramento do licitante deverá ser requerido acompanhado dos seguintes documentos:</w:t>
      </w:r>
    </w:p>
    <w:p w14:paraId="6C7C77F4" w14:textId="77777777" w:rsidR="00CF182C" w:rsidRPr="00DC60EC" w:rsidRDefault="00CF182C" w:rsidP="008D4623">
      <w:pPr>
        <w:pStyle w:val="PargrafodaLista"/>
        <w:numPr>
          <w:ilvl w:val="0"/>
          <w:numId w:val="32"/>
        </w:numPr>
        <w:spacing w:after="0" w:line="240" w:lineRule="auto"/>
        <w:ind w:left="0" w:firstLine="0"/>
        <w:jc w:val="both"/>
        <w:rPr>
          <w:rFonts w:ascii="Arial" w:hAnsi="Arial" w:cs="Arial"/>
        </w:rPr>
      </w:pPr>
      <w:r w:rsidRPr="009D47CA">
        <w:rPr>
          <w:rFonts w:ascii="Arial" w:hAnsi="Arial" w:cs="Arial"/>
          <w:color w:val="000000" w:themeColor="text1"/>
        </w:rPr>
        <w:t xml:space="preserve">Instrumento particular de mandato outorgando à operador devidamente credenciado junto à empresa fornecedora do sistema eletrônico, poderes específicos de sua representação no pregão, conforme modelo fornecido pela </w:t>
      </w:r>
      <w:r w:rsidRPr="000A0677">
        <w:rPr>
          <w:rFonts w:ascii="Arial" w:hAnsi="Arial" w:cs="Arial"/>
        </w:rPr>
        <w:t xml:space="preserve">Bolsa de Licitações do Brasil - </w:t>
      </w:r>
      <w:r w:rsidRPr="00DC60EC">
        <w:rPr>
          <w:rFonts w:ascii="Arial" w:hAnsi="Arial" w:cs="Arial"/>
        </w:rPr>
        <w:t>ANEXO IV.</w:t>
      </w:r>
    </w:p>
    <w:p w14:paraId="6B1352E7" w14:textId="77777777" w:rsidR="00C5465D" w:rsidRDefault="00CF182C" w:rsidP="00C5465D">
      <w:pPr>
        <w:pStyle w:val="PargrafodaLista"/>
        <w:numPr>
          <w:ilvl w:val="0"/>
          <w:numId w:val="32"/>
        </w:numPr>
        <w:spacing w:after="0" w:line="240" w:lineRule="auto"/>
        <w:ind w:left="0" w:firstLine="0"/>
        <w:jc w:val="both"/>
        <w:rPr>
          <w:rFonts w:ascii="Arial" w:hAnsi="Arial" w:cs="Arial"/>
          <w:color w:val="000000" w:themeColor="text1"/>
        </w:rPr>
      </w:pPr>
      <w:r w:rsidRPr="00DC60EC">
        <w:rPr>
          <w:rFonts w:ascii="Arial" w:hAnsi="Arial" w:cs="Arial"/>
          <w:color w:val="000000" w:themeColor="text1"/>
        </w:rPr>
        <w:t xml:space="preserve">Declaração de concordância com as condições do edital e de cumprimento dos requisitos de habilitação, conforme modelo do </w:t>
      </w:r>
      <w:r w:rsidRPr="00DC60EC">
        <w:rPr>
          <w:rFonts w:ascii="Arial" w:hAnsi="Arial" w:cs="Arial"/>
        </w:rPr>
        <w:t>ANEXO V</w:t>
      </w:r>
      <w:r w:rsidR="00CE60CD" w:rsidRPr="00DC60EC">
        <w:rPr>
          <w:rFonts w:ascii="Arial" w:hAnsi="Arial" w:cs="Arial"/>
        </w:rPr>
        <w:t>I</w:t>
      </w:r>
      <w:r w:rsidRPr="00DC60EC">
        <w:rPr>
          <w:rFonts w:ascii="Arial" w:hAnsi="Arial" w:cs="Arial"/>
        </w:rPr>
        <w:t>.</w:t>
      </w:r>
    </w:p>
    <w:p w14:paraId="764EA3EA" w14:textId="77777777" w:rsidR="006B003B" w:rsidRPr="00CF06D7" w:rsidRDefault="006B003B" w:rsidP="008D4623">
      <w:pPr>
        <w:pStyle w:val="PargrafodaLista"/>
        <w:numPr>
          <w:ilvl w:val="0"/>
          <w:numId w:val="32"/>
        </w:numPr>
        <w:spacing w:after="0" w:line="240" w:lineRule="auto"/>
        <w:ind w:left="0" w:firstLine="0"/>
        <w:jc w:val="both"/>
        <w:rPr>
          <w:rFonts w:ascii="Arial" w:hAnsi="Arial" w:cs="Arial"/>
          <w:color w:val="000000" w:themeColor="text1"/>
        </w:rPr>
      </w:pPr>
      <w:r w:rsidRPr="00CF06D7">
        <w:rPr>
          <w:rFonts w:ascii="Arial" w:hAnsi="Arial" w:cs="Arial"/>
        </w:rPr>
        <w:t xml:space="preserve">A proposta deverá conter a descrição dos serviços ofertados, incluindo as características da solução tecnológica, dos cartões eletrônicos, do sistema de gerenciamento, da rede credenciada e demais condições exigidas no Termo de </w:t>
      </w:r>
      <w:r w:rsidRPr="00CF06D7">
        <w:rPr>
          <w:rFonts w:ascii="Arial" w:hAnsi="Arial" w:cs="Arial"/>
        </w:rPr>
        <w:lastRenderedPageBreak/>
        <w:t>Referência, sendo vedada a identificação do licitante no campo destinado à proposta inicial, quando assim exigido pelo sistema eletrônico</w:t>
      </w:r>
      <w:r w:rsidRPr="00CF06D7">
        <w:t>.</w:t>
      </w:r>
    </w:p>
    <w:p w14:paraId="177F1E6C" w14:textId="27E77A61" w:rsidR="00CF182C" w:rsidRPr="009D47CA" w:rsidRDefault="00CF182C" w:rsidP="008D4623">
      <w:pPr>
        <w:pStyle w:val="PargrafodaLista"/>
        <w:numPr>
          <w:ilvl w:val="0"/>
          <w:numId w:val="32"/>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 custo de operacionalização e uso do sistema, ficará a cargo do Licitante vencedor do certame, que pagará a </w:t>
      </w:r>
      <w:r w:rsidRPr="0078421F">
        <w:rPr>
          <w:rFonts w:ascii="Arial" w:hAnsi="Arial" w:cs="Arial"/>
        </w:rPr>
        <w:t xml:space="preserve">Bolsa de Licitações do Brasil, provedora do sistema eletrônico, o equivalente ao percentual estabelecido pela </w:t>
      </w:r>
      <w:r w:rsidRPr="009D47CA">
        <w:rPr>
          <w:rFonts w:ascii="Arial" w:hAnsi="Arial" w:cs="Arial"/>
          <w:color w:val="000000" w:themeColor="text1"/>
        </w:rPr>
        <w:t xml:space="preserve">mesma sobre o valor contratual ajustado, a título de taxa pela utilização dos recursos de tecnologia da informação, em conformidade com o regulamento operacional da </w:t>
      </w:r>
      <w:r w:rsidRPr="009D47CA">
        <w:rPr>
          <w:rFonts w:ascii="Arial" w:hAnsi="Arial" w:cs="Arial"/>
          <w:color w:val="FF0000"/>
        </w:rPr>
        <w:t>BLL – Bolsa de Licitações do Brasil</w:t>
      </w:r>
      <w:r w:rsidRPr="009D47CA">
        <w:rPr>
          <w:rFonts w:ascii="Arial" w:hAnsi="Arial" w:cs="Arial"/>
          <w:color w:val="000000" w:themeColor="text1"/>
        </w:rPr>
        <w:t xml:space="preserve"> - </w:t>
      </w:r>
      <w:r w:rsidRPr="009D47CA">
        <w:rPr>
          <w:rFonts w:ascii="Arial" w:hAnsi="Arial" w:cs="Arial"/>
          <w:color w:val="FF0000"/>
        </w:rPr>
        <w:t>Anexo IV</w:t>
      </w:r>
      <w:r w:rsidRPr="009D47CA">
        <w:rPr>
          <w:rFonts w:ascii="Arial" w:hAnsi="Arial" w:cs="Arial"/>
          <w:color w:val="000000" w:themeColor="text1"/>
        </w:rPr>
        <w:t>.</w:t>
      </w:r>
    </w:p>
    <w:p w14:paraId="02BEE603" w14:textId="77777777" w:rsidR="00CF182C" w:rsidRPr="009D47CA" w:rsidRDefault="00CF182C" w:rsidP="008D4623">
      <w:pPr>
        <w:pStyle w:val="PargrafodaLista"/>
        <w:numPr>
          <w:ilvl w:val="1"/>
          <w:numId w:val="31"/>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A microempresa ou empresa de pequeno porte, além da apresentação da declaração constante no </w:t>
      </w:r>
      <w:r w:rsidRPr="0078421F">
        <w:rPr>
          <w:rFonts w:ascii="Arial" w:hAnsi="Arial" w:cs="Arial"/>
        </w:rPr>
        <w:t xml:space="preserve">Anexo VIII para </w:t>
      </w:r>
      <w:r w:rsidRPr="009D47CA">
        <w:rPr>
          <w:rFonts w:ascii="Arial" w:hAnsi="Arial" w:cs="Arial"/>
          <w:color w:val="000000" w:themeColor="text1"/>
        </w:rPr>
        <w:t>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708AAD38" w14:textId="77777777" w:rsidR="00CF182C" w:rsidRPr="009D47CA" w:rsidRDefault="00CF182C" w:rsidP="00CF182C">
      <w:pPr>
        <w:pStyle w:val="PargrafodaLista"/>
        <w:spacing w:after="0" w:line="240" w:lineRule="auto"/>
        <w:ind w:left="0"/>
        <w:jc w:val="both"/>
        <w:rPr>
          <w:rFonts w:ascii="Arial" w:hAnsi="Arial" w:cs="Arial"/>
          <w:color w:val="000000" w:themeColor="text1"/>
        </w:rPr>
      </w:pPr>
    </w:p>
    <w:p w14:paraId="13243D07" w14:textId="77777777" w:rsidR="00CF182C" w:rsidRPr="009D47CA" w:rsidRDefault="00CF182C" w:rsidP="00CF182C">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t>V – DA CONDUÇÃO DO CERTAME:</w:t>
      </w:r>
    </w:p>
    <w:p w14:paraId="7045ED83" w14:textId="57F02916" w:rsidR="00CF182C" w:rsidRPr="009D47CA" w:rsidRDefault="00CF182C" w:rsidP="008D4623">
      <w:pPr>
        <w:pStyle w:val="PargrafodaLista"/>
        <w:numPr>
          <w:ilvl w:val="1"/>
          <w:numId w:val="33"/>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certame será conduzido pelo Pregoeiro, com o auxílio da equipe de apoio</w:t>
      </w:r>
      <w:r w:rsidR="00C8467D">
        <w:rPr>
          <w:rFonts w:ascii="Arial" w:hAnsi="Arial" w:cs="Arial"/>
          <w:color w:val="000000" w:themeColor="text1"/>
        </w:rPr>
        <w:t xml:space="preserve"> e equipe </w:t>
      </w:r>
      <w:r w:rsidR="00FB27C6">
        <w:rPr>
          <w:rFonts w:ascii="Arial" w:hAnsi="Arial" w:cs="Arial"/>
          <w:color w:val="000000" w:themeColor="text1"/>
        </w:rPr>
        <w:t>técnica</w:t>
      </w:r>
      <w:r w:rsidRPr="009D47CA">
        <w:rPr>
          <w:rFonts w:ascii="Arial" w:hAnsi="Arial" w:cs="Arial"/>
          <w:color w:val="000000" w:themeColor="text1"/>
        </w:rPr>
        <w:t xml:space="preserve"> que terá, em especial, as seguintes atribuições:</w:t>
      </w:r>
    </w:p>
    <w:p w14:paraId="45B5AEBB"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acompanhar os trabalhos da equipe de apoio;</w:t>
      </w:r>
    </w:p>
    <w:p w14:paraId="65FD0463"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responder as questões formuladas pelos fornecedores, relativas ao certame;</w:t>
      </w:r>
    </w:p>
    <w:p w14:paraId="369E3C9B"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abrir as propostas de preços;</w:t>
      </w:r>
    </w:p>
    <w:p w14:paraId="6F87DCB3"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analisar a aceitabilidade das propostas;</w:t>
      </w:r>
    </w:p>
    <w:p w14:paraId="4A2AA96D"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desclassificar propostas indicando os motivos;</w:t>
      </w:r>
    </w:p>
    <w:p w14:paraId="61B291BD" w14:textId="6F6A87C6" w:rsidR="00CF182C" w:rsidRPr="00291A2B"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291A2B">
        <w:rPr>
          <w:rFonts w:ascii="Arial" w:hAnsi="Arial" w:cs="Arial"/>
          <w:color w:val="000000" w:themeColor="text1"/>
        </w:rPr>
        <w:t xml:space="preserve">conduzir os procedimentos relativos aos lances e à escolha da proposta do lance </w:t>
      </w:r>
      <w:r w:rsidRPr="00A607A5">
        <w:rPr>
          <w:rFonts w:ascii="Arial" w:hAnsi="Arial" w:cs="Arial"/>
          <w:color w:val="000000" w:themeColor="text1"/>
        </w:rPr>
        <w:t>de</w:t>
      </w:r>
      <w:r w:rsidR="00EA1159" w:rsidRPr="00A607A5">
        <w:rPr>
          <w:rFonts w:ascii="Arial" w:hAnsi="Arial" w:cs="Arial"/>
          <w:b/>
          <w:bCs/>
          <w:i/>
        </w:rPr>
        <w:t xml:space="preserve"> </w:t>
      </w:r>
      <w:r w:rsidR="00EA1159" w:rsidRPr="00A607A5">
        <w:rPr>
          <w:rFonts w:ascii="Arial" w:hAnsi="Arial" w:cs="Arial"/>
          <w:b/>
          <w:bCs/>
          <w:iCs/>
          <w:color w:val="FF0000"/>
        </w:rPr>
        <w:t>MENOR VALOR GLOBAL Representado pela Menor Taxa de Administração</w:t>
      </w:r>
      <w:r w:rsidRPr="00291A2B">
        <w:rPr>
          <w:rFonts w:ascii="Arial" w:hAnsi="Arial" w:cs="Arial"/>
          <w:color w:val="000000" w:themeColor="text1"/>
        </w:rPr>
        <w:t>;</w:t>
      </w:r>
    </w:p>
    <w:p w14:paraId="1A8DE305"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verificar a habilitação do proponente classificado em primeiro lugar;</w:t>
      </w:r>
    </w:p>
    <w:p w14:paraId="504AE4BF"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declarar o vencedor;</w:t>
      </w:r>
    </w:p>
    <w:p w14:paraId="64365A7C"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receber, examinar e decidir sobre a pertinência dos recursos;</w:t>
      </w:r>
    </w:p>
    <w:p w14:paraId="143A44DB"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elaborar a ata da sessão;</w:t>
      </w:r>
    </w:p>
    <w:p w14:paraId="1A703810"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encaminhar o processo à autoridade superior para homologar e autorizar a contratação;</w:t>
      </w:r>
    </w:p>
    <w:p w14:paraId="5E23819F" w14:textId="77777777" w:rsidR="00CF182C" w:rsidRPr="009D47CA" w:rsidRDefault="00CF182C" w:rsidP="008D4623">
      <w:pPr>
        <w:pStyle w:val="PargrafodaLista"/>
        <w:numPr>
          <w:ilvl w:val="0"/>
          <w:numId w:val="3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abrir processo administrativo para apuração de irregularidades visando a aplicação de penalidades previstas na legislação.</w:t>
      </w:r>
    </w:p>
    <w:p w14:paraId="1330995D" w14:textId="77777777" w:rsidR="00CF182C" w:rsidRPr="009D47CA" w:rsidRDefault="00CF182C" w:rsidP="00CF182C">
      <w:pPr>
        <w:pStyle w:val="PargrafodaLista"/>
        <w:spacing w:after="0" w:line="240" w:lineRule="auto"/>
        <w:ind w:left="0"/>
        <w:jc w:val="both"/>
        <w:rPr>
          <w:rFonts w:ascii="Arial" w:hAnsi="Arial" w:cs="Arial"/>
          <w:color w:val="000000" w:themeColor="text1"/>
        </w:rPr>
      </w:pPr>
    </w:p>
    <w:p w14:paraId="4A784E24" w14:textId="77777777" w:rsidR="00CF182C" w:rsidRPr="009D47CA" w:rsidRDefault="00CF182C" w:rsidP="00CF182C">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t>VI - CREDENCIAMENTO NO SISTEMA ELETRÔNICO DE LICITAÇÕES UTILIZADO:</w:t>
      </w:r>
    </w:p>
    <w:p w14:paraId="045A8E41" w14:textId="43505E59" w:rsidR="00CF182C" w:rsidRPr="0078421F" w:rsidRDefault="00CF182C" w:rsidP="008D4623">
      <w:pPr>
        <w:pStyle w:val="PargrafodaLista"/>
        <w:numPr>
          <w:ilvl w:val="1"/>
          <w:numId w:val="35"/>
        </w:numPr>
        <w:spacing w:after="0" w:line="240" w:lineRule="auto"/>
        <w:ind w:left="0" w:firstLine="0"/>
        <w:jc w:val="both"/>
        <w:rPr>
          <w:rFonts w:ascii="Arial" w:hAnsi="Arial" w:cs="Arial"/>
        </w:rPr>
      </w:pPr>
      <w:r w:rsidRPr="009D47CA">
        <w:rPr>
          <w:rFonts w:ascii="Arial" w:hAnsi="Arial" w:cs="Arial"/>
          <w:color w:val="000000" w:themeColor="text1"/>
        </w:rPr>
        <w:t xml:space="preserve">As pessoas jurídicas ou firmas individuais interessadas deverão nomear através do instrumento de mandato previsto no item 4.6 “a”, operador devidamente credenciado em qualquer empresa associada à Bolsa de Licitações do Brasil, atribuindo poderes para formular lances de preços e praticar todos os demais atos e operações </w:t>
      </w:r>
      <w:r w:rsidRPr="0078421F">
        <w:rPr>
          <w:rFonts w:ascii="Arial" w:hAnsi="Arial" w:cs="Arial"/>
        </w:rPr>
        <w:t xml:space="preserve">no site: </w:t>
      </w:r>
      <w:hyperlink r:id="rId8" w:history="1">
        <w:r w:rsidRPr="0078421F">
          <w:rPr>
            <w:rStyle w:val="Hyperlink"/>
            <w:rFonts w:ascii="Arial" w:hAnsi="Arial" w:cs="Arial"/>
            <w:color w:val="auto"/>
          </w:rPr>
          <w:t>www.bll.org.br</w:t>
        </w:r>
      </w:hyperlink>
      <w:r w:rsidRPr="0078421F">
        <w:rPr>
          <w:rFonts w:ascii="Arial" w:hAnsi="Arial" w:cs="Arial"/>
        </w:rPr>
        <w:t xml:space="preserve">. </w:t>
      </w:r>
    </w:p>
    <w:p w14:paraId="210FF88E" w14:textId="77777777" w:rsidR="00CF182C" w:rsidRPr="009D47CA" w:rsidRDefault="00CF182C" w:rsidP="008D4623">
      <w:pPr>
        <w:pStyle w:val="PargrafodaLista"/>
        <w:numPr>
          <w:ilvl w:val="1"/>
          <w:numId w:val="35"/>
        </w:numPr>
        <w:spacing w:after="0" w:line="240" w:lineRule="auto"/>
        <w:ind w:left="0" w:firstLine="0"/>
        <w:jc w:val="both"/>
        <w:rPr>
          <w:rFonts w:ascii="Arial" w:hAnsi="Arial" w:cs="Arial"/>
          <w:color w:val="000000" w:themeColor="text1"/>
        </w:rPr>
      </w:pPr>
      <w:r w:rsidRPr="0078421F">
        <w:rPr>
          <w:rFonts w:ascii="Arial" w:hAnsi="Arial" w:cs="Arial"/>
        </w:rPr>
        <w:t xml:space="preserve">A participação do licitante no pregão eletrônico se dará por meio de participação direta ou através de empresas associadas à BLL – Bolsa de Licitações do Brasil, a </w:t>
      </w:r>
      <w:r w:rsidRPr="009D47CA">
        <w:rPr>
          <w:rFonts w:ascii="Arial" w:hAnsi="Arial" w:cs="Arial"/>
          <w:color w:val="000000" w:themeColor="text1"/>
        </w:rPr>
        <w:t>qual deverá manifestar, por meio de seu operador designado, em campo próprio do sistema, pleno conhecimento, aceitação e atendimento às exigências de habilitação previstas no Edital.</w:t>
      </w:r>
    </w:p>
    <w:p w14:paraId="7CBF281D" w14:textId="77777777" w:rsidR="00CF182C" w:rsidRPr="009D47CA" w:rsidRDefault="00CF182C" w:rsidP="008D4623">
      <w:pPr>
        <w:pStyle w:val="PargrafodaLista"/>
        <w:numPr>
          <w:ilvl w:val="1"/>
          <w:numId w:val="3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 acesso do operador ao pregão, para efeito de encaminhamento de proposta de preço e lances sucessivos de preços, em nome do licitante, somente se dará mediante prévia definição de senha privativa.  </w:t>
      </w:r>
    </w:p>
    <w:p w14:paraId="4C72DA25" w14:textId="77777777" w:rsidR="00CF182C" w:rsidRPr="00140CF4" w:rsidRDefault="00CF182C" w:rsidP="008D4623">
      <w:pPr>
        <w:pStyle w:val="PargrafodaLista"/>
        <w:numPr>
          <w:ilvl w:val="1"/>
          <w:numId w:val="35"/>
        </w:numPr>
        <w:spacing w:after="0" w:line="240" w:lineRule="auto"/>
        <w:ind w:left="0" w:firstLine="0"/>
        <w:jc w:val="both"/>
        <w:rPr>
          <w:rFonts w:ascii="Arial" w:hAnsi="Arial" w:cs="Arial"/>
        </w:rPr>
      </w:pPr>
      <w:r w:rsidRPr="009D47CA">
        <w:rPr>
          <w:rFonts w:ascii="Arial" w:hAnsi="Arial" w:cs="Arial"/>
          <w:color w:val="000000" w:themeColor="text1"/>
        </w:rPr>
        <w:t xml:space="preserve">A chave de identificação e a senha dos operadores poderão ser utilizadas em qualquer pregão </w:t>
      </w:r>
      <w:r w:rsidRPr="00140CF4">
        <w:rPr>
          <w:rFonts w:ascii="Arial" w:hAnsi="Arial" w:cs="Arial"/>
        </w:rPr>
        <w:t>eletrônico, salvo quando canceladas por solicitação do credenciado ou por iniciativa da BLL - Bolsa de Licitações do Brasil.</w:t>
      </w:r>
    </w:p>
    <w:p w14:paraId="6D278FC9" w14:textId="77777777" w:rsidR="00CF182C" w:rsidRPr="009D47CA" w:rsidRDefault="00CF182C" w:rsidP="008D4623">
      <w:pPr>
        <w:pStyle w:val="PargrafodaLista"/>
        <w:numPr>
          <w:ilvl w:val="1"/>
          <w:numId w:val="35"/>
        </w:numPr>
        <w:spacing w:after="0" w:line="240" w:lineRule="auto"/>
        <w:ind w:left="0" w:firstLine="0"/>
        <w:jc w:val="both"/>
        <w:rPr>
          <w:rFonts w:ascii="Arial" w:hAnsi="Arial" w:cs="Arial"/>
          <w:color w:val="000000" w:themeColor="text1"/>
        </w:rPr>
      </w:pPr>
      <w:r w:rsidRPr="00140CF4">
        <w:rPr>
          <w:rFonts w:ascii="Arial" w:hAnsi="Arial" w:cs="Arial"/>
        </w:rPr>
        <w:lastRenderedPageBreak/>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r w:rsidRPr="009D47CA">
        <w:rPr>
          <w:rFonts w:ascii="Arial" w:hAnsi="Arial" w:cs="Arial"/>
          <w:color w:val="000000" w:themeColor="text1"/>
        </w:rPr>
        <w:t>.</w:t>
      </w:r>
    </w:p>
    <w:p w14:paraId="21C403C3" w14:textId="77777777" w:rsidR="00CF182C" w:rsidRPr="009D47CA" w:rsidRDefault="00CF182C" w:rsidP="008D4623">
      <w:pPr>
        <w:pStyle w:val="PargrafodaLista"/>
        <w:numPr>
          <w:ilvl w:val="1"/>
          <w:numId w:val="3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7D11F7C" w14:textId="77777777" w:rsidR="00CF182C" w:rsidRPr="009D47CA" w:rsidRDefault="00CF182C" w:rsidP="00CF182C">
      <w:pPr>
        <w:pStyle w:val="PargrafodaLista"/>
        <w:spacing w:after="0" w:line="240" w:lineRule="auto"/>
        <w:ind w:left="0"/>
        <w:jc w:val="both"/>
        <w:rPr>
          <w:rFonts w:ascii="Arial" w:hAnsi="Arial" w:cs="Arial"/>
          <w:color w:val="000000" w:themeColor="text1"/>
        </w:rPr>
      </w:pPr>
    </w:p>
    <w:p w14:paraId="2CB1DB79" w14:textId="77777777" w:rsidR="00CF182C" w:rsidRPr="009D47CA" w:rsidRDefault="00CF182C" w:rsidP="00CF182C">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t>VII – DO ACESSO E PARTICIPAÇÃO:</w:t>
      </w:r>
    </w:p>
    <w:p w14:paraId="3E3D7B83" w14:textId="77777777" w:rsidR="00CF182C" w:rsidRPr="009D47CA" w:rsidRDefault="00CF182C" w:rsidP="008D4623">
      <w:pPr>
        <w:pStyle w:val="PargrafodaLista"/>
        <w:numPr>
          <w:ilvl w:val="1"/>
          <w:numId w:val="3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A participação no Pregão, na Forma Eletrônica se dará por meio da digitação da senha pessoal e intransferível do representante credenciado (operador administrador) e subsequente encaminhamento da proposta de preços, exclusivamente por meio do sistema eletrônico, observados data e horário limite estabelecido. </w:t>
      </w:r>
      <w:r w:rsidRPr="009D47CA">
        <w:rPr>
          <w:rFonts w:ascii="Arial" w:hAnsi="Arial" w:cs="Arial"/>
          <w:color w:val="000000" w:themeColor="text1"/>
        </w:rPr>
        <w:tab/>
      </w:r>
    </w:p>
    <w:p w14:paraId="57B8202A" w14:textId="77777777" w:rsidR="00CF182C" w:rsidRPr="009D47CA" w:rsidRDefault="00CF182C" w:rsidP="008D4623">
      <w:pPr>
        <w:pStyle w:val="PargrafodaLista"/>
        <w:numPr>
          <w:ilvl w:val="1"/>
          <w:numId w:val="3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DB6C15A" w14:textId="77777777" w:rsidR="00CF182C" w:rsidRPr="009D47CA" w:rsidRDefault="00CF182C" w:rsidP="008D4623">
      <w:pPr>
        <w:pStyle w:val="PargrafodaLista"/>
        <w:numPr>
          <w:ilvl w:val="1"/>
          <w:numId w:val="3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246838" w14:textId="77777777" w:rsidR="00CF182C" w:rsidRPr="009D47CA" w:rsidRDefault="00CF182C" w:rsidP="008D4623">
      <w:pPr>
        <w:pStyle w:val="PargrafodaLista"/>
        <w:numPr>
          <w:ilvl w:val="1"/>
          <w:numId w:val="3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Poderão</w:t>
      </w:r>
      <w:r w:rsidRPr="009D47CA">
        <w:rPr>
          <w:rFonts w:ascii="Arial" w:hAnsi="Arial" w:cs="Arial"/>
          <w:bCs/>
          <w:color w:val="000000" w:themeColor="text1"/>
        </w:rPr>
        <w:t xml:space="preserve"> participar deste Pregão interessados cujo ramo de atividade seja compatível com o objeto desta licitação.</w:t>
      </w:r>
    </w:p>
    <w:p w14:paraId="4ABF13F8" w14:textId="6344371F" w:rsidR="00CF182C" w:rsidRPr="009D47CA" w:rsidRDefault="00CF182C" w:rsidP="008D4623">
      <w:pPr>
        <w:pStyle w:val="PargrafodaLista"/>
        <w:numPr>
          <w:ilvl w:val="1"/>
          <w:numId w:val="3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Qualquer dúvida em relação ao acesso no sistema operacional, poderá ser esclarecida ou através de uma empresa associada, ou através da Bolsa de Licitações do Brasil ou pelo </w:t>
      </w:r>
      <w:r w:rsidRPr="00140CF4">
        <w:rPr>
          <w:rFonts w:ascii="Arial" w:hAnsi="Arial" w:cs="Arial"/>
        </w:rPr>
        <w:t xml:space="preserve">e-mail </w:t>
      </w:r>
      <w:hyperlink r:id="rId9" w:history="1">
        <w:r w:rsidRPr="00140CF4">
          <w:rPr>
            <w:rStyle w:val="Hyperlink"/>
            <w:rFonts w:ascii="Arial" w:hAnsi="Arial" w:cs="Arial"/>
            <w:color w:val="auto"/>
          </w:rPr>
          <w:t>contato@bll.org.br</w:t>
        </w:r>
      </w:hyperlink>
      <w:r w:rsidRPr="00140CF4">
        <w:rPr>
          <w:rFonts w:ascii="Arial" w:hAnsi="Arial" w:cs="Arial"/>
        </w:rPr>
        <w:t>.</w:t>
      </w:r>
    </w:p>
    <w:p w14:paraId="1F6DF307" w14:textId="77777777" w:rsidR="00CF182C" w:rsidRPr="009D47CA" w:rsidRDefault="00CF182C" w:rsidP="00CF182C">
      <w:pPr>
        <w:pStyle w:val="PargrafodaLista"/>
        <w:spacing w:after="0" w:line="240" w:lineRule="auto"/>
        <w:ind w:left="0"/>
        <w:jc w:val="both"/>
        <w:rPr>
          <w:rFonts w:ascii="Arial" w:hAnsi="Arial" w:cs="Arial"/>
          <w:color w:val="000000" w:themeColor="text1"/>
        </w:rPr>
      </w:pPr>
    </w:p>
    <w:p w14:paraId="58111687" w14:textId="77777777" w:rsidR="00CF182C" w:rsidRPr="009D47CA" w:rsidRDefault="00CF182C" w:rsidP="00CF182C">
      <w:pPr>
        <w:pStyle w:val="Nivel01"/>
        <w:shd w:val="clear" w:color="auto" w:fill="D9D9D9" w:themeFill="background1" w:themeFillShade="D9"/>
        <w:tabs>
          <w:tab w:val="clear" w:pos="567"/>
          <w:tab w:val="left" w:pos="284"/>
          <w:tab w:val="left" w:pos="426"/>
        </w:tabs>
        <w:spacing w:before="0"/>
        <w:ind w:left="0" w:firstLine="0"/>
        <w:rPr>
          <w:rFonts w:ascii="Arial" w:hAnsi="Arial" w:cs="Arial"/>
          <w:color w:val="000000" w:themeColor="text1"/>
          <w:sz w:val="22"/>
          <w:szCs w:val="22"/>
        </w:rPr>
      </w:pPr>
      <w:r w:rsidRPr="009D47CA">
        <w:rPr>
          <w:rFonts w:ascii="Arial" w:hAnsi="Arial" w:cs="Arial"/>
          <w:color w:val="000000" w:themeColor="text1"/>
          <w:sz w:val="22"/>
          <w:szCs w:val="22"/>
        </w:rPr>
        <w:t>VIII - DA APRESENTAÇÃO DA PROPOSTA E DOS DOCUMENTOS DE HABILITAÇÃO:</w:t>
      </w:r>
    </w:p>
    <w:p w14:paraId="229A21B8" w14:textId="77777777"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0E0C602C" w14:textId="77777777"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 envio da proposta, acompanhada dos documentos de habilitação exigidos neste Edital, ocorrerá por meio de chave de acesso e senha.</w:t>
      </w:r>
    </w:p>
    <w:p w14:paraId="0BD220AD" w14:textId="77777777"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173C322A" w14:textId="360244EC"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5D3A43" w14:textId="4B077B7F"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Até a abertura da sessão pública, os licitantes poderão retirar ou substituir a proposta e os documentos de habilitação anteriormente inseridos no sistema</w:t>
      </w:r>
      <w:r w:rsidR="001503CF">
        <w:rPr>
          <w:rFonts w:ascii="Arial" w:hAnsi="Arial" w:cs="Arial"/>
          <w:color w:val="000000" w:themeColor="text1"/>
        </w:rPr>
        <w:t>.</w:t>
      </w:r>
    </w:p>
    <w:p w14:paraId="429127B5" w14:textId="77777777"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55AD1EE6" w14:textId="77777777" w:rsidR="00CF182C" w:rsidRPr="009D47CA" w:rsidRDefault="00CF182C" w:rsidP="008D4623">
      <w:pPr>
        <w:pStyle w:val="PargrafodaLista"/>
        <w:numPr>
          <w:ilvl w:val="1"/>
          <w:numId w:val="38"/>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6D8736B8" w14:textId="77777777" w:rsidR="00CF182C" w:rsidRPr="009D47CA" w:rsidRDefault="00CF182C" w:rsidP="00CF182C">
      <w:pPr>
        <w:pStyle w:val="PargrafodaLista"/>
        <w:tabs>
          <w:tab w:val="left" w:pos="0"/>
          <w:tab w:val="left" w:pos="709"/>
        </w:tabs>
        <w:spacing w:after="0" w:line="240" w:lineRule="auto"/>
        <w:ind w:left="0"/>
        <w:jc w:val="both"/>
        <w:rPr>
          <w:rFonts w:ascii="Arial" w:hAnsi="Arial" w:cs="Arial"/>
          <w:color w:val="000000" w:themeColor="text1"/>
        </w:rPr>
      </w:pPr>
    </w:p>
    <w:p w14:paraId="774B1086" w14:textId="77777777" w:rsidR="00CF182C" w:rsidRDefault="00CF182C" w:rsidP="00CF182C">
      <w:pPr>
        <w:pStyle w:val="Nivel01"/>
        <w:shd w:val="clear" w:color="auto" w:fill="D9D9D9" w:themeFill="background1" w:themeFillShade="D9"/>
        <w:spacing w:before="0"/>
        <w:ind w:left="0" w:firstLine="0"/>
        <w:rPr>
          <w:rFonts w:ascii="Arial" w:hAnsi="Arial" w:cs="Arial"/>
          <w:color w:val="000000" w:themeColor="text1"/>
          <w:sz w:val="22"/>
          <w:szCs w:val="22"/>
        </w:rPr>
      </w:pPr>
      <w:r w:rsidRPr="009D47CA">
        <w:rPr>
          <w:rFonts w:ascii="Arial" w:hAnsi="Arial" w:cs="Arial"/>
          <w:color w:val="000000" w:themeColor="text1"/>
          <w:sz w:val="22"/>
          <w:szCs w:val="22"/>
        </w:rPr>
        <w:t>IX- DO PREENCHIMENTO DA PROPOSTA:</w:t>
      </w:r>
    </w:p>
    <w:p w14:paraId="063E0650" w14:textId="77777777" w:rsidR="0007201F" w:rsidRPr="0007201F" w:rsidRDefault="0007201F" w:rsidP="0007201F">
      <w:pPr>
        <w:rPr>
          <w:lang w:eastAsia="pt-BR"/>
        </w:rPr>
      </w:pPr>
    </w:p>
    <w:p w14:paraId="15C5E33D" w14:textId="77777777" w:rsidR="00CF182C" w:rsidRPr="003A4125" w:rsidRDefault="00CF182C" w:rsidP="008D4623">
      <w:pPr>
        <w:pStyle w:val="PargrafodaLista"/>
        <w:numPr>
          <w:ilvl w:val="1"/>
          <w:numId w:val="40"/>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 licitante deverá enviar sua proposta mediante o preenchimento, no sistema </w:t>
      </w:r>
      <w:r w:rsidRPr="003A4125">
        <w:rPr>
          <w:rFonts w:ascii="Arial" w:hAnsi="Arial" w:cs="Arial"/>
          <w:color w:val="000000" w:themeColor="text1"/>
        </w:rPr>
        <w:t>eletrônico, dos seguintes campos:</w:t>
      </w:r>
    </w:p>
    <w:p w14:paraId="1A23B86D" w14:textId="77777777" w:rsidR="003A4125" w:rsidRPr="001F14AC" w:rsidRDefault="003A4125" w:rsidP="008D4623">
      <w:pPr>
        <w:pStyle w:val="PargrafodaLista"/>
        <w:numPr>
          <w:ilvl w:val="1"/>
          <w:numId w:val="39"/>
        </w:numPr>
        <w:spacing w:after="0" w:line="240" w:lineRule="auto"/>
        <w:ind w:left="0" w:firstLine="0"/>
        <w:jc w:val="both"/>
        <w:rPr>
          <w:rFonts w:ascii="Arial" w:hAnsi="Arial" w:cs="Arial"/>
          <w:color w:val="000000" w:themeColor="text1"/>
        </w:rPr>
      </w:pPr>
      <w:r w:rsidRPr="001F14AC">
        <w:rPr>
          <w:rFonts w:ascii="Arial" w:hAnsi="Arial" w:cs="Arial"/>
        </w:rPr>
        <w:t xml:space="preserve">Para fins de cadastramento da proposta e formulação dos lances no sistema eletrônico, o licitante deverá informar exclusivamente a </w:t>
      </w:r>
      <w:r w:rsidRPr="001F14AC">
        <w:rPr>
          <w:rStyle w:val="Forte"/>
          <w:rFonts w:ascii="Arial" w:hAnsi="Arial" w:cs="Arial"/>
        </w:rPr>
        <w:t>taxa de administração ofertada</w:t>
      </w:r>
      <w:r w:rsidRPr="001F14AC">
        <w:rPr>
          <w:rFonts w:ascii="Arial" w:hAnsi="Arial" w:cs="Arial"/>
        </w:rPr>
        <w:t>, expressa em percentual, admitidas taxas iguais a 0,00% e negativas, conforme a forma de lançamento disponibilizada pelo sistema eletrônico</w:t>
      </w:r>
      <w:r w:rsidRPr="001F14AC">
        <w:t>.</w:t>
      </w:r>
    </w:p>
    <w:p w14:paraId="3CC3E299" w14:textId="6C7686F1" w:rsidR="00CF182C" w:rsidRPr="009D47CA"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Todas as especificações do objeto contidas na proposta vinculam a Contratada;</w:t>
      </w:r>
    </w:p>
    <w:p w14:paraId="41D8C972" w14:textId="77777777" w:rsidR="00CF182C" w:rsidRPr="009D47CA"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Nos valores propostos estarão inclusos todos os custos operacionais, encargos previdenciários, trabalhistas, tributários, comerciais e quaisquer outros que incidam direta ou indiretamente no fornecimento dos bens.</w:t>
      </w:r>
    </w:p>
    <w:p w14:paraId="34B4E74B" w14:textId="77777777" w:rsidR="00CF182C" w:rsidRPr="009D47CA"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B19E9A9" w14:textId="77777777" w:rsidR="00CF182C" w:rsidRPr="009D47CA"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 prazo de validade da proposta não será inferior a 60 </w:t>
      </w:r>
      <w:r w:rsidRPr="009D47CA">
        <w:rPr>
          <w:rFonts w:ascii="Arial" w:hAnsi="Arial" w:cs="Arial"/>
          <w:bCs/>
          <w:iCs/>
          <w:color w:val="000000" w:themeColor="text1"/>
        </w:rPr>
        <w:t>(sessenta) dias</w:t>
      </w:r>
      <w:r w:rsidRPr="009D47CA">
        <w:rPr>
          <w:rFonts w:ascii="Arial" w:hAnsi="Arial" w:cs="Arial"/>
          <w:b/>
          <w:color w:val="000000" w:themeColor="text1"/>
        </w:rPr>
        <w:t>,</w:t>
      </w:r>
      <w:r w:rsidRPr="009D47CA">
        <w:rPr>
          <w:rFonts w:ascii="Arial" w:hAnsi="Arial" w:cs="Arial"/>
          <w:color w:val="000000" w:themeColor="text1"/>
        </w:rPr>
        <w:t xml:space="preserve"> a contar da data de sua apresentação. </w:t>
      </w:r>
    </w:p>
    <w:p w14:paraId="5F8995CA" w14:textId="77777777" w:rsidR="00CF182C" w:rsidRPr="009D47CA"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Os licitantes devem respeitar os preços máximos estabelecidos nas normas de regência de contratações públicas federais, quando participarem de licitações públicas;</w:t>
      </w:r>
    </w:p>
    <w:p w14:paraId="3C4453EE" w14:textId="77777777" w:rsidR="00CF182C" w:rsidRDefault="00CF182C" w:rsidP="008D4623">
      <w:pPr>
        <w:pStyle w:val="PargrafodaLista"/>
        <w:numPr>
          <w:ilvl w:val="1"/>
          <w:numId w:val="39"/>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descumprimento das regras supramencionadas pela Administração por parte dos contratados pode ensejar a fiscalização do Tribunal de Contas do Estado e demais órgãos de controle,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72C1B47A" w14:textId="77777777" w:rsidR="00856CA9" w:rsidRPr="00856CA9" w:rsidRDefault="00073E5B" w:rsidP="00856CA9">
      <w:pPr>
        <w:pStyle w:val="PargrafodaLista"/>
        <w:numPr>
          <w:ilvl w:val="1"/>
          <w:numId w:val="39"/>
        </w:numPr>
        <w:spacing w:after="0" w:line="240" w:lineRule="auto"/>
        <w:ind w:left="0" w:firstLine="0"/>
        <w:jc w:val="both"/>
        <w:rPr>
          <w:rFonts w:ascii="Arial" w:hAnsi="Arial" w:cs="Arial"/>
          <w:color w:val="000000" w:themeColor="text1"/>
        </w:rPr>
      </w:pPr>
      <w:r w:rsidRPr="002714C8">
        <w:rPr>
          <w:rFonts w:ascii="Arial" w:hAnsi="Arial" w:cs="Arial"/>
        </w:rPr>
        <w:t>A proposta comercial para o objeto deste Termo de Referência observará o Critério de Julgamento MENOR VALOR</w:t>
      </w:r>
      <w:r w:rsidR="0059174E" w:rsidRPr="002714C8">
        <w:rPr>
          <w:rFonts w:ascii="Arial" w:hAnsi="Arial" w:cs="Arial"/>
        </w:rPr>
        <w:t xml:space="preserve"> </w:t>
      </w:r>
      <w:r w:rsidRPr="002714C8">
        <w:rPr>
          <w:rFonts w:ascii="Arial" w:hAnsi="Arial" w:cs="Arial"/>
        </w:rPr>
        <w:t xml:space="preserve">GLOBAL, representado pela </w:t>
      </w:r>
      <w:r w:rsidR="00C035EB" w:rsidRPr="002714C8">
        <w:rPr>
          <w:rFonts w:ascii="Arial" w:hAnsi="Arial" w:cs="Arial"/>
        </w:rPr>
        <w:t>MENOR TAXA DE ADMINISTRAÇÃO</w:t>
      </w:r>
      <w:r w:rsidR="00C035EB">
        <w:rPr>
          <w:rFonts w:ascii="Arial" w:hAnsi="Arial" w:cs="Arial"/>
        </w:rPr>
        <w:t>.</w:t>
      </w:r>
    </w:p>
    <w:p w14:paraId="57C3D233" w14:textId="115E8930" w:rsidR="00856CA9" w:rsidRPr="00856CA9" w:rsidRDefault="00864E47" w:rsidP="00856CA9">
      <w:pPr>
        <w:pStyle w:val="PargrafodaLista"/>
        <w:spacing w:after="0" w:line="240" w:lineRule="auto"/>
        <w:ind w:left="0"/>
        <w:jc w:val="both"/>
        <w:rPr>
          <w:rFonts w:ascii="Arial" w:hAnsi="Arial" w:cs="Arial"/>
          <w:color w:val="000000" w:themeColor="text1"/>
        </w:rPr>
      </w:pPr>
      <w:r w:rsidRPr="00856CA9">
        <w:rPr>
          <w:b/>
          <w:bCs/>
        </w:rPr>
        <w:t>j)</w:t>
      </w:r>
      <w:r>
        <w:t xml:space="preserve">  </w:t>
      </w:r>
      <w:r w:rsidR="00856CA9" w:rsidRPr="00856CA9">
        <w:rPr>
          <w:rFonts w:ascii="Arial" w:hAnsi="Arial" w:cs="Arial"/>
        </w:rPr>
        <w:t xml:space="preserve">A proposta será julgada exclusivamente pela </w:t>
      </w:r>
      <w:r w:rsidR="00856CA9" w:rsidRPr="00856CA9">
        <w:rPr>
          <w:rStyle w:val="Forte"/>
          <w:rFonts w:ascii="Arial" w:hAnsi="Arial" w:cs="Arial"/>
        </w:rPr>
        <w:t>menor taxa de administração</w:t>
      </w:r>
      <w:r w:rsidR="00856CA9" w:rsidRPr="00856CA9">
        <w:rPr>
          <w:rFonts w:ascii="Arial" w:hAnsi="Arial" w:cs="Arial"/>
        </w:rPr>
        <w:t>, expressa em percentual, sendo admitida taxa de administração igual a 0,00% ou negativa. A taxa ofertada será aplicada sobre o valor dos créditos efetivamente disponibilizados, conforme as condições estabelecidas neste Edital e no contrato.</w:t>
      </w:r>
    </w:p>
    <w:p w14:paraId="1B86D5B6" w14:textId="207C2EF1" w:rsidR="003354A5" w:rsidRDefault="003354A5" w:rsidP="00864E47">
      <w:pPr>
        <w:spacing w:after="0" w:line="240" w:lineRule="auto"/>
        <w:jc w:val="both"/>
        <w:rPr>
          <w:rFonts w:ascii="Arial" w:hAnsi="Arial" w:cs="Arial"/>
        </w:rPr>
      </w:pPr>
    </w:p>
    <w:p w14:paraId="0A42C069" w14:textId="3DDC243B" w:rsidR="00C40BFC" w:rsidRDefault="00CF182C" w:rsidP="00737CCA">
      <w:pPr>
        <w:pStyle w:val="PargrafodaLista"/>
        <w:spacing w:after="0" w:line="240" w:lineRule="auto"/>
        <w:ind w:left="0"/>
        <w:jc w:val="both"/>
        <w:rPr>
          <w:rFonts w:ascii="Arial" w:hAnsi="Arial" w:cs="Arial"/>
          <w:b/>
          <w:bCs/>
          <w:color w:val="000000" w:themeColor="text1"/>
        </w:rPr>
      </w:pPr>
      <w:r w:rsidRPr="00737CCA">
        <w:rPr>
          <w:rFonts w:ascii="Arial" w:hAnsi="Arial" w:cs="Arial"/>
          <w:b/>
          <w:bCs/>
          <w:color w:val="000000" w:themeColor="text1"/>
        </w:rPr>
        <w:t>X- DA ACEITABILIDADE DA PROPOSTA VENCEDORA:</w:t>
      </w:r>
    </w:p>
    <w:p w14:paraId="58879CDC" w14:textId="1C9263AB" w:rsidR="00737CCA" w:rsidRPr="00737CCA" w:rsidRDefault="00C40BFC" w:rsidP="00737CCA">
      <w:pPr>
        <w:pStyle w:val="PargrafodaLista"/>
        <w:spacing w:after="0" w:line="240" w:lineRule="auto"/>
        <w:ind w:left="0"/>
        <w:jc w:val="both"/>
        <w:rPr>
          <w:rFonts w:ascii="Arial" w:hAnsi="Arial" w:cs="Arial"/>
          <w:b/>
          <w:bCs/>
          <w:color w:val="000000" w:themeColor="text1"/>
        </w:rPr>
      </w:pPr>
      <w:r w:rsidRPr="00C40BFC">
        <w:rPr>
          <w:rFonts w:ascii="Arial" w:hAnsi="Arial" w:cs="Arial"/>
          <w:b/>
          <w:bCs/>
          <w:color w:val="000000" w:themeColor="text1"/>
        </w:rPr>
        <w:t>10.0</w:t>
      </w:r>
      <w:r>
        <w:rPr>
          <w:rFonts w:ascii="Arial" w:hAnsi="Arial" w:cs="Arial"/>
          <w:b/>
          <w:bCs/>
          <w:color w:val="000000" w:themeColor="text1"/>
        </w:rPr>
        <w:t>.</w:t>
      </w:r>
      <w:r>
        <w:rPr>
          <w:rFonts w:ascii="Arial" w:hAnsi="Arial" w:cs="Arial"/>
          <w:color w:val="000000" w:themeColor="text1"/>
        </w:rPr>
        <w:t xml:space="preserve"> </w:t>
      </w:r>
      <w:r w:rsidRPr="00C40BFC">
        <w:rPr>
          <w:rFonts w:ascii="Arial" w:hAnsi="Arial" w:cs="Arial"/>
          <w:color w:val="000000" w:themeColor="text1"/>
        </w:rPr>
        <w:t xml:space="preserve">O licitante provisoriamente classificado será convocado </w:t>
      </w:r>
      <w:proofErr w:type="gramStart"/>
      <w:r w:rsidRPr="00C40BFC">
        <w:rPr>
          <w:rFonts w:ascii="Arial" w:hAnsi="Arial" w:cs="Arial"/>
          <w:color w:val="000000" w:themeColor="text1"/>
        </w:rPr>
        <w:t>à</w:t>
      </w:r>
      <w:proofErr w:type="gramEnd"/>
      <w:r w:rsidRPr="00C40BFC">
        <w:rPr>
          <w:rFonts w:ascii="Arial" w:hAnsi="Arial" w:cs="Arial"/>
          <w:color w:val="000000" w:themeColor="text1"/>
        </w:rPr>
        <w:t xml:space="preserve"> apresentar a documentação </w:t>
      </w:r>
      <w:proofErr w:type="spellStart"/>
      <w:r w:rsidRPr="00C40BFC">
        <w:rPr>
          <w:rFonts w:ascii="Arial" w:hAnsi="Arial" w:cs="Arial"/>
          <w:color w:val="000000" w:themeColor="text1"/>
        </w:rPr>
        <w:t>habilitatória</w:t>
      </w:r>
      <w:proofErr w:type="spellEnd"/>
      <w:r w:rsidRPr="00C40BFC">
        <w:rPr>
          <w:rFonts w:ascii="Arial" w:hAnsi="Arial" w:cs="Arial"/>
          <w:color w:val="000000" w:themeColor="text1"/>
        </w:rPr>
        <w:t>, o mesmo terá até 01 (uma)hora, para a apresentação sob pena de desclassificação. O prazo estabelecido poderá ser prorrogado por igual período, pelo Pregoeiro por solicitação escrita e justificada do licitante, formulada antes de findo o prazo, e formalmente aceita pelo Pregoeiro</w:t>
      </w:r>
    </w:p>
    <w:p w14:paraId="68E10F87" w14:textId="762C99E4" w:rsidR="00087146" w:rsidRPr="00612B8F" w:rsidRDefault="00CF182C" w:rsidP="00A83BBF">
      <w:pPr>
        <w:pStyle w:val="PargrafodaLista"/>
        <w:numPr>
          <w:ilvl w:val="1"/>
          <w:numId w:val="41"/>
        </w:numPr>
        <w:spacing w:after="0" w:line="240" w:lineRule="auto"/>
        <w:ind w:left="0" w:firstLine="0"/>
        <w:jc w:val="both"/>
        <w:rPr>
          <w:rFonts w:ascii="Arial" w:hAnsi="Arial" w:cs="Arial"/>
          <w:i/>
          <w:color w:val="000000" w:themeColor="text1"/>
        </w:rPr>
      </w:pPr>
      <w:r w:rsidRPr="00612B8F">
        <w:rPr>
          <w:rFonts w:ascii="Arial" w:hAnsi="Arial" w:cs="Arial"/>
          <w:color w:val="000000" w:themeColor="text1"/>
        </w:rPr>
        <w:t>Encerrada a etapa de negociação, o pregoeiro examinará a proposta classificada em primeiro lugar quanto à adequação ao objeto e à compatibilidade do preço em relação ao máximo estipulado para contratação neste Edital e em seus anexos</w:t>
      </w:r>
      <w:r w:rsidR="00612B8F">
        <w:rPr>
          <w:rFonts w:ascii="Arial" w:hAnsi="Arial" w:cs="Arial"/>
          <w:color w:val="000000" w:themeColor="text1"/>
        </w:rPr>
        <w:t>.</w:t>
      </w:r>
    </w:p>
    <w:p w14:paraId="03C611CA" w14:textId="3B079E93" w:rsidR="00087146" w:rsidRPr="00612B8F" w:rsidRDefault="00087146" w:rsidP="00087146">
      <w:pPr>
        <w:spacing w:after="0" w:line="240" w:lineRule="auto"/>
        <w:jc w:val="both"/>
        <w:rPr>
          <w:rFonts w:ascii="Arial" w:hAnsi="Arial" w:cs="Arial"/>
          <w:b/>
          <w:bCs/>
        </w:rPr>
      </w:pPr>
      <w:r w:rsidRPr="00612B8F">
        <w:rPr>
          <w:rFonts w:ascii="Arial" w:hAnsi="Arial" w:cs="Arial"/>
          <w:b/>
          <w:bCs/>
        </w:rPr>
        <w:t>10.2. Para fins de julgamento das propostas, será admitida Taxa de Administração igual a 0,00% (zero por cento) ou negativa, observadas as demais condições estabelecidas neste Edital e em seus anexos.</w:t>
      </w:r>
    </w:p>
    <w:p w14:paraId="60A51D77" w14:textId="1A7619E7" w:rsidR="00087146" w:rsidRPr="00612B8F" w:rsidRDefault="00087146" w:rsidP="00087146">
      <w:pPr>
        <w:spacing w:after="0" w:line="240" w:lineRule="auto"/>
        <w:jc w:val="both"/>
        <w:rPr>
          <w:rFonts w:ascii="Arial" w:hAnsi="Arial" w:cs="Arial"/>
          <w:b/>
          <w:bCs/>
        </w:rPr>
      </w:pPr>
      <w:r w:rsidRPr="00612B8F">
        <w:rPr>
          <w:rFonts w:ascii="Arial" w:hAnsi="Arial" w:cs="Arial"/>
          <w:b/>
          <w:bCs/>
        </w:rPr>
        <w:t>10.2.1. A simples apresentação de Taxa de Administração igual a zero ou negativa não ensejará, por si só, a desclassificação da proposta por inexequibilidade.</w:t>
      </w:r>
    </w:p>
    <w:p w14:paraId="39684914" w14:textId="387CBAF0" w:rsidR="00087146" w:rsidRPr="00612B8F" w:rsidRDefault="00087146" w:rsidP="00087146">
      <w:pPr>
        <w:spacing w:after="0" w:line="240" w:lineRule="auto"/>
        <w:jc w:val="both"/>
        <w:rPr>
          <w:rFonts w:ascii="Arial" w:hAnsi="Arial" w:cs="Arial"/>
          <w:b/>
          <w:bCs/>
        </w:rPr>
      </w:pPr>
      <w:r w:rsidRPr="00612B8F">
        <w:rPr>
          <w:rFonts w:ascii="Arial" w:hAnsi="Arial" w:cs="Arial"/>
          <w:b/>
          <w:bCs/>
        </w:rPr>
        <w:t xml:space="preserve">10.3. A licitante é integralmente responsável pela formação de sua proposta e deverá considerar todos os custos, despesas, encargos, tributos, custos </w:t>
      </w:r>
      <w:r w:rsidRPr="00612B8F">
        <w:rPr>
          <w:rFonts w:ascii="Arial" w:hAnsi="Arial" w:cs="Arial"/>
          <w:b/>
          <w:bCs/>
        </w:rPr>
        <w:lastRenderedPageBreak/>
        <w:t>operacionais, tecnológicos, financeiros, administrativos, de emissão e substituição de cartões, atendimento aos usuários, manutenção de sistemas, manutenção e remuneração da rede credenciada e demais obrigações necessárias à perfeita execução do objeto.</w:t>
      </w:r>
    </w:p>
    <w:p w14:paraId="70C85EDA" w14:textId="596F1A14" w:rsidR="00087146" w:rsidRPr="003354A5" w:rsidRDefault="00087146" w:rsidP="00087146">
      <w:pPr>
        <w:spacing w:after="0" w:line="240" w:lineRule="auto"/>
        <w:jc w:val="both"/>
        <w:rPr>
          <w:rFonts w:ascii="Arial" w:hAnsi="Arial" w:cs="Arial"/>
          <w:b/>
          <w:bCs/>
          <w:highlight w:val="yellow"/>
        </w:rPr>
      </w:pPr>
      <w:r w:rsidRPr="00612B8F">
        <w:rPr>
          <w:rFonts w:ascii="Arial" w:hAnsi="Arial" w:cs="Arial"/>
          <w:b/>
          <w:bCs/>
        </w:rPr>
        <w:t>10.4. A apresentação da proposta implicará declaração da licitante de que avaliou sua estrutura econômica e suas fontes lícitas de remuneração e de que possui condições de executar integralmente o objeto pela taxa ofertada, sem redução do valor nominal dos créditos disponibilizados aos beneficiários, sem cobrança de qualquer valor adicional da Câmara Municipal ou dos beneficiários e sem comprometimento da qualidade dos serviços ou da regularidade da rede credenciada.</w:t>
      </w:r>
    </w:p>
    <w:p w14:paraId="51EBC230" w14:textId="3A308B54" w:rsidR="00087146" w:rsidRPr="00612B8F" w:rsidRDefault="00087146" w:rsidP="00087146">
      <w:pPr>
        <w:spacing w:after="0" w:line="240" w:lineRule="auto"/>
        <w:jc w:val="both"/>
        <w:rPr>
          <w:rFonts w:ascii="Arial" w:hAnsi="Arial" w:cs="Arial"/>
          <w:b/>
          <w:bCs/>
        </w:rPr>
      </w:pPr>
      <w:r w:rsidRPr="00612B8F">
        <w:rPr>
          <w:rFonts w:ascii="Arial" w:hAnsi="Arial" w:cs="Arial"/>
          <w:b/>
          <w:bCs/>
        </w:rPr>
        <w:t>10.5. A Administração poderá, mediante decisão fundamentada, realizar diligência para aferir a exequibilidade da proposta, nos termos do art. 59, IV e § 2º, da Lei Federal nº 14.133/2021, especialmente quando a taxa ofertada, considerada em conjunto com outros elementos da proposta ou informações disponíveis no mercado, suscitar dúvida objetiva quanto à sustentabilidade econômica da contratação.</w:t>
      </w:r>
    </w:p>
    <w:p w14:paraId="5C8581FA" w14:textId="77777777" w:rsidR="00087146" w:rsidRPr="00612B8F" w:rsidRDefault="00087146" w:rsidP="00087146">
      <w:pPr>
        <w:spacing w:after="0" w:line="240" w:lineRule="auto"/>
        <w:jc w:val="both"/>
        <w:rPr>
          <w:rFonts w:ascii="Arial" w:hAnsi="Arial" w:cs="Arial"/>
        </w:rPr>
      </w:pPr>
    </w:p>
    <w:p w14:paraId="08D84C29" w14:textId="0B06A369" w:rsidR="00087146" w:rsidRPr="00612B8F" w:rsidRDefault="00087146" w:rsidP="00087146">
      <w:pPr>
        <w:spacing w:after="0" w:line="240" w:lineRule="auto"/>
        <w:jc w:val="both"/>
        <w:rPr>
          <w:rFonts w:ascii="Arial" w:hAnsi="Arial" w:cs="Arial"/>
          <w:b/>
          <w:bCs/>
        </w:rPr>
      </w:pPr>
      <w:r w:rsidRPr="00612B8F">
        <w:rPr>
          <w:rFonts w:ascii="Arial" w:hAnsi="Arial" w:cs="Arial"/>
          <w:b/>
          <w:bCs/>
        </w:rPr>
        <w:t>10.6. Constituem elementos que poderão justificar a abertura de diligência de exequibilidade, isolada ou conjuntamente:</w:t>
      </w:r>
    </w:p>
    <w:p w14:paraId="6CEE696E"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a) taxa de administração negativa cuja magnitude se revele significativamente inferior às demais propostas apresentadas ou aos valores identificados na pesquisa de mercado;</w:t>
      </w:r>
    </w:p>
    <w:p w14:paraId="114F8511"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b) existência de indícios de que as receitas ordinariamente decorrentes da execução contratual não sejam suficientes para suportar os custos essenciais do serviço;</w:t>
      </w:r>
    </w:p>
    <w:p w14:paraId="32B0AA6E"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c) informações objetivas acerca de dificuldades da licitante em manter ou remunerar sua rede credenciada em outros contratos;</w:t>
      </w:r>
    </w:p>
    <w:p w14:paraId="3E86FBDA"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d) inconsistência entre a taxa ofertada e a estrutura de custos declarada pela própria licitante;</w:t>
      </w:r>
    </w:p>
    <w:p w14:paraId="5B78B562"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e) dúvida fundada quanto à capacidade de preservação integral dos créditos dos beneficiários;</w:t>
      </w:r>
    </w:p>
    <w:p w14:paraId="40D34C9D"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f) indícios de que a proposta dependa de cobrança não prevista no edital, transferência indevida de custos à Câmara, aos beneficiários ou aos estabelecimentos credenciados, ou de receita vedada por lei;</w:t>
      </w:r>
    </w:p>
    <w:p w14:paraId="052EFEFA" w14:textId="77777777" w:rsidR="00087146" w:rsidRPr="00612B8F" w:rsidRDefault="00087146" w:rsidP="00087146">
      <w:pPr>
        <w:spacing w:after="0" w:line="240" w:lineRule="auto"/>
        <w:jc w:val="both"/>
        <w:rPr>
          <w:rFonts w:ascii="Arial" w:hAnsi="Arial" w:cs="Arial"/>
          <w:b/>
          <w:bCs/>
        </w:rPr>
      </w:pPr>
      <w:r w:rsidRPr="00612B8F">
        <w:rPr>
          <w:rFonts w:ascii="Arial" w:hAnsi="Arial" w:cs="Arial"/>
          <w:b/>
          <w:bCs/>
        </w:rPr>
        <w:t>g) qualquer outra circunstância objetivamente demonstrável que coloque em dúvida a execução integral do objeto nas condições ofertadas.</w:t>
      </w:r>
    </w:p>
    <w:p w14:paraId="76F86B6C" w14:textId="77777777" w:rsidR="00087146" w:rsidRPr="00612B8F" w:rsidRDefault="00087146" w:rsidP="00087146">
      <w:pPr>
        <w:spacing w:after="0" w:line="240" w:lineRule="auto"/>
        <w:jc w:val="both"/>
        <w:rPr>
          <w:rFonts w:ascii="Arial" w:hAnsi="Arial" w:cs="Arial"/>
          <w:b/>
          <w:bCs/>
          <w:highlight w:val="yellow"/>
        </w:rPr>
      </w:pPr>
    </w:p>
    <w:p w14:paraId="333E0DB0" w14:textId="25F84508" w:rsidR="00087146" w:rsidRPr="002773E5" w:rsidRDefault="00087146" w:rsidP="00087146">
      <w:pPr>
        <w:spacing w:after="0" w:line="240" w:lineRule="auto"/>
        <w:jc w:val="both"/>
        <w:rPr>
          <w:rFonts w:ascii="Arial" w:hAnsi="Arial" w:cs="Arial"/>
          <w:b/>
          <w:bCs/>
        </w:rPr>
      </w:pPr>
      <w:r w:rsidRPr="002773E5">
        <w:rPr>
          <w:rFonts w:ascii="Arial" w:hAnsi="Arial" w:cs="Arial"/>
          <w:b/>
          <w:bCs/>
        </w:rPr>
        <w:t>10.7. Instaurada a diligência, a licitante provisoriamente classificada em primeiro lugar deverá apresentar, no prazo fixado pelo Pregoeiro, demonstração circunstanciada da exequibilidade de sua proposta, contendo, no mínimo, quando aplicável:</w:t>
      </w:r>
    </w:p>
    <w:p w14:paraId="6E9FF1BA"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I – Estrutura de custos da contratação, contemplando, em nível suficiente para análise:</w:t>
      </w:r>
    </w:p>
    <w:p w14:paraId="09094FC7"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a) emissão, personalização e entrega inicial dos cartões;</w:t>
      </w:r>
    </w:p>
    <w:p w14:paraId="45464BA7"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b) emissão de segunda via e substituição de cartões;</w:t>
      </w:r>
    </w:p>
    <w:p w14:paraId="34D10EA6"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c) processamento das cargas e recargas mensais;</w:t>
      </w:r>
    </w:p>
    <w:p w14:paraId="532BCCFF"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d) disponibilização e manutenção da plataforma eletrônica e/ou aplicativo;</w:t>
      </w:r>
    </w:p>
    <w:p w14:paraId="5264328B"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e) estrutura de atendimento aos beneficiários e à Administração;</w:t>
      </w:r>
    </w:p>
    <w:p w14:paraId="68F3EB84"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f) custos tecnológicos e de segurança da informação;</w:t>
      </w:r>
    </w:p>
    <w:p w14:paraId="709F0BCE"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g) custos administrativos e operacionais diretamente relacionados à execução contratual;</w:t>
      </w:r>
    </w:p>
    <w:p w14:paraId="2094CA69"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h) tributos e encargos incidentes;</w:t>
      </w:r>
    </w:p>
    <w:p w14:paraId="0725D944"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lastRenderedPageBreak/>
        <w:t>i) custos relacionados à manutenção e gerenciamento da rede credenciada;</w:t>
      </w:r>
    </w:p>
    <w:p w14:paraId="520CC53E"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j) demais despesas relevantes necessárias ao cumprimento integral do objeto.</w:t>
      </w:r>
    </w:p>
    <w:p w14:paraId="4EF7B690"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II – Fontes de receita relacionadas ao modelo econômico da contratação, mediante descrição objetiva das receitas lícitas que permitam absorver eventual taxa zero ou negativa, indicando sua natureza e forma de geração, sem necessidade de revelação de informações estranhas à comprovação da exequibilidade.</w:t>
      </w:r>
    </w:p>
    <w:p w14:paraId="10238064" w14:textId="77777777" w:rsidR="00087146" w:rsidRPr="002773E5" w:rsidRDefault="00087146" w:rsidP="00087146">
      <w:pPr>
        <w:spacing w:after="0" w:line="240" w:lineRule="auto"/>
        <w:jc w:val="both"/>
        <w:rPr>
          <w:rFonts w:ascii="Arial" w:hAnsi="Arial" w:cs="Arial"/>
          <w:b/>
          <w:bCs/>
        </w:rPr>
      </w:pPr>
      <w:r w:rsidRPr="002773E5">
        <w:rPr>
          <w:rFonts w:ascii="Arial" w:hAnsi="Arial" w:cs="Arial"/>
          <w:b/>
          <w:bCs/>
        </w:rPr>
        <w:t>III – Demonstração matemática da sustentabilidade da proposta, evidenciando, a partir dos custos estimados e receitas legitimamente projetadas, que a contratação poderá ser executada durante todo o período contratual pela taxa ofertada.</w:t>
      </w:r>
    </w:p>
    <w:p w14:paraId="3D013A25"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IV – Demonstração da capacidade de manutenção da rede credenciada, incluindo, quando solicitado:</w:t>
      </w:r>
    </w:p>
    <w:p w14:paraId="732071A8"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a) quantitativo e distribuição dos estabelecimentos credenciados necessários ao atendimento dos requisitos do Termo de Referência;</w:t>
      </w:r>
    </w:p>
    <w:p w14:paraId="3EB54087"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b) condições ordinárias de relacionamento econômico mantidas com a rede;</w:t>
      </w:r>
    </w:p>
    <w:p w14:paraId="4A7956AE"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c) mecanismos adotados para evitar redução ou descontinuidade relevante da rede durante a execução do contrato;</w:t>
      </w:r>
    </w:p>
    <w:p w14:paraId="2BFF30AC"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d) comprovação de que a taxa ofertada não inviabilizará a regular liquidação das obrigações perante os estabelecimentos credenciados.</w:t>
      </w:r>
    </w:p>
    <w:p w14:paraId="77FAF9B1"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V – Demonstração da preservação dos créditos dos beneficiários, contendo esclarecimento quanto:</w:t>
      </w:r>
    </w:p>
    <w:p w14:paraId="7249F8E1"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a) ao fluxo financeiro entre a Câmara, a contratada e a rede credenciada;</w:t>
      </w:r>
    </w:p>
    <w:p w14:paraId="1ADDBA10"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b) à forma de contabilização e controle dos créditos individualizados;</w:t>
      </w:r>
    </w:p>
    <w:p w14:paraId="4737C810"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c) às medidas destinadas a impedir utilização dos valores creditados para finalidade diversa daquela estabelecida no contrato;</w:t>
      </w:r>
    </w:p>
    <w:p w14:paraId="4202D5E5"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d) aos mecanismos utilizados para garantir a disponibilidade integral dos saldos dos beneficiários;</w:t>
      </w:r>
    </w:p>
    <w:p w14:paraId="01D481FF"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e) ao tratamento dos saldos remanescentes em caso de perda, substituição de cartão ou encerramento contratual.</w:t>
      </w:r>
    </w:p>
    <w:p w14:paraId="508BB1E8"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VI – Capacidade operacional e financeira, mediante documentos ou informações aptos a evidenciar que a empresa dispõe de estrutura suficiente para suportar o volume estimado de créditos e as obrigações assumidas, podendo a Administração solicitar, justificadamente, contratos semelhantes executados, relatórios de desempenho, demonstrações contábeis já existentes, comprovantes de regularidade de pagamentos à rede ou outros elementos diretamente relacionados à dúvida que originou a diligência.</w:t>
      </w:r>
    </w:p>
    <w:p w14:paraId="1A34F9D0" w14:textId="77777777" w:rsidR="00087146" w:rsidRPr="00BF6F43" w:rsidRDefault="00087146" w:rsidP="00087146">
      <w:pPr>
        <w:spacing w:after="0" w:line="240" w:lineRule="auto"/>
        <w:jc w:val="both"/>
        <w:rPr>
          <w:rFonts w:ascii="Arial" w:hAnsi="Arial" w:cs="Arial"/>
          <w:b/>
          <w:bCs/>
        </w:rPr>
      </w:pPr>
    </w:p>
    <w:p w14:paraId="7D605396" w14:textId="71959156" w:rsidR="00087146" w:rsidRPr="00BF6F43" w:rsidRDefault="00087146" w:rsidP="00087146">
      <w:pPr>
        <w:spacing w:after="0" w:line="240" w:lineRule="auto"/>
        <w:jc w:val="both"/>
        <w:rPr>
          <w:rFonts w:ascii="Arial" w:hAnsi="Arial" w:cs="Arial"/>
          <w:b/>
          <w:bCs/>
        </w:rPr>
      </w:pPr>
      <w:r w:rsidRPr="00BF6F43">
        <w:rPr>
          <w:rFonts w:ascii="Arial" w:hAnsi="Arial" w:cs="Arial"/>
          <w:b/>
          <w:bCs/>
        </w:rPr>
        <w:t>10.8. A diligência será limitada aos elementos necessários à aferição da exequibilidade da proposta e não poderá ser utilizada para criar requisito de habilitação não previsto no edital, modificar a proposta apresentada ou permitir alteração da taxa ofertada.</w:t>
      </w:r>
    </w:p>
    <w:p w14:paraId="73739614" w14:textId="0F4943C8" w:rsidR="00087146" w:rsidRPr="00BF6F43" w:rsidRDefault="00087146" w:rsidP="00087146">
      <w:pPr>
        <w:spacing w:after="0" w:line="240" w:lineRule="auto"/>
        <w:jc w:val="both"/>
        <w:rPr>
          <w:rFonts w:ascii="Arial" w:hAnsi="Arial" w:cs="Arial"/>
          <w:b/>
          <w:bCs/>
        </w:rPr>
      </w:pPr>
      <w:r w:rsidRPr="00BF6F43">
        <w:rPr>
          <w:rFonts w:ascii="Arial" w:hAnsi="Arial" w:cs="Arial"/>
          <w:b/>
          <w:bCs/>
        </w:rPr>
        <w:t>10.9. Será resguardado, nos termos da legislação aplicável, o sigilo das informações empresariais cuja divulgação possa revelar segredo comercial, estratégia empresarial ou informação protegida, sem prejuízo do acesso pelos agentes públicos responsáveis pela análise e da necessária motivação da decisão administrativa.</w:t>
      </w:r>
    </w:p>
    <w:p w14:paraId="34516F62" w14:textId="512A2133" w:rsidR="00087146" w:rsidRPr="00BF6F43" w:rsidRDefault="00087146" w:rsidP="00087146">
      <w:pPr>
        <w:spacing w:after="0" w:line="240" w:lineRule="auto"/>
        <w:jc w:val="both"/>
        <w:rPr>
          <w:rFonts w:ascii="Arial" w:hAnsi="Arial" w:cs="Arial"/>
          <w:b/>
          <w:bCs/>
        </w:rPr>
      </w:pPr>
      <w:r w:rsidRPr="00BF6F43">
        <w:rPr>
          <w:rFonts w:ascii="Arial" w:hAnsi="Arial" w:cs="Arial"/>
          <w:b/>
          <w:bCs/>
        </w:rPr>
        <w:t>10.10. A Administração poderá solicitar esclarecimentos ou documentos complementares sempre que os elementos inicialmente apresentados não forem suficientes para conclusão segura, desde que a diligência tenha por finalidade comprovar situação preexistente à apresentação da proposta e não importe alteração substancial de seu conteúdo.</w:t>
      </w:r>
    </w:p>
    <w:p w14:paraId="332ACEA8" w14:textId="77777777" w:rsidR="00087146" w:rsidRDefault="00087146" w:rsidP="00087146">
      <w:pPr>
        <w:spacing w:after="0" w:line="240" w:lineRule="auto"/>
        <w:jc w:val="both"/>
        <w:rPr>
          <w:rFonts w:ascii="Arial" w:hAnsi="Arial" w:cs="Arial"/>
          <w:b/>
          <w:bCs/>
          <w:highlight w:val="yellow"/>
        </w:rPr>
      </w:pPr>
    </w:p>
    <w:p w14:paraId="0C46C486" w14:textId="388501C0" w:rsidR="00087146" w:rsidRPr="00BF6F43" w:rsidRDefault="00087146" w:rsidP="00087146">
      <w:pPr>
        <w:spacing w:after="0" w:line="240" w:lineRule="auto"/>
        <w:jc w:val="both"/>
        <w:rPr>
          <w:rFonts w:ascii="Arial" w:hAnsi="Arial" w:cs="Arial"/>
          <w:b/>
          <w:bCs/>
        </w:rPr>
      </w:pPr>
      <w:r w:rsidRPr="00BF6F43">
        <w:rPr>
          <w:rFonts w:ascii="Arial" w:hAnsi="Arial" w:cs="Arial"/>
          <w:b/>
          <w:bCs/>
        </w:rPr>
        <w:lastRenderedPageBreak/>
        <w:t>10.11. A proposta será considerada inexequível e desclassificada quando, após oportunizada a demonstração de sua viabilidade, ficar comprovado que:</w:t>
      </w:r>
    </w:p>
    <w:p w14:paraId="11EDF2B8"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a) a licitante não apresentou os elementos solicitados pela Administração;</w:t>
      </w:r>
    </w:p>
    <w:p w14:paraId="70852C7F"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b) os elementos apresentados forem insuficientes para demonstrar a sustentabilidade econômica da taxa ofertada;</w:t>
      </w:r>
    </w:p>
    <w:p w14:paraId="4008F20F"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c) a execução depender de receita, cobrança ou prática vedada pela legislação ou pelo edital;</w:t>
      </w:r>
    </w:p>
    <w:p w14:paraId="323AEEE9"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d) o modelo econômico apresentado implicar redução, retenção, utilização indevida ou comprometimento dos créditos pertencentes aos beneficiários;</w:t>
      </w:r>
    </w:p>
    <w:p w14:paraId="19EC22BC"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e) houver demonstração objetiva de que a taxa ofertada comprometerá a manutenção da rede mínima exigida;</w:t>
      </w:r>
    </w:p>
    <w:p w14:paraId="12FD41B8"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f) houver demonstração objetiva de que a proposta somente poderá ser cumprida mediante redução dos níveis de serviço ou descumprimento de obrigação estabelecida no Termo de Referência;</w:t>
      </w:r>
    </w:p>
    <w:p w14:paraId="18CEE4E5"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g) a demonstração econômico-financeira apresentada for incompatível com os dados ou documentos da própria licitante;</w:t>
      </w:r>
    </w:p>
    <w:p w14:paraId="542FEFBF" w14:textId="77777777" w:rsidR="00087146" w:rsidRPr="00BF6F43" w:rsidRDefault="00087146" w:rsidP="00087146">
      <w:pPr>
        <w:spacing w:after="0" w:line="240" w:lineRule="auto"/>
        <w:jc w:val="both"/>
        <w:rPr>
          <w:rFonts w:ascii="Arial" w:hAnsi="Arial" w:cs="Arial"/>
          <w:b/>
          <w:bCs/>
        </w:rPr>
      </w:pPr>
      <w:r w:rsidRPr="00BF6F43">
        <w:rPr>
          <w:rFonts w:ascii="Arial" w:hAnsi="Arial" w:cs="Arial"/>
          <w:b/>
          <w:bCs/>
        </w:rPr>
        <w:t>h) permanecer dúvida fundada e tecnicamente motivada quanto à possibilidade de execução integral da contratação, após concluída a diligência.</w:t>
      </w:r>
    </w:p>
    <w:p w14:paraId="4E0D41F6" w14:textId="77777777" w:rsidR="00087146" w:rsidRPr="00BF6F43" w:rsidRDefault="00087146" w:rsidP="00087146">
      <w:pPr>
        <w:spacing w:after="0" w:line="240" w:lineRule="auto"/>
        <w:jc w:val="both"/>
        <w:rPr>
          <w:rFonts w:ascii="Arial" w:hAnsi="Arial" w:cs="Arial"/>
          <w:b/>
          <w:bCs/>
        </w:rPr>
      </w:pPr>
    </w:p>
    <w:p w14:paraId="6DA85075" w14:textId="54C79B90" w:rsidR="00087146" w:rsidRPr="00BF6F43" w:rsidRDefault="00087146" w:rsidP="00087146">
      <w:pPr>
        <w:spacing w:after="0" w:line="240" w:lineRule="auto"/>
        <w:jc w:val="both"/>
        <w:rPr>
          <w:rFonts w:ascii="Arial" w:hAnsi="Arial" w:cs="Arial"/>
          <w:b/>
          <w:bCs/>
        </w:rPr>
      </w:pPr>
      <w:r w:rsidRPr="00BF6F43">
        <w:rPr>
          <w:rFonts w:ascii="Arial" w:hAnsi="Arial" w:cs="Arial"/>
          <w:b/>
          <w:bCs/>
        </w:rPr>
        <w:t>10.12. A decisão pela desclassificação será expressamente motivada, indicando os elementos concretos que evidenciaram a inexequibilidade, não sendo admitida desclassificação fundada exclusivamente no fato de a taxa de administração ser igual a zero ou negativa.</w:t>
      </w:r>
    </w:p>
    <w:p w14:paraId="4C258B8C" w14:textId="57674649" w:rsidR="00087146" w:rsidRDefault="00087146" w:rsidP="00087146">
      <w:pPr>
        <w:spacing w:after="0" w:line="240" w:lineRule="auto"/>
        <w:jc w:val="both"/>
        <w:rPr>
          <w:rFonts w:ascii="Arial" w:hAnsi="Arial" w:cs="Arial"/>
          <w:i/>
          <w:color w:val="000000" w:themeColor="text1"/>
        </w:rPr>
      </w:pPr>
    </w:p>
    <w:p w14:paraId="2D68551A" w14:textId="445683AE" w:rsidR="00CF182C" w:rsidRPr="009D47CA" w:rsidRDefault="00087146" w:rsidP="00087146">
      <w:pPr>
        <w:pStyle w:val="PargrafodaLista"/>
        <w:tabs>
          <w:tab w:val="left" w:pos="426"/>
        </w:tabs>
        <w:spacing w:after="0" w:line="240" w:lineRule="auto"/>
        <w:ind w:left="0"/>
        <w:jc w:val="both"/>
        <w:rPr>
          <w:rFonts w:ascii="Arial" w:hAnsi="Arial" w:cs="Arial"/>
          <w:color w:val="000000" w:themeColor="text1"/>
        </w:rPr>
      </w:pPr>
      <w:r w:rsidRPr="00087146">
        <w:rPr>
          <w:rFonts w:ascii="Arial" w:hAnsi="Arial" w:cs="Arial"/>
          <w:b/>
          <w:bCs/>
          <w:color w:val="000000" w:themeColor="text1"/>
        </w:rPr>
        <w:t>10.13.</w:t>
      </w:r>
      <w:r>
        <w:rPr>
          <w:rFonts w:ascii="Arial" w:hAnsi="Arial" w:cs="Arial"/>
          <w:color w:val="000000" w:themeColor="text1"/>
        </w:rPr>
        <w:t xml:space="preserve"> </w:t>
      </w:r>
      <w:r w:rsidR="00CF182C" w:rsidRPr="009D47CA">
        <w:rPr>
          <w:rFonts w:ascii="Arial" w:hAnsi="Arial" w:cs="Arial"/>
          <w:color w:val="000000" w:themeColor="text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695998B" w14:textId="6B1E9F11" w:rsidR="00CF182C" w:rsidRPr="009D47CA" w:rsidRDefault="00087146" w:rsidP="00087146">
      <w:pPr>
        <w:pStyle w:val="PargrafodaLista"/>
        <w:tabs>
          <w:tab w:val="left" w:pos="426"/>
        </w:tabs>
        <w:spacing w:after="0" w:line="240" w:lineRule="auto"/>
        <w:ind w:left="0"/>
        <w:jc w:val="both"/>
        <w:rPr>
          <w:rFonts w:ascii="Arial" w:hAnsi="Arial" w:cs="Arial"/>
          <w:color w:val="000000" w:themeColor="text1"/>
        </w:rPr>
      </w:pPr>
      <w:r w:rsidRPr="00087146">
        <w:rPr>
          <w:rFonts w:ascii="Arial" w:hAnsi="Arial" w:cs="Arial"/>
          <w:b/>
          <w:bCs/>
          <w:color w:val="000000" w:themeColor="text1"/>
        </w:rPr>
        <w:t>10.14.</w:t>
      </w:r>
      <w:r>
        <w:rPr>
          <w:rFonts w:ascii="Arial" w:hAnsi="Arial" w:cs="Arial"/>
          <w:color w:val="000000" w:themeColor="text1"/>
        </w:rPr>
        <w:t xml:space="preserve"> </w:t>
      </w:r>
      <w:r w:rsidR="00CF182C" w:rsidRPr="009D47CA">
        <w:rPr>
          <w:rFonts w:ascii="Arial" w:hAnsi="Arial" w:cs="Arial"/>
          <w:color w:val="000000" w:themeColor="text1"/>
        </w:rPr>
        <w:t>O Pregoeiro poderá convocar o licitante para enviar documento digital complementar, por meio de funcionalidade disponível no sistema, no prazo de 02 (duas) horas, sob pena de não aceitação da proposta.</w:t>
      </w:r>
    </w:p>
    <w:p w14:paraId="04302DD6" w14:textId="6C0932B3" w:rsidR="00CF182C" w:rsidRPr="009D47CA" w:rsidRDefault="00087146" w:rsidP="00087146">
      <w:pPr>
        <w:pStyle w:val="PargrafodaLista"/>
        <w:tabs>
          <w:tab w:val="left" w:pos="426"/>
        </w:tabs>
        <w:spacing w:after="0" w:line="240" w:lineRule="auto"/>
        <w:ind w:left="0"/>
        <w:jc w:val="both"/>
        <w:rPr>
          <w:rFonts w:ascii="Arial" w:hAnsi="Arial" w:cs="Arial"/>
          <w:color w:val="000000" w:themeColor="text1"/>
        </w:rPr>
      </w:pPr>
      <w:r w:rsidRPr="00087146">
        <w:rPr>
          <w:rFonts w:ascii="Arial" w:hAnsi="Arial" w:cs="Arial"/>
          <w:b/>
          <w:bCs/>
          <w:color w:val="000000" w:themeColor="text1"/>
        </w:rPr>
        <w:t>10.15.</w:t>
      </w:r>
      <w:r>
        <w:rPr>
          <w:rFonts w:ascii="Arial" w:hAnsi="Arial" w:cs="Arial"/>
          <w:color w:val="000000" w:themeColor="text1"/>
        </w:rPr>
        <w:t xml:space="preserve"> </w:t>
      </w:r>
      <w:r w:rsidR="00CF182C" w:rsidRPr="009D47CA">
        <w:rPr>
          <w:rFonts w:ascii="Arial" w:hAnsi="Arial" w:cs="Arial"/>
          <w:color w:val="000000" w:themeColor="text1"/>
        </w:rPr>
        <w:t xml:space="preserve">O prazo estabelecido poderá ser prorrogado pelo Pregoeiro por solicitação escrita e justificada do licitante, formulada antes de findo o prazo, e formalmente aceita pelo Pregoeiro. </w:t>
      </w:r>
    </w:p>
    <w:p w14:paraId="1F4C717A" w14:textId="6011A92E" w:rsidR="00CF182C" w:rsidRPr="00087146" w:rsidRDefault="00087146" w:rsidP="00087146">
      <w:pPr>
        <w:pStyle w:val="PargrafodaLista"/>
        <w:tabs>
          <w:tab w:val="left" w:pos="426"/>
        </w:tabs>
        <w:spacing w:after="0" w:line="240" w:lineRule="auto"/>
        <w:ind w:left="0"/>
        <w:jc w:val="both"/>
        <w:rPr>
          <w:rFonts w:ascii="Arial" w:hAnsi="Arial" w:cs="Arial"/>
          <w:bCs/>
          <w:color w:val="FF0000"/>
        </w:rPr>
      </w:pPr>
      <w:r w:rsidRPr="00087146">
        <w:rPr>
          <w:rFonts w:ascii="Arial" w:hAnsi="Arial" w:cs="Arial"/>
          <w:b/>
        </w:rPr>
        <w:t>10.16.</w:t>
      </w:r>
      <w:r>
        <w:rPr>
          <w:rFonts w:ascii="Arial" w:hAnsi="Arial" w:cs="Arial"/>
          <w:bCs/>
          <w:color w:val="FF0000"/>
        </w:rPr>
        <w:t xml:space="preserve"> </w:t>
      </w:r>
      <w:r w:rsidR="00CF182C" w:rsidRPr="00087146">
        <w:rPr>
          <w:rFonts w:ascii="Arial" w:hAnsi="Arial" w:cs="Arial"/>
          <w:color w:val="000000" w:themeColor="text1"/>
        </w:rPr>
        <w:t xml:space="preserve">Se a proposta ou lance vencedor for </w:t>
      </w:r>
      <w:proofErr w:type="spellStart"/>
      <w:r w:rsidR="00CF182C" w:rsidRPr="00087146">
        <w:rPr>
          <w:rFonts w:ascii="Arial" w:hAnsi="Arial" w:cs="Arial"/>
          <w:color w:val="000000" w:themeColor="text1"/>
        </w:rPr>
        <w:t>desclassiﬁcado</w:t>
      </w:r>
      <w:proofErr w:type="spellEnd"/>
      <w:r w:rsidR="00CF182C" w:rsidRPr="00087146">
        <w:rPr>
          <w:rFonts w:ascii="Arial" w:hAnsi="Arial" w:cs="Arial"/>
          <w:color w:val="000000" w:themeColor="text1"/>
        </w:rPr>
        <w:t xml:space="preserve">, o Pregoeiro examinará a proposta ou lance subsequente, e, assim sucessivamente, na ordem de </w:t>
      </w:r>
      <w:proofErr w:type="spellStart"/>
      <w:r w:rsidR="00CF182C" w:rsidRPr="00087146">
        <w:rPr>
          <w:rFonts w:ascii="Arial" w:hAnsi="Arial" w:cs="Arial"/>
          <w:color w:val="000000" w:themeColor="text1"/>
        </w:rPr>
        <w:t>classiﬁcação</w:t>
      </w:r>
      <w:proofErr w:type="spellEnd"/>
      <w:r w:rsidR="00CF182C" w:rsidRPr="00087146">
        <w:rPr>
          <w:rFonts w:ascii="Arial" w:hAnsi="Arial" w:cs="Arial"/>
          <w:color w:val="000000" w:themeColor="text1"/>
        </w:rPr>
        <w:t>.</w:t>
      </w:r>
    </w:p>
    <w:p w14:paraId="52AA0F50" w14:textId="39C26FA2" w:rsidR="00CF182C" w:rsidRPr="009D47CA" w:rsidRDefault="00087146" w:rsidP="00087146">
      <w:pPr>
        <w:pStyle w:val="PargrafodaLista"/>
        <w:tabs>
          <w:tab w:val="left" w:pos="709"/>
        </w:tabs>
        <w:spacing w:after="0" w:line="240" w:lineRule="auto"/>
        <w:ind w:left="0"/>
        <w:jc w:val="both"/>
        <w:rPr>
          <w:rFonts w:ascii="Arial" w:hAnsi="Arial" w:cs="Arial"/>
          <w:bCs/>
          <w:color w:val="000000" w:themeColor="text1"/>
        </w:rPr>
      </w:pPr>
      <w:r w:rsidRPr="00087146">
        <w:rPr>
          <w:rFonts w:ascii="Arial" w:hAnsi="Arial" w:cs="Arial"/>
          <w:b/>
          <w:bCs/>
          <w:color w:val="000000" w:themeColor="text1"/>
        </w:rPr>
        <w:t>10.17.</w:t>
      </w:r>
      <w:r>
        <w:rPr>
          <w:rFonts w:ascii="Arial" w:hAnsi="Arial" w:cs="Arial"/>
          <w:color w:val="000000" w:themeColor="text1"/>
        </w:rPr>
        <w:t xml:space="preserve"> </w:t>
      </w:r>
      <w:r w:rsidR="00CF182C" w:rsidRPr="009D47CA">
        <w:rPr>
          <w:rFonts w:ascii="Arial" w:hAnsi="Arial" w:cs="Arial"/>
          <w:color w:val="000000" w:themeColor="text1"/>
        </w:rPr>
        <w:t xml:space="preserve">Havendo necessidade, o Pregoeiro suspenderá a sessão, informando no “chat” a nova data e horário para a sua continuidade. </w:t>
      </w:r>
    </w:p>
    <w:p w14:paraId="611A6087" w14:textId="44B0AF1D" w:rsidR="00CF182C" w:rsidRPr="009D47CA" w:rsidRDefault="00087146" w:rsidP="00087146">
      <w:pPr>
        <w:pStyle w:val="PargrafodaLista"/>
        <w:tabs>
          <w:tab w:val="left" w:pos="426"/>
        </w:tabs>
        <w:spacing w:after="0" w:line="240" w:lineRule="auto"/>
        <w:ind w:left="0"/>
        <w:jc w:val="both"/>
        <w:rPr>
          <w:rFonts w:ascii="Arial" w:hAnsi="Arial" w:cs="Arial"/>
          <w:bCs/>
          <w:color w:val="000000" w:themeColor="text1"/>
        </w:rPr>
      </w:pPr>
      <w:r w:rsidRPr="00087146">
        <w:rPr>
          <w:rFonts w:ascii="Arial" w:hAnsi="Arial" w:cs="Arial"/>
          <w:b/>
          <w:bCs/>
          <w:color w:val="000000" w:themeColor="text1"/>
        </w:rPr>
        <w:t>10.18.</w:t>
      </w:r>
      <w:r>
        <w:rPr>
          <w:rFonts w:ascii="Arial" w:hAnsi="Arial" w:cs="Arial"/>
          <w:color w:val="000000" w:themeColor="text1"/>
        </w:rPr>
        <w:t xml:space="preserve"> </w:t>
      </w:r>
      <w:r w:rsidR="00CF182C" w:rsidRPr="009D47CA">
        <w:rPr>
          <w:rFonts w:ascii="Arial" w:hAnsi="Arial" w:cs="Arial"/>
          <w:color w:val="000000" w:themeColor="text1"/>
        </w:rPr>
        <w:t xml:space="preserve">O Pregoeiro poderá encaminhar, por meio do sistema eletrônico, contraproposta ao licitante que apresentou o lance mais vantajoso, com o </w:t>
      </w:r>
      <w:proofErr w:type="spellStart"/>
      <w:r w:rsidR="00CF182C" w:rsidRPr="009D47CA">
        <w:rPr>
          <w:rFonts w:ascii="Arial" w:hAnsi="Arial" w:cs="Arial"/>
          <w:color w:val="000000" w:themeColor="text1"/>
        </w:rPr>
        <w:t>ﬁm</w:t>
      </w:r>
      <w:proofErr w:type="spellEnd"/>
      <w:r w:rsidR="00CF182C" w:rsidRPr="009D47CA">
        <w:rPr>
          <w:rFonts w:ascii="Arial" w:hAnsi="Arial" w:cs="Arial"/>
          <w:color w:val="000000" w:themeColor="text1"/>
        </w:rPr>
        <w:t xml:space="preserve"> de negociar a obtenção de melhor preço, vedada a negociação em condições diversas das previstas neste Edital. </w:t>
      </w:r>
    </w:p>
    <w:p w14:paraId="4BF60D88" w14:textId="77777777" w:rsidR="00CF182C" w:rsidRPr="009D47CA" w:rsidRDefault="00CF182C" w:rsidP="008D4623">
      <w:pPr>
        <w:pStyle w:val="PargrafodaLista"/>
        <w:numPr>
          <w:ilvl w:val="0"/>
          <w:numId w:val="42"/>
        </w:numPr>
        <w:tabs>
          <w:tab w:val="left" w:pos="709"/>
        </w:tabs>
        <w:spacing w:after="0" w:line="240" w:lineRule="auto"/>
        <w:ind w:left="0" w:firstLine="0"/>
        <w:jc w:val="both"/>
        <w:rPr>
          <w:rFonts w:ascii="Arial" w:hAnsi="Arial" w:cs="Arial"/>
          <w:bCs/>
          <w:color w:val="000000" w:themeColor="text1"/>
        </w:rPr>
      </w:pPr>
      <w:r w:rsidRPr="009D47CA">
        <w:rPr>
          <w:rFonts w:ascii="Arial" w:hAnsi="Arial" w:cs="Arial"/>
          <w:color w:val="000000" w:themeColor="text1"/>
        </w:rPr>
        <w:t xml:space="preserve">Também nas hipóteses em que o Pregoeiro não aceitar a proposta e passar à subsequente, poderá negociar com o licitante para que seja obtido preço melhor. </w:t>
      </w:r>
    </w:p>
    <w:p w14:paraId="3972093A" w14:textId="77777777" w:rsidR="00CF182C" w:rsidRPr="009D47CA" w:rsidRDefault="00CF182C" w:rsidP="008D4623">
      <w:pPr>
        <w:pStyle w:val="PargrafodaLista"/>
        <w:numPr>
          <w:ilvl w:val="0"/>
          <w:numId w:val="42"/>
        </w:numPr>
        <w:tabs>
          <w:tab w:val="left" w:pos="709"/>
        </w:tabs>
        <w:spacing w:after="0" w:line="240" w:lineRule="auto"/>
        <w:ind w:left="0" w:firstLine="0"/>
        <w:jc w:val="both"/>
        <w:rPr>
          <w:rFonts w:ascii="Arial" w:hAnsi="Arial" w:cs="Arial"/>
          <w:bCs/>
          <w:color w:val="000000" w:themeColor="text1"/>
        </w:rPr>
      </w:pPr>
      <w:r w:rsidRPr="009D47CA">
        <w:rPr>
          <w:rFonts w:ascii="Arial" w:hAnsi="Arial" w:cs="Arial"/>
          <w:color w:val="000000" w:themeColor="text1"/>
        </w:rPr>
        <w:t xml:space="preserve">A negociação será realizada por meio do sistema, podendo ser acompanhada pelos demais licitantes. </w:t>
      </w:r>
    </w:p>
    <w:p w14:paraId="66D8C258" w14:textId="48C80907" w:rsidR="00CF182C" w:rsidRPr="009D47CA" w:rsidRDefault="00087146" w:rsidP="00087146">
      <w:pPr>
        <w:pStyle w:val="CM2"/>
        <w:tabs>
          <w:tab w:val="left" w:pos="284"/>
        </w:tabs>
        <w:spacing w:line="240" w:lineRule="auto"/>
        <w:jc w:val="both"/>
        <w:rPr>
          <w:rFonts w:ascii="Arial" w:hAnsi="Arial" w:cs="Arial"/>
          <w:color w:val="000000" w:themeColor="text1"/>
          <w:sz w:val="22"/>
          <w:szCs w:val="22"/>
        </w:rPr>
      </w:pPr>
      <w:r w:rsidRPr="00087146">
        <w:rPr>
          <w:rFonts w:ascii="Arial" w:hAnsi="Arial" w:cs="Arial"/>
          <w:b/>
          <w:bCs/>
          <w:color w:val="000000" w:themeColor="text1"/>
          <w:sz w:val="22"/>
          <w:szCs w:val="22"/>
        </w:rPr>
        <w:t>10.19.</w:t>
      </w:r>
      <w:r>
        <w:rPr>
          <w:rFonts w:ascii="Arial" w:hAnsi="Arial" w:cs="Arial"/>
          <w:color w:val="000000" w:themeColor="text1"/>
          <w:sz w:val="22"/>
          <w:szCs w:val="22"/>
        </w:rPr>
        <w:t xml:space="preserve"> </w:t>
      </w:r>
      <w:r w:rsidR="00CF182C" w:rsidRPr="009D47CA">
        <w:rPr>
          <w:rFonts w:ascii="Arial" w:hAnsi="Arial" w:cs="Arial"/>
          <w:color w:val="000000" w:themeColor="text1"/>
          <w:sz w:val="22"/>
          <w:szCs w:val="22"/>
        </w:rPr>
        <w:t xml:space="preserve">Nos itens não exclusivos para a participação de microempresas e empresas de pequeno porte, sempre que a proposta não for aceita, e antes de o Pregoeiro passar à subsequente, haverá nova veriﬁcação, pelo sistema, da eventual ocorrência do empate </w:t>
      </w:r>
      <w:proofErr w:type="spellStart"/>
      <w:r w:rsidR="00CF182C" w:rsidRPr="009D47CA">
        <w:rPr>
          <w:rFonts w:ascii="Arial" w:hAnsi="Arial" w:cs="Arial"/>
          <w:color w:val="000000" w:themeColor="text1"/>
          <w:sz w:val="22"/>
          <w:szCs w:val="22"/>
        </w:rPr>
        <w:t>ﬁcto</w:t>
      </w:r>
      <w:proofErr w:type="spellEnd"/>
      <w:r w:rsidR="00CF182C" w:rsidRPr="009D47CA">
        <w:rPr>
          <w:rFonts w:ascii="Arial" w:hAnsi="Arial" w:cs="Arial"/>
          <w:color w:val="000000" w:themeColor="text1"/>
          <w:sz w:val="22"/>
          <w:szCs w:val="22"/>
        </w:rPr>
        <w:t>, previsto nos artigos 44 e 45 da LC nº 123, de 2006, seguindo-se a disciplina antes estabelecida, se for o caso.</w:t>
      </w:r>
    </w:p>
    <w:p w14:paraId="24A4A6BA" w14:textId="18130F88" w:rsidR="00CF182C" w:rsidRPr="009D47CA" w:rsidRDefault="00087146" w:rsidP="00087146">
      <w:pPr>
        <w:pStyle w:val="CM2"/>
        <w:tabs>
          <w:tab w:val="left" w:pos="284"/>
        </w:tabs>
        <w:spacing w:line="240" w:lineRule="auto"/>
        <w:jc w:val="both"/>
        <w:rPr>
          <w:rFonts w:ascii="Arial" w:hAnsi="Arial" w:cs="Arial"/>
          <w:color w:val="000000" w:themeColor="text1"/>
          <w:sz w:val="22"/>
          <w:szCs w:val="22"/>
        </w:rPr>
      </w:pPr>
      <w:r w:rsidRPr="00087146">
        <w:rPr>
          <w:rFonts w:ascii="Arial" w:hAnsi="Arial" w:cs="Arial"/>
          <w:b/>
          <w:bCs/>
          <w:color w:val="000000" w:themeColor="text1"/>
          <w:sz w:val="22"/>
          <w:szCs w:val="22"/>
        </w:rPr>
        <w:t>10.20.</w:t>
      </w:r>
      <w:r>
        <w:rPr>
          <w:rFonts w:ascii="Arial" w:hAnsi="Arial" w:cs="Arial"/>
          <w:color w:val="000000" w:themeColor="text1"/>
          <w:sz w:val="22"/>
          <w:szCs w:val="22"/>
        </w:rPr>
        <w:t xml:space="preserve"> </w:t>
      </w:r>
      <w:r w:rsidR="00CF182C" w:rsidRPr="009D47CA">
        <w:rPr>
          <w:rFonts w:ascii="Arial" w:hAnsi="Arial" w:cs="Arial"/>
          <w:color w:val="000000" w:themeColor="text1"/>
          <w:sz w:val="22"/>
          <w:szCs w:val="22"/>
        </w:rPr>
        <w:t xml:space="preserve">Encerrada a análise quanto à aceitação da proposta, o pregoeiro </w:t>
      </w:r>
      <w:proofErr w:type="spellStart"/>
      <w:r w:rsidR="00CF182C" w:rsidRPr="009D47CA">
        <w:rPr>
          <w:rFonts w:ascii="Arial" w:hAnsi="Arial" w:cs="Arial"/>
          <w:color w:val="000000" w:themeColor="text1"/>
          <w:sz w:val="22"/>
          <w:szCs w:val="22"/>
        </w:rPr>
        <w:t>veriﬁcará</w:t>
      </w:r>
      <w:proofErr w:type="spellEnd"/>
      <w:r w:rsidR="00CF182C" w:rsidRPr="009D47CA">
        <w:rPr>
          <w:rFonts w:ascii="Arial" w:hAnsi="Arial" w:cs="Arial"/>
          <w:color w:val="000000" w:themeColor="text1"/>
          <w:sz w:val="22"/>
          <w:szCs w:val="22"/>
        </w:rPr>
        <w:t xml:space="preserve"> a habilitação do licitante, observado o disposto neste Edital. </w:t>
      </w:r>
    </w:p>
    <w:p w14:paraId="5B9CF19B" w14:textId="77777777" w:rsidR="00CF182C" w:rsidRPr="009D47CA" w:rsidRDefault="00CF182C" w:rsidP="00CF182C">
      <w:pPr>
        <w:pStyle w:val="Default"/>
      </w:pPr>
    </w:p>
    <w:p w14:paraId="2EED9E74" w14:textId="77777777" w:rsidR="00CF182C" w:rsidRPr="009D47CA" w:rsidRDefault="00CF182C" w:rsidP="00CF182C">
      <w:pPr>
        <w:pStyle w:val="Nivel01"/>
        <w:shd w:val="clear" w:color="auto" w:fill="D9D9D9" w:themeFill="background1" w:themeFillShade="D9"/>
        <w:spacing w:before="0"/>
        <w:ind w:left="0" w:firstLine="0"/>
        <w:rPr>
          <w:rFonts w:ascii="Arial" w:hAnsi="Arial" w:cs="Arial"/>
          <w:sz w:val="22"/>
          <w:szCs w:val="22"/>
        </w:rPr>
      </w:pPr>
      <w:r w:rsidRPr="009D47CA">
        <w:rPr>
          <w:rFonts w:ascii="Arial" w:hAnsi="Arial" w:cs="Arial"/>
          <w:sz w:val="22"/>
          <w:szCs w:val="22"/>
          <w:lang w:eastAsia="en-US"/>
        </w:rPr>
        <w:t>XI - DA HABILITAÇÃO:</w:t>
      </w:r>
    </w:p>
    <w:p w14:paraId="7EFF4AF2" w14:textId="54053155" w:rsidR="00593A17" w:rsidRDefault="00593A17"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color w:val="000000" w:themeColor="text1"/>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Arial" w:hAnsi="Arial" w:cs="Arial"/>
          <w:color w:val="000000" w:themeColor="text1"/>
        </w:rPr>
        <w:t>.</w:t>
      </w:r>
    </w:p>
    <w:p w14:paraId="6CE48521" w14:textId="19236C52"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lang w:eastAsia="ar-SA"/>
        </w:rPr>
        <w:t>Como condição prévia ao exame da documentação de habilitação</w:t>
      </w:r>
      <w:r w:rsidRPr="009D47CA">
        <w:rPr>
          <w:rFonts w:ascii="Arial" w:hAnsi="Arial" w:cs="Arial"/>
        </w:rPr>
        <w:t xml:space="preserve"> do licitante detentor da proposta </w:t>
      </w:r>
      <w:r w:rsidRPr="009D47CA">
        <w:rPr>
          <w:rFonts w:ascii="Arial" w:hAnsi="Arial" w:cs="Arial"/>
          <w:color w:val="000000"/>
        </w:rPr>
        <w:t>classificada em primeiro lugar</w:t>
      </w:r>
      <w:r w:rsidRPr="009D47CA">
        <w:rPr>
          <w:rFonts w:ascii="Arial" w:hAnsi="Arial" w:cs="Arial"/>
          <w:lang w:eastAsia="ar-SA"/>
        </w:rPr>
        <w:t xml:space="preserve">, </w:t>
      </w:r>
      <w:r w:rsidRPr="009D47CA">
        <w:rPr>
          <w:rFonts w:ascii="Arial" w:hAnsi="Arial" w:cs="Arial"/>
        </w:rPr>
        <w:t xml:space="preserve">o Pregoeiro </w:t>
      </w:r>
      <w:r w:rsidRPr="009D47CA">
        <w:rPr>
          <w:rFonts w:ascii="Arial" w:hAnsi="Arial" w:cs="Arial"/>
          <w:lang w:eastAsia="ar-SA"/>
        </w:rPr>
        <w:t>verificará o eventual descumprimento das condições de participação, especialmente quanto à</w:t>
      </w:r>
      <w:r w:rsidRPr="009D47CA">
        <w:rPr>
          <w:rFonts w:ascii="Arial" w:hAnsi="Arial" w:cs="Arial"/>
        </w:rPr>
        <w:t xml:space="preserve"> existência de sanção que impeça a participação no certame ou a futura contratação, mediante a consulta aos seguintes cadastros:</w:t>
      </w:r>
    </w:p>
    <w:p w14:paraId="15D43DA6"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rPr>
        <w:t>Consulta Consolidada de Pessoa Jurídica do Tribunal de Contas da União (https://certidoes-apf.apps.tcu.gov.br/)</w:t>
      </w:r>
    </w:p>
    <w:p w14:paraId="0A4DCA1F"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54FBF4E"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F6B0E72"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A tentativa de burla será verificada por meio dos vínculos societários, linhas de fornecimento similares, dentre outros.</w:t>
      </w:r>
    </w:p>
    <w:p w14:paraId="0915EF9A"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O licitante será convocado para manifestação previamente à sua desclassificação.</w:t>
      </w:r>
    </w:p>
    <w:p w14:paraId="2995A5A9"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Constatada a existência de sanção, o Pregoeiro reputará o licitante inabilitado, por falta de condição de participação.</w:t>
      </w:r>
    </w:p>
    <w:p w14:paraId="6D011F81"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bCs/>
          <w:color w:val="000000"/>
        </w:rPr>
        <w:t xml:space="preserve">No caso de inabilitação, haverá nova verificação, pelo sistema, da eventual ocorrência do empate ficto, previsto nos </w:t>
      </w:r>
      <w:proofErr w:type="spellStart"/>
      <w:r w:rsidRPr="009D47CA">
        <w:rPr>
          <w:rFonts w:ascii="Arial" w:hAnsi="Arial" w:cs="Arial"/>
          <w:bCs/>
          <w:color w:val="000000"/>
        </w:rPr>
        <w:t>arts</w:t>
      </w:r>
      <w:proofErr w:type="spellEnd"/>
      <w:r w:rsidRPr="009D47CA">
        <w:rPr>
          <w:rFonts w:ascii="Arial" w:hAnsi="Arial" w:cs="Arial"/>
          <w:bCs/>
          <w:color w:val="000000"/>
        </w:rPr>
        <w:t>. 44 e 45 da Lei Complementar nº 123, de 2006, seguindo-se a disciplina antes estabelecida para aceitação da proposta subsequente.</w:t>
      </w:r>
    </w:p>
    <w:p w14:paraId="5F229345" w14:textId="6D1584E3"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color w:val="000000" w:themeColor="text1"/>
        </w:rPr>
        <w:t>Havendo a n</w:t>
      </w:r>
      <w:r w:rsidRPr="009D47CA">
        <w:rPr>
          <w:rFonts w:ascii="Arial" w:hAnsi="Arial" w:cs="Arial"/>
          <w:color w:val="000000"/>
        </w:rPr>
        <w:t>ecessidade de envio de documentos de habilitação complementares</w:t>
      </w:r>
      <w:r w:rsidRPr="009D47CA">
        <w:rPr>
          <w:rFonts w:ascii="Arial" w:hAnsi="Arial" w:cs="Arial"/>
          <w:color w:val="000000" w:themeColor="text1"/>
        </w:rPr>
        <w:t xml:space="preserve">, </w:t>
      </w:r>
      <w:r w:rsidRPr="009D47CA">
        <w:rPr>
          <w:rFonts w:ascii="Arial" w:hAnsi="Arial" w:cs="Arial"/>
          <w:color w:val="000000"/>
        </w:rPr>
        <w:t>necessários à confirmação daqueles exigidos neste Edital e já apresentados, </w:t>
      </w:r>
      <w:r w:rsidRPr="009D47CA">
        <w:rPr>
          <w:rFonts w:ascii="Arial" w:hAnsi="Arial" w:cs="Arial"/>
          <w:color w:val="000000" w:themeColor="text1"/>
        </w:rPr>
        <w:t xml:space="preserve">o licitante será convocado a encaminhá-los, </w:t>
      </w:r>
      <w:r w:rsidRPr="009D47CA">
        <w:rPr>
          <w:rFonts w:ascii="Arial" w:hAnsi="Arial" w:cs="Arial"/>
          <w:color w:val="000000"/>
        </w:rPr>
        <w:t>em formato digital,</w:t>
      </w:r>
      <w:r w:rsidRPr="009D47CA">
        <w:rPr>
          <w:rFonts w:ascii="Arial" w:hAnsi="Arial" w:cs="Arial"/>
          <w:color w:val="000000" w:themeColor="text1"/>
        </w:rPr>
        <w:t xml:space="preserve"> no prazo de 0</w:t>
      </w:r>
      <w:r w:rsidR="002E1567">
        <w:rPr>
          <w:rFonts w:ascii="Arial" w:hAnsi="Arial" w:cs="Arial"/>
          <w:color w:val="000000" w:themeColor="text1"/>
        </w:rPr>
        <w:t>1</w:t>
      </w:r>
      <w:r w:rsidRPr="009D47CA">
        <w:rPr>
          <w:rFonts w:ascii="Arial" w:hAnsi="Arial" w:cs="Arial"/>
          <w:color w:val="000000" w:themeColor="text1"/>
        </w:rPr>
        <w:t xml:space="preserve"> (</w:t>
      </w:r>
      <w:r w:rsidR="002E1567">
        <w:rPr>
          <w:rFonts w:ascii="Arial" w:hAnsi="Arial" w:cs="Arial"/>
          <w:color w:val="000000" w:themeColor="text1"/>
        </w:rPr>
        <w:t>uma</w:t>
      </w:r>
      <w:r w:rsidRPr="009D47CA">
        <w:rPr>
          <w:rFonts w:ascii="Arial" w:hAnsi="Arial" w:cs="Arial"/>
          <w:color w:val="000000" w:themeColor="text1"/>
        </w:rPr>
        <w:t>) hora, sob pena de inabilitação.</w:t>
      </w:r>
    </w:p>
    <w:p w14:paraId="4C789E33"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rPr>
        <w:t>Não serão aceitos documentos de habilitação com indicação de CNPJ/CPF diferentes, salvo aqueles legalmente permitidos.</w:t>
      </w:r>
    </w:p>
    <w:p w14:paraId="4A59E617"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5DCD8D8"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3477C42A" w14:textId="77777777" w:rsidR="00CF182C" w:rsidRPr="009D47CA" w:rsidRDefault="00CF182C" w:rsidP="008D4623">
      <w:pPr>
        <w:pStyle w:val="PargrafodaLista"/>
        <w:numPr>
          <w:ilvl w:val="1"/>
          <w:numId w:val="43"/>
        </w:numPr>
        <w:spacing w:after="0" w:line="240" w:lineRule="auto"/>
        <w:ind w:left="0" w:firstLine="0"/>
        <w:jc w:val="both"/>
        <w:rPr>
          <w:rFonts w:ascii="Arial" w:hAnsi="Arial" w:cs="Arial"/>
          <w:lang w:eastAsia="ar-SA"/>
        </w:rPr>
      </w:pPr>
      <w:r w:rsidRPr="009D47CA">
        <w:rPr>
          <w:rFonts w:ascii="Arial" w:hAnsi="Arial" w:cs="Arial"/>
        </w:rPr>
        <w:t>Ressalvado o disposto no item 8.3, os licitantes deverão encaminhar, nos termos deste Edital, a documentação relacionada nos capítulos e itens a seguir, para fins de habilitação.</w:t>
      </w:r>
    </w:p>
    <w:p w14:paraId="71AD5619" w14:textId="77777777" w:rsidR="00CF182C" w:rsidRPr="009D47CA" w:rsidRDefault="00CF182C" w:rsidP="00CF182C">
      <w:pPr>
        <w:pStyle w:val="PargrafodaLista"/>
        <w:spacing w:beforeLines="200" w:before="480" w:after="0" w:line="240" w:lineRule="auto"/>
        <w:ind w:left="0"/>
        <w:jc w:val="both"/>
        <w:rPr>
          <w:rFonts w:ascii="Arial" w:hAnsi="Arial" w:cs="Arial"/>
          <w:lang w:eastAsia="ar-SA"/>
        </w:rPr>
      </w:pPr>
    </w:p>
    <w:p w14:paraId="21CCEAEE" w14:textId="77777777" w:rsidR="00CF182C" w:rsidRPr="009D47CA" w:rsidRDefault="00CF182C" w:rsidP="00CF182C">
      <w:pPr>
        <w:pStyle w:val="PargrafodaLista"/>
        <w:shd w:val="clear" w:color="auto" w:fill="D9D9D9" w:themeFill="background1" w:themeFillShade="D9"/>
        <w:spacing w:afterLines="200" w:after="480" w:line="240" w:lineRule="auto"/>
        <w:ind w:left="0"/>
        <w:rPr>
          <w:rFonts w:ascii="Arial" w:hAnsi="Arial" w:cs="Arial"/>
          <w:b/>
        </w:rPr>
      </w:pPr>
      <w:r w:rsidRPr="009D47CA">
        <w:rPr>
          <w:rFonts w:ascii="Arial" w:hAnsi="Arial" w:cs="Arial"/>
          <w:b/>
        </w:rPr>
        <w:t>XII - HABILITAÇÃO</w:t>
      </w:r>
      <w:r w:rsidRPr="009D47CA">
        <w:rPr>
          <w:rFonts w:ascii="Arial" w:hAnsi="Arial" w:cs="Arial"/>
          <w:b/>
          <w:spacing w:val="-5"/>
        </w:rPr>
        <w:t xml:space="preserve"> </w:t>
      </w:r>
      <w:r w:rsidRPr="009D47CA">
        <w:rPr>
          <w:rFonts w:ascii="Arial" w:hAnsi="Arial" w:cs="Arial"/>
          <w:b/>
        </w:rPr>
        <w:t>JURÍDICA (art. 66 da Lei Federal nº 14.133/2021)</w:t>
      </w:r>
    </w:p>
    <w:p w14:paraId="4D5D6B07" w14:textId="77777777" w:rsidR="00CF182C" w:rsidRPr="009D47CA" w:rsidRDefault="00CF182C" w:rsidP="00CF182C">
      <w:pPr>
        <w:pStyle w:val="PargrafodaLista"/>
        <w:spacing w:afterLines="200" w:after="480" w:line="240" w:lineRule="auto"/>
        <w:ind w:left="0"/>
        <w:jc w:val="both"/>
        <w:rPr>
          <w:rFonts w:ascii="Arial" w:hAnsi="Arial" w:cs="Arial"/>
          <w:bCs/>
          <w:color w:val="000000" w:themeColor="text1"/>
        </w:rPr>
      </w:pPr>
    </w:p>
    <w:p w14:paraId="13DFB8B9" w14:textId="77777777" w:rsidR="00CF182C" w:rsidRPr="009D47CA" w:rsidRDefault="00CF182C" w:rsidP="008D4623">
      <w:pPr>
        <w:pStyle w:val="PargrafodaLista"/>
        <w:numPr>
          <w:ilvl w:val="0"/>
          <w:numId w:val="44"/>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t>Registro Comercial no caso de empresa individual;</w:t>
      </w:r>
    </w:p>
    <w:p w14:paraId="08BE4822" w14:textId="77777777" w:rsidR="00CF182C" w:rsidRPr="009D47CA" w:rsidRDefault="00CF182C" w:rsidP="008D4623">
      <w:pPr>
        <w:pStyle w:val="PargrafodaLista"/>
        <w:numPr>
          <w:ilvl w:val="0"/>
          <w:numId w:val="44"/>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lastRenderedPageBreak/>
        <w:t>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06E1F94D" w14:textId="0A7B49BA" w:rsidR="00CF182C" w:rsidRPr="009D47CA" w:rsidRDefault="00CF182C" w:rsidP="008D4623">
      <w:pPr>
        <w:pStyle w:val="PargrafodaLista"/>
        <w:numPr>
          <w:ilvl w:val="0"/>
          <w:numId w:val="44"/>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t>Inscrição do ato constitutivo, no caso de sociedades civis, acompanhada de prova de diretoria em exercício, juntamente dos documentos oficiais destes representantes com foto devidamente regular</w:t>
      </w:r>
      <w:r w:rsidR="00A804E2">
        <w:rPr>
          <w:rFonts w:ascii="Arial" w:hAnsi="Arial" w:cs="Arial"/>
          <w:bCs/>
          <w:color w:val="000000" w:themeColor="text1"/>
        </w:rPr>
        <w:t>.</w:t>
      </w:r>
    </w:p>
    <w:p w14:paraId="2625B440" w14:textId="77777777" w:rsidR="00CF182C" w:rsidRPr="009D47CA" w:rsidRDefault="00CF182C" w:rsidP="00CF182C">
      <w:pPr>
        <w:pStyle w:val="PargrafodaLista"/>
        <w:spacing w:after="0" w:line="240" w:lineRule="auto"/>
        <w:ind w:left="0"/>
        <w:jc w:val="both"/>
        <w:rPr>
          <w:rFonts w:ascii="Arial" w:hAnsi="Arial" w:cs="Arial"/>
          <w:bCs/>
          <w:color w:val="000000" w:themeColor="text1"/>
        </w:rPr>
      </w:pPr>
    </w:p>
    <w:p w14:paraId="0F80B459" w14:textId="77777777" w:rsidR="00CF182C" w:rsidRPr="009D47CA" w:rsidRDefault="00CF182C" w:rsidP="00CF182C">
      <w:pPr>
        <w:shd w:val="clear" w:color="auto" w:fill="D9D9D9" w:themeFill="background1" w:themeFillShade="D9"/>
        <w:jc w:val="both"/>
        <w:rPr>
          <w:rFonts w:ascii="Arial" w:hAnsi="Arial" w:cs="Arial"/>
          <w:b/>
          <w:color w:val="000000"/>
        </w:rPr>
      </w:pPr>
      <w:r w:rsidRPr="009D47CA">
        <w:rPr>
          <w:rFonts w:ascii="Arial" w:hAnsi="Arial" w:cs="Arial"/>
          <w:b/>
          <w:color w:val="000000"/>
        </w:rPr>
        <w:t>XIII - REGULARIDADE FISCAL, SOCIAL E TRABALHISTA (art. 68 da lei 14.133/2021)</w:t>
      </w:r>
    </w:p>
    <w:p w14:paraId="57937D8B"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de Pessoa Física (CPF) dos sócios da empresa;</w:t>
      </w:r>
    </w:p>
    <w:p w14:paraId="504414B6"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Nacional de Pessoa Jurídica – CNPJ/MF;</w:t>
      </w:r>
    </w:p>
    <w:p w14:paraId="5EDB7470"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de contribuintes estadual e/ou municipal, se houver, relativo ao domicílio ou sede do licitante, pertinente ao seu ramo de atividade e compatível com o objeto contratual;</w:t>
      </w:r>
    </w:p>
    <w:p w14:paraId="240EE33A"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Prova de Regularidade perante a Fazenda Federal comprovada através de Certidão de Débitos Relativos a Créditos Tributários Federais e à Dívida Ativa da União</w:t>
      </w:r>
      <w:r w:rsidRPr="009D47CA">
        <w:rPr>
          <w:rFonts w:ascii="Arial" w:hAnsi="Arial" w:cs="Arial"/>
          <w:i/>
          <w:color w:val="000000" w:themeColor="text1"/>
        </w:rPr>
        <w:t xml:space="preserve"> (</w:t>
      </w:r>
      <w:hyperlink r:id="rId10" w:history="1">
        <w:r w:rsidRPr="009D47CA">
          <w:rPr>
            <w:rStyle w:val="Hyperlink"/>
            <w:rFonts w:ascii="Arial" w:hAnsi="Arial" w:cs="Arial"/>
            <w:i/>
            <w:color w:val="000000" w:themeColor="text1"/>
          </w:rPr>
          <w:t>www.receita.fazenda.gov.br</w:t>
        </w:r>
      </w:hyperlink>
      <w:r w:rsidRPr="009D47CA">
        <w:rPr>
          <w:rFonts w:ascii="Arial" w:hAnsi="Arial" w:cs="Arial"/>
          <w:i/>
          <w:color w:val="000000" w:themeColor="text1"/>
          <w:u w:val="single"/>
        </w:rPr>
        <w:t>)</w:t>
      </w:r>
      <w:r w:rsidRPr="009D47CA">
        <w:rPr>
          <w:rFonts w:ascii="Arial" w:hAnsi="Arial" w:cs="Arial"/>
          <w:color w:val="000000" w:themeColor="text1"/>
        </w:rPr>
        <w:t>;</w:t>
      </w:r>
    </w:p>
    <w:p w14:paraId="6A2FE92E"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Prova de Regularidade perante a Fazenda</w:t>
      </w:r>
      <w:r w:rsidRPr="009D47CA">
        <w:rPr>
          <w:rFonts w:ascii="Arial" w:hAnsi="Arial" w:cs="Arial"/>
          <w:color w:val="000000" w:themeColor="text1"/>
        </w:rPr>
        <w:t xml:space="preserve"> Estadual </w:t>
      </w:r>
      <w:r w:rsidRPr="009D47CA">
        <w:rPr>
          <w:rFonts w:ascii="Arial" w:hAnsi="Arial" w:cs="Arial"/>
          <w:bCs/>
          <w:color w:val="000000" w:themeColor="text1"/>
          <w:shd w:val="clear" w:color="auto" w:fill="FFFFFF"/>
        </w:rPr>
        <w:t xml:space="preserve">comprovada através de </w:t>
      </w:r>
      <w:r w:rsidRPr="009D47CA">
        <w:rPr>
          <w:rFonts w:ascii="Arial" w:hAnsi="Arial" w:cs="Arial"/>
          <w:color w:val="000000" w:themeColor="text1"/>
        </w:rPr>
        <w:t>Certidão conjunta quanto a Dívida junto à Fazenda Estadual, relativo ao ICMS e IPVA, fornecida pela Secretaria de Fazenda Estadual e Dívida Ativa Estadual, fornecida pela Procuradoria Geral do Estado;</w:t>
      </w:r>
    </w:p>
    <w:p w14:paraId="4B1183FE"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 xml:space="preserve">Prova de Regularidade perante a Fazenda Municipal comprovada através de </w:t>
      </w:r>
      <w:r w:rsidRPr="009D47CA">
        <w:rPr>
          <w:rFonts w:ascii="Arial" w:hAnsi="Arial" w:cs="Arial"/>
          <w:color w:val="000000" w:themeColor="text1"/>
        </w:rPr>
        <w:t>Certidão de Dívida referente a Tributos Municipais da sede do licitante, incluindo a Dívida Ativa, fornecida pela Prefeitura Municipal;</w:t>
      </w:r>
    </w:p>
    <w:p w14:paraId="7A0191E5"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Certidão de Regularidade do Fundo de Garantia por Tempo de Serviço (FGTS), fornecida pela Caixa Econômica Federal;</w:t>
      </w:r>
    </w:p>
    <w:p w14:paraId="2946EA3D" w14:textId="77777777" w:rsidR="00CF182C" w:rsidRPr="009D47CA" w:rsidRDefault="00CF182C" w:rsidP="008D4623">
      <w:pPr>
        <w:pStyle w:val="PargrafodaLista"/>
        <w:numPr>
          <w:ilvl w:val="0"/>
          <w:numId w:val="4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Prova de inexistência de débitos inadimplidos perante a Justiça do Trabalho, mediante a apresentação de Certidão Negativa de Débitos Trabalhistas – CNDT (</w:t>
      </w:r>
      <w:hyperlink r:id="rId11" w:history="1">
        <w:r w:rsidRPr="009D47CA">
          <w:rPr>
            <w:rFonts w:ascii="Arial" w:hAnsi="Arial" w:cs="Arial"/>
            <w:color w:val="000000" w:themeColor="text1"/>
          </w:rPr>
          <w:t>www.tst.jus.br/certidao</w:t>
        </w:r>
      </w:hyperlink>
      <w:r w:rsidRPr="009D47CA">
        <w:rPr>
          <w:rFonts w:ascii="Arial" w:hAnsi="Arial" w:cs="Arial"/>
          <w:color w:val="000000" w:themeColor="text1"/>
        </w:rPr>
        <w:t>);</w:t>
      </w:r>
    </w:p>
    <w:p w14:paraId="2094FD4E" w14:textId="2833E8DF" w:rsidR="00CF182C" w:rsidRPr="009D47CA" w:rsidRDefault="001D358C" w:rsidP="001D358C">
      <w:pPr>
        <w:pStyle w:val="PargrafodaLista"/>
        <w:spacing w:after="0" w:line="240" w:lineRule="auto"/>
        <w:ind w:left="0"/>
        <w:jc w:val="both"/>
        <w:rPr>
          <w:rFonts w:ascii="Arial" w:hAnsi="Arial" w:cs="Arial"/>
          <w:color w:val="000000"/>
        </w:rPr>
      </w:pPr>
      <w:r w:rsidRPr="001D358C">
        <w:rPr>
          <w:rFonts w:ascii="Arial" w:hAnsi="Arial" w:cs="Arial"/>
          <w:b/>
          <w:bCs/>
          <w:color w:val="000000"/>
        </w:rPr>
        <w:t>i)</w:t>
      </w:r>
      <w:r>
        <w:rPr>
          <w:rFonts w:ascii="Arial" w:hAnsi="Arial" w:cs="Arial"/>
          <w:color w:val="000000"/>
        </w:rPr>
        <w:t xml:space="preserve"> </w:t>
      </w:r>
      <w:r w:rsidR="00CF182C" w:rsidRPr="009D47CA">
        <w:rPr>
          <w:rFonts w:ascii="Arial" w:hAnsi="Arial" w:cs="Arial"/>
          <w:color w:val="000000"/>
        </w:rPr>
        <w:t>A validade dos documentos será aquela expressa nos mesmos ou estabelecida em lei.</w:t>
      </w:r>
    </w:p>
    <w:p w14:paraId="0EC65655" w14:textId="79B7F7F7" w:rsidR="00CF182C" w:rsidRPr="001D358C" w:rsidRDefault="001D358C" w:rsidP="001D358C">
      <w:pPr>
        <w:spacing w:after="0" w:line="240" w:lineRule="auto"/>
        <w:jc w:val="both"/>
        <w:rPr>
          <w:rFonts w:ascii="Arial" w:hAnsi="Arial" w:cs="Arial"/>
          <w:color w:val="000000"/>
        </w:rPr>
      </w:pPr>
      <w:r w:rsidRPr="001D358C">
        <w:rPr>
          <w:rFonts w:ascii="Arial" w:hAnsi="Arial" w:cs="Arial"/>
          <w:b/>
          <w:bCs/>
          <w:color w:val="000000"/>
        </w:rPr>
        <w:t>j)</w:t>
      </w:r>
      <w:r>
        <w:rPr>
          <w:rFonts w:ascii="Arial" w:hAnsi="Arial" w:cs="Arial"/>
          <w:color w:val="000000"/>
        </w:rPr>
        <w:t xml:space="preserve"> </w:t>
      </w:r>
      <w:r w:rsidR="00CF182C" w:rsidRPr="001D358C">
        <w:rPr>
          <w:rFonts w:ascii="Arial" w:hAnsi="Arial" w:cs="Arial"/>
          <w:color w:val="000000"/>
        </w:rPr>
        <w:t>Em caso de omissão de prazo de validade, o Pregoeiro admitirá como válidos os documentos emitidos a menos de 90 (noventa) dias de sua apresentação.</w:t>
      </w:r>
    </w:p>
    <w:p w14:paraId="69EAA8CF" w14:textId="7DEE9D3B" w:rsidR="00CF182C" w:rsidRPr="009D47CA" w:rsidRDefault="001D358C" w:rsidP="001D358C">
      <w:pPr>
        <w:pStyle w:val="PargrafodaLista"/>
        <w:spacing w:after="0" w:line="240" w:lineRule="auto"/>
        <w:ind w:left="0"/>
        <w:jc w:val="both"/>
        <w:rPr>
          <w:rFonts w:ascii="Arial" w:hAnsi="Arial" w:cs="Arial"/>
          <w:color w:val="000000"/>
        </w:rPr>
      </w:pPr>
      <w:r w:rsidRPr="001D358C">
        <w:rPr>
          <w:rFonts w:ascii="Arial" w:hAnsi="Arial" w:cs="Arial"/>
          <w:b/>
          <w:bCs/>
          <w:color w:val="000000"/>
        </w:rPr>
        <w:t>k)</w:t>
      </w:r>
      <w:r>
        <w:rPr>
          <w:rFonts w:ascii="Arial" w:hAnsi="Arial" w:cs="Arial"/>
          <w:color w:val="000000"/>
        </w:rPr>
        <w:t xml:space="preserve"> </w:t>
      </w:r>
      <w:r w:rsidR="00CF182C" w:rsidRPr="009D47CA">
        <w:rPr>
          <w:rFonts w:ascii="Arial" w:hAnsi="Arial" w:cs="Arial"/>
          <w:color w:val="000000"/>
        </w:rPr>
        <w:t>Os licitantes que apresentarem documentos em desacordo com as estipulações desta seção ou não lograrem provar sua regularidade serão inabilitados.</w:t>
      </w:r>
    </w:p>
    <w:p w14:paraId="6A5AF44C" w14:textId="77777777" w:rsidR="00CF182C" w:rsidRPr="009D47CA" w:rsidRDefault="00CF182C" w:rsidP="00CF182C">
      <w:pPr>
        <w:pStyle w:val="PargrafodaLista"/>
        <w:spacing w:after="0" w:line="240" w:lineRule="auto"/>
        <w:ind w:left="0"/>
        <w:jc w:val="both"/>
        <w:rPr>
          <w:rFonts w:ascii="Arial" w:hAnsi="Arial" w:cs="Arial"/>
          <w:color w:val="000000"/>
        </w:rPr>
      </w:pPr>
    </w:p>
    <w:p w14:paraId="3E5B056A" w14:textId="2DA32736"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w:t>
      </w:r>
      <w:r w:rsidR="00E41F99">
        <w:rPr>
          <w:rFonts w:ascii="Arial" w:hAnsi="Arial" w:cs="Arial"/>
          <w:color w:val="000000"/>
          <w:sz w:val="22"/>
          <w:szCs w:val="22"/>
        </w:rPr>
        <w:t>IV</w:t>
      </w:r>
      <w:r w:rsidRPr="009D47CA">
        <w:rPr>
          <w:rFonts w:ascii="Arial" w:hAnsi="Arial" w:cs="Arial"/>
          <w:color w:val="000000"/>
          <w:sz w:val="22"/>
          <w:szCs w:val="22"/>
        </w:rPr>
        <w:t xml:space="preserve"> - QUALIFICAÇÃO TÉCNICA OPERACIONAL (art. 67 da lei 14.133/2021)</w:t>
      </w:r>
    </w:p>
    <w:p w14:paraId="4CE91E07" w14:textId="77777777" w:rsidR="00D52C81" w:rsidRDefault="00D52C81" w:rsidP="00D52C81">
      <w:pPr>
        <w:pStyle w:val="Corpodetexto"/>
        <w:tabs>
          <w:tab w:val="left" w:pos="709"/>
        </w:tabs>
        <w:rPr>
          <w:rFonts w:ascii="Arial" w:hAnsi="Arial" w:cs="Arial"/>
          <w:b w:val="0"/>
          <w:bCs/>
          <w:color w:val="000000" w:themeColor="text1"/>
          <w:sz w:val="22"/>
          <w:szCs w:val="22"/>
        </w:rPr>
      </w:pPr>
    </w:p>
    <w:p w14:paraId="44EB8C5F" w14:textId="5F90B127" w:rsidR="00CF182C" w:rsidRPr="00D52C81" w:rsidRDefault="00CF182C" w:rsidP="003E7765">
      <w:pPr>
        <w:pStyle w:val="Corpodetexto"/>
        <w:numPr>
          <w:ilvl w:val="0"/>
          <w:numId w:val="46"/>
        </w:numPr>
        <w:tabs>
          <w:tab w:val="left" w:pos="709"/>
        </w:tabs>
        <w:ind w:left="0" w:firstLine="0"/>
        <w:rPr>
          <w:rFonts w:ascii="Arial" w:hAnsi="Arial" w:cs="Arial"/>
          <w:b w:val="0"/>
          <w:bCs/>
          <w:color w:val="000000" w:themeColor="text1"/>
          <w:sz w:val="22"/>
          <w:szCs w:val="22"/>
        </w:rPr>
      </w:pPr>
      <w:r w:rsidRPr="00D52C81">
        <w:rPr>
          <w:rFonts w:ascii="Arial" w:hAnsi="Arial" w:cs="Arial"/>
          <w:b w:val="0"/>
          <w:bCs/>
          <w:color w:val="000000" w:themeColor="text1"/>
          <w:sz w:val="22"/>
          <w:szCs w:val="22"/>
        </w:rPr>
        <w:t>Declaração Unificada de Habilitação conforme modelo do Anexo VII;</w:t>
      </w:r>
    </w:p>
    <w:p w14:paraId="17CB3408" w14:textId="77777777" w:rsidR="00493B26" w:rsidRDefault="00D52C81" w:rsidP="00493B26">
      <w:pPr>
        <w:pStyle w:val="Corpodetexto"/>
        <w:numPr>
          <w:ilvl w:val="0"/>
          <w:numId w:val="46"/>
        </w:numPr>
        <w:ind w:left="0" w:hanging="1"/>
        <w:rPr>
          <w:rFonts w:ascii="Arial" w:hAnsi="Arial" w:cs="Arial"/>
          <w:b w:val="0"/>
          <w:bCs/>
          <w:color w:val="000000" w:themeColor="text1"/>
          <w:sz w:val="22"/>
          <w:szCs w:val="22"/>
        </w:rPr>
      </w:pPr>
      <w:r w:rsidRPr="00D52C81">
        <w:rPr>
          <w:rFonts w:ascii="Arial" w:hAnsi="Arial" w:cs="Arial"/>
          <w:b w:val="0"/>
          <w:bCs/>
          <w:sz w:val="22"/>
          <w:szCs w:val="22"/>
        </w:rPr>
        <w:t>Apresentação de atestado(s) de capacidade técnica, emitido(s) por pessoa jurídica de direito público ou privado, que comprove(m) a execução anterior de serviços compatíveis em características e complexidade com o objeto desta contratação, admitida a comprovação mediante um ou mais atestados, conforme as condições estabelecidas neste Edital</w:t>
      </w:r>
      <w:r w:rsidRPr="00D52C81">
        <w:rPr>
          <w:b w:val="0"/>
          <w:bCs/>
        </w:rPr>
        <w:t>.</w:t>
      </w:r>
    </w:p>
    <w:p w14:paraId="72F4DC2C" w14:textId="4699DD4A" w:rsidR="00CF182C" w:rsidRPr="000E58CE" w:rsidRDefault="00493B26" w:rsidP="00493B26">
      <w:pPr>
        <w:pStyle w:val="Corpodetexto"/>
        <w:numPr>
          <w:ilvl w:val="0"/>
          <w:numId w:val="46"/>
        </w:numPr>
        <w:ind w:left="0" w:hanging="1"/>
        <w:rPr>
          <w:rFonts w:ascii="Arial" w:hAnsi="Arial" w:cs="Arial"/>
          <w:b w:val="0"/>
          <w:bCs/>
          <w:sz w:val="22"/>
          <w:szCs w:val="22"/>
        </w:rPr>
      </w:pPr>
      <w:r w:rsidRPr="000E58CE">
        <w:rPr>
          <w:rFonts w:ascii="Arial" w:hAnsi="Arial" w:cs="Arial"/>
          <w:b w:val="0"/>
          <w:bCs/>
          <w:sz w:val="22"/>
          <w:szCs w:val="22"/>
        </w:rPr>
        <w:t>A comprovação da rede credenciada será exigida na forma, prazo e condições estabelecidos no Termo de Referência, devendo ser definidos expressamente os quantitativos mínimos, a localização dos estabelecimentos e a forma de comprovação.</w:t>
      </w:r>
    </w:p>
    <w:p w14:paraId="7F22046F" w14:textId="77777777" w:rsidR="00493B26" w:rsidRPr="00493B26" w:rsidRDefault="00493B26" w:rsidP="00493B26">
      <w:pPr>
        <w:pStyle w:val="Corpodetexto"/>
        <w:rPr>
          <w:rFonts w:ascii="Arial" w:hAnsi="Arial" w:cs="Arial"/>
          <w:b w:val="0"/>
          <w:bCs/>
          <w:color w:val="000000" w:themeColor="text1"/>
          <w:sz w:val="22"/>
          <w:szCs w:val="22"/>
        </w:rPr>
      </w:pPr>
    </w:p>
    <w:p w14:paraId="36AF73B4" w14:textId="77777777"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lastRenderedPageBreak/>
        <w:t>XV - DOCUMENTOS REFERENTE A QUALIFICAÇÃO ECONÔMICO-FINANCEIRA (art. 69 da lei 14.133/2021)</w:t>
      </w:r>
    </w:p>
    <w:p w14:paraId="03F693A4" w14:textId="77777777" w:rsidR="00CF182C" w:rsidRPr="009D47CA" w:rsidRDefault="00CF182C" w:rsidP="00CF182C">
      <w:pPr>
        <w:pStyle w:val="PargrafodaLista"/>
        <w:autoSpaceDE w:val="0"/>
        <w:autoSpaceDN w:val="0"/>
        <w:adjustRightInd w:val="0"/>
        <w:spacing w:after="0" w:line="240" w:lineRule="auto"/>
        <w:ind w:left="0"/>
        <w:jc w:val="both"/>
        <w:rPr>
          <w:rFonts w:ascii="Arial" w:hAnsi="Arial" w:cs="Arial"/>
        </w:rPr>
      </w:pPr>
    </w:p>
    <w:p w14:paraId="258AA67D" w14:textId="2378000C" w:rsidR="00CF182C" w:rsidRPr="009D47CA" w:rsidRDefault="00CF182C" w:rsidP="003E7765">
      <w:pPr>
        <w:pStyle w:val="PargrafodaLista"/>
        <w:numPr>
          <w:ilvl w:val="0"/>
          <w:numId w:val="64"/>
        </w:numPr>
        <w:spacing w:line="230" w:lineRule="atLeast"/>
        <w:ind w:left="0" w:firstLine="0"/>
        <w:jc w:val="both"/>
        <w:rPr>
          <w:color w:val="000000" w:themeColor="text1"/>
        </w:rPr>
      </w:pPr>
      <w:r w:rsidRPr="009D47CA">
        <w:rPr>
          <w:rFonts w:ascii="Arial" w:hAnsi="Arial" w:cs="Arial"/>
          <w:color w:val="000000" w:themeColor="text1"/>
        </w:rPr>
        <w:t xml:space="preserve">Certidão Negativa de Falência </w:t>
      </w:r>
      <w:r w:rsidR="0062718B">
        <w:rPr>
          <w:rFonts w:ascii="Arial" w:hAnsi="Arial" w:cs="Arial"/>
          <w:color w:val="000000" w:themeColor="text1"/>
        </w:rPr>
        <w:t>e Recuperação Judicial</w:t>
      </w:r>
      <w:r w:rsidRPr="009D47CA">
        <w:rPr>
          <w:rFonts w:ascii="Arial" w:hAnsi="Arial" w:cs="Arial"/>
          <w:color w:val="000000" w:themeColor="text1"/>
        </w:rPr>
        <w:t xml:space="preserve"> expedida pelo distribuidor da sede da pessoa jurídica, datada de, no máximo, </w:t>
      </w:r>
      <w:r w:rsidRPr="0062718B">
        <w:rPr>
          <w:rFonts w:ascii="Arial" w:hAnsi="Arial" w:cs="Arial"/>
          <w:b/>
          <w:bCs/>
          <w:color w:val="000000" w:themeColor="text1"/>
        </w:rPr>
        <w:t>30 (trinta) dias</w:t>
      </w:r>
      <w:r w:rsidRPr="009D47CA">
        <w:rPr>
          <w:rFonts w:ascii="Arial" w:hAnsi="Arial" w:cs="Arial"/>
          <w:color w:val="000000" w:themeColor="text1"/>
        </w:rPr>
        <w:t xml:space="preserve"> antes da data da abertura dos envelopes, caso não apresente o seu prazo de validade. Caso a Certidão seja Positiva de Recuperação, deverá a empresa apresentar a comprovação que seu Plano de Recuperação foi acolhido judicialmente, na forma do Art. 58 da Lei nº 11.101/2005, sob pena de inabilitação.</w:t>
      </w:r>
    </w:p>
    <w:p w14:paraId="5321CDD2" w14:textId="2E985D66" w:rsidR="00CF182C" w:rsidRPr="009D47CA" w:rsidRDefault="00CF182C" w:rsidP="00CF182C">
      <w:pPr>
        <w:spacing w:line="230" w:lineRule="atLeast"/>
        <w:jc w:val="both"/>
        <w:rPr>
          <w:rFonts w:ascii="Arial" w:hAnsi="Arial" w:cs="Arial"/>
          <w:color w:val="000000" w:themeColor="text1"/>
        </w:rPr>
      </w:pPr>
      <w:r w:rsidRPr="009D47CA">
        <w:rPr>
          <w:rFonts w:ascii="Arial" w:hAnsi="Arial" w:cs="Arial"/>
          <w:color w:val="000000" w:themeColor="text1"/>
        </w:rPr>
        <w:t>Atenção: Senhores licitantes, ao solicitar as Certidões de Falência, ou Recuperação Judicial, perante o Poder Judiciário do Estado De Mato Grosso, devem ser selecionadas as opções </w:t>
      </w:r>
      <w:r w:rsidRPr="009D47CA">
        <w:rPr>
          <w:rFonts w:ascii="Arial" w:hAnsi="Arial" w:cs="Arial"/>
          <w:b/>
          <w:bCs/>
          <w:color w:val="000000" w:themeColor="text1"/>
        </w:rPr>
        <w:t>AUTOR e RÉU,</w:t>
      </w:r>
      <w:r w:rsidRPr="009D47CA">
        <w:rPr>
          <w:rFonts w:ascii="Arial" w:hAnsi="Arial" w:cs="Arial"/>
          <w:color w:val="000000" w:themeColor="text1"/>
        </w:rPr>
        <w:t> para o cumprimento do Art. 69, II da Lei nº 14.133/2021. Para os licitantes dos demais estados, caso não contenha os termos acima, deverão certificar que as certidões expedidas em suas comarcas atestam a inexistência de ações movidas ou em desfavor da empresa solicitante. Podendo o Agente de Contratação e/ou Pregoeiro realizar diligência a fim de verificar o atendimento da Lei Federal nº 14.133/2021, em vistas do art. 97 da Lei nº 11.101/05.</w:t>
      </w:r>
    </w:p>
    <w:p w14:paraId="66555344" w14:textId="77777777" w:rsidR="00CF182C" w:rsidRPr="009D47CA" w:rsidRDefault="00CF182C" w:rsidP="00CF182C">
      <w:pPr>
        <w:autoSpaceDE w:val="0"/>
        <w:autoSpaceDN w:val="0"/>
        <w:adjustRightInd w:val="0"/>
        <w:jc w:val="both"/>
        <w:rPr>
          <w:rFonts w:ascii="Arial" w:hAnsi="Arial" w:cs="Arial"/>
        </w:rPr>
      </w:pPr>
    </w:p>
    <w:p w14:paraId="72684D1D" w14:textId="77777777" w:rsidR="00CF182C" w:rsidRPr="009D47CA" w:rsidRDefault="00CF182C" w:rsidP="00CF182C">
      <w:pPr>
        <w:pStyle w:val="Nivel01"/>
        <w:shd w:val="clear" w:color="auto" w:fill="D9D9D9" w:themeFill="background1" w:themeFillShade="D9"/>
        <w:tabs>
          <w:tab w:val="clear" w:pos="567"/>
          <w:tab w:val="left" w:pos="0"/>
        </w:tabs>
        <w:spacing w:before="0"/>
        <w:ind w:left="0" w:firstLine="0"/>
        <w:rPr>
          <w:rFonts w:ascii="Arial" w:hAnsi="Arial" w:cs="Arial"/>
          <w:color w:val="auto"/>
          <w:sz w:val="22"/>
          <w:szCs w:val="22"/>
        </w:rPr>
      </w:pPr>
      <w:r w:rsidRPr="009D47CA">
        <w:rPr>
          <w:rFonts w:ascii="Arial" w:hAnsi="Arial" w:cs="Arial"/>
          <w:color w:val="auto"/>
          <w:sz w:val="22"/>
          <w:szCs w:val="22"/>
        </w:rPr>
        <w:t>XVI - DA ABERTURA DA SESSÃO, CLASSIFICAÇÃO DAS PROPOSTAS E FORMULAÇÃO DE LANCES:</w:t>
      </w:r>
    </w:p>
    <w:p w14:paraId="26634394"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A abertura da presente licitação dar-se-á em sessão pública, por meio de sistema eletrônico, na data, horário e local indicados neste Edital.</w:t>
      </w:r>
    </w:p>
    <w:p w14:paraId="492449ED"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 xml:space="preserve">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034D5AD" w14:textId="77777777" w:rsidR="00CF182C" w:rsidRPr="009D47CA" w:rsidRDefault="00CF182C" w:rsidP="003E7765">
      <w:pPr>
        <w:pStyle w:val="PargrafodaLista"/>
        <w:numPr>
          <w:ilvl w:val="0"/>
          <w:numId w:val="48"/>
        </w:numPr>
        <w:tabs>
          <w:tab w:val="left" w:pos="709"/>
        </w:tabs>
        <w:autoSpaceDE w:val="0"/>
        <w:snapToGrid w:val="0"/>
        <w:spacing w:after="0" w:line="240" w:lineRule="auto"/>
        <w:ind w:left="0" w:firstLine="0"/>
        <w:jc w:val="both"/>
        <w:rPr>
          <w:rFonts w:ascii="Arial" w:hAnsi="Arial" w:cs="Arial"/>
          <w:color w:val="000000"/>
        </w:rPr>
      </w:pPr>
      <w:r w:rsidRPr="009D47CA">
        <w:rPr>
          <w:rFonts w:ascii="Arial" w:hAnsi="Arial" w:cs="Arial"/>
          <w:color w:val="000000"/>
        </w:rPr>
        <w:t>Também será desclassificada a proposta que identifique o licitante.</w:t>
      </w:r>
    </w:p>
    <w:p w14:paraId="55F619C0" w14:textId="77777777" w:rsidR="00CF182C" w:rsidRPr="009D47CA" w:rsidRDefault="00CF182C" w:rsidP="003E7765">
      <w:pPr>
        <w:pStyle w:val="PargrafodaLista"/>
        <w:numPr>
          <w:ilvl w:val="0"/>
          <w:numId w:val="48"/>
        </w:numPr>
        <w:tabs>
          <w:tab w:val="left" w:pos="709"/>
        </w:tabs>
        <w:autoSpaceDE w:val="0"/>
        <w:snapToGrid w:val="0"/>
        <w:spacing w:after="0" w:line="240" w:lineRule="auto"/>
        <w:ind w:left="0" w:firstLine="0"/>
        <w:jc w:val="both"/>
        <w:rPr>
          <w:rFonts w:ascii="Arial" w:hAnsi="Arial" w:cs="Arial"/>
          <w:color w:val="000000"/>
        </w:rPr>
      </w:pPr>
      <w:r w:rsidRPr="009D47CA">
        <w:rPr>
          <w:rFonts w:ascii="Arial" w:hAnsi="Arial" w:cs="Arial"/>
          <w:color w:val="000000"/>
        </w:rPr>
        <w:t>A desclassificação será sempre fundamentada e registrada no sistema, com acompanhamento em tempo real por todos os participantes.</w:t>
      </w:r>
    </w:p>
    <w:p w14:paraId="5D46B4AA" w14:textId="77777777" w:rsidR="00CF182C" w:rsidRPr="009D47CA" w:rsidRDefault="00CF182C" w:rsidP="003E7765">
      <w:pPr>
        <w:pStyle w:val="PargrafodaLista"/>
        <w:numPr>
          <w:ilvl w:val="0"/>
          <w:numId w:val="48"/>
        </w:numPr>
        <w:tabs>
          <w:tab w:val="left" w:pos="709"/>
        </w:tabs>
        <w:autoSpaceDE w:val="0"/>
        <w:snapToGrid w:val="0"/>
        <w:spacing w:after="0" w:line="240" w:lineRule="auto"/>
        <w:ind w:left="0" w:firstLine="0"/>
        <w:jc w:val="both"/>
        <w:rPr>
          <w:rFonts w:ascii="Arial" w:hAnsi="Arial" w:cs="Arial"/>
          <w:color w:val="000000"/>
        </w:rPr>
      </w:pPr>
      <w:r w:rsidRPr="009D47CA">
        <w:rPr>
          <w:rFonts w:ascii="Arial" w:hAnsi="Arial" w:cs="Arial"/>
          <w:color w:val="000000"/>
        </w:rPr>
        <w:t>A não desclassificação da proposta não impede o seu julgamento definitivo em sentido contrário, levado a efeito na fase de aceitação.</w:t>
      </w:r>
    </w:p>
    <w:p w14:paraId="7C8DB665"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O sistema ordenará automaticamente as propostas classificadas, sendo que somente estas participarão da fase de lances.</w:t>
      </w:r>
    </w:p>
    <w:p w14:paraId="639B3C52"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O sistema disponibilizará campo próprio para troca de mensagens entre o Pregoeiro e os licitantes.</w:t>
      </w:r>
    </w:p>
    <w:p w14:paraId="55660AE7"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 xml:space="preserve">Iniciada a etapa competitiva, os licitantes deverão encaminhar lances exclusivamente por meio do sistema eletrônico, sendo imediatamente informados do seu recebimento e do valor consignado no registro. </w:t>
      </w:r>
    </w:p>
    <w:p w14:paraId="47CBA405" w14:textId="3D304C93" w:rsidR="00C035EB" w:rsidRPr="00C035EB"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rPr>
        <w:t>O lance deverá ser ofertado</w:t>
      </w:r>
      <w:r w:rsidR="00056385">
        <w:rPr>
          <w:rFonts w:ascii="Arial" w:hAnsi="Arial" w:cs="Arial"/>
        </w:rPr>
        <w:t xml:space="preserve"> </w:t>
      </w:r>
      <w:r w:rsidR="00C035EB" w:rsidRPr="00C035EB">
        <w:rPr>
          <w:rFonts w:ascii="Arial" w:hAnsi="Arial" w:cs="Arial"/>
          <w:color w:val="000000" w:themeColor="text1"/>
        </w:rPr>
        <w:t>pela Menor Taxa de Administração</w:t>
      </w:r>
    </w:p>
    <w:p w14:paraId="5F051F7C"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color w:val="000000"/>
        </w:rPr>
        <w:t>Os licitantes poderão oferecer lances sucessivos, observando o horário fixado para abertura da sessão e as regras estabelecidas no Edital.</w:t>
      </w:r>
    </w:p>
    <w:p w14:paraId="6295BB8D" w14:textId="77777777"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rPr>
        <w:t>O licitante somente poderá oferecer lance de valor inferior ou ao último por ele ofertado e registrado pelo sistema.</w:t>
      </w:r>
    </w:p>
    <w:p w14:paraId="2548F275" w14:textId="1567A50C" w:rsidR="00CF182C" w:rsidRPr="003A3359" w:rsidRDefault="00CF182C" w:rsidP="003E7765">
      <w:pPr>
        <w:pStyle w:val="PargrafodaLista"/>
        <w:numPr>
          <w:ilvl w:val="1"/>
          <w:numId w:val="47"/>
        </w:numPr>
        <w:spacing w:after="0" w:line="240" w:lineRule="auto"/>
        <w:ind w:left="0" w:firstLine="0"/>
        <w:jc w:val="both"/>
        <w:rPr>
          <w:rFonts w:ascii="Arial" w:hAnsi="Arial" w:cs="Arial"/>
          <w:color w:val="000000"/>
        </w:rPr>
      </w:pPr>
      <w:r w:rsidRPr="003A3359">
        <w:rPr>
          <w:rFonts w:ascii="Arial" w:hAnsi="Arial" w:cs="Arial"/>
          <w:iCs/>
        </w:rPr>
        <w:t>O intervalo mínimo de diferença de valores entre os lances, que incidirá tanto em relação aos lances intermediários quanto em relação à proposta que cobrir a melhor oferta deverá ser</w:t>
      </w:r>
      <w:r w:rsidR="003A3359" w:rsidRPr="003A3359">
        <w:rPr>
          <w:rFonts w:ascii="Arial" w:hAnsi="Arial" w:cs="Arial"/>
          <w:iCs/>
        </w:rPr>
        <w:t xml:space="preserve"> de zero virgula um por cento </w:t>
      </w:r>
      <w:r w:rsidR="003A3359" w:rsidRPr="003A3359">
        <w:rPr>
          <w:rStyle w:val="Forte"/>
          <w:rFonts w:ascii="Arial" w:hAnsi="Arial" w:cs="Arial"/>
        </w:rPr>
        <w:t>ponto percentual</w:t>
      </w:r>
      <w:r w:rsidR="003A3359" w:rsidRPr="003A3359">
        <w:rPr>
          <w:rFonts w:ascii="Arial" w:hAnsi="Arial" w:cs="Arial"/>
        </w:rPr>
        <w:t>, observadas as funcionalidades e limitações do sistema eletrônico utilizado</w:t>
      </w:r>
      <w:r w:rsidRPr="003A3359">
        <w:rPr>
          <w:rFonts w:ascii="Arial" w:hAnsi="Arial" w:cs="Arial"/>
          <w:iCs/>
        </w:rPr>
        <w:t>.</w:t>
      </w:r>
    </w:p>
    <w:p w14:paraId="7A8A2AFF" w14:textId="5D493EC6" w:rsidR="00CF182C" w:rsidRPr="009D47CA" w:rsidRDefault="00CF182C" w:rsidP="003E7765">
      <w:pPr>
        <w:pStyle w:val="PargrafodaLista"/>
        <w:numPr>
          <w:ilvl w:val="1"/>
          <w:numId w:val="47"/>
        </w:numPr>
        <w:spacing w:after="0" w:line="240" w:lineRule="auto"/>
        <w:ind w:left="0" w:firstLine="0"/>
        <w:jc w:val="both"/>
        <w:rPr>
          <w:rFonts w:ascii="Arial" w:hAnsi="Arial" w:cs="Arial"/>
          <w:color w:val="000000"/>
        </w:rPr>
      </w:pPr>
      <w:r w:rsidRPr="009D47CA">
        <w:rPr>
          <w:rFonts w:ascii="Arial" w:hAnsi="Arial" w:cs="Arial"/>
          <w:iCs/>
        </w:rPr>
        <w:t xml:space="preserve">Será adotado </w:t>
      </w:r>
      <w:r w:rsidRPr="009D47CA">
        <w:rPr>
          <w:rFonts w:ascii="Arial" w:hAnsi="Arial" w:cs="Arial"/>
        </w:rPr>
        <w:t xml:space="preserve">para o envio de lances no pregão eletrônico o modo de disputa </w:t>
      </w:r>
      <w:r w:rsidRPr="003B0657">
        <w:rPr>
          <w:rFonts w:ascii="Arial" w:hAnsi="Arial" w:cs="Arial"/>
        </w:rPr>
        <w:t>“aberto”,</w:t>
      </w:r>
      <w:r w:rsidRPr="009D47CA">
        <w:rPr>
          <w:rFonts w:ascii="Arial" w:hAnsi="Arial" w:cs="Arial"/>
        </w:rPr>
        <w:t xml:space="preserve"> em que os </w:t>
      </w:r>
      <w:r w:rsidRPr="009D47CA">
        <w:rPr>
          <w:rFonts w:ascii="Arial" w:hAnsi="Arial" w:cs="Arial"/>
          <w:iCs/>
        </w:rPr>
        <w:t>licitantes</w:t>
      </w:r>
      <w:r w:rsidRPr="009D47CA">
        <w:rPr>
          <w:rFonts w:ascii="Arial" w:hAnsi="Arial" w:cs="Arial"/>
        </w:rPr>
        <w:t xml:space="preserve"> apresentarão lances públicos e sucessivos.</w:t>
      </w:r>
    </w:p>
    <w:p w14:paraId="26FE44C0" w14:textId="6641F5A5"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Não serão aceitos dois ou mais lances de mesmo valor, prevalecendo aquele </w:t>
      </w:r>
      <w:r w:rsidRPr="009D47CA">
        <w:rPr>
          <w:sz w:val="22"/>
          <w:szCs w:val="22"/>
        </w:rPr>
        <w:lastRenderedPageBreak/>
        <w:t>que for recebido e registrado em primeiro lugar.</w:t>
      </w:r>
    </w:p>
    <w:p w14:paraId="03A053E5" w14:textId="0B799C94"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Durante o transcurso da sessão pública, os licitantes serão informados, em tempo real, do valor do menor lance registrado, vedada a identiﬁcação do licitante.</w:t>
      </w:r>
    </w:p>
    <w:p w14:paraId="38BF1903"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No caso de desconexão com o Pregoeiro, no decorrer da etapa competitiva do Pregão, o sistema eletrônico poderá permanecer acessível aos licitantes para a recepção dos lances. </w:t>
      </w:r>
    </w:p>
    <w:p w14:paraId="162F50FF"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3043165D" w14:textId="71B81A2E" w:rsidR="00CF182C" w:rsidRPr="00C035EB"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O Critério de julgamento adotado será o </w:t>
      </w:r>
      <w:r w:rsidR="00C035EB" w:rsidRPr="00C035EB">
        <w:rPr>
          <w:sz w:val="22"/>
          <w:szCs w:val="22"/>
        </w:rPr>
        <w:t xml:space="preserve">MENOR VALOR GLOBAL representado pela </w:t>
      </w:r>
      <w:r w:rsidR="00C618DC" w:rsidRPr="00C035EB">
        <w:rPr>
          <w:sz w:val="22"/>
          <w:szCs w:val="22"/>
        </w:rPr>
        <w:t>MENOR TAXA DE ADMINISTRAÇÃO</w:t>
      </w:r>
      <w:r w:rsidRPr="00C035EB">
        <w:rPr>
          <w:sz w:val="22"/>
          <w:szCs w:val="22"/>
        </w:rPr>
        <w:t>, conforme deﬁnido neste Edital e seus anexos.</w:t>
      </w:r>
    </w:p>
    <w:p w14:paraId="18BDAB74"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Caso o licitante não apresente lances, concorrerá com o valor de sua proposta. </w:t>
      </w:r>
    </w:p>
    <w:p w14:paraId="3F67476C" w14:textId="4CD11E8E"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Em relação a itens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w:t>
      </w:r>
      <w:proofErr w:type="spellStart"/>
      <w:r w:rsidRPr="009D47CA">
        <w:rPr>
          <w:sz w:val="22"/>
          <w:szCs w:val="22"/>
        </w:rPr>
        <w:t>ﬁm</w:t>
      </w:r>
      <w:proofErr w:type="spellEnd"/>
      <w:r w:rsidRPr="009D47CA">
        <w:rPr>
          <w:sz w:val="22"/>
          <w:szCs w:val="22"/>
        </w:rPr>
        <w:t xml:space="preserve"> de aplicar-se o disposto nos </w:t>
      </w:r>
      <w:proofErr w:type="spellStart"/>
      <w:r w:rsidRPr="009D47CA">
        <w:rPr>
          <w:sz w:val="22"/>
          <w:szCs w:val="22"/>
        </w:rPr>
        <w:t>arts</w:t>
      </w:r>
      <w:proofErr w:type="spellEnd"/>
      <w:r w:rsidRPr="009D47CA">
        <w:rPr>
          <w:sz w:val="22"/>
          <w:szCs w:val="22"/>
        </w:rPr>
        <w:t>. 44 e 45 da LC nº 123, de 2006, regulamentada pelo Decreto Federal nº 8.538, de 2015.</w:t>
      </w:r>
    </w:p>
    <w:p w14:paraId="782BE29B" w14:textId="7C4060DE"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Nessas condições, as propostas de microempresas e empresas de pequeno porte que se encontrarem na faixa de até 5% (cinco por cento) acima da melhor proposta ou melhor lance serão consideradas empatadas com a primeira colocada.</w:t>
      </w:r>
    </w:p>
    <w:p w14:paraId="46A1557C"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36595595"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Caso a microempresa ou a empresa de pequeno porte melhor </w:t>
      </w:r>
      <w:proofErr w:type="spellStart"/>
      <w:r w:rsidRPr="009D47CA">
        <w:rPr>
          <w:sz w:val="22"/>
          <w:szCs w:val="22"/>
        </w:rPr>
        <w:t>classiﬁcado</w:t>
      </w:r>
      <w:proofErr w:type="spellEnd"/>
      <w:r w:rsidRPr="009D47CA">
        <w:rPr>
          <w:sz w:val="22"/>
          <w:szCs w:val="22"/>
        </w:rPr>
        <w:t xml:space="preserve"> desista ou não se manifeste no prazo estabelecido, serão convocadas as demais licitantes microempresa e empresa de pequeno porte que se encontrem naquele intervalo de 5% (cinco por cento), na ordem de </w:t>
      </w:r>
      <w:proofErr w:type="spellStart"/>
      <w:r w:rsidRPr="009D47CA">
        <w:rPr>
          <w:sz w:val="22"/>
          <w:szCs w:val="22"/>
        </w:rPr>
        <w:t>classiﬁcação</w:t>
      </w:r>
      <w:proofErr w:type="spellEnd"/>
      <w:r w:rsidRPr="009D47CA">
        <w:rPr>
          <w:sz w:val="22"/>
          <w:szCs w:val="22"/>
        </w:rPr>
        <w:t xml:space="preserve">, para o exercício do mesmo direito, no prazo estabelecido no subitem anterior. </w:t>
      </w:r>
    </w:p>
    <w:p w14:paraId="1C34FF4F"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No caso de equivalência dos valores apresentados pelas microempresas e empresas de pequeno porte que se encontrem nos intervalos estabelecidos nos subitens anteriores, será realizado sorteio entre elas para que se </w:t>
      </w:r>
      <w:proofErr w:type="spellStart"/>
      <w:r w:rsidRPr="009D47CA">
        <w:rPr>
          <w:sz w:val="22"/>
          <w:szCs w:val="22"/>
        </w:rPr>
        <w:t>identiﬁque</w:t>
      </w:r>
      <w:proofErr w:type="spellEnd"/>
      <w:r w:rsidRPr="009D47CA">
        <w:rPr>
          <w:sz w:val="22"/>
          <w:szCs w:val="22"/>
        </w:rPr>
        <w:t xml:space="preserve"> aquela que primeiro poderá apresentar melhor oferta.</w:t>
      </w:r>
    </w:p>
    <w:p w14:paraId="38334CCC"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Quando houver propostas </w:t>
      </w:r>
      <w:proofErr w:type="spellStart"/>
      <w:r w:rsidRPr="009D47CA">
        <w:rPr>
          <w:sz w:val="22"/>
          <w:szCs w:val="22"/>
        </w:rPr>
        <w:t>beneﬁciadas</w:t>
      </w:r>
      <w:proofErr w:type="spellEnd"/>
      <w:r w:rsidRPr="009D47CA">
        <w:rPr>
          <w:sz w:val="22"/>
          <w:szCs w:val="22"/>
        </w:rPr>
        <w:t xml:space="preserve"> com as margens de preferência em relação ao produto estrangeiro, o critério de desempate será aplicado exclusivamente entre as propostas que ﬁzerem jus às margens de preferência, conforme regulamento. </w:t>
      </w:r>
    </w:p>
    <w:p w14:paraId="2315F272" w14:textId="328281E3"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A ordem de apresentação pelos licitantes é utilizada como um dos critérios de </w:t>
      </w:r>
      <w:proofErr w:type="spellStart"/>
      <w:r w:rsidRPr="009D47CA">
        <w:rPr>
          <w:sz w:val="22"/>
          <w:szCs w:val="22"/>
        </w:rPr>
        <w:t>classiﬁcação</w:t>
      </w:r>
      <w:proofErr w:type="spellEnd"/>
      <w:r w:rsidRPr="009D47CA">
        <w:rPr>
          <w:sz w:val="22"/>
          <w:szCs w:val="22"/>
        </w:rPr>
        <w:t>, de maneira que só poderá haver empate entre propostas iguais (não seguidas de lances)</w:t>
      </w:r>
      <w:r w:rsidR="007F0F92">
        <w:rPr>
          <w:sz w:val="22"/>
          <w:szCs w:val="22"/>
        </w:rPr>
        <w:t>.</w:t>
      </w:r>
    </w:p>
    <w:p w14:paraId="1C02CC11"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color w:val="000000" w:themeColor="text1"/>
          <w:sz w:val="22"/>
          <w:szCs w:val="22"/>
        </w:rPr>
        <w:t xml:space="preserve">Havendo </w:t>
      </w:r>
      <w:r w:rsidRPr="009D47CA">
        <w:rPr>
          <w:sz w:val="22"/>
          <w:szCs w:val="22"/>
        </w:rPr>
        <w:t>eventual</w:t>
      </w:r>
      <w:r w:rsidRPr="009D47CA">
        <w:rPr>
          <w:color w:val="000000" w:themeColor="text1"/>
          <w:sz w:val="22"/>
          <w:szCs w:val="22"/>
        </w:rPr>
        <w:t xml:space="preserve"> empate entre propostas ou lances</w:t>
      </w:r>
      <w:r w:rsidRPr="009D47CA">
        <w:rPr>
          <w:sz w:val="22"/>
          <w:szCs w:val="22"/>
        </w:rPr>
        <w:t>, o critério de desempate será aquele previsto no art. 60 da Lei Federal n° 14.133/2021.</w:t>
      </w:r>
    </w:p>
    <w:p w14:paraId="325B7B0C" w14:textId="77777777" w:rsidR="00CF182C" w:rsidRPr="009D47CA" w:rsidRDefault="00CF182C" w:rsidP="003E7765">
      <w:pPr>
        <w:pStyle w:val="Default"/>
        <w:widowControl w:val="0"/>
        <w:numPr>
          <w:ilvl w:val="1"/>
          <w:numId w:val="47"/>
        </w:numPr>
        <w:suppressAutoHyphens w:val="0"/>
        <w:autoSpaceDN w:val="0"/>
        <w:adjustRightInd w:val="0"/>
        <w:ind w:left="0" w:firstLine="0"/>
        <w:jc w:val="both"/>
        <w:rPr>
          <w:sz w:val="22"/>
          <w:szCs w:val="22"/>
        </w:rPr>
      </w:pPr>
      <w:r w:rsidRPr="009D47CA">
        <w:rPr>
          <w:sz w:val="22"/>
          <w:szCs w:val="22"/>
        </w:rPr>
        <w:t xml:space="preserve">Persistindo o empate, a proposta vencedora será sorteada pelo sistema eletrônico dentre as propostas empatadas. </w:t>
      </w:r>
    </w:p>
    <w:p w14:paraId="7A8C5126" w14:textId="22D7262A" w:rsidR="00CF182C" w:rsidRPr="009D47CA" w:rsidRDefault="00CF182C" w:rsidP="00E31AD7">
      <w:pPr>
        <w:pStyle w:val="Default"/>
        <w:jc w:val="both"/>
        <w:rPr>
          <w:sz w:val="22"/>
          <w:szCs w:val="22"/>
        </w:rPr>
      </w:pPr>
      <w:r w:rsidRPr="009D47CA">
        <w:rPr>
          <w:b/>
          <w:bCs/>
          <w:sz w:val="22"/>
          <w:szCs w:val="22"/>
        </w:rPr>
        <w:t>16.</w:t>
      </w:r>
      <w:r w:rsidR="008E4307">
        <w:rPr>
          <w:b/>
          <w:bCs/>
          <w:sz w:val="22"/>
          <w:szCs w:val="22"/>
        </w:rPr>
        <w:t>26</w:t>
      </w:r>
      <w:r w:rsidRPr="009D47CA">
        <w:rPr>
          <w:b/>
          <w:bCs/>
          <w:sz w:val="22"/>
          <w:szCs w:val="22"/>
        </w:rPr>
        <w:t>.</w:t>
      </w:r>
      <w:r w:rsidRPr="009D47CA">
        <w:rPr>
          <w:b/>
          <w:bCs/>
          <w:sz w:val="22"/>
          <w:szCs w:val="22"/>
        </w:rPr>
        <w:tab/>
      </w:r>
      <w:r w:rsidRPr="009D47CA">
        <w:rPr>
          <w:sz w:val="22"/>
          <w:szCs w:val="22"/>
        </w:rP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74121E2E" w14:textId="77777777" w:rsidR="00CF182C" w:rsidRPr="009D47CA" w:rsidRDefault="00CF182C" w:rsidP="00E31AD7">
      <w:pPr>
        <w:pStyle w:val="Default"/>
        <w:jc w:val="both"/>
        <w:rPr>
          <w:sz w:val="22"/>
          <w:szCs w:val="22"/>
        </w:rPr>
      </w:pPr>
      <w:r w:rsidRPr="009D47CA">
        <w:rPr>
          <w:sz w:val="22"/>
          <w:szCs w:val="22"/>
        </w:rPr>
        <w:lastRenderedPageBreak/>
        <w:t xml:space="preserve">a) A negociação será realizada por meio do sistema, podendo ser acompanhada pelos demais licitantes. </w:t>
      </w:r>
    </w:p>
    <w:p w14:paraId="761CC2D1" w14:textId="57255AEC" w:rsidR="00CF182C" w:rsidRPr="009D47CA" w:rsidRDefault="00CF182C" w:rsidP="00E31AD7">
      <w:pPr>
        <w:pStyle w:val="Default"/>
        <w:jc w:val="both"/>
        <w:rPr>
          <w:sz w:val="22"/>
          <w:szCs w:val="22"/>
        </w:rPr>
      </w:pPr>
      <w:r w:rsidRPr="009D47CA">
        <w:rPr>
          <w:sz w:val="22"/>
          <w:szCs w:val="22"/>
        </w:rPr>
        <w:t xml:space="preserve">b) O pregoeiro solicitará ao licitante melhor </w:t>
      </w:r>
      <w:proofErr w:type="spellStart"/>
      <w:r w:rsidRPr="009D47CA">
        <w:rPr>
          <w:sz w:val="22"/>
          <w:szCs w:val="22"/>
        </w:rPr>
        <w:t>classiﬁcado</w:t>
      </w:r>
      <w:proofErr w:type="spellEnd"/>
      <w:r w:rsidRPr="009D47CA">
        <w:rPr>
          <w:sz w:val="22"/>
          <w:szCs w:val="22"/>
        </w:rPr>
        <w:t xml:space="preserve"> que, no prazo de </w:t>
      </w:r>
      <w:r w:rsidR="001518F0">
        <w:rPr>
          <w:sz w:val="22"/>
          <w:szCs w:val="22"/>
        </w:rPr>
        <w:t>1</w:t>
      </w:r>
      <w:r w:rsidRPr="009D47CA">
        <w:rPr>
          <w:sz w:val="22"/>
          <w:szCs w:val="22"/>
        </w:rPr>
        <w:t xml:space="preserve"> (</w:t>
      </w:r>
      <w:r w:rsidR="001518F0">
        <w:rPr>
          <w:sz w:val="22"/>
          <w:szCs w:val="22"/>
        </w:rPr>
        <w:t>uma</w:t>
      </w:r>
      <w:r w:rsidRPr="009D47CA">
        <w:rPr>
          <w:sz w:val="22"/>
          <w:szCs w:val="22"/>
        </w:rPr>
        <w:t>) hora, envie a proposta adequada ao último lance ofertado após a negociação realizada, acompanhada, dos documentos de habilitação, ou documentos complementares a proposta.</w:t>
      </w:r>
      <w:r w:rsidRPr="009D47CA">
        <w:rPr>
          <w:sz w:val="22"/>
          <w:szCs w:val="22"/>
        </w:rPr>
        <w:br/>
        <w:t xml:space="preserve">c) Caso a empresa vencedora já tenha </w:t>
      </w:r>
      <w:proofErr w:type="spellStart"/>
      <w:r w:rsidRPr="009D47CA">
        <w:rPr>
          <w:sz w:val="22"/>
          <w:szCs w:val="22"/>
        </w:rPr>
        <w:t>incluido</w:t>
      </w:r>
      <w:proofErr w:type="spellEnd"/>
      <w:r w:rsidRPr="009D47CA">
        <w:rPr>
          <w:sz w:val="22"/>
          <w:szCs w:val="22"/>
        </w:rPr>
        <w:t xml:space="preserve"> a documentação de habilitação exigida pelo edital no sistema BLL, fica dispensada de reenvio no prazo acima mencionado.</w:t>
      </w:r>
      <w:r w:rsidRPr="009D47CA">
        <w:rPr>
          <w:sz w:val="22"/>
          <w:szCs w:val="22"/>
        </w:rPr>
        <w:br/>
      </w:r>
    </w:p>
    <w:p w14:paraId="486AD2B9" w14:textId="6E2441EC"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XVII - DA IMPUGNAÇÃO AO EDITAL, DO RECURSO, DA HOMOLOGAÇÃO</w:t>
      </w:r>
      <w:r w:rsidR="00D14159">
        <w:rPr>
          <w:rFonts w:ascii="Arial" w:hAnsi="Arial" w:cs="Arial"/>
          <w:color w:val="000000"/>
          <w:sz w:val="22"/>
          <w:szCs w:val="22"/>
        </w:rPr>
        <w:t xml:space="preserve"> E DA CONTRATAÇÃO</w:t>
      </w:r>
      <w:r w:rsidRPr="009D47CA">
        <w:rPr>
          <w:rFonts w:ascii="Arial" w:hAnsi="Arial" w:cs="Arial"/>
          <w:color w:val="000000"/>
          <w:sz w:val="22"/>
          <w:szCs w:val="22"/>
        </w:rPr>
        <w:t>:</w:t>
      </w:r>
    </w:p>
    <w:p w14:paraId="4522D45B" w14:textId="60B7DDA5"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 xml:space="preserve">Até 03 (três) dias </w:t>
      </w:r>
      <w:r w:rsidR="008E08A1">
        <w:rPr>
          <w:rFonts w:ascii="Arial" w:hAnsi="Arial" w:cs="Arial"/>
          <w:b w:val="0"/>
          <w:bCs/>
          <w:color w:val="000000"/>
          <w:sz w:val="22"/>
          <w:szCs w:val="22"/>
        </w:rPr>
        <w:t xml:space="preserve">ÚTEIS </w:t>
      </w:r>
      <w:r w:rsidRPr="00C2695B">
        <w:rPr>
          <w:rFonts w:ascii="Arial" w:hAnsi="Arial" w:cs="Arial"/>
          <w:b w:val="0"/>
          <w:bCs/>
          <w:color w:val="000000"/>
          <w:sz w:val="22"/>
          <w:szCs w:val="22"/>
        </w:rPr>
        <w:t>antes da data fixada, para recebimento das propostas, qualquer pessoa física ou jurídica poderá solicitar esclarecimentos, providências ou impugnar o ato convocatório do pregão eletrônico</w:t>
      </w:r>
      <w:r w:rsidR="0062718B">
        <w:rPr>
          <w:rFonts w:ascii="Arial" w:hAnsi="Arial" w:cs="Arial"/>
          <w:b w:val="0"/>
          <w:bCs/>
          <w:color w:val="000000"/>
          <w:sz w:val="22"/>
          <w:szCs w:val="22"/>
        </w:rPr>
        <w:t>.</w:t>
      </w:r>
    </w:p>
    <w:p w14:paraId="64397608" w14:textId="26E3F454"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No final da sessão, a licitante que quiser recorrer deverá manifestar imediata e motivadamente a sua intenção, abrindo-se então o prazo de 03 (três)</w:t>
      </w:r>
      <w:r w:rsidR="008E08A1">
        <w:rPr>
          <w:rFonts w:ascii="Arial" w:hAnsi="Arial" w:cs="Arial"/>
          <w:b w:val="0"/>
          <w:bCs/>
          <w:color w:val="000000"/>
          <w:sz w:val="22"/>
          <w:szCs w:val="22"/>
        </w:rPr>
        <w:t xml:space="preserve"> </w:t>
      </w:r>
      <w:r w:rsidRPr="00C2695B">
        <w:rPr>
          <w:rFonts w:ascii="Arial" w:hAnsi="Arial" w:cs="Arial"/>
          <w:b w:val="0"/>
          <w:bCs/>
          <w:color w:val="000000"/>
          <w:sz w:val="22"/>
          <w:szCs w:val="22"/>
        </w:rPr>
        <w:t>dias</w:t>
      </w:r>
      <w:r w:rsidR="008E08A1">
        <w:rPr>
          <w:rFonts w:ascii="Arial" w:hAnsi="Arial" w:cs="Arial"/>
          <w:b w:val="0"/>
          <w:bCs/>
          <w:color w:val="000000"/>
          <w:sz w:val="22"/>
          <w:szCs w:val="22"/>
        </w:rPr>
        <w:t xml:space="preserve"> ÚTEIS</w:t>
      </w:r>
      <w:r w:rsidRPr="00C2695B">
        <w:rPr>
          <w:rFonts w:ascii="Arial" w:hAnsi="Arial" w:cs="Arial"/>
          <w:b w:val="0"/>
          <w:bCs/>
          <w:color w:val="000000"/>
          <w:sz w:val="22"/>
          <w:szCs w:val="22"/>
        </w:rPr>
        <w:t xml:space="preserve"> para apresentação de memoriais, ficando as demais licitantes desde logo intimadas para apresentar contrarrazões em igual número de dias, que começarão a correr do término do prazo do recorrente, sendo-lhes assegurada vista imediata dos autos.</w:t>
      </w:r>
    </w:p>
    <w:p w14:paraId="0B71FBFB" w14:textId="77777777"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A ausência de manifestação imediata e motivada da licitante importará a decadência do direito de recurso e o encaminhamento do processo à autoridade competente para a homologação.</w:t>
      </w:r>
    </w:p>
    <w:p w14:paraId="2EDC9551" w14:textId="77777777"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Interposto o recurso, o Pregoeiro poderá reconsiderar a sua decisão ou encaminhá-la devidamente informando a autoridade superior.</w:t>
      </w:r>
    </w:p>
    <w:p w14:paraId="5F5902B1" w14:textId="77777777"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O recurso terá efeito suspensivo e o seu acolhimento importará a invalidação dos atos insuscetíveis de aproveitamento.</w:t>
      </w:r>
    </w:p>
    <w:p w14:paraId="74C917F7" w14:textId="5CE028FB"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Decididos os recursos e constatada a regularidade dos atos praticados, a autoridade competente homologará o procedimento e determinará a convocação dos beneficiários para a assinatura d</w:t>
      </w:r>
      <w:r w:rsidR="0062718B">
        <w:rPr>
          <w:rFonts w:ascii="Arial" w:hAnsi="Arial" w:cs="Arial"/>
          <w:b w:val="0"/>
          <w:bCs/>
          <w:color w:val="000000"/>
          <w:sz w:val="22"/>
          <w:szCs w:val="22"/>
        </w:rPr>
        <w:t>o Contrato Administrativo.</w:t>
      </w:r>
    </w:p>
    <w:p w14:paraId="61A94C80" w14:textId="7E05AB5D"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 xml:space="preserve">Será registrado o </w:t>
      </w:r>
      <w:r w:rsidR="00C035EB" w:rsidRPr="00C035EB">
        <w:rPr>
          <w:rFonts w:ascii="Arial" w:hAnsi="Arial" w:cs="Arial"/>
          <w:b w:val="0"/>
          <w:bCs/>
          <w:color w:val="000000"/>
          <w:sz w:val="22"/>
          <w:szCs w:val="22"/>
        </w:rPr>
        <w:t>MENOR VALOR GLOBAL representado pela Menor Taxa de Administração</w:t>
      </w:r>
      <w:r w:rsidRPr="00C2695B">
        <w:rPr>
          <w:rFonts w:ascii="Arial" w:hAnsi="Arial" w:cs="Arial"/>
          <w:b w:val="0"/>
          <w:bCs/>
          <w:color w:val="000000"/>
          <w:sz w:val="22"/>
          <w:szCs w:val="22"/>
        </w:rPr>
        <w:t>.</w:t>
      </w:r>
    </w:p>
    <w:p w14:paraId="36E8A863" w14:textId="0999E9F3" w:rsidR="00CF182C" w:rsidRPr="00C85F02" w:rsidRDefault="00C85F02" w:rsidP="003E7765">
      <w:pPr>
        <w:pStyle w:val="Corpodetexto"/>
        <w:numPr>
          <w:ilvl w:val="1"/>
          <w:numId w:val="49"/>
        </w:numPr>
        <w:tabs>
          <w:tab w:val="left" w:pos="709"/>
        </w:tabs>
        <w:ind w:left="0" w:firstLine="0"/>
        <w:rPr>
          <w:rFonts w:ascii="Arial" w:hAnsi="Arial" w:cs="Arial"/>
          <w:b w:val="0"/>
          <w:bCs/>
          <w:color w:val="000000"/>
          <w:sz w:val="22"/>
          <w:szCs w:val="22"/>
        </w:rPr>
      </w:pPr>
      <w:r w:rsidRPr="00C85F02">
        <w:rPr>
          <w:rFonts w:ascii="Arial" w:hAnsi="Arial" w:cs="Arial"/>
          <w:b w:val="0"/>
          <w:bCs/>
          <w:sz w:val="22"/>
          <w:szCs w:val="22"/>
        </w:rPr>
        <w:t>A licitante vencedora que, regularmente convocada, não assinar o contrato no prazo e nas condições estabelecidos, ficará sujeita às consequências e penalidades previstas na Lei nº 14.133/2021 e neste Edital.</w:t>
      </w:r>
    </w:p>
    <w:p w14:paraId="1690A84C" w14:textId="63489348" w:rsidR="00CF182C" w:rsidRPr="00C2695B" w:rsidRDefault="00CF182C" w:rsidP="003E7765">
      <w:pPr>
        <w:pStyle w:val="Corpodetexto"/>
        <w:numPr>
          <w:ilvl w:val="1"/>
          <w:numId w:val="49"/>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Colhidas às assinaturas o Pregoeiro providenciará a imediata publicação d</w:t>
      </w:r>
      <w:r w:rsidR="00A96672">
        <w:rPr>
          <w:rFonts w:ascii="Arial" w:hAnsi="Arial" w:cs="Arial"/>
          <w:b w:val="0"/>
          <w:bCs/>
          <w:color w:val="000000"/>
          <w:sz w:val="22"/>
          <w:szCs w:val="22"/>
        </w:rPr>
        <w:t xml:space="preserve">o contrato </w:t>
      </w:r>
      <w:r w:rsidRPr="00C2695B">
        <w:rPr>
          <w:rFonts w:ascii="Arial" w:hAnsi="Arial" w:cs="Arial"/>
          <w:b w:val="0"/>
          <w:bCs/>
          <w:color w:val="000000"/>
          <w:sz w:val="22"/>
          <w:szCs w:val="22"/>
        </w:rPr>
        <w:t>e se for o caso, do ato que promover a exclusão de que trata o item anterior.</w:t>
      </w:r>
    </w:p>
    <w:p w14:paraId="46952647" w14:textId="77777777" w:rsidR="00CF182C" w:rsidRPr="009D47CA" w:rsidRDefault="00CF182C" w:rsidP="00CF182C">
      <w:pPr>
        <w:pStyle w:val="Corpodetexto"/>
        <w:tabs>
          <w:tab w:val="left" w:pos="709"/>
        </w:tabs>
        <w:rPr>
          <w:rFonts w:ascii="Arial" w:hAnsi="Arial" w:cs="Arial"/>
          <w:color w:val="000000"/>
          <w:sz w:val="22"/>
          <w:szCs w:val="22"/>
        </w:rPr>
      </w:pPr>
    </w:p>
    <w:p w14:paraId="70A10433" w14:textId="77777777" w:rsidR="00CF182C" w:rsidRPr="009D47CA" w:rsidRDefault="00CF182C" w:rsidP="00CF182C">
      <w:pPr>
        <w:pStyle w:val="PargrafodaLista"/>
        <w:autoSpaceDE w:val="0"/>
        <w:autoSpaceDN w:val="0"/>
        <w:adjustRightInd w:val="0"/>
        <w:spacing w:after="0" w:line="240" w:lineRule="auto"/>
        <w:ind w:left="0"/>
        <w:jc w:val="both"/>
        <w:rPr>
          <w:rFonts w:ascii="Arial" w:hAnsi="Arial" w:cs="Arial"/>
          <w:bCs/>
          <w:color w:val="000000"/>
        </w:rPr>
      </w:pPr>
    </w:p>
    <w:p w14:paraId="726A0A6A" w14:textId="7C35355B" w:rsidR="00AC134F" w:rsidRDefault="00CF182C" w:rsidP="00C2695B">
      <w:pPr>
        <w:pStyle w:val="Corpodetexto"/>
        <w:shd w:val="clear" w:color="auto" w:fill="D9D9D9" w:themeFill="background1" w:themeFillShade="D9"/>
        <w:tabs>
          <w:tab w:val="left" w:pos="9072"/>
        </w:tabs>
        <w:rPr>
          <w:rFonts w:ascii="Arial" w:hAnsi="Arial" w:cs="Arial"/>
          <w:color w:val="000000"/>
          <w:sz w:val="22"/>
          <w:szCs w:val="22"/>
        </w:rPr>
      </w:pPr>
      <w:r w:rsidRPr="009D47CA">
        <w:rPr>
          <w:rFonts w:ascii="Arial" w:hAnsi="Arial" w:cs="Arial"/>
          <w:color w:val="000000"/>
          <w:sz w:val="22"/>
          <w:szCs w:val="22"/>
        </w:rPr>
        <w:t>X</w:t>
      </w:r>
      <w:r w:rsidR="00C2695B">
        <w:rPr>
          <w:rFonts w:ascii="Arial" w:hAnsi="Arial" w:cs="Arial"/>
          <w:color w:val="000000"/>
          <w:sz w:val="22"/>
          <w:szCs w:val="22"/>
        </w:rPr>
        <w:t>VIII</w:t>
      </w:r>
      <w:r w:rsidRPr="009D47CA">
        <w:rPr>
          <w:rFonts w:ascii="Arial" w:hAnsi="Arial" w:cs="Arial"/>
          <w:color w:val="000000"/>
          <w:sz w:val="22"/>
          <w:szCs w:val="22"/>
        </w:rPr>
        <w:t xml:space="preserve"> - DAS OBRIGAÇÕES:</w:t>
      </w:r>
    </w:p>
    <w:p w14:paraId="4A414833" w14:textId="44402522" w:rsidR="00CF182C" w:rsidRPr="00C2695B" w:rsidRDefault="00CF182C" w:rsidP="003E7765">
      <w:pPr>
        <w:pStyle w:val="Corpodetexto"/>
        <w:numPr>
          <w:ilvl w:val="1"/>
          <w:numId w:val="70"/>
        </w:numPr>
        <w:tabs>
          <w:tab w:val="left" w:pos="709"/>
        </w:tabs>
        <w:rPr>
          <w:rFonts w:ascii="Arial" w:hAnsi="Arial" w:cs="Arial"/>
          <w:b w:val="0"/>
          <w:bCs/>
          <w:color w:val="000000"/>
          <w:sz w:val="22"/>
          <w:szCs w:val="22"/>
        </w:rPr>
      </w:pPr>
      <w:r w:rsidRPr="00C2695B">
        <w:rPr>
          <w:rFonts w:ascii="Arial" w:hAnsi="Arial" w:cs="Arial"/>
          <w:b w:val="0"/>
          <w:bCs/>
          <w:color w:val="000000"/>
          <w:sz w:val="22"/>
          <w:szCs w:val="22"/>
        </w:rPr>
        <w:t>A empresa se obriga a:</w:t>
      </w:r>
    </w:p>
    <w:p w14:paraId="457B992E"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31B04C95"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themeColor="text1"/>
          <w:sz w:val="22"/>
          <w:szCs w:val="22"/>
        </w:rPr>
        <w:t>Observar e cumprir as normas, recomendações, e a orientações da ABNT - Associação Brasileira de Normas Técnicas;</w:t>
      </w:r>
    </w:p>
    <w:p w14:paraId="5376C5EC" w14:textId="2FD50053"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Fornecer o objeto deste certame de acordo com a ordem de fornecimento emitida pela</w:t>
      </w:r>
      <w:r w:rsidR="00FF42DC" w:rsidRPr="00C2695B">
        <w:rPr>
          <w:rFonts w:ascii="Arial" w:hAnsi="Arial" w:cs="Arial"/>
          <w:b w:val="0"/>
          <w:bCs/>
          <w:color w:val="000000"/>
          <w:sz w:val="22"/>
          <w:szCs w:val="22"/>
        </w:rPr>
        <w:t xml:space="preserve"> Câmara Municipal de Nova Mutum</w:t>
      </w:r>
      <w:r w:rsidRPr="00C2695B">
        <w:rPr>
          <w:rFonts w:ascii="Arial" w:hAnsi="Arial" w:cs="Arial"/>
          <w:b w:val="0"/>
          <w:bCs/>
          <w:color w:val="000000"/>
          <w:sz w:val="22"/>
          <w:szCs w:val="22"/>
        </w:rPr>
        <w:t xml:space="preserve">; </w:t>
      </w:r>
    </w:p>
    <w:p w14:paraId="0E93C7C1" w14:textId="5E17617C"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Entregar o objeto deste certame, no local designado pelo departamento de compras da</w:t>
      </w:r>
      <w:r w:rsidR="00FF42DC" w:rsidRPr="00C2695B">
        <w:rPr>
          <w:rFonts w:ascii="Arial" w:hAnsi="Arial" w:cs="Arial"/>
          <w:b w:val="0"/>
          <w:bCs/>
          <w:color w:val="000000"/>
          <w:sz w:val="22"/>
          <w:szCs w:val="22"/>
        </w:rPr>
        <w:t xml:space="preserve"> Câmara Municipal de Nova Mutum</w:t>
      </w:r>
      <w:r w:rsidRPr="00C2695B">
        <w:rPr>
          <w:rFonts w:ascii="Arial" w:hAnsi="Arial" w:cs="Arial"/>
          <w:b w:val="0"/>
          <w:bCs/>
          <w:color w:val="000000"/>
          <w:sz w:val="22"/>
          <w:szCs w:val="22"/>
        </w:rPr>
        <w:t xml:space="preserve">, conforme ordem de fornecimento no prazo estipulado, e pelo preço constante de sua proposta, onde a </w:t>
      </w:r>
      <w:r w:rsidR="00FF42DC" w:rsidRPr="00C2695B">
        <w:rPr>
          <w:rFonts w:ascii="Arial" w:hAnsi="Arial" w:cs="Arial"/>
          <w:b w:val="0"/>
          <w:bCs/>
          <w:color w:val="000000"/>
          <w:sz w:val="22"/>
          <w:szCs w:val="22"/>
        </w:rPr>
        <w:t xml:space="preserve">Câmara Municipal de Nova Mutum </w:t>
      </w:r>
      <w:r w:rsidRPr="00C2695B">
        <w:rPr>
          <w:rFonts w:ascii="Arial" w:hAnsi="Arial" w:cs="Arial"/>
          <w:b w:val="0"/>
          <w:bCs/>
          <w:color w:val="000000"/>
          <w:sz w:val="22"/>
          <w:szCs w:val="22"/>
        </w:rPr>
        <w:t>ficará isenta de quaisquer custos com transportes e demais despesas com o objeto licitado.</w:t>
      </w:r>
    </w:p>
    <w:p w14:paraId="5662E27F" w14:textId="3D41BDA9"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lastRenderedPageBreak/>
        <w:t xml:space="preserve">Responsabilizar-se pela qualidade dos serviços fornecidos, sob pena de responder pelos danos causados </w:t>
      </w:r>
      <w:r w:rsidR="006C2A0E" w:rsidRPr="00C2695B">
        <w:rPr>
          <w:rFonts w:ascii="Arial" w:hAnsi="Arial" w:cs="Arial"/>
          <w:b w:val="0"/>
          <w:bCs/>
          <w:color w:val="000000"/>
          <w:sz w:val="22"/>
          <w:szCs w:val="22"/>
        </w:rPr>
        <w:t>à Câmara Municipal de Nova Mutum - MT</w:t>
      </w:r>
      <w:r w:rsidRPr="00C2695B">
        <w:rPr>
          <w:rFonts w:ascii="Arial" w:hAnsi="Arial" w:cs="Arial"/>
          <w:b w:val="0"/>
          <w:bCs/>
          <w:color w:val="000000"/>
          <w:sz w:val="22"/>
          <w:szCs w:val="22"/>
        </w:rPr>
        <w:t>;</w:t>
      </w:r>
    </w:p>
    <w:p w14:paraId="2A98027F" w14:textId="0E80B3A6"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themeColor="text1"/>
          <w:sz w:val="22"/>
          <w:szCs w:val="22"/>
        </w:rPr>
        <w:t xml:space="preserve">Responder civil e criminalmente, conforme o caso concreto, por danos que vier a causar a terceiros na execução </w:t>
      </w:r>
      <w:r w:rsidR="008E08A1">
        <w:rPr>
          <w:rFonts w:ascii="Arial" w:hAnsi="Arial" w:cs="Arial"/>
          <w:b w:val="0"/>
          <w:bCs/>
          <w:color w:val="000000" w:themeColor="text1"/>
          <w:sz w:val="22"/>
          <w:szCs w:val="22"/>
        </w:rPr>
        <w:t>do</w:t>
      </w:r>
      <w:r w:rsidRPr="00C2695B">
        <w:rPr>
          <w:rFonts w:ascii="Arial" w:hAnsi="Arial" w:cs="Arial"/>
          <w:b w:val="0"/>
          <w:bCs/>
          <w:color w:val="000000" w:themeColor="text1"/>
          <w:sz w:val="22"/>
          <w:szCs w:val="22"/>
        </w:rPr>
        <w:t xml:space="preserve"> objeto desta licitação, sejam eles de natureza materiais ou morais, independentemente de terem ocorrido por omissão, negligência, imperícia ou dolo;</w:t>
      </w:r>
    </w:p>
    <w:p w14:paraId="24A48C3E"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themeColor="text1"/>
          <w:sz w:val="22"/>
          <w:szCs w:val="22"/>
        </w:rPr>
        <w:t>Responsabilizar-se por dispêndios resultante de impostos, taxas, regulamentos e posturas Municipais, Estaduais e Federais, atuais ou não, sem qualquer direito regressivo em relação a Contratante;</w:t>
      </w:r>
    </w:p>
    <w:p w14:paraId="57A4F2A6" w14:textId="68C159C0"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 xml:space="preserve">Não transferir a outrem, no todo ou em parte, o objeto adjudicado, sem prévia e expressa anuência da </w:t>
      </w:r>
      <w:r w:rsidR="006B6C94" w:rsidRPr="00C2695B">
        <w:rPr>
          <w:rFonts w:ascii="Arial" w:hAnsi="Arial" w:cs="Arial"/>
          <w:b w:val="0"/>
          <w:bCs/>
          <w:color w:val="000000"/>
          <w:sz w:val="22"/>
          <w:szCs w:val="22"/>
        </w:rPr>
        <w:t xml:space="preserve">Câmara </w:t>
      </w:r>
      <w:r w:rsidRPr="00C2695B">
        <w:rPr>
          <w:rFonts w:ascii="Arial" w:hAnsi="Arial" w:cs="Arial"/>
          <w:b w:val="0"/>
          <w:bCs/>
          <w:color w:val="000000"/>
          <w:sz w:val="22"/>
          <w:szCs w:val="22"/>
        </w:rPr>
        <w:t>Municipal de</w:t>
      </w:r>
      <w:r w:rsidR="006B6C94" w:rsidRPr="00C2695B">
        <w:rPr>
          <w:rFonts w:ascii="Arial" w:hAnsi="Arial" w:cs="Arial"/>
          <w:b w:val="0"/>
          <w:bCs/>
          <w:color w:val="000000"/>
          <w:sz w:val="22"/>
          <w:szCs w:val="22"/>
        </w:rPr>
        <w:t xml:space="preserve"> Nova Mutum-MT</w:t>
      </w:r>
      <w:r w:rsidRPr="00C2695B">
        <w:rPr>
          <w:rFonts w:ascii="Arial" w:hAnsi="Arial" w:cs="Arial"/>
          <w:b w:val="0"/>
          <w:bCs/>
          <w:color w:val="000000"/>
          <w:sz w:val="22"/>
          <w:szCs w:val="22"/>
        </w:rPr>
        <w:t>;</w:t>
      </w:r>
    </w:p>
    <w:p w14:paraId="6DFDB91F"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Aceitar, nas mesmas condições, os acréscimos ou supressões que se fizerem, nos termos do art. 125, da Lei n° 14.133/21;</w:t>
      </w:r>
    </w:p>
    <w:p w14:paraId="39B3CCE7"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Manter, durante a execução do contrato, todas as condições referentes a regularidade fiscal e trabalhista, bem como, idoneidade exigidas nesta licitação;</w:t>
      </w:r>
    </w:p>
    <w:p w14:paraId="41C89076" w14:textId="77777777"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Aceitar e Fornecer sempre que solicitado pela administração todas as informações inerentes fiscalização da execução do contrato;</w:t>
      </w:r>
    </w:p>
    <w:p w14:paraId="465AD0D7" w14:textId="56C53D4B" w:rsidR="00CF182C" w:rsidRPr="00C2695B" w:rsidRDefault="00CF182C" w:rsidP="003E7765">
      <w:pPr>
        <w:pStyle w:val="Corpodetexto"/>
        <w:numPr>
          <w:ilvl w:val="0"/>
          <w:numId w:val="51"/>
        </w:numPr>
        <w:tabs>
          <w:tab w:val="left" w:pos="709"/>
        </w:tabs>
        <w:ind w:left="0" w:firstLine="0"/>
        <w:rPr>
          <w:rFonts w:ascii="Arial" w:hAnsi="Arial" w:cs="Arial"/>
          <w:b w:val="0"/>
          <w:bCs/>
          <w:color w:val="000000"/>
          <w:sz w:val="22"/>
          <w:szCs w:val="22"/>
        </w:rPr>
      </w:pPr>
      <w:r w:rsidRPr="00C2695B">
        <w:rPr>
          <w:rFonts w:ascii="Arial" w:hAnsi="Arial" w:cs="Arial"/>
          <w:b w:val="0"/>
          <w:bCs/>
          <w:color w:val="000000"/>
          <w:sz w:val="22"/>
          <w:szCs w:val="22"/>
        </w:rPr>
        <w:t>Dar garantia pela entrega dos produtos nos termos do que dispõe o Código de Defesa do Consumidor.</w:t>
      </w:r>
    </w:p>
    <w:p w14:paraId="250A9702" w14:textId="77777777" w:rsidR="00CF182C" w:rsidRPr="00C2695B" w:rsidRDefault="00CF182C" w:rsidP="00CF182C">
      <w:pPr>
        <w:pStyle w:val="Corpodetexto"/>
        <w:tabs>
          <w:tab w:val="left" w:pos="709"/>
        </w:tabs>
        <w:rPr>
          <w:rFonts w:ascii="Arial" w:hAnsi="Arial" w:cs="Arial"/>
          <w:b w:val="0"/>
          <w:bCs/>
          <w:color w:val="000000"/>
          <w:sz w:val="22"/>
          <w:szCs w:val="22"/>
        </w:rPr>
      </w:pPr>
    </w:p>
    <w:p w14:paraId="224FE578" w14:textId="3E3572E9" w:rsidR="00CF182C" w:rsidRPr="00C2695B" w:rsidRDefault="003B0C6E" w:rsidP="0062718B">
      <w:pPr>
        <w:pStyle w:val="Corpodetexto"/>
        <w:shd w:val="clear" w:color="auto" w:fill="D9D9D9" w:themeFill="background1" w:themeFillShade="D9"/>
        <w:tabs>
          <w:tab w:val="left" w:pos="9072"/>
        </w:tabs>
        <w:rPr>
          <w:rFonts w:ascii="Arial" w:hAnsi="Arial" w:cs="Arial"/>
          <w:color w:val="000000"/>
          <w:sz w:val="22"/>
          <w:szCs w:val="22"/>
        </w:rPr>
      </w:pPr>
      <w:r>
        <w:rPr>
          <w:rFonts w:ascii="Arial" w:hAnsi="Arial" w:cs="Arial"/>
          <w:color w:val="000000"/>
          <w:sz w:val="22"/>
          <w:szCs w:val="22"/>
        </w:rPr>
        <w:t xml:space="preserve">XIX. </w:t>
      </w:r>
      <w:r w:rsidR="00CF182C" w:rsidRPr="00C2695B">
        <w:rPr>
          <w:rFonts w:ascii="Arial" w:hAnsi="Arial" w:cs="Arial"/>
          <w:color w:val="000000"/>
          <w:sz w:val="22"/>
          <w:szCs w:val="22"/>
        </w:rPr>
        <w:t xml:space="preserve">A </w:t>
      </w:r>
      <w:r w:rsidR="00903514" w:rsidRPr="00C2695B">
        <w:rPr>
          <w:rFonts w:ascii="Arial" w:hAnsi="Arial" w:cs="Arial"/>
          <w:color w:val="000000"/>
          <w:sz w:val="22"/>
          <w:szCs w:val="22"/>
        </w:rPr>
        <w:t xml:space="preserve">Câmara Municipal de Nova Mutum – MT </w:t>
      </w:r>
      <w:r w:rsidR="00CF182C" w:rsidRPr="00C2695B">
        <w:rPr>
          <w:rFonts w:ascii="Arial" w:hAnsi="Arial" w:cs="Arial"/>
          <w:color w:val="000000"/>
          <w:sz w:val="22"/>
          <w:szCs w:val="22"/>
        </w:rPr>
        <w:t>obriga-se a:</w:t>
      </w:r>
    </w:p>
    <w:p w14:paraId="6E22F9D8" w14:textId="77777777" w:rsidR="00CF182C" w:rsidRPr="00C2695B" w:rsidRDefault="00CF182C" w:rsidP="003E7765">
      <w:pPr>
        <w:pStyle w:val="Corpodetexto"/>
        <w:numPr>
          <w:ilvl w:val="2"/>
          <w:numId w:val="57"/>
        </w:numPr>
        <w:rPr>
          <w:rFonts w:ascii="Arial" w:hAnsi="Arial" w:cs="Arial"/>
          <w:b w:val="0"/>
          <w:bCs/>
          <w:color w:val="000000"/>
          <w:sz w:val="22"/>
          <w:szCs w:val="22"/>
        </w:rPr>
      </w:pPr>
      <w:r w:rsidRPr="00C2695B">
        <w:rPr>
          <w:rFonts w:ascii="Arial" w:hAnsi="Arial" w:cs="Arial"/>
          <w:b w:val="0"/>
          <w:bCs/>
          <w:color w:val="000000"/>
          <w:sz w:val="22"/>
          <w:szCs w:val="22"/>
        </w:rPr>
        <w:t>Efetuar o pagamento à CONTRATADA, de acordo com as condições de preço e prazo estabelecidos neste edital;</w:t>
      </w:r>
    </w:p>
    <w:p w14:paraId="4ED7B7B9"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sz w:val="22"/>
          <w:szCs w:val="22"/>
        </w:rPr>
        <w:t>Comunicar imediatamente à empresa qualquer irregularidade manifestada na entrega do objeto do contrato.</w:t>
      </w:r>
    </w:p>
    <w:p w14:paraId="44B00F8B"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themeColor="text1"/>
          <w:sz w:val="22"/>
          <w:szCs w:val="22"/>
        </w:rPr>
        <w:t>Fornecer à licitante, todas as informações relacionadas com o objeto do presente Edital;</w:t>
      </w:r>
    </w:p>
    <w:p w14:paraId="31513172"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sz w:val="22"/>
          <w:szCs w:val="22"/>
        </w:rPr>
        <w:t>Propiciar todas as facilidades indispensáveis à entrega dos produtos e/ou execução dos serviços que compõe o objeto.</w:t>
      </w:r>
    </w:p>
    <w:p w14:paraId="12E2B61D"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sz w:val="22"/>
          <w:szCs w:val="22"/>
        </w:rPr>
        <w:t>Exigir a manutenção da regularidade fiscal e trabalhista por parte da empresa contratada durante toda a execução do contrato.</w:t>
      </w:r>
    </w:p>
    <w:p w14:paraId="1E7125E4"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sz w:val="22"/>
          <w:szCs w:val="22"/>
        </w:rPr>
        <w:t>Realizar a fiscalização da execução do contrato;</w:t>
      </w:r>
    </w:p>
    <w:p w14:paraId="75C76DDF"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themeColor="text1"/>
          <w:sz w:val="22"/>
          <w:szCs w:val="22"/>
        </w:rPr>
        <w:t>Notificar a Contratada sobre as imperfeições e irregularidades na execução do objeto do contrato, determinando as correções necessárias, mediante nova entrega de produto ou reexecução dos serviços a serem executados;</w:t>
      </w:r>
    </w:p>
    <w:p w14:paraId="7ECF003D" w14:textId="77777777" w:rsidR="00CF182C" w:rsidRPr="00C2695B" w:rsidRDefault="00CF182C" w:rsidP="003E7765">
      <w:pPr>
        <w:pStyle w:val="Corpodetexto"/>
        <w:numPr>
          <w:ilvl w:val="2"/>
          <w:numId w:val="57"/>
        </w:numPr>
        <w:ind w:left="0" w:firstLine="0"/>
        <w:rPr>
          <w:rFonts w:ascii="Arial" w:hAnsi="Arial" w:cs="Arial"/>
          <w:b w:val="0"/>
          <w:bCs/>
          <w:color w:val="000000"/>
          <w:sz w:val="22"/>
          <w:szCs w:val="22"/>
        </w:rPr>
      </w:pPr>
      <w:r w:rsidRPr="00C2695B">
        <w:rPr>
          <w:rFonts w:ascii="Arial" w:hAnsi="Arial" w:cs="Arial"/>
          <w:b w:val="0"/>
          <w:bCs/>
          <w:color w:val="000000"/>
          <w:sz w:val="22"/>
          <w:szCs w:val="22"/>
        </w:rPr>
        <w:t>Emitir Termo de Recebimento Provisório e/ou Recebimento Definitivo, quando comprovada a execução por parte da Contratada.</w:t>
      </w:r>
    </w:p>
    <w:p w14:paraId="1E8FE2F2" w14:textId="77777777" w:rsidR="00E140F2" w:rsidRPr="00E140F2" w:rsidRDefault="00E140F2" w:rsidP="00E140F2">
      <w:pPr>
        <w:pStyle w:val="PargrafodaLista"/>
        <w:spacing w:after="0" w:line="240" w:lineRule="auto"/>
        <w:ind w:left="0"/>
        <w:jc w:val="both"/>
        <w:rPr>
          <w:rFonts w:ascii="Arial" w:hAnsi="Arial" w:cs="Arial"/>
        </w:rPr>
      </w:pPr>
    </w:p>
    <w:p w14:paraId="24AF2E4D" w14:textId="41408576" w:rsidR="00CF182C" w:rsidRPr="008627C2"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8627C2">
        <w:rPr>
          <w:rFonts w:ascii="Arial" w:hAnsi="Arial" w:cs="Arial"/>
          <w:color w:val="000000"/>
          <w:sz w:val="22"/>
          <w:szCs w:val="22"/>
        </w:rPr>
        <w:t xml:space="preserve">XX - DO </w:t>
      </w:r>
      <w:r w:rsidRPr="008627C2">
        <w:rPr>
          <w:rFonts w:ascii="Arial" w:hAnsi="Arial" w:cs="Arial"/>
          <w:color w:val="000000" w:themeColor="text1"/>
          <w:sz w:val="22"/>
          <w:szCs w:val="22"/>
        </w:rPr>
        <w:t>REAJUSTE E REEQUILIBRIO:</w:t>
      </w:r>
    </w:p>
    <w:p w14:paraId="6F9009B3" w14:textId="7E35CF54" w:rsidR="00CF182C" w:rsidRPr="008627C2" w:rsidRDefault="00C2695B" w:rsidP="00C2695B">
      <w:pPr>
        <w:pStyle w:val="PargrafodaLista"/>
        <w:spacing w:after="0" w:line="240" w:lineRule="auto"/>
        <w:ind w:left="0"/>
        <w:jc w:val="both"/>
        <w:rPr>
          <w:rFonts w:ascii="Arial" w:hAnsi="Arial" w:cs="Arial"/>
          <w:color w:val="000000" w:themeColor="text1"/>
        </w:rPr>
      </w:pPr>
      <w:r w:rsidRPr="008627C2">
        <w:rPr>
          <w:rFonts w:ascii="Arial" w:hAnsi="Arial" w:cs="Arial"/>
          <w:b/>
          <w:bCs/>
          <w:color w:val="000000" w:themeColor="text1"/>
        </w:rPr>
        <w:t>20.1</w:t>
      </w:r>
      <w:r w:rsidRPr="008627C2">
        <w:rPr>
          <w:rFonts w:ascii="Arial" w:hAnsi="Arial" w:cs="Arial"/>
          <w:color w:val="000000" w:themeColor="text1"/>
        </w:rPr>
        <w:t xml:space="preserve">. </w:t>
      </w:r>
      <w:r w:rsidR="00E45908" w:rsidRPr="008627C2">
        <w:rPr>
          <w:rFonts w:ascii="Arial" w:hAnsi="Arial" w:cs="Arial"/>
          <w:color w:val="000000" w:themeColor="text1"/>
        </w:rPr>
        <w:t>A taxa de administração contratada é fixa e irreajustável.</w:t>
      </w:r>
    </w:p>
    <w:p w14:paraId="61BC0F27" w14:textId="20CDFBC2" w:rsidR="00CF182C" w:rsidRPr="008627C2" w:rsidRDefault="00C2695B" w:rsidP="00E45908">
      <w:pPr>
        <w:spacing w:after="0" w:line="240" w:lineRule="auto"/>
        <w:jc w:val="both"/>
        <w:rPr>
          <w:rFonts w:ascii="Arial" w:hAnsi="Arial" w:cs="Arial"/>
          <w:color w:val="000000" w:themeColor="text1"/>
        </w:rPr>
      </w:pPr>
      <w:r w:rsidRPr="008627C2">
        <w:rPr>
          <w:rFonts w:ascii="Arial" w:hAnsi="Arial" w:cs="Arial"/>
          <w:b/>
          <w:bCs/>
          <w:color w:val="000000" w:themeColor="text1"/>
        </w:rPr>
        <w:t>20.</w:t>
      </w:r>
      <w:r w:rsidR="00434B41" w:rsidRPr="008627C2">
        <w:rPr>
          <w:rFonts w:ascii="Arial" w:hAnsi="Arial" w:cs="Arial"/>
          <w:b/>
          <w:bCs/>
          <w:color w:val="000000" w:themeColor="text1"/>
        </w:rPr>
        <w:t>2.</w:t>
      </w:r>
      <w:r w:rsidRPr="008627C2">
        <w:rPr>
          <w:rFonts w:ascii="Arial" w:hAnsi="Arial" w:cs="Arial"/>
          <w:color w:val="000000" w:themeColor="text1"/>
        </w:rPr>
        <w:t xml:space="preserve"> </w:t>
      </w:r>
      <w:r w:rsidR="00E45908" w:rsidRPr="008627C2">
        <w:rPr>
          <w:rFonts w:ascii="Arial" w:hAnsi="Arial" w:cs="Arial"/>
          <w:color w:val="000000" w:themeColor="text1"/>
        </w:rPr>
        <w:t xml:space="preserve">O valor de face dos benefícios de alimentação, poderão sofrer alterações conforme previsto no </w:t>
      </w:r>
      <w:r w:rsidR="00910B75" w:rsidRPr="008627C2">
        <w:rPr>
          <w:rFonts w:ascii="Arial" w:hAnsi="Arial" w:cs="Arial"/>
          <w:color w:val="000000" w:themeColor="text1"/>
        </w:rPr>
        <w:t>a</w:t>
      </w:r>
      <w:r w:rsidR="00E45908" w:rsidRPr="008627C2">
        <w:rPr>
          <w:rFonts w:ascii="Arial" w:hAnsi="Arial" w:cs="Arial"/>
          <w:color w:val="000000" w:themeColor="text1"/>
        </w:rPr>
        <w:t xml:space="preserve">rt. </w:t>
      </w:r>
      <w:r w:rsidR="004E6EA9" w:rsidRPr="008627C2">
        <w:rPr>
          <w:rFonts w:ascii="Arial" w:hAnsi="Arial" w:cs="Arial"/>
          <w:color w:val="000000" w:themeColor="text1"/>
        </w:rPr>
        <w:t>4º</w:t>
      </w:r>
      <w:r w:rsidR="00E45908" w:rsidRPr="008627C2">
        <w:rPr>
          <w:rFonts w:ascii="Arial" w:hAnsi="Arial" w:cs="Arial"/>
          <w:color w:val="000000" w:themeColor="text1"/>
        </w:rPr>
        <w:t xml:space="preserve"> da </w:t>
      </w:r>
      <w:r w:rsidR="004E6EA9" w:rsidRPr="008627C2">
        <w:rPr>
          <w:rFonts w:ascii="Arial" w:hAnsi="Arial" w:cs="Arial"/>
          <w:color w:val="000000" w:themeColor="text1"/>
        </w:rPr>
        <w:t>Resolução n° 239 de 02 de junho de 2026</w:t>
      </w:r>
      <w:r w:rsidR="00E45908" w:rsidRPr="008627C2">
        <w:rPr>
          <w:rFonts w:ascii="Arial" w:hAnsi="Arial" w:cs="Arial"/>
          <w:color w:val="000000" w:themeColor="text1"/>
        </w:rPr>
        <w:t>.</w:t>
      </w:r>
    </w:p>
    <w:p w14:paraId="73CF1F27" w14:textId="58F3ECBD" w:rsidR="00434B41" w:rsidRDefault="00434B41" w:rsidP="00E45908">
      <w:pPr>
        <w:spacing w:after="0" w:line="240" w:lineRule="auto"/>
        <w:jc w:val="both"/>
        <w:rPr>
          <w:rFonts w:ascii="Arial" w:hAnsi="Arial" w:cs="Arial"/>
          <w:color w:val="000000" w:themeColor="text1"/>
        </w:rPr>
      </w:pPr>
      <w:r w:rsidRPr="008627C2">
        <w:rPr>
          <w:rFonts w:ascii="Arial" w:hAnsi="Arial" w:cs="Arial"/>
          <w:b/>
          <w:bCs/>
          <w:color w:val="000000" w:themeColor="text1"/>
        </w:rPr>
        <w:t>20.3.</w:t>
      </w:r>
      <w:r w:rsidRPr="008627C2">
        <w:rPr>
          <w:rFonts w:ascii="Arial" w:hAnsi="Arial" w:cs="Arial"/>
          <w:color w:val="000000" w:themeColor="text1"/>
        </w:rPr>
        <w:t xml:space="preserve"> A atualização do valor de face do auxílio-alimentação não constitui reajuste da taxa de administração contratada, permanecendo inalterado o percentual ofertado pela Contratada.</w:t>
      </w:r>
    </w:p>
    <w:p w14:paraId="0D0F6847" w14:textId="77777777" w:rsidR="00E45908" w:rsidRPr="009D47CA" w:rsidRDefault="00E45908" w:rsidP="00E45908">
      <w:pPr>
        <w:spacing w:after="0" w:line="240" w:lineRule="auto"/>
        <w:jc w:val="both"/>
        <w:rPr>
          <w:rFonts w:ascii="Arial" w:hAnsi="Arial" w:cs="Arial"/>
          <w:color w:val="000000" w:themeColor="text1"/>
        </w:rPr>
      </w:pPr>
    </w:p>
    <w:p w14:paraId="069E4169" w14:textId="471D0350"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 xml:space="preserve">XXI </w:t>
      </w:r>
      <w:r w:rsidRPr="00702F20">
        <w:rPr>
          <w:rFonts w:ascii="Arial" w:hAnsi="Arial" w:cs="Arial"/>
          <w:color w:val="000000"/>
          <w:sz w:val="22"/>
          <w:szCs w:val="22"/>
        </w:rPr>
        <w:t>-</w:t>
      </w:r>
      <w:r w:rsidR="000A649A" w:rsidRPr="00702F20">
        <w:rPr>
          <w:rFonts w:ascii="Arial" w:hAnsi="Arial" w:cs="Arial"/>
          <w:bCs/>
          <w:szCs w:val="24"/>
        </w:rPr>
        <w:t xml:space="preserve"> </w:t>
      </w:r>
      <w:r w:rsidR="000A649A" w:rsidRPr="00702F20">
        <w:rPr>
          <w:rFonts w:ascii="Arial" w:hAnsi="Arial" w:cs="Arial"/>
          <w:bCs/>
          <w:sz w:val="22"/>
          <w:szCs w:val="22"/>
        </w:rPr>
        <w:t>DOTAÇÃO ORÇAMENTÁRIA</w:t>
      </w:r>
      <w:r w:rsidRPr="009D47CA">
        <w:rPr>
          <w:rFonts w:ascii="Arial" w:hAnsi="Arial" w:cs="Arial"/>
          <w:color w:val="000000"/>
          <w:sz w:val="22"/>
          <w:szCs w:val="22"/>
        </w:rPr>
        <w:t>:</w:t>
      </w:r>
    </w:p>
    <w:p w14:paraId="2F8F4C2D" w14:textId="77777777" w:rsidR="00C2695B" w:rsidRDefault="00C2695B" w:rsidP="000A649A">
      <w:pPr>
        <w:pStyle w:val="Corpodetexto3"/>
        <w:rPr>
          <w:rFonts w:ascii="Arial" w:hAnsi="Arial" w:cs="Arial"/>
          <w:color w:val="000000"/>
          <w:sz w:val="22"/>
          <w:szCs w:val="22"/>
        </w:rPr>
      </w:pPr>
    </w:p>
    <w:p w14:paraId="177CEF2F" w14:textId="1FC9B62C" w:rsidR="000A649A" w:rsidRPr="000A649A" w:rsidRDefault="00573BBA" w:rsidP="000A649A">
      <w:pPr>
        <w:pStyle w:val="Corpodetexto3"/>
        <w:rPr>
          <w:rFonts w:ascii="Arial" w:hAnsi="Arial" w:cs="Arial"/>
          <w:color w:val="000000"/>
          <w:sz w:val="22"/>
          <w:szCs w:val="22"/>
        </w:rPr>
      </w:pPr>
      <w:r w:rsidRPr="00573BBA">
        <w:rPr>
          <w:rFonts w:ascii="Arial" w:hAnsi="Arial" w:cs="Arial"/>
          <w:b/>
          <w:bCs/>
          <w:color w:val="000000"/>
          <w:sz w:val="22"/>
          <w:szCs w:val="22"/>
        </w:rPr>
        <w:t>2</w:t>
      </w:r>
      <w:r w:rsidR="001D0BE5">
        <w:rPr>
          <w:rFonts w:ascii="Arial" w:hAnsi="Arial" w:cs="Arial"/>
          <w:b/>
          <w:bCs/>
          <w:color w:val="000000"/>
          <w:sz w:val="22"/>
          <w:szCs w:val="22"/>
        </w:rPr>
        <w:t>1</w:t>
      </w:r>
      <w:r w:rsidRPr="00573BBA">
        <w:rPr>
          <w:rFonts w:ascii="Arial" w:hAnsi="Arial" w:cs="Arial"/>
          <w:b/>
          <w:bCs/>
          <w:color w:val="000000"/>
          <w:sz w:val="22"/>
          <w:szCs w:val="22"/>
        </w:rPr>
        <w:t>.1</w:t>
      </w:r>
      <w:r>
        <w:rPr>
          <w:rFonts w:ascii="Arial" w:hAnsi="Arial" w:cs="Arial"/>
          <w:color w:val="000000"/>
          <w:sz w:val="22"/>
          <w:szCs w:val="22"/>
        </w:rPr>
        <w:t xml:space="preserve"> </w:t>
      </w:r>
      <w:r w:rsidR="000A649A" w:rsidRPr="000A649A">
        <w:rPr>
          <w:rFonts w:ascii="Arial" w:hAnsi="Arial" w:cs="Arial"/>
          <w:color w:val="000000"/>
          <w:sz w:val="22"/>
          <w:szCs w:val="22"/>
        </w:rPr>
        <w:t xml:space="preserve">As despesas decorrentes desta licitação correrão à conta dos recursos próprios, na seguinte dotação: </w:t>
      </w:r>
    </w:p>
    <w:p w14:paraId="12A72035" w14:textId="171F8F4F" w:rsidR="00073E5B" w:rsidRDefault="00073E5B" w:rsidP="00073E5B">
      <w:pPr>
        <w:rPr>
          <w:rFonts w:ascii="Arial" w:eastAsia="Times New Roman" w:hAnsi="Arial" w:cs="Arial"/>
          <w:snapToGrid w:val="0"/>
          <w:lang w:eastAsia="pt-BR"/>
        </w:rPr>
      </w:pPr>
      <w:r w:rsidRPr="00073E5B">
        <w:rPr>
          <w:rFonts w:ascii="Arial" w:eastAsia="Times New Roman" w:hAnsi="Arial" w:cs="Arial"/>
          <w:snapToGrid w:val="0"/>
          <w:lang w:eastAsia="pt-BR"/>
        </w:rPr>
        <w:t>01.001.01.031.0001.2001-339039000000 – OUTROS SERVIÇOS DE TERCEIROS-PESSOA JURÍDICA</w:t>
      </w:r>
    </w:p>
    <w:p w14:paraId="49B33A91" w14:textId="7A8A73D1" w:rsidR="00CF182C" w:rsidRPr="00073E5B"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073E5B">
        <w:rPr>
          <w:rFonts w:ascii="Arial" w:hAnsi="Arial" w:cs="Arial"/>
          <w:color w:val="000000"/>
          <w:sz w:val="22"/>
          <w:szCs w:val="22"/>
        </w:rPr>
        <w:lastRenderedPageBreak/>
        <w:t>XXI</w:t>
      </w:r>
      <w:r w:rsidR="001D0BE5">
        <w:rPr>
          <w:rFonts w:ascii="Arial" w:hAnsi="Arial" w:cs="Arial"/>
          <w:color w:val="000000"/>
          <w:sz w:val="22"/>
          <w:szCs w:val="22"/>
        </w:rPr>
        <w:t>I</w:t>
      </w:r>
      <w:r w:rsidRPr="00073E5B">
        <w:rPr>
          <w:rFonts w:ascii="Arial" w:hAnsi="Arial" w:cs="Arial"/>
          <w:color w:val="000000"/>
          <w:sz w:val="22"/>
          <w:szCs w:val="22"/>
        </w:rPr>
        <w:t xml:space="preserve"> - DO PAGAMENTO:</w:t>
      </w:r>
    </w:p>
    <w:p w14:paraId="7BDAA4B7" w14:textId="0B2C7EAE" w:rsidR="00CF182C" w:rsidRPr="00214855"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22.1.</w:t>
      </w:r>
      <w:r w:rsidR="00CF182C" w:rsidRPr="00214855">
        <w:rPr>
          <w:rFonts w:ascii="Arial" w:hAnsi="Arial" w:cs="Arial"/>
          <w:b w:val="0"/>
          <w:bCs/>
          <w:color w:val="000000"/>
          <w:sz w:val="22"/>
          <w:szCs w:val="22"/>
        </w:rPr>
        <w:t xml:space="preserve"> O pagamento será efetuado, em conta corrente, mediante ordem bancária, no prazo de até 30 (trinta) dias, contado da apresentação da nota fiscal, devidamente atestada pelo Departamento de Compras.</w:t>
      </w:r>
    </w:p>
    <w:p w14:paraId="0DEDEABB" w14:textId="3B75FBF5" w:rsidR="00CF182C" w:rsidRPr="00214855"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22.2.</w:t>
      </w:r>
      <w:r>
        <w:rPr>
          <w:rFonts w:ascii="Arial" w:hAnsi="Arial" w:cs="Arial"/>
          <w:b w:val="0"/>
          <w:bCs/>
          <w:color w:val="000000"/>
          <w:sz w:val="22"/>
          <w:szCs w:val="22"/>
        </w:rPr>
        <w:t xml:space="preserve"> </w:t>
      </w:r>
      <w:r w:rsidR="00CF182C" w:rsidRPr="00214855">
        <w:rPr>
          <w:rFonts w:ascii="Arial" w:hAnsi="Arial" w:cs="Arial"/>
          <w:b w:val="0"/>
          <w:bCs/>
          <w:color w:val="000000"/>
          <w:sz w:val="22"/>
          <w:szCs w:val="22"/>
        </w:rPr>
        <w:t>Poderão ser descontados dos pagamentos os valores atinentes a penalidades eventualmente aplicadas.</w:t>
      </w:r>
    </w:p>
    <w:p w14:paraId="7B52D149" w14:textId="19FE42D7" w:rsidR="00CF182C" w:rsidRPr="00214855"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22.3.</w:t>
      </w:r>
      <w:r>
        <w:rPr>
          <w:rFonts w:ascii="Arial" w:hAnsi="Arial" w:cs="Arial"/>
          <w:b w:val="0"/>
          <w:bCs/>
          <w:color w:val="000000"/>
          <w:sz w:val="22"/>
          <w:szCs w:val="22"/>
        </w:rPr>
        <w:t xml:space="preserve"> </w:t>
      </w:r>
      <w:r w:rsidR="00CF182C" w:rsidRPr="00214855">
        <w:rPr>
          <w:rFonts w:ascii="Arial" w:hAnsi="Arial" w:cs="Arial"/>
          <w:b w:val="0"/>
          <w:bCs/>
          <w:color w:val="000000"/>
          <w:sz w:val="22"/>
          <w:szCs w:val="22"/>
        </w:rPr>
        <w:t>Em nenhuma hipótese haverá antecipação de pagamento.</w:t>
      </w:r>
    </w:p>
    <w:p w14:paraId="3333D70E" w14:textId="2F8F4F7F" w:rsidR="00CF182C" w:rsidRPr="00214855"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22.4.</w:t>
      </w:r>
      <w:r>
        <w:rPr>
          <w:rFonts w:ascii="Arial" w:hAnsi="Arial" w:cs="Arial"/>
          <w:b w:val="0"/>
          <w:bCs/>
          <w:color w:val="000000"/>
          <w:sz w:val="22"/>
          <w:szCs w:val="22"/>
        </w:rPr>
        <w:t xml:space="preserve"> </w:t>
      </w:r>
      <w:r w:rsidR="00CF182C" w:rsidRPr="00214855">
        <w:rPr>
          <w:rFonts w:ascii="Arial" w:hAnsi="Arial" w:cs="Arial"/>
          <w:b w:val="0"/>
          <w:bCs/>
          <w:color w:val="000000"/>
          <w:sz w:val="22"/>
          <w:szCs w:val="22"/>
        </w:rPr>
        <w:t>Juntamente com a respectiva Nota Fiscal a empresa contratada deverá encaminhar os relatórios ou comprovação da execução do objeto e certidões de regularidade fiscal.</w:t>
      </w:r>
    </w:p>
    <w:p w14:paraId="66CDFF89" w14:textId="77777777" w:rsidR="00CF182C" w:rsidRPr="009D47CA" w:rsidRDefault="00CF182C" w:rsidP="00CF182C">
      <w:pPr>
        <w:pStyle w:val="Corpodetexto"/>
        <w:tabs>
          <w:tab w:val="left" w:pos="709"/>
        </w:tabs>
        <w:rPr>
          <w:rFonts w:ascii="Arial" w:hAnsi="Arial" w:cs="Arial"/>
          <w:color w:val="000000"/>
          <w:sz w:val="22"/>
          <w:szCs w:val="22"/>
        </w:rPr>
      </w:pPr>
    </w:p>
    <w:p w14:paraId="07D1279B" w14:textId="6AD156E5"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XX</w:t>
      </w:r>
      <w:r w:rsidR="001D0BE5">
        <w:rPr>
          <w:rFonts w:ascii="Arial" w:hAnsi="Arial" w:cs="Arial"/>
          <w:color w:val="000000"/>
          <w:sz w:val="22"/>
          <w:szCs w:val="22"/>
        </w:rPr>
        <w:t>III</w:t>
      </w:r>
      <w:r w:rsidRPr="009D47CA">
        <w:rPr>
          <w:rFonts w:ascii="Arial" w:hAnsi="Arial" w:cs="Arial"/>
          <w:color w:val="000000"/>
          <w:sz w:val="22"/>
          <w:szCs w:val="22"/>
        </w:rPr>
        <w:t xml:space="preserve"> - DAS SANÇÕES ADMINISTRATIVAS:</w:t>
      </w:r>
    </w:p>
    <w:p w14:paraId="7DE909F2" w14:textId="5D5088A7" w:rsidR="00CF182C" w:rsidRPr="009D47CA" w:rsidRDefault="001D0BE5" w:rsidP="001D0BE5">
      <w:pPr>
        <w:pStyle w:val="Nivel2"/>
        <w:spacing w:before="0" w:after="0" w:line="240" w:lineRule="auto"/>
        <w:rPr>
          <w:rFonts w:cs="Arial"/>
        </w:rPr>
      </w:pPr>
      <w:r w:rsidRPr="001D0BE5">
        <w:rPr>
          <w:rFonts w:cs="Arial"/>
          <w:b/>
          <w:bCs/>
        </w:rPr>
        <w:t>23.1.</w:t>
      </w:r>
      <w:r>
        <w:rPr>
          <w:rFonts w:cs="Arial"/>
        </w:rPr>
        <w:t xml:space="preserve"> </w:t>
      </w:r>
      <w:r w:rsidR="00CF182C" w:rsidRPr="009D47CA">
        <w:rPr>
          <w:rFonts w:cs="Arial"/>
        </w:rPr>
        <w:t>Comete infração administrativa, nos termos da Lei Federal nº 14.133/2021, o Contratado que:</w:t>
      </w:r>
    </w:p>
    <w:p w14:paraId="702F824C" w14:textId="77777777" w:rsidR="00CF182C" w:rsidRPr="009D47CA" w:rsidRDefault="00CF182C" w:rsidP="00CF182C">
      <w:pPr>
        <w:pStyle w:val="Nivel2"/>
        <w:spacing w:before="0" w:after="0" w:line="240" w:lineRule="auto"/>
        <w:rPr>
          <w:rFonts w:cs="Arial"/>
        </w:rPr>
      </w:pPr>
    </w:p>
    <w:p w14:paraId="69A68156"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parcial do contrato;</w:t>
      </w:r>
    </w:p>
    <w:p w14:paraId="33BCB774"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parcial do contrato que cause grave dano à Administração ou ao funcionamento dos serviços públicos ou ao interesse coletivo;</w:t>
      </w:r>
    </w:p>
    <w:p w14:paraId="69D6B69A"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total do contrato;</w:t>
      </w:r>
    </w:p>
    <w:p w14:paraId="6D282D80"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ensejar o retardamento da execução ou da entrega do objeto da contratação sem motivo justificado;</w:t>
      </w:r>
    </w:p>
    <w:p w14:paraId="3966757F"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apresentar documentação falsa ou prestar declaração falsa durante a execução do contrato;</w:t>
      </w:r>
    </w:p>
    <w:p w14:paraId="2AB6557E"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praticar ato fraudulento na execução do contrato;</w:t>
      </w:r>
    </w:p>
    <w:p w14:paraId="2FFA79C6" w14:textId="77777777" w:rsidR="00CF182C" w:rsidRPr="009D47CA" w:rsidRDefault="00CF182C" w:rsidP="008D4623">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comportar-se de modo inidôneo ou cometer fraude de qualquer natureza;</w:t>
      </w:r>
    </w:p>
    <w:p w14:paraId="237615FD" w14:textId="19877136" w:rsidR="00CF182C" w:rsidRDefault="00CF182C" w:rsidP="00CF182C">
      <w:pPr>
        <w:numPr>
          <w:ilvl w:val="2"/>
          <w:numId w:val="18"/>
        </w:numPr>
        <w:suppressAutoHyphens/>
        <w:spacing w:after="0" w:line="240" w:lineRule="auto"/>
        <w:ind w:left="0" w:firstLine="0"/>
        <w:jc w:val="both"/>
        <w:rPr>
          <w:rFonts w:ascii="Arial" w:eastAsia="Arial" w:hAnsi="Arial" w:cs="Arial"/>
        </w:rPr>
      </w:pPr>
      <w:r w:rsidRPr="009D47CA">
        <w:rPr>
          <w:rFonts w:ascii="Arial" w:eastAsia="Arial" w:hAnsi="Arial" w:cs="Arial"/>
        </w:rPr>
        <w:t>praticar ato lesivo previsto no art. 5º da Lei nº 12.846, de 1º de agosto de 2013.</w:t>
      </w:r>
    </w:p>
    <w:p w14:paraId="63A11E91" w14:textId="77777777" w:rsidR="00CA37F5" w:rsidRPr="00CA37F5" w:rsidRDefault="00CA37F5" w:rsidP="00CA37F5">
      <w:pPr>
        <w:suppressAutoHyphens/>
        <w:spacing w:after="0" w:line="240" w:lineRule="auto"/>
        <w:jc w:val="both"/>
        <w:rPr>
          <w:rFonts w:ascii="Arial" w:eastAsia="Arial" w:hAnsi="Arial" w:cs="Arial"/>
        </w:rPr>
      </w:pPr>
    </w:p>
    <w:p w14:paraId="04364462" w14:textId="4A041B21" w:rsidR="00CF182C" w:rsidRPr="009D47CA" w:rsidRDefault="001D0BE5" w:rsidP="001D0BE5">
      <w:pPr>
        <w:pStyle w:val="Nivel2"/>
        <w:spacing w:before="0" w:after="0" w:line="240" w:lineRule="auto"/>
        <w:rPr>
          <w:rFonts w:cs="Arial"/>
        </w:rPr>
      </w:pPr>
      <w:r w:rsidRPr="001D0BE5">
        <w:rPr>
          <w:rFonts w:cs="Arial"/>
          <w:b/>
          <w:bCs/>
        </w:rPr>
        <w:t>23.2.</w:t>
      </w:r>
      <w:r>
        <w:rPr>
          <w:rFonts w:cs="Arial"/>
        </w:rPr>
        <w:t xml:space="preserve"> </w:t>
      </w:r>
      <w:r w:rsidR="00CF182C" w:rsidRPr="009D47CA">
        <w:rPr>
          <w:rFonts w:cs="Arial"/>
        </w:rPr>
        <w:t>Serão aplicadas ao contratado que incorrer nas infrações acima descritas as seguintes sanções:</w:t>
      </w:r>
    </w:p>
    <w:p w14:paraId="30EA234B" w14:textId="77777777" w:rsidR="00CF182C" w:rsidRPr="009D47CA" w:rsidRDefault="00CF182C" w:rsidP="00CF182C">
      <w:pPr>
        <w:pStyle w:val="Nivel2"/>
        <w:spacing w:before="0" w:after="0" w:line="240" w:lineRule="auto"/>
        <w:rPr>
          <w:rFonts w:cs="Arial"/>
        </w:rPr>
      </w:pPr>
    </w:p>
    <w:p w14:paraId="2158B6DC" w14:textId="109F8D28" w:rsidR="00CF182C" w:rsidRPr="009D47CA" w:rsidRDefault="001D0BE5" w:rsidP="001D0BE5">
      <w:pPr>
        <w:pStyle w:val="Nivel2"/>
        <w:spacing w:before="0" w:after="0" w:line="240" w:lineRule="auto"/>
        <w:rPr>
          <w:rFonts w:cs="Arial"/>
        </w:rPr>
      </w:pPr>
      <w:r>
        <w:rPr>
          <w:rFonts w:eastAsia="Arial" w:cs="Arial"/>
          <w:b/>
          <w:bCs/>
        </w:rPr>
        <w:t xml:space="preserve">23.2.1. </w:t>
      </w:r>
      <w:r w:rsidR="00CF182C" w:rsidRPr="009D47CA">
        <w:rPr>
          <w:rFonts w:eastAsia="Arial" w:cs="Arial"/>
          <w:b/>
          <w:bCs/>
        </w:rPr>
        <w:t>Advertência</w:t>
      </w:r>
      <w:r w:rsidR="00CF182C" w:rsidRPr="009D47CA">
        <w:rPr>
          <w:rFonts w:eastAsia="Arial" w:cs="Arial"/>
        </w:rPr>
        <w:t>, quando o contratado der causa à inexecução parcial do contrato, sempre que não se justificar a imposição de penalidade mais grave (art. 156, §2º, da Lei nº 14.133, de 2021);</w:t>
      </w:r>
    </w:p>
    <w:p w14:paraId="636BDBC1" w14:textId="48817C3B" w:rsidR="00CF182C" w:rsidRPr="009D47CA" w:rsidRDefault="001D0BE5" w:rsidP="001D0BE5">
      <w:pPr>
        <w:pStyle w:val="Nivel2"/>
        <w:spacing w:before="0" w:after="0" w:line="240" w:lineRule="auto"/>
        <w:rPr>
          <w:rFonts w:cs="Arial"/>
        </w:rPr>
      </w:pPr>
      <w:r>
        <w:rPr>
          <w:rFonts w:eastAsia="Arial" w:cs="Arial"/>
          <w:b/>
          <w:bCs/>
        </w:rPr>
        <w:t xml:space="preserve">23.2.2. </w:t>
      </w:r>
      <w:r w:rsidR="00CF182C" w:rsidRPr="009D47CA">
        <w:rPr>
          <w:rFonts w:eastAsia="Arial" w:cs="Arial"/>
          <w:b/>
          <w:bCs/>
        </w:rPr>
        <w:t>Impedimento de licitar e contratar</w:t>
      </w:r>
      <w:r w:rsidR="00CF182C" w:rsidRPr="009D47CA">
        <w:rPr>
          <w:rFonts w:eastAsia="Arial" w:cs="Arial"/>
        </w:rPr>
        <w:t>, quando praticadas as condutas descritas nas alíneas “b”, “c” e “d” do subitem acima deste Contrato, sempre que não se justificar a imposição de penalidade mais grave (art. 156, § 4º, da Lei nº 14.133, de 2021);</w:t>
      </w:r>
    </w:p>
    <w:p w14:paraId="3BDA600B" w14:textId="32A8B0E8" w:rsidR="00CF182C" w:rsidRPr="009D47CA" w:rsidRDefault="001D0BE5" w:rsidP="001D0BE5">
      <w:pPr>
        <w:pStyle w:val="Nivel2"/>
        <w:spacing w:before="0" w:after="0" w:line="240" w:lineRule="auto"/>
        <w:rPr>
          <w:rFonts w:cs="Arial"/>
        </w:rPr>
      </w:pPr>
      <w:r>
        <w:rPr>
          <w:rFonts w:eastAsia="Arial" w:cs="Arial"/>
          <w:b/>
          <w:bCs/>
        </w:rPr>
        <w:t xml:space="preserve">23.2.3. </w:t>
      </w:r>
      <w:r w:rsidR="00CF182C" w:rsidRPr="009D47CA">
        <w:rPr>
          <w:rFonts w:eastAsia="Arial" w:cs="Arial"/>
          <w:b/>
          <w:bCs/>
        </w:rPr>
        <w:t>Declaração de inidoneidade para licitar e contratar</w:t>
      </w:r>
      <w:r w:rsidR="00CF182C" w:rsidRPr="009D47CA">
        <w:rPr>
          <w:rFonts w:eastAsia="Arial" w:cs="Arial"/>
        </w:rPr>
        <w:t>, quando praticadas as condutas descritas nas alíneas “e”, “f”, “g” e “h” do subitem acima deste Contrato, bem como nas alíneas “b”, “c” e “d”, que justifiquem a imposição de penalidade mais grave (art. 156, §5º, da Lei nº 14.133, de 2021).</w:t>
      </w:r>
    </w:p>
    <w:p w14:paraId="43A3532C" w14:textId="77777777" w:rsidR="00CF182C" w:rsidRPr="009D47CA" w:rsidRDefault="00CF182C" w:rsidP="00CF182C">
      <w:pPr>
        <w:pStyle w:val="Nivel2"/>
        <w:spacing w:before="0" w:after="0" w:line="240" w:lineRule="auto"/>
        <w:rPr>
          <w:rFonts w:cs="Arial"/>
        </w:rPr>
      </w:pPr>
    </w:p>
    <w:p w14:paraId="6BBA9C45" w14:textId="4FF3D86E" w:rsidR="00CF182C" w:rsidRPr="009D47CA" w:rsidRDefault="001D0BE5" w:rsidP="001D0BE5">
      <w:pPr>
        <w:pStyle w:val="Nivel2"/>
        <w:spacing w:before="0" w:after="0" w:line="240" w:lineRule="auto"/>
        <w:rPr>
          <w:rFonts w:cs="Arial"/>
        </w:rPr>
      </w:pPr>
      <w:r>
        <w:rPr>
          <w:rFonts w:eastAsia="Arial" w:cs="Arial"/>
          <w:b/>
          <w:bCs/>
        </w:rPr>
        <w:t xml:space="preserve">23.4. </w:t>
      </w:r>
      <w:r w:rsidR="00CF182C" w:rsidRPr="009D47CA">
        <w:rPr>
          <w:rFonts w:eastAsia="Arial" w:cs="Arial"/>
          <w:b/>
          <w:bCs/>
        </w:rPr>
        <w:t>Multa:</w:t>
      </w:r>
    </w:p>
    <w:p w14:paraId="7109E25F" w14:textId="38D7A760" w:rsidR="00CF182C" w:rsidRPr="009D47CA" w:rsidRDefault="001D0BE5" w:rsidP="001D0BE5">
      <w:pPr>
        <w:pStyle w:val="Nivel2"/>
        <w:spacing w:before="0" w:after="0" w:line="240" w:lineRule="auto"/>
        <w:rPr>
          <w:rFonts w:cs="Arial"/>
        </w:rPr>
      </w:pPr>
      <w:r w:rsidRPr="001D0BE5">
        <w:rPr>
          <w:rFonts w:cs="Arial"/>
          <w:b/>
          <w:bCs/>
        </w:rPr>
        <w:t>23.4.1.</w:t>
      </w:r>
      <w:r>
        <w:rPr>
          <w:rFonts w:cs="Arial"/>
        </w:rPr>
        <w:t xml:space="preserve"> </w:t>
      </w:r>
      <w:r w:rsidR="00CF182C" w:rsidRPr="009D47CA">
        <w:rPr>
          <w:rFonts w:cs="Arial"/>
        </w:rPr>
        <w:t>Moratórias, a ser aplicadas sempre que o fornecedor der causa ao atraso injustificado da execução do contrato e/ou ata de registro de preços, ocasião em que deverão ser observados os seguintes percentuais:</w:t>
      </w:r>
    </w:p>
    <w:p w14:paraId="233E5884" w14:textId="77777777" w:rsidR="00CF182C" w:rsidRPr="009D47CA" w:rsidRDefault="00CF182C" w:rsidP="00CF182C">
      <w:pPr>
        <w:pStyle w:val="PargrafodaLista"/>
        <w:spacing w:after="0" w:line="240" w:lineRule="auto"/>
        <w:ind w:left="0"/>
        <w:jc w:val="both"/>
        <w:rPr>
          <w:rFonts w:ascii="Arial" w:hAnsi="Arial" w:cs="Arial"/>
        </w:rPr>
      </w:pPr>
      <w:r w:rsidRPr="009D47CA">
        <w:rPr>
          <w:rFonts w:ascii="Arial" w:hAnsi="Arial" w:cs="Arial"/>
        </w:rPr>
        <w:t>a)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29D67920" w14:textId="6FA83473" w:rsidR="00CF182C" w:rsidRPr="009D47CA" w:rsidRDefault="00CF182C" w:rsidP="00CF182C">
      <w:pPr>
        <w:pStyle w:val="PargrafodaLista"/>
        <w:spacing w:after="0" w:line="240" w:lineRule="auto"/>
        <w:ind w:left="0"/>
        <w:jc w:val="both"/>
        <w:rPr>
          <w:rFonts w:ascii="Arial" w:hAnsi="Arial" w:cs="Arial"/>
        </w:rPr>
      </w:pPr>
      <w:r w:rsidRPr="009D47CA">
        <w:rPr>
          <w:rFonts w:ascii="Arial" w:hAnsi="Arial" w:cs="Arial"/>
        </w:rPr>
        <w:t xml:space="preserve">b) 0,66% (sessenta e seis centésimos por cento) por dia de atraso que exceder a alínea anterior, </w:t>
      </w:r>
      <w:r w:rsidR="00D833BB" w:rsidRPr="00D833BB">
        <w:rPr>
          <w:rFonts w:ascii="Arial" w:hAnsi="Arial" w:cs="Arial"/>
        </w:rPr>
        <w:t>atraso injustificado na disponibilização dos créditos, emissão ou substituição de cartões, implantação ou manutenção da plataforma, atendimento ou demais obrigações previstas no Termo de Referência</w:t>
      </w:r>
      <w:r w:rsidRPr="00D833BB">
        <w:rPr>
          <w:rFonts w:ascii="Arial" w:hAnsi="Arial" w:cs="Arial"/>
        </w:rPr>
        <w:t>,</w:t>
      </w:r>
      <w:r w:rsidRPr="009D47CA">
        <w:rPr>
          <w:rFonts w:ascii="Arial" w:hAnsi="Arial" w:cs="Arial"/>
        </w:rPr>
        <w:t xml:space="preserve"> calculados desde o trigésimo primeiro dia </w:t>
      </w:r>
      <w:r w:rsidRPr="009D47CA">
        <w:rPr>
          <w:rFonts w:ascii="Arial" w:hAnsi="Arial" w:cs="Arial"/>
        </w:rPr>
        <w:lastRenderedPageBreak/>
        <w:t>de atraso, sobre o valor correspondente à parte inadimplente, em caráter excepcional e a critério do órgão contratante, limitado à 20% (vinte por cento) do valor total da avença;</w:t>
      </w:r>
    </w:p>
    <w:p w14:paraId="23F18ACE" w14:textId="7BF504D5" w:rsidR="00CF182C" w:rsidRPr="009D47CA" w:rsidRDefault="001D0BE5" w:rsidP="001D0BE5">
      <w:pPr>
        <w:pStyle w:val="Nivel2"/>
        <w:spacing w:before="0" w:after="0" w:line="240" w:lineRule="auto"/>
        <w:rPr>
          <w:rFonts w:cs="Arial"/>
        </w:rPr>
      </w:pPr>
      <w:r w:rsidRPr="001D0BE5">
        <w:rPr>
          <w:rFonts w:cs="Arial"/>
          <w:b/>
          <w:bCs/>
        </w:rPr>
        <w:t>23.4.2.</w:t>
      </w:r>
      <w:r>
        <w:rPr>
          <w:rFonts w:cs="Arial"/>
        </w:rPr>
        <w:t xml:space="preserve"> </w:t>
      </w:r>
      <w:r w:rsidR="00CF182C" w:rsidRPr="009D47CA">
        <w:rPr>
          <w:rFonts w:cs="Arial"/>
        </w:rPr>
        <w:t>Compensatórias, que serão aplicadas quando configuradas qualquer das infrações administrativas elencadas pelo art. 155 da Lei nº 14.133/2021, nas seguintes proporções:</w:t>
      </w:r>
    </w:p>
    <w:p w14:paraId="0466D3EF" w14:textId="784DD64F" w:rsidR="00CF182C" w:rsidRPr="009D47CA" w:rsidRDefault="00CF182C" w:rsidP="00CF182C">
      <w:pPr>
        <w:pStyle w:val="PargrafodaLista"/>
        <w:spacing w:after="0" w:line="240" w:lineRule="auto"/>
        <w:ind w:left="0"/>
        <w:jc w:val="both"/>
        <w:rPr>
          <w:rFonts w:ascii="Arial" w:hAnsi="Arial" w:cs="Arial"/>
        </w:rPr>
      </w:pPr>
      <w:r w:rsidRPr="009D47CA">
        <w:rPr>
          <w:rFonts w:ascii="Arial" w:hAnsi="Arial" w:cs="Arial"/>
        </w:rPr>
        <w:t>a) de 0,5% (cinco décimos por cento) até 10% (dez por cento) sobre o valor do contrato, nos casos previstos nos incisos I, IV e VI do art. 155 da Lei nº 14.133/2021;</w:t>
      </w:r>
    </w:p>
    <w:p w14:paraId="77DD3C28" w14:textId="0912AD47" w:rsidR="00CF182C" w:rsidRPr="009D47CA" w:rsidRDefault="00CF182C" w:rsidP="00CF182C">
      <w:pPr>
        <w:pStyle w:val="PargrafodaLista"/>
        <w:spacing w:after="0" w:line="240" w:lineRule="auto"/>
        <w:ind w:left="0"/>
        <w:jc w:val="both"/>
        <w:rPr>
          <w:rFonts w:ascii="Arial" w:hAnsi="Arial" w:cs="Arial"/>
        </w:rPr>
      </w:pPr>
      <w:r w:rsidRPr="009D47CA">
        <w:rPr>
          <w:rFonts w:ascii="Arial" w:hAnsi="Arial" w:cs="Arial"/>
        </w:rPr>
        <w:t>b) de 10% (dez por cento) até 20% (</w:t>
      </w:r>
      <w:r w:rsidR="003318DE">
        <w:rPr>
          <w:rFonts w:ascii="Arial" w:hAnsi="Arial" w:cs="Arial"/>
        </w:rPr>
        <w:t xml:space="preserve">vinte </w:t>
      </w:r>
      <w:r w:rsidRPr="009D47CA">
        <w:rPr>
          <w:rFonts w:ascii="Arial" w:hAnsi="Arial" w:cs="Arial"/>
        </w:rPr>
        <w:t>por cento) sobre o valor do contrato, nos casos previstos nos incisos III, V, VII, do art. 155 da Lei nº 14.133/2021;</w:t>
      </w:r>
    </w:p>
    <w:p w14:paraId="7D59BD8B" w14:textId="3DDE56CB" w:rsidR="00CF182C" w:rsidRPr="009D47CA" w:rsidRDefault="00CF182C" w:rsidP="00CF182C">
      <w:pPr>
        <w:pStyle w:val="PargrafodaLista"/>
        <w:spacing w:after="0" w:line="240" w:lineRule="auto"/>
        <w:ind w:left="0"/>
        <w:jc w:val="both"/>
        <w:rPr>
          <w:rFonts w:ascii="Arial" w:hAnsi="Arial" w:cs="Arial"/>
        </w:rPr>
      </w:pPr>
      <w:r w:rsidRPr="009D47CA">
        <w:rPr>
          <w:rFonts w:ascii="Arial" w:hAnsi="Arial" w:cs="Arial"/>
        </w:rPr>
        <w:t>c) de 20% (vinte por cento) até 30% (trinta por cento) sobre o valor do contrato e</w:t>
      </w:r>
      <w:r w:rsidR="00663E1C">
        <w:rPr>
          <w:rFonts w:ascii="Arial" w:hAnsi="Arial" w:cs="Arial"/>
        </w:rPr>
        <w:t xml:space="preserve"> </w:t>
      </w:r>
      <w:r w:rsidRPr="009D47CA">
        <w:rPr>
          <w:rFonts w:ascii="Arial" w:hAnsi="Arial" w:cs="Arial"/>
        </w:rPr>
        <w:t>de preços, nos casos previstos nos incisos II e de VIII a XII do art. 155 da Lei nº 14.133/2021;</w:t>
      </w:r>
    </w:p>
    <w:p w14:paraId="76C976CD" w14:textId="7DA68560" w:rsidR="00CF182C" w:rsidRPr="009D47CA" w:rsidRDefault="001D0BE5" w:rsidP="001D0BE5">
      <w:pPr>
        <w:pStyle w:val="Nivel2"/>
        <w:tabs>
          <w:tab w:val="left" w:pos="0"/>
        </w:tabs>
        <w:spacing w:before="0" w:after="0" w:line="240" w:lineRule="auto"/>
        <w:rPr>
          <w:rFonts w:cs="Arial"/>
        </w:rPr>
      </w:pPr>
      <w:r w:rsidRPr="001D0BE5">
        <w:rPr>
          <w:rFonts w:cs="Arial"/>
          <w:b/>
          <w:bCs/>
        </w:rPr>
        <w:t>23.4.2.1.</w:t>
      </w:r>
      <w:r>
        <w:rPr>
          <w:rFonts w:cs="Arial"/>
        </w:rPr>
        <w:t xml:space="preserve"> </w:t>
      </w:r>
      <w:r w:rsidR="00CF182C" w:rsidRPr="009D47CA">
        <w:rPr>
          <w:rFonts w:cs="Arial"/>
        </w:rPr>
        <w:t>Quando as multas compensatórias se referirem a descumprimento e/ou inexecução parcial do objeto contratado, registrado ou licitado, os percentuais serão calculados apenas sobre a parte inadimplida.</w:t>
      </w:r>
    </w:p>
    <w:p w14:paraId="29DF99AC" w14:textId="77777777" w:rsidR="00CF182C" w:rsidRPr="009D47CA" w:rsidRDefault="00CF182C" w:rsidP="00CF182C">
      <w:pPr>
        <w:pStyle w:val="Nivel2"/>
        <w:spacing w:before="0" w:after="0" w:line="240" w:lineRule="auto"/>
        <w:rPr>
          <w:rFonts w:cs="Arial"/>
        </w:rPr>
      </w:pPr>
    </w:p>
    <w:p w14:paraId="0217376D" w14:textId="33CEE6EE" w:rsidR="00CF182C" w:rsidRPr="009D47CA" w:rsidRDefault="001D0BE5" w:rsidP="001D0BE5">
      <w:pPr>
        <w:pStyle w:val="Nivel2"/>
        <w:spacing w:before="0" w:after="0" w:line="240" w:lineRule="auto"/>
        <w:rPr>
          <w:rFonts w:cs="Arial"/>
        </w:rPr>
      </w:pPr>
      <w:r w:rsidRPr="001D0BE5">
        <w:rPr>
          <w:rFonts w:cs="Arial"/>
          <w:b/>
          <w:bCs/>
        </w:rPr>
        <w:t>23.5.</w:t>
      </w:r>
      <w:r>
        <w:rPr>
          <w:rFonts w:cs="Arial"/>
        </w:rPr>
        <w:t xml:space="preserve"> </w:t>
      </w:r>
      <w:r w:rsidR="00CF182C" w:rsidRPr="009D47CA">
        <w:rPr>
          <w:rFonts w:cs="Arial"/>
        </w:rPr>
        <w:t>A aplicação das sanções previstas neste Contrato não exclui, em hipótese alguma, a obrigação de reparação integral do dano causado ao Contratante (art. 156, §9º, da Lei nº 14.133, de 2021).</w:t>
      </w:r>
    </w:p>
    <w:p w14:paraId="4FB5FF34" w14:textId="77777777" w:rsidR="00CF182C" w:rsidRPr="009D47CA" w:rsidRDefault="00CF182C" w:rsidP="00CF182C">
      <w:pPr>
        <w:pStyle w:val="Nivel2"/>
        <w:spacing w:before="0" w:after="0" w:line="240" w:lineRule="auto"/>
        <w:rPr>
          <w:rFonts w:cs="Arial"/>
        </w:rPr>
      </w:pPr>
    </w:p>
    <w:p w14:paraId="140C46FC" w14:textId="1FA85C23" w:rsidR="00CF182C" w:rsidRPr="009D47CA" w:rsidRDefault="001D0BE5" w:rsidP="001D0BE5">
      <w:pPr>
        <w:pStyle w:val="Nivel2"/>
        <w:spacing w:before="0" w:after="0" w:line="240" w:lineRule="auto"/>
        <w:rPr>
          <w:rFonts w:cs="Arial"/>
        </w:rPr>
      </w:pPr>
      <w:r w:rsidRPr="001D0BE5">
        <w:rPr>
          <w:rFonts w:cs="Arial"/>
          <w:b/>
          <w:bCs/>
        </w:rPr>
        <w:t>23.5.1.</w:t>
      </w:r>
      <w:r>
        <w:rPr>
          <w:rFonts w:cs="Arial"/>
        </w:rPr>
        <w:t xml:space="preserve"> </w:t>
      </w:r>
      <w:r w:rsidR="00CF182C" w:rsidRPr="009D47CA">
        <w:rPr>
          <w:rFonts w:cs="Arial"/>
        </w:rPr>
        <w:t>Todas as sanções previstas neste Contrato poderão ser aplicadas cumulativamente com a multa (art. 156, §7º, da Lei nº 14.133, de 2021).</w:t>
      </w:r>
    </w:p>
    <w:p w14:paraId="360BFAE7" w14:textId="1B8825A5" w:rsidR="00CF182C" w:rsidRPr="009D47CA" w:rsidRDefault="001D0BE5" w:rsidP="001D0BE5">
      <w:pPr>
        <w:pStyle w:val="Nivel3"/>
        <w:spacing w:before="0" w:after="0" w:line="240" w:lineRule="auto"/>
        <w:ind w:left="0"/>
        <w:rPr>
          <w:sz w:val="22"/>
          <w:szCs w:val="22"/>
        </w:rPr>
      </w:pPr>
      <w:r w:rsidRPr="001D0BE5">
        <w:rPr>
          <w:b/>
          <w:bCs/>
          <w:sz w:val="22"/>
          <w:szCs w:val="22"/>
        </w:rPr>
        <w:t xml:space="preserve">23.5.1.1. </w:t>
      </w:r>
      <w:r w:rsidR="00CF182C" w:rsidRPr="009D47CA">
        <w:rPr>
          <w:sz w:val="22"/>
          <w:szCs w:val="22"/>
        </w:rPr>
        <w:t>Antes da aplicação da multa será facultada a defesa do interessado no prazo de 15 (quinze) dias úteis, contado da data de sua intimação (art. 157, da Lei nº 14.133, de 2021)</w:t>
      </w:r>
    </w:p>
    <w:p w14:paraId="04A54318" w14:textId="0E26D743" w:rsidR="00CF182C" w:rsidRPr="009D47CA" w:rsidRDefault="001D0BE5" w:rsidP="001D0BE5">
      <w:pPr>
        <w:pStyle w:val="Nivel3"/>
        <w:spacing w:before="0" w:after="0" w:line="240" w:lineRule="auto"/>
        <w:ind w:left="0"/>
        <w:rPr>
          <w:sz w:val="22"/>
          <w:szCs w:val="22"/>
        </w:rPr>
      </w:pPr>
      <w:r w:rsidRPr="001D0BE5">
        <w:rPr>
          <w:b/>
          <w:bCs/>
          <w:sz w:val="22"/>
          <w:szCs w:val="22"/>
        </w:rPr>
        <w:t>23.5.2.</w:t>
      </w:r>
      <w:r>
        <w:rPr>
          <w:sz w:val="22"/>
          <w:szCs w:val="22"/>
        </w:rPr>
        <w:t xml:space="preserve"> </w:t>
      </w:r>
      <w:r w:rsidR="00CF182C" w:rsidRPr="009D47CA">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E52DFEC" w14:textId="4118AE62" w:rsidR="00CF182C" w:rsidRPr="003E5F9D" w:rsidRDefault="001D0BE5" w:rsidP="001D0BE5">
      <w:pPr>
        <w:pStyle w:val="Nivel3"/>
        <w:spacing w:before="0" w:after="0" w:line="240" w:lineRule="auto"/>
        <w:ind w:left="0"/>
        <w:rPr>
          <w:sz w:val="22"/>
          <w:szCs w:val="22"/>
        </w:rPr>
      </w:pPr>
      <w:r w:rsidRPr="001D0BE5">
        <w:rPr>
          <w:b/>
          <w:bCs/>
          <w:sz w:val="22"/>
          <w:szCs w:val="22"/>
        </w:rPr>
        <w:t>23.5.3.</w:t>
      </w:r>
      <w:r>
        <w:rPr>
          <w:sz w:val="22"/>
          <w:szCs w:val="22"/>
        </w:rPr>
        <w:t xml:space="preserve"> </w:t>
      </w:r>
      <w:r w:rsidR="00CF182C" w:rsidRPr="009D47CA">
        <w:rPr>
          <w:sz w:val="22"/>
          <w:szCs w:val="22"/>
        </w:rPr>
        <w:t xml:space="preserve">Previamente ao encaminhamento à cobrança judicial, a multa poderá ser recolhida administrativamente no prazo máximo de </w:t>
      </w:r>
      <w:r w:rsidR="00CF182C" w:rsidRPr="009D47CA">
        <w:rPr>
          <w:i/>
          <w:iCs/>
          <w:color w:val="000000" w:themeColor="text1"/>
          <w:sz w:val="22"/>
          <w:szCs w:val="22"/>
        </w:rPr>
        <w:t>30 (trinta)</w:t>
      </w:r>
      <w:r w:rsidR="00CF182C" w:rsidRPr="009D47CA">
        <w:rPr>
          <w:i/>
          <w:iCs/>
          <w:color w:val="FF0000"/>
          <w:sz w:val="22"/>
          <w:szCs w:val="22"/>
        </w:rPr>
        <w:t xml:space="preserve"> </w:t>
      </w:r>
      <w:r w:rsidR="00CF182C" w:rsidRPr="009D47CA">
        <w:rPr>
          <w:sz w:val="22"/>
          <w:szCs w:val="22"/>
        </w:rPr>
        <w:t>dias, a contar da data do recebimento da comunicação enviada pela autoridade competente.</w:t>
      </w:r>
    </w:p>
    <w:p w14:paraId="6747B450" w14:textId="2BBB19F7" w:rsidR="00CF182C" w:rsidRPr="003E5F9D" w:rsidRDefault="001D0BE5" w:rsidP="001D0BE5">
      <w:pPr>
        <w:pStyle w:val="Nivel2"/>
        <w:spacing w:before="0" w:after="0" w:line="240" w:lineRule="auto"/>
        <w:rPr>
          <w:rFonts w:cs="Arial"/>
        </w:rPr>
      </w:pPr>
      <w:r w:rsidRPr="001D0BE5">
        <w:rPr>
          <w:rFonts w:cs="Arial"/>
          <w:b/>
          <w:bCs/>
        </w:rPr>
        <w:t>23.6.</w:t>
      </w:r>
      <w:r>
        <w:rPr>
          <w:rFonts w:cs="Arial"/>
        </w:rPr>
        <w:t xml:space="preserve"> </w:t>
      </w:r>
      <w:r w:rsidR="00CF182C" w:rsidRPr="009D47CA">
        <w:rPr>
          <w:rFonts w:cs="Arial"/>
        </w:rPr>
        <w:t xml:space="preserve">A aplicação das sanções realizar-se-á em processo administrativo que assegure o contraditório e a ampla defesa ao Contratado, observando-se o procedimento previsto no </w:t>
      </w:r>
      <w:r w:rsidR="00CF182C" w:rsidRPr="009D47CA">
        <w:rPr>
          <w:rFonts w:cs="Arial"/>
          <w:b/>
          <w:bCs/>
        </w:rPr>
        <w:t xml:space="preserve">caput </w:t>
      </w:r>
      <w:r w:rsidR="00CF182C" w:rsidRPr="009D47CA">
        <w:rPr>
          <w:rFonts w:cs="Arial"/>
        </w:rPr>
        <w:t>e parágrafos do art. 158 da Lei nº 14.133, de 2021, para as penalidades de impedimento de licitar e contratar e de declaração de inidoneidade para licitar ou contratar.</w:t>
      </w:r>
    </w:p>
    <w:p w14:paraId="44DD52CE" w14:textId="385026FE" w:rsidR="00CF182C" w:rsidRPr="009D47CA" w:rsidRDefault="001D0BE5" w:rsidP="001D0BE5">
      <w:pPr>
        <w:pStyle w:val="Nivel2"/>
        <w:spacing w:before="0" w:after="0" w:line="240" w:lineRule="auto"/>
        <w:rPr>
          <w:rFonts w:cs="Arial"/>
        </w:rPr>
      </w:pPr>
      <w:r w:rsidRPr="001D0BE5">
        <w:rPr>
          <w:rFonts w:cs="Arial"/>
          <w:b/>
          <w:bCs/>
        </w:rPr>
        <w:t>23.7.</w:t>
      </w:r>
      <w:r>
        <w:rPr>
          <w:rFonts w:cs="Arial"/>
        </w:rPr>
        <w:t xml:space="preserve"> </w:t>
      </w:r>
      <w:r w:rsidR="00CF182C" w:rsidRPr="009D47CA">
        <w:rPr>
          <w:rFonts w:cs="Arial"/>
        </w:rPr>
        <w:t>Na aplicação das sanções serão considerados (art. 156, §1º, da Lei nº 14.133, de 2021):</w:t>
      </w:r>
    </w:p>
    <w:p w14:paraId="79BE7855" w14:textId="77777777" w:rsidR="00CF182C" w:rsidRPr="009D47CA" w:rsidRDefault="00CF182C" w:rsidP="008D4623">
      <w:pPr>
        <w:numPr>
          <w:ilvl w:val="0"/>
          <w:numId w:val="17"/>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 natureza e a gravidade da infração cometida;</w:t>
      </w:r>
    </w:p>
    <w:p w14:paraId="1B1B4A5E" w14:textId="77777777" w:rsidR="00CF182C" w:rsidRPr="009D47CA" w:rsidRDefault="00CF182C" w:rsidP="008D4623">
      <w:pPr>
        <w:numPr>
          <w:ilvl w:val="0"/>
          <w:numId w:val="17"/>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as peculiaridades do caso concreto;</w:t>
      </w:r>
    </w:p>
    <w:p w14:paraId="0100CACC" w14:textId="77777777" w:rsidR="00CF182C" w:rsidRPr="009D47CA" w:rsidRDefault="00CF182C" w:rsidP="008D4623">
      <w:pPr>
        <w:numPr>
          <w:ilvl w:val="0"/>
          <w:numId w:val="17"/>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as circunstâncias agravantes ou atenuantes;</w:t>
      </w:r>
    </w:p>
    <w:p w14:paraId="1670B500" w14:textId="77777777" w:rsidR="00CF182C" w:rsidRPr="009D47CA" w:rsidRDefault="00CF182C" w:rsidP="008D4623">
      <w:pPr>
        <w:numPr>
          <w:ilvl w:val="0"/>
          <w:numId w:val="17"/>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os danos que dela provierem para o Contratante;</w:t>
      </w:r>
    </w:p>
    <w:p w14:paraId="3227F594" w14:textId="6B95EBED" w:rsidR="00CF182C" w:rsidRPr="003E5F9D" w:rsidRDefault="00CF182C" w:rsidP="00CF182C">
      <w:pPr>
        <w:numPr>
          <w:ilvl w:val="0"/>
          <w:numId w:val="17"/>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 implantação ou o aperfeiçoamento de programa de integridade, conforme normas e orientações dos órgãos de controle.</w:t>
      </w:r>
    </w:p>
    <w:p w14:paraId="552AFF5C" w14:textId="03983D51" w:rsidR="00CF182C" w:rsidRPr="003E5F9D" w:rsidRDefault="001D0BE5" w:rsidP="001D0BE5">
      <w:pPr>
        <w:pStyle w:val="Nivel2"/>
        <w:spacing w:before="0" w:after="0" w:line="240" w:lineRule="auto"/>
        <w:rPr>
          <w:rFonts w:cs="Arial"/>
        </w:rPr>
      </w:pPr>
      <w:r w:rsidRPr="001D0BE5">
        <w:rPr>
          <w:rFonts w:cs="Arial"/>
          <w:b/>
          <w:bCs/>
        </w:rPr>
        <w:t>23.8.</w:t>
      </w:r>
      <w:r>
        <w:rPr>
          <w:rFonts w:cs="Arial"/>
        </w:rPr>
        <w:t xml:space="preserve"> </w:t>
      </w:r>
      <w:r w:rsidR="00CF182C" w:rsidRPr="009D47CA">
        <w:rPr>
          <w:rFonts w:cs="Arial"/>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4884ECC9" w14:textId="196EEA99" w:rsidR="00CF182C" w:rsidRPr="003E5F9D" w:rsidRDefault="001D0BE5" w:rsidP="001D0BE5">
      <w:pPr>
        <w:pStyle w:val="Nivel2"/>
        <w:spacing w:before="0" w:after="0" w:line="240" w:lineRule="auto"/>
        <w:rPr>
          <w:rFonts w:cs="Arial"/>
          <w:i/>
          <w:iCs/>
        </w:rPr>
      </w:pPr>
      <w:r w:rsidRPr="001D0BE5">
        <w:rPr>
          <w:rFonts w:cs="Arial"/>
          <w:b/>
          <w:bCs/>
        </w:rPr>
        <w:t>23.9.</w:t>
      </w:r>
      <w:r>
        <w:rPr>
          <w:rFonts w:cs="Arial"/>
        </w:rPr>
        <w:t xml:space="preserve"> </w:t>
      </w:r>
      <w:r w:rsidR="00CF182C" w:rsidRPr="009D47CA">
        <w:rPr>
          <w:rFonts w:cs="Arial"/>
        </w:rPr>
        <w:t xml:space="preserve">A personalidade jurídica do Contratado poderá ser desconsiderada sempre que utilizada com abuso do direito para facilitar, encobrir ou dissimular a prática dos atos ilícitos previstos neste Contrato ou para provocar confusão patrimonial, e, nesse caso, </w:t>
      </w:r>
      <w:r w:rsidR="00CF182C" w:rsidRPr="009D47CA">
        <w:rPr>
          <w:rFonts w:cs="Arial"/>
        </w:rPr>
        <w:lastRenderedPageBreak/>
        <w:t>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14:paraId="7F89C0BB" w14:textId="6F5759FA" w:rsidR="00CF182C" w:rsidRPr="003E5F9D" w:rsidRDefault="001D0BE5" w:rsidP="001D0BE5">
      <w:pPr>
        <w:pStyle w:val="Nivel2"/>
        <w:spacing w:before="0" w:after="0" w:line="240" w:lineRule="auto"/>
        <w:rPr>
          <w:rFonts w:cs="Arial"/>
          <w:i/>
          <w:iCs/>
        </w:rPr>
      </w:pPr>
      <w:r w:rsidRPr="001D0BE5">
        <w:rPr>
          <w:rFonts w:cs="Arial"/>
          <w:b/>
          <w:bCs/>
        </w:rPr>
        <w:t>23.10.</w:t>
      </w:r>
      <w:r>
        <w:rPr>
          <w:rFonts w:cs="Arial"/>
        </w:rPr>
        <w:t xml:space="preserve"> </w:t>
      </w:r>
      <w:r w:rsidR="00CF182C" w:rsidRPr="009D47CA">
        <w:rPr>
          <w:rFonts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CF182C" w:rsidRPr="009D47CA">
        <w:rPr>
          <w:rFonts w:cs="Arial"/>
        </w:rPr>
        <w:t>Ceis</w:t>
      </w:r>
      <w:proofErr w:type="spellEnd"/>
      <w:r w:rsidR="00CF182C" w:rsidRPr="009D47CA">
        <w:rPr>
          <w:rFonts w:cs="Arial"/>
        </w:rPr>
        <w:t>) e no Cadastro Nacional de Empresas Punidas (</w:t>
      </w:r>
      <w:proofErr w:type="spellStart"/>
      <w:r w:rsidR="00CF182C" w:rsidRPr="009D47CA">
        <w:rPr>
          <w:rFonts w:cs="Arial"/>
        </w:rPr>
        <w:t>Cnep</w:t>
      </w:r>
      <w:proofErr w:type="spellEnd"/>
      <w:r w:rsidR="00CF182C" w:rsidRPr="009D47CA">
        <w:rPr>
          <w:rFonts w:cs="Arial"/>
        </w:rPr>
        <w:t>), instituídos no âmbito do Poder Executivo Federal. (Art. 161, da Lei Federal nº 14.133/2021)</w:t>
      </w:r>
    </w:p>
    <w:p w14:paraId="251E45F7" w14:textId="06A93394" w:rsidR="00CF182C" w:rsidRPr="003E5F9D" w:rsidRDefault="001D0BE5" w:rsidP="001D0BE5">
      <w:pPr>
        <w:pStyle w:val="Nivel2"/>
        <w:spacing w:before="0" w:after="0" w:line="240" w:lineRule="auto"/>
        <w:rPr>
          <w:rFonts w:cs="Arial"/>
          <w:i/>
          <w:iCs/>
        </w:rPr>
      </w:pPr>
      <w:r w:rsidRPr="001D0BE5">
        <w:rPr>
          <w:rFonts w:cs="Arial"/>
          <w:b/>
          <w:bCs/>
        </w:rPr>
        <w:t>23.11.</w:t>
      </w:r>
      <w:r>
        <w:rPr>
          <w:rFonts w:cs="Arial"/>
        </w:rPr>
        <w:t xml:space="preserve"> </w:t>
      </w:r>
      <w:r w:rsidR="00CF182C" w:rsidRPr="009D47CA">
        <w:rPr>
          <w:rFonts w:cs="Arial"/>
        </w:rPr>
        <w:t>As sanções de impedimento de licitar e contratar e declaração de inidoneidade para licitar ou contratar são passíveis de reabilitação na forma do art. 163 da Lei Federal nº 14.133/2021.</w:t>
      </w:r>
    </w:p>
    <w:p w14:paraId="156ED792" w14:textId="01A86070" w:rsidR="00CF182C" w:rsidRPr="009D47CA" w:rsidRDefault="001D0BE5" w:rsidP="001D0BE5">
      <w:pPr>
        <w:pStyle w:val="Nivel2"/>
        <w:spacing w:before="0" w:after="0" w:line="240" w:lineRule="auto"/>
        <w:rPr>
          <w:rFonts w:cs="Arial"/>
          <w:i/>
          <w:iCs/>
        </w:rPr>
      </w:pPr>
      <w:r w:rsidRPr="001D0BE5">
        <w:rPr>
          <w:rFonts w:cs="Arial"/>
          <w:b/>
          <w:bCs/>
        </w:rPr>
        <w:t>23.12.</w:t>
      </w:r>
      <w:r>
        <w:rPr>
          <w:rFonts w:cs="Arial"/>
        </w:rPr>
        <w:t xml:space="preserve"> </w:t>
      </w:r>
      <w:r w:rsidR="00CF182C" w:rsidRPr="009D47CA">
        <w:rPr>
          <w:rFonts w:cs="Arial"/>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850B06A" w14:textId="77777777" w:rsidR="00CF182C" w:rsidRPr="009D47CA" w:rsidRDefault="00CF182C" w:rsidP="00CF182C">
      <w:pPr>
        <w:pStyle w:val="Nivel2"/>
        <w:spacing w:before="0" w:after="0"/>
        <w:rPr>
          <w:rFonts w:cs="Arial"/>
          <w:i/>
          <w:iCs/>
        </w:rPr>
      </w:pPr>
    </w:p>
    <w:p w14:paraId="2A8CAB13" w14:textId="77D3BF4A" w:rsidR="00CF182C" w:rsidRPr="009D47CA" w:rsidRDefault="00CF182C" w:rsidP="00CF182C">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XX</w:t>
      </w:r>
      <w:r w:rsidR="001D0BE5">
        <w:rPr>
          <w:rFonts w:ascii="Arial" w:hAnsi="Arial" w:cs="Arial"/>
          <w:color w:val="000000"/>
          <w:sz w:val="22"/>
          <w:szCs w:val="22"/>
        </w:rPr>
        <w:t>IV</w:t>
      </w:r>
      <w:r w:rsidRPr="009D47CA">
        <w:rPr>
          <w:rFonts w:ascii="Arial" w:hAnsi="Arial" w:cs="Arial"/>
          <w:color w:val="000000"/>
          <w:sz w:val="22"/>
          <w:szCs w:val="22"/>
        </w:rPr>
        <w:t xml:space="preserve"> - DAS DISPOSIÇÕES FINAIS:</w:t>
      </w:r>
    </w:p>
    <w:p w14:paraId="718BC633" w14:textId="6164FFEE"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24.1.</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1A3F8B9D" w14:textId="1E7FA1D2"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24.2.</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 xml:space="preserve">Fica assegurado a </w:t>
      </w:r>
      <w:r w:rsidR="006D2E62" w:rsidRPr="00C2695B">
        <w:rPr>
          <w:rFonts w:ascii="Arial" w:hAnsi="Arial" w:cs="Arial"/>
          <w:b w:val="0"/>
          <w:bCs/>
          <w:color w:val="000000"/>
          <w:sz w:val="22"/>
          <w:szCs w:val="22"/>
        </w:rPr>
        <w:t xml:space="preserve">Câmara Municipal de Nova Mutum – MT </w:t>
      </w:r>
      <w:r w:rsidR="00CF182C" w:rsidRPr="00C2695B">
        <w:rPr>
          <w:rFonts w:ascii="Arial" w:hAnsi="Arial" w:cs="Arial"/>
          <w:b w:val="0"/>
          <w:bCs/>
          <w:color w:val="000000"/>
          <w:sz w:val="22"/>
          <w:szCs w:val="22"/>
        </w:rPr>
        <w:t>o direito de, no interesse da Administração, anular ou revogar, a qualquer tempo, no todo ou em parte, esta licitação, dando ciência aos participantes, na forma da legislação vigente;</w:t>
      </w:r>
    </w:p>
    <w:p w14:paraId="12DBCDE5" w14:textId="1939A5FF"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24.3.</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 xml:space="preserve">As proponentes assumirão todos os custos de preparação e apresentação de suas propostas e a </w:t>
      </w:r>
      <w:r w:rsidR="00BA1106" w:rsidRPr="00C2695B">
        <w:rPr>
          <w:rFonts w:ascii="Arial" w:hAnsi="Arial" w:cs="Arial"/>
          <w:b w:val="0"/>
          <w:bCs/>
          <w:color w:val="000000"/>
          <w:sz w:val="22"/>
          <w:szCs w:val="22"/>
        </w:rPr>
        <w:t xml:space="preserve">Câmara Municipal de Nova Mutum – MT </w:t>
      </w:r>
      <w:r w:rsidR="00CF182C" w:rsidRPr="00C2695B">
        <w:rPr>
          <w:rFonts w:ascii="Arial" w:hAnsi="Arial" w:cs="Arial"/>
          <w:b w:val="0"/>
          <w:bCs/>
          <w:color w:val="000000"/>
          <w:sz w:val="22"/>
          <w:szCs w:val="22"/>
        </w:rPr>
        <w:t>não será, em nenhum caso, responsável por esses custos, independentemente da condução ou do resultado do processo licitatório;</w:t>
      </w:r>
    </w:p>
    <w:p w14:paraId="15768517" w14:textId="7AC4709A"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24.4.</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As proponentes são responsáveis pela fidelidade e legitimidade das informações e dos documentos apresentados em qualquer fase da licitação;</w:t>
      </w:r>
    </w:p>
    <w:p w14:paraId="7EDC6DFC" w14:textId="3D61AF4F"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24.5.</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Conforme preceitua o Artigo 95 da Lei 14.133/21, o instrumento de contrato é obrigatório, salvo nas hipóteses em que a administração poderá substituí-lo por outro instrumento hábil.</w:t>
      </w:r>
    </w:p>
    <w:p w14:paraId="69746A4F" w14:textId="59740DCF"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24.6.</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Na contagem dos prazos estabelecidos neste Edital e seus Anexos, excluir-se-á o dia do início e incluir-se-á o do vencimento. Só se iniciam e vencem os prazos em dias de expediente na</w:t>
      </w:r>
      <w:r w:rsidR="00BA1106" w:rsidRPr="00C2695B">
        <w:rPr>
          <w:rFonts w:ascii="Arial" w:hAnsi="Arial" w:cs="Arial"/>
          <w:b w:val="0"/>
          <w:bCs/>
          <w:color w:val="000000"/>
          <w:sz w:val="22"/>
          <w:szCs w:val="22"/>
        </w:rPr>
        <w:t xml:space="preserve"> Câmara Municipal de Nova Mutum – MT</w:t>
      </w:r>
      <w:r w:rsidR="00CF182C" w:rsidRPr="00C2695B">
        <w:rPr>
          <w:rFonts w:ascii="Arial" w:hAnsi="Arial" w:cs="Arial"/>
          <w:b w:val="0"/>
          <w:bCs/>
          <w:color w:val="000000"/>
          <w:sz w:val="22"/>
          <w:szCs w:val="22"/>
        </w:rPr>
        <w:t>;</w:t>
      </w:r>
    </w:p>
    <w:p w14:paraId="321F4C04" w14:textId="485B39ED"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24.7.</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O desatendimento de exigências formais não essenciais, não importará no afastamento do licitante, desde que seja possível aferição da sua qualificação e a exata compreensão da sua proposta, durante a realização da sessão pública de pregão;</w:t>
      </w:r>
    </w:p>
    <w:p w14:paraId="75B3FDD5" w14:textId="653958D0"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24.8.</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As normas que disciplinam este pregão serão sempre interpretadas em favor da ampliação da disputa entre os interessados, sem comprometimento da segurança do futuro contrato;</w:t>
      </w:r>
    </w:p>
    <w:p w14:paraId="151DC00E" w14:textId="62F04081"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24.9.</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 xml:space="preserve">Qualquer pedido de esclarecimento em relação a eventuais dúvidas na interpretação deste Edital e seus Anexos será atendido pelo Pregoeiro no horário de expediente das </w:t>
      </w:r>
      <w:r w:rsidR="00EB2108" w:rsidRPr="00C2695B">
        <w:rPr>
          <w:rFonts w:ascii="Arial" w:hAnsi="Arial" w:cs="Arial"/>
          <w:b w:val="0"/>
          <w:bCs/>
          <w:color w:val="000000"/>
          <w:sz w:val="22"/>
          <w:szCs w:val="22"/>
        </w:rPr>
        <w:t>07</w:t>
      </w:r>
      <w:r w:rsidR="00CF182C" w:rsidRPr="00C2695B">
        <w:rPr>
          <w:rFonts w:ascii="Arial" w:hAnsi="Arial" w:cs="Arial"/>
          <w:b w:val="0"/>
          <w:bCs/>
          <w:color w:val="000000"/>
          <w:sz w:val="22"/>
          <w:szCs w:val="22"/>
        </w:rPr>
        <w:t>h</w:t>
      </w:r>
      <w:r w:rsidR="00EB2108" w:rsidRPr="00C2695B">
        <w:rPr>
          <w:rFonts w:ascii="Arial" w:hAnsi="Arial" w:cs="Arial"/>
          <w:b w:val="0"/>
          <w:bCs/>
          <w:color w:val="000000"/>
          <w:sz w:val="22"/>
          <w:szCs w:val="22"/>
        </w:rPr>
        <w:t>00</w:t>
      </w:r>
      <w:r w:rsidR="00CF182C" w:rsidRPr="00C2695B">
        <w:rPr>
          <w:rFonts w:ascii="Arial" w:hAnsi="Arial" w:cs="Arial"/>
          <w:b w:val="0"/>
          <w:bCs/>
          <w:color w:val="000000"/>
          <w:sz w:val="22"/>
          <w:szCs w:val="22"/>
        </w:rPr>
        <w:t xml:space="preserve">min às </w:t>
      </w:r>
      <w:r w:rsidR="00EB2108" w:rsidRPr="00C2695B">
        <w:rPr>
          <w:rFonts w:ascii="Arial" w:hAnsi="Arial" w:cs="Arial"/>
          <w:b w:val="0"/>
          <w:bCs/>
          <w:color w:val="000000"/>
          <w:sz w:val="22"/>
          <w:szCs w:val="22"/>
        </w:rPr>
        <w:t>17</w:t>
      </w:r>
      <w:r w:rsidR="00CF182C" w:rsidRPr="00C2695B">
        <w:rPr>
          <w:rFonts w:ascii="Arial" w:hAnsi="Arial" w:cs="Arial"/>
          <w:b w:val="0"/>
          <w:bCs/>
          <w:color w:val="000000"/>
          <w:sz w:val="22"/>
          <w:szCs w:val="22"/>
        </w:rPr>
        <w:t>h</w:t>
      </w:r>
      <w:r w:rsidR="00EB2108" w:rsidRPr="00C2695B">
        <w:rPr>
          <w:rFonts w:ascii="Arial" w:hAnsi="Arial" w:cs="Arial"/>
          <w:b w:val="0"/>
          <w:bCs/>
          <w:color w:val="000000"/>
          <w:sz w:val="22"/>
          <w:szCs w:val="22"/>
        </w:rPr>
        <w:t>00</w:t>
      </w:r>
      <w:r w:rsidR="00CF182C" w:rsidRPr="00C2695B">
        <w:rPr>
          <w:rFonts w:ascii="Arial" w:hAnsi="Arial" w:cs="Arial"/>
          <w:b w:val="0"/>
          <w:bCs/>
          <w:color w:val="000000"/>
          <w:sz w:val="22"/>
          <w:szCs w:val="22"/>
        </w:rPr>
        <w:t>min, na Sala de Licitações da</w:t>
      </w:r>
      <w:r w:rsidR="00EB2108" w:rsidRPr="00C2695B">
        <w:rPr>
          <w:rFonts w:ascii="Arial" w:hAnsi="Arial" w:cs="Arial"/>
          <w:b w:val="0"/>
          <w:bCs/>
          <w:color w:val="000000"/>
          <w:sz w:val="22"/>
          <w:szCs w:val="22"/>
        </w:rPr>
        <w:t xml:space="preserve"> Câmara Municipal de Nova Mutum – MT</w:t>
      </w:r>
      <w:r w:rsidR="00CF182C" w:rsidRPr="00C2695B">
        <w:rPr>
          <w:rFonts w:ascii="Arial" w:hAnsi="Arial" w:cs="Arial"/>
          <w:b w:val="0"/>
          <w:bCs/>
          <w:color w:val="000000"/>
          <w:sz w:val="22"/>
          <w:szCs w:val="22"/>
        </w:rPr>
        <w:t>, situada na</w:t>
      </w:r>
      <w:r w:rsidR="00EB2108" w:rsidRPr="00C2695B">
        <w:rPr>
          <w:rFonts w:ascii="Arial" w:hAnsi="Arial" w:cs="Arial"/>
          <w:b w:val="0"/>
          <w:bCs/>
          <w:color w:val="000000"/>
          <w:sz w:val="22"/>
          <w:szCs w:val="22"/>
        </w:rPr>
        <w:t xml:space="preserve"> Av. Mutum</w:t>
      </w:r>
      <w:r w:rsidR="00CF182C" w:rsidRPr="00C2695B">
        <w:rPr>
          <w:rFonts w:ascii="Arial" w:hAnsi="Arial" w:cs="Arial"/>
          <w:b w:val="0"/>
          <w:bCs/>
          <w:color w:val="000000"/>
          <w:sz w:val="22"/>
          <w:szCs w:val="22"/>
        </w:rPr>
        <w:t>, nº</w:t>
      </w:r>
      <w:r w:rsidR="00EB2108" w:rsidRPr="00C2695B">
        <w:rPr>
          <w:rFonts w:ascii="Arial" w:hAnsi="Arial" w:cs="Arial"/>
          <w:b w:val="0"/>
          <w:bCs/>
          <w:color w:val="000000"/>
          <w:sz w:val="22"/>
          <w:szCs w:val="22"/>
        </w:rPr>
        <w:t>920 N</w:t>
      </w:r>
      <w:r w:rsidR="00CF182C" w:rsidRPr="00C2695B">
        <w:rPr>
          <w:rFonts w:ascii="Arial" w:hAnsi="Arial" w:cs="Arial"/>
          <w:b w:val="0"/>
          <w:bCs/>
          <w:color w:val="000000"/>
          <w:sz w:val="22"/>
          <w:szCs w:val="22"/>
        </w:rPr>
        <w:t>, neste Município, ou através do telefone (</w:t>
      </w:r>
      <w:r w:rsidR="00EB2108" w:rsidRPr="00C2695B">
        <w:rPr>
          <w:rFonts w:ascii="Arial" w:hAnsi="Arial" w:cs="Arial"/>
          <w:b w:val="0"/>
          <w:bCs/>
          <w:color w:val="000000"/>
          <w:sz w:val="22"/>
          <w:szCs w:val="22"/>
        </w:rPr>
        <w:t>65</w:t>
      </w:r>
      <w:r w:rsidR="00CF182C" w:rsidRPr="00C2695B">
        <w:rPr>
          <w:rFonts w:ascii="Arial" w:hAnsi="Arial" w:cs="Arial"/>
          <w:b w:val="0"/>
          <w:bCs/>
          <w:color w:val="000000"/>
          <w:sz w:val="22"/>
          <w:szCs w:val="22"/>
        </w:rPr>
        <w:t xml:space="preserve">) </w:t>
      </w:r>
      <w:r w:rsidR="00EB2108" w:rsidRPr="00C2695B">
        <w:rPr>
          <w:rFonts w:ascii="Arial" w:hAnsi="Arial" w:cs="Arial"/>
          <w:b w:val="0"/>
          <w:bCs/>
          <w:color w:val="000000"/>
          <w:sz w:val="22"/>
          <w:szCs w:val="22"/>
        </w:rPr>
        <w:t>3308</w:t>
      </w:r>
      <w:r w:rsidR="00CF182C" w:rsidRPr="00C2695B">
        <w:rPr>
          <w:rFonts w:ascii="Arial" w:hAnsi="Arial" w:cs="Arial"/>
          <w:b w:val="0"/>
          <w:bCs/>
          <w:color w:val="000000"/>
          <w:sz w:val="22"/>
          <w:szCs w:val="22"/>
        </w:rPr>
        <w:t xml:space="preserve"> - </w:t>
      </w:r>
      <w:r w:rsidR="00EB2108" w:rsidRPr="00C2695B">
        <w:rPr>
          <w:rFonts w:ascii="Arial" w:hAnsi="Arial" w:cs="Arial"/>
          <w:b w:val="0"/>
          <w:bCs/>
          <w:color w:val="000000"/>
          <w:sz w:val="22"/>
          <w:szCs w:val="22"/>
        </w:rPr>
        <w:t>6000</w:t>
      </w:r>
      <w:r w:rsidR="00CF182C" w:rsidRPr="00C2695B">
        <w:rPr>
          <w:rFonts w:ascii="Arial" w:hAnsi="Arial" w:cs="Arial"/>
          <w:b w:val="0"/>
          <w:bCs/>
          <w:color w:val="000000"/>
          <w:sz w:val="22"/>
          <w:szCs w:val="22"/>
        </w:rPr>
        <w:t xml:space="preserve">; </w:t>
      </w:r>
    </w:p>
    <w:p w14:paraId="315D8D50" w14:textId="45EAEF8E"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24.10.</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Este Edital se completa com as regras e princípios da Lei n.º.14.133/2021.</w:t>
      </w:r>
    </w:p>
    <w:p w14:paraId="6D0300B0" w14:textId="68911313" w:rsidR="00CF182C" w:rsidRPr="00C2695B"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lastRenderedPageBreak/>
        <w:t>24.11.</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 xml:space="preserve">É competente o Foro da Comarca de </w:t>
      </w:r>
      <w:r w:rsidR="00CB1B6B" w:rsidRPr="00C2695B">
        <w:rPr>
          <w:rFonts w:ascii="Arial" w:hAnsi="Arial" w:cs="Arial"/>
          <w:b w:val="0"/>
          <w:bCs/>
          <w:color w:val="000000"/>
          <w:sz w:val="22"/>
          <w:szCs w:val="22"/>
        </w:rPr>
        <w:t xml:space="preserve">Nova Mutum </w:t>
      </w:r>
      <w:r w:rsidR="00CF182C" w:rsidRPr="00C2695B">
        <w:rPr>
          <w:rFonts w:ascii="Arial" w:hAnsi="Arial" w:cs="Arial"/>
          <w:b w:val="0"/>
          <w:bCs/>
          <w:color w:val="000000"/>
          <w:sz w:val="22"/>
          <w:szCs w:val="22"/>
        </w:rPr>
        <w:t>- MT, para dirimir quaisquer litígios oriundos da presente licitação.</w:t>
      </w:r>
    </w:p>
    <w:p w14:paraId="1E7C9C85" w14:textId="111FA006" w:rsidR="00CF182C" w:rsidRDefault="001D0BE5" w:rsidP="001D0BE5">
      <w:pPr>
        <w:pStyle w:val="Corpodetexto"/>
        <w:tabs>
          <w:tab w:val="left" w:pos="709"/>
        </w:tabs>
        <w:rPr>
          <w:rFonts w:ascii="Arial" w:hAnsi="Arial" w:cs="Arial"/>
          <w:b w:val="0"/>
          <w:bCs/>
          <w:color w:val="000000"/>
          <w:sz w:val="22"/>
          <w:szCs w:val="22"/>
        </w:rPr>
      </w:pPr>
      <w:r w:rsidRPr="001D0BE5">
        <w:rPr>
          <w:rFonts w:ascii="Arial" w:hAnsi="Arial" w:cs="Arial"/>
          <w:color w:val="000000"/>
          <w:sz w:val="22"/>
          <w:szCs w:val="22"/>
        </w:rPr>
        <w:t>24.12.</w:t>
      </w:r>
      <w:r>
        <w:rPr>
          <w:rFonts w:ascii="Arial" w:hAnsi="Arial" w:cs="Arial"/>
          <w:b w:val="0"/>
          <w:bCs/>
          <w:color w:val="000000"/>
          <w:sz w:val="22"/>
          <w:szCs w:val="22"/>
        </w:rPr>
        <w:t xml:space="preserve"> </w:t>
      </w:r>
      <w:r w:rsidR="00CF182C" w:rsidRPr="00C2695B">
        <w:rPr>
          <w:rFonts w:ascii="Arial" w:hAnsi="Arial" w:cs="Arial"/>
          <w:b w:val="0"/>
          <w:bCs/>
          <w:color w:val="000000"/>
          <w:sz w:val="22"/>
          <w:szCs w:val="22"/>
        </w:rPr>
        <w:t xml:space="preserve">O presente edital poderá ser obtido diretamente no Setor de Licitações da </w:t>
      </w:r>
      <w:r w:rsidR="00CB1B6B" w:rsidRPr="00C2695B">
        <w:rPr>
          <w:rFonts w:ascii="Arial" w:hAnsi="Arial" w:cs="Arial"/>
          <w:b w:val="0"/>
          <w:bCs/>
          <w:color w:val="000000"/>
          <w:sz w:val="22"/>
          <w:szCs w:val="22"/>
        </w:rPr>
        <w:t xml:space="preserve">Câmara Municipal de Nova Mutum </w:t>
      </w:r>
      <w:r w:rsidR="00CF182C" w:rsidRPr="00C2695B">
        <w:rPr>
          <w:rFonts w:ascii="Arial" w:hAnsi="Arial" w:cs="Arial"/>
          <w:b w:val="0"/>
          <w:bCs/>
          <w:color w:val="000000"/>
          <w:sz w:val="22"/>
          <w:szCs w:val="22"/>
        </w:rPr>
        <w:t xml:space="preserve">- MT. </w:t>
      </w:r>
    </w:p>
    <w:p w14:paraId="7B6DDAF6" w14:textId="77777777" w:rsidR="00C035EB" w:rsidRPr="00C2695B" w:rsidRDefault="00C035EB" w:rsidP="0062718B">
      <w:pPr>
        <w:pStyle w:val="Corpodetexto"/>
        <w:tabs>
          <w:tab w:val="left" w:pos="709"/>
        </w:tabs>
        <w:rPr>
          <w:rFonts w:ascii="Arial" w:hAnsi="Arial" w:cs="Arial"/>
          <w:b w:val="0"/>
          <w:bCs/>
          <w:color w:val="000000"/>
          <w:sz w:val="22"/>
          <w:szCs w:val="22"/>
        </w:rPr>
      </w:pPr>
    </w:p>
    <w:p w14:paraId="2D8D49D3" w14:textId="6D5BB9B7" w:rsidR="00CF182C" w:rsidRPr="003B0C6E" w:rsidRDefault="00CF182C" w:rsidP="00CF182C">
      <w:pPr>
        <w:pStyle w:val="Corpodetexto"/>
        <w:shd w:val="clear" w:color="auto" w:fill="D9D9D9" w:themeFill="background1" w:themeFillShade="D9"/>
        <w:tabs>
          <w:tab w:val="left" w:pos="9072"/>
        </w:tabs>
        <w:rPr>
          <w:rFonts w:ascii="Arial" w:hAnsi="Arial" w:cs="Arial"/>
          <w:color w:val="000000"/>
          <w:sz w:val="22"/>
          <w:szCs w:val="22"/>
        </w:rPr>
      </w:pPr>
      <w:r w:rsidRPr="003B0C6E">
        <w:rPr>
          <w:rFonts w:ascii="Arial" w:hAnsi="Arial" w:cs="Arial"/>
          <w:color w:val="000000"/>
          <w:sz w:val="22"/>
          <w:szCs w:val="22"/>
        </w:rPr>
        <w:t>XXV - INTEGRAM O PRESENTE EDITAL:</w:t>
      </w:r>
    </w:p>
    <w:p w14:paraId="2055DD46" w14:textId="7446DB92"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I – Termo de Referência;</w:t>
      </w:r>
    </w:p>
    <w:p w14:paraId="1916940F"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II – Modelo de Proposta;</w:t>
      </w:r>
    </w:p>
    <w:p w14:paraId="123ABDD2"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III – Termo de Adesão ao Sistema Eletrônico de Licitações da BLL;</w:t>
      </w:r>
    </w:p>
    <w:p w14:paraId="7290E7DE" w14:textId="02260BF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IV – Indicação de Usuário do Sistema</w:t>
      </w:r>
      <w:r w:rsidR="00B00178">
        <w:rPr>
          <w:rFonts w:ascii="Arial" w:hAnsi="Arial" w:cs="Arial"/>
          <w:b w:val="0"/>
          <w:bCs/>
          <w:color w:val="000000"/>
          <w:sz w:val="22"/>
          <w:szCs w:val="22"/>
        </w:rPr>
        <w:t>;</w:t>
      </w:r>
    </w:p>
    <w:p w14:paraId="3C1C33E6"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V – Concordância do Custo pela Utilização do Sistema;</w:t>
      </w:r>
    </w:p>
    <w:p w14:paraId="20FFC8F6"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 xml:space="preserve">Anexo VI </w:t>
      </w:r>
      <w:r w:rsidRPr="00C2695B">
        <w:rPr>
          <w:rFonts w:ascii="Arial" w:hAnsi="Arial" w:cs="Arial"/>
          <w:b w:val="0"/>
          <w:bCs/>
          <w:iCs/>
          <w:color w:val="000000" w:themeColor="text1"/>
          <w:sz w:val="22"/>
          <w:szCs w:val="22"/>
        </w:rPr>
        <w:t>– Declaração de concordância e cumprimento dos requisitos de habilitação;</w:t>
      </w:r>
    </w:p>
    <w:p w14:paraId="0FCD4702"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VII– Declaração Unificada de Habilitação;</w:t>
      </w:r>
    </w:p>
    <w:p w14:paraId="5129CFB3" w14:textId="77777777" w:rsidR="00CF182C" w:rsidRPr="00C2695B" w:rsidRDefault="00CF182C" w:rsidP="008D4623">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Anexo VIII – Declaração de Enquadramento no Regime de Tributação de ME/EPP;</w:t>
      </w:r>
    </w:p>
    <w:p w14:paraId="497042CA" w14:textId="2DCE7802" w:rsidR="001C3BEB" w:rsidRPr="00C2695B" w:rsidRDefault="00CF182C" w:rsidP="001C3BEB">
      <w:pPr>
        <w:pStyle w:val="Corpodetexto"/>
        <w:numPr>
          <w:ilvl w:val="0"/>
          <w:numId w:val="25"/>
        </w:numPr>
        <w:tabs>
          <w:tab w:val="left" w:pos="9072"/>
        </w:tabs>
        <w:ind w:left="284" w:hanging="284"/>
        <w:rPr>
          <w:rFonts w:ascii="Arial" w:hAnsi="Arial" w:cs="Arial"/>
          <w:b w:val="0"/>
          <w:bCs/>
          <w:color w:val="000000"/>
          <w:sz w:val="22"/>
          <w:szCs w:val="22"/>
        </w:rPr>
      </w:pPr>
      <w:r w:rsidRPr="00C2695B">
        <w:rPr>
          <w:rFonts w:ascii="Arial" w:hAnsi="Arial" w:cs="Arial"/>
          <w:b w:val="0"/>
          <w:bCs/>
          <w:color w:val="000000"/>
          <w:sz w:val="22"/>
          <w:szCs w:val="22"/>
        </w:rPr>
        <w:t xml:space="preserve">Anexo IX – Minuta </w:t>
      </w:r>
      <w:r w:rsidR="001C3BEB" w:rsidRPr="00C2695B">
        <w:rPr>
          <w:rFonts w:ascii="Arial" w:hAnsi="Arial" w:cs="Arial"/>
          <w:b w:val="0"/>
          <w:bCs/>
          <w:color w:val="000000"/>
          <w:sz w:val="22"/>
          <w:szCs w:val="22"/>
        </w:rPr>
        <w:t>do Contrato</w:t>
      </w:r>
      <w:r w:rsidR="0062718B">
        <w:rPr>
          <w:rFonts w:ascii="Arial" w:hAnsi="Arial" w:cs="Arial"/>
          <w:b w:val="0"/>
          <w:bCs/>
          <w:color w:val="000000"/>
          <w:sz w:val="22"/>
          <w:szCs w:val="22"/>
        </w:rPr>
        <w:t>.</w:t>
      </w:r>
    </w:p>
    <w:p w14:paraId="62F74E24" w14:textId="190923C3" w:rsidR="00CF182C" w:rsidRPr="001C3BEB" w:rsidRDefault="00CF182C" w:rsidP="001C3BEB">
      <w:pPr>
        <w:pStyle w:val="Corpodetexto"/>
        <w:tabs>
          <w:tab w:val="left" w:pos="9072"/>
        </w:tabs>
        <w:ind w:left="284"/>
        <w:rPr>
          <w:rFonts w:ascii="Arial" w:hAnsi="Arial" w:cs="Arial"/>
          <w:color w:val="000000"/>
          <w:sz w:val="22"/>
          <w:szCs w:val="22"/>
        </w:rPr>
      </w:pPr>
    </w:p>
    <w:p w14:paraId="447D9FC8" w14:textId="77777777" w:rsidR="00CF182C" w:rsidRPr="009D47CA" w:rsidRDefault="00CF182C" w:rsidP="00CF182C">
      <w:pPr>
        <w:pStyle w:val="Corpodetexto"/>
        <w:tabs>
          <w:tab w:val="left" w:pos="9072"/>
        </w:tabs>
        <w:ind w:right="-2"/>
        <w:jc w:val="right"/>
        <w:rPr>
          <w:rFonts w:ascii="Arial" w:hAnsi="Arial" w:cs="Arial"/>
          <w:color w:val="000000"/>
          <w:sz w:val="22"/>
          <w:szCs w:val="22"/>
        </w:rPr>
      </w:pPr>
    </w:p>
    <w:p w14:paraId="56AECB7D" w14:textId="0CDEA5B0" w:rsidR="00DC515F" w:rsidRPr="00902C95" w:rsidRDefault="00DC515F" w:rsidP="00902C95">
      <w:pPr>
        <w:pStyle w:val="Corpodetexto"/>
        <w:tabs>
          <w:tab w:val="left" w:pos="9072"/>
        </w:tabs>
        <w:ind w:right="-2"/>
        <w:jc w:val="right"/>
        <w:rPr>
          <w:rFonts w:ascii="Arial" w:hAnsi="Arial" w:cs="Arial"/>
          <w:color w:val="000000" w:themeColor="text1"/>
          <w:sz w:val="22"/>
          <w:szCs w:val="22"/>
        </w:rPr>
      </w:pPr>
      <w:r>
        <w:rPr>
          <w:rFonts w:ascii="Arial" w:hAnsi="Arial" w:cs="Arial"/>
          <w:color w:val="000000"/>
          <w:sz w:val="22"/>
          <w:szCs w:val="22"/>
        </w:rPr>
        <w:t>Nova Mutum</w:t>
      </w:r>
      <w:r w:rsidR="00CF182C" w:rsidRPr="009D47CA">
        <w:rPr>
          <w:rFonts w:ascii="Arial" w:hAnsi="Arial" w:cs="Arial"/>
          <w:color w:val="000000"/>
          <w:sz w:val="22"/>
          <w:szCs w:val="22"/>
        </w:rPr>
        <w:t>- MT</w:t>
      </w:r>
      <w:r w:rsidR="00CF182C" w:rsidRPr="00F53F00">
        <w:rPr>
          <w:rFonts w:ascii="Arial" w:hAnsi="Arial" w:cs="Arial"/>
          <w:color w:val="000000" w:themeColor="text1"/>
          <w:sz w:val="22"/>
          <w:szCs w:val="22"/>
        </w:rPr>
        <w:t>,</w:t>
      </w:r>
      <w:r w:rsidR="00CF182C" w:rsidRPr="00F53F00">
        <w:rPr>
          <w:rFonts w:ascii="Arial" w:hAnsi="Arial" w:cs="Arial"/>
          <w:sz w:val="22"/>
          <w:szCs w:val="22"/>
        </w:rPr>
        <w:t xml:space="preserve"> </w:t>
      </w:r>
      <w:r w:rsidR="00C378D5">
        <w:rPr>
          <w:rFonts w:ascii="Arial" w:hAnsi="Arial" w:cs="Arial"/>
          <w:sz w:val="22"/>
          <w:szCs w:val="22"/>
        </w:rPr>
        <w:t>3</w:t>
      </w:r>
      <w:r w:rsidR="00F53F00">
        <w:rPr>
          <w:rFonts w:ascii="Arial" w:hAnsi="Arial" w:cs="Arial"/>
          <w:sz w:val="22"/>
          <w:szCs w:val="22"/>
        </w:rPr>
        <w:t>1</w:t>
      </w:r>
      <w:r w:rsidR="00CF182C" w:rsidRPr="00F53F00">
        <w:rPr>
          <w:rFonts w:ascii="Arial" w:hAnsi="Arial" w:cs="Arial"/>
          <w:sz w:val="22"/>
          <w:szCs w:val="22"/>
        </w:rPr>
        <w:t xml:space="preserve"> </w:t>
      </w:r>
      <w:r w:rsidR="00CF182C" w:rsidRPr="00F53F00">
        <w:rPr>
          <w:rFonts w:ascii="Arial" w:hAnsi="Arial" w:cs="Arial"/>
          <w:color w:val="000000" w:themeColor="text1"/>
          <w:sz w:val="22"/>
          <w:szCs w:val="22"/>
        </w:rPr>
        <w:t xml:space="preserve">de </w:t>
      </w:r>
      <w:r w:rsidR="00C02F5A" w:rsidRPr="00F53F00">
        <w:rPr>
          <w:rFonts w:ascii="Arial" w:eastAsia="Calibri" w:hAnsi="Arial" w:cs="Arial"/>
          <w:bCs/>
          <w:color w:val="000000"/>
          <w:sz w:val="22"/>
          <w:szCs w:val="22"/>
        </w:rPr>
        <w:t>agosto</w:t>
      </w:r>
      <w:r w:rsidR="00BD58C2" w:rsidRPr="00F53F00">
        <w:rPr>
          <w:rFonts w:ascii="Arial" w:eastAsia="Calibri" w:hAnsi="Arial" w:cs="Arial"/>
          <w:bCs/>
          <w:color w:val="000000"/>
          <w:sz w:val="22"/>
          <w:szCs w:val="22"/>
        </w:rPr>
        <w:t xml:space="preserve"> </w:t>
      </w:r>
      <w:r w:rsidR="00CF182C" w:rsidRPr="00F53F00">
        <w:rPr>
          <w:rFonts w:ascii="Arial" w:hAnsi="Arial" w:cs="Arial"/>
          <w:color w:val="000000" w:themeColor="text1"/>
          <w:sz w:val="22"/>
          <w:szCs w:val="22"/>
        </w:rPr>
        <w:t>de 202</w:t>
      </w:r>
      <w:r w:rsidR="00C02F5A" w:rsidRPr="00F53F00">
        <w:rPr>
          <w:rFonts w:ascii="Arial" w:hAnsi="Arial" w:cs="Arial"/>
          <w:color w:val="000000" w:themeColor="text1"/>
          <w:sz w:val="22"/>
          <w:szCs w:val="22"/>
        </w:rPr>
        <w:t>6</w:t>
      </w:r>
      <w:r w:rsidR="00902C95" w:rsidRPr="00F53F00">
        <w:rPr>
          <w:rFonts w:ascii="Arial" w:hAnsi="Arial" w:cs="Arial"/>
          <w:color w:val="000000" w:themeColor="text1"/>
          <w:sz w:val="22"/>
          <w:szCs w:val="22"/>
        </w:rPr>
        <w:t>.</w:t>
      </w:r>
    </w:p>
    <w:p w14:paraId="3753BB34" w14:textId="77777777" w:rsidR="00DC515F" w:rsidRDefault="00DC515F" w:rsidP="00CF182C">
      <w:pPr>
        <w:keepNext/>
        <w:outlineLvl w:val="6"/>
        <w:rPr>
          <w:rFonts w:ascii="Arial" w:hAnsi="Arial" w:cs="Arial"/>
          <w:b/>
        </w:rPr>
      </w:pPr>
    </w:p>
    <w:p w14:paraId="4A5CCCA1" w14:textId="77777777" w:rsidR="00DC515F" w:rsidRDefault="00DC515F" w:rsidP="00CF182C">
      <w:pPr>
        <w:keepNext/>
        <w:outlineLvl w:val="6"/>
        <w:rPr>
          <w:rFonts w:ascii="Arial" w:hAnsi="Arial" w:cs="Arial"/>
          <w:b/>
        </w:rPr>
      </w:pPr>
    </w:p>
    <w:p w14:paraId="505D9C3E" w14:textId="08E4AC62" w:rsidR="003C69BB" w:rsidRPr="003C69BB" w:rsidRDefault="00C035EB" w:rsidP="00DC515F">
      <w:pPr>
        <w:jc w:val="center"/>
        <w:rPr>
          <w:rFonts w:ascii="Arial" w:hAnsi="Arial" w:cs="Arial"/>
          <w:b/>
          <w:bCs/>
          <w:color w:val="000000"/>
        </w:rPr>
      </w:pPr>
      <w:r w:rsidRPr="003C69BB">
        <w:rPr>
          <w:rFonts w:ascii="Arial" w:hAnsi="Arial" w:cs="Arial"/>
          <w:b/>
          <w:bCs/>
          <w:color w:val="000000"/>
        </w:rPr>
        <w:t>KÁTIA CILANE BOUVIÉ</w:t>
      </w:r>
    </w:p>
    <w:p w14:paraId="6DBF6C21" w14:textId="03DB5280" w:rsidR="00CF182C" w:rsidRPr="009D47CA" w:rsidRDefault="00C035EB" w:rsidP="00DC515F">
      <w:pPr>
        <w:jc w:val="center"/>
        <w:rPr>
          <w:rFonts w:ascii="Arial" w:hAnsi="Arial" w:cs="Arial"/>
          <w:b/>
          <w:bCs/>
        </w:rPr>
      </w:pPr>
      <w:r>
        <w:rPr>
          <w:rFonts w:ascii="Arial" w:hAnsi="Arial" w:cs="Arial"/>
          <w:b/>
          <w:bCs/>
        </w:rPr>
        <w:t>Pregoeira</w:t>
      </w:r>
    </w:p>
    <w:p w14:paraId="7168328C" w14:textId="77777777" w:rsidR="003E5F9D" w:rsidRDefault="003E5F9D" w:rsidP="004725FB">
      <w:pPr>
        <w:spacing w:after="200" w:line="276" w:lineRule="auto"/>
        <w:jc w:val="center"/>
        <w:rPr>
          <w:rFonts w:ascii="Arial" w:hAnsi="Arial" w:cs="Arial"/>
          <w:b/>
        </w:rPr>
      </w:pPr>
    </w:p>
    <w:p w14:paraId="574FEC56" w14:textId="77777777" w:rsidR="00FD0E74" w:rsidRDefault="00FD0E74" w:rsidP="004725FB">
      <w:pPr>
        <w:spacing w:after="200" w:line="276" w:lineRule="auto"/>
        <w:jc w:val="center"/>
        <w:rPr>
          <w:rFonts w:ascii="Arial" w:hAnsi="Arial" w:cs="Arial"/>
          <w:b/>
        </w:rPr>
      </w:pPr>
    </w:p>
    <w:p w14:paraId="6A8C0424" w14:textId="77777777" w:rsidR="00FD0E74" w:rsidRDefault="00FD0E74" w:rsidP="004725FB">
      <w:pPr>
        <w:spacing w:after="200" w:line="276" w:lineRule="auto"/>
        <w:jc w:val="center"/>
        <w:rPr>
          <w:rFonts w:ascii="Arial" w:hAnsi="Arial" w:cs="Arial"/>
          <w:b/>
        </w:rPr>
      </w:pPr>
    </w:p>
    <w:p w14:paraId="2DDE39E2" w14:textId="77777777" w:rsidR="00FD0E74" w:rsidRDefault="00FD0E74" w:rsidP="004725FB">
      <w:pPr>
        <w:spacing w:after="200" w:line="276" w:lineRule="auto"/>
        <w:jc w:val="center"/>
        <w:rPr>
          <w:rFonts w:ascii="Arial" w:hAnsi="Arial" w:cs="Arial"/>
          <w:b/>
        </w:rPr>
      </w:pPr>
    </w:p>
    <w:p w14:paraId="020ECBD1" w14:textId="77777777" w:rsidR="00FD0E74" w:rsidRDefault="00FD0E74" w:rsidP="004725FB">
      <w:pPr>
        <w:spacing w:after="200" w:line="276" w:lineRule="auto"/>
        <w:jc w:val="center"/>
        <w:rPr>
          <w:rFonts w:ascii="Arial" w:hAnsi="Arial" w:cs="Arial"/>
          <w:b/>
        </w:rPr>
      </w:pPr>
    </w:p>
    <w:p w14:paraId="31AE024A" w14:textId="77777777" w:rsidR="00522254" w:rsidRDefault="00522254" w:rsidP="004725FB">
      <w:pPr>
        <w:spacing w:after="200" w:line="276" w:lineRule="auto"/>
        <w:jc w:val="center"/>
        <w:rPr>
          <w:rFonts w:ascii="Arial" w:hAnsi="Arial" w:cs="Arial"/>
          <w:b/>
        </w:rPr>
      </w:pPr>
    </w:p>
    <w:p w14:paraId="780747B4" w14:textId="77777777" w:rsidR="00522254" w:rsidRDefault="00522254" w:rsidP="004725FB">
      <w:pPr>
        <w:spacing w:after="200" w:line="276" w:lineRule="auto"/>
        <w:jc w:val="center"/>
        <w:rPr>
          <w:rFonts w:ascii="Arial" w:hAnsi="Arial" w:cs="Arial"/>
          <w:b/>
        </w:rPr>
      </w:pPr>
    </w:p>
    <w:p w14:paraId="7C006123" w14:textId="77777777" w:rsidR="00522254" w:rsidRDefault="00522254" w:rsidP="004725FB">
      <w:pPr>
        <w:spacing w:after="200" w:line="276" w:lineRule="auto"/>
        <w:jc w:val="center"/>
        <w:rPr>
          <w:rFonts w:ascii="Arial" w:hAnsi="Arial" w:cs="Arial"/>
          <w:b/>
        </w:rPr>
      </w:pPr>
    </w:p>
    <w:p w14:paraId="3F989136" w14:textId="77777777" w:rsidR="006B03C4" w:rsidRDefault="006B03C4" w:rsidP="004725FB">
      <w:pPr>
        <w:spacing w:after="200" w:line="276" w:lineRule="auto"/>
        <w:jc w:val="center"/>
        <w:rPr>
          <w:rFonts w:ascii="Arial" w:hAnsi="Arial" w:cs="Arial"/>
          <w:b/>
        </w:rPr>
      </w:pPr>
    </w:p>
    <w:p w14:paraId="452C6B9B" w14:textId="77777777" w:rsidR="008F1396" w:rsidRDefault="008F1396" w:rsidP="00291A2B">
      <w:pPr>
        <w:spacing w:after="200" w:line="276" w:lineRule="auto"/>
        <w:rPr>
          <w:rFonts w:ascii="Arial" w:hAnsi="Arial" w:cs="Arial"/>
          <w:b/>
        </w:rPr>
      </w:pPr>
    </w:p>
    <w:p w14:paraId="3FBAFD9F" w14:textId="77777777" w:rsidR="007D6E01" w:rsidRDefault="007D6E01" w:rsidP="00291A2B">
      <w:pPr>
        <w:spacing w:after="200" w:line="276" w:lineRule="auto"/>
        <w:rPr>
          <w:rFonts w:ascii="Arial" w:hAnsi="Arial" w:cs="Arial"/>
          <w:b/>
        </w:rPr>
      </w:pPr>
    </w:p>
    <w:p w14:paraId="42A764A7" w14:textId="77777777" w:rsidR="007D6E01" w:rsidRDefault="007D6E01" w:rsidP="00291A2B">
      <w:pPr>
        <w:spacing w:after="200" w:line="276" w:lineRule="auto"/>
        <w:rPr>
          <w:rFonts w:ascii="Arial" w:hAnsi="Arial" w:cs="Arial"/>
          <w:b/>
        </w:rPr>
      </w:pPr>
    </w:p>
    <w:p w14:paraId="1C83FAFD" w14:textId="77777777" w:rsidR="007D6E01" w:rsidRDefault="007D6E01" w:rsidP="00291A2B">
      <w:pPr>
        <w:spacing w:after="200" w:line="276" w:lineRule="auto"/>
        <w:rPr>
          <w:rFonts w:ascii="Arial" w:hAnsi="Arial" w:cs="Arial"/>
          <w:b/>
        </w:rPr>
      </w:pPr>
    </w:p>
    <w:p w14:paraId="5B1A6252" w14:textId="77777777" w:rsidR="007D6E01" w:rsidRDefault="007D6E01" w:rsidP="00291A2B">
      <w:pPr>
        <w:spacing w:after="200" w:line="276" w:lineRule="auto"/>
        <w:rPr>
          <w:rFonts w:ascii="Arial" w:hAnsi="Arial" w:cs="Arial"/>
          <w:b/>
        </w:rPr>
      </w:pPr>
    </w:p>
    <w:p w14:paraId="5318A6A7" w14:textId="77777777" w:rsidR="007D6E01" w:rsidRDefault="007D6E01" w:rsidP="00291A2B">
      <w:pPr>
        <w:spacing w:after="200" w:line="276" w:lineRule="auto"/>
        <w:rPr>
          <w:rFonts w:ascii="Arial" w:hAnsi="Arial" w:cs="Arial"/>
          <w:b/>
        </w:rPr>
      </w:pPr>
    </w:p>
    <w:p w14:paraId="643C7B78" w14:textId="0FF8A589" w:rsidR="00522254" w:rsidRDefault="00522254" w:rsidP="00236518">
      <w:pPr>
        <w:spacing w:after="200" w:line="276" w:lineRule="auto"/>
        <w:rPr>
          <w:rFonts w:ascii="Arial" w:hAnsi="Arial" w:cs="Arial"/>
          <w:b/>
        </w:rPr>
      </w:pPr>
    </w:p>
    <w:p w14:paraId="69FED5AB" w14:textId="5D117D2E" w:rsidR="00423225" w:rsidRPr="00263506" w:rsidRDefault="00CF182C" w:rsidP="00263506">
      <w:pPr>
        <w:spacing w:after="200" w:line="276" w:lineRule="auto"/>
        <w:jc w:val="center"/>
        <w:rPr>
          <w:rFonts w:ascii="Arial" w:hAnsi="Arial" w:cs="Arial"/>
          <w:b/>
        </w:rPr>
      </w:pPr>
      <w:r w:rsidRPr="00EA3569">
        <w:rPr>
          <w:rFonts w:ascii="Arial" w:hAnsi="Arial" w:cs="Arial"/>
          <w:b/>
        </w:rPr>
        <w:t>ANEXO I</w:t>
      </w:r>
    </w:p>
    <w:p w14:paraId="78BF3B46" w14:textId="02FC332B" w:rsidR="00423225" w:rsidRDefault="00CF182C" w:rsidP="00263506">
      <w:pPr>
        <w:ind w:right="-1"/>
        <w:jc w:val="center"/>
        <w:rPr>
          <w:rFonts w:ascii="Arial" w:hAnsi="Arial" w:cs="Arial"/>
          <w:b/>
        </w:rPr>
      </w:pPr>
      <w:r w:rsidRPr="00EA3569">
        <w:rPr>
          <w:rFonts w:ascii="Arial" w:hAnsi="Arial" w:cs="Arial"/>
          <w:b/>
        </w:rPr>
        <w:t>TERMO DE REFERÊNCIA</w:t>
      </w:r>
    </w:p>
    <w:p w14:paraId="2D632717" w14:textId="77777777" w:rsidR="00291A2B" w:rsidRPr="00316775" w:rsidRDefault="00291A2B" w:rsidP="00263506">
      <w:pPr>
        <w:ind w:right="-1"/>
        <w:jc w:val="center"/>
        <w:rPr>
          <w:rFonts w:ascii="Arial" w:hAnsi="Arial" w:cs="Arial"/>
          <w:b/>
        </w:rPr>
      </w:pPr>
    </w:p>
    <w:p w14:paraId="470CD774" w14:textId="4634D531" w:rsidR="00291A2B" w:rsidRPr="00577305" w:rsidRDefault="00CF182C" w:rsidP="0057730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ind w:right="-1"/>
        <w:jc w:val="both"/>
        <w:rPr>
          <w:rFonts w:ascii="Arial" w:hAnsi="Arial" w:cs="Arial"/>
        </w:rPr>
      </w:pPr>
      <w:r w:rsidRPr="00EA3569">
        <w:rPr>
          <w:rFonts w:ascii="Arial" w:hAnsi="Arial" w:cs="Arial"/>
          <w:b/>
          <w:color w:val="1C1C1C"/>
        </w:rPr>
        <w:t>1 – DAS CONDIÇÕES GERAIS DA CONTRATAÇÃO (</w:t>
      </w:r>
      <w:r w:rsidRPr="00EA3569">
        <w:rPr>
          <w:rFonts w:ascii="Arial" w:hAnsi="Arial" w:cs="Arial"/>
          <w:b/>
          <w:bCs/>
        </w:rPr>
        <w:t xml:space="preserve">art. 6º, XXIII, “a” e “i” da Lei n. </w:t>
      </w:r>
      <w:r w:rsidRPr="00EA3569">
        <w:rPr>
          <w:rFonts w:ascii="Arial" w:hAnsi="Arial" w:cs="Arial"/>
          <w:b/>
          <w:bCs/>
          <w:shd w:val="clear" w:color="auto" w:fill="BFBFBF" w:themeFill="background1" w:themeFillShade="BF"/>
        </w:rPr>
        <w:t>14.133/2021)</w:t>
      </w:r>
    </w:p>
    <w:p w14:paraId="4A22715E" w14:textId="29449A3E" w:rsidR="0002235A" w:rsidRPr="0014730B" w:rsidRDefault="0023777A" w:rsidP="00291A2B">
      <w:pPr>
        <w:pStyle w:val="Saudao1"/>
        <w:widowControl/>
        <w:suppressAutoHyphens w:val="0"/>
        <w:ind w:right="-1"/>
        <w:rPr>
          <w:rFonts w:cs="Arial"/>
          <w:b/>
          <w:sz w:val="22"/>
          <w:szCs w:val="22"/>
          <w:lang w:eastAsia="ar-SA"/>
        </w:rPr>
      </w:pPr>
      <w:r>
        <w:rPr>
          <w:rFonts w:cs="Arial"/>
          <w:sz w:val="22"/>
          <w:szCs w:val="22"/>
        </w:rPr>
        <w:t xml:space="preserve">1.1 </w:t>
      </w:r>
      <w:r w:rsidR="00CF182C" w:rsidRPr="00EA3569">
        <w:rPr>
          <w:rFonts w:cs="Arial"/>
          <w:sz w:val="22"/>
          <w:szCs w:val="22"/>
        </w:rPr>
        <w:t>O Presente Termo de Referência tem como objeto</w:t>
      </w:r>
      <w:r w:rsidR="00EB4855" w:rsidRPr="00EA3569">
        <w:rPr>
          <w:rFonts w:cs="Arial"/>
          <w:sz w:val="22"/>
          <w:szCs w:val="22"/>
        </w:rPr>
        <w:t xml:space="preserve"> </w:t>
      </w:r>
      <w:bookmarkStart w:id="0" w:name="_Hlk164847518"/>
      <w:r w:rsidR="00EB4855" w:rsidRPr="00EA3569">
        <w:rPr>
          <w:rFonts w:cs="Arial"/>
          <w:b/>
          <w:color w:val="000000"/>
          <w:sz w:val="22"/>
          <w:szCs w:val="22"/>
        </w:rPr>
        <w:t>“</w:t>
      </w:r>
      <w:r w:rsidR="00094A80" w:rsidRPr="00094A80">
        <w:rPr>
          <w:rFonts w:cs="Arial"/>
          <w:b/>
          <w:bCs/>
          <w:sz w:val="22"/>
          <w:szCs w:val="22"/>
        </w:rPr>
        <w:t>CONTRATAÇÃO DE EMPRESA ESPECIALIZADA</w:t>
      </w:r>
      <w:r w:rsidR="00094A80">
        <w:rPr>
          <w:rFonts w:cs="Arial"/>
          <w:b/>
          <w:bCs/>
          <w:sz w:val="22"/>
          <w:szCs w:val="22"/>
        </w:rPr>
        <w:t xml:space="preserve"> </w:t>
      </w:r>
      <w:r w:rsidR="00094A80" w:rsidRPr="00094A80">
        <w:rPr>
          <w:rFonts w:cs="Arial"/>
          <w:b/>
          <w:bCs/>
          <w:sz w:val="22"/>
          <w:szCs w:val="22"/>
        </w:rPr>
        <w:t>NA ADMINISTRAÇÃO E FORNECIMENTO DE VALE-ALIMENTAÇÃO, ATRAVÉS DE CARTÃO ELETRÔNICO COM CHIP, CONTEMPLANDO CARGA E RECARGA DE VALOR DE FACE, VISANDO À AQUISIÇÃO DE GÊNERO</w:t>
      </w:r>
      <w:r w:rsidR="00C27CF4">
        <w:rPr>
          <w:rFonts w:cs="Arial"/>
          <w:b/>
          <w:bCs/>
          <w:sz w:val="22"/>
          <w:szCs w:val="22"/>
        </w:rPr>
        <w:t>S</w:t>
      </w:r>
      <w:r w:rsidR="00094A80" w:rsidRPr="00094A80">
        <w:rPr>
          <w:rFonts w:cs="Arial"/>
          <w:b/>
          <w:bCs/>
          <w:sz w:val="22"/>
          <w:szCs w:val="22"/>
        </w:rPr>
        <w:t xml:space="preserve"> ALIMENTÍCIOS EM ESTABELECIMENTOS CREDENCIADOS, EM ÂMBITO NACIONAL, PARA ATENDER AS NECESSIDADES DA</w:t>
      </w:r>
      <w:r w:rsidR="00094A80">
        <w:rPr>
          <w:rFonts w:ascii="Calibri" w:hAnsi="Calibri"/>
          <w:szCs w:val="24"/>
        </w:rPr>
        <w:t xml:space="preserve"> </w:t>
      </w:r>
      <w:r w:rsidR="00F23AA0" w:rsidRPr="00094A80">
        <w:rPr>
          <w:rFonts w:cs="Arial"/>
          <w:b/>
          <w:color w:val="000000"/>
          <w:sz w:val="22"/>
          <w:szCs w:val="22"/>
        </w:rPr>
        <w:t>CÂMARA MUNICIPAL DE NOVA MUTUM – MT</w:t>
      </w:r>
      <w:r w:rsidR="00EA3569" w:rsidRPr="00EA3569">
        <w:rPr>
          <w:rFonts w:cs="Arial"/>
          <w:b/>
          <w:color w:val="000000"/>
          <w:sz w:val="22"/>
          <w:szCs w:val="22"/>
        </w:rPr>
        <w:t>”</w:t>
      </w:r>
      <w:bookmarkEnd w:id="0"/>
      <w:r w:rsidR="00EA3569" w:rsidRPr="00EA3569">
        <w:rPr>
          <w:rFonts w:cs="Arial"/>
          <w:b/>
          <w:color w:val="000000"/>
          <w:sz w:val="22"/>
          <w:szCs w:val="22"/>
        </w:rPr>
        <w:t>,</w:t>
      </w:r>
      <w:r w:rsidR="00EA3569">
        <w:rPr>
          <w:rFonts w:cs="Arial"/>
          <w:b/>
          <w:color w:val="000000"/>
          <w:sz w:val="22"/>
          <w:szCs w:val="22"/>
        </w:rPr>
        <w:t xml:space="preserve"> </w:t>
      </w:r>
      <w:r w:rsidR="00CF182C" w:rsidRPr="00EA3569">
        <w:rPr>
          <w:rFonts w:cs="Arial"/>
          <w:color w:val="000000"/>
          <w:sz w:val="22"/>
          <w:szCs w:val="22"/>
        </w:rPr>
        <w:t>observados os princípios legais dos dispositivos da lei nº 14.133/2021</w:t>
      </w:r>
      <w:r w:rsidR="00094A80">
        <w:rPr>
          <w:rFonts w:cs="Arial"/>
          <w:color w:val="000000"/>
          <w:sz w:val="22"/>
          <w:szCs w:val="22"/>
        </w:rPr>
        <w:t xml:space="preserve">, bem como </w:t>
      </w:r>
      <w:r w:rsidR="00094A80" w:rsidRPr="0014730B">
        <w:rPr>
          <w:rFonts w:cs="Arial"/>
          <w:color w:val="000000"/>
          <w:sz w:val="22"/>
          <w:szCs w:val="22"/>
        </w:rPr>
        <w:t>a Lei Complementar n° 303 de 09 de março de 2026 e a Resolução n° 239 de 02 de junho de 2026.</w:t>
      </w:r>
    </w:p>
    <w:p w14:paraId="1F0789A0" w14:textId="77777777" w:rsidR="00291A2B" w:rsidRPr="00EA3569" w:rsidRDefault="00291A2B" w:rsidP="00EA3569">
      <w:pPr>
        <w:pStyle w:val="Saudao1"/>
        <w:widowControl/>
        <w:suppressAutoHyphens w:val="0"/>
        <w:ind w:right="-1"/>
        <w:jc w:val="left"/>
        <w:rPr>
          <w:rFonts w:eastAsia="Times New Roman" w:cs="Arial"/>
          <w:b/>
          <w:sz w:val="22"/>
          <w:szCs w:val="22"/>
          <w:highlight w:val="lightGray"/>
          <w:u w:val="single"/>
          <w:lang w:eastAsia="pt-BR"/>
        </w:rPr>
      </w:pPr>
    </w:p>
    <w:p w14:paraId="23963D1C" w14:textId="0F5B182C" w:rsidR="0002235A" w:rsidRPr="00EA3569" w:rsidRDefault="0023777A" w:rsidP="00EA3569">
      <w:pPr>
        <w:pStyle w:val="Saudao1"/>
        <w:widowControl/>
        <w:suppressAutoHyphens w:val="0"/>
        <w:ind w:right="-1"/>
        <w:jc w:val="left"/>
        <w:rPr>
          <w:rFonts w:eastAsia="Times New Roman" w:cs="Arial"/>
          <w:b/>
          <w:sz w:val="22"/>
          <w:szCs w:val="22"/>
          <w:u w:val="single"/>
          <w:lang w:eastAsia="pt-BR"/>
        </w:rPr>
      </w:pPr>
      <w:r>
        <w:rPr>
          <w:rFonts w:eastAsia="Times New Roman" w:cs="Arial"/>
          <w:b/>
          <w:sz w:val="22"/>
          <w:szCs w:val="22"/>
          <w:highlight w:val="lightGray"/>
          <w:u w:val="single"/>
          <w:lang w:eastAsia="pt-BR"/>
        </w:rPr>
        <w:t>2</w:t>
      </w:r>
      <w:r w:rsidR="008F05B6">
        <w:rPr>
          <w:rFonts w:eastAsia="Times New Roman" w:cs="Arial"/>
          <w:b/>
          <w:sz w:val="22"/>
          <w:szCs w:val="22"/>
          <w:highlight w:val="lightGray"/>
          <w:u w:val="single"/>
          <w:lang w:eastAsia="pt-BR"/>
        </w:rPr>
        <w:t xml:space="preserve"> - </w:t>
      </w:r>
      <w:r w:rsidR="008F05B6" w:rsidRPr="00EA3569">
        <w:rPr>
          <w:rFonts w:eastAsia="Times New Roman" w:cs="Arial"/>
          <w:b/>
          <w:sz w:val="22"/>
          <w:szCs w:val="22"/>
          <w:highlight w:val="lightGray"/>
          <w:u w:val="single"/>
          <w:lang w:eastAsia="pt-BR"/>
        </w:rPr>
        <w:t>ESPECIFICAÇÃO</w:t>
      </w:r>
      <w:r w:rsidR="00EA3569">
        <w:rPr>
          <w:rFonts w:eastAsia="Times New Roman" w:cs="Arial"/>
          <w:b/>
          <w:sz w:val="22"/>
          <w:szCs w:val="22"/>
          <w:highlight w:val="lightGray"/>
          <w:u w:val="single"/>
          <w:lang w:eastAsia="pt-BR"/>
        </w:rPr>
        <w:t xml:space="preserve"> DO </w:t>
      </w:r>
      <w:r w:rsidR="0002235A" w:rsidRPr="00EA3569">
        <w:rPr>
          <w:rFonts w:eastAsia="Times New Roman" w:cs="Arial"/>
          <w:b/>
          <w:sz w:val="22"/>
          <w:szCs w:val="22"/>
          <w:highlight w:val="lightGray"/>
          <w:u w:val="single"/>
          <w:lang w:eastAsia="pt-BR"/>
        </w:rPr>
        <w:t>OBJETO</w:t>
      </w:r>
      <w:r w:rsidR="00EA3569" w:rsidRPr="00EA3569">
        <w:rPr>
          <w:rFonts w:eastAsia="Times New Roman" w:cs="Arial"/>
          <w:b/>
          <w:sz w:val="22"/>
          <w:szCs w:val="22"/>
          <w:highlight w:val="lightGray"/>
          <w:u w:val="single"/>
          <w:lang w:eastAsia="pt-BR"/>
        </w:rPr>
        <w:t>:</w:t>
      </w:r>
    </w:p>
    <w:p w14:paraId="0EF1DB93" w14:textId="77777777" w:rsidR="00291A2B" w:rsidRPr="00EA3569" w:rsidRDefault="00291A2B" w:rsidP="00EA3569">
      <w:pPr>
        <w:pStyle w:val="Saudao1"/>
        <w:widowControl/>
        <w:suppressAutoHyphens w:val="0"/>
        <w:ind w:right="-1"/>
        <w:jc w:val="left"/>
        <w:rPr>
          <w:rFonts w:cs="Arial"/>
          <w:b/>
          <w:color w:val="000000"/>
          <w:sz w:val="22"/>
          <w:szCs w:val="22"/>
        </w:rPr>
      </w:pPr>
    </w:p>
    <w:p w14:paraId="4FF037E8" w14:textId="738D8897" w:rsidR="00291A2B" w:rsidRDefault="00DE4E65" w:rsidP="00291A2B">
      <w:pPr>
        <w:pStyle w:val="Saudao1"/>
        <w:widowControl/>
        <w:suppressAutoHyphens w:val="0"/>
        <w:ind w:right="-1"/>
        <w:rPr>
          <w:rFonts w:cs="Arial"/>
          <w:b/>
          <w:color w:val="000000"/>
          <w:sz w:val="22"/>
          <w:szCs w:val="22"/>
        </w:rPr>
      </w:pPr>
      <w:r w:rsidRPr="00EA3569">
        <w:rPr>
          <w:rFonts w:cs="Arial"/>
          <w:b/>
          <w:color w:val="000000"/>
          <w:sz w:val="22"/>
          <w:szCs w:val="22"/>
        </w:rPr>
        <w:t>“</w:t>
      </w:r>
      <w:r w:rsidR="00094A80" w:rsidRPr="00094A80">
        <w:rPr>
          <w:rFonts w:cs="Arial"/>
          <w:b/>
          <w:color w:val="000000"/>
          <w:sz w:val="22"/>
          <w:szCs w:val="22"/>
        </w:rPr>
        <w:t>CONTRATAÇÃ</w:t>
      </w:r>
      <w:r w:rsidR="00610B6D">
        <w:rPr>
          <w:rFonts w:cs="Arial"/>
          <w:b/>
          <w:color w:val="000000"/>
          <w:sz w:val="22"/>
          <w:szCs w:val="22"/>
        </w:rPr>
        <w:t>O</w:t>
      </w:r>
      <w:r w:rsidR="00094A80" w:rsidRPr="00094A80">
        <w:rPr>
          <w:rFonts w:cs="Arial"/>
          <w:b/>
          <w:color w:val="000000"/>
          <w:sz w:val="22"/>
          <w:szCs w:val="22"/>
        </w:rPr>
        <w:t xml:space="preserve"> DE EMPRESA ESPECIALIZADA NA ADMINISTRAÇÃO E FORNECIMENTO DE VALE-ALIMENTAÇÃO, ATRAVÉS DE CARTÃO ELETRÔNICO COM CHIP CONTEMPLANDO CARGA E RECARGA DE VALOR DE FACE, VISANDO Á AQUISIÇÃO DE GÊNERO</w:t>
      </w:r>
      <w:r w:rsidR="00C27CF4">
        <w:rPr>
          <w:rFonts w:cs="Arial"/>
          <w:b/>
          <w:color w:val="000000"/>
          <w:sz w:val="22"/>
          <w:szCs w:val="22"/>
        </w:rPr>
        <w:t>S</w:t>
      </w:r>
      <w:r w:rsidR="00094A80" w:rsidRPr="00094A80">
        <w:rPr>
          <w:rFonts w:cs="Arial"/>
          <w:b/>
          <w:color w:val="000000"/>
          <w:sz w:val="22"/>
          <w:szCs w:val="22"/>
        </w:rPr>
        <w:t xml:space="preserve"> ALIMENTÍCIOS EM ESTABELECIMENTOS CREDENCIADOS, EM ÂMBITO NACIONAL,</w:t>
      </w:r>
      <w:r w:rsidR="00094A80" w:rsidRPr="00094A80">
        <w:rPr>
          <w:rFonts w:cs="Arial"/>
          <w:b/>
          <w:bCs/>
          <w:sz w:val="22"/>
          <w:szCs w:val="22"/>
        </w:rPr>
        <w:t xml:space="preserve"> PARA ATENDER AS NECESSIDADES DA</w:t>
      </w:r>
      <w:r w:rsidR="00094A80">
        <w:rPr>
          <w:rFonts w:ascii="Calibri" w:hAnsi="Calibri"/>
          <w:szCs w:val="24"/>
        </w:rPr>
        <w:t xml:space="preserve"> </w:t>
      </w:r>
      <w:r w:rsidR="00094A80" w:rsidRPr="00094A80">
        <w:rPr>
          <w:rFonts w:cs="Arial"/>
          <w:b/>
          <w:color w:val="000000"/>
          <w:sz w:val="22"/>
          <w:szCs w:val="22"/>
        </w:rPr>
        <w:t>CÂMARA MUNICIPAL DE NOVA MUTUM – MT</w:t>
      </w:r>
      <w:r w:rsidRPr="00094A80">
        <w:rPr>
          <w:rFonts w:cs="Arial"/>
          <w:b/>
          <w:color w:val="000000"/>
          <w:sz w:val="22"/>
          <w:szCs w:val="22"/>
        </w:rPr>
        <w:t>”</w:t>
      </w:r>
    </w:p>
    <w:p w14:paraId="7179AA17" w14:textId="77777777" w:rsidR="00291A2B" w:rsidRPr="00291A2B" w:rsidRDefault="00291A2B" w:rsidP="00291A2B">
      <w:pPr>
        <w:pStyle w:val="Saudao1"/>
        <w:widowControl/>
        <w:suppressAutoHyphens w:val="0"/>
        <w:ind w:right="-1"/>
        <w:rPr>
          <w:rFonts w:cs="Arial"/>
          <w:b/>
          <w:color w:val="000000"/>
          <w:sz w:val="22"/>
          <w:szCs w:val="22"/>
        </w:rPr>
      </w:pPr>
    </w:p>
    <w:tbl>
      <w:tblPr>
        <w:tblW w:w="8820" w:type="dxa"/>
        <w:tblInd w:w="-8" w:type="dxa"/>
        <w:tblLayout w:type="fixed"/>
        <w:tblCellMar>
          <w:left w:w="0" w:type="dxa"/>
          <w:right w:w="0" w:type="dxa"/>
        </w:tblCellMar>
        <w:tblLook w:val="0000" w:firstRow="0" w:lastRow="0" w:firstColumn="0" w:lastColumn="0" w:noHBand="0" w:noVBand="0"/>
      </w:tblPr>
      <w:tblGrid>
        <w:gridCol w:w="1375"/>
        <w:gridCol w:w="1661"/>
        <w:gridCol w:w="1834"/>
        <w:gridCol w:w="2558"/>
        <w:gridCol w:w="1392"/>
      </w:tblGrid>
      <w:tr w:rsidR="002424D7" w:rsidRPr="00263506" w14:paraId="2405A0F5" w14:textId="77777777" w:rsidTr="00291A2B">
        <w:trPr>
          <w:trHeight w:val="39"/>
        </w:trPr>
        <w:tc>
          <w:tcPr>
            <w:tcW w:w="8820" w:type="dxa"/>
            <w:gridSpan w:val="5"/>
            <w:tcBorders>
              <w:top w:val="single" w:sz="6" w:space="0" w:color="000001"/>
              <w:left w:val="single" w:sz="6" w:space="0" w:color="000001"/>
              <w:bottom w:val="single" w:sz="6" w:space="0" w:color="000001"/>
              <w:right w:val="single" w:sz="6" w:space="0" w:color="000001"/>
            </w:tcBorders>
            <w:shd w:val="clear" w:color="auto" w:fill="A9A9A9"/>
            <w:tcMar>
              <w:left w:w="108" w:type="dxa"/>
              <w:right w:w="108" w:type="dxa"/>
            </w:tcMar>
          </w:tcPr>
          <w:p w14:paraId="77E1945D" w14:textId="22390908" w:rsidR="002424D7" w:rsidRPr="00211568" w:rsidRDefault="001B4F15" w:rsidP="001B4F15">
            <w:pPr>
              <w:ind w:right="-1"/>
              <w:jc w:val="both"/>
              <w:rPr>
                <w:rFonts w:ascii="Arial" w:hAnsi="Arial" w:cs="Arial"/>
                <w:b/>
                <w:sz w:val="18"/>
                <w:szCs w:val="18"/>
                <w:u w:val="single"/>
              </w:rPr>
            </w:pPr>
            <w:r w:rsidRPr="00211568">
              <w:rPr>
                <w:rFonts w:ascii="Arial" w:hAnsi="Arial" w:cs="Arial"/>
                <w:b/>
                <w:sz w:val="18"/>
                <w:szCs w:val="18"/>
                <w:u w:val="single"/>
              </w:rPr>
              <w:t xml:space="preserve">LOTE I: </w:t>
            </w:r>
          </w:p>
        </w:tc>
      </w:tr>
      <w:tr w:rsidR="00263506" w:rsidRPr="00263506" w14:paraId="3DF8C475" w14:textId="77777777" w:rsidTr="00291A2B">
        <w:trPr>
          <w:trHeight w:val="115"/>
        </w:trPr>
        <w:tc>
          <w:tcPr>
            <w:tcW w:w="1375" w:type="dxa"/>
            <w:tcBorders>
              <w:top w:val="nil"/>
              <w:left w:val="single" w:sz="6" w:space="0" w:color="000001"/>
              <w:bottom w:val="single" w:sz="6" w:space="0" w:color="000001"/>
              <w:right w:val="nil"/>
            </w:tcBorders>
            <w:shd w:val="clear" w:color="auto" w:fill="A9A9A9"/>
            <w:tcMar>
              <w:left w:w="108" w:type="dxa"/>
              <w:right w:w="108" w:type="dxa"/>
            </w:tcMar>
          </w:tcPr>
          <w:p w14:paraId="06FCA382" w14:textId="77777777" w:rsidR="002424D7" w:rsidRPr="00211568" w:rsidRDefault="002424D7" w:rsidP="00C035EB">
            <w:pPr>
              <w:jc w:val="center"/>
              <w:rPr>
                <w:rFonts w:ascii="Arial" w:hAnsi="Arial" w:cs="Arial"/>
                <w:sz w:val="18"/>
                <w:szCs w:val="18"/>
              </w:rPr>
            </w:pPr>
          </w:p>
          <w:p w14:paraId="2519772A" w14:textId="77777777" w:rsidR="002424D7" w:rsidRPr="00211568" w:rsidRDefault="002424D7" w:rsidP="00C035EB">
            <w:pPr>
              <w:jc w:val="center"/>
              <w:rPr>
                <w:rFonts w:ascii="Arial" w:hAnsi="Arial" w:cs="Arial"/>
                <w:sz w:val="18"/>
                <w:szCs w:val="18"/>
              </w:rPr>
            </w:pPr>
            <w:r w:rsidRPr="00211568">
              <w:rPr>
                <w:rFonts w:ascii="Arial" w:hAnsi="Arial" w:cs="Arial"/>
                <w:b/>
                <w:sz w:val="18"/>
                <w:szCs w:val="18"/>
              </w:rPr>
              <w:t xml:space="preserve">ITEM </w:t>
            </w:r>
          </w:p>
        </w:tc>
        <w:tc>
          <w:tcPr>
            <w:tcW w:w="1661" w:type="dxa"/>
            <w:tcBorders>
              <w:top w:val="nil"/>
              <w:left w:val="single" w:sz="6" w:space="0" w:color="000001"/>
              <w:bottom w:val="single" w:sz="6" w:space="0" w:color="000001"/>
              <w:right w:val="nil"/>
            </w:tcBorders>
            <w:shd w:val="clear" w:color="auto" w:fill="A9A9A9"/>
            <w:tcMar>
              <w:left w:w="108" w:type="dxa"/>
              <w:right w:w="108" w:type="dxa"/>
            </w:tcMar>
          </w:tcPr>
          <w:p w14:paraId="5CFD3DEE" w14:textId="4046D07B" w:rsidR="002424D7" w:rsidRPr="00211568" w:rsidRDefault="002424D7" w:rsidP="00C035EB">
            <w:pPr>
              <w:jc w:val="center"/>
              <w:rPr>
                <w:rFonts w:ascii="Arial" w:hAnsi="Arial" w:cs="Arial"/>
                <w:sz w:val="18"/>
                <w:szCs w:val="18"/>
              </w:rPr>
            </w:pPr>
            <w:r w:rsidRPr="00211568">
              <w:rPr>
                <w:rFonts w:ascii="Arial" w:hAnsi="Arial" w:cs="Arial"/>
                <w:b/>
                <w:sz w:val="18"/>
                <w:szCs w:val="18"/>
              </w:rPr>
              <w:t xml:space="preserve">QUANTIDADE MÁXIMA DE SERVIDORES </w:t>
            </w:r>
          </w:p>
        </w:tc>
        <w:tc>
          <w:tcPr>
            <w:tcW w:w="1832" w:type="dxa"/>
            <w:tcBorders>
              <w:top w:val="nil"/>
              <w:left w:val="single" w:sz="6" w:space="0" w:color="000001"/>
              <w:bottom w:val="single" w:sz="6" w:space="0" w:color="000001"/>
              <w:right w:val="nil"/>
            </w:tcBorders>
            <w:shd w:val="clear" w:color="auto" w:fill="A9A9A9"/>
            <w:tcMar>
              <w:left w:w="108" w:type="dxa"/>
              <w:right w:w="108" w:type="dxa"/>
            </w:tcMar>
          </w:tcPr>
          <w:p w14:paraId="7A3DABB9" w14:textId="77777777" w:rsidR="002424D7" w:rsidRPr="00211568" w:rsidRDefault="002424D7" w:rsidP="00C035EB">
            <w:pPr>
              <w:spacing w:before="57" w:after="57"/>
              <w:jc w:val="center"/>
              <w:rPr>
                <w:rFonts w:ascii="Arial" w:hAnsi="Arial" w:cs="Arial"/>
                <w:sz w:val="18"/>
                <w:szCs w:val="18"/>
              </w:rPr>
            </w:pPr>
            <w:r w:rsidRPr="00211568">
              <w:rPr>
                <w:rFonts w:ascii="Arial" w:hAnsi="Arial" w:cs="Arial"/>
                <w:b/>
                <w:sz w:val="18"/>
                <w:szCs w:val="18"/>
              </w:rPr>
              <w:t xml:space="preserve">VALOR MENSAL </w:t>
            </w:r>
          </w:p>
          <w:p w14:paraId="2AF1D75D" w14:textId="77777777" w:rsidR="002424D7" w:rsidRPr="00211568" w:rsidRDefault="002424D7" w:rsidP="00C035EB">
            <w:pPr>
              <w:jc w:val="center"/>
              <w:rPr>
                <w:rFonts w:ascii="Arial" w:hAnsi="Arial" w:cs="Arial"/>
                <w:sz w:val="18"/>
                <w:szCs w:val="18"/>
              </w:rPr>
            </w:pPr>
            <w:r w:rsidRPr="00211568">
              <w:rPr>
                <w:rFonts w:ascii="Arial" w:hAnsi="Arial" w:cs="Arial"/>
                <w:b/>
                <w:sz w:val="18"/>
                <w:szCs w:val="18"/>
              </w:rPr>
              <w:t xml:space="preserve">POR BENEFICIÁRIO </w:t>
            </w:r>
          </w:p>
        </w:tc>
        <w:tc>
          <w:tcPr>
            <w:tcW w:w="2558" w:type="dxa"/>
            <w:tcBorders>
              <w:top w:val="nil"/>
              <w:left w:val="single" w:sz="6" w:space="0" w:color="000001"/>
              <w:bottom w:val="single" w:sz="6" w:space="0" w:color="000001"/>
              <w:right w:val="nil"/>
            </w:tcBorders>
            <w:shd w:val="clear" w:color="auto" w:fill="A9A9A9"/>
            <w:tcMar>
              <w:left w:w="108" w:type="dxa"/>
              <w:right w:w="108" w:type="dxa"/>
            </w:tcMar>
          </w:tcPr>
          <w:p w14:paraId="1ADFC7B4" w14:textId="77777777" w:rsidR="002424D7" w:rsidRPr="00211568" w:rsidRDefault="002424D7" w:rsidP="00C035EB">
            <w:pPr>
              <w:spacing w:before="57" w:after="57"/>
              <w:jc w:val="center"/>
              <w:rPr>
                <w:rFonts w:ascii="Arial" w:hAnsi="Arial" w:cs="Arial"/>
                <w:sz w:val="18"/>
                <w:szCs w:val="18"/>
              </w:rPr>
            </w:pPr>
            <w:r w:rsidRPr="00211568">
              <w:rPr>
                <w:rFonts w:ascii="Arial" w:hAnsi="Arial" w:cs="Arial"/>
                <w:b/>
                <w:sz w:val="18"/>
                <w:szCs w:val="18"/>
              </w:rPr>
              <w:t>VALOR ESTIMADO DE</w:t>
            </w:r>
          </w:p>
          <w:p w14:paraId="15FD11B8" w14:textId="77777777" w:rsidR="002424D7" w:rsidRPr="00211568" w:rsidRDefault="002424D7" w:rsidP="00C035EB">
            <w:pPr>
              <w:jc w:val="center"/>
              <w:rPr>
                <w:rFonts w:ascii="Arial" w:hAnsi="Arial" w:cs="Arial"/>
                <w:sz w:val="18"/>
                <w:szCs w:val="18"/>
              </w:rPr>
            </w:pPr>
            <w:r w:rsidRPr="00211568">
              <w:rPr>
                <w:rFonts w:ascii="Arial" w:hAnsi="Arial" w:cs="Arial"/>
                <w:b/>
                <w:sz w:val="18"/>
                <w:szCs w:val="18"/>
              </w:rPr>
              <w:t xml:space="preserve">CRÉDITO MENSAL </w:t>
            </w:r>
          </w:p>
        </w:tc>
        <w:tc>
          <w:tcPr>
            <w:tcW w:w="1391" w:type="dxa"/>
            <w:tcBorders>
              <w:top w:val="nil"/>
              <w:left w:val="single" w:sz="6" w:space="0" w:color="000001"/>
              <w:bottom w:val="single" w:sz="6" w:space="0" w:color="000001"/>
              <w:right w:val="single" w:sz="6" w:space="0" w:color="000001"/>
            </w:tcBorders>
            <w:shd w:val="clear" w:color="auto" w:fill="A9A9A9"/>
            <w:tcMar>
              <w:left w:w="108" w:type="dxa"/>
              <w:right w:w="108" w:type="dxa"/>
            </w:tcMar>
          </w:tcPr>
          <w:p w14:paraId="289D84B4" w14:textId="77777777" w:rsidR="002424D7" w:rsidRPr="00211568" w:rsidRDefault="002424D7" w:rsidP="00C035EB">
            <w:pPr>
              <w:jc w:val="center"/>
              <w:rPr>
                <w:rFonts w:ascii="Arial" w:hAnsi="Arial" w:cs="Arial"/>
                <w:sz w:val="18"/>
                <w:szCs w:val="18"/>
              </w:rPr>
            </w:pPr>
            <w:r w:rsidRPr="00211568">
              <w:rPr>
                <w:rFonts w:ascii="Arial" w:hAnsi="Arial" w:cs="Arial"/>
                <w:b/>
                <w:sz w:val="18"/>
                <w:szCs w:val="18"/>
              </w:rPr>
              <w:t xml:space="preserve">VALOR ESTIMADO DE CRÉDITO ANUAL </w:t>
            </w:r>
          </w:p>
        </w:tc>
      </w:tr>
      <w:tr w:rsidR="00263506" w:rsidRPr="00263506" w14:paraId="6C0FBC17" w14:textId="77777777" w:rsidTr="00291A2B">
        <w:trPr>
          <w:trHeight w:val="80"/>
        </w:trPr>
        <w:tc>
          <w:tcPr>
            <w:tcW w:w="1375" w:type="dxa"/>
            <w:tcBorders>
              <w:top w:val="nil"/>
              <w:left w:val="single" w:sz="6" w:space="0" w:color="000001"/>
              <w:bottom w:val="single" w:sz="6" w:space="0" w:color="000001"/>
              <w:right w:val="nil"/>
            </w:tcBorders>
            <w:tcMar>
              <w:left w:w="108" w:type="dxa"/>
              <w:right w:w="108" w:type="dxa"/>
            </w:tcMar>
          </w:tcPr>
          <w:p w14:paraId="692A7FFA" w14:textId="77777777" w:rsidR="00263506" w:rsidRPr="00211568" w:rsidRDefault="00263506" w:rsidP="00C035EB">
            <w:pPr>
              <w:jc w:val="center"/>
              <w:rPr>
                <w:rFonts w:ascii="Arial" w:hAnsi="Arial" w:cs="Arial"/>
                <w:sz w:val="18"/>
                <w:szCs w:val="18"/>
              </w:rPr>
            </w:pPr>
          </w:p>
          <w:p w14:paraId="0B9598E5" w14:textId="10996E55"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1 </w:t>
            </w:r>
          </w:p>
          <w:p w14:paraId="05173B3F" w14:textId="77777777" w:rsidR="002424D7" w:rsidRPr="00211568" w:rsidRDefault="002424D7" w:rsidP="00C035EB">
            <w:pPr>
              <w:jc w:val="center"/>
              <w:rPr>
                <w:rFonts w:ascii="Arial" w:hAnsi="Arial" w:cs="Arial"/>
                <w:sz w:val="18"/>
                <w:szCs w:val="18"/>
              </w:rPr>
            </w:pPr>
          </w:p>
        </w:tc>
        <w:tc>
          <w:tcPr>
            <w:tcW w:w="1661" w:type="dxa"/>
            <w:tcBorders>
              <w:top w:val="nil"/>
              <w:left w:val="single" w:sz="6" w:space="0" w:color="000001"/>
              <w:bottom w:val="single" w:sz="6" w:space="0" w:color="000001"/>
              <w:right w:val="nil"/>
            </w:tcBorders>
            <w:tcMar>
              <w:left w:w="108" w:type="dxa"/>
              <w:right w:w="108" w:type="dxa"/>
            </w:tcMar>
          </w:tcPr>
          <w:p w14:paraId="577A79A4" w14:textId="77777777" w:rsidR="00263506" w:rsidRPr="00211568" w:rsidRDefault="00263506" w:rsidP="00C035EB">
            <w:pPr>
              <w:jc w:val="center"/>
              <w:rPr>
                <w:rFonts w:ascii="Arial" w:hAnsi="Arial" w:cs="Arial"/>
                <w:sz w:val="18"/>
                <w:szCs w:val="18"/>
              </w:rPr>
            </w:pPr>
          </w:p>
          <w:p w14:paraId="6748A040" w14:textId="31F32260" w:rsidR="002424D7" w:rsidRPr="00211568" w:rsidRDefault="002424D7" w:rsidP="00C035EB">
            <w:pPr>
              <w:jc w:val="center"/>
              <w:rPr>
                <w:rFonts w:ascii="Arial" w:hAnsi="Arial" w:cs="Arial"/>
                <w:sz w:val="18"/>
                <w:szCs w:val="18"/>
              </w:rPr>
            </w:pPr>
            <w:r w:rsidRPr="00211568">
              <w:rPr>
                <w:rFonts w:ascii="Arial" w:hAnsi="Arial" w:cs="Arial"/>
                <w:sz w:val="18"/>
                <w:szCs w:val="18"/>
              </w:rPr>
              <w:t>55</w:t>
            </w:r>
          </w:p>
        </w:tc>
        <w:tc>
          <w:tcPr>
            <w:tcW w:w="1832" w:type="dxa"/>
            <w:tcBorders>
              <w:top w:val="nil"/>
              <w:left w:val="single" w:sz="6" w:space="0" w:color="000001"/>
              <w:bottom w:val="single" w:sz="6" w:space="0" w:color="000001"/>
              <w:right w:val="nil"/>
            </w:tcBorders>
            <w:tcMar>
              <w:left w:w="108" w:type="dxa"/>
              <w:right w:w="108" w:type="dxa"/>
            </w:tcMar>
          </w:tcPr>
          <w:p w14:paraId="2CA68FEE" w14:textId="77777777" w:rsidR="00263506" w:rsidRPr="00211568" w:rsidRDefault="00263506" w:rsidP="00C035EB">
            <w:pPr>
              <w:jc w:val="center"/>
              <w:rPr>
                <w:rFonts w:ascii="Arial" w:hAnsi="Arial" w:cs="Arial"/>
                <w:sz w:val="18"/>
                <w:szCs w:val="18"/>
              </w:rPr>
            </w:pPr>
          </w:p>
          <w:p w14:paraId="68389236" w14:textId="1E7C9681" w:rsidR="002424D7" w:rsidRPr="00211568" w:rsidRDefault="002424D7" w:rsidP="00C035EB">
            <w:pPr>
              <w:jc w:val="center"/>
              <w:rPr>
                <w:rFonts w:ascii="Arial" w:hAnsi="Arial" w:cs="Arial"/>
                <w:sz w:val="18"/>
                <w:szCs w:val="18"/>
              </w:rPr>
            </w:pPr>
            <w:r w:rsidRPr="00211568">
              <w:rPr>
                <w:rFonts w:ascii="Arial" w:hAnsi="Arial" w:cs="Arial"/>
                <w:sz w:val="18"/>
                <w:szCs w:val="18"/>
              </w:rPr>
              <w:t>R$ 420,00</w:t>
            </w:r>
          </w:p>
        </w:tc>
        <w:tc>
          <w:tcPr>
            <w:tcW w:w="2558" w:type="dxa"/>
            <w:tcBorders>
              <w:top w:val="nil"/>
              <w:left w:val="single" w:sz="6" w:space="0" w:color="000001"/>
              <w:bottom w:val="single" w:sz="6" w:space="0" w:color="000001"/>
              <w:right w:val="nil"/>
            </w:tcBorders>
            <w:tcMar>
              <w:left w:w="108" w:type="dxa"/>
              <w:right w:w="108" w:type="dxa"/>
            </w:tcMar>
          </w:tcPr>
          <w:p w14:paraId="66E0342F" w14:textId="77777777" w:rsidR="00263506" w:rsidRPr="00211568" w:rsidRDefault="00263506" w:rsidP="00C035EB">
            <w:pPr>
              <w:jc w:val="center"/>
              <w:rPr>
                <w:rFonts w:ascii="Arial" w:hAnsi="Arial" w:cs="Arial"/>
                <w:sz w:val="18"/>
                <w:szCs w:val="18"/>
              </w:rPr>
            </w:pPr>
          </w:p>
          <w:p w14:paraId="5D4E0F16" w14:textId="0CEC78BA" w:rsidR="002424D7" w:rsidRPr="00211568" w:rsidRDefault="002424D7" w:rsidP="00C035EB">
            <w:pPr>
              <w:jc w:val="center"/>
              <w:rPr>
                <w:rFonts w:ascii="Arial" w:hAnsi="Arial" w:cs="Arial"/>
                <w:sz w:val="18"/>
                <w:szCs w:val="18"/>
              </w:rPr>
            </w:pPr>
            <w:r w:rsidRPr="00211568">
              <w:rPr>
                <w:rFonts w:ascii="Arial" w:hAnsi="Arial" w:cs="Arial"/>
                <w:sz w:val="18"/>
                <w:szCs w:val="18"/>
              </w:rPr>
              <w:t>R$ 23.100,00</w:t>
            </w:r>
          </w:p>
        </w:tc>
        <w:tc>
          <w:tcPr>
            <w:tcW w:w="1391" w:type="dxa"/>
            <w:tcBorders>
              <w:top w:val="nil"/>
              <w:left w:val="single" w:sz="6" w:space="0" w:color="000001"/>
              <w:bottom w:val="single" w:sz="6" w:space="0" w:color="000001"/>
              <w:right w:val="single" w:sz="6" w:space="0" w:color="000001"/>
            </w:tcBorders>
            <w:tcMar>
              <w:left w:w="108" w:type="dxa"/>
              <w:right w:w="108" w:type="dxa"/>
            </w:tcMar>
          </w:tcPr>
          <w:p w14:paraId="0320ABF6" w14:textId="77777777" w:rsidR="00263506" w:rsidRPr="00211568" w:rsidRDefault="00263506" w:rsidP="00C035EB">
            <w:pPr>
              <w:jc w:val="center"/>
              <w:rPr>
                <w:rFonts w:ascii="Arial" w:hAnsi="Arial" w:cs="Arial"/>
                <w:sz w:val="18"/>
                <w:szCs w:val="18"/>
              </w:rPr>
            </w:pPr>
          </w:p>
          <w:p w14:paraId="16A5A74C" w14:textId="423EED41"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R$ 277.200,00 </w:t>
            </w:r>
          </w:p>
        </w:tc>
      </w:tr>
      <w:tr w:rsidR="002424D7" w:rsidRPr="00263506" w14:paraId="585222EB" w14:textId="77777777" w:rsidTr="00291A2B">
        <w:trPr>
          <w:trHeight w:val="78"/>
        </w:trPr>
        <w:tc>
          <w:tcPr>
            <w:tcW w:w="4870" w:type="dxa"/>
            <w:gridSpan w:val="3"/>
            <w:tcBorders>
              <w:top w:val="nil"/>
              <w:left w:val="single" w:sz="6" w:space="0" w:color="000001"/>
              <w:bottom w:val="single" w:sz="6" w:space="0" w:color="000001"/>
              <w:right w:val="nil"/>
            </w:tcBorders>
            <w:tcMar>
              <w:left w:w="108" w:type="dxa"/>
              <w:right w:w="108" w:type="dxa"/>
            </w:tcMar>
          </w:tcPr>
          <w:p w14:paraId="5ED7D0A2" w14:textId="77777777" w:rsidR="00263506" w:rsidRPr="00211568" w:rsidRDefault="00263506" w:rsidP="00C035EB">
            <w:pPr>
              <w:jc w:val="center"/>
              <w:rPr>
                <w:rFonts w:ascii="Arial" w:hAnsi="Arial" w:cs="Arial"/>
                <w:sz w:val="18"/>
                <w:szCs w:val="18"/>
              </w:rPr>
            </w:pPr>
          </w:p>
          <w:p w14:paraId="32AFA203" w14:textId="2043A9DA"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VALOR TOTAL ANUAL ESTIMADO </w:t>
            </w:r>
          </w:p>
          <w:p w14:paraId="16E7170C" w14:textId="77777777" w:rsidR="002424D7" w:rsidRPr="00211568" w:rsidRDefault="002424D7" w:rsidP="00C035EB">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7ECFEA83" w14:textId="77777777" w:rsidR="00263506" w:rsidRPr="00211568" w:rsidRDefault="00263506" w:rsidP="00263506">
            <w:pPr>
              <w:jc w:val="center"/>
              <w:rPr>
                <w:rFonts w:ascii="Arial" w:hAnsi="Arial" w:cs="Arial"/>
                <w:sz w:val="18"/>
                <w:szCs w:val="18"/>
              </w:rPr>
            </w:pPr>
          </w:p>
          <w:p w14:paraId="3A6BE58D" w14:textId="1771AB93" w:rsidR="00263506" w:rsidRPr="00211568" w:rsidRDefault="002424D7" w:rsidP="00263506">
            <w:pPr>
              <w:jc w:val="center"/>
              <w:rPr>
                <w:rFonts w:ascii="Arial" w:hAnsi="Arial" w:cs="Arial"/>
                <w:sz w:val="18"/>
                <w:szCs w:val="18"/>
              </w:rPr>
            </w:pPr>
            <w:r w:rsidRPr="00211568">
              <w:rPr>
                <w:rFonts w:ascii="Arial" w:hAnsi="Arial" w:cs="Arial"/>
                <w:sz w:val="18"/>
                <w:szCs w:val="18"/>
              </w:rPr>
              <w:t>R$ 277.200,00</w:t>
            </w:r>
          </w:p>
        </w:tc>
      </w:tr>
      <w:tr w:rsidR="002424D7" w:rsidRPr="00263506" w14:paraId="2C7E14E5" w14:textId="77777777" w:rsidTr="00291A2B">
        <w:trPr>
          <w:trHeight w:val="80"/>
        </w:trPr>
        <w:tc>
          <w:tcPr>
            <w:tcW w:w="4870" w:type="dxa"/>
            <w:gridSpan w:val="3"/>
            <w:tcBorders>
              <w:top w:val="nil"/>
              <w:left w:val="single" w:sz="6" w:space="0" w:color="000001"/>
              <w:bottom w:val="single" w:sz="6" w:space="0" w:color="000001"/>
              <w:right w:val="nil"/>
            </w:tcBorders>
            <w:tcMar>
              <w:left w:w="108" w:type="dxa"/>
              <w:right w:w="108" w:type="dxa"/>
            </w:tcMar>
          </w:tcPr>
          <w:p w14:paraId="62128343" w14:textId="77777777"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Percentual da taxa de administração estimada (%) </w:t>
            </w:r>
          </w:p>
          <w:p w14:paraId="7B427EC6" w14:textId="77777777" w:rsidR="002424D7" w:rsidRPr="00211568" w:rsidRDefault="002424D7" w:rsidP="00C035EB">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41065F2D" w14:textId="77777777"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 % </w:t>
            </w:r>
          </w:p>
        </w:tc>
      </w:tr>
      <w:tr w:rsidR="002424D7" w:rsidRPr="00263506" w14:paraId="017505C4" w14:textId="77777777" w:rsidTr="00291A2B">
        <w:trPr>
          <w:trHeight w:val="80"/>
        </w:trPr>
        <w:tc>
          <w:tcPr>
            <w:tcW w:w="4870" w:type="dxa"/>
            <w:gridSpan w:val="3"/>
            <w:tcBorders>
              <w:top w:val="nil"/>
              <w:left w:val="single" w:sz="6" w:space="0" w:color="000001"/>
              <w:bottom w:val="single" w:sz="6" w:space="0" w:color="000001"/>
              <w:right w:val="nil"/>
            </w:tcBorders>
            <w:tcMar>
              <w:left w:w="108" w:type="dxa"/>
              <w:right w:w="108" w:type="dxa"/>
            </w:tcMar>
          </w:tcPr>
          <w:p w14:paraId="7BF45CF8" w14:textId="54D41A4E" w:rsidR="002424D7" w:rsidRPr="00211568" w:rsidRDefault="002424D7" w:rsidP="00C035EB">
            <w:pPr>
              <w:jc w:val="center"/>
              <w:rPr>
                <w:rFonts w:ascii="Arial" w:hAnsi="Arial" w:cs="Arial"/>
                <w:sz w:val="18"/>
                <w:szCs w:val="18"/>
              </w:rPr>
            </w:pPr>
            <w:r w:rsidRPr="00211568">
              <w:rPr>
                <w:rFonts w:ascii="Arial" w:hAnsi="Arial" w:cs="Arial"/>
                <w:sz w:val="18"/>
                <w:szCs w:val="18"/>
              </w:rPr>
              <w:t xml:space="preserve">Valor global com </w:t>
            </w:r>
            <w:r w:rsidR="00322777" w:rsidRPr="00211568">
              <w:rPr>
                <w:rFonts w:ascii="Arial" w:hAnsi="Arial" w:cs="Arial"/>
                <w:sz w:val="18"/>
                <w:szCs w:val="18"/>
              </w:rPr>
              <w:t>aplicação</w:t>
            </w:r>
            <w:r w:rsidRPr="00211568">
              <w:rPr>
                <w:rFonts w:ascii="Arial" w:hAnsi="Arial" w:cs="Arial"/>
                <w:sz w:val="18"/>
                <w:szCs w:val="18"/>
              </w:rPr>
              <w:t xml:space="preserve"> da taxa </w:t>
            </w:r>
          </w:p>
          <w:p w14:paraId="689F96BE" w14:textId="77777777" w:rsidR="002424D7" w:rsidRPr="00211568" w:rsidRDefault="002424D7" w:rsidP="00C035EB">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4D66F294" w14:textId="22355FBF" w:rsidR="002424D7" w:rsidRPr="00211568" w:rsidRDefault="002424D7" w:rsidP="00C035EB">
            <w:pPr>
              <w:jc w:val="center"/>
              <w:rPr>
                <w:rFonts w:ascii="Arial" w:hAnsi="Arial" w:cs="Arial"/>
                <w:sz w:val="18"/>
                <w:szCs w:val="18"/>
              </w:rPr>
            </w:pPr>
            <w:r w:rsidRPr="00211568">
              <w:rPr>
                <w:rFonts w:ascii="Arial" w:hAnsi="Arial" w:cs="Arial"/>
                <w:sz w:val="18"/>
                <w:szCs w:val="18"/>
              </w:rPr>
              <w:t>R$ --</w:t>
            </w:r>
          </w:p>
        </w:tc>
      </w:tr>
    </w:tbl>
    <w:p w14:paraId="33BCF847" w14:textId="77777777" w:rsidR="00291A2B" w:rsidRDefault="00291A2B" w:rsidP="00572EEF">
      <w:pPr>
        <w:jc w:val="both"/>
        <w:rPr>
          <w:rFonts w:ascii="Arial" w:hAnsi="Arial" w:cs="Arial"/>
          <w:b/>
          <w:bCs/>
        </w:rPr>
      </w:pPr>
    </w:p>
    <w:p w14:paraId="34407998" w14:textId="4D9DA482" w:rsidR="00572EEF" w:rsidRPr="0023777A" w:rsidRDefault="008F05B6" w:rsidP="00572EEF">
      <w:pPr>
        <w:jc w:val="both"/>
        <w:rPr>
          <w:rFonts w:ascii="Arial" w:hAnsi="Arial" w:cs="Arial"/>
        </w:rPr>
      </w:pPr>
      <w:r w:rsidRPr="003E74D8">
        <w:rPr>
          <w:rFonts w:ascii="Arial" w:hAnsi="Arial" w:cs="Arial"/>
          <w:b/>
          <w:bCs/>
        </w:rPr>
        <w:lastRenderedPageBreak/>
        <w:t>2.</w:t>
      </w:r>
      <w:r w:rsidR="0023777A" w:rsidRPr="003E74D8">
        <w:rPr>
          <w:rFonts w:ascii="Arial" w:hAnsi="Arial" w:cs="Arial"/>
          <w:b/>
          <w:bCs/>
        </w:rPr>
        <w:t>1</w:t>
      </w:r>
      <w:r w:rsidRPr="003E74D8">
        <w:rPr>
          <w:rFonts w:ascii="Arial" w:hAnsi="Arial" w:cs="Arial"/>
          <w:b/>
          <w:bCs/>
        </w:rPr>
        <w:t>.</w:t>
      </w:r>
      <w:r w:rsidR="0023777A" w:rsidRPr="003E74D8">
        <w:rPr>
          <w:rFonts w:ascii="Arial" w:hAnsi="Arial" w:cs="Arial"/>
        </w:rPr>
        <w:t xml:space="preserve"> </w:t>
      </w:r>
      <w:r w:rsidR="00572EEF" w:rsidRPr="003E74D8">
        <w:rPr>
          <w:rFonts w:ascii="Arial" w:hAnsi="Arial" w:cs="Arial"/>
        </w:rPr>
        <w:t>O consumo máximo anual poderá ser R$ 277.200,00 (duzentos e setenta e sete mil e duzentos reais) a serem distribuídos nos cartões de alimentação conforme descrito na tabela supracitada. Esse será atualizado anualmente pela variação acumulada, de acordo com o IPCA (Índice Nacional de Preços ao Consumidor Amplo)</w:t>
      </w:r>
      <w:r w:rsidR="009266C9" w:rsidRPr="003E74D8">
        <w:rPr>
          <w:rFonts w:ascii="Arial" w:hAnsi="Arial" w:cs="Arial"/>
        </w:rPr>
        <w:t xml:space="preserve"> </w:t>
      </w:r>
      <w:r w:rsidR="00572EEF" w:rsidRPr="003E74D8">
        <w:rPr>
          <w:rFonts w:ascii="Arial" w:hAnsi="Arial" w:cs="Arial"/>
        </w:rPr>
        <w:t>nos últimos 12 (doze) meses, como prevê a Resolução n° 239/2026, que institui e regulamenta a concessão de auxílio-alimentação aos servidores do Poder Legislativo Municipal de Nova Mutum-MT.</w:t>
      </w:r>
    </w:p>
    <w:p w14:paraId="6B18CB70" w14:textId="02C6F0D5" w:rsidR="0073187F" w:rsidRPr="003D0432" w:rsidRDefault="008F05B6" w:rsidP="00572EEF">
      <w:pPr>
        <w:tabs>
          <w:tab w:val="left" w:pos="9072"/>
        </w:tabs>
        <w:jc w:val="both"/>
        <w:rPr>
          <w:rFonts w:ascii="Arial" w:hAnsi="Arial" w:cs="Arial"/>
        </w:rPr>
      </w:pPr>
      <w:r w:rsidRPr="003D0432">
        <w:rPr>
          <w:rFonts w:ascii="Arial" w:hAnsi="Arial" w:cs="Arial"/>
          <w:b/>
          <w:bCs/>
        </w:rPr>
        <w:t>2.2</w:t>
      </w:r>
      <w:r w:rsidR="0023777A" w:rsidRPr="003D0432">
        <w:rPr>
          <w:rFonts w:ascii="Arial" w:hAnsi="Arial" w:cs="Arial"/>
          <w:b/>
          <w:bCs/>
        </w:rPr>
        <w:t>.</w:t>
      </w:r>
      <w:r w:rsidR="0023777A" w:rsidRPr="003D0432">
        <w:rPr>
          <w:rFonts w:ascii="Arial" w:hAnsi="Arial" w:cs="Arial"/>
        </w:rPr>
        <w:t xml:space="preserve"> </w:t>
      </w:r>
      <w:r w:rsidR="00572EEF" w:rsidRPr="003D0432">
        <w:rPr>
          <w:rFonts w:ascii="Arial" w:hAnsi="Arial" w:cs="Arial"/>
        </w:rPr>
        <w:t>O valor acima mencionado e quantitativos máximos de servidores públicos poderão, aumentar ou diminuir em virtude das possíveis alterações, dentre elas, admissão ou demissão de servidores públicos usuários do benefício vale-alimentação.</w:t>
      </w:r>
    </w:p>
    <w:p w14:paraId="437A4A8F" w14:textId="13FCCCDD" w:rsidR="0023777A" w:rsidRPr="003D0432" w:rsidRDefault="008F05B6" w:rsidP="0023777A">
      <w:pPr>
        <w:jc w:val="both"/>
        <w:rPr>
          <w:rFonts w:ascii="Arial" w:hAnsi="Arial" w:cs="Arial"/>
        </w:rPr>
      </w:pPr>
      <w:r w:rsidRPr="003D0432">
        <w:rPr>
          <w:rFonts w:ascii="Arial" w:hAnsi="Arial" w:cs="Arial"/>
          <w:b/>
          <w:bCs/>
        </w:rPr>
        <w:t>2.3</w:t>
      </w:r>
      <w:r w:rsidR="00572EEF" w:rsidRPr="003D0432">
        <w:rPr>
          <w:rFonts w:ascii="Arial" w:hAnsi="Arial" w:cs="Arial"/>
          <w:b/>
          <w:bCs/>
        </w:rPr>
        <w:t>.</w:t>
      </w:r>
      <w:r w:rsidR="00572EEF" w:rsidRPr="003D0432">
        <w:rPr>
          <w:rFonts w:ascii="Arial" w:hAnsi="Arial" w:cs="Arial"/>
        </w:rPr>
        <w:t xml:space="preserve"> As redes credenciadas</w:t>
      </w:r>
      <w:r w:rsidR="0023777A" w:rsidRPr="003D0432">
        <w:rPr>
          <w:rFonts w:ascii="Arial" w:hAnsi="Arial" w:cs="Arial"/>
        </w:rPr>
        <w:t xml:space="preserve"> de mercados, supermercados, hipermercados ou similares de gêneros alimentícios, que aceitarão os cartões deverão ser robustas o suficiente para que os servidores possam efetivamente aproveitar-se dos benefícios da contratação.</w:t>
      </w:r>
    </w:p>
    <w:p w14:paraId="062E892C" w14:textId="691EA8E5" w:rsidR="00781FB7" w:rsidRPr="00781FB7" w:rsidRDefault="00781FB7" w:rsidP="00781FB7">
      <w:pPr>
        <w:jc w:val="both"/>
        <w:rPr>
          <w:rFonts w:ascii="Arial" w:hAnsi="Arial" w:cs="Arial"/>
        </w:rPr>
      </w:pPr>
      <w:r w:rsidRPr="00690B82">
        <w:rPr>
          <w:rFonts w:ascii="Arial" w:hAnsi="Arial" w:cs="Arial"/>
          <w:b/>
          <w:bCs/>
        </w:rPr>
        <w:t>2.4.</w:t>
      </w:r>
      <w:r w:rsidRPr="00781FB7">
        <w:rPr>
          <w:rFonts w:ascii="Arial" w:hAnsi="Arial" w:cs="Arial"/>
        </w:rPr>
        <w:t xml:space="preserve"> A Contratada deverá disponibilizar rede de estabelecimentos aptos à comercialização de gêneros alimentícios, compatível com as necessidades dos beneficiários e suficiente para assegurar adequada utilização do auxílio-alimentação.</w:t>
      </w:r>
    </w:p>
    <w:p w14:paraId="3A813595" w14:textId="67A3428D" w:rsidR="00781FB7" w:rsidRPr="00781FB7" w:rsidRDefault="00781FB7" w:rsidP="00781FB7">
      <w:pPr>
        <w:jc w:val="both"/>
        <w:rPr>
          <w:rFonts w:ascii="Arial" w:hAnsi="Arial" w:cs="Arial"/>
        </w:rPr>
      </w:pPr>
      <w:r w:rsidRPr="00311529">
        <w:rPr>
          <w:rFonts w:ascii="Arial" w:hAnsi="Arial" w:cs="Arial"/>
          <w:b/>
          <w:bCs/>
        </w:rPr>
        <w:t>2.4.1.</w:t>
      </w:r>
      <w:r w:rsidRPr="00311529">
        <w:rPr>
          <w:rFonts w:ascii="Arial" w:hAnsi="Arial" w:cs="Arial"/>
        </w:rPr>
        <w:t xml:space="preserve"> </w:t>
      </w:r>
      <w:r w:rsidR="004E1E74" w:rsidRPr="00311529">
        <w:rPr>
          <w:rFonts w:ascii="Arial" w:hAnsi="Arial" w:cs="Arial"/>
        </w:rPr>
        <w:t>No caso de adoção de arranjo fechado</w:t>
      </w:r>
      <w:r w:rsidR="004E1E74">
        <w:rPr>
          <w:rFonts w:ascii="Arial" w:hAnsi="Arial" w:cs="Arial"/>
        </w:rPr>
        <w:t>, a</w:t>
      </w:r>
      <w:r w:rsidRPr="00781FB7">
        <w:rPr>
          <w:rFonts w:ascii="Arial" w:hAnsi="Arial" w:cs="Arial"/>
        </w:rPr>
        <w:t xml:space="preserve"> rede credenciada deverá contemplar, no mínimo, 04 (quatro) supermercados localizados no Município de Nova Mutum/MT, quantitativo definido com base em levantamento realizado junto à ACENM/CDL </w:t>
      </w:r>
      <w:r w:rsidRPr="00BA0114">
        <w:rPr>
          <w:rFonts w:ascii="Arial" w:hAnsi="Arial" w:cs="Arial"/>
        </w:rPr>
        <w:t>e nos estudos constantes dos autos</w:t>
      </w:r>
      <w:r w:rsidRPr="00781FB7">
        <w:rPr>
          <w:rFonts w:ascii="Arial" w:hAnsi="Arial" w:cs="Arial"/>
        </w:rPr>
        <w:t>, considerados a disponibilidade de estabelecimentos no Município, as necessidades dos beneficiários e a necessidade de assegurar liberdade de escolha sem restrição desproporcional à competitividade.</w:t>
      </w:r>
    </w:p>
    <w:p w14:paraId="0F408600" w14:textId="7AC549CD" w:rsidR="00781FB7" w:rsidRPr="00781FB7" w:rsidRDefault="00781FB7" w:rsidP="00781FB7">
      <w:pPr>
        <w:jc w:val="both"/>
        <w:rPr>
          <w:rFonts w:ascii="Arial" w:hAnsi="Arial" w:cs="Arial"/>
        </w:rPr>
      </w:pPr>
      <w:r w:rsidRPr="00A30484">
        <w:rPr>
          <w:rFonts w:ascii="Arial" w:hAnsi="Arial" w:cs="Arial"/>
          <w:b/>
          <w:bCs/>
        </w:rPr>
        <w:t>2.4.2.</w:t>
      </w:r>
      <w:r w:rsidR="006F0E41">
        <w:rPr>
          <w:rFonts w:ascii="Arial" w:hAnsi="Arial" w:cs="Arial"/>
        </w:rPr>
        <w:t xml:space="preserve"> </w:t>
      </w:r>
      <w:r w:rsidR="005D4143" w:rsidRPr="005D4143">
        <w:rPr>
          <w:rFonts w:ascii="Arial" w:hAnsi="Arial" w:cs="Arial"/>
        </w:rPr>
        <w:t>A comprovação da rede mínima prevista no item anterior será exigida exclusivamente da licitante vencedora, não constituindo requisito de participação ou habilitação no certame. A licitante vencedora deverá comprovar o atendimento da rede mínima no prazo de até 10 (dez) dias corridos, contado do encerramento da sessão pública em que for declarada vencedora, admitida a constituição ou complementação da rede durante esse período, como condição para a celebração do contrato. O prazo poderá ser prorrogado, uma única vez, por igual período, mediante solicitação apresentada antes de seu término, devidamente justificada e aceita pela Administração.</w:t>
      </w:r>
    </w:p>
    <w:p w14:paraId="6A73832B" w14:textId="396169A5" w:rsidR="00781FB7" w:rsidRDefault="00781FB7" w:rsidP="00781FB7">
      <w:pPr>
        <w:jc w:val="both"/>
        <w:rPr>
          <w:rFonts w:ascii="Arial" w:hAnsi="Arial" w:cs="Arial"/>
        </w:rPr>
      </w:pPr>
      <w:r w:rsidRPr="000F02BC">
        <w:rPr>
          <w:rFonts w:ascii="Arial" w:hAnsi="Arial" w:cs="Arial"/>
          <w:b/>
          <w:bCs/>
        </w:rPr>
        <w:t>2.4.3.</w:t>
      </w:r>
      <w:r w:rsidRPr="00781FB7">
        <w:rPr>
          <w:rFonts w:ascii="Arial" w:hAnsi="Arial" w:cs="Arial"/>
        </w:rPr>
        <w:t xml:space="preserve"> Durante toda a execução contratual, a Contratada deverá manter a rede mínima exigida, promovendo, quando necessário, a substituição de estabelecimentos descredenciados, de modo a preservar as condições de utilização do benefício.</w:t>
      </w:r>
    </w:p>
    <w:p w14:paraId="357A19B0" w14:textId="74C72BE4" w:rsidR="003D29DA" w:rsidRPr="007B4040" w:rsidRDefault="008F05B6" w:rsidP="00C57672">
      <w:pPr>
        <w:jc w:val="both"/>
        <w:rPr>
          <w:rFonts w:ascii="Arial" w:hAnsi="Arial" w:cs="Arial"/>
          <w:szCs w:val="24"/>
        </w:rPr>
      </w:pPr>
      <w:r w:rsidRPr="007B4040">
        <w:rPr>
          <w:rFonts w:ascii="Arial" w:hAnsi="Arial" w:cs="Arial"/>
          <w:b/>
          <w:bCs/>
          <w:szCs w:val="24"/>
        </w:rPr>
        <w:t>2.5</w:t>
      </w:r>
      <w:r w:rsidR="00C57672" w:rsidRPr="007B4040">
        <w:rPr>
          <w:rFonts w:ascii="Arial" w:hAnsi="Arial" w:cs="Arial"/>
          <w:b/>
          <w:bCs/>
          <w:szCs w:val="24"/>
        </w:rPr>
        <w:t>.</w:t>
      </w:r>
      <w:r w:rsidR="00C57672" w:rsidRPr="007B4040">
        <w:rPr>
          <w:rFonts w:ascii="Arial" w:hAnsi="Arial" w:cs="Arial"/>
          <w:szCs w:val="24"/>
        </w:rPr>
        <w:t xml:space="preserve"> </w:t>
      </w:r>
      <w:r w:rsidR="00335867" w:rsidRPr="007B4040">
        <w:rPr>
          <w:rFonts w:ascii="Arial" w:hAnsi="Arial" w:cs="Arial"/>
          <w:szCs w:val="24"/>
        </w:rPr>
        <w:t>Importante destacar o Acórdão n.º 2.802/2013-Plenário que traz o entendimento do Tribunal de Contas da União quanto à fixação do quantitativo mínimo de estabelecimentos credenciados.</w:t>
      </w:r>
    </w:p>
    <w:p w14:paraId="7A8EEBBB" w14:textId="7FB9047C" w:rsidR="00C57672" w:rsidRPr="007B4040" w:rsidRDefault="008F05B6" w:rsidP="00C57672">
      <w:pPr>
        <w:jc w:val="both"/>
        <w:rPr>
          <w:rFonts w:ascii="Arial" w:hAnsi="Arial" w:cs="Arial"/>
          <w:szCs w:val="24"/>
        </w:rPr>
      </w:pPr>
      <w:r w:rsidRPr="007B4040">
        <w:rPr>
          <w:rFonts w:ascii="Arial" w:hAnsi="Arial" w:cs="Arial"/>
          <w:b/>
          <w:bCs/>
          <w:szCs w:val="24"/>
        </w:rPr>
        <w:t>2.6</w:t>
      </w:r>
      <w:r w:rsidR="003D29DA" w:rsidRPr="007B4040">
        <w:rPr>
          <w:rFonts w:ascii="Arial" w:hAnsi="Arial" w:cs="Arial"/>
          <w:b/>
          <w:bCs/>
          <w:szCs w:val="24"/>
        </w:rPr>
        <w:t>.</w:t>
      </w:r>
      <w:r w:rsidR="003D29DA" w:rsidRPr="007B4040">
        <w:rPr>
          <w:rFonts w:ascii="Arial" w:hAnsi="Arial" w:cs="Arial"/>
          <w:szCs w:val="24"/>
        </w:rPr>
        <w:t xml:space="preserve"> </w:t>
      </w:r>
      <w:r w:rsidR="00335867" w:rsidRPr="007B4040">
        <w:rPr>
          <w:rFonts w:ascii="Arial" w:hAnsi="Arial" w:cs="Arial"/>
          <w:szCs w:val="24"/>
        </w:rPr>
        <w:t>Os cartões alimentação deverão ter boa aceitabilidade em todo território nacional, além dos quantitativos mínimos exigidos para o município.</w:t>
      </w:r>
    </w:p>
    <w:p w14:paraId="071CAA6F" w14:textId="73810ACE" w:rsidR="003D29DA" w:rsidRPr="007B4040" w:rsidRDefault="008F05B6" w:rsidP="00C57672">
      <w:pPr>
        <w:jc w:val="both"/>
        <w:rPr>
          <w:rFonts w:ascii="Arial" w:hAnsi="Arial" w:cs="Arial"/>
          <w:szCs w:val="24"/>
        </w:rPr>
      </w:pPr>
      <w:r w:rsidRPr="007B4040">
        <w:rPr>
          <w:rFonts w:ascii="Arial" w:hAnsi="Arial" w:cs="Arial"/>
          <w:b/>
          <w:bCs/>
          <w:szCs w:val="24"/>
        </w:rPr>
        <w:t>2.7</w:t>
      </w:r>
      <w:r w:rsidR="003D29DA" w:rsidRPr="007B4040">
        <w:rPr>
          <w:rFonts w:ascii="Arial" w:hAnsi="Arial" w:cs="Arial"/>
          <w:b/>
          <w:bCs/>
          <w:szCs w:val="24"/>
        </w:rPr>
        <w:t>.</w:t>
      </w:r>
      <w:r w:rsidR="00C57672" w:rsidRPr="007B4040">
        <w:rPr>
          <w:rFonts w:ascii="Arial" w:hAnsi="Arial" w:cs="Arial"/>
          <w:szCs w:val="24"/>
        </w:rPr>
        <w:t xml:space="preserve"> Fornecer o benefício de vale-alimentação, em forma de cartão com chip, aos servidores. A exigência dá-se em função da facilidade da gestão e operacionalização do benefício, proporcionando um controle claro e organizado.</w:t>
      </w:r>
    </w:p>
    <w:p w14:paraId="5CE34584" w14:textId="282E8C35" w:rsidR="00321BB6" w:rsidRPr="007B4040" w:rsidRDefault="008F05B6" w:rsidP="00321BB6">
      <w:pPr>
        <w:jc w:val="both"/>
        <w:rPr>
          <w:rFonts w:ascii="Arial" w:hAnsi="Arial" w:cs="Arial"/>
          <w:szCs w:val="24"/>
        </w:rPr>
      </w:pPr>
      <w:r w:rsidRPr="007B4040">
        <w:rPr>
          <w:rFonts w:ascii="Arial" w:hAnsi="Arial" w:cs="Arial"/>
          <w:b/>
          <w:bCs/>
          <w:szCs w:val="24"/>
        </w:rPr>
        <w:t>2.8</w:t>
      </w:r>
      <w:r w:rsidR="00C57672" w:rsidRPr="007B4040">
        <w:rPr>
          <w:rFonts w:ascii="Arial" w:hAnsi="Arial" w:cs="Arial"/>
          <w:b/>
          <w:bCs/>
          <w:szCs w:val="24"/>
        </w:rPr>
        <w:t>.</w:t>
      </w:r>
      <w:r w:rsidR="00C57672" w:rsidRPr="007B4040">
        <w:rPr>
          <w:rFonts w:ascii="Arial" w:hAnsi="Arial" w:cs="Arial"/>
          <w:szCs w:val="24"/>
        </w:rPr>
        <w:t xml:space="preserve"> Não serão aceitos cartões com tarja magnética, devido </w:t>
      </w:r>
      <w:proofErr w:type="spellStart"/>
      <w:r w:rsidR="00C57672" w:rsidRPr="007B4040">
        <w:rPr>
          <w:rFonts w:ascii="Arial" w:hAnsi="Arial" w:cs="Arial"/>
          <w:szCs w:val="24"/>
        </w:rPr>
        <w:t>o</w:t>
      </w:r>
      <w:proofErr w:type="spellEnd"/>
      <w:r w:rsidR="00C57672" w:rsidRPr="007B4040">
        <w:rPr>
          <w:rFonts w:ascii="Arial" w:hAnsi="Arial" w:cs="Arial"/>
          <w:szCs w:val="24"/>
        </w:rPr>
        <w:t xml:space="preserve"> alto risco de clonagem, e de forma a minimizar riscos e perdas;</w:t>
      </w:r>
    </w:p>
    <w:p w14:paraId="49BBB5D6" w14:textId="0AFE068D" w:rsidR="00C57672" w:rsidRPr="007B4040" w:rsidRDefault="008F05B6" w:rsidP="00321BB6">
      <w:pPr>
        <w:jc w:val="both"/>
        <w:rPr>
          <w:rFonts w:ascii="Arial" w:hAnsi="Arial" w:cs="Arial"/>
          <w:b/>
          <w:bCs/>
          <w:szCs w:val="24"/>
        </w:rPr>
      </w:pPr>
      <w:r w:rsidRPr="007B4040">
        <w:rPr>
          <w:rFonts w:ascii="Arial" w:hAnsi="Arial" w:cs="Arial"/>
          <w:b/>
          <w:bCs/>
          <w:szCs w:val="24"/>
        </w:rPr>
        <w:lastRenderedPageBreak/>
        <w:t>2.9</w:t>
      </w:r>
      <w:r w:rsidR="00321BB6" w:rsidRPr="007B4040">
        <w:rPr>
          <w:rFonts w:ascii="Arial" w:hAnsi="Arial" w:cs="Arial"/>
          <w:b/>
          <w:bCs/>
          <w:szCs w:val="24"/>
        </w:rPr>
        <w:t>.</w:t>
      </w:r>
      <w:r w:rsidR="00C57672" w:rsidRPr="007B4040">
        <w:rPr>
          <w:rFonts w:ascii="Arial" w:hAnsi="Arial" w:cs="Arial"/>
          <w:szCs w:val="24"/>
        </w:rPr>
        <w:t xml:space="preserve"> Os valores das cargas e recargas para cada cartão ser</w:t>
      </w:r>
      <w:r w:rsidR="00F31E93">
        <w:rPr>
          <w:rFonts w:ascii="Arial" w:hAnsi="Arial" w:cs="Arial"/>
          <w:szCs w:val="24"/>
        </w:rPr>
        <w:t xml:space="preserve">á </w:t>
      </w:r>
      <w:r w:rsidR="00C57672" w:rsidRPr="007B4040">
        <w:rPr>
          <w:rFonts w:ascii="Arial" w:hAnsi="Arial" w:cs="Arial"/>
          <w:szCs w:val="24"/>
        </w:rPr>
        <w:t>definido</w:t>
      </w:r>
      <w:r w:rsidR="00F31E93">
        <w:rPr>
          <w:rFonts w:ascii="Arial" w:hAnsi="Arial" w:cs="Arial"/>
          <w:szCs w:val="24"/>
        </w:rPr>
        <w:t xml:space="preserve"> </w:t>
      </w:r>
      <w:r w:rsidR="00C57672" w:rsidRPr="007B4040">
        <w:rPr>
          <w:rFonts w:ascii="Arial" w:hAnsi="Arial" w:cs="Arial"/>
          <w:szCs w:val="24"/>
        </w:rPr>
        <w:t xml:space="preserve">pela </w:t>
      </w:r>
      <w:r w:rsidR="00C57672" w:rsidRPr="007B4040">
        <w:rPr>
          <w:rFonts w:ascii="Arial" w:hAnsi="Arial" w:cs="Arial"/>
          <w:b/>
          <w:bCs/>
          <w:szCs w:val="24"/>
        </w:rPr>
        <w:t>Contratante, por ocasião de suas requisições periódicas à Contratada.</w:t>
      </w:r>
    </w:p>
    <w:p w14:paraId="16BFBBCA" w14:textId="24B53CC1" w:rsidR="00321BB6" w:rsidRPr="007B4040" w:rsidRDefault="008F05B6" w:rsidP="00C57672">
      <w:pPr>
        <w:tabs>
          <w:tab w:val="left" w:pos="0"/>
          <w:tab w:val="left" w:pos="240"/>
        </w:tabs>
        <w:jc w:val="both"/>
        <w:rPr>
          <w:rFonts w:ascii="Arial" w:hAnsi="Arial" w:cs="Arial"/>
          <w:szCs w:val="24"/>
        </w:rPr>
      </w:pPr>
      <w:r w:rsidRPr="007B4040">
        <w:rPr>
          <w:rFonts w:ascii="Arial" w:hAnsi="Arial" w:cs="Arial"/>
          <w:b/>
          <w:bCs/>
          <w:szCs w:val="24"/>
        </w:rPr>
        <w:t>2.10</w:t>
      </w:r>
      <w:r w:rsidR="00321BB6" w:rsidRPr="007B4040">
        <w:rPr>
          <w:rFonts w:ascii="Arial" w:hAnsi="Arial" w:cs="Arial"/>
          <w:b/>
          <w:bCs/>
          <w:szCs w:val="24"/>
        </w:rPr>
        <w:t>.</w:t>
      </w:r>
      <w:r w:rsidR="00321BB6" w:rsidRPr="007B4040">
        <w:rPr>
          <w:rFonts w:ascii="Arial" w:hAnsi="Arial" w:cs="Arial"/>
          <w:szCs w:val="24"/>
        </w:rPr>
        <w:t xml:space="preserve"> </w:t>
      </w:r>
      <w:r w:rsidR="00C57672" w:rsidRPr="007B4040">
        <w:rPr>
          <w:rFonts w:ascii="Arial" w:hAnsi="Arial" w:cs="Arial"/>
          <w:szCs w:val="24"/>
        </w:rPr>
        <w:t>Efetuar os créditos nos cartões por meio de sistema ou arquivo eletrônico de sua responsabilidade, com base em arquivo eletrônico a ser fornecido pela Contratante. A Contratada deverá disponibilizar tecnologia, metodologia de acompanhamento e controle de lançamento dos créditos de forma global e individualizada, possibilitando a impressão ou geração dos respectivos relatórios para conferência. Deverá, ainda, garantir o necessário treinamento e suporte para implementação e operacionalização da tecnologia empregada;</w:t>
      </w:r>
    </w:p>
    <w:p w14:paraId="29545D47" w14:textId="792CDB17" w:rsidR="00C57672" w:rsidRPr="007B4040" w:rsidRDefault="008F05B6" w:rsidP="00C57672">
      <w:pPr>
        <w:tabs>
          <w:tab w:val="left" w:pos="0"/>
          <w:tab w:val="left" w:pos="240"/>
        </w:tabs>
        <w:jc w:val="both"/>
        <w:rPr>
          <w:rFonts w:ascii="Arial" w:hAnsi="Arial" w:cs="Arial"/>
          <w:szCs w:val="24"/>
        </w:rPr>
      </w:pPr>
      <w:r w:rsidRPr="007B4040">
        <w:rPr>
          <w:rFonts w:ascii="Arial" w:hAnsi="Arial" w:cs="Arial"/>
          <w:b/>
          <w:bCs/>
          <w:szCs w:val="24"/>
        </w:rPr>
        <w:t>2.11</w:t>
      </w:r>
      <w:r w:rsidR="00321BB6" w:rsidRPr="007B4040">
        <w:rPr>
          <w:rFonts w:ascii="Arial" w:hAnsi="Arial" w:cs="Arial"/>
          <w:b/>
          <w:bCs/>
          <w:szCs w:val="24"/>
        </w:rPr>
        <w:t>.</w:t>
      </w:r>
      <w:r w:rsidR="00321BB6" w:rsidRPr="007B4040">
        <w:rPr>
          <w:rFonts w:ascii="Arial" w:hAnsi="Arial" w:cs="Arial"/>
          <w:szCs w:val="24"/>
        </w:rPr>
        <w:t xml:space="preserve"> </w:t>
      </w:r>
      <w:r w:rsidR="00C57672" w:rsidRPr="007B4040">
        <w:rPr>
          <w:rFonts w:ascii="Arial" w:hAnsi="Arial" w:cs="Arial"/>
          <w:szCs w:val="24"/>
        </w:rPr>
        <w:t>No caso do vale-alimentação e, eventualmente não ser utilizado pelo servidor no mês do recebimento, ficará disponível para uso de forma cumulada com o vale dos meses subsequentes.</w:t>
      </w:r>
    </w:p>
    <w:p w14:paraId="37AB6DC0" w14:textId="45C32A84" w:rsidR="00625115" w:rsidRPr="007B4040" w:rsidRDefault="008F05B6" w:rsidP="00C57672">
      <w:pPr>
        <w:tabs>
          <w:tab w:val="left" w:pos="0"/>
          <w:tab w:val="left" w:pos="240"/>
        </w:tabs>
        <w:jc w:val="both"/>
        <w:rPr>
          <w:rFonts w:ascii="Arial" w:hAnsi="Arial" w:cs="Arial"/>
          <w:szCs w:val="24"/>
        </w:rPr>
      </w:pPr>
      <w:r w:rsidRPr="007B4040">
        <w:rPr>
          <w:rFonts w:ascii="Arial" w:hAnsi="Arial" w:cs="Arial"/>
          <w:b/>
          <w:bCs/>
          <w:szCs w:val="24"/>
        </w:rPr>
        <w:t>2.13</w:t>
      </w:r>
      <w:r w:rsidR="00625115" w:rsidRPr="007B4040">
        <w:rPr>
          <w:rFonts w:ascii="Arial" w:hAnsi="Arial" w:cs="Arial"/>
          <w:b/>
          <w:bCs/>
          <w:szCs w:val="24"/>
        </w:rPr>
        <w:t>.</w:t>
      </w:r>
      <w:r w:rsidR="00625115" w:rsidRPr="007B4040">
        <w:rPr>
          <w:rFonts w:ascii="Arial" w:hAnsi="Arial" w:cs="Arial"/>
          <w:szCs w:val="24"/>
        </w:rPr>
        <w:t xml:space="preserve"> </w:t>
      </w:r>
      <w:r w:rsidR="00C57672" w:rsidRPr="007B4040">
        <w:rPr>
          <w:rFonts w:ascii="Arial" w:hAnsi="Arial" w:cs="Arial"/>
          <w:szCs w:val="24"/>
        </w:rPr>
        <w:t>Os cartões emitidos deverão permitir a habilitação de senha individual de forma a garantir privacidade e segurança na utilização;</w:t>
      </w:r>
    </w:p>
    <w:p w14:paraId="79AC7A7A" w14:textId="35E088C1" w:rsidR="00C57672" w:rsidRPr="007B4040" w:rsidRDefault="0073187F" w:rsidP="00C57672">
      <w:pPr>
        <w:tabs>
          <w:tab w:val="left" w:pos="0"/>
          <w:tab w:val="left" w:pos="240"/>
        </w:tabs>
        <w:jc w:val="both"/>
        <w:rPr>
          <w:rFonts w:ascii="Arial" w:hAnsi="Arial" w:cs="Arial"/>
          <w:szCs w:val="24"/>
        </w:rPr>
      </w:pPr>
      <w:r>
        <w:rPr>
          <w:rFonts w:ascii="Arial" w:hAnsi="Arial" w:cs="Arial"/>
          <w:b/>
          <w:bCs/>
          <w:szCs w:val="24"/>
        </w:rPr>
        <w:t>2</w:t>
      </w:r>
      <w:r w:rsidR="00625115" w:rsidRPr="007B4040">
        <w:rPr>
          <w:rFonts w:ascii="Arial" w:hAnsi="Arial" w:cs="Arial"/>
          <w:b/>
          <w:bCs/>
          <w:szCs w:val="24"/>
        </w:rPr>
        <w:t>.15.</w:t>
      </w:r>
      <w:r w:rsidR="00C57672" w:rsidRPr="007B4040">
        <w:rPr>
          <w:rFonts w:ascii="Arial" w:hAnsi="Arial" w:cs="Arial"/>
          <w:szCs w:val="24"/>
        </w:rPr>
        <w:t xml:space="preserve"> Os cartões deverão ser entregues em envelope lacrado, com manual básico de utilização. A primeira remessa dos cartões deve ser entregue bloqueada e o desbloqueio deve ser feito pelo próprio usuário, através de Central de Atendimento.</w:t>
      </w:r>
    </w:p>
    <w:p w14:paraId="075AAD9B" w14:textId="15C644D8" w:rsidR="00357D99" w:rsidRPr="007B4040" w:rsidRDefault="0073187F" w:rsidP="00C57672">
      <w:pPr>
        <w:tabs>
          <w:tab w:val="left" w:pos="0"/>
          <w:tab w:val="left" w:pos="240"/>
        </w:tabs>
        <w:jc w:val="both"/>
        <w:rPr>
          <w:rFonts w:ascii="Arial" w:hAnsi="Arial" w:cs="Arial"/>
          <w:szCs w:val="24"/>
        </w:rPr>
      </w:pPr>
      <w:r>
        <w:rPr>
          <w:rFonts w:ascii="Arial" w:hAnsi="Arial" w:cs="Arial"/>
          <w:b/>
          <w:bCs/>
          <w:szCs w:val="24"/>
        </w:rPr>
        <w:t>2</w:t>
      </w:r>
      <w:r w:rsidR="00625115" w:rsidRPr="007B4040">
        <w:rPr>
          <w:rFonts w:ascii="Arial" w:hAnsi="Arial" w:cs="Arial"/>
          <w:b/>
          <w:bCs/>
          <w:szCs w:val="24"/>
        </w:rPr>
        <w:t>.16.</w:t>
      </w:r>
      <w:r w:rsidR="00625115" w:rsidRPr="007B4040">
        <w:rPr>
          <w:rFonts w:ascii="Arial" w:hAnsi="Arial" w:cs="Arial"/>
          <w:szCs w:val="24"/>
        </w:rPr>
        <w:t xml:space="preserve"> </w:t>
      </w:r>
      <w:r w:rsidR="00C57672" w:rsidRPr="007B4040">
        <w:rPr>
          <w:rFonts w:ascii="Arial" w:hAnsi="Arial" w:cs="Arial"/>
          <w:szCs w:val="24"/>
        </w:rPr>
        <w:t xml:space="preserve">Os cartões emitidos deverão conter a confecção personalizada com o layout/timbre que será fornecido pela </w:t>
      </w:r>
      <w:r w:rsidR="00625115" w:rsidRPr="007B4040">
        <w:rPr>
          <w:rFonts w:ascii="Arial" w:hAnsi="Arial" w:cs="Arial"/>
          <w:szCs w:val="24"/>
        </w:rPr>
        <w:t xml:space="preserve">Câmara </w:t>
      </w:r>
      <w:r w:rsidR="00C57672" w:rsidRPr="007B4040">
        <w:rPr>
          <w:rFonts w:ascii="Arial" w:hAnsi="Arial" w:cs="Arial"/>
          <w:szCs w:val="24"/>
        </w:rPr>
        <w:t>Municipal de Nova Mutum</w:t>
      </w:r>
      <w:r w:rsidR="00335867">
        <w:rPr>
          <w:rFonts w:ascii="Arial" w:hAnsi="Arial" w:cs="Arial"/>
          <w:szCs w:val="24"/>
        </w:rPr>
        <w:t>-MT.</w:t>
      </w:r>
    </w:p>
    <w:p w14:paraId="7072C4A7" w14:textId="4575FB50" w:rsidR="00F763C4" w:rsidRPr="007B4040" w:rsidRDefault="0073187F" w:rsidP="00C57672">
      <w:pPr>
        <w:tabs>
          <w:tab w:val="left" w:pos="0"/>
          <w:tab w:val="left" w:pos="240"/>
        </w:tabs>
        <w:jc w:val="both"/>
        <w:rPr>
          <w:rFonts w:ascii="Arial" w:hAnsi="Arial" w:cs="Arial"/>
          <w:szCs w:val="24"/>
        </w:rPr>
      </w:pPr>
      <w:r>
        <w:rPr>
          <w:rFonts w:ascii="Arial" w:hAnsi="Arial" w:cs="Arial"/>
          <w:b/>
          <w:bCs/>
          <w:szCs w:val="24"/>
        </w:rPr>
        <w:t>2</w:t>
      </w:r>
      <w:r w:rsidR="005B7923" w:rsidRPr="007B4040">
        <w:rPr>
          <w:rFonts w:ascii="Arial" w:hAnsi="Arial" w:cs="Arial"/>
          <w:b/>
          <w:bCs/>
          <w:szCs w:val="24"/>
        </w:rPr>
        <w:t>.1</w:t>
      </w:r>
      <w:r>
        <w:rPr>
          <w:rFonts w:ascii="Arial" w:hAnsi="Arial" w:cs="Arial"/>
          <w:b/>
          <w:bCs/>
          <w:szCs w:val="24"/>
        </w:rPr>
        <w:t>7</w:t>
      </w:r>
      <w:r w:rsidR="005B7923" w:rsidRPr="007B4040">
        <w:rPr>
          <w:rFonts w:ascii="Arial" w:hAnsi="Arial" w:cs="Arial"/>
          <w:b/>
          <w:bCs/>
          <w:szCs w:val="24"/>
        </w:rPr>
        <w:t>.</w:t>
      </w:r>
      <w:r w:rsidR="005B7923" w:rsidRPr="007B4040">
        <w:rPr>
          <w:rFonts w:ascii="Arial" w:hAnsi="Arial" w:cs="Arial"/>
          <w:szCs w:val="24"/>
        </w:rPr>
        <w:t xml:space="preserve"> </w:t>
      </w:r>
      <w:r w:rsidR="00C57672" w:rsidRPr="007B4040">
        <w:rPr>
          <w:rFonts w:ascii="Arial" w:hAnsi="Arial" w:cs="Arial"/>
          <w:szCs w:val="24"/>
        </w:rPr>
        <w:t xml:space="preserve"> Prestar assistência técnica, efetuando a troca de cartões e solucionando problemas de carga e recarga, prestar suporte e treinamento aos servidores da Contratante, designados para operar o sistema fornecido, para o pleno cumprimento dos serviços;</w:t>
      </w:r>
    </w:p>
    <w:p w14:paraId="6CFE6738" w14:textId="6AB01403" w:rsidR="00C57672" w:rsidRPr="007B4040" w:rsidRDefault="0073187F" w:rsidP="00C57672">
      <w:pPr>
        <w:tabs>
          <w:tab w:val="left" w:pos="0"/>
          <w:tab w:val="left" w:pos="240"/>
        </w:tabs>
        <w:jc w:val="both"/>
        <w:rPr>
          <w:rFonts w:ascii="Arial" w:hAnsi="Arial" w:cs="Arial"/>
          <w:szCs w:val="24"/>
        </w:rPr>
      </w:pPr>
      <w:r>
        <w:rPr>
          <w:rFonts w:ascii="Arial" w:hAnsi="Arial" w:cs="Arial"/>
          <w:b/>
          <w:bCs/>
          <w:szCs w:val="24"/>
        </w:rPr>
        <w:t>2</w:t>
      </w:r>
      <w:r w:rsidR="00F763C4" w:rsidRPr="007B4040">
        <w:rPr>
          <w:rFonts w:ascii="Arial" w:hAnsi="Arial" w:cs="Arial"/>
          <w:b/>
          <w:bCs/>
          <w:szCs w:val="24"/>
        </w:rPr>
        <w:t>.1</w:t>
      </w:r>
      <w:r>
        <w:rPr>
          <w:rFonts w:ascii="Arial" w:hAnsi="Arial" w:cs="Arial"/>
          <w:b/>
          <w:bCs/>
          <w:szCs w:val="24"/>
        </w:rPr>
        <w:t>8</w:t>
      </w:r>
      <w:r w:rsidR="00F763C4" w:rsidRPr="007B4040">
        <w:rPr>
          <w:rFonts w:ascii="Arial" w:hAnsi="Arial" w:cs="Arial"/>
          <w:b/>
          <w:bCs/>
          <w:szCs w:val="24"/>
        </w:rPr>
        <w:t xml:space="preserve">. </w:t>
      </w:r>
      <w:r w:rsidR="00C57672" w:rsidRPr="007B4040">
        <w:rPr>
          <w:rFonts w:ascii="Arial" w:hAnsi="Arial" w:cs="Arial"/>
          <w:szCs w:val="24"/>
        </w:rPr>
        <w:t>Garantir a validade dos cartões e dos valores creditados em cada cartão pelo período mínimo de 12 (doze) meses, contados da entrega do cartão ou da data da última carga/recarga dos mesmos;</w:t>
      </w:r>
    </w:p>
    <w:p w14:paraId="38B1C0C4" w14:textId="7FCD6220" w:rsidR="0016000F" w:rsidRPr="007B4040" w:rsidRDefault="0073187F" w:rsidP="00C57672">
      <w:pPr>
        <w:tabs>
          <w:tab w:val="left" w:pos="0"/>
          <w:tab w:val="left" w:pos="240"/>
        </w:tabs>
        <w:jc w:val="both"/>
        <w:rPr>
          <w:rFonts w:ascii="Arial" w:hAnsi="Arial" w:cs="Arial"/>
          <w:szCs w:val="24"/>
        </w:rPr>
      </w:pPr>
      <w:r>
        <w:rPr>
          <w:rFonts w:ascii="Arial" w:hAnsi="Arial" w:cs="Arial"/>
          <w:b/>
          <w:bCs/>
          <w:szCs w:val="24"/>
        </w:rPr>
        <w:t>2</w:t>
      </w:r>
      <w:r w:rsidR="00864FF1" w:rsidRPr="007B4040">
        <w:rPr>
          <w:rFonts w:ascii="Arial" w:hAnsi="Arial" w:cs="Arial"/>
          <w:b/>
          <w:bCs/>
          <w:szCs w:val="24"/>
        </w:rPr>
        <w:t>.1</w:t>
      </w:r>
      <w:r>
        <w:rPr>
          <w:rFonts w:ascii="Arial" w:hAnsi="Arial" w:cs="Arial"/>
          <w:b/>
          <w:bCs/>
          <w:szCs w:val="24"/>
        </w:rPr>
        <w:t>9</w:t>
      </w:r>
      <w:r w:rsidR="00864FF1" w:rsidRPr="007B4040">
        <w:rPr>
          <w:rFonts w:ascii="Arial" w:hAnsi="Arial" w:cs="Arial"/>
          <w:szCs w:val="24"/>
        </w:rPr>
        <w:t xml:space="preserve">. </w:t>
      </w:r>
      <w:r w:rsidR="00C57672" w:rsidRPr="007B4040">
        <w:rPr>
          <w:rFonts w:ascii="Arial" w:hAnsi="Arial" w:cs="Arial"/>
          <w:szCs w:val="24"/>
        </w:rPr>
        <w:t xml:space="preserve"> No caso de perda ou extravio do cartão, a Contratada deverá repassar o crédito existente no cartão atual para outro cartão que será solicitado pelo representante da Contratante;</w:t>
      </w:r>
    </w:p>
    <w:p w14:paraId="07A4B731" w14:textId="6DFC365D" w:rsidR="0016000F" w:rsidRPr="007B4040" w:rsidRDefault="0073187F" w:rsidP="00C57672">
      <w:pPr>
        <w:tabs>
          <w:tab w:val="left" w:pos="0"/>
          <w:tab w:val="left" w:pos="240"/>
        </w:tabs>
        <w:jc w:val="both"/>
        <w:rPr>
          <w:rFonts w:ascii="Arial" w:hAnsi="Arial" w:cs="Arial"/>
          <w:szCs w:val="24"/>
        </w:rPr>
      </w:pPr>
      <w:r>
        <w:rPr>
          <w:rFonts w:ascii="Arial" w:hAnsi="Arial" w:cs="Arial"/>
          <w:b/>
          <w:bCs/>
          <w:szCs w:val="24"/>
        </w:rPr>
        <w:t>2.20.</w:t>
      </w:r>
      <w:r w:rsidR="0016000F" w:rsidRPr="007B4040">
        <w:rPr>
          <w:rFonts w:ascii="Arial" w:hAnsi="Arial" w:cs="Arial"/>
          <w:szCs w:val="24"/>
        </w:rPr>
        <w:t xml:space="preserve"> </w:t>
      </w:r>
      <w:r w:rsidR="00C57672" w:rsidRPr="007B4040">
        <w:rPr>
          <w:rFonts w:ascii="Arial" w:hAnsi="Arial" w:cs="Arial"/>
          <w:szCs w:val="24"/>
        </w:rPr>
        <w:t xml:space="preserve"> Os valores de carga e de recarga são devidos após seus créditos aos servidores, portanto a Contratada terá de manter arquivo e coletânea de procedimentos, que venham a garantir, a retenção/manutenção destes créditos a estes servidores, até o devido pagamento/ressarcimento;</w:t>
      </w:r>
    </w:p>
    <w:p w14:paraId="783F6C73" w14:textId="4F363781" w:rsidR="00C57672" w:rsidRPr="007B4040" w:rsidRDefault="0073187F" w:rsidP="00C57672">
      <w:pPr>
        <w:tabs>
          <w:tab w:val="left" w:pos="0"/>
          <w:tab w:val="left" w:pos="240"/>
        </w:tabs>
        <w:jc w:val="both"/>
        <w:rPr>
          <w:rFonts w:ascii="Arial" w:hAnsi="Arial" w:cs="Arial"/>
          <w:szCs w:val="24"/>
        </w:rPr>
      </w:pPr>
      <w:r>
        <w:rPr>
          <w:rFonts w:ascii="Arial" w:hAnsi="Arial" w:cs="Arial"/>
          <w:b/>
          <w:bCs/>
          <w:szCs w:val="24"/>
        </w:rPr>
        <w:t>2.21</w:t>
      </w:r>
      <w:r w:rsidR="0016000F" w:rsidRPr="007B4040">
        <w:rPr>
          <w:rFonts w:ascii="Arial" w:hAnsi="Arial" w:cs="Arial"/>
          <w:b/>
          <w:bCs/>
          <w:szCs w:val="24"/>
        </w:rPr>
        <w:t>.</w:t>
      </w:r>
      <w:r w:rsidR="0016000F" w:rsidRPr="007B4040">
        <w:rPr>
          <w:rFonts w:ascii="Arial" w:hAnsi="Arial" w:cs="Arial"/>
          <w:szCs w:val="24"/>
        </w:rPr>
        <w:t xml:space="preserve"> </w:t>
      </w:r>
      <w:r w:rsidR="00C57672" w:rsidRPr="007B4040">
        <w:rPr>
          <w:rFonts w:ascii="Arial" w:hAnsi="Arial" w:cs="Arial"/>
          <w:szCs w:val="24"/>
        </w:rPr>
        <w:t>Garantir que os cartões sejam regularmente aceitos pelos estabelecimentos credenciados e reembolsar, na forma da lei e no devido prazo, o estabelecimento comercial credenciado;</w:t>
      </w:r>
    </w:p>
    <w:p w14:paraId="703D92C0" w14:textId="29F9EC0E" w:rsidR="00C57672" w:rsidRDefault="0073187F" w:rsidP="00C57672">
      <w:pPr>
        <w:tabs>
          <w:tab w:val="left" w:pos="0"/>
          <w:tab w:val="left" w:pos="240"/>
        </w:tabs>
        <w:jc w:val="both"/>
        <w:rPr>
          <w:rFonts w:ascii="Arial" w:hAnsi="Arial" w:cs="Arial"/>
          <w:szCs w:val="24"/>
        </w:rPr>
      </w:pPr>
      <w:r>
        <w:rPr>
          <w:rFonts w:ascii="Arial" w:hAnsi="Arial" w:cs="Arial"/>
          <w:b/>
          <w:bCs/>
          <w:szCs w:val="24"/>
        </w:rPr>
        <w:t>2.22.</w:t>
      </w:r>
      <w:r w:rsidR="00A640B4" w:rsidRPr="007B4040">
        <w:rPr>
          <w:rFonts w:ascii="Arial" w:hAnsi="Arial" w:cs="Arial"/>
          <w:szCs w:val="24"/>
        </w:rPr>
        <w:t xml:space="preserve"> </w:t>
      </w:r>
      <w:r w:rsidR="00C57672" w:rsidRPr="007B4040">
        <w:rPr>
          <w:rFonts w:ascii="Arial" w:hAnsi="Arial" w:cs="Arial"/>
          <w:szCs w:val="24"/>
        </w:rPr>
        <w:t xml:space="preserve">Realizar a reposição dos cartões defeituosos, extraviados, furtados ou roubados, bem como, se necessário, bloquear o saldo existente logo após a devida comunicação do fato ocorrido, e creditá-lo a favor do novo cartão, no prazo máximo de 10 (dez) dias a contar da data de bloqueio, sem quaisquer ônus </w:t>
      </w:r>
      <w:r w:rsidR="00D567DD">
        <w:rPr>
          <w:rFonts w:ascii="Arial" w:hAnsi="Arial" w:cs="Arial"/>
          <w:szCs w:val="24"/>
        </w:rPr>
        <w:t>ao Órgão</w:t>
      </w:r>
      <w:r w:rsidR="00C57672" w:rsidRPr="007B4040">
        <w:rPr>
          <w:rFonts w:ascii="Arial" w:hAnsi="Arial" w:cs="Arial"/>
          <w:szCs w:val="24"/>
        </w:rPr>
        <w:t xml:space="preserve"> e/ou aos Servidores.</w:t>
      </w:r>
    </w:p>
    <w:p w14:paraId="246CCD25" w14:textId="2DCEB4E9" w:rsidR="0073187F" w:rsidRDefault="0073187F" w:rsidP="00C57672">
      <w:pPr>
        <w:tabs>
          <w:tab w:val="left" w:pos="0"/>
          <w:tab w:val="left" w:pos="240"/>
        </w:tabs>
        <w:jc w:val="both"/>
        <w:rPr>
          <w:rFonts w:ascii="Arial" w:hAnsi="Arial" w:cs="Arial"/>
        </w:rPr>
      </w:pPr>
      <w:r w:rsidRPr="0073187F">
        <w:rPr>
          <w:rFonts w:ascii="Arial" w:hAnsi="Arial" w:cs="Arial"/>
          <w:b/>
          <w:bCs/>
        </w:rPr>
        <w:lastRenderedPageBreak/>
        <w:t>2.23.</w:t>
      </w:r>
      <w:r>
        <w:rPr>
          <w:rFonts w:ascii="Arial" w:hAnsi="Arial" w:cs="Arial"/>
        </w:rPr>
        <w:t xml:space="preserve"> </w:t>
      </w:r>
      <w:r w:rsidRPr="0073187F">
        <w:rPr>
          <w:rFonts w:ascii="Arial" w:hAnsi="Arial" w:cs="Arial"/>
        </w:rPr>
        <w:t xml:space="preserve">A Taxa de Administração </w:t>
      </w:r>
      <w:r w:rsidR="00C80998">
        <w:rPr>
          <w:rFonts w:ascii="Arial" w:hAnsi="Arial" w:cs="Arial"/>
        </w:rPr>
        <w:t xml:space="preserve">será </w:t>
      </w:r>
      <w:r w:rsidRPr="0073187F">
        <w:rPr>
          <w:rFonts w:ascii="Arial" w:hAnsi="Arial" w:cs="Arial"/>
        </w:rPr>
        <w:t xml:space="preserve">corresponde à forma de remuneração da contratada pelos serviços de administração, fornecimento, gerenciamento e operacionalização do auxílio alimentação. </w:t>
      </w:r>
    </w:p>
    <w:p w14:paraId="6E098939" w14:textId="4B0A72C3" w:rsidR="0073187F" w:rsidRDefault="0073187F" w:rsidP="00C57672">
      <w:pPr>
        <w:tabs>
          <w:tab w:val="left" w:pos="0"/>
          <w:tab w:val="left" w:pos="240"/>
        </w:tabs>
        <w:jc w:val="both"/>
        <w:rPr>
          <w:rFonts w:ascii="Arial" w:hAnsi="Arial" w:cs="Arial"/>
        </w:rPr>
      </w:pPr>
      <w:r w:rsidRPr="0073187F">
        <w:rPr>
          <w:rFonts w:ascii="Arial" w:hAnsi="Arial" w:cs="Arial"/>
          <w:b/>
          <w:bCs/>
        </w:rPr>
        <w:t>2.2</w:t>
      </w:r>
      <w:r>
        <w:rPr>
          <w:rFonts w:ascii="Arial" w:hAnsi="Arial" w:cs="Arial"/>
          <w:b/>
          <w:bCs/>
        </w:rPr>
        <w:t>4</w:t>
      </w:r>
      <w:r w:rsidRPr="0073187F">
        <w:rPr>
          <w:rFonts w:ascii="Arial" w:hAnsi="Arial" w:cs="Arial"/>
          <w:b/>
          <w:bCs/>
        </w:rPr>
        <w:t>.</w:t>
      </w:r>
      <w:r>
        <w:rPr>
          <w:rFonts w:ascii="Arial" w:hAnsi="Arial" w:cs="Arial"/>
        </w:rPr>
        <w:t xml:space="preserve"> </w:t>
      </w:r>
      <w:r w:rsidRPr="0073187F">
        <w:rPr>
          <w:rFonts w:ascii="Arial" w:hAnsi="Arial" w:cs="Arial"/>
        </w:rPr>
        <w:t xml:space="preserve"> No percentual da Taxa de Administração ofertada deverão estar incluídos todos os custos necessários à execução do objeto, tais como confecção e fornecimento dos cartões eletrônicos, tecnologia de chip de segurança, sistemas, softwares, licenças, manutenção, suporte técnico, tributos, encargos e demais despesas diretas ou indiretas. </w:t>
      </w:r>
    </w:p>
    <w:p w14:paraId="38938197" w14:textId="65E53185" w:rsidR="0073187F" w:rsidRDefault="0073187F" w:rsidP="00C57672">
      <w:pPr>
        <w:tabs>
          <w:tab w:val="left" w:pos="0"/>
          <w:tab w:val="left" w:pos="240"/>
        </w:tabs>
        <w:jc w:val="both"/>
        <w:rPr>
          <w:rFonts w:ascii="Arial" w:hAnsi="Arial" w:cs="Arial"/>
        </w:rPr>
      </w:pPr>
      <w:r w:rsidRPr="0073187F">
        <w:rPr>
          <w:rFonts w:ascii="Arial" w:hAnsi="Arial" w:cs="Arial"/>
          <w:b/>
          <w:bCs/>
        </w:rPr>
        <w:t>2.25.</w:t>
      </w:r>
      <w:r>
        <w:rPr>
          <w:rFonts w:ascii="Arial" w:hAnsi="Arial" w:cs="Arial"/>
        </w:rPr>
        <w:t xml:space="preserve"> </w:t>
      </w:r>
      <w:r w:rsidRPr="0073187F">
        <w:rPr>
          <w:rFonts w:ascii="Arial" w:hAnsi="Arial" w:cs="Arial"/>
        </w:rPr>
        <w:t xml:space="preserve">A proposta deverá ser apresentada com o valor global representada pela menor Taxa de Administração expressa em percentual (%), a qual incidirá sobre o valor total mensal dos créditos eletrônicos a serem disponibilizados aos servidores, sendo que o valor global da proposta, expresso em reais (R$), corresponderá ao resultado da aplicação da Taxa de Administração ofertada sobre o valor anual estimado dos créditos; sendo o valor anual utilizado exclusivamente para fins de formação do valor global, planejamento orçamentário e controle, não constituindo base autônoma de incidência da Taxa de Administração, que se aplica à execução mensal dos créditos. </w:t>
      </w:r>
    </w:p>
    <w:p w14:paraId="297CD646" w14:textId="77777777" w:rsidR="0073187F" w:rsidRDefault="0073187F" w:rsidP="00C57672">
      <w:pPr>
        <w:tabs>
          <w:tab w:val="left" w:pos="0"/>
          <w:tab w:val="left" w:pos="240"/>
        </w:tabs>
        <w:jc w:val="both"/>
        <w:rPr>
          <w:rFonts w:ascii="Arial" w:hAnsi="Arial" w:cs="Arial"/>
        </w:rPr>
      </w:pPr>
      <w:r w:rsidRPr="0073187F">
        <w:rPr>
          <w:rFonts w:ascii="Arial" w:hAnsi="Arial" w:cs="Arial"/>
          <w:b/>
          <w:bCs/>
        </w:rPr>
        <w:t>2.26.</w:t>
      </w:r>
      <w:r w:rsidRPr="0073187F">
        <w:rPr>
          <w:rFonts w:ascii="Arial" w:hAnsi="Arial" w:cs="Arial"/>
        </w:rPr>
        <w:t xml:space="preserve"> O valor global informado pelo licitante no sistema do pregão eletrônico será o parâmetro objetivo para julgamento das propostas, sendo considerada vencedora aquela que apresentar o menor valor global, representado pela menor Taxa de Administração, observadas as demais condições do edital. </w:t>
      </w:r>
    </w:p>
    <w:p w14:paraId="41D60F2E" w14:textId="77777777" w:rsidR="005E776D" w:rsidRDefault="0073187F" w:rsidP="00C57672">
      <w:pPr>
        <w:tabs>
          <w:tab w:val="left" w:pos="0"/>
          <w:tab w:val="left" w:pos="240"/>
        </w:tabs>
        <w:jc w:val="both"/>
        <w:rPr>
          <w:rFonts w:ascii="Arial" w:hAnsi="Arial" w:cs="Arial"/>
        </w:rPr>
      </w:pPr>
      <w:r w:rsidRPr="0073187F">
        <w:rPr>
          <w:rFonts w:ascii="Arial" w:hAnsi="Arial" w:cs="Arial"/>
          <w:b/>
          <w:bCs/>
        </w:rPr>
        <w:t>2.27.</w:t>
      </w:r>
      <w:r w:rsidRPr="0073187F">
        <w:rPr>
          <w:rFonts w:ascii="Arial" w:hAnsi="Arial" w:cs="Arial"/>
        </w:rPr>
        <w:t xml:space="preserve"> Será admitida a apresentação de proposta com Taxa de Administração igual a zero ou negativa, desde que assegurada a exequibilidade da proposta e a integralidade do benefício aos servidores.</w:t>
      </w:r>
    </w:p>
    <w:p w14:paraId="056F05D8" w14:textId="4398AA10" w:rsidR="005E776D" w:rsidRDefault="0073187F" w:rsidP="00C57672">
      <w:pPr>
        <w:tabs>
          <w:tab w:val="left" w:pos="0"/>
          <w:tab w:val="left" w:pos="240"/>
        </w:tabs>
        <w:jc w:val="both"/>
        <w:rPr>
          <w:rFonts w:ascii="Arial" w:hAnsi="Arial" w:cs="Arial"/>
        </w:rPr>
      </w:pPr>
      <w:r w:rsidRPr="005E776D">
        <w:rPr>
          <w:rFonts w:ascii="Arial" w:hAnsi="Arial" w:cs="Arial"/>
          <w:b/>
          <w:bCs/>
        </w:rPr>
        <w:t xml:space="preserve"> </w:t>
      </w:r>
      <w:r w:rsidR="005E776D" w:rsidRPr="005E776D">
        <w:rPr>
          <w:rFonts w:ascii="Arial" w:hAnsi="Arial" w:cs="Arial"/>
          <w:b/>
          <w:bCs/>
        </w:rPr>
        <w:t>2.28.</w:t>
      </w:r>
      <w:r w:rsidR="005E776D">
        <w:rPr>
          <w:rFonts w:ascii="Arial" w:hAnsi="Arial" w:cs="Arial"/>
        </w:rPr>
        <w:t xml:space="preserve"> </w:t>
      </w:r>
      <w:r w:rsidRPr="0073187F">
        <w:rPr>
          <w:rFonts w:ascii="Arial" w:hAnsi="Arial" w:cs="Arial"/>
        </w:rPr>
        <w:t xml:space="preserve">Para fins deste edital: a) Taxa de Administração igual a zero indica a inexistência de remuneração direta pela </w:t>
      </w:r>
      <w:r w:rsidR="005E776D">
        <w:rPr>
          <w:rFonts w:ascii="Arial" w:hAnsi="Arial" w:cs="Arial"/>
        </w:rPr>
        <w:t>Câmara Municipal de Nova Mutum-MT</w:t>
      </w:r>
      <w:r w:rsidRPr="0073187F">
        <w:rPr>
          <w:rFonts w:ascii="Arial" w:hAnsi="Arial" w:cs="Arial"/>
        </w:rPr>
        <w:t xml:space="preserve">; Taxa de Administração inferior a zero ou negativa caracteriza desconto real concedido à </w:t>
      </w:r>
      <w:r w:rsidR="00743B23">
        <w:rPr>
          <w:rFonts w:ascii="Arial" w:hAnsi="Arial" w:cs="Arial"/>
        </w:rPr>
        <w:t xml:space="preserve">Câmara Municipal de Nova Mutum-MT, </w:t>
      </w:r>
      <w:r w:rsidRPr="0073187F">
        <w:rPr>
          <w:rFonts w:ascii="Arial" w:hAnsi="Arial" w:cs="Arial"/>
        </w:rPr>
        <w:t xml:space="preserve">sobre o valor total mensal dos créditos eletrônicos. </w:t>
      </w:r>
    </w:p>
    <w:p w14:paraId="5649F37C" w14:textId="66950AFF" w:rsidR="0073187F" w:rsidRDefault="005E776D" w:rsidP="00C57672">
      <w:pPr>
        <w:tabs>
          <w:tab w:val="left" w:pos="0"/>
          <w:tab w:val="left" w:pos="240"/>
        </w:tabs>
        <w:jc w:val="both"/>
        <w:rPr>
          <w:rFonts w:ascii="Arial" w:hAnsi="Arial" w:cs="Arial"/>
        </w:rPr>
      </w:pPr>
      <w:r w:rsidRPr="005E776D">
        <w:rPr>
          <w:rFonts w:ascii="Arial" w:hAnsi="Arial" w:cs="Arial"/>
          <w:b/>
          <w:bCs/>
        </w:rPr>
        <w:t>2.29</w:t>
      </w:r>
      <w:r>
        <w:rPr>
          <w:rFonts w:ascii="Arial" w:hAnsi="Arial" w:cs="Arial"/>
        </w:rPr>
        <w:t>.</w:t>
      </w:r>
      <w:r w:rsidR="0073187F" w:rsidRPr="0073187F">
        <w:rPr>
          <w:rFonts w:ascii="Arial" w:hAnsi="Arial" w:cs="Arial"/>
        </w:rPr>
        <w:t xml:space="preserve"> Na hipótese de Taxa de Administração inferior a zero ou negativa, a execução contratual observará as seguintes regras: I– o valor mensal a ser pago pel</w:t>
      </w:r>
      <w:r w:rsidR="00743B23">
        <w:rPr>
          <w:rFonts w:ascii="Arial" w:hAnsi="Arial" w:cs="Arial"/>
        </w:rPr>
        <w:t>a Câmara Municipal de Nova Mutum-MT,</w:t>
      </w:r>
      <w:r w:rsidR="0073187F" w:rsidRPr="0073187F">
        <w:rPr>
          <w:rFonts w:ascii="Arial" w:hAnsi="Arial" w:cs="Arial"/>
        </w:rPr>
        <w:t xml:space="preserve"> será reduzido na exata proporção do percentual de desconto ofertado; II– a contratada deverá complementar, com recursos próprios, eventual diferença necessária para assegurar o crédito integral aos servidores; III– deverá ser comprovada mensalmente a disponibilização integral dos créditos e a correspondente complementação financeira; IV– é vedada qualquer redução do valor do benefício devido aos servidores, bem como a compensação futura da Taxa negativa.</w:t>
      </w:r>
    </w:p>
    <w:p w14:paraId="2F6928AA" w14:textId="2DAE591E" w:rsidR="005E776D" w:rsidRPr="005E776D" w:rsidRDefault="005E776D" w:rsidP="00A1602E">
      <w:pPr>
        <w:tabs>
          <w:tab w:val="left" w:pos="0"/>
          <w:tab w:val="left" w:pos="240"/>
        </w:tabs>
        <w:jc w:val="both"/>
        <w:rPr>
          <w:rFonts w:ascii="Arial" w:hAnsi="Arial" w:cs="Arial"/>
        </w:rPr>
      </w:pPr>
      <w:r w:rsidRPr="005E776D">
        <w:rPr>
          <w:rFonts w:ascii="Arial" w:hAnsi="Arial" w:cs="Arial"/>
          <w:b/>
          <w:bCs/>
        </w:rPr>
        <w:t>2.30.</w:t>
      </w:r>
      <w:r w:rsidR="00743B23">
        <w:rPr>
          <w:rFonts w:ascii="Arial" w:hAnsi="Arial" w:cs="Arial"/>
        </w:rPr>
        <w:t xml:space="preserve"> </w:t>
      </w:r>
      <w:r w:rsidRPr="005E776D">
        <w:rPr>
          <w:rFonts w:ascii="Arial" w:hAnsi="Arial" w:cs="Arial"/>
        </w:rPr>
        <w:t>DO ARRANJO DE PAGAMENTO (ABERTO E FECHADO) E DOS ESTABELECIMENTOS CREDENCIADOS</w:t>
      </w:r>
      <w:r w:rsidR="00743B23">
        <w:rPr>
          <w:rFonts w:ascii="Arial" w:hAnsi="Arial" w:cs="Arial"/>
        </w:rPr>
        <w:t xml:space="preserve">, a </w:t>
      </w:r>
      <w:r w:rsidRPr="005E776D">
        <w:rPr>
          <w:rFonts w:ascii="Arial" w:hAnsi="Arial" w:cs="Arial"/>
        </w:rPr>
        <w:t xml:space="preserve">Contratada deverá disponibilizar solução de pagamento para concessão de vale alimentação aos beneficiários, admitindo-se a utilização de arranjo aberto e/ou arranjo fechado, observadas as condições abaixo: I– Considera-se arranjo aberto aquele em que os créditos disponibilizados possam ser utilizados em ampla rede de estabelecimentos comerciais credenciados, sem restrição de bandeira específica, garantindo interoperabilidade e aceitação em território nacional, conforme regras de mercado e regulamentação aplicável; II– Considera-se arranjo fechado aquele em que os créditos disponibilizados sejam utilizados exclusivamente em rede de estabelecimentos previamente credenciados pela própria Contratada ou pela operadora do benefício; III– Independentemente do modelo adotado, a Contratada </w:t>
      </w:r>
      <w:r w:rsidRPr="005E776D">
        <w:rPr>
          <w:rFonts w:ascii="Arial" w:hAnsi="Arial" w:cs="Arial"/>
        </w:rPr>
        <w:lastRenderedPageBreak/>
        <w:t xml:space="preserve">deverá garantir: a) a Contratada deverá manter rede de credenciados em número suficiente </w:t>
      </w:r>
      <w:r w:rsidR="008B4E25">
        <w:rPr>
          <w:rFonts w:ascii="Arial" w:hAnsi="Arial" w:cs="Arial"/>
        </w:rPr>
        <w:t xml:space="preserve">no </w:t>
      </w:r>
      <w:r w:rsidRPr="005E776D">
        <w:rPr>
          <w:rFonts w:ascii="Arial" w:hAnsi="Arial" w:cs="Arial"/>
        </w:rPr>
        <w:t xml:space="preserve">Município, para o atendimento aos servidores da Contratante, possuindo, comprovadamente, ampla rede credenciada em estabelecimentos de grande, médio e pequeno porte, que aceite os cartões Vale Alimentação, preferencialmente, no município de </w:t>
      </w:r>
      <w:r w:rsidR="0044160C">
        <w:rPr>
          <w:rFonts w:ascii="Arial" w:hAnsi="Arial" w:cs="Arial"/>
        </w:rPr>
        <w:t>Nova Mutum- MT</w:t>
      </w:r>
      <w:r w:rsidRPr="005E776D">
        <w:rPr>
          <w:rFonts w:ascii="Arial" w:hAnsi="Arial" w:cs="Arial"/>
        </w:rPr>
        <w:t xml:space="preserve">, b) funcionamento contínuo e ininterrupto do sistema de pagamento; c) disponibilização de meios eletrônicos de consulta de saldo e extrato pelos beneficiários; d) segurança nas transações, com observância das normas aplicáveis ao sistema de pagamentos; IV– </w:t>
      </w:r>
      <w:r w:rsidRPr="0023331F">
        <w:rPr>
          <w:rFonts w:ascii="Arial" w:hAnsi="Arial" w:cs="Arial"/>
        </w:rPr>
        <w:t xml:space="preserve">No caso de adoção de arranjo fechado, a Contratada deverá comprovar que </w:t>
      </w:r>
      <w:r w:rsidR="00A1602E" w:rsidRPr="0023331F">
        <w:rPr>
          <w:rFonts w:ascii="Arial" w:hAnsi="Arial" w:cs="Arial"/>
        </w:rPr>
        <w:t>que a rede credenciada atende à rede mínima estabelecida no item 2.4.1, mediante apresentação da RELAÇÃO DOS ESTABELECIMENTOS COMERCIAIS CREDENCIADOS localizados no Município de Nova Mutum/MT, contendo, no mínimo, razão social, CNPJ, endereço e telefone</w:t>
      </w:r>
      <w:r w:rsidRPr="0023331F">
        <w:rPr>
          <w:rFonts w:ascii="Arial" w:hAnsi="Arial" w:cs="Arial"/>
        </w:rPr>
        <w:t xml:space="preserve">.  </w:t>
      </w:r>
      <w:r w:rsidR="00A1602E" w:rsidRPr="0023331F">
        <w:rPr>
          <w:rFonts w:ascii="Arial" w:hAnsi="Arial" w:cs="Arial"/>
        </w:rPr>
        <w:t>A relação deverá ser apresentada no prazo de até 10 (dez) dias, contados do primeiro dia útil subsequente ao encerramento da sessão pública em que a licitante for declarada vencedora, admitida a constituição ou complementação da rede durante esse período, como condição para a celebração do contrato. O prazo poderá ser prorrogado, uma única vez, por igual período, mediante solicitação da licitante vencedora apresentada antes de seu término, devidamente justificada e aceita pela Administração. A Administração poderá promover diligências destinadas à verificação da veracidade das informações apresentadas e da efetiva aptidão dos estabelecimentos indicados para utilização do benefício.</w:t>
      </w:r>
      <w:r w:rsidRPr="005E776D">
        <w:rPr>
          <w:rFonts w:ascii="Arial" w:hAnsi="Arial" w:cs="Arial"/>
        </w:rPr>
        <w:t xml:space="preserve"> Caso o licitante vencedor não apresente a RELAÇÃO DOS ESTABELECIMENTOS COMERCIAIS CREDENCIADOS, no prazo estabelecido acima, este poderá ter sua proposta desclassificada, a Comissão de Licitação deverá examinar a oferta subsequente, verificando a sua aceitabilidade e procedendo à verificação das condições de habilitação do licitante, na ordem de classificação, e, assim, sucessivamente, até a apuração de uma proposta que atenda ao edital, sendo o respectivo licitante declarado vencedor e a ele adjudicado o objeto deste Termo de Referência. A</w:t>
      </w:r>
      <w:r w:rsidR="0044160C">
        <w:rPr>
          <w:rFonts w:ascii="Arial" w:hAnsi="Arial" w:cs="Arial"/>
        </w:rPr>
        <w:t xml:space="preserve"> </w:t>
      </w:r>
      <w:r w:rsidRPr="005E776D">
        <w:rPr>
          <w:rFonts w:ascii="Arial" w:hAnsi="Arial" w:cs="Arial"/>
        </w:rPr>
        <w:t>Contratada deverá apresentar sempre que solicitada pela Contratante, a relação atualizada dos estabelecimentos credenciados, com nome, endereço e telefone.</w:t>
      </w:r>
      <w:r w:rsidR="0044160C">
        <w:rPr>
          <w:rFonts w:ascii="Arial" w:hAnsi="Arial" w:cs="Arial"/>
        </w:rPr>
        <w:t xml:space="preserve"> </w:t>
      </w:r>
      <w:r w:rsidRPr="005E776D">
        <w:rPr>
          <w:rFonts w:ascii="Arial" w:hAnsi="Arial" w:cs="Arial"/>
        </w:rPr>
        <w:t>Por solicitação da CONTRATANTE deverá a CONTRATADA ampliar a rede de credenciamento, a contratada deverá apresentar nova relação dentro de 15 (quinze) dias úteis, contados do recebimento da notificação. A</w:t>
      </w:r>
      <w:r w:rsidR="0044160C">
        <w:rPr>
          <w:rFonts w:ascii="Arial" w:hAnsi="Arial" w:cs="Arial"/>
        </w:rPr>
        <w:t xml:space="preserve"> </w:t>
      </w:r>
      <w:r w:rsidRPr="005E776D">
        <w:rPr>
          <w:rFonts w:ascii="Arial" w:hAnsi="Arial" w:cs="Arial"/>
        </w:rPr>
        <w:t xml:space="preserve">Contratada deverá reembolsar, pontualmente, os estabelecimentos comerciais pelo valor dos créditos utilizados durante o período de sua validade, independentemente da vigência do contrato, ficando estabelecido que a </w:t>
      </w:r>
      <w:r w:rsidR="0044160C">
        <w:rPr>
          <w:rFonts w:ascii="Arial" w:hAnsi="Arial" w:cs="Arial"/>
        </w:rPr>
        <w:t xml:space="preserve">Câmara Municipal de Nova Mutum-MT </w:t>
      </w:r>
      <w:r w:rsidRPr="005E776D">
        <w:rPr>
          <w:rFonts w:ascii="Arial" w:hAnsi="Arial" w:cs="Arial"/>
        </w:rPr>
        <w:t>não responderá solidariamente ou subsidiariamente por esse reembolso, que é de única e inteira responsabilidade da Contratada.</w:t>
      </w:r>
      <w:r w:rsidR="00656BB0">
        <w:rPr>
          <w:rFonts w:ascii="Arial" w:hAnsi="Arial" w:cs="Arial"/>
        </w:rPr>
        <w:t xml:space="preserve"> </w:t>
      </w:r>
      <w:r w:rsidRPr="005E776D">
        <w:rPr>
          <w:rFonts w:ascii="Arial" w:hAnsi="Arial" w:cs="Arial"/>
        </w:rPr>
        <w:t>A Contratante poderá exigir a comprovação de reembolso à rede credenciada a qualquer momento no curso da contratação e, não havendo atendimento por parte da Contratada, será incursa nas penalidades contratuais consequentes à inexecução. A</w:t>
      </w:r>
      <w:r w:rsidR="00656BB0">
        <w:rPr>
          <w:rFonts w:ascii="Arial" w:hAnsi="Arial" w:cs="Arial"/>
        </w:rPr>
        <w:t xml:space="preserve"> </w:t>
      </w:r>
      <w:r w:rsidRPr="005E776D">
        <w:rPr>
          <w:rFonts w:ascii="Arial" w:hAnsi="Arial" w:cs="Arial"/>
        </w:rPr>
        <w:t>Contratada deverá manter, nas empresas credenciadas à sua rede, indicação de adesão por meio de placas, selos identificadores ou adesivos. A Contratada deverá equipar os estabelecimentos credenciados com máquinas necessárias ao recebimento dos cartões eletrônicos de Vale Alimentação da</w:t>
      </w:r>
      <w:r w:rsidR="000853CD">
        <w:rPr>
          <w:rFonts w:ascii="Arial" w:hAnsi="Arial" w:cs="Arial"/>
        </w:rPr>
        <w:t xml:space="preserve"> Câmara Municipal de Nova Mutum-MT</w:t>
      </w:r>
      <w:r w:rsidRPr="005E776D">
        <w:rPr>
          <w:rFonts w:ascii="Arial" w:hAnsi="Arial" w:cs="Arial"/>
        </w:rPr>
        <w:t>.</w:t>
      </w:r>
      <w:r w:rsidR="000853CD">
        <w:rPr>
          <w:rFonts w:ascii="Arial" w:hAnsi="Arial" w:cs="Arial"/>
        </w:rPr>
        <w:t xml:space="preserve"> </w:t>
      </w:r>
      <w:r w:rsidRPr="005E776D">
        <w:rPr>
          <w:rFonts w:ascii="Arial" w:hAnsi="Arial" w:cs="Arial"/>
        </w:rPr>
        <w:t>É</w:t>
      </w:r>
      <w:r w:rsidR="000853CD">
        <w:rPr>
          <w:rFonts w:ascii="Arial" w:hAnsi="Arial" w:cs="Arial"/>
        </w:rPr>
        <w:t xml:space="preserve"> </w:t>
      </w:r>
      <w:r w:rsidRPr="005E776D">
        <w:rPr>
          <w:rFonts w:ascii="Arial" w:hAnsi="Arial" w:cs="Arial"/>
        </w:rPr>
        <w:t>vedada a imposição de custos adicionais aos beneficiários para utilização do benefício, independentemente do arranjo adotado</w:t>
      </w:r>
      <w:r w:rsidR="000853CD">
        <w:rPr>
          <w:rFonts w:ascii="Arial" w:hAnsi="Arial" w:cs="Arial"/>
        </w:rPr>
        <w:t>.</w:t>
      </w:r>
    </w:p>
    <w:p w14:paraId="2DD8E767" w14:textId="14B16858" w:rsidR="00C57672" w:rsidRPr="007B4040" w:rsidRDefault="0073187F" w:rsidP="00C57672">
      <w:pPr>
        <w:tabs>
          <w:tab w:val="left" w:pos="0"/>
          <w:tab w:val="left" w:pos="240"/>
        </w:tabs>
        <w:jc w:val="both"/>
        <w:rPr>
          <w:rFonts w:ascii="Arial" w:hAnsi="Arial" w:cs="Arial"/>
          <w:szCs w:val="24"/>
        </w:rPr>
      </w:pPr>
      <w:r w:rsidRPr="000853CD">
        <w:rPr>
          <w:rFonts w:ascii="Arial" w:hAnsi="Arial" w:cs="Arial"/>
          <w:b/>
          <w:bCs/>
          <w:szCs w:val="24"/>
        </w:rPr>
        <w:t>2</w:t>
      </w:r>
      <w:r w:rsidR="00A640B4" w:rsidRPr="000853CD">
        <w:rPr>
          <w:rFonts w:ascii="Arial" w:hAnsi="Arial" w:cs="Arial"/>
          <w:b/>
          <w:bCs/>
          <w:szCs w:val="24"/>
        </w:rPr>
        <w:t>.</w:t>
      </w:r>
      <w:r w:rsidR="000853CD" w:rsidRPr="000853CD">
        <w:rPr>
          <w:rFonts w:ascii="Arial" w:hAnsi="Arial" w:cs="Arial"/>
          <w:b/>
          <w:bCs/>
          <w:szCs w:val="24"/>
        </w:rPr>
        <w:t>31</w:t>
      </w:r>
      <w:r w:rsidR="00A640B4" w:rsidRPr="000853CD">
        <w:rPr>
          <w:rFonts w:ascii="Arial" w:hAnsi="Arial" w:cs="Arial"/>
          <w:szCs w:val="24"/>
        </w:rPr>
        <w:t xml:space="preserve">. </w:t>
      </w:r>
      <w:r w:rsidR="00C57672" w:rsidRPr="000853CD">
        <w:rPr>
          <w:rFonts w:ascii="Arial" w:hAnsi="Arial" w:cs="Arial"/>
          <w:szCs w:val="24"/>
        </w:rPr>
        <w:t xml:space="preserve">Os cartões deverão ser entregues no </w:t>
      </w:r>
      <w:r w:rsidR="00A640B4" w:rsidRPr="000853CD">
        <w:rPr>
          <w:rFonts w:ascii="Arial" w:hAnsi="Arial" w:cs="Arial"/>
          <w:szCs w:val="24"/>
        </w:rPr>
        <w:t xml:space="preserve">seguinte </w:t>
      </w:r>
      <w:r w:rsidR="00C57672" w:rsidRPr="000853CD">
        <w:rPr>
          <w:rFonts w:ascii="Arial" w:hAnsi="Arial" w:cs="Arial"/>
          <w:szCs w:val="24"/>
        </w:rPr>
        <w:t>endereço</w:t>
      </w:r>
      <w:r w:rsidR="00A640B4" w:rsidRPr="000853CD">
        <w:rPr>
          <w:rFonts w:ascii="Arial" w:hAnsi="Arial" w:cs="Arial"/>
          <w:szCs w:val="24"/>
        </w:rPr>
        <w:t>:</w:t>
      </w:r>
      <w:r w:rsidR="00C57672" w:rsidRPr="000853CD">
        <w:rPr>
          <w:rFonts w:ascii="Arial" w:hAnsi="Arial" w:cs="Arial"/>
          <w:szCs w:val="24"/>
        </w:rPr>
        <w:t xml:space="preserve"> Câmara Municipal</w:t>
      </w:r>
      <w:r w:rsidR="00A640B4" w:rsidRPr="000853CD">
        <w:rPr>
          <w:rFonts w:ascii="Arial" w:hAnsi="Arial" w:cs="Arial"/>
          <w:szCs w:val="24"/>
        </w:rPr>
        <w:t xml:space="preserve"> - </w:t>
      </w:r>
      <w:r w:rsidR="00C57672" w:rsidRPr="000853CD">
        <w:rPr>
          <w:rFonts w:ascii="Arial" w:hAnsi="Arial" w:cs="Arial"/>
          <w:szCs w:val="24"/>
        </w:rPr>
        <w:t xml:space="preserve">Av. Mutum 920 N </w:t>
      </w:r>
      <w:r w:rsidR="00A640B4" w:rsidRPr="000853CD">
        <w:rPr>
          <w:rFonts w:ascii="Arial" w:hAnsi="Arial" w:cs="Arial"/>
          <w:szCs w:val="24"/>
        </w:rPr>
        <w:t>–</w:t>
      </w:r>
      <w:r w:rsidR="00C57672" w:rsidRPr="000853CD">
        <w:rPr>
          <w:rFonts w:ascii="Arial" w:hAnsi="Arial" w:cs="Arial"/>
          <w:szCs w:val="24"/>
        </w:rPr>
        <w:t xml:space="preserve"> Centro</w:t>
      </w:r>
      <w:r w:rsidR="00A640B4" w:rsidRPr="000853CD">
        <w:rPr>
          <w:rFonts w:ascii="Arial" w:hAnsi="Arial" w:cs="Arial"/>
          <w:szCs w:val="24"/>
        </w:rPr>
        <w:t xml:space="preserve"> – Nova Mutum -MT</w:t>
      </w:r>
      <w:r w:rsidR="00050FA2">
        <w:rPr>
          <w:rFonts w:ascii="Arial" w:hAnsi="Arial" w:cs="Arial"/>
          <w:szCs w:val="24"/>
        </w:rPr>
        <w:t xml:space="preserve"> em até 20 (vinte) dias após a solicitação da </w:t>
      </w:r>
      <w:proofErr w:type="spellStart"/>
      <w:r w:rsidR="00050FA2">
        <w:rPr>
          <w:rFonts w:ascii="Arial" w:hAnsi="Arial" w:cs="Arial"/>
          <w:szCs w:val="24"/>
        </w:rPr>
        <w:t>Contrante</w:t>
      </w:r>
      <w:proofErr w:type="spellEnd"/>
      <w:r w:rsidR="00050FA2">
        <w:rPr>
          <w:rFonts w:ascii="Arial" w:hAnsi="Arial" w:cs="Arial"/>
          <w:szCs w:val="24"/>
        </w:rPr>
        <w:t>.</w:t>
      </w:r>
    </w:p>
    <w:p w14:paraId="25B088D8" w14:textId="77777777" w:rsidR="00CF182C" w:rsidRPr="009D47CA" w:rsidRDefault="00CF182C"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Arial" w:hAnsi="Arial" w:cs="Arial"/>
          <w:b/>
        </w:rPr>
      </w:pPr>
      <w:bookmarkStart w:id="1" w:name="_Hlk129784766"/>
      <w:r w:rsidRPr="009D47CA">
        <w:rPr>
          <w:rFonts w:ascii="Arial" w:hAnsi="Arial" w:cs="Arial"/>
          <w:b/>
        </w:rPr>
        <w:lastRenderedPageBreak/>
        <w:t>3 – DO VALOR ESTIMADO DA LICITAÇÃO:</w:t>
      </w:r>
    </w:p>
    <w:bookmarkEnd w:id="1"/>
    <w:p w14:paraId="007E923A" w14:textId="1BAE298D" w:rsidR="00CF182C" w:rsidRPr="00C27CF4" w:rsidRDefault="00CF182C" w:rsidP="003E7765">
      <w:pPr>
        <w:pStyle w:val="PargrafodaLista"/>
        <w:numPr>
          <w:ilvl w:val="1"/>
          <w:numId w:val="52"/>
        </w:numPr>
        <w:autoSpaceDE w:val="0"/>
        <w:autoSpaceDN w:val="0"/>
        <w:adjustRightInd w:val="0"/>
        <w:spacing w:after="0" w:line="240" w:lineRule="auto"/>
        <w:ind w:left="0" w:firstLine="0"/>
        <w:jc w:val="both"/>
        <w:rPr>
          <w:rFonts w:ascii="Arial" w:hAnsi="Arial" w:cs="Arial"/>
        </w:rPr>
      </w:pPr>
      <w:r w:rsidRPr="00C27CF4">
        <w:rPr>
          <w:rFonts w:ascii="Arial" w:hAnsi="Arial" w:cs="Arial"/>
        </w:rPr>
        <w:t xml:space="preserve">O valor estimado da licitação é de </w:t>
      </w:r>
      <w:bookmarkStart w:id="2" w:name="_Hlk165901045"/>
      <w:r w:rsidRPr="00C27CF4">
        <w:rPr>
          <w:rFonts w:ascii="Arial" w:hAnsi="Arial" w:cs="Arial"/>
          <w:b/>
          <w:bCs/>
        </w:rPr>
        <w:t xml:space="preserve">R$ </w:t>
      </w:r>
      <w:r w:rsidR="00C27CF4">
        <w:rPr>
          <w:rFonts w:ascii="Arial" w:hAnsi="Arial" w:cs="Arial"/>
          <w:b/>
          <w:bCs/>
        </w:rPr>
        <w:t>277.200</w:t>
      </w:r>
      <w:r w:rsidR="00B75753" w:rsidRPr="00C27CF4">
        <w:rPr>
          <w:rFonts w:ascii="Arial" w:hAnsi="Arial" w:cs="Arial"/>
          <w:b/>
          <w:bCs/>
        </w:rPr>
        <w:t>,00</w:t>
      </w:r>
      <w:r w:rsidRPr="00C27CF4">
        <w:rPr>
          <w:rFonts w:ascii="Arial" w:hAnsi="Arial" w:cs="Arial"/>
        </w:rPr>
        <w:t>(</w:t>
      </w:r>
      <w:r w:rsidR="00C27CF4">
        <w:rPr>
          <w:rFonts w:ascii="Arial" w:hAnsi="Arial" w:cs="Arial"/>
        </w:rPr>
        <w:t>duzentos e setenta e sete mil e duzentos reais</w:t>
      </w:r>
      <w:r w:rsidRPr="00C27CF4">
        <w:rPr>
          <w:rFonts w:ascii="Arial" w:hAnsi="Arial" w:cs="Arial"/>
        </w:rPr>
        <w:t>).</w:t>
      </w:r>
      <w:bookmarkEnd w:id="2"/>
    </w:p>
    <w:p w14:paraId="4018F2F8" w14:textId="77777777" w:rsidR="00274BB4" w:rsidRPr="005A0615" w:rsidRDefault="00274BB4" w:rsidP="0060384F">
      <w:pPr>
        <w:jc w:val="both"/>
        <w:rPr>
          <w:rFonts w:ascii="Arial" w:hAnsi="Arial" w:cs="Arial"/>
          <w:color w:val="000000"/>
        </w:rPr>
      </w:pPr>
    </w:p>
    <w:p w14:paraId="241D5000" w14:textId="300C7A57" w:rsidR="00CF182C" w:rsidRPr="009D47CA" w:rsidRDefault="00236518"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both"/>
        <w:rPr>
          <w:rFonts w:ascii="Arial" w:hAnsi="Arial" w:cs="Arial"/>
          <w:b/>
        </w:rPr>
      </w:pPr>
      <w:r>
        <w:rPr>
          <w:rFonts w:ascii="Arial" w:hAnsi="Arial" w:cs="Arial"/>
          <w:b/>
        </w:rPr>
        <w:t>4</w:t>
      </w:r>
      <w:r w:rsidR="00CF182C" w:rsidRPr="009D47CA">
        <w:rPr>
          <w:rFonts w:ascii="Arial" w:hAnsi="Arial" w:cs="Arial"/>
          <w:b/>
        </w:rPr>
        <w:t xml:space="preserve"> – DA SOLUÇÃO CONFORME O ESTUDO TÉCNICO PRELIMINAR E AS SUAS VARIÁVEIS:</w:t>
      </w:r>
    </w:p>
    <w:p w14:paraId="282C396A" w14:textId="174BAD5F" w:rsidR="00D270DC" w:rsidRPr="00912DA5" w:rsidRDefault="00CF182C" w:rsidP="00D270DC">
      <w:pPr>
        <w:pStyle w:val="PargrafodaLista"/>
        <w:ind w:left="0" w:right="3"/>
        <w:jc w:val="both"/>
        <w:rPr>
          <w:rFonts w:ascii="Arial" w:hAnsi="Arial" w:cs="Arial"/>
          <w:bCs/>
          <w:color w:val="000000"/>
        </w:rPr>
      </w:pPr>
      <w:r w:rsidRPr="00912DA5">
        <w:rPr>
          <w:rFonts w:ascii="Arial" w:hAnsi="Arial" w:cs="Arial"/>
        </w:rPr>
        <w:t>A solução a ser utilizada será</w:t>
      </w:r>
      <w:r w:rsidR="00610B6D" w:rsidRPr="00912DA5">
        <w:rPr>
          <w:rFonts w:ascii="Arial" w:hAnsi="Arial" w:cs="Arial"/>
        </w:rPr>
        <w:t xml:space="preserve"> </w:t>
      </w:r>
      <w:r w:rsidR="002F115D" w:rsidRPr="002F115D">
        <w:rPr>
          <w:rFonts w:ascii="Arial" w:hAnsi="Arial" w:cs="Arial"/>
          <w:b/>
          <w:bCs/>
        </w:rPr>
        <w:t>“</w:t>
      </w:r>
      <w:r w:rsidR="00610B6D" w:rsidRPr="00912DA5">
        <w:rPr>
          <w:rFonts w:ascii="Arial" w:hAnsi="Arial" w:cs="Arial"/>
          <w:b/>
          <w:color w:val="000000"/>
        </w:rPr>
        <w:t>CONTRATAÇÃO DE EMPRESA ESPECIALIZADA NA ADMINISTRAÇÃO E FORNECIMENTO DE VALE-ALIMENTAÇÃO, ATRAVÉS DE CARTÃO ELETRÔNICO COM CHIP CONTEMPLANDO CARGA E RECARGA DE VALOR DE FACE, VISANDO Á AQUISIÇÃO DE GÊNEROS ALIMENTÍCIOS EM ESTABELECIMENTOS CREDENCIADOS, EM ÂMBITO NACIONAL,</w:t>
      </w:r>
      <w:r w:rsidR="00610B6D" w:rsidRPr="00912DA5">
        <w:rPr>
          <w:rFonts w:ascii="Arial" w:hAnsi="Arial" w:cs="Arial"/>
          <w:b/>
          <w:bCs/>
        </w:rPr>
        <w:t xml:space="preserve"> PARA ATENDER AS NECESSIDADES DA</w:t>
      </w:r>
      <w:r w:rsidR="00610B6D" w:rsidRPr="00912DA5">
        <w:rPr>
          <w:rFonts w:ascii="Arial" w:hAnsi="Arial" w:cs="Arial"/>
          <w:szCs w:val="24"/>
        </w:rPr>
        <w:t xml:space="preserve"> </w:t>
      </w:r>
      <w:r w:rsidR="00610B6D" w:rsidRPr="00912DA5">
        <w:rPr>
          <w:rFonts w:ascii="Arial" w:hAnsi="Arial" w:cs="Arial"/>
          <w:b/>
          <w:color w:val="000000"/>
        </w:rPr>
        <w:t>CÂMARA MUNICIPAL DE NOVA MUTUM – MT</w:t>
      </w:r>
      <w:r w:rsidR="002F115D" w:rsidRPr="002F115D">
        <w:rPr>
          <w:rFonts w:ascii="Arial" w:hAnsi="Arial" w:cs="Arial"/>
          <w:b/>
          <w:color w:val="000000"/>
        </w:rPr>
        <w:t>”</w:t>
      </w:r>
      <w:r w:rsidR="00C11D46" w:rsidRPr="002F115D">
        <w:rPr>
          <w:rFonts w:ascii="Arial" w:hAnsi="Arial" w:cs="Arial"/>
          <w:b/>
          <w:color w:val="000000"/>
        </w:rPr>
        <w:t>.</w:t>
      </w:r>
    </w:p>
    <w:p w14:paraId="384FA5F5" w14:textId="77777777" w:rsidR="00423225" w:rsidRPr="00BE1AF6" w:rsidRDefault="00423225" w:rsidP="00D270DC">
      <w:pPr>
        <w:pStyle w:val="PargrafodaLista"/>
        <w:ind w:left="0" w:right="3"/>
        <w:jc w:val="both"/>
        <w:rPr>
          <w:rFonts w:ascii="Arial" w:hAnsi="Arial" w:cs="Arial"/>
          <w:bCs/>
          <w:snapToGrid w:val="0"/>
        </w:rPr>
      </w:pPr>
    </w:p>
    <w:p w14:paraId="4D189264" w14:textId="77777777" w:rsidR="00B22863" w:rsidRPr="00C11D46" w:rsidRDefault="00B22863" w:rsidP="00D270DC">
      <w:pPr>
        <w:pStyle w:val="PargrafodaLista"/>
        <w:widowControl w:val="0"/>
        <w:spacing w:after="0" w:line="240" w:lineRule="auto"/>
        <w:ind w:left="0" w:right="-1"/>
        <w:rPr>
          <w:rFonts w:ascii="Arial" w:hAnsi="Arial" w:cs="Arial"/>
          <w:bCs/>
        </w:rPr>
      </w:pPr>
    </w:p>
    <w:p w14:paraId="055877D6" w14:textId="7CBB03F4" w:rsidR="00CF182C" w:rsidRPr="009D47CA" w:rsidRDefault="00B926BA"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rPr>
          <w:rFonts w:ascii="Arial" w:hAnsi="Arial" w:cs="Arial"/>
          <w:b/>
        </w:rPr>
      </w:pPr>
      <w:r>
        <w:rPr>
          <w:rFonts w:ascii="Arial" w:hAnsi="Arial" w:cs="Arial"/>
          <w:b/>
        </w:rPr>
        <w:t>5</w:t>
      </w:r>
      <w:r w:rsidR="00CF182C" w:rsidRPr="009D47CA">
        <w:rPr>
          <w:rFonts w:ascii="Arial" w:hAnsi="Arial" w:cs="Arial"/>
          <w:b/>
        </w:rPr>
        <w:t xml:space="preserve"> – DAS OBRIGAÇÕES:</w:t>
      </w:r>
    </w:p>
    <w:p w14:paraId="2DF9ED56" w14:textId="14CBB8F2" w:rsidR="00CF182C" w:rsidRPr="00876A31" w:rsidRDefault="00B926BA" w:rsidP="00CF182C">
      <w:pPr>
        <w:pStyle w:val="Corpodetexto"/>
        <w:tabs>
          <w:tab w:val="left" w:pos="709"/>
        </w:tabs>
        <w:rPr>
          <w:rFonts w:ascii="Arial" w:hAnsi="Arial" w:cs="Arial"/>
          <w:b w:val="0"/>
          <w:bCs/>
          <w:color w:val="000000"/>
          <w:sz w:val="22"/>
          <w:szCs w:val="22"/>
        </w:rPr>
      </w:pPr>
      <w:r>
        <w:rPr>
          <w:rFonts w:ascii="Arial" w:hAnsi="Arial" w:cs="Arial"/>
          <w:color w:val="000000"/>
          <w:sz w:val="22"/>
          <w:szCs w:val="22"/>
        </w:rPr>
        <w:t>5</w:t>
      </w:r>
      <w:r w:rsidR="00CF182C">
        <w:rPr>
          <w:rFonts w:ascii="Arial" w:hAnsi="Arial" w:cs="Arial"/>
          <w:color w:val="000000"/>
          <w:sz w:val="22"/>
          <w:szCs w:val="22"/>
        </w:rPr>
        <w:t xml:space="preserve">.1. </w:t>
      </w:r>
      <w:r w:rsidR="00CF182C" w:rsidRPr="00876A31">
        <w:rPr>
          <w:rFonts w:ascii="Arial" w:hAnsi="Arial" w:cs="Arial"/>
          <w:b w:val="0"/>
          <w:bCs/>
          <w:color w:val="000000"/>
          <w:sz w:val="22"/>
          <w:szCs w:val="22"/>
        </w:rPr>
        <w:t>A empresa se obriga a:</w:t>
      </w:r>
    </w:p>
    <w:p w14:paraId="6812D69B" w14:textId="77777777" w:rsidR="00CF182C" w:rsidRPr="00876A31" w:rsidRDefault="00CF182C" w:rsidP="003E7765">
      <w:pPr>
        <w:pStyle w:val="Corpodetexto"/>
        <w:numPr>
          <w:ilvl w:val="0"/>
          <w:numId w:val="65"/>
        </w:numPr>
        <w:ind w:left="0" w:firstLine="0"/>
        <w:rPr>
          <w:rFonts w:ascii="Arial" w:hAnsi="Arial" w:cs="Arial"/>
          <w:b w:val="0"/>
          <w:bCs/>
          <w:color w:val="000000"/>
          <w:sz w:val="22"/>
          <w:szCs w:val="22"/>
        </w:rPr>
      </w:pPr>
      <w:r w:rsidRPr="00876A31">
        <w:rPr>
          <w:rFonts w:ascii="Arial" w:hAnsi="Arial" w:cs="Arial"/>
          <w:b w:val="0"/>
          <w:bCs/>
          <w:color w:val="000000"/>
          <w:sz w:val="22"/>
          <w:szCs w:val="22"/>
        </w:rPr>
        <w:t>Fornecer o objeto deste edital cotado em estrita conformidade com as disposições deste edital e seus anexos e com os termos da proposta de preços, não sendo admitidas retificações, cancelamentos, quer que seja nos preços, quer seja nas condições estabelecidas;</w:t>
      </w:r>
    </w:p>
    <w:p w14:paraId="35BFD465"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themeColor="text1"/>
          <w:sz w:val="22"/>
          <w:szCs w:val="22"/>
        </w:rPr>
        <w:t>Observar e cumprir as normas, recomendações, e a orientações da ABNT - Associação Brasileira de Normas Técnicas;</w:t>
      </w:r>
    </w:p>
    <w:p w14:paraId="1B440999" w14:textId="7D5097C3"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Fornecer o objeto deste certame de acordo com a ordem de fornecimento emitida pela</w:t>
      </w:r>
      <w:r w:rsidR="00503A95" w:rsidRPr="00876A31">
        <w:rPr>
          <w:rFonts w:ascii="Arial" w:hAnsi="Arial" w:cs="Arial"/>
          <w:b w:val="0"/>
          <w:bCs/>
          <w:color w:val="000000"/>
          <w:sz w:val="22"/>
          <w:szCs w:val="22"/>
        </w:rPr>
        <w:t xml:space="preserve"> Câmara Municipal de Nova Mutum</w:t>
      </w:r>
      <w:r w:rsidRPr="00876A31">
        <w:rPr>
          <w:rFonts w:ascii="Arial" w:hAnsi="Arial" w:cs="Arial"/>
          <w:b w:val="0"/>
          <w:bCs/>
          <w:color w:val="000000"/>
          <w:sz w:val="22"/>
          <w:szCs w:val="22"/>
        </w:rPr>
        <w:t xml:space="preserve">; </w:t>
      </w:r>
    </w:p>
    <w:p w14:paraId="1C31036F" w14:textId="78F10870"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Entregar o objeto deste certame, no local designado pelo departamento de compras da</w:t>
      </w:r>
      <w:r w:rsidR="00503A95" w:rsidRPr="00876A31">
        <w:rPr>
          <w:rFonts w:ascii="Arial" w:hAnsi="Arial" w:cs="Arial"/>
          <w:b w:val="0"/>
          <w:bCs/>
          <w:color w:val="000000"/>
          <w:sz w:val="22"/>
          <w:szCs w:val="22"/>
        </w:rPr>
        <w:t xml:space="preserve"> Câmara Municipal de Nova Mutum</w:t>
      </w:r>
      <w:r w:rsidRPr="00876A31">
        <w:rPr>
          <w:rFonts w:ascii="Arial" w:hAnsi="Arial" w:cs="Arial"/>
          <w:b w:val="0"/>
          <w:bCs/>
          <w:color w:val="000000"/>
          <w:sz w:val="22"/>
          <w:szCs w:val="22"/>
        </w:rPr>
        <w:t xml:space="preserve">, conforme ordem de fornecimento no prazo estipulado, e pelo preço constante de sua proposta, onde a </w:t>
      </w:r>
      <w:r w:rsidR="00A16F0C" w:rsidRPr="00876A31">
        <w:rPr>
          <w:rFonts w:ascii="Arial" w:hAnsi="Arial" w:cs="Arial"/>
          <w:b w:val="0"/>
          <w:bCs/>
          <w:color w:val="000000"/>
          <w:sz w:val="22"/>
          <w:szCs w:val="22"/>
        </w:rPr>
        <w:t xml:space="preserve">Câmara Municipal de Nova Mutum </w:t>
      </w:r>
      <w:r w:rsidRPr="00876A31">
        <w:rPr>
          <w:rFonts w:ascii="Arial" w:hAnsi="Arial" w:cs="Arial"/>
          <w:b w:val="0"/>
          <w:bCs/>
          <w:color w:val="000000"/>
          <w:sz w:val="22"/>
          <w:szCs w:val="22"/>
        </w:rPr>
        <w:t>ficará isenta de quaisquer custos com transportes e demais despesas com o objeto licitado.</w:t>
      </w:r>
    </w:p>
    <w:p w14:paraId="1F5D6C6D"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Responsabilizar-se pela qualidade dos serviços fornecidos, sob pena de responder pelos danos causados à Administração;</w:t>
      </w:r>
    </w:p>
    <w:p w14:paraId="5E1566CA" w14:textId="16E37970"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themeColor="text1"/>
          <w:sz w:val="22"/>
          <w:szCs w:val="22"/>
        </w:rPr>
        <w:t xml:space="preserve">Responder civil e criminalmente, conforme o caso concreto, por danos que vier a causar a terceiros na execução </w:t>
      </w:r>
      <w:r w:rsidR="008E08A1">
        <w:rPr>
          <w:rFonts w:ascii="Arial" w:hAnsi="Arial" w:cs="Arial"/>
          <w:b w:val="0"/>
          <w:bCs/>
          <w:color w:val="000000" w:themeColor="text1"/>
          <w:sz w:val="22"/>
          <w:szCs w:val="22"/>
        </w:rPr>
        <w:t>do</w:t>
      </w:r>
      <w:r w:rsidRPr="00876A31">
        <w:rPr>
          <w:rFonts w:ascii="Arial" w:hAnsi="Arial" w:cs="Arial"/>
          <w:b w:val="0"/>
          <w:bCs/>
          <w:color w:val="000000" w:themeColor="text1"/>
          <w:sz w:val="22"/>
          <w:szCs w:val="22"/>
        </w:rPr>
        <w:t xml:space="preserve"> objeto desta licitação, sejam eles de natureza materiais ou morais, independentemente de terem ocorrido por omissão, negligência, imperícia ou dolo;</w:t>
      </w:r>
    </w:p>
    <w:p w14:paraId="76154160"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themeColor="text1"/>
          <w:sz w:val="22"/>
          <w:szCs w:val="22"/>
        </w:rPr>
        <w:t>Responsabilizar-se por dispêndios resultante de impostos, taxas, regulamentos e posturas Municipais, Estaduais e Federais, atuais ou não, sem qualquer direito regressivo em relação a Contratante;</w:t>
      </w:r>
    </w:p>
    <w:p w14:paraId="2879F298" w14:textId="7A3BDC5A"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Não transferir a outrem, no todo ou em parte, o objeto adjudicado, sem prévia e expressa anuência da</w:t>
      </w:r>
      <w:r w:rsidR="005F17B3" w:rsidRPr="00876A31">
        <w:rPr>
          <w:rFonts w:ascii="Arial" w:hAnsi="Arial" w:cs="Arial"/>
          <w:b w:val="0"/>
          <w:bCs/>
          <w:color w:val="000000"/>
          <w:sz w:val="22"/>
          <w:szCs w:val="22"/>
        </w:rPr>
        <w:t xml:space="preserve"> Câmara Municipal de Nova Mutum</w:t>
      </w:r>
      <w:r w:rsidRPr="00876A31">
        <w:rPr>
          <w:rFonts w:ascii="Arial" w:hAnsi="Arial" w:cs="Arial"/>
          <w:b w:val="0"/>
          <w:bCs/>
          <w:color w:val="000000"/>
          <w:sz w:val="22"/>
          <w:szCs w:val="22"/>
        </w:rPr>
        <w:t>;</w:t>
      </w:r>
    </w:p>
    <w:p w14:paraId="695C684A"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Aceitar, nas mesmas condições, os acréscimos ou supressões que se fizerem, nos termos do art. 125, da Lei n° 14.133/21;</w:t>
      </w:r>
    </w:p>
    <w:p w14:paraId="1919CC22"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Manter, durante a execução do contrato, todas as condições referentes a regularidade fiscal e trabalhista, bem como, idoneidade exigidas nesta licitação;</w:t>
      </w:r>
    </w:p>
    <w:p w14:paraId="0DB8E163"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Aceitar e Fornecer sempre que solicitado pela administração todas as informações inerentes fiscalização da execução do contrato;</w:t>
      </w:r>
    </w:p>
    <w:p w14:paraId="08AB4CD0" w14:textId="77777777" w:rsidR="00CF182C" w:rsidRPr="00876A31" w:rsidRDefault="00CF182C" w:rsidP="003E7765">
      <w:pPr>
        <w:pStyle w:val="Corpodetexto"/>
        <w:numPr>
          <w:ilvl w:val="0"/>
          <w:numId w:val="65"/>
        </w:numPr>
        <w:tabs>
          <w:tab w:val="left" w:pos="709"/>
        </w:tabs>
        <w:ind w:left="0" w:firstLine="0"/>
        <w:rPr>
          <w:rFonts w:ascii="Arial" w:hAnsi="Arial" w:cs="Arial"/>
          <w:b w:val="0"/>
          <w:bCs/>
          <w:color w:val="000000"/>
          <w:sz w:val="22"/>
          <w:szCs w:val="22"/>
        </w:rPr>
      </w:pPr>
      <w:r w:rsidRPr="00876A31">
        <w:rPr>
          <w:rFonts w:ascii="Arial" w:hAnsi="Arial" w:cs="Arial"/>
          <w:b w:val="0"/>
          <w:bCs/>
          <w:color w:val="000000"/>
          <w:sz w:val="22"/>
          <w:szCs w:val="22"/>
        </w:rPr>
        <w:t>Dar garantia pela entrega dos produtos e/ou execução dos serviços nos termos do que dispõe o Código de Defesa do Consumidor.</w:t>
      </w:r>
    </w:p>
    <w:p w14:paraId="2EAE83BB" w14:textId="77777777" w:rsidR="00CF182C" w:rsidRPr="00876A31" w:rsidRDefault="00CF182C" w:rsidP="00CF182C">
      <w:pPr>
        <w:pStyle w:val="Corpodetexto"/>
        <w:tabs>
          <w:tab w:val="left" w:pos="709"/>
        </w:tabs>
        <w:rPr>
          <w:rFonts w:ascii="Arial" w:hAnsi="Arial" w:cs="Arial"/>
          <w:b w:val="0"/>
          <w:bCs/>
          <w:color w:val="000000"/>
          <w:sz w:val="22"/>
          <w:szCs w:val="22"/>
        </w:rPr>
      </w:pPr>
    </w:p>
    <w:p w14:paraId="7800714D" w14:textId="4025ACDF" w:rsidR="00CF182C" w:rsidRPr="00876A31" w:rsidRDefault="00CF182C" w:rsidP="003E7765">
      <w:pPr>
        <w:pStyle w:val="Corpodetexto"/>
        <w:numPr>
          <w:ilvl w:val="1"/>
          <w:numId w:val="66"/>
        </w:numPr>
        <w:tabs>
          <w:tab w:val="left" w:pos="709"/>
        </w:tabs>
        <w:rPr>
          <w:rFonts w:ascii="Arial" w:hAnsi="Arial" w:cs="Arial"/>
          <w:b w:val="0"/>
          <w:bCs/>
          <w:color w:val="000000"/>
          <w:sz w:val="22"/>
          <w:szCs w:val="22"/>
        </w:rPr>
      </w:pPr>
      <w:r w:rsidRPr="00876A31">
        <w:rPr>
          <w:rFonts w:ascii="Arial" w:hAnsi="Arial" w:cs="Arial"/>
          <w:b w:val="0"/>
          <w:bCs/>
          <w:color w:val="000000"/>
          <w:sz w:val="22"/>
          <w:szCs w:val="22"/>
        </w:rPr>
        <w:t xml:space="preserve">A </w:t>
      </w:r>
      <w:r w:rsidR="005F17B3" w:rsidRPr="00876A31">
        <w:rPr>
          <w:rFonts w:ascii="Arial" w:hAnsi="Arial" w:cs="Arial"/>
          <w:b w:val="0"/>
          <w:bCs/>
          <w:color w:val="000000"/>
          <w:sz w:val="22"/>
          <w:szCs w:val="22"/>
        </w:rPr>
        <w:t xml:space="preserve">Câmara Municipal de Nova Mutum </w:t>
      </w:r>
      <w:r w:rsidRPr="00876A31">
        <w:rPr>
          <w:rFonts w:ascii="Arial" w:hAnsi="Arial" w:cs="Arial"/>
          <w:b w:val="0"/>
          <w:bCs/>
          <w:color w:val="000000"/>
          <w:sz w:val="22"/>
          <w:szCs w:val="22"/>
        </w:rPr>
        <w:t>obriga-se a:</w:t>
      </w:r>
    </w:p>
    <w:p w14:paraId="4407850B"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Efetuar o pagamento à CONTRATADA, de acordo com as condições de preço e prazo estabelecidos neste edital;</w:t>
      </w:r>
    </w:p>
    <w:p w14:paraId="6F87CA64"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Comunicar imediatamente à empresa qualquer irregularidade manifestada na entrega do objeto do contrato.</w:t>
      </w:r>
    </w:p>
    <w:p w14:paraId="476C3E89"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themeColor="text1"/>
          <w:sz w:val="22"/>
          <w:szCs w:val="22"/>
        </w:rPr>
        <w:t>Fornecer à licitante, todas as informações relacionadas com o objeto do presente Edital;</w:t>
      </w:r>
    </w:p>
    <w:p w14:paraId="1EA7F04D"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Propiciar todas as facilidades indispensáveis à entrega dos produtos e/ou execução dos serviços que compõe o objeto.</w:t>
      </w:r>
    </w:p>
    <w:p w14:paraId="2BBA8E58"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Exigir a manutenção da regularidade fiscal e trabalhista por parte da empresa contratada durante toda a execução do contrato.</w:t>
      </w:r>
    </w:p>
    <w:p w14:paraId="2EF38DAD"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Realizar a fiscalização da execução do contrato;</w:t>
      </w:r>
    </w:p>
    <w:p w14:paraId="508EF92B"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themeColor="text1"/>
          <w:sz w:val="22"/>
          <w:szCs w:val="22"/>
        </w:rPr>
        <w:t>Notificar a Contratada sobre as imperfeições e irregularidades na execução do objeto do contrato, determinando as correções necessárias, mediante nova entrega de produto ou reexecução dos serviços a serem executados;</w:t>
      </w:r>
    </w:p>
    <w:p w14:paraId="17F9BFDD" w14:textId="77777777" w:rsidR="00CF182C" w:rsidRPr="00876A31" w:rsidRDefault="00CF182C" w:rsidP="003E7765">
      <w:pPr>
        <w:pStyle w:val="Corpodetexto"/>
        <w:numPr>
          <w:ilvl w:val="2"/>
          <w:numId w:val="67"/>
        </w:numPr>
        <w:ind w:left="0" w:firstLine="0"/>
        <w:rPr>
          <w:rFonts w:ascii="Arial" w:hAnsi="Arial" w:cs="Arial"/>
          <w:b w:val="0"/>
          <w:bCs/>
          <w:color w:val="000000"/>
          <w:sz w:val="22"/>
          <w:szCs w:val="22"/>
        </w:rPr>
      </w:pPr>
      <w:r w:rsidRPr="00876A31">
        <w:rPr>
          <w:rFonts w:ascii="Arial" w:hAnsi="Arial" w:cs="Arial"/>
          <w:b w:val="0"/>
          <w:bCs/>
          <w:color w:val="000000"/>
          <w:sz w:val="22"/>
          <w:szCs w:val="22"/>
        </w:rPr>
        <w:t>Emitir Termo de Recebimento Provisório e/ou Recebimento Definitivo, quando comprovada a execução por parte da Contratada.</w:t>
      </w:r>
    </w:p>
    <w:p w14:paraId="7FDA7865" w14:textId="77777777" w:rsidR="00CF182C" w:rsidRPr="00876A31" w:rsidRDefault="00CF182C" w:rsidP="00CF182C">
      <w:pPr>
        <w:jc w:val="both"/>
        <w:rPr>
          <w:rFonts w:ascii="Arial" w:hAnsi="Arial" w:cs="Arial"/>
          <w:bCs/>
        </w:rPr>
      </w:pPr>
    </w:p>
    <w:p w14:paraId="7B49AC48" w14:textId="77777777" w:rsidR="00CF182C" w:rsidRPr="009D47CA" w:rsidRDefault="00CF182C" w:rsidP="003E7765">
      <w:pPr>
        <w:pStyle w:val="PargrafodaLista"/>
        <w:numPr>
          <w:ilvl w:val="0"/>
          <w:numId w:val="5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after="0" w:line="240" w:lineRule="auto"/>
        <w:ind w:left="142" w:hanging="142"/>
        <w:jc w:val="both"/>
        <w:rPr>
          <w:rFonts w:ascii="Arial" w:hAnsi="Arial" w:cs="Arial"/>
          <w:color w:val="000000" w:themeColor="text1"/>
        </w:rPr>
      </w:pPr>
      <w:r w:rsidRPr="009D47CA">
        <w:rPr>
          <w:rFonts w:ascii="Arial" w:hAnsi="Arial" w:cs="Arial"/>
          <w:b/>
          <w:color w:val="000000" w:themeColor="text1"/>
          <w:shd w:val="clear" w:color="auto" w:fill="BFBFBF" w:themeFill="background1" w:themeFillShade="BF"/>
        </w:rPr>
        <w:t>– DOS RECURSOS E DOTAÇÕES ORÇAMENTÁRIAS:</w:t>
      </w:r>
    </w:p>
    <w:p w14:paraId="2B73B95C" w14:textId="77777777" w:rsidR="008C7B4B" w:rsidRDefault="008C7B4B" w:rsidP="008C7B4B">
      <w:pPr>
        <w:pStyle w:val="PargrafodaLista"/>
        <w:autoSpaceDE w:val="0"/>
        <w:autoSpaceDN w:val="0"/>
        <w:adjustRightInd w:val="0"/>
        <w:spacing w:after="0" w:line="240" w:lineRule="auto"/>
        <w:ind w:left="0"/>
        <w:jc w:val="both"/>
        <w:rPr>
          <w:rFonts w:ascii="Arial" w:eastAsia="SimSun" w:hAnsi="Arial" w:cs="Arial"/>
          <w:b/>
          <w:bCs/>
          <w:color w:val="000000"/>
        </w:rPr>
      </w:pPr>
    </w:p>
    <w:p w14:paraId="7BEBB311" w14:textId="6AA5A715" w:rsidR="00CF182C" w:rsidRPr="00B90DBC" w:rsidRDefault="008C7B4B" w:rsidP="008C7B4B">
      <w:pPr>
        <w:pStyle w:val="PargrafodaLista"/>
        <w:autoSpaceDE w:val="0"/>
        <w:autoSpaceDN w:val="0"/>
        <w:adjustRightInd w:val="0"/>
        <w:spacing w:after="0" w:line="240" w:lineRule="auto"/>
        <w:ind w:left="0"/>
        <w:jc w:val="both"/>
        <w:rPr>
          <w:rFonts w:ascii="Arial" w:hAnsi="Arial" w:cs="Arial"/>
        </w:rPr>
      </w:pPr>
      <w:r>
        <w:rPr>
          <w:rFonts w:ascii="Arial" w:eastAsia="SimSun" w:hAnsi="Arial" w:cs="Arial"/>
          <w:b/>
          <w:bCs/>
          <w:color w:val="000000"/>
        </w:rPr>
        <w:t>7</w:t>
      </w:r>
      <w:r w:rsidR="00B90DBC" w:rsidRPr="00E93985">
        <w:rPr>
          <w:rFonts w:ascii="Arial" w:eastAsia="SimSun" w:hAnsi="Arial" w:cs="Arial"/>
          <w:b/>
          <w:bCs/>
          <w:color w:val="000000"/>
        </w:rPr>
        <w:t>.1</w:t>
      </w:r>
      <w:r w:rsidR="00B90DBC">
        <w:rPr>
          <w:rFonts w:ascii="Arial" w:eastAsia="SimSun" w:hAnsi="Arial" w:cs="Arial"/>
          <w:color w:val="000000"/>
        </w:rPr>
        <w:t xml:space="preserve"> </w:t>
      </w:r>
      <w:r w:rsidR="00CF182C" w:rsidRPr="00B90DBC">
        <w:rPr>
          <w:rFonts w:ascii="Arial" w:eastAsia="SimSun" w:hAnsi="Arial" w:cs="Arial"/>
          <w:color w:val="000000"/>
        </w:rPr>
        <w:t xml:space="preserve">O custo total da presente no estimado da contratação é </w:t>
      </w:r>
      <w:r w:rsidR="005C664B" w:rsidRPr="00E9434A">
        <w:rPr>
          <w:rFonts w:ascii="Arial" w:hAnsi="Arial" w:cs="Arial"/>
        </w:rPr>
        <w:t>de</w:t>
      </w:r>
      <w:r w:rsidR="003E1A82" w:rsidRPr="00E9434A">
        <w:rPr>
          <w:rFonts w:ascii="Arial" w:hAnsi="Arial" w:cs="Arial"/>
        </w:rPr>
        <w:t xml:space="preserve"> </w:t>
      </w:r>
      <w:r w:rsidR="003E1A82" w:rsidRPr="00E9434A">
        <w:rPr>
          <w:rFonts w:ascii="Arial" w:hAnsi="Arial" w:cs="Arial"/>
          <w:b/>
          <w:bCs/>
        </w:rPr>
        <w:t xml:space="preserve">R$ </w:t>
      </w:r>
      <w:r w:rsidR="00E9434A">
        <w:rPr>
          <w:rFonts w:ascii="Arial" w:hAnsi="Arial" w:cs="Arial"/>
          <w:b/>
          <w:bCs/>
        </w:rPr>
        <w:t>277.200</w:t>
      </w:r>
      <w:r w:rsidR="00E9434A" w:rsidRPr="00C27CF4">
        <w:rPr>
          <w:rFonts w:ascii="Arial" w:hAnsi="Arial" w:cs="Arial"/>
          <w:b/>
          <w:bCs/>
        </w:rPr>
        <w:t>,00</w:t>
      </w:r>
      <w:r w:rsidR="00E9434A" w:rsidRPr="00E9434A">
        <w:rPr>
          <w:rFonts w:ascii="Arial" w:hAnsi="Arial" w:cs="Arial"/>
          <w:b/>
          <w:bCs/>
        </w:rPr>
        <w:t>(duzentos e setenta e sete mil e duzentos reais)</w:t>
      </w:r>
      <w:r>
        <w:rPr>
          <w:rFonts w:ascii="Arial" w:hAnsi="Arial" w:cs="Arial"/>
          <w:b/>
          <w:bCs/>
        </w:rPr>
        <w:t xml:space="preserve">, </w:t>
      </w:r>
      <w:r w:rsidR="00CF182C" w:rsidRPr="00B90DBC">
        <w:rPr>
          <w:rFonts w:ascii="Arial" w:eastAsia="SimSun" w:hAnsi="Arial" w:cs="Arial"/>
          <w:color w:val="000000"/>
        </w:rPr>
        <w:t xml:space="preserve">sendo que esta média obtida através </w:t>
      </w:r>
      <w:r>
        <w:rPr>
          <w:rFonts w:ascii="Arial" w:eastAsia="SimSun" w:hAnsi="Arial" w:cs="Arial"/>
          <w:color w:val="000000"/>
        </w:rPr>
        <w:t>da Resolução n° 239/2026 e da Lei Complementar nº 303/2026.</w:t>
      </w:r>
    </w:p>
    <w:p w14:paraId="75BE1A3D" w14:textId="77777777" w:rsidR="008C7B4B" w:rsidRDefault="008C7B4B" w:rsidP="00E93985">
      <w:pPr>
        <w:keepNext/>
        <w:spacing w:after="0" w:line="240" w:lineRule="auto"/>
        <w:jc w:val="both"/>
        <w:rPr>
          <w:rFonts w:ascii="Arial" w:eastAsia="SimSun" w:hAnsi="Arial" w:cs="Arial"/>
          <w:b/>
          <w:bCs/>
          <w:color w:val="000000"/>
          <w:highlight w:val="white"/>
          <w:shd w:val="clear" w:color="auto" w:fill="FFFFFF"/>
        </w:rPr>
      </w:pPr>
    </w:p>
    <w:p w14:paraId="1C419268" w14:textId="7007C930" w:rsidR="00CF182C" w:rsidRPr="00E93985" w:rsidRDefault="00E93985" w:rsidP="00E93985">
      <w:pPr>
        <w:keepNext/>
        <w:spacing w:after="0" w:line="240" w:lineRule="auto"/>
        <w:jc w:val="both"/>
        <w:rPr>
          <w:rFonts w:ascii="Arial" w:eastAsia="SimSun" w:hAnsi="Arial" w:cs="Arial"/>
          <w:color w:val="000000"/>
        </w:rPr>
      </w:pPr>
      <w:r w:rsidRPr="00E93985">
        <w:rPr>
          <w:rFonts w:ascii="Arial" w:eastAsia="SimSun" w:hAnsi="Arial" w:cs="Arial"/>
          <w:b/>
          <w:bCs/>
          <w:color w:val="000000"/>
          <w:highlight w:val="white"/>
          <w:shd w:val="clear" w:color="auto" w:fill="FFFFFF"/>
        </w:rPr>
        <w:t>7.2</w:t>
      </w:r>
      <w:r>
        <w:rPr>
          <w:rFonts w:ascii="Arial" w:eastAsia="SimSun" w:hAnsi="Arial" w:cs="Arial"/>
          <w:color w:val="000000"/>
          <w:highlight w:val="white"/>
          <w:shd w:val="clear" w:color="auto" w:fill="FFFFFF"/>
        </w:rPr>
        <w:t xml:space="preserve"> </w:t>
      </w:r>
      <w:r w:rsidR="00CF182C" w:rsidRPr="00E93985">
        <w:rPr>
          <w:rFonts w:ascii="Arial" w:eastAsia="SimSun" w:hAnsi="Arial" w:cs="Arial"/>
          <w:color w:val="000000"/>
          <w:highlight w:val="white"/>
          <w:shd w:val="clear" w:color="auto" w:fill="FFFFFF"/>
        </w:rPr>
        <w:t>A dotação a ser utilizada será:</w:t>
      </w:r>
    </w:p>
    <w:p w14:paraId="435FB253" w14:textId="38ED1D06" w:rsidR="00DA4528" w:rsidRPr="00E9434A" w:rsidRDefault="00CF182C" w:rsidP="00C11D46">
      <w:pPr>
        <w:rPr>
          <w:rStyle w:val="Forte"/>
          <w:rFonts w:ascii="Arial" w:hAnsi="Arial" w:cs="Arial"/>
          <w:color w:val="000000"/>
        </w:rPr>
      </w:pPr>
      <w:r w:rsidRPr="009D47CA">
        <w:rPr>
          <w:rFonts w:ascii="Arial" w:hAnsi="Arial" w:cs="Arial"/>
          <w:b/>
          <w:bCs/>
        </w:rPr>
        <w:t>Dotação</w:t>
      </w:r>
      <w:r w:rsidR="00B22863">
        <w:rPr>
          <w:rFonts w:ascii="Arial" w:hAnsi="Arial" w:cs="Arial"/>
          <w:b/>
          <w:bCs/>
        </w:rPr>
        <w:t xml:space="preserve">: </w:t>
      </w:r>
      <w:r w:rsidR="00E9434A" w:rsidRPr="00E9434A">
        <w:rPr>
          <w:rFonts w:ascii="Arial" w:eastAsia="Times New Roman" w:hAnsi="Arial" w:cs="Arial"/>
          <w:snapToGrid w:val="0"/>
          <w:lang w:eastAsia="pt-BR"/>
        </w:rPr>
        <w:t>01.001.01.031.0001.2001-339039000000 – OUTROS SERVIÇOS DE TERCEIROS-PESSOA JURÍDICA</w:t>
      </w:r>
    </w:p>
    <w:p w14:paraId="641D0099" w14:textId="77777777" w:rsidR="00CF182C" w:rsidRPr="009D47CA" w:rsidRDefault="00CF182C"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both"/>
        <w:rPr>
          <w:rFonts w:ascii="Arial" w:hAnsi="Arial" w:cs="Arial"/>
          <w:color w:val="000000" w:themeColor="text1"/>
        </w:rPr>
      </w:pPr>
      <w:r w:rsidRPr="009D47CA">
        <w:rPr>
          <w:rFonts w:ascii="Arial" w:hAnsi="Arial" w:cs="Arial"/>
          <w:b/>
          <w:color w:val="000000" w:themeColor="text1"/>
        </w:rPr>
        <w:t xml:space="preserve">8 </w:t>
      </w:r>
      <w:r w:rsidRPr="009D47CA">
        <w:rPr>
          <w:rFonts w:ascii="Arial" w:hAnsi="Arial" w:cs="Arial"/>
          <w:b/>
          <w:color w:val="000000" w:themeColor="text1"/>
          <w:shd w:val="clear" w:color="auto" w:fill="BFBFBF" w:themeFill="background1" w:themeFillShade="BF"/>
        </w:rPr>
        <w:t>–</w:t>
      </w:r>
      <w:r w:rsidRPr="009D47CA">
        <w:rPr>
          <w:rFonts w:ascii="Arial" w:hAnsi="Arial" w:cs="Arial"/>
          <w:b/>
          <w:color w:val="000000" w:themeColor="text1"/>
        </w:rPr>
        <w:t xml:space="preserve"> DOS CRITÉRIOS DE ACEITAÇÃO DO OBJETO, FORMA DE PAGAMENTO, DO ACOMPANHAMENTO E FISCALIZAÇÃO DA EXECUÇÃO:</w:t>
      </w:r>
    </w:p>
    <w:p w14:paraId="4B0964CB" w14:textId="0A1B6DF8" w:rsidR="00CF182C" w:rsidRPr="009D47CA" w:rsidRDefault="00CF182C" w:rsidP="003E7765">
      <w:pPr>
        <w:pStyle w:val="PargrafodaLista"/>
        <w:numPr>
          <w:ilvl w:val="1"/>
          <w:numId w:val="61"/>
        </w:numPr>
        <w:spacing w:after="0" w:line="240" w:lineRule="auto"/>
        <w:ind w:left="0" w:right="-2" w:firstLine="0"/>
        <w:jc w:val="both"/>
        <w:rPr>
          <w:rFonts w:ascii="Arial" w:hAnsi="Arial" w:cs="Arial"/>
        </w:rPr>
      </w:pPr>
      <w:r w:rsidRPr="009D47CA">
        <w:rPr>
          <w:rFonts w:ascii="Arial" w:hAnsi="Arial" w:cs="Arial"/>
        </w:rPr>
        <w:t xml:space="preserve">A CONTRATADA </w:t>
      </w:r>
      <w:r w:rsidR="00902974">
        <w:rPr>
          <w:rFonts w:ascii="Arial" w:hAnsi="Arial" w:cs="Arial"/>
        </w:rPr>
        <w:t xml:space="preserve">entregará </w:t>
      </w:r>
      <w:r w:rsidRPr="009D47CA">
        <w:rPr>
          <w:rFonts w:ascii="Arial" w:hAnsi="Arial" w:cs="Arial"/>
        </w:rPr>
        <w:t>conforme demanda solicitada pela CONTRATANTE durante o prazo de vigência do contrato.</w:t>
      </w:r>
    </w:p>
    <w:p w14:paraId="426C9CA8" w14:textId="77777777" w:rsidR="00CF182C" w:rsidRPr="009D47CA" w:rsidRDefault="00CF182C" w:rsidP="003E7765">
      <w:pPr>
        <w:pStyle w:val="PargrafodaLista"/>
        <w:numPr>
          <w:ilvl w:val="1"/>
          <w:numId w:val="61"/>
        </w:numPr>
        <w:spacing w:after="0" w:line="240" w:lineRule="auto"/>
        <w:ind w:left="0" w:right="-2" w:firstLine="0"/>
        <w:jc w:val="both"/>
        <w:rPr>
          <w:rFonts w:ascii="Arial" w:hAnsi="Arial" w:cs="Arial"/>
        </w:rPr>
      </w:pPr>
      <w:r w:rsidRPr="009D47CA">
        <w:rPr>
          <w:rFonts w:ascii="Arial" w:hAnsi="Arial" w:cs="Arial"/>
        </w:rPr>
        <w:t>Os serviços deverão ser executados em completa obediência aos princípios de boa técnica, satisfazendo rigorosamente as Normas Brasileiras.</w:t>
      </w:r>
    </w:p>
    <w:p w14:paraId="5BC2BBDC" w14:textId="1C8B571C" w:rsidR="00CF182C" w:rsidRPr="009D47CA" w:rsidRDefault="00CF182C" w:rsidP="003E7765">
      <w:pPr>
        <w:pStyle w:val="PargrafodaLista"/>
        <w:numPr>
          <w:ilvl w:val="1"/>
          <w:numId w:val="61"/>
        </w:numPr>
        <w:spacing w:after="0" w:line="240" w:lineRule="auto"/>
        <w:ind w:left="0" w:right="-2" w:firstLine="0"/>
        <w:jc w:val="both"/>
        <w:rPr>
          <w:rFonts w:ascii="Arial" w:hAnsi="Arial" w:cs="Arial"/>
        </w:rPr>
      </w:pPr>
      <w:r w:rsidRPr="009D47CA">
        <w:rPr>
          <w:rFonts w:ascii="Arial" w:hAnsi="Arial" w:cs="Arial"/>
        </w:rPr>
        <w:t>Os profissionais envolvidos e a fiscalização deverão ser imediatamente consultados para eventuais dúvidas que surgirem em caso de divergências.</w:t>
      </w:r>
    </w:p>
    <w:p w14:paraId="58ADD72A" w14:textId="77777777" w:rsidR="00CF182C" w:rsidRPr="009D47CA" w:rsidRDefault="00CF182C" w:rsidP="003E7765">
      <w:pPr>
        <w:pStyle w:val="PargrafodaLista"/>
        <w:numPr>
          <w:ilvl w:val="1"/>
          <w:numId w:val="61"/>
        </w:numPr>
        <w:spacing w:after="0" w:line="240" w:lineRule="auto"/>
        <w:ind w:left="0" w:right="-2" w:firstLine="0"/>
        <w:jc w:val="both"/>
        <w:rPr>
          <w:rFonts w:ascii="Arial" w:hAnsi="Arial" w:cs="Arial"/>
        </w:rPr>
      </w:pPr>
      <w:r w:rsidRPr="009D47CA">
        <w:rPr>
          <w:rFonts w:ascii="Arial" w:hAnsi="Arial" w:cs="Arial"/>
          <w:color w:val="000000"/>
        </w:rPr>
        <w:t>A CONTRATADA será responsável pelo ônus resultante de quaisquer ações, demandas, custos e despesas decorrentes de danos causados por culpa ou dolo de seus empregados, prepostos e/ou contratados, bem como se obriga por quaisquer responsabilidades decorrentes de ações judiciais que lhe venham a ser atribuídas por força da lei, relacionadas com o cumprimento do presente termo.</w:t>
      </w:r>
    </w:p>
    <w:p w14:paraId="202443D8" w14:textId="4757A2F9" w:rsidR="00CF182C" w:rsidRPr="009D47CA" w:rsidRDefault="00CF182C" w:rsidP="003E7765">
      <w:pPr>
        <w:pStyle w:val="PargrafodaLista"/>
        <w:numPr>
          <w:ilvl w:val="1"/>
          <w:numId w:val="61"/>
        </w:numPr>
        <w:spacing w:after="0" w:line="240" w:lineRule="auto"/>
        <w:ind w:left="0" w:right="-2" w:firstLine="0"/>
        <w:jc w:val="both"/>
        <w:rPr>
          <w:rFonts w:ascii="Arial" w:hAnsi="Arial" w:cs="Arial"/>
        </w:rPr>
      </w:pPr>
      <w:r w:rsidRPr="009D47CA">
        <w:rPr>
          <w:rFonts w:ascii="Arial" w:hAnsi="Arial" w:cs="Arial"/>
        </w:rPr>
        <w:t>Receberá a CONTRATADA</w:t>
      </w:r>
      <w:r w:rsidR="00506962">
        <w:rPr>
          <w:rFonts w:ascii="Arial" w:hAnsi="Arial" w:cs="Arial"/>
        </w:rPr>
        <w:t xml:space="preserve"> conforme o fornecimento do objeto.</w:t>
      </w:r>
    </w:p>
    <w:p w14:paraId="2F05040A" w14:textId="2C7104FD" w:rsidR="00CF182C" w:rsidRPr="009D47CA" w:rsidRDefault="00573917" w:rsidP="003E7765">
      <w:pPr>
        <w:pStyle w:val="PargrafodaLista"/>
        <w:numPr>
          <w:ilvl w:val="2"/>
          <w:numId w:val="61"/>
        </w:numPr>
        <w:spacing w:after="0" w:line="240" w:lineRule="auto"/>
        <w:ind w:left="0" w:right="-2" w:firstLine="0"/>
        <w:jc w:val="both"/>
        <w:rPr>
          <w:rFonts w:ascii="Arial" w:hAnsi="Arial" w:cs="Arial"/>
        </w:rPr>
      </w:pPr>
      <w:r w:rsidRPr="00AE1260">
        <w:rPr>
          <w:rFonts w:ascii="Arial" w:hAnsi="Arial" w:cs="Arial"/>
        </w:rPr>
        <w:t>O pagamento será efetuado mensalmente, no prazo de até 30 (trinta) dias, contado do recebimento da nota fiscal/fatura devidamente atestada, após a comprovação da efetiva execução dos serviços correspondentes ao período de referência.</w:t>
      </w:r>
      <w:r w:rsidR="00AE1260">
        <w:rPr>
          <w:rFonts w:ascii="Arial" w:hAnsi="Arial" w:cs="Arial"/>
        </w:rPr>
        <w:t xml:space="preserve"> </w:t>
      </w:r>
      <w:r w:rsidR="00CF182C" w:rsidRPr="00AE1260">
        <w:rPr>
          <w:rFonts w:ascii="Arial" w:hAnsi="Arial" w:cs="Arial"/>
        </w:rPr>
        <w:t>O pagamento será efetuado</w:t>
      </w:r>
      <w:r w:rsidR="00CF182C" w:rsidRPr="009D47CA">
        <w:rPr>
          <w:rFonts w:ascii="Arial" w:hAnsi="Arial" w:cs="Arial"/>
        </w:rPr>
        <w:t xml:space="preserve"> na conta corrente da contratada através de ordem bancária.</w:t>
      </w:r>
    </w:p>
    <w:p w14:paraId="6E78AE39" w14:textId="77777777" w:rsidR="00CF182C" w:rsidRPr="009D47CA" w:rsidRDefault="00CF182C" w:rsidP="003E7765">
      <w:pPr>
        <w:pStyle w:val="PargrafodaLista"/>
        <w:numPr>
          <w:ilvl w:val="2"/>
          <w:numId w:val="61"/>
        </w:numPr>
        <w:spacing w:after="0" w:line="240" w:lineRule="auto"/>
        <w:ind w:left="0" w:right="-2" w:firstLine="0"/>
        <w:jc w:val="both"/>
        <w:rPr>
          <w:rFonts w:ascii="Arial" w:hAnsi="Arial" w:cs="Arial"/>
        </w:rPr>
      </w:pPr>
      <w:r w:rsidRPr="009D47CA">
        <w:rPr>
          <w:rFonts w:ascii="Arial" w:hAnsi="Arial" w:cs="Arial"/>
        </w:rPr>
        <w:t>A contratada deverá emitir uma nota fiscal com os dados constantes da nota de empenho.</w:t>
      </w:r>
    </w:p>
    <w:p w14:paraId="26C0C28F" w14:textId="77777777" w:rsidR="00CF182C" w:rsidRPr="009D47CA" w:rsidRDefault="00CF182C" w:rsidP="003E7765">
      <w:pPr>
        <w:pStyle w:val="PargrafodaLista"/>
        <w:numPr>
          <w:ilvl w:val="2"/>
          <w:numId w:val="61"/>
        </w:numPr>
        <w:spacing w:after="0" w:line="240" w:lineRule="auto"/>
        <w:ind w:left="0" w:right="-2" w:firstLine="0"/>
        <w:jc w:val="both"/>
        <w:rPr>
          <w:rFonts w:ascii="Arial" w:hAnsi="Arial" w:cs="Arial"/>
        </w:rPr>
      </w:pPr>
      <w:r w:rsidRPr="009D47CA">
        <w:rPr>
          <w:rFonts w:ascii="Arial" w:hAnsi="Arial" w:cs="Arial"/>
        </w:rPr>
        <w:t>Em nenhuma hipótese haverá antecipação de pagamento.</w:t>
      </w:r>
    </w:p>
    <w:p w14:paraId="4BF4B98C" w14:textId="77777777" w:rsidR="00CF182C" w:rsidRPr="009D47CA" w:rsidRDefault="00CF182C" w:rsidP="003E7765">
      <w:pPr>
        <w:pStyle w:val="PargrafodaLista"/>
        <w:numPr>
          <w:ilvl w:val="2"/>
          <w:numId w:val="61"/>
        </w:numPr>
        <w:spacing w:after="0" w:line="240" w:lineRule="auto"/>
        <w:ind w:left="0" w:right="-2" w:firstLine="0"/>
        <w:jc w:val="both"/>
        <w:rPr>
          <w:rFonts w:ascii="Arial" w:hAnsi="Arial" w:cs="Arial"/>
        </w:rPr>
      </w:pPr>
      <w:r w:rsidRPr="009D47CA">
        <w:rPr>
          <w:rFonts w:ascii="Arial" w:hAnsi="Arial" w:cs="Arial"/>
        </w:rPr>
        <w:lastRenderedPageBreak/>
        <w:t>O pagamento encontra-se ainda condicionado à apresentação das seguintes comprovações dos documentos: Documentação relativa à regularidade fiscal para com a Seguridade Social (INSS), Fundo de Garantia por Tempo de Serviço (FGTS), Trabalhista e Fazendas Federal, Estadual e Municipal.</w:t>
      </w:r>
    </w:p>
    <w:p w14:paraId="067F0249" w14:textId="136496B2" w:rsidR="00CF182C" w:rsidRPr="009D47CA" w:rsidRDefault="00CF182C" w:rsidP="003E7765">
      <w:pPr>
        <w:pStyle w:val="PargrafodaLista"/>
        <w:numPr>
          <w:ilvl w:val="1"/>
          <w:numId w:val="61"/>
        </w:numPr>
        <w:spacing w:line="240" w:lineRule="auto"/>
        <w:ind w:left="0" w:right="-2" w:firstLine="0"/>
        <w:jc w:val="both"/>
        <w:rPr>
          <w:rFonts w:ascii="Arial" w:hAnsi="Arial" w:cs="Arial"/>
        </w:rPr>
      </w:pPr>
      <w:r w:rsidRPr="009D47CA">
        <w:rPr>
          <w:rFonts w:ascii="Arial" w:hAnsi="Arial" w:cs="Arial"/>
          <w:color w:val="1C1C1C"/>
        </w:rPr>
        <w:t xml:space="preserve">A </w:t>
      </w:r>
      <w:r w:rsidR="00483FED">
        <w:rPr>
          <w:rFonts w:ascii="Arial" w:hAnsi="Arial" w:cs="Arial"/>
          <w:color w:val="1C1C1C"/>
        </w:rPr>
        <w:t xml:space="preserve">entrega do objeto </w:t>
      </w:r>
      <w:r w:rsidRPr="009D47CA">
        <w:rPr>
          <w:rFonts w:ascii="Arial" w:hAnsi="Arial" w:cs="Arial"/>
          <w:color w:val="1C1C1C"/>
        </w:rPr>
        <w:t>mencionado como objeto deste Termo, será acompanhado, recebido e fiscalizado, pelos servidores designados em portaria específica.</w:t>
      </w:r>
    </w:p>
    <w:p w14:paraId="51875680" w14:textId="77777777" w:rsidR="00CF182C" w:rsidRPr="009D47CA" w:rsidRDefault="00CF182C"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both"/>
        <w:rPr>
          <w:rFonts w:ascii="Arial" w:hAnsi="Arial" w:cs="Arial"/>
          <w:color w:val="1C1C1C"/>
        </w:rPr>
      </w:pPr>
      <w:r w:rsidRPr="009D47CA">
        <w:rPr>
          <w:rFonts w:ascii="Arial" w:hAnsi="Arial" w:cs="Arial"/>
          <w:b/>
          <w:color w:val="000000" w:themeColor="text1"/>
        </w:rPr>
        <w:t xml:space="preserve">9 </w:t>
      </w:r>
      <w:r w:rsidRPr="009D47CA">
        <w:rPr>
          <w:rFonts w:ascii="Arial" w:hAnsi="Arial" w:cs="Arial"/>
          <w:b/>
          <w:color w:val="000000" w:themeColor="text1"/>
          <w:shd w:val="clear" w:color="auto" w:fill="BFBFBF" w:themeFill="background1" w:themeFillShade="BF"/>
        </w:rPr>
        <w:t>–</w:t>
      </w:r>
      <w:r w:rsidRPr="009D47CA">
        <w:rPr>
          <w:rFonts w:ascii="Arial" w:hAnsi="Arial" w:cs="Arial"/>
          <w:b/>
          <w:color w:val="000000" w:themeColor="text1"/>
        </w:rPr>
        <w:t xml:space="preserve"> DA EXECUÇÃO CONTRATUAL (art. 6º XXIII, alínea “e” da Lei n. 14.133/2021):</w:t>
      </w:r>
    </w:p>
    <w:p w14:paraId="500E5E3E" w14:textId="17E7892A" w:rsidR="00CF182C" w:rsidRDefault="00CF182C" w:rsidP="003E7765">
      <w:pPr>
        <w:pStyle w:val="PargrafodaLista"/>
        <w:numPr>
          <w:ilvl w:val="1"/>
          <w:numId w:val="54"/>
        </w:numPr>
        <w:spacing w:after="0" w:line="240" w:lineRule="auto"/>
        <w:ind w:left="0" w:firstLine="0"/>
        <w:jc w:val="both"/>
        <w:rPr>
          <w:rFonts w:ascii="Arial" w:hAnsi="Arial" w:cs="Arial"/>
        </w:rPr>
      </w:pPr>
      <w:r w:rsidRPr="009D47CA">
        <w:rPr>
          <w:rFonts w:ascii="Arial" w:hAnsi="Arial" w:cs="Arial"/>
        </w:rPr>
        <w:t xml:space="preserve">O prazo de vigência da presente contratação será de </w:t>
      </w:r>
      <w:r w:rsidR="00806396" w:rsidRPr="0062718B">
        <w:rPr>
          <w:rFonts w:ascii="Arial" w:hAnsi="Arial" w:cs="Arial"/>
          <w:b/>
          <w:bCs/>
        </w:rPr>
        <w:t>12</w:t>
      </w:r>
      <w:r w:rsidRPr="0062718B">
        <w:rPr>
          <w:rFonts w:ascii="Arial" w:hAnsi="Arial" w:cs="Arial"/>
          <w:b/>
          <w:bCs/>
        </w:rPr>
        <w:t xml:space="preserve"> (</w:t>
      </w:r>
      <w:r w:rsidR="00806396" w:rsidRPr="0062718B">
        <w:rPr>
          <w:rFonts w:ascii="Arial" w:hAnsi="Arial" w:cs="Arial"/>
          <w:b/>
          <w:bCs/>
        </w:rPr>
        <w:t>doze</w:t>
      </w:r>
      <w:r w:rsidRPr="0062718B">
        <w:rPr>
          <w:rFonts w:ascii="Arial" w:hAnsi="Arial" w:cs="Arial"/>
          <w:b/>
          <w:bCs/>
        </w:rPr>
        <w:t>) meses,</w:t>
      </w:r>
      <w:r w:rsidRPr="009D47CA">
        <w:rPr>
          <w:rFonts w:ascii="Arial" w:hAnsi="Arial" w:cs="Arial"/>
        </w:rPr>
        <w:t xml:space="preserve"> a contar da data de assinatura do contrato, podendo ser prorrogado </w:t>
      </w:r>
      <w:r>
        <w:rPr>
          <w:rFonts w:ascii="Arial" w:hAnsi="Arial" w:cs="Arial"/>
        </w:rPr>
        <w:t>nos termos da Lei Federal n° 14.133/2021</w:t>
      </w:r>
      <w:r w:rsidRPr="009D47CA">
        <w:rPr>
          <w:rFonts w:ascii="Arial" w:hAnsi="Arial" w:cs="Arial"/>
        </w:rPr>
        <w:t>.</w:t>
      </w:r>
    </w:p>
    <w:p w14:paraId="52424006" w14:textId="66AC604B" w:rsidR="00CF182C" w:rsidRPr="009D47CA" w:rsidRDefault="00CF182C" w:rsidP="003E7765">
      <w:pPr>
        <w:pStyle w:val="PargrafodaLista"/>
        <w:numPr>
          <w:ilvl w:val="1"/>
          <w:numId w:val="54"/>
        </w:numPr>
        <w:spacing w:after="0" w:line="240" w:lineRule="auto"/>
        <w:ind w:left="0" w:firstLine="0"/>
        <w:jc w:val="both"/>
        <w:rPr>
          <w:rFonts w:ascii="Arial" w:hAnsi="Arial" w:cs="Arial"/>
        </w:rPr>
      </w:pPr>
      <w:r>
        <w:rPr>
          <w:rFonts w:ascii="Arial" w:hAnsi="Arial" w:cs="Arial"/>
        </w:rPr>
        <w:t xml:space="preserve">O Prazo de execução do presente contrato será de </w:t>
      </w:r>
      <w:r w:rsidR="00806396">
        <w:rPr>
          <w:rFonts w:ascii="Arial" w:hAnsi="Arial" w:cs="Arial"/>
        </w:rPr>
        <w:t>12</w:t>
      </w:r>
      <w:r>
        <w:rPr>
          <w:rFonts w:ascii="Arial" w:hAnsi="Arial" w:cs="Arial"/>
        </w:rPr>
        <w:t xml:space="preserve"> </w:t>
      </w:r>
      <w:r w:rsidR="00806396">
        <w:rPr>
          <w:rFonts w:ascii="Arial" w:hAnsi="Arial" w:cs="Arial"/>
        </w:rPr>
        <w:t>(doze</w:t>
      </w:r>
      <w:r>
        <w:rPr>
          <w:rFonts w:ascii="Arial" w:hAnsi="Arial" w:cs="Arial"/>
        </w:rPr>
        <w:t>)</w:t>
      </w:r>
      <w:r w:rsidR="00806396">
        <w:rPr>
          <w:rFonts w:ascii="Arial" w:hAnsi="Arial" w:cs="Arial"/>
        </w:rPr>
        <w:t xml:space="preserve"> meses</w:t>
      </w:r>
      <w:r>
        <w:rPr>
          <w:rFonts w:ascii="Arial" w:hAnsi="Arial" w:cs="Arial"/>
        </w:rPr>
        <w:t>.</w:t>
      </w:r>
    </w:p>
    <w:p w14:paraId="1B151B70" w14:textId="6319B593" w:rsidR="00CF182C" w:rsidRDefault="00CF182C" w:rsidP="003E7765">
      <w:pPr>
        <w:pStyle w:val="PargrafodaLista"/>
        <w:numPr>
          <w:ilvl w:val="1"/>
          <w:numId w:val="54"/>
        </w:numPr>
        <w:spacing w:after="0" w:line="240" w:lineRule="auto"/>
        <w:ind w:left="0" w:firstLine="0"/>
        <w:jc w:val="both"/>
        <w:rPr>
          <w:rFonts w:ascii="Arial" w:hAnsi="Arial" w:cs="Arial"/>
        </w:rPr>
      </w:pPr>
      <w:r w:rsidRPr="009D47CA">
        <w:rPr>
          <w:rFonts w:ascii="Arial" w:hAnsi="Arial" w:cs="Arial"/>
        </w:rPr>
        <w:t>Os serviços terão início no momento da emissão de Nota de autorização de Despesa e o respectivo empenho prévio, na forma da lei federal 14.133/2021</w:t>
      </w:r>
      <w:r w:rsidRPr="00806396">
        <w:rPr>
          <w:rFonts w:ascii="Arial" w:hAnsi="Arial" w:cs="Arial"/>
        </w:rPr>
        <w:t>.</w:t>
      </w:r>
    </w:p>
    <w:p w14:paraId="600F0704" w14:textId="77777777" w:rsidR="00885E73" w:rsidRPr="00806396" w:rsidRDefault="00885E73" w:rsidP="00885E73">
      <w:pPr>
        <w:pStyle w:val="PargrafodaLista"/>
        <w:spacing w:after="0" w:line="240" w:lineRule="auto"/>
        <w:ind w:left="0"/>
        <w:jc w:val="both"/>
        <w:rPr>
          <w:rFonts w:ascii="Arial" w:hAnsi="Arial" w:cs="Arial"/>
        </w:rPr>
      </w:pPr>
    </w:p>
    <w:p w14:paraId="13CA56B5" w14:textId="77777777" w:rsidR="00CF182C" w:rsidRPr="009D47CA" w:rsidRDefault="00CF182C" w:rsidP="00CF182C">
      <w:pPr>
        <w:pStyle w:val="PargrafodaLista"/>
        <w:spacing w:after="0" w:line="240" w:lineRule="auto"/>
        <w:ind w:left="0"/>
        <w:jc w:val="both"/>
        <w:rPr>
          <w:rFonts w:ascii="Arial" w:hAnsi="Arial" w:cs="Arial"/>
        </w:rPr>
      </w:pPr>
    </w:p>
    <w:p w14:paraId="546D0803" w14:textId="77777777" w:rsidR="00CF182C" w:rsidRPr="009D47CA" w:rsidRDefault="00CF182C"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both"/>
        <w:rPr>
          <w:rFonts w:ascii="Arial" w:hAnsi="Arial" w:cs="Arial"/>
        </w:rPr>
      </w:pPr>
      <w:r w:rsidRPr="009D47CA">
        <w:rPr>
          <w:rFonts w:ascii="Arial" w:hAnsi="Arial" w:cs="Arial"/>
          <w:b/>
          <w:color w:val="000000" w:themeColor="text1"/>
        </w:rPr>
        <w:t xml:space="preserve">10 </w:t>
      </w:r>
      <w:r w:rsidRPr="009D47CA">
        <w:rPr>
          <w:rFonts w:ascii="Arial" w:hAnsi="Arial" w:cs="Arial"/>
          <w:b/>
          <w:color w:val="000000" w:themeColor="text1"/>
          <w:shd w:val="clear" w:color="auto" w:fill="BFBFBF" w:themeFill="background1" w:themeFillShade="BF"/>
        </w:rPr>
        <w:t>–</w:t>
      </w:r>
      <w:r w:rsidRPr="009D47CA">
        <w:rPr>
          <w:rFonts w:ascii="Arial" w:hAnsi="Arial" w:cs="Arial"/>
          <w:b/>
          <w:color w:val="000000" w:themeColor="text1"/>
        </w:rPr>
        <w:t xml:space="preserve"> GESTÃO CONTRATUAL (art. 6º XXIII, alínea “f” da Lei nº 14.133/2021):</w:t>
      </w:r>
    </w:p>
    <w:p w14:paraId="75D94602" w14:textId="77777777" w:rsidR="00CF182C" w:rsidRPr="009D47CA" w:rsidRDefault="00CF182C" w:rsidP="008D4623">
      <w:pPr>
        <w:pStyle w:val="PargrafodaLista"/>
        <w:numPr>
          <w:ilvl w:val="1"/>
          <w:numId w:val="26"/>
        </w:numPr>
        <w:spacing w:after="0" w:line="240" w:lineRule="auto"/>
        <w:ind w:left="0" w:firstLine="0"/>
        <w:jc w:val="both"/>
        <w:rPr>
          <w:rFonts w:ascii="Arial" w:hAnsi="Arial" w:cs="Arial"/>
        </w:rPr>
      </w:pPr>
      <w:r w:rsidRPr="009D47CA">
        <w:rPr>
          <w:rFonts w:ascii="Arial" w:hAnsi="Arial" w:cs="Arial"/>
        </w:rPr>
        <w:t>Rotinas de Fiscalização Contratual:</w:t>
      </w:r>
    </w:p>
    <w:p w14:paraId="2B5FC2A6" w14:textId="77777777" w:rsidR="00CF182C" w:rsidRPr="009D47CA" w:rsidRDefault="00CF182C" w:rsidP="008D4623">
      <w:pPr>
        <w:pStyle w:val="PargrafodaLista"/>
        <w:numPr>
          <w:ilvl w:val="2"/>
          <w:numId w:val="26"/>
        </w:numPr>
        <w:spacing w:after="0" w:line="240" w:lineRule="auto"/>
        <w:ind w:left="0" w:firstLine="0"/>
        <w:jc w:val="both"/>
        <w:rPr>
          <w:rFonts w:ascii="Arial" w:hAnsi="Arial" w:cs="Arial"/>
        </w:rPr>
      </w:pPr>
      <w:r w:rsidRPr="009D47CA">
        <w:rPr>
          <w:rFonts w:ascii="Arial" w:hAnsi="Arial" w:cs="Arial"/>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9D47CA">
        <w:rPr>
          <w:rFonts w:ascii="Arial" w:hAnsi="Arial" w:cs="Arial"/>
          <w:i/>
          <w:iCs/>
        </w:rPr>
        <w:t>caput</w:t>
      </w:r>
      <w:r w:rsidRPr="009D47CA">
        <w:rPr>
          <w:rFonts w:ascii="Arial" w:hAnsi="Arial" w:cs="Arial"/>
        </w:rPr>
        <w:t>).</w:t>
      </w:r>
    </w:p>
    <w:p w14:paraId="13BB20F7" w14:textId="77777777" w:rsidR="00CF182C" w:rsidRPr="009D47CA" w:rsidRDefault="00CF182C" w:rsidP="008D4623">
      <w:pPr>
        <w:pStyle w:val="PargrafodaLista"/>
        <w:numPr>
          <w:ilvl w:val="2"/>
          <w:numId w:val="26"/>
        </w:numPr>
        <w:spacing w:after="0" w:line="240" w:lineRule="auto"/>
        <w:ind w:left="0" w:firstLine="0"/>
        <w:jc w:val="both"/>
        <w:rPr>
          <w:rFonts w:ascii="Arial" w:hAnsi="Arial" w:cs="Arial"/>
        </w:rPr>
      </w:pPr>
      <w:bookmarkStart w:id="3" w:name="art115§1"/>
      <w:bookmarkStart w:id="4" w:name="art115§5"/>
      <w:bookmarkEnd w:id="3"/>
      <w:bookmarkEnd w:id="4"/>
      <w:r w:rsidRPr="009D47CA">
        <w:rPr>
          <w:rFonts w:ascii="Arial" w:hAnsi="Arial" w:cs="Arial"/>
        </w:rPr>
        <w:t>Em caso de impedimento, ordem de paralisação ou suspensão do contrato, o cronograma de execução será prorrogado automaticamente pelo tempo correspondente, anotadas tais circunstâncias mediante simples apostila (Lei nº 14.133/2021, art. 115, §5º).</w:t>
      </w:r>
    </w:p>
    <w:p w14:paraId="0CEC6239" w14:textId="77777777" w:rsidR="00CF182C" w:rsidRPr="009D47CA" w:rsidRDefault="00CF182C" w:rsidP="008D4623">
      <w:pPr>
        <w:pStyle w:val="PargrafodaLista"/>
        <w:numPr>
          <w:ilvl w:val="2"/>
          <w:numId w:val="26"/>
        </w:numPr>
        <w:spacing w:after="0" w:line="240" w:lineRule="auto"/>
        <w:ind w:left="0" w:firstLine="0"/>
        <w:jc w:val="both"/>
        <w:rPr>
          <w:rFonts w:ascii="Arial" w:hAnsi="Arial" w:cs="Arial"/>
        </w:rPr>
      </w:pPr>
      <w:bookmarkStart w:id="5" w:name="art116"/>
      <w:bookmarkEnd w:id="5"/>
      <w:r w:rsidRPr="009D47CA">
        <w:rPr>
          <w:rFonts w:ascii="Arial" w:hAnsi="Arial" w:cs="Arial"/>
        </w:rPr>
        <w:t>A execução do contrato deverá ser acompanhada e fiscalizada pelo(s) fiscal(</w:t>
      </w:r>
      <w:proofErr w:type="spellStart"/>
      <w:r w:rsidRPr="009D47CA">
        <w:rPr>
          <w:rFonts w:ascii="Arial" w:hAnsi="Arial" w:cs="Arial"/>
        </w:rPr>
        <w:t>is</w:t>
      </w:r>
      <w:proofErr w:type="spellEnd"/>
      <w:r w:rsidRPr="009D47CA">
        <w:rPr>
          <w:rFonts w:ascii="Arial" w:hAnsi="Arial" w:cs="Arial"/>
        </w:rPr>
        <w:t xml:space="preserve">) do contrato, ou pelos respectivos substitutos (Lei nº 14.133/2021, art. 117, </w:t>
      </w:r>
      <w:r w:rsidRPr="009D47CA">
        <w:rPr>
          <w:rFonts w:ascii="Arial" w:hAnsi="Arial" w:cs="Arial"/>
          <w:i/>
          <w:iCs/>
        </w:rPr>
        <w:t>caput</w:t>
      </w:r>
      <w:r w:rsidRPr="009D47CA">
        <w:rPr>
          <w:rFonts w:ascii="Arial" w:hAnsi="Arial" w:cs="Arial"/>
        </w:rPr>
        <w:t>).</w:t>
      </w:r>
    </w:p>
    <w:p w14:paraId="63C0F46A" w14:textId="510BD5A7" w:rsidR="00CF182C" w:rsidRPr="008B44C6" w:rsidRDefault="008B44C6" w:rsidP="008B44C6">
      <w:pPr>
        <w:spacing w:after="0" w:line="240" w:lineRule="auto"/>
        <w:jc w:val="both"/>
        <w:rPr>
          <w:rFonts w:ascii="Arial" w:hAnsi="Arial" w:cs="Arial"/>
        </w:rPr>
      </w:pPr>
      <w:bookmarkStart w:id="6" w:name="_Hlk126158702"/>
      <w:r w:rsidRPr="008B44C6">
        <w:rPr>
          <w:rFonts w:ascii="Arial" w:hAnsi="Arial" w:cs="Arial"/>
          <w:b/>
          <w:bCs/>
        </w:rPr>
        <w:t>10.1.3.1</w:t>
      </w:r>
      <w:r>
        <w:rPr>
          <w:rFonts w:ascii="Arial" w:hAnsi="Arial" w:cs="Arial"/>
          <w:b/>
          <w:bCs/>
        </w:rPr>
        <w:t>.</w:t>
      </w:r>
      <w:r>
        <w:rPr>
          <w:rFonts w:ascii="Arial" w:hAnsi="Arial" w:cs="Arial"/>
        </w:rPr>
        <w:t xml:space="preserve"> </w:t>
      </w:r>
      <w:r w:rsidR="00CF182C" w:rsidRPr="008B44C6">
        <w:rPr>
          <w:rFonts w:ascii="Arial" w:hAnsi="Arial" w:cs="Arial"/>
        </w:rPr>
        <w:t>O fiscal do contrato anotará em registro próprio todas as ocorrências relacionadas à execução do contrato, determinando o que for necessário para a regularização das faltas ou dos defeitos observados (Lei nº 14.133/2021, art. 117, §1º).</w:t>
      </w:r>
      <w:bookmarkStart w:id="7" w:name="art117§2"/>
      <w:bookmarkEnd w:id="6"/>
      <w:bookmarkEnd w:id="7"/>
      <w:r>
        <w:rPr>
          <w:rFonts w:ascii="Arial" w:hAnsi="Arial" w:cs="Arial"/>
        </w:rPr>
        <w:t xml:space="preserve"> </w:t>
      </w:r>
      <w:r w:rsidRPr="008B44C6">
        <w:rPr>
          <w:rFonts w:ascii="Arial" w:hAnsi="Arial" w:cs="Arial"/>
          <w:b/>
          <w:bCs/>
        </w:rPr>
        <w:t>10.1.3.</w:t>
      </w:r>
      <w:r>
        <w:rPr>
          <w:rFonts w:ascii="Arial" w:hAnsi="Arial" w:cs="Arial"/>
          <w:b/>
          <w:bCs/>
        </w:rPr>
        <w:t xml:space="preserve">2. </w:t>
      </w:r>
      <w:r w:rsidR="00CF182C" w:rsidRPr="008B44C6">
        <w:rPr>
          <w:rFonts w:ascii="Arial" w:hAnsi="Arial" w:cs="Arial"/>
        </w:rPr>
        <w:t>O fiscal do contrato informará a seus superiores, em tempo hábil para a adoção das medidas convenientes, a situação que demandar decisão ou providência que ultrapasse sua competência (Lei nº 14.133/2021, art. 117, §2º).</w:t>
      </w:r>
    </w:p>
    <w:p w14:paraId="0BD97F37" w14:textId="164CE73E" w:rsidR="00CF182C" w:rsidRPr="008B44C6" w:rsidRDefault="008B44C6" w:rsidP="008B44C6">
      <w:pPr>
        <w:spacing w:after="0" w:line="240" w:lineRule="auto"/>
        <w:jc w:val="both"/>
        <w:rPr>
          <w:rFonts w:ascii="Arial" w:hAnsi="Arial" w:cs="Arial"/>
        </w:rPr>
      </w:pPr>
      <w:r w:rsidRPr="008B44C6">
        <w:rPr>
          <w:rFonts w:ascii="Arial" w:hAnsi="Arial" w:cs="Arial"/>
          <w:b/>
          <w:bCs/>
        </w:rPr>
        <w:t>10.1.3.</w:t>
      </w:r>
      <w:r>
        <w:rPr>
          <w:rFonts w:ascii="Arial" w:hAnsi="Arial" w:cs="Arial"/>
          <w:b/>
          <w:bCs/>
        </w:rPr>
        <w:t xml:space="preserve">3. </w:t>
      </w:r>
      <w:r w:rsidR="00CF182C" w:rsidRPr="008B44C6">
        <w:rPr>
          <w:rFonts w:ascii="Arial" w:hAnsi="Arial" w:cs="Arial"/>
        </w:rPr>
        <w:t>A indicação ou a manutenção do preposto da empresa poderá ser recusada pelo órgão ou entidade, desde que devidamente justificada, devendo a empresa designar outro para o exercício da atividade;</w:t>
      </w:r>
    </w:p>
    <w:p w14:paraId="31F20878" w14:textId="65CCBBF6" w:rsidR="00CF182C" w:rsidRPr="009D47CA" w:rsidRDefault="00CF182C" w:rsidP="008B44C6">
      <w:pPr>
        <w:numPr>
          <w:ilvl w:val="2"/>
          <w:numId w:val="24"/>
        </w:numPr>
        <w:spacing w:after="0" w:line="240" w:lineRule="auto"/>
        <w:jc w:val="both"/>
        <w:rPr>
          <w:rFonts w:ascii="Arial" w:hAnsi="Arial" w:cs="Arial"/>
        </w:rPr>
      </w:pPr>
      <w:r w:rsidRPr="009D47CA">
        <w:rPr>
          <w:rFonts w:ascii="Arial" w:hAnsi="Arial" w:cs="Arial"/>
        </w:rPr>
        <w:t xml:space="preserve">O contratado será obrigado a reparar, corrigir, remover, reconstruir ou </w:t>
      </w:r>
      <w:r w:rsidR="008B44C6">
        <w:rPr>
          <w:rFonts w:ascii="Arial" w:hAnsi="Arial" w:cs="Arial"/>
        </w:rPr>
        <w:t>/</w:t>
      </w:r>
      <w:r w:rsidRPr="009D47CA">
        <w:rPr>
          <w:rFonts w:ascii="Arial" w:hAnsi="Arial" w:cs="Arial"/>
        </w:rPr>
        <w:t>substituir, a suas expensas, no total ou em parte, o objeto do contrato em que se verificarem vícios, defeitos ou incorreções resultantes de sua execução ou de materiais nela empregados (Lei nº 14.133/2021, art. 119).</w:t>
      </w:r>
    </w:p>
    <w:p w14:paraId="2D3BB2DF" w14:textId="77777777" w:rsidR="00CF182C" w:rsidRPr="009D47CA" w:rsidRDefault="00CF182C" w:rsidP="008D4623">
      <w:pPr>
        <w:numPr>
          <w:ilvl w:val="2"/>
          <w:numId w:val="24"/>
        </w:numPr>
        <w:spacing w:after="0" w:line="240" w:lineRule="auto"/>
        <w:ind w:left="0" w:firstLine="0"/>
        <w:jc w:val="both"/>
        <w:rPr>
          <w:rFonts w:ascii="Arial" w:hAnsi="Arial" w:cs="Arial"/>
        </w:rPr>
      </w:pPr>
      <w:bookmarkStart w:id="8" w:name="art120"/>
      <w:bookmarkEnd w:id="8"/>
      <w:r w:rsidRPr="009D47CA">
        <w:rPr>
          <w:rFonts w:ascii="Arial" w:hAnsi="Arial" w:cs="Arial"/>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649CF3B" w14:textId="77777777" w:rsidR="00CF182C" w:rsidRPr="009D47CA" w:rsidRDefault="00CF182C" w:rsidP="008D4623">
      <w:pPr>
        <w:numPr>
          <w:ilvl w:val="2"/>
          <w:numId w:val="24"/>
        </w:numPr>
        <w:spacing w:after="0" w:line="240" w:lineRule="auto"/>
        <w:ind w:left="0" w:firstLine="0"/>
        <w:jc w:val="both"/>
        <w:rPr>
          <w:rFonts w:ascii="Arial" w:hAnsi="Arial" w:cs="Arial"/>
        </w:rPr>
      </w:pPr>
      <w:bookmarkStart w:id="9" w:name="art121"/>
      <w:bookmarkEnd w:id="9"/>
      <w:r w:rsidRPr="009D47CA">
        <w:rPr>
          <w:rFonts w:ascii="Arial" w:hAnsi="Arial" w:cs="Arial"/>
        </w:rPr>
        <w:t xml:space="preserve">Somente o contratado será responsável pelos encargos trabalhistas, previdenciários, fiscais e comerciais resultantes da execução do contrato (Lei nº 14.133/2021, art. 121, </w:t>
      </w:r>
      <w:r w:rsidRPr="009D47CA">
        <w:rPr>
          <w:rFonts w:ascii="Arial" w:hAnsi="Arial" w:cs="Arial"/>
          <w:i/>
          <w:iCs/>
        </w:rPr>
        <w:t>caput</w:t>
      </w:r>
      <w:r w:rsidRPr="009D47CA">
        <w:rPr>
          <w:rFonts w:ascii="Arial" w:hAnsi="Arial" w:cs="Arial"/>
        </w:rPr>
        <w:t>).</w:t>
      </w:r>
    </w:p>
    <w:p w14:paraId="389FE972" w14:textId="77777777" w:rsidR="00CF182C" w:rsidRPr="009D47CA" w:rsidRDefault="00CF182C" w:rsidP="008D4623">
      <w:pPr>
        <w:numPr>
          <w:ilvl w:val="3"/>
          <w:numId w:val="24"/>
        </w:numPr>
        <w:spacing w:after="0" w:line="240" w:lineRule="auto"/>
        <w:ind w:left="0" w:firstLine="0"/>
        <w:contextualSpacing/>
        <w:jc w:val="both"/>
        <w:rPr>
          <w:rFonts w:ascii="Arial" w:hAnsi="Arial" w:cs="Arial"/>
        </w:rPr>
      </w:pPr>
      <w:bookmarkStart w:id="10" w:name="art121§1"/>
      <w:bookmarkEnd w:id="10"/>
      <w:r w:rsidRPr="009D47CA">
        <w:rPr>
          <w:rFonts w:ascii="Arial" w:hAnsi="Arial" w:cs="Arial"/>
        </w:rPr>
        <w:t>A inadimplência do contratado em relação aos encargos trabalhistas, fiscais e comerciais não transferirá à Administração a responsabilidade pelo seu pagamento e não poderá onerar o objeto do contrato (Lei nº 14.133/2021, art. 121, §1º).</w:t>
      </w:r>
    </w:p>
    <w:p w14:paraId="69CB7A2D" w14:textId="77777777" w:rsidR="00CF182C" w:rsidRPr="009D47CA" w:rsidRDefault="00CF182C" w:rsidP="008D4623">
      <w:pPr>
        <w:numPr>
          <w:ilvl w:val="2"/>
          <w:numId w:val="24"/>
        </w:numPr>
        <w:spacing w:after="0" w:line="240" w:lineRule="auto"/>
        <w:ind w:left="0" w:firstLine="0"/>
        <w:jc w:val="both"/>
        <w:rPr>
          <w:rFonts w:ascii="Arial" w:hAnsi="Arial" w:cs="Arial"/>
          <w:color w:val="000000"/>
        </w:rPr>
      </w:pPr>
      <w:bookmarkStart w:id="11" w:name="art122§1"/>
      <w:bookmarkStart w:id="12" w:name="art122§2"/>
      <w:bookmarkStart w:id="13" w:name="art122§3"/>
      <w:bookmarkStart w:id="14" w:name="art122"/>
      <w:bookmarkStart w:id="15" w:name="art123"/>
      <w:bookmarkEnd w:id="11"/>
      <w:bookmarkEnd w:id="12"/>
      <w:bookmarkEnd w:id="13"/>
      <w:bookmarkEnd w:id="14"/>
      <w:bookmarkEnd w:id="15"/>
      <w:r w:rsidRPr="009D47CA">
        <w:rPr>
          <w:rFonts w:ascii="Arial" w:hAnsi="Arial" w:cs="Arial"/>
          <w:color w:val="000000"/>
        </w:rPr>
        <w:lastRenderedPageBreak/>
        <w:t>As comunicações entre o órgão ou entidade e a contratada devem ser realizadas por escrito sempre que o ato exigir tal formalidade, admitindo-se, excepcionalmente, o uso de mensagem eletrônica para esse fim.</w:t>
      </w:r>
    </w:p>
    <w:p w14:paraId="3E1B004A" w14:textId="77777777" w:rsidR="00CF182C" w:rsidRPr="009D47CA" w:rsidRDefault="00CF182C" w:rsidP="008D4623">
      <w:pPr>
        <w:numPr>
          <w:ilvl w:val="3"/>
          <w:numId w:val="24"/>
        </w:numPr>
        <w:spacing w:after="0" w:line="240" w:lineRule="auto"/>
        <w:ind w:left="0" w:firstLine="0"/>
        <w:jc w:val="both"/>
        <w:rPr>
          <w:rFonts w:ascii="Arial" w:hAnsi="Arial" w:cs="Arial"/>
        </w:rPr>
      </w:pPr>
      <w:r w:rsidRPr="009D47CA">
        <w:rPr>
          <w:rFonts w:ascii="Arial" w:hAnsi="Arial" w:cs="Arial"/>
          <w:color w:val="000000"/>
        </w:rPr>
        <w:t>O órgão ou entidade poderá convocar representante da empresa para adoção de providências que devam ser cumpridas de imediato (IN 5/2017, art. 44, §3º).</w:t>
      </w:r>
    </w:p>
    <w:p w14:paraId="2CE6FEF6" w14:textId="77777777" w:rsidR="00CF182C" w:rsidRPr="009D47CA" w:rsidRDefault="00CF182C" w:rsidP="008D4623">
      <w:pPr>
        <w:numPr>
          <w:ilvl w:val="2"/>
          <w:numId w:val="24"/>
        </w:numPr>
        <w:spacing w:after="0" w:line="240" w:lineRule="auto"/>
        <w:ind w:left="0" w:firstLine="0"/>
        <w:jc w:val="both"/>
        <w:rPr>
          <w:rFonts w:ascii="Arial" w:hAnsi="Arial" w:cs="Arial"/>
          <w:color w:val="000000"/>
        </w:rPr>
      </w:pPr>
      <w:r w:rsidRPr="009D47CA">
        <w:rPr>
          <w:rFonts w:ascii="Arial" w:hAnsi="Arial" w:cs="Arial"/>
          <w:color w:val="000000"/>
        </w:rPr>
        <w:t>Antes do pagamento da nota fiscal ou da fatura, deverá ser consultada a situação de regularidade fiscal e trabalhista da empresa.</w:t>
      </w:r>
    </w:p>
    <w:p w14:paraId="34CFE24F" w14:textId="77777777" w:rsidR="00CF182C" w:rsidRPr="009D47CA" w:rsidRDefault="00CF182C" w:rsidP="008D4623">
      <w:pPr>
        <w:numPr>
          <w:ilvl w:val="2"/>
          <w:numId w:val="24"/>
        </w:numPr>
        <w:spacing w:after="0" w:line="240" w:lineRule="auto"/>
        <w:ind w:left="0" w:firstLine="0"/>
        <w:jc w:val="both"/>
        <w:rPr>
          <w:rFonts w:ascii="Arial" w:hAnsi="Arial" w:cs="Arial"/>
          <w:color w:val="000000"/>
        </w:rPr>
      </w:pPr>
      <w:r w:rsidRPr="009D47CA">
        <w:rPr>
          <w:rFonts w:ascii="Arial" w:hAnsi="Arial" w:cs="Arial"/>
          <w:color w:val="000000"/>
        </w:rPr>
        <w:t>Serão exigidos a Certidão Negativa de Débito (CND) relativa a Créditos Tributários Federais e à Dívida Ativa da União, o Certificado de Regularidade do FGTS (CRF) e a Certidão Negativa de Débitos Trabalhistas (CNDT);</w:t>
      </w:r>
    </w:p>
    <w:p w14:paraId="633BD18E" w14:textId="77777777" w:rsidR="00737A66" w:rsidRPr="009D47CA" w:rsidRDefault="00737A66" w:rsidP="00CF182C">
      <w:pPr>
        <w:jc w:val="both"/>
        <w:rPr>
          <w:rFonts w:ascii="Arial" w:hAnsi="Arial" w:cs="Arial"/>
          <w:color w:val="000000"/>
        </w:rPr>
      </w:pPr>
    </w:p>
    <w:p w14:paraId="3874AD1F" w14:textId="13CA6C7A" w:rsidR="00CF182C" w:rsidRPr="009D47CA" w:rsidRDefault="00CF182C" w:rsidP="00CF182C">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jc w:val="both"/>
        <w:rPr>
          <w:rFonts w:ascii="Arial" w:hAnsi="Arial" w:cs="Arial"/>
          <w:color w:val="000000" w:themeColor="text1"/>
        </w:rPr>
      </w:pPr>
      <w:r w:rsidRPr="009D47CA">
        <w:rPr>
          <w:rFonts w:ascii="Arial" w:hAnsi="Arial" w:cs="Arial"/>
          <w:b/>
          <w:color w:val="000000" w:themeColor="text1"/>
        </w:rPr>
        <w:t>1</w:t>
      </w:r>
      <w:r w:rsidR="00BC12BE">
        <w:rPr>
          <w:rFonts w:ascii="Arial" w:hAnsi="Arial" w:cs="Arial"/>
          <w:b/>
          <w:color w:val="000000" w:themeColor="text1"/>
        </w:rPr>
        <w:t>1</w:t>
      </w:r>
      <w:r w:rsidRPr="009D47CA">
        <w:rPr>
          <w:rFonts w:ascii="Arial" w:hAnsi="Arial" w:cs="Arial"/>
          <w:b/>
          <w:color w:val="000000" w:themeColor="text1"/>
        </w:rPr>
        <w:t xml:space="preserve"> </w:t>
      </w:r>
      <w:r w:rsidRPr="009D47CA">
        <w:rPr>
          <w:rFonts w:ascii="Arial" w:hAnsi="Arial" w:cs="Arial"/>
          <w:b/>
          <w:color w:val="000000" w:themeColor="text1"/>
          <w:shd w:val="clear" w:color="auto" w:fill="BFBFBF" w:themeFill="background1" w:themeFillShade="BF"/>
        </w:rPr>
        <w:t>–</w:t>
      </w:r>
      <w:r w:rsidRPr="009D47CA">
        <w:rPr>
          <w:rFonts w:ascii="Arial" w:hAnsi="Arial" w:cs="Arial"/>
          <w:b/>
          <w:color w:val="000000" w:themeColor="text1"/>
        </w:rPr>
        <w:t xml:space="preserve"> DO RECEBIMENTO DO OBJETO</w:t>
      </w:r>
      <w:r w:rsidR="00BC12BE">
        <w:rPr>
          <w:rFonts w:ascii="Arial" w:hAnsi="Arial" w:cs="Arial"/>
          <w:b/>
          <w:color w:val="000000" w:themeColor="text1"/>
        </w:rPr>
        <w:t>:</w:t>
      </w:r>
    </w:p>
    <w:p w14:paraId="00478F59" w14:textId="2DA7276B" w:rsidR="009F5600" w:rsidRPr="00D61B64" w:rsidRDefault="009F5600" w:rsidP="001D495E">
      <w:pPr>
        <w:pStyle w:val="SemEspaamento"/>
        <w:jc w:val="both"/>
        <w:rPr>
          <w:rFonts w:ascii="Arial" w:hAnsi="Arial" w:cs="Arial"/>
          <w:sz w:val="22"/>
          <w:szCs w:val="22"/>
          <w:highlight w:val="yellow"/>
        </w:rPr>
      </w:pPr>
      <w:r w:rsidRPr="00D61B64">
        <w:rPr>
          <w:rFonts w:ascii="Arial" w:hAnsi="Arial" w:cs="Arial"/>
          <w:b/>
          <w:bCs/>
          <w:sz w:val="22"/>
          <w:szCs w:val="22"/>
        </w:rPr>
        <w:t>1</w:t>
      </w:r>
      <w:r w:rsidR="00BC12BE" w:rsidRPr="00D61B64">
        <w:rPr>
          <w:rFonts w:ascii="Arial" w:hAnsi="Arial" w:cs="Arial"/>
          <w:b/>
          <w:bCs/>
          <w:sz w:val="22"/>
          <w:szCs w:val="22"/>
        </w:rPr>
        <w:t>1</w:t>
      </w:r>
      <w:r w:rsidRPr="00D61B64">
        <w:rPr>
          <w:rFonts w:ascii="Arial" w:hAnsi="Arial" w:cs="Arial"/>
          <w:b/>
          <w:bCs/>
          <w:sz w:val="22"/>
          <w:szCs w:val="22"/>
        </w:rPr>
        <w:t>.1</w:t>
      </w:r>
      <w:r w:rsidRPr="00D61B64">
        <w:rPr>
          <w:rFonts w:ascii="Arial" w:hAnsi="Arial" w:cs="Arial"/>
          <w:sz w:val="22"/>
          <w:szCs w:val="22"/>
        </w:rPr>
        <w:t xml:space="preserve"> </w:t>
      </w:r>
      <w:r w:rsidR="00D61B64" w:rsidRPr="00D61B64">
        <w:rPr>
          <w:rFonts w:ascii="Arial" w:hAnsi="Arial" w:cs="Arial"/>
          <w:sz w:val="22"/>
          <w:szCs w:val="22"/>
        </w:rPr>
        <w:t xml:space="preserve">A implantação da solução e a disponibilização dos cartões iniciais deverão ocorrer no prazo máximo de </w:t>
      </w:r>
      <w:r w:rsidR="006F6965">
        <w:rPr>
          <w:rStyle w:val="Forte"/>
          <w:rFonts w:ascii="Arial" w:hAnsi="Arial" w:cs="Arial"/>
          <w:sz w:val="22"/>
          <w:szCs w:val="22"/>
        </w:rPr>
        <w:t>1</w:t>
      </w:r>
      <w:r w:rsidR="00D61B64" w:rsidRPr="00D61B64">
        <w:rPr>
          <w:rStyle w:val="Forte"/>
          <w:rFonts w:ascii="Arial" w:hAnsi="Arial" w:cs="Arial"/>
          <w:sz w:val="22"/>
          <w:szCs w:val="22"/>
        </w:rPr>
        <w:t>0 (</w:t>
      </w:r>
      <w:r w:rsidR="00A23ADE">
        <w:rPr>
          <w:rStyle w:val="Forte"/>
          <w:rFonts w:ascii="Arial" w:hAnsi="Arial" w:cs="Arial"/>
          <w:sz w:val="22"/>
          <w:szCs w:val="22"/>
        </w:rPr>
        <w:t>dez</w:t>
      </w:r>
      <w:r w:rsidR="00D61B64" w:rsidRPr="00D61B64">
        <w:rPr>
          <w:rStyle w:val="Forte"/>
          <w:rFonts w:ascii="Arial" w:hAnsi="Arial" w:cs="Arial"/>
          <w:sz w:val="22"/>
          <w:szCs w:val="22"/>
        </w:rPr>
        <w:t>) dias úteis</w:t>
      </w:r>
      <w:r w:rsidR="00D61B64" w:rsidRPr="00D61B64">
        <w:rPr>
          <w:rFonts w:ascii="Arial" w:hAnsi="Arial" w:cs="Arial"/>
          <w:sz w:val="22"/>
          <w:szCs w:val="22"/>
        </w:rPr>
        <w:t>, contado da emissão da ordem de serviço, observadas as condições estabelecidas neste Termo de Referência.</w:t>
      </w:r>
    </w:p>
    <w:p w14:paraId="1100E89F" w14:textId="1055E9F0" w:rsidR="009F5600" w:rsidRPr="00D61B64" w:rsidRDefault="009F5600" w:rsidP="001D495E">
      <w:pPr>
        <w:pStyle w:val="SemEspaamento"/>
        <w:jc w:val="both"/>
        <w:rPr>
          <w:rFonts w:ascii="Arial" w:hAnsi="Arial" w:cs="Arial"/>
          <w:sz w:val="22"/>
          <w:szCs w:val="22"/>
        </w:rPr>
      </w:pPr>
      <w:r w:rsidRPr="00D61B64">
        <w:rPr>
          <w:rFonts w:ascii="Arial" w:hAnsi="Arial" w:cs="Arial"/>
          <w:b/>
          <w:bCs/>
          <w:sz w:val="22"/>
          <w:szCs w:val="22"/>
        </w:rPr>
        <w:t>1</w:t>
      </w:r>
      <w:r w:rsidR="00BC12BE" w:rsidRPr="00D61B64">
        <w:rPr>
          <w:rFonts w:ascii="Arial" w:hAnsi="Arial" w:cs="Arial"/>
          <w:b/>
          <w:bCs/>
          <w:sz w:val="22"/>
          <w:szCs w:val="22"/>
        </w:rPr>
        <w:t>1</w:t>
      </w:r>
      <w:r w:rsidRPr="00D61B64">
        <w:rPr>
          <w:rFonts w:ascii="Arial" w:hAnsi="Arial" w:cs="Arial"/>
          <w:b/>
          <w:bCs/>
          <w:sz w:val="22"/>
          <w:szCs w:val="22"/>
        </w:rPr>
        <w:t>.2</w:t>
      </w:r>
      <w:r w:rsidRPr="00D61B64">
        <w:rPr>
          <w:rFonts w:ascii="Arial" w:hAnsi="Arial" w:cs="Arial"/>
          <w:sz w:val="22"/>
          <w:szCs w:val="22"/>
        </w:rPr>
        <w:t xml:space="preserve"> </w:t>
      </w:r>
      <w:r w:rsidR="00D61B64" w:rsidRPr="00D61B64">
        <w:rPr>
          <w:rFonts w:ascii="Arial" w:hAnsi="Arial" w:cs="Arial"/>
          <w:sz w:val="22"/>
          <w:szCs w:val="22"/>
        </w:rPr>
        <w:t>As cargas e recargas mensais serão disponibilizadas no prazo definido pela Contratante em cada solicitação, observado o cronograma operacional estabelecido entre as partes.</w:t>
      </w:r>
    </w:p>
    <w:p w14:paraId="039663FA" w14:textId="30D5377A" w:rsidR="009F5600" w:rsidRPr="00D61B64" w:rsidRDefault="009F5600" w:rsidP="001D495E">
      <w:pPr>
        <w:pStyle w:val="SemEspaamento"/>
        <w:jc w:val="both"/>
        <w:rPr>
          <w:rFonts w:ascii="Arial" w:hAnsi="Arial" w:cs="Arial"/>
          <w:sz w:val="22"/>
          <w:szCs w:val="22"/>
        </w:rPr>
      </w:pPr>
      <w:r w:rsidRPr="00D61B64">
        <w:rPr>
          <w:rFonts w:ascii="Arial" w:hAnsi="Arial" w:cs="Arial"/>
          <w:b/>
          <w:bCs/>
          <w:sz w:val="22"/>
          <w:szCs w:val="22"/>
        </w:rPr>
        <w:t>1</w:t>
      </w:r>
      <w:r w:rsidR="00BC12BE" w:rsidRPr="00D61B64">
        <w:rPr>
          <w:rFonts w:ascii="Arial" w:hAnsi="Arial" w:cs="Arial"/>
          <w:b/>
          <w:bCs/>
          <w:sz w:val="22"/>
          <w:szCs w:val="22"/>
        </w:rPr>
        <w:t>1</w:t>
      </w:r>
      <w:r w:rsidRPr="00D61B64">
        <w:rPr>
          <w:rFonts w:ascii="Arial" w:hAnsi="Arial" w:cs="Arial"/>
          <w:b/>
          <w:bCs/>
          <w:sz w:val="22"/>
          <w:szCs w:val="22"/>
        </w:rPr>
        <w:t>.3</w:t>
      </w:r>
      <w:r w:rsidRPr="00D61B64">
        <w:rPr>
          <w:rFonts w:ascii="Arial" w:hAnsi="Arial" w:cs="Arial"/>
          <w:sz w:val="22"/>
          <w:szCs w:val="22"/>
        </w:rPr>
        <w:t xml:space="preserve"> </w:t>
      </w:r>
      <w:r w:rsidR="00D61B64" w:rsidRPr="00D61B64">
        <w:rPr>
          <w:rFonts w:ascii="Arial" w:hAnsi="Arial" w:cs="Arial"/>
          <w:sz w:val="22"/>
          <w:szCs w:val="22"/>
        </w:rPr>
        <w:t>A execução mensal será atestada pelo fiscal do contrato mediante verificação da efetiva disponibilização dos créditos e do cumprimento das demais obrigações contratuais.</w:t>
      </w:r>
    </w:p>
    <w:p w14:paraId="282F84B6" w14:textId="21A0B905" w:rsidR="00CF182C" w:rsidRPr="00D61B64" w:rsidRDefault="009F5600" w:rsidP="00856B09">
      <w:pPr>
        <w:pStyle w:val="SemEspaamento"/>
        <w:jc w:val="both"/>
        <w:rPr>
          <w:rFonts w:ascii="Arial" w:hAnsi="Arial" w:cs="Arial"/>
          <w:b/>
          <w:sz w:val="22"/>
          <w:szCs w:val="22"/>
        </w:rPr>
      </w:pPr>
      <w:r w:rsidRPr="00D61B64">
        <w:rPr>
          <w:rFonts w:ascii="Arial" w:hAnsi="Arial" w:cs="Arial"/>
          <w:b/>
          <w:bCs/>
          <w:sz w:val="22"/>
          <w:szCs w:val="22"/>
        </w:rPr>
        <w:t>1</w:t>
      </w:r>
      <w:r w:rsidR="00BC12BE" w:rsidRPr="00D61B64">
        <w:rPr>
          <w:rFonts w:ascii="Arial" w:hAnsi="Arial" w:cs="Arial"/>
          <w:b/>
          <w:bCs/>
          <w:sz w:val="22"/>
          <w:szCs w:val="22"/>
        </w:rPr>
        <w:t>1</w:t>
      </w:r>
      <w:r w:rsidRPr="00D61B64">
        <w:rPr>
          <w:rFonts w:ascii="Arial" w:hAnsi="Arial" w:cs="Arial"/>
          <w:b/>
          <w:bCs/>
          <w:sz w:val="22"/>
          <w:szCs w:val="22"/>
        </w:rPr>
        <w:t>.4</w:t>
      </w:r>
      <w:r w:rsidRPr="00D61B64">
        <w:rPr>
          <w:rFonts w:ascii="Arial" w:hAnsi="Arial" w:cs="Arial"/>
          <w:sz w:val="22"/>
          <w:szCs w:val="22"/>
        </w:rPr>
        <w:t xml:space="preserve"> Na hipótese de a verificação a que se refere o subitem anterior não ser procedida dentro do prazo fixado, reputar-se-á como realizada, consumando-se o recebimento definitivo no dia do esgotamento do prazo.</w:t>
      </w:r>
    </w:p>
    <w:p w14:paraId="21716BE1" w14:textId="77777777" w:rsidR="002C0E20" w:rsidRDefault="002C0E20" w:rsidP="00CF182C">
      <w:pPr>
        <w:pStyle w:val="SemEspaamento"/>
        <w:jc w:val="right"/>
        <w:rPr>
          <w:rFonts w:ascii="Arial" w:hAnsi="Arial" w:cs="Arial"/>
          <w:color w:val="000000"/>
        </w:rPr>
      </w:pPr>
    </w:p>
    <w:p w14:paraId="420307D1" w14:textId="63D10BCB" w:rsidR="00CF182C" w:rsidRPr="009D47CA" w:rsidRDefault="002C0E20" w:rsidP="00CF182C">
      <w:pPr>
        <w:pStyle w:val="SemEspaamento"/>
        <w:jc w:val="right"/>
        <w:rPr>
          <w:rFonts w:ascii="Arial" w:hAnsi="Arial" w:cs="Arial"/>
          <w:b/>
        </w:rPr>
      </w:pPr>
      <w:r>
        <w:rPr>
          <w:rFonts w:ascii="Arial" w:hAnsi="Arial" w:cs="Arial"/>
          <w:color w:val="000000"/>
        </w:rPr>
        <w:t>Nova Mutum</w:t>
      </w:r>
      <w:r w:rsidR="00CF182C" w:rsidRPr="009D47CA">
        <w:rPr>
          <w:rFonts w:ascii="Arial" w:hAnsi="Arial" w:cs="Arial"/>
          <w:color w:val="000000"/>
        </w:rPr>
        <w:t>- MT</w:t>
      </w:r>
      <w:r w:rsidR="00CF182C" w:rsidRPr="009D47CA">
        <w:rPr>
          <w:rFonts w:ascii="Arial" w:hAnsi="Arial" w:cs="Arial"/>
          <w:b/>
        </w:rPr>
        <w:t xml:space="preserve">, </w:t>
      </w:r>
      <w:r w:rsidR="002429D3">
        <w:rPr>
          <w:rFonts w:ascii="Arial" w:hAnsi="Arial" w:cs="Arial"/>
        </w:rPr>
        <w:t>31</w:t>
      </w:r>
      <w:r w:rsidR="00CF182C" w:rsidRPr="002429D3">
        <w:rPr>
          <w:rFonts w:ascii="Arial" w:hAnsi="Arial" w:cs="Arial"/>
          <w:b/>
        </w:rPr>
        <w:t xml:space="preserve"> </w:t>
      </w:r>
      <w:r w:rsidR="00CF182C" w:rsidRPr="002429D3">
        <w:rPr>
          <w:rFonts w:ascii="Arial" w:hAnsi="Arial" w:cs="Arial"/>
          <w:bCs/>
        </w:rPr>
        <w:t>de</w:t>
      </w:r>
      <w:r w:rsidR="00EC5126" w:rsidRPr="002429D3">
        <w:rPr>
          <w:rFonts w:ascii="Arial" w:hAnsi="Arial" w:cs="Arial"/>
          <w:bCs/>
        </w:rPr>
        <w:t xml:space="preserve"> </w:t>
      </w:r>
      <w:r w:rsidR="00C02F5A" w:rsidRPr="002429D3">
        <w:rPr>
          <w:rFonts w:ascii="Arial" w:hAnsi="Arial" w:cs="Arial"/>
          <w:bCs/>
        </w:rPr>
        <w:t>agosto</w:t>
      </w:r>
      <w:r w:rsidR="00CF182C" w:rsidRPr="002429D3">
        <w:rPr>
          <w:rFonts w:ascii="Arial" w:hAnsi="Arial" w:cs="Arial"/>
          <w:bCs/>
        </w:rPr>
        <w:t xml:space="preserve"> de 202</w:t>
      </w:r>
      <w:r w:rsidR="00C02F5A" w:rsidRPr="002429D3">
        <w:rPr>
          <w:rFonts w:ascii="Arial" w:hAnsi="Arial" w:cs="Arial"/>
          <w:bCs/>
        </w:rPr>
        <w:t>6</w:t>
      </w:r>
      <w:r w:rsidR="00CF182C" w:rsidRPr="002429D3">
        <w:rPr>
          <w:rFonts w:ascii="Arial" w:hAnsi="Arial" w:cs="Arial"/>
          <w:bCs/>
        </w:rPr>
        <w:t>.</w:t>
      </w:r>
    </w:p>
    <w:p w14:paraId="094FC4A1" w14:textId="77777777" w:rsidR="00CF182C" w:rsidRDefault="00CF182C" w:rsidP="00CF182C">
      <w:pPr>
        <w:pStyle w:val="SemEspaamento"/>
        <w:jc w:val="right"/>
        <w:rPr>
          <w:rFonts w:ascii="Arial" w:hAnsi="Arial" w:cs="Arial"/>
          <w:b/>
        </w:rPr>
      </w:pPr>
    </w:p>
    <w:p w14:paraId="0BC5C4AA" w14:textId="77777777" w:rsidR="002C0E20" w:rsidRPr="009D47CA" w:rsidRDefault="002C0E20" w:rsidP="00CF182C">
      <w:pPr>
        <w:pStyle w:val="SemEspaamento"/>
        <w:jc w:val="right"/>
        <w:rPr>
          <w:rFonts w:ascii="Arial" w:hAnsi="Arial" w:cs="Arial"/>
          <w:b/>
        </w:rPr>
      </w:pPr>
    </w:p>
    <w:p w14:paraId="6641748D" w14:textId="77777777" w:rsidR="00423225" w:rsidRDefault="00423225" w:rsidP="00CF182C">
      <w:pPr>
        <w:pStyle w:val="SemEspaamento"/>
        <w:rPr>
          <w:rFonts w:ascii="Arial" w:hAnsi="Arial" w:cs="Arial"/>
          <w:b/>
        </w:rPr>
      </w:pPr>
    </w:p>
    <w:p w14:paraId="2CAAA358" w14:textId="77777777" w:rsidR="00423225" w:rsidRDefault="00423225" w:rsidP="00CF182C">
      <w:pPr>
        <w:pStyle w:val="SemEspaamento"/>
        <w:rPr>
          <w:rFonts w:ascii="Arial" w:hAnsi="Arial" w:cs="Arial"/>
          <w:b/>
        </w:rPr>
      </w:pPr>
    </w:p>
    <w:p w14:paraId="33141334" w14:textId="77777777" w:rsidR="002C0E20" w:rsidRPr="009D47CA" w:rsidRDefault="002C0E20" w:rsidP="00CF182C">
      <w:pPr>
        <w:pStyle w:val="SemEspaamento"/>
        <w:rPr>
          <w:rFonts w:ascii="Arial" w:hAnsi="Arial" w:cs="Arial"/>
          <w:b/>
        </w:rPr>
      </w:pPr>
    </w:p>
    <w:p w14:paraId="3726F4DF" w14:textId="7D4A0D11" w:rsidR="002C0E20" w:rsidRDefault="00423225" w:rsidP="00CF182C">
      <w:pPr>
        <w:pStyle w:val="SemEspaamento"/>
        <w:jc w:val="center"/>
        <w:rPr>
          <w:rFonts w:ascii="Arial" w:hAnsi="Arial" w:cs="Arial"/>
        </w:rPr>
      </w:pPr>
      <w:r>
        <w:rPr>
          <w:rFonts w:ascii="Arial" w:hAnsi="Arial" w:cs="Arial"/>
        </w:rPr>
        <w:t>George Murillo Oro</w:t>
      </w:r>
    </w:p>
    <w:p w14:paraId="78DF7318" w14:textId="6F2F1216" w:rsidR="00423225" w:rsidRDefault="00423225" w:rsidP="00CF182C">
      <w:pPr>
        <w:pStyle w:val="SemEspaamento"/>
        <w:jc w:val="center"/>
        <w:rPr>
          <w:rFonts w:ascii="Arial" w:hAnsi="Arial" w:cs="Arial"/>
        </w:rPr>
      </w:pPr>
      <w:r>
        <w:rPr>
          <w:rFonts w:ascii="Arial" w:hAnsi="Arial" w:cs="Arial"/>
        </w:rPr>
        <w:t>Diretor Geral</w:t>
      </w:r>
    </w:p>
    <w:p w14:paraId="1508163B" w14:textId="77777777" w:rsidR="00423225" w:rsidRDefault="00423225" w:rsidP="00CF182C">
      <w:pPr>
        <w:pStyle w:val="SemEspaamento"/>
        <w:jc w:val="center"/>
        <w:rPr>
          <w:rFonts w:ascii="Arial" w:hAnsi="Arial" w:cs="Arial"/>
        </w:rPr>
      </w:pPr>
    </w:p>
    <w:p w14:paraId="0BA5B258" w14:textId="77777777" w:rsidR="00423225" w:rsidRDefault="00423225" w:rsidP="00CF182C">
      <w:pPr>
        <w:pStyle w:val="SemEspaamento"/>
        <w:jc w:val="center"/>
        <w:rPr>
          <w:rFonts w:ascii="Arial" w:hAnsi="Arial" w:cs="Arial"/>
        </w:rPr>
      </w:pPr>
    </w:p>
    <w:p w14:paraId="13105C36" w14:textId="77777777" w:rsidR="00423225" w:rsidRDefault="00423225" w:rsidP="00CF182C">
      <w:pPr>
        <w:pStyle w:val="SemEspaamento"/>
        <w:jc w:val="center"/>
        <w:rPr>
          <w:rFonts w:ascii="Arial" w:hAnsi="Arial" w:cs="Arial"/>
        </w:rPr>
      </w:pPr>
    </w:p>
    <w:p w14:paraId="362B74E9" w14:textId="77777777" w:rsidR="00423225" w:rsidRDefault="00423225" w:rsidP="00CF182C">
      <w:pPr>
        <w:pStyle w:val="SemEspaamento"/>
        <w:jc w:val="center"/>
        <w:rPr>
          <w:rFonts w:ascii="Arial" w:hAnsi="Arial" w:cs="Arial"/>
        </w:rPr>
      </w:pPr>
    </w:p>
    <w:p w14:paraId="61CFE3D2" w14:textId="77777777" w:rsidR="00033F2F" w:rsidRDefault="00033F2F" w:rsidP="00CF182C">
      <w:pPr>
        <w:pStyle w:val="SemEspaamento"/>
        <w:jc w:val="center"/>
        <w:rPr>
          <w:rFonts w:ascii="Arial" w:hAnsi="Arial" w:cs="Arial"/>
        </w:rPr>
      </w:pPr>
    </w:p>
    <w:p w14:paraId="09AE916B" w14:textId="77777777" w:rsidR="00423225" w:rsidRDefault="00423225" w:rsidP="009C3C04">
      <w:pPr>
        <w:pStyle w:val="SemEspaamento"/>
        <w:rPr>
          <w:rFonts w:ascii="Arial" w:hAnsi="Arial" w:cs="Arial"/>
        </w:rPr>
      </w:pPr>
    </w:p>
    <w:p w14:paraId="50721CB5" w14:textId="77777777" w:rsidR="002C0E20" w:rsidRDefault="002C0E20" w:rsidP="00CF182C">
      <w:pPr>
        <w:pStyle w:val="SemEspaamento"/>
        <w:jc w:val="center"/>
        <w:rPr>
          <w:rFonts w:ascii="Arial" w:hAnsi="Arial" w:cs="Arial"/>
        </w:rPr>
      </w:pPr>
      <w:r>
        <w:rPr>
          <w:rFonts w:ascii="Arial" w:hAnsi="Arial" w:cs="Arial"/>
        </w:rPr>
        <w:t xml:space="preserve">Kátia </w:t>
      </w:r>
      <w:proofErr w:type="spellStart"/>
      <w:r>
        <w:rPr>
          <w:rFonts w:ascii="Arial" w:hAnsi="Arial" w:cs="Arial"/>
        </w:rPr>
        <w:t>Cilane</w:t>
      </w:r>
      <w:proofErr w:type="spellEnd"/>
      <w:r>
        <w:rPr>
          <w:rFonts w:ascii="Arial" w:hAnsi="Arial" w:cs="Arial"/>
        </w:rPr>
        <w:t xml:space="preserve"> Bouvié </w:t>
      </w:r>
    </w:p>
    <w:p w14:paraId="279D40BF" w14:textId="357AC2C5" w:rsidR="00FA6F9A" w:rsidRPr="009C3C04" w:rsidRDefault="002C0E20" w:rsidP="009C3C04">
      <w:pPr>
        <w:pStyle w:val="SemEspaamento"/>
        <w:jc w:val="center"/>
        <w:rPr>
          <w:rFonts w:ascii="Arial" w:hAnsi="Arial" w:cs="Arial"/>
        </w:rPr>
      </w:pPr>
      <w:r>
        <w:rPr>
          <w:rFonts w:ascii="Arial" w:hAnsi="Arial" w:cs="Arial"/>
        </w:rPr>
        <w:t>Agente de Contratação</w:t>
      </w:r>
    </w:p>
    <w:p w14:paraId="13667CA9" w14:textId="77777777" w:rsidR="00FA6F9A" w:rsidRDefault="00FA6F9A" w:rsidP="00CF182C">
      <w:pPr>
        <w:spacing w:line="276" w:lineRule="auto"/>
        <w:rPr>
          <w:rFonts w:ascii="Arial" w:hAnsi="Arial" w:cs="Arial"/>
          <w:b/>
          <w:color w:val="FF0000"/>
        </w:rPr>
      </w:pPr>
    </w:p>
    <w:p w14:paraId="5C7F3DF1" w14:textId="77777777" w:rsidR="00033F2F" w:rsidRDefault="00033F2F" w:rsidP="00CF182C">
      <w:pPr>
        <w:spacing w:line="276" w:lineRule="auto"/>
        <w:rPr>
          <w:rFonts w:ascii="Arial" w:hAnsi="Arial" w:cs="Arial"/>
          <w:b/>
          <w:color w:val="FF0000"/>
        </w:rPr>
      </w:pPr>
    </w:p>
    <w:p w14:paraId="5811595D" w14:textId="77777777" w:rsidR="00033F2F" w:rsidRDefault="00033F2F" w:rsidP="00CF182C">
      <w:pPr>
        <w:spacing w:line="276" w:lineRule="auto"/>
        <w:rPr>
          <w:rFonts w:ascii="Arial" w:hAnsi="Arial" w:cs="Arial"/>
          <w:b/>
          <w:color w:val="FF0000"/>
        </w:rPr>
      </w:pPr>
    </w:p>
    <w:p w14:paraId="67E66CDB" w14:textId="77777777" w:rsidR="00080FBB" w:rsidRDefault="00080FBB" w:rsidP="00CF182C">
      <w:pPr>
        <w:spacing w:line="276" w:lineRule="auto"/>
        <w:rPr>
          <w:rFonts w:ascii="Arial" w:hAnsi="Arial" w:cs="Arial"/>
          <w:b/>
          <w:color w:val="FF0000"/>
        </w:rPr>
      </w:pPr>
    </w:p>
    <w:p w14:paraId="4F8F89B6" w14:textId="77777777" w:rsidR="00033F2F" w:rsidRDefault="00033F2F" w:rsidP="00CF182C">
      <w:pPr>
        <w:spacing w:line="276" w:lineRule="auto"/>
        <w:rPr>
          <w:rFonts w:ascii="Arial" w:hAnsi="Arial" w:cs="Arial"/>
          <w:b/>
          <w:color w:val="FF0000"/>
        </w:rPr>
      </w:pPr>
    </w:p>
    <w:p w14:paraId="758B3FD3" w14:textId="682271B6" w:rsidR="00CF182C" w:rsidRPr="00764523" w:rsidRDefault="00CF182C" w:rsidP="00C035EB">
      <w:pPr>
        <w:spacing w:line="276" w:lineRule="auto"/>
        <w:jc w:val="center"/>
        <w:rPr>
          <w:rFonts w:ascii="Times New Roman" w:hAnsi="Times New Roman" w:cs="Times New Roman"/>
          <w:b/>
        </w:rPr>
      </w:pPr>
      <w:r w:rsidRPr="00764523">
        <w:rPr>
          <w:rFonts w:ascii="Times New Roman" w:hAnsi="Times New Roman" w:cs="Times New Roman"/>
          <w:b/>
        </w:rPr>
        <w:lastRenderedPageBreak/>
        <w:t>ANEXO I.A</w:t>
      </w:r>
    </w:p>
    <w:p w14:paraId="58B4E1C9" w14:textId="02E7462B" w:rsidR="00B22863" w:rsidRPr="00764523" w:rsidRDefault="00B22863" w:rsidP="00C035EB">
      <w:pPr>
        <w:ind w:right="3"/>
        <w:jc w:val="center"/>
        <w:rPr>
          <w:rFonts w:ascii="Times New Roman" w:hAnsi="Times New Roman" w:cs="Times New Roman"/>
          <w:b/>
        </w:rPr>
      </w:pPr>
      <w:r w:rsidRPr="00764523">
        <w:rPr>
          <w:rFonts w:ascii="Times New Roman" w:hAnsi="Times New Roman" w:cs="Times New Roman"/>
          <w:b/>
        </w:rPr>
        <w:t>ESTUDO TÉCNICO PRELIMINAR</w:t>
      </w:r>
    </w:p>
    <w:p w14:paraId="2E46BE7A" w14:textId="77777777" w:rsidR="00B22863" w:rsidRPr="00764523" w:rsidRDefault="00B22863" w:rsidP="003E7765">
      <w:pPr>
        <w:pStyle w:val="PargrafodaLista"/>
        <w:widowControl w:val="0"/>
        <w:numPr>
          <w:ilvl w:val="0"/>
          <w:numId w:val="69"/>
        </w:numPr>
        <w:spacing w:after="0" w:line="240" w:lineRule="auto"/>
        <w:ind w:left="0" w:right="3" w:firstLine="0"/>
        <w:jc w:val="both"/>
        <w:rPr>
          <w:rFonts w:ascii="Times New Roman" w:hAnsi="Times New Roman"/>
          <w:b/>
        </w:rPr>
      </w:pPr>
      <w:r w:rsidRPr="00764523">
        <w:rPr>
          <w:rFonts w:ascii="Times New Roman" w:hAnsi="Times New Roman"/>
          <w:b/>
        </w:rPr>
        <w:t>REQUISITANTE:</w:t>
      </w:r>
    </w:p>
    <w:p w14:paraId="6B061BB8" w14:textId="77777777" w:rsidR="00B22863" w:rsidRPr="00764523" w:rsidRDefault="00B22863" w:rsidP="00B22863">
      <w:pPr>
        <w:pStyle w:val="PargrafodaLista"/>
        <w:ind w:left="0" w:right="3"/>
        <w:jc w:val="both"/>
        <w:rPr>
          <w:rFonts w:ascii="Times New Roman" w:hAnsi="Times New Roman"/>
        </w:rPr>
      </w:pPr>
      <w:r w:rsidRPr="00764523">
        <w:rPr>
          <w:rFonts w:ascii="Times New Roman" w:hAnsi="Times New Roman"/>
        </w:rPr>
        <w:t>CÂMARA MUNICIPAL DE NOVA MUTUM – MT.</w:t>
      </w:r>
    </w:p>
    <w:p w14:paraId="63E63F36" w14:textId="581171B0" w:rsidR="00782370" w:rsidRPr="00764523" w:rsidRDefault="00472BC5" w:rsidP="00B22863">
      <w:pPr>
        <w:pStyle w:val="PargrafodaLista"/>
        <w:ind w:left="0" w:right="3"/>
        <w:jc w:val="both"/>
        <w:rPr>
          <w:rFonts w:ascii="Times New Roman" w:hAnsi="Times New Roman"/>
          <w:sz w:val="24"/>
          <w:szCs w:val="24"/>
        </w:rPr>
      </w:pPr>
      <w:r w:rsidRPr="00764523">
        <w:rPr>
          <w:rFonts w:ascii="Times New Roman" w:hAnsi="Times New Roman"/>
          <w:sz w:val="24"/>
          <w:szCs w:val="24"/>
        </w:rPr>
        <w:t>Direção Geral</w:t>
      </w:r>
      <w:r w:rsidR="00782370" w:rsidRPr="00764523">
        <w:rPr>
          <w:rFonts w:ascii="Times New Roman" w:hAnsi="Times New Roman"/>
          <w:sz w:val="24"/>
          <w:szCs w:val="24"/>
        </w:rPr>
        <w:t>.</w:t>
      </w:r>
    </w:p>
    <w:p w14:paraId="64625408" w14:textId="77777777" w:rsidR="00B22863" w:rsidRPr="00764523" w:rsidRDefault="00B22863" w:rsidP="00B22863">
      <w:pPr>
        <w:pStyle w:val="PargrafodaLista"/>
        <w:ind w:left="0" w:right="3"/>
        <w:jc w:val="both"/>
        <w:rPr>
          <w:rFonts w:ascii="Times New Roman" w:hAnsi="Times New Roman"/>
        </w:rPr>
      </w:pPr>
    </w:p>
    <w:p w14:paraId="2B3EB037" w14:textId="77777777" w:rsidR="00B22863" w:rsidRPr="00764523" w:rsidRDefault="00B22863" w:rsidP="003E7765">
      <w:pPr>
        <w:pStyle w:val="PargrafodaLista"/>
        <w:widowControl w:val="0"/>
        <w:numPr>
          <w:ilvl w:val="0"/>
          <w:numId w:val="69"/>
        </w:numPr>
        <w:spacing w:after="0" w:line="240" w:lineRule="auto"/>
        <w:ind w:left="0" w:right="3" w:firstLine="0"/>
        <w:jc w:val="both"/>
        <w:rPr>
          <w:rFonts w:ascii="Times New Roman" w:hAnsi="Times New Roman"/>
          <w:b/>
        </w:rPr>
      </w:pPr>
      <w:r w:rsidRPr="00764523">
        <w:rPr>
          <w:rFonts w:ascii="Times New Roman" w:hAnsi="Times New Roman"/>
          <w:b/>
          <w:color w:val="000000"/>
        </w:rPr>
        <w:t xml:space="preserve">OBJETO: </w:t>
      </w:r>
    </w:p>
    <w:p w14:paraId="0F5094FB" w14:textId="6A03BBC2" w:rsidR="00645F34" w:rsidRPr="00764523" w:rsidRDefault="004226B9" w:rsidP="008B1FCC">
      <w:pPr>
        <w:pStyle w:val="PargrafodaLista"/>
        <w:ind w:left="0" w:right="3"/>
        <w:jc w:val="both"/>
        <w:rPr>
          <w:rFonts w:ascii="Times New Roman" w:hAnsi="Times New Roman"/>
          <w:b/>
          <w:bCs/>
        </w:rPr>
      </w:pPr>
      <w:r w:rsidRPr="00764523">
        <w:rPr>
          <w:rFonts w:ascii="Times New Roman" w:hAnsi="Times New Roman"/>
          <w:b/>
          <w:bCs/>
        </w:rPr>
        <w:t>“CONTRATAÇÃO DE EMPRESA ESPECIALIZADA NA ADMINISTRAÇÃO E FORNECIMENTO DE VALE-ALIMENTAÇÃO, ATRAVÉS DE CARTÃO ELETRÔNICO COM CHIP, CONTEMPLANDO CARGA E RECARGA DE VALOR DE FACE, VISANDO À AQUISIÇÃO DE GÊNEROS ALIMENTÍCIOS EM ESTABELECIMENTOS CREDENCIADOS, EM ÂMBITO NACIONAL, PARA ATENDER AS NECESSIDADES DA</w:t>
      </w:r>
      <w:r w:rsidRPr="00764523">
        <w:rPr>
          <w:rFonts w:ascii="Times New Roman" w:hAnsi="Times New Roman"/>
          <w:b/>
          <w:bCs/>
          <w:szCs w:val="24"/>
        </w:rPr>
        <w:t xml:space="preserve"> </w:t>
      </w:r>
      <w:r w:rsidRPr="00764523">
        <w:rPr>
          <w:rFonts w:ascii="Times New Roman" w:hAnsi="Times New Roman"/>
          <w:b/>
          <w:bCs/>
          <w:color w:val="000000"/>
        </w:rPr>
        <w:t>CÂMARA MUNICIPAL DE NOVA MUTUM – MT”.</w:t>
      </w:r>
    </w:p>
    <w:p w14:paraId="60E9D6D1" w14:textId="77777777" w:rsidR="004226B9" w:rsidRPr="00764523" w:rsidRDefault="004226B9" w:rsidP="008B1FCC">
      <w:pPr>
        <w:pStyle w:val="PargrafodaLista"/>
        <w:ind w:left="0" w:right="3"/>
        <w:jc w:val="both"/>
        <w:rPr>
          <w:rFonts w:ascii="Times New Roman" w:hAnsi="Times New Roman"/>
          <w:b/>
          <w:bCs/>
        </w:rPr>
      </w:pPr>
    </w:p>
    <w:p w14:paraId="3A1BDC7E" w14:textId="2CC37199" w:rsidR="00B22863" w:rsidRPr="00764523" w:rsidRDefault="00B22863" w:rsidP="008B1FCC">
      <w:pPr>
        <w:pStyle w:val="PargrafodaLista"/>
        <w:ind w:left="0" w:right="3"/>
        <w:jc w:val="both"/>
        <w:rPr>
          <w:rFonts w:ascii="Times New Roman" w:hAnsi="Times New Roman"/>
          <w:bCs/>
        </w:rPr>
      </w:pPr>
      <w:r w:rsidRPr="00764523">
        <w:rPr>
          <w:rFonts w:ascii="Times New Roman" w:hAnsi="Times New Roman"/>
          <w:bCs/>
        </w:rPr>
        <w:t>DESCRIÇÃO DA NECESSIDADE:</w:t>
      </w:r>
    </w:p>
    <w:p w14:paraId="2F05980C" w14:textId="52C98FC1" w:rsidR="00DF0345" w:rsidRPr="00764523" w:rsidRDefault="00DF0345" w:rsidP="00DF0345">
      <w:pPr>
        <w:pStyle w:val="pdq2pgselectionanchorcontainer"/>
      </w:pPr>
      <w:r w:rsidRPr="00764523">
        <w:t xml:space="preserve">A Câmara Municipal de Nova Mutum possui servidores efetivos, comissionados e demais beneficiários que fazem jus ao recebimento do auxílio-alimentação, benefício concedido </w:t>
      </w:r>
      <w:r w:rsidR="00472BC5" w:rsidRPr="00764523">
        <w:t xml:space="preserve">por lei municipal e regulamentado internamente </w:t>
      </w:r>
      <w:r w:rsidRPr="00764523">
        <w:t>p</w:t>
      </w:r>
      <w:r w:rsidR="00472BC5" w:rsidRPr="00764523">
        <w:t>ela Resolução n° 239 de junho de 2026</w:t>
      </w:r>
      <w:r w:rsidRPr="00764523">
        <w:t>.</w:t>
      </w:r>
    </w:p>
    <w:p w14:paraId="04A6DEA7" w14:textId="42253D6B" w:rsidR="00DF0345" w:rsidRDefault="00DF0345" w:rsidP="00DF0345">
      <w:pPr>
        <w:pStyle w:val="NormalWeb"/>
      </w:pPr>
      <w:r w:rsidRPr="00764523">
        <w:t>Atualmente, a</w:t>
      </w:r>
      <w:r w:rsidR="00472BC5" w:rsidRPr="00764523">
        <w:t xml:space="preserve"> Câmara Municipal de Nova Mutum</w:t>
      </w:r>
      <w:r w:rsidRPr="00764523">
        <w:t xml:space="preserve"> necessita contratar empresa especializada para gerenciamento, administração, emissão e fornecimento de cartões eletrônicos com chip, destinados ao pagamento do auxílio-alimentação, garantindo maior eficiência operacional, segurança das transações e liberdade de escolha dos beneficiários quanto aos estabelecimentos comerciais credenciados.</w:t>
      </w:r>
    </w:p>
    <w:p w14:paraId="6046DD75" w14:textId="6D147875" w:rsidR="00767DBF" w:rsidRPr="00764523" w:rsidRDefault="00767DBF" w:rsidP="00767DBF">
      <w:pPr>
        <w:pStyle w:val="pdq2pgselectionanchorcontainer"/>
      </w:pPr>
      <w:r>
        <w:t xml:space="preserve">A disponibilização de </w:t>
      </w:r>
      <w:r>
        <w:rPr>
          <w:rStyle w:val="Forte"/>
        </w:rPr>
        <w:t>rede credenciada em âmbito nacional</w:t>
      </w:r>
      <w:r>
        <w:t xml:space="preserve"> mostra-se relevante para assegurar maior flexibilidade e utilidade ao benefício, especialmente em razão da possibilidade de utilização dos créditos pelos servidores em diferentes localidades, sem restringir sua utilização exclusivamente ao Município de Nova Mutum – MT.</w:t>
      </w:r>
    </w:p>
    <w:p w14:paraId="10B866EE" w14:textId="77777777" w:rsidR="00DF0345" w:rsidRDefault="00DF0345" w:rsidP="00DF0345">
      <w:pPr>
        <w:pStyle w:val="NormalWeb"/>
      </w:pPr>
      <w:r w:rsidRPr="00764523">
        <w:t>A utilização de cartões eletrônicos substitui métodos tradicionais de concessão do benefício, reduzindo riscos operacionais, eliminando manipulação de numerário e proporcionando maior controle administrativo.</w:t>
      </w:r>
    </w:p>
    <w:p w14:paraId="45730470" w14:textId="54406B8E" w:rsidR="00767DBF" w:rsidRPr="00764523" w:rsidRDefault="00767DBF" w:rsidP="00DF0345">
      <w:pPr>
        <w:pStyle w:val="NormalWeb"/>
      </w:pPr>
      <w:r>
        <w:t>Também deverá ser observada a legislação aplicável ao benefício de alimentação e o regime jurídico dos servidores beneficiários, especialmente quanto às condições de concessão do benefício e à forma de remuneração da empresa contratada.</w:t>
      </w:r>
    </w:p>
    <w:p w14:paraId="0CA2BCCD" w14:textId="228857D6" w:rsidR="00DF0345" w:rsidRDefault="00DF0345" w:rsidP="00472BC5">
      <w:pPr>
        <w:pStyle w:val="NormalWeb"/>
      </w:pPr>
      <w:r w:rsidRPr="00764523">
        <w:t>A contratação busca assegurar a continuidade do benefício sem interrupções, atendendo aos princípios da eficiência, economicidade e interesse público.</w:t>
      </w:r>
    </w:p>
    <w:p w14:paraId="448FACCB" w14:textId="77777777" w:rsidR="002A2A2E" w:rsidRPr="00764523" w:rsidRDefault="002A2A2E" w:rsidP="00472BC5">
      <w:pPr>
        <w:pStyle w:val="NormalWeb"/>
      </w:pPr>
    </w:p>
    <w:p w14:paraId="16661DCC" w14:textId="77777777" w:rsidR="00B22863" w:rsidRDefault="00B22863" w:rsidP="003E7765">
      <w:pPr>
        <w:pStyle w:val="Corpodetexto"/>
        <w:widowControl w:val="0"/>
        <w:numPr>
          <w:ilvl w:val="0"/>
          <w:numId w:val="69"/>
        </w:numPr>
        <w:kinsoku w:val="0"/>
        <w:overflowPunct w:val="0"/>
        <w:autoSpaceDE w:val="0"/>
        <w:autoSpaceDN w:val="0"/>
        <w:adjustRightInd w:val="0"/>
        <w:snapToGrid w:val="0"/>
        <w:spacing w:before="5"/>
        <w:ind w:left="0" w:right="3" w:firstLine="0"/>
        <w:rPr>
          <w:rFonts w:ascii="Times New Roman" w:hAnsi="Times New Roman"/>
          <w:bCs/>
          <w:sz w:val="22"/>
          <w:szCs w:val="22"/>
        </w:rPr>
      </w:pPr>
      <w:r w:rsidRPr="00291A2B">
        <w:rPr>
          <w:rFonts w:ascii="Times New Roman" w:hAnsi="Times New Roman"/>
          <w:bCs/>
          <w:spacing w:val="-1"/>
          <w:sz w:val="22"/>
          <w:szCs w:val="22"/>
        </w:rPr>
        <w:lastRenderedPageBreak/>
        <w:t>DISPOSIÇÕES</w:t>
      </w:r>
      <w:r w:rsidRPr="00291A2B">
        <w:rPr>
          <w:rFonts w:ascii="Times New Roman" w:hAnsi="Times New Roman"/>
          <w:bCs/>
          <w:spacing w:val="-3"/>
          <w:sz w:val="22"/>
          <w:szCs w:val="22"/>
        </w:rPr>
        <w:t xml:space="preserve"> </w:t>
      </w:r>
      <w:r w:rsidRPr="00291A2B">
        <w:rPr>
          <w:rFonts w:ascii="Times New Roman" w:hAnsi="Times New Roman"/>
          <w:bCs/>
          <w:spacing w:val="-1"/>
          <w:sz w:val="22"/>
          <w:szCs w:val="22"/>
        </w:rPr>
        <w:t>G</w:t>
      </w:r>
      <w:r w:rsidRPr="00291A2B">
        <w:rPr>
          <w:rFonts w:ascii="Times New Roman" w:hAnsi="Times New Roman"/>
          <w:bCs/>
          <w:sz w:val="22"/>
          <w:szCs w:val="22"/>
        </w:rPr>
        <w:t>ER</w:t>
      </w:r>
      <w:r w:rsidRPr="00291A2B">
        <w:rPr>
          <w:rFonts w:ascii="Times New Roman" w:hAnsi="Times New Roman"/>
          <w:bCs/>
          <w:spacing w:val="-1"/>
          <w:sz w:val="22"/>
          <w:szCs w:val="22"/>
        </w:rPr>
        <w:t>A</w:t>
      </w:r>
      <w:r w:rsidRPr="00291A2B">
        <w:rPr>
          <w:rFonts w:ascii="Times New Roman" w:hAnsi="Times New Roman"/>
          <w:bCs/>
          <w:spacing w:val="-2"/>
          <w:sz w:val="22"/>
          <w:szCs w:val="22"/>
        </w:rPr>
        <w:t>I</w:t>
      </w:r>
      <w:r w:rsidRPr="00291A2B">
        <w:rPr>
          <w:rFonts w:ascii="Times New Roman" w:hAnsi="Times New Roman"/>
          <w:bCs/>
          <w:sz w:val="22"/>
          <w:szCs w:val="22"/>
        </w:rPr>
        <w:t>S:</w:t>
      </w:r>
    </w:p>
    <w:p w14:paraId="0EC0BFA5" w14:textId="358FB2A2" w:rsidR="002A2A2E" w:rsidRDefault="002A2A2E" w:rsidP="002A2A2E">
      <w:pPr>
        <w:pStyle w:val="Corpodetexto"/>
        <w:widowControl w:val="0"/>
        <w:kinsoku w:val="0"/>
        <w:overflowPunct w:val="0"/>
        <w:autoSpaceDE w:val="0"/>
        <w:autoSpaceDN w:val="0"/>
        <w:adjustRightInd w:val="0"/>
        <w:snapToGrid w:val="0"/>
        <w:spacing w:before="5"/>
        <w:ind w:right="3"/>
        <w:rPr>
          <w:rFonts w:ascii="Times New Roman" w:hAnsi="Times New Roman"/>
          <w:bCs/>
          <w:sz w:val="22"/>
          <w:szCs w:val="22"/>
        </w:rPr>
      </w:pPr>
    </w:p>
    <w:p w14:paraId="3F66CA54" w14:textId="74E0FF10" w:rsidR="002A2A2E" w:rsidRPr="003402EB" w:rsidRDefault="002A2A2E"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3402EB">
        <w:rPr>
          <w:rFonts w:ascii="Times New Roman" w:hAnsi="Times New Roman"/>
          <w:b w:val="0"/>
          <w:sz w:val="22"/>
          <w:szCs w:val="22"/>
        </w:rPr>
        <w:t>Regulamento do Processo Licitatório: Lei 14.133/21.</w:t>
      </w:r>
    </w:p>
    <w:p w14:paraId="6B6C79DC" w14:textId="77777777" w:rsidR="00BC1EEB" w:rsidRPr="003402EB" w:rsidRDefault="00BC1EEB"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p>
    <w:p w14:paraId="17706588" w14:textId="5614CC09" w:rsidR="002A2A2E" w:rsidRPr="003402EB" w:rsidRDefault="00915D5C"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3402EB">
        <w:rPr>
          <w:rFonts w:ascii="Times New Roman" w:hAnsi="Times New Roman"/>
          <w:b w:val="0"/>
          <w:sz w:val="22"/>
          <w:szCs w:val="22"/>
        </w:rPr>
        <w:t>Regime Jurídico Do Município de Nova Mutum</w:t>
      </w:r>
      <w:r w:rsidR="00025D44" w:rsidRPr="003402EB">
        <w:rPr>
          <w:rFonts w:ascii="Times New Roman" w:hAnsi="Times New Roman"/>
          <w:b w:val="0"/>
          <w:sz w:val="22"/>
          <w:szCs w:val="22"/>
        </w:rPr>
        <w:t xml:space="preserve"> </w:t>
      </w:r>
      <w:r w:rsidRPr="003402EB">
        <w:rPr>
          <w:rFonts w:ascii="Times New Roman" w:hAnsi="Times New Roman"/>
          <w:b w:val="0"/>
          <w:sz w:val="22"/>
          <w:szCs w:val="22"/>
        </w:rPr>
        <w:t>- MT</w:t>
      </w:r>
      <w:r w:rsidR="00BC1EEB" w:rsidRPr="003402EB">
        <w:rPr>
          <w:rFonts w:ascii="Times New Roman" w:hAnsi="Times New Roman"/>
          <w:b w:val="0"/>
          <w:sz w:val="22"/>
          <w:szCs w:val="22"/>
        </w:rPr>
        <w:t>.</w:t>
      </w:r>
    </w:p>
    <w:p w14:paraId="54ECA0F3" w14:textId="77777777" w:rsidR="00BE2315" w:rsidRPr="003402EB" w:rsidRDefault="00BE2315"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p>
    <w:p w14:paraId="5A4182A8" w14:textId="6EF60611" w:rsidR="00BE2315" w:rsidRPr="003402EB" w:rsidRDefault="00EA3565"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3402EB">
        <w:rPr>
          <w:rFonts w:ascii="Times New Roman" w:hAnsi="Times New Roman"/>
          <w:b w:val="0"/>
          <w:sz w:val="22"/>
          <w:szCs w:val="22"/>
        </w:rPr>
        <w:t xml:space="preserve">Lei </w:t>
      </w:r>
      <w:r w:rsidR="008205D7" w:rsidRPr="003402EB">
        <w:rPr>
          <w:rFonts w:ascii="Times New Roman" w:hAnsi="Times New Roman"/>
          <w:b w:val="0"/>
          <w:sz w:val="22"/>
          <w:szCs w:val="22"/>
        </w:rPr>
        <w:t xml:space="preserve">Completar 270/2023 e suas alterações - </w:t>
      </w:r>
      <w:r w:rsidR="00BC1EEB" w:rsidRPr="003402EB">
        <w:rPr>
          <w:rFonts w:ascii="Times New Roman" w:hAnsi="Times New Roman"/>
          <w:b w:val="0"/>
          <w:sz w:val="22"/>
          <w:szCs w:val="22"/>
        </w:rPr>
        <w:t>Plano de Cargo</w:t>
      </w:r>
      <w:r w:rsidR="00BE2315" w:rsidRPr="003402EB">
        <w:rPr>
          <w:rFonts w:ascii="Times New Roman" w:hAnsi="Times New Roman"/>
          <w:b w:val="0"/>
          <w:sz w:val="22"/>
          <w:szCs w:val="22"/>
        </w:rPr>
        <w:t>s</w:t>
      </w:r>
      <w:r w:rsidR="00BC1EEB" w:rsidRPr="003402EB">
        <w:rPr>
          <w:rFonts w:ascii="Times New Roman" w:hAnsi="Times New Roman"/>
          <w:b w:val="0"/>
          <w:sz w:val="22"/>
          <w:szCs w:val="22"/>
        </w:rPr>
        <w:t xml:space="preserve"> e Carreira</w:t>
      </w:r>
      <w:r w:rsidR="00BE2315" w:rsidRPr="003402EB">
        <w:rPr>
          <w:rFonts w:ascii="Times New Roman" w:hAnsi="Times New Roman"/>
          <w:b w:val="0"/>
          <w:sz w:val="22"/>
          <w:szCs w:val="22"/>
        </w:rPr>
        <w:t>s</w:t>
      </w:r>
      <w:r w:rsidR="008205D7" w:rsidRPr="003402EB">
        <w:rPr>
          <w:rFonts w:ascii="Times New Roman" w:hAnsi="Times New Roman"/>
          <w:b w:val="0"/>
          <w:sz w:val="22"/>
          <w:szCs w:val="22"/>
        </w:rPr>
        <w:t>.</w:t>
      </w:r>
    </w:p>
    <w:p w14:paraId="0F096145" w14:textId="77777777" w:rsidR="00BE2315" w:rsidRPr="003402EB" w:rsidRDefault="00BE2315" w:rsidP="002A2A2E">
      <w:pPr>
        <w:pStyle w:val="Corpodetexto"/>
        <w:widowControl w:val="0"/>
        <w:kinsoku w:val="0"/>
        <w:overflowPunct w:val="0"/>
        <w:autoSpaceDE w:val="0"/>
        <w:autoSpaceDN w:val="0"/>
        <w:adjustRightInd w:val="0"/>
        <w:snapToGrid w:val="0"/>
        <w:spacing w:before="5"/>
        <w:ind w:right="3"/>
        <w:rPr>
          <w:rFonts w:ascii="Times New Roman" w:hAnsi="Times New Roman"/>
          <w:b w:val="0"/>
          <w:bCs/>
          <w:sz w:val="22"/>
          <w:szCs w:val="22"/>
        </w:rPr>
      </w:pPr>
    </w:p>
    <w:p w14:paraId="4CF0F799" w14:textId="14E77893" w:rsidR="00291A2B" w:rsidRPr="00BE2315" w:rsidRDefault="00B22863" w:rsidP="002A2A2E">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3402EB">
        <w:rPr>
          <w:rFonts w:ascii="Times New Roman" w:hAnsi="Times New Roman"/>
          <w:b w:val="0"/>
          <w:bCs/>
          <w:sz w:val="22"/>
          <w:szCs w:val="22"/>
        </w:rPr>
        <w:t xml:space="preserve">Visando </w:t>
      </w:r>
      <w:r w:rsidR="00291A2B" w:rsidRPr="003402EB">
        <w:rPr>
          <w:rFonts w:ascii="Times New Roman" w:hAnsi="Times New Roman"/>
          <w:b w:val="0"/>
          <w:bCs/>
          <w:sz w:val="22"/>
          <w:szCs w:val="22"/>
        </w:rPr>
        <w:t>atender a Resolução n° 239 de junho de 2026.</w:t>
      </w:r>
    </w:p>
    <w:p w14:paraId="48BF03A2" w14:textId="77777777" w:rsidR="00FB2E5A" w:rsidRPr="00764523" w:rsidRDefault="00FB2E5A" w:rsidP="00D07F85">
      <w:pPr>
        <w:pStyle w:val="PargrafodaLista"/>
        <w:ind w:left="0" w:right="3"/>
        <w:jc w:val="both"/>
        <w:rPr>
          <w:rFonts w:ascii="Times New Roman" w:hAnsi="Times New Roman"/>
        </w:rPr>
      </w:pPr>
    </w:p>
    <w:p w14:paraId="67B6D951" w14:textId="7E7100CE" w:rsidR="00B22863" w:rsidRPr="00764523" w:rsidRDefault="00B22863" w:rsidP="003E7765">
      <w:pPr>
        <w:pStyle w:val="Corpodetexto"/>
        <w:widowControl w:val="0"/>
        <w:numPr>
          <w:ilvl w:val="0"/>
          <w:numId w:val="69"/>
        </w:numPr>
        <w:kinsoku w:val="0"/>
        <w:overflowPunct w:val="0"/>
        <w:autoSpaceDE w:val="0"/>
        <w:autoSpaceDN w:val="0"/>
        <w:adjustRightInd w:val="0"/>
        <w:snapToGrid w:val="0"/>
        <w:spacing w:before="5"/>
        <w:ind w:left="0" w:right="3" w:firstLine="0"/>
        <w:rPr>
          <w:rFonts w:ascii="Times New Roman" w:hAnsi="Times New Roman"/>
          <w:bCs/>
          <w:sz w:val="22"/>
          <w:szCs w:val="22"/>
        </w:rPr>
      </w:pPr>
      <w:r w:rsidRPr="00764523">
        <w:rPr>
          <w:rFonts w:ascii="Times New Roman" w:hAnsi="Times New Roman"/>
          <w:bCs/>
          <w:sz w:val="22"/>
          <w:szCs w:val="22"/>
        </w:rPr>
        <w:t>DESCRIÇÃO ITENS DA REQUISIÇÃO:</w:t>
      </w:r>
    </w:p>
    <w:p w14:paraId="270BD709" w14:textId="77777777" w:rsidR="001D1EA9" w:rsidRPr="00764523" w:rsidRDefault="001D1EA9" w:rsidP="00B22863">
      <w:pPr>
        <w:pStyle w:val="PargrafodaLista"/>
        <w:ind w:left="0" w:right="3"/>
        <w:jc w:val="both"/>
        <w:rPr>
          <w:rFonts w:ascii="Times New Roman" w:hAnsi="Times New Roman"/>
          <w:snapToGrid w:val="0"/>
        </w:rPr>
      </w:pPr>
    </w:p>
    <w:p w14:paraId="62264A67" w14:textId="1DCA671F" w:rsidR="00FB640F" w:rsidRPr="00764523" w:rsidRDefault="009F1E94" w:rsidP="00AA5CD8">
      <w:pPr>
        <w:pStyle w:val="PargrafodaLista"/>
        <w:ind w:left="0" w:right="3"/>
        <w:jc w:val="both"/>
        <w:rPr>
          <w:rFonts w:ascii="Times New Roman" w:hAnsi="Times New Roman"/>
          <w:snapToGrid w:val="0"/>
        </w:rPr>
      </w:pPr>
      <w:r w:rsidRPr="00764523">
        <w:rPr>
          <w:rFonts w:ascii="Times New Roman" w:hAnsi="Times New Roman"/>
          <w:snapToGrid w:val="0"/>
        </w:rPr>
        <w:t>C</w:t>
      </w:r>
      <w:r w:rsidR="00B22863" w:rsidRPr="00764523">
        <w:rPr>
          <w:rFonts w:ascii="Times New Roman" w:hAnsi="Times New Roman"/>
          <w:snapToGrid w:val="0"/>
        </w:rPr>
        <w:t>onforme abaixo:</w:t>
      </w:r>
    </w:p>
    <w:p w14:paraId="3CCF76F7" w14:textId="77777777" w:rsidR="00472BC5" w:rsidRPr="00764523"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Atualmente a Câmara Municipal concede auxílio-alimentação aos seus servidores, sendo necessária a contratação de empresa especializada que disponibilize tecnologia adequada para administração do benefício.</w:t>
      </w:r>
    </w:p>
    <w:p w14:paraId="6EC4184C" w14:textId="75AE5A69"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A solução deverá contemplar:</w:t>
      </w:r>
    </w:p>
    <w:p w14:paraId="73E5021C"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emissão de cartões eletrônicos com chip; </w:t>
      </w:r>
    </w:p>
    <w:p w14:paraId="338ED898"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possibilidade de recarga mensal eletrônica; </w:t>
      </w:r>
    </w:p>
    <w:p w14:paraId="0A1812C4"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bloqueio em caso de perda ou roubo; </w:t>
      </w:r>
    </w:p>
    <w:p w14:paraId="5894B0FC"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emissão de segunda via; </w:t>
      </w:r>
    </w:p>
    <w:p w14:paraId="5B568DD6"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consulta de saldo; </w:t>
      </w:r>
    </w:p>
    <w:p w14:paraId="228C1FDD"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atendimento ao usuário; </w:t>
      </w:r>
    </w:p>
    <w:p w14:paraId="74AF21F2" w14:textId="77777777" w:rsidR="00472BC5" w:rsidRPr="00472BC5"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 xml:space="preserve">ampla rede credenciada de supermercados, mercados, mercearias, açougues, padarias, hortifrutis e demais estabelecimentos do ramo alimentício. </w:t>
      </w:r>
    </w:p>
    <w:p w14:paraId="097893F5" w14:textId="7E13AF47" w:rsidR="001A26DC" w:rsidRPr="00764523" w:rsidRDefault="00472BC5" w:rsidP="00472BC5">
      <w:pPr>
        <w:spacing w:before="100" w:beforeAutospacing="1" w:after="100" w:afterAutospacing="1" w:line="240" w:lineRule="auto"/>
        <w:rPr>
          <w:rFonts w:ascii="Times New Roman" w:eastAsia="Times New Roman" w:hAnsi="Times New Roman" w:cs="Times New Roman"/>
          <w:sz w:val="24"/>
          <w:szCs w:val="24"/>
          <w:lang w:eastAsia="pt-BR"/>
        </w:rPr>
      </w:pPr>
      <w:r w:rsidRPr="00472BC5">
        <w:rPr>
          <w:rFonts w:ascii="Times New Roman" w:eastAsia="Times New Roman" w:hAnsi="Times New Roman" w:cs="Times New Roman"/>
          <w:sz w:val="24"/>
          <w:szCs w:val="24"/>
          <w:lang w:eastAsia="pt-BR"/>
        </w:rPr>
        <w:t>A contratação deverá assegurar eficiência operacional, segurança das transações financeiras e ampla aceitação do benefício.</w:t>
      </w:r>
    </w:p>
    <w:p w14:paraId="31F50489" w14:textId="77777777" w:rsidR="00B22863" w:rsidRPr="00764523" w:rsidRDefault="00B22863" w:rsidP="003E7765">
      <w:pPr>
        <w:pStyle w:val="Corpodetexto"/>
        <w:widowControl w:val="0"/>
        <w:numPr>
          <w:ilvl w:val="0"/>
          <w:numId w:val="69"/>
        </w:numPr>
        <w:kinsoku w:val="0"/>
        <w:overflowPunct w:val="0"/>
        <w:autoSpaceDE w:val="0"/>
        <w:autoSpaceDN w:val="0"/>
        <w:adjustRightInd w:val="0"/>
        <w:snapToGrid w:val="0"/>
        <w:spacing w:before="60"/>
        <w:ind w:left="0" w:right="3" w:firstLine="0"/>
        <w:rPr>
          <w:rFonts w:ascii="Times New Roman" w:hAnsi="Times New Roman"/>
          <w:sz w:val="22"/>
          <w:szCs w:val="22"/>
        </w:rPr>
      </w:pPr>
      <w:r w:rsidRPr="00764523">
        <w:rPr>
          <w:rFonts w:ascii="Times New Roman" w:hAnsi="Times New Roman"/>
          <w:sz w:val="22"/>
          <w:szCs w:val="22"/>
        </w:rPr>
        <w:t>ESPECIFICAÇÕES:</w:t>
      </w:r>
    </w:p>
    <w:p w14:paraId="5AE3F9E3" w14:textId="77777777" w:rsidR="00F76E31" w:rsidRPr="00764523" w:rsidRDefault="00F76E31" w:rsidP="00F76E31">
      <w:pPr>
        <w:pStyle w:val="pdq2pgselectionanchorcontainer"/>
      </w:pPr>
      <w:r w:rsidRPr="00764523">
        <w:t>A futura contratação deverá observar os seguintes requisitos mínimos:</w:t>
      </w:r>
    </w:p>
    <w:p w14:paraId="657EAB22"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fornecimento de cartões eletrônicos com chip; </w:t>
      </w:r>
    </w:p>
    <w:p w14:paraId="477817EF"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cartões personalizados; </w:t>
      </w:r>
    </w:p>
    <w:p w14:paraId="653B0AD5"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cartões protegidos por senha; </w:t>
      </w:r>
    </w:p>
    <w:p w14:paraId="251B7382"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lastRenderedPageBreak/>
        <w:t xml:space="preserve">recarga eletrônica mensal; </w:t>
      </w:r>
    </w:p>
    <w:p w14:paraId="292B0BCF"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sistema informatizado de gerenciamento; </w:t>
      </w:r>
    </w:p>
    <w:p w14:paraId="7370C5E9"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plataforma online para acompanhamento das cargas; </w:t>
      </w:r>
    </w:p>
    <w:p w14:paraId="486560F3"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aplicativo ou portal para consulta de saldo; </w:t>
      </w:r>
    </w:p>
    <w:p w14:paraId="744513EE"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emissão de segunda via; </w:t>
      </w:r>
    </w:p>
    <w:p w14:paraId="191A8082"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bloqueio imediato em caso de perda ou roubo; </w:t>
      </w:r>
    </w:p>
    <w:p w14:paraId="28C0B632" w14:textId="77777777" w:rsidR="00F76E31" w:rsidRPr="00764523" w:rsidRDefault="00F76E31" w:rsidP="00F76E31">
      <w:pPr>
        <w:spacing w:before="100" w:beforeAutospacing="1" w:after="100" w:afterAutospacing="1" w:line="240" w:lineRule="auto"/>
        <w:rPr>
          <w:rFonts w:ascii="Times New Roman" w:hAnsi="Times New Roman" w:cs="Times New Roman"/>
        </w:rPr>
      </w:pPr>
      <w:r w:rsidRPr="00764523">
        <w:rPr>
          <w:rFonts w:ascii="Times New Roman" w:hAnsi="Times New Roman" w:cs="Times New Roman"/>
        </w:rPr>
        <w:t xml:space="preserve">atendimento ao usuário. </w:t>
      </w:r>
    </w:p>
    <w:p w14:paraId="3C23B600" w14:textId="77777777" w:rsidR="00487859" w:rsidRPr="00764523" w:rsidRDefault="00F76E31" w:rsidP="00487859">
      <w:pPr>
        <w:pStyle w:val="NormalWeb"/>
      </w:pPr>
      <w:r w:rsidRPr="00764523">
        <w:t>A empresa deverá possuir ampla rede credenciada, abrangendo:</w:t>
      </w:r>
    </w:p>
    <w:p w14:paraId="47BEB390" w14:textId="42C935DA" w:rsidR="00F76E31" w:rsidRPr="00764523" w:rsidRDefault="00487859" w:rsidP="00487859">
      <w:pPr>
        <w:pStyle w:val="NormalWeb"/>
      </w:pPr>
      <w:r w:rsidRPr="00764523">
        <w:t>S</w:t>
      </w:r>
      <w:r w:rsidR="00F76E31" w:rsidRPr="00764523">
        <w:t>upermercados</w:t>
      </w:r>
      <w:r w:rsidRPr="00764523">
        <w:t xml:space="preserve">, </w:t>
      </w:r>
      <w:r w:rsidR="00F76E31" w:rsidRPr="00764523">
        <w:t>hipermercados</w:t>
      </w:r>
      <w:r w:rsidRPr="00764523">
        <w:t xml:space="preserve">, </w:t>
      </w:r>
      <w:r w:rsidR="00F76E31" w:rsidRPr="00764523">
        <w:t>mercados</w:t>
      </w:r>
      <w:r w:rsidRPr="00764523">
        <w:t xml:space="preserve">, </w:t>
      </w:r>
      <w:r w:rsidR="00F76E31" w:rsidRPr="00764523">
        <w:t>minimercados</w:t>
      </w:r>
      <w:r w:rsidRPr="00764523">
        <w:t xml:space="preserve">, </w:t>
      </w:r>
      <w:r w:rsidR="00F76E31" w:rsidRPr="00764523">
        <w:t>atacarejos</w:t>
      </w:r>
      <w:r w:rsidRPr="00764523">
        <w:t xml:space="preserve">, </w:t>
      </w:r>
      <w:r w:rsidR="00F76E31" w:rsidRPr="00764523">
        <w:t>açougues</w:t>
      </w:r>
      <w:r w:rsidRPr="00764523">
        <w:t xml:space="preserve">, </w:t>
      </w:r>
      <w:r w:rsidR="00F76E31" w:rsidRPr="00764523">
        <w:t>padarias</w:t>
      </w:r>
      <w:r w:rsidRPr="00764523">
        <w:t xml:space="preserve">, </w:t>
      </w:r>
      <w:r w:rsidR="00F76E31" w:rsidRPr="00764523">
        <w:t>hortifrutis</w:t>
      </w:r>
      <w:r w:rsidRPr="00764523">
        <w:t xml:space="preserve">, </w:t>
      </w:r>
      <w:r w:rsidR="00F76E31" w:rsidRPr="00764523">
        <w:t>mercearias</w:t>
      </w:r>
      <w:r w:rsidRPr="00764523">
        <w:t xml:space="preserve">, </w:t>
      </w:r>
      <w:r w:rsidR="00F76E31" w:rsidRPr="00764523">
        <w:t xml:space="preserve">estabelecimentos congêneres. </w:t>
      </w:r>
    </w:p>
    <w:p w14:paraId="79FB7EF7" w14:textId="77777777" w:rsidR="00F76E31" w:rsidRPr="00764523" w:rsidRDefault="00F76E31" w:rsidP="00F76E31">
      <w:pPr>
        <w:pStyle w:val="NormalWeb"/>
      </w:pPr>
      <w:r w:rsidRPr="00764523">
        <w:t>A rede deverá atender prioritariamente:</w:t>
      </w:r>
    </w:p>
    <w:p w14:paraId="4042B9E6" w14:textId="77777777" w:rsidR="00F76E31" w:rsidRPr="00A23ADE" w:rsidRDefault="00F76E31" w:rsidP="003E7765">
      <w:pPr>
        <w:numPr>
          <w:ilvl w:val="0"/>
          <w:numId w:val="71"/>
        </w:numPr>
        <w:spacing w:before="100" w:beforeAutospacing="1" w:after="100" w:afterAutospacing="1" w:line="240" w:lineRule="auto"/>
        <w:rPr>
          <w:rFonts w:ascii="Times New Roman" w:hAnsi="Times New Roman" w:cs="Times New Roman"/>
          <w:sz w:val="24"/>
          <w:szCs w:val="24"/>
        </w:rPr>
      </w:pPr>
      <w:r w:rsidRPr="00A23ADE">
        <w:rPr>
          <w:rFonts w:ascii="Times New Roman" w:hAnsi="Times New Roman" w:cs="Times New Roman"/>
          <w:sz w:val="24"/>
          <w:szCs w:val="24"/>
        </w:rPr>
        <w:t xml:space="preserve">Município de Nova Mutum – MT; </w:t>
      </w:r>
    </w:p>
    <w:p w14:paraId="5AE2833F" w14:textId="77777777" w:rsidR="00F76E31" w:rsidRPr="00A23ADE" w:rsidRDefault="00F76E31" w:rsidP="003E7765">
      <w:pPr>
        <w:numPr>
          <w:ilvl w:val="0"/>
          <w:numId w:val="71"/>
        </w:numPr>
        <w:spacing w:before="100" w:beforeAutospacing="1" w:after="100" w:afterAutospacing="1" w:line="240" w:lineRule="auto"/>
        <w:rPr>
          <w:rFonts w:ascii="Times New Roman" w:hAnsi="Times New Roman" w:cs="Times New Roman"/>
          <w:sz w:val="24"/>
          <w:szCs w:val="24"/>
        </w:rPr>
      </w:pPr>
      <w:r w:rsidRPr="00A23ADE">
        <w:rPr>
          <w:rFonts w:ascii="Times New Roman" w:hAnsi="Times New Roman" w:cs="Times New Roman"/>
          <w:sz w:val="24"/>
          <w:szCs w:val="24"/>
        </w:rPr>
        <w:t xml:space="preserve">Estado de Mato Grosso; </w:t>
      </w:r>
    </w:p>
    <w:p w14:paraId="5AB090E3" w14:textId="0961A59B" w:rsidR="00B20F12" w:rsidRPr="00A23ADE" w:rsidRDefault="00F76E31" w:rsidP="003E7765">
      <w:pPr>
        <w:numPr>
          <w:ilvl w:val="0"/>
          <w:numId w:val="71"/>
        </w:numPr>
        <w:spacing w:before="100" w:beforeAutospacing="1" w:after="100" w:afterAutospacing="1" w:line="240" w:lineRule="auto"/>
        <w:rPr>
          <w:rFonts w:ascii="Times New Roman" w:hAnsi="Times New Roman" w:cs="Times New Roman"/>
          <w:sz w:val="24"/>
          <w:szCs w:val="24"/>
        </w:rPr>
      </w:pPr>
      <w:r w:rsidRPr="00A23ADE">
        <w:rPr>
          <w:rFonts w:ascii="Times New Roman" w:hAnsi="Times New Roman" w:cs="Times New Roman"/>
          <w:sz w:val="24"/>
          <w:szCs w:val="24"/>
        </w:rPr>
        <w:t>demais unidades da Federação.</w:t>
      </w:r>
    </w:p>
    <w:p w14:paraId="2F47AA6A" w14:textId="4BDF2206" w:rsidR="00B22863" w:rsidRPr="005D0AC3" w:rsidRDefault="00B22863" w:rsidP="003E7765">
      <w:pPr>
        <w:pStyle w:val="Corpodetexto"/>
        <w:widowControl w:val="0"/>
        <w:numPr>
          <w:ilvl w:val="0"/>
          <w:numId w:val="69"/>
        </w:numPr>
        <w:kinsoku w:val="0"/>
        <w:overflowPunct w:val="0"/>
        <w:autoSpaceDE w:val="0"/>
        <w:autoSpaceDN w:val="0"/>
        <w:adjustRightInd w:val="0"/>
        <w:snapToGrid w:val="0"/>
        <w:spacing w:before="60"/>
        <w:ind w:left="0" w:right="3" w:firstLine="0"/>
        <w:rPr>
          <w:rFonts w:ascii="Times New Roman" w:hAnsi="Times New Roman"/>
          <w:sz w:val="22"/>
          <w:szCs w:val="22"/>
        </w:rPr>
      </w:pPr>
      <w:r w:rsidRPr="005D0AC3">
        <w:rPr>
          <w:rFonts w:ascii="Times New Roman" w:hAnsi="Times New Roman"/>
          <w:sz w:val="22"/>
          <w:szCs w:val="22"/>
        </w:rPr>
        <w:t>LEVANTAMENTO DE MERCADO:</w:t>
      </w:r>
    </w:p>
    <w:p w14:paraId="517F178D" w14:textId="77777777" w:rsidR="005D0AC3" w:rsidRDefault="005D0AC3" w:rsidP="005D0AC3">
      <w:pPr>
        <w:pStyle w:val="isselectedend"/>
      </w:pPr>
      <w:r>
        <w:t>Foram avaliadas as principais soluções disponíveis no mercado nacional para administração de benefícios alimentação.</w:t>
      </w:r>
    </w:p>
    <w:p w14:paraId="2164A752" w14:textId="4BA47DF3" w:rsidR="00B22863" w:rsidRPr="00821CD8" w:rsidRDefault="005D0AC3" w:rsidP="00821CD8">
      <w:pPr>
        <w:pStyle w:val="NormalWeb"/>
      </w:pPr>
      <w:r>
        <w:t>Observou-se que o mercado possui ampla oferta de empresas especializadas, destacando-se administradoras consolidadas que utilizam cartões eletrônicos com chip, aplicativos móveis e ampla rede credenciada.</w:t>
      </w:r>
    </w:p>
    <w:p w14:paraId="2D73C5F0" w14:textId="77777777" w:rsidR="00B22863" w:rsidRDefault="00B22863" w:rsidP="003E7765">
      <w:pPr>
        <w:pStyle w:val="Corpodetexto"/>
        <w:widowControl w:val="0"/>
        <w:numPr>
          <w:ilvl w:val="0"/>
          <w:numId w:val="69"/>
        </w:numPr>
        <w:kinsoku w:val="0"/>
        <w:overflowPunct w:val="0"/>
        <w:autoSpaceDE w:val="0"/>
        <w:autoSpaceDN w:val="0"/>
        <w:adjustRightInd w:val="0"/>
        <w:snapToGrid w:val="0"/>
        <w:spacing w:before="3"/>
        <w:ind w:left="0" w:right="3" w:firstLine="0"/>
        <w:rPr>
          <w:rFonts w:ascii="Times New Roman" w:hAnsi="Times New Roman"/>
          <w:bCs/>
          <w:sz w:val="22"/>
          <w:szCs w:val="22"/>
        </w:rPr>
      </w:pPr>
      <w:r w:rsidRPr="00764523">
        <w:rPr>
          <w:rFonts w:ascii="Times New Roman" w:hAnsi="Times New Roman"/>
          <w:bCs/>
          <w:sz w:val="22"/>
          <w:szCs w:val="22"/>
        </w:rPr>
        <w:t>ESTIMATIVA DO VALOR DA CONTRATAÇÃO:</w:t>
      </w:r>
    </w:p>
    <w:p w14:paraId="1701E032" w14:textId="3BA1E157" w:rsidR="00CC2CD2" w:rsidRPr="00CC2CD2" w:rsidRDefault="00CC2CD2" w:rsidP="00CC2CD2">
      <w:pPr>
        <w:spacing w:before="100" w:beforeAutospacing="1" w:after="100" w:afterAutospacing="1" w:line="240" w:lineRule="auto"/>
        <w:rPr>
          <w:rFonts w:ascii="Times New Roman" w:eastAsia="Times New Roman" w:hAnsi="Times New Roman" w:cs="Times New Roman"/>
          <w:sz w:val="24"/>
          <w:szCs w:val="24"/>
          <w:lang w:eastAsia="pt-BR"/>
        </w:rPr>
      </w:pPr>
      <w:r w:rsidRPr="00CC2CD2">
        <w:rPr>
          <w:rFonts w:ascii="Times New Roman" w:eastAsia="Times New Roman" w:hAnsi="Times New Roman" w:cs="Times New Roman"/>
          <w:sz w:val="24"/>
          <w:szCs w:val="24"/>
          <w:lang w:eastAsia="pt-BR"/>
        </w:rPr>
        <w:t>O valor será obtido mediante a Lei</w:t>
      </w:r>
      <w:r>
        <w:rPr>
          <w:rFonts w:ascii="Times New Roman" w:eastAsia="Times New Roman" w:hAnsi="Times New Roman" w:cs="Times New Roman"/>
          <w:sz w:val="24"/>
          <w:szCs w:val="24"/>
          <w:lang w:eastAsia="pt-BR"/>
        </w:rPr>
        <w:t xml:space="preserve"> Complementar n° 303/2026</w:t>
      </w:r>
      <w:r w:rsidRPr="00CC2CD2">
        <w:rPr>
          <w:rFonts w:ascii="Times New Roman" w:eastAsia="Times New Roman" w:hAnsi="Times New Roman" w:cs="Times New Roman"/>
          <w:sz w:val="24"/>
          <w:szCs w:val="24"/>
          <w:lang w:eastAsia="pt-BR"/>
        </w:rPr>
        <w:t xml:space="preserve"> nº</w:t>
      </w:r>
      <w:r>
        <w:rPr>
          <w:rFonts w:ascii="Times New Roman" w:eastAsia="Times New Roman" w:hAnsi="Times New Roman" w:cs="Times New Roman"/>
          <w:sz w:val="24"/>
          <w:szCs w:val="24"/>
          <w:lang w:eastAsia="pt-BR"/>
        </w:rPr>
        <w:t xml:space="preserve"> bem como a Resolução 239/2026</w:t>
      </w:r>
      <w:r w:rsidRPr="00CC2CD2">
        <w:rPr>
          <w:rFonts w:ascii="Times New Roman" w:eastAsia="Times New Roman" w:hAnsi="Times New Roman" w:cs="Times New Roman"/>
          <w:sz w:val="24"/>
          <w:szCs w:val="24"/>
          <w:lang w:eastAsia="pt-BR"/>
        </w:rPr>
        <w:t>.</w:t>
      </w:r>
    </w:p>
    <w:p w14:paraId="359C3E68" w14:textId="77777777" w:rsidR="00CC2CD2" w:rsidRDefault="00CC2CD2" w:rsidP="00CC2CD2">
      <w:pPr>
        <w:spacing w:before="100" w:beforeAutospacing="1" w:after="100" w:afterAutospacing="1" w:line="240" w:lineRule="auto"/>
        <w:rPr>
          <w:rFonts w:ascii="Times New Roman" w:eastAsia="Times New Roman" w:hAnsi="Times New Roman" w:cs="Times New Roman"/>
          <w:sz w:val="24"/>
          <w:szCs w:val="24"/>
          <w:lang w:eastAsia="pt-BR"/>
        </w:rPr>
      </w:pPr>
      <w:r w:rsidRPr="00CC2CD2">
        <w:rPr>
          <w:rFonts w:ascii="Times New Roman" w:eastAsia="Times New Roman" w:hAnsi="Times New Roman" w:cs="Times New Roman"/>
          <w:sz w:val="24"/>
          <w:szCs w:val="24"/>
          <w:lang w:eastAsia="pt-BR"/>
        </w:rPr>
        <w:t>A estimativa deverá considerar:</w:t>
      </w:r>
    </w:p>
    <w:p w14:paraId="2D9A229F" w14:textId="1E707478" w:rsidR="00CC2CD2" w:rsidRPr="00CC2CD2" w:rsidRDefault="00CC2CD2" w:rsidP="00CC2CD2">
      <w:pPr>
        <w:spacing w:before="100" w:beforeAutospacing="1" w:after="100" w:afterAutospacing="1" w:line="240" w:lineRule="auto"/>
        <w:rPr>
          <w:rFonts w:ascii="Times New Roman" w:eastAsia="Times New Roman" w:hAnsi="Times New Roman" w:cs="Times New Roman"/>
          <w:sz w:val="24"/>
          <w:szCs w:val="24"/>
          <w:lang w:eastAsia="pt-BR"/>
        </w:rPr>
      </w:pPr>
      <w:r w:rsidRPr="00CC2CD2">
        <w:rPr>
          <w:rFonts w:ascii="Times New Roman" w:eastAsia="Times New Roman" w:hAnsi="Times New Roman" w:cs="Times New Roman"/>
          <w:sz w:val="24"/>
          <w:szCs w:val="24"/>
          <w:lang w:eastAsia="pt-BR"/>
        </w:rPr>
        <w:t>valor mensal do benefício</w:t>
      </w:r>
      <w:r>
        <w:rPr>
          <w:rFonts w:ascii="Times New Roman" w:eastAsia="Times New Roman" w:hAnsi="Times New Roman" w:cs="Times New Roman"/>
          <w:sz w:val="24"/>
          <w:szCs w:val="24"/>
          <w:lang w:eastAsia="pt-BR"/>
        </w:rPr>
        <w:t xml:space="preserve">, </w:t>
      </w:r>
      <w:r w:rsidRPr="00CC2CD2">
        <w:rPr>
          <w:rFonts w:ascii="Times New Roman" w:eastAsia="Times New Roman" w:hAnsi="Times New Roman" w:cs="Times New Roman"/>
          <w:sz w:val="24"/>
          <w:szCs w:val="24"/>
          <w:lang w:eastAsia="pt-BR"/>
        </w:rPr>
        <w:t>quantidade de beneficiários</w:t>
      </w:r>
      <w:r>
        <w:rPr>
          <w:rFonts w:ascii="Times New Roman" w:eastAsia="Times New Roman" w:hAnsi="Times New Roman" w:cs="Times New Roman"/>
          <w:sz w:val="24"/>
          <w:szCs w:val="24"/>
          <w:lang w:eastAsia="pt-BR"/>
        </w:rPr>
        <w:t xml:space="preserve">, </w:t>
      </w:r>
      <w:r w:rsidRPr="00CC2CD2">
        <w:rPr>
          <w:rFonts w:ascii="Times New Roman" w:eastAsia="Times New Roman" w:hAnsi="Times New Roman" w:cs="Times New Roman"/>
          <w:sz w:val="24"/>
          <w:szCs w:val="24"/>
          <w:lang w:eastAsia="pt-BR"/>
        </w:rPr>
        <w:t>taxa administrativa ofertada</w:t>
      </w:r>
      <w:r>
        <w:rPr>
          <w:rFonts w:ascii="Times New Roman" w:eastAsia="Times New Roman" w:hAnsi="Times New Roman" w:cs="Times New Roman"/>
          <w:sz w:val="24"/>
          <w:szCs w:val="24"/>
          <w:lang w:eastAsia="pt-BR"/>
        </w:rPr>
        <w:t xml:space="preserve">, </w:t>
      </w:r>
      <w:r w:rsidRPr="00CC2CD2">
        <w:rPr>
          <w:rFonts w:ascii="Times New Roman" w:eastAsia="Times New Roman" w:hAnsi="Times New Roman" w:cs="Times New Roman"/>
          <w:sz w:val="24"/>
          <w:szCs w:val="24"/>
          <w:lang w:eastAsia="pt-BR"/>
        </w:rPr>
        <w:t xml:space="preserve">possibilidade de taxa administrativa igual a zero ou negativa, conforme entendimento consolidado do Tribunal de Contas da União e jurisprudência predominante. </w:t>
      </w:r>
    </w:p>
    <w:p w14:paraId="60EC33DC" w14:textId="5B30E0DB" w:rsidR="00BC5034" w:rsidRPr="00CC2CD2" w:rsidRDefault="00CC2CD2" w:rsidP="00CC2CD2">
      <w:pPr>
        <w:spacing w:before="100" w:beforeAutospacing="1" w:after="100" w:afterAutospacing="1" w:line="240" w:lineRule="auto"/>
        <w:rPr>
          <w:rFonts w:ascii="Times New Roman" w:eastAsia="Times New Roman" w:hAnsi="Times New Roman" w:cs="Times New Roman"/>
          <w:sz w:val="24"/>
          <w:szCs w:val="24"/>
          <w:lang w:eastAsia="pt-BR"/>
        </w:rPr>
      </w:pPr>
      <w:r w:rsidRPr="00CC2CD2">
        <w:rPr>
          <w:rFonts w:ascii="Times New Roman" w:eastAsia="Times New Roman" w:hAnsi="Times New Roman" w:cs="Times New Roman"/>
          <w:sz w:val="24"/>
          <w:szCs w:val="24"/>
          <w:lang w:eastAsia="pt-BR"/>
        </w:rPr>
        <w:t>O valor global corresponderá ao total das cargas previstas durante a vigência contratual.</w:t>
      </w:r>
    </w:p>
    <w:p w14:paraId="5B39B03E" w14:textId="4C26FF7D" w:rsidR="00B83C98" w:rsidRPr="00764523" w:rsidRDefault="00A64AF8" w:rsidP="00BC5034">
      <w:pPr>
        <w:pStyle w:val="PargrafodaLista"/>
        <w:autoSpaceDE w:val="0"/>
        <w:autoSpaceDN w:val="0"/>
        <w:adjustRightInd w:val="0"/>
        <w:spacing w:after="0" w:line="240" w:lineRule="auto"/>
        <w:ind w:left="0"/>
        <w:jc w:val="both"/>
        <w:rPr>
          <w:rFonts w:ascii="Times New Roman" w:hAnsi="Times New Roman"/>
        </w:rPr>
      </w:pPr>
      <w:r w:rsidRPr="00A64AF8">
        <w:rPr>
          <w:rFonts w:ascii="Times New Roman" w:hAnsi="Times New Roman"/>
        </w:rPr>
        <w:t xml:space="preserve">Sendo </w:t>
      </w:r>
      <w:r w:rsidR="00B22863" w:rsidRPr="00A64AF8">
        <w:rPr>
          <w:rFonts w:ascii="Times New Roman" w:hAnsi="Times New Roman"/>
        </w:rPr>
        <w:t xml:space="preserve">o custo médio estimado total de </w:t>
      </w:r>
      <w:r w:rsidR="00B83C98" w:rsidRPr="00A64AF8">
        <w:rPr>
          <w:rFonts w:ascii="Times New Roman" w:hAnsi="Times New Roman"/>
          <w:b/>
          <w:bCs/>
        </w:rPr>
        <w:t xml:space="preserve">R$ </w:t>
      </w:r>
      <w:r>
        <w:rPr>
          <w:rFonts w:ascii="Times New Roman" w:hAnsi="Times New Roman"/>
          <w:b/>
          <w:bCs/>
        </w:rPr>
        <w:t>277.200</w:t>
      </w:r>
      <w:r w:rsidR="00B83C98" w:rsidRPr="00A64AF8">
        <w:rPr>
          <w:rFonts w:ascii="Times New Roman" w:hAnsi="Times New Roman"/>
          <w:b/>
          <w:bCs/>
        </w:rPr>
        <w:t>,00</w:t>
      </w:r>
      <w:r w:rsidR="00B83C98" w:rsidRPr="00A64AF8">
        <w:rPr>
          <w:rFonts w:ascii="Times New Roman" w:hAnsi="Times New Roman"/>
        </w:rPr>
        <w:t>(</w:t>
      </w:r>
      <w:r>
        <w:rPr>
          <w:rFonts w:ascii="Times New Roman" w:hAnsi="Times New Roman"/>
        </w:rPr>
        <w:t xml:space="preserve">duzentos e setenta e sete mil e duzentos </w:t>
      </w:r>
      <w:r w:rsidR="00B83C98" w:rsidRPr="00A64AF8">
        <w:rPr>
          <w:rFonts w:ascii="Times New Roman" w:hAnsi="Times New Roman"/>
        </w:rPr>
        <w:t>reais).</w:t>
      </w:r>
    </w:p>
    <w:p w14:paraId="3CC4EB65" w14:textId="77777777" w:rsidR="00A64341" w:rsidRPr="00764523" w:rsidRDefault="00A64341" w:rsidP="00A64341">
      <w:pPr>
        <w:pStyle w:val="PargrafodaLista"/>
        <w:autoSpaceDE w:val="0"/>
        <w:autoSpaceDN w:val="0"/>
        <w:adjustRightInd w:val="0"/>
        <w:spacing w:after="0" w:line="240" w:lineRule="auto"/>
        <w:ind w:left="0"/>
        <w:jc w:val="both"/>
        <w:rPr>
          <w:rFonts w:ascii="Times New Roman" w:hAnsi="Times New Roman"/>
          <w:highlight w:val="yellow"/>
        </w:rPr>
      </w:pPr>
    </w:p>
    <w:p w14:paraId="0EFCB53A" w14:textId="77777777" w:rsidR="00B22863" w:rsidRPr="00764523" w:rsidRDefault="00B22863" w:rsidP="003E7765">
      <w:pPr>
        <w:pStyle w:val="PargrafodaLista"/>
        <w:numPr>
          <w:ilvl w:val="0"/>
          <w:numId w:val="69"/>
        </w:numPr>
        <w:spacing w:after="0" w:line="240" w:lineRule="auto"/>
        <w:ind w:left="0" w:right="3" w:firstLine="0"/>
        <w:jc w:val="both"/>
        <w:rPr>
          <w:rFonts w:ascii="Times New Roman" w:hAnsi="Times New Roman"/>
          <w:b/>
          <w:bCs/>
        </w:rPr>
      </w:pPr>
      <w:r w:rsidRPr="00764523">
        <w:rPr>
          <w:rFonts w:ascii="Times New Roman" w:hAnsi="Times New Roman"/>
          <w:b/>
          <w:bCs/>
        </w:rPr>
        <w:t>DESCRIÇÃO DA SOLUÇÃO COMO UM TODO:</w:t>
      </w:r>
    </w:p>
    <w:p w14:paraId="45C00834" w14:textId="77777777" w:rsidR="008D3CDB" w:rsidRPr="00764523" w:rsidRDefault="008D3CDB" w:rsidP="0081024D">
      <w:pPr>
        <w:pStyle w:val="PargrafodaLista"/>
        <w:spacing w:after="0" w:line="240" w:lineRule="auto"/>
        <w:ind w:left="0" w:right="3"/>
        <w:jc w:val="both"/>
        <w:rPr>
          <w:rFonts w:ascii="Times New Roman" w:hAnsi="Times New Roman"/>
          <w:b/>
          <w:bCs/>
        </w:rPr>
      </w:pPr>
    </w:p>
    <w:p w14:paraId="556E86CE" w14:textId="77777777" w:rsidR="00821CD8" w:rsidRDefault="00B22863" w:rsidP="00821CD8">
      <w:pPr>
        <w:pStyle w:val="PargrafodaLista"/>
        <w:ind w:left="0" w:right="3"/>
        <w:jc w:val="both"/>
        <w:rPr>
          <w:rFonts w:ascii="Times New Roman" w:hAnsi="Times New Roman"/>
        </w:rPr>
      </w:pPr>
      <w:r w:rsidRPr="00764523">
        <w:rPr>
          <w:rFonts w:ascii="Times New Roman" w:hAnsi="Times New Roman"/>
        </w:rPr>
        <w:t>O objeto deste estudo é a</w:t>
      </w:r>
      <w:r w:rsidR="00D53C97" w:rsidRPr="00764523">
        <w:rPr>
          <w:rFonts w:ascii="Times New Roman" w:hAnsi="Times New Roman"/>
        </w:rPr>
        <w:t xml:space="preserve"> CONTRATAÇÃO DE EMPRESA ESPECIALIZADA NA ADMINISTRAÇÃO E FORNECIMENTO DE VALE-ALIMENTAÇÃO, ATRAVÉS DE CARTÃO ELETRÔNICO COM CHIP, CONTEMPLANDO CARGA E RECARGA DE VALOR DE FACE, VISANDO À AQUISIÇÃO DE GÊNEROS ALIMENTÍCIOS EM ESTABELECIMENTOS CREDENCIADOS, EM ÂMBITO NACIONAL, PARA ATENDER AS NECESSIDADES DA</w:t>
      </w:r>
      <w:r w:rsidR="00D53C97" w:rsidRPr="00764523">
        <w:rPr>
          <w:rFonts w:ascii="Times New Roman" w:hAnsi="Times New Roman"/>
          <w:szCs w:val="24"/>
        </w:rPr>
        <w:t xml:space="preserve"> </w:t>
      </w:r>
      <w:r w:rsidR="00D53C97" w:rsidRPr="00764523">
        <w:rPr>
          <w:rFonts w:ascii="Times New Roman" w:hAnsi="Times New Roman"/>
          <w:color w:val="000000"/>
        </w:rPr>
        <w:t>CÂMARA MUNICIPAL DE NOVA MUTUM – MT</w:t>
      </w:r>
      <w:r w:rsidR="00A664B3" w:rsidRPr="00764523">
        <w:rPr>
          <w:rFonts w:ascii="Times New Roman" w:hAnsi="Times New Roman"/>
        </w:rPr>
        <w:t>.</w:t>
      </w:r>
    </w:p>
    <w:p w14:paraId="19771444" w14:textId="20F08B49" w:rsidR="00764523" w:rsidRPr="00821CD8" w:rsidRDefault="00821CD8" w:rsidP="00821CD8">
      <w:pPr>
        <w:pStyle w:val="PargrafodaLista"/>
        <w:ind w:left="0" w:right="3"/>
        <w:jc w:val="both"/>
        <w:rPr>
          <w:rFonts w:ascii="Times New Roman" w:hAnsi="Times New Roman"/>
        </w:rPr>
      </w:pPr>
      <w:r>
        <w:rPr>
          <w:rFonts w:ascii="Times New Roman" w:hAnsi="Times New Roman"/>
        </w:rPr>
        <w:t>A</w:t>
      </w:r>
      <w:r w:rsidR="00764523" w:rsidRPr="00764523">
        <w:rPr>
          <w:rFonts w:ascii="Times New Roman" w:eastAsia="Times New Roman" w:hAnsi="Times New Roman"/>
          <w:sz w:val="24"/>
          <w:szCs w:val="24"/>
          <w:lang w:eastAsia="pt-BR"/>
        </w:rPr>
        <w:t xml:space="preserve"> solução consiste na contratação de empresa especializada responsável </w:t>
      </w:r>
      <w:proofErr w:type="spellStart"/>
      <w:r w:rsidR="00764523" w:rsidRPr="00764523">
        <w:rPr>
          <w:rFonts w:ascii="Times New Roman" w:eastAsia="Times New Roman" w:hAnsi="Times New Roman"/>
          <w:sz w:val="24"/>
          <w:szCs w:val="24"/>
          <w:lang w:eastAsia="pt-BR"/>
        </w:rPr>
        <w:t>por:emissão</w:t>
      </w:r>
      <w:proofErr w:type="spellEnd"/>
      <w:r w:rsidR="00764523" w:rsidRPr="00764523">
        <w:rPr>
          <w:rFonts w:ascii="Times New Roman" w:eastAsia="Times New Roman" w:hAnsi="Times New Roman"/>
          <w:sz w:val="24"/>
          <w:szCs w:val="24"/>
          <w:lang w:eastAsia="pt-BR"/>
        </w:rPr>
        <w:t xml:space="preserve"> dos cartões, administração do benefício, gerenciamento das cargas mensais, disponibilização de sistema informatizado, atendimento aos usuários, manutenção da rede credenciada, suporte técnico, emissão de segunda via, substituição dos cartões quando necessário. </w:t>
      </w:r>
    </w:p>
    <w:p w14:paraId="26C2755B" w14:textId="77777777" w:rsidR="00764523" w:rsidRDefault="00764523" w:rsidP="00764523">
      <w:pPr>
        <w:spacing w:before="100" w:beforeAutospacing="1" w:after="100" w:afterAutospacing="1" w:line="240" w:lineRule="auto"/>
        <w:rPr>
          <w:rFonts w:ascii="Times New Roman" w:eastAsia="Times New Roman" w:hAnsi="Times New Roman" w:cs="Times New Roman"/>
          <w:sz w:val="24"/>
          <w:szCs w:val="24"/>
          <w:lang w:eastAsia="pt-BR"/>
        </w:rPr>
      </w:pPr>
      <w:r w:rsidRPr="00764523">
        <w:rPr>
          <w:rFonts w:ascii="Times New Roman" w:eastAsia="Times New Roman" w:hAnsi="Times New Roman" w:cs="Times New Roman"/>
          <w:sz w:val="24"/>
          <w:szCs w:val="24"/>
          <w:lang w:eastAsia="pt-BR"/>
        </w:rPr>
        <w:t>A quantidade será definida conforme:</w:t>
      </w:r>
    </w:p>
    <w:p w14:paraId="47375E75" w14:textId="4E865DA4" w:rsidR="00764523" w:rsidRPr="00764523" w:rsidRDefault="00764523" w:rsidP="00764523">
      <w:pPr>
        <w:spacing w:before="100" w:beforeAutospacing="1" w:after="100" w:afterAutospacing="1" w:line="240" w:lineRule="auto"/>
        <w:rPr>
          <w:rFonts w:ascii="Times New Roman" w:eastAsia="Times New Roman" w:hAnsi="Times New Roman" w:cs="Times New Roman"/>
          <w:sz w:val="24"/>
          <w:szCs w:val="24"/>
          <w:lang w:eastAsia="pt-BR"/>
        </w:rPr>
      </w:pPr>
      <w:r w:rsidRPr="00764523">
        <w:rPr>
          <w:rFonts w:ascii="Times New Roman" w:eastAsia="Times New Roman" w:hAnsi="Times New Roman" w:cs="Times New Roman"/>
          <w:sz w:val="24"/>
          <w:szCs w:val="24"/>
          <w:lang w:eastAsia="pt-BR"/>
        </w:rPr>
        <w:t>número de servidores</w:t>
      </w:r>
      <w:r>
        <w:rPr>
          <w:rFonts w:ascii="Times New Roman" w:eastAsia="Times New Roman" w:hAnsi="Times New Roman" w:cs="Times New Roman"/>
          <w:sz w:val="24"/>
          <w:szCs w:val="24"/>
          <w:lang w:eastAsia="pt-BR"/>
        </w:rPr>
        <w:t xml:space="preserve"> ativos, </w:t>
      </w:r>
      <w:r w:rsidRPr="00764523">
        <w:rPr>
          <w:rFonts w:ascii="Times New Roman" w:eastAsia="Times New Roman" w:hAnsi="Times New Roman" w:cs="Times New Roman"/>
          <w:sz w:val="24"/>
          <w:szCs w:val="24"/>
          <w:lang w:eastAsia="pt-BR"/>
        </w:rPr>
        <w:t>admissões</w:t>
      </w:r>
      <w:r>
        <w:rPr>
          <w:rFonts w:ascii="Times New Roman" w:eastAsia="Times New Roman" w:hAnsi="Times New Roman" w:cs="Times New Roman"/>
          <w:sz w:val="24"/>
          <w:szCs w:val="24"/>
          <w:lang w:eastAsia="pt-BR"/>
        </w:rPr>
        <w:t xml:space="preserve">, </w:t>
      </w:r>
      <w:r w:rsidRPr="00764523">
        <w:rPr>
          <w:rFonts w:ascii="Times New Roman" w:eastAsia="Times New Roman" w:hAnsi="Times New Roman" w:cs="Times New Roman"/>
          <w:sz w:val="24"/>
          <w:szCs w:val="24"/>
          <w:lang w:eastAsia="pt-BR"/>
        </w:rPr>
        <w:t>exonerações</w:t>
      </w:r>
      <w:r>
        <w:rPr>
          <w:rFonts w:ascii="Times New Roman" w:eastAsia="Times New Roman" w:hAnsi="Times New Roman" w:cs="Times New Roman"/>
          <w:sz w:val="24"/>
          <w:szCs w:val="24"/>
          <w:lang w:eastAsia="pt-BR"/>
        </w:rPr>
        <w:t xml:space="preserve">, </w:t>
      </w:r>
      <w:r w:rsidRPr="00764523">
        <w:rPr>
          <w:rFonts w:ascii="Times New Roman" w:eastAsia="Times New Roman" w:hAnsi="Times New Roman" w:cs="Times New Roman"/>
          <w:sz w:val="24"/>
          <w:szCs w:val="24"/>
          <w:lang w:eastAsia="pt-BR"/>
        </w:rPr>
        <w:t xml:space="preserve">alterações legais. </w:t>
      </w:r>
    </w:p>
    <w:p w14:paraId="049C7807" w14:textId="7B482E34" w:rsidR="00764523" w:rsidRPr="00764523" w:rsidRDefault="00764523" w:rsidP="00764523">
      <w:pPr>
        <w:spacing w:before="100" w:beforeAutospacing="1" w:after="100" w:afterAutospacing="1" w:line="240" w:lineRule="auto"/>
        <w:rPr>
          <w:rFonts w:ascii="Times New Roman" w:eastAsia="Times New Roman" w:hAnsi="Times New Roman" w:cs="Times New Roman"/>
          <w:sz w:val="24"/>
          <w:szCs w:val="24"/>
          <w:lang w:eastAsia="pt-BR"/>
        </w:rPr>
      </w:pPr>
      <w:r w:rsidRPr="00764523">
        <w:rPr>
          <w:rFonts w:ascii="Times New Roman" w:eastAsia="Times New Roman" w:hAnsi="Times New Roman" w:cs="Times New Roman"/>
          <w:sz w:val="24"/>
          <w:szCs w:val="24"/>
          <w:lang w:eastAsia="pt-BR"/>
        </w:rPr>
        <w:t>A contratação deverá permitir alterações quantitativas durante sua vigência, observados os limites legais.</w:t>
      </w:r>
    </w:p>
    <w:p w14:paraId="0FC13057" w14:textId="2484ACBD" w:rsidR="00B22863" w:rsidRPr="00764523" w:rsidRDefault="00764523" w:rsidP="00764523">
      <w:pPr>
        <w:spacing w:before="100" w:beforeAutospacing="1" w:after="100" w:afterAutospacing="1" w:line="240" w:lineRule="auto"/>
        <w:rPr>
          <w:rFonts w:ascii="Times New Roman" w:eastAsia="Times New Roman" w:hAnsi="Times New Roman" w:cs="Times New Roman"/>
          <w:sz w:val="24"/>
          <w:szCs w:val="24"/>
          <w:lang w:eastAsia="pt-BR"/>
        </w:rPr>
      </w:pPr>
      <w:r w:rsidRPr="00764523">
        <w:rPr>
          <w:rFonts w:ascii="Times New Roman" w:eastAsia="Times New Roman" w:hAnsi="Times New Roman" w:cs="Times New Roman"/>
          <w:sz w:val="24"/>
          <w:szCs w:val="24"/>
          <w:lang w:eastAsia="pt-BR"/>
        </w:rPr>
        <w:t>O benefício será disponibilizado mediante créditos eletrônicos mensais definidos pela Câmara Municipal de Nova Mutum.</w:t>
      </w:r>
    </w:p>
    <w:p w14:paraId="01682AEA" w14:textId="77777777" w:rsidR="00B22863" w:rsidRPr="00764523" w:rsidRDefault="00B22863" w:rsidP="00B22863">
      <w:pPr>
        <w:pStyle w:val="PargrafodaLista"/>
        <w:ind w:left="0" w:right="3"/>
        <w:jc w:val="both"/>
        <w:rPr>
          <w:rFonts w:ascii="Times New Roman" w:hAnsi="Times New Roman"/>
          <w:b/>
          <w:bCs/>
        </w:rPr>
      </w:pPr>
      <w:r w:rsidRPr="00764523">
        <w:rPr>
          <w:rFonts w:ascii="Times New Roman" w:hAnsi="Times New Roman"/>
        </w:rPr>
        <w:t>O atraso no fornecimento acarretará a aplicação das sanções previstas na Lei 14.133/2021 e suas correlatas, bem como as demais normas cabíveis, nos termos definidos em instrumento contratual.</w:t>
      </w:r>
    </w:p>
    <w:p w14:paraId="1442F40E" w14:textId="7DE0A42F" w:rsidR="00B22863" w:rsidRPr="00764523" w:rsidRDefault="00B22863" w:rsidP="00B22863">
      <w:pPr>
        <w:pStyle w:val="PargrafodaLista"/>
        <w:ind w:left="0" w:right="3"/>
        <w:jc w:val="both"/>
        <w:rPr>
          <w:rFonts w:ascii="Times New Roman" w:hAnsi="Times New Roman"/>
        </w:rPr>
      </w:pPr>
      <w:r w:rsidRPr="00764523">
        <w:rPr>
          <w:rFonts w:ascii="Times New Roman" w:hAnsi="Times New Roman"/>
        </w:rPr>
        <w:t>Caso todos os produtos</w:t>
      </w:r>
      <w:r w:rsidR="00D53C97" w:rsidRPr="00764523">
        <w:rPr>
          <w:rFonts w:ascii="Times New Roman" w:hAnsi="Times New Roman"/>
        </w:rPr>
        <w:t>/serviços</w:t>
      </w:r>
      <w:r w:rsidRPr="00764523">
        <w:rPr>
          <w:rFonts w:ascii="Times New Roman" w:hAnsi="Times New Roman"/>
        </w:rPr>
        <w:t xml:space="preserve"> estejam de acordo com as especificações, será assinado um termo de atesto (ato formal do recebimento definitivo), considerando-se aceita as notas fiscais.</w:t>
      </w:r>
    </w:p>
    <w:p w14:paraId="05187AA3" w14:textId="36420519" w:rsidR="00B22863" w:rsidRPr="00764523" w:rsidRDefault="00B22863" w:rsidP="00B22863">
      <w:pPr>
        <w:pStyle w:val="PargrafodaLista"/>
        <w:ind w:left="0" w:right="3"/>
        <w:jc w:val="both"/>
        <w:rPr>
          <w:rFonts w:ascii="Times New Roman" w:hAnsi="Times New Roman"/>
        </w:rPr>
      </w:pPr>
      <w:r w:rsidRPr="00764523">
        <w:rPr>
          <w:rFonts w:ascii="Times New Roman" w:hAnsi="Times New Roman"/>
        </w:rPr>
        <w:t>O pagamento à empresa contratada só será realizado após o recebimento definitivo e verificação.</w:t>
      </w:r>
    </w:p>
    <w:p w14:paraId="17256655" w14:textId="77777777" w:rsidR="00B22863" w:rsidRPr="00764523" w:rsidRDefault="00B22863" w:rsidP="003E7765">
      <w:pPr>
        <w:pStyle w:val="Corpodetexto"/>
        <w:widowControl w:val="0"/>
        <w:numPr>
          <w:ilvl w:val="0"/>
          <w:numId w:val="69"/>
        </w:numPr>
        <w:kinsoku w:val="0"/>
        <w:overflowPunct w:val="0"/>
        <w:autoSpaceDE w:val="0"/>
        <w:autoSpaceDN w:val="0"/>
        <w:adjustRightInd w:val="0"/>
        <w:snapToGrid w:val="0"/>
        <w:spacing w:before="3"/>
        <w:ind w:left="0" w:right="3" w:firstLine="0"/>
        <w:rPr>
          <w:rFonts w:ascii="Times New Roman" w:hAnsi="Times New Roman"/>
          <w:sz w:val="22"/>
          <w:szCs w:val="22"/>
        </w:rPr>
      </w:pPr>
      <w:r w:rsidRPr="00764523">
        <w:rPr>
          <w:rFonts w:ascii="Times New Roman" w:hAnsi="Times New Roman"/>
          <w:sz w:val="22"/>
          <w:szCs w:val="22"/>
        </w:rPr>
        <w:t>CRONOGRAMA</w:t>
      </w:r>
      <w:r w:rsidRPr="00764523">
        <w:rPr>
          <w:rFonts w:ascii="Times New Roman" w:hAnsi="Times New Roman"/>
          <w:spacing w:val="-2"/>
          <w:sz w:val="22"/>
          <w:szCs w:val="22"/>
        </w:rPr>
        <w:t xml:space="preserve"> </w:t>
      </w:r>
      <w:r w:rsidRPr="00764523">
        <w:rPr>
          <w:rFonts w:ascii="Times New Roman" w:hAnsi="Times New Roman"/>
          <w:sz w:val="22"/>
          <w:szCs w:val="22"/>
        </w:rPr>
        <w:t>DE</w:t>
      </w:r>
      <w:r w:rsidRPr="00764523">
        <w:rPr>
          <w:rFonts w:ascii="Times New Roman" w:hAnsi="Times New Roman"/>
          <w:spacing w:val="-4"/>
          <w:sz w:val="22"/>
          <w:szCs w:val="22"/>
        </w:rPr>
        <w:t xml:space="preserve"> </w:t>
      </w:r>
      <w:r w:rsidRPr="00764523">
        <w:rPr>
          <w:rFonts w:ascii="Times New Roman" w:hAnsi="Times New Roman"/>
          <w:sz w:val="22"/>
          <w:szCs w:val="22"/>
        </w:rPr>
        <w:t>E</w:t>
      </w:r>
      <w:r w:rsidRPr="00764523">
        <w:rPr>
          <w:rFonts w:ascii="Times New Roman" w:hAnsi="Times New Roman"/>
          <w:spacing w:val="-3"/>
          <w:sz w:val="22"/>
          <w:szCs w:val="22"/>
        </w:rPr>
        <w:t>N</w:t>
      </w:r>
      <w:r w:rsidRPr="00764523">
        <w:rPr>
          <w:rFonts w:ascii="Times New Roman" w:hAnsi="Times New Roman"/>
          <w:spacing w:val="-2"/>
          <w:sz w:val="22"/>
          <w:szCs w:val="22"/>
        </w:rPr>
        <w:t>T</w:t>
      </w:r>
      <w:r w:rsidRPr="00764523">
        <w:rPr>
          <w:rFonts w:ascii="Times New Roman" w:hAnsi="Times New Roman"/>
          <w:spacing w:val="-1"/>
          <w:sz w:val="22"/>
          <w:szCs w:val="22"/>
        </w:rPr>
        <w:t>R</w:t>
      </w:r>
      <w:r w:rsidRPr="00764523">
        <w:rPr>
          <w:rFonts w:ascii="Times New Roman" w:hAnsi="Times New Roman"/>
          <w:sz w:val="22"/>
          <w:szCs w:val="22"/>
        </w:rPr>
        <w:t>EGA:</w:t>
      </w:r>
    </w:p>
    <w:p w14:paraId="0AE84D7C" w14:textId="77777777" w:rsidR="004D543E" w:rsidRPr="00764523" w:rsidRDefault="004D543E" w:rsidP="004D543E">
      <w:pPr>
        <w:pStyle w:val="Corpodetexto"/>
        <w:widowControl w:val="0"/>
        <w:kinsoku w:val="0"/>
        <w:overflowPunct w:val="0"/>
        <w:autoSpaceDE w:val="0"/>
        <w:autoSpaceDN w:val="0"/>
        <w:adjustRightInd w:val="0"/>
        <w:snapToGrid w:val="0"/>
        <w:spacing w:before="3"/>
        <w:ind w:right="3"/>
        <w:rPr>
          <w:rFonts w:ascii="Times New Roman" w:hAnsi="Times New Roman"/>
          <w:b w:val="0"/>
          <w:bCs/>
          <w:sz w:val="22"/>
          <w:szCs w:val="22"/>
        </w:rPr>
      </w:pPr>
    </w:p>
    <w:p w14:paraId="10D37751" w14:textId="36D08B9F" w:rsidR="00B22863" w:rsidRPr="00764523" w:rsidRDefault="00B22863" w:rsidP="00B22863">
      <w:pPr>
        <w:pStyle w:val="Corpodetexto"/>
        <w:kinsoku w:val="0"/>
        <w:spacing w:before="3"/>
        <w:ind w:right="3"/>
        <w:rPr>
          <w:rFonts w:ascii="Times New Roman" w:hAnsi="Times New Roman"/>
          <w:b w:val="0"/>
          <w:bCs/>
          <w:sz w:val="22"/>
          <w:szCs w:val="22"/>
        </w:rPr>
      </w:pPr>
      <w:r w:rsidRPr="00764523">
        <w:rPr>
          <w:rFonts w:ascii="Times New Roman" w:hAnsi="Times New Roman"/>
          <w:b w:val="0"/>
          <w:bCs/>
          <w:sz w:val="22"/>
          <w:szCs w:val="22"/>
        </w:rPr>
        <w:t>Os</w:t>
      </w:r>
      <w:r w:rsidRPr="00764523">
        <w:rPr>
          <w:rFonts w:ascii="Times New Roman" w:hAnsi="Times New Roman"/>
          <w:b w:val="0"/>
          <w:bCs/>
          <w:spacing w:val="46"/>
          <w:sz w:val="22"/>
          <w:szCs w:val="22"/>
        </w:rPr>
        <w:t xml:space="preserve"> </w:t>
      </w:r>
      <w:r w:rsidRPr="00764523">
        <w:rPr>
          <w:rFonts w:ascii="Times New Roman" w:hAnsi="Times New Roman"/>
          <w:b w:val="0"/>
          <w:bCs/>
          <w:sz w:val="22"/>
          <w:szCs w:val="22"/>
        </w:rPr>
        <w:t>ob</w:t>
      </w:r>
      <w:r w:rsidRPr="00764523">
        <w:rPr>
          <w:rFonts w:ascii="Times New Roman" w:hAnsi="Times New Roman"/>
          <w:b w:val="0"/>
          <w:bCs/>
          <w:spacing w:val="-2"/>
          <w:sz w:val="22"/>
          <w:szCs w:val="22"/>
        </w:rPr>
        <w:t>j</w:t>
      </w:r>
      <w:r w:rsidRPr="00764523">
        <w:rPr>
          <w:rFonts w:ascii="Times New Roman" w:hAnsi="Times New Roman"/>
          <w:b w:val="0"/>
          <w:bCs/>
          <w:sz w:val="22"/>
          <w:szCs w:val="22"/>
        </w:rPr>
        <w:t>etos</w:t>
      </w:r>
      <w:r w:rsidRPr="00764523">
        <w:rPr>
          <w:rFonts w:ascii="Times New Roman" w:hAnsi="Times New Roman"/>
          <w:b w:val="0"/>
          <w:bCs/>
          <w:spacing w:val="44"/>
          <w:sz w:val="22"/>
          <w:szCs w:val="22"/>
        </w:rPr>
        <w:t xml:space="preserve"> </w:t>
      </w:r>
      <w:r w:rsidRPr="00764523">
        <w:rPr>
          <w:rFonts w:ascii="Times New Roman" w:hAnsi="Times New Roman"/>
          <w:b w:val="0"/>
          <w:bCs/>
          <w:spacing w:val="1"/>
          <w:sz w:val="22"/>
          <w:szCs w:val="22"/>
        </w:rPr>
        <w:t>l</w:t>
      </w:r>
      <w:r w:rsidRPr="00764523">
        <w:rPr>
          <w:rFonts w:ascii="Times New Roman" w:hAnsi="Times New Roman"/>
          <w:b w:val="0"/>
          <w:bCs/>
          <w:spacing w:val="-1"/>
          <w:sz w:val="22"/>
          <w:szCs w:val="22"/>
        </w:rPr>
        <w:t>i</w:t>
      </w:r>
      <w:r w:rsidRPr="00764523">
        <w:rPr>
          <w:rFonts w:ascii="Times New Roman" w:hAnsi="Times New Roman"/>
          <w:b w:val="0"/>
          <w:bCs/>
          <w:spacing w:val="-2"/>
          <w:sz w:val="22"/>
          <w:szCs w:val="22"/>
        </w:rPr>
        <w:t>c</w:t>
      </w:r>
      <w:r w:rsidRPr="00764523">
        <w:rPr>
          <w:rFonts w:ascii="Times New Roman" w:hAnsi="Times New Roman"/>
          <w:b w:val="0"/>
          <w:bCs/>
          <w:spacing w:val="1"/>
          <w:sz w:val="22"/>
          <w:szCs w:val="22"/>
        </w:rPr>
        <w:t>i</w:t>
      </w:r>
      <w:r w:rsidRPr="00764523">
        <w:rPr>
          <w:rFonts w:ascii="Times New Roman" w:hAnsi="Times New Roman"/>
          <w:b w:val="0"/>
          <w:bCs/>
          <w:sz w:val="22"/>
          <w:szCs w:val="22"/>
        </w:rPr>
        <w:t>tados</w:t>
      </w:r>
      <w:r w:rsidRPr="00764523">
        <w:rPr>
          <w:rFonts w:ascii="Times New Roman" w:hAnsi="Times New Roman"/>
          <w:b w:val="0"/>
          <w:bCs/>
          <w:spacing w:val="44"/>
          <w:sz w:val="22"/>
          <w:szCs w:val="22"/>
        </w:rPr>
        <w:t xml:space="preserve"> </w:t>
      </w:r>
      <w:r w:rsidRPr="00764523">
        <w:rPr>
          <w:rFonts w:ascii="Times New Roman" w:hAnsi="Times New Roman"/>
          <w:b w:val="0"/>
          <w:bCs/>
          <w:sz w:val="22"/>
          <w:szCs w:val="22"/>
        </w:rPr>
        <w:t xml:space="preserve">deverão ser entregues no prazo máximo de </w:t>
      </w:r>
      <w:r w:rsidR="00F51F82">
        <w:rPr>
          <w:rFonts w:ascii="Times New Roman" w:hAnsi="Times New Roman"/>
          <w:b w:val="0"/>
          <w:bCs/>
          <w:sz w:val="22"/>
          <w:szCs w:val="22"/>
        </w:rPr>
        <w:t>1</w:t>
      </w:r>
      <w:r w:rsidRPr="00764523">
        <w:rPr>
          <w:rFonts w:ascii="Times New Roman" w:hAnsi="Times New Roman"/>
          <w:b w:val="0"/>
          <w:bCs/>
          <w:sz w:val="22"/>
          <w:szCs w:val="22"/>
        </w:rPr>
        <w:t>0 (</w:t>
      </w:r>
      <w:r w:rsidR="00F51F82">
        <w:rPr>
          <w:rFonts w:ascii="Times New Roman" w:hAnsi="Times New Roman"/>
          <w:b w:val="0"/>
          <w:bCs/>
          <w:sz w:val="22"/>
          <w:szCs w:val="22"/>
        </w:rPr>
        <w:t>dez</w:t>
      </w:r>
      <w:r w:rsidRPr="00764523">
        <w:rPr>
          <w:rFonts w:ascii="Times New Roman" w:hAnsi="Times New Roman"/>
          <w:b w:val="0"/>
          <w:bCs/>
          <w:sz w:val="22"/>
          <w:szCs w:val="22"/>
        </w:rPr>
        <w:t>) dias úteis, após a expedição da requisição/ordem de fornecimento.</w:t>
      </w:r>
    </w:p>
    <w:p w14:paraId="1B9506E4" w14:textId="77777777" w:rsidR="00B22863" w:rsidRPr="00764523" w:rsidRDefault="00B22863" w:rsidP="00B22863">
      <w:pPr>
        <w:pStyle w:val="Corpodetexto"/>
        <w:kinsoku w:val="0"/>
        <w:spacing w:before="3"/>
        <w:ind w:right="3"/>
        <w:rPr>
          <w:rFonts w:ascii="Times New Roman" w:hAnsi="Times New Roman"/>
          <w:sz w:val="22"/>
          <w:szCs w:val="22"/>
        </w:rPr>
      </w:pPr>
    </w:p>
    <w:p w14:paraId="3F360F9A" w14:textId="77777777" w:rsidR="00B22863" w:rsidRPr="00764523" w:rsidRDefault="00B22863" w:rsidP="003E7765">
      <w:pPr>
        <w:pStyle w:val="Corpodetexto"/>
        <w:widowControl w:val="0"/>
        <w:numPr>
          <w:ilvl w:val="0"/>
          <w:numId w:val="69"/>
        </w:numPr>
        <w:kinsoku w:val="0"/>
        <w:overflowPunct w:val="0"/>
        <w:snapToGrid w:val="0"/>
        <w:spacing w:before="3"/>
        <w:ind w:left="0" w:right="3" w:firstLine="0"/>
        <w:rPr>
          <w:rFonts w:ascii="Times New Roman" w:hAnsi="Times New Roman"/>
          <w:bCs/>
          <w:sz w:val="22"/>
          <w:szCs w:val="22"/>
        </w:rPr>
      </w:pPr>
      <w:r w:rsidRPr="00764523">
        <w:rPr>
          <w:rFonts w:ascii="Times New Roman" w:hAnsi="Times New Roman"/>
          <w:bCs/>
          <w:sz w:val="22"/>
          <w:szCs w:val="22"/>
        </w:rPr>
        <w:t>JUSTIFICATIVAS PARA O PARCELAMENTO OU NÃO DA SOLUÇÃO:</w:t>
      </w:r>
    </w:p>
    <w:p w14:paraId="6ABDDA82" w14:textId="77777777" w:rsidR="00A70680" w:rsidRPr="00A70680" w:rsidRDefault="00A70680" w:rsidP="00A70680">
      <w:p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Não se mostra tecnicamente viável o parcelamento da contratação.</w:t>
      </w:r>
    </w:p>
    <w:p w14:paraId="1074AD48" w14:textId="77777777" w:rsidR="00A70680" w:rsidRPr="00A70680" w:rsidRDefault="00A70680" w:rsidP="00A70680">
      <w:p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Os serviços de emissão dos cartões, administração do benefício, processamento das recargas, gerenciamento da rede credenciada e atendimento aos usuários constituem solução integrada, cuja execução por diferentes empresas comprometeria:</w:t>
      </w:r>
    </w:p>
    <w:p w14:paraId="672866E4" w14:textId="77777777" w:rsidR="00A70680" w:rsidRPr="00A70680" w:rsidRDefault="00A70680" w:rsidP="003E7765">
      <w:pPr>
        <w:numPr>
          <w:ilvl w:val="0"/>
          <w:numId w:val="72"/>
        </w:num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 xml:space="preserve">o gerenciamento do contrato; </w:t>
      </w:r>
    </w:p>
    <w:p w14:paraId="14001A76" w14:textId="77777777" w:rsidR="00A70680" w:rsidRPr="00A70680" w:rsidRDefault="00A70680" w:rsidP="003E7765">
      <w:pPr>
        <w:numPr>
          <w:ilvl w:val="0"/>
          <w:numId w:val="72"/>
        </w:num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 xml:space="preserve">a segurança operacional; </w:t>
      </w:r>
    </w:p>
    <w:p w14:paraId="6303EE57" w14:textId="77777777" w:rsidR="00A70680" w:rsidRPr="00A70680" w:rsidRDefault="00A70680" w:rsidP="003E7765">
      <w:pPr>
        <w:numPr>
          <w:ilvl w:val="0"/>
          <w:numId w:val="72"/>
        </w:num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 xml:space="preserve">o controle administrativo; </w:t>
      </w:r>
    </w:p>
    <w:p w14:paraId="28DB78C4" w14:textId="77777777" w:rsidR="00A70680" w:rsidRPr="00A70680" w:rsidRDefault="00A70680" w:rsidP="003E7765">
      <w:pPr>
        <w:numPr>
          <w:ilvl w:val="0"/>
          <w:numId w:val="72"/>
        </w:num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t xml:space="preserve">a responsabilização contratual. </w:t>
      </w:r>
    </w:p>
    <w:p w14:paraId="06A5FF4F" w14:textId="1B21837E" w:rsidR="00B22863" w:rsidRPr="00BB4F53" w:rsidRDefault="00A70680" w:rsidP="00BB4F53">
      <w:pPr>
        <w:spacing w:before="100" w:beforeAutospacing="1" w:after="100" w:afterAutospacing="1" w:line="240" w:lineRule="auto"/>
        <w:rPr>
          <w:rFonts w:ascii="Times New Roman" w:eastAsia="Times New Roman" w:hAnsi="Times New Roman" w:cs="Times New Roman"/>
          <w:sz w:val="24"/>
          <w:szCs w:val="24"/>
          <w:lang w:eastAsia="pt-BR"/>
        </w:rPr>
      </w:pPr>
      <w:r w:rsidRPr="00A70680">
        <w:rPr>
          <w:rFonts w:ascii="Times New Roman" w:eastAsia="Times New Roman" w:hAnsi="Times New Roman" w:cs="Times New Roman"/>
          <w:sz w:val="24"/>
          <w:szCs w:val="24"/>
          <w:lang w:eastAsia="pt-BR"/>
        </w:rPr>
        <w:lastRenderedPageBreak/>
        <w:t>Assim, recomenda-se contratação única.</w:t>
      </w:r>
    </w:p>
    <w:p w14:paraId="2940320C" w14:textId="77777777" w:rsidR="00B22863" w:rsidRPr="00764523" w:rsidRDefault="00B22863" w:rsidP="003E7765">
      <w:pPr>
        <w:pStyle w:val="Corpodetexto"/>
        <w:widowControl w:val="0"/>
        <w:numPr>
          <w:ilvl w:val="0"/>
          <w:numId w:val="69"/>
        </w:numPr>
        <w:kinsoku w:val="0"/>
        <w:overflowPunct w:val="0"/>
        <w:snapToGrid w:val="0"/>
        <w:spacing w:before="3"/>
        <w:ind w:left="0" w:right="3" w:firstLine="0"/>
        <w:rPr>
          <w:rFonts w:ascii="Times New Roman" w:hAnsi="Times New Roman"/>
          <w:bCs/>
          <w:sz w:val="22"/>
          <w:szCs w:val="22"/>
        </w:rPr>
      </w:pPr>
      <w:r w:rsidRPr="00764523">
        <w:rPr>
          <w:rFonts w:ascii="Times New Roman" w:hAnsi="Times New Roman"/>
          <w:bCs/>
          <w:sz w:val="22"/>
          <w:szCs w:val="22"/>
        </w:rPr>
        <w:t>DEMONSTRATIVO DOS RESULTADOS PRETENDIDOS EM TERMOS DE ECONOMICIDADE E DE MELHOR APROVEITAMENTO DOS RECURSOS HUMANOS, MATERIAIS E FINANCEIROS DISPONÍVEIS:</w:t>
      </w:r>
    </w:p>
    <w:p w14:paraId="29BEECF1" w14:textId="77777777" w:rsidR="005D0AC3" w:rsidRPr="005D0AC3" w:rsidRDefault="005D0AC3" w:rsidP="005D0AC3">
      <w:p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Com a contratação pretende-se alcançar:</w:t>
      </w:r>
    </w:p>
    <w:p w14:paraId="1C949259"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continuidade da concessão do benefício; </w:t>
      </w:r>
    </w:p>
    <w:p w14:paraId="0ABF2E09"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valorização dos servidores; </w:t>
      </w:r>
    </w:p>
    <w:p w14:paraId="6355D09B"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maior satisfação funcional; </w:t>
      </w:r>
    </w:p>
    <w:p w14:paraId="6E30B321"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melhoria da qualidade de vida; </w:t>
      </w:r>
    </w:p>
    <w:p w14:paraId="5D54FD9C"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segurança nas transações; </w:t>
      </w:r>
    </w:p>
    <w:p w14:paraId="209236FF"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eficiência administrativa; </w:t>
      </w:r>
    </w:p>
    <w:p w14:paraId="245488A4"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redução de custos operacionais; </w:t>
      </w:r>
    </w:p>
    <w:p w14:paraId="5A0AB14D"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controle informatizado dos créditos; </w:t>
      </w:r>
    </w:p>
    <w:p w14:paraId="6740B9E0" w14:textId="77777777" w:rsidR="005D0AC3" w:rsidRPr="005D0AC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 xml:space="preserve">ampla rede de aceitação; </w:t>
      </w:r>
    </w:p>
    <w:p w14:paraId="3006211A" w14:textId="3C1E8902" w:rsidR="00B22863" w:rsidRPr="00BB4F53" w:rsidRDefault="005D0AC3" w:rsidP="003E7765">
      <w:pPr>
        <w:numPr>
          <w:ilvl w:val="0"/>
          <w:numId w:val="73"/>
        </w:numPr>
        <w:spacing w:before="100" w:beforeAutospacing="1" w:after="100" w:afterAutospacing="1" w:line="240" w:lineRule="auto"/>
        <w:rPr>
          <w:rFonts w:ascii="Times New Roman" w:eastAsia="Times New Roman" w:hAnsi="Times New Roman" w:cs="Times New Roman"/>
          <w:sz w:val="24"/>
          <w:szCs w:val="24"/>
          <w:lang w:eastAsia="pt-BR"/>
        </w:rPr>
      </w:pPr>
      <w:r w:rsidRPr="005D0AC3">
        <w:rPr>
          <w:rFonts w:ascii="Times New Roman" w:eastAsia="Times New Roman" w:hAnsi="Times New Roman" w:cs="Times New Roman"/>
          <w:sz w:val="24"/>
          <w:szCs w:val="24"/>
          <w:lang w:eastAsia="pt-BR"/>
        </w:rPr>
        <w:t>transparência na execução contratual.</w:t>
      </w:r>
    </w:p>
    <w:p w14:paraId="7630A2A8" w14:textId="77777777" w:rsidR="00B22863" w:rsidRPr="00764523" w:rsidRDefault="00B22863" w:rsidP="003E7765">
      <w:pPr>
        <w:pStyle w:val="Corpodetexto"/>
        <w:widowControl w:val="0"/>
        <w:numPr>
          <w:ilvl w:val="0"/>
          <w:numId w:val="69"/>
        </w:numPr>
        <w:kinsoku w:val="0"/>
        <w:overflowPunct w:val="0"/>
        <w:snapToGrid w:val="0"/>
        <w:spacing w:before="3"/>
        <w:ind w:left="0" w:right="3" w:firstLine="0"/>
        <w:rPr>
          <w:rFonts w:ascii="Times New Roman" w:hAnsi="Times New Roman"/>
          <w:bCs/>
          <w:sz w:val="22"/>
          <w:szCs w:val="22"/>
        </w:rPr>
      </w:pPr>
      <w:r w:rsidRPr="00764523">
        <w:rPr>
          <w:rFonts w:ascii="Times New Roman" w:hAnsi="Times New Roman"/>
          <w:bCs/>
          <w:sz w:val="22"/>
          <w:szCs w:val="22"/>
        </w:rPr>
        <w:t>PROVIDÊNCIAS A SEREM ADOTADAS PELA ADMINISTRAÇÃO PREVIAMENTE À CELEBRAÇÃO DA CONTRATAÇÃO INCLUSIVE QUANTO À CAPACITAÇÃO DE SERVIDORES OU DE EMPREGADOS PARA FISCALIZAÇÃO E GESTÃO CONTRATUAL:</w:t>
      </w:r>
    </w:p>
    <w:p w14:paraId="6ECD2959" w14:textId="77777777" w:rsidR="009377B5" w:rsidRPr="00764523" w:rsidRDefault="009377B5" w:rsidP="009377B5">
      <w:pPr>
        <w:pStyle w:val="Corpodetexto"/>
        <w:widowControl w:val="0"/>
        <w:kinsoku w:val="0"/>
        <w:overflowPunct w:val="0"/>
        <w:snapToGrid w:val="0"/>
        <w:spacing w:before="3"/>
        <w:ind w:right="3"/>
        <w:rPr>
          <w:rFonts w:ascii="Times New Roman" w:hAnsi="Times New Roman"/>
          <w:bCs/>
          <w:sz w:val="22"/>
          <w:szCs w:val="22"/>
        </w:rPr>
      </w:pPr>
    </w:p>
    <w:p w14:paraId="327FD096" w14:textId="3265B893" w:rsidR="00B22863" w:rsidRDefault="00C21802" w:rsidP="00B22863">
      <w:pPr>
        <w:pStyle w:val="Corpodetexto"/>
        <w:kinsoku w:val="0"/>
        <w:spacing w:before="3"/>
        <w:ind w:right="3"/>
        <w:rPr>
          <w:rFonts w:ascii="Times New Roman" w:hAnsi="Times New Roman"/>
          <w:b w:val="0"/>
          <w:bCs/>
          <w:sz w:val="22"/>
          <w:szCs w:val="22"/>
        </w:rPr>
      </w:pPr>
      <w:r w:rsidRPr="00C21802">
        <w:rPr>
          <w:rFonts w:ascii="Times New Roman" w:hAnsi="Times New Roman"/>
          <w:b w:val="0"/>
          <w:bCs/>
          <w:sz w:val="22"/>
          <w:szCs w:val="22"/>
        </w:rPr>
        <w:t>Previamente ao início da execução, a Administração deverá designar gestor e fiscal do contrato, disponibilizar à Contratada os dados necessários à implantação, definir o fluxo de solicitação das cargas e recargas, fornecer o layout institucional dos cartões, quando aplicável, e promover a orientação dos servidores responsáveis pela gestão e fiscalização do contrato.</w:t>
      </w:r>
    </w:p>
    <w:p w14:paraId="3470BF7E" w14:textId="77777777" w:rsidR="00C21802" w:rsidRPr="00C21802" w:rsidRDefault="00C21802" w:rsidP="00B22863">
      <w:pPr>
        <w:pStyle w:val="Corpodetexto"/>
        <w:kinsoku w:val="0"/>
        <w:spacing w:before="3"/>
        <w:ind w:right="3"/>
        <w:rPr>
          <w:rFonts w:ascii="Times New Roman" w:hAnsi="Times New Roman"/>
          <w:b w:val="0"/>
          <w:bCs/>
          <w:sz w:val="22"/>
          <w:szCs w:val="22"/>
        </w:rPr>
      </w:pPr>
    </w:p>
    <w:p w14:paraId="6C71CBAD" w14:textId="77777777" w:rsidR="00B22863" w:rsidRPr="00764523" w:rsidRDefault="00B22863" w:rsidP="003E7765">
      <w:pPr>
        <w:pStyle w:val="Corpodetexto"/>
        <w:widowControl w:val="0"/>
        <w:numPr>
          <w:ilvl w:val="0"/>
          <w:numId w:val="69"/>
        </w:numPr>
        <w:kinsoku w:val="0"/>
        <w:overflowPunct w:val="0"/>
        <w:snapToGrid w:val="0"/>
        <w:spacing w:before="3"/>
        <w:ind w:left="0" w:right="3" w:firstLine="0"/>
        <w:rPr>
          <w:rFonts w:ascii="Times New Roman" w:hAnsi="Times New Roman"/>
          <w:bCs/>
          <w:sz w:val="22"/>
          <w:szCs w:val="22"/>
        </w:rPr>
      </w:pPr>
      <w:r w:rsidRPr="00764523">
        <w:rPr>
          <w:rFonts w:ascii="Times New Roman" w:hAnsi="Times New Roman"/>
          <w:bCs/>
          <w:sz w:val="22"/>
          <w:szCs w:val="22"/>
        </w:rPr>
        <w:t>CONTRATAÇÕES CORRELATAS E/OU INTERDEPENDENTES:</w:t>
      </w:r>
    </w:p>
    <w:p w14:paraId="649FAD19" w14:textId="2DFC37A4" w:rsidR="00B22863" w:rsidRPr="00764523" w:rsidRDefault="00B22863" w:rsidP="00B22863">
      <w:pPr>
        <w:pStyle w:val="Corpodetexto"/>
        <w:kinsoku w:val="0"/>
        <w:spacing w:before="3"/>
        <w:ind w:right="3"/>
        <w:rPr>
          <w:rFonts w:ascii="Times New Roman" w:hAnsi="Times New Roman"/>
          <w:b w:val="0"/>
          <w:bCs/>
          <w:sz w:val="22"/>
          <w:szCs w:val="22"/>
        </w:rPr>
      </w:pPr>
      <w:r w:rsidRPr="00764523">
        <w:rPr>
          <w:rFonts w:ascii="Times New Roman" w:hAnsi="Times New Roman"/>
          <w:b w:val="0"/>
          <w:bCs/>
          <w:sz w:val="22"/>
          <w:szCs w:val="22"/>
        </w:rPr>
        <w:t xml:space="preserve">Devido à natureza da contratação, </w:t>
      </w:r>
      <w:r w:rsidR="00037A53">
        <w:rPr>
          <w:rFonts w:ascii="Times New Roman" w:hAnsi="Times New Roman"/>
          <w:b w:val="0"/>
          <w:bCs/>
          <w:sz w:val="22"/>
          <w:szCs w:val="22"/>
        </w:rPr>
        <w:t xml:space="preserve">não </w:t>
      </w:r>
      <w:r w:rsidRPr="00764523">
        <w:rPr>
          <w:rFonts w:ascii="Times New Roman" w:hAnsi="Times New Roman"/>
          <w:b w:val="0"/>
          <w:bCs/>
          <w:sz w:val="22"/>
          <w:szCs w:val="22"/>
        </w:rPr>
        <w:t>há necessidade de contratações correlatas e/ou interdependentes.</w:t>
      </w:r>
    </w:p>
    <w:p w14:paraId="5CC07EA8" w14:textId="77777777" w:rsidR="00B22863" w:rsidRPr="00764523" w:rsidRDefault="00B22863" w:rsidP="00B22863">
      <w:pPr>
        <w:pStyle w:val="Corpodetexto"/>
        <w:kinsoku w:val="0"/>
        <w:spacing w:before="3"/>
        <w:ind w:right="3"/>
        <w:rPr>
          <w:rFonts w:ascii="Times New Roman" w:hAnsi="Times New Roman"/>
          <w:sz w:val="22"/>
          <w:szCs w:val="22"/>
        </w:rPr>
      </w:pPr>
    </w:p>
    <w:p w14:paraId="5FC7E66B" w14:textId="77777777" w:rsidR="00B22863" w:rsidRPr="00764523" w:rsidRDefault="00B22863" w:rsidP="003E7765">
      <w:pPr>
        <w:pStyle w:val="Corpodetexto"/>
        <w:widowControl w:val="0"/>
        <w:numPr>
          <w:ilvl w:val="0"/>
          <w:numId w:val="69"/>
        </w:numPr>
        <w:kinsoku w:val="0"/>
        <w:overflowPunct w:val="0"/>
        <w:autoSpaceDE w:val="0"/>
        <w:autoSpaceDN w:val="0"/>
        <w:adjustRightInd w:val="0"/>
        <w:snapToGrid w:val="0"/>
        <w:spacing w:before="3"/>
        <w:ind w:left="0" w:right="3" w:firstLine="0"/>
        <w:rPr>
          <w:rFonts w:ascii="Times New Roman" w:hAnsi="Times New Roman"/>
          <w:sz w:val="22"/>
          <w:szCs w:val="22"/>
        </w:rPr>
      </w:pPr>
      <w:r w:rsidRPr="00764523">
        <w:rPr>
          <w:rFonts w:ascii="Times New Roman" w:hAnsi="Times New Roman"/>
          <w:spacing w:val="-1"/>
          <w:sz w:val="22"/>
          <w:szCs w:val="22"/>
        </w:rPr>
        <w:t>VIGÊNCIA</w:t>
      </w:r>
      <w:r w:rsidRPr="00764523">
        <w:rPr>
          <w:rFonts w:ascii="Times New Roman" w:hAnsi="Times New Roman"/>
          <w:spacing w:val="1"/>
          <w:sz w:val="22"/>
          <w:szCs w:val="22"/>
        </w:rPr>
        <w:t xml:space="preserve"> </w:t>
      </w:r>
      <w:r w:rsidRPr="00764523">
        <w:rPr>
          <w:rFonts w:ascii="Times New Roman" w:hAnsi="Times New Roman"/>
          <w:sz w:val="22"/>
          <w:szCs w:val="22"/>
        </w:rPr>
        <w:t>E</w:t>
      </w:r>
      <w:r w:rsidRPr="00764523">
        <w:rPr>
          <w:rFonts w:ascii="Times New Roman" w:hAnsi="Times New Roman"/>
          <w:spacing w:val="-10"/>
          <w:sz w:val="22"/>
          <w:szCs w:val="22"/>
        </w:rPr>
        <w:t xml:space="preserve"> </w:t>
      </w:r>
      <w:r w:rsidRPr="00764523">
        <w:rPr>
          <w:rFonts w:ascii="Times New Roman" w:hAnsi="Times New Roman"/>
          <w:sz w:val="22"/>
          <w:szCs w:val="22"/>
        </w:rPr>
        <w:t>P</w:t>
      </w:r>
      <w:r w:rsidRPr="00764523">
        <w:rPr>
          <w:rFonts w:ascii="Times New Roman" w:hAnsi="Times New Roman"/>
          <w:spacing w:val="-1"/>
          <w:sz w:val="22"/>
          <w:szCs w:val="22"/>
        </w:rPr>
        <w:t>RORRO</w:t>
      </w:r>
      <w:r w:rsidRPr="00764523">
        <w:rPr>
          <w:rFonts w:ascii="Times New Roman" w:hAnsi="Times New Roman"/>
          <w:spacing w:val="-4"/>
          <w:sz w:val="22"/>
          <w:szCs w:val="22"/>
        </w:rPr>
        <w:t>G</w:t>
      </w:r>
      <w:r w:rsidRPr="00764523">
        <w:rPr>
          <w:rFonts w:ascii="Times New Roman" w:hAnsi="Times New Roman"/>
          <w:sz w:val="22"/>
          <w:szCs w:val="22"/>
        </w:rPr>
        <w:t>AÇÕES:</w:t>
      </w:r>
    </w:p>
    <w:p w14:paraId="252117AF" w14:textId="66F18539" w:rsidR="00B22863" w:rsidRPr="00764523" w:rsidRDefault="00B22863" w:rsidP="007846AF">
      <w:pPr>
        <w:pStyle w:val="Corpodetexto"/>
        <w:kinsoku w:val="0"/>
        <w:spacing w:before="3"/>
        <w:ind w:right="3"/>
        <w:rPr>
          <w:rFonts w:ascii="Times New Roman" w:hAnsi="Times New Roman"/>
          <w:b w:val="0"/>
          <w:bCs/>
          <w:sz w:val="22"/>
          <w:szCs w:val="22"/>
        </w:rPr>
      </w:pPr>
      <w:r w:rsidRPr="00764523">
        <w:rPr>
          <w:rFonts w:ascii="Times New Roman" w:hAnsi="Times New Roman"/>
          <w:b w:val="0"/>
          <w:bCs/>
          <w:sz w:val="22"/>
          <w:szCs w:val="22"/>
        </w:rPr>
        <w:t>O prazo do contrato será de 01 (um) ano</w:t>
      </w:r>
      <w:r w:rsidR="005A3180">
        <w:rPr>
          <w:rFonts w:ascii="Times New Roman" w:hAnsi="Times New Roman"/>
          <w:b w:val="0"/>
          <w:bCs/>
          <w:sz w:val="22"/>
          <w:szCs w:val="22"/>
        </w:rPr>
        <w:t>, podendo ser prorrogado de acordo com a lei 14.133/21.</w:t>
      </w:r>
    </w:p>
    <w:p w14:paraId="1CC1F94F" w14:textId="77777777" w:rsidR="007846AF" w:rsidRPr="00764523" w:rsidRDefault="007846AF" w:rsidP="007846AF">
      <w:pPr>
        <w:pStyle w:val="Corpodetexto"/>
        <w:kinsoku w:val="0"/>
        <w:spacing w:before="3"/>
        <w:ind w:right="3"/>
        <w:rPr>
          <w:rFonts w:ascii="Times New Roman" w:hAnsi="Times New Roman"/>
          <w:b w:val="0"/>
          <w:bCs/>
          <w:sz w:val="22"/>
          <w:szCs w:val="22"/>
        </w:rPr>
      </w:pPr>
    </w:p>
    <w:p w14:paraId="0196491A" w14:textId="77777777" w:rsidR="00B22863" w:rsidRPr="00764523" w:rsidRDefault="00B22863" w:rsidP="003E7765">
      <w:pPr>
        <w:pStyle w:val="Corpodetexto"/>
        <w:widowControl w:val="0"/>
        <w:numPr>
          <w:ilvl w:val="0"/>
          <w:numId w:val="69"/>
        </w:numPr>
        <w:kinsoku w:val="0"/>
        <w:overflowPunct w:val="0"/>
        <w:snapToGrid w:val="0"/>
        <w:spacing w:before="5"/>
        <w:ind w:left="0" w:right="3" w:firstLine="0"/>
        <w:rPr>
          <w:rFonts w:ascii="Times New Roman" w:hAnsi="Times New Roman"/>
          <w:bCs/>
          <w:sz w:val="22"/>
          <w:szCs w:val="22"/>
        </w:rPr>
      </w:pPr>
      <w:r w:rsidRPr="00764523">
        <w:rPr>
          <w:rFonts w:ascii="Times New Roman" w:hAnsi="Times New Roman"/>
          <w:bCs/>
          <w:sz w:val="22"/>
          <w:szCs w:val="22"/>
        </w:rPr>
        <w:t>POSICIONAMENTO CONCLUSIVO SOBRE A ADEQUAÇÃO DA CONTRATAÇÃO PARA O ATENDIMENTO DA NECESSIDADE A QUE SE DESTINA:</w:t>
      </w:r>
    </w:p>
    <w:p w14:paraId="2078AA11" w14:textId="77777777" w:rsidR="0015063C" w:rsidRPr="00764523" w:rsidRDefault="0015063C" w:rsidP="0015063C">
      <w:pPr>
        <w:pStyle w:val="Corpodetexto"/>
        <w:widowControl w:val="0"/>
        <w:kinsoku w:val="0"/>
        <w:overflowPunct w:val="0"/>
        <w:snapToGrid w:val="0"/>
        <w:spacing w:before="5"/>
        <w:ind w:right="3"/>
        <w:rPr>
          <w:rFonts w:ascii="Times New Roman" w:hAnsi="Times New Roman"/>
          <w:bCs/>
          <w:sz w:val="22"/>
          <w:szCs w:val="22"/>
        </w:rPr>
      </w:pPr>
    </w:p>
    <w:p w14:paraId="7D7F2A95" w14:textId="48B45EC3" w:rsidR="00B22863" w:rsidRPr="00764523" w:rsidRDefault="00B22863" w:rsidP="00B22863">
      <w:pPr>
        <w:pStyle w:val="Corpodetexto"/>
        <w:kinsoku w:val="0"/>
        <w:spacing w:before="5"/>
        <w:ind w:right="3"/>
        <w:rPr>
          <w:rFonts w:ascii="Times New Roman" w:hAnsi="Times New Roman"/>
          <w:b w:val="0"/>
          <w:sz w:val="22"/>
          <w:szCs w:val="22"/>
        </w:rPr>
      </w:pPr>
      <w:r w:rsidRPr="00764523">
        <w:rPr>
          <w:rFonts w:ascii="Times New Roman" w:hAnsi="Times New Roman"/>
          <w:b w:val="0"/>
          <w:sz w:val="22"/>
          <w:szCs w:val="22"/>
        </w:rPr>
        <w:t xml:space="preserve">Declaramos ser viável esta </w:t>
      </w:r>
      <w:r w:rsidR="006200B0">
        <w:rPr>
          <w:rFonts w:ascii="Times New Roman" w:hAnsi="Times New Roman"/>
          <w:b w:val="0"/>
          <w:sz w:val="22"/>
          <w:szCs w:val="22"/>
        </w:rPr>
        <w:t>contratação</w:t>
      </w:r>
      <w:r w:rsidRPr="00764523">
        <w:rPr>
          <w:rFonts w:ascii="Times New Roman" w:hAnsi="Times New Roman"/>
          <w:b w:val="0"/>
          <w:sz w:val="22"/>
          <w:szCs w:val="22"/>
        </w:rPr>
        <w:t xml:space="preserve"> com base nesse Estudo Técnico Preliminar.</w:t>
      </w:r>
    </w:p>
    <w:p w14:paraId="1291828E" w14:textId="77777777" w:rsidR="00B22863" w:rsidRPr="00764523" w:rsidRDefault="00B22863" w:rsidP="00B22863">
      <w:pPr>
        <w:pStyle w:val="Corpodetexto"/>
        <w:kinsoku w:val="0"/>
        <w:spacing w:before="5"/>
        <w:ind w:right="3"/>
        <w:rPr>
          <w:rFonts w:ascii="Times New Roman" w:hAnsi="Times New Roman"/>
          <w:b w:val="0"/>
          <w:sz w:val="22"/>
          <w:szCs w:val="22"/>
        </w:rPr>
      </w:pPr>
    </w:p>
    <w:p w14:paraId="734A3A4E" w14:textId="77777777" w:rsidR="00B22863" w:rsidRPr="00764523" w:rsidRDefault="00B22863" w:rsidP="00B22863">
      <w:pPr>
        <w:pStyle w:val="Corpodetexto"/>
        <w:kinsoku w:val="0"/>
        <w:spacing w:before="5"/>
        <w:ind w:right="3"/>
        <w:jc w:val="center"/>
        <w:rPr>
          <w:rFonts w:ascii="Times New Roman" w:hAnsi="Times New Roman"/>
          <w:bCs/>
          <w:sz w:val="22"/>
          <w:szCs w:val="22"/>
        </w:rPr>
      </w:pPr>
    </w:p>
    <w:p w14:paraId="01ABAF70" w14:textId="77777777" w:rsidR="00B22863" w:rsidRPr="00764523" w:rsidRDefault="00B22863" w:rsidP="00B22863">
      <w:pPr>
        <w:pStyle w:val="Corpodetexto"/>
        <w:kinsoku w:val="0"/>
        <w:spacing w:before="5"/>
        <w:ind w:right="3"/>
        <w:jc w:val="center"/>
        <w:rPr>
          <w:rFonts w:ascii="Times New Roman" w:hAnsi="Times New Roman"/>
          <w:bCs/>
          <w:sz w:val="22"/>
          <w:szCs w:val="22"/>
        </w:rPr>
      </w:pPr>
    </w:p>
    <w:p w14:paraId="46AFCFC2" w14:textId="5FE635A2" w:rsidR="004835BE" w:rsidRPr="00764523" w:rsidRDefault="004835BE" w:rsidP="004835BE">
      <w:pPr>
        <w:pStyle w:val="SemEspaamento"/>
        <w:jc w:val="right"/>
        <w:rPr>
          <w:b/>
        </w:rPr>
      </w:pPr>
      <w:r w:rsidRPr="00764523">
        <w:rPr>
          <w:color w:val="000000"/>
        </w:rPr>
        <w:t>Nova Mutum- MT</w:t>
      </w:r>
      <w:r w:rsidRPr="00764523">
        <w:rPr>
          <w:b/>
        </w:rPr>
        <w:t xml:space="preserve">, </w:t>
      </w:r>
      <w:r w:rsidR="00153C7D">
        <w:t>31</w:t>
      </w:r>
      <w:r w:rsidRPr="00381C27">
        <w:rPr>
          <w:b/>
        </w:rPr>
        <w:t xml:space="preserve"> </w:t>
      </w:r>
      <w:r w:rsidRPr="00381C27">
        <w:rPr>
          <w:bCs/>
        </w:rPr>
        <w:t xml:space="preserve">de </w:t>
      </w:r>
      <w:r w:rsidR="00C02F5A" w:rsidRPr="00381C27">
        <w:rPr>
          <w:bCs/>
        </w:rPr>
        <w:t xml:space="preserve">agosto </w:t>
      </w:r>
      <w:r w:rsidRPr="00381C27">
        <w:rPr>
          <w:bCs/>
        </w:rPr>
        <w:t>de 202</w:t>
      </w:r>
      <w:r w:rsidR="00C02F5A" w:rsidRPr="00381C27">
        <w:rPr>
          <w:bCs/>
        </w:rPr>
        <w:t>6</w:t>
      </w:r>
      <w:r w:rsidRPr="00381C27">
        <w:rPr>
          <w:bCs/>
        </w:rPr>
        <w:t>.</w:t>
      </w:r>
    </w:p>
    <w:p w14:paraId="61C22888" w14:textId="77777777" w:rsidR="004835BE" w:rsidRPr="00764523" w:rsidRDefault="004835BE" w:rsidP="004835BE">
      <w:pPr>
        <w:pStyle w:val="SemEspaamento"/>
        <w:jc w:val="right"/>
        <w:rPr>
          <w:b/>
        </w:rPr>
      </w:pPr>
    </w:p>
    <w:p w14:paraId="084F9892" w14:textId="77777777" w:rsidR="00B22863" w:rsidRPr="00764523" w:rsidRDefault="00B22863" w:rsidP="00695A86">
      <w:pPr>
        <w:rPr>
          <w:rFonts w:ascii="Times New Roman" w:hAnsi="Times New Roman" w:cs="Times New Roman"/>
          <w:b/>
          <w:highlight w:val="yellow"/>
        </w:rPr>
      </w:pPr>
    </w:p>
    <w:p w14:paraId="2EE726B7" w14:textId="77777777" w:rsidR="00667AB4" w:rsidRPr="00764523" w:rsidRDefault="00667AB4" w:rsidP="004835BE">
      <w:pPr>
        <w:tabs>
          <w:tab w:val="left" w:pos="5685"/>
        </w:tabs>
        <w:jc w:val="center"/>
        <w:rPr>
          <w:rFonts w:ascii="Times New Roman" w:hAnsi="Times New Roman" w:cs="Times New Roman"/>
          <w:b/>
          <w:color w:val="000000"/>
          <w:sz w:val="24"/>
          <w:szCs w:val="24"/>
        </w:rPr>
      </w:pPr>
      <w:r w:rsidRPr="00764523">
        <w:rPr>
          <w:rFonts w:ascii="Times New Roman" w:hAnsi="Times New Roman" w:cs="Times New Roman"/>
          <w:b/>
          <w:color w:val="000000"/>
          <w:sz w:val="24"/>
          <w:szCs w:val="24"/>
        </w:rPr>
        <w:t>George Murillo Oro</w:t>
      </w:r>
    </w:p>
    <w:p w14:paraId="04FCF77C" w14:textId="3D311E76" w:rsidR="00951C81" w:rsidRPr="00695A86" w:rsidRDefault="004835BE" w:rsidP="00695A86">
      <w:pPr>
        <w:tabs>
          <w:tab w:val="left" w:pos="5685"/>
        </w:tabs>
        <w:jc w:val="center"/>
        <w:rPr>
          <w:rFonts w:ascii="Times New Roman" w:hAnsi="Times New Roman" w:cs="Times New Roman"/>
          <w:b/>
          <w:color w:val="000000"/>
          <w:sz w:val="24"/>
          <w:szCs w:val="24"/>
        </w:rPr>
      </w:pPr>
      <w:r w:rsidRPr="00764523">
        <w:rPr>
          <w:rFonts w:ascii="Times New Roman" w:hAnsi="Times New Roman" w:cs="Times New Roman"/>
          <w:b/>
          <w:color w:val="000000"/>
          <w:sz w:val="24"/>
          <w:szCs w:val="24"/>
        </w:rPr>
        <w:t>Diretor Gera</w:t>
      </w:r>
      <w:r w:rsidR="00153C7D">
        <w:rPr>
          <w:rFonts w:ascii="Times New Roman" w:hAnsi="Times New Roman" w:cs="Times New Roman"/>
          <w:b/>
          <w:color w:val="000000"/>
          <w:sz w:val="24"/>
          <w:szCs w:val="24"/>
        </w:rPr>
        <w:t>l</w:t>
      </w:r>
    </w:p>
    <w:p w14:paraId="1BBB2B53" w14:textId="77777777" w:rsidR="00191D4C" w:rsidRDefault="00191D4C" w:rsidP="00CF182C">
      <w:pPr>
        <w:autoSpaceDE w:val="0"/>
        <w:autoSpaceDN w:val="0"/>
        <w:adjustRightInd w:val="0"/>
        <w:ind w:right="-2"/>
        <w:rPr>
          <w:rFonts w:ascii="Arial" w:hAnsi="Arial" w:cs="Arial"/>
          <w:b/>
          <w:color w:val="000000" w:themeColor="text1"/>
        </w:rPr>
      </w:pPr>
    </w:p>
    <w:p w14:paraId="57B3D8D9" w14:textId="756E18D2" w:rsidR="00CF182C" w:rsidRPr="009D47CA" w:rsidRDefault="00CF182C" w:rsidP="00C035EB">
      <w:pPr>
        <w:autoSpaceDE w:val="0"/>
        <w:autoSpaceDN w:val="0"/>
        <w:adjustRightInd w:val="0"/>
        <w:ind w:right="-2"/>
        <w:jc w:val="center"/>
        <w:rPr>
          <w:rFonts w:ascii="Arial" w:hAnsi="Arial" w:cs="Arial"/>
          <w:b/>
          <w:color w:val="000000" w:themeColor="text1"/>
        </w:rPr>
      </w:pPr>
      <w:r w:rsidRPr="009D47CA">
        <w:rPr>
          <w:rFonts w:ascii="Arial" w:hAnsi="Arial" w:cs="Arial"/>
          <w:b/>
          <w:color w:val="000000" w:themeColor="text1"/>
        </w:rPr>
        <w:t>ANEXO II</w:t>
      </w:r>
    </w:p>
    <w:p w14:paraId="05BA62B0" w14:textId="5AAD7CD2" w:rsidR="00CF182C" w:rsidRPr="00113E89" w:rsidRDefault="00CF182C" w:rsidP="00C035EB">
      <w:pPr>
        <w:autoSpaceDE w:val="0"/>
        <w:autoSpaceDN w:val="0"/>
        <w:adjustRightInd w:val="0"/>
        <w:jc w:val="center"/>
        <w:rPr>
          <w:rFonts w:ascii="Arial" w:hAnsi="Arial" w:cs="Arial"/>
          <w:b/>
          <w:color w:val="000000" w:themeColor="text1"/>
        </w:rPr>
      </w:pPr>
      <w:r w:rsidRPr="009D47CA">
        <w:rPr>
          <w:rFonts w:ascii="Arial" w:hAnsi="Arial" w:cs="Arial"/>
          <w:b/>
          <w:color w:val="000000" w:themeColor="text1"/>
        </w:rPr>
        <w:t>MODELO DE PROPOSTA DE PREÇOS</w:t>
      </w:r>
    </w:p>
    <w:p w14:paraId="5A68B667" w14:textId="77777777" w:rsidR="00CF182C" w:rsidRPr="009D47CA" w:rsidRDefault="00CF182C" w:rsidP="00CF182C">
      <w:pPr>
        <w:pStyle w:val="Ttulo4"/>
        <w:keepNext w:val="0"/>
        <w:keepLines/>
        <w:widowControl w:val="0"/>
        <w:rPr>
          <w:rFonts w:cs="Arial"/>
          <w:noProof/>
          <w:color w:val="000000" w:themeColor="text1"/>
          <w:sz w:val="22"/>
          <w:szCs w:val="22"/>
        </w:rPr>
      </w:pPr>
      <w:r w:rsidRPr="009D47CA">
        <w:rPr>
          <w:rFonts w:cs="Arial"/>
          <w:noProof/>
          <w:color w:val="000000" w:themeColor="text1"/>
          <w:sz w:val="22"/>
          <w:szCs w:val="22"/>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CF182C" w:rsidRPr="009D47CA" w14:paraId="3F2399FB" w14:textId="77777777" w:rsidTr="00293E47">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7E2A7DA8"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Nome de Fantasia:</w:t>
            </w:r>
          </w:p>
        </w:tc>
      </w:tr>
      <w:tr w:rsidR="00CF182C" w:rsidRPr="009D47CA" w14:paraId="7B375C62" w14:textId="77777777" w:rsidTr="00293E47">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53D70714"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Razão Social:</w:t>
            </w:r>
          </w:p>
        </w:tc>
      </w:tr>
      <w:tr w:rsidR="00CF182C" w:rsidRPr="009D47CA" w14:paraId="7706E31C" w14:textId="77777777" w:rsidTr="00293E47">
        <w:trPr>
          <w:trHeight w:val="136"/>
        </w:trPr>
        <w:tc>
          <w:tcPr>
            <w:tcW w:w="5044" w:type="dxa"/>
            <w:tcBorders>
              <w:top w:val="single" w:sz="4" w:space="0" w:color="auto"/>
              <w:left w:val="single" w:sz="4" w:space="0" w:color="auto"/>
              <w:bottom w:val="single" w:sz="4" w:space="0" w:color="auto"/>
              <w:right w:val="single" w:sz="4" w:space="0" w:color="auto"/>
            </w:tcBorders>
          </w:tcPr>
          <w:p w14:paraId="15E01ECE"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CNPJ:</w:t>
            </w:r>
          </w:p>
        </w:tc>
        <w:tc>
          <w:tcPr>
            <w:tcW w:w="4067" w:type="dxa"/>
            <w:tcBorders>
              <w:top w:val="single" w:sz="4" w:space="0" w:color="auto"/>
              <w:left w:val="single" w:sz="4" w:space="0" w:color="auto"/>
              <w:bottom w:val="single" w:sz="4" w:space="0" w:color="auto"/>
              <w:right w:val="single" w:sz="4" w:space="0" w:color="auto"/>
            </w:tcBorders>
          </w:tcPr>
          <w:p w14:paraId="520A7A69"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Optante pelo SIMPLES? (Sim/Não)</w:t>
            </w:r>
          </w:p>
        </w:tc>
      </w:tr>
      <w:tr w:rsidR="00CF182C" w:rsidRPr="009D47CA" w14:paraId="64A8DAEA" w14:textId="77777777" w:rsidTr="00293E47">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5E43A8A0"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Endereço:</w:t>
            </w:r>
          </w:p>
        </w:tc>
      </w:tr>
      <w:tr w:rsidR="00CF182C" w:rsidRPr="009D47CA" w14:paraId="6BBB1C95" w14:textId="77777777" w:rsidTr="00293E47">
        <w:trPr>
          <w:trHeight w:val="98"/>
        </w:trPr>
        <w:tc>
          <w:tcPr>
            <w:tcW w:w="5044" w:type="dxa"/>
            <w:tcBorders>
              <w:top w:val="single" w:sz="4" w:space="0" w:color="auto"/>
              <w:left w:val="single" w:sz="4" w:space="0" w:color="auto"/>
              <w:bottom w:val="single" w:sz="4" w:space="0" w:color="auto"/>
              <w:right w:val="single" w:sz="4" w:space="0" w:color="auto"/>
            </w:tcBorders>
          </w:tcPr>
          <w:p w14:paraId="3CE32637"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Bairro:</w:t>
            </w:r>
          </w:p>
        </w:tc>
        <w:tc>
          <w:tcPr>
            <w:tcW w:w="4067" w:type="dxa"/>
            <w:tcBorders>
              <w:top w:val="single" w:sz="4" w:space="0" w:color="auto"/>
              <w:left w:val="single" w:sz="4" w:space="0" w:color="auto"/>
              <w:bottom w:val="single" w:sz="4" w:space="0" w:color="auto"/>
              <w:right w:val="single" w:sz="4" w:space="0" w:color="auto"/>
            </w:tcBorders>
          </w:tcPr>
          <w:p w14:paraId="713DD256"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Cidade:</w:t>
            </w:r>
          </w:p>
        </w:tc>
      </w:tr>
      <w:tr w:rsidR="00CF182C" w:rsidRPr="009D47CA" w14:paraId="6FC964DB" w14:textId="77777777" w:rsidTr="00293E47">
        <w:trPr>
          <w:trHeight w:val="101"/>
        </w:trPr>
        <w:tc>
          <w:tcPr>
            <w:tcW w:w="5044" w:type="dxa"/>
            <w:tcBorders>
              <w:top w:val="single" w:sz="4" w:space="0" w:color="auto"/>
              <w:left w:val="single" w:sz="4" w:space="0" w:color="auto"/>
              <w:bottom w:val="single" w:sz="4" w:space="0" w:color="auto"/>
              <w:right w:val="single" w:sz="4" w:space="0" w:color="auto"/>
            </w:tcBorders>
          </w:tcPr>
          <w:p w14:paraId="04447D57"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CEP:</w:t>
            </w:r>
          </w:p>
        </w:tc>
        <w:tc>
          <w:tcPr>
            <w:tcW w:w="4067" w:type="dxa"/>
            <w:tcBorders>
              <w:top w:val="single" w:sz="4" w:space="0" w:color="auto"/>
              <w:left w:val="single" w:sz="4" w:space="0" w:color="auto"/>
              <w:bottom w:val="single" w:sz="4" w:space="0" w:color="auto"/>
              <w:right w:val="single" w:sz="4" w:space="0" w:color="auto"/>
            </w:tcBorders>
          </w:tcPr>
          <w:p w14:paraId="528913CC"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E-mail:</w:t>
            </w:r>
          </w:p>
        </w:tc>
      </w:tr>
      <w:tr w:rsidR="00CF182C" w:rsidRPr="009D47CA" w14:paraId="247472AE" w14:textId="77777777" w:rsidTr="00293E47">
        <w:trPr>
          <w:trHeight w:val="75"/>
        </w:trPr>
        <w:tc>
          <w:tcPr>
            <w:tcW w:w="5044" w:type="dxa"/>
            <w:tcBorders>
              <w:top w:val="single" w:sz="4" w:space="0" w:color="auto"/>
              <w:left w:val="single" w:sz="4" w:space="0" w:color="auto"/>
              <w:bottom w:val="single" w:sz="4" w:space="0" w:color="auto"/>
              <w:right w:val="single" w:sz="4" w:space="0" w:color="auto"/>
            </w:tcBorders>
          </w:tcPr>
          <w:p w14:paraId="1C2F070B"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Telefone:</w:t>
            </w:r>
          </w:p>
        </w:tc>
        <w:tc>
          <w:tcPr>
            <w:tcW w:w="4067" w:type="dxa"/>
            <w:tcBorders>
              <w:top w:val="single" w:sz="4" w:space="0" w:color="auto"/>
              <w:left w:val="single" w:sz="4" w:space="0" w:color="auto"/>
              <w:bottom w:val="single" w:sz="4" w:space="0" w:color="auto"/>
              <w:right w:val="single" w:sz="4" w:space="0" w:color="auto"/>
            </w:tcBorders>
          </w:tcPr>
          <w:p w14:paraId="532DF09C"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Fax:</w:t>
            </w:r>
          </w:p>
        </w:tc>
      </w:tr>
      <w:tr w:rsidR="00CF182C" w:rsidRPr="009D47CA" w14:paraId="5520CE42" w14:textId="77777777" w:rsidTr="00293E47">
        <w:trPr>
          <w:trHeight w:val="71"/>
        </w:trPr>
        <w:tc>
          <w:tcPr>
            <w:tcW w:w="5044" w:type="dxa"/>
            <w:tcBorders>
              <w:top w:val="single" w:sz="4" w:space="0" w:color="auto"/>
              <w:left w:val="single" w:sz="4" w:space="0" w:color="auto"/>
              <w:bottom w:val="single" w:sz="4" w:space="0" w:color="auto"/>
              <w:right w:val="single" w:sz="4" w:space="0" w:color="auto"/>
            </w:tcBorders>
          </w:tcPr>
          <w:p w14:paraId="2260472B"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6296FACF"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Conta Bancária:</w:t>
            </w:r>
          </w:p>
        </w:tc>
      </w:tr>
      <w:tr w:rsidR="00CF182C" w:rsidRPr="009D47CA" w14:paraId="16EF4116" w14:textId="77777777" w:rsidTr="00293E47">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6695ABDE" w14:textId="77777777" w:rsidR="00CF182C" w:rsidRPr="009D47CA" w:rsidRDefault="00CF182C" w:rsidP="00293E47">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Nome e n.º da Agência:</w:t>
            </w:r>
          </w:p>
        </w:tc>
      </w:tr>
    </w:tbl>
    <w:p w14:paraId="73A0AFDF" w14:textId="77777777" w:rsidR="00CF182C" w:rsidRPr="009D47CA" w:rsidRDefault="00CF182C" w:rsidP="00CF182C">
      <w:pPr>
        <w:jc w:val="both"/>
        <w:rPr>
          <w:rFonts w:ascii="Arial" w:hAnsi="Arial" w:cs="Arial"/>
          <w:color w:val="000000" w:themeColor="text1"/>
        </w:rPr>
      </w:pPr>
    </w:p>
    <w:p w14:paraId="7687F7C4" w14:textId="34870A79" w:rsidR="00CF182C" w:rsidRPr="009D47CA" w:rsidRDefault="00CF182C" w:rsidP="00CF182C">
      <w:pPr>
        <w:ind w:firstLine="709"/>
        <w:jc w:val="both"/>
        <w:rPr>
          <w:rFonts w:ascii="Arial" w:hAnsi="Arial" w:cs="Arial"/>
          <w:color w:val="000000" w:themeColor="text1"/>
        </w:rPr>
      </w:pPr>
      <w:r w:rsidRPr="009D47CA">
        <w:rPr>
          <w:rFonts w:ascii="Arial" w:hAnsi="Arial" w:cs="Arial"/>
          <w:color w:val="000000" w:themeColor="text1"/>
        </w:rPr>
        <w:t>Passamos as mãos de Vossa Senhoria, nossa proposta de preço referente aos itens do objeto do Pregão Eletrônico n° _____/</w:t>
      </w:r>
      <w:r>
        <w:rPr>
          <w:rFonts w:ascii="Arial" w:hAnsi="Arial" w:cs="Arial"/>
          <w:color w:val="000000" w:themeColor="text1"/>
        </w:rPr>
        <w:t>202</w:t>
      </w:r>
      <w:r w:rsidR="00C90DFA">
        <w:rPr>
          <w:rFonts w:ascii="Arial" w:hAnsi="Arial" w:cs="Arial"/>
          <w:color w:val="000000" w:themeColor="text1"/>
        </w:rPr>
        <w:t>6</w:t>
      </w:r>
      <w:r w:rsidRPr="009D47CA">
        <w:rPr>
          <w:rFonts w:ascii="Arial" w:hAnsi="Arial" w:cs="Arial"/>
          <w:color w:val="000000" w:themeColor="text1"/>
        </w:rPr>
        <w:t xml:space="preserve">, visando o certame </w:t>
      </w:r>
      <w:r w:rsidRPr="00C035EB">
        <w:rPr>
          <w:rFonts w:ascii="Arial" w:hAnsi="Arial" w:cs="Arial"/>
          <w:b/>
          <w:bCs/>
          <w:color w:val="FF0000"/>
          <w:highlight w:val="yellow"/>
        </w:rPr>
        <w:t>CONTRATAÇÃO</w:t>
      </w:r>
      <w:r w:rsidR="00C90DFA" w:rsidRPr="00C035EB">
        <w:rPr>
          <w:rFonts w:ascii="Arial" w:hAnsi="Arial" w:cs="Arial"/>
          <w:b/>
          <w:bCs/>
          <w:color w:val="FF0000"/>
          <w:highlight w:val="yellow"/>
        </w:rPr>
        <w:t xml:space="preserve"> </w:t>
      </w:r>
      <w:r w:rsidRPr="00C035EB">
        <w:rPr>
          <w:rFonts w:ascii="Arial" w:hAnsi="Arial" w:cs="Arial"/>
          <w:b/>
          <w:bCs/>
          <w:color w:val="FF0000"/>
          <w:highlight w:val="yellow"/>
        </w:rPr>
        <w:t>DE</w:t>
      </w:r>
      <w:r w:rsidRPr="00003348">
        <w:rPr>
          <w:rFonts w:ascii="Arial" w:hAnsi="Arial" w:cs="Arial"/>
          <w:b/>
          <w:bCs/>
          <w:color w:val="FF0000"/>
        </w:rPr>
        <w:t xml:space="preserve"> </w:t>
      </w:r>
      <w:r w:rsidRPr="009D47CA">
        <w:rPr>
          <w:rFonts w:ascii="Arial" w:hAnsi="Arial" w:cs="Arial"/>
          <w:b/>
          <w:bCs/>
          <w:color w:val="000000"/>
        </w:rPr>
        <w:t>________________________________________________________</w:t>
      </w:r>
      <w:r w:rsidRPr="009D47CA">
        <w:rPr>
          <w:rStyle w:val="readonlyattribute"/>
          <w:rFonts w:ascii="Arial" w:hAnsi="Arial" w:cs="Arial"/>
          <w:b/>
          <w:color w:val="000000" w:themeColor="text1"/>
        </w:rPr>
        <w:t xml:space="preserve">. </w:t>
      </w:r>
      <w:r w:rsidRPr="009D47CA">
        <w:rPr>
          <w:rFonts w:ascii="Arial" w:hAnsi="Arial" w:cs="Arial"/>
          <w:color w:val="000000" w:themeColor="text1"/>
        </w:rPr>
        <w:t xml:space="preserve">Para os itens, incluindo encargos e outras despesas inerentes, nosso preço por item é: </w:t>
      </w:r>
    </w:p>
    <w:p w14:paraId="593920D9" w14:textId="77777777" w:rsidR="00CF182C" w:rsidRPr="009D47CA" w:rsidRDefault="00CF182C" w:rsidP="00CF182C">
      <w:pPr>
        <w:jc w:val="both"/>
        <w:rPr>
          <w:rFonts w:ascii="Arial" w:hAnsi="Arial" w:cs="Arial"/>
          <w:b/>
          <w:color w:val="000000" w:themeColor="text1"/>
        </w:rPr>
      </w:pPr>
    </w:p>
    <w:tbl>
      <w:tblPr>
        <w:tblW w:w="8980" w:type="dxa"/>
        <w:tblInd w:w="-147" w:type="dxa"/>
        <w:tblCellMar>
          <w:left w:w="70" w:type="dxa"/>
          <w:right w:w="70" w:type="dxa"/>
        </w:tblCellMar>
        <w:tblLook w:val="04A0" w:firstRow="1" w:lastRow="0" w:firstColumn="1" w:lastColumn="0" w:noHBand="0" w:noVBand="1"/>
      </w:tblPr>
      <w:tblGrid>
        <w:gridCol w:w="1281"/>
        <w:gridCol w:w="5134"/>
        <w:gridCol w:w="1223"/>
        <w:gridCol w:w="2010"/>
      </w:tblGrid>
      <w:tr w:rsidR="00C035EB" w:rsidRPr="009D47CA" w14:paraId="67EF6942" w14:textId="77777777" w:rsidTr="00C035EB">
        <w:trPr>
          <w:trHeight w:val="718"/>
        </w:trPr>
        <w:tc>
          <w:tcPr>
            <w:tcW w:w="12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E0E67" w14:textId="77777777" w:rsidR="00C035EB" w:rsidRPr="00C90DFA" w:rsidRDefault="00C035EB" w:rsidP="00293E47">
            <w:pPr>
              <w:rPr>
                <w:rFonts w:ascii="Arial" w:hAnsi="Arial" w:cs="Arial"/>
                <w:b/>
                <w:bCs/>
                <w:color w:val="000000" w:themeColor="text1"/>
                <w:highlight w:val="yellow"/>
              </w:rPr>
            </w:pPr>
            <w:r w:rsidRPr="00C90DFA">
              <w:rPr>
                <w:rFonts w:ascii="Arial" w:hAnsi="Arial" w:cs="Arial"/>
                <w:b/>
                <w:bCs/>
                <w:color w:val="000000" w:themeColor="text1"/>
                <w:highlight w:val="yellow"/>
              </w:rPr>
              <w:t>ITEM</w:t>
            </w:r>
          </w:p>
        </w:tc>
        <w:tc>
          <w:tcPr>
            <w:tcW w:w="5134" w:type="dxa"/>
            <w:tcBorders>
              <w:top w:val="single" w:sz="4" w:space="0" w:color="auto"/>
              <w:left w:val="nil"/>
              <w:bottom w:val="single" w:sz="4" w:space="0" w:color="auto"/>
              <w:right w:val="single" w:sz="4" w:space="0" w:color="auto"/>
            </w:tcBorders>
            <w:shd w:val="clear" w:color="auto" w:fill="auto"/>
            <w:noWrap/>
            <w:vAlign w:val="bottom"/>
            <w:hideMark/>
          </w:tcPr>
          <w:p w14:paraId="536B82FF" w14:textId="17813771" w:rsidR="00C035EB" w:rsidRPr="00C90DFA" w:rsidRDefault="00C035EB" w:rsidP="00293E47">
            <w:pPr>
              <w:rPr>
                <w:rFonts w:ascii="Arial" w:hAnsi="Arial" w:cs="Arial"/>
                <w:b/>
                <w:bCs/>
                <w:color w:val="000000" w:themeColor="text1"/>
                <w:highlight w:val="yellow"/>
              </w:rPr>
            </w:pPr>
            <w:r w:rsidRPr="00C90DFA">
              <w:rPr>
                <w:rFonts w:ascii="Arial" w:hAnsi="Arial" w:cs="Arial"/>
                <w:b/>
                <w:bCs/>
                <w:color w:val="000000" w:themeColor="text1"/>
                <w:highlight w:val="yellow"/>
              </w:rPr>
              <w:t xml:space="preserve">DESCRIÇÃO DO </w:t>
            </w:r>
            <w:r>
              <w:rPr>
                <w:rFonts w:ascii="Arial" w:hAnsi="Arial" w:cs="Arial"/>
                <w:b/>
                <w:bCs/>
                <w:color w:val="000000" w:themeColor="text1"/>
                <w:highlight w:val="yellow"/>
              </w:rPr>
              <w:t>SERVIÇO</w:t>
            </w:r>
          </w:p>
        </w:tc>
        <w:tc>
          <w:tcPr>
            <w:tcW w:w="1223" w:type="dxa"/>
            <w:tcBorders>
              <w:top w:val="single" w:sz="4" w:space="0" w:color="auto"/>
              <w:left w:val="nil"/>
              <w:bottom w:val="single" w:sz="4" w:space="0" w:color="auto"/>
              <w:right w:val="single" w:sz="4" w:space="0" w:color="auto"/>
            </w:tcBorders>
            <w:shd w:val="clear" w:color="auto" w:fill="auto"/>
            <w:noWrap/>
            <w:vAlign w:val="bottom"/>
            <w:hideMark/>
          </w:tcPr>
          <w:p w14:paraId="5E8D5AF5" w14:textId="77777777" w:rsidR="00C035EB" w:rsidRPr="00C90DFA" w:rsidRDefault="00C035EB" w:rsidP="00293E47">
            <w:pPr>
              <w:rPr>
                <w:rFonts w:ascii="Arial" w:hAnsi="Arial" w:cs="Arial"/>
                <w:b/>
                <w:bCs/>
                <w:color w:val="000000" w:themeColor="text1"/>
                <w:highlight w:val="yellow"/>
              </w:rPr>
            </w:pPr>
            <w:r w:rsidRPr="00C90DFA">
              <w:rPr>
                <w:rFonts w:ascii="Arial" w:hAnsi="Arial" w:cs="Arial"/>
                <w:b/>
                <w:bCs/>
                <w:color w:val="000000" w:themeColor="text1"/>
                <w:highlight w:val="yellow"/>
              </w:rPr>
              <w:t>QTDE</w:t>
            </w:r>
          </w:p>
        </w:tc>
        <w:tc>
          <w:tcPr>
            <w:tcW w:w="1342" w:type="dxa"/>
            <w:tcBorders>
              <w:top w:val="single" w:sz="4" w:space="0" w:color="auto"/>
              <w:left w:val="nil"/>
              <w:bottom w:val="single" w:sz="4" w:space="0" w:color="auto"/>
              <w:right w:val="single" w:sz="4" w:space="0" w:color="auto"/>
            </w:tcBorders>
            <w:shd w:val="clear" w:color="auto" w:fill="auto"/>
            <w:noWrap/>
            <w:vAlign w:val="bottom"/>
            <w:hideMark/>
          </w:tcPr>
          <w:p w14:paraId="59212759" w14:textId="1F2F59BB" w:rsidR="00C035EB" w:rsidRPr="00C90DFA" w:rsidRDefault="00C035EB" w:rsidP="00293E47">
            <w:pPr>
              <w:rPr>
                <w:rFonts w:ascii="Arial" w:hAnsi="Arial" w:cs="Arial"/>
                <w:b/>
                <w:bCs/>
                <w:color w:val="000000" w:themeColor="text1"/>
                <w:highlight w:val="yellow"/>
              </w:rPr>
            </w:pPr>
            <w:r>
              <w:rPr>
                <w:rFonts w:ascii="Arial" w:hAnsi="Arial" w:cs="Arial"/>
                <w:b/>
                <w:bCs/>
                <w:color w:val="000000" w:themeColor="text1"/>
                <w:highlight w:val="yellow"/>
              </w:rPr>
              <w:t>VALOR (PERCENTUAL) DA TAXA DE ADMINISTRAÇÃO</w:t>
            </w:r>
          </w:p>
        </w:tc>
      </w:tr>
      <w:tr w:rsidR="00C035EB" w:rsidRPr="009D47CA" w14:paraId="0E9F1132" w14:textId="77777777" w:rsidTr="00C035EB">
        <w:trPr>
          <w:trHeight w:val="74"/>
        </w:trPr>
        <w:tc>
          <w:tcPr>
            <w:tcW w:w="1281" w:type="dxa"/>
            <w:tcBorders>
              <w:top w:val="nil"/>
              <w:left w:val="single" w:sz="4" w:space="0" w:color="auto"/>
              <w:bottom w:val="single" w:sz="4" w:space="0" w:color="auto"/>
              <w:right w:val="single" w:sz="4" w:space="0" w:color="auto"/>
            </w:tcBorders>
            <w:shd w:val="clear" w:color="auto" w:fill="auto"/>
            <w:noWrap/>
            <w:vAlign w:val="bottom"/>
          </w:tcPr>
          <w:p w14:paraId="66A5EBCE" w14:textId="77777777" w:rsidR="00C035EB" w:rsidRPr="00C90DFA" w:rsidRDefault="00C035EB" w:rsidP="00293E47">
            <w:pPr>
              <w:rPr>
                <w:rFonts w:ascii="Arial" w:hAnsi="Arial" w:cs="Arial"/>
                <w:b/>
                <w:bCs/>
                <w:color w:val="000000" w:themeColor="text1"/>
                <w:highlight w:val="yellow"/>
              </w:rPr>
            </w:pPr>
            <w:r w:rsidRPr="00C90DFA">
              <w:rPr>
                <w:rFonts w:ascii="Arial" w:hAnsi="Arial" w:cs="Arial"/>
                <w:b/>
                <w:bCs/>
                <w:color w:val="000000" w:themeColor="text1"/>
                <w:highlight w:val="yellow"/>
              </w:rPr>
              <w:t>1</w:t>
            </w:r>
          </w:p>
        </w:tc>
        <w:tc>
          <w:tcPr>
            <w:tcW w:w="5134" w:type="dxa"/>
            <w:tcBorders>
              <w:top w:val="nil"/>
              <w:left w:val="nil"/>
              <w:bottom w:val="single" w:sz="4" w:space="0" w:color="auto"/>
              <w:right w:val="single" w:sz="4" w:space="0" w:color="auto"/>
            </w:tcBorders>
            <w:shd w:val="clear" w:color="auto" w:fill="auto"/>
            <w:noWrap/>
          </w:tcPr>
          <w:p w14:paraId="06542E15" w14:textId="77777777" w:rsidR="00C035EB" w:rsidRPr="00C90DFA" w:rsidRDefault="00C035EB" w:rsidP="00293E47">
            <w:pPr>
              <w:jc w:val="both"/>
              <w:rPr>
                <w:rFonts w:ascii="Arial" w:hAnsi="Arial" w:cs="Arial"/>
                <w:b/>
                <w:bCs/>
                <w:color w:val="000000" w:themeColor="text1"/>
                <w:highlight w:val="yellow"/>
              </w:rPr>
            </w:pPr>
            <w:r w:rsidRPr="00C90DFA">
              <w:rPr>
                <w:rFonts w:ascii="Arial" w:hAnsi="Arial" w:cs="Arial"/>
                <w:highlight w:val="yellow"/>
              </w:rPr>
              <w:t>______________________________</w:t>
            </w:r>
          </w:p>
        </w:tc>
        <w:tc>
          <w:tcPr>
            <w:tcW w:w="1223" w:type="dxa"/>
            <w:tcBorders>
              <w:top w:val="nil"/>
              <w:left w:val="nil"/>
              <w:bottom w:val="single" w:sz="4" w:space="0" w:color="auto"/>
              <w:right w:val="single" w:sz="4" w:space="0" w:color="auto"/>
            </w:tcBorders>
            <w:shd w:val="clear" w:color="auto" w:fill="auto"/>
            <w:noWrap/>
            <w:vAlign w:val="center"/>
          </w:tcPr>
          <w:p w14:paraId="667892D9" w14:textId="77777777" w:rsidR="00C035EB" w:rsidRPr="00C90DFA" w:rsidRDefault="00C035EB" w:rsidP="00293E47">
            <w:pPr>
              <w:rPr>
                <w:rFonts w:ascii="Arial" w:hAnsi="Arial" w:cs="Arial"/>
                <w:b/>
                <w:bCs/>
                <w:color w:val="000000" w:themeColor="text1"/>
                <w:highlight w:val="yellow"/>
              </w:rPr>
            </w:pPr>
            <w:r w:rsidRPr="00C90DFA">
              <w:rPr>
                <w:rFonts w:ascii="Arial" w:hAnsi="Arial" w:cs="Arial"/>
                <w:b/>
                <w:bCs/>
                <w:color w:val="000000" w:themeColor="text1"/>
                <w:highlight w:val="yellow"/>
              </w:rPr>
              <w:t>____</w:t>
            </w:r>
          </w:p>
        </w:tc>
        <w:tc>
          <w:tcPr>
            <w:tcW w:w="1342" w:type="dxa"/>
            <w:tcBorders>
              <w:top w:val="nil"/>
              <w:left w:val="nil"/>
              <w:bottom w:val="single" w:sz="4" w:space="0" w:color="auto"/>
              <w:right w:val="single" w:sz="4" w:space="0" w:color="auto"/>
            </w:tcBorders>
            <w:shd w:val="clear" w:color="auto" w:fill="auto"/>
            <w:noWrap/>
            <w:vAlign w:val="center"/>
          </w:tcPr>
          <w:p w14:paraId="627DC944" w14:textId="77777777" w:rsidR="00C035EB" w:rsidRPr="00C90DFA" w:rsidRDefault="00C035EB" w:rsidP="00293E47">
            <w:pPr>
              <w:rPr>
                <w:rFonts w:ascii="Arial" w:hAnsi="Arial" w:cs="Arial"/>
                <w:b/>
                <w:bCs/>
                <w:color w:val="000000" w:themeColor="text1"/>
                <w:highlight w:val="yellow"/>
              </w:rPr>
            </w:pPr>
            <w:r w:rsidRPr="00C90DFA">
              <w:rPr>
                <w:rFonts w:ascii="Arial" w:hAnsi="Arial" w:cs="Arial"/>
                <w:color w:val="000000" w:themeColor="text1"/>
                <w:highlight w:val="yellow"/>
              </w:rPr>
              <w:t>R$ _______</w:t>
            </w:r>
          </w:p>
        </w:tc>
      </w:tr>
    </w:tbl>
    <w:p w14:paraId="7F2F3271" w14:textId="77777777" w:rsidR="00113E89" w:rsidRDefault="00113E89" w:rsidP="00AF1780">
      <w:pPr>
        <w:autoSpaceDE w:val="0"/>
        <w:autoSpaceDN w:val="0"/>
        <w:adjustRightInd w:val="0"/>
        <w:jc w:val="both"/>
        <w:rPr>
          <w:rFonts w:ascii="Arial" w:hAnsi="Arial" w:cs="Arial"/>
          <w:color w:val="000000" w:themeColor="text1"/>
        </w:rPr>
      </w:pPr>
    </w:p>
    <w:p w14:paraId="08F3799C" w14:textId="48EBEBDC" w:rsidR="00CF182C" w:rsidRPr="00C035EB" w:rsidRDefault="00CF182C" w:rsidP="00CF182C">
      <w:pPr>
        <w:autoSpaceDE w:val="0"/>
        <w:autoSpaceDN w:val="0"/>
        <w:adjustRightInd w:val="0"/>
        <w:ind w:firstLine="709"/>
        <w:jc w:val="both"/>
        <w:rPr>
          <w:rFonts w:ascii="Arial" w:hAnsi="Arial" w:cs="Arial"/>
          <w:color w:val="FF0000"/>
        </w:rPr>
      </w:pPr>
      <w:r w:rsidRPr="00C035EB">
        <w:rPr>
          <w:rFonts w:ascii="Arial" w:hAnsi="Arial" w:cs="Arial"/>
          <w:color w:val="FF0000"/>
        </w:rPr>
        <w:t xml:space="preserve">Prazo máximo de entrega de até </w:t>
      </w:r>
      <w:r w:rsidR="0044396C" w:rsidRPr="00C035EB">
        <w:rPr>
          <w:rFonts w:ascii="Arial" w:hAnsi="Arial" w:cs="Arial"/>
          <w:color w:val="FF0000"/>
        </w:rPr>
        <w:t>3</w:t>
      </w:r>
      <w:r w:rsidRPr="00C035EB">
        <w:rPr>
          <w:rFonts w:ascii="Arial" w:hAnsi="Arial" w:cs="Arial"/>
          <w:color w:val="FF0000"/>
        </w:rPr>
        <w:t>0 (</w:t>
      </w:r>
      <w:r w:rsidR="00C0796E" w:rsidRPr="00C035EB">
        <w:rPr>
          <w:rFonts w:ascii="Arial" w:hAnsi="Arial" w:cs="Arial"/>
          <w:color w:val="FF0000"/>
        </w:rPr>
        <w:t>trinta</w:t>
      </w:r>
      <w:r w:rsidRPr="00C035EB">
        <w:rPr>
          <w:rFonts w:ascii="Arial" w:hAnsi="Arial" w:cs="Arial"/>
          <w:color w:val="FF0000"/>
        </w:rPr>
        <w:t>) dias;</w:t>
      </w:r>
    </w:p>
    <w:p w14:paraId="7F8D05C6"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A validade da proposta é de 60 (sessenta dias).</w:t>
      </w:r>
    </w:p>
    <w:p w14:paraId="60236E4B"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Declaramos, sob pena de sanção cabível, que dispomos de toda a infraestrutura para atender as exigências e cumprir com os compromissos firmados em conformidade com o Edital.</w:t>
      </w:r>
    </w:p>
    <w:p w14:paraId="4A4B2CB4"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Estando de acordo com os termos do ato convocatório e com a legislação nele indicada, propomos os valores acima.</w:t>
      </w:r>
    </w:p>
    <w:p w14:paraId="40FEE017"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Pagamento através do Banco: ______________________;</w:t>
      </w:r>
    </w:p>
    <w:p w14:paraId="0CE79F03"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Agência n.º: __________;</w:t>
      </w:r>
    </w:p>
    <w:p w14:paraId="2CCBE299" w14:textId="77777777"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lastRenderedPageBreak/>
        <w:t>C/C n.º: ____________________;</w:t>
      </w:r>
    </w:p>
    <w:p w14:paraId="50336F06" w14:textId="77777777" w:rsidR="008A3FAF" w:rsidRDefault="008A3FAF" w:rsidP="00CF182C">
      <w:pPr>
        <w:autoSpaceDE w:val="0"/>
        <w:autoSpaceDN w:val="0"/>
        <w:adjustRightInd w:val="0"/>
        <w:ind w:firstLine="709"/>
        <w:jc w:val="both"/>
        <w:rPr>
          <w:rFonts w:ascii="Arial" w:hAnsi="Arial" w:cs="Arial"/>
          <w:color w:val="000000" w:themeColor="text1"/>
        </w:rPr>
      </w:pPr>
    </w:p>
    <w:p w14:paraId="24C0DD60" w14:textId="4FB43A75"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Cidade:____________________;</w:t>
      </w:r>
    </w:p>
    <w:p w14:paraId="15F984E5" w14:textId="02277FCD" w:rsidR="00CF182C" w:rsidRPr="009D47CA" w:rsidRDefault="00CF182C" w:rsidP="00CF182C">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 xml:space="preserve">Cidade - UF, _____de _______ </w:t>
      </w:r>
      <w:r>
        <w:rPr>
          <w:rFonts w:ascii="Arial" w:hAnsi="Arial" w:cs="Arial"/>
          <w:color w:val="000000" w:themeColor="text1"/>
        </w:rPr>
        <w:t>202</w:t>
      </w:r>
      <w:r w:rsidR="00C02F5A">
        <w:rPr>
          <w:rFonts w:ascii="Arial" w:hAnsi="Arial" w:cs="Arial"/>
          <w:color w:val="000000" w:themeColor="text1"/>
        </w:rPr>
        <w:t>6</w:t>
      </w:r>
      <w:r w:rsidRPr="009D47CA">
        <w:rPr>
          <w:rFonts w:ascii="Arial" w:hAnsi="Arial" w:cs="Arial"/>
          <w:color w:val="000000" w:themeColor="text1"/>
        </w:rPr>
        <w:t>.</w:t>
      </w:r>
    </w:p>
    <w:p w14:paraId="206BF094" w14:textId="77777777" w:rsidR="00CF182C" w:rsidRPr="009D47CA" w:rsidRDefault="00CF182C" w:rsidP="00CF182C">
      <w:pPr>
        <w:autoSpaceDE w:val="0"/>
        <w:autoSpaceDN w:val="0"/>
        <w:adjustRightInd w:val="0"/>
        <w:ind w:firstLine="709"/>
        <w:jc w:val="both"/>
        <w:rPr>
          <w:rFonts w:ascii="Arial" w:hAnsi="Arial" w:cs="Arial"/>
          <w:color w:val="000000" w:themeColor="text1"/>
        </w:rPr>
      </w:pPr>
    </w:p>
    <w:p w14:paraId="67F917C2" w14:textId="77777777" w:rsidR="00CF182C" w:rsidRPr="009D47CA" w:rsidRDefault="00CF182C" w:rsidP="00CF182C">
      <w:pPr>
        <w:autoSpaceDE w:val="0"/>
        <w:autoSpaceDN w:val="0"/>
        <w:adjustRightInd w:val="0"/>
        <w:ind w:firstLine="709"/>
        <w:jc w:val="both"/>
        <w:rPr>
          <w:rFonts w:ascii="Arial" w:hAnsi="Arial" w:cs="Arial"/>
          <w:color w:val="000000" w:themeColor="text1"/>
        </w:rPr>
      </w:pPr>
    </w:p>
    <w:p w14:paraId="5A115DF1" w14:textId="77777777" w:rsidR="00CF182C" w:rsidRPr="009D47CA" w:rsidRDefault="00CF182C" w:rsidP="00CF182C">
      <w:pPr>
        <w:autoSpaceDE w:val="0"/>
        <w:autoSpaceDN w:val="0"/>
        <w:adjustRightInd w:val="0"/>
        <w:jc w:val="both"/>
        <w:rPr>
          <w:rFonts w:ascii="Arial" w:hAnsi="Arial" w:cs="Arial"/>
          <w:color w:val="000000" w:themeColor="text1"/>
        </w:rPr>
      </w:pPr>
    </w:p>
    <w:p w14:paraId="674DD90A" w14:textId="77777777" w:rsidR="00CF182C" w:rsidRPr="009D47CA" w:rsidRDefault="00CF182C" w:rsidP="00CF182C">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_______________________</w:t>
      </w:r>
    </w:p>
    <w:p w14:paraId="308C4374" w14:textId="77777777" w:rsidR="00CF182C" w:rsidRPr="009D47CA" w:rsidRDefault="00CF182C" w:rsidP="00CF182C">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CARIMBO E ASSINATURA</w:t>
      </w:r>
    </w:p>
    <w:p w14:paraId="1004856C" w14:textId="77777777" w:rsidR="00CF182C" w:rsidRPr="009D47CA" w:rsidRDefault="00CF182C" w:rsidP="00CF182C">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REPRESENTANTE LEGAL DA EMPRESA</w:t>
      </w:r>
    </w:p>
    <w:p w14:paraId="187F3044" w14:textId="77777777" w:rsidR="00CF182C" w:rsidRPr="009D47CA" w:rsidRDefault="00CF182C" w:rsidP="00CF182C">
      <w:pPr>
        <w:autoSpaceDE w:val="0"/>
        <w:autoSpaceDN w:val="0"/>
        <w:adjustRightInd w:val="0"/>
        <w:rPr>
          <w:rFonts w:ascii="Arial" w:hAnsi="Arial" w:cs="Arial"/>
          <w:color w:val="000000" w:themeColor="text1"/>
        </w:rPr>
      </w:pPr>
    </w:p>
    <w:p w14:paraId="626B64BC" w14:textId="77777777" w:rsidR="00CF182C" w:rsidRPr="009D47CA" w:rsidRDefault="00CF182C" w:rsidP="00CF182C">
      <w:pPr>
        <w:autoSpaceDE w:val="0"/>
        <w:autoSpaceDN w:val="0"/>
        <w:adjustRightInd w:val="0"/>
        <w:rPr>
          <w:rFonts w:ascii="Arial" w:hAnsi="Arial" w:cs="Arial"/>
          <w:color w:val="000000" w:themeColor="text1"/>
        </w:rPr>
      </w:pPr>
    </w:p>
    <w:p w14:paraId="4D047DCD" w14:textId="77777777" w:rsidR="00CF182C" w:rsidRPr="009D47CA" w:rsidRDefault="00CF182C" w:rsidP="00CF182C">
      <w:pPr>
        <w:autoSpaceDE w:val="0"/>
        <w:autoSpaceDN w:val="0"/>
        <w:adjustRightInd w:val="0"/>
        <w:rPr>
          <w:rFonts w:ascii="Arial" w:hAnsi="Arial" w:cs="Arial"/>
          <w:color w:val="000000" w:themeColor="text1"/>
        </w:rPr>
      </w:pPr>
    </w:p>
    <w:p w14:paraId="405B04D4" w14:textId="77777777" w:rsidR="00CF182C" w:rsidRPr="009D47CA" w:rsidRDefault="00CF182C" w:rsidP="00CF182C">
      <w:pPr>
        <w:spacing w:after="200" w:line="276" w:lineRule="auto"/>
        <w:rPr>
          <w:rFonts w:ascii="Arial" w:hAnsi="Arial" w:cs="Arial"/>
          <w:color w:val="000000" w:themeColor="text1"/>
        </w:rPr>
      </w:pPr>
      <w:r w:rsidRPr="009D47CA">
        <w:rPr>
          <w:rFonts w:ascii="Arial" w:hAnsi="Arial" w:cs="Arial"/>
          <w:color w:val="000000" w:themeColor="text1"/>
        </w:rPr>
        <w:br w:type="page"/>
      </w:r>
    </w:p>
    <w:p w14:paraId="2DC1999D" w14:textId="77777777" w:rsidR="00113E89" w:rsidRDefault="00113E89" w:rsidP="00CF182C">
      <w:pPr>
        <w:pStyle w:val="Corpodetexto2"/>
        <w:rPr>
          <w:rFonts w:cs="Arial"/>
          <w:bCs/>
          <w:color w:val="000000" w:themeColor="text1"/>
          <w:sz w:val="22"/>
          <w:szCs w:val="22"/>
        </w:rPr>
      </w:pPr>
    </w:p>
    <w:p w14:paraId="7ED50D4E" w14:textId="5B7EE26F" w:rsidR="00CF182C" w:rsidRPr="009D47CA" w:rsidRDefault="00CF182C" w:rsidP="00CF182C">
      <w:pPr>
        <w:pStyle w:val="Corpodetexto2"/>
        <w:rPr>
          <w:rFonts w:cs="Arial"/>
          <w:b w:val="0"/>
          <w:bCs/>
          <w:color w:val="000000" w:themeColor="text1"/>
          <w:sz w:val="22"/>
          <w:szCs w:val="22"/>
        </w:rPr>
      </w:pPr>
      <w:r w:rsidRPr="009D47CA">
        <w:rPr>
          <w:rFonts w:cs="Arial"/>
          <w:bCs/>
          <w:color w:val="000000" w:themeColor="text1"/>
          <w:sz w:val="22"/>
          <w:szCs w:val="22"/>
        </w:rPr>
        <w:t>ANEXO III</w:t>
      </w:r>
    </w:p>
    <w:p w14:paraId="4E6C76CD" w14:textId="77777777" w:rsidR="00CF182C" w:rsidRPr="009D47CA" w:rsidRDefault="00CF182C" w:rsidP="00CF182C">
      <w:pPr>
        <w:rPr>
          <w:rFonts w:ascii="Arial" w:hAnsi="Arial" w:cs="Arial"/>
          <w:b/>
          <w:bCs/>
          <w:color w:val="000000" w:themeColor="text1"/>
        </w:rPr>
      </w:pPr>
      <w:r w:rsidRPr="009D47CA">
        <w:rPr>
          <w:rFonts w:ascii="Arial" w:hAnsi="Arial" w:cs="Arial"/>
          <w:b/>
          <w:bCs/>
          <w:color w:val="000000" w:themeColor="text1"/>
        </w:rPr>
        <w:t>TERMO DE ADESÃO AO SISTEMA DE PREGÃO ELETRÔNICO DA</w:t>
      </w:r>
      <w:r w:rsidRPr="009D47CA">
        <w:rPr>
          <w:rFonts w:ascii="Arial" w:hAnsi="Arial" w:cs="Arial"/>
          <w:b/>
          <w:bCs/>
          <w:color w:val="000000" w:themeColor="text1"/>
        </w:rPr>
        <w:br/>
        <w:t xml:space="preserve"> BLL - BOLSA DE LICITAÇÕES DO BRASIL</w:t>
      </w:r>
    </w:p>
    <w:p w14:paraId="32166DEA" w14:textId="77777777" w:rsidR="00CF182C" w:rsidRPr="009D47CA" w:rsidRDefault="00CF182C" w:rsidP="00CF182C">
      <w:pPr>
        <w:rPr>
          <w:rFonts w:ascii="Arial" w:hAnsi="Arial" w:cs="Arial"/>
          <w:color w:val="000000" w:themeColor="text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51"/>
        <w:gridCol w:w="477"/>
        <w:gridCol w:w="291"/>
        <w:gridCol w:w="47"/>
        <w:gridCol w:w="56"/>
        <w:gridCol w:w="351"/>
        <w:gridCol w:w="97"/>
        <w:gridCol w:w="3109"/>
        <w:gridCol w:w="796"/>
        <w:gridCol w:w="84"/>
        <w:gridCol w:w="342"/>
        <w:gridCol w:w="809"/>
        <w:gridCol w:w="1799"/>
      </w:tblGrid>
      <w:tr w:rsidR="00CF182C" w:rsidRPr="009D47CA" w14:paraId="4D408F2F" w14:textId="77777777" w:rsidTr="00293E47">
        <w:trPr>
          <w:trHeight w:val="345"/>
          <w:jc w:val="center"/>
        </w:trPr>
        <w:tc>
          <w:tcPr>
            <w:tcW w:w="9209" w:type="dxa"/>
            <w:gridSpan w:val="14"/>
            <w:vAlign w:val="center"/>
          </w:tcPr>
          <w:p w14:paraId="218382E0" w14:textId="77777777" w:rsidR="00CF182C" w:rsidRPr="009D47CA" w:rsidRDefault="00CF182C" w:rsidP="00293E47">
            <w:pPr>
              <w:rPr>
                <w:rFonts w:ascii="Arial" w:hAnsi="Arial" w:cs="Arial"/>
                <w:b/>
                <w:color w:val="000000" w:themeColor="text1"/>
                <w:highlight w:val="yellow"/>
              </w:rPr>
            </w:pPr>
            <w:r w:rsidRPr="009D47CA">
              <w:rPr>
                <w:rFonts w:ascii="Arial" w:hAnsi="Arial" w:cs="Arial"/>
                <w:b/>
                <w:color w:val="000000" w:themeColor="text1"/>
              </w:rPr>
              <w:t>Natureza do Licitante (Pessoa Física ou Jurídica)</w:t>
            </w:r>
          </w:p>
        </w:tc>
      </w:tr>
      <w:tr w:rsidR="00CF182C" w:rsidRPr="009D47CA" w14:paraId="5034520F" w14:textId="77777777" w:rsidTr="00293E47">
        <w:trPr>
          <w:trHeight w:val="345"/>
          <w:jc w:val="center"/>
        </w:trPr>
        <w:tc>
          <w:tcPr>
            <w:tcW w:w="1766" w:type="dxa"/>
            <w:gridSpan w:val="5"/>
            <w:tcBorders>
              <w:right w:val="nil"/>
            </w:tcBorders>
            <w:vAlign w:val="center"/>
          </w:tcPr>
          <w:p w14:paraId="40C1E6AD"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Razão Social:</w:t>
            </w:r>
          </w:p>
        </w:tc>
        <w:tc>
          <w:tcPr>
            <w:tcW w:w="7443" w:type="dxa"/>
            <w:gridSpan w:val="9"/>
            <w:tcBorders>
              <w:left w:val="nil"/>
            </w:tcBorders>
            <w:vAlign w:val="center"/>
          </w:tcPr>
          <w:p w14:paraId="69BB4433" w14:textId="77777777" w:rsidR="00CF182C" w:rsidRPr="009D47CA" w:rsidRDefault="00CF182C" w:rsidP="00293E47">
            <w:pPr>
              <w:jc w:val="both"/>
              <w:rPr>
                <w:rFonts w:ascii="Arial" w:hAnsi="Arial" w:cs="Arial"/>
                <w:color w:val="000000" w:themeColor="text1"/>
              </w:rPr>
            </w:pPr>
          </w:p>
        </w:tc>
      </w:tr>
      <w:tr w:rsidR="00CF182C" w:rsidRPr="009D47CA" w14:paraId="0D1E2D36" w14:textId="77777777" w:rsidTr="00293E47">
        <w:trPr>
          <w:trHeight w:val="345"/>
          <w:jc w:val="center"/>
        </w:trPr>
        <w:tc>
          <w:tcPr>
            <w:tcW w:w="2270" w:type="dxa"/>
            <w:gridSpan w:val="8"/>
            <w:tcBorders>
              <w:right w:val="nil"/>
            </w:tcBorders>
            <w:vAlign w:val="center"/>
          </w:tcPr>
          <w:p w14:paraId="023CFB1F"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Ramo de Atividade:</w:t>
            </w:r>
          </w:p>
        </w:tc>
        <w:tc>
          <w:tcPr>
            <w:tcW w:w="6939" w:type="dxa"/>
            <w:gridSpan w:val="6"/>
            <w:tcBorders>
              <w:left w:val="nil"/>
            </w:tcBorders>
            <w:vAlign w:val="center"/>
          </w:tcPr>
          <w:p w14:paraId="787A766D" w14:textId="77777777" w:rsidR="00CF182C" w:rsidRPr="009D47CA" w:rsidRDefault="00CF182C" w:rsidP="00293E47">
            <w:pPr>
              <w:jc w:val="both"/>
              <w:rPr>
                <w:rFonts w:ascii="Arial" w:hAnsi="Arial" w:cs="Arial"/>
                <w:color w:val="000000" w:themeColor="text1"/>
              </w:rPr>
            </w:pPr>
          </w:p>
        </w:tc>
      </w:tr>
      <w:tr w:rsidR="00CF182C" w:rsidRPr="009D47CA" w14:paraId="1A68D132" w14:textId="77777777" w:rsidTr="00293E47">
        <w:trPr>
          <w:trHeight w:val="345"/>
          <w:jc w:val="center"/>
        </w:trPr>
        <w:tc>
          <w:tcPr>
            <w:tcW w:w="1428" w:type="dxa"/>
            <w:gridSpan w:val="3"/>
            <w:tcBorders>
              <w:right w:val="nil"/>
            </w:tcBorders>
            <w:vAlign w:val="center"/>
          </w:tcPr>
          <w:p w14:paraId="59B93387"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Endereço:</w:t>
            </w:r>
          </w:p>
        </w:tc>
        <w:tc>
          <w:tcPr>
            <w:tcW w:w="7781" w:type="dxa"/>
            <w:gridSpan w:val="11"/>
            <w:tcBorders>
              <w:left w:val="nil"/>
            </w:tcBorders>
            <w:vAlign w:val="center"/>
          </w:tcPr>
          <w:p w14:paraId="30FAA3C0" w14:textId="77777777" w:rsidR="00CF182C" w:rsidRPr="009D47CA" w:rsidRDefault="00CF182C" w:rsidP="00293E47">
            <w:pPr>
              <w:jc w:val="both"/>
              <w:rPr>
                <w:rFonts w:ascii="Arial" w:hAnsi="Arial" w:cs="Arial"/>
                <w:color w:val="000000" w:themeColor="text1"/>
              </w:rPr>
            </w:pPr>
          </w:p>
        </w:tc>
      </w:tr>
      <w:tr w:rsidR="00CF182C" w:rsidRPr="009D47CA" w14:paraId="22E0C88A" w14:textId="77777777" w:rsidTr="00293E47">
        <w:trPr>
          <w:trHeight w:val="345"/>
          <w:jc w:val="center"/>
        </w:trPr>
        <w:tc>
          <w:tcPr>
            <w:tcW w:w="1719" w:type="dxa"/>
            <w:gridSpan w:val="4"/>
            <w:tcBorders>
              <w:right w:val="nil"/>
            </w:tcBorders>
            <w:vAlign w:val="center"/>
          </w:tcPr>
          <w:p w14:paraId="422E39D7"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Complemento: </w:t>
            </w:r>
          </w:p>
        </w:tc>
        <w:tc>
          <w:tcPr>
            <w:tcW w:w="3660" w:type="dxa"/>
            <w:gridSpan w:val="5"/>
            <w:tcBorders>
              <w:left w:val="nil"/>
            </w:tcBorders>
            <w:vAlign w:val="center"/>
          </w:tcPr>
          <w:p w14:paraId="026DBC4F" w14:textId="77777777" w:rsidR="00CF182C" w:rsidRPr="009D47CA" w:rsidRDefault="00CF182C" w:rsidP="00293E47">
            <w:pPr>
              <w:jc w:val="both"/>
              <w:rPr>
                <w:rFonts w:ascii="Arial" w:hAnsi="Arial" w:cs="Arial"/>
                <w:color w:val="000000" w:themeColor="text1"/>
              </w:rPr>
            </w:pPr>
          </w:p>
        </w:tc>
        <w:tc>
          <w:tcPr>
            <w:tcW w:w="880" w:type="dxa"/>
            <w:gridSpan w:val="2"/>
            <w:tcBorders>
              <w:right w:val="nil"/>
            </w:tcBorders>
            <w:vAlign w:val="center"/>
          </w:tcPr>
          <w:p w14:paraId="46DDD5F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Bairro:</w:t>
            </w:r>
          </w:p>
        </w:tc>
        <w:tc>
          <w:tcPr>
            <w:tcW w:w="2950" w:type="dxa"/>
            <w:gridSpan w:val="3"/>
            <w:tcBorders>
              <w:left w:val="nil"/>
            </w:tcBorders>
            <w:vAlign w:val="center"/>
          </w:tcPr>
          <w:p w14:paraId="4765AE69" w14:textId="77777777" w:rsidR="00CF182C" w:rsidRPr="009D47CA" w:rsidRDefault="00CF182C" w:rsidP="00293E47">
            <w:pPr>
              <w:jc w:val="both"/>
              <w:rPr>
                <w:rFonts w:ascii="Arial" w:hAnsi="Arial" w:cs="Arial"/>
                <w:color w:val="000000" w:themeColor="text1"/>
              </w:rPr>
            </w:pPr>
          </w:p>
        </w:tc>
      </w:tr>
      <w:tr w:rsidR="00CF182C" w:rsidRPr="009D47CA" w14:paraId="5C33976C" w14:textId="77777777" w:rsidTr="00293E47">
        <w:trPr>
          <w:trHeight w:val="345"/>
          <w:jc w:val="center"/>
        </w:trPr>
        <w:tc>
          <w:tcPr>
            <w:tcW w:w="900" w:type="dxa"/>
            <w:tcBorders>
              <w:right w:val="nil"/>
            </w:tcBorders>
            <w:vAlign w:val="center"/>
          </w:tcPr>
          <w:p w14:paraId="247A1A2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Cidade: </w:t>
            </w:r>
          </w:p>
        </w:tc>
        <w:tc>
          <w:tcPr>
            <w:tcW w:w="4479" w:type="dxa"/>
            <w:gridSpan w:val="8"/>
            <w:tcBorders>
              <w:left w:val="nil"/>
              <w:bottom w:val="single" w:sz="4" w:space="0" w:color="auto"/>
            </w:tcBorders>
            <w:vAlign w:val="center"/>
          </w:tcPr>
          <w:p w14:paraId="7B4ABAC2" w14:textId="77777777" w:rsidR="00CF182C" w:rsidRPr="009D47CA" w:rsidRDefault="00CF182C" w:rsidP="00293E47">
            <w:pPr>
              <w:jc w:val="both"/>
              <w:rPr>
                <w:rFonts w:ascii="Arial" w:hAnsi="Arial" w:cs="Arial"/>
                <w:color w:val="000000" w:themeColor="text1"/>
              </w:rPr>
            </w:pPr>
          </w:p>
        </w:tc>
        <w:tc>
          <w:tcPr>
            <w:tcW w:w="880" w:type="dxa"/>
            <w:gridSpan w:val="2"/>
            <w:tcBorders>
              <w:right w:val="nil"/>
            </w:tcBorders>
            <w:vAlign w:val="center"/>
          </w:tcPr>
          <w:p w14:paraId="7CEBAE31"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UF: </w:t>
            </w:r>
          </w:p>
        </w:tc>
        <w:tc>
          <w:tcPr>
            <w:tcW w:w="2950" w:type="dxa"/>
            <w:gridSpan w:val="3"/>
            <w:tcBorders>
              <w:left w:val="nil"/>
            </w:tcBorders>
            <w:vAlign w:val="center"/>
          </w:tcPr>
          <w:p w14:paraId="7886889B" w14:textId="77777777" w:rsidR="00CF182C" w:rsidRPr="009D47CA" w:rsidRDefault="00CF182C" w:rsidP="00293E47">
            <w:pPr>
              <w:jc w:val="both"/>
              <w:rPr>
                <w:rFonts w:ascii="Arial" w:hAnsi="Arial" w:cs="Arial"/>
                <w:color w:val="000000" w:themeColor="text1"/>
              </w:rPr>
            </w:pPr>
          </w:p>
        </w:tc>
      </w:tr>
      <w:tr w:rsidR="00CF182C" w:rsidRPr="009D47CA" w14:paraId="080DC580" w14:textId="77777777" w:rsidTr="00293E47">
        <w:trPr>
          <w:trHeight w:val="345"/>
          <w:jc w:val="center"/>
        </w:trPr>
        <w:tc>
          <w:tcPr>
            <w:tcW w:w="900" w:type="dxa"/>
            <w:tcBorders>
              <w:right w:val="nil"/>
            </w:tcBorders>
            <w:vAlign w:val="center"/>
          </w:tcPr>
          <w:p w14:paraId="4244E07A"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CEP: </w:t>
            </w:r>
          </w:p>
        </w:tc>
        <w:tc>
          <w:tcPr>
            <w:tcW w:w="4479" w:type="dxa"/>
            <w:gridSpan w:val="8"/>
            <w:tcBorders>
              <w:left w:val="nil"/>
            </w:tcBorders>
            <w:vAlign w:val="center"/>
          </w:tcPr>
          <w:p w14:paraId="676484C8" w14:textId="77777777" w:rsidR="00CF182C" w:rsidRPr="009D47CA" w:rsidRDefault="00CF182C" w:rsidP="00293E47">
            <w:pPr>
              <w:jc w:val="both"/>
              <w:rPr>
                <w:rFonts w:ascii="Arial" w:hAnsi="Arial" w:cs="Arial"/>
                <w:color w:val="000000" w:themeColor="text1"/>
              </w:rPr>
            </w:pPr>
          </w:p>
        </w:tc>
        <w:tc>
          <w:tcPr>
            <w:tcW w:w="880" w:type="dxa"/>
            <w:gridSpan w:val="2"/>
            <w:tcBorders>
              <w:right w:val="nil"/>
            </w:tcBorders>
            <w:vAlign w:val="center"/>
          </w:tcPr>
          <w:p w14:paraId="1646CC0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CNPJ:</w:t>
            </w:r>
          </w:p>
        </w:tc>
        <w:tc>
          <w:tcPr>
            <w:tcW w:w="2950" w:type="dxa"/>
            <w:gridSpan w:val="3"/>
            <w:tcBorders>
              <w:left w:val="nil"/>
            </w:tcBorders>
            <w:vAlign w:val="center"/>
          </w:tcPr>
          <w:p w14:paraId="350E7E3D" w14:textId="77777777" w:rsidR="00CF182C" w:rsidRPr="009D47CA" w:rsidRDefault="00CF182C" w:rsidP="00293E47">
            <w:pPr>
              <w:jc w:val="both"/>
              <w:rPr>
                <w:rFonts w:ascii="Arial" w:hAnsi="Arial" w:cs="Arial"/>
                <w:color w:val="000000" w:themeColor="text1"/>
              </w:rPr>
            </w:pPr>
          </w:p>
        </w:tc>
      </w:tr>
      <w:tr w:rsidR="00CF182C" w:rsidRPr="009D47CA" w14:paraId="4E07A322" w14:textId="77777777" w:rsidTr="00293E47">
        <w:trPr>
          <w:trHeight w:val="345"/>
          <w:jc w:val="center"/>
        </w:trPr>
        <w:tc>
          <w:tcPr>
            <w:tcW w:w="2173" w:type="dxa"/>
            <w:gridSpan w:val="7"/>
            <w:tcBorders>
              <w:right w:val="nil"/>
            </w:tcBorders>
            <w:vAlign w:val="center"/>
          </w:tcPr>
          <w:p w14:paraId="135E8317"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 Comercial:</w:t>
            </w:r>
          </w:p>
        </w:tc>
        <w:tc>
          <w:tcPr>
            <w:tcW w:w="3206" w:type="dxa"/>
            <w:gridSpan w:val="2"/>
            <w:tcBorders>
              <w:left w:val="nil"/>
            </w:tcBorders>
            <w:vAlign w:val="center"/>
          </w:tcPr>
          <w:p w14:paraId="2BD7B6B0" w14:textId="77777777" w:rsidR="00CF182C" w:rsidRPr="009D47CA" w:rsidRDefault="00CF182C" w:rsidP="00293E47">
            <w:pPr>
              <w:jc w:val="both"/>
              <w:rPr>
                <w:rFonts w:ascii="Arial" w:hAnsi="Arial" w:cs="Arial"/>
                <w:color w:val="000000" w:themeColor="text1"/>
              </w:rPr>
            </w:pPr>
          </w:p>
        </w:tc>
        <w:tc>
          <w:tcPr>
            <w:tcW w:w="2031" w:type="dxa"/>
            <w:gridSpan w:val="4"/>
            <w:tcBorders>
              <w:right w:val="nil"/>
            </w:tcBorders>
            <w:vAlign w:val="center"/>
          </w:tcPr>
          <w:p w14:paraId="0D8853A9"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Inscrição Estadual:</w:t>
            </w:r>
          </w:p>
        </w:tc>
        <w:tc>
          <w:tcPr>
            <w:tcW w:w="1799" w:type="dxa"/>
            <w:tcBorders>
              <w:left w:val="nil"/>
            </w:tcBorders>
            <w:vAlign w:val="center"/>
          </w:tcPr>
          <w:p w14:paraId="41FE2614" w14:textId="77777777" w:rsidR="00CF182C" w:rsidRPr="009D47CA" w:rsidRDefault="00CF182C" w:rsidP="00293E47">
            <w:pPr>
              <w:jc w:val="both"/>
              <w:rPr>
                <w:rFonts w:ascii="Arial" w:hAnsi="Arial" w:cs="Arial"/>
                <w:color w:val="000000" w:themeColor="text1"/>
              </w:rPr>
            </w:pPr>
          </w:p>
        </w:tc>
      </w:tr>
      <w:tr w:rsidR="00CF182C" w:rsidRPr="009D47CA" w14:paraId="2B57A2F6" w14:textId="77777777" w:rsidTr="00293E47">
        <w:trPr>
          <w:trHeight w:val="345"/>
          <w:jc w:val="center"/>
        </w:trPr>
        <w:tc>
          <w:tcPr>
            <w:tcW w:w="2173" w:type="dxa"/>
            <w:gridSpan w:val="7"/>
            <w:tcBorders>
              <w:right w:val="nil"/>
            </w:tcBorders>
            <w:vAlign w:val="center"/>
          </w:tcPr>
          <w:p w14:paraId="160A2F56"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Representante Legal:</w:t>
            </w:r>
          </w:p>
        </w:tc>
        <w:tc>
          <w:tcPr>
            <w:tcW w:w="3206" w:type="dxa"/>
            <w:gridSpan w:val="2"/>
            <w:tcBorders>
              <w:left w:val="nil"/>
            </w:tcBorders>
            <w:vAlign w:val="center"/>
          </w:tcPr>
          <w:p w14:paraId="1FC6C3DF" w14:textId="77777777" w:rsidR="00CF182C" w:rsidRPr="009D47CA" w:rsidRDefault="00CF182C" w:rsidP="00293E47">
            <w:pPr>
              <w:jc w:val="both"/>
              <w:rPr>
                <w:rFonts w:ascii="Arial" w:hAnsi="Arial" w:cs="Arial"/>
                <w:color w:val="000000" w:themeColor="text1"/>
              </w:rPr>
            </w:pPr>
          </w:p>
        </w:tc>
        <w:tc>
          <w:tcPr>
            <w:tcW w:w="796" w:type="dxa"/>
            <w:tcBorders>
              <w:right w:val="nil"/>
            </w:tcBorders>
            <w:vAlign w:val="center"/>
          </w:tcPr>
          <w:p w14:paraId="2754FC62"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RG: </w:t>
            </w:r>
          </w:p>
        </w:tc>
        <w:tc>
          <w:tcPr>
            <w:tcW w:w="3034" w:type="dxa"/>
            <w:gridSpan w:val="4"/>
            <w:tcBorders>
              <w:left w:val="nil"/>
            </w:tcBorders>
            <w:vAlign w:val="center"/>
          </w:tcPr>
          <w:p w14:paraId="02630230" w14:textId="77777777" w:rsidR="00CF182C" w:rsidRPr="009D47CA" w:rsidRDefault="00CF182C" w:rsidP="00293E47">
            <w:pPr>
              <w:jc w:val="both"/>
              <w:rPr>
                <w:rFonts w:ascii="Arial" w:hAnsi="Arial" w:cs="Arial"/>
                <w:color w:val="000000" w:themeColor="text1"/>
              </w:rPr>
            </w:pPr>
          </w:p>
        </w:tc>
      </w:tr>
      <w:tr w:rsidR="00CF182C" w:rsidRPr="009D47CA" w14:paraId="7D5316B4" w14:textId="77777777" w:rsidTr="00293E47">
        <w:trPr>
          <w:trHeight w:val="345"/>
          <w:jc w:val="center"/>
        </w:trPr>
        <w:tc>
          <w:tcPr>
            <w:tcW w:w="951" w:type="dxa"/>
            <w:gridSpan w:val="2"/>
            <w:tcBorders>
              <w:right w:val="nil"/>
            </w:tcBorders>
            <w:vAlign w:val="center"/>
          </w:tcPr>
          <w:p w14:paraId="5C1381B2"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E-mail: </w:t>
            </w:r>
          </w:p>
        </w:tc>
        <w:tc>
          <w:tcPr>
            <w:tcW w:w="4428" w:type="dxa"/>
            <w:gridSpan w:val="7"/>
            <w:tcBorders>
              <w:left w:val="nil"/>
            </w:tcBorders>
            <w:vAlign w:val="center"/>
          </w:tcPr>
          <w:p w14:paraId="736381B2" w14:textId="77777777" w:rsidR="00CF182C" w:rsidRPr="009D47CA" w:rsidRDefault="00CF182C" w:rsidP="00293E47">
            <w:pPr>
              <w:jc w:val="both"/>
              <w:rPr>
                <w:rFonts w:ascii="Arial" w:hAnsi="Arial" w:cs="Arial"/>
                <w:color w:val="000000" w:themeColor="text1"/>
              </w:rPr>
            </w:pPr>
          </w:p>
        </w:tc>
        <w:tc>
          <w:tcPr>
            <w:tcW w:w="796" w:type="dxa"/>
            <w:tcBorders>
              <w:right w:val="nil"/>
            </w:tcBorders>
            <w:vAlign w:val="center"/>
          </w:tcPr>
          <w:p w14:paraId="4B73896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CPF:</w:t>
            </w:r>
          </w:p>
        </w:tc>
        <w:tc>
          <w:tcPr>
            <w:tcW w:w="3034" w:type="dxa"/>
            <w:gridSpan w:val="4"/>
            <w:tcBorders>
              <w:left w:val="nil"/>
            </w:tcBorders>
            <w:vAlign w:val="center"/>
          </w:tcPr>
          <w:p w14:paraId="2A6B9C2C" w14:textId="77777777" w:rsidR="00CF182C" w:rsidRPr="009D47CA" w:rsidRDefault="00CF182C" w:rsidP="00293E47">
            <w:pPr>
              <w:jc w:val="both"/>
              <w:rPr>
                <w:rFonts w:ascii="Arial" w:hAnsi="Arial" w:cs="Arial"/>
                <w:color w:val="000000" w:themeColor="text1"/>
              </w:rPr>
            </w:pPr>
          </w:p>
        </w:tc>
      </w:tr>
      <w:tr w:rsidR="00CF182C" w:rsidRPr="009D47CA" w14:paraId="77B3C567" w14:textId="77777777" w:rsidTr="00293E47">
        <w:trPr>
          <w:trHeight w:val="345"/>
          <w:jc w:val="center"/>
        </w:trPr>
        <w:tc>
          <w:tcPr>
            <w:tcW w:w="1822" w:type="dxa"/>
            <w:gridSpan w:val="6"/>
            <w:tcBorders>
              <w:right w:val="nil"/>
            </w:tcBorders>
            <w:vAlign w:val="center"/>
          </w:tcPr>
          <w:p w14:paraId="779AE59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 Celular:</w:t>
            </w:r>
          </w:p>
        </w:tc>
        <w:tc>
          <w:tcPr>
            <w:tcW w:w="7387" w:type="dxa"/>
            <w:gridSpan w:val="8"/>
            <w:tcBorders>
              <w:left w:val="nil"/>
            </w:tcBorders>
            <w:vAlign w:val="center"/>
          </w:tcPr>
          <w:p w14:paraId="0C677302" w14:textId="77777777" w:rsidR="00CF182C" w:rsidRPr="009D47CA" w:rsidRDefault="00CF182C" w:rsidP="00293E47">
            <w:pPr>
              <w:jc w:val="both"/>
              <w:rPr>
                <w:rFonts w:ascii="Arial" w:hAnsi="Arial" w:cs="Arial"/>
                <w:color w:val="000000" w:themeColor="text1"/>
              </w:rPr>
            </w:pPr>
          </w:p>
        </w:tc>
      </w:tr>
      <w:tr w:rsidR="00CF182C" w:rsidRPr="009D47CA" w14:paraId="710AFA7D" w14:textId="77777777" w:rsidTr="00293E47">
        <w:trPr>
          <w:trHeight w:val="345"/>
          <w:jc w:val="center"/>
        </w:trPr>
        <w:tc>
          <w:tcPr>
            <w:tcW w:w="1822" w:type="dxa"/>
            <w:gridSpan w:val="6"/>
            <w:tcBorders>
              <w:right w:val="nil"/>
            </w:tcBorders>
            <w:vAlign w:val="center"/>
          </w:tcPr>
          <w:p w14:paraId="46A8EAAB" w14:textId="77777777" w:rsidR="00CF182C" w:rsidRPr="009D47CA" w:rsidRDefault="00CF182C" w:rsidP="00293E47">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r w:rsidRPr="009D47CA">
              <w:rPr>
                <w:rFonts w:ascii="Arial" w:hAnsi="Arial" w:cs="Arial"/>
                <w:color w:val="000000" w:themeColor="text1"/>
              </w:rPr>
              <w:t>:</w:t>
            </w:r>
          </w:p>
        </w:tc>
        <w:tc>
          <w:tcPr>
            <w:tcW w:w="7387" w:type="dxa"/>
            <w:gridSpan w:val="8"/>
            <w:tcBorders>
              <w:left w:val="nil"/>
            </w:tcBorders>
            <w:vAlign w:val="center"/>
          </w:tcPr>
          <w:p w14:paraId="593F6B7A" w14:textId="77777777" w:rsidR="00CF182C" w:rsidRPr="009D47CA" w:rsidRDefault="00CF182C" w:rsidP="00293E47">
            <w:pPr>
              <w:rPr>
                <w:rFonts w:ascii="Arial" w:hAnsi="Arial" w:cs="Arial"/>
                <w:color w:val="000000" w:themeColor="text1"/>
              </w:rPr>
            </w:pPr>
          </w:p>
        </w:tc>
      </w:tr>
      <w:tr w:rsidR="00CF182C" w:rsidRPr="009D47CA" w14:paraId="5F924739" w14:textId="77777777" w:rsidTr="00293E47">
        <w:trPr>
          <w:trHeight w:val="345"/>
          <w:jc w:val="center"/>
        </w:trPr>
        <w:tc>
          <w:tcPr>
            <w:tcW w:w="1822" w:type="dxa"/>
            <w:gridSpan w:val="6"/>
            <w:tcBorders>
              <w:right w:val="nil"/>
            </w:tcBorders>
            <w:vAlign w:val="center"/>
          </w:tcPr>
          <w:p w14:paraId="4D387F1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Resp. Financeiro:</w:t>
            </w:r>
          </w:p>
        </w:tc>
        <w:tc>
          <w:tcPr>
            <w:tcW w:w="7387" w:type="dxa"/>
            <w:gridSpan w:val="8"/>
            <w:tcBorders>
              <w:left w:val="nil"/>
            </w:tcBorders>
            <w:vAlign w:val="center"/>
          </w:tcPr>
          <w:p w14:paraId="0B6FEAE0" w14:textId="77777777" w:rsidR="00CF182C" w:rsidRPr="009D47CA" w:rsidRDefault="00CF182C" w:rsidP="00293E47">
            <w:pPr>
              <w:jc w:val="both"/>
              <w:rPr>
                <w:rFonts w:ascii="Arial" w:hAnsi="Arial" w:cs="Arial"/>
                <w:color w:val="000000" w:themeColor="text1"/>
              </w:rPr>
            </w:pPr>
          </w:p>
        </w:tc>
      </w:tr>
      <w:tr w:rsidR="00CF182C" w:rsidRPr="009D47CA" w14:paraId="2FFAF35C" w14:textId="77777777" w:rsidTr="00293E47">
        <w:trPr>
          <w:trHeight w:val="345"/>
          <w:jc w:val="center"/>
        </w:trPr>
        <w:tc>
          <w:tcPr>
            <w:tcW w:w="1822" w:type="dxa"/>
            <w:gridSpan w:val="6"/>
            <w:tcBorders>
              <w:right w:val="nil"/>
            </w:tcBorders>
            <w:vAlign w:val="center"/>
          </w:tcPr>
          <w:p w14:paraId="09C34A39"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E-mail Financeiro:</w:t>
            </w:r>
          </w:p>
        </w:tc>
        <w:tc>
          <w:tcPr>
            <w:tcW w:w="3557" w:type="dxa"/>
            <w:gridSpan w:val="3"/>
            <w:tcBorders>
              <w:left w:val="nil"/>
            </w:tcBorders>
            <w:vAlign w:val="center"/>
          </w:tcPr>
          <w:p w14:paraId="2403317E" w14:textId="77777777" w:rsidR="00CF182C" w:rsidRPr="009D47CA" w:rsidRDefault="00CF182C" w:rsidP="00293E47">
            <w:pPr>
              <w:jc w:val="both"/>
              <w:rPr>
                <w:rFonts w:ascii="Arial" w:hAnsi="Arial" w:cs="Arial"/>
                <w:color w:val="000000" w:themeColor="text1"/>
              </w:rPr>
            </w:pPr>
          </w:p>
        </w:tc>
        <w:tc>
          <w:tcPr>
            <w:tcW w:w="1222" w:type="dxa"/>
            <w:gridSpan w:val="3"/>
            <w:tcBorders>
              <w:right w:val="nil"/>
            </w:tcBorders>
            <w:vAlign w:val="center"/>
          </w:tcPr>
          <w:p w14:paraId="298E7EE0"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w:t>
            </w:r>
          </w:p>
        </w:tc>
        <w:tc>
          <w:tcPr>
            <w:tcW w:w="2608" w:type="dxa"/>
            <w:gridSpan w:val="2"/>
            <w:tcBorders>
              <w:left w:val="nil"/>
            </w:tcBorders>
            <w:vAlign w:val="center"/>
          </w:tcPr>
          <w:p w14:paraId="5AA61185" w14:textId="77777777" w:rsidR="00CF182C" w:rsidRPr="009D47CA" w:rsidRDefault="00CF182C" w:rsidP="00293E47">
            <w:pPr>
              <w:jc w:val="both"/>
              <w:rPr>
                <w:rFonts w:ascii="Arial" w:hAnsi="Arial" w:cs="Arial"/>
                <w:color w:val="000000" w:themeColor="text1"/>
              </w:rPr>
            </w:pPr>
          </w:p>
        </w:tc>
      </w:tr>
      <w:tr w:rsidR="00CF182C" w:rsidRPr="009D47CA" w14:paraId="231BA3E8" w14:textId="77777777" w:rsidTr="00293E47">
        <w:trPr>
          <w:trHeight w:val="345"/>
          <w:jc w:val="center"/>
        </w:trPr>
        <w:tc>
          <w:tcPr>
            <w:tcW w:w="9209" w:type="dxa"/>
            <w:gridSpan w:val="14"/>
            <w:vAlign w:val="center"/>
          </w:tcPr>
          <w:p w14:paraId="4956D44F"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E-mail para informativo de edital</w:t>
            </w:r>
          </w:p>
        </w:tc>
      </w:tr>
      <w:tr w:rsidR="00CF182C" w:rsidRPr="009D47CA" w14:paraId="1EC55B80" w14:textId="77777777" w:rsidTr="00293E47">
        <w:trPr>
          <w:trHeight w:val="345"/>
          <w:jc w:val="center"/>
        </w:trPr>
        <w:tc>
          <w:tcPr>
            <w:tcW w:w="9209" w:type="dxa"/>
            <w:gridSpan w:val="14"/>
            <w:vAlign w:val="center"/>
          </w:tcPr>
          <w:p w14:paraId="766BC08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ME/EPP:( </w:t>
            </w:r>
            <w:proofErr w:type="gramStart"/>
            <w:r w:rsidRPr="009D47CA">
              <w:rPr>
                <w:rFonts w:ascii="Arial" w:hAnsi="Arial" w:cs="Arial"/>
                <w:color w:val="000000" w:themeColor="text1"/>
              </w:rPr>
              <w:t xml:space="preserve">  )</w:t>
            </w:r>
            <w:proofErr w:type="gramEnd"/>
            <w:r w:rsidRPr="009D47CA">
              <w:rPr>
                <w:rFonts w:ascii="Arial" w:hAnsi="Arial" w:cs="Arial"/>
                <w:color w:val="000000" w:themeColor="text1"/>
              </w:rPr>
              <w:t xml:space="preserve">  SIM     (   ) Não</w:t>
            </w:r>
          </w:p>
        </w:tc>
      </w:tr>
    </w:tbl>
    <w:p w14:paraId="1454055C" w14:textId="77777777" w:rsidR="00CF182C" w:rsidRPr="009D47CA" w:rsidRDefault="00CF182C" w:rsidP="00CF182C">
      <w:pPr>
        <w:jc w:val="both"/>
        <w:rPr>
          <w:rFonts w:ascii="Arial" w:hAnsi="Arial" w:cs="Arial"/>
          <w:color w:val="000000" w:themeColor="text1"/>
        </w:rPr>
      </w:pPr>
    </w:p>
    <w:p w14:paraId="765E5550" w14:textId="77777777" w:rsidR="00CF182C" w:rsidRPr="009D47CA" w:rsidRDefault="00CF182C" w:rsidP="008D4623">
      <w:pPr>
        <w:pStyle w:val="PargrafodaLista"/>
        <w:numPr>
          <w:ilvl w:val="0"/>
          <w:numId w:val="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1BFBD56D" w14:textId="77777777" w:rsidR="00CF182C" w:rsidRPr="009D47CA" w:rsidRDefault="00CF182C" w:rsidP="008D4623">
      <w:pPr>
        <w:pStyle w:val="PargrafodaLista"/>
        <w:numPr>
          <w:ilvl w:val="0"/>
          <w:numId w:val="6"/>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São responsabilidades do Licitante:</w:t>
      </w:r>
    </w:p>
    <w:p w14:paraId="273777B6" w14:textId="77777777" w:rsidR="00CF182C" w:rsidRPr="009D47CA" w:rsidRDefault="00CF182C" w:rsidP="003E7765">
      <w:pPr>
        <w:pStyle w:val="PargrafodaLista"/>
        <w:numPr>
          <w:ilvl w:val="0"/>
          <w:numId w:val="55"/>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Tomar conhecimento de, e cumprir todos os dispositivos constantes dos editais de negócios dos quais venha a participar;</w:t>
      </w:r>
    </w:p>
    <w:p w14:paraId="15F8550A" w14:textId="77777777" w:rsidR="00CF182C" w:rsidRPr="009D47CA" w:rsidRDefault="00CF182C" w:rsidP="003E7765">
      <w:pPr>
        <w:pStyle w:val="PargrafodaLista"/>
        <w:numPr>
          <w:ilvl w:val="0"/>
          <w:numId w:val="55"/>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Observar e cumprir a regularidade fiscal, apresentando a documentação exigida nos editais para fins de habilitação nas licitações em que for vencedor;</w:t>
      </w:r>
    </w:p>
    <w:p w14:paraId="72E324E4" w14:textId="77777777" w:rsidR="00CF182C" w:rsidRPr="009D47CA" w:rsidRDefault="00CF182C" w:rsidP="003E7765">
      <w:pPr>
        <w:pStyle w:val="PargrafodaLista"/>
        <w:numPr>
          <w:ilvl w:val="0"/>
          <w:numId w:val="55"/>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Observar a legislação pertinente, bem como o disposto no Estatuto Social e nas demais normas e regulamentos expedidos pela BLL - Bolsa de Licitações do Brasil, dos quais declara ter pleno conhecimento;</w:t>
      </w:r>
    </w:p>
    <w:p w14:paraId="0F0B2AE1" w14:textId="77777777" w:rsidR="00CF182C" w:rsidRPr="009D47CA" w:rsidRDefault="00CF182C" w:rsidP="003E7765">
      <w:pPr>
        <w:pStyle w:val="PargrafodaLista"/>
        <w:numPr>
          <w:ilvl w:val="0"/>
          <w:numId w:val="55"/>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lang w:eastAsia="pt-BR"/>
        </w:rPr>
        <w:lastRenderedPageBreak/>
        <w:t>Designar pessoa responsável para operar o Sistema Eletrônico de Licitações, conforme Anexo IV.</w:t>
      </w:r>
    </w:p>
    <w:p w14:paraId="3A78AA84" w14:textId="77777777" w:rsidR="00CF182C" w:rsidRPr="009D47CA" w:rsidRDefault="00CF182C" w:rsidP="003E7765">
      <w:pPr>
        <w:pStyle w:val="PargrafodaLista"/>
        <w:numPr>
          <w:ilvl w:val="0"/>
          <w:numId w:val="55"/>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Pagar as taxas pela utilização do Sistema Eletrônico de Licitações.</w:t>
      </w:r>
    </w:p>
    <w:p w14:paraId="42326D4F" w14:textId="77777777" w:rsidR="00CF182C" w:rsidRPr="009D47CA" w:rsidRDefault="00CF182C" w:rsidP="008D4623">
      <w:pPr>
        <w:pStyle w:val="PargrafodaLista"/>
        <w:numPr>
          <w:ilvl w:val="0"/>
          <w:numId w:val="6"/>
        </w:numPr>
        <w:spacing w:after="0" w:line="240" w:lineRule="auto"/>
        <w:ind w:left="0" w:firstLine="0"/>
        <w:jc w:val="both"/>
        <w:rPr>
          <w:rFonts w:ascii="Arial" w:hAnsi="Arial" w:cs="Arial"/>
          <w:b/>
          <w:bCs/>
          <w:color w:val="000000" w:themeColor="text1"/>
        </w:rPr>
      </w:pPr>
      <w:r w:rsidRPr="009D47CA">
        <w:rPr>
          <w:rFonts w:ascii="Arial" w:hAnsi="Arial" w:cs="Arial"/>
          <w:b/>
          <w:color w:val="000000" w:themeColor="text1"/>
        </w:rPr>
        <w:t>O Licitante reconhece que a utilização do sistema eletrônico de negociação implica o pagamento de taxas de utilização</w:t>
      </w:r>
      <w:r w:rsidRPr="009D47CA">
        <w:rPr>
          <w:rFonts w:ascii="Arial" w:hAnsi="Arial" w:cs="Arial"/>
          <w:b/>
          <w:bCs/>
          <w:color w:val="000000" w:themeColor="text1"/>
        </w:rPr>
        <w:t xml:space="preserve">, conforme previsto no </w:t>
      </w:r>
      <w:r w:rsidRPr="009D47CA">
        <w:rPr>
          <w:rFonts w:ascii="Arial" w:hAnsi="Arial" w:cs="Arial"/>
          <w:b/>
          <w:color w:val="000000" w:themeColor="text1"/>
        </w:rPr>
        <w:t>Anexo V do Regulamento do Sistema Eletrônico de Licitações da BLL - Bolsa de Licitações do Brasil</w:t>
      </w:r>
      <w:r w:rsidRPr="009D47CA">
        <w:rPr>
          <w:rFonts w:ascii="Arial" w:hAnsi="Arial" w:cs="Arial"/>
          <w:b/>
          <w:bCs/>
          <w:color w:val="000000" w:themeColor="text1"/>
        </w:rPr>
        <w:t xml:space="preserve">. </w:t>
      </w:r>
    </w:p>
    <w:p w14:paraId="239843FF" w14:textId="77777777" w:rsidR="00CF182C" w:rsidRPr="009D47CA" w:rsidRDefault="00CF182C" w:rsidP="008D4623">
      <w:pPr>
        <w:pStyle w:val="PargrafodaLista"/>
        <w:numPr>
          <w:ilvl w:val="0"/>
          <w:numId w:val="6"/>
        </w:numPr>
        <w:spacing w:after="0" w:line="240" w:lineRule="auto"/>
        <w:ind w:left="0" w:firstLine="0"/>
        <w:jc w:val="both"/>
        <w:rPr>
          <w:rFonts w:ascii="Arial" w:hAnsi="Arial" w:cs="Arial"/>
          <w:b/>
          <w:bCs/>
          <w:color w:val="000000" w:themeColor="text1"/>
        </w:rPr>
      </w:pPr>
      <w:r w:rsidRPr="009D47CA">
        <w:rPr>
          <w:rFonts w:ascii="Arial" w:hAnsi="Arial" w:cs="Arial"/>
          <w:b/>
          <w:color w:val="000000" w:themeColor="text1"/>
        </w:rPr>
        <w:t>O Licitante autoriza a BLL – Bolsa de Licitações do Brasil a expedir boleto de cobrança bancária referente às taxas de utilização ora referidas, nos prazos e condições definidos no Anexo V do Regulamento Sistema Eletrônico de Licitações da BLL - Bolsa de Licitações do Brasil.</w:t>
      </w:r>
    </w:p>
    <w:p w14:paraId="23754E60" w14:textId="77777777" w:rsidR="00CF182C" w:rsidRPr="009D47CA" w:rsidRDefault="00CF182C" w:rsidP="008D4623">
      <w:pPr>
        <w:pStyle w:val="PargrafodaLista"/>
        <w:numPr>
          <w:ilvl w:val="0"/>
          <w:numId w:val="6"/>
        </w:numPr>
        <w:spacing w:after="0" w:line="240" w:lineRule="auto"/>
        <w:ind w:left="0" w:firstLine="0"/>
        <w:jc w:val="both"/>
        <w:rPr>
          <w:rFonts w:ascii="Arial" w:hAnsi="Arial" w:cs="Arial"/>
          <w:b/>
          <w:bCs/>
          <w:color w:val="000000" w:themeColor="text1"/>
        </w:rPr>
      </w:pPr>
      <w:r w:rsidRPr="009D47CA">
        <w:rPr>
          <w:rFonts w:ascii="Arial" w:hAnsi="Arial" w:cs="Arial"/>
          <w:color w:val="000000" w:themeColor="text1"/>
        </w:rPr>
        <w:t>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664C9050" w14:textId="77777777" w:rsidR="00CF182C" w:rsidRPr="009D47CA" w:rsidRDefault="00CF182C" w:rsidP="00CF182C">
      <w:pPr>
        <w:ind w:firstLine="709"/>
        <w:jc w:val="both"/>
        <w:rPr>
          <w:rFonts w:ascii="Arial" w:hAnsi="Arial" w:cs="Arial"/>
          <w:color w:val="000000" w:themeColor="text1"/>
        </w:rPr>
      </w:pPr>
      <w:r w:rsidRPr="009D47CA">
        <w:rPr>
          <w:rFonts w:ascii="Arial" w:hAnsi="Arial" w:cs="Arial"/>
          <w:color w:val="000000" w:themeColor="text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22494C4B" w14:textId="77777777" w:rsidR="00CF182C" w:rsidRPr="009D47CA" w:rsidRDefault="00CF182C" w:rsidP="00CF182C">
      <w:pPr>
        <w:jc w:val="both"/>
        <w:rPr>
          <w:rFonts w:ascii="Arial" w:hAnsi="Arial" w:cs="Arial"/>
          <w:color w:val="000000" w:themeColor="text1"/>
        </w:rPr>
      </w:pPr>
    </w:p>
    <w:p w14:paraId="71009D0E" w14:textId="77777777" w:rsidR="00CF182C" w:rsidRPr="009D47CA" w:rsidRDefault="00CF182C" w:rsidP="00CF182C">
      <w:pPr>
        <w:jc w:val="both"/>
        <w:rPr>
          <w:rFonts w:ascii="Arial" w:hAnsi="Arial" w:cs="Arial"/>
          <w:color w:val="000000" w:themeColor="text1"/>
        </w:rPr>
      </w:pPr>
    </w:p>
    <w:p w14:paraId="3F960AB0" w14:textId="7FBF8736" w:rsidR="00CF182C" w:rsidRPr="009D47CA" w:rsidRDefault="00CF182C" w:rsidP="00CF182C">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7A404A">
        <w:rPr>
          <w:rFonts w:ascii="Arial" w:hAnsi="Arial" w:cs="Arial"/>
        </w:rPr>
        <w:t>6</w:t>
      </w:r>
      <w:r w:rsidRPr="009D47CA">
        <w:rPr>
          <w:rFonts w:ascii="Arial" w:hAnsi="Arial" w:cs="Arial"/>
        </w:rPr>
        <w:t>.</w:t>
      </w:r>
    </w:p>
    <w:p w14:paraId="7A24CB4A" w14:textId="77777777" w:rsidR="00CF182C" w:rsidRPr="009D47CA" w:rsidRDefault="00CF182C" w:rsidP="00CF182C">
      <w:pPr>
        <w:outlineLvl w:val="0"/>
        <w:rPr>
          <w:rFonts w:ascii="Arial" w:hAnsi="Arial" w:cs="Arial"/>
          <w:color w:val="000000" w:themeColor="text1"/>
        </w:rPr>
      </w:pPr>
    </w:p>
    <w:p w14:paraId="7097CF6A" w14:textId="77777777" w:rsidR="00CF182C" w:rsidRPr="009D47CA" w:rsidRDefault="00CF182C" w:rsidP="00CF182C">
      <w:pPr>
        <w:outlineLvl w:val="0"/>
        <w:rPr>
          <w:rFonts w:ascii="Arial" w:hAnsi="Arial" w:cs="Arial"/>
          <w:color w:val="000000" w:themeColor="text1"/>
        </w:rPr>
      </w:pPr>
    </w:p>
    <w:p w14:paraId="0AFD0754" w14:textId="77777777" w:rsidR="00CF182C" w:rsidRPr="009D47CA" w:rsidRDefault="00CF182C" w:rsidP="00CF182C">
      <w:pPr>
        <w:outlineLvl w:val="0"/>
        <w:rPr>
          <w:rFonts w:ascii="Arial" w:hAnsi="Arial" w:cs="Arial"/>
          <w:color w:val="000000" w:themeColor="text1"/>
        </w:rPr>
      </w:pPr>
    </w:p>
    <w:p w14:paraId="280ED1B2" w14:textId="77777777" w:rsidR="00CF182C" w:rsidRPr="009D47CA" w:rsidRDefault="00CF182C" w:rsidP="00CF182C">
      <w:pPr>
        <w:outlineLvl w:val="0"/>
        <w:rPr>
          <w:rFonts w:ascii="Arial" w:hAnsi="Arial" w:cs="Arial"/>
          <w:color w:val="000000" w:themeColor="text1"/>
        </w:rPr>
      </w:pPr>
      <w:r w:rsidRPr="009D47CA">
        <w:rPr>
          <w:rFonts w:ascii="Arial" w:hAnsi="Arial" w:cs="Arial"/>
          <w:color w:val="000000" w:themeColor="text1"/>
        </w:rPr>
        <w:t>_________________________________</w:t>
      </w:r>
    </w:p>
    <w:p w14:paraId="5B8F6BA2" w14:textId="77777777" w:rsidR="00CF182C" w:rsidRPr="008E08A1" w:rsidRDefault="00CF182C" w:rsidP="00CF182C">
      <w:pPr>
        <w:outlineLvl w:val="0"/>
        <w:rPr>
          <w:rFonts w:ascii="Arial" w:hAnsi="Arial" w:cs="Arial"/>
          <w:b/>
          <w:color w:val="FF0000"/>
        </w:rPr>
      </w:pPr>
      <w:r w:rsidRPr="008E08A1">
        <w:rPr>
          <w:rFonts w:ascii="Arial" w:hAnsi="Arial" w:cs="Arial"/>
          <w:b/>
          <w:color w:val="FF0000"/>
        </w:rPr>
        <w:t>(Assinaturas autorizadas com firma reconhecida em cartório)</w:t>
      </w:r>
    </w:p>
    <w:p w14:paraId="28211B1E" w14:textId="77777777" w:rsidR="00CF182C" w:rsidRPr="009D47CA" w:rsidRDefault="00CF182C" w:rsidP="00CF182C">
      <w:pPr>
        <w:outlineLvl w:val="0"/>
        <w:rPr>
          <w:rFonts w:ascii="Arial" w:hAnsi="Arial" w:cs="Arial"/>
          <w:color w:val="000000" w:themeColor="text1"/>
        </w:rPr>
      </w:pPr>
    </w:p>
    <w:p w14:paraId="191A0BA4" w14:textId="77777777" w:rsidR="00CF182C" w:rsidRPr="009D47CA" w:rsidRDefault="00CF182C" w:rsidP="00CF182C">
      <w:pPr>
        <w:rPr>
          <w:rFonts w:ascii="Arial" w:hAnsi="Arial" w:cs="Arial"/>
          <w:color w:val="000000" w:themeColor="text1"/>
        </w:rPr>
      </w:pPr>
    </w:p>
    <w:p w14:paraId="173D5FD5" w14:textId="77777777" w:rsidR="00CF182C" w:rsidRPr="009D47CA" w:rsidRDefault="00CF182C" w:rsidP="00CF182C">
      <w:pPr>
        <w:jc w:val="both"/>
        <w:rPr>
          <w:rFonts w:ascii="Arial" w:hAnsi="Arial" w:cs="Arial"/>
          <w:b/>
          <w:i/>
          <w:color w:val="000000" w:themeColor="text1"/>
        </w:rPr>
      </w:pPr>
      <w:r w:rsidRPr="009D47CA">
        <w:rPr>
          <w:rFonts w:ascii="Arial" w:hAnsi="Arial" w:cs="Arial"/>
          <w:b/>
          <w:color w:val="000000" w:themeColor="text1"/>
          <w:u w:val="single"/>
        </w:rPr>
        <w:t>OBSERVAÇÃO</w:t>
      </w:r>
      <w:r w:rsidRPr="009D47CA">
        <w:rPr>
          <w:rFonts w:ascii="Arial" w:hAnsi="Arial" w:cs="Arial"/>
          <w:b/>
          <w:color w:val="000000" w:themeColor="text1"/>
        </w:rPr>
        <w:t xml:space="preserve">: </w:t>
      </w:r>
      <w:r w:rsidRPr="009D47CA">
        <w:rPr>
          <w:rFonts w:ascii="Arial" w:hAnsi="Arial" w:cs="Arial"/>
          <w:b/>
          <w:i/>
          <w:color w:val="000000" w:themeColor="text1"/>
        </w:rPr>
        <w:t>OBRIGATÓRIO RECONHECER FIRMA (EM CARTÓRIO) DAS ASSINATURAS E ANEXAR COPIA DO CONTRATO SOCIAL E ÚLTIMAS ALTERAÇÕES E/OU BREVE RELATO E/OU CONTRATO CONSOLIDADO (AUTENTICADAS).</w:t>
      </w:r>
    </w:p>
    <w:p w14:paraId="416B8910" w14:textId="04679D37" w:rsidR="00CF182C" w:rsidRPr="009D47CA" w:rsidRDefault="00CF182C" w:rsidP="00F738E2">
      <w:pPr>
        <w:spacing w:after="200" w:line="276" w:lineRule="auto"/>
        <w:rPr>
          <w:rFonts w:ascii="Arial" w:hAnsi="Arial" w:cs="Arial"/>
          <w:b/>
          <w:i/>
          <w:color w:val="000000" w:themeColor="text1"/>
        </w:rPr>
      </w:pPr>
      <w:r w:rsidRPr="009D47CA">
        <w:rPr>
          <w:rFonts w:ascii="Arial" w:hAnsi="Arial" w:cs="Arial"/>
          <w:b/>
          <w:i/>
          <w:color w:val="000000" w:themeColor="text1"/>
        </w:rPr>
        <w:br w:type="page"/>
      </w:r>
    </w:p>
    <w:p w14:paraId="5575FFDB" w14:textId="77777777" w:rsidR="00CF182C" w:rsidRPr="009D47CA" w:rsidRDefault="00CF182C" w:rsidP="00CF182C">
      <w:pPr>
        <w:rPr>
          <w:rFonts w:ascii="Arial" w:hAnsi="Arial" w:cs="Arial"/>
          <w:b/>
          <w:color w:val="000000" w:themeColor="text1"/>
        </w:rPr>
      </w:pPr>
      <w:r w:rsidRPr="009D47CA">
        <w:rPr>
          <w:rFonts w:ascii="Arial" w:hAnsi="Arial" w:cs="Arial"/>
          <w:b/>
          <w:color w:val="000000" w:themeColor="text1"/>
        </w:rPr>
        <w:lastRenderedPageBreak/>
        <w:t>ANEXO IV</w:t>
      </w:r>
    </w:p>
    <w:p w14:paraId="2AE5549E" w14:textId="77777777" w:rsidR="00CF182C" w:rsidRPr="009D47CA" w:rsidRDefault="00CF182C" w:rsidP="00CF182C">
      <w:pPr>
        <w:rPr>
          <w:rFonts w:ascii="Arial" w:hAnsi="Arial" w:cs="Arial"/>
          <w:b/>
          <w:color w:val="000000" w:themeColor="text1"/>
        </w:rPr>
      </w:pPr>
      <w:r w:rsidRPr="009D47CA">
        <w:rPr>
          <w:rFonts w:ascii="Arial" w:hAnsi="Arial" w:cs="Arial"/>
          <w:b/>
          <w:color w:val="000000" w:themeColor="text1"/>
        </w:rPr>
        <w:t xml:space="preserve">INDICAÇÃO DE USUÁRIO DO SISTEMA ELETRÔNICO DE LICITAÇÕES DA </w:t>
      </w:r>
      <w:r w:rsidRPr="009D47CA">
        <w:rPr>
          <w:rFonts w:ascii="Arial" w:hAnsi="Arial" w:cs="Arial"/>
          <w:b/>
          <w:color w:val="000000" w:themeColor="text1"/>
        </w:rPr>
        <w:br/>
        <w:t>BLL – BOLSA DE LICITAÇÕES DO BRASIL</w:t>
      </w:r>
    </w:p>
    <w:p w14:paraId="3AEC05FE" w14:textId="77777777" w:rsidR="00CF182C" w:rsidRPr="009D47CA" w:rsidRDefault="00CF182C" w:rsidP="00CF182C">
      <w:pPr>
        <w:rPr>
          <w:rFonts w:ascii="Arial" w:hAnsi="Arial" w:cs="Arial"/>
          <w:b/>
          <w:color w:val="000000" w:themeColor="text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CF182C" w:rsidRPr="009D47CA" w14:paraId="1DFA2D9A" w14:textId="77777777" w:rsidTr="00293E47">
        <w:trPr>
          <w:trHeight w:val="284"/>
          <w:jc w:val="center"/>
        </w:trPr>
        <w:tc>
          <w:tcPr>
            <w:tcW w:w="3036" w:type="dxa"/>
            <w:gridSpan w:val="10"/>
            <w:tcBorders>
              <w:right w:val="nil"/>
            </w:tcBorders>
            <w:vAlign w:val="center"/>
          </w:tcPr>
          <w:p w14:paraId="0BAEBDE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Razão Social do Licitante:</w:t>
            </w:r>
          </w:p>
        </w:tc>
        <w:tc>
          <w:tcPr>
            <w:tcW w:w="6048" w:type="dxa"/>
            <w:gridSpan w:val="4"/>
            <w:tcBorders>
              <w:left w:val="nil"/>
            </w:tcBorders>
            <w:vAlign w:val="center"/>
          </w:tcPr>
          <w:p w14:paraId="49B7746C" w14:textId="77777777" w:rsidR="00CF182C" w:rsidRPr="009D47CA" w:rsidRDefault="00CF182C" w:rsidP="00293E47">
            <w:pPr>
              <w:jc w:val="both"/>
              <w:rPr>
                <w:rFonts w:ascii="Arial" w:hAnsi="Arial" w:cs="Arial"/>
                <w:color w:val="000000" w:themeColor="text1"/>
              </w:rPr>
            </w:pPr>
          </w:p>
        </w:tc>
      </w:tr>
      <w:tr w:rsidR="00CF182C" w:rsidRPr="009D47CA" w14:paraId="01062665" w14:textId="77777777" w:rsidTr="00293E47">
        <w:trPr>
          <w:trHeight w:val="284"/>
          <w:jc w:val="center"/>
        </w:trPr>
        <w:tc>
          <w:tcPr>
            <w:tcW w:w="1854" w:type="dxa"/>
            <w:gridSpan w:val="5"/>
            <w:tcBorders>
              <w:bottom w:val="single" w:sz="4" w:space="0" w:color="auto"/>
              <w:right w:val="nil"/>
            </w:tcBorders>
            <w:vAlign w:val="center"/>
          </w:tcPr>
          <w:p w14:paraId="21B422AC"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CNPJ/CPF:</w:t>
            </w:r>
          </w:p>
        </w:tc>
        <w:tc>
          <w:tcPr>
            <w:tcW w:w="7230" w:type="dxa"/>
            <w:gridSpan w:val="9"/>
            <w:tcBorders>
              <w:left w:val="nil"/>
              <w:bottom w:val="single" w:sz="4" w:space="0" w:color="auto"/>
            </w:tcBorders>
            <w:vAlign w:val="center"/>
          </w:tcPr>
          <w:p w14:paraId="16A2DD07" w14:textId="77777777" w:rsidR="00CF182C" w:rsidRPr="009D47CA" w:rsidRDefault="00CF182C" w:rsidP="00293E47">
            <w:pPr>
              <w:jc w:val="both"/>
              <w:rPr>
                <w:rFonts w:ascii="Arial" w:hAnsi="Arial" w:cs="Arial"/>
                <w:color w:val="000000" w:themeColor="text1"/>
              </w:rPr>
            </w:pPr>
          </w:p>
        </w:tc>
      </w:tr>
      <w:tr w:rsidR="00CF182C" w:rsidRPr="009D47CA" w14:paraId="47C777F1" w14:textId="77777777" w:rsidTr="00293E47">
        <w:trPr>
          <w:trHeight w:val="284"/>
          <w:jc w:val="center"/>
        </w:trPr>
        <w:tc>
          <w:tcPr>
            <w:tcW w:w="9084" w:type="dxa"/>
            <w:gridSpan w:val="14"/>
            <w:shd w:val="clear" w:color="auto" w:fill="FFFFFF"/>
            <w:vAlign w:val="center"/>
          </w:tcPr>
          <w:p w14:paraId="63FBA3CA" w14:textId="77777777" w:rsidR="00CF182C" w:rsidRPr="009D47CA" w:rsidRDefault="00CF182C" w:rsidP="00293E47">
            <w:pPr>
              <w:pStyle w:val="Ttulo1"/>
              <w:rPr>
                <w:rFonts w:cs="Arial"/>
                <w:color w:val="000000" w:themeColor="text1"/>
                <w:sz w:val="22"/>
                <w:szCs w:val="22"/>
              </w:rPr>
            </w:pPr>
            <w:r w:rsidRPr="009D47CA">
              <w:rPr>
                <w:rFonts w:cs="Arial"/>
                <w:color w:val="000000" w:themeColor="text1"/>
                <w:sz w:val="22"/>
                <w:szCs w:val="22"/>
              </w:rPr>
              <w:t>Operadores</w:t>
            </w:r>
          </w:p>
        </w:tc>
      </w:tr>
      <w:tr w:rsidR="00CF182C" w:rsidRPr="009D47CA" w14:paraId="48B9254E" w14:textId="77777777" w:rsidTr="00293E47">
        <w:trPr>
          <w:trHeight w:val="284"/>
          <w:jc w:val="center"/>
        </w:trPr>
        <w:tc>
          <w:tcPr>
            <w:tcW w:w="585" w:type="dxa"/>
            <w:tcBorders>
              <w:bottom w:val="nil"/>
            </w:tcBorders>
            <w:vAlign w:val="center"/>
          </w:tcPr>
          <w:p w14:paraId="4A512BA5"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1</w:t>
            </w:r>
          </w:p>
        </w:tc>
        <w:tc>
          <w:tcPr>
            <w:tcW w:w="1355" w:type="dxa"/>
            <w:gridSpan w:val="5"/>
            <w:tcBorders>
              <w:right w:val="nil"/>
            </w:tcBorders>
            <w:vAlign w:val="center"/>
          </w:tcPr>
          <w:p w14:paraId="270443A4"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Nome:</w:t>
            </w:r>
          </w:p>
        </w:tc>
        <w:tc>
          <w:tcPr>
            <w:tcW w:w="7144" w:type="dxa"/>
            <w:gridSpan w:val="8"/>
            <w:tcBorders>
              <w:left w:val="nil"/>
            </w:tcBorders>
            <w:vAlign w:val="center"/>
          </w:tcPr>
          <w:p w14:paraId="69A3B73A" w14:textId="77777777" w:rsidR="00CF182C" w:rsidRPr="009D47CA" w:rsidRDefault="00CF182C" w:rsidP="00293E47">
            <w:pPr>
              <w:jc w:val="both"/>
              <w:rPr>
                <w:rFonts w:ascii="Arial" w:hAnsi="Arial" w:cs="Arial"/>
                <w:color w:val="000000" w:themeColor="text1"/>
              </w:rPr>
            </w:pPr>
          </w:p>
        </w:tc>
      </w:tr>
      <w:tr w:rsidR="00CF182C" w:rsidRPr="009D47CA" w14:paraId="0A294906" w14:textId="77777777" w:rsidTr="00293E47">
        <w:trPr>
          <w:trHeight w:val="284"/>
          <w:jc w:val="center"/>
        </w:trPr>
        <w:tc>
          <w:tcPr>
            <w:tcW w:w="585" w:type="dxa"/>
            <w:tcBorders>
              <w:top w:val="nil"/>
              <w:bottom w:val="nil"/>
            </w:tcBorders>
            <w:vAlign w:val="center"/>
          </w:tcPr>
          <w:p w14:paraId="01D8F722" w14:textId="77777777" w:rsidR="00CF182C" w:rsidRPr="009D47CA" w:rsidRDefault="00CF182C" w:rsidP="00293E47">
            <w:pPr>
              <w:jc w:val="both"/>
              <w:rPr>
                <w:rFonts w:ascii="Arial" w:hAnsi="Arial" w:cs="Arial"/>
                <w:color w:val="000000" w:themeColor="text1"/>
              </w:rPr>
            </w:pPr>
          </w:p>
        </w:tc>
        <w:tc>
          <w:tcPr>
            <w:tcW w:w="1355" w:type="dxa"/>
            <w:gridSpan w:val="5"/>
            <w:tcBorders>
              <w:right w:val="nil"/>
            </w:tcBorders>
            <w:vAlign w:val="center"/>
          </w:tcPr>
          <w:p w14:paraId="7B8D8600"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 xml:space="preserve">CPF: </w:t>
            </w:r>
          </w:p>
        </w:tc>
        <w:tc>
          <w:tcPr>
            <w:tcW w:w="3015" w:type="dxa"/>
            <w:gridSpan w:val="5"/>
            <w:tcBorders>
              <w:left w:val="nil"/>
            </w:tcBorders>
            <w:vAlign w:val="center"/>
          </w:tcPr>
          <w:p w14:paraId="7F5AA61C"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53A37788"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Função:</w:t>
            </w:r>
          </w:p>
        </w:tc>
        <w:tc>
          <w:tcPr>
            <w:tcW w:w="3158" w:type="dxa"/>
            <w:tcBorders>
              <w:left w:val="nil"/>
            </w:tcBorders>
            <w:vAlign w:val="center"/>
          </w:tcPr>
          <w:p w14:paraId="412D83E2" w14:textId="77777777" w:rsidR="00CF182C" w:rsidRPr="009D47CA" w:rsidRDefault="00CF182C" w:rsidP="00293E47">
            <w:pPr>
              <w:jc w:val="both"/>
              <w:rPr>
                <w:rFonts w:ascii="Arial" w:hAnsi="Arial" w:cs="Arial"/>
                <w:color w:val="000000" w:themeColor="text1"/>
              </w:rPr>
            </w:pPr>
          </w:p>
        </w:tc>
      </w:tr>
      <w:tr w:rsidR="00CF182C" w:rsidRPr="009D47CA" w14:paraId="5465E20F" w14:textId="77777777" w:rsidTr="00293E47">
        <w:trPr>
          <w:trHeight w:val="284"/>
          <w:jc w:val="center"/>
        </w:trPr>
        <w:tc>
          <w:tcPr>
            <w:tcW w:w="585" w:type="dxa"/>
            <w:tcBorders>
              <w:top w:val="nil"/>
              <w:bottom w:val="nil"/>
            </w:tcBorders>
            <w:vAlign w:val="center"/>
          </w:tcPr>
          <w:p w14:paraId="6CE32F70" w14:textId="77777777" w:rsidR="00CF182C" w:rsidRPr="009D47CA" w:rsidRDefault="00CF182C" w:rsidP="00293E47">
            <w:pPr>
              <w:jc w:val="both"/>
              <w:rPr>
                <w:rFonts w:ascii="Arial" w:hAnsi="Arial" w:cs="Arial"/>
                <w:color w:val="000000" w:themeColor="text1"/>
              </w:rPr>
            </w:pPr>
          </w:p>
        </w:tc>
        <w:tc>
          <w:tcPr>
            <w:tcW w:w="1609" w:type="dxa"/>
            <w:gridSpan w:val="8"/>
            <w:tcBorders>
              <w:right w:val="nil"/>
            </w:tcBorders>
            <w:vAlign w:val="center"/>
          </w:tcPr>
          <w:p w14:paraId="629FC7B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w:t>
            </w:r>
          </w:p>
        </w:tc>
        <w:tc>
          <w:tcPr>
            <w:tcW w:w="2761" w:type="dxa"/>
            <w:gridSpan w:val="2"/>
            <w:tcBorders>
              <w:left w:val="nil"/>
            </w:tcBorders>
            <w:vAlign w:val="center"/>
          </w:tcPr>
          <w:p w14:paraId="26BE4E71"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6DD4020A"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Celular:</w:t>
            </w:r>
          </w:p>
        </w:tc>
        <w:tc>
          <w:tcPr>
            <w:tcW w:w="3158" w:type="dxa"/>
            <w:tcBorders>
              <w:left w:val="nil"/>
            </w:tcBorders>
            <w:vAlign w:val="center"/>
          </w:tcPr>
          <w:p w14:paraId="795F344A" w14:textId="77777777" w:rsidR="00CF182C" w:rsidRPr="009D47CA" w:rsidRDefault="00CF182C" w:rsidP="00293E47">
            <w:pPr>
              <w:jc w:val="both"/>
              <w:rPr>
                <w:rFonts w:ascii="Arial" w:hAnsi="Arial" w:cs="Arial"/>
                <w:color w:val="000000" w:themeColor="text1"/>
              </w:rPr>
            </w:pPr>
          </w:p>
        </w:tc>
      </w:tr>
      <w:tr w:rsidR="00CF182C" w:rsidRPr="009D47CA" w14:paraId="738BFCC9" w14:textId="77777777" w:rsidTr="00293E47">
        <w:trPr>
          <w:trHeight w:val="284"/>
          <w:jc w:val="center"/>
        </w:trPr>
        <w:tc>
          <w:tcPr>
            <w:tcW w:w="585" w:type="dxa"/>
            <w:tcBorders>
              <w:top w:val="nil"/>
              <w:bottom w:val="nil"/>
            </w:tcBorders>
            <w:vAlign w:val="center"/>
          </w:tcPr>
          <w:p w14:paraId="639E37EF" w14:textId="77777777" w:rsidR="00CF182C" w:rsidRPr="009D47CA" w:rsidRDefault="00CF182C" w:rsidP="00293E47">
            <w:pPr>
              <w:jc w:val="both"/>
              <w:rPr>
                <w:rFonts w:ascii="Arial" w:hAnsi="Arial" w:cs="Arial"/>
                <w:color w:val="000000" w:themeColor="text1"/>
              </w:rPr>
            </w:pPr>
          </w:p>
        </w:tc>
        <w:tc>
          <w:tcPr>
            <w:tcW w:w="1211" w:type="dxa"/>
            <w:gridSpan w:val="3"/>
            <w:tcBorders>
              <w:right w:val="nil"/>
            </w:tcBorders>
            <w:vAlign w:val="center"/>
          </w:tcPr>
          <w:p w14:paraId="47D4A789"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Fax:</w:t>
            </w:r>
          </w:p>
        </w:tc>
        <w:tc>
          <w:tcPr>
            <w:tcW w:w="3159" w:type="dxa"/>
            <w:gridSpan w:val="7"/>
            <w:tcBorders>
              <w:left w:val="nil"/>
            </w:tcBorders>
            <w:vAlign w:val="center"/>
          </w:tcPr>
          <w:p w14:paraId="442C1932"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6ACF789D"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E-mail:</w:t>
            </w:r>
          </w:p>
        </w:tc>
        <w:tc>
          <w:tcPr>
            <w:tcW w:w="3158" w:type="dxa"/>
            <w:tcBorders>
              <w:left w:val="nil"/>
            </w:tcBorders>
            <w:vAlign w:val="center"/>
          </w:tcPr>
          <w:p w14:paraId="34531CFE" w14:textId="77777777" w:rsidR="00CF182C" w:rsidRPr="009D47CA" w:rsidRDefault="00CF182C" w:rsidP="00293E47">
            <w:pPr>
              <w:jc w:val="both"/>
              <w:rPr>
                <w:rFonts w:ascii="Arial" w:hAnsi="Arial" w:cs="Arial"/>
                <w:color w:val="000000" w:themeColor="text1"/>
              </w:rPr>
            </w:pPr>
          </w:p>
        </w:tc>
      </w:tr>
      <w:tr w:rsidR="00CF182C" w:rsidRPr="009D47CA" w14:paraId="3AB0E0A7" w14:textId="77777777" w:rsidTr="00293E47">
        <w:trPr>
          <w:trHeight w:val="284"/>
          <w:jc w:val="center"/>
        </w:trPr>
        <w:tc>
          <w:tcPr>
            <w:tcW w:w="585" w:type="dxa"/>
            <w:tcBorders>
              <w:top w:val="nil"/>
              <w:bottom w:val="single" w:sz="4" w:space="0" w:color="auto"/>
            </w:tcBorders>
            <w:vAlign w:val="center"/>
          </w:tcPr>
          <w:p w14:paraId="5C6D93EB" w14:textId="77777777" w:rsidR="00CF182C" w:rsidRPr="009D47CA" w:rsidRDefault="00CF182C" w:rsidP="00293E47">
            <w:pPr>
              <w:jc w:val="both"/>
              <w:rPr>
                <w:rFonts w:ascii="Arial" w:hAnsi="Arial" w:cs="Arial"/>
                <w:color w:val="000000" w:themeColor="text1"/>
              </w:rPr>
            </w:pPr>
          </w:p>
        </w:tc>
        <w:tc>
          <w:tcPr>
            <w:tcW w:w="1211" w:type="dxa"/>
            <w:gridSpan w:val="3"/>
            <w:tcBorders>
              <w:right w:val="nil"/>
            </w:tcBorders>
            <w:vAlign w:val="center"/>
          </w:tcPr>
          <w:p w14:paraId="72D08399" w14:textId="77777777" w:rsidR="00CF182C" w:rsidRPr="009D47CA" w:rsidRDefault="00CF182C" w:rsidP="00293E47">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3159" w:type="dxa"/>
            <w:gridSpan w:val="7"/>
            <w:tcBorders>
              <w:left w:val="nil"/>
            </w:tcBorders>
            <w:vAlign w:val="center"/>
          </w:tcPr>
          <w:p w14:paraId="44556DA2"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1C5BACCE" w14:textId="77777777" w:rsidR="00CF182C" w:rsidRPr="009D47CA" w:rsidRDefault="00CF182C" w:rsidP="00293E47">
            <w:pPr>
              <w:jc w:val="both"/>
              <w:rPr>
                <w:rFonts w:ascii="Arial" w:hAnsi="Arial" w:cs="Arial"/>
                <w:color w:val="000000" w:themeColor="text1"/>
              </w:rPr>
            </w:pPr>
          </w:p>
        </w:tc>
        <w:tc>
          <w:tcPr>
            <w:tcW w:w="3158" w:type="dxa"/>
            <w:tcBorders>
              <w:left w:val="nil"/>
            </w:tcBorders>
            <w:vAlign w:val="center"/>
          </w:tcPr>
          <w:p w14:paraId="04012338" w14:textId="77777777" w:rsidR="00CF182C" w:rsidRPr="009D47CA" w:rsidRDefault="00CF182C" w:rsidP="00293E47">
            <w:pPr>
              <w:jc w:val="both"/>
              <w:rPr>
                <w:rFonts w:ascii="Arial" w:hAnsi="Arial" w:cs="Arial"/>
                <w:color w:val="000000" w:themeColor="text1"/>
              </w:rPr>
            </w:pPr>
          </w:p>
        </w:tc>
      </w:tr>
      <w:tr w:rsidR="00CF182C" w:rsidRPr="009D47CA" w14:paraId="4AABDFF7" w14:textId="77777777" w:rsidTr="00293E47">
        <w:trPr>
          <w:trHeight w:val="284"/>
          <w:jc w:val="center"/>
        </w:trPr>
        <w:tc>
          <w:tcPr>
            <w:tcW w:w="585" w:type="dxa"/>
            <w:tcBorders>
              <w:bottom w:val="nil"/>
            </w:tcBorders>
            <w:vAlign w:val="center"/>
          </w:tcPr>
          <w:p w14:paraId="2EA7412F"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2</w:t>
            </w:r>
          </w:p>
        </w:tc>
        <w:tc>
          <w:tcPr>
            <w:tcW w:w="1211" w:type="dxa"/>
            <w:gridSpan w:val="3"/>
            <w:tcBorders>
              <w:right w:val="nil"/>
            </w:tcBorders>
            <w:vAlign w:val="center"/>
          </w:tcPr>
          <w:p w14:paraId="617C6BBC"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Nome:</w:t>
            </w:r>
          </w:p>
        </w:tc>
        <w:tc>
          <w:tcPr>
            <w:tcW w:w="7288" w:type="dxa"/>
            <w:gridSpan w:val="10"/>
            <w:tcBorders>
              <w:left w:val="nil"/>
            </w:tcBorders>
            <w:vAlign w:val="center"/>
          </w:tcPr>
          <w:p w14:paraId="7D3DE5F5" w14:textId="77777777" w:rsidR="00CF182C" w:rsidRPr="009D47CA" w:rsidRDefault="00CF182C" w:rsidP="00293E47">
            <w:pPr>
              <w:jc w:val="both"/>
              <w:rPr>
                <w:rFonts w:ascii="Arial" w:hAnsi="Arial" w:cs="Arial"/>
                <w:color w:val="000000" w:themeColor="text1"/>
              </w:rPr>
            </w:pPr>
          </w:p>
        </w:tc>
      </w:tr>
      <w:tr w:rsidR="00CF182C" w:rsidRPr="009D47CA" w14:paraId="68523714" w14:textId="77777777" w:rsidTr="00293E47">
        <w:trPr>
          <w:trHeight w:val="284"/>
          <w:jc w:val="center"/>
        </w:trPr>
        <w:tc>
          <w:tcPr>
            <w:tcW w:w="585" w:type="dxa"/>
            <w:tcBorders>
              <w:top w:val="nil"/>
              <w:bottom w:val="nil"/>
            </w:tcBorders>
            <w:vAlign w:val="center"/>
          </w:tcPr>
          <w:p w14:paraId="3EBBD93A" w14:textId="77777777" w:rsidR="00CF182C" w:rsidRPr="009D47CA" w:rsidRDefault="00CF182C" w:rsidP="00293E47">
            <w:pPr>
              <w:jc w:val="both"/>
              <w:rPr>
                <w:rFonts w:ascii="Arial" w:hAnsi="Arial" w:cs="Arial"/>
                <w:color w:val="000000" w:themeColor="text1"/>
              </w:rPr>
            </w:pPr>
          </w:p>
        </w:tc>
        <w:tc>
          <w:tcPr>
            <w:tcW w:w="1211" w:type="dxa"/>
            <w:gridSpan w:val="3"/>
            <w:tcBorders>
              <w:right w:val="nil"/>
            </w:tcBorders>
            <w:vAlign w:val="center"/>
          </w:tcPr>
          <w:p w14:paraId="47895F62"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CPF:</w:t>
            </w:r>
          </w:p>
        </w:tc>
        <w:tc>
          <w:tcPr>
            <w:tcW w:w="3159" w:type="dxa"/>
            <w:gridSpan w:val="7"/>
            <w:tcBorders>
              <w:left w:val="nil"/>
            </w:tcBorders>
            <w:vAlign w:val="center"/>
          </w:tcPr>
          <w:p w14:paraId="7C1D2038" w14:textId="77777777" w:rsidR="00CF182C" w:rsidRPr="009D47CA" w:rsidRDefault="00CF182C" w:rsidP="00293E47">
            <w:pPr>
              <w:jc w:val="both"/>
              <w:rPr>
                <w:rFonts w:ascii="Arial" w:hAnsi="Arial" w:cs="Arial"/>
                <w:color w:val="000000" w:themeColor="text1"/>
              </w:rPr>
            </w:pPr>
          </w:p>
        </w:tc>
        <w:tc>
          <w:tcPr>
            <w:tcW w:w="960" w:type="dxa"/>
            <w:tcBorders>
              <w:right w:val="nil"/>
            </w:tcBorders>
            <w:vAlign w:val="center"/>
          </w:tcPr>
          <w:p w14:paraId="0469FA96"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Função:</w:t>
            </w:r>
          </w:p>
        </w:tc>
        <w:tc>
          <w:tcPr>
            <w:tcW w:w="3169" w:type="dxa"/>
            <w:gridSpan w:val="2"/>
            <w:tcBorders>
              <w:left w:val="nil"/>
            </w:tcBorders>
            <w:vAlign w:val="center"/>
          </w:tcPr>
          <w:p w14:paraId="70BEF1E1" w14:textId="77777777" w:rsidR="00CF182C" w:rsidRPr="009D47CA" w:rsidRDefault="00CF182C" w:rsidP="00293E47">
            <w:pPr>
              <w:jc w:val="both"/>
              <w:rPr>
                <w:rFonts w:ascii="Arial" w:hAnsi="Arial" w:cs="Arial"/>
                <w:color w:val="000000" w:themeColor="text1"/>
              </w:rPr>
            </w:pPr>
          </w:p>
        </w:tc>
      </w:tr>
      <w:tr w:rsidR="00CF182C" w:rsidRPr="009D47CA" w14:paraId="1E28A6E9" w14:textId="77777777" w:rsidTr="00293E47">
        <w:trPr>
          <w:trHeight w:val="284"/>
          <w:jc w:val="center"/>
        </w:trPr>
        <w:tc>
          <w:tcPr>
            <w:tcW w:w="585" w:type="dxa"/>
            <w:tcBorders>
              <w:top w:val="nil"/>
              <w:bottom w:val="nil"/>
            </w:tcBorders>
            <w:vAlign w:val="center"/>
          </w:tcPr>
          <w:p w14:paraId="3517DB4C" w14:textId="77777777" w:rsidR="00CF182C" w:rsidRPr="009D47CA" w:rsidRDefault="00CF182C" w:rsidP="00293E47">
            <w:pPr>
              <w:jc w:val="both"/>
              <w:rPr>
                <w:rFonts w:ascii="Arial" w:hAnsi="Arial" w:cs="Arial"/>
                <w:color w:val="000000" w:themeColor="text1"/>
              </w:rPr>
            </w:pPr>
          </w:p>
        </w:tc>
        <w:tc>
          <w:tcPr>
            <w:tcW w:w="1510" w:type="dxa"/>
            <w:gridSpan w:val="7"/>
            <w:tcBorders>
              <w:right w:val="nil"/>
            </w:tcBorders>
            <w:vAlign w:val="center"/>
          </w:tcPr>
          <w:p w14:paraId="6F44D510"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w:t>
            </w:r>
          </w:p>
        </w:tc>
        <w:tc>
          <w:tcPr>
            <w:tcW w:w="2860" w:type="dxa"/>
            <w:gridSpan w:val="3"/>
            <w:tcBorders>
              <w:left w:val="nil"/>
            </w:tcBorders>
            <w:vAlign w:val="center"/>
          </w:tcPr>
          <w:p w14:paraId="3EAEBA94" w14:textId="77777777" w:rsidR="00CF182C" w:rsidRPr="009D47CA" w:rsidRDefault="00CF182C" w:rsidP="00293E47">
            <w:pPr>
              <w:jc w:val="both"/>
              <w:rPr>
                <w:rFonts w:ascii="Arial" w:hAnsi="Arial" w:cs="Arial"/>
                <w:color w:val="000000" w:themeColor="text1"/>
              </w:rPr>
            </w:pPr>
          </w:p>
        </w:tc>
        <w:tc>
          <w:tcPr>
            <w:tcW w:w="960" w:type="dxa"/>
            <w:tcBorders>
              <w:right w:val="nil"/>
            </w:tcBorders>
            <w:vAlign w:val="center"/>
          </w:tcPr>
          <w:p w14:paraId="50388BAB"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Celular:</w:t>
            </w:r>
          </w:p>
        </w:tc>
        <w:tc>
          <w:tcPr>
            <w:tcW w:w="3169" w:type="dxa"/>
            <w:gridSpan w:val="2"/>
            <w:tcBorders>
              <w:left w:val="nil"/>
            </w:tcBorders>
            <w:vAlign w:val="center"/>
          </w:tcPr>
          <w:p w14:paraId="2452F909" w14:textId="77777777" w:rsidR="00CF182C" w:rsidRPr="009D47CA" w:rsidRDefault="00CF182C" w:rsidP="00293E47">
            <w:pPr>
              <w:jc w:val="both"/>
              <w:rPr>
                <w:rFonts w:ascii="Arial" w:hAnsi="Arial" w:cs="Arial"/>
                <w:color w:val="000000" w:themeColor="text1"/>
              </w:rPr>
            </w:pPr>
          </w:p>
        </w:tc>
      </w:tr>
      <w:tr w:rsidR="00CF182C" w:rsidRPr="009D47CA" w14:paraId="1BA23083" w14:textId="77777777" w:rsidTr="00293E47">
        <w:trPr>
          <w:trHeight w:val="284"/>
          <w:jc w:val="center"/>
        </w:trPr>
        <w:tc>
          <w:tcPr>
            <w:tcW w:w="585" w:type="dxa"/>
            <w:tcBorders>
              <w:top w:val="nil"/>
              <w:bottom w:val="nil"/>
            </w:tcBorders>
            <w:vAlign w:val="center"/>
          </w:tcPr>
          <w:p w14:paraId="18980DEA" w14:textId="77777777" w:rsidR="00CF182C" w:rsidRPr="009D47CA" w:rsidRDefault="00CF182C" w:rsidP="00293E47">
            <w:pPr>
              <w:jc w:val="both"/>
              <w:rPr>
                <w:rFonts w:ascii="Arial" w:hAnsi="Arial" w:cs="Arial"/>
                <w:color w:val="000000" w:themeColor="text1"/>
              </w:rPr>
            </w:pPr>
          </w:p>
        </w:tc>
        <w:tc>
          <w:tcPr>
            <w:tcW w:w="1131" w:type="dxa"/>
            <w:tcBorders>
              <w:right w:val="nil"/>
            </w:tcBorders>
            <w:vAlign w:val="center"/>
          </w:tcPr>
          <w:p w14:paraId="1C5A989C"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Fax:</w:t>
            </w:r>
          </w:p>
        </w:tc>
        <w:tc>
          <w:tcPr>
            <w:tcW w:w="3239" w:type="dxa"/>
            <w:gridSpan w:val="9"/>
            <w:tcBorders>
              <w:left w:val="nil"/>
            </w:tcBorders>
            <w:vAlign w:val="center"/>
          </w:tcPr>
          <w:p w14:paraId="5A9D60E7" w14:textId="77777777" w:rsidR="00CF182C" w:rsidRPr="009D47CA" w:rsidRDefault="00CF182C" w:rsidP="00293E47">
            <w:pPr>
              <w:jc w:val="both"/>
              <w:rPr>
                <w:rFonts w:ascii="Arial" w:hAnsi="Arial" w:cs="Arial"/>
                <w:color w:val="000000" w:themeColor="text1"/>
              </w:rPr>
            </w:pPr>
          </w:p>
        </w:tc>
        <w:tc>
          <w:tcPr>
            <w:tcW w:w="960" w:type="dxa"/>
            <w:tcBorders>
              <w:right w:val="nil"/>
            </w:tcBorders>
            <w:vAlign w:val="center"/>
          </w:tcPr>
          <w:p w14:paraId="629B5BA7"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E-mail:</w:t>
            </w:r>
          </w:p>
        </w:tc>
        <w:tc>
          <w:tcPr>
            <w:tcW w:w="3169" w:type="dxa"/>
            <w:gridSpan w:val="2"/>
            <w:tcBorders>
              <w:left w:val="nil"/>
            </w:tcBorders>
            <w:vAlign w:val="center"/>
          </w:tcPr>
          <w:p w14:paraId="7D17F86C" w14:textId="77777777" w:rsidR="00CF182C" w:rsidRPr="009D47CA" w:rsidRDefault="00CF182C" w:rsidP="00293E47">
            <w:pPr>
              <w:jc w:val="both"/>
              <w:rPr>
                <w:rFonts w:ascii="Arial" w:hAnsi="Arial" w:cs="Arial"/>
                <w:color w:val="000000" w:themeColor="text1"/>
              </w:rPr>
            </w:pPr>
          </w:p>
        </w:tc>
      </w:tr>
      <w:tr w:rsidR="00CF182C" w:rsidRPr="009D47CA" w14:paraId="3799926D" w14:textId="77777777" w:rsidTr="00293E47">
        <w:trPr>
          <w:trHeight w:val="284"/>
          <w:jc w:val="center"/>
        </w:trPr>
        <w:tc>
          <w:tcPr>
            <w:tcW w:w="585" w:type="dxa"/>
            <w:tcBorders>
              <w:top w:val="nil"/>
              <w:bottom w:val="single" w:sz="4" w:space="0" w:color="auto"/>
            </w:tcBorders>
            <w:vAlign w:val="center"/>
          </w:tcPr>
          <w:p w14:paraId="382BCD02" w14:textId="77777777" w:rsidR="00CF182C" w:rsidRPr="009D47CA" w:rsidRDefault="00CF182C" w:rsidP="00293E47">
            <w:pPr>
              <w:jc w:val="both"/>
              <w:rPr>
                <w:rFonts w:ascii="Arial" w:hAnsi="Arial" w:cs="Arial"/>
                <w:color w:val="000000" w:themeColor="text1"/>
              </w:rPr>
            </w:pPr>
          </w:p>
        </w:tc>
        <w:tc>
          <w:tcPr>
            <w:tcW w:w="1131" w:type="dxa"/>
            <w:tcBorders>
              <w:right w:val="nil"/>
            </w:tcBorders>
            <w:vAlign w:val="center"/>
          </w:tcPr>
          <w:p w14:paraId="0364A125" w14:textId="77777777" w:rsidR="00CF182C" w:rsidRPr="009D47CA" w:rsidRDefault="00CF182C" w:rsidP="00293E47">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7368" w:type="dxa"/>
            <w:gridSpan w:val="12"/>
            <w:tcBorders>
              <w:left w:val="nil"/>
            </w:tcBorders>
            <w:vAlign w:val="center"/>
          </w:tcPr>
          <w:p w14:paraId="4686ACA2" w14:textId="77777777" w:rsidR="00CF182C" w:rsidRPr="009D47CA" w:rsidRDefault="00CF182C" w:rsidP="00293E47">
            <w:pPr>
              <w:jc w:val="both"/>
              <w:rPr>
                <w:rFonts w:ascii="Arial" w:hAnsi="Arial" w:cs="Arial"/>
                <w:color w:val="000000" w:themeColor="text1"/>
              </w:rPr>
            </w:pPr>
          </w:p>
        </w:tc>
      </w:tr>
      <w:tr w:rsidR="00CF182C" w:rsidRPr="009D47CA" w14:paraId="4D5530A6" w14:textId="77777777" w:rsidTr="00293E47">
        <w:trPr>
          <w:trHeight w:val="284"/>
          <w:jc w:val="center"/>
        </w:trPr>
        <w:tc>
          <w:tcPr>
            <w:tcW w:w="585" w:type="dxa"/>
            <w:tcBorders>
              <w:bottom w:val="nil"/>
            </w:tcBorders>
            <w:vAlign w:val="center"/>
          </w:tcPr>
          <w:p w14:paraId="199335B1"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3</w:t>
            </w:r>
          </w:p>
        </w:tc>
        <w:tc>
          <w:tcPr>
            <w:tcW w:w="1131" w:type="dxa"/>
            <w:tcBorders>
              <w:right w:val="nil"/>
            </w:tcBorders>
            <w:vAlign w:val="center"/>
          </w:tcPr>
          <w:p w14:paraId="3F7F95D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Nome:</w:t>
            </w:r>
          </w:p>
        </w:tc>
        <w:tc>
          <w:tcPr>
            <w:tcW w:w="7368" w:type="dxa"/>
            <w:gridSpan w:val="12"/>
            <w:tcBorders>
              <w:left w:val="nil"/>
            </w:tcBorders>
            <w:vAlign w:val="center"/>
          </w:tcPr>
          <w:p w14:paraId="1CA3A748" w14:textId="77777777" w:rsidR="00CF182C" w:rsidRPr="009D47CA" w:rsidRDefault="00CF182C" w:rsidP="00293E47">
            <w:pPr>
              <w:jc w:val="both"/>
              <w:rPr>
                <w:rFonts w:ascii="Arial" w:hAnsi="Arial" w:cs="Arial"/>
                <w:color w:val="000000" w:themeColor="text1"/>
              </w:rPr>
            </w:pPr>
          </w:p>
        </w:tc>
      </w:tr>
      <w:tr w:rsidR="00CF182C" w:rsidRPr="009D47CA" w14:paraId="7E445A7B" w14:textId="77777777" w:rsidTr="00293E47">
        <w:trPr>
          <w:trHeight w:val="284"/>
          <w:jc w:val="center"/>
        </w:trPr>
        <w:tc>
          <w:tcPr>
            <w:tcW w:w="585" w:type="dxa"/>
            <w:tcBorders>
              <w:top w:val="nil"/>
              <w:bottom w:val="nil"/>
            </w:tcBorders>
            <w:vAlign w:val="center"/>
          </w:tcPr>
          <w:p w14:paraId="583832AF" w14:textId="77777777" w:rsidR="00CF182C" w:rsidRPr="009D47CA" w:rsidRDefault="00CF182C" w:rsidP="00293E47">
            <w:pPr>
              <w:jc w:val="both"/>
              <w:rPr>
                <w:rFonts w:ascii="Arial" w:hAnsi="Arial" w:cs="Arial"/>
                <w:color w:val="000000" w:themeColor="text1"/>
              </w:rPr>
            </w:pPr>
          </w:p>
        </w:tc>
        <w:tc>
          <w:tcPr>
            <w:tcW w:w="1131" w:type="dxa"/>
            <w:tcBorders>
              <w:right w:val="nil"/>
            </w:tcBorders>
            <w:vAlign w:val="center"/>
          </w:tcPr>
          <w:p w14:paraId="7EFD505E"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CPF:</w:t>
            </w:r>
          </w:p>
        </w:tc>
        <w:tc>
          <w:tcPr>
            <w:tcW w:w="3239" w:type="dxa"/>
            <w:gridSpan w:val="9"/>
            <w:tcBorders>
              <w:left w:val="nil"/>
            </w:tcBorders>
            <w:vAlign w:val="center"/>
          </w:tcPr>
          <w:p w14:paraId="57011C76"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60ADAD83"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Função:</w:t>
            </w:r>
          </w:p>
        </w:tc>
        <w:tc>
          <w:tcPr>
            <w:tcW w:w="3158" w:type="dxa"/>
            <w:tcBorders>
              <w:left w:val="nil"/>
            </w:tcBorders>
            <w:vAlign w:val="center"/>
          </w:tcPr>
          <w:p w14:paraId="01E661D8" w14:textId="77777777" w:rsidR="00CF182C" w:rsidRPr="009D47CA" w:rsidRDefault="00CF182C" w:rsidP="00293E47">
            <w:pPr>
              <w:jc w:val="both"/>
              <w:rPr>
                <w:rFonts w:ascii="Arial" w:hAnsi="Arial" w:cs="Arial"/>
                <w:color w:val="000000" w:themeColor="text1"/>
              </w:rPr>
            </w:pPr>
          </w:p>
        </w:tc>
      </w:tr>
      <w:tr w:rsidR="00CF182C" w:rsidRPr="009D47CA" w14:paraId="605C1350" w14:textId="77777777" w:rsidTr="00293E47">
        <w:trPr>
          <w:trHeight w:val="284"/>
          <w:jc w:val="center"/>
        </w:trPr>
        <w:tc>
          <w:tcPr>
            <w:tcW w:w="585" w:type="dxa"/>
            <w:tcBorders>
              <w:top w:val="nil"/>
              <w:bottom w:val="nil"/>
            </w:tcBorders>
            <w:vAlign w:val="center"/>
          </w:tcPr>
          <w:p w14:paraId="1F5017AD" w14:textId="77777777" w:rsidR="00CF182C" w:rsidRPr="009D47CA" w:rsidRDefault="00CF182C" w:rsidP="00293E47">
            <w:pPr>
              <w:jc w:val="both"/>
              <w:rPr>
                <w:rFonts w:ascii="Arial" w:hAnsi="Arial" w:cs="Arial"/>
                <w:color w:val="000000" w:themeColor="text1"/>
              </w:rPr>
            </w:pPr>
          </w:p>
        </w:tc>
        <w:tc>
          <w:tcPr>
            <w:tcW w:w="1496" w:type="dxa"/>
            <w:gridSpan w:val="6"/>
            <w:tcBorders>
              <w:right w:val="nil"/>
            </w:tcBorders>
            <w:vAlign w:val="center"/>
          </w:tcPr>
          <w:p w14:paraId="5EA8FD1F"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Telefone:</w:t>
            </w:r>
          </w:p>
        </w:tc>
        <w:tc>
          <w:tcPr>
            <w:tcW w:w="2874" w:type="dxa"/>
            <w:gridSpan w:val="4"/>
            <w:tcBorders>
              <w:left w:val="nil"/>
            </w:tcBorders>
            <w:vAlign w:val="center"/>
          </w:tcPr>
          <w:p w14:paraId="14036DB9"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6295156A"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Celular:</w:t>
            </w:r>
          </w:p>
        </w:tc>
        <w:tc>
          <w:tcPr>
            <w:tcW w:w="3158" w:type="dxa"/>
            <w:tcBorders>
              <w:left w:val="nil"/>
            </w:tcBorders>
            <w:vAlign w:val="center"/>
          </w:tcPr>
          <w:p w14:paraId="0C638117" w14:textId="77777777" w:rsidR="00CF182C" w:rsidRPr="009D47CA" w:rsidRDefault="00CF182C" w:rsidP="00293E47">
            <w:pPr>
              <w:jc w:val="both"/>
              <w:rPr>
                <w:rFonts w:ascii="Arial" w:hAnsi="Arial" w:cs="Arial"/>
                <w:color w:val="000000" w:themeColor="text1"/>
              </w:rPr>
            </w:pPr>
          </w:p>
        </w:tc>
      </w:tr>
      <w:tr w:rsidR="00CF182C" w:rsidRPr="009D47CA" w14:paraId="519A8107" w14:textId="77777777" w:rsidTr="00293E47">
        <w:trPr>
          <w:trHeight w:val="284"/>
          <w:jc w:val="center"/>
        </w:trPr>
        <w:tc>
          <w:tcPr>
            <w:tcW w:w="585" w:type="dxa"/>
            <w:tcBorders>
              <w:top w:val="nil"/>
              <w:bottom w:val="nil"/>
            </w:tcBorders>
            <w:vAlign w:val="center"/>
          </w:tcPr>
          <w:p w14:paraId="475DDA99" w14:textId="77777777" w:rsidR="00CF182C" w:rsidRPr="009D47CA" w:rsidRDefault="00CF182C" w:rsidP="00293E47">
            <w:pPr>
              <w:jc w:val="both"/>
              <w:rPr>
                <w:rFonts w:ascii="Arial" w:hAnsi="Arial" w:cs="Arial"/>
                <w:color w:val="000000" w:themeColor="text1"/>
              </w:rPr>
            </w:pPr>
          </w:p>
        </w:tc>
        <w:tc>
          <w:tcPr>
            <w:tcW w:w="1149" w:type="dxa"/>
            <w:gridSpan w:val="2"/>
            <w:tcBorders>
              <w:right w:val="nil"/>
            </w:tcBorders>
            <w:vAlign w:val="center"/>
          </w:tcPr>
          <w:p w14:paraId="7698070E"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Fax:</w:t>
            </w:r>
          </w:p>
        </w:tc>
        <w:tc>
          <w:tcPr>
            <w:tcW w:w="3221" w:type="dxa"/>
            <w:gridSpan w:val="8"/>
            <w:tcBorders>
              <w:left w:val="nil"/>
            </w:tcBorders>
            <w:vAlign w:val="center"/>
          </w:tcPr>
          <w:p w14:paraId="41539E5F"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3FEF66C6" w14:textId="77777777" w:rsidR="00CF182C" w:rsidRPr="009D47CA" w:rsidRDefault="00CF182C" w:rsidP="00293E47">
            <w:pPr>
              <w:jc w:val="both"/>
              <w:rPr>
                <w:rFonts w:ascii="Arial" w:hAnsi="Arial" w:cs="Arial"/>
                <w:color w:val="000000" w:themeColor="text1"/>
              </w:rPr>
            </w:pPr>
            <w:r w:rsidRPr="009D47CA">
              <w:rPr>
                <w:rFonts w:ascii="Arial" w:hAnsi="Arial" w:cs="Arial"/>
                <w:color w:val="000000" w:themeColor="text1"/>
              </w:rPr>
              <w:t>E-mail:</w:t>
            </w:r>
          </w:p>
        </w:tc>
        <w:tc>
          <w:tcPr>
            <w:tcW w:w="3158" w:type="dxa"/>
            <w:tcBorders>
              <w:left w:val="nil"/>
            </w:tcBorders>
            <w:vAlign w:val="center"/>
          </w:tcPr>
          <w:p w14:paraId="5E467F9D" w14:textId="77777777" w:rsidR="00CF182C" w:rsidRPr="009D47CA" w:rsidRDefault="00CF182C" w:rsidP="00293E47">
            <w:pPr>
              <w:jc w:val="both"/>
              <w:rPr>
                <w:rFonts w:ascii="Arial" w:hAnsi="Arial" w:cs="Arial"/>
                <w:color w:val="000000" w:themeColor="text1"/>
              </w:rPr>
            </w:pPr>
          </w:p>
        </w:tc>
      </w:tr>
      <w:tr w:rsidR="00CF182C" w:rsidRPr="009D47CA" w14:paraId="6D5B6340" w14:textId="77777777" w:rsidTr="00293E47">
        <w:trPr>
          <w:trHeight w:val="70"/>
          <w:jc w:val="center"/>
        </w:trPr>
        <w:tc>
          <w:tcPr>
            <w:tcW w:w="585" w:type="dxa"/>
            <w:tcBorders>
              <w:top w:val="nil"/>
            </w:tcBorders>
            <w:vAlign w:val="center"/>
          </w:tcPr>
          <w:p w14:paraId="2F54BEF6" w14:textId="77777777" w:rsidR="00CF182C" w:rsidRPr="009D47CA" w:rsidRDefault="00CF182C" w:rsidP="00293E47">
            <w:pPr>
              <w:jc w:val="both"/>
              <w:rPr>
                <w:rFonts w:ascii="Arial" w:hAnsi="Arial" w:cs="Arial"/>
                <w:color w:val="000000" w:themeColor="text1"/>
              </w:rPr>
            </w:pPr>
          </w:p>
        </w:tc>
        <w:tc>
          <w:tcPr>
            <w:tcW w:w="1149" w:type="dxa"/>
            <w:gridSpan w:val="2"/>
            <w:tcBorders>
              <w:right w:val="nil"/>
            </w:tcBorders>
            <w:vAlign w:val="center"/>
          </w:tcPr>
          <w:p w14:paraId="612EBFE7" w14:textId="77777777" w:rsidR="00CF182C" w:rsidRPr="009D47CA" w:rsidRDefault="00CF182C" w:rsidP="00293E47">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3221" w:type="dxa"/>
            <w:gridSpan w:val="8"/>
            <w:tcBorders>
              <w:left w:val="nil"/>
            </w:tcBorders>
            <w:vAlign w:val="center"/>
          </w:tcPr>
          <w:p w14:paraId="5984E745" w14:textId="77777777" w:rsidR="00CF182C" w:rsidRPr="009D47CA" w:rsidRDefault="00CF182C" w:rsidP="00293E47">
            <w:pPr>
              <w:jc w:val="both"/>
              <w:rPr>
                <w:rFonts w:ascii="Arial" w:hAnsi="Arial" w:cs="Arial"/>
                <w:color w:val="000000" w:themeColor="text1"/>
              </w:rPr>
            </w:pPr>
          </w:p>
        </w:tc>
        <w:tc>
          <w:tcPr>
            <w:tcW w:w="971" w:type="dxa"/>
            <w:gridSpan w:val="2"/>
            <w:tcBorders>
              <w:right w:val="nil"/>
            </w:tcBorders>
            <w:vAlign w:val="center"/>
          </w:tcPr>
          <w:p w14:paraId="5AA9208D" w14:textId="77777777" w:rsidR="00CF182C" w:rsidRPr="009D47CA" w:rsidRDefault="00CF182C" w:rsidP="00293E47">
            <w:pPr>
              <w:jc w:val="both"/>
              <w:rPr>
                <w:rFonts w:ascii="Arial" w:hAnsi="Arial" w:cs="Arial"/>
                <w:color w:val="000000" w:themeColor="text1"/>
              </w:rPr>
            </w:pPr>
          </w:p>
        </w:tc>
        <w:tc>
          <w:tcPr>
            <w:tcW w:w="3158" w:type="dxa"/>
            <w:tcBorders>
              <w:left w:val="nil"/>
            </w:tcBorders>
            <w:vAlign w:val="center"/>
          </w:tcPr>
          <w:p w14:paraId="25529CF0" w14:textId="77777777" w:rsidR="00CF182C" w:rsidRPr="009D47CA" w:rsidRDefault="00CF182C" w:rsidP="00293E47">
            <w:pPr>
              <w:jc w:val="both"/>
              <w:rPr>
                <w:rFonts w:ascii="Arial" w:hAnsi="Arial" w:cs="Arial"/>
                <w:color w:val="000000" w:themeColor="text1"/>
              </w:rPr>
            </w:pPr>
          </w:p>
        </w:tc>
      </w:tr>
    </w:tbl>
    <w:p w14:paraId="65FB73B3" w14:textId="77777777" w:rsidR="00CF182C" w:rsidRPr="009D47CA" w:rsidRDefault="00CF182C" w:rsidP="00CF182C">
      <w:pPr>
        <w:jc w:val="both"/>
        <w:rPr>
          <w:rFonts w:ascii="Arial" w:hAnsi="Arial" w:cs="Arial"/>
          <w:color w:val="000000" w:themeColor="text1"/>
        </w:rPr>
      </w:pPr>
    </w:p>
    <w:p w14:paraId="7A929821"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O Licitante reconhece que:</w:t>
      </w:r>
    </w:p>
    <w:p w14:paraId="64E31EBA" w14:textId="77777777" w:rsidR="00CF182C" w:rsidRPr="009D47CA" w:rsidRDefault="00CF182C" w:rsidP="00CF182C">
      <w:pPr>
        <w:jc w:val="both"/>
        <w:rPr>
          <w:rFonts w:ascii="Arial" w:hAnsi="Arial" w:cs="Arial"/>
          <w:color w:val="000000" w:themeColor="text1"/>
        </w:rPr>
      </w:pPr>
    </w:p>
    <w:p w14:paraId="781E9F68" w14:textId="77777777" w:rsidR="00CF182C" w:rsidRPr="009D47CA" w:rsidRDefault="00CF182C" w:rsidP="003E7765">
      <w:pPr>
        <w:pStyle w:val="PargrafodaLista"/>
        <w:numPr>
          <w:ilvl w:val="0"/>
          <w:numId w:val="56"/>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9D650D1" w14:textId="77777777" w:rsidR="00CF182C" w:rsidRPr="009D47CA" w:rsidRDefault="00CF182C" w:rsidP="003E7765">
      <w:pPr>
        <w:pStyle w:val="PargrafodaLista"/>
        <w:numPr>
          <w:ilvl w:val="0"/>
          <w:numId w:val="56"/>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O cancelamento de Senha ou de Chave Eletrônica poderá ser feito pela BLL - Bolsa de Licitações do Brasil, mediante solicitação escrita de seu titular ou do Licitante;</w:t>
      </w:r>
    </w:p>
    <w:p w14:paraId="3DE73B77" w14:textId="77777777" w:rsidR="00CF182C" w:rsidRPr="009D47CA" w:rsidRDefault="00CF182C" w:rsidP="003E7765">
      <w:pPr>
        <w:pStyle w:val="PargrafodaLista"/>
        <w:numPr>
          <w:ilvl w:val="0"/>
          <w:numId w:val="56"/>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 xml:space="preserve">A perda de Senha ou de Chave Eletrônica ou a quebra de seu sigilo deverá ser comunicada imediatamente à BLL – Bolsa de Licitações do Brasil para o necessário bloqueio de acesso; </w:t>
      </w:r>
    </w:p>
    <w:p w14:paraId="6AE12064" w14:textId="77777777" w:rsidR="00CF182C" w:rsidRPr="009D47CA" w:rsidRDefault="00CF182C" w:rsidP="003E7765">
      <w:pPr>
        <w:pStyle w:val="PargrafodaLista"/>
        <w:numPr>
          <w:ilvl w:val="0"/>
          <w:numId w:val="56"/>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O Licitante será responsável por todas as propostas, lances de preços e transações efetuadas no sistema, por seu usuário, por sua conta e ordem, assumindo-</w:t>
      </w:r>
      <w:r w:rsidRPr="009D47CA">
        <w:rPr>
          <w:rFonts w:ascii="Arial" w:hAnsi="Arial" w:cs="Arial"/>
          <w:color w:val="000000" w:themeColor="text1"/>
        </w:rPr>
        <w:lastRenderedPageBreak/>
        <w:t xml:space="preserve">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9A48633" w14:textId="77777777" w:rsidR="00CF182C" w:rsidRPr="009D47CA" w:rsidRDefault="00CF182C" w:rsidP="00CF182C">
      <w:pPr>
        <w:ind w:left="540"/>
        <w:jc w:val="both"/>
        <w:rPr>
          <w:rFonts w:ascii="Arial" w:hAnsi="Arial" w:cs="Arial"/>
          <w:color w:val="000000" w:themeColor="text1"/>
        </w:rPr>
      </w:pPr>
    </w:p>
    <w:p w14:paraId="17BD45B2" w14:textId="77777777" w:rsidR="00CF182C" w:rsidRPr="009D47CA" w:rsidRDefault="00CF182C" w:rsidP="00CF182C">
      <w:pPr>
        <w:jc w:val="both"/>
        <w:rPr>
          <w:rFonts w:ascii="Arial" w:hAnsi="Arial" w:cs="Arial"/>
          <w:color w:val="000000" w:themeColor="text1"/>
        </w:rPr>
      </w:pPr>
    </w:p>
    <w:p w14:paraId="5327781B" w14:textId="7F5A2EE5" w:rsidR="00CF182C" w:rsidRPr="009D47CA" w:rsidRDefault="00CF182C" w:rsidP="00CF182C">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7A404A">
        <w:rPr>
          <w:rFonts w:ascii="Arial" w:hAnsi="Arial" w:cs="Arial"/>
        </w:rPr>
        <w:t>6</w:t>
      </w:r>
      <w:r w:rsidRPr="009D47CA">
        <w:rPr>
          <w:rFonts w:ascii="Arial" w:hAnsi="Arial" w:cs="Arial"/>
        </w:rPr>
        <w:t>.</w:t>
      </w:r>
    </w:p>
    <w:p w14:paraId="2C3797B9" w14:textId="77777777" w:rsidR="00CF182C" w:rsidRPr="009D47CA" w:rsidRDefault="00CF182C" w:rsidP="00CF182C">
      <w:pPr>
        <w:jc w:val="both"/>
        <w:outlineLvl w:val="0"/>
        <w:rPr>
          <w:rFonts w:ascii="Arial" w:hAnsi="Arial" w:cs="Arial"/>
          <w:color w:val="000000" w:themeColor="text1"/>
        </w:rPr>
      </w:pPr>
    </w:p>
    <w:p w14:paraId="6BC46DF8" w14:textId="77777777" w:rsidR="00CF182C" w:rsidRPr="009D47CA" w:rsidRDefault="00CF182C" w:rsidP="00CF182C">
      <w:pPr>
        <w:jc w:val="both"/>
        <w:outlineLvl w:val="0"/>
        <w:rPr>
          <w:rFonts w:ascii="Arial" w:hAnsi="Arial" w:cs="Arial"/>
          <w:color w:val="000000" w:themeColor="text1"/>
        </w:rPr>
      </w:pPr>
    </w:p>
    <w:p w14:paraId="69BBB429" w14:textId="77777777" w:rsidR="00CF182C" w:rsidRPr="009D47CA" w:rsidRDefault="00CF182C" w:rsidP="00CF182C">
      <w:pPr>
        <w:outlineLvl w:val="0"/>
        <w:rPr>
          <w:rFonts w:ascii="Arial" w:hAnsi="Arial" w:cs="Arial"/>
          <w:color w:val="000000" w:themeColor="text1"/>
        </w:rPr>
      </w:pPr>
      <w:r w:rsidRPr="009D47CA">
        <w:rPr>
          <w:rFonts w:ascii="Arial" w:hAnsi="Arial" w:cs="Arial"/>
          <w:color w:val="000000" w:themeColor="text1"/>
        </w:rPr>
        <w:t>__________________________________________________</w:t>
      </w:r>
    </w:p>
    <w:p w14:paraId="60FB667A" w14:textId="77777777" w:rsidR="00CF182C" w:rsidRPr="008E08A1" w:rsidRDefault="00CF182C" w:rsidP="00CF182C">
      <w:pPr>
        <w:rPr>
          <w:rFonts w:ascii="Arial" w:hAnsi="Arial" w:cs="Arial"/>
          <w:color w:val="FF0000"/>
        </w:rPr>
      </w:pPr>
      <w:r w:rsidRPr="008E08A1">
        <w:rPr>
          <w:rFonts w:ascii="Arial" w:hAnsi="Arial" w:cs="Arial"/>
          <w:b/>
          <w:color w:val="FF0000"/>
        </w:rPr>
        <w:t>(Assinaturas autorizadas com firma reconhecida em cartório)</w:t>
      </w:r>
    </w:p>
    <w:p w14:paraId="27975181" w14:textId="77777777" w:rsidR="00CF182C" w:rsidRPr="009D47CA" w:rsidRDefault="00CF182C" w:rsidP="00CF182C">
      <w:pPr>
        <w:jc w:val="both"/>
        <w:rPr>
          <w:rFonts w:ascii="Arial" w:hAnsi="Arial" w:cs="Arial"/>
        </w:rPr>
      </w:pPr>
    </w:p>
    <w:p w14:paraId="731E8D03" w14:textId="77777777" w:rsidR="00CF182C" w:rsidRPr="009D47CA" w:rsidRDefault="00CF182C" w:rsidP="00CF182C">
      <w:pPr>
        <w:spacing w:after="200" w:line="276" w:lineRule="auto"/>
        <w:rPr>
          <w:rFonts w:ascii="Arial" w:hAnsi="Arial" w:cs="Arial"/>
          <w:color w:val="000000" w:themeColor="text1"/>
        </w:rPr>
      </w:pPr>
      <w:r w:rsidRPr="009D47CA">
        <w:rPr>
          <w:rFonts w:ascii="Arial" w:hAnsi="Arial" w:cs="Arial"/>
          <w:color w:val="000000" w:themeColor="text1"/>
        </w:rPr>
        <w:br w:type="page"/>
      </w:r>
    </w:p>
    <w:p w14:paraId="7614B368" w14:textId="77777777" w:rsidR="00CF182C" w:rsidRPr="009D47CA" w:rsidRDefault="00CF182C" w:rsidP="00CF182C">
      <w:pPr>
        <w:jc w:val="both"/>
        <w:rPr>
          <w:rFonts w:ascii="Arial" w:hAnsi="Arial" w:cs="Arial"/>
          <w:color w:val="000000" w:themeColor="text1"/>
        </w:rPr>
      </w:pPr>
    </w:p>
    <w:p w14:paraId="13339EC9" w14:textId="77777777" w:rsidR="00CF182C" w:rsidRPr="009D47CA" w:rsidRDefault="00CF182C" w:rsidP="00CF182C">
      <w:pPr>
        <w:pStyle w:val="Corpodetexto2"/>
        <w:rPr>
          <w:rFonts w:cs="Arial"/>
          <w:b w:val="0"/>
          <w:bCs/>
          <w:color w:val="000000" w:themeColor="text1"/>
          <w:sz w:val="22"/>
          <w:szCs w:val="22"/>
        </w:rPr>
      </w:pPr>
      <w:r w:rsidRPr="009D47CA">
        <w:rPr>
          <w:rFonts w:cs="Arial"/>
          <w:bCs/>
          <w:color w:val="000000" w:themeColor="text1"/>
          <w:sz w:val="22"/>
          <w:szCs w:val="22"/>
        </w:rPr>
        <w:t>ANEXO V</w:t>
      </w:r>
    </w:p>
    <w:p w14:paraId="3E5F3E31" w14:textId="1606FE95" w:rsidR="00CF182C" w:rsidRPr="009D47CA" w:rsidRDefault="00CF182C" w:rsidP="00CF182C">
      <w:pPr>
        <w:rPr>
          <w:rFonts w:ascii="Arial" w:hAnsi="Arial" w:cs="Arial"/>
          <w:color w:val="000000" w:themeColor="text1"/>
          <w:u w:val="single"/>
        </w:rPr>
      </w:pPr>
      <w:r w:rsidRPr="009D47CA">
        <w:rPr>
          <w:rFonts w:ascii="Arial" w:hAnsi="Arial" w:cs="Arial"/>
          <w:color w:val="000000" w:themeColor="text1"/>
        </w:rPr>
        <w:t xml:space="preserve">CUSTO PELA UTILIZAÇÃO DO SISTEMA </w:t>
      </w:r>
      <w:r w:rsidRPr="009D47CA">
        <w:rPr>
          <w:rFonts w:ascii="Arial" w:hAnsi="Arial" w:cs="Arial"/>
          <w:color w:val="000000" w:themeColor="text1"/>
        </w:rPr>
        <w:br/>
        <w:t xml:space="preserve">SOMENTE PARA O </w:t>
      </w:r>
      <w:r w:rsidRPr="009D47CA">
        <w:rPr>
          <w:rFonts w:ascii="Arial" w:hAnsi="Arial" w:cs="Arial"/>
          <w:color w:val="000000" w:themeColor="text1"/>
          <w:u w:val="single"/>
        </w:rPr>
        <w:t>FORNECEDOR VENCEDOR</w:t>
      </w:r>
    </w:p>
    <w:p w14:paraId="66E1A7FA" w14:textId="77777777" w:rsidR="00CF182C" w:rsidRPr="009D47CA" w:rsidRDefault="00CF182C" w:rsidP="00CF182C">
      <w:pPr>
        <w:rPr>
          <w:rFonts w:ascii="Arial" w:hAnsi="Arial" w:cs="Arial"/>
          <w:color w:val="000000" w:themeColor="text1"/>
          <w:u w:val="single"/>
        </w:rPr>
      </w:pPr>
    </w:p>
    <w:p w14:paraId="79F61B47" w14:textId="77777777" w:rsidR="00CF182C" w:rsidRPr="009D47CA" w:rsidRDefault="00CF182C" w:rsidP="00CF182C">
      <w:pPr>
        <w:rPr>
          <w:rFonts w:ascii="Arial" w:hAnsi="Arial" w:cs="Arial"/>
          <w:color w:val="000000" w:themeColor="text1"/>
          <w:u w:val="single"/>
        </w:rPr>
      </w:pPr>
    </w:p>
    <w:p w14:paraId="71815D7D"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Editais publicados pelo sistema de aquisição:</w:t>
      </w:r>
    </w:p>
    <w:p w14:paraId="0AEC776E" w14:textId="77777777" w:rsidR="00CF182C" w:rsidRPr="009D47CA" w:rsidRDefault="00CF182C" w:rsidP="00CF182C">
      <w:pPr>
        <w:jc w:val="both"/>
        <w:rPr>
          <w:rFonts w:ascii="Arial" w:hAnsi="Arial" w:cs="Arial"/>
          <w:color w:val="000000" w:themeColor="text1"/>
        </w:rPr>
      </w:pPr>
    </w:p>
    <w:p w14:paraId="2CAE638B" w14:textId="77777777" w:rsidR="00CF182C" w:rsidRPr="009D47CA" w:rsidRDefault="00CF182C" w:rsidP="008D4623">
      <w:pPr>
        <w:numPr>
          <w:ilvl w:val="0"/>
          <w:numId w:val="5"/>
        </w:numPr>
        <w:spacing w:after="0" w:line="240" w:lineRule="auto"/>
        <w:ind w:firstLine="0"/>
        <w:jc w:val="both"/>
        <w:rPr>
          <w:rFonts w:ascii="Arial" w:hAnsi="Arial" w:cs="Arial"/>
          <w:color w:val="000000" w:themeColor="text1"/>
        </w:rPr>
      </w:pPr>
      <w:r w:rsidRPr="009D47CA">
        <w:rPr>
          <w:rFonts w:ascii="Arial" w:hAnsi="Arial" w:cs="Arial"/>
          <w:color w:val="000000" w:themeColor="text1"/>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392DA842" w14:textId="77777777" w:rsidR="00CF182C" w:rsidRPr="009D47CA" w:rsidRDefault="00CF182C" w:rsidP="00CF182C">
      <w:pPr>
        <w:ind w:left="720"/>
        <w:jc w:val="both"/>
        <w:rPr>
          <w:rFonts w:ascii="Arial" w:hAnsi="Arial" w:cs="Arial"/>
          <w:color w:val="000000" w:themeColor="text1"/>
        </w:rPr>
      </w:pPr>
    </w:p>
    <w:p w14:paraId="279CC0DF"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Editais publicados pelo sistema de registro de preços:</w:t>
      </w:r>
    </w:p>
    <w:p w14:paraId="439FFD22" w14:textId="77777777" w:rsidR="00CF182C" w:rsidRPr="009D47CA" w:rsidRDefault="00CF182C" w:rsidP="008D4623">
      <w:pPr>
        <w:numPr>
          <w:ilvl w:val="0"/>
          <w:numId w:val="5"/>
        </w:numPr>
        <w:spacing w:after="0" w:line="240" w:lineRule="auto"/>
        <w:ind w:firstLine="0"/>
        <w:jc w:val="both"/>
        <w:rPr>
          <w:rFonts w:ascii="Arial" w:hAnsi="Arial" w:cs="Arial"/>
          <w:color w:val="000000" w:themeColor="text1"/>
        </w:rPr>
      </w:pPr>
      <w:r w:rsidRPr="009D47CA">
        <w:rPr>
          <w:rFonts w:ascii="Arial" w:hAnsi="Arial" w:cs="Arial"/>
          <w:color w:val="000000" w:themeColor="text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6BBEDE2F"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145EB34D" w14:textId="77777777" w:rsidR="00CF182C" w:rsidRPr="009D47CA" w:rsidRDefault="00CF182C" w:rsidP="00CF182C">
      <w:pPr>
        <w:pStyle w:val="Corpodetexto"/>
        <w:rPr>
          <w:rFonts w:ascii="Arial" w:hAnsi="Arial" w:cs="Arial"/>
          <w:b w:val="0"/>
          <w:color w:val="000000" w:themeColor="text1"/>
          <w:sz w:val="22"/>
          <w:szCs w:val="22"/>
        </w:rPr>
      </w:pPr>
      <w:r w:rsidRPr="009D47CA">
        <w:rPr>
          <w:rFonts w:ascii="Arial" w:hAnsi="Arial" w:cs="Arial"/>
          <w:color w:val="000000" w:themeColor="text1"/>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0115F20" w14:textId="77777777" w:rsidR="00CF182C" w:rsidRPr="009D47CA" w:rsidRDefault="00CF182C" w:rsidP="00CF182C">
      <w:pPr>
        <w:pStyle w:val="Ttulo1"/>
        <w:rPr>
          <w:rFonts w:cs="Arial"/>
          <w:color w:val="000000" w:themeColor="text1"/>
          <w:sz w:val="22"/>
          <w:szCs w:val="22"/>
        </w:rPr>
      </w:pPr>
      <w:r w:rsidRPr="009D47CA">
        <w:rPr>
          <w:rFonts w:cs="Arial"/>
          <w:color w:val="000000" w:themeColor="text1"/>
          <w:sz w:val="22"/>
          <w:szCs w:val="22"/>
        </w:rPr>
        <w:t>DA UTILIZAÇÃO DE CÉLULAS DE APOIO (CORRETORAS) ASSOCIADAS</w:t>
      </w:r>
    </w:p>
    <w:p w14:paraId="057B136A"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5DA4733E" w14:textId="77777777" w:rsidR="00CF182C" w:rsidRPr="009D47CA" w:rsidRDefault="00CF182C" w:rsidP="00CF182C">
      <w:pPr>
        <w:jc w:val="both"/>
        <w:rPr>
          <w:rFonts w:ascii="Arial" w:hAnsi="Arial" w:cs="Arial"/>
          <w:color w:val="000000" w:themeColor="text1"/>
        </w:rPr>
      </w:pPr>
    </w:p>
    <w:p w14:paraId="08E5F209" w14:textId="77777777" w:rsidR="00CF182C" w:rsidRPr="009D47CA" w:rsidRDefault="00CF182C" w:rsidP="00CF182C">
      <w:pPr>
        <w:jc w:val="both"/>
        <w:rPr>
          <w:rFonts w:ascii="Arial" w:hAnsi="Arial" w:cs="Arial"/>
          <w:b/>
          <w:color w:val="000000" w:themeColor="text1"/>
        </w:rPr>
      </w:pPr>
      <w:r w:rsidRPr="009D47CA">
        <w:rPr>
          <w:rFonts w:ascii="Arial" w:hAnsi="Arial" w:cs="Arial"/>
          <w:b/>
          <w:color w:val="000000" w:themeColor="text1"/>
        </w:rPr>
        <w:t xml:space="preserve">DAS RESPONSABILIDADES COMO LICITANTE/FORNECEDOR </w:t>
      </w:r>
    </w:p>
    <w:p w14:paraId="7882F4F2" w14:textId="77777777" w:rsidR="00CF182C" w:rsidRPr="009D47CA" w:rsidRDefault="00CF182C" w:rsidP="00CF182C">
      <w:pPr>
        <w:jc w:val="both"/>
        <w:rPr>
          <w:rFonts w:ascii="Arial" w:hAnsi="Arial" w:cs="Arial"/>
          <w:b/>
          <w:color w:val="000000" w:themeColor="text1"/>
        </w:rPr>
      </w:pPr>
    </w:p>
    <w:p w14:paraId="52FBD229" w14:textId="77777777" w:rsidR="00CF182C" w:rsidRPr="009D47CA" w:rsidRDefault="00CF182C" w:rsidP="00CF182C">
      <w:pPr>
        <w:jc w:val="both"/>
        <w:rPr>
          <w:rFonts w:ascii="Arial" w:hAnsi="Arial" w:cs="Arial"/>
          <w:b/>
          <w:color w:val="000000" w:themeColor="text1"/>
        </w:rPr>
      </w:pPr>
      <w:r w:rsidRPr="009D47CA">
        <w:rPr>
          <w:rFonts w:ascii="Arial" w:hAnsi="Arial" w:cs="Arial"/>
          <w:b/>
          <w:color w:val="000000" w:themeColor="text1"/>
        </w:rPr>
        <w:t>Como Licitante/Fornecedor, concordamos e anuímos com todos termos contidos neste anexo e nos responsabilizamos por cumpri-lo integralmente em seus expressos termos.</w:t>
      </w:r>
    </w:p>
    <w:p w14:paraId="21BA5E9D" w14:textId="77777777" w:rsidR="00CF182C" w:rsidRPr="009D47CA" w:rsidRDefault="00CF182C" w:rsidP="00CF182C">
      <w:pPr>
        <w:jc w:val="both"/>
        <w:rPr>
          <w:rFonts w:ascii="Arial" w:hAnsi="Arial" w:cs="Arial"/>
          <w:b/>
          <w:color w:val="000000" w:themeColor="text1"/>
        </w:rPr>
      </w:pPr>
    </w:p>
    <w:p w14:paraId="05CC8036" w14:textId="77777777" w:rsidR="00CF182C" w:rsidRPr="009D47CA" w:rsidRDefault="00CF182C" w:rsidP="00CF182C">
      <w:pPr>
        <w:jc w:val="both"/>
        <w:rPr>
          <w:rFonts w:ascii="Arial" w:hAnsi="Arial" w:cs="Arial"/>
          <w:color w:val="000000" w:themeColor="text1"/>
        </w:rPr>
      </w:pPr>
    </w:p>
    <w:p w14:paraId="115F3C8F" w14:textId="014DB23C" w:rsidR="00CF182C" w:rsidRPr="009D47CA" w:rsidRDefault="00CF182C" w:rsidP="00CF182C">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29224C">
        <w:rPr>
          <w:rFonts w:ascii="Arial" w:hAnsi="Arial" w:cs="Arial"/>
        </w:rPr>
        <w:t>6.</w:t>
      </w:r>
    </w:p>
    <w:p w14:paraId="0DA3027C" w14:textId="77777777" w:rsidR="00CF182C" w:rsidRPr="009D47CA" w:rsidRDefault="00CF182C" w:rsidP="00CF182C">
      <w:pPr>
        <w:outlineLvl w:val="0"/>
        <w:rPr>
          <w:rFonts w:ascii="Arial" w:hAnsi="Arial" w:cs="Arial"/>
          <w:color w:val="000000" w:themeColor="text1"/>
        </w:rPr>
      </w:pPr>
    </w:p>
    <w:p w14:paraId="41A2FBEE" w14:textId="77777777" w:rsidR="00CF182C" w:rsidRPr="009D47CA" w:rsidRDefault="00CF182C" w:rsidP="00CF182C">
      <w:pPr>
        <w:outlineLvl w:val="0"/>
        <w:rPr>
          <w:rFonts w:ascii="Arial" w:hAnsi="Arial" w:cs="Arial"/>
          <w:color w:val="000000" w:themeColor="text1"/>
        </w:rPr>
      </w:pPr>
      <w:r w:rsidRPr="009D47CA">
        <w:rPr>
          <w:rFonts w:ascii="Arial" w:hAnsi="Arial" w:cs="Arial"/>
          <w:color w:val="000000" w:themeColor="text1"/>
        </w:rPr>
        <w:t xml:space="preserve">____________________________________________________     </w:t>
      </w:r>
    </w:p>
    <w:p w14:paraId="24A7ABBC" w14:textId="77777777" w:rsidR="00CF182C" w:rsidRPr="008E08A1" w:rsidRDefault="00CF182C" w:rsidP="00CF182C">
      <w:pPr>
        <w:outlineLvl w:val="0"/>
        <w:rPr>
          <w:rFonts w:ascii="Arial" w:hAnsi="Arial" w:cs="Arial"/>
          <w:b/>
          <w:color w:val="FF0000"/>
        </w:rPr>
      </w:pPr>
      <w:r w:rsidRPr="008E08A1">
        <w:rPr>
          <w:rFonts w:ascii="Arial" w:hAnsi="Arial" w:cs="Arial"/>
          <w:color w:val="FF0000"/>
        </w:rPr>
        <w:t xml:space="preserve">   </w:t>
      </w:r>
      <w:r w:rsidRPr="008E08A1">
        <w:rPr>
          <w:rFonts w:ascii="Arial" w:hAnsi="Arial" w:cs="Arial"/>
          <w:b/>
          <w:color w:val="FF0000"/>
        </w:rPr>
        <w:t>Assinaturas autorizadas com firma reconhecida em cartório)</w:t>
      </w:r>
    </w:p>
    <w:p w14:paraId="4F740FB5" w14:textId="77777777" w:rsidR="00CF182C" w:rsidRPr="009D47CA" w:rsidRDefault="00CF182C" w:rsidP="00CF182C">
      <w:pPr>
        <w:rPr>
          <w:rFonts w:ascii="Arial" w:hAnsi="Arial" w:cs="Arial"/>
          <w:b/>
          <w:color w:val="000000" w:themeColor="text1"/>
        </w:rPr>
      </w:pPr>
    </w:p>
    <w:p w14:paraId="310CB34B" w14:textId="25614511" w:rsidR="00CF182C" w:rsidRDefault="00CF182C" w:rsidP="00F738E2">
      <w:pPr>
        <w:spacing w:after="200" w:line="276" w:lineRule="auto"/>
        <w:rPr>
          <w:rFonts w:ascii="Arial" w:hAnsi="Arial" w:cs="Arial"/>
          <w:b/>
          <w:color w:val="000000" w:themeColor="text1"/>
        </w:rPr>
      </w:pPr>
      <w:r w:rsidRPr="009D47CA">
        <w:rPr>
          <w:rFonts w:ascii="Arial" w:hAnsi="Arial" w:cs="Arial"/>
          <w:b/>
          <w:color w:val="000000" w:themeColor="text1"/>
        </w:rPr>
        <w:br w:type="page"/>
      </w:r>
    </w:p>
    <w:p w14:paraId="57CFC309" w14:textId="77777777" w:rsidR="00F738E2" w:rsidRPr="009D47CA" w:rsidRDefault="00F738E2" w:rsidP="00F738E2">
      <w:pPr>
        <w:spacing w:after="200" w:line="276" w:lineRule="auto"/>
        <w:rPr>
          <w:rFonts w:ascii="Arial" w:hAnsi="Arial" w:cs="Arial"/>
          <w:b/>
          <w:color w:val="000000" w:themeColor="text1"/>
        </w:rPr>
      </w:pPr>
    </w:p>
    <w:p w14:paraId="4F4719BD" w14:textId="77777777" w:rsidR="00CF182C" w:rsidRPr="009D47CA" w:rsidRDefault="00CF182C" w:rsidP="00CF182C">
      <w:pPr>
        <w:ind w:right="-1"/>
        <w:rPr>
          <w:rFonts w:ascii="Arial" w:hAnsi="Arial" w:cs="Arial"/>
          <w:b/>
          <w:bCs/>
          <w:iCs/>
          <w:color w:val="000000" w:themeColor="text1"/>
        </w:rPr>
      </w:pPr>
      <w:r w:rsidRPr="009D47CA">
        <w:rPr>
          <w:rFonts w:ascii="Arial" w:hAnsi="Arial" w:cs="Arial"/>
          <w:b/>
          <w:bCs/>
          <w:iCs/>
          <w:color w:val="000000" w:themeColor="text1"/>
        </w:rPr>
        <w:t>ANEXO VI</w:t>
      </w:r>
    </w:p>
    <w:p w14:paraId="75B34B29" w14:textId="77777777" w:rsidR="00CF182C" w:rsidRPr="009D47CA" w:rsidRDefault="00CF182C" w:rsidP="00CF182C">
      <w:pPr>
        <w:ind w:right="-1"/>
        <w:rPr>
          <w:rFonts w:ascii="Arial" w:hAnsi="Arial" w:cs="Arial"/>
          <w:b/>
          <w:bCs/>
          <w:color w:val="000000" w:themeColor="text1"/>
        </w:rPr>
      </w:pPr>
      <w:r w:rsidRPr="009D47CA">
        <w:rPr>
          <w:rFonts w:ascii="Arial" w:hAnsi="Arial" w:cs="Arial"/>
          <w:b/>
          <w:bCs/>
          <w:color w:val="000000" w:themeColor="text1"/>
        </w:rPr>
        <w:t>DECLARAÇÃO CONCORDÂNCIA E CUMPRIMENTO DOS REQUISITOS DE HABILITAÇÃO</w:t>
      </w:r>
    </w:p>
    <w:p w14:paraId="7A576C7C" w14:textId="77777777" w:rsidR="00CF182C" w:rsidRPr="009D47CA" w:rsidRDefault="00CF182C" w:rsidP="00CF182C">
      <w:pPr>
        <w:ind w:right="-1"/>
        <w:rPr>
          <w:rFonts w:ascii="Arial" w:hAnsi="Arial" w:cs="Arial"/>
          <w:b/>
          <w:bCs/>
          <w:color w:val="000000" w:themeColor="text1"/>
        </w:rPr>
      </w:pPr>
    </w:p>
    <w:p w14:paraId="06E9D659" w14:textId="16802E1B" w:rsidR="00CF182C" w:rsidRPr="009D47CA" w:rsidRDefault="00A06BD2" w:rsidP="00CF182C">
      <w:pPr>
        <w:autoSpaceDE w:val="0"/>
        <w:autoSpaceDN w:val="0"/>
        <w:adjustRightInd w:val="0"/>
        <w:ind w:right="-1"/>
        <w:jc w:val="both"/>
        <w:rPr>
          <w:rFonts w:ascii="Arial" w:hAnsi="Arial" w:cs="Arial"/>
          <w:color w:val="000000" w:themeColor="text1"/>
        </w:rPr>
      </w:pPr>
      <w:r>
        <w:rPr>
          <w:rFonts w:ascii="Arial" w:hAnsi="Arial" w:cs="Arial"/>
          <w:color w:val="000000" w:themeColor="text1"/>
        </w:rPr>
        <w:t>À</w:t>
      </w:r>
    </w:p>
    <w:p w14:paraId="53D0CD34" w14:textId="711BCCA9" w:rsidR="00CF182C" w:rsidRPr="009D47CA" w:rsidRDefault="008B3C36" w:rsidP="00CF182C">
      <w:pPr>
        <w:autoSpaceDE w:val="0"/>
        <w:autoSpaceDN w:val="0"/>
        <w:adjustRightInd w:val="0"/>
        <w:ind w:right="-1"/>
        <w:jc w:val="both"/>
        <w:rPr>
          <w:rFonts w:ascii="Arial" w:hAnsi="Arial" w:cs="Arial"/>
          <w:color w:val="000000" w:themeColor="text1"/>
        </w:rPr>
      </w:pPr>
      <w:r>
        <w:rPr>
          <w:rFonts w:ascii="Arial" w:hAnsi="Arial" w:cs="Arial"/>
          <w:color w:val="000000" w:themeColor="text1"/>
        </w:rPr>
        <w:t>CÂMARA</w:t>
      </w:r>
      <w:r w:rsidR="00CF182C" w:rsidRPr="009D47CA">
        <w:rPr>
          <w:rFonts w:ascii="Arial" w:hAnsi="Arial" w:cs="Arial"/>
          <w:color w:val="000000" w:themeColor="text1"/>
        </w:rPr>
        <w:t xml:space="preserve"> MUNICIPAL DE ____________</w:t>
      </w:r>
    </w:p>
    <w:p w14:paraId="0C5D1890" w14:textId="77777777" w:rsidR="00CF182C" w:rsidRPr="009D47CA" w:rsidRDefault="00CF182C" w:rsidP="00CF182C">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 xml:space="preserve">Pregoeiro/Agente de Contratação </w:t>
      </w:r>
    </w:p>
    <w:p w14:paraId="6A840987" w14:textId="3E181D4F" w:rsidR="00CF182C" w:rsidRPr="009D47CA" w:rsidRDefault="00CF182C" w:rsidP="00CF182C">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PREGÃO ELETRÔNICO nº ____/</w:t>
      </w:r>
      <w:r>
        <w:rPr>
          <w:rFonts w:ascii="Arial" w:hAnsi="Arial" w:cs="Arial"/>
          <w:color w:val="000000" w:themeColor="text1"/>
        </w:rPr>
        <w:t>202</w:t>
      </w:r>
      <w:r w:rsidR="00A917DB">
        <w:rPr>
          <w:rFonts w:ascii="Arial" w:hAnsi="Arial" w:cs="Arial"/>
          <w:color w:val="000000" w:themeColor="text1"/>
        </w:rPr>
        <w:t>6</w:t>
      </w:r>
    </w:p>
    <w:p w14:paraId="666E693E" w14:textId="77777777" w:rsidR="00CF182C" w:rsidRPr="009D47CA" w:rsidRDefault="00CF182C" w:rsidP="00CF182C">
      <w:pPr>
        <w:ind w:right="-1"/>
        <w:rPr>
          <w:rFonts w:ascii="Arial" w:hAnsi="Arial" w:cs="Arial"/>
          <w:b/>
          <w:bCs/>
          <w:color w:val="000000" w:themeColor="text1"/>
        </w:rPr>
      </w:pPr>
    </w:p>
    <w:p w14:paraId="34C84A43" w14:textId="77777777" w:rsidR="00CF182C" w:rsidRPr="009D47CA" w:rsidRDefault="00CF182C" w:rsidP="00CF182C">
      <w:pPr>
        <w:ind w:right="-1"/>
        <w:jc w:val="both"/>
        <w:rPr>
          <w:rFonts w:ascii="Arial" w:hAnsi="Arial" w:cs="Arial"/>
          <w:color w:val="000000" w:themeColor="text1"/>
        </w:rPr>
      </w:pPr>
    </w:p>
    <w:p w14:paraId="02D5C4E9" w14:textId="74B9FE7F"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A empresa ______________________, CNPJ____________ e Inscrição estadual _____________, situada na </w:t>
      </w:r>
      <w:proofErr w:type="spellStart"/>
      <w:r w:rsidRPr="009D47CA">
        <w:rPr>
          <w:rFonts w:ascii="Arial" w:hAnsi="Arial" w:cs="Arial"/>
          <w:color w:val="000000" w:themeColor="text1"/>
        </w:rPr>
        <w:t>Av</w:t>
      </w:r>
      <w:proofErr w:type="spellEnd"/>
      <w:r w:rsidRPr="009D47CA">
        <w:rPr>
          <w:rFonts w:ascii="Arial" w:hAnsi="Arial" w:cs="Arial"/>
          <w:color w:val="000000" w:themeColor="text1"/>
        </w:rPr>
        <w:t>/Rua ___________________________, n° ___, Bairro _____, cidade de ______________, neste ato representada pelo seu __________ Sr. _____________________, brasileiro, casado, CPF ___________ RG ________________, para fins de participação na PREGÃO ELETRÔNICO nº ___/</w:t>
      </w:r>
      <w:r>
        <w:rPr>
          <w:rFonts w:ascii="Arial" w:hAnsi="Arial" w:cs="Arial"/>
          <w:color w:val="000000" w:themeColor="text1"/>
        </w:rPr>
        <w:t>202</w:t>
      </w:r>
      <w:r w:rsidR="00C02F5A">
        <w:rPr>
          <w:rFonts w:ascii="Arial" w:hAnsi="Arial" w:cs="Arial"/>
          <w:color w:val="000000" w:themeColor="text1"/>
        </w:rPr>
        <w:t>6</w:t>
      </w:r>
      <w:r w:rsidRPr="009D47CA">
        <w:rPr>
          <w:rFonts w:ascii="Arial" w:hAnsi="Arial" w:cs="Arial"/>
          <w:color w:val="000000" w:themeColor="text1"/>
        </w:rPr>
        <w:t>, DECLARA, sob as penas da Lei, que:</w:t>
      </w:r>
    </w:p>
    <w:p w14:paraId="5DEFC694" w14:textId="77777777" w:rsidR="00CF182C" w:rsidRPr="009D47CA" w:rsidRDefault="00CF182C" w:rsidP="00CF182C">
      <w:pPr>
        <w:ind w:right="-1"/>
        <w:jc w:val="both"/>
        <w:rPr>
          <w:rFonts w:ascii="Arial" w:hAnsi="Arial" w:cs="Arial"/>
          <w:color w:val="000000" w:themeColor="text1"/>
        </w:rPr>
      </w:pPr>
    </w:p>
    <w:p w14:paraId="52A214DA" w14:textId="77777777" w:rsidR="00CF182C" w:rsidRPr="009D47CA" w:rsidRDefault="00CF182C" w:rsidP="008D4623">
      <w:pPr>
        <w:pStyle w:val="PargrafodaLista"/>
        <w:numPr>
          <w:ilvl w:val="2"/>
          <w:numId w:val="18"/>
        </w:numPr>
        <w:ind w:left="0" w:right="-1" w:firstLine="0"/>
        <w:jc w:val="both"/>
        <w:rPr>
          <w:rFonts w:ascii="Arial" w:hAnsi="Arial" w:cs="Arial"/>
          <w:color w:val="000000" w:themeColor="text1"/>
        </w:rPr>
      </w:pPr>
      <w:r w:rsidRPr="009D47CA">
        <w:rPr>
          <w:rFonts w:ascii="Arial" w:hAnsi="Arial" w:cs="Arial"/>
          <w:color w:val="000000" w:themeColor="text1"/>
        </w:rPr>
        <w:t>QUE concorda com todos os termos estabelecidos no edital, termo de referência e demais anexos;</w:t>
      </w:r>
    </w:p>
    <w:p w14:paraId="2F06CE0E" w14:textId="77777777" w:rsidR="00CF182C" w:rsidRPr="009D47CA" w:rsidRDefault="00CF182C" w:rsidP="008D4623">
      <w:pPr>
        <w:pStyle w:val="PargrafodaLista"/>
        <w:numPr>
          <w:ilvl w:val="2"/>
          <w:numId w:val="18"/>
        </w:numPr>
        <w:ind w:left="0" w:right="-1" w:firstLine="0"/>
        <w:jc w:val="both"/>
        <w:rPr>
          <w:rFonts w:ascii="Arial" w:hAnsi="Arial" w:cs="Arial"/>
          <w:color w:val="000000" w:themeColor="text1"/>
        </w:rPr>
      </w:pPr>
      <w:r w:rsidRPr="009D47CA">
        <w:rPr>
          <w:rFonts w:ascii="Arial" w:hAnsi="Arial" w:cs="Arial"/>
          <w:color w:val="000000" w:themeColor="text1"/>
        </w:rPr>
        <w:t>Que cumpre com os requisitos de habilitação;</w:t>
      </w:r>
    </w:p>
    <w:p w14:paraId="331BC747" w14:textId="77777777" w:rsidR="00CF182C" w:rsidRPr="009D47CA" w:rsidRDefault="00CF182C" w:rsidP="00CF182C">
      <w:pPr>
        <w:ind w:right="-1"/>
        <w:jc w:val="both"/>
        <w:rPr>
          <w:rFonts w:ascii="Arial" w:hAnsi="Arial" w:cs="Arial"/>
          <w:color w:val="000000" w:themeColor="text1"/>
        </w:rPr>
      </w:pPr>
    </w:p>
    <w:p w14:paraId="4BB8C09D"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ab/>
      </w:r>
      <w:r w:rsidRPr="009D47CA">
        <w:rPr>
          <w:rFonts w:ascii="Arial" w:hAnsi="Arial" w:cs="Arial"/>
          <w:color w:val="000000" w:themeColor="text1"/>
        </w:rPr>
        <w:tab/>
        <w:t xml:space="preserve">E por ser verdade, firmamos o presente. </w:t>
      </w:r>
    </w:p>
    <w:p w14:paraId="09C22E5D" w14:textId="77777777" w:rsidR="00CF182C" w:rsidRPr="009D47CA" w:rsidRDefault="00CF182C" w:rsidP="00CF182C">
      <w:pPr>
        <w:ind w:right="-1"/>
        <w:jc w:val="both"/>
        <w:rPr>
          <w:rFonts w:ascii="Arial" w:hAnsi="Arial" w:cs="Arial"/>
          <w:color w:val="000000" w:themeColor="text1"/>
        </w:rPr>
      </w:pPr>
    </w:p>
    <w:p w14:paraId="79796BC4" w14:textId="77777777" w:rsidR="00CF182C" w:rsidRPr="009D47CA" w:rsidRDefault="00CF182C" w:rsidP="00CF182C">
      <w:pPr>
        <w:ind w:right="-1"/>
        <w:rPr>
          <w:rFonts w:ascii="Arial" w:hAnsi="Arial" w:cs="Arial"/>
          <w:color w:val="000000" w:themeColor="text1"/>
        </w:rPr>
      </w:pPr>
    </w:p>
    <w:p w14:paraId="42283112" w14:textId="1B60D779"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 xml:space="preserve">________________________ - ____, ____ de ___________de </w:t>
      </w:r>
      <w:r>
        <w:rPr>
          <w:rFonts w:ascii="Arial" w:hAnsi="Arial" w:cs="Arial"/>
          <w:color w:val="000000" w:themeColor="text1"/>
        </w:rPr>
        <w:t>202</w:t>
      </w:r>
      <w:r w:rsidR="0026349A">
        <w:rPr>
          <w:rFonts w:ascii="Arial" w:hAnsi="Arial" w:cs="Arial"/>
          <w:color w:val="000000" w:themeColor="text1"/>
        </w:rPr>
        <w:t>6</w:t>
      </w:r>
      <w:r w:rsidRPr="009D47CA">
        <w:rPr>
          <w:rFonts w:ascii="Arial" w:hAnsi="Arial" w:cs="Arial"/>
          <w:color w:val="000000" w:themeColor="text1"/>
        </w:rPr>
        <w:t>.</w:t>
      </w:r>
    </w:p>
    <w:p w14:paraId="1AEF448D" w14:textId="77777777" w:rsidR="00CF182C" w:rsidRPr="009D47CA" w:rsidRDefault="00CF182C" w:rsidP="00CF182C">
      <w:pPr>
        <w:ind w:right="-1"/>
        <w:rPr>
          <w:rFonts w:ascii="Arial" w:hAnsi="Arial" w:cs="Arial"/>
          <w:color w:val="000000" w:themeColor="text1"/>
        </w:rPr>
      </w:pPr>
    </w:p>
    <w:p w14:paraId="682593DC" w14:textId="77777777" w:rsidR="00CF182C" w:rsidRPr="009D47CA" w:rsidRDefault="00CF182C" w:rsidP="00CF182C">
      <w:pPr>
        <w:ind w:right="-1"/>
        <w:rPr>
          <w:rFonts w:ascii="Arial" w:hAnsi="Arial" w:cs="Arial"/>
          <w:color w:val="000000" w:themeColor="text1"/>
        </w:rPr>
      </w:pPr>
    </w:p>
    <w:p w14:paraId="04A6596F"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________________________________________</w:t>
      </w:r>
    </w:p>
    <w:p w14:paraId="7CC1AA1F"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Nome da empresa, do seu representante legal e assinatura</w:t>
      </w:r>
    </w:p>
    <w:p w14:paraId="2CA86D4F" w14:textId="77777777" w:rsidR="00CF182C" w:rsidRPr="009D47CA" w:rsidRDefault="00CF182C" w:rsidP="00CF182C">
      <w:pPr>
        <w:ind w:right="-1"/>
        <w:rPr>
          <w:rFonts w:ascii="Arial" w:hAnsi="Arial" w:cs="Arial"/>
          <w:color w:val="000000" w:themeColor="text1"/>
        </w:rPr>
      </w:pPr>
    </w:p>
    <w:p w14:paraId="547647E4" w14:textId="77777777" w:rsidR="00CF182C" w:rsidRPr="009D47CA" w:rsidRDefault="00CF182C" w:rsidP="00CF182C">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58B0C7A6" w14:textId="77777777" w:rsidR="00CF182C" w:rsidRPr="009D47CA" w:rsidRDefault="00CF182C" w:rsidP="00CF182C">
      <w:pPr>
        <w:jc w:val="both"/>
        <w:rPr>
          <w:rFonts w:ascii="Arial" w:hAnsi="Arial" w:cs="Arial"/>
          <w:color w:val="000000" w:themeColor="text1"/>
        </w:rPr>
      </w:pPr>
      <w:r w:rsidRPr="009D47CA">
        <w:rPr>
          <w:rFonts w:ascii="Arial" w:hAnsi="Arial" w:cs="Arial"/>
          <w:color w:val="000000" w:themeColor="text1"/>
        </w:rPr>
        <w:t>Esta Declaração deverá ser emitida em papel timbrado da empresa licitante</w:t>
      </w:r>
      <w:r w:rsidRPr="009D47CA">
        <w:rPr>
          <w:rFonts w:ascii="Arial" w:hAnsi="Arial" w:cs="Arial"/>
          <w:b/>
          <w:bCs/>
          <w:color w:val="000000" w:themeColor="text1"/>
        </w:rPr>
        <w:t xml:space="preserve">                                                              </w:t>
      </w:r>
    </w:p>
    <w:p w14:paraId="10E812A2" w14:textId="77777777" w:rsidR="00CF182C" w:rsidRPr="009D47CA" w:rsidRDefault="00CF182C" w:rsidP="00CF182C">
      <w:pPr>
        <w:spacing w:after="200" w:line="276" w:lineRule="auto"/>
        <w:rPr>
          <w:rFonts w:ascii="Arial" w:hAnsi="Arial" w:cs="Arial"/>
          <w:b/>
        </w:rPr>
      </w:pPr>
      <w:r w:rsidRPr="009D47CA">
        <w:rPr>
          <w:rFonts w:ascii="Arial" w:hAnsi="Arial" w:cs="Arial"/>
          <w:b/>
        </w:rPr>
        <w:br w:type="page"/>
      </w:r>
    </w:p>
    <w:p w14:paraId="321F96D6" w14:textId="77777777" w:rsidR="00CF182C" w:rsidRDefault="00CF182C" w:rsidP="00CF182C">
      <w:pPr>
        <w:ind w:right="-1"/>
        <w:rPr>
          <w:rFonts w:ascii="Arial" w:hAnsi="Arial" w:cs="Arial"/>
          <w:b/>
          <w:bCs/>
          <w:iCs/>
          <w:color w:val="000000" w:themeColor="text1"/>
        </w:rPr>
      </w:pPr>
      <w:r w:rsidRPr="009D47CA">
        <w:rPr>
          <w:rFonts w:ascii="Arial" w:hAnsi="Arial" w:cs="Arial"/>
          <w:b/>
          <w:bCs/>
          <w:iCs/>
          <w:color w:val="000000" w:themeColor="text1"/>
        </w:rPr>
        <w:lastRenderedPageBreak/>
        <w:t>ANEXO VII</w:t>
      </w:r>
    </w:p>
    <w:p w14:paraId="0A15EC15" w14:textId="77777777" w:rsidR="00BA29A9" w:rsidRPr="009D47CA" w:rsidRDefault="00BA29A9" w:rsidP="00CF182C">
      <w:pPr>
        <w:ind w:right="-1"/>
        <w:rPr>
          <w:rFonts w:ascii="Arial" w:hAnsi="Arial" w:cs="Arial"/>
          <w:b/>
          <w:bCs/>
          <w:iCs/>
          <w:color w:val="000000" w:themeColor="text1"/>
        </w:rPr>
      </w:pPr>
    </w:p>
    <w:p w14:paraId="00EA5C40" w14:textId="77777777" w:rsidR="00CF182C" w:rsidRPr="009D47CA" w:rsidRDefault="00CF182C" w:rsidP="00CF182C">
      <w:pPr>
        <w:ind w:right="-1"/>
        <w:rPr>
          <w:rFonts w:ascii="Arial" w:hAnsi="Arial" w:cs="Arial"/>
          <w:b/>
          <w:bCs/>
          <w:color w:val="000000" w:themeColor="text1"/>
        </w:rPr>
      </w:pPr>
      <w:r w:rsidRPr="009D47CA">
        <w:rPr>
          <w:rFonts w:ascii="Arial" w:hAnsi="Arial" w:cs="Arial"/>
          <w:b/>
          <w:bCs/>
          <w:color w:val="000000" w:themeColor="text1"/>
        </w:rPr>
        <w:t>DECLARAÇÃO UNIFICADA DE HABILITAÇÃO</w:t>
      </w:r>
    </w:p>
    <w:p w14:paraId="39E1A1D2" w14:textId="77777777" w:rsidR="00CF182C" w:rsidRPr="009D47CA" w:rsidRDefault="00CF182C" w:rsidP="00CF182C">
      <w:pPr>
        <w:ind w:right="-1"/>
        <w:rPr>
          <w:rFonts w:ascii="Arial" w:hAnsi="Arial" w:cs="Arial"/>
          <w:b/>
          <w:bCs/>
          <w:color w:val="000000" w:themeColor="text1"/>
        </w:rPr>
      </w:pPr>
    </w:p>
    <w:p w14:paraId="2009D354" w14:textId="1DA3B60F" w:rsidR="00CF182C" w:rsidRDefault="00A06BD2" w:rsidP="00CF182C">
      <w:pPr>
        <w:autoSpaceDE w:val="0"/>
        <w:autoSpaceDN w:val="0"/>
        <w:adjustRightInd w:val="0"/>
        <w:ind w:right="-1"/>
        <w:jc w:val="both"/>
        <w:rPr>
          <w:rFonts w:ascii="Arial" w:hAnsi="Arial" w:cs="Arial"/>
          <w:color w:val="000000" w:themeColor="text1"/>
        </w:rPr>
      </w:pPr>
      <w:r>
        <w:rPr>
          <w:rFonts w:ascii="Arial" w:hAnsi="Arial" w:cs="Arial"/>
          <w:color w:val="000000" w:themeColor="text1"/>
        </w:rPr>
        <w:t>À</w:t>
      </w:r>
    </w:p>
    <w:p w14:paraId="7B779C14" w14:textId="77777777" w:rsidR="00BA29A9" w:rsidRPr="009D47CA" w:rsidRDefault="00BA29A9" w:rsidP="00CF182C">
      <w:pPr>
        <w:autoSpaceDE w:val="0"/>
        <w:autoSpaceDN w:val="0"/>
        <w:adjustRightInd w:val="0"/>
        <w:ind w:right="-1"/>
        <w:jc w:val="both"/>
        <w:rPr>
          <w:rFonts w:ascii="Arial" w:hAnsi="Arial" w:cs="Arial"/>
          <w:color w:val="000000" w:themeColor="text1"/>
        </w:rPr>
      </w:pPr>
    </w:p>
    <w:p w14:paraId="33FCFAE2" w14:textId="04424586" w:rsidR="00CF182C" w:rsidRPr="009D47CA" w:rsidRDefault="00F738E2" w:rsidP="00CF182C">
      <w:pPr>
        <w:autoSpaceDE w:val="0"/>
        <w:autoSpaceDN w:val="0"/>
        <w:adjustRightInd w:val="0"/>
        <w:ind w:right="-1"/>
        <w:jc w:val="both"/>
        <w:rPr>
          <w:rFonts w:ascii="Arial" w:hAnsi="Arial" w:cs="Arial"/>
          <w:color w:val="000000" w:themeColor="text1"/>
        </w:rPr>
      </w:pPr>
      <w:r>
        <w:rPr>
          <w:rFonts w:ascii="Arial" w:hAnsi="Arial" w:cs="Arial"/>
          <w:color w:val="000000" w:themeColor="text1"/>
        </w:rPr>
        <w:t xml:space="preserve">CÂMARA </w:t>
      </w:r>
      <w:r w:rsidR="00CF182C" w:rsidRPr="009D47CA">
        <w:rPr>
          <w:rFonts w:ascii="Arial" w:hAnsi="Arial" w:cs="Arial"/>
          <w:color w:val="000000" w:themeColor="text1"/>
        </w:rPr>
        <w:t xml:space="preserve">MUNICIPAL DE </w:t>
      </w:r>
      <w:r>
        <w:rPr>
          <w:rFonts w:ascii="Arial" w:hAnsi="Arial" w:cs="Arial"/>
          <w:color w:val="000000" w:themeColor="text1"/>
        </w:rPr>
        <w:t>NOVA MUTUM-MT</w:t>
      </w:r>
    </w:p>
    <w:p w14:paraId="0B3180E1" w14:textId="77777777" w:rsidR="00CF182C" w:rsidRPr="009D47CA" w:rsidRDefault="00CF182C" w:rsidP="00CF182C">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 xml:space="preserve">Pregoeiro/Agente de Contratação </w:t>
      </w:r>
    </w:p>
    <w:p w14:paraId="0529E3E0" w14:textId="73FCB297" w:rsidR="00CF182C" w:rsidRPr="009D47CA" w:rsidRDefault="00CF182C" w:rsidP="00CF182C">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PREGÃO ELETRÔNICO nº ____/</w:t>
      </w:r>
      <w:r>
        <w:rPr>
          <w:rFonts w:ascii="Arial" w:hAnsi="Arial" w:cs="Arial"/>
          <w:color w:val="000000" w:themeColor="text1"/>
        </w:rPr>
        <w:t>202</w:t>
      </w:r>
      <w:r w:rsidR="0026349A">
        <w:rPr>
          <w:rFonts w:ascii="Arial" w:hAnsi="Arial" w:cs="Arial"/>
          <w:color w:val="000000" w:themeColor="text1"/>
        </w:rPr>
        <w:t>6</w:t>
      </w:r>
    </w:p>
    <w:p w14:paraId="3317BB54" w14:textId="77777777" w:rsidR="00CF182C" w:rsidRPr="009D47CA" w:rsidRDefault="00CF182C" w:rsidP="00CF182C">
      <w:pPr>
        <w:ind w:right="-1"/>
        <w:rPr>
          <w:rFonts w:ascii="Arial" w:hAnsi="Arial" w:cs="Arial"/>
          <w:b/>
          <w:bCs/>
          <w:color w:val="000000" w:themeColor="text1"/>
        </w:rPr>
      </w:pPr>
    </w:p>
    <w:p w14:paraId="307A4CC6" w14:textId="77777777" w:rsidR="00CF182C" w:rsidRPr="009D47CA" w:rsidRDefault="00CF182C" w:rsidP="00CF182C">
      <w:pPr>
        <w:ind w:right="-1"/>
        <w:jc w:val="both"/>
        <w:rPr>
          <w:rFonts w:ascii="Arial" w:hAnsi="Arial" w:cs="Arial"/>
          <w:color w:val="000000" w:themeColor="text1"/>
        </w:rPr>
      </w:pPr>
    </w:p>
    <w:p w14:paraId="5EE017CD" w14:textId="740C9C16"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A empresa ______________________, CNPJ____________ e Inscrição estadual _____________, situada na </w:t>
      </w:r>
      <w:proofErr w:type="spellStart"/>
      <w:r w:rsidRPr="009D47CA">
        <w:rPr>
          <w:rFonts w:ascii="Arial" w:hAnsi="Arial" w:cs="Arial"/>
          <w:color w:val="000000" w:themeColor="text1"/>
        </w:rPr>
        <w:t>Av</w:t>
      </w:r>
      <w:proofErr w:type="spellEnd"/>
      <w:r w:rsidRPr="009D47CA">
        <w:rPr>
          <w:rFonts w:ascii="Arial" w:hAnsi="Arial" w:cs="Arial"/>
          <w:color w:val="000000" w:themeColor="text1"/>
        </w:rPr>
        <w:t>/Rua ___________________________, n° ___, Bairro _____, cidade de ______________, neste ato representada pelo seu __________ Sr. _____________________, brasileiro, casado, CPF ___________ RG ________________, para fins de participação na PREGÃO ELETRÔNICO nº ___/</w:t>
      </w:r>
      <w:r>
        <w:rPr>
          <w:rFonts w:ascii="Arial" w:hAnsi="Arial" w:cs="Arial"/>
          <w:color w:val="000000" w:themeColor="text1"/>
        </w:rPr>
        <w:t>202</w:t>
      </w:r>
      <w:r w:rsidR="00C02F5A">
        <w:rPr>
          <w:rFonts w:ascii="Arial" w:hAnsi="Arial" w:cs="Arial"/>
          <w:color w:val="000000" w:themeColor="text1"/>
        </w:rPr>
        <w:t>6</w:t>
      </w:r>
      <w:r w:rsidRPr="009D47CA">
        <w:rPr>
          <w:rFonts w:ascii="Arial" w:hAnsi="Arial" w:cs="Arial"/>
          <w:color w:val="000000" w:themeColor="text1"/>
        </w:rPr>
        <w:t>, DECLARA, sob as penas da Lei, que:</w:t>
      </w:r>
    </w:p>
    <w:p w14:paraId="55FE0570" w14:textId="77777777" w:rsidR="00CF182C" w:rsidRPr="009D47CA" w:rsidRDefault="00CF182C" w:rsidP="00CF182C">
      <w:pPr>
        <w:ind w:right="-1"/>
        <w:jc w:val="both"/>
        <w:rPr>
          <w:rFonts w:ascii="Arial" w:hAnsi="Arial" w:cs="Arial"/>
          <w:color w:val="000000" w:themeColor="text1"/>
        </w:rPr>
      </w:pPr>
    </w:p>
    <w:p w14:paraId="0D237E18"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a) QUE concorda com todos os termos estabelecidos no edital, termo de referência e demais anexos; </w:t>
      </w:r>
    </w:p>
    <w:p w14:paraId="25A9217B"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b) QUE a empresa tem pleno conhecimento de todas as regras, obrigações e direitos estabelecidos no Edital e anexos e que está apta a executar o objeto da presente licitação;</w:t>
      </w:r>
    </w:p>
    <w:p w14:paraId="64763F74"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c) QUE recebeu todos os documentos, e que tenho conhecimento de todas as informações e das condições estabelecidas no presente edital, bem como concordo com todos os itens nele estabelecidos. </w:t>
      </w:r>
    </w:p>
    <w:p w14:paraId="276D21D4"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d) QUE NÃO possui em seu quadro de pessoal, empregados com menos de 18 (dezoito) anos em trabalho noturno, perigoso ou insalubre, e menores de 16 (dezesseis) anos em qualquer trabalho, salvo na condição de aprendiz, a partir de 14 (quatorze) anos, nos termos do inciso XXXIII do art. 7º da Constituição Federal</w:t>
      </w:r>
      <w:r>
        <w:rPr>
          <w:rFonts w:ascii="Arial" w:hAnsi="Arial" w:cs="Arial"/>
          <w:color w:val="000000" w:themeColor="text1"/>
        </w:rPr>
        <w:t>;</w:t>
      </w:r>
    </w:p>
    <w:p w14:paraId="20B78FF1"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e) QUE sob as penas do art. 299 do Código Penal, de que terá a disponibilidade, caso venha vencer o certame, de executar os serviços nos prazos e/ou condições previstas no edital e projetos. </w:t>
      </w:r>
    </w:p>
    <w:p w14:paraId="3D19E6CB"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f) QUE está apta a tomar parte do processo licitatório, tendo em vista inexistir contra a mesma Declaração de Inidoneidade emitida por órgão de Administração Pública Federal, Estadual, Municipal ou do Distrito Federal, e não está impedida de transacionar com administração pública municipal ou qualquer de suas entidades direta. </w:t>
      </w:r>
    </w:p>
    <w:p w14:paraId="6F7F9323" w14:textId="77777777" w:rsidR="00BA29A9" w:rsidRDefault="00BA29A9" w:rsidP="00CF182C">
      <w:pPr>
        <w:ind w:right="-1"/>
        <w:jc w:val="both"/>
        <w:rPr>
          <w:rFonts w:ascii="Arial" w:hAnsi="Arial" w:cs="Arial"/>
          <w:color w:val="000000" w:themeColor="text1"/>
        </w:rPr>
      </w:pPr>
    </w:p>
    <w:p w14:paraId="25B7D636" w14:textId="36AB94FE"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lastRenderedPageBreak/>
        <w:t xml:space="preserve">g) QUE NÃO possui em seu quadro de pessoal servidores públicos do Poder Executivo Municipal exercendo funções técnicas, comerciais, de gerência, administração ou tomada de decisão, nos termos do inciso </w:t>
      </w:r>
      <w:r>
        <w:rPr>
          <w:rFonts w:ascii="Arial" w:hAnsi="Arial" w:cs="Arial"/>
          <w:color w:val="000000" w:themeColor="text1"/>
        </w:rPr>
        <w:t>IV</w:t>
      </w:r>
      <w:r w:rsidRPr="009D47CA">
        <w:rPr>
          <w:rFonts w:ascii="Arial" w:hAnsi="Arial" w:cs="Arial"/>
          <w:color w:val="000000" w:themeColor="text1"/>
        </w:rPr>
        <w:t xml:space="preserve">, do art. </w:t>
      </w:r>
      <w:r>
        <w:rPr>
          <w:rFonts w:ascii="Arial" w:hAnsi="Arial" w:cs="Arial"/>
          <w:color w:val="000000" w:themeColor="text1"/>
        </w:rPr>
        <w:t>14</w:t>
      </w:r>
      <w:r w:rsidRPr="009D47CA">
        <w:rPr>
          <w:rFonts w:ascii="Arial" w:hAnsi="Arial" w:cs="Arial"/>
          <w:color w:val="000000" w:themeColor="text1"/>
        </w:rPr>
        <w:t xml:space="preserve"> da Lei</w:t>
      </w:r>
      <w:r>
        <w:rPr>
          <w:rFonts w:ascii="Arial" w:hAnsi="Arial" w:cs="Arial"/>
          <w:color w:val="000000" w:themeColor="text1"/>
        </w:rPr>
        <w:t xml:space="preserve"> Federal </w:t>
      </w:r>
      <w:r w:rsidRPr="009D47CA">
        <w:rPr>
          <w:rFonts w:ascii="Arial" w:hAnsi="Arial" w:cs="Arial"/>
          <w:color w:val="000000" w:themeColor="text1"/>
        </w:rPr>
        <w:t>n</w:t>
      </w:r>
      <w:r>
        <w:rPr>
          <w:rFonts w:ascii="Arial" w:hAnsi="Arial" w:cs="Arial"/>
          <w:color w:val="000000" w:themeColor="text1"/>
        </w:rPr>
        <w:t>° 14.133/2021</w:t>
      </w:r>
      <w:r w:rsidRPr="009D47CA">
        <w:rPr>
          <w:rFonts w:ascii="Arial" w:hAnsi="Arial" w:cs="Arial"/>
          <w:color w:val="000000" w:themeColor="text1"/>
        </w:rPr>
        <w:t xml:space="preserve"> e inciso X do artigo 144 da Lei Complementar n° 04/90. </w:t>
      </w:r>
    </w:p>
    <w:p w14:paraId="18A18EA4" w14:textId="77777777" w:rsidR="00CF182C" w:rsidRPr="009D47CA" w:rsidRDefault="00CF182C" w:rsidP="00CF182C">
      <w:pPr>
        <w:ind w:right="-1"/>
        <w:jc w:val="both"/>
        <w:rPr>
          <w:rFonts w:ascii="Arial" w:hAnsi="Arial" w:cs="Arial"/>
          <w:color w:val="000000" w:themeColor="text1"/>
        </w:rPr>
      </w:pPr>
    </w:p>
    <w:p w14:paraId="08E9E5D3" w14:textId="77777777" w:rsidR="00CF182C" w:rsidRPr="009D47CA" w:rsidRDefault="00CF182C" w:rsidP="00CF182C">
      <w:pPr>
        <w:ind w:right="-1"/>
        <w:jc w:val="both"/>
        <w:rPr>
          <w:rFonts w:ascii="Arial" w:hAnsi="Arial" w:cs="Arial"/>
          <w:color w:val="000000" w:themeColor="text1"/>
        </w:rPr>
      </w:pPr>
    </w:p>
    <w:p w14:paraId="102284A1"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ab/>
      </w:r>
      <w:r w:rsidRPr="009D47CA">
        <w:rPr>
          <w:rFonts w:ascii="Arial" w:hAnsi="Arial" w:cs="Arial"/>
          <w:color w:val="000000" w:themeColor="text1"/>
        </w:rPr>
        <w:tab/>
        <w:t xml:space="preserve">E por ser verdade, firmamos o presente. </w:t>
      </w:r>
    </w:p>
    <w:p w14:paraId="1746D814" w14:textId="77777777" w:rsidR="00CF182C" w:rsidRPr="009D47CA" w:rsidRDefault="00CF182C" w:rsidP="00CF182C">
      <w:pPr>
        <w:ind w:right="-1"/>
        <w:jc w:val="both"/>
        <w:rPr>
          <w:rFonts w:ascii="Arial" w:hAnsi="Arial" w:cs="Arial"/>
          <w:color w:val="000000" w:themeColor="text1"/>
        </w:rPr>
      </w:pPr>
    </w:p>
    <w:p w14:paraId="13DC249A" w14:textId="77777777" w:rsidR="00CF182C" w:rsidRPr="009D47CA" w:rsidRDefault="00CF182C" w:rsidP="00CF182C">
      <w:pPr>
        <w:ind w:right="-1"/>
        <w:rPr>
          <w:rFonts w:ascii="Arial" w:hAnsi="Arial" w:cs="Arial"/>
          <w:color w:val="000000" w:themeColor="text1"/>
        </w:rPr>
      </w:pPr>
    </w:p>
    <w:p w14:paraId="7F74D74C" w14:textId="2F73534D"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 xml:space="preserve">________________________ - ____, ____ de ___________de </w:t>
      </w:r>
      <w:r>
        <w:rPr>
          <w:rFonts w:ascii="Arial" w:hAnsi="Arial" w:cs="Arial"/>
          <w:color w:val="000000" w:themeColor="text1"/>
        </w:rPr>
        <w:t>202</w:t>
      </w:r>
      <w:r w:rsidR="0026349A">
        <w:rPr>
          <w:rFonts w:ascii="Arial" w:hAnsi="Arial" w:cs="Arial"/>
          <w:color w:val="000000" w:themeColor="text1"/>
        </w:rPr>
        <w:t>6</w:t>
      </w:r>
      <w:r w:rsidRPr="009D47CA">
        <w:rPr>
          <w:rFonts w:ascii="Arial" w:hAnsi="Arial" w:cs="Arial"/>
          <w:color w:val="000000" w:themeColor="text1"/>
        </w:rPr>
        <w:t>.</w:t>
      </w:r>
    </w:p>
    <w:p w14:paraId="40747705" w14:textId="77777777" w:rsidR="00CF182C" w:rsidRPr="009D47CA" w:rsidRDefault="00CF182C" w:rsidP="00CF182C">
      <w:pPr>
        <w:ind w:right="-1"/>
        <w:rPr>
          <w:rFonts w:ascii="Arial" w:hAnsi="Arial" w:cs="Arial"/>
          <w:color w:val="000000" w:themeColor="text1"/>
        </w:rPr>
      </w:pPr>
    </w:p>
    <w:p w14:paraId="4F06D0C2" w14:textId="77777777" w:rsidR="00CF182C" w:rsidRPr="009D47CA" w:rsidRDefault="00CF182C" w:rsidP="00CF182C">
      <w:pPr>
        <w:ind w:right="-1"/>
        <w:rPr>
          <w:rFonts w:ascii="Arial" w:hAnsi="Arial" w:cs="Arial"/>
          <w:color w:val="000000" w:themeColor="text1"/>
        </w:rPr>
      </w:pPr>
    </w:p>
    <w:p w14:paraId="5383896D"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________________________________________</w:t>
      </w:r>
    </w:p>
    <w:p w14:paraId="783C0A76"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Nome da empresa, do seu representante legal e assinatura</w:t>
      </w:r>
    </w:p>
    <w:p w14:paraId="326A5857" w14:textId="77777777" w:rsidR="00CF182C" w:rsidRPr="009D47CA" w:rsidRDefault="00CF182C" w:rsidP="00CF182C">
      <w:pPr>
        <w:ind w:right="-1"/>
        <w:rPr>
          <w:rFonts w:ascii="Arial" w:hAnsi="Arial" w:cs="Arial"/>
          <w:color w:val="000000" w:themeColor="text1"/>
        </w:rPr>
      </w:pPr>
    </w:p>
    <w:p w14:paraId="34CBC4AB" w14:textId="77777777" w:rsidR="00CF182C" w:rsidRPr="009D47CA" w:rsidRDefault="00CF182C" w:rsidP="00CF182C">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08449D68" w14:textId="77777777" w:rsidR="00CF182C" w:rsidRPr="009D47CA" w:rsidRDefault="00CF182C" w:rsidP="00CF182C">
      <w:pPr>
        <w:autoSpaceDE w:val="0"/>
        <w:autoSpaceDN w:val="0"/>
        <w:adjustRightInd w:val="0"/>
        <w:ind w:right="-1"/>
        <w:jc w:val="both"/>
        <w:rPr>
          <w:rFonts w:ascii="Arial" w:hAnsi="Arial" w:cs="Arial"/>
        </w:rPr>
      </w:pPr>
      <w:r w:rsidRPr="009D47CA">
        <w:rPr>
          <w:rFonts w:ascii="Arial" w:hAnsi="Arial" w:cs="Arial"/>
          <w:color w:val="000000" w:themeColor="text1"/>
        </w:rPr>
        <w:t>Esta Declaração deverá ser emitida em papel timbrado da empresa licitante</w:t>
      </w:r>
      <w:r w:rsidRPr="009D47CA">
        <w:rPr>
          <w:rFonts w:ascii="Arial" w:hAnsi="Arial" w:cs="Arial"/>
          <w:b/>
          <w:bCs/>
          <w:color w:val="000000" w:themeColor="text1"/>
        </w:rPr>
        <w:t xml:space="preserve">    </w:t>
      </w:r>
    </w:p>
    <w:p w14:paraId="4B57449F" w14:textId="77777777" w:rsidR="00CF182C" w:rsidRPr="009D47CA" w:rsidRDefault="00CF182C" w:rsidP="00CF182C">
      <w:pPr>
        <w:autoSpaceDE w:val="0"/>
        <w:autoSpaceDN w:val="0"/>
        <w:adjustRightInd w:val="0"/>
        <w:ind w:right="-1"/>
        <w:rPr>
          <w:rFonts w:ascii="Arial" w:hAnsi="Arial" w:cs="Arial"/>
          <w:b/>
          <w:color w:val="000000" w:themeColor="text1"/>
        </w:rPr>
      </w:pPr>
    </w:p>
    <w:p w14:paraId="6DF0572F" w14:textId="77777777" w:rsidR="00CF182C" w:rsidRDefault="00CF182C" w:rsidP="00CF182C">
      <w:pPr>
        <w:spacing w:after="200" w:line="276" w:lineRule="auto"/>
        <w:rPr>
          <w:rFonts w:ascii="Arial" w:hAnsi="Arial" w:cs="Arial"/>
          <w:b/>
          <w:color w:val="000000" w:themeColor="text1"/>
        </w:rPr>
      </w:pPr>
      <w:r>
        <w:rPr>
          <w:rFonts w:ascii="Arial" w:hAnsi="Arial" w:cs="Arial"/>
          <w:b/>
          <w:color w:val="000000" w:themeColor="text1"/>
        </w:rPr>
        <w:br w:type="page"/>
      </w:r>
    </w:p>
    <w:p w14:paraId="384D9498" w14:textId="77777777" w:rsidR="00CF182C" w:rsidRPr="009D47CA" w:rsidRDefault="00CF182C" w:rsidP="00CF182C">
      <w:pPr>
        <w:autoSpaceDE w:val="0"/>
        <w:autoSpaceDN w:val="0"/>
        <w:adjustRightInd w:val="0"/>
        <w:ind w:right="-1"/>
        <w:rPr>
          <w:rFonts w:ascii="Arial" w:hAnsi="Arial" w:cs="Arial"/>
          <w:b/>
          <w:color w:val="000000" w:themeColor="text1"/>
        </w:rPr>
      </w:pPr>
    </w:p>
    <w:p w14:paraId="134A6210" w14:textId="77777777" w:rsidR="00CF182C" w:rsidRPr="009D47CA" w:rsidRDefault="00CF182C" w:rsidP="00CF182C">
      <w:pPr>
        <w:ind w:right="-1"/>
        <w:rPr>
          <w:rFonts w:ascii="Arial" w:hAnsi="Arial" w:cs="Arial"/>
          <w:b/>
          <w:bCs/>
          <w:color w:val="000000" w:themeColor="text1"/>
        </w:rPr>
      </w:pPr>
      <w:bookmarkStart w:id="16" w:name="_Hlk118463272"/>
      <w:r w:rsidRPr="009D47CA">
        <w:rPr>
          <w:rFonts w:ascii="Arial" w:hAnsi="Arial" w:cs="Arial"/>
          <w:b/>
          <w:bCs/>
          <w:color w:val="000000" w:themeColor="text1"/>
        </w:rPr>
        <w:t>ANEXO VIII</w:t>
      </w:r>
    </w:p>
    <w:p w14:paraId="27A0C74C" w14:textId="77777777" w:rsidR="00CF182C" w:rsidRPr="009D47CA" w:rsidRDefault="00CF182C" w:rsidP="00CF182C">
      <w:pPr>
        <w:ind w:right="-1"/>
        <w:rPr>
          <w:rFonts w:ascii="Arial" w:hAnsi="Arial" w:cs="Arial"/>
          <w:b/>
          <w:bCs/>
          <w:color w:val="000000" w:themeColor="text1"/>
        </w:rPr>
      </w:pPr>
      <w:r w:rsidRPr="009D47CA">
        <w:rPr>
          <w:rFonts w:ascii="Arial" w:hAnsi="Arial" w:cs="Arial"/>
          <w:b/>
          <w:bCs/>
          <w:color w:val="000000" w:themeColor="text1"/>
        </w:rPr>
        <w:t>REQUERIMENTO DE BENEFÍCIO DO TRATAMENTO DIFERENCIADO E DECLARAÇÃO PARA MICROEMPRESAS E EMPRESAS DE PEQUENO PORTE</w:t>
      </w:r>
    </w:p>
    <w:p w14:paraId="5E0A6D06" w14:textId="77777777" w:rsidR="00CF182C" w:rsidRPr="009D47CA" w:rsidRDefault="00CF182C" w:rsidP="00CF182C">
      <w:pPr>
        <w:ind w:right="-1"/>
        <w:rPr>
          <w:rFonts w:ascii="Arial" w:hAnsi="Arial" w:cs="Arial"/>
          <w:color w:val="000000" w:themeColor="text1"/>
        </w:rPr>
      </w:pPr>
    </w:p>
    <w:p w14:paraId="510564C8" w14:textId="2918CD6B"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_____________________________________, portador (a) da Carteira de Identidade R.G. nº. ______________ - SSP/_____ e do CPF/MF nº________________, representante da empresa ____________________________________, CNPJ/MF nº _______________________, solicitamos na condição de MICROEMPRESA/EMPRESA DE PEQUENO PORTE, quando da sua participação na licitação, modalidade PREGÃO ELETRÔNICO Nº ____/</w:t>
      </w:r>
      <w:r>
        <w:rPr>
          <w:rFonts w:ascii="Arial" w:hAnsi="Arial" w:cs="Arial"/>
          <w:color w:val="000000" w:themeColor="text1"/>
        </w:rPr>
        <w:t>202</w:t>
      </w:r>
      <w:r w:rsidR="00C02F5A">
        <w:rPr>
          <w:rFonts w:ascii="Arial" w:hAnsi="Arial" w:cs="Arial"/>
          <w:color w:val="000000" w:themeColor="text1"/>
        </w:rPr>
        <w:t>6</w:t>
      </w:r>
      <w:r w:rsidRPr="009D47CA">
        <w:rPr>
          <w:rFonts w:ascii="Arial" w:hAnsi="Arial" w:cs="Arial"/>
          <w:color w:val="000000" w:themeColor="text1"/>
        </w:rPr>
        <w:t>, seja dado o tratamento diferenciado concedido a essas empresas com base nos artigos 42 a 45 da Lei Complementar nº. 123/2006.</w:t>
      </w:r>
    </w:p>
    <w:p w14:paraId="56F8322F" w14:textId="77777777" w:rsidR="00CF182C" w:rsidRPr="009D47CA" w:rsidRDefault="00CF182C" w:rsidP="00CF182C">
      <w:pPr>
        <w:ind w:right="-1"/>
        <w:jc w:val="both"/>
        <w:rPr>
          <w:rFonts w:ascii="Arial" w:hAnsi="Arial" w:cs="Arial"/>
          <w:color w:val="000000" w:themeColor="text1"/>
        </w:rPr>
      </w:pPr>
    </w:p>
    <w:p w14:paraId="0AAA13A3"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Declaramos ainda, que não existe qualquer impedimento entre os previstos nos incisos do § 4º do artigo 3º da Lei Complementar Federal nº. 123/2006.</w:t>
      </w:r>
    </w:p>
    <w:p w14:paraId="39C01088" w14:textId="77777777" w:rsidR="00CF182C" w:rsidRPr="009D47CA" w:rsidRDefault="00CF182C" w:rsidP="00CF182C">
      <w:pPr>
        <w:ind w:right="-1"/>
        <w:jc w:val="both"/>
        <w:rPr>
          <w:rFonts w:ascii="Arial" w:hAnsi="Arial" w:cs="Arial"/>
          <w:color w:val="000000" w:themeColor="text1"/>
        </w:rPr>
      </w:pPr>
    </w:p>
    <w:p w14:paraId="184713B7"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Como prova da referida condição, apresentamos o documento descrito abaixo em anexo:</w:t>
      </w:r>
    </w:p>
    <w:p w14:paraId="79CC12F1" w14:textId="77777777"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Documento:</w:t>
      </w:r>
    </w:p>
    <w:p w14:paraId="24FFA1FC" w14:textId="77777777" w:rsidR="00CF182C" w:rsidRPr="009D47CA" w:rsidRDefault="00CF182C" w:rsidP="003E7765">
      <w:pPr>
        <w:pStyle w:val="PargrafodaLista"/>
        <w:numPr>
          <w:ilvl w:val="0"/>
          <w:numId w:val="63"/>
        </w:numPr>
        <w:spacing w:after="160" w:line="240" w:lineRule="auto"/>
        <w:ind w:right="-1"/>
        <w:jc w:val="both"/>
        <w:rPr>
          <w:rFonts w:ascii="Arial" w:hAnsi="Arial" w:cs="Arial"/>
          <w:color w:val="FF0000"/>
        </w:rPr>
      </w:pPr>
      <w:r w:rsidRPr="009D47CA">
        <w:rPr>
          <w:rFonts w:ascii="Arial" w:hAnsi="Arial" w:cs="Arial"/>
          <w:color w:val="FF0000"/>
        </w:rPr>
        <w:t>Descrever documento comprobatório</w:t>
      </w:r>
    </w:p>
    <w:p w14:paraId="7DF612E4" w14:textId="77777777" w:rsidR="00CF182C" w:rsidRPr="009D47CA" w:rsidRDefault="00CF182C" w:rsidP="003E7765">
      <w:pPr>
        <w:pStyle w:val="PargrafodaLista"/>
        <w:numPr>
          <w:ilvl w:val="0"/>
          <w:numId w:val="63"/>
        </w:numPr>
        <w:spacing w:after="160" w:line="240" w:lineRule="auto"/>
        <w:ind w:right="-1"/>
        <w:jc w:val="both"/>
        <w:rPr>
          <w:rFonts w:ascii="Arial" w:hAnsi="Arial" w:cs="Arial"/>
          <w:color w:val="FF0000"/>
        </w:rPr>
      </w:pPr>
      <w:proofErr w:type="spellStart"/>
      <w:r w:rsidRPr="009D47CA">
        <w:rPr>
          <w:rFonts w:ascii="Arial" w:hAnsi="Arial" w:cs="Arial"/>
          <w:color w:val="FF0000"/>
        </w:rPr>
        <w:t>Ex</w:t>
      </w:r>
      <w:proofErr w:type="spellEnd"/>
      <w:r w:rsidRPr="009D47CA">
        <w:rPr>
          <w:rFonts w:ascii="Arial" w:hAnsi="Arial" w:cs="Arial"/>
          <w:color w:val="FF0000"/>
        </w:rPr>
        <w:t>: Certidão emitida pela Junta Comercial para comprovação da condição de Microempresa ou Empresa de Pequeno Porte.</w:t>
      </w:r>
    </w:p>
    <w:p w14:paraId="643FA691" w14:textId="77777777" w:rsidR="00CF182C" w:rsidRPr="009D47CA" w:rsidRDefault="00CF182C" w:rsidP="00CF182C">
      <w:pPr>
        <w:ind w:right="-1"/>
        <w:jc w:val="both"/>
        <w:rPr>
          <w:rFonts w:ascii="Arial" w:hAnsi="Arial" w:cs="Arial"/>
          <w:color w:val="000000" w:themeColor="text1"/>
        </w:rPr>
      </w:pPr>
    </w:p>
    <w:p w14:paraId="78E5FEAF" w14:textId="54080893" w:rsidR="00CF182C" w:rsidRPr="009D47CA" w:rsidRDefault="00CF182C" w:rsidP="00CF182C">
      <w:pPr>
        <w:ind w:right="-1"/>
        <w:jc w:val="both"/>
        <w:rPr>
          <w:rFonts w:ascii="Arial" w:hAnsi="Arial" w:cs="Arial"/>
          <w:color w:val="000000" w:themeColor="text1"/>
        </w:rPr>
      </w:pPr>
      <w:r w:rsidRPr="009D47CA">
        <w:rPr>
          <w:rFonts w:ascii="Arial" w:hAnsi="Arial" w:cs="Arial"/>
          <w:color w:val="000000" w:themeColor="text1"/>
        </w:rPr>
        <w:t xml:space="preserve">___________________ - MT, ____ de ______________ </w:t>
      </w:r>
      <w:proofErr w:type="spellStart"/>
      <w:r w:rsidRPr="009D47CA">
        <w:rPr>
          <w:rFonts w:ascii="Arial" w:hAnsi="Arial" w:cs="Arial"/>
          <w:color w:val="000000" w:themeColor="text1"/>
        </w:rPr>
        <w:t>de</w:t>
      </w:r>
      <w:proofErr w:type="spellEnd"/>
      <w:r w:rsidRPr="009D47CA">
        <w:rPr>
          <w:rFonts w:ascii="Arial" w:hAnsi="Arial" w:cs="Arial"/>
          <w:color w:val="000000" w:themeColor="text1"/>
        </w:rPr>
        <w:t xml:space="preserve"> </w:t>
      </w:r>
      <w:r>
        <w:rPr>
          <w:rFonts w:ascii="Arial" w:hAnsi="Arial" w:cs="Arial"/>
          <w:color w:val="000000" w:themeColor="text1"/>
        </w:rPr>
        <w:t>202</w:t>
      </w:r>
      <w:r w:rsidR="000541E0">
        <w:rPr>
          <w:rFonts w:ascii="Arial" w:hAnsi="Arial" w:cs="Arial"/>
          <w:color w:val="000000" w:themeColor="text1"/>
        </w:rPr>
        <w:t>6</w:t>
      </w:r>
      <w:r w:rsidRPr="009D47CA">
        <w:rPr>
          <w:rFonts w:ascii="Arial" w:hAnsi="Arial" w:cs="Arial"/>
          <w:color w:val="000000" w:themeColor="text1"/>
        </w:rPr>
        <w:t>.</w:t>
      </w:r>
    </w:p>
    <w:p w14:paraId="2A688300" w14:textId="77777777" w:rsidR="00CF182C" w:rsidRPr="009D47CA" w:rsidRDefault="00CF182C" w:rsidP="00CF182C">
      <w:pPr>
        <w:ind w:right="-1"/>
        <w:rPr>
          <w:rFonts w:ascii="Arial" w:hAnsi="Arial" w:cs="Arial"/>
          <w:color w:val="000000" w:themeColor="text1"/>
        </w:rPr>
      </w:pPr>
    </w:p>
    <w:p w14:paraId="0676618F" w14:textId="77777777" w:rsidR="00CF182C" w:rsidRPr="009D47CA" w:rsidRDefault="00CF182C" w:rsidP="00CF182C">
      <w:pPr>
        <w:ind w:right="-1"/>
        <w:rPr>
          <w:rFonts w:ascii="Arial" w:hAnsi="Arial" w:cs="Arial"/>
          <w:color w:val="000000" w:themeColor="text1"/>
        </w:rPr>
      </w:pPr>
    </w:p>
    <w:p w14:paraId="0689542A" w14:textId="77777777" w:rsidR="00CF182C" w:rsidRPr="009D47CA" w:rsidRDefault="00CF182C" w:rsidP="00CF182C">
      <w:pPr>
        <w:ind w:right="-1"/>
        <w:rPr>
          <w:rFonts w:ascii="Arial" w:hAnsi="Arial" w:cs="Arial"/>
          <w:color w:val="000000" w:themeColor="text1"/>
        </w:rPr>
      </w:pPr>
    </w:p>
    <w:p w14:paraId="5D6E7EFC"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ab/>
        <w:t>_____________________________________</w:t>
      </w:r>
    </w:p>
    <w:p w14:paraId="730A7E6F" w14:textId="77777777" w:rsidR="00CF182C" w:rsidRPr="009D47CA" w:rsidRDefault="00CF182C" w:rsidP="00CF182C">
      <w:pPr>
        <w:ind w:right="-1"/>
        <w:rPr>
          <w:rFonts w:ascii="Arial" w:hAnsi="Arial" w:cs="Arial"/>
          <w:color w:val="000000" w:themeColor="text1"/>
        </w:rPr>
      </w:pPr>
      <w:r w:rsidRPr="009D47CA">
        <w:rPr>
          <w:rFonts w:ascii="Arial" w:hAnsi="Arial" w:cs="Arial"/>
          <w:color w:val="000000" w:themeColor="text1"/>
        </w:rPr>
        <w:t>Nome do Representante da Empresa</w:t>
      </w:r>
    </w:p>
    <w:p w14:paraId="74A14FF2" w14:textId="77777777" w:rsidR="00CF182C" w:rsidRPr="009D47CA" w:rsidRDefault="00CF182C" w:rsidP="00CF182C">
      <w:pPr>
        <w:autoSpaceDE w:val="0"/>
        <w:autoSpaceDN w:val="0"/>
        <w:adjustRightInd w:val="0"/>
        <w:ind w:right="-1"/>
        <w:rPr>
          <w:rFonts w:ascii="Arial" w:hAnsi="Arial" w:cs="Arial"/>
          <w:color w:val="000000" w:themeColor="text1"/>
        </w:rPr>
      </w:pPr>
      <w:r w:rsidRPr="009D47CA">
        <w:rPr>
          <w:rFonts w:ascii="Arial" w:hAnsi="Arial" w:cs="Arial"/>
          <w:color w:val="000000" w:themeColor="text1"/>
        </w:rPr>
        <w:t>CPF nº:</w:t>
      </w:r>
    </w:p>
    <w:p w14:paraId="6B84FF35" w14:textId="77777777" w:rsidR="00CF182C" w:rsidRPr="009D47CA" w:rsidRDefault="00CF182C" w:rsidP="00CF182C">
      <w:pPr>
        <w:autoSpaceDE w:val="0"/>
        <w:autoSpaceDN w:val="0"/>
        <w:adjustRightInd w:val="0"/>
        <w:ind w:right="-1"/>
        <w:rPr>
          <w:rFonts w:ascii="Arial" w:hAnsi="Arial" w:cs="Arial"/>
          <w:color w:val="000000" w:themeColor="text1"/>
        </w:rPr>
      </w:pPr>
      <w:r w:rsidRPr="009D47CA">
        <w:rPr>
          <w:rFonts w:ascii="Arial" w:hAnsi="Arial" w:cs="Arial"/>
          <w:color w:val="000000" w:themeColor="text1"/>
        </w:rPr>
        <w:t>RG nº:</w:t>
      </w:r>
    </w:p>
    <w:p w14:paraId="683F7DAD" w14:textId="77777777" w:rsidR="00CF182C" w:rsidRPr="009D47CA" w:rsidRDefault="00CF182C" w:rsidP="00CF182C">
      <w:pPr>
        <w:ind w:right="-1"/>
        <w:jc w:val="both"/>
        <w:rPr>
          <w:rFonts w:ascii="Arial" w:hAnsi="Arial" w:cs="Arial"/>
          <w:color w:val="000000" w:themeColor="text1"/>
        </w:rPr>
      </w:pPr>
    </w:p>
    <w:p w14:paraId="390A9ED9" w14:textId="77777777" w:rsidR="00CF182C" w:rsidRPr="009D47CA" w:rsidRDefault="00CF182C" w:rsidP="00CF182C">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677CB622" w14:textId="7D6CA7DB" w:rsidR="00CF182C" w:rsidRPr="009D47CA" w:rsidRDefault="00CF182C" w:rsidP="003E7765">
      <w:pPr>
        <w:pStyle w:val="PargrafodaLista"/>
        <w:numPr>
          <w:ilvl w:val="0"/>
          <w:numId w:val="62"/>
        </w:numPr>
        <w:spacing w:after="160" w:line="240" w:lineRule="auto"/>
        <w:ind w:right="-1"/>
        <w:jc w:val="both"/>
        <w:rPr>
          <w:rFonts w:ascii="Arial" w:hAnsi="Arial" w:cs="Arial"/>
          <w:b/>
          <w:bCs/>
          <w:color w:val="000000" w:themeColor="text1"/>
        </w:rPr>
      </w:pPr>
      <w:r w:rsidRPr="009D47CA">
        <w:rPr>
          <w:rFonts w:ascii="Arial" w:hAnsi="Arial" w:cs="Arial"/>
          <w:color w:val="000000" w:themeColor="text1"/>
        </w:rPr>
        <w:t>Este documento deverá ser emitid</w:t>
      </w:r>
      <w:r w:rsidR="009E08EE">
        <w:rPr>
          <w:rFonts w:ascii="Arial" w:hAnsi="Arial" w:cs="Arial"/>
          <w:color w:val="000000" w:themeColor="text1"/>
        </w:rPr>
        <w:t>o</w:t>
      </w:r>
      <w:r w:rsidRPr="009D47CA">
        <w:rPr>
          <w:rFonts w:ascii="Arial" w:hAnsi="Arial" w:cs="Arial"/>
          <w:color w:val="000000" w:themeColor="text1"/>
        </w:rPr>
        <w:t xml:space="preserve"> em papel timbrado da empresa licitante</w:t>
      </w:r>
      <w:r w:rsidRPr="009D47CA">
        <w:rPr>
          <w:rFonts w:ascii="Arial" w:hAnsi="Arial" w:cs="Arial"/>
          <w:b/>
          <w:bCs/>
          <w:color w:val="000000" w:themeColor="text1"/>
        </w:rPr>
        <w:t>;</w:t>
      </w:r>
    </w:p>
    <w:p w14:paraId="3AF5B522" w14:textId="77777777" w:rsidR="00CF182C" w:rsidRPr="009D47CA" w:rsidRDefault="00CF182C" w:rsidP="003E7765">
      <w:pPr>
        <w:pStyle w:val="PargrafodaLista"/>
        <w:numPr>
          <w:ilvl w:val="0"/>
          <w:numId w:val="62"/>
        </w:numPr>
        <w:spacing w:after="160" w:line="240" w:lineRule="auto"/>
        <w:ind w:right="-1"/>
        <w:jc w:val="both"/>
        <w:rPr>
          <w:rFonts w:ascii="Arial" w:hAnsi="Arial" w:cs="Arial"/>
          <w:b/>
          <w:bCs/>
          <w:color w:val="000000" w:themeColor="text1"/>
        </w:rPr>
      </w:pPr>
      <w:r w:rsidRPr="009D47CA">
        <w:rPr>
          <w:rFonts w:ascii="Arial" w:hAnsi="Arial" w:cs="Arial"/>
          <w:color w:val="000000" w:themeColor="text1"/>
        </w:rPr>
        <w:t>Este requerimento é obrigatório para quem quiser usufruir do benefício.</w:t>
      </w:r>
    </w:p>
    <w:bookmarkEnd w:id="16"/>
    <w:p w14:paraId="5439E46F" w14:textId="27A571A6" w:rsidR="00CF182C" w:rsidRPr="000541E0" w:rsidRDefault="00CF182C" w:rsidP="009D0DA4">
      <w:pPr>
        <w:spacing w:after="200" w:line="276" w:lineRule="auto"/>
        <w:jc w:val="center"/>
        <w:rPr>
          <w:rFonts w:ascii="Arial" w:hAnsi="Arial" w:cs="Arial"/>
          <w:bCs/>
        </w:rPr>
      </w:pPr>
      <w:r w:rsidRPr="000A6F18">
        <w:rPr>
          <w:rFonts w:ascii="Arial" w:hAnsi="Arial" w:cs="Arial"/>
          <w:b/>
        </w:rPr>
        <w:lastRenderedPageBreak/>
        <w:t xml:space="preserve">ANEXO </w:t>
      </w:r>
      <w:r w:rsidR="005550F3" w:rsidRPr="000A6F18">
        <w:rPr>
          <w:rFonts w:ascii="Arial" w:hAnsi="Arial" w:cs="Arial"/>
          <w:b/>
        </w:rPr>
        <w:t>I</w:t>
      </w:r>
      <w:r w:rsidRPr="000A6F18">
        <w:rPr>
          <w:rFonts w:ascii="Arial" w:hAnsi="Arial" w:cs="Arial"/>
          <w:b/>
        </w:rPr>
        <w:t>X</w:t>
      </w:r>
    </w:p>
    <w:p w14:paraId="537444D6" w14:textId="749605C8" w:rsidR="00CF182C" w:rsidRPr="009D47CA" w:rsidRDefault="00CF182C" w:rsidP="000541E0">
      <w:pPr>
        <w:spacing w:line="276" w:lineRule="auto"/>
        <w:ind w:left="142"/>
        <w:jc w:val="center"/>
        <w:rPr>
          <w:rFonts w:ascii="Arial" w:hAnsi="Arial" w:cs="Arial"/>
          <w:b/>
        </w:rPr>
      </w:pPr>
      <w:r w:rsidRPr="005F4FB3">
        <w:rPr>
          <w:rFonts w:ascii="Arial" w:hAnsi="Arial" w:cs="Arial"/>
          <w:b/>
        </w:rPr>
        <w:t>MINUTA DE CONTRATO</w:t>
      </w:r>
      <w:r w:rsidRPr="009D47CA">
        <w:rPr>
          <w:rFonts w:ascii="Arial" w:hAnsi="Arial" w:cs="Arial"/>
          <w:b/>
        </w:rPr>
        <w:t xml:space="preserve"> ADMINISTRATIVO</w:t>
      </w:r>
    </w:p>
    <w:p w14:paraId="10DBD4E6" w14:textId="62CFC69D" w:rsidR="00647EBA" w:rsidRDefault="00647EBA" w:rsidP="000541E0">
      <w:pPr>
        <w:widowControl w:val="0"/>
        <w:autoSpaceDE w:val="0"/>
        <w:autoSpaceDN w:val="0"/>
        <w:adjustRightInd w:val="0"/>
        <w:spacing w:after="0"/>
        <w:jc w:val="center"/>
        <w:rPr>
          <w:rFonts w:ascii="Arial" w:hAnsi="Arial" w:cs="Arial"/>
          <w:b/>
          <w:bCs/>
        </w:rPr>
      </w:pPr>
      <w:r w:rsidRPr="00647EBA">
        <w:rPr>
          <w:rFonts w:ascii="Arial" w:hAnsi="Arial" w:cs="Arial"/>
          <w:b/>
          <w:bCs/>
        </w:rPr>
        <w:t>CONTRATO Nº 00</w:t>
      </w:r>
      <w:r>
        <w:rPr>
          <w:rFonts w:ascii="Arial" w:hAnsi="Arial" w:cs="Arial"/>
          <w:b/>
          <w:bCs/>
        </w:rPr>
        <w:t>0</w:t>
      </w:r>
      <w:r w:rsidRPr="00647EBA">
        <w:rPr>
          <w:rFonts w:ascii="Arial" w:hAnsi="Arial" w:cs="Arial"/>
          <w:b/>
          <w:bCs/>
        </w:rPr>
        <w:t>/202</w:t>
      </w:r>
      <w:r w:rsidR="007554B7">
        <w:rPr>
          <w:rFonts w:ascii="Arial" w:hAnsi="Arial" w:cs="Arial"/>
          <w:b/>
          <w:bCs/>
        </w:rPr>
        <w:t>6</w:t>
      </w:r>
    </w:p>
    <w:p w14:paraId="661B95D3" w14:textId="77777777" w:rsidR="00615574" w:rsidRDefault="00615574" w:rsidP="000541E0">
      <w:pPr>
        <w:widowControl w:val="0"/>
        <w:autoSpaceDE w:val="0"/>
        <w:autoSpaceDN w:val="0"/>
        <w:adjustRightInd w:val="0"/>
        <w:spacing w:after="0"/>
        <w:jc w:val="center"/>
        <w:rPr>
          <w:rFonts w:ascii="Arial" w:hAnsi="Arial" w:cs="Arial"/>
          <w:b/>
          <w:bCs/>
        </w:rPr>
      </w:pPr>
    </w:p>
    <w:p w14:paraId="4AF94354" w14:textId="121557A1" w:rsidR="00615574" w:rsidRDefault="00615574" w:rsidP="000541E0">
      <w:pPr>
        <w:jc w:val="center"/>
        <w:rPr>
          <w:rFonts w:ascii="Arial" w:hAnsi="Arial" w:cs="Arial"/>
          <w:b/>
          <w:bCs/>
        </w:rPr>
      </w:pPr>
      <w:r w:rsidRPr="009D47CA">
        <w:rPr>
          <w:rFonts w:ascii="Arial" w:hAnsi="Arial" w:cs="Arial"/>
          <w:b/>
          <w:bCs/>
        </w:rPr>
        <w:t xml:space="preserve">PREGÃO ELETRÔNICO </w:t>
      </w:r>
      <w:r>
        <w:rPr>
          <w:rFonts w:ascii="Arial" w:hAnsi="Arial" w:cs="Arial"/>
          <w:b/>
          <w:bCs/>
        </w:rPr>
        <w:t>000</w:t>
      </w:r>
      <w:r w:rsidRPr="009D47CA">
        <w:rPr>
          <w:rFonts w:ascii="Arial" w:hAnsi="Arial" w:cs="Arial"/>
          <w:b/>
          <w:bCs/>
        </w:rPr>
        <w:t>/</w:t>
      </w:r>
      <w:r>
        <w:rPr>
          <w:rFonts w:ascii="Arial" w:hAnsi="Arial" w:cs="Arial"/>
          <w:b/>
          <w:bCs/>
        </w:rPr>
        <w:t>202</w:t>
      </w:r>
      <w:r w:rsidR="007554B7">
        <w:rPr>
          <w:rFonts w:ascii="Arial" w:hAnsi="Arial" w:cs="Arial"/>
          <w:b/>
          <w:bCs/>
        </w:rPr>
        <w:t>6</w:t>
      </w:r>
    </w:p>
    <w:p w14:paraId="70665065" w14:textId="77777777" w:rsidR="00615574" w:rsidRPr="00647EBA" w:rsidRDefault="00615574" w:rsidP="00647EBA">
      <w:pPr>
        <w:widowControl w:val="0"/>
        <w:autoSpaceDE w:val="0"/>
        <w:autoSpaceDN w:val="0"/>
        <w:adjustRightInd w:val="0"/>
        <w:spacing w:after="0"/>
        <w:jc w:val="center"/>
        <w:rPr>
          <w:rFonts w:ascii="Arial" w:hAnsi="Arial" w:cs="Arial"/>
        </w:rPr>
      </w:pPr>
    </w:p>
    <w:p w14:paraId="239F99E4" w14:textId="77777777" w:rsidR="00647EBA" w:rsidRPr="00393E6F" w:rsidRDefault="00647EBA" w:rsidP="00647EBA">
      <w:pPr>
        <w:widowControl w:val="0"/>
        <w:autoSpaceDE w:val="0"/>
        <w:autoSpaceDN w:val="0"/>
        <w:adjustRightInd w:val="0"/>
        <w:spacing w:after="0"/>
        <w:jc w:val="both"/>
        <w:rPr>
          <w:rFonts w:ascii="Times New Roman" w:hAnsi="Times New Roman" w:cs="Times New Roman"/>
          <w:sz w:val="24"/>
          <w:szCs w:val="24"/>
        </w:rPr>
      </w:pPr>
    </w:p>
    <w:p w14:paraId="101F08E3" w14:textId="411EB3AA" w:rsidR="00CF182C" w:rsidRPr="003748B2" w:rsidRDefault="00647EBA" w:rsidP="003748B2">
      <w:pPr>
        <w:spacing w:line="276" w:lineRule="auto"/>
        <w:ind w:right="-2"/>
        <w:jc w:val="both"/>
        <w:rPr>
          <w:rFonts w:ascii="Arial" w:hAnsi="Arial" w:cs="Arial"/>
          <w:b/>
          <w:bCs/>
          <w:color w:val="000000"/>
        </w:rPr>
      </w:pPr>
      <w:r w:rsidRPr="003748B2">
        <w:rPr>
          <w:rFonts w:ascii="Arial" w:hAnsi="Arial" w:cs="Arial"/>
        </w:rPr>
        <w:t xml:space="preserve">Pelo presente instrumento, compareceram, de um lado, a </w:t>
      </w:r>
      <w:r w:rsidRPr="003748B2">
        <w:rPr>
          <w:rFonts w:ascii="Arial" w:hAnsi="Arial" w:cs="Arial"/>
          <w:b/>
          <w:bCs/>
        </w:rPr>
        <w:t>CÂMARA MUNICIPAL DE NOVA MUTUM</w:t>
      </w:r>
      <w:r w:rsidRPr="003748B2">
        <w:rPr>
          <w:rFonts w:ascii="Arial" w:hAnsi="Arial" w:cs="Arial"/>
        </w:rPr>
        <w:t xml:space="preserve">, situada na Av. Mutum n.º 920 N, Centro, Nova Mutum - MT, inscrita no CNPJ/MF sob o n.º 24.976.961/0001-02, doravante designada simplesmente CONTRATANTE, representada neste ato pelo Ordenador de Despesa, </w:t>
      </w:r>
      <w:r w:rsidR="003748B2" w:rsidRPr="003748B2">
        <w:rPr>
          <w:rFonts w:ascii="Arial" w:hAnsi="Arial" w:cs="Arial"/>
          <w:b/>
          <w:bCs/>
        </w:rPr>
        <w:t>Sr.</w:t>
      </w:r>
      <w:r w:rsidR="003748B2" w:rsidRPr="003748B2">
        <w:rPr>
          <w:rFonts w:ascii="Arial" w:hAnsi="Arial" w:cs="Arial"/>
          <w:b/>
          <w:bCs/>
          <w:color w:val="000000" w:themeColor="text1"/>
        </w:rPr>
        <w:t xml:space="preserve"> LUCAS BADAN FARIA</w:t>
      </w:r>
      <w:r w:rsidR="003748B2" w:rsidRPr="003748B2">
        <w:rPr>
          <w:rFonts w:ascii="Arial" w:hAnsi="Arial" w:cs="Arial"/>
          <w:color w:val="000000" w:themeColor="text1"/>
        </w:rPr>
        <w:t>, brasileiro, casado, inscrito no CPF sob o n º 005.xxx.xxx-01 e portador do RG sob o nº 10xxx53 SSP/MT</w:t>
      </w:r>
      <w:r w:rsidRPr="003748B2">
        <w:rPr>
          <w:rFonts w:ascii="Arial" w:hAnsi="Arial" w:cs="Arial"/>
        </w:rPr>
        <w:t>, e, do outro lado,</w:t>
      </w:r>
      <w:r w:rsidR="00D032CC" w:rsidRPr="003748B2">
        <w:rPr>
          <w:rFonts w:ascii="Arial" w:hAnsi="Arial" w:cs="Arial"/>
        </w:rPr>
        <w:t xml:space="preserve"> </w:t>
      </w:r>
      <w:r w:rsidR="00CF182C" w:rsidRPr="003748B2">
        <w:rPr>
          <w:rFonts w:ascii="Arial" w:hAnsi="Arial" w:cs="Arial"/>
          <w:color w:val="000000"/>
        </w:rPr>
        <w:t xml:space="preserve">e a empresa _____________________________, pessoa jurídica de direito privado inscrita no CNPJ/MF ____________________, </w:t>
      </w:r>
      <w:r w:rsidR="00CF182C" w:rsidRPr="003748B2">
        <w:rPr>
          <w:rFonts w:ascii="Arial" w:hAnsi="Arial" w:cs="Arial"/>
        </w:rPr>
        <w:t>devidamente estabelecida</w:t>
      </w:r>
      <w:r w:rsidR="00CF182C" w:rsidRPr="00D032CC">
        <w:rPr>
          <w:rFonts w:ascii="Arial" w:hAnsi="Arial" w:cs="Arial"/>
        </w:rPr>
        <w:t xml:space="preserve"> na Av./Rua _________________, n° _____, Bairro ______________, no município _______________________, Estado de Mato Grosso, neste ato representada por seu representante legal o Senhor _____________________________, portador do RG n° _________________ SSP/___ e inscrito no CPF/MF sob o n° __________________ , neste ato denominada simplesmente </w:t>
      </w:r>
      <w:r w:rsidR="00CF182C" w:rsidRPr="00D032CC">
        <w:rPr>
          <w:rFonts w:ascii="Arial" w:hAnsi="Arial" w:cs="Arial"/>
          <w:b/>
          <w:bCs/>
        </w:rPr>
        <w:t>CONTRATADA,</w:t>
      </w:r>
      <w:r w:rsidR="00CF182C" w:rsidRPr="00D032CC">
        <w:rPr>
          <w:rFonts w:ascii="Arial" w:hAnsi="Arial" w:cs="Arial"/>
        </w:rPr>
        <w:t xml:space="preserve"> resolvem celebrar o presente </w:t>
      </w:r>
      <w:r w:rsidR="00CF182C" w:rsidRPr="00D032CC">
        <w:rPr>
          <w:rFonts w:ascii="Arial" w:hAnsi="Arial" w:cs="Arial"/>
          <w:bCs/>
        </w:rPr>
        <w:t>Instrumento Contratual</w:t>
      </w:r>
      <w:r w:rsidR="00CF182C" w:rsidRPr="00D032CC">
        <w:rPr>
          <w:rFonts w:ascii="Arial" w:hAnsi="Arial" w:cs="Arial"/>
        </w:rPr>
        <w:t>, considerando a formalização do Processo de Licitação – Pregão Eletrônico n° ____/202</w:t>
      </w:r>
      <w:r w:rsidR="00C02F5A">
        <w:rPr>
          <w:rFonts w:ascii="Arial" w:hAnsi="Arial" w:cs="Arial"/>
        </w:rPr>
        <w:t>6</w:t>
      </w:r>
      <w:r w:rsidR="00CF182C" w:rsidRPr="00D032CC">
        <w:rPr>
          <w:rFonts w:ascii="Arial" w:hAnsi="Arial" w:cs="Arial"/>
        </w:rPr>
        <w:t xml:space="preserve">, e conforme disposto na Lei Federal nº 14.133/2021, e demais alterações, e regulamentações específicas instituídas no âmbito municipal, </w:t>
      </w:r>
      <w:r w:rsidR="00CF182C" w:rsidRPr="009D47CA">
        <w:rPr>
          <w:rFonts w:ascii="Arial" w:hAnsi="Arial" w:cs="Arial"/>
        </w:rPr>
        <w:t>mediante as seguintes cláusulas e condições:</w:t>
      </w:r>
    </w:p>
    <w:p w14:paraId="75701D03" w14:textId="0C7A1966" w:rsidR="00CF182C" w:rsidRPr="004B6AA2" w:rsidRDefault="00CF182C" w:rsidP="004B6AA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color w:val="000000"/>
        </w:rPr>
      </w:pPr>
      <w:r w:rsidRPr="009D47CA">
        <w:rPr>
          <w:rFonts w:ascii="Arial" w:hAnsi="Arial" w:cs="Arial"/>
          <w:b/>
          <w:color w:val="000000"/>
        </w:rPr>
        <w:t xml:space="preserve">1.0. PRIMEIRA– DO OBJETO: </w:t>
      </w:r>
    </w:p>
    <w:p w14:paraId="6915E42A" w14:textId="77777777" w:rsidR="00CF182C" w:rsidRPr="009D47CA" w:rsidRDefault="00CF182C" w:rsidP="003E7765">
      <w:pPr>
        <w:pStyle w:val="PargrafodaLista"/>
        <w:numPr>
          <w:ilvl w:val="1"/>
          <w:numId w:val="59"/>
        </w:numPr>
        <w:spacing w:after="0"/>
        <w:ind w:left="0" w:right="-2" w:hanging="11"/>
        <w:jc w:val="both"/>
        <w:rPr>
          <w:rFonts w:ascii="Arial" w:hAnsi="Arial" w:cs="Arial"/>
          <w:b/>
          <w:bCs/>
        </w:rPr>
      </w:pPr>
      <w:r w:rsidRPr="009D47CA">
        <w:rPr>
          <w:rFonts w:ascii="Arial" w:hAnsi="Arial" w:cs="Arial"/>
          <w:color w:val="000000"/>
        </w:rPr>
        <w:t>O objeto do presente contrato é ___________________________________________________________________.</w:t>
      </w:r>
    </w:p>
    <w:p w14:paraId="07DF04A4" w14:textId="77777777" w:rsidR="00CF182C" w:rsidRPr="009D47CA" w:rsidRDefault="00CF182C" w:rsidP="00CF182C">
      <w:pPr>
        <w:pStyle w:val="PargrafodaLista"/>
        <w:spacing w:after="0"/>
        <w:ind w:left="0" w:right="-2"/>
        <w:jc w:val="both"/>
        <w:rPr>
          <w:rFonts w:ascii="Arial" w:hAnsi="Arial" w:cs="Arial"/>
          <w:b/>
          <w:bCs/>
        </w:rPr>
      </w:pPr>
    </w:p>
    <w:p w14:paraId="11C1B1D7" w14:textId="77777777" w:rsidR="00CF182C" w:rsidRPr="00D032CC" w:rsidRDefault="00CF182C" w:rsidP="003E7765">
      <w:pPr>
        <w:pStyle w:val="PargrafodaLista"/>
        <w:numPr>
          <w:ilvl w:val="1"/>
          <w:numId w:val="59"/>
        </w:numPr>
        <w:spacing w:after="0"/>
        <w:ind w:left="0" w:right="-2" w:hanging="11"/>
        <w:jc w:val="both"/>
        <w:rPr>
          <w:rFonts w:ascii="Arial" w:hAnsi="Arial" w:cs="Arial"/>
          <w:b/>
          <w:bCs/>
        </w:rPr>
      </w:pPr>
      <w:r w:rsidRPr="00D032CC">
        <w:rPr>
          <w:rFonts w:ascii="Arial" w:hAnsi="Arial" w:cs="Arial"/>
        </w:rPr>
        <w:t>Vinculam esta contratação, independentemente de transcrição:</w:t>
      </w:r>
    </w:p>
    <w:p w14:paraId="4ED049AA" w14:textId="77777777" w:rsidR="00CF182C" w:rsidRPr="00D032CC" w:rsidRDefault="00CF182C" w:rsidP="003E7765">
      <w:pPr>
        <w:pStyle w:val="PargrafodaLista"/>
        <w:numPr>
          <w:ilvl w:val="2"/>
          <w:numId w:val="59"/>
        </w:numPr>
        <w:spacing w:after="0"/>
        <w:ind w:left="0" w:right="-2" w:hanging="11"/>
        <w:jc w:val="both"/>
        <w:rPr>
          <w:rFonts w:ascii="Arial" w:hAnsi="Arial" w:cs="Arial"/>
          <w:b/>
          <w:bCs/>
        </w:rPr>
      </w:pPr>
      <w:r w:rsidRPr="00D032CC">
        <w:rPr>
          <w:rFonts w:ascii="Arial" w:hAnsi="Arial" w:cs="Arial"/>
        </w:rPr>
        <w:t>O Termo de Referência;</w:t>
      </w:r>
    </w:p>
    <w:p w14:paraId="27A6E051" w14:textId="77777777" w:rsidR="00CF182C" w:rsidRPr="00D032CC" w:rsidRDefault="00CF182C" w:rsidP="003E7765">
      <w:pPr>
        <w:pStyle w:val="PargrafodaLista"/>
        <w:numPr>
          <w:ilvl w:val="2"/>
          <w:numId w:val="59"/>
        </w:numPr>
        <w:spacing w:after="0"/>
        <w:ind w:left="0" w:right="-2" w:hanging="11"/>
        <w:jc w:val="both"/>
        <w:rPr>
          <w:rFonts w:ascii="Arial" w:hAnsi="Arial" w:cs="Arial"/>
          <w:b/>
          <w:bCs/>
        </w:rPr>
      </w:pPr>
      <w:r w:rsidRPr="00D032CC">
        <w:rPr>
          <w:rFonts w:ascii="Arial" w:hAnsi="Arial" w:cs="Arial"/>
        </w:rPr>
        <w:t>O Edital da Licitação;</w:t>
      </w:r>
    </w:p>
    <w:p w14:paraId="47F849EF" w14:textId="77777777" w:rsidR="00CF182C" w:rsidRPr="00D032CC" w:rsidRDefault="00CF182C" w:rsidP="003E7765">
      <w:pPr>
        <w:pStyle w:val="PargrafodaLista"/>
        <w:numPr>
          <w:ilvl w:val="2"/>
          <w:numId w:val="59"/>
        </w:numPr>
        <w:spacing w:after="0"/>
        <w:ind w:left="0" w:right="-2" w:hanging="11"/>
        <w:jc w:val="both"/>
        <w:rPr>
          <w:rFonts w:ascii="Arial" w:hAnsi="Arial" w:cs="Arial"/>
          <w:b/>
          <w:bCs/>
        </w:rPr>
      </w:pPr>
      <w:r w:rsidRPr="00D032CC">
        <w:rPr>
          <w:rFonts w:ascii="Arial" w:hAnsi="Arial" w:cs="Arial"/>
        </w:rPr>
        <w:t>A Proposta do contratado;</w:t>
      </w:r>
    </w:p>
    <w:p w14:paraId="7B764378" w14:textId="7D6098E5" w:rsidR="00CF182C" w:rsidRPr="00D032CC" w:rsidRDefault="00CF182C" w:rsidP="003E7765">
      <w:pPr>
        <w:pStyle w:val="PargrafodaLista"/>
        <w:numPr>
          <w:ilvl w:val="2"/>
          <w:numId w:val="59"/>
        </w:numPr>
        <w:spacing w:after="0"/>
        <w:ind w:left="0" w:right="-2" w:hanging="11"/>
        <w:jc w:val="both"/>
        <w:rPr>
          <w:rFonts w:ascii="Arial" w:hAnsi="Arial" w:cs="Arial"/>
          <w:b/>
          <w:bCs/>
        </w:rPr>
      </w:pPr>
      <w:r w:rsidRPr="00D032CC">
        <w:rPr>
          <w:rFonts w:ascii="Arial" w:hAnsi="Arial" w:cs="Arial"/>
        </w:rPr>
        <w:t>Eventuais anexos dos documentos supracitados.</w:t>
      </w:r>
    </w:p>
    <w:p w14:paraId="0307599E" w14:textId="77777777" w:rsidR="00CF182C" w:rsidRPr="009D47CA" w:rsidRDefault="00CF182C" w:rsidP="003E7765">
      <w:pPr>
        <w:pStyle w:val="Nivel3"/>
        <w:numPr>
          <w:ilvl w:val="1"/>
          <w:numId w:val="59"/>
        </w:numPr>
        <w:spacing w:before="0" w:after="0"/>
        <w:ind w:left="0" w:hanging="11"/>
        <w:rPr>
          <w:sz w:val="22"/>
          <w:szCs w:val="22"/>
        </w:rPr>
      </w:pPr>
      <w:r w:rsidRPr="009D47CA">
        <w:rPr>
          <w:sz w:val="22"/>
          <w:szCs w:val="22"/>
        </w:rPr>
        <w:t>O regime de execução contratual, os modelos de gestão e de execução, assim como os prazos e condições de conclusão, entrega, observação e recebimento do objeto constam no Termo de Referência, anexo a este Contrato.</w:t>
      </w:r>
    </w:p>
    <w:p w14:paraId="4C05C229" w14:textId="561CEADC" w:rsidR="00CF182C" w:rsidRPr="00D032CC" w:rsidRDefault="00CF182C" w:rsidP="003E7765">
      <w:pPr>
        <w:pStyle w:val="Nivel3"/>
        <w:numPr>
          <w:ilvl w:val="1"/>
          <w:numId w:val="59"/>
        </w:numPr>
        <w:spacing w:before="0" w:after="0"/>
        <w:ind w:left="0" w:hanging="11"/>
        <w:rPr>
          <w:color w:val="auto"/>
          <w:sz w:val="22"/>
          <w:szCs w:val="22"/>
        </w:rPr>
      </w:pPr>
      <w:r w:rsidRPr="00D032CC">
        <w:rPr>
          <w:color w:val="auto"/>
          <w:sz w:val="22"/>
          <w:szCs w:val="22"/>
        </w:rPr>
        <w:t xml:space="preserve">Não serão aceitos os </w:t>
      </w:r>
      <w:r w:rsidR="00D032CC" w:rsidRPr="00D032CC">
        <w:rPr>
          <w:color w:val="auto"/>
          <w:sz w:val="22"/>
          <w:szCs w:val="22"/>
        </w:rPr>
        <w:t xml:space="preserve">produtos </w:t>
      </w:r>
      <w:r w:rsidRPr="00D032CC">
        <w:rPr>
          <w:color w:val="auto"/>
          <w:sz w:val="22"/>
          <w:szCs w:val="22"/>
        </w:rPr>
        <w:t>em desacordo com as especificações técnicas contidas no Edital e no Termo de Referência.</w:t>
      </w:r>
    </w:p>
    <w:p w14:paraId="13F68ED8" w14:textId="3970348F" w:rsidR="00CF182C" w:rsidRPr="00D032CC" w:rsidRDefault="00CF182C" w:rsidP="003E7765">
      <w:pPr>
        <w:pStyle w:val="Nivel3"/>
        <w:numPr>
          <w:ilvl w:val="1"/>
          <w:numId w:val="59"/>
        </w:numPr>
        <w:spacing w:before="0" w:after="0"/>
        <w:ind w:left="0" w:hanging="11"/>
        <w:rPr>
          <w:color w:val="auto"/>
          <w:sz w:val="22"/>
          <w:szCs w:val="22"/>
        </w:rPr>
      </w:pPr>
      <w:r w:rsidRPr="00D032CC">
        <w:rPr>
          <w:color w:val="auto"/>
          <w:sz w:val="22"/>
          <w:szCs w:val="22"/>
        </w:rPr>
        <w:t xml:space="preserve">Os </w:t>
      </w:r>
      <w:r w:rsidR="00D032CC" w:rsidRPr="00D032CC">
        <w:rPr>
          <w:color w:val="auto"/>
          <w:sz w:val="22"/>
          <w:szCs w:val="22"/>
        </w:rPr>
        <w:t xml:space="preserve">produtos </w:t>
      </w:r>
      <w:r w:rsidRPr="00D032CC">
        <w:rPr>
          <w:color w:val="auto"/>
          <w:sz w:val="22"/>
          <w:szCs w:val="22"/>
        </w:rPr>
        <w:t>devem ser prestados em horário a ser marcado com o responsável designado pelo recebimento, estando sujeito a conferência e aceite pelo fiscal de</w:t>
      </w:r>
      <w:r w:rsidRPr="00D032CC">
        <w:rPr>
          <w:color w:val="auto"/>
          <w:spacing w:val="-34"/>
          <w:sz w:val="22"/>
          <w:szCs w:val="22"/>
        </w:rPr>
        <w:t xml:space="preserve"> </w:t>
      </w:r>
      <w:r w:rsidRPr="00D032CC">
        <w:rPr>
          <w:color w:val="auto"/>
          <w:sz w:val="22"/>
          <w:szCs w:val="22"/>
        </w:rPr>
        <w:t>Contrato.</w:t>
      </w:r>
    </w:p>
    <w:p w14:paraId="74D2A6D1" w14:textId="77777777" w:rsidR="00CF182C" w:rsidRPr="009D47CA" w:rsidRDefault="00CF182C" w:rsidP="00CF182C">
      <w:pPr>
        <w:pStyle w:val="Nivel3"/>
        <w:spacing w:before="0" w:after="0"/>
        <w:ind w:left="0"/>
        <w:rPr>
          <w:sz w:val="22"/>
          <w:szCs w:val="22"/>
        </w:rPr>
      </w:pPr>
    </w:p>
    <w:p w14:paraId="26A5DF99" w14:textId="215E8943" w:rsidR="00CF182C" w:rsidRPr="009D47CA" w:rsidRDefault="00CF182C" w:rsidP="00461897">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rPr>
      </w:pPr>
      <w:r w:rsidRPr="009D47CA">
        <w:rPr>
          <w:rFonts w:ascii="Arial" w:hAnsi="Arial" w:cs="Arial"/>
          <w:b/>
        </w:rPr>
        <w:t>2.0. CLÁUSULA SEGUNDA – VIGÊNCIA E PRORROGAÇÃO:</w:t>
      </w:r>
    </w:p>
    <w:p w14:paraId="447FC028" w14:textId="7BA8E5C4" w:rsidR="00CF182C" w:rsidRPr="009D47CA" w:rsidRDefault="00CF182C" w:rsidP="008D4623">
      <w:pPr>
        <w:pStyle w:val="Nivel2"/>
        <w:numPr>
          <w:ilvl w:val="1"/>
          <w:numId w:val="9"/>
        </w:numPr>
        <w:spacing w:before="0" w:after="0"/>
        <w:ind w:left="0" w:firstLine="0"/>
        <w:rPr>
          <w:rFonts w:cs="Arial"/>
          <w:iCs/>
          <w:color w:val="000000" w:themeColor="text1"/>
        </w:rPr>
      </w:pPr>
      <w:r w:rsidRPr="00D032CC">
        <w:rPr>
          <w:rFonts w:cs="Arial"/>
          <w:iCs/>
          <w:color w:val="auto"/>
        </w:rPr>
        <w:lastRenderedPageBreak/>
        <w:t xml:space="preserve">O prazo de vigência do presente contrato é de 12 (doze) </w:t>
      </w:r>
      <w:r w:rsidRPr="009D47CA">
        <w:rPr>
          <w:rFonts w:cs="Arial"/>
          <w:iCs/>
          <w:color w:val="000000" w:themeColor="text1"/>
        </w:rPr>
        <w:t xml:space="preserve">meses contados do (a) ato de assinatura do instrumento contratual, prorrogável na forma dos </w:t>
      </w:r>
      <w:r w:rsidRPr="009D47CA">
        <w:rPr>
          <w:rFonts w:cs="Arial"/>
          <w:iCs/>
        </w:rPr>
        <w:t>artigos 106 e 107 da Lei n° 14.133, de 2021.</w:t>
      </w:r>
    </w:p>
    <w:p w14:paraId="73FB949F" w14:textId="77777777" w:rsidR="00CF182C" w:rsidRPr="009D47CA" w:rsidRDefault="00CF182C" w:rsidP="00CF182C">
      <w:pPr>
        <w:pStyle w:val="Nivel2"/>
        <w:spacing w:before="0" w:after="0"/>
        <w:rPr>
          <w:rFonts w:cs="Arial"/>
          <w:iCs/>
          <w:color w:val="000000" w:themeColor="text1"/>
        </w:rPr>
      </w:pPr>
    </w:p>
    <w:p w14:paraId="15818CA7" w14:textId="77777777" w:rsidR="00CF182C" w:rsidRPr="009D47CA" w:rsidRDefault="00CF182C" w:rsidP="008D4623">
      <w:pPr>
        <w:pStyle w:val="Nivel2"/>
        <w:numPr>
          <w:ilvl w:val="1"/>
          <w:numId w:val="9"/>
        </w:numPr>
        <w:spacing w:before="0" w:after="0"/>
        <w:ind w:left="0" w:firstLine="0"/>
        <w:rPr>
          <w:rFonts w:cs="Arial"/>
          <w:iCs/>
          <w:color w:val="000000" w:themeColor="text1"/>
        </w:rPr>
      </w:pPr>
      <w:r w:rsidRPr="009D47CA">
        <w:rPr>
          <w:rFonts w:cs="Arial"/>
          <w:iCs/>
          <w:color w:val="000000" w:themeColor="text1"/>
        </w:rPr>
        <w:t>A prorrogação de que trata este item é condicionada ao ateste, pela autoridade competente, de que as condições e os preços permanecem vantajosos para a Administração, permitida a negociação com o contratado.</w:t>
      </w:r>
    </w:p>
    <w:p w14:paraId="25FDA3EF" w14:textId="77777777" w:rsidR="00CF182C" w:rsidRPr="00D032CC" w:rsidRDefault="00CF182C" w:rsidP="00CF182C">
      <w:pPr>
        <w:pStyle w:val="Nivel2"/>
        <w:spacing w:before="0" w:after="0"/>
        <w:rPr>
          <w:rFonts w:cs="Arial"/>
          <w:iCs/>
          <w:color w:val="auto"/>
        </w:rPr>
      </w:pPr>
    </w:p>
    <w:p w14:paraId="0E86C352" w14:textId="5CEF7E02" w:rsidR="00CF182C" w:rsidRPr="00D032CC" w:rsidRDefault="00CF182C" w:rsidP="008D4623">
      <w:pPr>
        <w:pStyle w:val="Nivel2"/>
        <w:numPr>
          <w:ilvl w:val="1"/>
          <w:numId w:val="9"/>
        </w:numPr>
        <w:spacing w:before="0" w:after="0"/>
        <w:ind w:left="0" w:right="-2" w:firstLine="0"/>
        <w:rPr>
          <w:rFonts w:cs="Arial"/>
          <w:iCs/>
          <w:color w:val="auto"/>
        </w:rPr>
      </w:pPr>
      <w:r w:rsidRPr="00D032CC">
        <w:rPr>
          <w:rFonts w:cs="Arial"/>
          <w:iCs/>
          <w:color w:val="auto"/>
        </w:rPr>
        <w:t xml:space="preserve">O prazo de início da prestação de serviços deverá ocorrer no prazo máximo de </w:t>
      </w:r>
      <w:r w:rsidR="00D032CC">
        <w:rPr>
          <w:rFonts w:cs="Arial"/>
          <w:iCs/>
          <w:color w:val="auto"/>
        </w:rPr>
        <w:t>10</w:t>
      </w:r>
      <w:r w:rsidRPr="00D032CC">
        <w:rPr>
          <w:rFonts w:cs="Arial"/>
          <w:iCs/>
          <w:color w:val="auto"/>
        </w:rPr>
        <w:t xml:space="preserve"> (</w:t>
      </w:r>
      <w:r w:rsidR="00D032CC">
        <w:rPr>
          <w:rFonts w:cs="Arial"/>
          <w:iCs/>
          <w:color w:val="auto"/>
        </w:rPr>
        <w:t>dez</w:t>
      </w:r>
      <w:r w:rsidRPr="00D032CC">
        <w:rPr>
          <w:rFonts w:cs="Arial"/>
          <w:iCs/>
          <w:color w:val="auto"/>
        </w:rPr>
        <w:t>) dias, contados da expedição da ordem de serviço.</w:t>
      </w:r>
    </w:p>
    <w:p w14:paraId="62FFDCCE" w14:textId="77777777" w:rsidR="00CF182C" w:rsidRPr="009D47CA" w:rsidRDefault="00CF182C" w:rsidP="00CF182C">
      <w:pPr>
        <w:pStyle w:val="Nivel2"/>
        <w:spacing w:before="0" w:after="0"/>
        <w:ind w:right="-2"/>
        <w:rPr>
          <w:rFonts w:cs="Arial"/>
          <w:iCs/>
          <w:color w:val="FF0000"/>
        </w:rPr>
      </w:pPr>
    </w:p>
    <w:p w14:paraId="3E7F91CD" w14:textId="6D761719" w:rsidR="00CF182C" w:rsidRPr="009D47CA" w:rsidRDefault="00CF182C" w:rsidP="003A5937">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rPr>
      </w:pPr>
      <w:r w:rsidRPr="009D47CA">
        <w:rPr>
          <w:rFonts w:ascii="Arial" w:hAnsi="Arial" w:cs="Arial"/>
          <w:b/>
        </w:rPr>
        <w:t xml:space="preserve">3.0. CLAUSULA TERCEIRA – MODELOS DE EXECUÇÃO E GESTÃO CONTRATUAIS </w:t>
      </w:r>
    </w:p>
    <w:p w14:paraId="5FB7DE47" w14:textId="71D770B0" w:rsidR="00CF182C" w:rsidRPr="003A5937" w:rsidRDefault="00CF182C" w:rsidP="003E7765">
      <w:pPr>
        <w:pStyle w:val="Nivel2"/>
        <w:numPr>
          <w:ilvl w:val="1"/>
          <w:numId w:val="60"/>
        </w:numPr>
        <w:spacing w:before="0" w:after="0"/>
        <w:ind w:left="0" w:firstLine="0"/>
        <w:rPr>
          <w:rFonts w:cs="Arial"/>
          <w:color w:val="auto"/>
        </w:rPr>
      </w:pPr>
      <w:r w:rsidRPr="009D47CA">
        <w:rPr>
          <w:rFonts w:cs="Arial"/>
        </w:rPr>
        <w:t xml:space="preserve">O regime de execução contratual, os modelos de gestão e de execução, assim como os prazos e condições de conclusão, entrega, observação e recebimento do </w:t>
      </w:r>
      <w:r w:rsidRPr="003A5937">
        <w:rPr>
          <w:rFonts w:cs="Arial"/>
          <w:color w:val="auto"/>
        </w:rPr>
        <w:t>objeto constam no Termo de Referência, anexo a este Contrato.</w:t>
      </w:r>
    </w:p>
    <w:p w14:paraId="2BD7334B" w14:textId="77777777" w:rsidR="00CF182C" w:rsidRPr="003A5937" w:rsidRDefault="00CF182C" w:rsidP="003E7765">
      <w:pPr>
        <w:pStyle w:val="Nivel2"/>
        <w:numPr>
          <w:ilvl w:val="1"/>
          <w:numId w:val="60"/>
        </w:numPr>
        <w:spacing w:before="0" w:after="0"/>
        <w:ind w:left="0" w:firstLine="0"/>
        <w:rPr>
          <w:rFonts w:cs="Arial"/>
          <w:color w:val="auto"/>
        </w:rPr>
      </w:pPr>
      <w:r w:rsidRPr="003A5937">
        <w:rPr>
          <w:rFonts w:cs="Arial"/>
          <w:color w:val="auto"/>
        </w:rPr>
        <w:t>A Contratada concorda e submete-se aos modelos de fiscalização da execução do contrato definidas pela administração e pelo fiscal de contratos nomeados por meio de Portaria específica.</w:t>
      </w:r>
    </w:p>
    <w:p w14:paraId="79D7947E" w14:textId="77777777" w:rsidR="00CF182C" w:rsidRPr="009D47CA" w:rsidRDefault="00CF182C" w:rsidP="00CF182C">
      <w:pPr>
        <w:pStyle w:val="Nivel2"/>
        <w:spacing w:before="0" w:after="0"/>
        <w:rPr>
          <w:rFonts w:cs="Arial"/>
          <w:color w:val="FF0000"/>
        </w:rPr>
      </w:pPr>
    </w:p>
    <w:p w14:paraId="6D0AF84A" w14:textId="21A6287F" w:rsidR="00CF182C" w:rsidRPr="003A5937" w:rsidRDefault="00CF182C" w:rsidP="003A5937">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4.0. CLÁUSULA QUARTA – SUBCONTRATAÇÃO:</w:t>
      </w:r>
    </w:p>
    <w:p w14:paraId="43D85D5C" w14:textId="463B0979" w:rsidR="00CF182C" w:rsidRDefault="00CF182C" w:rsidP="00CF182C">
      <w:pPr>
        <w:pStyle w:val="Nivel2"/>
        <w:numPr>
          <w:ilvl w:val="1"/>
          <w:numId w:val="10"/>
        </w:numPr>
        <w:spacing w:before="0" w:after="0"/>
        <w:rPr>
          <w:rFonts w:cs="Arial"/>
          <w:iCs/>
          <w:color w:val="000000" w:themeColor="text1"/>
        </w:rPr>
      </w:pPr>
      <w:r w:rsidRPr="009D47CA">
        <w:rPr>
          <w:rFonts w:cs="Arial"/>
          <w:iCs/>
          <w:color w:val="000000" w:themeColor="text1"/>
        </w:rPr>
        <w:t>Não será admitida a subcontratação do objeto contratual.</w:t>
      </w:r>
    </w:p>
    <w:p w14:paraId="0245A5E9" w14:textId="77777777" w:rsidR="003A5937" w:rsidRPr="003A5937" w:rsidRDefault="003A5937" w:rsidP="003A5937">
      <w:pPr>
        <w:pStyle w:val="Nivel2"/>
        <w:spacing w:before="0" w:after="0"/>
        <w:ind w:left="720"/>
        <w:rPr>
          <w:rFonts w:cs="Arial"/>
          <w:iCs/>
          <w:color w:val="000000" w:themeColor="text1"/>
        </w:rPr>
      </w:pPr>
    </w:p>
    <w:p w14:paraId="5E82637E" w14:textId="7713A205"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 xml:space="preserve">5.0. CLAÚSULA QUINTA – DO VALOR: </w:t>
      </w:r>
    </w:p>
    <w:p w14:paraId="4B2FC724" w14:textId="77777777" w:rsidR="00CF182C" w:rsidRPr="009D47CA" w:rsidRDefault="00CF182C" w:rsidP="00CF182C">
      <w:pPr>
        <w:pStyle w:val="Nivel2"/>
        <w:spacing w:before="0" w:after="0"/>
        <w:ind w:left="720"/>
        <w:rPr>
          <w:rFonts w:cs="Arial"/>
          <w:iCs/>
          <w:color w:val="FF0000"/>
        </w:rPr>
      </w:pPr>
    </w:p>
    <w:p w14:paraId="02F79F47" w14:textId="77777777" w:rsidR="00CF182C" w:rsidRPr="00455048" w:rsidRDefault="00CF182C" w:rsidP="008D4623">
      <w:pPr>
        <w:pStyle w:val="Nivel2"/>
        <w:numPr>
          <w:ilvl w:val="1"/>
          <w:numId w:val="11"/>
        </w:numPr>
        <w:spacing w:before="0" w:after="0"/>
        <w:rPr>
          <w:rFonts w:cs="Arial"/>
          <w:iCs/>
          <w:color w:val="auto"/>
        </w:rPr>
      </w:pPr>
      <w:r w:rsidRPr="00455048">
        <w:rPr>
          <w:rFonts w:cs="Arial"/>
          <w:iCs/>
          <w:color w:val="auto"/>
        </w:rPr>
        <w:t xml:space="preserve">O valor do presente contrato administrativo é de </w:t>
      </w:r>
      <w:r w:rsidRPr="00455048">
        <w:rPr>
          <w:rFonts w:cs="Arial"/>
          <w:iCs/>
          <w:color w:val="auto"/>
          <w:highlight w:val="yellow"/>
        </w:rPr>
        <w:t>R$ ____________ (__________)</w:t>
      </w:r>
      <w:r w:rsidRPr="00455048">
        <w:rPr>
          <w:rFonts w:cs="Arial"/>
          <w:iCs/>
          <w:color w:val="auto"/>
        </w:rPr>
        <w:t>.</w:t>
      </w:r>
    </w:p>
    <w:p w14:paraId="70A6092F" w14:textId="77777777" w:rsidR="00CF182C" w:rsidRPr="00455048" w:rsidRDefault="00CF182C" w:rsidP="008D4623">
      <w:pPr>
        <w:pStyle w:val="PargrafodaLista"/>
        <w:numPr>
          <w:ilvl w:val="1"/>
          <w:numId w:val="11"/>
        </w:numPr>
        <w:spacing w:after="0"/>
        <w:ind w:left="0" w:right="-2" w:firstLine="0"/>
        <w:jc w:val="both"/>
        <w:rPr>
          <w:rFonts w:ascii="Arial" w:hAnsi="Arial" w:cs="Arial"/>
          <w:b/>
          <w:bCs/>
        </w:rPr>
      </w:pPr>
      <w:r w:rsidRPr="00455048">
        <w:rPr>
          <w:rFonts w:ascii="Arial" w:hAnsi="Arial" w:cs="Arial"/>
        </w:rPr>
        <w:t>O presente contrato tem por finalidade a prestação de serviços previstos no objeto, sendo que o valor global previsto na cláusula 5.1. será liquidado e pago conforme previsto na planilha abaixo:</w:t>
      </w:r>
    </w:p>
    <w:p w14:paraId="3B7CF00A" w14:textId="77777777" w:rsidR="003E74D8" w:rsidRDefault="003E74D8" w:rsidP="003E74D8">
      <w:pPr>
        <w:spacing w:line="276" w:lineRule="auto"/>
        <w:ind w:right="-708"/>
        <w:jc w:val="both"/>
        <w:rPr>
          <w:rFonts w:ascii="Arial" w:hAnsi="Arial" w:cs="Arial"/>
          <w:color w:val="000000"/>
        </w:rPr>
      </w:pPr>
    </w:p>
    <w:p w14:paraId="4674DF47" w14:textId="77777777" w:rsidR="003E74D8" w:rsidRDefault="003E74D8" w:rsidP="003E74D8">
      <w:pPr>
        <w:spacing w:line="276" w:lineRule="auto"/>
        <w:ind w:right="-708"/>
        <w:jc w:val="both"/>
        <w:rPr>
          <w:rFonts w:ascii="Arial" w:hAnsi="Arial" w:cs="Arial"/>
          <w:color w:val="000000"/>
        </w:rPr>
      </w:pPr>
    </w:p>
    <w:p w14:paraId="6C53A4FE" w14:textId="77777777" w:rsidR="003E74D8" w:rsidRDefault="003E74D8" w:rsidP="003E74D8">
      <w:pPr>
        <w:spacing w:line="276" w:lineRule="auto"/>
        <w:ind w:right="-708"/>
        <w:jc w:val="both"/>
        <w:rPr>
          <w:rFonts w:ascii="Arial" w:hAnsi="Arial" w:cs="Arial"/>
          <w:color w:val="000000"/>
        </w:rPr>
      </w:pPr>
    </w:p>
    <w:p w14:paraId="39759D62" w14:textId="77777777" w:rsidR="003E74D8" w:rsidRDefault="003E74D8" w:rsidP="003E74D8">
      <w:pPr>
        <w:spacing w:line="276" w:lineRule="auto"/>
        <w:ind w:right="-708"/>
        <w:jc w:val="both"/>
        <w:rPr>
          <w:rFonts w:ascii="Arial" w:hAnsi="Arial" w:cs="Arial"/>
          <w:color w:val="000000"/>
        </w:rPr>
      </w:pPr>
    </w:p>
    <w:p w14:paraId="1E6579DB" w14:textId="77777777" w:rsidR="003E74D8" w:rsidRDefault="003E74D8" w:rsidP="003E74D8">
      <w:pPr>
        <w:spacing w:line="276" w:lineRule="auto"/>
        <w:ind w:right="-708"/>
        <w:jc w:val="both"/>
        <w:rPr>
          <w:rFonts w:ascii="Arial" w:hAnsi="Arial" w:cs="Arial"/>
          <w:color w:val="000000"/>
        </w:rPr>
      </w:pPr>
    </w:p>
    <w:p w14:paraId="4E8C97F4" w14:textId="77777777" w:rsidR="003E74D8" w:rsidRDefault="003E74D8" w:rsidP="003E74D8">
      <w:pPr>
        <w:spacing w:line="276" w:lineRule="auto"/>
        <w:ind w:right="-708"/>
        <w:jc w:val="both"/>
        <w:rPr>
          <w:rFonts w:ascii="Arial" w:hAnsi="Arial" w:cs="Arial"/>
          <w:color w:val="000000"/>
        </w:rPr>
      </w:pPr>
    </w:p>
    <w:p w14:paraId="74333FC4" w14:textId="77777777" w:rsidR="003E74D8" w:rsidRDefault="003E74D8" w:rsidP="003E74D8">
      <w:pPr>
        <w:spacing w:line="276" w:lineRule="auto"/>
        <w:ind w:right="-708"/>
        <w:jc w:val="both"/>
        <w:rPr>
          <w:rFonts w:ascii="Arial" w:hAnsi="Arial" w:cs="Arial"/>
          <w:color w:val="000000"/>
        </w:rPr>
      </w:pPr>
    </w:p>
    <w:p w14:paraId="52C86195" w14:textId="77777777" w:rsidR="003E74D8" w:rsidRDefault="003E74D8" w:rsidP="003E74D8">
      <w:pPr>
        <w:spacing w:line="276" w:lineRule="auto"/>
        <w:ind w:right="-708"/>
        <w:jc w:val="both"/>
        <w:rPr>
          <w:rFonts w:ascii="Arial" w:hAnsi="Arial" w:cs="Arial"/>
          <w:color w:val="000000"/>
        </w:rPr>
      </w:pPr>
    </w:p>
    <w:p w14:paraId="24F1A4BA" w14:textId="77777777" w:rsidR="003E74D8" w:rsidRPr="009D47CA" w:rsidRDefault="003E74D8" w:rsidP="003E74D8">
      <w:pPr>
        <w:spacing w:line="276" w:lineRule="auto"/>
        <w:ind w:right="-708"/>
        <w:jc w:val="both"/>
        <w:rPr>
          <w:rFonts w:ascii="Arial" w:hAnsi="Arial" w:cs="Arial"/>
          <w:color w:val="000000"/>
        </w:rPr>
      </w:pPr>
    </w:p>
    <w:tbl>
      <w:tblPr>
        <w:tblW w:w="8820" w:type="dxa"/>
        <w:tblInd w:w="-8" w:type="dxa"/>
        <w:tblLayout w:type="fixed"/>
        <w:tblCellMar>
          <w:left w:w="0" w:type="dxa"/>
          <w:right w:w="0" w:type="dxa"/>
        </w:tblCellMar>
        <w:tblLook w:val="0000" w:firstRow="0" w:lastRow="0" w:firstColumn="0" w:lastColumn="0" w:noHBand="0" w:noVBand="0"/>
      </w:tblPr>
      <w:tblGrid>
        <w:gridCol w:w="1375"/>
        <w:gridCol w:w="1661"/>
        <w:gridCol w:w="1834"/>
        <w:gridCol w:w="2558"/>
        <w:gridCol w:w="1392"/>
      </w:tblGrid>
      <w:tr w:rsidR="003E74D8" w:rsidRPr="003E74D8" w14:paraId="1EEA4C07" w14:textId="77777777" w:rsidTr="00374EF7">
        <w:trPr>
          <w:trHeight w:val="39"/>
        </w:trPr>
        <w:tc>
          <w:tcPr>
            <w:tcW w:w="8820" w:type="dxa"/>
            <w:gridSpan w:val="5"/>
            <w:tcBorders>
              <w:top w:val="single" w:sz="6" w:space="0" w:color="000001"/>
              <w:left w:val="single" w:sz="6" w:space="0" w:color="000001"/>
              <w:bottom w:val="single" w:sz="6" w:space="0" w:color="000001"/>
              <w:right w:val="single" w:sz="6" w:space="0" w:color="000001"/>
            </w:tcBorders>
            <w:shd w:val="clear" w:color="auto" w:fill="A9A9A9"/>
            <w:tcMar>
              <w:left w:w="108" w:type="dxa"/>
              <w:right w:w="108" w:type="dxa"/>
            </w:tcMar>
          </w:tcPr>
          <w:p w14:paraId="2FEFD5D0" w14:textId="77777777" w:rsidR="003E74D8" w:rsidRPr="003E74D8" w:rsidRDefault="003E74D8" w:rsidP="00374EF7">
            <w:pPr>
              <w:ind w:right="-1"/>
              <w:jc w:val="both"/>
              <w:rPr>
                <w:rFonts w:ascii="Arial" w:hAnsi="Arial" w:cs="Arial"/>
                <w:b/>
                <w:sz w:val="18"/>
                <w:szCs w:val="18"/>
                <w:u w:val="single"/>
              </w:rPr>
            </w:pPr>
            <w:r w:rsidRPr="003E74D8">
              <w:rPr>
                <w:rFonts w:ascii="Arial" w:hAnsi="Arial" w:cs="Arial"/>
                <w:b/>
                <w:sz w:val="18"/>
                <w:szCs w:val="18"/>
                <w:u w:val="single"/>
              </w:rPr>
              <w:lastRenderedPageBreak/>
              <w:t xml:space="preserve">LOTE I: </w:t>
            </w:r>
          </w:p>
        </w:tc>
      </w:tr>
      <w:tr w:rsidR="003E74D8" w:rsidRPr="003E74D8" w14:paraId="47D355A0" w14:textId="77777777" w:rsidTr="00374EF7">
        <w:trPr>
          <w:trHeight w:val="115"/>
        </w:trPr>
        <w:tc>
          <w:tcPr>
            <w:tcW w:w="1375" w:type="dxa"/>
            <w:tcBorders>
              <w:top w:val="nil"/>
              <w:left w:val="single" w:sz="6" w:space="0" w:color="000001"/>
              <w:bottom w:val="single" w:sz="6" w:space="0" w:color="000001"/>
              <w:right w:val="nil"/>
            </w:tcBorders>
            <w:shd w:val="clear" w:color="auto" w:fill="A9A9A9"/>
            <w:tcMar>
              <w:left w:w="108" w:type="dxa"/>
              <w:right w:w="108" w:type="dxa"/>
            </w:tcMar>
          </w:tcPr>
          <w:p w14:paraId="1D737C9D" w14:textId="77777777" w:rsidR="003E74D8" w:rsidRPr="003E74D8" w:rsidRDefault="003E74D8" w:rsidP="00374EF7">
            <w:pPr>
              <w:jc w:val="center"/>
              <w:rPr>
                <w:rFonts w:ascii="Arial" w:hAnsi="Arial" w:cs="Arial"/>
                <w:sz w:val="18"/>
                <w:szCs w:val="18"/>
              </w:rPr>
            </w:pPr>
          </w:p>
          <w:p w14:paraId="7280653B" w14:textId="77777777" w:rsidR="003E74D8" w:rsidRPr="003E74D8" w:rsidRDefault="003E74D8" w:rsidP="00374EF7">
            <w:pPr>
              <w:jc w:val="center"/>
              <w:rPr>
                <w:rFonts w:ascii="Arial" w:hAnsi="Arial" w:cs="Arial"/>
                <w:sz w:val="18"/>
                <w:szCs w:val="18"/>
              </w:rPr>
            </w:pPr>
            <w:r w:rsidRPr="003E74D8">
              <w:rPr>
                <w:rFonts w:ascii="Arial" w:hAnsi="Arial" w:cs="Arial"/>
                <w:b/>
                <w:sz w:val="18"/>
                <w:szCs w:val="18"/>
              </w:rPr>
              <w:t xml:space="preserve">ITEM </w:t>
            </w:r>
          </w:p>
        </w:tc>
        <w:tc>
          <w:tcPr>
            <w:tcW w:w="1661" w:type="dxa"/>
            <w:tcBorders>
              <w:top w:val="nil"/>
              <w:left w:val="single" w:sz="6" w:space="0" w:color="000001"/>
              <w:bottom w:val="single" w:sz="6" w:space="0" w:color="000001"/>
              <w:right w:val="nil"/>
            </w:tcBorders>
            <w:shd w:val="clear" w:color="auto" w:fill="A9A9A9"/>
            <w:tcMar>
              <w:left w:w="108" w:type="dxa"/>
              <w:right w:w="108" w:type="dxa"/>
            </w:tcMar>
          </w:tcPr>
          <w:p w14:paraId="42B86C3D" w14:textId="77777777" w:rsidR="003E74D8" w:rsidRPr="003E74D8" w:rsidRDefault="003E74D8" w:rsidP="00374EF7">
            <w:pPr>
              <w:jc w:val="center"/>
              <w:rPr>
                <w:rFonts w:ascii="Arial" w:hAnsi="Arial" w:cs="Arial"/>
                <w:sz w:val="18"/>
                <w:szCs w:val="18"/>
              </w:rPr>
            </w:pPr>
            <w:r w:rsidRPr="003E74D8">
              <w:rPr>
                <w:rFonts w:ascii="Arial" w:hAnsi="Arial" w:cs="Arial"/>
                <w:b/>
                <w:sz w:val="18"/>
                <w:szCs w:val="18"/>
              </w:rPr>
              <w:t xml:space="preserve">QUANTIDADE MÁXIMA DE SERVIDORES </w:t>
            </w:r>
          </w:p>
        </w:tc>
        <w:tc>
          <w:tcPr>
            <w:tcW w:w="1832" w:type="dxa"/>
            <w:tcBorders>
              <w:top w:val="nil"/>
              <w:left w:val="single" w:sz="6" w:space="0" w:color="000001"/>
              <w:bottom w:val="single" w:sz="6" w:space="0" w:color="000001"/>
              <w:right w:val="nil"/>
            </w:tcBorders>
            <w:shd w:val="clear" w:color="auto" w:fill="A9A9A9"/>
            <w:tcMar>
              <w:left w:w="108" w:type="dxa"/>
              <w:right w:w="108" w:type="dxa"/>
            </w:tcMar>
          </w:tcPr>
          <w:p w14:paraId="381D37E7" w14:textId="77777777" w:rsidR="003E74D8" w:rsidRPr="003E74D8" w:rsidRDefault="003E74D8" w:rsidP="00374EF7">
            <w:pPr>
              <w:spacing w:before="57" w:after="57"/>
              <w:jc w:val="center"/>
              <w:rPr>
                <w:rFonts w:ascii="Arial" w:hAnsi="Arial" w:cs="Arial"/>
                <w:sz w:val="18"/>
                <w:szCs w:val="18"/>
              </w:rPr>
            </w:pPr>
            <w:r w:rsidRPr="003E74D8">
              <w:rPr>
                <w:rFonts w:ascii="Arial" w:hAnsi="Arial" w:cs="Arial"/>
                <w:b/>
                <w:sz w:val="18"/>
                <w:szCs w:val="18"/>
              </w:rPr>
              <w:t xml:space="preserve">VALOR MENSAL </w:t>
            </w:r>
          </w:p>
          <w:p w14:paraId="53F6674B" w14:textId="77777777" w:rsidR="003E74D8" w:rsidRPr="003E74D8" w:rsidRDefault="003E74D8" w:rsidP="00374EF7">
            <w:pPr>
              <w:jc w:val="center"/>
              <w:rPr>
                <w:rFonts w:ascii="Arial" w:hAnsi="Arial" w:cs="Arial"/>
                <w:sz w:val="18"/>
                <w:szCs w:val="18"/>
              </w:rPr>
            </w:pPr>
            <w:r w:rsidRPr="003E74D8">
              <w:rPr>
                <w:rFonts w:ascii="Arial" w:hAnsi="Arial" w:cs="Arial"/>
                <w:b/>
                <w:sz w:val="18"/>
                <w:szCs w:val="18"/>
              </w:rPr>
              <w:t xml:space="preserve">POR BENEFICIÁRIO </w:t>
            </w:r>
          </w:p>
        </w:tc>
        <w:tc>
          <w:tcPr>
            <w:tcW w:w="2558" w:type="dxa"/>
            <w:tcBorders>
              <w:top w:val="nil"/>
              <w:left w:val="single" w:sz="6" w:space="0" w:color="000001"/>
              <w:bottom w:val="single" w:sz="6" w:space="0" w:color="000001"/>
              <w:right w:val="nil"/>
            </w:tcBorders>
            <w:shd w:val="clear" w:color="auto" w:fill="A9A9A9"/>
            <w:tcMar>
              <w:left w:w="108" w:type="dxa"/>
              <w:right w:w="108" w:type="dxa"/>
            </w:tcMar>
          </w:tcPr>
          <w:p w14:paraId="2EE581F0" w14:textId="77777777" w:rsidR="003E74D8" w:rsidRPr="003E74D8" w:rsidRDefault="003E74D8" w:rsidP="00374EF7">
            <w:pPr>
              <w:spacing w:before="57" w:after="57"/>
              <w:jc w:val="center"/>
              <w:rPr>
                <w:rFonts w:ascii="Arial" w:hAnsi="Arial" w:cs="Arial"/>
                <w:sz w:val="18"/>
                <w:szCs w:val="18"/>
              </w:rPr>
            </w:pPr>
            <w:r w:rsidRPr="003E74D8">
              <w:rPr>
                <w:rFonts w:ascii="Arial" w:hAnsi="Arial" w:cs="Arial"/>
                <w:b/>
                <w:sz w:val="18"/>
                <w:szCs w:val="18"/>
              </w:rPr>
              <w:t>VALOR ESTIMADO DE</w:t>
            </w:r>
          </w:p>
          <w:p w14:paraId="35B697EC" w14:textId="77777777" w:rsidR="003E74D8" w:rsidRPr="003E74D8" w:rsidRDefault="003E74D8" w:rsidP="00374EF7">
            <w:pPr>
              <w:jc w:val="center"/>
              <w:rPr>
                <w:rFonts w:ascii="Arial" w:hAnsi="Arial" w:cs="Arial"/>
                <w:sz w:val="18"/>
                <w:szCs w:val="18"/>
              </w:rPr>
            </w:pPr>
            <w:r w:rsidRPr="003E74D8">
              <w:rPr>
                <w:rFonts w:ascii="Arial" w:hAnsi="Arial" w:cs="Arial"/>
                <w:b/>
                <w:sz w:val="18"/>
                <w:szCs w:val="18"/>
              </w:rPr>
              <w:t xml:space="preserve">CRÉDITO MENSAL </w:t>
            </w:r>
          </w:p>
        </w:tc>
        <w:tc>
          <w:tcPr>
            <w:tcW w:w="1391" w:type="dxa"/>
            <w:tcBorders>
              <w:top w:val="nil"/>
              <w:left w:val="single" w:sz="6" w:space="0" w:color="000001"/>
              <w:bottom w:val="single" w:sz="6" w:space="0" w:color="000001"/>
              <w:right w:val="single" w:sz="6" w:space="0" w:color="000001"/>
            </w:tcBorders>
            <w:shd w:val="clear" w:color="auto" w:fill="A9A9A9"/>
            <w:tcMar>
              <w:left w:w="108" w:type="dxa"/>
              <w:right w:w="108" w:type="dxa"/>
            </w:tcMar>
          </w:tcPr>
          <w:p w14:paraId="38EF1A5E" w14:textId="77777777" w:rsidR="003E74D8" w:rsidRPr="003E74D8" w:rsidRDefault="003E74D8" w:rsidP="00374EF7">
            <w:pPr>
              <w:jc w:val="center"/>
              <w:rPr>
                <w:rFonts w:ascii="Arial" w:hAnsi="Arial" w:cs="Arial"/>
                <w:sz w:val="18"/>
                <w:szCs w:val="18"/>
              </w:rPr>
            </w:pPr>
            <w:r w:rsidRPr="003E74D8">
              <w:rPr>
                <w:rFonts w:ascii="Arial" w:hAnsi="Arial" w:cs="Arial"/>
                <w:b/>
                <w:sz w:val="18"/>
                <w:szCs w:val="18"/>
              </w:rPr>
              <w:t xml:space="preserve">VALOR ESTIMADO DE CRÉDITO ANUAL </w:t>
            </w:r>
          </w:p>
        </w:tc>
      </w:tr>
      <w:tr w:rsidR="003E74D8" w:rsidRPr="003E74D8" w14:paraId="686954B1" w14:textId="77777777" w:rsidTr="00374EF7">
        <w:trPr>
          <w:trHeight w:val="80"/>
        </w:trPr>
        <w:tc>
          <w:tcPr>
            <w:tcW w:w="1375" w:type="dxa"/>
            <w:tcBorders>
              <w:top w:val="nil"/>
              <w:left w:val="single" w:sz="6" w:space="0" w:color="000001"/>
              <w:bottom w:val="single" w:sz="6" w:space="0" w:color="000001"/>
              <w:right w:val="nil"/>
            </w:tcBorders>
            <w:tcMar>
              <w:left w:w="108" w:type="dxa"/>
              <w:right w:w="108" w:type="dxa"/>
            </w:tcMar>
          </w:tcPr>
          <w:p w14:paraId="1188ADED" w14:textId="77777777" w:rsidR="003E74D8" w:rsidRPr="003E74D8" w:rsidRDefault="003E74D8" w:rsidP="00374EF7">
            <w:pPr>
              <w:jc w:val="center"/>
              <w:rPr>
                <w:rFonts w:ascii="Arial" w:hAnsi="Arial" w:cs="Arial"/>
                <w:sz w:val="18"/>
                <w:szCs w:val="18"/>
              </w:rPr>
            </w:pPr>
          </w:p>
          <w:p w14:paraId="4385058F"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1 </w:t>
            </w:r>
          </w:p>
          <w:p w14:paraId="61331C15" w14:textId="77777777" w:rsidR="003E74D8" w:rsidRPr="003E74D8" w:rsidRDefault="003E74D8" w:rsidP="00374EF7">
            <w:pPr>
              <w:jc w:val="center"/>
              <w:rPr>
                <w:rFonts w:ascii="Arial" w:hAnsi="Arial" w:cs="Arial"/>
                <w:sz w:val="18"/>
                <w:szCs w:val="18"/>
              </w:rPr>
            </w:pPr>
          </w:p>
        </w:tc>
        <w:tc>
          <w:tcPr>
            <w:tcW w:w="1661" w:type="dxa"/>
            <w:tcBorders>
              <w:top w:val="nil"/>
              <w:left w:val="single" w:sz="6" w:space="0" w:color="000001"/>
              <w:bottom w:val="single" w:sz="6" w:space="0" w:color="000001"/>
              <w:right w:val="nil"/>
            </w:tcBorders>
            <w:tcMar>
              <w:left w:w="108" w:type="dxa"/>
              <w:right w:w="108" w:type="dxa"/>
            </w:tcMar>
          </w:tcPr>
          <w:p w14:paraId="00C9495E" w14:textId="77777777" w:rsidR="003E74D8" w:rsidRPr="003E74D8" w:rsidRDefault="003E74D8" w:rsidP="00374EF7">
            <w:pPr>
              <w:jc w:val="center"/>
              <w:rPr>
                <w:rFonts w:ascii="Arial" w:hAnsi="Arial" w:cs="Arial"/>
                <w:sz w:val="18"/>
                <w:szCs w:val="18"/>
              </w:rPr>
            </w:pPr>
          </w:p>
          <w:p w14:paraId="451058AA"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55</w:t>
            </w:r>
          </w:p>
        </w:tc>
        <w:tc>
          <w:tcPr>
            <w:tcW w:w="1832" w:type="dxa"/>
            <w:tcBorders>
              <w:top w:val="nil"/>
              <w:left w:val="single" w:sz="6" w:space="0" w:color="000001"/>
              <w:bottom w:val="single" w:sz="6" w:space="0" w:color="000001"/>
              <w:right w:val="nil"/>
            </w:tcBorders>
            <w:tcMar>
              <w:left w:w="108" w:type="dxa"/>
              <w:right w:w="108" w:type="dxa"/>
            </w:tcMar>
          </w:tcPr>
          <w:p w14:paraId="1F265078" w14:textId="77777777" w:rsidR="003E74D8" w:rsidRPr="003E74D8" w:rsidRDefault="003E74D8" w:rsidP="00374EF7">
            <w:pPr>
              <w:jc w:val="center"/>
              <w:rPr>
                <w:rFonts w:ascii="Arial" w:hAnsi="Arial" w:cs="Arial"/>
                <w:sz w:val="18"/>
                <w:szCs w:val="18"/>
              </w:rPr>
            </w:pPr>
          </w:p>
          <w:p w14:paraId="1BE9E150"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R$ 420,00</w:t>
            </w:r>
          </w:p>
        </w:tc>
        <w:tc>
          <w:tcPr>
            <w:tcW w:w="2558" w:type="dxa"/>
            <w:tcBorders>
              <w:top w:val="nil"/>
              <w:left w:val="single" w:sz="6" w:space="0" w:color="000001"/>
              <w:bottom w:val="single" w:sz="6" w:space="0" w:color="000001"/>
              <w:right w:val="nil"/>
            </w:tcBorders>
            <w:tcMar>
              <w:left w:w="108" w:type="dxa"/>
              <w:right w:w="108" w:type="dxa"/>
            </w:tcMar>
          </w:tcPr>
          <w:p w14:paraId="76758C1B" w14:textId="77777777" w:rsidR="003E74D8" w:rsidRPr="003E74D8" w:rsidRDefault="003E74D8" w:rsidP="00374EF7">
            <w:pPr>
              <w:jc w:val="center"/>
              <w:rPr>
                <w:rFonts w:ascii="Arial" w:hAnsi="Arial" w:cs="Arial"/>
                <w:sz w:val="18"/>
                <w:szCs w:val="18"/>
              </w:rPr>
            </w:pPr>
          </w:p>
          <w:p w14:paraId="168CE40B"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R$ 23.100,00</w:t>
            </w:r>
          </w:p>
        </w:tc>
        <w:tc>
          <w:tcPr>
            <w:tcW w:w="1391" w:type="dxa"/>
            <w:tcBorders>
              <w:top w:val="nil"/>
              <w:left w:val="single" w:sz="6" w:space="0" w:color="000001"/>
              <w:bottom w:val="single" w:sz="6" w:space="0" w:color="000001"/>
              <w:right w:val="single" w:sz="6" w:space="0" w:color="000001"/>
            </w:tcBorders>
            <w:tcMar>
              <w:left w:w="108" w:type="dxa"/>
              <w:right w:w="108" w:type="dxa"/>
            </w:tcMar>
          </w:tcPr>
          <w:p w14:paraId="361533C4" w14:textId="77777777" w:rsidR="003E74D8" w:rsidRPr="003E74D8" w:rsidRDefault="003E74D8" w:rsidP="00374EF7">
            <w:pPr>
              <w:jc w:val="center"/>
              <w:rPr>
                <w:rFonts w:ascii="Arial" w:hAnsi="Arial" w:cs="Arial"/>
                <w:sz w:val="18"/>
                <w:szCs w:val="18"/>
              </w:rPr>
            </w:pPr>
          </w:p>
          <w:p w14:paraId="666FC1C3"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R$ 277.200,00 </w:t>
            </w:r>
          </w:p>
        </w:tc>
      </w:tr>
      <w:tr w:rsidR="003E74D8" w:rsidRPr="003E74D8" w14:paraId="4446DC8A" w14:textId="77777777" w:rsidTr="00374EF7">
        <w:trPr>
          <w:trHeight w:val="78"/>
        </w:trPr>
        <w:tc>
          <w:tcPr>
            <w:tcW w:w="4870" w:type="dxa"/>
            <w:gridSpan w:val="3"/>
            <w:tcBorders>
              <w:top w:val="nil"/>
              <w:left w:val="single" w:sz="6" w:space="0" w:color="000001"/>
              <w:bottom w:val="single" w:sz="6" w:space="0" w:color="000001"/>
              <w:right w:val="nil"/>
            </w:tcBorders>
            <w:tcMar>
              <w:left w:w="108" w:type="dxa"/>
              <w:right w:w="108" w:type="dxa"/>
            </w:tcMar>
          </w:tcPr>
          <w:p w14:paraId="2BE2F7FF" w14:textId="77777777" w:rsidR="003E74D8" w:rsidRPr="003E74D8" w:rsidRDefault="003E74D8" w:rsidP="00374EF7">
            <w:pPr>
              <w:jc w:val="center"/>
              <w:rPr>
                <w:rFonts w:ascii="Arial" w:hAnsi="Arial" w:cs="Arial"/>
                <w:sz w:val="18"/>
                <w:szCs w:val="18"/>
              </w:rPr>
            </w:pPr>
          </w:p>
          <w:p w14:paraId="3D50C87B"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VALOR TOTAL ANUAL ESTIMADO </w:t>
            </w:r>
          </w:p>
          <w:p w14:paraId="5F27DE2A" w14:textId="77777777" w:rsidR="003E74D8" w:rsidRPr="003E74D8" w:rsidRDefault="003E74D8" w:rsidP="00374EF7">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1782D60A" w14:textId="77777777" w:rsidR="003E74D8" w:rsidRPr="003E74D8" w:rsidRDefault="003E74D8" w:rsidP="00374EF7">
            <w:pPr>
              <w:jc w:val="center"/>
              <w:rPr>
                <w:rFonts w:ascii="Arial" w:hAnsi="Arial" w:cs="Arial"/>
                <w:sz w:val="18"/>
                <w:szCs w:val="18"/>
              </w:rPr>
            </w:pPr>
          </w:p>
          <w:p w14:paraId="1159FCE0"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R$ 277.200,00</w:t>
            </w:r>
          </w:p>
        </w:tc>
      </w:tr>
      <w:tr w:rsidR="003E74D8" w:rsidRPr="003E74D8" w14:paraId="5E72A41C" w14:textId="77777777" w:rsidTr="00374EF7">
        <w:trPr>
          <w:trHeight w:val="80"/>
        </w:trPr>
        <w:tc>
          <w:tcPr>
            <w:tcW w:w="4870" w:type="dxa"/>
            <w:gridSpan w:val="3"/>
            <w:tcBorders>
              <w:top w:val="nil"/>
              <w:left w:val="single" w:sz="6" w:space="0" w:color="000001"/>
              <w:bottom w:val="single" w:sz="6" w:space="0" w:color="000001"/>
              <w:right w:val="nil"/>
            </w:tcBorders>
            <w:tcMar>
              <w:left w:w="108" w:type="dxa"/>
              <w:right w:w="108" w:type="dxa"/>
            </w:tcMar>
          </w:tcPr>
          <w:p w14:paraId="6D8778B1"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Percentual da taxa de administração estimada (%) </w:t>
            </w:r>
          </w:p>
          <w:p w14:paraId="012E00FC" w14:textId="77777777" w:rsidR="003E74D8" w:rsidRPr="003E74D8" w:rsidRDefault="003E74D8" w:rsidP="00374EF7">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5CE87F90"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 % </w:t>
            </w:r>
          </w:p>
        </w:tc>
      </w:tr>
      <w:tr w:rsidR="003E74D8" w:rsidRPr="003E74D8" w14:paraId="3A3727CA" w14:textId="77777777" w:rsidTr="00374EF7">
        <w:trPr>
          <w:trHeight w:val="80"/>
        </w:trPr>
        <w:tc>
          <w:tcPr>
            <w:tcW w:w="4870" w:type="dxa"/>
            <w:gridSpan w:val="3"/>
            <w:tcBorders>
              <w:top w:val="nil"/>
              <w:left w:val="single" w:sz="6" w:space="0" w:color="000001"/>
              <w:bottom w:val="single" w:sz="6" w:space="0" w:color="000001"/>
              <w:right w:val="nil"/>
            </w:tcBorders>
            <w:tcMar>
              <w:left w:w="108" w:type="dxa"/>
              <w:right w:w="108" w:type="dxa"/>
            </w:tcMar>
          </w:tcPr>
          <w:p w14:paraId="6F0EA195"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 xml:space="preserve">Valor global máximo admitido com aplicação da taxa </w:t>
            </w:r>
          </w:p>
          <w:p w14:paraId="1F59C20C" w14:textId="77777777" w:rsidR="003E74D8" w:rsidRPr="003E74D8" w:rsidRDefault="003E74D8" w:rsidP="00374EF7">
            <w:pPr>
              <w:jc w:val="center"/>
              <w:rPr>
                <w:rFonts w:ascii="Arial" w:hAnsi="Arial" w:cs="Arial"/>
                <w:sz w:val="18"/>
                <w:szCs w:val="18"/>
              </w:rPr>
            </w:pPr>
          </w:p>
        </w:tc>
        <w:tc>
          <w:tcPr>
            <w:tcW w:w="3950" w:type="dxa"/>
            <w:gridSpan w:val="2"/>
            <w:tcBorders>
              <w:top w:val="nil"/>
              <w:left w:val="single" w:sz="6" w:space="0" w:color="000001"/>
              <w:bottom w:val="single" w:sz="6" w:space="0" w:color="000001"/>
              <w:right w:val="single" w:sz="6" w:space="0" w:color="000001"/>
            </w:tcBorders>
            <w:tcMar>
              <w:left w:w="108" w:type="dxa"/>
              <w:right w:w="108" w:type="dxa"/>
            </w:tcMar>
          </w:tcPr>
          <w:p w14:paraId="51761602" w14:textId="77777777" w:rsidR="003E74D8" w:rsidRPr="003E74D8" w:rsidRDefault="003E74D8" w:rsidP="00374EF7">
            <w:pPr>
              <w:jc w:val="center"/>
              <w:rPr>
                <w:rFonts w:ascii="Arial" w:hAnsi="Arial" w:cs="Arial"/>
                <w:sz w:val="18"/>
                <w:szCs w:val="18"/>
              </w:rPr>
            </w:pPr>
            <w:r w:rsidRPr="003E74D8">
              <w:rPr>
                <w:rFonts w:ascii="Arial" w:hAnsi="Arial" w:cs="Arial"/>
                <w:sz w:val="18"/>
                <w:szCs w:val="18"/>
              </w:rPr>
              <w:t>R$ --</w:t>
            </w:r>
          </w:p>
        </w:tc>
      </w:tr>
    </w:tbl>
    <w:p w14:paraId="466874FF" w14:textId="77777777" w:rsidR="00CF182C" w:rsidRPr="009D47CA" w:rsidRDefault="00CF182C" w:rsidP="00CF182C">
      <w:pPr>
        <w:pStyle w:val="Nivel2"/>
        <w:spacing w:before="0" w:after="0"/>
        <w:rPr>
          <w:rFonts w:cs="Arial"/>
          <w:color w:val="000000" w:themeColor="text1"/>
        </w:rPr>
      </w:pPr>
    </w:p>
    <w:p w14:paraId="029BFF08" w14:textId="5E0DBE74" w:rsidR="00CF182C" w:rsidRPr="00455048" w:rsidRDefault="00CF182C" w:rsidP="00CF182C">
      <w:pPr>
        <w:pStyle w:val="Nivel2"/>
        <w:numPr>
          <w:ilvl w:val="1"/>
          <w:numId w:val="11"/>
        </w:numPr>
        <w:spacing w:before="0" w:after="0"/>
        <w:ind w:left="0" w:firstLine="0"/>
        <w:rPr>
          <w:rFonts w:cs="Arial"/>
          <w:color w:val="000000" w:themeColor="text1"/>
        </w:rPr>
      </w:pPr>
      <w:r w:rsidRPr="009D47CA">
        <w:rPr>
          <w:rFonts w:cs="Arial"/>
          <w:color w:val="000000" w:themeColor="text1"/>
        </w:rPr>
        <w:t>Nos valores acima mencionados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93838A" w14:textId="77777777" w:rsidR="00CF182C" w:rsidRPr="009D47CA" w:rsidRDefault="00CF182C" w:rsidP="008D4623">
      <w:pPr>
        <w:pStyle w:val="Nivel2"/>
        <w:numPr>
          <w:ilvl w:val="1"/>
          <w:numId w:val="11"/>
        </w:numPr>
        <w:spacing w:before="0" w:after="0"/>
        <w:ind w:left="0" w:firstLine="0"/>
        <w:rPr>
          <w:rFonts w:cs="Arial"/>
          <w:iCs/>
          <w:color w:val="000000" w:themeColor="text1"/>
        </w:rPr>
      </w:pPr>
      <w:r w:rsidRPr="009D47CA">
        <w:rPr>
          <w:rFonts w:cs="Arial"/>
          <w:iCs/>
          <w:color w:val="000000" w:themeColor="text1"/>
        </w:rPr>
        <w:t>O valor acima é meramente descritivo, de forma que os pagamentos devidos ao contratado dependerão dos serviços efetivamente executados e atestados pelo Fiscal do Contrato.</w:t>
      </w:r>
    </w:p>
    <w:p w14:paraId="772A105C" w14:textId="77777777" w:rsidR="00CF182C" w:rsidRPr="009D47CA" w:rsidRDefault="00CF182C" w:rsidP="00CF182C">
      <w:pPr>
        <w:pStyle w:val="Nivel2"/>
        <w:spacing w:before="0" w:after="0"/>
        <w:rPr>
          <w:rFonts w:cs="Arial"/>
          <w:iCs/>
          <w:color w:val="000000" w:themeColor="text1"/>
        </w:rPr>
      </w:pPr>
    </w:p>
    <w:p w14:paraId="23C2985A" w14:textId="505052FD"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 xml:space="preserve">6.0. CLÁUSULA SEXTA – DO PAGAMENTO: </w:t>
      </w:r>
    </w:p>
    <w:p w14:paraId="7B5B8324" w14:textId="77777777" w:rsidR="00CF182C" w:rsidRPr="009D47CA" w:rsidRDefault="00CF182C" w:rsidP="00CF182C">
      <w:pPr>
        <w:pStyle w:val="Nivel2"/>
        <w:spacing w:before="0" w:after="0"/>
        <w:ind w:right="-2"/>
        <w:rPr>
          <w:rFonts w:cs="Arial"/>
        </w:rPr>
      </w:pPr>
    </w:p>
    <w:p w14:paraId="00C3031A"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O presente contrato será liquidado e pago mediante a comprovação da prestação de serviços e apresentação de nota fiscal e documentos comprobatórios da execução do objeto do contrato.</w:t>
      </w:r>
    </w:p>
    <w:p w14:paraId="545ABC35" w14:textId="77777777" w:rsidR="00CF182C" w:rsidRPr="00455048" w:rsidRDefault="00CF182C" w:rsidP="00CF182C">
      <w:pPr>
        <w:pStyle w:val="Nivel2"/>
        <w:spacing w:before="0" w:after="0"/>
        <w:ind w:right="-2"/>
        <w:rPr>
          <w:rFonts w:cs="Arial"/>
          <w:color w:val="auto"/>
        </w:rPr>
      </w:pPr>
    </w:p>
    <w:p w14:paraId="37F32D33" w14:textId="126EED3A"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O valor do presente contrato previsto na cláusula quinta será pago</w:t>
      </w:r>
      <w:r w:rsidR="006217C7">
        <w:rPr>
          <w:rFonts w:cs="Arial"/>
          <w:color w:val="auto"/>
        </w:rPr>
        <w:t xml:space="preserve"> em até</w:t>
      </w:r>
      <w:r w:rsidRPr="00455048">
        <w:rPr>
          <w:rFonts w:cs="Arial"/>
          <w:color w:val="auto"/>
        </w:rPr>
        <w:t xml:space="preserve"> 30 (trinta) dias de</w:t>
      </w:r>
      <w:r w:rsidR="006217C7">
        <w:rPr>
          <w:rFonts w:cs="Arial"/>
          <w:color w:val="auto"/>
        </w:rPr>
        <w:t xml:space="preserve"> após a entrega dos produtos</w:t>
      </w:r>
      <w:r w:rsidRPr="00455048">
        <w:rPr>
          <w:rFonts w:cs="Arial"/>
          <w:color w:val="auto"/>
        </w:rPr>
        <w:t>.</w:t>
      </w:r>
    </w:p>
    <w:p w14:paraId="0719CAB5" w14:textId="77777777" w:rsidR="00CF182C" w:rsidRPr="00455048" w:rsidRDefault="00CF182C" w:rsidP="00CF182C">
      <w:pPr>
        <w:pStyle w:val="Nivel2"/>
        <w:spacing w:before="0" w:after="0"/>
        <w:ind w:right="-2"/>
        <w:rPr>
          <w:rFonts w:cs="Arial"/>
          <w:color w:val="auto"/>
        </w:rPr>
      </w:pPr>
    </w:p>
    <w:p w14:paraId="038238AE" w14:textId="71782B82"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 xml:space="preserve">Os pagamentos serão efetivados no prazo de até </w:t>
      </w:r>
      <w:r w:rsidR="006217C7">
        <w:rPr>
          <w:rFonts w:cs="Arial"/>
          <w:color w:val="auto"/>
        </w:rPr>
        <w:t>30</w:t>
      </w:r>
      <w:r w:rsidRPr="00455048">
        <w:rPr>
          <w:rFonts w:cs="Arial"/>
          <w:color w:val="auto"/>
        </w:rPr>
        <w:t xml:space="preserve"> (</w:t>
      </w:r>
      <w:r w:rsidR="006217C7">
        <w:rPr>
          <w:rFonts w:cs="Arial"/>
          <w:color w:val="auto"/>
        </w:rPr>
        <w:t>trinta</w:t>
      </w:r>
      <w:r w:rsidRPr="00455048">
        <w:rPr>
          <w:rFonts w:cs="Arial"/>
          <w:color w:val="auto"/>
        </w:rPr>
        <w:t>) dias, contados da emissão da nota fiscal e apresentação de documentos comprobatórios da execução do contrato.</w:t>
      </w:r>
    </w:p>
    <w:p w14:paraId="35C52428" w14:textId="77777777" w:rsidR="00CF182C" w:rsidRPr="00455048" w:rsidRDefault="00CF182C" w:rsidP="00CF182C">
      <w:pPr>
        <w:pStyle w:val="Nivel2"/>
        <w:spacing w:before="0" w:after="0"/>
        <w:ind w:right="-2"/>
        <w:rPr>
          <w:rFonts w:cs="Arial"/>
          <w:color w:val="auto"/>
        </w:rPr>
      </w:pPr>
    </w:p>
    <w:p w14:paraId="6708EE2B"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Demais condições referentes aos pagamentos encontram-se definidos no Termo de Referência, anexo a este Contrato.</w:t>
      </w:r>
    </w:p>
    <w:p w14:paraId="5CA5C714" w14:textId="77777777" w:rsidR="00CF182C" w:rsidRPr="00455048" w:rsidRDefault="00CF182C" w:rsidP="00CF182C">
      <w:pPr>
        <w:pStyle w:val="Nivel2"/>
        <w:spacing w:before="0" w:after="0"/>
        <w:ind w:right="-2"/>
        <w:rPr>
          <w:rFonts w:cs="Arial"/>
          <w:color w:val="auto"/>
        </w:rPr>
      </w:pPr>
    </w:p>
    <w:p w14:paraId="5ED333D7" w14:textId="7ADA8E8F"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lastRenderedPageBreak/>
        <w:t>Nota Fiscal será paga somente após o atesto do setor competente, assegurando que os serviços prestados estão de acordo com as exigências contidas</w:t>
      </w:r>
      <w:r w:rsidR="004900C6">
        <w:rPr>
          <w:rFonts w:cs="Arial"/>
          <w:color w:val="auto"/>
        </w:rPr>
        <w:t xml:space="preserve"> neste contrato</w:t>
      </w:r>
      <w:r w:rsidRPr="00455048">
        <w:rPr>
          <w:rFonts w:cs="Arial"/>
          <w:color w:val="auto"/>
        </w:rPr>
        <w:t>;</w:t>
      </w:r>
    </w:p>
    <w:p w14:paraId="67789652" w14:textId="77777777" w:rsidR="00CF182C" w:rsidRPr="00455048" w:rsidRDefault="00CF182C" w:rsidP="00CF182C">
      <w:pPr>
        <w:pStyle w:val="Nivel2"/>
        <w:spacing w:before="0" w:after="0"/>
        <w:ind w:right="-2"/>
        <w:rPr>
          <w:rFonts w:cs="Arial"/>
          <w:color w:val="auto"/>
        </w:rPr>
      </w:pPr>
    </w:p>
    <w:p w14:paraId="182BB21D" w14:textId="426C28F9" w:rsidR="00CF182C" w:rsidRPr="00455048" w:rsidRDefault="00984E9E" w:rsidP="008D4623">
      <w:pPr>
        <w:pStyle w:val="Nivel2"/>
        <w:numPr>
          <w:ilvl w:val="1"/>
          <w:numId w:val="12"/>
        </w:numPr>
        <w:spacing w:before="0" w:after="0"/>
        <w:ind w:left="0" w:right="-2" w:firstLine="0"/>
        <w:rPr>
          <w:rFonts w:cs="Arial"/>
          <w:color w:val="auto"/>
        </w:rPr>
      </w:pPr>
      <w:r>
        <w:rPr>
          <w:rFonts w:cs="Arial"/>
          <w:color w:val="auto"/>
        </w:rPr>
        <w:t>A Câmara Municipal de Nova Mutum</w:t>
      </w:r>
      <w:r w:rsidR="00CF182C" w:rsidRPr="00455048">
        <w:rPr>
          <w:rFonts w:cs="Arial"/>
          <w:color w:val="auto"/>
        </w:rPr>
        <w:t>/MT reserva-se o direito de não efetuar o pagamento se os dados constantes da Nota Fiscal estiverem em desacordo com os dados da empresa vencedora do certame licitatório.</w:t>
      </w:r>
    </w:p>
    <w:p w14:paraId="5F5CD2B5" w14:textId="77777777" w:rsidR="00CF182C" w:rsidRPr="00455048" w:rsidRDefault="00CF182C" w:rsidP="00CF182C">
      <w:pPr>
        <w:pStyle w:val="Nivel2"/>
        <w:spacing w:before="0" w:after="0"/>
        <w:ind w:right="-2"/>
        <w:rPr>
          <w:rFonts w:cs="Arial"/>
          <w:color w:val="auto"/>
        </w:rPr>
      </w:pPr>
    </w:p>
    <w:p w14:paraId="070C513C"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Nenhum pagamento será efetuado ao Contratante enquanto pendente de liquidação quaisquer obrigações financeiras que lhe foram impostas, em virtude de penalidade ou inadimplência, sem que isso gere direito ao pleito de reajustamento de preços ou correção monetária.</w:t>
      </w:r>
    </w:p>
    <w:p w14:paraId="7E95185A" w14:textId="77777777" w:rsidR="00CF182C" w:rsidRPr="00455048" w:rsidRDefault="00CF182C" w:rsidP="00CF182C">
      <w:pPr>
        <w:pStyle w:val="Nivel2"/>
        <w:spacing w:before="0" w:after="0"/>
        <w:ind w:right="-2"/>
        <w:rPr>
          <w:rFonts w:cs="Arial"/>
          <w:color w:val="auto"/>
        </w:rPr>
      </w:pPr>
    </w:p>
    <w:p w14:paraId="38D41F52"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O Contratado deverá indicar no corpo da Nota Fiscal/fatura, descrição dos serviços executados conforme objeto do contrato, mencionar o número e nome do banco, agência e número da conta onde deverá ser feito o pagamento;</w:t>
      </w:r>
    </w:p>
    <w:p w14:paraId="3CC2528C" w14:textId="77777777" w:rsidR="00CF182C" w:rsidRPr="00455048" w:rsidRDefault="00CF182C" w:rsidP="00CF182C">
      <w:pPr>
        <w:pStyle w:val="Nivel2"/>
        <w:spacing w:before="0" w:after="0"/>
        <w:ind w:right="-2"/>
        <w:rPr>
          <w:rFonts w:cs="Arial"/>
          <w:color w:val="auto"/>
        </w:rPr>
      </w:pPr>
    </w:p>
    <w:p w14:paraId="05E5A2D3"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55A42396" w14:textId="77777777" w:rsidR="00CF182C" w:rsidRPr="00455048" w:rsidRDefault="00CF182C" w:rsidP="00CF182C">
      <w:pPr>
        <w:pStyle w:val="Nivel2"/>
        <w:spacing w:before="0" w:after="0"/>
        <w:ind w:right="-2"/>
        <w:rPr>
          <w:rFonts w:cs="Arial"/>
          <w:color w:val="auto"/>
        </w:rPr>
      </w:pPr>
    </w:p>
    <w:p w14:paraId="14F60E68"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Nenhum pagamento isentará o contratado das suas responsabilidades e obrigações, nem implicará aceitação definitiva dos serviços entregues.</w:t>
      </w:r>
    </w:p>
    <w:p w14:paraId="3E936840" w14:textId="77777777" w:rsidR="00CF182C" w:rsidRPr="00455048" w:rsidRDefault="00CF182C" w:rsidP="00CF182C">
      <w:pPr>
        <w:pStyle w:val="Nivel2"/>
        <w:spacing w:before="0" w:after="0"/>
        <w:ind w:right="-2"/>
        <w:rPr>
          <w:rFonts w:cs="Arial"/>
          <w:color w:val="auto"/>
        </w:rPr>
      </w:pPr>
    </w:p>
    <w:p w14:paraId="38132921" w14:textId="120C6CFC" w:rsidR="00CF182C" w:rsidRPr="00455048" w:rsidRDefault="00856F0E" w:rsidP="008D4623">
      <w:pPr>
        <w:pStyle w:val="Nivel2"/>
        <w:numPr>
          <w:ilvl w:val="1"/>
          <w:numId w:val="12"/>
        </w:numPr>
        <w:spacing w:before="0" w:after="0"/>
        <w:ind w:left="0" w:right="-2" w:firstLine="0"/>
        <w:rPr>
          <w:rFonts w:cs="Arial"/>
          <w:color w:val="auto"/>
        </w:rPr>
      </w:pPr>
      <w:r>
        <w:rPr>
          <w:rFonts w:cs="Arial"/>
          <w:color w:val="auto"/>
        </w:rPr>
        <w:t xml:space="preserve">A Câmara Municipal de Nova Mutum </w:t>
      </w:r>
      <w:r w:rsidR="00CF182C" w:rsidRPr="00455048">
        <w:rPr>
          <w:rFonts w:cs="Arial"/>
          <w:color w:val="auto"/>
        </w:rPr>
        <w:t>- MT não efetuará antecipado, pagamento de título descontado, ou por meio de cobrança em banco, bem como, os que forem negociados com terceiros por intermédio da operação de “</w:t>
      </w:r>
      <w:proofErr w:type="spellStart"/>
      <w:r w:rsidR="00CF182C" w:rsidRPr="00455048">
        <w:rPr>
          <w:rFonts w:cs="Arial"/>
          <w:color w:val="auto"/>
        </w:rPr>
        <w:t>factoring</w:t>
      </w:r>
      <w:proofErr w:type="spellEnd"/>
      <w:r w:rsidR="00CF182C" w:rsidRPr="00455048">
        <w:rPr>
          <w:rFonts w:cs="Arial"/>
          <w:color w:val="auto"/>
        </w:rPr>
        <w:t>”;</w:t>
      </w:r>
    </w:p>
    <w:p w14:paraId="521DB493" w14:textId="77777777" w:rsidR="00CF182C" w:rsidRPr="00455048" w:rsidRDefault="00CF182C" w:rsidP="00CF182C">
      <w:pPr>
        <w:pStyle w:val="Nivel2"/>
        <w:spacing w:before="0" w:after="0"/>
        <w:ind w:right="-2"/>
        <w:rPr>
          <w:rFonts w:cs="Arial"/>
          <w:color w:val="auto"/>
        </w:rPr>
      </w:pPr>
    </w:p>
    <w:p w14:paraId="58A54038" w14:textId="77777777" w:rsidR="00CF182C" w:rsidRPr="00455048" w:rsidRDefault="00CF182C" w:rsidP="008D4623">
      <w:pPr>
        <w:pStyle w:val="Nivel2"/>
        <w:numPr>
          <w:ilvl w:val="1"/>
          <w:numId w:val="12"/>
        </w:numPr>
        <w:spacing w:before="0" w:after="0"/>
        <w:ind w:left="0" w:right="-2" w:firstLine="0"/>
        <w:rPr>
          <w:rFonts w:cs="Arial"/>
          <w:color w:val="auto"/>
        </w:rPr>
      </w:pPr>
      <w:r w:rsidRPr="00455048">
        <w:rPr>
          <w:rFonts w:cs="Arial"/>
          <w:color w:val="auto"/>
        </w:rPr>
        <w:t>As despesas bancárias decorrentes de transferência de valores para outras praças serão de responsabilidade do Contratado.</w:t>
      </w:r>
    </w:p>
    <w:p w14:paraId="569D95DC" w14:textId="77777777" w:rsidR="00CF182C" w:rsidRPr="009D47CA" w:rsidRDefault="00CF182C" w:rsidP="00CF182C">
      <w:pPr>
        <w:pStyle w:val="Nivel2"/>
        <w:spacing w:before="0" w:after="0"/>
        <w:ind w:right="-2"/>
        <w:rPr>
          <w:rFonts w:cs="Arial"/>
        </w:rPr>
      </w:pPr>
    </w:p>
    <w:p w14:paraId="768AF9E0" w14:textId="3264E5A8"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139"/>
        <w:jc w:val="both"/>
        <w:rPr>
          <w:rFonts w:ascii="Arial" w:hAnsi="Arial" w:cs="Arial"/>
          <w:color w:val="000000"/>
        </w:rPr>
      </w:pPr>
      <w:r w:rsidRPr="009D47CA">
        <w:rPr>
          <w:rFonts w:ascii="Arial" w:hAnsi="Arial" w:cs="Arial"/>
          <w:b/>
          <w:bCs/>
          <w:color w:val="000000"/>
        </w:rPr>
        <w:t xml:space="preserve">7.0. CLÁUSULA SÉTIMA – DO REAJUSTE </w:t>
      </w:r>
    </w:p>
    <w:p w14:paraId="4CA1083A" w14:textId="77777777" w:rsidR="00CF182C" w:rsidRPr="009D47CA" w:rsidRDefault="00CF182C" w:rsidP="00CF182C">
      <w:pPr>
        <w:pStyle w:val="Nivel2"/>
        <w:spacing w:before="0" w:after="0"/>
        <w:rPr>
          <w:rFonts w:cs="Arial"/>
        </w:rPr>
      </w:pPr>
    </w:p>
    <w:p w14:paraId="58C56AAB" w14:textId="550045EF" w:rsidR="00CF182C" w:rsidRPr="00846118" w:rsidRDefault="00BD18CB" w:rsidP="008D4623">
      <w:pPr>
        <w:pStyle w:val="Nivel2"/>
        <w:numPr>
          <w:ilvl w:val="1"/>
          <w:numId w:val="13"/>
        </w:numPr>
        <w:spacing w:before="0" w:after="0"/>
        <w:ind w:left="0" w:firstLine="0"/>
        <w:rPr>
          <w:rFonts w:cs="Arial"/>
        </w:rPr>
      </w:pPr>
      <w:r w:rsidRPr="00846118">
        <w:rPr>
          <w:rFonts w:cs="Arial"/>
        </w:rPr>
        <w:t>A taxa de administração contratada é fixa e irreajustável.</w:t>
      </w:r>
    </w:p>
    <w:p w14:paraId="2899F48B" w14:textId="77777777" w:rsidR="00CF182C" w:rsidRPr="00846118" w:rsidRDefault="00CF182C" w:rsidP="00CF182C">
      <w:pPr>
        <w:pStyle w:val="Nivel2"/>
        <w:spacing w:before="0" w:after="0"/>
        <w:rPr>
          <w:rFonts w:cs="Arial"/>
        </w:rPr>
      </w:pPr>
    </w:p>
    <w:p w14:paraId="5F1801D1" w14:textId="014EE436" w:rsidR="00434B41" w:rsidRDefault="00BD18CB" w:rsidP="001E34D0">
      <w:pPr>
        <w:pStyle w:val="Nivel2"/>
        <w:numPr>
          <w:ilvl w:val="1"/>
          <w:numId w:val="13"/>
        </w:numPr>
        <w:spacing w:before="0" w:after="0"/>
        <w:ind w:left="0" w:firstLine="0"/>
        <w:rPr>
          <w:rFonts w:cs="Arial"/>
        </w:rPr>
      </w:pPr>
      <w:r w:rsidRPr="00846118">
        <w:rPr>
          <w:rFonts w:cs="Arial"/>
        </w:rPr>
        <w:t xml:space="preserve">O valor de face dos benefícios de alimentação </w:t>
      </w:r>
      <w:r w:rsidR="001E2D1A" w:rsidRPr="001E2D1A">
        <w:rPr>
          <w:rFonts w:cs="Arial"/>
        </w:rPr>
        <w:t>poderá ser atualizado</w:t>
      </w:r>
      <w:r w:rsidRPr="00846118">
        <w:rPr>
          <w:rFonts w:cs="Arial"/>
        </w:rPr>
        <w:t xml:space="preserve"> conforme previsto no art. 4º da Resolução n° 239 de 02 de junho de 2026.</w:t>
      </w:r>
    </w:p>
    <w:p w14:paraId="541AD641" w14:textId="77777777" w:rsidR="001E34D0" w:rsidRPr="001E34D0" w:rsidRDefault="001E34D0" w:rsidP="001E34D0">
      <w:pPr>
        <w:pStyle w:val="Nivel2"/>
        <w:spacing w:before="0" w:after="0"/>
        <w:rPr>
          <w:rFonts w:cs="Arial"/>
        </w:rPr>
      </w:pPr>
    </w:p>
    <w:p w14:paraId="58AF7B3F" w14:textId="35202481" w:rsidR="00434B41" w:rsidRPr="00846118" w:rsidRDefault="00434B41" w:rsidP="008D4623">
      <w:pPr>
        <w:pStyle w:val="Nivel2"/>
        <w:numPr>
          <w:ilvl w:val="1"/>
          <w:numId w:val="13"/>
        </w:numPr>
        <w:spacing w:before="0" w:after="0"/>
        <w:ind w:left="0" w:firstLine="0"/>
        <w:rPr>
          <w:rFonts w:cs="Arial"/>
        </w:rPr>
      </w:pPr>
      <w:r w:rsidRPr="00846118">
        <w:rPr>
          <w:rFonts w:cs="Arial"/>
        </w:rPr>
        <w:t>A atualização do valor de face do auxílio-alimentação não constitui reajuste da taxa de administração contratada, permanecendo inalterado o percentual ofertado pela Contratada.</w:t>
      </w:r>
    </w:p>
    <w:p w14:paraId="17F722FC" w14:textId="77777777" w:rsidR="00CF182C" w:rsidRPr="009D47CA" w:rsidRDefault="00CF182C" w:rsidP="001B7FE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709"/>
        <w:jc w:val="both"/>
        <w:rPr>
          <w:rFonts w:ascii="Arial" w:hAnsi="Arial" w:cs="Arial"/>
          <w:color w:val="000000"/>
        </w:rPr>
      </w:pPr>
    </w:p>
    <w:p w14:paraId="1CF167B3" w14:textId="5620CFCC" w:rsidR="00CF182C" w:rsidRPr="001D7D98" w:rsidRDefault="00CF182C" w:rsidP="00BD18CB">
      <w:pPr>
        <w:pStyle w:val="PargrafodaLista"/>
        <w:numPr>
          <w:ilvl w:val="0"/>
          <w:numId w:val="5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after="0"/>
        <w:ind w:left="142" w:right="-708" w:firstLine="0"/>
        <w:jc w:val="both"/>
        <w:rPr>
          <w:rFonts w:ascii="Arial" w:hAnsi="Arial" w:cs="Arial"/>
          <w:b/>
          <w:color w:val="000000"/>
        </w:rPr>
      </w:pPr>
      <w:r w:rsidRPr="001D7D98">
        <w:rPr>
          <w:rFonts w:ascii="Arial" w:hAnsi="Arial" w:cs="Arial"/>
          <w:b/>
          <w:bCs/>
          <w:color w:val="000000"/>
        </w:rPr>
        <w:t xml:space="preserve"> CLÁUSULA OITAVA </w:t>
      </w:r>
      <w:r w:rsidRPr="001D7D98">
        <w:rPr>
          <w:rFonts w:ascii="Arial" w:hAnsi="Arial" w:cs="Arial"/>
          <w:color w:val="000000"/>
        </w:rPr>
        <w:t xml:space="preserve">– </w:t>
      </w:r>
      <w:r w:rsidRPr="001D7D98">
        <w:rPr>
          <w:rFonts w:ascii="Arial" w:hAnsi="Arial" w:cs="Arial"/>
          <w:b/>
          <w:bCs/>
          <w:color w:val="000000"/>
        </w:rPr>
        <w:t xml:space="preserve">OBRIGAÇÕES DO CONTRATANTE: </w:t>
      </w:r>
    </w:p>
    <w:p w14:paraId="7423FEFD" w14:textId="77777777" w:rsidR="00CF182C" w:rsidRPr="009D47CA" w:rsidRDefault="00CF182C" w:rsidP="008D4623">
      <w:pPr>
        <w:pStyle w:val="Nivel2"/>
        <w:numPr>
          <w:ilvl w:val="1"/>
          <w:numId w:val="14"/>
        </w:numPr>
        <w:spacing w:before="0" w:after="0"/>
        <w:ind w:left="0" w:firstLine="0"/>
        <w:rPr>
          <w:rFonts w:cs="Arial"/>
        </w:rPr>
      </w:pPr>
      <w:r w:rsidRPr="009D47CA">
        <w:rPr>
          <w:rFonts w:cs="Arial"/>
        </w:rPr>
        <w:lastRenderedPageBreak/>
        <w:t>Exigir o cumprimento de todas as obrigações assumidas pelo Contratado, de acordo com o contrato e seus anexos;</w:t>
      </w:r>
    </w:p>
    <w:p w14:paraId="23FA1C42" w14:textId="77777777" w:rsidR="00CF182C" w:rsidRPr="009D47CA" w:rsidRDefault="00CF182C" w:rsidP="00CF182C">
      <w:pPr>
        <w:pStyle w:val="Nivel2"/>
        <w:spacing w:before="0" w:after="0"/>
        <w:rPr>
          <w:rFonts w:cs="Arial"/>
        </w:rPr>
      </w:pPr>
    </w:p>
    <w:p w14:paraId="4D1ADCA1" w14:textId="77777777" w:rsidR="00CF182C" w:rsidRPr="009D47CA" w:rsidRDefault="00CF182C" w:rsidP="008D4623">
      <w:pPr>
        <w:pStyle w:val="Nivel2"/>
        <w:numPr>
          <w:ilvl w:val="1"/>
          <w:numId w:val="14"/>
        </w:numPr>
        <w:spacing w:before="0" w:after="0"/>
        <w:ind w:left="0" w:firstLine="0"/>
        <w:rPr>
          <w:rFonts w:cs="Arial"/>
        </w:rPr>
      </w:pPr>
      <w:r w:rsidRPr="009D47CA">
        <w:rPr>
          <w:rFonts w:cs="Arial"/>
        </w:rPr>
        <w:t xml:space="preserve">Receber o objeto no prazo e condições estabelecidas </w:t>
      </w:r>
      <w:r w:rsidRPr="0085119F">
        <w:rPr>
          <w:rFonts w:cs="Arial"/>
          <w:color w:val="auto"/>
        </w:rPr>
        <w:t xml:space="preserve">neste Contrato e Termo </w:t>
      </w:r>
      <w:r w:rsidRPr="009D47CA">
        <w:rPr>
          <w:rFonts w:cs="Arial"/>
        </w:rPr>
        <w:t>de Referência;</w:t>
      </w:r>
    </w:p>
    <w:p w14:paraId="1A8EDF5D" w14:textId="77777777" w:rsidR="00CF182C" w:rsidRPr="009D47CA" w:rsidRDefault="00CF182C" w:rsidP="00CF182C">
      <w:pPr>
        <w:pStyle w:val="Nivel2"/>
        <w:spacing w:before="0" w:after="0"/>
        <w:rPr>
          <w:rFonts w:cs="Arial"/>
        </w:rPr>
      </w:pPr>
    </w:p>
    <w:p w14:paraId="761BA236" w14:textId="77777777" w:rsidR="00CF182C" w:rsidRPr="009D47CA" w:rsidRDefault="00CF182C" w:rsidP="008D4623">
      <w:pPr>
        <w:pStyle w:val="Nivel2"/>
        <w:numPr>
          <w:ilvl w:val="1"/>
          <w:numId w:val="14"/>
        </w:numPr>
        <w:spacing w:before="0" w:after="0"/>
        <w:ind w:left="0" w:firstLine="0"/>
        <w:rPr>
          <w:rFonts w:cs="Arial"/>
        </w:rPr>
      </w:pPr>
      <w:r w:rsidRPr="009D47CA">
        <w:rPr>
          <w:rFonts w:cs="Arial"/>
        </w:rPr>
        <w:t>Notificar o Contratado, por escrito, sobre vícios, defeitos ou incorreções</w:t>
      </w:r>
      <w:r w:rsidRPr="009D47CA">
        <w:rPr>
          <w:rFonts w:cs="Arial"/>
          <w:color w:val="FF0000"/>
        </w:rPr>
        <w:t xml:space="preserve"> </w:t>
      </w:r>
      <w:r w:rsidRPr="0085119F">
        <w:rPr>
          <w:rFonts w:cs="Arial"/>
          <w:color w:val="auto"/>
        </w:rPr>
        <w:t>verificadas na prestação de serviços</w:t>
      </w:r>
      <w:r w:rsidRPr="009D47CA">
        <w:rPr>
          <w:rFonts w:cs="Arial"/>
        </w:rPr>
        <w:t>, para que seja por ele substituído, reparado ou corrigido, no total ou em parte, às suas expensas;</w:t>
      </w:r>
    </w:p>
    <w:p w14:paraId="1D2AF0FF" w14:textId="77777777" w:rsidR="00CF182C" w:rsidRPr="009D47CA" w:rsidRDefault="00CF182C" w:rsidP="00CF182C">
      <w:pPr>
        <w:pStyle w:val="Nivel2"/>
        <w:spacing w:before="0" w:after="0"/>
        <w:rPr>
          <w:rFonts w:cs="Arial"/>
        </w:rPr>
      </w:pPr>
    </w:p>
    <w:p w14:paraId="136C3863" w14:textId="77777777" w:rsidR="00CF182C" w:rsidRPr="009D47CA" w:rsidRDefault="00CF182C" w:rsidP="008D4623">
      <w:pPr>
        <w:pStyle w:val="Nivel2"/>
        <w:numPr>
          <w:ilvl w:val="1"/>
          <w:numId w:val="14"/>
        </w:numPr>
        <w:spacing w:before="0" w:after="0"/>
        <w:ind w:left="0" w:firstLine="0"/>
        <w:rPr>
          <w:rFonts w:cs="Arial"/>
        </w:rPr>
      </w:pPr>
      <w:r w:rsidRPr="009D47CA">
        <w:rPr>
          <w:rFonts w:cs="Arial"/>
        </w:rPr>
        <w:t>Acompanhar e fiscalizar a execução do contrato e o cumprimento das obrigações pelo Contratado;</w:t>
      </w:r>
    </w:p>
    <w:p w14:paraId="39BBE7F6" w14:textId="77777777" w:rsidR="00CF182C" w:rsidRPr="009D47CA" w:rsidRDefault="00CF182C" w:rsidP="00CF182C">
      <w:pPr>
        <w:pStyle w:val="Nivel2"/>
        <w:spacing w:before="0" w:after="0"/>
        <w:rPr>
          <w:rFonts w:cs="Arial"/>
        </w:rPr>
      </w:pPr>
    </w:p>
    <w:p w14:paraId="78BE9278" w14:textId="0EC2A73C" w:rsidR="00CF182C" w:rsidRPr="009D47CA" w:rsidRDefault="00CF182C" w:rsidP="008D4623">
      <w:pPr>
        <w:pStyle w:val="Nivel2"/>
        <w:numPr>
          <w:ilvl w:val="1"/>
          <w:numId w:val="14"/>
        </w:numPr>
        <w:spacing w:before="0" w:after="0"/>
        <w:ind w:left="0" w:firstLine="0"/>
        <w:rPr>
          <w:rFonts w:cs="Arial"/>
        </w:rPr>
      </w:pPr>
      <w:r w:rsidRPr="009D47CA">
        <w:rPr>
          <w:rFonts w:cs="Arial"/>
        </w:rPr>
        <w:t xml:space="preserve">Comunicar a empresa para emissão de Nota Fiscal no que </w:t>
      </w:r>
      <w:proofErr w:type="spellStart"/>
      <w:r w:rsidRPr="009D47CA">
        <w:rPr>
          <w:rFonts w:cs="Arial"/>
        </w:rPr>
        <w:t>pertine</w:t>
      </w:r>
      <w:proofErr w:type="spellEnd"/>
      <w:r w:rsidRPr="009D47CA">
        <w:rPr>
          <w:rFonts w:cs="Arial"/>
        </w:rPr>
        <w:t xml:space="preserve"> à parcela incontroversa da execução </w:t>
      </w:r>
      <w:r w:rsidRPr="00AF7A21">
        <w:rPr>
          <w:rFonts w:cs="Arial"/>
          <w:color w:val="auto"/>
        </w:rPr>
        <w:t>do objeto</w:t>
      </w:r>
      <w:r w:rsidRPr="009D47CA">
        <w:rPr>
          <w:rFonts w:cs="Arial"/>
        </w:rPr>
        <w:t>, para efeito de liquidação e pagamento, quando houver controvérsia sobre a execução do objeto, quanto à dimensão, qualidade e quantidade, conforme o art. 143 da Lei nº 14.133, de 2021;</w:t>
      </w:r>
    </w:p>
    <w:p w14:paraId="4205F816" w14:textId="77777777" w:rsidR="00CF182C" w:rsidRPr="009D47CA" w:rsidRDefault="00CF182C" w:rsidP="00CF182C">
      <w:pPr>
        <w:pStyle w:val="Nivel2"/>
        <w:spacing w:before="0" w:after="0"/>
        <w:rPr>
          <w:rFonts w:cs="Arial"/>
        </w:rPr>
      </w:pPr>
    </w:p>
    <w:p w14:paraId="19B5040F" w14:textId="2393E6C2" w:rsidR="00CF182C" w:rsidRPr="00AF7A21" w:rsidRDefault="00CF182C" w:rsidP="00CF182C">
      <w:pPr>
        <w:pStyle w:val="Nivel2"/>
        <w:numPr>
          <w:ilvl w:val="1"/>
          <w:numId w:val="14"/>
        </w:numPr>
        <w:spacing w:before="0" w:after="0"/>
        <w:ind w:left="0" w:firstLine="0"/>
        <w:rPr>
          <w:rFonts w:cs="Arial"/>
        </w:rPr>
      </w:pPr>
      <w:r w:rsidRPr="009D47CA">
        <w:rPr>
          <w:rFonts w:cs="Arial"/>
        </w:rPr>
        <w:t>Efetuar o pagamento ao Contratado do valor correspondente à execução do objeto, no prazo, forma e condições estabelecidos no presente Contrato e no Termo de Referência;</w:t>
      </w:r>
    </w:p>
    <w:p w14:paraId="761FE975" w14:textId="7A611EBF" w:rsidR="00CF182C" w:rsidRPr="00AF7A21" w:rsidRDefault="00CF182C" w:rsidP="00CF182C">
      <w:pPr>
        <w:pStyle w:val="Nivel2"/>
        <w:numPr>
          <w:ilvl w:val="1"/>
          <w:numId w:val="14"/>
        </w:numPr>
        <w:spacing w:before="0" w:after="0"/>
        <w:ind w:left="0" w:firstLine="0"/>
        <w:rPr>
          <w:rFonts w:cs="Arial"/>
        </w:rPr>
      </w:pPr>
      <w:r w:rsidRPr="009D47CA">
        <w:rPr>
          <w:rFonts w:cs="Arial"/>
        </w:rPr>
        <w:t xml:space="preserve">Aplicar ao Contratado as sanções previstas no edital e neste Contrato; </w:t>
      </w:r>
    </w:p>
    <w:p w14:paraId="20DE9D62" w14:textId="2D8E71B5" w:rsidR="00CF182C" w:rsidRPr="00AF7A21" w:rsidRDefault="00CF182C" w:rsidP="00CF182C">
      <w:pPr>
        <w:pStyle w:val="Nivel2"/>
        <w:numPr>
          <w:ilvl w:val="1"/>
          <w:numId w:val="14"/>
        </w:numPr>
        <w:spacing w:before="0" w:after="0"/>
        <w:ind w:left="0" w:firstLine="0"/>
        <w:rPr>
          <w:rFonts w:cs="Arial"/>
        </w:rPr>
      </w:pPr>
      <w:r w:rsidRPr="009D47CA">
        <w:rPr>
          <w:rFonts w:cs="Arial"/>
        </w:rPr>
        <w:t xml:space="preserve">Cientificar o órgão de representação judicial da </w:t>
      </w:r>
      <w:r w:rsidR="00AF7A21">
        <w:rPr>
          <w:rFonts w:cs="Arial"/>
        </w:rPr>
        <w:t xml:space="preserve">Câmara </w:t>
      </w:r>
      <w:r w:rsidRPr="009D47CA">
        <w:rPr>
          <w:rFonts w:cs="Arial"/>
        </w:rPr>
        <w:t>Municipal para adoção das medidas cabíveis quando do descumprimento de obrigações pelo Contratado;</w:t>
      </w:r>
    </w:p>
    <w:p w14:paraId="554F346C" w14:textId="1D45B642" w:rsidR="00CF182C" w:rsidRPr="00AF7A21" w:rsidRDefault="00CF182C" w:rsidP="00CF182C">
      <w:pPr>
        <w:pStyle w:val="Nivel2"/>
        <w:numPr>
          <w:ilvl w:val="1"/>
          <w:numId w:val="14"/>
        </w:numPr>
        <w:spacing w:before="0" w:after="0"/>
        <w:ind w:left="0" w:firstLine="0"/>
        <w:rPr>
          <w:rFonts w:cs="Arial"/>
        </w:rPr>
      </w:pPr>
      <w:r w:rsidRPr="009D47CA">
        <w:rPr>
          <w:rFonts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C7E09B" w14:textId="5477BFE6" w:rsidR="00CF182C" w:rsidRPr="00AF7A21" w:rsidRDefault="00CF182C" w:rsidP="00CF182C">
      <w:pPr>
        <w:pStyle w:val="Nivel2"/>
        <w:numPr>
          <w:ilvl w:val="2"/>
          <w:numId w:val="14"/>
        </w:numPr>
        <w:spacing w:before="0" w:after="0"/>
        <w:ind w:left="0" w:firstLine="0"/>
        <w:rPr>
          <w:rFonts w:cs="Arial"/>
        </w:rPr>
      </w:pPr>
      <w:r w:rsidRPr="009D47CA">
        <w:rPr>
          <w:rFonts w:cs="Arial"/>
        </w:rPr>
        <w:t xml:space="preserve">A Administração terá </w:t>
      </w:r>
      <w:r w:rsidRPr="009D47CA">
        <w:rPr>
          <w:rFonts w:cs="Arial"/>
          <w:color w:val="000000" w:themeColor="text1"/>
        </w:rPr>
        <w:t>o prazo de</w:t>
      </w:r>
      <w:r w:rsidRPr="009D47CA">
        <w:rPr>
          <w:rFonts w:cs="Arial"/>
          <w:i/>
          <w:iCs/>
          <w:color w:val="000000" w:themeColor="text1"/>
        </w:rPr>
        <w:t xml:space="preserve"> </w:t>
      </w:r>
      <w:r w:rsidRPr="009D47CA">
        <w:rPr>
          <w:rFonts w:cs="Arial"/>
          <w:color w:val="000000" w:themeColor="text1"/>
        </w:rPr>
        <w:t xml:space="preserve">05 dias úteis, a contar </w:t>
      </w:r>
      <w:r w:rsidRPr="009D47CA">
        <w:rPr>
          <w:rFonts w:cs="Arial"/>
        </w:rPr>
        <w:t xml:space="preserve">da data do protocolo </w:t>
      </w:r>
      <w:r w:rsidRPr="009D47CA">
        <w:rPr>
          <w:rFonts w:cs="Arial"/>
          <w:color w:val="000000" w:themeColor="text1"/>
        </w:rPr>
        <w:t xml:space="preserve">do requerimento para decidir, admitida a prorrogação motivada, por igual período. </w:t>
      </w:r>
    </w:p>
    <w:p w14:paraId="3AEEE9A3" w14:textId="73D05A6D" w:rsidR="00CF182C" w:rsidRPr="00AF7A21" w:rsidRDefault="00CF182C" w:rsidP="00CF182C">
      <w:pPr>
        <w:pStyle w:val="Nivel2"/>
        <w:numPr>
          <w:ilvl w:val="1"/>
          <w:numId w:val="14"/>
        </w:numPr>
        <w:spacing w:before="0" w:after="0"/>
        <w:ind w:left="0" w:firstLine="0"/>
        <w:rPr>
          <w:rFonts w:cs="Arial"/>
          <w:color w:val="000000" w:themeColor="text1"/>
        </w:rPr>
      </w:pPr>
      <w:r w:rsidRPr="009D47CA">
        <w:rPr>
          <w:rFonts w:cs="Arial"/>
          <w:color w:val="000000" w:themeColor="text1"/>
        </w:rPr>
        <w:t>Responder eventuais requerimentos</w:t>
      </w:r>
      <w:r w:rsidR="00AF7A21">
        <w:rPr>
          <w:rFonts w:cs="Arial"/>
          <w:color w:val="000000" w:themeColor="text1"/>
        </w:rPr>
        <w:t xml:space="preserve"> </w:t>
      </w:r>
      <w:r w:rsidRPr="00AF7A21">
        <w:rPr>
          <w:rFonts w:cs="Arial"/>
          <w:color w:val="auto"/>
        </w:rPr>
        <w:t xml:space="preserve">de repactuações visando o </w:t>
      </w:r>
      <w:r w:rsidRPr="009D47CA">
        <w:rPr>
          <w:rFonts w:cs="Arial"/>
          <w:color w:val="000000" w:themeColor="text1"/>
        </w:rPr>
        <w:t>reestabelecimento do equilíbrio econômico-financeiro feitos pelo contratado no prazo máximo de 15 dias úteis.</w:t>
      </w:r>
    </w:p>
    <w:p w14:paraId="7BFD7D71" w14:textId="47338A6E" w:rsidR="00CF182C" w:rsidRPr="0020709A" w:rsidRDefault="00CF182C" w:rsidP="0020709A">
      <w:pPr>
        <w:pStyle w:val="Nvel2-Red"/>
        <w:numPr>
          <w:ilvl w:val="1"/>
          <w:numId w:val="14"/>
        </w:numPr>
        <w:spacing w:before="0" w:after="0"/>
        <w:ind w:left="0" w:firstLine="0"/>
        <w:rPr>
          <w:i w:val="0"/>
          <w:iCs w:val="0"/>
          <w:color w:val="auto"/>
          <w:sz w:val="22"/>
          <w:szCs w:val="22"/>
        </w:rPr>
      </w:pPr>
      <w:bookmarkStart w:id="17" w:name="_Hlk114499841"/>
      <w:bookmarkEnd w:id="17"/>
      <w:r w:rsidRPr="009D47CA">
        <w:rPr>
          <w:color w:val="000000" w:themeColor="text1"/>
          <w:sz w:val="22"/>
          <w:szCs w:val="22"/>
        </w:rPr>
        <w:t xml:space="preserve">Notificar os emitentes das garantias quanto ao início de processo administrativo para apuração de descumprimento de cláusulas contratuais. </w:t>
      </w:r>
      <w:r w:rsidRPr="00AF7A21">
        <w:rPr>
          <w:i w:val="0"/>
          <w:iCs w:val="0"/>
          <w:color w:val="auto"/>
          <w:sz w:val="22"/>
          <w:szCs w:val="22"/>
        </w:rPr>
        <w:t>(§4º, do art. 137, da Lei nº 14.133, de 2021)</w:t>
      </w:r>
      <w:r w:rsidR="0020709A">
        <w:rPr>
          <w:i w:val="0"/>
          <w:iCs w:val="0"/>
          <w:color w:val="auto"/>
          <w:sz w:val="22"/>
          <w:szCs w:val="22"/>
        </w:rPr>
        <w:t>.</w:t>
      </w:r>
    </w:p>
    <w:p w14:paraId="46C25AF3" w14:textId="77777777" w:rsidR="00CF182C" w:rsidRPr="009D47CA" w:rsidRDefault="00CF182C" w:rsidP="008D4623">
      <w:pPr>
        <w:pStyle w:val="Nivel2"/>
        <w:numPr>
          <w:ilvl w:val="1"/>
          <w:numId w:val="14"/>
        </w:numPr>
        <w:spacing w:before="0" w:after="0"/>
        <w:ind w:left="0" w:firstLine="0"/>
        <w:rPr>
          <w:rFonts w:cs="Arial"/>
        </w:rPr>
      </w:pPr>
      <w:r w:rsidRPr="009D47CA">
        <w:rPr>
          <w:rFonts w:cs="Arial"/>
          <w:color w:val="000000" w:themeColor="text1"/>
        </w:rPr>
        <w:t xml:space="preserve">Comunicar o Contratado </w:t>
      </w:r>
      <w:r w:rsidRPr="009D47CA">
        <w:rPr>
          <w:rFonts w:cs="Arial"/>
        </w:rPr>
        <w:t>na hipótese de posterior alteração do projeto e/ou condições de execução do objeto pelo Contratante, no caso do art. 93, §2º, da Lei nº 14.133, de 2021.</w:t>
      </w:r>
    </w:p>
    <w:p w14:paraId="292802B5" w14:textId="77777777" w:rsidR="00CF182C" w:rsidRPr="009D47CA" w:rsidRDefault="00CF182C" w:rsidP="00CF182C">
      <w:pPr>
        <w:pStyle w:val="Nivel2"/>
        <w:spacing w:before="0" w:after="0"/>
        <w:rPr>
          <w:rFonts w:cs="Arial"/>
        </w:rPr>
      </w:pPr>
    </w:p>
    <w:p w14:paraId="3B806E0F" w14:textId="3CFBEF83" w:rsidR="00CF182C" w:rsidRPr="0020709A" w:rsidRDefault="00CF182C" w:rsidP="00CF182C">
      <w:pPr>
        <w:pStyle w:val="Nivel2"/>
        <w:numPr>
          <w:ilvl w:val="1"/>
          <w:numId w:val="14"/>
        </w:numPr>
        <w:spacing w:before="0" w:after="0"/>
        <w:ind w:left="0" w:firstLine="0"/>
        <w:rPr>
          <w:rFonts w:cs="Arial"/>
          <w:color w:val="auto"/>
        </w:rPr>
      </w:pPr>
      <w:r w:rsidRPr="0020709A">
        <w:rPr>
          <w:rFonts w:cs="Arial"/>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A4A850D" w14:textId="787C75E2" w:rsidR="00CF182C" w:rsidRPr="0020709A" w:rsidRDefault="00CF182C" w:rsidP="00CF182C">
      <w:pPr>
        <w:pStyle w:val="Nivel2"/>
        <w:numPr>
          <w:ilvl w:val="1"/>
          <w:numId w:val="14"/>
        </w:numPr>
        <w:spacing w:before="0" w:after="0"/>
        <w:ind w:left="0" w:firstLine="0"/>
        <w:rPr>
          <w:rFonts w:cs="Arial"/>
          <w:color w:val="auto"/>
        </w:rPr>
      </w:pPr>
      <w:r w:rsidRPr="0020709A">
        <w:rPr>
          <w:rFonts w:cs="Arial"/>
          <w:color w:val="auto"/>
        </w:rPr>
        <w:lastRenderedPageBreak/>
        <w:t>Promover a fiscalização da execução do contrato, realizando as respectivas notificações e comunicações referente ao descumprimento do objeto ou má execução do contrato.</w:t>
      </w:r>
    </w:p>
    <w:p w14:paraId="3732DB54" w14:textId="713CE24D" w:rsidR="00CF182C" w:rsidRPr="0020709A" w:rsidRDefault="00CF182C" w:rsidP="0020709A">
      <w:pPr>
        <w:pStyle w:val="Nivel2"/>
        <w:numPr>
          <w:ilvl w:val="1"/>
          <w:numId w:val="14"/>
        </w:numPr>
        <w:spacing w:before="0" w:after="0"/>
        <w:ind w:left="0" w:firstLine="0"/>
        <w:rPr>
          <w:rFonts w:cs="Arial"/>
          <w:color w:val="auto"/>
        </w:rPr>
      </w:pPr>
      <w:r w:rsidRPr="0020709A">
        <w:rPr>
          <w:rFonts w:cs="Arial"/>
          <w:color w:val="auto"/>
        </w:rPr>
        <w:t>Promover a fiscalização da manutenção das condições de habilitação da contratada durante toda a execução do contrato.</w:t>
      </w:r>
    </w:p>
    <w:p w14:paraId="7FA0EE3B" w14:textId="4F5702B3" w:rsidR="00CF182C" w:rsidRPr="0020709A" w:rsidRDefault="00CF182C" w:rsidP="0020709A">
      <w:pPr>
        <w:pStyle w:val="Nivel2"/>
        <w:numPr>
          <w:ilvl w:val="1"/>
          <w:numId w:val="14"/>
        </w:numPr>
        <w:spacing w:before="0" w:after="0"/>
        <w:ind w:left="0" w:firstLine="0"/>
        <w:rPr>
          <w:rFonts w:cs="Arial"/>
          <w:color w:val="auto"/>
        </w:rPr>
      </w:pPr>
      <w:r w:rsidRPr="0020709A">
        <w:rPr>
          <w:rFonts w:cs="Arial"/>
          <w:color w:val="auto"/>
        </w:rPr>
        <w:t xml:space="preserve">Fornecer e colocar </w:t>
      </w:r>
      <w:proofErr w:type="spellStart"/>
      <w:r w:rsidRPr="0020709A">
        <w:rPr>
          <w:rFonts w:cs="Arial"/>
          <w:color w:val="auto"/>
        </w:rPr>
        <w:t>a</w:t>
      </w:r>
      <w:proofErr w:type="spellEnd"/>
      <w:r w:rsidRPr="0020709A">
        <w:rPr>
          <w:rFonts w:cs="Arial"/>
          <w:color w:val="auto"/>
        </w:rPr>
        <w:t xml:space="preserve"> disposição da CONTRATADA todos os elementos e informações que se fizerem necessários à execução do fornecimento;</w:t>
      </w:r>
    </w:p>
    <w:p w14:paraId="4537CD2C" w14:textId="1E5AD3D0" w:rsidR="00CF182C" w:rsidRPr="0020709A" w:rsidRDefault="00CF182C" w:rsidP="0020709A">
      <w:pPr>
        <w:pStyle w:val="Nivel2"/>
        <w:numPr>
          <w:ilvl w:val="1"/>
          <w:numId w:val="14"/>
        </w:numPr>
        <w:spacing w:before="0" w:after="0"/>
        <w:ind w:left="0" w:firstLine="0"/>
        <w:rPr>
          <w:rFonts w:cs="Arial"/>
          <w:color w:val="auto"/>
        </w:rPr>
      </w:pPr>
      <w:r w:rsidRPr="0020709A">
        <w:rPr>
          <w:rFonts w:cs="Arial"/>
          <w:color w:val="auto"/>
        </w:rPr>
        <w:t xml:space="preserve"> Proporcionar condições para a boa consecução do objeto deste contrato;</w:t>
      </w:r>
    </w:p>
    <w:p w14:paraId="73D29D75" w14:textId="79D88633" w:rsidR="00CF182C" w:rsidRPr="0020709A" w:rsidRDefault="00CF182C" w:rsidP="0020709A">
      <w:pPr>
        <w:pStyle w:val="Nivel2"/>
        <w:numPr>
          <w:ilvl w:val="1"/>
          <w:numId w:val="14"/>
        </w:numPr>
        <w:spacing w:before="0" w:after="0"/>
        <w:ind w:left="0" w:firstLine="0"/>
        <w:rPr>
          <w:rFonts w:cs="Arial"/>
          <w:color w:val="auto"/>
        </w:rPr>
      </w:pPr>
      <w:r w:rsidRPr="0020709A">
        <w:rPr>
          <w:rFonts w:cs="Arial"/>
          <w:color w:val="auto"/>
        </w:rPr>
        <w:t>Modificar o contrato, unilateralmente, para melhor adequação às finalidades de interesse público respeitando os direitos da CONTRATADA;</w:t>
      </w:r>
    </w:p>
    <w:p w14:paraId="0C9936D1" w14:textId="7F016381" w:rsidR="00CF182C" w:rsidRPr="0020709A" w:rsidRDefault="00CF182C" w:rsidP="0020709A">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bCs/>
          <w:color w:val="000000"/>
        </w:rPr>
      </w:pPr>
      <w:r w:rsidRPr="009D47CA">
        <w:rPr>
          <w:rFonts w:ascii="Arial" w:hAnsi="Arial" w:cs="Arial"/>
          <w:b/>
          <w:color w:val="000000"/>
        </w:rPr>
        <w:t xml:space="preserve">9.0. CLÁUSULA NONA – OBRIGAÇÕES DO CONTRATADO: </w:t>
      </w:r>
    </w:p>
    <w:p w14:paraId="501DDFC7" w14:textId="0EBE0A76" w:rsidR="00CF182C" w:rsidRPr="0020709A" w:rsidRDefault="00CF182C" w:rsidP="00CF182C">
      <w:pPr>
        <w:pStyle w:val="Nivel2"/>
        <w:numPr>
          <w:ilvl w:val="1"/>
          <w:numId w:val="15"/>
        </w:numPr>
        <w:spacing w:before="0" w:after="0"/>
        <w:ind w:left="0" w:right="-2" w:firstLine="0"/>
        <w:rPr>
          <w:rFonts w:cs="Arial"/>
        </w:rPr>
      </w:pPr>
      <w:r w:rsidRPr="009D47CA">
        <w:rPr>
          <w:rFonts w:cs="Arial"/>
        </w:rPr>
        <w:t>O Contratado deve cumprir todas as obrigações constantes deste Contrato e de seus anexos, assumindo como exclusivamente seus os riscos e as despesas decorrentes da boa e perfeita execução do objeto.</w:t>
      </w:r>
    </w:p>
    <w:p w14:paraId="229EA22E" w14:textId="0FD6F08E" w:rsidR="00CF182C" w:rsidRPr="0020709A" w:rsidRDefault="00CF182C" w:rsidP="00CF182C">
      <w:pPr>
        <w:pStyle w:val="Nivel2"/>
        <w:numPr>
          <w:ilvl w:val="2"/>
          <w:numId w:val="15"/>
        </w:numPr>
        <w:spacing w:before="0" w:after="0"/>
        <w:ind w:left="0" w:right="-2" w:firstLine="0"/>
        <w:rPr>
          <w:rFonts w:cs="Arial"/>
        </w:rPr>
      </w:pPr>
      <w:r w:rsidRPr="009D47CA">
        <w:rPr>
          <w:rFonts w:cs="Arial"/>
        </w:rPr>
        <w:t>A indicação ou a manutenção do preposto da empresa poderá ser recusada pelo órgão ou entidade, desde que devidamente justificada, devendo a empresa designar outro para o exercício da atividade.</w:t>
      </w:r>
    </w:p>
    <w:p w14:paraId="04F1E137" w14:textId="0951AEB4" w:rsidR="00CF182C" w:rsidRPr="0020709A" w:rsidRDefault="00CF182C" w:rsidP="00CF182C">
      <w:pPr>
        <w:pStyle w:val="Nivel2"/>
        <w:numPr>
          <w:ilvl w:val="1"/>
          <w:numId w:val="15"/>
        </w:numPr>
        <w:spacing w:before="0" w:after="0"/>
        <w:ind w:left="0" w:right="-2" w:firstLine="0"/>
        <w:rPr>
          <w:rFonts w:cs="Arial"/>
        </w:rPr>
      </w:pPr>
      <w:r w:rsidRPr="009D47CA">
        <w:rPr>
          <w:rFonts w:cs="Arial"/>
        </w:rPr>
        <w:t>Atender às determinações regulares emitidas pelo fiscal do contrato ou autoridade superior (art. 137, II);</w:t>
      </w:r>
    </w:p>
    <w:p w14:paraId="6221C931" w14:textId="16AC7109" w:rsidR="00CF182C" w:rsidRPr="0020709A" w:rsidRDefault="00CF182C" w:rsidP="00CF182C">
      <w:pPr>
        <w:pStyle w:val="Nivel2"/>
        <w:numPr>
          <w:ilvl w:val="1"/>
          <w:numId w:val="15"/>
        </w:numPr>
        <w:spacing w:before="0" w:after="0"/>
        <w:ind w:left="0" w:right="-2" w:firstLine="0"/>
        <w:rPr>
          <w:rFonts w:cs="Arial"/>
        </w:rPr>
      </w:pPr>
      <w:r w:rsidRPr="009D47CA">
        <w:rPr>
          <w:rFonts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6C0F6D5" w14:textId="310AD786" w:rsidR="00CF182C" w:rsidRPr="0020709A" w:rsidRDefault="00CF182C" w:rsidP="00CF182C">
      <w:pPr>
        <w:pStyle w:val="Nivel2"/>
        <w:numPr>
          <w:ilvl w:val="1"/>
          <w:numId w:val="15"/>
        </w:numPr>
        <w:spacing w:before="0" w:after="0"/>
        <w:ind w:left="0" w:right="-2" w:firstLine="0"/>
        <w:rPr>
          <w:rFonts w:cs="Arial"/>
        </w:rPr>
      </w:pPr>
      <w:r w:rsidRPr="009D47CA">
        <w:rPr>
          <w:rFonts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0988045" w14:textId="3AB0E305" w:rsidR="00CF182C" w:rsidRPr="0020709A" w:rsidRDefault="00CF182C" w:rsidP="00CF182C">
      <w:pPr>
        <w:pStyle w:val="Nivel2"/>
        <w:numPr>
          <w:ilvl w:val="1"/>
          <w:numId w:val="15"/>
        </w:numPr>
        <w:spacing w:before="0" w:after="0"/>
        <w:ind w:left="0" w:right="-2" w:firstLine="0"/>
        <w:rPr>
          <w:rFonts w:cs="Arial"/>
        </w:rPr>
      </w:pPr>
      <w:r w:rsidRPr="009D47CA">
        <w:rPr>
          <w:rFonts w:cs="Arial"/>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57DAA04" w14:textId="77777777" w:rsidR="00CF182C" w:rsidRPr="009D47CA" w:rsidRDefault="00CF182C" w:rsidP="008D4623">
      <w:pPr>
        <w:pStyle w:val="Nivel2"/>
        <w:numPr>
          <w:ilvl w:val="1"/>
          <w:numId w:val="15"/>
        </w:numPr>
        <w:spacing w:before="0" w:after="0"/>
        <w:ind w:left="0" w:right="-2" w:firstLine="0"/>
        <w:rPr>
          <w:rFonts w:cs="Arial"/>
        </w:rPr>
      </w:pPr>
      <w:r w:rsidRPr="009D47CA">
        <w:rPr>
          <w:rFonts w:cs="Arial"/>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40F011DA" w14:textId="77777777" w:rsidR="00CF182C" w:rsidRPr="009D47CA" w:rsidRDefault="00CF182C" w:rsidP="00CF182C">
      <w:pPr>
        <w:pStyle w:val="Nivel2"/>
        <w:spacing w:before="0" w:after="0"/>
        <w:ind w:right="-2"/>
        <w:rPr>
          <w:rFonts w:cs="Arial"/>
        </w:rPr>
      </w:pPr>
    </w:p>
    <w:p w14:paraId="23A21D7B" w14:textId="5117625D" w:rsidR="00CF182C" w:rsidRPr="0020709A" w:rsidRDefault="00CF182C" w:rsidP="00CF182C">
      <w:pPr>
        <w:pStyle w:val="Nivel2"/>
        <w:numPr>
          <w:ilvl w:val="1"/>
          <w:numId w:val="15"/>
        </w:numPr>
        <w:spacing w:before="0" w:after="0"/>
        <w:ind w:left="0" w:right="-2" w:firstLine="0"/>
        <w:rPr>
          <w:rFonts w:cs="Arial"/>
        </w:rPr>
      </w:pPr>
      <w:r w:rsidRPr="009D47CA">
        <w:rPr>
          <w:rFonts w:cs="Arial"/>
          <w:color w:val="000000" w:themeColor="text1"/>
        </w:rPr>
        <w:t xml:space="preserve">Quando não for possível a verificação da regularidade no Sistema de Cadastro </w:t>
      </w:r>
      <w:r w:rsidRPr="009D47CA">
        <w:rPr>
          <w:rFonts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w:t>
      </w:r>
      <w:r w:rsidRPr="009D47CA">
        <w:rPr>
          <w:rFonts w:cs="Arial"/>
        </w:rPr>
        <w:lastRenderedPageBreak/>
        <w:t xml:space="preserve">sede do contratado; 4) Certidão de Regularidade do FGTS – CRF; e 5) Certidão Negativa de Débitos Trabalhistas – CNDT; </w:t>
      </w:r>
    </w:p>
    <w:p w14:paraId="61931064" w14:textId="17D12860" w:rsidR="00CF182C" w:rsidRPr="0020709A" w:rsidRDefault="00CF182C" w:rsidP="00CF182C">
      <w:pPr>
        <w:pStyle w:val="Nivel2"/>
        <w:numPr>
          <w:ilvl w:val="1"/>
          <w:numId w:val="15"/>
        </w:numPr>
        <w:spacing w:before="0" w:after="0"/>
        <w:ind w:left="0" w:right="-2" w:firstLine="0"/>
        <w:rPr>
          <w:rFonts w:cs="Arial"/>
        </w:rPr>
      </w:pPr>
      <w:r w:rsidRPr="009D47CA">
        <w:rPr>
          <w:rFonts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E8C0B1" w14:textId="77777777" w:rsidR="00CF182C" w:rsidRPr="009D47CA" w:rsidRDefault="00CF182C" w:rsidP="008D4623">
      <w:pPr>
        <w:pStyle w:val="Nivel2"/>
        <w:numPr>
          <w:ilvl w:val="1"/>
          <w:numId w:val="15"/>
        </w:numPr>
        <w:spacing w:before="0" w:after="0"/>
        <w:ind w:left="0" w:right="-2" w:firstLine="0"/>
        <w:rPr>
          <w:rFonts w:cs="Arial"/>
        </w:rPr>
      </w:pPr>
      <w:r w:rsidRPr="009D47CA">
        <w:rPr>
          <w:rFonts w:cs="Arial"/>
        </w:rPr>
        <w:t>Comunicar ao Fiscal do contrato, no prazo de 24 (vinte e quatro) horas, qualquer ocorrência anormal ou acidente que se verifique no local dos serviços.</w:t>
      </w:r>
    </w:p>
    <w:p w14:paraId="46A030EE" w14:textId="713C1952" w:rsidR="00CF182C" w:rsidRPr="0020709A" w:rsidRDefault="00CF182C" w:rsidP="00CF182C">
      <w:pPr>
        <w:pStyle w:val="Nivel2"/>
        <w:numPr>
          <w:ilvl w:val="1"/>
          <w:numId w:val="15"/>
        </w:numPr>
        <w:spacing w:before="0" w:after="0"/>
        <w:ind w:left="0" w:right="-2" w:firstLine="0"/>
        <w:rPr>
          <w:rFonts w:cs="Arial"/>
        </w:rPr>
      </w:pPr>
      <w:r w:rsidRPr="009D47CA">
        <w:rPr>
          <w:rFonts w:cs="Arial"/>
        </w:rPr>
        <w:t>Prestar todo esclarecimento ou informação solicitada pelo Contratante ou por seus prepostos, garantindo-lhes o acesso, a qualquer tempo, ao local dos trabalhos, bem como aos documentos relativos à execução do empreendimento.</w:t>
      </w:r>
    </w:p>
    <w:p w14:paraId="3769156E" w14:textId="0E467D5D" w:rsidR="00CF182C" w:rsidRPr="0020709A" w:rsidRDefault="00CF182C" w:rsidP="00CF182C">
      <w:pPr>
        <w:pStyle w:val="Nivel2"/>
        <w:numPr>
          <w:ilvl w:val="1"/>
          <w:numId w:val="15"/>
        </w:numPr>
        <w:spacing w:before="0" w:after="0"/>
        <w:ind w:left="0" w:right="-2" w:firstLine="0"/>
        <w:rPr>
          <w:rFonts w:cs="Arial"/>
        </w:rPr>
      </w:pPr>
      <w:r w:rsidRPr="009D47CA">
        <w:rPr>
          <w:rFonts w:cs="Arial"/>
        </w:rPr>
        <w:t>Paralisar, por determinação do Contratante, qualquer atividade que não esteja sendo executada de acordo com a boa técnica ou que ponha em risco a segurança de pessoas ou bens de terceiros.</w:t>
      </w:r>
    </w:p>
    <w:p w14:paraId="0D96E920" w14:textId="6668143C" w:rsidR="00CF182C" w:rsidRPr="0020709A" w:rsidRDefault="00CF182C" w:rsidP="00CF182C">
      <w:pPr>
        <w:pStyle w:val="Nivel2"/>
        <w:numPr>
          <w:ilvl w:val="1"/>
          <w:numId w:val="15"/>
        </w:numPr>
        <w:spacing w:before="0" w:after="0"/>
        <w:ind w:left="0" w:right="-2" w:firstLine="0"/>
        <w:rPr>
          <w:rFonts w:cs="Arial"/>
        </w:rPr>
      </w:pPr>
      <w:r w:rsidRPr="009D47CA">
        <w:rPr>
          <w:rFonts w:cs="Arial"/>
        </w:rPr>
        <w:t>Promover a guarda, manutenção e vigilância de materiais, ferramentas, e tudo o que for necessário à execução do objeto, durante a vigência do contrato.</w:t>
      </w:r>
    </w:p>
    <w:p w14:paraId="77F851E5" w14:textId="69C9B047" w:rsidR="00CF182C" w:rsidRPr="0020709A" w:rsidRDefault="00CF182C" w:rsidP="00CF182C">
      <w:pPr>
        <w:pStyle w:val="Nivel2"/>
        <w:numPr>
          <w:ilvl w:val="1"/>
          <w:numId w:val="15"/>
        </w:numPr>
        <w:spacing w:before="0" w:after="0"/>
        <w:ind w:left="0" w:right="-2" w:firstLine="0"/>
        <w:rPr>
          <w:rFonts w:cs="Arial"/>
        </w:rPr>
      </w:pPr>
      <w:r w:rsidRPr="009D47CA">
        <w:rPr>
          <w:rFonts w:cs="Arial"/>
        </w:rPr>
        <w:t>Conduzir os trabalhos com estrita observância às normas da legislação pertinente, cumprindo as determinações dos Poderes Públicos, mantendo sempre limpo o local dos serviços e nas melhores condições de segurança, higiene e disciplina.</w:t>
      </w:r>
    </w:p>
    <w:p w14:paraId="76563797" w14:textId="71CA0D91" w:rsidR="00CF182C" w:rsidRPr="0020709A" w:rsidRDefault="00CF182C" w:rsidP="00CF182C">
      <w:pPr>
        <w:pStyle w:val="Nivel2"/>
        <w:numPr>
          <w:ilvl w:val="1"/>
          <w:numId w:val="15"/>
        </w:numPr>
        <w:spacing w:before="0" w:after="0"/>
        <w:ind w:left="0" w:right="-2" w:firstLine="0"/>
        <w:rPr>
          <w:rFonts w:cs="Arial"/>
        </w:rPr>
      </w:pPr>
      <w:r w:rsidRPr="009D47CA">
        <w:rPr>
          <w:rFonts w:cs="Arial"/>
        </w:rPr>
        <w:t>Submeter previamente, por escrito, ao Contratante, para análise e aprovação, quaisquer mudanças nos métodos executivos que fujam às especificações do memorial descritivo ou instrumento congênere.</w:t>
      </w:r>
    </w:p>
    <w:p w14:paraId="591629EC" w14:textId="6B719D0C" w:rsidR="00CF182C" w:rsidRPr="0020709A" w:rsidRDefault="00CF182C" w:rsidP="00CF182C">
      <w:pPr>
        <w:pStyle w:val="Nivel2"/>
        <w:numPr>
          <w:ilvl w:val="1"/>
          <w:numId w:val="15"/>
        </w:numPr>
        <w:spacing w:before="0" w:after="0"/>
        <w:ind w:left="0" w:right="-2" w:firstLine="0"/>
        <w:rPr>
          <w:rFonts w:cs="Arial"/>
        </w:rPr>
      </w:pPr>
      <w:r w:rsidRPr="009D47CA">
        <w:rPr>
          <w:rFonts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0D10FBD3" w14:textId="1900B5DE" w:rsidR="00CF182C" w:rsidRPr="0020709A" w:rsidRDefault="00CF182C" w:rsidP="00CF182C">
      <w:pPr>
        <w:pStyle w:val="Nivel2"/>
        <w:numPr>
          <w:ilvl w:val="1"/>
          <w:numId w:val="15"/>
        </w:numPr>
        <w:spacing w:before="0" w:after="0"/>
        <w:ind w:left="0" w:right="-2" w:firstLine="0"/>
        <w:rPr>
          <w:rFonts w:cs="Arial"/>
        </w:rPr>
      </w:pPr>
      <w:r w:rsidRPr="009D47CA">
        <w:rPr>
          <w:rFonts w:cs="Arial"/>
        </w:rPr>
        <w:t xml:space="preserve"> Manter durante toda a vigência do contrato, em compatibilidade com as obrigações assumidas, todas as condições exigidas para habilitação na licitação; </w:t>
      </w:r>
    </w:p>
    <w:p w14:paraId="1D609328" w14:textId="37603C19" w:rsidR="00CF182C" w:rsidRPr="0020709A" w:rsidRDefault="00CF182C" w:rsidP="00CF182C">
      <w:pPr>
        <w:pStyle w:val="Nivel2"/>
        <w:numPr>
          <w:ilvl w:val="1"/>
          <w:numId w:val="15"/>
        </w:numPr>
        <w:spacing w:before="0" w:after="0"/>
        <w:ind w:left="0" w:right="-2" w:firstLine="0"/>
        <w:rPr>
          <w:rFonts w:cs="Arial"/>
          <w:b/>
          <w:bCs/>
        </w:rPr>
      </w:pPr>
      <w:r w:rsidRPr="009D47CA">
        <w:rPr>
          <w:rFonts w:cs="Arial"/>
        </w:rPr>
        <w:t>Cumprir, durante todo o período de execução do contrato, a reserva de cargos prevista em lei para pessoa com deficiência, para reabilitado da Previdência Social ou para aprendiz, bem como as reservas de cargos previstas na legislação (art. 116);</w:t>
      </w:r>
    </w:p>
    <w:p w14:paraId="43A0BC40" w14:textId="7B056181" w:rsidR="00CF182C" w:rsidRPr="0020709A" w:rsidRDefault="00CF182C" w:rsidP="00CF182C">
      <w:pPr>
        <w:pStyle w:val="Nivel2"/>
        <w:numPr>
          <w:ilvl w:val="1"/>
          <w:numId w:val="15"/>
        </w:numPr>
        <w:spacing w:before="0" w:after="0"/>
        <w:ind w:left="0" w:right="-2" w:firstLine="0"/>
        <w:rPr>
          <w:rFonts w:cs="Arial"/>
        </w:rPr>
      </w:pPr>
      <w:r w:rsidRPr="009D47CA">
        <w:rPr>
          <w:rFonts w:cs="Arial"/>
        </w:rPr>
        <w:t>Comprovar a reserva de cargos a que se refere a cláusula acima, no prazo fixado pelo fiscal do contrato, com a indicação dos empregados que preencheram as referidas vagas (art. 116, parágrafo único);</w:t>
      </w:r>
    </w:p>
    <w:p w14:paraId="4D9B5CEF" w14:textId="4064AE57" w:rsidR="00CF182C" w:rsidRPr="0020709A" w:rsidRDefault="00CF182C" w:rsidP="00CF182C">
      <w:pPr>
        <w:pStyle w:val="Nivel2"/>
        <w:numPr>
          <w:ilvl w:val="1"/>
          <w:numId w:val="15"/>
        </w:numPr>
        <w:spacing w:before="0" w:after="0"/>
        <w:ind w:left="0" w:right="-2" w:firstLine="0"/>
        <w:rPr>
          <w:rFonts w:cs="Arial"/>
        </w:rPr>
      </w:pPr>
      <w:r w:rsidRPr="009D47CA">
        <w:rPr>
          <w:rFonts w:cs="Arial"/>
        </w:rPr>
        <w:t>Guardar sigilo sobre todas as informações obtidas em decorrência do cumprimento do contrato;</w:t>
      </w:r>
    </w:p>
    <w:p w14:paraId="7C1F5C1B" w14:textId="0DE29C05" w:rsidR="00CF182C" w:rsidRPr="000461A1" w:rsidRDefault="00CF182C" w:rsidP="00CF182C">
      <w:pPr>
        <w:pStyle w:val="Nivel2"/>
        <w:numPr>
          <w:ilvl w:val="1"/>
          <w:numId w:val="15"/>
        </w:numPr>
        <w:spacing w:before="0" w:after="0"/>
        <w:ind w:left="0" w:right="-2" w:firstLine="0"/>
        <w:rPr>
          <w:rFonts w:cs="Arial"/>
        </w:rPr>
      </w:pPr>
      <w:r w:rsidRPr="009D47CA">
        <w:rPr>
          <w:rFonts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A1D7516" w14:textId="77777777" w:rsidR="00CF182C" w:rsidRPr="009D47CA" w:rsidRDefault="00CF182C" w:rsidP="008D4623">
      <w:pPr>
        <w:pStyle w:val="Nivel2"/>
        <w:numPr>
          <w:ilvl w:val="1"/>
          <w:numId w:val="15"/>
        </w:numPr>
        <w:spacing w:before="0" w:after="0"/>
        <w:ind w:left="0" w:right="-2" w:firstLine="0"/>
        <w:rPr>
          <w:rFonts w:cs="Arial"/>
        </w:rPr>
      </w:pPr>
      <w:r w:rsidRPr="009D47CA">
        <w:rPr>
          <w:rFonts w:cs="Arial"/>
        </w:rPr>
        <w:t>Cumprir, além dos postulados legais vigentes de âmbito federal, estadual ou municipal, as normas de segurança do Contratante;</w:t>
      </w:r>
    </w:p>
    <w:p w14:paraId="3721C1CE" w14:textId="77777777" w:rsidR="00CF182C" w:rsidRPr="009D47CA" w:rsidRDefault="00CF182C" w:rsidP="00CF182C">
      <w:pPr>
        <w:pStyle w:val="Nivel2"/>
        <w:spacing w:before="0" w:after="0"/>
        <w:ind w:right="-2"/>
        <w:rPr>
          <w:rFonts w:cs="Arial"/>
        </w:rPr>
      </w:pPr>
    </w:p>
    <w:p w14:paraId="2514DC7F" w14:textId="77777777"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color w:val="000000"/>
        </w:rPr>
      </w:pPr>
      <w:r w:rsidRPr="009D47CA">
        <w:rPr>
          <w:rFonts w:ascii="Arial" w:hAnsi="Arial" w:cs="Arial"/>
          <w:b/>
          <w:color w:val="000000"/>
        </w:rPr>
        <w:t>10.0. CLÁUSULA DÉCIMA – OBRIGAÇÕES PERTINENTES À LGPD:</w:t>
      </w:r>
    </w:p>
    <w:p w14:paraId="2C5BB3C1" w14:textId="77777777" w:rsidR="00CF182C" w:rsidRPr="009D47CA" w:rsidRDefault="00CF182C" w:rsidP="00CF182C">
      <w:pPr>
        <w:pStyle w:val="Nvel2-Red"/>
        <w:numPr>
          <w:ilvl w:val="0"/>
          <w:numId w:val="0"/>
        </w:numPr>
        <w:spacing w:before="0" w:after="0"/>
        <w:rPr>
          <w:i w:val="0"/>
          <w:iCs w:val="0"/>
          <w:color w:val="000000" w:themeColor="text1"/>
          <w:sz w:val="22"/>
          <w:szCs w:val="22"/>
        </w:rPr>
      </w:pPr>
    </w:p>
    <w:p w14:paraId="3C3C126E" w14:textId="440B605D" w:rsidR="00CF182C" w:rsidRPr="000461A1" w:rsidRDefault="00CF182C" w:rsidP="000461A1">
      <w:pPr>
        <w:pStyle w:val="Nvel2-Red"/>
        <w:numPr>
          <w:ilvl w:val="1"/>
          <w:numId w:val="16"/>
        </w:numPr>
        <w:spacing w:before="0" w:after="0"/>
        <w:ind w:left="0" w:firstLine="0"/>
        <w:rPr>
          <w:i w:val="0"/>
          <w:iCs w:val="0"/>
          <w:color w:val="000000" w:themeColor="text1"/>
          <w:sz w:val="22"/>
          <w:szCs w:val="22"/>
        </w:rPr>
      </w:pPr>
      <w:r w:rsidRPr="009D47CA">
        <w:rPr>
          <w:i w:val="0"/>
          <w:iCs w:val="0"/>
          <w:color w:val="000000" w:themeColor="text1"/>
          <w:sz w:val="22"/>
          <w:szCs w:val="22"/>
        </w:rPr>
        <w:t xml:space="preserve">As partes deverão cumprir o disposto na </w:t>
      </w:r>
      <w:r w:rsidRPr="000461A1">
        <w:rPr>
          <w:i w:val="0"/>
          <w:iCs w:val="0"/>
          <w:color w:val="auto"/>
          <w:sz w:val="22"/>
          <w:szCs w:val="22"/>
        </w:rPr>
        <w:t>Lei Federal nº 13.709, de 14 de agosto de 2018 (LGPD)</w:t>
      </w:r>
      <w:r w:rsidRPr="009D47CA">
        <w:rPr>
          <w:i w:val="0"/>
          <w:iCs w:val="0"/>
          <w:color w:val="000000" w:themeColor="text1"/>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3809AA6" w14:textId="55451098" w:rsidR="00CF182C" w:rsidRPr="000461A1" w:rsidRDefault="00CF182C" w:rsidP="000461A1">
      <w:pPr>
        <w:pStyle w:val="Nvel2-Red"/>
        <w:numPr>
          <w:ilvl w:val="1"/>
          <w:numId w:val="16"/>
        </w:numPr>
        <w:spacing w:before="0" w:after="0"/>
        <w:ind w:left="0" w:firstLine="0"/>
        <w:rPr>
          <w:i w:val="0"/>
          <w:iCs w:val="0"/>
          <w:color w:val="auto"/>
          <w:sz w:val="22"/>
          <w:szCs w:val="22"/>
        </w:rPr>
      </w:pPr>
      <w:r w:rsidRPr="009D47CA">
        <w:rPr>
          <w:i w:val="0"/>
          <w:iCs w:val="0"/>
          <w:color w:val="000000" w:themeColor="text1"/>
          <w:sz w:val="22"/>
          <w:szCs w:val="22"/>
        </w:rPr>
        <w:t xml:space="preserve">Os dados obtidos somente poderão ser utilizados para as finalidades que justificaram seu acesso e de acordo com a boa-fé e com os princípios do </w:t>
      </w:r>
      <w:r w:rsidRPr="000461A1">
        <w:rPr>
          <w:i w:val="0"/>
          <w:iCs w:val="0"/>
          <w:color w:val="auto"/>
          <w:sz w:val="22"/>
          <w:szCs w:val="22"/>
        </w:rPr>
        <w:t xml:space="preserve">art. 6º da LGPD. </w:t>
      </w:r>
    </w:p>
    <w:p w14:paraId="57B9C432" w14:textId="77777777" w:rsidR="00CF182C" w:rsidRPr="009D47CA" w:rsidRDefault="00CF182C" w:rsidP="008D4623">
      <w:pPr>
        <w:pStyle w:val="Nvel2-Red"/>
        <w:numPr>
          <w:ilvl w:val="1"/>
          <w:numId w:val="16"/>
        </w:numPr>
        <w:spacing w:before="0" w:after="0"/>
        <w:ind w:left="0" w:firstLine="0"/>
        <w:rPr>
          <w:i w:val="0"/>
          <w:iCs w:val="0"/>
          <w:color w:val="000000" w:themeColor="text1"/>
          <w:sz w:val="22"/>
          <w:szCs w:val="22"/>
        </w:rPr>
      </w:pPr>
      <w:r w:rsidRPr="009D47CA">
        <w:rPr>
          <w:i w:val="0"/>
          <w:iCs w:val="0"/>
          <w:color w:val="000000" w:themeColor="text1"/>
          <w:sz w:val="22"/>
          <w:szCs w:val="22"/>
        </w:rPr>
        <w:t>É vedado o compartilhamento com terceiros dos dados obtidos fora das hipóteses permitidas em Lei.</w:t>
      </w:r>
    </w:p>
    <w:p w14:paraId="76728BC1" w14:textId="72E9FA67" w:rsidR="00CF182C" w:rsidRPr="000461A1" w:rsidRDefault="00CF182C" w:rsidP="000461A1">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rPr>
      </w:pPr>
      <w:r w:rsidRPr="009D47CA">
        <w:rPr>
          <w:rFonts w:ascii="Arial" w:hAnsi="Arial" w:cs="Arial"/>
          <w:b/>
        </w:rPr>
        <w:t>1</w:t>
      </w:r>
      <w:r w:rsidR="000461A1">
        <w:rPr>
          <w:rFonts w:ascii="Arial" w:hAnsi="Arial" w:cs="Arial"/>
          <w:b/>
        </w:rPr>
        <w:t>1</w:t>
      </w:r>
      <w:r w:rsidRPr="009D47CA">
        <w:rPr>
          <w:rFonts w:ascii="Arial" w:hAnsi="Arial" w:cs="Arial"/>
          <w:b/>
        </w:rPr>
        <w:t>.0. CLÁUSULA DÉCIMA</w:t>
      </w:r>
      <w:r w:rsidR="000461A1">
        <w:rPr>
          <w:rFonts w:ascii="Arial" w:hAnsi="Arial" w:cs="Arial"/>
          <w:b/>
        </w:rPr>
        <w:t xml:space="preserve"> PRIMEIRA </w:t>
      </w:r>
      <w:r w:rsidRPr="009D47CA">
        <w:rPr>
          <w:rFonts w:ascii="Arial" w:hAnsi="Arial" w:cs="Arial"/>
          <w:b/>
        </w:rPr>
        <w:t>– DAS INFRAÇÕES E SANÇÕES ADMINISTRATIVAS:</w:t>
      </w:r>
    </w:p>
    <w:p w14:paraId="76EFBF59" w14:textId="17773878" w:rsidR="00CF182C" w:rsidRPr="009D47CA" w:rsidRDefault="000461A1" w:rsidP="00CF182C">
      <w:pPr>
        <w:pStyle w:val="Nivel2"/>
        <w:spacing w:before="0" w:after="0"/>
        <w:rPr>
          <w:rFonts w:cs="Arial"/>
        </w:rPr>
      </w:pPr>
      <w:r w:rsidRPr="000461A1">
        <w:rPr>
          <w:rFonts w:cs="Arial"/>
          <w:b/>
          <w:bCs/>
        </w:rPr>
        <w:t>11.1</w:t>
      </w:r>
      <w:r>
        <w:rPr>
          <w:rFonts w:cs="Arial"/>
          <w:b/>
          <w:bCs/>
        </w:rPr>
        <w:t xml:space="preserve"> </w:t>
      </w:r>
      <w:r w:rsidR="00CF182C" w:rsidRPr="009D47CA">
        <w:rPr>
          <w:rFonts w:cs="Arial"/>
        </w:rPr>
        <w:t>Comete infração administrativa, nos termos da Lei Federal nº 14.133/2021, o Contratado que:</w:t>
      </w:r>
    </w:p>
    <w:p w14:paraId="668C9FFB" w14:textId="04DBB314" w:rsidR="00CF182C" w:rsidRPr="00B30712" w:rsidRDefault="00CF182C" w:rsidP="003E7765">
      <w:pPr>
        <w:pStyle w:val="PargrafodaLista"/>
        <w:numPr>
          <w:ilvl w:val="2"/>
          <w:numId w:val="50"/>
        </w:numPr>
        <w:suppressAutoHyphens/>
        <w:spacing w:after="0"/>
        <w:ind w:left="709" w:hanging="709"/>
        <w:jc w:val="both"/>
        <w:rPr>
          <w:rFonts w:ascii="Arial" w:eastAsia="Arial" w:hAnsi="Arial" w:cs="Arial"/>
        </w:rPr>
      </w:pPr>
      <w:r w:rsidRPr="00B30712">
        <w:rPr>
          <w:rFonts w:ascii="Arial" w:eastAsia="Arial" w:hAnsi="Arial" w:cs="Arial"/>
        </w:rPr>
        <w:t>der causa à inexecução parcial do contrato;</w:t>
      </w:r>
    </w:p>
    <w:p w14:paraId="3BE25AB1"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der causa à inexecução parcial do contrato que cause grave dano à Administração ou ao funcionamento dos serviços públicos ou ao interesse coletivo;</w:t>
      </w:r>
    </w:p>
    <w:p w14:paraId="75BE1176"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der causa à inexecução total do contrato;</w:t>
      </w:r>
    </w:p>
    <w:p w14:paraId="17B0E1EB"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ensejar o retardamento da execução ou da entrega do objeto da contratação sem motivo justificado;</w:t>
      </w:r>
    </w:p>
    <w:p w14:paraId="77D7A632"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apresentar documentação falsa ou prestar declaração falsa durante a execução do contrato;</w:t>
      </w:r>
    </w:p>
    <w:p w14:paraId="270FC45A"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praticar ato fraudulento na execução do contrato;</w:t>
      </w:r>
    </w:p>
    <w:p w14:paraId="22EC71A9" w14:textId="77777777" w:rsidR="00CF182C" w:rsidRPr="009D47CA"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comportar-se de modo inidôneo ou cometer fraude de qualquer natureza;</w:t>
      </w:r>
    </w:p>
    <w:p w14:paraId="69BA23BD" w14:textId="53D8D4C7" w:rsidR="00CF182C" w:rsidRPr="002C115F" w:rsidRDefault="00CF182C" w:rsidP="003E7765">
      <w:pPr>
        <w:numPr>
          <w:ilvl w:val="2"/>
          <w:numId w:val="50"/>
        </w:numPr>
        <w:suppressAutoHyphens/>
        <w:spacing w:after="0" w:line="276" w:lineRule="auto"/>
        <w:ind w:left="0" w:firstLine="0"/>
        <w:jc w:val="both"/>
        <w:rPr>
          <w:rFonts w:ascii="Arial" w:eastAsia="Arial" w:hAnsi="Arial" w:cs="Arial"/>
        </w:rPr>
      </w:pPr>
      <w:r w:rsidRPr="009D47CA">
        <w:rPr>
          <w:rFonts w:ascii="Arial" w:eastAsia="Arial" w:hAnsi="Arial" w:cs="Arial"/>
        </w:rPr>
        <w:t>praticar ato lesivo previsto no art. 5º da Lei nº 12.846, de 1º de agosto de 2013.</w:t>
      </w:r>
    </w:p>
    <w:p w14:paraId="2437390A" w14:textId="0072EE1B" w:rsidR="00CF182C" w:rsidRPr="002C115F" w:rsidRDefault="00CF182C" w:rsidP="00CF182C">
      <w:pPr>
        <w:pStyle w:val="Nivel2"/>
        <w:numPr>
          <w:ilvl w:val="1"/>
          <w:numId w:val="7"/>
        </w:numPr>
        <w:spacing w:before="0" w:after="0"/>
        <w:ind w:left="0" w:firstLine="0"/>
        <w:rPr>
          <w:rFonts w:cs="Arial"/>
        </w:rPr>
      </w:pPr>
      <w:r w:rsidRPr="009D47CA">
        <w:rPr>
          <w:rFonts w:cs="Arial"/>
        </w:rPr>
        <w:t>Serão aplicadas ao contratado que incorrer nas infrações acima descritas as seguintes sanções:</w:t>
      </w:r>
    </w:p>
    <w:p w14:paraId="75940CE5" w14:textId="77777777" w:rsidR="00CF182C" w:rsidRPr="009D47CA" w:rsidRDefault="00CF182C" w:rsidP="008D4623">
      <w:pPr>
        <w:pStyle w:val="Nivel2"/>
        <w:numPr>
          <w:ilvl w:val="2"/>
          <w:numId w:val="7"/>
        </w:numPr>
        <w:spacing w:before="0" w:after="0"/>
        <w:ind w:left="0" w:firstLine="0"/>
        <w:rPr>
          <w:rFonts w:cs="Arial"/>
        </w:rPr>
      </w:pPr>
      <w:r w:rsidRPr="009D47CA">
        <w:rPr>
          <w:rFonts w:eastAsia="Arial" w:cs="Arial"/>
          <w:b/>
          <w:bCs/>
        </w:rPr>
        <w:t>Advertência</w:t>
      </w:r>
      <w:r w:rsidRPr="009D47CA">
        <w:rPr>
          <w:rFonts w:eastAsia="Arial" w:cs="Arial"/>
        </w:rPr>
        <w:t xml:space="preserve">, quando o contratado der causa à inexecução parcial do contrato, sempre que não se justificar a imposição de penalidade mais grave (art. 156, §2º, da </w:t>
      </w:r>
      <w:bookmarkStart w:id="18" w:name="_Hlk114504069"/>
      <w:r w:rsidRPr="009D47CA">
        <w:rPr>
          <w:rFonts w:eastAsia="Arial" w:cs="Arial"/>
        </w:rPr>
        <w:t>Lei nº 14.133, de 2021</w:t>
      </w:r>
      <w:bookmarkEnd w:id="18"/>
      <w:r w:rsidRPr="009D47CA">
        <w:rPr>
          <w:rFonts w:eastAsia="Arial" w:cs="Arial"/>
        </w:rPr>
        <w:t>);</w:t>
      </w:r>
    </w:p>
    <w:p w14:paraId="4BBFAC58" w14:textId="77777777" w:rsidR="00CF182C" w:rsidRPr="009D47CA" w:rsidRDefault="00CF182C" w:rsidP="008D4623">
      <w:pPr>
        <w:pStyle w:val="Nivel2"/>
        <w:numPr>
          <w:ilvl w:val="2"/>
          <w:numId w:val="7"/>
        </w:numPr>
        <w:spacing w:before="0" w:after="0"/>
        <w:ind w:left="0" w:firstLine="0"/>
        <w:rPr>
          <w:rFonts w:cs="Arial"/>
        </w:rPr>
      </w:pPr>
      <w:r w:rsidRPr="009D47CA">
        <w:rPr>
          <w:rFonts w:eastAsia="Arial" w:cs="Arial"/>
          <w:b/>
          <w:bCs/>
        </w:rPr>
        <w:t>Impedimento de licitar e contratar</w:t>
      </w:r>
      <w:r w:rsidRPr="009D47CA">
        <w:rPr>
          <w:rFonts w:eastAsia="Arial" w:cs="Arial"/>
        </w:rPr>
        <w:t>, quando praticadas as condutas descritas nas alíneas “b”, “c” e “d” do subitem acima deste Contrato, sempre que não se justificar a imposição de penalidade mais grave (art. 156, § 4º, da Lei nº 14.133, de 2021);</w:t>
      </w:r>
    </w:p>
    <w:p w14:paraId="13438F40" w14:textId="77777777" w:rsidR="00CF182C" w:rsidRPr="009D47CA" w:rsidRDefault="00CF182C" w:rsidP="008D4623">
      <w:pPr>
        <w:pStyle w:val="Nivel2"/>
        <w:numPr>
          <w:ilvl w:val="2"/>
          <w:numId w:val="7"/>
        </w:numPr>
        <w:spacing w:before="0" w:after="0"/>
        <w:ind w:left="0" w:firstLine="0"/>
        <w:rPr>
          <w:rFonts w:cs="Arial"/>
        </w:rPr>
      </w:pPr>
      <w:r w:rsidRPr="009D47CA">
        <w:rPr>
          <w:rFonts w:eastAsia="Arial" w:cs="Arial"/>
          <w:b/>
          <w:bCs/>
        </w:rPr>
        <w:t>Declaração de inidoneidade para licitar e contratar</w:t>
      </w:r>
      <w:r w:rsidRPr="009D47CA">
        <w:rPr>
          <w:rFonts w:eastAsia="Arial" w:cs="Arial"/>
        </w:rPr>
        <w:t>, quando praticadas as condutas descritas nas alíneas “e”, “f”, “g” e “h” do subitem acima deste Contrato, bem como nas alíneas “b”, “c” e “d”, que justifiquem a imposição de penalidade mais grave (art. 156, §5º, da Lei nº 14.133, de 2021).</w:t>
      </w:r>
    </w:p>
    <w:p w14:paraId="21DB5794" w14:textId="77777777" w:rsidR="00CF182C" w:rsidRPr="009D47CA" w:rsidRDefault="00CF182C" w:rsidP="00CF182C">
      <w:pPr>
        <w:pStyle w:val="Nivel2"/>
        <w:spacing w:before="0" w:after="0"/>
        <w:rPr>
          <w:rFonts w:cs="Arial"/>
        </w:rPr>
      </w:pPr>
    </w:p>
    <w:p w14:paraId="76BB8D9F" w14:textId="77777777" w:rsidR="00CF182C" w:rsidRPr="009D47CA" w:rsidRDefault="00CF182C" w:rsidP="008D4623">
      <w:pPr>
        <w:pStyle w:val="Nivel2"/>
        <w:numPr>
          <w:ilvl w:val="2"/>
          <w:numId w:val="7"/>
        </w:numPr>
        <w:spacing w:before="0" w:after="0"/>
        <w:ind w:left="0" w:firstLine="0"/>
        <w:rPr>
          <w:rFonts w:cs="Arial"/>
        </w:rPr>
      </w:pPr>
      <w:r w:rsidRPr="009D47CA">
        <w:rPr>
          <w:rFonts w:eastAsia="Arial" w:cs="Arial"/>
          <w:b/>
          <w:bCs/>
        </w:rPr>
        <w:t>Multa:</w:t>
      </w:r>
    </w:p>
    <w:p w14:paraId="14350A32" w14:textId="77777777" w:rsidR="00CF182C" w:rsidRPr="009D47CA" w:rsidRDefault="00CF182C" w:rsidP="008D4623">
      <w:pPr>
        <w:pStyle w:val="Nivel2"/>
        <w:numPr>
          <w:ilvl w:val="3"/>
          <w:numId w:val="7"/>
        </w:numPr>
        <w:spacing w:before="0" w:after="0"/>
        <w:ind w:left="0" w:firstLine="0"/>
        <w:rPr>
          <w:rFonts w:cs="Arial"/>
        </w:rPr>
      </w:pPr>
      <w:r w:rsidRPr="009D47CA">
        <w:rPr>
          <w:rFonts w:cs="Arial"/>
        </w:rPr>
        <w:t>Moratórias, a ser aplicadas sempre que o fornecedor der causa ao atraso injustificado da execução do contrato e/ou ata de registro de preços, ocasião em que deverão ser observados os seguintes percentuais:</w:t>
      </w:r>
    </w:p>
    <w:p w14:paraId="51D4D656" w14:textId="77777777" w:rsidR="00CF182C" w:rsidRPr="009D47CA" w:rsidRDefault="00CF182C" w:rsidP="00CF182C">
      <w:pPr>
        <w:pStyle w:val="PargrafodaLista"/>
        <w:ind w:left="480"/>
        <w:jc w:val="both"/>
        <w:rPr>
          <w:rFonts w:ascii="Arial" w:hAnsi="Arial" w:cs="Arial"/>
        </w:rPr>
      </w:pPr>
      <w:r w:rsidRPr="009D47CA">
        <w:rPr>
          <w:rFonts w:ascii="Arial" w:hAnsi="Arial" w:cs="Arial"/>
        </w:rPr>
        <w:t xml:space="preserve">a) 0,33% (trinta e três centésimos por cento) por dia de atraso, na entrega de material ou execução de serviços/obras, calculado sobre o valor correspondente à </w:t>
      </w:r>
      <w:r w:rsidRPr="009D47CA">
        <w:rPr>
          <w:rFonts w:ascii="Arial" w:hAnsi="Arial" w:cs="Arial"/>
        </w:rPr>
        <w:lastRenderedPageBreak/>
        <w:t>parte inadimplente, até o limite de 9,9% (nove inteiros e nove décimos por cento), que corresponde a até 30 (trinta) dias de atraso;</w:t>
      </w:r>
    </w:p>
    <w:p w14:paraId="6D2F8798" w14:textId="77777777" w:rsidR="00CF182C" w:rsidRPr="009D47CA" w:rsidRDefault="00CF182C" w:rsidP="00CF182C">
      <w:pPr>
        <w:pStyle w:val="PargrafodaLista"/>
        <w:ind w:left="480"/>
        <w:jc w:val="both"/>
        <w:rPr>
          <w:rFonts w:ascii="Arial" w:hAnsi="Arial" w:cs="Arial"/>
        </w:rPr>
      </w:pPr>
      <w:r w:rsidRPr="009D47CA">
        <w:rPr>
          <w:rFonts w:ascii="Arial" w:hAnsi="Arial" w:cs="Arial"/>
        </w:rPr>
        <w:t>b) 0,66% (sessenta e seis centésimos por cento) por dia de atraso que exceder a alínea anterior, na entrega de material ou execução de serviços/obras, calculados desde o trigésimo primeiro dia de atraso, sobre o valor correspondente à parte inadimplente, em caráter excepcional e a critério do órgão contratante, limitado à 20% (vinte por cento) do valor total da avença;</w:t>
      </w:r>
    </w:p>
    <w:p w14:paraId="5371B0B4" w14:textId="77777777" w:rsidR="00CF182C" w:rsidRPr="009D47CA" w:rsidRDefault="00CF182C" w:rsidP="008D4623">
      <w:pPr>
        <w:pStyle w:val="Nivel2"/>
        <w:numPr>
          <w:ilvl w:val="3"/>
          <w:numId w:val="7"/>
        </w:numPr>
        <w:spacing w:before="0" w:after="0"/>
        <w:ind w:left="0" w:firstLine="0"/>
        <w:rPr>
          <w:rFonts w:cs="Arial"/>
        </w:rPr>
      </w:pPr>
      <w:r w:rsidRPr="009D47CA">
        <w:rPr>
          <w:rFonts w:cs="Arial"/>
        </w:rPr>
        <w:t>Compensatórias, que serão aplicadas quando configuradas qualquer das infrações administrativas elencadas pelo art. 155 da Lei nº 14.133/2021, nas seguintes proporções:</w:t>
      </w:r>
    </w:p>
    <w:p w14:paraId="4B94C52D" w14:textId="77777777" w:rsidR="00CF182C" w:rsidRPr="009D47CA" w:rsidRDefault="00CF182C" w:rsidP="00CF182C">
      <w:pPr>
        <w:pStyle w:val="PargrafodaLista"/>
        <w:ind w:left="480"/>
        <w:jc w:val="both"/>
        <w:rPr>
          <w:rFonts w:ascii="Arial" w:hAnsi="Arial" w:cs="Arial"/>
        </w:rPr>
      </w:pPr>
      <w:r w:rsidRPr="009D47CA">
        <w:rPr>
          <w:rFonts w:ascii="Arial" w:hAnsi="Arial" w:cs="Arial"/>
        </w:rPr>
        <w:t>a) de 0,5% (cinco décimos por cento) até 10% (dez por cento) sobre o valor do contrato e/ou ata de registro de preços, nos casos previstos nos incisos I, IV e VI do art. 155 da Lei nº 14.133/2021;</w:t>
      </w:r>
    </w:p>
    <w:p w14:paraId="255D3CBF" w14:textId="61EB755B" w:rsidR="00CF182C" w:rsidRPr="009D47CA" w:rsidRDefault="00CF182C" w:rsidP="00CF182C">
      <w:pPr>
        <w:pStyle w:val="PargrafodaLista"/>
        <w:ind w:left="480"/>
        <w:jc w:val="both"/>
        <w:rPr>
          <w:rFonts w:ascii="Arial" w:hAnsi="Arial" w:cs="Arial"/>
        </w:rPr>
      </w:pPr>
      <w:r w:rsidRPr="009D47CA">
        <w:rPr>
          <w:rFonts w:ascii="Arial" w:hAnsi="Arial" w:cs="Arial"/>
        </w:rPr>
        <w:t>b) de 10% (dez por cento) até 20% (</w:t>
      </w:r>
      <w:r w:rsidR="00AC14BF">
        <w:rPr>
          <w:rFonts w:ascii="Arial" w:hAnsi="Arial" w:cs="Arial"/>
        </w:rPr>
        <w:t>vinte</w:t>
      </w:r>
      <w:r w:rsidRPr="009D47CA">
        <w:rPr>
          <w:rFonts w:ascii="Arial" w:hAnsi="Arial" w:cs="Arial"/>
        </w:rPr>
        <w:t xml:space="preserve"> por cento) sobre o valor do contrato e/ou ata de registro de preços, nos casos previstos nos incisos III, V, VII, do art. 155 da Lei nº 14.133/2021;</w:t>
      </w:r>
    </w:p>
    <w:p w14:paraId="04F0265C" w14:textId="77777777" w:rsidR="00CF182C" w:rsidRPr="009D47CA" w:rsidRDefault="00CF182C" w:rsidP="00CF182C">
      <w:pPr>
        <w:pStyle w:val="PargrafodaLista"/>
        <w:ind w:left="480"/>
        <w:jc w:val="both"/>
        <w:rPr>
          <w:rFonts w:ascii="Arial" w:hAnsi="Arial" w:cs="Arial"/>
        </w:rPr>
      </w:pPr>
      <w:r w:rsidRPr="009D47CA">
        <w:rPr>
          <w:rFonts w:ascii="Arial" w:hAnsi="Arial" w:cs="Arial"/>
        </w:rPr>
        <w:t>c) de 20% (vinte por cento) até 30% (trinta por cento) sobre o valor do contrato e/ou ata de registro de preços, nos casos previstos nos incisos II e de VIII a XII do art. 155 da Lei nº 14.133/2021;</w:t>
      </w:r>
    </w:p>
    <w:p w14:paraId="688A4E75" w14:textId="0CE972A9" w:rsidR="00CF182C" w:rsidRPr="002C115F" w:rsidRDefault="00CF182C" w:rsidP="002C115F">
      <w:pPr>
        <w:pStyle w:val="Nivel2"/>
        <w:numPr>
          <w:ilvl w:val="4"/>
          <w:numId w:val="7"/>
        </w:numPr>
        <w:tabs>
          <w:tab w:val="left" w:pos="0"/>
        </w:tabs>
        <w:spacing w:before="0" w:after="0"/>
        <w:ind w:left="0" w:firstLine="0"/>
        <w:rPr>
          <w:rFonts w:cs="Arial"/>
        </w:rPr>
      </w:pPr>
      <w:r w:rsidRPr="009D47CA">
        <w:rPr>
          <w:rFonts w:cs="Arial"/>
        </w:rPr>
        <w:t>Quando as multas compensatórias se referirem a descumprimento e/ou inexecução parcial do objeto contratado, registrado ou licitado, os percentuais serão calculados apenas sobre a parte inadimplida.</w:t>
      </w:r>
    </w:p>
    <w:p w14:paraId="5DBC8D06" w14:textId="40B06082" w:rsidR="00CF182C" w:rsidRPr="002C115F" w:rsidRDefault="00CF182C" w:rsidP="00CF182C">
      <w:pPr>
        <w:pStyle w:val="Nivel2"/>
        <w:numPr>
          <w:ilvl w:val="1"/>
          <w:numId w:val="7"/>
        </w:numPr>
        <w:spacing w:before="0" w:after="0"/>
        <w:ind w:left="0" w:firstLine="0"/>
        <w:rPr>
          <w:rFonts w:cs="Arial"/>
        </w:rPr>
      </w:pPr>
      <w:r w:rsidRPr="009D47CA">
        <w:rPr>
          <w:rFonts w:cs="Arial"/>
        </w:rPr>
        <w:t>A aplicação das sanções previstas neste Contrato não exclui, em hipótese alguma, a obrigação de reparação integral do dano causado ao Contratante (art. 156, §9º, da Lei nº 14.133, de 2021).</w:t>
      </w:r>
    </w:p>
    <w:p w14:paraId="257AF640" w14:textId="77777777" w:rsidR="00CF182C" w:rsidRPr="009D47CA" w:rsidRDefault="00CF182C" w:rsidP="008D4623">
      <w:pPr>
        <w:pStyle w:val="Nivel2"/>
        <w:numPr>
          <w:ilvl w:val="1"/>
          <w:numId w:val="7"/>
        </w:numPr>
        <w:spacing w:before="0" w:after="0"/>
        <w:ind w:left="0" w:firstLine="0"/>
        <w:rPr>
          <w:rFonts w:cs="Arial"/>
        </w:rPr>
      </w:pPr>
      <w:r w:rsidRPr="009D47CA">
        <w:rPr>
          <w:rFonts w:cs="Arial"/>
        </w:rPr>
        <w:t>Todas as sanções previstas neste Contrato poderão ser aplicadas cumulativamente com a multa (art. 156, §7º, da Lei nº 14.133, de 2021).</w:t>
      </w:r>
    </w:p>
    <w:p w14:paraId="7945AB45" w14:textId="77777777" w:rsidR="00CF182C" w:rsidRPr="009D47CA" w:rsidRDefault="00CF182C" w:rsidP="008D4623">
      <w:pPr>
        <w:pStyle w:val="Nivel3"/>
        <w:numPr>
          <w:ilvl w:val="2"/>
          <w:numId w:val="7"/>
        </w:numPr>
        <w:spacing w:before="0" w:after="0"/>
        <w:ind w:left="0" w:firstLine="0"/>
        <w:rPr>
          <w:sz w:val="22"/>
          <w:szCs w:val="22"/>
        </w:rPr>
      </w:pPr>
      <w:r w:rsidRPr="009D47CA">
        <w:rPr>
          <w:sz w:val="22"/>
          <w:szCs w:val="22"/>
        </w:rPr>
        <w:t>Antes da aplicação da multa será facultada a defesa do interessado no prazo de 15 (quinze) dias úteis, contado da data de sua intimação (art. 157, da Lei nº 14.133, de 2021)</w:t>
      </w:r>
    </w:p>
    <w:p w14:paraId="00C874D9" w14:textId="77777777" w:rsidR="00CF182C" w:rsidRPr="009D47CA" w:rsidRDefault="00CF182C" w:rsidP="008D4623">
      <w:pPr>
        <w:pStyle w:val="Nivel3"/>
        <w:numPr>
          <w:ilvl w:val="2"/>
          <w:numId w:val="7"/>
        </w:numPr>
        <w:spacing w:before="0" w:after="0"/>
        <w:ind w:left="0" w:firstLine="0"/>
        <w:rPr>
          <w:sz w:val="22"/>
          <w:szCs w:val="22"/>
        </w:rPr>
      </w:pPr>
      <w:r w:rsidRPr="009D47CA">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5376933" w14:textId="77777777" w:rsidR="00CF182C" w:rsidRPr="009D47CA" w:rsidRDefault="00CF182C" w:rsidP="008D4623">
      <w:pPr>
        <w:pStyle w:val="Nivel3"/>
        <w:numPr>
          <w:ilvl w:val="2"/>
          <w:numId w:val="7"/>
        </w:numPr>
        <w:spacing w:before="0" w:after="0"/>
        <w:ind w:left="0" w:firstLine="0"/>
        <w:rPr>
          <w:sz w:val="22"/>
          <w:szCs w:val="22"/>
        </w:rPr>
      </w:pPr>
      <w:r w:rsidRPr="009D47CA">
        <w:rPr>
          <w:sz w:val="22"/>
          <w:szCs w:val="22"/>
        </w:rPr>
        <w:t xml:space="preserve">Previamente ao encaminhamento à cobrança judicial, a multa poderá ser recolhida administrativamente no prazo máximo de </w:t>
      </w:r>
      <w:r w:rsidRPr="009D47CA">
        <w:rPr>
          <w:i/>
          <w:iCs/>
          <w:color w:val="000000" w:themeColor="text1"/>
          <w:sz w:val="22"/>
          <w:szCs w:val="22"/>
        </w:rPr>
        <w:t>30 (trinta)</w:t>
      </w:r>
      <w:r w:rsidRPr="009D47CA">
        <w:rPr>
          <w:i/>
          <w:iCs/>
          <w:color w:val="FF0000"/>
          <w:sz w:val="22"/>
          <w:szCs w:val="22"/>
        </w:rPr>
        <w:t xml:space="preserve"> </w:t>
      </w:r>
      <w:r w:rsidRPr="009D47CA">
        <w:rPr>
          <w:sz w:val="22"/>
          <w:szCs w:val="22"/>
        </w:rPr>
        <w:t>dias, a contar da data do recebimento da comunicação enviada pela autoridade competente.</w:t>
      </w:r>
      <w:bookmarkStart w:id="19" w:name="_Hlk78351618"/>
      <w:bookmarkEnd w:id="19"/>
    </w:p>
    <w:p w14:paraId="59CB7E20" w14:textId="77777777" w:rsidR="00CF182C" w:rsidRPr="009D47CA" w:rsidRDefault="00CF182C" w:rsidP="00CF182C">
      <w:pPr>
        <w:pStyle w:val="Nivel3"/>
        <w:spacing w:before="0" w:after="0"/>
        <w:ind w:left="0"/>
        <w:rPr>
          <w:sz w:val="22"/>
          <w:szCs w:val="22"/>
        </w:rPr>
      </w:pPr>
    </w:p>
    <w:p w14:paraId="527BE034" w14:textId="113FEED0" w:rsidR="00CF182C" w:rsidRPr="002C115F" w:rsidRDefault="00CF182C" w:rsidP="00CF182C">
      <w:pPr>
        <w:pStyle w:val="Nivel2"/>
        <w:numPr>
          <w:ilvl w:val="1"/>
          <w:numId w:val="7"/>
        </w:numPr>
        <w:spacing w:before="0" w:after="0"/>
        <w:ind w:left="0" w:firstLine="0"/>
        <w:rPr>
          <w:rFonts w:cs="Arial"/>
        </w:rPr>
      </w:pPr>
      <w:r w:rsidRPr="009D47CA">
        <w:rPr>
          <w:rFonts w:cs="Arial"/>
        </w:rPr>
        <w:t xml:space="preserve">A aplicação das sanções realizar-se-á em processo administrativo que assegure o contraditório e a ampla defesa ao Contratado, observando-se o procedimento previsto no </w:t>
      </w:r>
      <w:r w:rsidRPr="009D47CA">
        <w:rPr>
          <w:rFonts w:cs="Arial"/>
          <w:b/>
          <w:bCs/>
        </w:rPr>
        <w:t xml:space="preserve">caput </w:t>
      </w:r>
      <w:r w:rsidRPr="009D47CA">
        <w:rPr>
          <w:rFonts w:cs="Arial"/>
        </w:rPr>
        <w:t>e parágrafos do art. 158 da Lei nº 14.133, de 2021, para as penalidades de impedimento de licitar e contratar e de declaração de inidoneidade para licitar ou contratar.</w:t>
      </w:r>
    </w:p>
    <w:p w14:paraId="755515CF" w14:textId="77777777" w:rsidR="00CF182C" w:rsidRPr="009D47CA" w:rsidRDefault="00CF182C" w:rsidP="008D4623">
      <w:pPr>
        <w:pStyle w:val="Nivel2"/>
        <w:numPr>
          <w:ilvl w:val="1"/>
          <w:numId w:val="7"/>
        </w:numPr>
        <w:spacing w:before="0" w:after="0"/>
        <w:ind w:left="0" w:firstLine="0"/>
        <w:rPr>
          <w:rFonts w:cs="Arial"/>
        </w:rPr>
      </w:pPr>
      <w:r w:rsidRPr="009D47CA">
        <w:rPr>
          <w:rFonts w:cs="Arial"/>
        </w:rPr>
        <w:lastRenderedPageBreak/>
        <w:t>Na aplicação das sanções serão considerados (art. 156, §1º, da Lei nº 14.133, de 2021):</w:t>
      </w:r>
    </w:p>
    <w:p w14:paraId="5C32AE1E" w14:textId="77777777" w:rsidR="00CF182C" w:rsidRPr="009D47CA" w:rsidRDefault="00CF182C" w:rsidP="003E7765">
      <w:pPr>
        <w:numPr>
          <w:ilvl w:val="0"/>
          <w:numId w:val="68"/>
        </w:numPr>
        <w:suppressAutoHyphens/>
        <w:spacing w:after="0" w:line="276" w:lineRule="auto"/>
        <w:ind w:left="709" w:hanging="727"/>
        <w:contextualSpacing/>
        <w:jc w:val="both"/>
        <w:rPr>
          <w:rFonts w:ascii="Arial" w:eastAsia="Arial" w:hAnsi="Arial" w:cs="Arial"/>
        </w:rPr>
      </w:pPr>
      <w:r w:rsidRPr="009D47CA">
        <w:rPr>
          <w:rFonts w:ascii="Arial" w:eastAsia="Arial" w:hAnsi="Arial" w:cs="Arial"/>
        </w:rPr>
        <w:t>a natureza e a gravidade da infração cometida;</w:t>
      </w:r>
    </w:p>
    <w:p w14:paraId="1F4EA1EC" w14:textId="77777777" w:rsidR="00CF182C" w:rsidRPr="009D47CA" w:rsidRDefault="00CF182C" w:rsidP="003E7765">
      <w:pPr>
        <w:numPr>
          <w:ilvl w:val="0"/>
          <w:numId w:val="68"/>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as peculiaridades do caso concreto;</w:t>
      </w:r>
    </w:p>
    <w:p w14:paraId="26A6993A" w14:textId="77777777" w:rsidR="00CF182C" w:rsidRPr="009D47CA" w:rsidRDefault="00CF182C" w:rsidP="003E7765">
      <w:pPr>
        <w:numPr>
          <w:ilvl w:val="0"/>
          <w:numId w:val="68"/>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as circunstâncias agravantes ou atenuantes;</w:t>
      </w:r>
    </w:p>
    <w:p w14:paraId="60510C47" w14:textId="77777777" w:rsidR="00CF182C" w:rsidRPr="009D47CA" w:rsidRDefault="00CF182C" w:rsidP="003E7765">
      <w:pPr>
        <w:numPr>
          <w:ilvl w:val="0"/>
          <w:numId w:val="68"/>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os danos que dela provierem para o Contratante;</w:t>
      </w:r>
    </w:p>
    <w:p w14:paraId="59DC4076" w14:textId="1282ED44" w:rsidR="00CF182C" w:rsidRPr="002C115F" w:rsidRDefault="00CF182C" w:rsidP="003E7765">
      <w:pPr>
        <w:numPr>
          <w:ilvl w:val="0"/>
          <w:numId w:val="68"/>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 implantação ou o aperfeiçoamento de programa de integridade, conforme normas e orientações dos órgãos de controle.</w:t>
      </w:r>
    </w:p>
    <w:p w14:paraId="6769B03E" w14:textId="4B4087E3" w:rsidR="00CF182C" w:rsidRPr="002C115F" w:rsidRDefault="00CF182C" w:rsidP="00CF182C">
      <w:pPr>
        <w:pStyle w:val="Nivel2"/>
        <w:numPr>
          <w:ilvl w:val="1"/>
          <w:numId w:val="7"/>
        </w:numPr>
        <w:spacing w:before="0" w:after="0"/>
        <w:ind w:left="0" w:firstLine="0"/>
        <w:rPr>
          <w:rFonts w:cs="Arial"/>
        </w:rPr>
      </w:pPr>
      <w:r w:rsidRPr="009D47CA">
        <w:rPr>
          <w:rFonts w:cs="Arial"/>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467FAD67" w14:textId="484D9B6D" w:rsidR="00CF182C" w:rsidRPr="002C115F" w:rsidRDefault="00CF182C" w:rsidP="00CF182C">
      <w:pPr>
        <w:pStyle w:val="Nivel2"/>
        <w:numPr>
          <w:ilvl w:val="1"/>
          <w:numId w:val="7"/>
        </w:numPr>
        <w:spacing w:before="0" w:after="0"/>
        <w:ind w:left="0" w:firstLine="0"/>
        <w:rPr>
          <w:rFonts w:cs="Arial"/>
          <w:i/>
          <w:iCs/>
        </w:rPr>
      </w:pPr>
      <w:r w:rsidRPr="009D47CA">
        <w:rPr>
          <w:rFonts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r w:rsidR="002C115F">
        <w:rPr>
          <w:rFonts w:cs="Arial"/>
          <w:i/>
          <w:iCs/>
        </w:rPr>
        <w:t>.</w:t>
      </w:r>
    </w:p>
    <w:p w14:paraId="57368F21" w14:textId="0369BBE5" w:rsidR="00CF182C" w:rsidRPr="002C115F" w:rsidRDefault="00CF182C" w:rsidP="00CF182C">
      <w:pPr>
        <w:pStyle w:val="Nivel2"/>
        <w:numPr>
          <w:ilvl w:val="1"/>
          <w:numId w:val="7"/>
        </w:numPr>
        <w:spacing w:before="0" w:after="0"/>
        <w:ind w:left="0" w:firstLine="0"/>
        <w:rPr>
          <w:rFonts w:cs="Arial"/>
          <w:i/>
          <w:iCs/>
        </w:rPr>
      </w:pPr>
      <w:r w:rsidRPr="009D47CA">
        <w:rPr>
          <w:rFonts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D47CA">
        <w:rPr>
          <w:rFonts w:cs="Arial"/>
        </w:rPr>
        <w:t>Ceis</w:t>
      </w:r>
      <w:proofErr w:type="spellEnd"/>
      <w:r w:rsidRPr="009D47CA">
        <w:rPr>
          <w:rFonts w:cs="Arial"/>
        </w:rPr>
        <w:t>) e no Cadastro Nacional de Empresas Punidas (</w:t>
      </w:r>
      <w:proofErr w:type="spellStart"/>
      <w:r w:rsidRPr="009D47CA">
        <w:rPr>
          <w:rFonts w:cs="Arial"/>
        </w:rPr>
        <w:t>Cnep</w:t>
      </w:r>
      <w:proofErr w:type="spellEnd"/>
      <w:r w:rsidRPr="009D47CA">
        <w:rPr>
          <w:rFonts w:cs="Arial"/>
        </w:rPr>
        <w:t>), instituídos no âmbito do Poder Executivo Federal. (Art. 161, da Lei Federal nº 14.133/2021)</w:t>
      </w:r>
    </w:p>
    <w:p w14:paraId="0A64B7B4" w14:textId="781C2109" w:rsidR="00CF182C" w:rsidRPr="002C115F" w:rsidRDefault="00CF182C" w:rsidP="00CF182C">
      <w:pPr>
        <w:pStyle w:val="Nivel2"/>
        <w:numPr>
          <w:ilvl w:val="1"/>
          <w:numId w:val="7"/>
        </w:numPr>
        <w:spacing w:before="0" w:after="0"/>
        <w:ind w:left="0" w:firstLine="0"/>
        <w:rPr>
          <w:rFonts w:cs="Arial"/>
          <w:i/>
          <w:iCs/>
        </w:rPr>
      </w:pPr>
      <w:r w:rsidRPr="009D47CA">
        <w:rPr>
          <w:rFonts w:cs="Arial"/>
        </w:rPr>
        <w:t>As sanções de impedimento de licitar e contratar e declaração de inidoneidade para licitar ou contratar são passíveis de reabilitação na forma do art. 163 da Lei Federal nº 14.133/2021.</w:t>
      </w:r>
    </w:p>
    <w:p w14:paraId="3FA56CCF" w14:textId="17948261" w:rsidR="002C115F" w:rsidRPr="002C115F" w:rsidRDefault="00CF182C" w:rsidP="002C115F">
      <w:pPr>
        <w:pStyle w:val="Nivel2"/>
        <w:numPr>
          <w:ilvl w:val="1"/>
          <w:numId w:val="7"/>
        </w:numPr>
        <w:spacing w:before="0" w:after="0"/>
        <w:ind w:left="0" w:firstLine="0"/>
        <w:rPr>
          <w:rFonts w:cs="Arial"/>
        </w:rPr>
      </w:pPr>
      <w:r w:rsidRPr="009D47CA">
        <w:rPr>
          <w:rFonts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6AD52FBB" w14:textId="77777777" w:rsidR="00CF182C" w:rsidRPr="009D47CA" w:rsidRDefault="00CF182C" w:rsidP="00CF182C">
      <w:pPr>
        <w:pStyle w:val="Nivel2"/>
        <w:spacing w:before="0" w:after="0"/>
        <w:rPr>
          <w:rFonts w:cs="Arial"/>
        </w:rPr>
      </w:pPr>
    </w:p>
    <w:p w14:paraId="0F950150" w14:textId="375A86AD"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rPr>
          <w:rFonts w:ascii="Arial" w:hAnsi="Arial" w:cs="Arial"/>
          <w:b/>
        </w:rPr>
      </w:pPr>
      <w:r w:rsidRPr="009D47CA">
        <w:rPr>
          <w:rFonts w:ascii="Arial" w:hAnsi="Arial" w:cs="Arial"/>
          <w:b/>
        </w:rPr>
        <w:t xml:space="preserve">13.0. CLÁUSULA DÉCIMA TERCEIRA – DA EXTINÇÃO CONTRATUAL: </w:t>
      </w:r>
    </w:p>
    <w:p w14:paraId="62600E96" w14:textId="77777777" w:rsidR="00CF182C" w:rsidRPr="009D47CA" w:rsidRDefault="00CF182C" w:rsidP="00CF182C">
      <w:pPr>
        <w:pStyle w:val="Nivel2"/>
        <w:spacing w:before="0" w:after="0"/>
        <w:rPr>
          <w:rFonts w:cs="Arial"/>
          <w:color w:val="000000" w:themeColor="text1"/>
        </w:rPr>
      </w:pPr>
    </w:p>
    <w:p w14:paraId="510DDAB2" w14:textId="70D59450" w:rsidR="00CF182C" w:rsidRPr="002C115F" w:rsidRDefault="00CF182C" w:rsidP="00CF182C">
      <w:pPr>
        <w:pStyle w:val="Nivel2"/>
        <w:numPr>
          <w:ilvl w:val="1"/>
          <w:numId w:val="19"/>
        </w:numPr>
        <w:spacing w:before="0" w:after="0"/>
        <w:ind w:left="0" w:firstLine="0"/>
        <w:rPr>
          <w:rFonts w:cs="Arial"/>
          <w:color w:val="000000" w:themeColor="text1"/>
        </w:rPr>
      </w:pPr>
      <w:r w:rsidRPr="009D47CA">
        <w:rPr>
          <w:rFonts w:cs="Arial"/>
          <w:color w:val="000000" w:themeColor="text1"/>
        </w:rPr>
        <w:t>O contrato se extingue quando vencido o prazo nele estipulado, independentemente de terem sido cumpridas ou não as obrigações de ambas as partes contraentes.</w:t>
      </w:r>
    </w:p>
    <w:p w14:paraId="593DA987" w14:textId="385767B4" w:rsidR="00CF182C" w:rsidRPr="002C115F" w:rsidRDefault="00CF182C" w:rsidP="00CF182C">
      <w:pPr>
        <w:pStyle w:val="Nivel2"/>
        <w:numPr>
          <w:ilvl w:val="1"/>
          <w:numId w:val="19"/>
        </w:numPr>
        <w:spacing w:before="0" w:after="0"/>
        <w:ind w:left="0" w:firstLine="0"/>
        <w:rPr>
          <w:rFonts w:cs="Arial"/>
          <w:color w:val="000000" w:themeColor="text1"/>
        </w:rPr>
      </w:pPr>
      <w:r w:rsidRPr="009D47CA">
        <w:rPr>
          <w:rFonts w:cs="Arial"/>
          <w:color w:val="000000" w:themeColor="text1"/>
        </w:rPr>
        <w:t>O contrato pode ser extinto antes do prazo nele fixado, sem ônus para o contratante, quando esta não dispuser de créditos orçamentários para sua continuidade ou quando entender que o contrato não mais lhe oferece vantagem.</w:t>
      </w:r>
    </w:p>
    <w:p w14:paraId="0E08FCE3" w14:textId="28FEA30F" w:rsidR="00CF182C" w:rsidRPr="002C115F" w:rsidRDefault="00CF182C" w:rsidP="00CF182C">
      <w:pPr>
        <w:pStyle w:val="Nivel2"/>
        <w:numPr>
          <w:ilvl w:val="1"/>
          <w:numId w:val="19"/>
        </w:numPr>
        <w:spacing w:before="0" w:after="0"/>
        <w:ind w:left="0" w:firstLine="0"/>
        <w:rPr>
          <w:rFonts w:cs="Arial"/>
          <w:color w:val="000000" w:themeColor="text1"/>
        </w:rPr>
      </w:pPr>
      <w:r w:rsidRPr="009D47CA">
        <w:rPr>
          <w:rFonts w:cs="Arial"/>
          <w:color w:val="000000" w:themeColor="text1"/>
        </w:rPr>
        <w:lastRenderedPageBreak/>
        <w:t>A extinção nesta hipótese ocorrerá na próxima data de aniversário do contrato, desde que haja a notificação do contratado pelo contratante nesse sentido com pelo menos 2 (dois) meses de antecedência desse dia.</w:t>
      </w:r>
    </w:p>
    <w:p w14:paraId="17EE4963" w14:textId="11DF0D65" w:rsidR="00CF182C" w:rsidRPr="002C115F" w:rsidRDefault="00CF182C" w:rsidP="00CF182C">
      <w:pPr>
        <w:pStyle w:val="Nivel2"/>
        <w:numPr>
          <w:ilvl w:val="1"/>
          <w:numId w:val="19"/>
        </w:numPr>
        <w:spacing w:before="0" w:after="0"/>
        <w:ind w:left="0" w:firstLine="0"/>
        <w:rPr>
          <w:rFonts w:cs="Arial"/>
          <w:color w:val="000000" w:themeColor="text1"/>
        </w:rPr>
      </w:pPr>
      <w:r w:rsidRPr="009D47CA">
        <w:rPr>
          <w:rFonts w:cs="Arial"/>
          <w:color w:val="000000" w:themeColor="text1"/>
        </w:rPr>
        <w:t xml:space="preserve">Caso a notificação da não-continuidade do contrato de que trata este subitem ocorra com menos de 2 (dois) meses da data </w:t>
      </w:r>
    </w:p>
    <w:p w14:paraId="37A1B486" w14:textId="4FD91774" w:rsidR="00CF182C" w:rsidRPr="002C115F" w:rsidRDefault="00CF182C" w:rsidP="00CF182C">
      <w:pPr>
        <w:pStyle w:val="Nivel2"/>
        <w:numPr>
          <w:ilvl w:val="1"/>
          <w:numId w:val="19"/>
        </w:numPr>
        <w:spacing w:before="0" w:after="0"/>
        <w:ind w:left="0" w:firstLine="0"/>
        <w:rPr>
          <w:rFonts w:cs="Arial"/>
          <w:color w:val="000000" w:themeColor="text1"/>
        </w:rPr>
      </w:pPr>
      <w:r w:rsidRPr="009D47CA">
        <w:rPr>
          <w:rFonts w:cs="Arial"/>
          <w:color w:val="000000" w:themeColor="text1"/>
        </w:rPr>
        <w:t>de aniversário, a extinção contratual ocorrerá após 2 (dois) meses da data da comunicação.</w:t>
      </w:r>
    </w:p>
    <w:p w14:paraId="519758BD" w14:textId="77777777" w:rsidR="00CF182C" w:rsidRPr="009D47CA" w:rsidRDefault="00CF182C" w:rsidP="008D4623">
      <w:pPr>
        <w:pStyle w:val="Nivel2"/>
        <w:numPr>
          <w:ilvl w:val="1"/>
          <w:numId w:val="19"/>
        </w:numPr>
        <w:spacing w:before="0" w:after="0"/>
        <w:ind w:left="0" w:firstLine="0"/>
        <w:rPr>
          <w:rFonts w:cs="Arial"/>
        </w:rPr>
      </w:pPr>
      <w:r w:rsidRPr="009D47CA">
        <w:rPr>
          <w:rFonts w:cs="Arial"/>
        </w:rPr>
        <w:t xml:space="preserve">O contrato pode ser extinto antes de cumpridas as obrigações nele estipuladas, ou antes do prazo nele fixado, por algum dos motivos previstos no artigo 137 da Lei Federal nº 14.133/2021, bem como amigavelmente, </w:t>
      </w:r>
      <w:r w:rsidRPr="009D47CA">
        <w:rPr>
          <w:rFonts w:cs="Arial"/>
          <w:color w:val="000000" w:themeColor="text1"/>
        </w:rPr>
        <w:t>assegurados o contraditório e a ampla defesa</w:t>
      </w:r>
      <w:r w:rsidRPr="009D47CA">
        <w:rPr>
          <w:rFonts w:cs="Arial"/>
        </w:rPr>
        <w:t>.</w:t>
      </w:r>
    </w:p>
    <w:p w14:paraId="36341F41" w14:textId="77777777" w:rsidR="00CF182C" w:rsidRPr="009D47CA" w:rsidRDefault="00CF182C" w:rsidP="008D4623">
      <w:pPr>
        <w:pStyle w:val="Nivel3"/>
        <w:numPr>
          <w:ilvl w:val="2"/>
          <w:numId w:val="19"/>
        </w:numPr>
        <w:spacing w:before="0" w:after="0"/>
        <w:ind w:left="0" w:firstLine="0"/>
        <w:rPr>
          <w:sz w:val="22"/>
          <w:szCs w:val="22"/>
        </w:rPr>
      </w:pPr>
      <w:r w:rsidRPr="009D47CA">
        <w:rPr>
          <w:sz w:val="22"/>
          <w:szCs w:val="22"/>
        </w:rPr>
        <w:t>Nesta hipótese, aplicam-se também os artigos 138 e 139 da mesma Lei.</w:t>
      </w:r>
    </w:p>
    <w:p w14:paraId="089FDD3A" w14:textId="77777777" w:rsidR="00CF182C" w:rsidRPr="009D47CA" w:rsidRDefault="00CF182C" w:rsidP="008D4623">
      <w:pPr>
        <w:pStyle w:val="Nivel3"/>
        <w:numPr>
          <w:ilvl w:val="2"/>
          <w:numId w:val="19"/>
        </w:numPr>
        <w:spacing w:before="0" w:after="0"/>
        <w:ind w:left="0" w:firstLine="0"/>
        <w:rPr>
          <w:sz w:val="22"/>
          <w:szCs w:val="22"/>
        </w:rPr>
      </w:pPr>
      <w:r w:rsidRPr="009D47CA">
        <w:rPr>
          <w:sz w:val="22"/>
          <w:szCs w:val="22"/>
        </w:rPr>
        <w:t xml:space="preserve">A </w:t>
      </w:r>
      <w:r w:rsidRPr="009D47CA">
        <w:rPr>
          <w:color w:val="000000" w:themeColor="text1"/>
          <w:sz w:val="22"/>
          <w:szCs w:val="22"/>
        </w:rPr>
        <w:t>alteração social ou a modificação da finalidade ou da estrutura da empresa</w:t>
      </w:r>
      <w:r w:rsidRPr="009D47CA">
        <w:rPr>
          <w:sz w:val="22"/>
          <w:szCs w:val="22"/>
        </w:rPr>
        <w:t xml:space="preserve"> não ensejará a rescisão se não </w:t>
      </w:r>
      <w:r w:rsidRPr="009D47CA">
        <w:rPr>
          <w:color w:val="000000" w:themeColor="text1"/>
          <w:sz w:val="22"/>
          <w:szCs w:val="22"/>
        </w:rPr>
        <w:t>restringir sua capacidade de concluir o contrato.</w:t>
      </w:r>
    </w:p>
    <w:p w14:paraId="505803E8" w14:textId="385535D5" w:rsidR="00CF182C" w:rsidRPr="002C115F" w:rsidRDefault="00CF182C" w:rsidP="00CF182C">
      <w:pPr>
        <w:pStyle w:val="Nivel4"/>
        <w:numPr>
          <w:ilvl w:val="3"/>
          <w:numId w:val="19"/>
        </w:numPr>
        <w:spacing w:before="0" w:after="0"/>
        <w:ind w:left="0" w:firstLine="0"/>
        <w:rPr>
          <w:sz w:val="22"/>
          <w:szCs w:val="22"/>
        </w:rPr>
      </w:pPr>
      <w:r w:rsidRPr="009D47CA">
        <w:rPr>
          <w:color w:val="000000" w:themeColor="text1"/>
          <w:sz w:val="22"/>
          <w:szCs w:val="22"/>
        </w:rPr>
        <w:t xml:space="preserve">Se a operação </w:t>
      </w:r>
      <w:r w:rsidRPr="009D47CA">
        <w:rPr>
          <w:sz w:val="22"/>
          <w:szCs w:val="22"/>
        </w:rPr>
        <w:t>implicar mudança da pessoa jurídica contratada, deverá ser formalizado termo aditivo para alteração subjetiva.</w:t>
      </w:r>
    </w:p>
    <w:p w14:paraId="5B9AB784" w14:textId="77777777" w:rsidR="00CF182C" w:rsidRPr="009D47CA" w:rsidRDefault="00CF182C" w:rsidP="008D4623">
      <w:pPr>
        <w:pStyle w:val="Nivel2"/>
        <w:numPr>
          <w:ilvl w:val="1"/>
          <w:numId w:val="19"/>
        </w:numPr>
        <w:spacing w:before="0" w:after="0"/>
        <w:ind w:left="0" w:firstLine="0"/>
        <w:rPr>
          <w:rFonts w:cs="Arial"/>
        </w:rPr>
      </w:pPr>
      <w:r w:rsidRPr="009D47CA">
        <w:rPr>
          <w:rFonts w:cs="Arial"/>
        </w:rPr>
        <w:t>O termo de rescisão, sempre que possível, será precedido:</w:t>
      </w:r>
    </w:p>
    <w:p w14:paraId="597F33CB" w14:textId="77777777" w:rsidR="00CF182C" w:rsidRPr="009D47CA" w:rsidRDefault="00CF182C" w:rsidP="008D4623">
      <w:pPr>
        <w:pStyle w:val="Nivel3"/>
        <w:numPr>
          <w:ilvl w:val="2"/>
          <w:numId w:val="19"/>
        </w:numPr>
        <w:spacing w:before="0" w:after="0"/>
        <w:ind w:left="0" w:firstLine="0"/>
        <w:rPr>
          <w:sz w:val="22"/>
          <w:szCs w:val="22"/>
        </w:rPr>
      </w:pPr>
      <w:r w:rsidRPr="009D47CA">
        <w:rPr>
          <w:sz w:val="22"/>
          <w:szCs w:val="22"/>
        </w:rPr>
        <w:t>Balanço dos eventos contratuais já cumpridos ou parcialmente cumpridos;</w:t>
      </w:r>
    </w:p>
    <w:p w14:paraId="7FF2E1B6" w14:textId="77777777" w:rsidR="00CF182C" w:rsidRPr="009D47CA" w:rsidRDefault="00CF182C" w:rsidP="008D4623">
      <w:pPr>
        <w:pStyle w:val="Nivel3"/>
        <w:numPr>
          <w:ilvl w:val="2"/>
          <w:numId w:val="19"/>
        </w:numPr>
        <w:spacing w:before="0" w:after="0"/>
        <w:ind w:left="0" w:firstLine="0"/>
        <w:rPr>
          <w:sz w:val="22"/>
          <w:szCs w:val="22"/>
        </w:rPr>
      </w:pPr>
      <w:r w:rsidRPr="009D47CA">
        <w:rPr>
          <w:sz w:val="22"/>
          <w:szCs w:val="22"/>
        </w:rPr>
        <w:t>Relação dos pagamentos já efetuados e ainda devidos;</w:t>
      </w:r>
    </w:p>
    <w:p w14:paraId="17FC91D1" w14:textId="6B2EAF53" w:rsidR="00CF182C" w:rsidRPr="002C115F" w:rsidRDefault="00CF182C" w:rsidP="00CF182C">
      <w:pPr>
        <w:pStyle w:val="Nivel3"/>
        <w:numPr>
          <w:ilvl w:val="2"/>
          <w:numId w:val="19"/>
        </w:numPr>
        <w:spacing w:before="0" w:after="0"/>
        <w:ind w:left="0" w:firstLine="0"/>
        <w:rPr>
          <w:sz w:val="22"/>
          <w:szCs w:val="22"/>
        </w:rPr>
      </w:pPr>
      <w:r w:rsidRPr="009D47CA">
        <w:rPr>
          <w:sz w:val="22"/>
          <w:szCs w:val="22"/>
        </w:rPr>
        <w:t>Indenizações e multas.</w:t>
      </w:r>
    </w:p>
    <w:p w14:paraId="4F72C3B6" w14:textId="77777777" w:rsidR="00CF182C" w:rsidRPr="009D47CA" w:rsidRDefault="00CF182C" w:rsidP="008D4623">
      <w:pPr>
        <w:pStyle w:val="Nivel2"/>
        <w:numPr>
          <w:ilvl w:val="1"/>
          <w:numId w:val="19"/>
        </w:numPr>
        <w:spacing w:before="0" w:after="0"/>
        <w:ind w:left="0" w:firstLine="0"/>
        <w:rPr>
          <w:rFonts w:cs="Arial"/>
        </w:rPr>
      </w:pPr>
      <w:r w:rsidRPr="009D47CA">
        <w:rPr>
          <w:rFonts w:cs="Arial"/>
        </w:rPr>
        <w:t xml:space="preserve">A extinção do contrato não configura óbice para o reconhecimento do desequilíbrio econômico-financeiro, hipótese em que será concedida indenização por meio de termo indenizatório (art. 131, caput, da Lei Federal n.º 14.133/2021). </w:t>
      </w:r>
    </w:p>
    <w:p w14:paraId="00CAED38" w14:textId="77777777" w:rsidR="00CF182C" w:rsidRPr="009D47CA" w:rsidRDefault="00CF182C" w:rsidP="00CF182C">
      <w:pPr>
        <w:pStyle w:val="Nivel2"/>
        <w:spacing w:before="0" w:after="0"/>
        <w:rPr>
          <w:rFonts w:cs="Arial"/>
          <w:highlight w:val="yellow"/>
        </w:rPr>
      </w:pPr>
    </w:p>
    <w:p w14:paraId="5A3B9F1F" w14:textId="653E5756" w:rsidR="00B96771" w:rsidRPr="009818DB" w:rsidRDefault="00CF182C" w:rsidP="009818DB">
      <w:pPr>
        <w:pStyle w:val="PargrafodaLista"/>
        <w:numPr>
          <w:ilvl w:val="1"/>
          <w:numId w:val="20"/>
        </w:numPr>
        <w:pBdr>
          <w:top w:val="single" w:sz="4" w:space="1" w:color="auto"/>
          <w:left w:val="single" w:sz="4" w:space="4" w:color="auto"/>
          <w:bottom w:val="single" w:sz="4" w:space="1" w:color="auto"/>
          <w:right w:val="single" w:sz="4" w:space="4" w:color="auto"/>
        </w:pBdr>
        <w:shd w:val="clear" w:color="auto" w:fill="D9D9D9" w:themeFill="background1" w:themeFillShade="D9"/>
        <w:ind w:right="-2"/>
        <w:jc w:val="both"/>
        <w:rPr>
          <w:rFonts w:ascii="Arial" w:hAnsi="Arial" w:cs="Arial"/>
          <w:b/>
        </w:rPr>
      </w:pPr>
      <w:r w:rsidRPr="00B96771">
        <w:rPr>
          <w:rFonts w:ascii="Arial" w:hAnsi="Arial" w:cs="Arial"/>
          <w:b/>
        </w:rPr>
        <w:t>CLÁUSULA DÉCIMA QUARTA - DOTAÇÃO ORÇAMENTÁRIA: (art. 92, VIII)</w:t>
      </w:r>
    </w:p>
    <w:p w14:paraId="4641C786" w14:textId="67D5C2C5" w:rsidR="00CF182C" w:rsidRPr="009D47CA" w:rsidRDefault="00CF182C" w:rsidP="008D4623">
      <w:pPr>
        <w:pStyle w:val="Nivel2"/>
        <w:numPr>
          <w:ilvl w:val="1"/>
          <w:numId w:val="20"/>
        </w:numPr>
        <w:spacing w:before="0" w:after="0"/>
        <w:ind w:left="0" w:firstLine="0"/>
        <w:rPr>
          <w:rFonts w:cs="Arial"/>
        </w:rPr>
      </w:pPr>
      <w:r w:rsidRPr="009D47CA">
        <w:rPr>
          <w:rFonts w:cs="Arial"/>
        </w:rPr>
        <w:t>As despesas decorrentes da presente contratação correrão à conta de recursos específicos consignados na dotação abaixo discriminada:</w:t>
      </w:r>
    </w:p>
    <w:p w14:paraId="64902FED" w14:textId="77777777" w:rsidR="00CF182C" w:rsidRPr="009D47CA" w:rsidRDefault="00CF182C" w:rsidP="00CF182C">
      <w:pPr>
        <w:pStyle w:val="Nivel2"/>
        <w:spacing w:before="0" w:after="0"/>
        <w:rPr>
          <w:rFonts w:eastAsia="Arial" w:cs="Arial"/>
        </w:rPr>
      </w:pPr>
      <w:r w:rsidRPr="009D47CA">
        <w:rPr>
          <w:rFonts w:cs="Arial"/>
        </w:rPr>
        <w:t xml:space="preserve">I - </w:t>
      </w:r>
      <w:r w:rsidRPr="009D47CA">
        <w:rPr>
          <w:rFonts w:eastAsia="Arial" w:cs="Arial"/>
        </w:rPr>
        <w:t>Gestão/Unidade: ________________</w:t>
      </w:r>
    </w:p>
    <w:p w14:paraId="4C5D9327" w14:textId="77777777" w:rsidR="00CF182C" w:rsidRPr="009D47CA" w:rsidRDefault="00CF182C" w:rsidP="00CF182C">
      <w:pPr>
        <w:pStyle w:val="Nvel2-Red"/>
        <w:numPr>
          <w:ilvl w:val="0"/>
          <w:numId w:val="0"/>
        </w:numPr>
        <w:spacing w:before="0" w:after="0"/>
        <w:rPr>
          <w:i w:val="0"/>
          <w:iCs w:val="0"/>
          <w:color w:val="000000" w:themeColor="text1"/>
          <w:sz w:val="22"/>
          <w:szCs w:val="22"/>
          <w:highlight w:val="yellow"/>
        </w:rPr>
      </w:pPr>
    </w:p>
    <w:p w14:paraId="6D3D12BA" w14:textId="7FC531ED" w:rsidR="00CF182C" w:rsidRPr="00B96771" w:rsidRDefault="00CF182C" w:rsidP="00B96771">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jc w:val="both"/>
        <w:rPr>
          <w:rFonts w:ascii="Arial" w:hAnsi="Arial" w:cs="Arial"/>
          <w:b/>
          <w:color w:val="000000"/>
        </w:rPr>
      </w:pPr>
      <w:r w:rsidRPr="009D47CA">
        <w:rPr>
          <w:rFonts w:ascii="Arial" w:hAnsi="Arial" w:cs="Arial"/>
          <w:b/>
          <w:color w:val="000000"/>
        </w:rPr>
        <w:t xml:space="preserve">15.0. CLÁUSULA DÉCIMA QUINTA – DOS CASOS OMISSOS </w:t>
      </w:r>
    </w:p>
    <w:p w14:paraId="5B04529E" w14:textId="77777777" w:rsidR="00CF182C" w:rsidRPr="009D47CA" w:rsidRDefault="00CF182C" w:rsidP="008D4623">
      <w:pPr>
        <w:pStyle w:val="Nivel2"/>
        <w:numPr>
          <w:ilvl w:val="1"/>
          <w:numId w:val="21"/>
        </w:numPr>
        <w:spacing w:before="0" w:after="0"/>
        <w:ind w:left="0" w:firstLine="0"/>
        <w:rPr>
          <w:rFonts w:cs="Arial"/>
        </w:rPr>
      </w:pPr>
      <w:r w:rsidRPr="009D47CA">
        <w:rPr>
          <w:rFonts w:cs="Arial"/>
        </w:rPr>
        <w:t xml:space="preserve">Os casos omissos serão decididos pelo contratante, segundo as disposições contidas na Lei Federal nº 14.133/2021, e demais normas federais aplicáveis e, subsidiariamente, segundo as disposições contidas na Lei Federal nº 8.078/1990 – Código de Defesa do Consumidor, </w:t>
      </w:r>
      <w:r w:rsidRPr="0031335D">
        <w:rPr>
          <w:rFonts w:cs="Arial"/>
          <w:color w:val="auto"/>
        </w:rPr>
        <w:t>Código Civil Brasileiro, e demais</w:t>
      </w:r>
      <w:r w:rsidRPr="009D47CA">
        <w:rPr>
          <w:rFonts w:cs="Arial"/>
          <w:color w:val="FF0000"/>
        </w:rPr>
        <w:t xml:space="preserve"> </w:t>
      </w:r>
      <w:r w:rsidRPr="009D47CA">
        <w:rPr>
          <w:rFonts w:cs="Arial"/>
        </w:rPr>
        <w:t>normas e princípios gerais dos contratos.</w:t>
      </w:r>
    </w:p>
    <w:p w14:paraId="4FE26AB6" w14:textId="77777777" w:rsidR="00CF182C" w:rsidRPr="009D47CA" w:rsidRDefault="00CF182C" w:rsidP="00CF182C">
      <w:pPr>
        <w:pStyle w:val="Nivel2"/>
        <w:spacing w:before="0" w:after="0"/>
        <w:rPr>
          <w:rFonts w:cs="Arial"/>
          <w:highlight w:val="yellow"/>
        </w:rPr>
      </w:pPr>
    </w:p>
    <w:p w14:paraId="3C24B6DD" w14:textId="77777777" w:rsidR="00CF182C" w:rsidRPr="009D47CA" w:rsidRDefault="00CF182C" w:rsidP="00CF182C">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jc w:val="both"/>
        <w:rPr>
          <w:rFonts w:ascii="Arial" w:hAnsi="Arial" w:cs="Arial"/>
          <w:b/>
          <w:color w:val="000000"/>
        </w:rPr>
      </w:pPr>
      <w:r w:rsidRPr="009D47CA">
        <w:rPr>
          <w:rFonts w:ascii="Arial" w:hAnsi="Arial" w:cs="Arial"/>
          <w:b/>
          <w:color w:val="000000"/>
        </w:rPr>
        <w:t>16.0. CLÁUSULA DÉCIMA SEXTA – ALTERAÇÕES:</w:t>
      </w:r>
    </w:p>
    <w:p w14:paraId="67880197" w14:textId="77777777" w:rsidR="00CF182C" w:rsidRPr="009D47CA" w:rsidRDefault="00CF182C" w:rsidP="00CF182C">
      <w:pPr>
        <w:pStyle w:val="Nivel2"/>
        <w:spacing w:before="0" w:after="0"/>
        <w:rPr>
          <w:rFonts w:cs="Arial"/>
        </w:rPr>
      </w:pPr>
    </w:p>
    <w:p w14:paraId="328635F5" w14:textId="0B004AD5" w:rsidR="00CF182C" w:rsidRPr="00A10784" w:rsidRDefault="00CF182C" w:rsidP="00CF182C">
      <w:pPr>
        <w:pStyle w:val="Nivel2"/>
        <w:numPr>
          <w:ilvl w:val="1"/>
          <w:numId w:val="22"/>
        </w:numPr>
        <w:spacing w:before="0" w:after="0"/>
        <w:ind w:left="0" w:firstLine="0"/>
        <w:rPr>
          <w:rFonts w:cs="Arial"/>
        </w:rPr>
      </w:pPr>
      <w:r w:rsidRPr="009D47CA">
        <w:rPr>
          <w:rFonts w:cs="Arial"/>
        </w:rPr>
        <w:t xml:space="preserve">Eventuais alterações contratuais reger-se-ão pela disciplina dos </w:t>
      </w:r>
      <w:proofErr w:type="spellStart"/>
      <w:r w:rsidRPr="009D47CA">
        <w:rPr>
          <w:rFonts w:cs="Arial"/>
        </w:rPr>
        <w:t>arts</w:t>
      </w:r>
      <w:proofErr w:type="spellEnd"/>
      <w:r w:rsidRPr="009D47CA">
        <w:rPr>
          <w:rFonts w:cs="Arial"/>
        </w:rPr>
        <w:t>. 124 e seguintes da Lei Federal nº 14.133/2021.</w:t>
      </w:r>
    </w:p>
    <w:p w14:paraId="232EBBB8" w14:textId="4BAE2573" w:rsidR="00CF182C" w:rsidRPr="00A10784" w:rsidRDefault="00CF182C" w:rsidP="00CF182C">
      <w:pPr>
        <w:pStyle w:val="Nivel2"/>
        <w:numPr>
          <w:ilvl w:val="1"/>
          <w:numId w:val="22"/>
        </w:numPr>
        <w:spacing w:before="0" w:after="0"/>
        <w:ind w:left="0" w:firstLine="0"/>
        <w:rPr>
          <w:rFonts w:cs="Arial"/>
        </w:rPr>
      </w:pPr>
      <w:r w:rsidRPr="009D47CA">
        <w:rPr>
          <w:rFonts w:cs="Arial"/>
        </w:rPr>
        <w:t xml:space="preserve">O contratado é obrigado a aceitar, nas mesmas condições contratuais, os acréscimos ou </w:t>
      </w:r>
      <w:r w:rsidRPr="009D47CA">
        <w:rPr>
          <w:rFonts w:cs="Arial"/>
          <w:color w:val="000000" w:themeColor="text1"/>
        </w:rPr>
        <w:t>supressões que se fizerem necessários, até o limite de 25% (vinte e cinco por cento) do valor inicial atualizado do contrato.</w:t>
      </w:r>
    </w:p>
    <w:p w14:paraId="52E45444" w14:textId="77777777" w:rsidR="00CF182C" w:rsidRPr="009D47CA" w:rsidRDefault="00CF182C" w:rsidP="008D4623">
      <w:pPr>
        <w:pStyle w:val="Nivel2"/>
        <w:numPr>
          <w:ilvl w:val="1"/>
          <w:numId w:val="22"/>
        </w:numPr>
        <w:spacing w:before="0" w:after="0"/>
        <w:ind w:left="0" w:firstLine="0"/>
        <w:rPr>
          <w:rFonts w:cs="Arial"/>
        </w:rPr>
      </w:pPr>
      <w:r w:rsidRPr="009D47CA">
        <w:rPr>
          <w:rFonts w:cs="Arial"/>
        </w:rPr>
        <w:lastRenderedPageBreak/>
        <w:t>Registros que não caracterizam alteração do contrato podem ser realizados por simples apostila, dispensada a celebração de termo aditivo, na forma do art. 136 da Lei nº 14.133/ 2021.</w:t>
      </w:r>
    </w:p>
    <w:p w14:paraId="1C81870D" w14:textId="77777777" w:rsidR="00CF182C" w:rsidRPr="009D47CA" w:rsidRDefault="00CF182C" w:rsidP="00CF182C">
      <w:pPr>
        <w:pStyle w:val="Nivel2"/>
        <w:spacing w:before="0" w:after="0"/>
        <w:rPr>
          <w:rFonts w:cs="Arial"/>
          <w:highlight w:val="yellow"/>
        </w:rPr>
      </w:pPr>
    </w:p>
    <w:p w14:paraId="3026C91A" w14:textId="77777777" w:rsidR="00CF182C" w:rsidRPr="009D47CA" w:rsidRDefault="00CF182C" w:rsidP="008D4623">
      <w:pPr>
        <w:pStyle w:val="PargrafodaLista"/>
        <w:numPr>
          <w:ilvl w:val="0"/>
          <w:numId w:val="23"/>
        </w:numPr>
        <w:pBdr>
          <w:top w:val="single" w:sz="4" w:space="0" w:color="auto"/>
          <w:left w:val="single" w:sz="4" w:space="4" w:color="auto"/>
          <w:bottom w:val="single" w:sz="4" w:space="1" w:color="auto"/>
          <w:right w:val="single" w:sz="4" w:space="4" w:color="auto"/>
        </w:pBdr>
        <w:shd w:val="clear" w:color="auto" w:fill="D9D9D9" w:themeFill="background1" w:themeFillShade="D9"/>
        <w:spacing w:after="0"/>
        <w:ind w:left="0" w:right="-2" w:firstLine="0"/>
        <w:rPr>
          <w:rFonts w:ascii="Arial" w:hAnsi="Arial" w:cs="Arial"/>
          <w:b/>
          <w:color w:val="000000"/>
        </w:rPr>
      </w:pPr>
      <w:r w:rsidRPr="009D47CA">
        <w:rPr>
          <w:rFonts w:ascii="Arial" w:hAnsi="Arial" w:cs="Arial"/>
          <w:b/>
          <w:color w:val="000000"/>
        </w:rPr>
        <w:t>CLÁUSULA DÉCIMA SÉTIMA – PUBLICAÇÃO:</w:t>
      </w:r>
    </w:p>
    <w:p w14:paraId="5AFDB9F1" w14:textId="77777777" w:rsidR="00CF182C" w:rsidRPr="009D47CA" w:rsidRDefault="00CF182C" w:rsidP="00CF182C">
      <w:pPr>
        <w:pStyle w:val="Nivel2"/>
        <w:spacing w:before="0" w:after="0"/>
        <w:rPr>
          <w:rFonts w:cs="Arial"/>
        </w:rPr>
      </w:pPr>
    </w:p>
    <w:p w14:paraId="52D3480A" w14:textId="3699CF87" w:rsidR="00CF182C" w:rsidRPr="009D47CA" w:rsidRDefault="00CF182C" w:rsidP="008D4623">
      <w:pPr>
        <w:pStyle w:val="Nivel2"/>
        <w:numPr>
          <w:ilvl w:val="1"/>
          <w:numId w:val="23"/>
        </w:numPr>
        <w:spacing w:before="0" w:after="0"/>
        <w:ind w:left="0" w:firstLine="0"/>
        <w:rPr>
          <w:rFonts w:cs="Arial"/>
        </w:rPr>
      </w:pPr>
      <w:r w:rsidRPr="009D47CA">
        <w:rPr>
          <w:rFonts w:cs="Arial"/>
        </w:rPr>
        <w:t>Incumbirá ao contratante divulgar o presente instrumento no Portal Nacional de Contratações Públicas (PNCP), na forma prevista no art. 94 da Lei Federal n° 14.133/2021</w:t>
      </w:r>
      <w:r w:rsidR="009E5558">
        <w:rPr>
          <w:rFonts w:cs="Arial"/>
          <w:color w:val="FF0000"/>
        </w:rPr>
        <w:t xml:space="preserve"> </w:t>
      </w:r>
      <w:r w:rsidRPr="009D47CA">
        <w:rPr>
          <w:rFonts w:cs="Arial"/>
        </w:rPr>
        <w:t xml:space="preserve">bem como, no respectivo sítio oficial na Internet, em atenção ao art. 8º, §2º, da Lei n. 12.527/2011, c/c art. 7º, §3º, inciso V, do Decreto Federal n° 7.724/2012. </w:t>
      </w:r>
    </w:p>
    <w:p w14:paraId="0E7F7A48" w14:textId="77777777" w:rsidR="00CF182C" w:rsidRPr="009D47CA" w:rsidRDefault="00CF182C" w:rsidP="00CF182C">
      <w:pPr>
        <w:pStyle w:val="Nivel2"/>
        <w:spacing w:before="0" w:after="0"/>
        <w:rPr>
          <w:rFonts w:cs="Arial"/>
          <w:highlight w:val="yellow"/>
        </w:rPr>
      </w:pPr>
    </w:p>
    <w:p w14:paraId="4B82DD0B" w14:textId="45BB2C15" w:rsidR="00CF182C" w:rsidRPr="009D47CA" w:rsidRDefault="00CF182C" w:rsidP="008D4623">
      <w:pPr>
        <w:pStyle w:val="PargrafodaLista"/>
        <w:numPr>
          <w:ilvl w:val="0"/>
          <w:numId w:val="23"/>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0" w:right="-2" w:firstLine="0"/>
        <w:rPr>
          <w:rFonts w:ascii="Arial" w:hAnsi="Arial" w:cs="Arial"/>
          <w:b/>
          <w:color w:val="000000"/>
        </w:rPr>
      </w:pPr>
      <w:r w:rsidRPr="009D47CA">
        <w:rPr>
          <w:rFonts w:ascii="Arial" w:hAnsi="Arial" w:cs="Arial"/>
          <w:b/>
          <w:color w:val="000000"/>
        </w:rPr>
        <w:t>CLÁUSULA DÉCIMA</w:t>
      </w:r>
      <w:r w:rsidRPr="009D47CA">
        <w:rPr>
          <w:rFonts w:ascii="Arial" w:hAnsi="Arial" w:cs="Arial"/>
          <w:b/>
          <w:color w:val="000000" w:themeColor="text1"/>
        </w:rPr>
        <w:t xml:space="preserve"> OITAVA </w:t>
      </w:r>
      <w:r w:rsidRPr="009D47CA">
        <w:rPr>
          <w:rFonts w:ascii="Arial" w:hAnsi="Arial" w:cs="Arial"/>
          <w:b/>
          <w:color w:val="000000"/>
        </w:rPr>
        <w:t xml:space="preserve">– FORO: </w:t>
      </w:r>
    </w:p>
    <w:p w14:paraId="7666D45F" w14:textId="77777777" w:rsidR="00CF182C" w:rsidRPr="009D47CA" w:rsidRDefault="00CF182C" w:rsidP="00CF182C">
      <w:pPr>
        <w:pStyle w:val="Nivel2"/>
        <w:spacing w:before="0" w:after="0"/>
        <w:rPr>
          <w:rFonts w:cs="Arial"/>
        </w:rPr>
      </w:pPr>
    </w:p>
    <w:p w14:paraId="61EE377F" w14:textId="79CBDBF4" w:rsidR="00CF182C" w:rsidRPr="009D47CA" w:rsidRDefault="00CF182C" w:rsidP="008D4623">
      <w:pPr>
        <w:pStyle w:val="Nivel2"/>
        <w:numPr>
          <w:ilvl w:val="1"/>
          <w:numId w:val="23"/>
        </w:numPr>
        <w:spacing w:before="0" w:after="0"/>
        <w:ind w:left="0" w:firstLine="0"/>
        <w:rPr>
          <w:rFonts w:cs="Arial"/>
        </w:rPr>
      </w:pPr>
      <w:r w:rsidRPr="009D47CA">
        <w:rPr>
          <w:rFonts w:cs="Arial"/>
        </w:rPr>
        <w:t>Fica eleito o Foro da Justiça na Comarca do Município de</w:t>
      </w:r>
      <w:r w:rsidR="009E5558">
        <w:rPr>
          <w:rFonts w:cs="Arial"/>
        </w:rPr>
        <w:t xml:space="preserve"> Nova Mutum-MT</w:t>
      </w:r>
      <w:r w:rsidRPr="009D47CA">
        <w:rPr>
          <w:rFonts w:cs="Arial"/>
        </w:rPr>
        <w:t>, Seção Judiciária competente, para dirimir os litígios que decorrerem da execução deste Termo de Contrato que não puderem ser compostos pela conciliação, conforme art. 92, §1º, da Lei nº 14.133/2021</w:t>
      </w:r>
    </w:p>
    <w:p w14:paraId="5AF94ACA" w14:textId="1C29E360" w:rsidR="00CF182C" w:rsidRPr="00B96771" w:rsidRDefault="009E5558" w:rsidP="00B96771">
      <w:pPr>
        <w:spacing w:line="276" w:lineRule="auto"/>
        <w:ind w:right="-2"/>
        <w:jc w:val="right"/>
        <w:rPr>
          <w:rFonts w:ascii="Arial" w:hAnsi="Arial" w:cs="Arial"/>
          <w:color w:val="000000"/>
        </w:rPr>
      </w:pPr>
      <w:r>
        <w:rPr>
          <w:rFonts w:ascii="Arial" w:hAnsi="Arial" w:cs="Arial"/>
          <w:color w:val="000000"/>
        </w:rPr>
        <w:t>Nova Mutum</w:t>
      </w:r>
      <w:r w:rsidR="00CF182C" w:rsidRPr="009D47CA">
        <w:rPr>
          <w:rFonts w:ascii="Arial" w:hAnsi="Arial" w:cs="Arial"/>
          <w:color w:val="000000"/>
        </w:rPr>
        <w:t xml:space="preserve">– MT, -- de -------- </w:t>
      </w:r>
      <w:proofErr w:type="spellStart"/>
      <w:r w:rsidR="00CF182C" w:rsidRPr="009D47CA">
        <w:rPr>
          <w:rFonts w:ascii="Arial" w:hAnsi="Arial" w:cs="Arial"/>
          <w:color w:val="000000"/>
        </w:rPr>
        <w:t>de</w:t>
      </w:r>
      <w:proofErr w:type="spellEnd"/>
      <w:r w:rsidR="00CF182C" w:rsidRPr="009D47CA">
        <w:rPr>
          <w:rFonts w:ascii="Arial" w:hAnsi="Arial" w:cs="Arial"/>
          <w:color w:val="000000"/>
        </w:rPr>
        <w:t xml:space="preserve"> </w:t>
      </w:r>
      <w:r w:rsidR="00CF182C" w:rsidRPr="009E5558">
        <w:rPr>
          <w:rFonts w:ascii="Arial" w:hAnsi="Arial" w:cs="Arial"/>
        </w:rPr>
        <w:t>202</w:t>
      </w:r>
      <w:r w:rsidR="00646E23">
        <w:rPr>
          <w:rFonts w:ascii="Arial" w:hAnsi="Arial" w:cs="Arial"/>
        </w:rPr>
        <w:t>6</w:t>
      </w:r>
      <w:r w:rsidR="00CF182C" w:rsidRPr="009E5558">
        <w:rPr>
          <w:rFonts w:ascii="Arial" w:hAnsi="Arial" w:cs="Arial"/>
        </w:rPr>
        <w:t>.</w:t>
      </w:r>
    </w:p>
    <w:p w14:paraId="28B6FCCE" w14:textId="77777777" w:rsidR="00CF182C" w:rsidRPr="009D47CA" w:rsidRDefault="00CF182C" w:rsidP="00CF182C">
      <w:pPr>
        <w:spacing w:line="276" w:lineRule="auto"/>
        <w:ind w:right="-2"/>
        <w:rPr>
          <w:rFonts w:ascii="Arial" w:hAnsi="Arial" w:cs="Arial"/>
          <w:b/>
        </w:rPr>
      </w:pPr>
    </w:p>
    <w:p w14:paraId="7039D1B4" w14:textId="77777777"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 xml:space="preserve">CONTRATANTE: </w:t>
      </w:r>
    </w:p>
    <w:p w14:paraId="752ED7FB" w14:textId="77777777" w:rsidR="009E5558" w:rsidRPr="00820C92" w:rsidRDefault="009E5558" w:rsidP="009E5558">
      <w:pPr>
        <w:spacing w:after="0" w:line="240" w:lineRule="auto"/>
        <w:rPr>
          <w:rFonts w:ascii="Times New Roman" w:hAnsi="Times New Roman" w:cs="Times New Roman"/>
        </w:rPr>
      </w:pPr>
    </w:p>
    <w:p w14:paraId="2120A01D" w14:textId="77777777" w:rsidR="009E5558" w:rsidRPr="00820C92" w:rsidRDefault="009E5558" w:rsidP="009E5558">
      <w:pPr>
        <w:spacing w:after="0" w:line="240" w:lineRule="auto"/>
        <w:rPr>
          <w:rFonts w:ascii="Times New Roman" w:hAnsi="Times New Roman" w:cs="Times New Roman"/>
        </w:rPr>
      </w:pPr>
    </w:p>
    <w:p w14:paraId="7BAB299C" w14:textId="77777777" w:rsidR="009E5558" w:rsidRPr="00820C92" w:rsidRDefault="009E5558" w:rsidP="009E5558">
      <w:pPr>
        <w:spacing w:after="0" w:line="240" w:lineRule="auto"/>
        <w:jc w:val="center"/>
        <w:rPr>
          <w:rFonts w:ascii="Times New Roman" w:hAnsi="Times New Roman" w:cs="Times New Roman"/>
          <w:b/>
          <w:bCs/>
        </w:rPr>
      </w:pPr>
    </w:p>
    <w:p w14:paraId="706844E6" w14:textId="77777777" w:rsidR="009E5558" w:rsidRPr="00820C92" w:rsidRDefault="009E5558" w:rsidP="009E5558">
      <w:pPr>
        <w:spacing w:after="0" w:line="240" w:lineRule="auto"/>
        <w:jc w:val="center"/>
        <w:rPr>
          <w:rFonts w:ascii="Times New Roman" w:hAnsi="Times New Roman" w:cs="Times New Roman"/>
          <w:b/>
          <w:bCs/>
        </w:rPr>
      </w:pPr>
      <w:r w:rsidRPr="00820C92">
        <w:rPr>
          <w:rFonts w:ascii="Times New Roman" w:hAnsi="Times New Roman" w:cs="Times New Roman"/>
          <w:b/>
          <w:bCs/>
        </w:rPr>
        <w:t>CÂMARA MUNICIPAL DE NOVA MUTUM</w:t>
      </w:r>
    </w:p>
    <w:p w14:paraId="6B2815E0" w14:textId="5FCF12EA" w:rsidR="009E5558" w:rsidRPr="00820C92" w:rsidRDefault="009E5558" w:rsidP="009E5558">
      <w:pPr>
        <w:spacing w:after="0" w:line="240" w:lineRule="auto"/>
        <w:jc w:val="center"/>
        <w:rPr>
          <w:rFonts w:ascii="Times New Roman" w:hAnsi="Times New Roman" w:cs="Times New Roman"/>
          <w:b/>
          <w:bCs/>
        </w:rPr>
      </w:pPr>
      <w:r w:rsidRPr="00820C92">
        <w:rPr>
          <w:rFonts w:ascii="Times New Roman" w:hAnsi="Times New Roman" w:cs="Times New Roman"/>
          <w:b/>
          <w:bCs/>
        </w:rPr>
        <w:t xml:space="preserve">CNPJ: </w:t>
      </w:r>
      <w:r w:rsidR="00B96771">
        <w:rPr>
          <w:rFonts w:ascii="Times New Roman" w:hAnsi="Times New Roman" w:cs="Times New Roman"/>
          <w:b/>
          <w:bCs/>
        </w:rPr>
        <w:t>XXXXXXXX</w:t>
      </w:r>
    </w:p>
    <w:p w14:paraId="1491FA1A" w14:textId="77777777" w:rsidR="00B96771" w:rsidRDefault="00B96771" w:rsidP="009E5558">
      <w:pPr>
        <w:spacing w:after="0" w:line="240" w:lineRule="auto"/>
        <w:jc w:val="center"/>
        <w:rPr>
          <w:rFonts w:ascii="Times New Roman" w:hAnsi="Times New Roman" w:cs="Times New Roman"/>
          <w:b/>
          <w:bCs/>
        </w:rPr>
      </w:pPr>
      <w:r>
        <w:rPr>
          <w:rFonts w:ascii="Times New Roman" w:hAnsi="Times New Roman" w:cs="Times New Roman"/>
          <w:b/>
          <w:bCs/>
        </w:rPr>
        <w:t>XXXXXXXXXX</w:t>
      </w:r>
    </w:p>
    <w:p w14:paraId="481D3A11" w14:textId="21226802" w:rsidR="009E5558" w:rsidRPr="00820C92" w:rsidRDefault="009E5558" w:rsidP="009E5558">
      <w:pPr>
        <w:spacing w:after="0" w:line="240" w:lineRule="auto"/>
        <w:jc w:val="center"/>
        <w:rPr>
          <w:rFonts w:ascii="Times New Roman" w:hAnsi="Times New Roman" w:cs="Times New Roman"/>
          <w:b/>
          <w:bCs/>
        </w:rPr>
      </w:pPr>
      <w:r w:rsidRPr="00820C92">
        <w:rPr>
          <w:rFonts w:ascii="Times New Roman" w:hAnsi="Times New Roman" w:cs="Times New Roman"/>
          <w:b/>
          <w:bCs/>
        </w:rPr>
        <w:t>CPF:</w:t>
      </w:r>
      <w:r w:rsidR="00B96771">
        <w:rPr>
          <w:rFonts w:ascii="Times New Roman" w:hAnsi="Times New Roman" w:cs="Times New Roman"/>
          <w:b/>
          <w:bCs/>
        </w:rPr>
        <w:t>XXXXXXX</w:t>
      </w:r>
    </w:p>
    <w:p w14:paraId="24497505" w14:textId="77777777" w:rsidR="009E5558" w:rsidRPr="00820C92" w:rsidRDefault="009E5558" w:rsidP="009E5558">
      <w:pPr>
        <w:spacing w:after="0" w:line="240" w:lineRule="auto"/>
        <w:jc w:val="center"/>
        <w:rPr>
          <w:rFonts w:ascii="Times New Roman" w:hAnsi="Times New Roman" w:cs="Times New Roman"/>
        </w:rPr>
      </w:pPr>
    </w:p>
    <w:p w14:paraId="28F73F35" w14:textId="627363B6" w:rsidR="009E5558" w:rsidRPr="00820C92" w:rsidRDefault="009E5558" w:rsidP="009E5558">
      <w:pPr>
        <w:spacing w:after="0" w:line="240" w:lineRule="auto"/>
        <w:rPr>
          <w:rFonts w:ascii="Times New Roman" w:hAnsi="Times New Roman" w:cs="Times New Roman"/>
        </w:rPr>
      </w:pPr>
    </w:p>
    <w:p w14:paraId="3758FA75" w14:textId="77777777" w:rsidR="009E5558" w:rsidRDefault="009E5558" w:rsidP="009E5558">
      <w:pPr>
        <w:spacing w:after="0" w:line="240" w:lineRule="auto"/>
        <w:rPr>
          <w:rFonts w:ascii="Times New Roman" w:hAnsi="Times New Roman" w:cs="Times New Roman"/>
        </w:rPr>
      </w:pPr>
    </w:p>
    <w:p w14:paraId="6B8D3CCF" w14:textId="77777777" w:rsidR="009E5558" w:rsidRDefault="009E5558" w:rsidP="009E5558">
      <w:pPr>
        <w:spacing w:after="0" w:line="240" w:lineRule="auto"/>
        <w:rPr>
          <w:rFonts w:ascii="Times New Roman" w:hAnsi="Times New Roman" w:cs="Times New Roman"/>
        </w:rPr>
      </w:pPr>
    </w:p>
    <w:p w14:paraId="2462B707" w14:textId="77777777"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CONTRATADA:</w:t>
      </w:r>
    </w:p>
    <w:p w14:paraId="7A145BAF" w14:textId="77777777" w:rsidR="009E5558" w:rsidRPr="00820C92" w:rsidRDefault="009E5558" w:rsidP="009E5558">
      <w:pPr>
        <w:spacing w:after="0" w:line="240" w:lineRule="auto"/>
        <w:rPr>
          <w:rFonts w:ascii="Times New Roman" w:hAnsi="Times New Roman" w:cs="Times New Roman"/>
        </w:rPr>
      </w:pPr>
    </w:p>
    <w:p w14:paraId="7A0E4819" w14:textId="77777777" w:rsidR="009E5558" w:rsidRPr="00820C92" w:rsidRDefault="009E5558" w:rsidP="009E5558">
      <w:pPr>
        <w:spacing w:after="0" w:line="240" w:lineRule="auto"/>
        <w:rPr>
          <w:rFonts w:ascii="Times New Roman" w:hAnsi="Times New Roman" w:cs="Times New Roman"/>
        </w:rPr>
      </w:pPr>
    </w:p>
    <w:p w14:paraId="10F0ED48" w14:textId="77777777" w:rsidR="009E5558" w:rsidRPr="00820C92" w:rsidRDefault="009E5558" w:rsidP="009E5558">
      <w:pPr>
        <w:spacing w:after="0" w:line="240" w:lineRule="auto"/>
        <w:jc w:val="center"/>
        <w:rPr>
          <w:rFonts w:ascii="Times New Roman" w:hAnsi="Times New Roman" w:cs="Times New Roman"/>
          <w:b/>
          <w:bCs/>
        </w:rPr>
      </w:pPr>
    </w:p>
    <w:p w14:paraId="3D343CF5" w14:textId="77777777" w:rsidR="009E5558" w:rsidRDefault="009E5558" w:rsidP="009E5558">
      <w:pPr>
        <w:spacing w:after="0" w:line="240" w:lineRule="auto"/>
        <w:jc w:val="center"/>
        <w:rPr>
          <w:rFonts w:ascii="Times New Roman" w:hAnsi="Times New Roman" w:cs="Times New Roman"/>
          <w:b/>
          <w:bCs/>
          <w:color w:val="000000" w:themeColor="text1"/>
          <w:shd w:val="clear" w:color="auto" w:fill="FFFFFF"/>
        </w:rPr>
      </w:pPr>
      <w:r>
        <w:rPr>
          <w:rFonts w:ascii="Times New Roman" w:hAnsi="Times New Roman" w:cs="Times New Roman"/>
          <w:b/>
          <w:bCs/>
          <w:color w:val="000000" w:themeColor="text1"/>
          <w:shd w:val="clear" w:color="auto" w:fill="FFFFFF"/>
        </w:rPr>
        <w:t>XXXXXXXXXXXXXX</w:t>
      </w:r>
    </w:p>
    <w:p w14:paraId="70360150" w14:textId="55461753" w:rsidR="009E5558" w:rsidRPr="00820C92" w:rsidRDefault="009E5558" w:rsidP="009E5558">
      <w:pPr>
        <w:spacing w:after="0" w:line="240" w:lineRule="auto"/>
        <w:jc w:val="center"/>
        <w:rPr>
          <w:rFonts w:ascii="Times New Roman" w:hAnsi="Times New Roman" w:cs="Times New Roman"/>
          <w:b/>
          <w:bCs/>
        </w:rPr>
      </w:pPr>
      <w:r w:rsidRPr="00820C92">
        <w:rPr>
          <w:rFonts w:ascii="Times New Roman" w:hAnsi="Times New Roman" w:cs="Times New Roman"/>
          <w:b/>
          <w:bCs/>
        </w:rPr>
        <w:t>CNPJ:</w:t>
      </w:r>
      <w:r>
        <w:rPr>
          <w:rFonts w:ascii="Times New Roman" w:hAnsi="Times New Roman" w:cs="Times New Roman"/>
          <w:b/>
          <w:bCs/>
        </w:rPr>
        <w:t>XXXXXXXXXX</w:t>
      </w:r>
    </w:p>
    <w:p w14:paraId="0DC9302F" w14:textId="4A915EBA" w:rsidR="009E5558" w:rsidRDefault="009E5558" w:rsidP="009E5558">
      <w:pPr>
        <w:spacing w:after="0" w:line="240" w:lineRule="auto"/>
        <w:jc w:val="center"/>
        <w:rPr>
          <w:rFonts w:ascii="Times New Roman" w:hAnsi="Times New Roman" w:cs="Times New Roman"/>
          <w:b/>
          <w:bCs/>
        </w:rPr>
      </w:pPr>
      <w:r>
        <w:rPr>
          <w:rFonts w:ascii="Times New Roman" w:hAnsi="Times New Roman" w:cs="Times New Roman"/>
          <w:b/>
          <w:bCs/>
        </w:rPr>
        <w:t>XXXXXXXXXXXXXX</w:t>
      </w:r>
    </w:p>
    <w:p w14:paraId="5D3F1E17" w14:textId="3B584A41" w:rsidR="009E5558" w:rsidRPr="00820C92" w:rsidRDefault="009E5558" w:rsidP="009E5558">
      <w:pPr>
        <w:spacing w:after="0" w:line="240" w:lineRule="auto"/>
        <w:jc w:val="center"/>
        <w:rPr>
          <w:rFonts w:ascii="Times New Roman" w:hAnsi="Times New Roman" w:cs="Times New Roman"/>
          <w:b/>
          <w:bCs/>
        </w:rPr>
      </w:pPr>
      <w:r w:rsidRPr="00820C92">
        <w:rPr>
          <w:rFonts w:ascii="Times New Roman" w:hAnsi="Times New Roman" w:cs="Times New Roman"/>
          <w:b/>
          <w:bCs/>
        </w:rPr>
        <w:t>CPF:</w:t>
      </w:r>
      <w:r w:rsidRPr="00820C92">
        <w:rPr>
          <w:rFonts w:ascii="Times New Roman" w:hAnsi="Times New Roman" w:cs="Times New Roman"/>
        </w:rPr>
        <w:t xml:space="preserve"> </w:t>
      </w:r>
      <w:r>
        <w:rPr>
          <w:rFonts w:ascii="Times New Roman" w:hAnsi="Times New Roman" w:cs="Times New Roman"/>
        </w:rPr>
        <w:t>XXXXXXXXXX</w:t>
      </w:r>
    </w:p>
    <w:p w14:paraId="59724F57" w14:textId="77777777" w:rsidR="009E5558" w:rsidRPr="00820C92" w:rsidRDefault="009E5558" w:rsidP="009E5558">
      <w:pPr>
        <w:spacing w:after="0" w:line="240" w:lineRule="auto"/>
        <w:rPr>
          <w:rFonts w:ascii="Times New Roman" w:hAnsi="Times New Roman" w:cs="Times New Roman"/>
          <w:b/>
          <w:bCs/>
        </w:rPr>
      </w:pPr>
    </w:p>
    <w:p w14:paraId="115AA788" w14:textId="77777777" w:rsidR="009E5558" w:rsidRPr="00820C92" w:rsidRDefault="009E5558" w:rsidP="009E5558">
      <w:pPr>
        <w:spacing w:after="0" w:line="240" w:lineRule="auto"/>
        <w:rPr>
          <w:rFonts w:ascii="Times New Roman" w:hAnsi="Times New Roman" w:cs="Times New Roman"/>
        </w:rPr>
      </w:pPr>
    </w:p>
    <w:p w14:paraId="5DD9C799" w14:textId="77777777" w:rsidR="009E5558" w:rsidRPr="00820C92" w:rsidRDefault="009E5558" w:rsidP="009E5558">
      <w:pPr>
        <w:spacing w:after="0" w:line="240" w:lineRule="auto"/>
        <w:rPr>
          <w:rFonts w:ascii="Times New Roman" w:hAnsi="Times New Roman" w:cs="Times New Roman"/>
        </w:rPr>
      </w:pPr>
    </w:p>
    <w:p w14:paraId="06CB2575" w14:textId="77777777" w:rsidR="009E5558" w:rsidRPr="00820C92" w:rsidRDefault="009E5558" w:rsidP="009E5558">
      <w:pPr>
        <w:spacing w:after="0" w:line="240" w:lineRule="auto"/>
        <w:rPr>
          <w:rFonts w:ascii="Times New Roman" w:hAnsi="Times New Roman" w:cs="Times New Roman"/>
        </w:rPr>
      </w:pPr>
    </w:p>
    <w:p w14:paraId="3A68AA0F" w14:textId="77CE6704" w:rsidR="009E5558" w:rsidRDefault="009E5558" w:rsidP="009E5558">
      <w:pPr>
        <w:spacing w:after="0" w:line="240" w:lineRule="auto"/>
        <w:rPr>
          <w:rFonts w:ascii="Times New Roman" w:hAnsi="Times New Roman" w:cs="Times New Roman"/>
        </w:rPr>
      </w:pPr>
      <w:r w:rsidRPr="00820C92">
        <w:rPr>
          <w:rFonts w:ascii="Times New Roman" w:hAnsi="Times New Roman" w:cs="Times New Roman"/>
        </w:rPr>
        <w:t xml:space="preserve">Fiscal de Contrato: </w:t>
      </w:r>
      <w:r w:rsidR="00B96771">
        <w:rPr>
          <w:rFonts w:ascii="Times New Roman" w:hAnsi="Times New Roman" w:cs="Times New Roman"/>
        </w:rPr>
        <w:t>XXXXXXXXXXX</w:t>
      </w:r>
    </w:p>
    <w:p w14:paraId="3D03B417" w14:textId="0611B837" w:rsidR="00B96771" w:rsidRDefault="00B96771" w:rsidP="009E5558">
      <w:pPr>
        <w:spacing w:after="0" w:line="240" w:lineRule="auto"/>
        <w:rPr>
          <w:rFonts w:ascii="Times New Roman" w:hAnsi="Times New Roman" w:cs="Times New Roman"/>
        </w:rPr>
      </w:pPr>
      <w:r>
        <w:rPr>
          <w:rFonts w:ascii="Times New Roman" w:hAnsi="Times New Roman" w:cs="Times New Roman"/>
        </w:rPr>
        <w:t>CPF: XXXXXXXXXX</w:t>
      </w:r>
    </w:p>
    <w:p w14:paraId="69DB94F4" w14:textId="77777777" w:rsidR="00B96771" w:rsidRPr="00820C92" w:rsidRDefault="00B96771" w:rsidP="009E5558">
      <w:pPr>
        <w:spacing w:after="0" w:line="240" w:lineRule="auto"/>
        <w:rPr>
          <w:rFonts w:ascii="Times New Roman" w:hAnsi="Times New Roman" w:cs="Times New Roman"/>
        </w:rPr>
      </w:pPr>
    </w:p>
    <w:p w14:paraId="56F9EF8C" w14:textId="77777777" w:rsidR="009E5558" w:rsidRPr="00820C92" w:rsidRDefault="009E5558" w:rsidP="009E5558">
      <w:pPr>
        <w:spacing w:after="0" w:line="240" w:lineRule="auto"/>
        <w:rPr>
          <w:rFonts w:ascii="Times New Roman" w:hAnsi="Times New Roman" w:cs="Times New Roman"/>
        </w:rPr>
      </w:pPr>
    </w:p>
    <w:p w14:paraId="4D67A167" w14:textId="77777777"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TESTEMUNHAS:</w:t>
      </w:r>
    </w:p>
    <w:p w14:paraId="1178A09B" w14:textId="77777777" w:rsidR="009E5558" w:rsidRPr="00820C92" w:rsidRDefault="009E5558" w:rsidP="009E5558">
      <w:pPr>
        <w:spacing w:after="0" w:line="240" w:lineRule="auto"/>
        <w:rPr>
          <w:rFonts w:ascii="Times New Roman" w:hAnsi="Times New Roman" w:cs="Times New Roman"/>
        </w:rPr>
      </w:pPr>
    </w:p>
    <w:p w14:paraId="5BB60910" w14:textId="77777777" w:rsidR="009E5558" w:rsidRPr="00820C92" w:rsidRDefault="009E5558" w:rsidP="009E5558">
      <w:pPr>
        <w:spacing w:after="0" w:line="240" w:lineRule="auto"/>
        <w:rPr>
          <w:rFonts w:ascii="Times New Roman" w:hAnsi="Times New Roman" w:cs="Times New Roman"/>
        </w:rPr>
      </w:pPr>
    </w:p>
    <w:p w14:paraId="718691D6" w14:textId="4B95A9E2"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 xml:space="preserve">Nome: </w:t>
      </w:r>
      <w:r w:rsidR="00B96771">
        <w:rPr>
          <w:rFonts w:ascii="Times New Roman" w:hAnsi="Times New Roman" w:cs="Times New Roman"/>
        </w:rPr>
        <w:t>XXXXXXXXXXXXXX</w:t>
      </w:r>
    </w:p>
    <w:p w14:paraId="5295B594" w14:textId="2C558E07"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CPF n</w:t>
      </w:r>
      <w:r>
        <w:rPr>
          <w:rFonts w:ascii="Times New Roman" w:hAnsi="Times New Roman" w:cs="Times New Roman"/>
        </w:rPr>
        <w:t>º</w:t>
      </w:r>
      <w:r w:rsidR="00B96771">
        <w:rPr>
          <w:rFonts w:ascii="Times New Roman" w:hAnsi="Times New Roman" w:cs="Times New Roman"/>
        </w:rPr>
        <w:t>. XXXXXXXXX</w:t>
      </w:r>
    </w:p>
    <w:p w14:paraId="5463CBE7" w14:textId="77777777" w:rsidR="009E5558" w:rsidRPr="00820C92" w:rsidRDefault="009E5558" w:rsidP="009E5558">
      <w:pPr>
        <w:spacing w:after="0" w:line="240" w:lineRule="auto"/>
        <w:rPr>
          <w:rFonts w:ascii="Times New Roman" w:hAnsi="Times New Roman" w:cs="Times New Roman"/>
        </w:rPr>
      </w:pPr>
    </w:p>
    <w:p w14:paraId="13922E4B" w14:textId="77777777" w:rsidR="009E5558" w:rsidRPr="00820C92" w:rsidRDefault="009E5558" w:rsidP="009E5558">
      <w:pPr>
        <w:spacing w:after="0" w:line="240" w:lineRule="auto"/>
        <w:rPr>
          <w:rFonts w:ascii="Times New Roman" w:hAnsi="Times New Roman" w:cs="Times New Roman"/>
        </w:rPr>
      </w:pPr>
    </w:p>
    <w:p w14:paraId="6A06B0C3" w14:textId="77777777" w:rsidR="009E5558" w:rsidRPr="00820C92" w:rsidRDefault="009E5558" w:rsidP="009E5558">
      <w:pPr>
        <w:spacing w:after="0" w:line="240" w:lineRule="auto"/>
        <w:rPr>
          <w:rFonts w:ascii="Times New Roman" w:hAnsi="Times New Roman" w:cs="Times New Roman"/>
        </w:rPr>
      </w:pPr>
    </w:p>
    <w:p w14:paraId="1DB8078D" w14:textId="0E5ACABF" w:rsidR="009E5558" w:rsidRPr="00820C92" w:rsidRDefault="009E5558" w:rsidP="009E5558">
      <w:pPr>
        <w:spacing w:after="0" w:line="240" w:lineRule="auto"/>
        <w:rPr>
          <w:rFonts w:ascii="Times New Roman" w:hAnsi="Times New Roman" w:cs="Times New Roman"/>
        </w:rPr>
      </w:pPr>
      <w:r w:rsidRPr="00820C92">
        <w:rPr>
          <w:rFonts w:ascii="Times New Roman" w:hAnsi="Times New Roman" w:cs="Times New Roman"/>
        </w:rPr>
        <w:t xml:space="preserve">Nome: </w:t>
      </w:r>
      <w:r w:rsidR="00B96771">
        <w:rPr>
          <w:rFonts w:ascii="Times New Roman" w:hAnsi="Times New Roman" w:cs="Times New Roman"/>
        </w:rPr>
        <w:t>XXXXXXXXXXXXX</w:t>
      </w:r>
    </w:p>
    <w:p w14:paraId="3806767A" w14:textId="3840E31C" w:rsidR="009E5558" w:rsidRPr="00820C92" w:rsidRDefault="009E5558" w:rsidP="009E5558">
      <w:r>
        <w:t>CPF nº.</w:t>
      </w:r>
      <w:r w:rsidR="00B96771">
        <w:t xml:space="preserve"> XXXXXXXXXXXXXXX</w:t>
      </w:r>
    </w:p>
    <w:p w14:paraId="17031AB8" w14:textId="77777777" w:rsidR="00CF182C" w:rsidRPr="009D47CA" w:rsidRDefault="00CF182C" w:rsidP="00CF182C">
      <w:pPr>
        <w:spacing w:line="276" w:lineRule="auto"/>
        <w:jc w:val="both"/>
        <w:rPr>
          <w:rFonts w:ascii="Arial" w:hAnsi="Arial" w:cs="Arial"/>
          <w:b/>
          <w:color w:val="000000" w:themeColor="text1"/>
        </w:rPr>
      </w:pPr>
    </w:p>
    <w:p w14:paraId="6D24BC70" w14:textId="77777777" w:rsidR="00CF182C" w:rsidRPr="009D47CA" w:rsidRDefault="00CF182C" w:rsidP="00CF182C">
      <w:pPr>
        <w:spacing w:line="276" w:lineRule="auto"/>
        <w:ind w:right="-1"/>
        <w:rPr>
          <w:rFonts w:ascii="Arial" w:hAnsi="Arial" w:cs="Arial"/>
          <w:bCs/>
        </w:rPr>
      </w:pPr>
    </w:p>
    <w:p w14:paraId="10EEB5DF" w14:textId="77777777" w:rsidR="00E83C42" w:rsidRPr="00F743D8" w:rsidRDefault="00E83C42" w:rsidP="00F743D8"/>
    <w:sectPr w:rsidR="00E83C42" w:rsidRPr="00F743D8" w:rsidSect="00606DF2">
      <w:headerReference w:type="even" r:id="rId12"/>
      <w:headerReference w:type="default" r:id="rId13"/>
      <w:headerReference w:type="first" r:id="rId14"/>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D1698" w14:textId="77777777" w:rsidR="001C66F1" w:rsidRDefault="001C66F1" w:rsidP="0018468A">
      <w:pPr>
        <w:spacing w:after="0" w:line="240" w:lineRule="auto"/>
      </w:pPr>
      <w:r>
        <w:separator/>
      </w:r>
    </w:p>
  </w:endnote>
  <w:endnote w:type="continuationSeparator" w:id="0">
    <w:p w14:paraId="6B38C365" w14:textId="77777777" w:rsidR="001C66F1" w:rsidRDefault="001C66F1" w:rsidP="00184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Sans Serif">
    <w:altName w:val="Arial"/>
    <w:panose1 w:val="00000000000000000000"/>
    <w:charset w:val="4D"/>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Segoe UI"/>
    <w:charset w:val="00"/>
    <w:family w:val="swiss"/>
    <w:pitch w:val="variable"/>
    <w:sig w:usb0="00000287" w:usb1="00000000" w:usb2="00000000" w:usb3="00000000" w:csb0="0000009F" w:csb1="00000000"/>
  </w:font>
  <w:font w:name="StarSymbol">
    <w:altName w:val="Arial Unicode MS"/>
    <w:charset w:val="02"/>
    <w:family w:val="auto"/>
    <w:pitch w:val="default"/>
  </w:font>
  <w:font w:name="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E0000AFF" w:usb1="500078FF" w:usb2="00000021" w:usb3="00000000" w:csb0="000001B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3F1F7" w14:textId="77777777" w:rsidR="001C66F1" w:rsidRDefault="001C66F1" w:rsidP="0018468A">
      <w:pPr>
        <w:spacing w:after="0" w:line="240" w:lineRule="auto"/>
      </w:pPr>
      <w:r>
        <w:separator/>
      </w:r>
    </w:p>
  </w:footnote>
  <w:footnote w:type="continuationSeparator" w:id="0">
    <w:p w14:paraId="6AF3A26F" w14:textId="77777777" w:rsidR="001C66F1" w:rsidRDefault="001C66F1" w:rsidP="00184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3F2D2" w14:textId="379EB228" w:rsidR="00C035EB" w:rsidRDefault="00000000">
    <w:pPr>
      <w:pStyle w:val="Cabealho"/>
    </w:pPr>
    <w:r>
      <w:rPr>
        <w:noProof/>
      </w:rPr>
      <w:pict w14:anchorId="5E2578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1" o:spid="_x0000_s1029" type="#_x0000_t75" style="position:absolute;margin-left:0;margin-top:0;width:596.15pt;height:842.9pt;z-index:-251657216;mso-position-horizontal:center;mso-position-horizontal-relative:margin;mso-position-vertical:center;mso-position-vertical-relative:margin" o:allowincell="f">
          <v:imagedata r:id="rId1" o:title="TIMBRADO A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9F7AF1" w14:textId="5E9758BC" w:rsidR="00C035EB" w:rsidRDefault="00000000">
    <w:pPr>
      <w:pStyle w:val="Cabealho"/>
    </w:pPr>
    <w:r>
      <w:rPr>
        <w:noProof/>
      </w:rPr>
      <w:pict w14:anchorId="6F341A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2" o:spid="_x0000_s1030" type="#_x0000_t75" style="position:absolute;margin-left:-88.2pt;margin-top:-108.75pt;width:596.15pt;height:842.9pt;z-index:-251656192;mso-position-horizontal-relative:margin;mso-position-vertical-relative:margin" o:allowincell="f">
          <v:imagedata r:id="rId1" o:title="TIMBRADO A4"/>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76DF61" w14:textId="66B9EA80" w:rsidR="00C035EB" w:rsidRDefault="00000000">
    <w:pPr>
      <w:pStyle w:val="Cabealho"/>
    </w:pPr>
    <w:r>
      <w:rPr>
        <w:noProof/>
      </w:rPr>
      <w:pict w14:anchorId="05661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39000" o:spid="_x0000_s1028" type="#_x0000_t75" style="position:absolute;margin-left:0;margin-top:0;width:596.15pt;height:842.9pt;z-index:-251658240;mso-position-horizontal:center;mso-position-horizontal-relative:margin;mso-position-vertical:center;mso-position-vertical-relative:margin" o:allowincell="f">
          <v:imagedata r:id="rId1" o:title="TIMBRADO A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73CE8"/>
    <w:multiLevelType w:val="multilevel"/>
    <w:tmpl w:val="7B7A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B3C5"/>
    <w:multiLevelType w:val="multilevel"/>
    <w:tmpl w:val="A9DE438A"/>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0A476C"/>
    <w:multiLevelType w:val="multilevel"/>
    <w:tmpl w:val="5700105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6347A"/>
    <w:multiLevelType w:val="multilevel"/>
    <w:tmpl w:val="B6DCC82C"/>
    <w:lvl w:ilvl="0">
      <w:start w:val="8"/>
      <w:numFmt w:val="decimal"/>
      <w:lvlText w:val="%1.0"/>
      <w:lvlJc w:val="left"/>
      <w:pPr>
        <w:ind w:left="502"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4" w15:restartNumberingAfterBreak="0">
    <w:nsid w:val="04BB2A83"/>
    <w:multiLevelType w:val="multilevel"/>
    <w:tmpl w:val="C882D214"/>
    <w:lvl w:ilvl="0">
      <w:start w:val="4"/>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b/>
        <w:bCs/>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5" w15:restartNumberingAfterBreak="0">
    <w:nsid w:val="06650A68"/>
    <w:multiLevelType w:val="multilevel"/>
    <w:tmpl w:val="33E8D5EA"/>
    <w:lvl w:ilvl="0">
      <w:start w:val="10"/>
      <w:numFmt w:val="decimal"/>
      <w:lvlText w:val="%1."/>
      <w:lvlJc w:val="left"/>
      <w:pPr>
        <w:ind w:left="435" w:hanging="435"/>
      </w:pPr>
      <w:rPr>
        <w:rFonts w:hint="default"/>
        <w:i w:val="0"/>
      </w:rPr>
    </w:lvl>
    <w:lvl w:ilvl="1">
      <w:start w:val="1"/>
      <w:numFmt w:val="decimal"/>
      <w:lvlText w:val="%1.%2."/>
      <w:lvlJc w:val="left"/>
      <w:pPr>
        <w:ind w:left="577" w:hanging="435"/>
      </w:pPr>
      <w:rPr>
        <w:rFonts w:hint="default"/>
        <w:b/>
        <w:bCs/>
        <w:i w:val="0"/>
      </w:rPr>
    </w:lvl>
    <w:lvl w:ilvl="2">
      <w:start w:val="1"/>
      <w:numFmt w:val="decimal"/>
      <w:lvlText w:val="%1.%2.%3."/>
      <w:lvlJc w:val="left"/>
      <w:pPr>
        <w:ind w:left="862" w:hanging="720"/>
      </w:pPr>
      <w:rPr>
        <w:rFonts w:hint="default"/>
        <w:b/>
        <w:bCs/>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440" w:hanging="1800"/>
      </w:pPr>
      <w:rPr>
        <w:rFonts w:hint="default"/>
        <w:i w:val="0"/>
      </w:rPr>
    </w:lvl>
  </w:abstractNum>
  <w:abstractNum w:abstractNumId="6" w15:restartNumberingAfterBreak="0">
    <w:nsid w:val="0A743F8B"/>
    <w:multiLevelType w:val="multilevel"/>
    <w:tmpl w:val="D9D2EF10"/>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0ACE23EA"/>
    <w:multiLevelType w:val="hybridMultilevel"/>
    <w:tmpl w:val="42B44450"/>
    <w:lvl w:ilvl="0" w:tplc="2E840D7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2A2DC2"/>
    <w:multiLevelType w:val="multilevel"/>
    <w:tmpl w:val="52D8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115C61"/>
    <w:multiLevelType w:val="multilevel"/>
    <w:tmpl w:val="CAA4A23C"/>
    <w:styleLink w:val="Listaatual2"/>
    <w:lvl w:ilvl="0">
      <w:start w:val="8"/>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F1A1AD7"/>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02171CC"/>
    <w:multiLevelType w:val="multilevel"/>
    <w:tmpl w:val="D356196E"/>
    <w:lvl w:ilvl="0">
      <w:start w:val="17"/>
      <w:numFmt w:val="decimal"/>
      <w:lvlText w:val="%1."/>
      <w:lvlJc w:val="left"/>
      <w:pPr>
        <w:ind w:left="480" w:hanging="48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2" w15:restartNumberingAfterBreak="0">
    <w:nsid w:val="11983857"/>
    <w:multiLevelType w:val="multilevel"/>
    <w:tmpl w:val="213071CC"/>
    <w:lvl w:ilvl="0">
      <w:start w:val="1"/>
      <w:numFmt w:val="decimal"/>
      <w:pStyle w:val="Nivel1"/>
      <w:lvlText w:val="%1."/>
      <w:lvlJc w:val="left"/>
      <w:pPr>
        <w:ind w:left="360" w:hanging="360"/>
      </w:pPr>
    </w:lvl>
    <w:lvl w:ilvl="1">
      <w:start w:val="1"/>
      <w:numFmt w:val="decimal"/>
      <w:lvlText w:val="%1.%2."/>
      <w:lvlJc w:val="left"/>
      <w:pPr>
        <w:ind w:left="792" w:hanging="432"/>
      </w:pPr>
      <w:rPr>
        <w:sz w:val="24"/>
        <w:szCs w:val="24"/>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96606C"/>
    <w:multiLevelType w:val="multilevel"/>
    <w:tmpl w:val="4F88968A"/>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7710899"/>
    <w:multiLevelType w:val="multilevel"/>
    <w:tmpl w:val="E9D2ACF2"/>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B3D2534"/>
    <w:multiLevelType w:val="multilevel"/>
    <w:tmpl w:val="E9A2734A"/>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2367EF"/>
    <w:multiLevelType w:val="multilevel"/>
    <w:tmpl w:val="0584EA2E"/>
    <w:lvl w:ilvl="0">
      <w:start w:val="3"/>
      <w:numFmt w:val="decimal"/>
      <w:lvlText w:val="%1."/>
      <w:lvlJc w:val="left"/>
      <w:pPr>
        <w:ind w:left="380" w:hanging="380"/>
      </w:pPr>
      <w:rPr>
        <w:rFonts w:hint="default"/>
      </w:rPr>
    </w:lvl>
    <w:lvl w:ilvl="1">
      <w:start w:val="1"/>
      <w:numFmt w:val="decimal"/>
      <w:lvlText w:val="%1.%2."/>
      <w:lvlJc w:val="left"/>
      <w:pPr>
        <w:ind w:left="256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FB87C86"/>
    <w:multiLevelType w:val="multilevel"/>
    <w:tmpl w:val="EEBA09A0"/>
    <w:lvl w:ilvl="0">
      <w:start w:val="2"/>
      <w:numFmt w:val="decimal"/>
      <w:lvlText w:val="%1."/>
      <w:lvlJc w:val="left"/>
      <w:pPr>
        <w:ind w:left="360" w:hanging="360"/>
      </w:pPr>
      <w:rPr>
        <w:rFonts w:eastAsia="Calibri" w:hint="default"/>
        <w:b/>
      </w:rPr>
    </w:lvl>
    <w:lvl w:ilvl="1">
      <w:start w:val="2"/>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8" w15:restartNumberingAfterBreak="0">
    <w:nsid w:val="1FC91889"/>
    <w:multiLevelType w:val="multilevel"/>
    <w:tmpl w:val="408492A8"/>
    <w:lvl w:ilvl="0">
      <w:start w:val="17"/>
      <w:numFmt w:val="decimal"/>
      <w:lvlText w:val="%1.0."/>
      <w:lvlJc w:val="left"/>
      <w:pPr>
        <w:ind w:left="720" w:hanging="72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1FD56737"/>
    <w:multiLevelType w:val="multilevel"/>
    <w:tmpl w:val="37DEBC3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26B40543"/>
    <w:multiLevelType w:val="hybridMultilevel"/>
    <w:tmpl w:val="25AA3B80"/>
    <w:lvl w:ilvl="0" w:tplc="FFFFFFFF">
      <w:start w:val="1"/>
      <w:numFmt w:val="decimal"/>
      <w:lvlText w:val="%1."/>
      <w:lvlJc w:val="left"/>
      <w:pPr>
        <w:ind w:left="720" w:hanging="360"/>
      </w:pPr>
      <w:rPr>
        <w:rFonts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8D40905"/>
    <w:multiLevelType w:val="multilevel"/>
    <w:tmpl w:val="7060710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2CAE5B4A"/>
    <w:multiLevelType w:val="multilevel"/>
    <w:tmpl w:val="C7DA74E4"/>
    <w:lvl w:ilvl="0">
      <w:start w:val="10"/>
      <w:numFmt w:val="decimal"/>
      <w:lvlText w:val="%1"/>
      <w:lvlJc w:val="left"/>
      <w:pPr>
        <w:ind w:left="780" w:hanging="780"/>
      </w:pPr>
      <w:rPr>
        <w:rFonts w:hint="default"/>
        <w:b/>
      </w:rPr>
    </w:lvl>
    <w:lvl w:ilvl="1">
      <w:start w:val="1"/>
      <w:numFmt w:val="decimal"/>
      <w:lvlText w:val="%1.%2"/>
      <w:lvlJc w:val="left"/>
      <w:pPr>
        <w:ind w:left="874" w:hanging="780"/>
      </w:pPr>
      <w:rPr>
        <w:rFonts w:hint="default"/>
        <w:b/>
      </w:rPr>
    </w:lvl>
    <w:lvl w:ilvl="2">
      <w:start w:val="3"/>
      <w:numFmt w:val="decimal"/>
      <w:lvlText w:val="%1.%2.%3"/>
      <w:lvlJc w:val="left"/>
      <w:pPr>
        <w:ind w:left="968" w:hanging="780"/>
      </w:pPr>
      <w:rPr>
        <w:rFonts w:hint="default"/>
        <w:b/>
      </w:rPr>
    </w:lvl>
    <w:lvl w:ilvl="3">
      <w:start w:val="2"/>
      <w:numFmt w:val="decimal"/>
      <w:lvlText w:val="%1.%2.%3.%4"/>
      <w:lvlJc w:val="left"/>
      <w:pPr>
        <w:ind w:left="1062" w:hanging="780"/>
      </w:pPr>
      <w:rPr>
        <w:rFonts w:hint="default"/>
        <w:b/>
      </w:rPr>
    </w:lvl>
    <w:lvl w:ilvl="4">
      <w:start w:val="1"/>
      <w:numFmt w:val="decimal"/>
      <w:lvlText w:val="%1.%2.%3.%4.%5"/>
      <w:lvlJc w:val="left"/>
      <w:pPr>
        <w:ind w:left="1456" w:hanging="1080"/>
      </w:pPr>
      <w:rPr>
        <w:rFonts w:hint="default"/>
        <w:b/>
      </w:rPr>
    </w:lvl>
    <w:lvl w:ilvl="5">
      <w:start w:val="1"/>
      <w:numFmt w:val="decimal"/>
      <w:lvlText w:val="%1.%2.%3.%4.%5.%6"/>
      <w:lvlJc w:val="left"/>
      <w:pPr>
        <w:ind w:left="1550" w:hanging="1080"/>
      </w:pPr>
      <w:rPr>
        <w:rFonts w:hint="default"/>
        <w:b/>
      </w:rPr>
    </w:lvl>
    <w:lvl w:ilvl="6">
      <w:start w:val="1"/>
      <w:numFmt w:val="decimal"/>
      <w:lvlText w:val="%1.%2.%3.%4.%5.%6.%7"/>
      <w:lvlJc w:val="left"/>
      <w:pPr>
        <w:ind w:left="2004" w:hanging="1440"/>
      </w:pPr>
      <w:rPr>
        <w:rFonts w:hint="default"/>
        <w:b/>
      </w:rPr>
    </w:lvl>
    <w:lvl w:ilvl="7">
      <w:start w:val="1"/>
      <w:numFmt w:val="decimal"/>
      <w:lvlText w:val="%1.%2.%3.%4.%5.%6.%7.%8"/>
      <w:lvlJc w:val="left"/>
      <w:pPr>
        <w:ind w:left="2098" w:hanging="1440"/>
      </w:pPr>
      <w:rPr>
        <w:rFonts w:hint="default"/>
        <w:b/>
      </w:rPr>
    </w:lvl>
    <w:lvl w:ilvl="8">
      <w:start w:val="1"/>
      <w:numFmt w:val="decimal"/>
      <w:lvlText w:val="%1.%2.%3.%4.%5.%6.%7.%8.%9"/>
      <w:lvlJc w:val="left"/>
      <w:pPr>
        <w:ind w:left="2552" w:hanging="1800"/>
      </w:pPr>
      <w:rPr>
        <w:rFonts w:hint="default"/>
        <w:b/>
      </w:rPr>
    </w:lvl>
  </w:abstractNum>
  <w:abstractNum w:abstractNumId="23" w15:restartNumberingAfterBreak="0">
    <w:nsid w:val="2CEC0BC6"/>
    <w:multiLevelType w:val="multilevel"/>
    <w:tmpl w:val="A9DE438A"/>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32161B"/>
    <w:multiLevelType w:val="multilevel"/>
    <w:tmpl w:val="FB6279DA"/>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6A46048"/>
    <w:multiLevelType w:val="multilevel"/>
    <w:tmpl w:val="DF566BC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75278C6"/>
    <w:multiLevelType w:val="multilevel"/>
    <w:tmpl w:val="D080441E"/>
    <w:styleLink w:val="Listaatual1"/>
    <w:lvl w:ilvl="0">
      <w:start w:val="7"/>
      <w:numFmt w:val="decimal"/>
      <w:lvlText w:val="%1."/>
      <w:lvlJc w:val="left"/>
      <w:pPr>
        <w:ind w:left="435" w:hanging="435"/>
      </w:pPr>
    </w:lvl>
    <w:lvl w:ilvl="1">
      <w:start w:val="19"/>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8" w15:restartNumberingAfterBreak="0">
    <w:nsid w:val="381C4178"/>
    <w:multiLevelType w:val="multilevel"/>
    <w:tmpl w:val="A332467C"/>
    <w:lvl w:ilvl="0">
      <w:start w:val="20"/>
      <w:numFmt w:val="decimal"/>
      <w:lvlText w:val="%1."/>
      <w:lvlJc w:val="left"/>
      <w:pPr>
        <w:ind w:left="480" w:hanging="480"/>
      </w:pPr>
      <w:rPr>
        <w:rFonts w:hint="default"/>
        <w:b/>
      </w:rPr>
    </w:lvl>
    <w:lvl w:ilvl="1">
      <w:start w:val="1"/>
      <w:numFmt w:val="decimal"/>
      <w:lvlText w:val="%1.%2."/>
      <w:lvlJc w:val="left"/>
      <w:pPr>
        <w:ind w:left="1080" w:hanging="720"/>
      </w:pPr>
      <w:rPr>
        <w:rFonts w:hint="default"/>
        <w:b/>
      </w:rPr>
    </w:lvl>
    <w:lvl w:ilvl="2">
      <w:start w:val="1"/>
      <w:numFmt w:val="lowerLetter"/>
      <w:lvlText w:val="%3)"/>
      <w:lvlJc w:val="left"/>
      <w:pPr>
        <w:ind w:left="1440" w:hanging="720"/>
      </w:pPr>
      <w:rPr>
        <w:rFonts w:ascii="Arial" w:eastAsia="Times New Roman" w:hAnsi="Arial" w:cs="Arial"/>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9" w15:restartNumberingAfterBreak="0">
    <w:nsid w:val="38723D9C"/>
    <w:multiLevelType w:val="hybridMultilevel"/>
    <w:tmpl w:val="97B45364"/>
    <w:lvl w:ilvl="0" w:tplc="A69AED8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BCE1F15"/>
    <w:multiLevelType w:val="multilevel"/>
    <w:tmpl w:val="20E45020"/>
    <w:lvl w:ilvl="0">
      <w:start w:val="10"/>
      <w:numFmt w:val="decimal"/>
      <w:lvlText w:val="%1."/>
      <w:lvlJc w:val="left"/>
      <w:pPr>
        <w:ind w:left="660" w:hanging="660"/>
      </w:pPr>
      <w:rPr>
        <w:rFonts w:hint="default"/>
      </w:rPr>
    </w:lvl>
    <w:lvl w:ilvl="1">
      <w:start w:val="1"/>
      <w:numFmt w:val="decimal"/>
      <w:lvlText w:val="%1.%2."/>
      <w:lvlJc w:val="left"/>
      <w:pPr>
        <w:ind w:left="862" w:hanging="7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364" w:hanging="1080"/>
      </w:pPr>
      <w:rPr>
        <w:rFonts w:hint="default"/>
        <w:b/>
        <w:bCs/>
      </w:rPr>
    </w:lvl>
    <w:lvl w:ilvl="4">
      <w:start w:val="1"/>
      <w:numFmt w:val="decimal"/>
      <w:lvlText w:val="%1.%2.%3.%4.%5."/>
      <w:lvlJc w:val="left"/>
      <w:pPr>
        <w:ind w:left="2073"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3C0A1E90"/>
    <w:multiLevelType w:val="hybridMultilevel"/>
    <w:tmpl w:val="898E7A68"/>
    <w:lvl w:ilvl="0" w:tplc="6E6228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CC1C47"/>
    <w:multiLevelType w:val="hybridMultilevel"/>
    <w:tmpl w:val="04C4311A"/>
    <w:lvl w:ilvl="0" w:tplc="FFE0035C">
      <w:start w:val="1"/>
      <w:numFmt w:val="lowerLetter"/>
      <w:lvlText w:val="%1)"/>
      <w:lvlJc w:val="left"/>
      <w:pPr>
        <w:ind w:left="1778" w:hanging="360"/>
      </w:pPr>
      <w:rPr>
        <w:rFonts w:ascii="Arial" w:hAnsi="Arial" w:cs="Arial"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E661BD9"/>
    <w:multiLevelType w:val="multilevel"/>
    <w:tmpl w:val="DF0ECFC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3EA459C4"/>
    <w:multiLevelType w:val="multilevel"/>
    <w:tmpl w:val="E5CA020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4414309"/>
    <w:multiLevelType w:val="hybridMultilevel"/>
    <w:tmpl w:val="C868C960"/>
    <w:lvl w:ilvl="0" w:tplc="DF6A9082">
      <w:start w:val="1"/>
      <w:numFmt w:val="lowerLetter"/>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47331FF2"/>
    <w:multiLevelType w:val="multilevel"/>
    <w:tmpl w:val="966661E6"/>
    <w:lvl w:ilvl="0">
      <w:start w:val="10"/>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4C355BB9"/>
    <w:multiLevelType w:val="multilevel"/>
    <w:tmpl w:val="A41EB2E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CB32B37"/>
    <w:multiLevelType w:val="multilevel"/>
    <w:tmpl w:val="0D469002"/>
    <w:lvl w:ilvl="0">
      <w:start w:val="10"/>
      <w:numFmt w:val="decimal"/>
      <w:lvlText w:val="%1"/>
      <w:lvlJc w:val="left"/>
      <w:pPr>
        <w:ind w:left="780" w:hanging="780"/>
      </w:pPr>
      <w:rPr>
        <w:rFonts w:hint="default"/>
      </w:rPr>
    </w:lvl>
    <w:lvl w:ilvl="1">
      <w:start w:val="1"/>
      <w:numFmt w:val="decimal"/>
      <w:lvlText w:val="%1.%2"/>
      <w:lvlJc w:val="left"/>
      <w:pPr>
        <w:ind w:left="922" w:hanging="780"/>
      </w:pPr>
      <w:rPr>
        <w:rFonts w:hint="default"/>
      </w:rPr>
    </w:lvl>
    <w:lvl w:ilvl="2">
      <w:start w:val="3"/>
      <w:numFmt w:val="decimal"/>
      <w:lvlText w:val="%1.%2.%3"/>
      <w:lvlJc w:val="left"/>
      <w:pPr>
        <w:ind w:left="1064" w:hanging="780"/>
      </w:pPr>
      <w:rPr>
        <w:rFonts w:hint="default"/>
      </w:rPr>
    </w:lvl>
    <w:lvl w:ilvl="3">
      <w:start w:val="2"/>
      <w:numFmt w:val="decimal"/>
      <w:lvlText w:val="%1.%2.%3.%4"/>
      <w:lvlJc w:val="left"/>
      <w:pPr>
        <w:ind w:left="1206" w:hanging="7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9" w15:restartNumberingAfterBreak="0">
    <w:nsid w:val="4DB73B70"/>
    <w:multiLevelType w:val="hybridMultilevel"/>
    <w:tmpl w:val="5E28B34E"/>
    <w:lvl w:ilvl="0" w:tplc="E11C9EA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46037E5"/>
    <w:multiLevelType w:val="multilevel"/>
    <w:tmpl w:val="2C645F12"/>
    <w:lvl w:ilvl="0">
      <w:start w:val="12"/>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b/>
        <w:bCs w:val="0"/>
      </w:rPr>
    </w:lvl>
    <w:lvl w:ilvl="2">
      <w:start w:val="1"/>
      <w:numFmt w:val="decimal"/>
      <w:lvlText w:val="%1.%2.%3."/>
      <w:lvlJc w:val="left"/>
      <w:pPr>
        <w:ind w:left="720" w:hanging="720"/>
      </w:pPr>
      <w:rPr>
        <w:rFonts w:cs="Times New Roman" w:hint="default"/>
        <w:b/>
        <w:bCs w:val="0"/>
      </w:rPr>
    </w:lvl>
    <w:lvl w:ilvl="3">
      <w:start w:val="1"/>
      <w:numFmt w:val="decimal"/>
      <w:lvlText w:val="%1.%2.%3.%4."/>
      <w:lvlJc w:val="left"/>
      <w:pPr>
        <w:ind w:left="720" w:hanging="720"/>
      </w:pPr>
      <w:rPr>
        <w:rFonts w:ascii="Arial" w:hAnsi="Arial" w:cs="Arial" w:hint="default"/>
        <w:b/>
        <w:bCs w:val="0"/>
        <w:sz w:val="22"/>
        <w:szCs w:val="22"/>
      </w:rPr>
    </w:lvl>
    <w:lvl w:ilvl="4">
      <w:start w:val="1"/>
      <w:numFmt w:val="decimalZero"/>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5519560B"/>
    <w:multiLevelType w:val="hybridMultilevel"/>
    <w:tmpl w:val="310E6B22"/>
    <w:lvl w:ilvl="0" w:tplc="75EA357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B44BB0"/>
    <w:multiLevelType w:val="multilevel"/>
    <w:tmpl w:val="CE423F76"/>
    <w:lvl w:ilvl="0">
      <w:start w:val="1"/>
      <w:numFmt w:val="decimal"/>
      <w:lvlText w:val="%1."/>
      <w:lvlJc w:val="left"/>
      <w:pPr>
        <w:ind w:left="380" w:hanging="380"/>
      </w:pPr>
      <w:rPr>
        <w:rFonts w:hint="default"/>
        <w:b w:val="0"/>
        <w:color w:val="000000"/>
      </w:rPr>
    </w:lvl>
    <w:lvl w:ilvl="1">
      <w:start w:val="1"/>
      <w:numFmt w:val="decimal"/>
      <w:lvlText w:val="%1.%2."/>
      <w:lvlJc w:val="left"/>
      <w:pPr>
        <w:ind w:left="862" w:hanging="720"/>
      </w:pPr>
      <w:rPr>
        <w:rFonts w:hint="default"/>
        <w:b w:val="0"/>
        <w:color w:val="000000"/>
      </w:rPr>
    </w:lvl>
    <w:lvl w:ilvl="2">
      <w:start w:val="1"/>
      <w:numFmt w:val="decimal"/>
      <w:lvlText w:val="%1.%2.%3."/>
      <w:lvlJc w:val="left"/>
      <w:pPr>
        <w:ind w:left="1364" w:hanging="1080"/>
      </w:pPr>
      <w:rPr>
        <w:rFonts w:hint="default"/>
        <w:b w:val="0"/>
        <w:color w:val="000000"/>
      </w:rPr>
    </w:lvl>
    <w:lvl w:ilvl="3">
      <w:start w:val="1"/>
      <w:numFmt w:val="decimal"/>
      <w:lvlText w:val="%1.%2.%3.%4."/>
      <w:lvlJc w:val="left"/>
      <w:pPr>
        <w:ind w:left="1506" w:hanging="1080"/>
      </w:pPr>
      <w:rPr>
        <w:rFonts w:hint="default"/>
        <w:b w:val="0"/>
        <w:color w:val="000000"/>
      </w:rPr>
    </w:lvl>
    <w:lvl w:ilvl="4">
      <w:start w:val="1"/>
      <w:numFmt w:val="decimal"/>
      <w:lvlText w:val="%1.%2.%3.%4.%5."/>
      <w:lvlJc w:val="left"/>
      <w:pPr>
        <w:ind w:left="2008" w:hanging="1440"/>
      </w:pPr>
      <w:rPr>
        <w:rFonts w:hint="default"/>
        <w:b w:val="0"/>
        <w:color w:val="000000"/>
      </w:rPr>
    </w:lvl>
    <w:lvl w:ilvl="5">
      <w:start w:val="1"/>
      <w:numFmt w:val="decimal"/>
      <w:lvlText w:val="%1.%2.%3.%4.%5.%6."/>
      <w:lvlJc w:val="left"/>
      <w:pPr>
        <w:ind w:left="2510" w:hanging="1800"/>
      </w:pPr>
      <w:rPr>
        <w:rFonts w:hint="default"/>
        <w:b w:val="0"/>
        <w:color w:val="000000"/>
      </w:rPr>
    </w:lvl>
    <w:lvl w:ilvl="6">
      <w:start w:val="1"/>
      <w:numFmt w:val="decimal"/>
      <w:lvlText w:val="%1.%2.%3.%4.%5.%6.%7."/>
      <w:lvlJc w:val="left"/>
      <w:pPr>
        <w:ind w:left="2652" w:hanging="1800"/>
      </w:pPr>
      <w:rPr>
        <w:rFonts w:hint="default"/>
        <w:b w:val="0"/>
        <w:color w:val="000000"/>
      </w:rPr>
    </w:lvl>
    <w:lvl w:ilvl="7">
      <w:start w:val="1"/>
      <w:numFmt w:val="decimal"/>
      <w:lvlText w:val="%1.%2.%3.%4.%5.%6.%7.%8."/>
      <w:lvlJc w:val="left"/>
      <w:pPr>
        <w:ind w:left="3154" w:hanging="2160"/>
      </w:pPr>
      <w:rPr>
        <w:rFonts w:hint="default"/>
        <w:b w:val="0"/>
        <w:color w:val="000000"/>
      </w:rPr>
    </w:lvl>
    <w:lvl w:ilvl="8">
      <w:start w:val="1"/>
      <w:numFmt w:val="decimal"/>
      <w:lvlText w:val="%1.%2.%3.%4.%5.%6.%7.%8.%9."/>
      <w:lvlJc w:val="left"/>
      <w:pPr>
        <w:ind w:left="3656" w:hanging="2520"/>
      </w:pPr>
      <w:rPr>
        <w:rFonts w:hint="default"/>
        <w:b w:val="0"/>
        <w:color w:val="000000"/>
      </w:rPr>
    </w:lvl>
  </w:abstractNum>
  <w:abstractNum w:abstractNumId="43" w15:restartNumberingAfterBreak="0">
    <w:nsid w:val="59C10093"/>
    <w:multiLevelType w:val="multilevel"/>
    <w:tmpl w:val="2632B746"/>
    <w:lvl w:ilvl="0">
      <w:start w:val="1"/>
      <w:numFmt w:val="upperRoman"/>
      <w:lvlText w:val="%1."/>
      <w:lvlJc w:val="right"/>
      <w:pPr>
        <w:ind w:left="2160" w:hanging="360"/>
      </w:pPr>
      <w:rPr>
        <w:b/>
        <w:bCs/>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44" w15:restartNumberingAfterBreak="0">
    <w:nsid w:val="5B371B09"/>
    <w:multiLevelType w:val="multilevel"/>
    <w:tmpl w:val="BC1618A4"/>
    <w:lvl w:ilvl="0">
      <w:start w:val="13"/>
      <w:numFmt w:val="decimal"/>
      <w:lvlText w:val="%1."/>
      <w:lvlJc w:val="left"/>
      <w:pPr>
        <w:ind w:left="480" w:hanging="480"/>
      </w:pPr>
      <w:rPr>
        <w:rFonts w:hint="default"/>
        <w:i/>
        <w:color w:val="FF0000"/>
      </w:rPr>
    </w:lvl>
    <w:lvl w:ilvl="1">
      <w:start w:val="1"/>
      <w:numFmt w:val="decimal"/>
      <w:lvlText w:val="%1.%2."/>
      <w:lvlJc w:val="left"/>
      <w:pPr>
        <w:ind w:left="1429" w:hanging="720"/>
      </w:pPr>
      <w:rPr>
        <w:rFonts w:hint="default"/>
        <w:b/>
        <w:bCs/>
        <w:i w:val="0"/>
        <w:iCs/>
        <w:color w:val="000000" w:themeColor="text1"/>
      </w:rPr>
    </w:lvl>
    <w:lvl w:ilvl="2">
      <w:start w:val="1"/>
      <w:numFmt w:val="decimal"/>
      <w:lvlText w:val="%1.%2.%3."/>
      <w:lvlJc w:val="left"/>
      <w:pPr>
        <w:ind w:left="2138" w:hanging="720"/>
      </w:pPr>
      <w:rPr>
        <w:rFonts w:hint="default"/>
        <w:b/>
        <w:bCs/>
        <w:i w:val="0"/>
        <w:iCs/>
        <w:color w:val="000000" w:themeColor="text1"/>
      </w:rPr>
    </w:lvl>
    <w:lvl w:ilvl="3">
      <w:start w:val="1"/>
      <w:numFmt w:val="decimal"/>
      <w:lvlText w:val="%1.%2.%3.%4."/>
      <w:lvlJc w:val="left"/>
      <w:pPr>
        <w:ind w:left="3207" w:hanging="1080"/>
      </w:pPr>
      <w:rPr>
        <w:rFonts w:hint="default"/>
        <w:b/>
        <w:bCs/>
        <w:i w:val="0"/>
        <w:iCs/>
        <w:color w:val="000000" w:themeColor="text1"/>
      </w:rPr>
    </w:lvl>
    <w:lvl w:ilvl="4">
      <w:start w:val="1"/>
      <w:numFmt w:val="decimal"/>
      <w:lvlText w:val="%1.%2.%3.%4.%5."/>
      <w:lvlJc w:val="left"/>
      <w:pPr>
        <w:ind w:left="3916" w:hanging="1080"/>
      </w:pPr>
      <w:rPr>
        <w:rFonts w:hint="default"/>
        <w:i/>
        <w:color w:val="FF0000"/>
      </w:rPr>
    </w:lvl>
    <w:lvl w:ilvl="5">
      <w:start w:val="1"/>
      <w:numFmt w:val="decimal"/>
      <w:lvlText w:val="%1.%2.%3.%4.%5.%6."/>
      <w:lvlJc w:val="left"/>
      <w:pPr>
        <w:ind w:left="4985" w:hanging="1440"/>
      </w:pPr>
      <w:rPr>
        <w:rFonts w:hint="default"/>
        <w:i/>
        <w:color w:val="FF0000"/>
      </w:rPr>
    </w:lvl>
    <w:lvl w:ilvl="6">
      <w:start w:val="1"/>
      <w:numFmt w:val="decimal"/>
      <w:lvlText w:val="%1.%2.%3.%4.%5.%6.%7."/>
      <w:lvlJc w:val="left"/>
      <w:pPr>
        <w:ind w:left="5694" w:hanging="1440"/>
      </w:pPr>
      <w:rPr>
        <w:rFonts w:hint="default"/>
        <w:i/>
        <w:color w:val="FF0000"/>
      </w:rPr>
    </w:lvl>
    <w:lvl w:ilvl="7">
      <w:start w:val="1"/>
      <w:numFmt w:val="decimal"/>
      <w:lvlText w:val="%1.%2.%3.%4.%5.%6.%7.%8."/>
      <w:lvlJc w:val="left"/>
      <w:pPr>
        <w:ind w:left="6763" w:hanging="1800"/>
      </w:pPr>
      <w:rPr>
        <w:rFonts w:hint="default"/>
        <w:i/>
        <w:color w:val="FF0000"/>
      </w:rPr>
    </w:lvl>
    <w:lvl w:ilvl="8">
      <w:start w:val="1"/>
      <w:numFmt w:val="decimal"/>
      <w:lvlText w:val="%1.%2.%3.%4.%5.%6.%7.%8.%9."/>
      <w:lvlJc w:val="left"/>
      <w:pPr>
        <w:ind w:left="7472" w:hanging="1800"/>
      </w:pPr>
      <w:rPr>
        <w:rFonts w:hint="default"/>
        <w:i/>
        <w:color w:val="FF0000"/>
      </w:rPr>
    </w:lvl>
  </w:abstractNum>
  <w:abstractNum w:abstractNumId="45" w15:restartNumberingAfterBreak="0">
    <w:nsid w:val="5F9E0464"/>
    <w:multiLevelType w:val="multilevel"/>
    <w:tmpl w:val="F4B8D028"/>
    <w:lvl w:ilvl="0">
      <w:start w:val="5"/>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b/>
        <w:bCs/>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46" w15:restartNumberingAfterBreak="0">
    <w:nsid w:val="617C0F8C"/>
    <w:multiLevelType w:val="multilevel"/>
    <w:tmpl w:val="507AAD28"/>
    <w:lvl w:ilvl="0">
      <w:start w:val="9"/>
      <w:numFmt w:val="decimal"/>
      <w:lvlText w:val="%1."/>
      <w:lvlJc w:val="left"/>
      <w:pPr>
        <w:ind w:left="360" w:hanging="360"/>
      </w:pPr>
      <w:rPr>
        <w:rFonts w:hint="default"/>
        <w:b/>
        <w:color w:val="1C1C1C"/>
      </w:rPr>
    </w:lvl>
    <w:lvl w:ilvl="1">
      <w:start w:val="1"/>
      <w:numFmt w:val="decimal"/>
      <w:lvlText w:val="%1.%2."/>
      <w:lvlJc w:val="left"/>
      <w:pPr>
        <w:ind w:left="785" w:hanging="360"/>
      </w:pPr>
      <w:rPr>
        <w:rFonts w:hint="default"/>
        <w:b/>
        <w:color w:val="1C1C1C"/>
      </w:rPr>
    </w:lvl>
    <w:lvl w:ilvl="2">
      <w:start w:val="1"/>
      <w:numFmt w:val="decimal"/>
      <w:lvlText w:val="%1.%2.%3."/>
      <w:lvlJc w:val="left"/>
      <w:pPr>
        <w:ind w:left="1440" w:hanging="720"/>
      </w:pPr>
      <w:rPr>
        <w:rFonts w:hint="default"/>
        <w:b/>
        <w:color w:val="1C1C1C"/>
      </w:rPr>
    </w:lvl>
    <w:lvl w:ilvl="3">
      <w:start w:val="1"/>
      <w:numFmt w:val="decimal"/>
      <w:lvlText w:val="%1.%2.%3.%4."/>
      <w:lvlJc w:val="left"/>
      <w:pPr>
        <w:ind w:left="1800" w:hanging="720"/>
      </w:pPr>
      <w:rPr>
        <w:rFonts w:hint="default"/>
        <w:b/>
        <w:color w:val="1C1C1C"/>
      </w:rPr>
    </w:lvl>
    <w:lvl w:ilvl="4">
      <w:start w:val="1"/>
      <w:numFmt w:val="decimal"/>
      <w:lvlText w:val="%1.%2.%3.%4.%5."/>
      <w:lvlJc w:val="left"/>
      <w:pPr>
        <w:ind w:left="2520" w:hanging="1080"/>
      </w:pPr>
      <w:rPr>
        <w:rFonts w:hint="default"/>
        <w:b/>
        <w:color w:val="1C1C1C"/>
      </w:rPr>
    </w:lvl>
    <w:lvl w:ilvl="5">
      <w:start w:val="1"/>
      <w:numFmt w:val="decimal"/>
      <w:lvlText w:val="%1.%2.%3.%4.%5.%6."/>
      <w:lvlJc w:val="left"/>
      <w:pPr>
        <w:ind w:left="2880" w:hanging="1080"/>
      </w:pPr>
      <w:rPr>
        <w:rFonts w:hint="default"/>
        <w:b/>
        <w:color w:val="1C1C1C"/>
      </w:rPr>
    </w:lvl>
    <w:lvl w:ilvl="6">
      <w:start w:val="1"/>
      <w:numFmt w:val="decimal"/>
      <w:lvlText w:val="%1.%2.%3.%4.%5.%6.%7."/>
      <w:lvlJc w:val="left"/>
      <w:pPr>
        <w:ind w:left="3600" w:hanging="1440"/>
      </w:pPr>
      <w:rPr>
        <w:rFonts w:hint="default"/>
        <w:b/>
        <w:color w:val="1C1C1C"/>
      </w:rPr>
    </w:lvl>
    <w:lvl w:ilvl="7">
      <w:start w:val="1"/>
      <w:numFmt w:val="decimal"/>
      <w:lvlText w:val="%1.%2.%3.%4.%5.%6.%7.%8."/>
      <w:lvlJc w:val="left"/>
      <w:pPr>
        <w:ind w:left="3960" w:hanging="1440"/>
      </w:pPr>
      <w:rPr>
        <w:rFonts w:hint="default"/>
        <w:b/>
        <w:color w:val="1C1C1C"/>
      </w:rPr>
    </w:lvl>
    <w:lvl w:ilvl="8">
      <w:start w:val="1"/>
      <w:numFmt w:val="decimal"/>
      <w:lvlText w:val="%1.%2.%3.%4.%5.%6.%7.%8.%9."/>
      <w:lvlJc w:val="left"/>
      <w:pPr>
        <w:ind w:left="4680" w:hanging="1800"/>
      </w:pPr>
      <w:rPr>
        <w:rFonts w:hint="default"/>
        <w:b/>
        <w:color w:val="1C1C1C"/>
      </w:rPr>
    </w:lvl>
  </w:abstractNum>
  <w:abstractNum w:abstractNumId="47" w15:restartNumberingAfterBreak="0">
    <w:nsid w:val="61901477"/>
    <w:multiLevelType w:val="hybridMultilevel"/>
    <w:tmpl w:val="B554D028"/>
    <w:lvl w:ilvl="0" w:tplc="D6DE9DD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45B3D91"/>
    <w:multiLevelType w:val="multilevel"/>
    <w:tmpl w:val="4622150E"/>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9" w15:restartNumberingAfterBreak="0">
    <w:nsid w:val="65634200"/>
    <w:multiLevelType w:val="hybridMultilevel"/>
    <w:tmpl w:val="B554D028"/>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5F23D5C"/>
    <w:multiLevelType w:val="multilevel"/>
    <w:tmpl w:val="B874EDB8"/>
    <w:lvl w:ilvl="0">
      <w:start w:val="20"/>
      <w:numFmt w:val="decimal"/>
      <w:lvlText w:val="%1."/>
      <w:lvlJc w:val="left"/>
      <w:pPr>
        <w:ind w:left="680" w:hanging="680"/>
      </w:pPr>
      <w:rPr>
        <w:rFonts w:hint="default"/>
      </w:rPr>
    </w:lvl>
    <w:lvl w:ilvl="1">
      <w:start w:val="2"/>
      <w:numFmt w:val="decimal"/>
      <w:lvlText w:val="%1.%2."/>
      <w:lvlJc w:val="left"/>
      <w:pPr>
        <w:ind w:left="720" w:hanging="720"/>
      </w:pPr>
      <w:rPr>
        <w:rFonts w:hint="default"/>
      </w:rPr>
    </w:lvl>
    <w:lvl w:ilvl="2">
      <w:start w:val="1"/>
      <w:numFmt w:val="lowerLetter"/>
      <w:lvlText w:val="%3)"/>
      <w:lvlJc w:val="left"/>
      <w:pPr>
        <w:ind w:left="360" w:hanging="36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66E5D31"/>
    <w:multiLevelType w:val="hybridMultilevel"/>
    <w:tmpl w:val="B3C04468"/>
    <w:lvl w:ilvl="0" w:tplc="6DA4C9C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6B27A68"/>
    <w:multiLevelType w:val="multilevel"/>
    <w:tmpl w:val="70607108"/>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66B7567B"/>
    <w:multiLevelType w:val="multilevel"/>
    <w:tmpl w:val="E83E1058"/>
    <w:lvl w:ilvl="0">
      <w:start w:val="8"/>
      <w:numFmt w:val="decimal"/>
      <w:lvlText w:val="%1."/>
      <w:lvlJc w:val="left"/>
      <w:pPr>
        <w:ind w:left="360" w:hanging="360"/>
      </w:pPr>
      <w:rPr>
        <w:rFonts w:hint="default"/>
      </w:rPr>
    </w:lvl>
    <w:lvl w:ilvl="1">
      <w:start w:val="2"/>
      <w:numFmt w:val="decimal"/>
      <w:lvlText w:val="%1.%2."/>
      <w:lvlJc w:val="left"/>
      <w:pPr>
        <w:ind w:left="1145" w:hanging="7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6A447168"/>
    <w:multiLevelType w:val="hybridMultilevel"/>
    <w:tmpl w:val="E2D45FAE"/>
    <w:lvl w:ilvl="0" w:tplc="309AD38C">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6D0E71CE"/>
    <w:multiLevelType w:val="multilevel"/>
    <w:tmpl w:val="709EC8BC"/>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b/>
        <w:bCs/>
        <w:i w:val="0"/>
        <w:iCs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56" w15:restartNumberingAfterBreak="0">
    <w:nsid w:val="6D2739A9"/>
    <w:multiLevelType w:val="hybridMultilevel"/>
    <w:tmpl w:val="9A7C1F66"/>
    <w:lvl w:ilvl="0" w:tplc="06DC95C8">
      <w:start w:val="1"/>
      <w:numFmt w:val="lowerLetter"/>
      <w:lvlText w:val="%1)"/>
      <w:lvlJc w:val="left"/>
      <w:pPr>
        <w:ind w:left="644"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DB92665"/>
    <w:multiLevelType w:val="hybridMultilevel"/>
    <w:tmpl w:val="8862A608"/>
    <w:lvl w:ilvl="0" w:tplc="87B6D1C4">
      <w:start w:val="1"/>
      <w:numFmt w:val="upperRoman"/>
      <w:lvlText w:val="%1."/>
      <w:lvlJc w:val="right"/>
      <w:pPr>
        <w:ind w:left="720" w:hanging="360"/>
      </w:pPr>
      <w:rPr>
        <w:b/>
        <w:bCs/>
      </w:rPr>
    </w:lvl>
    <w:lvl w:ilvl="1" w:tplc="F87672E8">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F1A13E2"/>
    <w:multiLevelType w:val="hybridMultilevel"/>
    <w:tmpl w:val="1D466F06"/>
    <w:lvl w:ilvl="0" w:tplc="5A6A0D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25C0767"/>
    <w:multiLevelType w:val="multilevel"/>
    <w:tmpl w:val="3E744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707CAA"/>
    <w:multiLevelType w:val="multilevel"/>
    <w:tmpl w:val="84AEAA64"/>
    <w:lvl w:ilvl="0">
      <w:start w:val="7"/>
      <w:numFmt w:val="decimal"/>
      <w:lvlText w:val="%1"/>
      <w:lvlJc w:val="left"/>
      <w:pPr>
        <w:ind w:left="720" w:hanging="360"/>
      </w:pPr>
      <w:rPr>
        <w:rFonts w:hint="default"/>
        <w:b/>
      </w:rPr>
    </w:lvl>
    <w:lvl w:ilvl="1">
      <w:start w:val="1"/>
      <w:numFmt w:val="decimal"/>
      <w:isLgl/>
      <w:lvlText w:val="%1.%2."/>
      <w:lvlJc w:val="left"/>
      <w:pPr>
        <w:ind w:left="840" w:hanging="480"/>
      </w:pPr>
      <w:rPr>
        <w:rFonts w:hint="default"/>
        <w:b/>
        <w:color w:val="1C1C1C"/>
      </w:rPr>
    </w:lvl>
    <w:lvl w:ilvl="2">
      <w:start w:val="1"/>
      <w:numFmt w:val="decimal"/>
      <w:isLgl/>
      <w:lvlText w:val="%1.%2.%3."/>
      <w:lvlJc w:val="left"/>
      <w:pPr>
        <w:ind w:left="1080" w:hanging="720"/>
      </w:pPr>
      <w:rPr>
        <w:rFonts w:hint="default"/>
        <w:b/>
        <w:color w:val="1C1C1C"/>
      </w:rPr>
    </w:lvl>
    <w:lvl w:ilvl="3">
      <w:start w:val="1"/>
      <w:numFmt w:val="decimal"/>
      <w:isLgl/>
      <w:lvlText w:val="%1.%2.%3.%4."/>
      <w:lvlJc w:val="left"/>
      <w:pPr>
        <w:ind w:left="1080" w:hanging="720"/>
      </w:pPr>
      <w:rPr>
        <w:rFonts w:hint="default"/>
        <w:b/>
        <w:color w:val="1C1C1C"/>
      </w:rPr>
    </w:lvl>
    <w:lvl w:ilvl="4">
      <w:start w:val="1"/>
      <w:numFmt w:val="decimal"/>
      <w:isLgl/>
      <w:lvlText w:val="%1.%2.%3.%4.%5."/>
      <w:lvlJc w:val="left"/>
      <w:pPr>
        <w:ind w:left="1440" w:hanging="1080"/>
      </w:pPr>
      <w:rPr>
        <w:rFonts w:hint="default"/>
        <w:b/>
        <w:color w:val="1C1C1C"/>
      </w:rPr>
    </w:lvl>
    <w:lvl w:ilvl="5">
      <w:start w:val="1"/>
      <w:numFmt w:val="decimal"/>
      <w:isLgl/>
      <w:lvlText w:val="%1.%2.%3.%4.%5.%6."/>
      <w:lvlJc w:val="left"/>
      <w:pPr>
        <w:ind w:left="1440" w:hanging="1080"/>
      </w:pPr>
      <w:rPr>
        <w:rFonts w:hint="default"/>
        <w:b/>
        <w:color w:val="1C1C1C"/>
      </w:rPr>
    </w:lvl>
    <w:lvl w:ilvl="6">
      <w:start w:val="1"/>
      <w:numFmt w:val="decimal"/>
      <w:isLgl/>
      <w:lvlText w:val="%1.%2.%3.%4.%5.%6.%7."/>
      <w:lvlJc w:val="left"/>
      <w:pPr>
        <w:ind w:left="1800" w:hanging="1440"/>
      </w:pPr>
      <w:rPr>
        <w:rFonts w:hint="default"/>
        <w:b/>
        <w:color w:val="1C1C1C"/>
      </w:rPr>
    </w:lvl>
    <w:lvl w:ilvl="7">
      <w:start w:val="1"/>
      <w:numFmt w:val="decimal"/>
      <w:isLgl/>
      <w:lvlText w:val="%1.%2.%3.%4.%5.%6.%7.%8."/>
      <w:lvlJc w:val="left"/>
      <w:pPr>
        <w:ind w:left="1800" w:hanging="1440"/>
      </w:pPr>
      <w:rPr>
        <w:rFonts w:hint="default"/>
        <w:b/>
        <w:color w:val="1C1C1C"/>
      </w:rPr>
    </w:lvl>
    <w:lvl w:ilvl="8">
      <w:start w:val="1"/>
      <w:numFmt w:val="decimal"/>
      <w:isLgl/>
      <w:lvlText w:val="%1.%2.%3.%4.%5.%6.%7.%8.%9."/>
      <w:lvlJc w:val="left"/>
      <w:pPr>
        <w:ind w:left="2160" w:hanging="1800"/>
      </w:pPr>
      <w:rPr>
        <w:rFonts w:hint="default"/>
        <w:b/>
        <w:color w:val="1C1C1C"/>
      </w:rPr>
    </w:lvl>
  </w:abstractNum>
  <w:abstractNum w:abstractNumId="61" w15:restartNumberingAfterBreak="0">
    <w:nsid w:val="72922948"/>
    <w:multiLevelType w:val="multilevel"/>
    <w:tmpl w:val="C132124E"/>
    <w:lvl w:ilvl="0">
      <w:start w:val="18"/>
      <w:numFmt w:val="decimal"/>
      <w:lvlText w:val="%1."/>
      <w:lvlJc w:val="left"/>
      <w:pPr>
        <w:ind w:left="480" w:hanging="480"/>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740D5782"/>
    <w:multiLevelType w:val="multilevel"/>
    <w:tmpl w:val="B874EDB8"/>
    <w:lvl w:ilvl="0">
      <w:start w:val="20"/>
      <w:numFmt w:val="decimal"/>
      <w:lvlText w:val="%1."/>
      <w:lvlJc w:val="left"/>
      <w:pPr>
        <w:ind w:left="680" w:hanging="680"/>
      </w:pPr>
      <w:rPr>
        <w:rFonts w:hint="default"/>
      </w:rPr>
    </w:lvl>
    <w:lvl w:ilvl="1">
      <w:start w:val="2"/>
      <w:numFmt w:val="decimal"/>
      <w:lvlText w:val="%1.%2."/>
      <w:lvlJc w:val="left"/>
      <w:pPr>
        <w:ind w:left="720" w:hanging="720"/>
      </w:pPr>
      <w:rPr>
        <w:rFonts w:hint="default"/>
      </w:rPr>
    </w:lvl>
    <w:lvl w:ilvl="2">
      <w:start w:val="1"/>
      <w:numFmt w:val="lowerLetter"/>
      <w:lvlText w:val="%3)"/>
      <w:lvlJc w:val="left"/>
      <w:pPr>
        <w:ind w:left="360" w:hanging="36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46479EF"/>
    <w:multiLevelType w:val="multilevel"/>
    <w:tmpl w:val="01E85A0C"/>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4" w15:restartNumberingAfterBreak="0">
    <w:nsid w:val="754E7699"/>
    <w:multiLevelType w:val="multilevel"/>
    <w:tmpl w:val="399A213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5" w15:restartNumberingAfterBreak="0">
    <w:nsid w:val="76FF6FE7"/>
    <w:multiLevelType w:val="multilevel"/>
    <w:tmpl w:val="2786A84A"/>
    <w:lvl w:ilvl="0">
      <w:start w:val="7"/>
      <w:numFmt w:val="decimal"/>
      <w:lvlText w:val="%1."/>
      <w:lvlJc w:val="left"/>
      <w:pPr>
        <w:ind w:left="360" w:hanging="360"/>
      </w:pPr>
      <w:rPr>
        <w:rFonts w:hint="default"/>
      </w:rPr>
    </w:lvl>
    <w:lvl w:ilvl="1">
      <w:start w:val="1"/>
      <w:numFmt w:val="decimal"/>
      <w:lvlText w:val="%1.%2."/>
      <w:lvlJc w:val="left"/>
      <w:pPr>
        <w:ind w:left="1996" w:hanging="7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7A8E6FB1"/>
    <w:multiLevelType w:val="hybridMultilevel"/>
    <w:tmpl w:val="D6483626"/>
    <w:lvl w:ilvl="0" w:tplc="CE2296B8">
      <w:start w:val="1"/>
      <w:numFmt w:val="lowerLetter"/>
      <w:lvlText w:val="%1)"/>
      <w:lvlJc w:val="left"/>
      <w:pPr>
        <w:ind w:left="862" w:hanging="360"/>
      </w:pPr>
      <w:rPr>
        <w:b/>
        <w:bCs w:val="0"/>
      </w:r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67" w15:restartNumberingAfterBreak="0">
    <w:nsid w:val="7B5F2D45"/>
    <w:multiLevelType w:val="multilevel"/>
    <w:tmpl w:val="0CBE4808"/>
    <w:lvl w:ilvl="0">
      <w:start w:val="16"/>
      <w:numFmt w:val="decimal"/>
      <w:lvlText w:val="%1."/>
      <w:lvlJc w:val="left"/>
      <w:pPr>
        <w:ind w:left="435" w:hanging="435"/>
      </w:pPr>
      <w:rPr>
        <w:rFonts w:hint="default"/>
        <w:b/>
      </w:rPr>
    </w:lvl>
    <w:lvl w:ilvl="1">
      <w:start w:val="1"/>
      <w:numFmt w:val="decimal"/>
      <w:lvlText w:val="%1.%2."/>
      <w:lvlJc w:val="left"/>
      <w:pPr>
        <w:ind w:left="1002" w:hanging="435"/>
      </w:pPr>
      <w:rPr>
        <w:rFonts w:ascii="Arial" w:hAnsi="Arial" w:cs="Arial"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8" w15:restartNumberingAfterBreak="0">
    <w:nsid w:val="7BB7781D"/>
    <w:multiLevelType w:val="multilevel"/>
    <w:tmpl w:val="9C54B17C"/>
    <w:lvl w:ilvl="0">
      <w:start w:val="1"/>
      <w:numFmt w:val="decimal"/>
      <w:lvlText w:val="%1."/>
      <w:lvlJc w:val="left"/>
      <w:pPr>
        <w:ind w:left="3195" w:hanging="360"/>
      </w:pPr>
      <w:rPr>
        <w:b/>
        <w:bCs/>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69" w15:restartNumberingAfterBreak="0">
    <w:nsid w:val="7CEC439D"/>
    <w:multiLevelType w:val="multilevel"/>
    <w:tmpl w:val="32707BAC"/>
    <w:lvl w:ilvl="0">
      <w:start w:val="9"/>
      <w:numFmt w:val="decimal"/>
      <w:lvlText w:val="%1."/>
      <w:lvlJc w:val="left"/>
      <w:pPr>
        <w:ind w:left="360" w:hanging="360"/>
      </w:pPr>
      <w:rPr>
        <w:rFonts w:hint="default"/>
      </w:rPr>
    </w:lvl>
    <w:lvl w:ilvl="1">
      <w:start w:val="1"/>
      <w:numFmt w:val="lowerLetter"/>
      <w:lvlText w:val="%2)"/>
      <w:lvlJc w:val="left"/>
      <w:pPr>
        <w:ind w:left="720" w:hanging="360"/>
      </w:pPr>
      <w:rPr>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7CED745C"/>
    <w:multiLevelType w:val="multilevel"/>
    <w:tmpl w:val="CC84831A"/>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D9501E3"/>
    <w:multiLevelType w:val="hybridMultilevel"/>
    <w:tmpl w:val="E64EFC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E5D0196"/>
    <w:multiLevelType w:val="multilevel"/>
    <w:tmpl w:val="C728C2D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73" w15:restartNumberingAfterBreak="0">
    <w:nsid w:val="7E7F2AEB"/>
    <w:multiLevelType w:val="multilevel"/>
    <w:tmpl w:val="811A4F82"/>
    <w:lvl w:ilvl="0">
      <w:start w:val="14"/>
      <w:numFmt w:val="decimal"/>
      <w:lvlText w:val="%1."/>
      <w:lvlJc w:val="left"/>
      <w:pPr>
        <w:ind w:left="480" w:hanging="480"/>
      </w:pPr>
      <w:rPr>
        <w:rFonts w:hint="default"/>
      </w:rPr>
    </w:lvl>
    <w:lvl w:ilv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A9AFCF"/>
    <w:multiLevelType w:val="multilevel"/>
    <w:tmpl w:val="818C7582"/>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84625249">
    <w:abstractNumId w:val="9"/>
  </w:num>
  <w:num w:numId="2" w16cid:durableId="2012946148">
    <w:abstractNumId w:val="10"/>
  </w:num>
  <w:num w:numId="3" w16cid:durableId="1520899066">
    <w:abstractNumId w:val="27"/>
  </w:num>
  <w:num w:numId="4" w16cid:durableId="1205601347">
    <w:abstractNumId w:val="35"/>
  </w:num>
  <w:num w:numId="5" w16cid:durableId="137572074">
    <w:abstractNumId w:val="24"/>
  </w:num>
  <w:num w:numId="6" w16cid:durableId="1321546419">
    <w:abstractNumId w:val="39"/>
  </w:num>
  <w:num w:numId="7" w16cid:durableId="237525356">
    <w:abstractNumId w:val="40"/>
  </w:num>
  <w:num w:numId="8" w16cid:durableId="1373962890">
    <w:abstractNumId w:val="12"/>
  </w:num>
  <w:num w:numId="9" w16cid:durableId="1339432182">
    <w:abstractNumId w:val="55"/>
  </w:num>
  <w:num w:numId="10" w16cid:durableId="2048481513">
    <w:abstractNumId w:val="4"/>
  </w:num>
  <w:num w:numId="11" w16cid:durableId="1309941930">
    <w:abstractNumId w:val="45"/>
  </w:num>
  <w:num w:numId="12" w16cid:durableId="1472941661">
    <w:abstractNumId w:val="26"/>
  </w:num>
  <w:num w:numId="13" w16cid:durableId="809131208">
    <w:abstractNumId w:val="65"/>
  </w:num>
  <w:num w:numId="14" w16cid:durableId="1470585270">
    <w:abstractNumId w:val="53"/>
  </w:num>
  <w:num w:numId="15" w16cid:durableId="88819178">
    <w:abstractNumId w:val="63"/>
  </w:num>
  <w:num w:numId="16" w16cid:durableId="393433110">
    <w:abstractNumId w:val="25"/>
  </w:num>
  <w:num w:numId="17" w16cid:durableId="1581595641">
    <w:abstractNumId w:val="1"/>
  </w:num>
  <w:num w:numId="18" w16cid:durableId="420642561">
    <w:abstractNumId w:val="74"/>
  </w:num>
  <w:num w:numId="19" w16cid:durableId="898398845">
    <w:abstractNumId w:val="44"/>
  </w:num>
  <w:num w:numId="20" w16cid:durableId="100030896">
    <w:abstractNumId w:val="73"/>
  </w:num>
  <w:num w:numId="21" w16cid:durableId="254948977">
    <w:abstractNumId w:val="70"/>
  </w:num>
  <w:num w:numId="22" w16cid:durableId="415325949">
    <w:abstractNumId w:val="13"/>
  </w:num>
  <w:num w:numId="23" w16cid:durableId="1515611763">
    <w:abstractNumId w:val="18"/>
  </w:num>
  <w:num w:numId="24" w16cid:durableId="1581940510">
    <w:abstractNumId w:val="30"/>
  </w:num>
  <w:num w:numId="25" w16cid:durableId="1039939736">
    <w:abstractNumId w:val="7"/>
  </w:num>
  <w:num w:numId="26" w16cid:durableId="819732678">
    <w:abstractNumId w:val="36"/>
  </w:num>
  <w:num w:numId="27" w16cid:durableId="966816978">
    <w:abstractNumId w:val="2"/>
  </w:num>
  <w:num w:numId="28" w16cid:durableId="1438064738">
    <w:abstractNumId w:val="17"/>
  </w:num>
  <w:num w:numId="29" w16cid:durableId="942735846">
    <w:abstractNumId w:val="19"/>
  </w:num>
  <w:num w:numId="30" w16cid:durableId="1487240622">
    <w:abstractNumId w:val="21"/>
  </w:num>
  <w:num w:numId="31" w16cid:durableId="1878807474">
    <w:abstractNumId w:val="52"/>
  </w:num>
  <w:num w:numId="32" w16cid:durableId="906719755">
    <w:abstractNumId w:val="56"/>
  </w:num>
  <w:num w:numId="33" w16cid:durableId="316345639">
    <w:abstractNumId w:val="64"/>
  </w:num>
  <w:num w:numId="34" w16cid:durableId="587468504">
    <w:abstractNumId w:val="31"/>
  </w:num>
  <w:num w:numId="35" w16cid:durableId="1971275637">
    <w:abstractNumId w:val="6"/>
  </w:num>
  <w:num w:numId="36" w16cid:durableId="1445345405">
    <w:abstractNumId w:val="48"/>
  </w:num>
  <w:num w:numId="37" w16cid:durableId="644504816">
    <w:abstractNumId w:val="29"/>
  </w:num>
  <w:num w:numId="38" w16cid:durableId="886651378">
    <w:abstractNumId w:val="37"/>
  </w:num>
  <w:num w:numId="39" w16cid:durableId="145980378">
    <w:abstractNumId w:val="69"/>
  </w:num>
  <w:num w:numId="40" w16cid:durableId="1114208764">
    <w:abstractNumId w:val="33"/>
  </w:num>
  <w:num w:numId="41" w16cid:durableId="519971121">
    <w:abstractNumId w:val="5"/>
  </w:num>
  <w:num w:numId="42" w16cid:durableId="259145464">
    <w:abstractNumId w:val="66"/>
  </w:num>
  <w:num w:numId="43" w16cid:durableId="1261336696">
    <w:abstractNumId w:val="34"/>
  </w:num>
  <w:num w:numId="44" w16cid:durableId="116262517">
    <w:abstractNumId w:val="54"/>
  </w:num>
  <w:num w:numId="45" w16cid:durableId="101613417">
    <w:abstractNumId w:val="58"/>
  </w:num>
  <w:num w:numId="46" w16cid:durableId="692075113">
    <w:abstractNumId w:val="51"/>
  </w:num>
  <w:num w:numId="47" w16cid:durableId="657802414">
    <w:abstractNumId w:val="67"/>
  </w:num>
  <w:num w:numId="48" w16cid:durableId="1316178946">
    <w:abstractNumId w:val="41"/>
  </w:num>
  <w:num w:numId="49" w16cid:durableId="1877616729">
    <w:abstractNumId w:val="11"/>
  </w:num>
  <w:num w:numId="50" w16cid:durableId="691689026">
    <w:abstractNumId w:val="28"/>
  </w:num>
  <w:num w:numId="51" w16cid:durableId="244148668">
    <w:abstractNumId w:val="47"/>
  </w:num>
  <w:num w:numId="52" w16cid:durableId="940721187">
    <w:abstractNumId w:val="72"/>
  </w:num>
  <w:num w:numId="53" w16cid:durableId="707342587">
    <w:abstractNumId w:val="60"/>
  </w:num>
  <w:num w:numId="54" w16cid:durableId="213466788">
    <w:abstractNumId w:val="46"/>
  </w:num>
  <w:num w:numId="55" w16cid:durableId="761604160">
    <w:abstractNumId w:val="57"/>
  </w:num>
  <w:num w:numId="56" w16cid:durableId="1805850758">
    <w:abstractNumId w:val="43"/>
  </w:num>
  <w:num w:numId="57" w16cid:durableId="1408722929">
    <w:abstractNumId w:val="62"/>
  </w:num>
  <w:num w:numId="58" w16cid:durableId="539786768">
    <w:abstractNumId w:val="3"/>
  </w:num>
  <w:num w:numId="59" w16cid:durableId="99449008">
    <w:abstractNumId w:val="42"/>
  </w:num>
  <w:num w:numId="60" w16cid:durableId="277373532">
    <w:abstractNumId w:val="16"/>
  </w:num>
  <w:num w:numId="61" w16cid:durableId="1757285264">
    <w:abstractNumId w:val="14"/>
  </w:num>
  <w:num w:numId="62" w16cid:durableId="871917153">
    <w:abstractNumId w:val="20"/>
  </w:num>
  <w:num w:numId="63" w16cid:durableId="935986250">
    <w:abstractNumId w:val="71"/>
  </w:num>
  <w:num w:numId="64" w16cid:durableId="2111703363">
    <w:abstractNumId w:val="32"/>
  </w:num>
  <w:num w:numId="65" w16cid:durableId="800925243">
    <w:abstractNumId w:val="49"/>
  </w:num>
  <w:num w:numId="66" w16cid:durableId="227767167">
    <w:abstractNumId w:val="15"/>
  </w:num>
  <w:num w:numId="67" w16cid:durableId="295717955">
    <w:abstractNumId w:val="50"/>
  </w:num>
  <w:num w:numId="68" w16cid:durableId="709762289">
    <w:abstractNumId w:val="23"/>
  </w:num>
  <w:num w:numId="69" w16cid:durableId="114793500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04424950">
    <w:abstractNumId w:val="61"/>
  </w:num>
  <w:num w:numId="71" w16cid:durableId="2106150834">
    <w:abstractNumId w:val="59"/>
  </w:num>
  <w:num w:numId="72" w16cid:durableId="985818493">
    <w:abstractNumId w:val="0"/>
  </w:num>
  <w:num w:numId="73" w16cid:durableId="1351834344">
    <w:abstractNumId w:val="8"/>
  </w:num>
  <w:num w:numId="74" w16cid:durableId="2134209257">
    <w:abstractNumId w:val="38"/>
  </w:num>
  <w:num w:numId="75" w16cid:durableId="1445658748">
    <w:abstractNumId w:val="2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468A"/>
    <w:rsid w:val="00000172"/>
    <w:rsid w:val="000014D2"/>
    <w:rsid w:val="00010DAB"/>
    <w:rsid w:val="00012E59"/>
    <w:rsid w:val="000136CF"/>
    <w:rsid w:val="00015C0B"/>
    <w:rsid w:val="00015D2B"/>
    <w:rsid w:val="00016D99"/>
    <w:rsid w:val="00020277"/>
    <w:rsid w:val="0002235A"/>
    <w:rsid w:val="00025D44"/>
    <w:rsid w:val="000315E9"/>
    <w:rsid w:val="00031910"/>
    <w:rsid w:val="00031E6C"/>
    <w:rsid w:val="00033F2F"/>
    <w:rsid w:val="00037A53"/>
    <w:rsid w:val="00040FFD"/>
    <w:rsid w:val="00044A76"/>
    <w:rsid w:val="000461A1"/>
    <w:rsid w:val="00046227"/>
    <w:rsid w:val="00046A05"/>
    <w:rsid w:val="00050AB0"/>
    <w:rsid w:val="00050FA2"/>
    <w:rsid w:val="000541E0"/>
    <w:rsid w:val="0005524A"/>
    <w:rsid w:val="00056385"/>
    <w:rsid w:val="000654FA"/>
    <w:rsid w:val="00065B06"/>
    <w:rsid w:val="000674B2"/>
    <w:rsid w:val="0007201F"/>
    <w:rsid w:val="0007233D"/>
    <w:rsid w:val="0007304E"/>
    <w:rsid w:val="0007399F"/>
    <w:rsid w:val="00073E5B"/>
    <w:rsid w:val="000765A6"/>
    <w:rsid w:val="000771AB"/>
    <w:rsid w:val="000801EF"/>
    <w:rsid w:val="0008020A"/>
    <w:rsid w:val="000803C1"/>
    <w:rsid w:val="00080FBB"/>
    <w:rsid w:val="00081AC8"/>
    <w:rsid w:val="00084A48"/>
    <w:rsid w:val="000853CD"/>
    <w:rsid w:val="000853FC"/>
    <w:rsid w:val="0008548A"/>
    <w:rsid w:val="00087146"/>
    <w:rsid w:val="0009416C"/>
    <w:rsid w:val="00094A80"/>
    <w:rsid w:val="00095C7F"/>
    <w:rsid w:val="000A05C9"/>
    <w:rsid w:val="000A0677"/>
    <w:rsid w:val="000A5010"/>
    <w:rsid w:val="000A63CB"/>
    <w:rsid w:val="000A649A"/>
    <w:rsid w:val="000A6F18"/>
    <w:rsid w:val="000B1C22"/>
    <w:rsid w:val="000B46B3"/>
    <w:rsid w:val="000B5526"/>
    <w:rsid w:val="000B568F"/>
    <w:rsid w:val="000B6126"/>
    <w:rsid w:val="000C1BC9"/>
    <w:rsid w:val="000C3165"/>
    <w:rsid w:val="000C383C"/>
    <w:rsid w:val="000C3B15"/>
    <w:rsid w:val="000C4EC3"/>
    <w:rsid w:val="000D0737"/>
    <w:rsid w:val="000D1F45"/>
    <w:rsid w:val="000D41FC"/>
    <w:rsid w:val="000E15FA"/>
    <w:rsid w:val="000E16DE"/>
    <w:rsid w:val="000E26E6"/>
    <w:rsid w:val="000E58CE"/>
    <w:rsid w:val="000E6E0C"/>
    <w:rsid w:val="000F02BC"/>
    <w:rsid w:val="000F02E4"/>
    <w:rsid w:val="000F1AFE"/>
    <w:rsid w:val="000F266F"/>
    <w:rsid w:val="000F3849"/>
    <w:rsid w:val="000F758E"/>
    <w:rsid w:val="00101766"/>
    <w:rsid w:val="00101A6F"/>
    <w:rsid w:val="00106645"/>
    <w:rsid w:val="00106F00"/>
    <w:rsid w:val="00111396"/>
    <w:rsid w:val="00112152"/>
    <w:rsid w:val="00113E89"/>
    <w:rsid w:val="001158F7"/>
    <w:rsid w:val="0011678A"/>
    <w:rsid w:val="00116BEC"/>
    <w:rsid w:val="00120206"/>
    <w:rsid w:val="00121812"/>
    <w:rsid w:val="0012600D"/>
    <w:rsid w:val="001262A2"/>
    <w:rsid w:val="00127D1E"/>
    <w:rsid w:val="00127EA7"/>
    <w:rsid w:val="001328B6"/>
    <w:rsid w:val="001346B8"/>
    <w:rsid w:val="001369D5"/>
    <w:rsid w:val="00140CF4"/>
    <w:rsid w:val="00141234"/>
    <w:rsid w:val="00141BAB"/>
    <w:rsid w:val="00141E05"/>
    <w:rsid w:val="00142325"/>
    <w:rsid w:val="001443DC"/>
    <w:rsid w:val="00144872"/>
    <w:rsid w:val="001467E9"/>
    <w:rsid w:val="0014730B"/>
    <w:rsid w:val="0014771A"/>
    <w:rsid w:val="001503CF"/>
    <w:rsid w:val="0015063C"/>
    <w:rsid w:val="00151072"/>
    <w:rsid w:val="001514FF"/>
    <w:rsid w:val="001518F0"/>
    <w:rsid w:val="001520B5"/>
    <w:rsid w:val="00153C7D"/>
    <w:rsid w:val="00155017"/>
    <w:rsid w:val="0015647E"/>
    <w:rsid w:val="0015683A"/>
    <w:rsid w:val="001569FF"/>
    <w:rsid w:val="00157384"/>
    <w:rsid w:val="0016000F"/>
    <w:rsid w:val="00161FF9"/>
    <w:rsid w:val="0016302F"/>
    <w:rsid w:val="00166BCD"/>
    <w:rsid w:val="001714B7"/>
    <w:rsid w:val="00171550"/>
    <w:rsid w:val="0017266A"/>
    <w:rsid w:val="00174923"/>
    <w:rsid w:val="00177324"/>
    <w:rsid w:val="00177DB8"/>
    <w:rsid w:val="00182CEF"/>
    <w:rsid w:val="00183050"/>
    <w:rsid w:val="0018316E"/>
    <w:rsid w:val="0018468A"/>
    <w:rsid w:val="00186C84"/>
    <w:rsid w:val="00191D4C"/>
    <w:rsid w:val="00194A45"/>
    <w:rsid w:val="00195E98"/>
    <w:rsid w:val="001A01E1"/>
    <w:rsid w:val="001A0E4B"/>
    <w:rsid w:val="001A0FAF"/>
    <w:rsid w:val="001A26DC"/>
    <w:rsid w:val="001A75E7"/>
    <w:rsid w:val="001B0739"/>
    <w:rsid w:val="001B1828"/>
    <w:rsid w:val="001B21BF"/>
    <w:rsid w:val="001B21CF"/>
    <w:rsid w:val="001B4F15"/>
    <w:rsid w:val="001B4F9A"/>
    <w:rsid w:val="001B5E02"/>
    <w:rsid w:val="001B621A"/>
    <w:rsid w:val="001B7FE3"/>
    <w:rsid w:val="001C156F"/>
    <w:rsid w:val="001C1C33"/>
    <w:rsid w:val="001C3BEB"/>
    <w:rsid w:val="001C66F1"/>
    <w:rsid w:val="001D0BE5"/>
    <w:rsid w:val="001D1EA9"/>
    <w:rsid w:val="001D358C"/>
    <w:rsid w:val="001D378C"/>
    <w:rsid w:val="001D3A41"/>
    <w:rsid w:val="001D495E"/>
    <w:rsid w:val="001D564D"/>
    <w:rsid w:val="001D6F5B"/>
    <w:rsid w:val="001D727E"/>
    <w:rsid w:val="001D763F"/>
    <w:rsid w:val="001D7D98"/>
    <w:rsid w:val="001D7FE3"/>
    <w:rsid w:val="001E2D1A"/>
    <w:rsid w:val="001E34D0"/>
    <w:rsid w:val="001E40DD"/>
    <w:rsid w:val="001F0086"/>
    <w:rsid w:val="001F14AC"/>
    <w:rsid w:val="001F212E"/>
    <w:rsid w:val="001F23A9"/>
    <w:rsid w:val="001F3457"/>
    <w:rsid w:val="001F48F8"/>
    <w:rsid w:val="001F4999"/>
    <w:rsid w:val="001F53DF"/>
    <w:rsid w:val="001F56A2"/>
    <w:rsid w:val="001F7867"/>
    <w:rsid w:val="001F7C65"/>
    <w:rsid w:val="00201B38"/>
    <w:rsid w:val="00201D60"/>
    <w:rsid w:val="00205340"/>
    <w:rsid w:val="00206EE9"/>
    <w:rsid w:val="0020709A"/>
    <w:rsid w:val="002070AD"/>
    <w:rsid w:val="00210BC6"/>
    <w:rsid w:val="00211568"/>
    <w:rsid w:val="00213ECE"/>
    <w:rsid w:val="00214855"/>
    <w:rsid w:val="00216A8C"/>
    <w:rsid w:val="002204FA"/>
    <w:rsid w:val="00223AB0"/>
    <w:rsid w:val="002241F0"/>
    <w:rsid w:val="002247D1"/>
    <w:rsid w:val="00225E42"/>
    <w:rsid w:val="0022615D"/>
    <w:rsid w:val="00226331"/>
    <w:rsid w:val="002271BA"/>
    <w:rsid w:val="00231AD3"/>
    <w:rsid w:val="00232E13"/>
    <w:rsid w:val="0023331F"/>
    <w:rsid w:val="002342A3"/>
    <w:rsid w:val="0023488A"/>
    <w:rsid w:val="0023603F"/>
    <w:rsid w:val="00236518"/>
    <w:rsid w:val="00236DB8"/>
    <w:rsid w:val="0023777A"/>
    <w:rsid w:val="00240A5B"/>
    <w:rsid w:val="002421F8"/>
    <w:rsid w:val="002424D7"/>
    <w:rsid w:val="002428A4"/>
    <w:rsid w:val="002429D3"/>
    <w:rsid w:val="002431A7"/>
    <w:rsid w:val="002445D5"/>
    <w:rsid w:val="0024678C"/>
    <w:rsid w:val="0024763C"/>
    <w:rsid w:val="0025291F"/>
    <w:rsid w:val="00253368"/>
    <w:rsid w:val="00253ED0"/>
    <w:rsid w:val="002540DD"/>
    <w:rsid w:val="00255015"/>
    <w:rsid w:val="0025535A"/>
    <w:rsid w:val="0025555B"/>
    <w:rsid w:val="002560A5"/>
    <w:rsid w:val="0026349A"/>
    <w:rsid w:val="00263506"/>
    <w:rsid w:val="002635EC"/>
    <w:rsid w:val="00263DDE"/>
    <w:rsid w:val="0026568D"/>
    <w:rsid w:val="0026671B"/>
    <w:rsid w:val="00267C07"/>
    <w:rsid w:val="0027094F"/>
    <w:rsid w:val="002714C8"/>
    <w:rsid w:val="00274239"/>
    <w:rsid w:val="00274BB4"/>
    <w:rsid w:val="00275556"/>
    <w:rsid w:val="002773E5"/>
    <w:rsid w:val="00277600"/>
    <w:rsid w:val="002827A6"/>
    <w:rsid w:val="00282F16"/>
    <w:rsid w:val="002916E9"/>
    <w:rsid w:val="00291A2B"/>
    <w:rsid w:val="00291CEA"/>
    <w:rsid w:val="00292065"/>
    <w:rsid w:val="0029224C"/>
    <w:rsid w:val="00293977"/>
    <w:rsid w:val="00293E47"/>
    <w:rsid w:val="0029556F"/>
    <w:rsid w:val="002957EA"/>
    <w:rsid w:val="002973BC"/>
    <w:rsid w:val="002A1E43"/>
    <w:rsid w:val="002A2A2E"/>
    <w:rsid w:val="002A6DD3"/>
    <w:rsid w:val="002B28CB"/>
    <w:rsid w:val="002B5AA9"/>
    <w:rsid w:val="002C0E20"/>
    <w:rsid w:val="002C115F"/>
    <w:rsid w:val="002C2E0F"/>
    <w:rsid w:val="002C4BF9"/>
    <w:rsid w:val="002C66C0"/>
    <w:rsid w:val="002D1E7A"/>
    <w:rsid w:val="002D3309"/>
    <w:rsid w:val="002E0505"/>
    <w:rsid w:val="002E0ACA"/>
    <w:rsid w:val="002E1567"/>
    <w:rsid w:val="002E2DEE"/>
    <w:rsid w:val="002E4335"/>
    <w:rsid w:val="002E4499"/>
    <w:rsid w:val="002E559E"/>
    <w:rsid w:val="002E656E"/>
    <w:rsid w:val="002E68A2"/>
    <w:rsid w:val="002F06E0"/>
    <w:rsid w:val="002F115D"/>
    <w:rsid w:val="002F1606"/>
    <w:rsid w:val="002F1704"/>
    <w:rsid w:val="002F3713"/>
    <w:rsid w:val="002F532A"/>
    <w:rsid w:val="002F7433"/>
    <w:rsid w:val="002F78D5"/>
    <w:rsid w:val="003048D0"/>
    <w:rsid w:val="00305A28"/>
    <w:rsid w:val="00311529"/>
    <w:rsid w:val="0031335D"/>
    <w:rsid w:val="0031420D"/>
    <w:rsid w:val="00316775"/>
    <w:rsid w:val="003211E6"/>
    <w:rsid w:val="00321BB6"/>
    <w:rsid w:val="00322777"/>
    <w:rsid w:val="00322CEE"/>
    <w:rsid w:val="003232CE"/>
    <w:rsid w:val="00324CA0"/>
    <w:rsid w:val="0032685C"/>
    <w:rsid w:val="003307BB"/>
    <w:rsid w:val="00330FB4"/>
    <w:rsid w:val="003318DE"/>
    <w:rsid w:val="003337A9"/>
    <w:rsid w:val="00333827"/>
    <w:rsid w:val="003354A5"/>
    <w:rsid w:val="00335867"/>
    <w:rsid w:val="003369C7"/>
    <w:rsid w:val="00336A76"/>
    <w:rsid w:val="003402EB"/>
    <w:rsid w:val="00341E7F"/>
    <w:rsid w:val="0034430B"/>
    <w:rsid w:val="0034722F"/>
    <w:rsid w:val="0034750A"/>
    <w:rsid w:val="003529E8"/>
    <w:rsid w:val="0035438B"/>
    <w:rsid w:val="00355F7A"/>
    <w:rsid w:val="00356F03"/>
    <w:rsid w:val="00357D99"/>
    <w:rsid w:val="003630BE"/>
    <w:rsid w:val="00365B35"/>
    <w:rsid w:val="00365CC4"/>
    <w:rsid w:val="00366A0B"/>
    <w:rsid w:val="00367DCF"/>
    <w:rsid w:val="003748B2"/>
    <w:rsid w:val="0037775D"/>
    <w:rsid w:val="00380AE4"/>
    <w:rsid w:val="00381C27"/>
    <w:rsid w:val="00381F3E"/>
    <w:rsid w:val="00382671"/>
    <w:rsid w:val="003849AA"/>
    <w:rsid w:val="00392103"/>
    <w:rsid w:val="00395172"/>
    <w:rsid w:val="003A08B5"/>
    <w:rsid w:val="003A1EB2"/>
    <w:rsid w:val="003A3359"/>
    <w:rsid w:val="003A4125"/>
    <w:rsid w:val="003A48EF"/>
    <w:rsid w:val="003A4E85"/>
    <w:rsid w:val="003A5211"/>
    <w:rsid w:val="003A56DA"/>
    <w:rsid w:val="003A5937"/>
    <w:rsid w:val="003A5DB2"/>
    <w:rsid w:val="003A62F2"/>
    <w:rsid w:val="003A6328"/>
    <w:rsid w:val="003A6A88"/>
    <w:rsid w:val="003B0657"/>
    <w:rsid w:val="003B0C6E"/>
    <w:rsid w:val="003B1486"/>
    <w:rsid w:val="003B220F"/>
    <w:rsid w:val="003B42B4"/>
    <w:rsid w:val="003B64FF"/>
    <w:rsid w:val="003B70A9"/>
    <w:rsid w:val="003B7AFB"/>
    <w:rsid w:val="003C15FF"/>
    <w:rsid w:val="003C2505"/>
    <w:rsid w:val="003C35A1"/>
    <w:rsid w:val="003C3AE0"/>
    <w:rsid w:val="003C3F19"/>
    <w:rsid w:val="003C51A9"/>
    <w:rsid w:val="003C69BB"/>
    <w:rsid w:val="003D0432"/>
    <w:rsid w:val="003D29DA"/>
    <w:rsid w:val="003D3A1A"/>
    <w:rsid w:val="003D59CA"/>
    <w:rsid w:val="003D6CEF"/>
    <w:rsid w:val="003D744D"/>
    <w:rsid w:val="003E046D"/>
    <w:rsid w:val="003E1A82"/>
    <w:rsid w:val="003E43D4"/>
    <w:rsid w:val="003E4E87"/>
    <w:rsid w:val="003E5364"/>
    <w:rsid w:val="003E5F9D"/>
    <w:rsid w:val="003E6FDE"/>
    <w:rsid w:val="003E74D8"/>
    <w:rsid w:val="003E7765"/>
    <w:rsid w:val="003E7BF2"/>
    <w:rsid w:val="003F178B"/>
    <w:rsid w:val="00400AF5"/>
    <w:rsid w:val="00403B8B"/>
    <w:rsid w:val="00404595"/>
    <w:rsid w:val="0040575A"/>
    <w:rsid w:val="00406ACB"/>
    <w:rsid w:val="00415A88"/>
    <w:rsid w:val="00416661"/>
    <w:rsid w:val="00421EBE"/>
    <w:rsid w:val="004226B9"/>
    <w:rsid w:val="00423225"/>
    <w:rsid w:val="004241A9"/>
    <w:rsid w:val="00424577"/>
    <w:rsid w:val="00424940"/>
    <w:rsid w:val="00431D13"/>
    <w:rsid w:val="00432AF7"/>
    <w:rsid w:val="004340B9"/>
    <w:rsid w:val="00434886"/>
    <w:rsid w:val="00434B41"/>
    <w:rsid w:val="0043700E"/>
    <w:rsid w:val="00437021"/>
    <w:rsid w:val="004379D9"/>
    <w:rsid w:val="00437F0E"/>
    <w:rsid w:val="00441231"/>
    <w:rsid w:val="00441499"/>
    <w:rsid w:val="0044160C"/>
    <w:rsid w:val="0044396C"/>
    <w:rsid w:val="00444DDA"/>
    <w:rsid w:val="0044594B"/>
    <w:rsid w:val="004465FB"/>
    <w:rsid w:val="004507E8"/>
    <w:rsid w:val="00451F73"/>
    <w:rsid w:val="00453A82"/>
    <w:rsid w:val="0045420F"/>
    <w:rsid w:val="00455048"/>
    <w:rsid w:val="004569A2"/>
    <w:rsid w:val="00461897"/>
    <w:rsid w:val="00465912"/>
    <w:rsid w:val="00465C51"/>
    <w:rsid w:val="00466ACC"/>
    <w:rsid w:val="0046749D"/>
    <w:rsid w:val="00470726"/>
    <w:rsid w:val="004725FB"/>
    <w:rsid w:val="0047276F"/>
    <w:rsid w:val="00472BC5"/>
    <w:rsid w:val="00472C41"/>
    <w:rsid w:val="00475576"/>
    <w:rsid w:val="00476CB9"/>
    <w:rsid w:val="004835BE"/>
    <w:rsid w:val="00483FED"/>
    <w:rsid w:val="00487859"/>
    <w:rsid w:val="004878D4"/>
    <w:rsid w:val="004900C6"/>
    <w:rsid w:val="0049022E"/>
    <w:rsid w:val="004907C1"/>
    <w:rsid w:val="004938AA"/>
    <w:rsid w:val="00493B26"/>
    <w:rsid w:val="00494B65"/>
    <w:rsid w:val="00496EC3"/>
    <w:rsid w:val="004A2C3B"/>
    <w:rsid w:val="004A4CE8"/>
    <w:rsid w:val="004A58DE"/>
    <w:rsid w:val="004B36C1"/>
    <w:rsid w:val="004B3ACF"/>
    <w:rsid w:val="004B4B70"/>
    <w:rsid w:val="004B6AA2"/>
    <w:rsid w:val="004B7B59"/>
    <w:rsid w:val="004C1FA5"/>
    <w:rsid w:val="004C3519"/>
    <w:rsid w:val="004C50F3"/>
    <w:rsid w:val="004C7ED3"/>
    <w:rsid w:val="004D2EAB"/>
    <w:rsid w:val="004D3311"/>
    <w:rsid w:val="004D3F6D"/>
    <w:rsid w:val="004D543E"/>
    <w:rsid w:val="004D65DB"/>
    <w:rsid w:val="004D65F5"/>
    <w:rsid w:val="004E07D9"/>
    <w:rsid w:val="004E1B78"/>
    <w:rsid w:val="004E1E74"/>
    <w:rsid w:val="004E2360"/>
    <w:rsid w:val="004E2CC7"/>
    <w:rsid w:val="004E2D36"/>
    <w:rsid w:val="004E5D39"/>
    <w:rsid w:val="004E6EA9"/>
    <w:rsid w:val="004F2B40"/>
    <w:rsid w:val="004F31D3"/>
    <w:rsid w:val="004F3327"/>
    <w:rsid w:val="004F3FC4"/>
    <w:rsid w:val="004F4982"/>
    <w:rsid w:val="004F59AB"/>
    <w:rsid w:val="004F6F04"/>
    <w:rsid w:val="00500C70"/>
    <w:rsid w:val="005016A7"/>
    <w:rsid w:val="00502793"/>
    <w:rsid w:val="00502876"/>
    <w:rsid w:val="00503A95"/>
    <w:rsid w:val="00505E6E"/>
    <w:rsid w:val="00506962"/>
    <w:rsid w:val="00510CA4"/>
    <w:rsid w:val="00514A32"/>
    <w:rsid w:val="005157B8"/>
    <w:rsid w:val="00515AA9"/>
    <w:rsid w:val="0051705C"/>
    <w:rsid w:val="00520601"/>
    <w:rsid w:val="00522254"/>
    <w:rsid w:val="005227CD"/>
    <w:rsid w:val="005234A4"/>
    <w:rsid w:val="0052430D"/>
    <w:rsid w:val="00525023"/>
    <w:rsid w:val="00525478"/>
    <w:rsid w:val="00526448"/>
    <w:rsid w:val="005323FC"/>
    <w:rsid w:val="00535457"/>
    <w:rsid w:val="0053605E"/>
    <w:rsid w:val="00540BD6"/>
    <w:rsid w:val="0054216B"/>
    <w:rsid w:val="00542EC9"/>
    <w:rsid w:val="005477C0"/>
    <w:rsid w:val="005550F3"/>
    <w:rsid w:val="00562CB4"/>
    <w:rsid w:val="005637F5"/>
    <w:rsid w:val="005649EA"/>
    <w:rsid w:val="00566426"/>
    <w:rsid w:val="005679D1"/>
    <w:rsid w:val="00570491"/>
    <w:rsid w:val="00572EEF"/>
    <w:rsid w:val="0057364A"/>
    <w:rsid w:val="00573757"/>
    <w:rsid w:val="00573917"/>
    <w:rsid w:val="00573BBA"/>
    <w:rsid w:val="005762ED"/>
    <w:rsid w:val="005771CF"/>
    <w:rsid w:val="00577305"/>
    <w:rsid w:val="00580BD6"/>
    <w:rsid w:val="00580E12"/>
    <w:rsid w:val="00582660"/>
    <w:rsid w:val="005838C1"/>
    <w:rsid w:val="00584A68"/>
    <w:rsid w:val="005853B0"/>
    <w:rsid w:val="00585794"/>
    <w:rsid w:val="005875CC"/>
    <w:rsid w:val="0059174E"/>
    <w:rsid w:val="00593A17"/>
    <w:rsid w:val="00594107"/>
    <w:rsid w:val="00597255"/>
    <w:rsid w:val="005A007B"/>
    <w:rsid w:val="005A0615"/>
    <w:rsid w:val="005A0A6F"/>
    <w:rsid w:val="005A0E51"/>
    <w:rsid w:val="005A3180"/>
    <w:rsid w:val="005A5383"/>
    <w:rsid w:val="005A66BC"/>
    <w:rsid w:val="005A684B"/>
    <w:rsid w:val="005A764A"/>
    <w:rsid w:val="005B27A5"/>
    <w:rsid w:val="005B3484"/>
    <w:rsid w:val="005B4828"/>
    <w:rsid w:val="005B5212"/>
    <w:rsid w:val="005B72D0"/>
    <w:rsid w:val="005B7832"/>
    <w:rsid w:val="005B7923"/>
    <w:rsid w:val="005B7AE2"/>
    <w:rsid w:val="005C0B62"/>
    <w:rsid w:val="005C1A32"/>
    <w:rsid w:val="005C24F2"/>
    <w:rsid w:val="005C596B"/>
    <w:rsid w:val="005C5DEC"/>
    <w:rsid w:val="005C664B"/>
    <w:rsid w:val="005D0AC3"/>
    <w:rsid w:val="005D2956"/>
    <w:rsid w:val="005D4143"/>
    <w:rsid w:val="005D4BBA"/>
    <w:rsid w:val="005D571E"/>
    <w:rsid w:val="005D64D9"/>
    <w:rsid w:val="005D6AB8"/>
    <w:rsid w:val="005E15DF"/>
    <w:rsid w:val="005E1E1E"/>
    <w:rsid w:val="005E2BFA"/>
    <w:rsid w:val="005E2F46"/>
    <w:rsid w:val="005E6E9A"/>
    <w:rsid w:val="005E776D"/>
    <w:rsid w:val="005F060B"/>
    <w:rsid w:val="005F13D8"/>
    <w:rsid w:val="005F17B3"/>
    <w:rsid w:val="005F4FB3"/>
    <w:rsid w:val="005F5307"/>
    <w:rsid w:val="005F593E"/>
    <w:rsid w:val="005F729D"/>
    <w:rsid w:val="00600CFE"/>
    <w:rsid w:val="0060384F"/>
    <w:rsid w:val="00606DF2"/>
    <w:rsid w:val="00607172"/>
    <w:rsid w:val="00607B65"/>
    <w:rsid w:val="00607E57"/>
    <w:rsid w:val="00610B6D"/>
    <w:rsid w:val="0061101F"/>
    <w:rsid w:val="00612107"/>
    <w:rsid w:val="0061211E"/>
    <w:rsid w:val="00612B8F"/>
    <w:rsid w:val="00613005"/>
    <w:rsid w:val="00614C3C"/>
    <w:rsid w:val="00614EAA"/>
    <w:rsid w:val="00615574"/>
    <w:rsid w:val="006164D8"/>
    <w:rsid w:val="00617AF8"/>
    <w:rsid w:val="006200B0"/>
    <w:rsid w:val="00621566"/>
    <w:rsid w:val="006217C7"/>
    <w:rsid w:val="0062195B"/>
    <w:rsid w:val="00624E14"/>
    <w:rsid w:val="00625115"/>
    <w:rsid w:val="0062718B"/>
    <w:rsid w:val="00630161"/>
    <w:rsid w:val="00630B4D"/>
    <w:rsid w:val="00631A8F"/>
    <w:rsid w:val="00631F22"/>
    <w:rsid w:val="00634C06"/>
    <w:rsid w:val="00636144"/>
    <w:rsid w:val="00645F34"/>
    <w:rsid w:val="00646E23"/>
    <w:rsid w:val="006475D0"/>
    <w:rsid w:val="00647EBA"/>
    <w:rsid w:val="00651026"/>
    <w:rsid w:val="00651CCE"/>
    <w:rsid w:val="00653400"/>
    <w:rsid w:val="00653D05"/>
    <w:rsid w:val="006540FB"/>
    <w:rsid w:val="00655F6C"/>
    <w:rsid w:val="00656BB0"/>
    <w:rsid w:val="00661B4E"/>
    <w:rsid w:val="00663E1C"/>
    <w:rsid w:val="00667AB4"/>
    <w:rsid w:val="006702D8"/>
    <w:rsid w:val="00671E1D"/>
    <w:rsid w:val="00673912"/>
    <w:rsid w:val="0067558E"/>
    <w:rsid w:val="006761CF"/>
    <w:rsid w:val="006768ED"/>
    <w:rsid w:val="00677806"/>
    <w:rsid w:val="00683323"/>
    <w:rsid w:val="006854A4"/>
    <w:rsid w:val="0068692E"/>
    <w:rsid w:val="006878C3"/>
    <w:rsid w:val="00690243"/>
    <w:rsid w:val="00690B82"/>
    <w:rsid w:val="00690BB5"/>
    <w:rsid w:val="00691AE0"/>
    <w:rsid w:val="00695A86"/>
    <w:rsid w:val="00695DAA"/>
    <w:rsid w:val="00696C78"/>
    <w:rsid w:val="006A0158"/>
    <w:rsid w:val="006A1558"/>
    <w:rsid w:val="006A4CF9"/>
    <w:rsid w:val="006A73B6"/>
    <w:rsid w:val="006A7B5F"/>
    <w:rsid w:val="006B003B"/>
    <w:rsid w:val="006B03C4"/>
    <w:rsid w:val="006B1BF7"/>
    <w:rsid w:val="006B6C93"/>
    <w:rsid w:val="006B6C94"/>
    <w:rsid w:val="006B762E"/>
    <w:rsid w:val="006C193D"/>
    <w:rsid w:val="006C2A0E"/>
    <w:rsid w:val="006C3E51"/>
    <w:rsid w:val="006C4E3E"/>
    <w:rsid w:val="006C6144"/>
    <w:rsid w:val="006D125B"/>
    <w:rsid w:val="006D27B2"/>
    <w:rsid w:val="006D2E62"/>
    <w:rsid w:val="006D59E2"/>
    <w:rsid w:val="006D746C"/>
    <w:rsid w:val="006E2CB1"/>
    <w:rsid w:val="006E72F4"/>
    <w:rsid w:val="006F0E41"/>
    <w:rsid w:val="006F1DE6"/>
    <w:rsid w:val="006F43DD"/>
    <w:rsid w:val="006F4DD5"/>
    <w:rsid w:val="006F606B"/>
    <w:rsid w:val="006F6965"/>
    <w:rsid w:val="00702F20"/>
    <w:rsid w:val="0070337D"/>
    <w:rsid w:val="007046AE"/>
    <w:rsid w:val="0071159A"/>
    <w:rsid w:val="00711C7D"/>
    <w:rsid w:val="00713470"/>
    <w:rsid w:val="00713916"/>
    <w:rsid w:val="00713ACF"/>
    <w:rsid w:val="00713C06"/>
    <w:rsid w:val="00715568"/>
    <w:rsid w:val="007157FC"/>
    <w:rsid w:val="00716D68"/>
    <w:rsid w:val="007207AD"/>
    <w:rsid w:val="0072346D"/>
    <w:rsid w:val="00724020"/>
    <w:rsid w:val="007244B7"/>
    <w:rsid w:val="007254E9"/>
    <w:rsid w:val="00726C1A"/>
    <w:rsid w:val="007307BB"/>
    <w:rsid w:val="0073187F"/>
    <w:rsid w:val="00733A58"/>
    <w:rsid w:val="00735BA8"/>
    <w:rsid w:val="00735F4D"/>
    <w:rsid w:val="00736FEF"/>
    <w:rsid w:val="00737A66"/>
    <w:rsid w:val="00737CCA"/>
    <w:rsid w:val="00743B23"/>
    <w:rsid w:val="00747067"/>
    <w:rsid w:val="00747788"/>
    <w:rsid w:val="00750F6B"/>
    <w:rsid w:val="0075281F"/>
    <w:rsid w:val="00753641"/>
    <w:rsid w:val="007554B7"/>
    <w:rsid w:val="00761916"/>
    <w:rsid w:val="00761919"/>
    <w:rsid w:val="00761947"/>
    <w:rsid w:val="007619C1"/>
    <w:rsid w:val="00761E54"/>
    <w:rsid w:val="00763664"/>
    <w:rsid w:val="00764235"/>
    <w:rsid w:val="00764523"/>
    <w:rsid w:val="00767CD5"/>
    <w:rsid w:val="00767DBF"/>
    <w:rsid w:val="007725F9"/>
    <w:rsid w:val="00774B7F"/>
    <w:rsid w:val="00781FB7"/>
    <w:rsid w:val="00782370"/>
    <w:rsid w:val="0078421F"/>
    <w:rsid w:val="007846AF"/>
    <w:rsid w:val="00786864"/>
    <w:rsid w:val="0079178E"/>
    <w:rsid w:val="007928E2"/>
    <w:rsid w:val="007A2B09"/>
    <w:rsid w:val="007A36D5"/>
    <w:rsid w:val="007A404A"/>
    <w:rsid w:val="007A5760"/>
    <w:rsid w:val="007A594A"/>
    <w:rsid w:val="007A7836"/>
    <w:rsid w:val="007B0361"/>
    <w:rsid w:val="007B4040"/>
    <w:rsid w:val="007B5686"/>
    <w:rsid w:val="007B5EF2"/>
    <w:rsid w:val="007B7351"/>
    <w:rsid w:val="007B7B4F"/>
    <w:rsid w:val="007C3C89"/>
    <w:rsid w:val="007C49A8"/>
    <w:rsid w:val="007C7AEF"/>
    <w:rsid w:val="007D2813"/>
    <w:rsid w:val="007D3ED5"/>
    <w:rsid w:val="007D6E01"/>
    <w:rsid w:val="007D7D7A"/>
    <w:rsid w:val="007E093F"/>
    <w:rsid w:val="007E0AAF"/>
    <w:rsid w:val="007E12ED"/>
    <w:rsid w:val="007E1D10"/>
    <w:rsid w:val="007E2BC1"/>
    <w:rsid w:val="007F0F92"/>
    <w:rsid w:val="007F1EE5"/>
    <w:rsid w:val="007F66D1"/>
    <w:rsid w:val="007F7D12"/>
    <w:rsid w:val="00805D4E"/>
    <w:rsid w:val="00806396"/>
    <w:rsid w:val="0081024D"/>
    <w:rsid w:val="00810C8D"/>
    <w:rsid w:val="00811241"/>
    <w:rsid w:val="00816A9E"/>
    <w:rsid w:val="008205D7"/>
    <w:rsid w:val="00821CD8"/>
    <w:rsid w:val="00821E8F"/>
    <w:rsid w:val="008241A2"/>
    <w:rsid w:val="00824AA5"/>
    <w:rsid w:val="00826976"/>
    <w:rsid w:val="00831D33"/>
    <w:rsid w:val="008326A5"/>
    <w:rsid w:val="00832799"/>
    <w:rsid w:val="0083284A"/>
    <w:rsid w:val="00833A39"/>
    <w:rsid w:val="00834BE4"/>
    <w:rsid w:val="008376CF"/>
    <w:rsid w:val="00844C45"/>
    <w:rsid w:val="0084520F"/>
    <w:rsid w:val="00846118"/>
    <w:rsid w:val="00847513"/>
    <w:rsid w:val="008504B3"/>
    <w:rsid w:val="00850C79"/>
    <w:rsid w:val="0085119F"/>
    <w:rsid w:val="00851DFF"/>
    <w:rsid w:val="00852666"/>
    <w:rsid w:val="008552D8"/>
    <w:rsid w:val="0085657F"/>
    <w:rsid w:val="00856B09"/>
    <w:rsid w:val="00856CA9"/>
    <w:rsid w:val="00856F0E"/>
    <w:rsid w:val="00860239"/>
    <w:rsid w:val="00861977"/>
    <w:rsid w:val="008620C4"/>
    <w:rsid w:val="008627C2"/>
    <w:rsid w:val="00864003"/>
    <w:rsid w:val="00864E47"/>
    <w:rsid w:val="00864FF1"/>
    <w:rsid w:val="00873E0D"/>
    <w:rsid w:val="008755B3"/>
    <w:rsid w:val="00875C31"/>
    <w:rsid w:val="00875E91"/>
    <w:rsid w:val="00876A31"/>
    <w:rsid w:val="00877E17"/>
    <w:rsid w:val="00881274"/>
    <w:rsid w:val="00881B32"/>
    <w:rsid w:val="00883D7F"/>
    <w:rsid w:val="00885C87"/>
    <w:rsid w:val="00885E73"/>
    <w:rsid w:val="0088752A"/>
    <w:rsid w:val="00890AC1"/>
    <w:rsid w:val="00891676"/>
    <w:rsid w:val="008916B4"/>
    <w:rsid w:val="00892F5A"/>
    <w:rsid w:val="008960DA"/>
    <w:rsid w:val="008A1E03"/>
    <w:rsid w:val="008A2897"/>
    <w:rsid w:val="008A3FAF"/>
    <w:rsid w:val="008A4ABA"/>
    <w:rsid w:val="008B05B2"/>
    <w:rsid w:val="008B1FCC"/>
    <w:rsid w:val="008B22E3"/>
    <w:rsid w:val="008B3C36"/>
    <w:rsid w:val="008B44C6"/>
    <w:rsid w:val="008B4E25"/>
    <w:rsid w:val="008B5FA3"/>
    <w:rsid w:val="008B6029"/>
    <w:rsid w:val="008B61A6"/>
    <w:rsid w:val="008B61AD"/>
    <w:rsid w:val="008B789D"/>
    <w:rsid w:val="008C2888"/>
    <w:rsid w:val="008C2F0F"/>
    <w:rsid w:val="008C32C4"/>
    <w:rsid w:val="008C62F2"/>
    <w:rsid w:val="008C6C19"/>
    <w:rsid w:val="008C7B4B"/>
    <w:rsid w:val="008D2450"/>
    <w:rsid w:val="008D25CE"/>
    <w:rsid w:val="008D3CDB"/>
    <w:rsid w:val="008D4623"/>
    <w:rsid w:val="008D4923"/>
    <w:rsid w:val="008D51C1"/>
    <w:rsid w:val="008E00C0"/>
    <w:rsid w:val="008E08A1"/>
    <w:rsid w:val="008E25B9"/>
    <w:rsid w:val="008E4307"/>
    <w:rsid w:val="008E7008"/>
    <w:rsid w:val="008E756B"/>
    <w:rsid w:val="008E7CFE"/>
    <w:rsid w:val="008F05B6"/>
    <w:rsid w:val="008F0A06"/>
    <w:rsid w:val="008F1396"/>
    <w:rsid w:val="008F29C0"/>
    <w:rsid w:val="008F35D9"/>
    <w:rsid w:val="008F7BA8"/>
    <w:rsid w:val="00902974"/>
    <w:rsid w:val="00902C95"/>
    <w:rsid w:val="00903514"/>
    <w:rsid w:val="00903D39"/>
    <w:rsid w:val="00905E95"/>
    <w:rsid w:val="00910B75"/>
    <w:rsid w:val="009125CB"/>
    <w:rsid w:val="00912DA5"/>
    <w:rsid w:val="00913ED3"/>
    <w:rsid w:val="00914390"/>
    <w:rsid w:val="00915D5C"/>
    <w:rsid w:val="00916741"/>
    <w:rsid w:val="009176B5"/>
    <w:rsid w:val="009177BF"/>
    <w:rsid w:val="0092045F"/>
    <w:rsid w:val="009216F1"/>
    <w:rsid w:val="00923FFA"/>
    <w:rsid w:val="009248D1"/>
    <w:rsid w:val="00926622"/>
    <w:rsid w:val="009266C9"/>
    <w:rsid w:val="00927DB4"/>
    <w:rsid w:val="00927ECE"/>
    <w:rsid w:val="00932C36"/>
    <w:rsid w:val="00934816"/>
    <w:rsid w:val="0093775C"/>
    <w:rsid w:val="009377B5"/>
    <w:rsid w:val="0094143A"/>
    <w:rsid w:val="00942B92"/>
    <w:rsid w:val="00944AE0"/>
    <w:rsid w:val="00945141"/>
    <w:rsid w:val="00946294"/>
    <w:rsid w:val="00950E1D"/>
    <w:rsid w:val="00951C81"/>
    <w:rsid w:val="00954648"/>
    <w:rsid w:val="00955B98"/>
    <w:rsid w:val="00955FCE"/>
    <w:rsid w:val="00956836"/>
    <w:rsid w:val="00956957"/>
    <w:rsid w:val="00957930"/>
    <w:rsid w:val="009627BE"/>
    <w:rsid w:val="00962D1C"/>
    <w:rsid w:val="00966BAC"/>
    <w:rsid w:val="0096740F"/>
    <w:rsid w:val="00971778"/>
    <w:rsid w:val="0097237A"/>
    <w:rsid w:val="00976AFA"/>
    <w:rsid w:val="00977BA6"/>
    <w:rsid w:val="009818DB"/>
    <w:rsid w:val="00982BD9"/>
    <w:rsid w:val="00984E9E"/>
    <w:rsid w:val="00986E62"/>
    <w:rsid w:val="00994170"/>
    <w:rsid w:val="009967AD"/>
    <w:rsid w:val="009A03CB"/>
    <w:rsid w:val="009A07A3"/>
    <w:rsid w:val="009A379C"/>
    <w:rsid w:val="009A3AEE"/>
    <w:rsid w:val="009A3C7C"/>
    <w:rsid w:val="009A7A42"/>
    <w:rsid w:val="009B0E03"/>
    <w:rsid w:val="009B21CA"/>
    <w:rsid w:val="009B2C2A"/>
    <w:rsid w:val="009B3420"/>
    <w:rsid w:val="009B3D8C"/>
    <w:rsid w:val="009B45B5"/>
    <w:rsid w:val="009B5197"/>
    <w:rsid w:val="009B7B53"/>
    <w:rsid w:val="009C3C04"/>
    <w:rsid w:val="009C5389"/>
    <w:rsid w:val="009C5611"/>
    <w:rsid w:val="009C5EA1"/>
    <w:rsid w:val="009D0D45"/>
    <w:rsid w:val="009D0DA4"/>
    <w:rsid w:val="009D32F7"/>
    <w:rsid w:val="009D7F94"/>
    <w:rsid w:val="009E08EE"/>
    <w:rsid w:val="009E0EA6"/>
    <w:rsid w:val="009E3AE4"/>
    <w:rsid w:val="009E5558"/>
    <w:rsid w:val="009F1E94"/>
    <w:rsid w:val="009F2DAC"/>
    <w:rsid w:val="009F5600"/>
    <w:rsid w:val="00A03784"/>
    <w:rsid w:val="00A06BD2"/>
    <w:rsid w:val="00A10784"/>
    <w:rsid w:val="00A12608"/>
    <w:rsid w:val="00A1602E"/>
    <w:rsid w:val="00A16F0C"/>
    <w:rsid w:val="00A21497"/>
    <w:rsid w:val="00A23ADE"/>
    <w:rsid w:val="00A30484"/>
    <w:rsid w:val="00A31560"/>
    <w:rsid w:val="00A32985"/>
    <w:rsid w:val="00A3693C"/>
    <w:rsid w:val="00A36E77"/>
    <w:rsid w:val="00A42A1C"/>
    <w:rsid w:val="00A4413D"/>
    <w:rsid w:val="00A47931"/>
    <w:rsid w:val="00A5152A"/>
    <w:rsid w:val="00A51637"/>
    <w:rsid w:val="00A52C90"/>
    <w:rsid w:val="00A542E9"/>
    <w:rsid w:val="00A550E7"/>
    <w:rsid w:val="00A553A4"/>
    <w:rsid w:val="00A55CF1"/>
    <w:rsid w:val="00A607A5"/>
    <w:rsid w:val="00A61049"/>
    <w:rsid w:val="00A6117C"/>
    <w:rsid w:val="00A61A9C"/>
    <w:rsid w:val="00A61C75"/>
    <w:rsid w:val="00A62143"/>
    <w:rsid w:val="00A640B4"/>
    <w:rsid w:val="00A64341"/>
    <w:rsid w:val="00A64AF8"/>
    <w:rsid w:val="00A65B3B"/>
    <w:rsid w:val="00A664B3"/>
    <w:rsid w:val="00A6652E"/>
    <w:rsid w:val="00A66A14"/>
    <w:rsid w:val="00A66D7E"/>
    <w:rsid w:val="00A67264"/>
    <w:rsid w:val="00A67677"/>
    <w:rsid w:val="00A70680"/>
    <w:rsid w:val="00A706C6"/>
    <w:rsid w:val="00A74550"/>
    <w:rsid w:val="00A74553"/>
    <w:rsid w:val="00A7468E"/>
    <w:rsid w:val="00A74920"/>
    <w:rsid w:val="00A8029B"/>
    <w:rsid w:val="00A80451"/>
    <w:rsid w:val="00A804E2"/>
    <w:rsid w:val="00A80C3F"/>
    <w:rsid w:val="00A81D99"/>
    <w:rsid w:val="00A835C5"/>
    <w:rsid w:val="00A838F2"/>
    <w:rsid w:val="00A86FD7"/>
    <w:rsid w:val="00A9003E"/>
    <w:rsid w:val="00A903D0"/>
    <w:rsid w:val="00A916A9"/>
    <w:rsid w:val="00A917C7"/>
    <w:rsid w:val="00A917DB"/>
    <w:rsid w:val="00A9222A"/>
    <w:rsid w:val="00A928FA"/>
    <w:rsid w:val="00A941B5"/>
    <w:rsid w:val="00A96672"/>
    <w:rsid w:val="00A96E48"/>
    <w:rsid w:val="00A96ECE"/>
    <w:rsid w:val="00A97276"/>
    <w:rsid w:val="00AA1293"/>
    <w:rsid w:val="00AA545D"/>
    <w:rsid w:val="00AA5CD8"/>
    <w:rsid w:val="00AA73D3"/>
    <w:rsid w:val="00AA785E"/>
    <w:rsid w:val="00AB43F1"/>
    <w:rsid w:val="00AB5235"/>
    <w:rsid w:val="00AB52A2"/>
    <w:rsid w:val="00AB5920"/>
    <w:rsid w:val="00AB74BE"/>
    <w:rsid w:val="00AB7F32"/>
    <w:rsid w:val="00AC134F"/>
    <w:rsid w:val="00AC14BF"/>
    <w:rsid w:val="00AC2E77"/>
    <w:rsid w:val="00AC742D"/>
    <w:rsid w:val="00AD35AE"/>
    <w:rsid w:val="00AD5436"/>
    <w:rsid w:val="00AD60D6"/>
    <w:rsid w:val="00AD7D55"/>
    <w:rsid w:val="00AE1260"/>
    <w:rsid w:val="00AE28CD"/>
    <w:rsid w:val="00AE52B8"/>
    <w:rsid w:val="00AE556C"/>
    <w:rsid w:val="00AE582E"/>
    <w:rsid w:val="00AE622B"/>
    <w:rsid w:val="00AF064A"/>
    <w:rsid w:val="00AF1780"/>
    <w:rsid w:val="00AF7A21"/>
    <w:rsid w:val="00B00178"/>
    <w:rsid w:val="00B03AE8"/>
    <w:rsid w:val="00B04595"/>
    <w:rsid w:val="00B045D3"/>
    <w:rsid w:val="00B052F3"/>
    <w:rsid w:val="00B155B9"/>
    <w:rsid w:val="00B164A9"/>
    <w:rsid w:val="00B204CD"/>
    <w:rsid w:val="00B20F12"/>
    <w:rsid w:val="00B20FCC"/>
    <w:rsid w:val="00B22863"/>
    <w:rsid w:val="00B2398D"/>
    <w:rsid w:val="00B26371"/>
    <w:rsid w:val="00B267B8"/>
    <w:rsid w:val="00B27660"/>
    <w:rsid w:val="00B2791E"/>
    <w:rsid w:val="00B27E4B"/>
    <w:rsid w:val="00B30712"/>
    <w:rsid w:val="00B31E1C"/>
    <w:rsid w:val="00B32464"/>
    <w:rsid w:val="00B3251D"/>
    <w:rsid w:val="00B33045"/>
    <w:rsid w:val="00B36072"/>
    <w:rsid w:val="00B42836"/>
    <w:rsid w:val="00B428E7"/>
    <w:rsid w:val="00B43ECC"/>
    <w:rsid w:val="00B45A7B"/>
    <w:rsid w:val="00B46612"/>
    <w:rsid w:val="00B47411"/>
    <w:rsid w:val="00B47C3B"/>
    <w:rsid w:val="00B5234F"/>
    <w:rsid w:val="00B53BEF"/>
    <w:rsid w:val="00B56238"/>
    <w:rsid w:val="00B60AF1"/>
    <w:rsid w:val="00B617DF"/>
    <w:rsid w:val="00B6370B"/>
    <w:rsid w:val="00B64AD8"/>
    <w:rsid w:val="00B65989"/>
    <w:rsid w:val="00B6766F"/>
    <w:rsid w:val="00B70F68"/>
    <w:rsid w:val="00B72409"/>
    <w:rsid w:val="00B7275F"/>
    <w:rsid w:val="00B743B8"/>
    <w:rsid w:val="00B744BE"/>
    <w:rsid w:val="00B74B74"/>
    <w:rsid w:val="00B75753"/>
    <w:rsid w:val="00B76C35"/>
    <w:rsid w:val="00B82F07"/>
    <w:rsid w:val="00B8362C"/>
    <w:rsid w:val="00B83C98"/>
    <w:rsid w:val="00B86381"/>
    <w:rsid w:val="00B8666C"/>
    <w:rsid w:val="00B870CF"/>
    <w:rsid w:val="00B90247"/>
    <w:rsid w:val="00B90DBC"/>
    <w:rsid w:val="00B926BA"/>
    <w:rsid w:val="00B9289B"/>
    <w:rsid w:val="00B933AD"/>
    <w:rsid w:val="00B93EDF"/>
    <w:rsid w:val="00B9466F"/>
    <w:rsid w:val="00B96771"/>
    <w:rsid w:val="00B96D03"/>
    <w:rsid w:val="00B97DAF"/>
    <w:rsid w:val="00BA0114"/>
    <w:rsid w:val="00BA0205"/>
    <w:rsid w:val="00BA1106"/>
    <w:rsid w:val="00BA2528"/>
    <w:rsid w:val="00BA29A9"/>
    <w:rsid w:val="00BA3A99"/>
    <w:rsid w:val="00BA4569"/>
    <w:rsid w:val="00BA5BA4"/>
    <w:rsid w:val="00BB15F9"/>
    <w:rsid w:val="00BB27B5"/>
    <w:rsid w:val="00BB30E8"/>
    <w:rsid w:val="00BB4648"/>
    <w:rsid w:val="00BB4F53"/>
    <w:rsid w:val="00BB73A7"/>
    <w:rsid w:val="00BC0E68"/>
    <w:rsid w:val="00BC12BE"/>
    <w:rsid w:val="00BC1A2E"/>
    <w:rsid w:val="00BC1EEB"/>
    <w:rsid w:val="00BC2CD2"/>
    <w:rsid w:val="00BC5034"/>
    <w:rsid w:val="00BC5356"/>
    <w:rsid w:val="00BC7B26"/>
    <w:rsid w:val="00BD18CB"/>
    <w:rsid w:val="00BD4094"/>
    <w:rsid w:val="00BD58C2"/>
    <w:rsid w:val="00BE0F86"/>
    <w:rsid w:val="00BE1AF6"/>
    <w:rsid w:val="00BE2315"/>
    <w:rsid w:val="00BE669D"/>
    <w:rsid w:val="00BE68F9"/>
    <w:rsid w:val="00BF0AE3"/>
    <w:rsid w:val="00BF0FDB"/>
    <w:rsid w:val="00BF233C"/>
    <w:rsid w:val="00BF3F7F"/>
    <w:rsid w:val="00BF466B"/>
    <w:rsid w:val="00BF6F43"/>
    <w:rsid w:val="00BF7C39"/>
    <w:rsid w:val="00C0198D"/>
    <w:rsid w:val="00C02F5A"/>
    <w:rsid w:val="00C032C7"/>
    <w:rsid w:val="00C035EB"/>
    <w:rsid w:val="00C039FE"/>
    <w:rsid w:val="00C03B71"/>
    <w:rsid w:val="00C07544"/>
    <w:rsid w:val="00C0796E"/>
    <w:rsid w:val="00C10945"/>
    <w:rsid w:val="00C11411"/>
    <w:rsid w:val="00C11D46"/>
    <w:rsid w:val="00C13158"/>
    <w:rsid w:val="00C13291"/>
    <w:rsid w:val="00C15764"/>
    <w:rsid w:val="00C173BE"/>
    <w:rsid w:val="00C21802"/>
    <w:rsid w:val="00C254BF"/>
    <w:rsid w:val="00C2695B"/>
    <w:rsid w:val="00C26CBD"/>
    <w:rsid w:val="00C275AC"/>
    <w:rsid w:val="00C27CF4"/>
    <w:rsid w:val="00C34843"/>
    <w:rsid w:val="00C34F68"/>
    <w:rsid w:val="00C369DB"/>
    <w:rsid w:val="00C378D5"/>
    <w:rsid w:val="00C40BFC"/>
    <w:rsid w:val="00C40EA3"/>
    <w:rsid w:val="00C41638"/>
    <w:rsid w:val="00C43784"/>
    <w:rsid w:val="00C446E5"/>
    <w:rsid w:val="00C506A5"/>
    <w:rsid w:val="00C5165F"/>
    <w:rsid w:val="00C52732"/>
    <w:rsid w:val="00C5273F"/>
    <w:rsid w:val="00C52ECA"/>
    <w:rsid w:val="00C533CB"/>
    <w:rsid w:val="00C5465D"/>
    <w:rsid w:val="00C54A0E"/>
    <w:rsid w:val="00C54BF2"/>
    <w:rsid w:val="00C55FE4"/>
    <w:rsid w:val="00C56569"/>
    <w:rsid w:val="00C56E95"/>
    <w:rsid w:val="00C57672"/>
    <w:rsid w:val="00C57876"/>
    <w:rsid w:val="00C60BDB"/>
    <w:rsid w:val="00C618DC"/>
    <w:rsid w:val="00C6469A"/>
    <w:rsid w:val="00C66922"/>
    <w:rsid w:val="00C67827"/>
    <w:rsid w:val="00C67ECA"/>
    <w:rsid w:val="00C8011A"/>
    <w:rsid w:val="00C8047F"/>
    <w:rsid w:val="00C80998"/>
    <w:rsid w:val="00C82238"/>
    <w:rsid w:val="00C8467D"/>
    <w:rsid w:val="00C85404"/>
    <w:rsid w:val="00C85F02"/>
    <w:rsid w:val="00C86F3C"/>
    <w:rsid w:val="00C90DD7"/>
    <w:rsid w:val="00C90DFA"/>
    <w:rsid w:val="00C91158"/>
    <w:rsid w:val="00C93E32"/>
    <w:rsid w:val="00C9755B"/>
    <w:rsid w:val="00CA085B"/>
    <w:rsid w:val="00CA2409"/>
    <w:rsid w:val="00CA37F5"/>
    <w:rsid w:val="00CA468E"/>
    <w:rsid w:val="00CA5408"/>
    <w:rsid w:val="00CA7F4C"/>
    <w:rsid w:val="00CB0A0E"/>
    <w:rsid w:val="00CB1129"/>
    <w:rsid w:val="00CB1B6B"/>
    <w:rsid w:val="00CB5B88"/>
    <w:rsid w:val="00CB5D74"/>
    <w:rsid w:val="00CB654C"/>
    <w:rsid w:val="00CC04EA"/>
    <w:rsid w:val="00CC0BBE"/>
    <w:rsid w:val="00CC2CD2"/>
    <w:rsid w:val="00CC305B"/>
    <w:rsid w:val="00CC35AE"/>
    <w:rsid w:val="00CC371A"/>
    <w:rsid w:val="00CC377B"/>
    <w:rsid w:val="00CC7686"/>
    <w:rsid w:val="00CC76C1"/>
    <w:rsid w:val="00CC7C21"/>
    <w:rsid w:val="00CD0804"/>
    <w:rsid w:val="00CD2D77"/>
    <w:rsid w:val="00CD57D2"/>
    <w:rsid w:val="00CE0FE7"/>
    <w:rsid w:val="00CE13FF"/>
    <w:rsid w:val="00CE1F4C"/>
    <w:rsid w:val="00CE429A"/>
    <w:rsid w:val="00CE60CD"/>
    <w:rsid w:val="00CE7557"/>
    <w:rsid w:val="00CE7996"/>
    <w:rsid w:val="00CF06D7"/>
    <w:rsid w:val="00CF182C"/>
    <w:rsid w:val="00CF2F80"/>
    <w:rsid w:val="00CF4101"/>
    <w:rsid w:val="00CF4283"/>
    <w:rsid w:val="00CF6BFF"/>
    <w:rsid w:val="00CF7CBF"/>
    <w:rsid w:val="00D024C4"/>
    <w:rsid w:val="00D032CC"/>
    <w:rsid w:val="00D039A4"/>
    <w:rsid w:val="00D07F85"/>
    <w:rsid w:val="00D1012A"/>
    <w:rsid w:val="00D10763"/>
    <w:rsid w:val="00D12ABD"/>
    <w:rsid w:val="00D13236"/>
    <w:rsid w:val="00D14159"/>
    <w:rsid w:val="00D15447"/>
    <w:rsid w:val="00D164DD"/>
    <w:rsid w:val="00D202AF"/>
    <w:rsid w:val="00D249CA"/>
    <w:rsid w:val="00D270DC"/>
    <w:rsid w:val="00D27848"/>
    <w:rsid w:val="00D27B4D"/>
    <w:rsid w:val="00D31503"/>
    <w:rsid w:val="00D316BA"/>
    <w:rsid w:val="00D31839"/>
    <w:rsid w:val="00D35A33"/>
    <w:rsid w:val="00D36DEA"/>
    <w:rsid w:val="00D37B11"/>
    <w:rsid w:val="00D43DFE"/>
    <w:rsid w:val="00D44604"/>
    <w:rsid w:val="00D52702"/>
    <w:rsid w:val="00D52C81"/>
    <w:rsid w:val="00D53C97"/>
    <w:rsid w:val="00D53F77"/>
    <w:rsid w:val="00D5451E"/>
    <w:rsid w:val="00D567DD"/>
    <w:rsid w:val="00D574DB"/>
    <w:rsid w:val="00D61885"/>
    <w:rsid w:val="00D61B64"/>
    <w:rsid w:val="00D61BD2"/>
    <w:rsid w:val="00D62ADC"/>
    <w:rsid w:val="00D63B03"/>
    <w:rsid w:val="00D640A7"/>
    <w:rsid w:val="00D64536"/>
    <w:rsid w:val="00D65380"/>
    <w:rsid w:val="00D700B8"/>
    <w:rsid w:val="00D70922"/>
    <w:rsid w:val="00D70A69"/>
    <w:rsid w:val="00D70D20"/>
    <w:rsid w:val="00D714CA"/>
    <w:rsid w:val="00D72192"/>
    <w:rsid w:val="00D725B6"/>
    <w:rsid w:val="00D72719"/>
    <w:rsid w:val="00D73C25"/>
    <w:rsid w:val="00D75916"/>
    <w:rsid w:val="00D778FF"/>
    <w:rsid w:val="00D77C2E"/>
    <w:rsid w:val="00D8123E"/>
    <w:rsid w:val="00D81357"/>
    <w:rsid w:val="00D833BB"/>
    <w:rsid w:val="00D86EC9"/>
    <w:rsid w:val="00D878B1"/>
    <w:rsid w:val="00D90068"/>
    <w:rsid w:val="00D949AF"/>
    <w:rsid w:val="00D969ED"/>
    <w:rsid w:val="00D97BEF"/>
    <w:rsid w:val="00D97D2C"/>
    <w:rsid w:val="00DA4528"/>
    <w:rsid w:val="00DA4F3D"/>
    <w:rsid w:val="00DA53E2"/>
    <w:rsid w:val="00DA5AF5"/>
    <w:rsid w:val="00DA5C81"/>
    <w:rsid w:val="00DA6058"/>
    <w:rsid w:val="00DA619D"/>
    <w:rsid w:val="00DB0A44"/>
    <w:rsid w:val="00DB2359"/>
    <w:rsid w:val="00DB27D5"/>
    <w:rsid w:val="00DB39F6"/>
    <w:rsid w:val="00DB4189"/>
    <w:rsid w:val="00DB50AF"/>
    <w:rsid w:val="00DB54B5"/>
    <w:rsid w:val="00DB557A"/>
    <w:rsid w:val="00DC1762"/>
    <w:rsid w:val="00DC2111"/>
    <w:rsid w:val="00DC24A3"/>
    <w:rsid w:val="00DC5110"/>
    <w:rsid w:val="00DC515F"/>
    <w:rsid w:val="00DC5382"/>
    <w:rsid w:val="00DC60EC"/>
    <w:rsid w:val="00DD276E"/>
    <w:rsid w:val="00DD5667"/>
    <w:rsid w:val="00DE00EE"/>
    <w:rsid w:val="00DE1B02"/>
    <w:rsid w:val="00DE24C2"/>
    <w:rsid w:val="00DE4E65"/>
    <w:rsid w:val="00DE715C"/>
    <w:rsid w:val="00DF00B8"/>
    <w:rsid w:val="00DF00D4"/>
    <w:rsid w:val="00DF0345"/>
    <w:rsid w:val="00DF0DC0"/>
    <w:rsid w:val="00DF2042"/>
    <w:rsid w:val="00DF4222"/>
    <w:rsid w:val="00DF4DA8"/>
    <w:rsid w:val="00DF58EC"/>
    <w:rsid w:val="00DF7ECB"/>
    <w:rsid w:val="00E00A66"/>
    <w:rsid w:val="00E00B38"/>
    <w:rsid w:val="00E01391"/>
    <w:rsid w:val="00E10144"/>
    <w:rsid w:val="00E102BB"/>
    <w:rsid w:val="00E10D13"/>
    <w:rsid w:val="00E12768"/>
    <w:rsid w:val="00E140F2"/>
    <w:rsid w:val="00E14241"/>
    <w:rsid w:val="00E1489F"/>
    <w:rsid w:val="00E151F2"/>
    <w:rsid w:val="00E16EB6"/>
    <w:rsid w:val="00E17EE1"/>
    <w:rsid w:val="00E21EB1"/>
    <w:rsid w:val="00E222AD"/>
    <w:rsid w:val="00E2385A"/>
    <w:rsid w:val="00E25056"/>
    <w:rsid w:val="00E300C5"/>
    <w:rsid w:val="00E306EF"/>
    <w:rsid w:val="00E30F37"/>
    <w:rsid w:val="00E3167F"/>
    <w:rsid w:val="00E31AD7"/>
    <w:rsid w:val="00E3302B"/>
    <w:rsid w:val="00E35972"/>
    <w:rsid w:val="00E36365"/>
    <w:rsid w:val="00E366A5"/>
    <w:rsid w:val="00E408ED"/>
    <w:rsid w:val="00E40F30"/>
    <w:rsid w:val="00E413C0"/>
    <w:rsid w:val="00E41A5E"/>
    <w:rsid w:val="00E41F99"/>
    <w:rsid w:val="00E428A5"/>
    <w:rsid w:val="00E42A67"/>
    <w:rsid w:val="00E436FD"/>
    <w:rsid w:val="00E440BB"/>
    <w:rsid w:val="00E45908"/>
    <w:rsid w:val="00E460AC"/>
    <w:rsid w:val="00E51E63"/>
    <w:rsid w:val="00E53A04"/>
    <w:rsid w:val="00E54555"/>
    <w:rsid w:val="00E55FB9"/>
    <w:rsid w:val="00E56303"/>
    <w:rsid w:val="00E57C07"/>
    <w:rsid w:val="00E6128F"/>
    <w:rsid w:val="00E6455D"/>
    <w:rsid w:val="00E659CF"/>
    <w:rsid w:val="00E66AEF"/>
    <w:rsid w:val="00E72C4F"/>
    <w:rsid w:val="00E83C42"/>
    <w:rsid w:val="00E846F4"/>
    <w:rsid w:val="00E84AD8"/>
    <w:rsid w:val="00E866CC"/>
    <w:rsid w:val="00E86F35"/>
    <w:rsid w:val="00E906B8"/>
    <w:rsid w:val="00E90D6C"/>
    <w:rsid w:val="00E91AE3"/>
    <w:rsid w:val="00E93985"/>
    <w:rsid w:val="00E9434A"/>
    <w:rsid w:val="00E96179"/>
    <w:rsid w:val="00EA09B6"/>
    <w:rsid w:val="00EA0E7C"/>
    <w:rsid w:val="00EA1159"/>
    <w:rsid w:val="00EA1802"/>
    <w:rsid w:val="00EA2D4A"/>
    <w:rsid w:val="00EA3565"/>
    <w:rsid w:val="00EA3569"/>
    <w:rsid w:val="00EA3A30"/>
    <w:rsid w:val="00EB071E"/>
    <w:rsid w:val="00EB0F43"/>
    <w:rsid w:val="00EB1D10"/>
    <w:rsid w:val="00EB1E54"/>
    <w:rsid w:val="00EB1E93"/>
    <w:rsid w:val="00EB2108"/>
    <w:rsid w:val="00EB32F9"/>
    <w:rsid w:val="00EB4855"/>
    <w:rsid w:val="00EB5C79"/>
    <w:rsid w:val="00EB7816"/>
    <w:rsid w:val="00EB7F9F"/>
    <w:rsid w:val="00EC12E4"/>
    <w:rsid w:val="00EC1E8F"/>
    <w:rsid w:val="00EC248F"/>
    <w:rsid w:val="00EC2775"/>
    <w:rsid w:val="00EC4677"/>
    <w:rsid w:val="00EC5126"/>
    <w:rsid w:val="00EC60AE"/>
    <w:rsid w:val="00EC62C2"/>
    <w:rsid w:val="00EC6A9D"/>
    <w:rsid w:val="00ED3C9F"/>
    <w:rsid w:val="00ED617B"/>
    <w:rsid w:val="00ED639D"/>
    <w:rsid w:val="00EE3DF3"/>
    <w:rsid w:val="00EE4739"/>
    <w:rsid w:val="00EE4A0A"/>
    <w:rsid w:val="00EF36BF"/>
    <w:rsid w:val="00EF36F9"/>
    <w:rsid w:val="00EF3B69"/>
    <w:rsid w:val="00EF6749"/>
    <w:rsid w:val="00F016A9"/>
    <w:rsid w:val="00F04AA9"/>
    <w:rsid w:val="00F06DFB"/>
    <w:rsid w:val="00F10F9B"/>
    <w:rsid w:val="00F113E3"/>
    <w:rsid w:val="00F13017"/>
    <w:rsid w:val="00F15E7E"/>
    <w:rsid w:val="00F172E3"/>
    <w:rsid w:val="00F22203"/>
    <w:rsid w:val="00F22557"/>
    <w:rsid w:val="00F23532"/>
    <w:rsid w:val="00F23AA0"/>
    <w:rsid w:val="00F23F5E"/>
    <w:rsid w:val="00F24437"/>
    <w:rsid w:val="00F25669"/>
    <w:rsid w:val="00F308B0"/>
    <w:rsid w:val="00F30E9C"/>
    <w:rsid w:val="00F3129C"/>
    <w:rsid w:val="00F31E93"/>
    <w:rsid w:val="00F3275B"/>
    <w:rsid w:val="00F32C66"/>
    <w:rsid w:val="00F338AB"/>
    <w:rsid w:val="00F34A1F"/>
    <w:rsid w:val="00F35542"/>
    <w:rsid w:val="00F35863"/>
    <w:rsid w:val="00F36135"/>
    <w:rsid w:val="00F376F1"/>
    <w:rsid w:val="00F37BFF"/>
    <w:rsid w:val="00F4075D"/>
    <w:rsid w:val="00F4117D"/>
    <w:rsid w:val="00F41F59"/>
    <w:rsid w:val="00F43317"/>
    <w:rsid w:val="00F435F6"/>
    <w:rsid w:val="00F45DEF"/>
    <w:rsid w:val="00F46930"/>
    <w:rsid w:val="00F47759"/>
    <w:rsid w:val="00F50604"/>
    <w:rsid w:val="00F50DF9"/>
    <w:rsid w:val="00F51F82"/>
    <w:rsid w:val="00F53837"/>
    <w:rsid w:val="00F53F00"/>
    <w:rsid w:val="00F54CE7"/>
    <w:rsid w:val="00F55077"/>
    <w:rsid w:val="00F552F0"/>
    <w:rsid w:val="00F6521C"/>
    <w:rsid w:val="00F738E2"/>
    <w:rsid w:val="00F743D8"/>
    <w:rsid w:val="00F763C4"/>
    <w:rsid w:val="00F76E31"/>
    <w:rsid w:val="00F76F74"/>
    <w:rsid w:val="00F80566"/>
    <w:rsid w:val="00F83438"/>
    <w:rsid w:val="00F875D6"/>
    <w:rsid w:val="00F87929"/>
    <w:rsid w:val="00F92FE5"/>
    <w:rsid w:val="00F93424"/>
    <w:rsid w:val="00F941BF"/>
    <w:rsid w:val="00F944E5"/>
    <w:rsid w:val="00F95432"/>
    <w:rsid w:val="00F954F6"/>
    <w:rsid w:val="00FA1044"/>
    <w:rsid w:val="00FA29B4"/>
    <w:rsid w:val="00FA3EEA"/>
    <w:rsid w:val="00FA5346"/>
    <w:rsid w:val="00FA60F9"/>
    <w:rsid w:val="00FA6EE7"/>
    <w:rsid w:val="00FA6F9A"/>
    <w:rsid w:val="00FB122D"/>
    <w:rsid w:val="00FB27C6"/>
    <w:rsid w:val="00FB2E5A"/>
    <w:rsid w:val="00FB5ACB"/>
    <w:rsid w:val="00FB640F"/>
    <w:rsid w:val="00FB761E"/>
    <w:rsid w:val="00FB77FB"/>
    <w:rsid w:val="00FC158B"/>
    <w:rsid w:val="00FC17F8"/>
    <w:rsid w:val="00FC1C33"/>
    <w:rsid w:val="00FD0E74"/>
    <w:rsid w:val="00FD3C96"/>
    <w:rsid w:val="00FD3D5E"/>
    <w:rsid w:val="00FD433E"/>
    <w:rsid w:val="00FE420B"/>
    <w:rsid w:val="00FF08C9"/>
    <w:rsid w:val="00FF1903"/>
    <w:rsid w:val="00FF2445"/>
    <w:rsid w:val="00FF34D4"/>
    <w:rsid w:val="00FF42DC"/>
    <w:rsid w:val="00FF59BE"/>
    <w:rsid w:val="00FF7448"/>
    <w:rsid w:val="00FF77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9147A"/>
  <w15:chartTrackingRefBased/>
  <w15:docId w15:val="{81A62AC6-BC72-489E-A206-137E20497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DFE"/>
    <w:pPr>
      <w:spacing w:line="256" w:lineRule="auto"/>
    </w:pPr>
  </w:style>
  <w:style w:type="paragraph" w:styleId="Ttulo1">
    <w:name w:val="heading 1"/>
    <w:basedOn w:val="Normal"/>
    <w:next w:val="Normal"/>
    <w:link w:val="Ttulo1Char"/>
    <w:uiPriority w:val="9"/>
    <w:qFormat/>
    <w:rsid w:val="005A5383"/>
    <w:pPr>
      <w:keepNext/>
      <w:spacing w:after="0" w:line="240" w:lineRule="auto"/>
      <w:ind w:firstLine="567"/>
      <w:jc w:val="both"/>
      <w:outlineLvl w:val="0"/>
    </w:pPr>
    <w:rPr>
      <w:rFonts w:ascii="Courier New" w:eastAsia="Times New Roman" w:hAnsi="Courier New" w:cs="Times New Roman"/>
      <w:b/>
      <w:snapToGrid w:val="0"/>
      <w:sz w:val="24"/>
      <w:szCs w:val="20"/>
      <w:lang w:eastAsia="pt-BR"/>
    </w:rPr>
  </w:style>
  <w:style w:type="paragraph" w:styleId="Ttulo2">
    <w:name w:val="heading 2"/>
    <w:basedOn w:val="Normal"/>
    <w:next w:val="Normal"/>
    <w:link w:val="Ttulo2Char"/>
    <w:uiPriority w:val="9"/>
    <w:unhideWhenUsed/>
    <w:qFormat/>
    <w:rsid w:val="004C3519"/>
    <w:pPr>
      <w:keepNext/>
      <w:overflowPunct w:val="0"/>
      <w:autoSpaceDE w:val="0"/>
      <w:autoSpaceDN w:val="0"/>
      <w:adjustRightInd w:val="0"/>
      <w:spacing w:after="0" w:line="240" w:lineRule="auto"/>
      <w:jc w:val="center"/>
      <w:outlineLvl w:val="1"/>
    </w:pPr>
    <w:rPr>
      <w:rFonts w:ascii="Arial" w:eastAsia="Times New Roman" w:hAnsi="Arial" w:cs="Times New Roman"/>
      <w:b/>
      <w:sz w:val="24"/>
      <w:szCs w:val="20"/>
      <w:lang w:eastAsia="pt-BR"/>
    </w:rPr>
  </w:style>
  <w:style w:type="paragraph" w:styleId="Ttulo3">
    <w:name w:val="heading 3"/>
    <w:basedOn w:val="Normal"/>
    <w:next w:val="Normal"/>
    <w:link w:val="Ttulo3Char"/>
    <w:uiPriority w:val="9"/>
    <w:unhideWhenUsed/>
    <w:qFormat/>
    <w:rsid w:val="004C3519"/>
    <w:pPr>
      <w:keepNext/>
      <w:overflowPunct w:val="0"/>
      <w:autoSpaceDE w:val="0"/>
      <w:autoSpaceDN w:val="0"/>
      <w:adjustRightInd w:val="0"/>
      <w:spacing w:before="240" w:after="60" w:line="240" w:lineRule="auto"/>
      <w:outlineLvl w:val="2"/>
    </w:pPr>
    <w:rPr>
      <w:rFonts w:ascii="Arial" w:eastAsia="Times New Roman" w:hAnsi="Arial" w:cs="Times New Roman"/>
      <w:b/>
      <w:sz w:val="26"/>
      <w:szCs w:val="20"/>
      <w:lang w:eastAsia="pt-BR"/>
    </w:rPr>
  </w:style>
  <w:style w:type="paragraph" w:styleId="Ttulo4">
    <w:name w:val="heading 4"/>
    <w:aliases w:val="H4"/>
    <w:basedOn w:val="Normal"/>
    <w:next w:val="Normal"/>
    <w:link w:val="Ttulo4Char"/>
    <w:unhideWhenUsed/>
    <w:qFormat/>
    <w:rsid w:val="004C3519"/>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har"/>
    <w:uiPriority w:val="9"/>
    <w:unhideWhenUsed/>
    <w:qFormat/>
    <w:rsid w:val="003A48EF"/>
    <w:pPr>
      <w:keepNext/>
      <w:keepLines/>
      <w:spacing w:before="40" w:after="0" w:line="240" w:lineRule="auto"/>
      <w:outlineLvl w:val="4"/>
    </w:pPr>
    <w:rPr>
      <w:rFonts w:asciiTheme="majorHAnsi" w:eastAsiaTheme="majorEastAsia" w:hAnsiTheme="majorHAnsi" w:cstheme="majorBidi"/>
      <w:snapToGrid w:val="0"/>
      <w:color w:val="2F5496" w:themeColor="accent1" w:themeShade="BF"/>
      <w:sz w:val="24"/>
      <w:szCs w:val="20"/>
      <w:lang w:eastAsia="pt-BR"/>
    </w:rPr>
  </w:style>
  <w:style w:type="paragraph" w:styleId="Ttulo6">
    <w:name w:val="heading 6"/>
    <w:basedOn w:val="Normal"/>
    <w:next w:val="Normal"/>
    <w:link w:val="Ttulo6Char"/>
    <w:uiPriority w:val="9"/>
    <w:unhideWhenUsed/>
    <w:qFormat/>
    <w:rsid w:val="004C3519"/>
    <w:pPr>
      <w:spacing w:before="240" w:after="60" w:line="240" w:lineRule="auto"/>
      <w:outlineLvl w:val="5"/>
    </w:pPr>
    <w:rPr>
      <w:rFonts w:ascii="Times New Roman" w:eastAsia="Times New Roman" w:hAnsi="Times New Roman" w:cs="Times New Roman"/>
      <w:b/>
      <w:bCs/>
      <w:sz w:val="20"/>
      <w:szCs w:val="20"/>
      <w:lang w:eastAsia="pt-BR"/>
    </w:rPr>
  </w:style>
  <w:style w:type="paragraph" w:styleId="Ttulo7">
    <w:name w:val="heading 7"/>
    <w:basedOn w:val="Normal"/>
    <w:next w:val="Normal"/>
    <w:link w:val="Ttulo7Char"/>
    <w:uiPriority w:val="9"/>
    <w:unhideWhenUsed/>
    <w:qFormat/>
    <w:rsid w:val="005A5383"/>
    <w:pPr>
      <w:keepNext/>
      <w:keepLines/>
      <w:spacing w:before="40" w:after="0"/>
      <w:outlineLvl w:val="6"/>
    </w:pPr>
    <w:rPr>
      <w:rFonts w:ascii="Calibri Light" w:eastAsia="Times New Roman" w:hAnsi="Calibri Light" w:cs="Times New Roman"/>
      <w:i/>
      <w:iCs/>
      <w:snapToGrid w:val="0"/>
      <w:color w:val="1F3763"/>
      <w:sz w:val="24"/>
      <w:szCs w:val="20"/>
      <w:lang w:eastAsia="pt-BR"/>
    </w:rPr>
  </w:style>
  <w:style w:type="paragraph" w:styleId="Ttulo8">
    <w:name w:val="heading 8"/>
    <w:basedOn w:val="Normal"/>
    <w:next w:val="Normal"/>
    <w:link w:val="Ttulo8Char"/>
    <w:uiPriority w:val="9"/>
    <w:unhideWhenUsed/>
    <w:qFormat/>
    <w:rsid w:val="004C3519"/>
    <w:pPr>
      <w:overflowPunct w:val="0"/>
      <w:autoSpaceDE w:val="0"/>
      <w:autoSpaceDN w:val="0"/>
      <w:adjustRightInd w:val="0"/>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nhideWhenUsed/>
    <w:qFormat/>
    <w:rsid w:val="004C3519"/>
    <w:pPr>
      <w:overflowPunct w:val="0"/>
      <w:autoSpaceDE w:val="0"/>
      <w:autoSpaceDN w:val="0"/>
      <w:adjustRightInd w:val="0"/>
      <w:spacing w:before="240" w:after="60" w:line="240" w:lineRule="auto"/>
      <w:outlineLvl w:val="8"/>
    </w:pPr>
    <w:rPr>
      <w:rFonts w:ascii="Arial" w:eastAsia="Times New Roman" w:hAnsi="Arial" w:cs="Times New Roman"/>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Cabeçalho superior,encabezado"/>
    <w:basedOn w:val="Normal"/>
    <w:link w:val="CabealhoChar"/>
    <w:uiPriority w:val="99"/>
    <w:unhideWhenUsed/>
    <w:rsid w:val="0018468A"/>
    <w:pPr>
      <w:tabs>
        <w:tab w:val="center" w:pos="4252"/>
        <w:tab w:val="right" w:pos="8504"/>
      </w:tabs>
      <w:spacing w:after="0" w:line="240" w:lineRule="auto"/>
    </w:pPr>
  </w:style>
  <w:style w:type="character" w:customStyle="1" w:styleId="CabealhoChar">
    <w:name w:val="Cabeçalho Char"/>
    <w:aliases w:val=" Char Char,Char Char,Cabeçalho superior Char,encabezado Char"/>
    <w:basedOn w:val="Fontepargpadro"/>
    <w:link w:val="Cabealho"/>
    <w:uiPriority w:val="99"/>
    <w:rsid w:val="0018468A"/>
  </w:style>
  <w:style w:type="paragraph" w:styleId="Rodap">
    <w:name w:val="footer"/>
    <w:basedOn w:val="Normal"/>
    <w:link w:val="RodapChar"/>
    <w:uiPriority w:val="99"/>
    <w:unhideWhenUsed/>
    <w:rsid w:val="0018468A"/>
    <w:pPr>
      <w:tabs>
        <w:tab w:val="center" w:pos="4252"/>
        <w:tab w:val="right" w:pos="8504"/>
      </w:tabs>
      <w:spacing w:after="0" w:line="240" w:lineRule="auto"/>
    </w:pPr>
  </w:style>
  <w:style w:type="character" w:customStyle="1" w:styleId="RodapChar">
    <w:name w:val="Rodapé Char"/>
    <w:basedOn w:val="Fontepargpadro"/>
    <w:link w:val="Rodap"/>
    <w:uiPriority w:val="99"/>
    <w:rsid w:val="0018468A"/>
  </w:style>
  <w:style w:type="character" w:customStyle="1" w:styleId="Ttulo1Char">
    <w:name w:val="Título 1 Char"/>
    <w:basedOn w:val="Fontepargpadro"/>
    <w:link w:val="Ttulo1"/>
    <w:uiPriority w:val="9"/>
    <w:rsid w:val="005A5383"/>
    <w:rPr>
      <w:rFonts w:ascii="Courier New" w:eastAsia="Times New Roman" w:hAnsi="Courier New" w:cs="Times New Roman"/>
      <w:b/>
      <w:snapToGrid w:val="0"/>
      <w:sz w:val="24"/>
      <w:szCs w:val="20"/>
      <w:lang w:eastAsia="pt-BR"/>
    </w:rPr>
  </w:style>
  <w:style w:type="paragraph" w:customStyle="1" w:styleId="Ttulo71">
    <w:name w:val="Título 71"/>
    <w:basedOn w:val="Normal"/>
    <w:next w:val="Normal"/>
    <w:uiPriority w:val="9"/>
    <w:unhideWhenUsed/>
    <w:qFormat/>
    <w:rsid w:val="005A5383"/>
    <w:pPr>
      <w:keepNext/>
      <w:keepLines/>
      <w:spacing w:before="40" w:after="0" w:line="240" w:lineRule="auto"/>
      <w:outlineLvl w:val="6"/>
    </w:pPr>
    <w:rPr>
      <w:rFonts w:ascii="Calibri Light" w:eastAsia="Times New Roman" w:hAnsi="Calibri Light" w:cs="Times New Roman"/>
      <w:i/>
      <w:iCs/>
      <w:snapToGrid w:val="0"/>
      <w:color w:val="1F3763"/>
      <w:sz w:val="24"/>
      <w:szCs w:val="20"/>
      <w:lang w:eastAsia="pt-BR"/>
    </w:rPr>
  </w:style>
  <w:style w:type="numbering" w:customStyle="1" w:styleId="Semlista1">
    <w:name w:val="Sem lista1"/>
    <w:next w:val="Semlista"/>
    <w:uiPriority w:val="99"/>
    <w:semiHidden/>
    <w:unhideWhenUsed/>
    <w:rsid w:val="005A5383"/>
  </w:style>
  <w:style w:type="paragraph" w:styleId="Corpodetexto">
    <w:name w:val="Body Text"/>
    <w:aliases w:val="Quote"/>
    <w:basedOn w:val="Normal"/>
    <w:link w:val="CorpodetextoChar"/>
    <w:uiPriority w:val="1"/>
    <w:qFormat/>
    <w:rsid w:val="005A5383"/>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rsid w:val="005A5383"/>
    <w:rPr>
      <w:rFonts w:ascii="Courier New" w:eastAsia="Times New Roman" w:hAnsi="Courier New" w:cs="Times New Roman"/>
      <w:b/>
      <w:snapToGrid w:val="0"/>
      <w:sz w:val="24"/>
      <w:szCs w:val="20"/>
      <w:lang w:eastAsia="pt-BR"/>
    </w:rPr>
  </w:style>
  <w:style w:type="paragraph" w:styleId="Recuodecorpodetexto3">
    <w:name w:val="Body Text Indent 3"/>
    <w:basedOn w:val="Normal"/>
    <w:link w:val="Recuodecorpodetexto3Char"/>
    <w:rsid w:val="005A5383"/>
    <w:pPr>
      <w:spacing w:after="0" w:line="240" w:lineRule="auto"/>
      <w:ind w:left="142"/>
      <w:jc w:val="both"/>
    </w:pPr>
    <w:rPr>
      <w:rFonts w:ascii="Courier New" w:eastAsia="Times New Roman" w:hAnsi="Courier New" w:cs="Times New Roman"/>
      <w:snapToGrid w:val="0"/>
      <w:sz w:val="24"/>
      <w:szCs w:val="20"/>
      <w:lang w:eastAsia="pt-BR"/>
    </w:rPr>
  </w:style>
  <w:style w:type="character" w:customStyle="1" w:styleId="Recuodecorpodetexto3Char">
    <w:name w:val="Recuo de corpo de texto 3 Char"/>
    <w:basedOn w:val="Fontepargpadro"/>
    <w:link w:val="Recuodecorpodetexto3"/>
    <w:rsid w:val="005A5383"/>
    <w:rPr>
      <w:rFonts w:ascii="Courier New" w:eastAsia="Times New Roman" w:hAnsi="Courier New" w:cs="Times New Roman"/>
      <w:snapToGrid w:val="0"/>
      <w:sz w:val="24"/>
      <w:szCs w:val="20"/>
      <w:lang w:eastAsia="pt-BR"/>
    </w:rPr>
  </w:style>
  <w:style w:type="paragraph" w:customStyle="1" w:styleId="Corpodetexto1">
    <w:name w:val="Corpo de texto1"/>
    <w:basedOn w:val="Normal"/>
    <w:rsid w:val="005A5383"/>
    <w:pPr>
      <w:spacing w:after="0" w:line="240" w:lineRule="auto"/>
      <w:jc w:val="both"/>
    </w:pPr>
    <w:rPr>
      <w:rFonts w:ascii="Times New Roman" w:eastAsia="Times New Roman" w:hAnsi="Times New Roman" w:cs="Times New Roman"/>
      <w:szCs w:val="20"/>
      <w:lang w:eastAsia="pt-BR"/>
    </w:rPr>
  </w:style>
  <w:style w:type="paragraph" w:styleId="Corpodetexto2">
    <w:name w:val="Body Text 2"/>
    <w:basedOn w:val="Normal"/>
    <w:link w:val="Corpodetexto2Char"/>
    <w:rsid w:val="005A5383"/>
    <w:pPr>
      <w:spacing w:after="0" w:line="240" w:lineRule="auto"/>
      <w:jc w:val="both"/>
    </w:pPr>
    <w:rPr>
      <w:rFonts w:ascii="Arial" w:eastAsia="Times New Roman" w:hAnsi="Arial" w:cs="Times New Roman"/>
      <w:b/>
      <w:sz w:val="24"/>
      <w:szCs w:val="20"/>
      <w:lang w:val="x-none" w:eastAsia="x-none"/>
    </w:rPr>
  </w:style>
  <w:style w:type="character" w:customStyle="1" w:styleId="Corpodetexto2Char">
    <w:name w:val="Corpo de texto 2 Char"/>
    <w:basedOn w:val="Fontepargpadro"/>
    <w:link w:val="Corpodetexto2"/>
    <w:rsid w:val="005A5383"/>
    <w:rPr>
      <w:rFonts w:ascii="Arial" w:eastAsia="Times New Roman" w:hAnsi="Arial" w:cs="Times New Roman"/>
      <w:b/>
      <w:sz w:val="24"/>
      <w:szCs w:val="20"/>
      <w:lang w:val="x-none" w:eastAsia="x-none"/>
    </w:rPr>
  </w:style>
  <w:style w:type="paragraph" w:customStyle="1" w:styleId="Default">
    <w:name w:val="Default"/>
    <w:basedOn w:val="Normal"/>
    <w:rsid w:val="005A5383"/>
    <w:pPr>
      <w:suppressAutoHyphens/>
      <w:autoSpaceDE w:val="0"/>
      <w:spacing w:after="0" w:line="240" w:lineRule="auto"/>
    </w:pPr>
    <w:rPr>
      <w:rFonts w:ascii="Arial" w:eastAsia="Arial" w:hAnsi="Arial" w:cs="Arial"/>
      <w:color w:val="000000"/>
      <w:sz w:val="24"/>
      <w:szCs w:val="24"/>
      <w:lang w:eastAsia="ar-SA"/>
    </w:rPr>
  </w:style>
  <w:style w:type="character" w:customStyle="1" w:styleId="Hyperlink1">
    <w:name w:val="Hyperlink1"/>
    <w:basedOn w:val="Fontepargpadro"/>
    <w:uiPriority w:val="99"/>
    <w:unhideWhenUsed/>
    <w:rsid w:val="005A5383"/>
    <w:rPr>
      <w:color w:val="0563C1"/>
      <w:u w:val="single"/>
    </w:rPr>
  </w:style>
  <w:style w:type="character" w:customStyle="1" w:styleId="Ttulo7Char">
    <w:name w:val="Título 7 Char"/>
    <w:basedOn w:val="Fontepargpadro"/>
    <w:link w:val="Ttulo7"/>
    <w:uiPriority w:val="9"/>
    <w:rsid w:val="005A5383"/>
    <w:rPr>
      <w:rFonts w:ascii="Calibri Light" w:eastAsia="Times New Roman" w:hAnsi="Calibri Light" w:cs="Times New Roman"/>
      <w:i/>
      <w:iCs/>
      <w:snapToGrid w:val="0"/>
      <w:color w:val="1F3763"/>
      <w:sz w:val="24"/>
      <w:szCs w:val="20"/>
      <w:lang w:eastAsia="pt-BR"/>
    </w:rPr>
  </w:style>
  <w:style w:type="paragraph" w:styleId="Recuodecorpodetexto">
    <w:name w:val="Body Text Indent"/>
    <w:basedOn w:val="Normal"/>
    <w:link w:val="RecuodecorpodetextoChar"/>
    <w:unhideWhenUsed/>
    <w:rsid w:val="005A5383"/>
    <w:pPr>
      <w:spacing w:after="120" w:line="240" w:lineRule="auto"/>
      <w:ind w:left="283"/>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rsid w:val="005A5383"/>
    <w:rPr>
      <w:rFonts w:ascii="Times New Roman" w:eastAsia="Times New Roman" w:hAnsi="Times New Roman" w:cs="Times New Roman"/>
      <w:sz w:val="24"/>
      <w:szCs w:val="24"/>
      <w:lang w:val="x-none" w:eastAsia="pt-BR"/>
    </w:rPr>
  </w:style>
  <w:style w:type="paragraph" w:styleId="PargrafodaLista">
    <w:name w:val="List Paragraph"/>
    <w:aliases w:val="Segundo,List I Paragraph,Texto,DOCs_Paragrafo-1,Marcadores PDTI,Corpo do texto"/>
    <w:basedOn w:val="Normal"/>
    <w:link w:val="PargrafodaListaChar"/>
    <w:uiPriority w:val="1"/>
    <w:qFormat/>
    <w:rsid w:val="005A5383"/>
    <w:pPr>
      <w:spacing w:after="200" w:line="276" w:lineRule="auto"/>
      <w:ind w:left="720"/>
      <w:contextualSpacing/>
    </w:pPr>
    <w:rPr>
      <w:rFonts w:ascii="Calibri" w:eastAsia="Calibri" w:hAnsi="Calibri" w:cs="Times New Roman"/>
    </w:rPr>
  </w:style>
  <w:style w:type="paragraph" w:styleId="NormalWeb">
    <w:name w:val="Normal (Web)"/>
    <w:basedOn w:val="Normal"/>
    <w:uiPriority w:val="99"/>
    <w:unhideWhenUsed/>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A5383"/>
    <w:pPr>
      <w:spacing w:after="0" w:line="240" w:lineRule="auto"/>
    </w:pPr>
    <w:rPr>
      <w:rFonts w:ascii="Times New Roman" w:eastAsia="Times New Roman" w:hAnsi="Times New Roman" w:cs="Times New Roman"/>
      <w:sz w:val="24"/>
      <w:szCs w:val="24"/>
      <w:lang w:eastAsia="pt-BR"/>
    </w:rPr>
  </w:style>
  <w:style w:type="paragraph" w:styleId="Ttulo">
    <w:name w:val="Title"/>
    <w:basedOn w:val="Normal"/>
    <w:next w:val="Subttulo"/>
    <w:link w:val="TtuloChar1"/>
    <w:uiPriority w:val="10"/>
    <w:qFormat/>
    <w:rsid w:val="005A5383"/>
    <w:pPr>
      <w:suppressAutoHyphens/>
      <w:spacing w:after="0" w:line="240" w:lineRule="auto"/>
      <w:jc w:val="center"/>
    </w:pPr>
    <w:rPr>
      <w:rFonts w:ascii="Times New Roman" w:eastAsia="Times New Roman" w:hAnsi="Times New Roman" w:cs="Times New Roman"/>
      <w:b/>
      <w:sz w:val="24"/>
      <w:szCs w:val="20"/>
      <w:lang w:val="x-none" w:eastAsia="ar-SA"/>
    </w:rPr>
  </w:style>
  <w:style w:type="character" w:customStyle="1" w:styleId="TtuloChar">
    <w:name w:val="Título Char"/>
    <w:basedOn w:val="Fontepargpadro"/>
    <w:uiPriority w:val="10"/>
    <w:rsid w:val="005A5383"/>
    <w:rPr>
      <w:rFonts w:asciiTheme="majorHAnsi" w:eastAsiaTheme="majorEastAsia" w:hAnsiTheme="majorHAnsi" w:cstheme="majorBidi"/>
      <w:spacing w:val="-10"/>
      <w:kern w:val="28"/>
      <w:sz w:val="56"/>
      <w:szCs w:val="56"/>
    </w:rPr>
  </w:style>
  <w:style w:type="character" w:customStyle="1" w:styleId="TtuloChar1">
    <w:name w:val="Título Char1"/>
    <w:basedOn w:val="Fontepargpadro"/>
    <w:link w:val="Ttulo"/>
    <w:rsid w:val="005A5383"/>
    <w:rPr>
      <w:rFonts w:ascii="Times New Roman" w:eastAsia="Times New Roman" w:hAnsi="Times New Roman" w:cs="Times New Roman"/>
      <w:b/>
      <w:sz w:val="24"/>
      <w:szCs w:val="20"/>
      <w:lang w:val="x-none" w:eastAsia="ar-SA"/>
    </w:rPr>
  </w:style>
  <w:style w:type="paragraph" w:styleId="Subttulo">
    <w:name w:val="Subtitle"/>
    <w:basedOn w:val="Normal"/>
    <w:next w:val="Normal"/>
    <w:link w:val="SubttuloChar"/>
    <w:qFormat/>
    <w:rsid w:val="005A5383"/>
    <w:pPr>
      <w:spacing w:after="60" w:line="240" w:lineRule="auto"/>
      <w:jc w:val="center"/>
      <w:outlineLvl w:val="1"/>
    </w:pPr>
    <w:rPr>
      <w:rFonts w:ascii="Cambria" w:eastAsia="Times New Roman" w:hAnsi="Cambria" w:cs="Times New Roman"/>
      <w:sz w:val="24"/>
      <w:szCs w:val="24"/>
      <w:lang w:val="x-none" w:eastAsia="pt-BR"/>
    </w:rPr>
  </w:style>
  <w:style w:type="character" w:customStyle="1" w:styleId="SubttuloChar">
    <w:name w:val="Subtítulo Char"/>
    <w:basedOn w:val="Fontepargpadro"/>
    <w:link w:val="Subttulo"/>
    <w:rsid w:val="005A5383"/>
    <w:rPr>
      <w:rFonts w:ascii="Cambria" w:eastAsia="Times New Roman" w:hAnsi="Cambria" w:cs="Times New Roman"/>
      <w:sz w:val="24"/>
      <w:szCs w:val="24"/>
      <w:lang w:val="x-none" w:eastAsia="pt-BR"/>
    </w:rPr>
  </w:style>
  <w:style w:type="paragraph" w:customStyle="1" w:styleId="ecxmsonormal">
    <w:name w:val="ecxmsonormal"/>
    <w:basedOn w:val="Normal"/>
    <w:rsid w:val="005A5383"/>
    <w:pPr>
      <w:spacing w:after="324" w:line="240" w:lineRule="auto"/>
    </w:pPr>
    <w:rPr>
      <w:rFonts w:ascii="Times New Roman" w:eastAsia="Times New Roman" w:hAnsi="Times New Roman" w:cs="Times New Roman"/>
      <w:sz w:val="24"/>
      <w:szCs w:val="24"/>
      <w:lang w:eastAsia="pt-BR"/>
    </w:rPr>
  </w:style>
  <w:style w:type="character" w:styleId="Forte">
    <w:name w:val="Strong"/>
    <w:uiPriority w:val="22"/>
    <w:qFormat/>
    <w:rsid w:val="005A5383"/>
    <w:rPr>
      <w:b/>
      <w:bCs/>
    </w:rPr>
  </w:style>
  <w:style w:type="character" w:customStyle="1" w:styleId="apple-converted-space">
    <w:name w:val="apple-converted-space"/>
    <w:rsid w:val="005A5383"/>
  </w:style>
  <w:style w:type="paragraph" w:styleId="Textodebalo">
    <w:name w:val="Balloon Text"/>
    <w:basedOn w:val="Normal"/>
    <w:link w:val="TextodebaloChar"/>
    <w:uiPriority w:val="99"/>
    <w:unhideWhenUsed/>
    <w:rsid w:val="005A5383"/>
    <w:pPr>
      <w:spacing w:after="0" w:line="240" w:lineRule="auto"/>
    </w:pPr>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5A5383"/>
    <w:rPr>
      <w:rFonts w:ascii="Tahoma" w:eastAsia="Times New Roman" w:hAnsi="Tahoma" w:cs="Times New Roman"/>
      <w:sz w:val="16"/>
      <w:szCs w:val="16"/>
      <w:lang w:val="x-none" w:eastAsia="x-none"/>
    </w:rPr>
  </w:style>
  <w:style w:type="paragraph" w:customStyle="1" w:styleId="textbody">
    <w:name w:val="textbody"/>
    <w:basedOn w:val="Normal"/>
    <w:rsid w:val="005A5383"/>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5A538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egundo Char,List I Paragraph Char,Texto Char,DOCs_Paragrafo-1 Char,Marcadores PDTI Char,Corpo do texto Char"/>
    <w:link w:val="PargrafodaLista"/>
    <w:uiPriority w:val="34"/>
    <w:qFormat/>
    <w:locked/>
    <w:rsid w:val="005A5383"/>
    <w:rPr>
      <w:rFonts w:ascii="Calibri" w:eastAsia="Calibri" w:hAnsi="Calibri" w:cs="Times New Roman"/>
    </w:rPr>
  </w:style>
  <w:style w:type="character" w:styleId="Hyperlink">
    <w:name w:val="Hyperlink"/>
    <w:basedOn w:val="Fontepargpadro"/>
    <w:uiPriority w:val="99"/>
    <w:unhideWhenUsed/>
    <w:rsid w:val="005A5383"/>
    <w:rPr>
      <w:color w:val="0563C1" w:themeColor="hyperlink"/>
      <w:u w:val="single"/>
    </w:rPr>
  </w:style>
  <w:style w:type="character" w:customStyle="1" w:styleId="Ttulo7Char1">
    <w:name w:val="Título 7 Char1"/>
    <w:basedOn w:val="Fontepargpadro"/>
    <w:uiPriority w:val="9"/>
    <w:semiHidden/>
    <w:rsid w:val="005A5383"/>
    <w:rPr>
      <w:rFonts w:asciiTheme="majorHAnsi" w:eastAsiaTheme="majorEastAsia" w:hAnsiTheme="majorHAnsi" w:cstheme="majorBidi"/>
      <w:i/>
      <w:iCs/>
      <w:color w:val="1F3763" w:themeColor="accent1" w:themeShade="7F"/>
    </w:rPr>
  </w:style>
  <w:style w:type="character" w:customStyle="1" w:styleId="SemEspaamentoChar">
    <w:name w:val="Sem Espaçamento Char"/>
    <w:link w:val="SemEspaamento"/>
    <w:uiPriority w:val="1"/>
    <w:locked/>
    <w:rsid w:val="00F23F5E"/>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0771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7928E2"/>
    <w:pPr>
      <w:pBdr>
        <w:top w:val="nil"/>
        <w:left w:val="nil"/>
        <w:bottom w:val="nil"/>
        <w:right w:val="nil"/>
        <w:between w:val="nil"/>
      </w:pBdr>
      <w:spacing w:after="0" w:line="240" w:lineRule="auto"/>
    </w:pPr>
    <w:rPr>
      <w:rFonts w:ascii="Verdana" w:eastAsia="Verdana" w:hAnsi="Verdana" w:cs="Verdana"/>
      <w:color w:val="000000"/>
      <w:sz w:val="24"/>
      <w:szCs w:val="24"/>
      <w:lang w:eastAsia="pt-BR"/>
    </w:rPr>
  </w:style>
  <w:style w:type="character" w:customStyle="1" w:styleId="Ttulo5Char">
    <w:name w:val="Título 5 Char"/>
    <w:basedOn w:val="Fontepargpadro"/>
    <w:link w:val="Ttulo5"/>
    <w:uiPriority w:val="9"/>
    <w:rsid w:val="003A48EF"/>
    <w:rPr>
      <w:rFonts w:asciiTheme="majorHAnsi" w:eastAsiaTheme="majorEastAsia" w:hAnsiTheme="majorHAnsi" w:cstheme="majorBidi"/>
      <w:snapToGrid w:val="0"/>
      <w:color w:val="2F5496" w:themeColor="accent1" w:themeShade="BF"/>
      <w:sz w:val="24"/>
      <w:szCs w:val="20"/>
      <w:lang w:eastAsia="pt-BR"/>
    </w:rPr>
  </w:style>
  <w:style w:type="paragraph" w:customStyle="1" w:styleId="Saudao1">
    <w:name w:val="Saudação1"/>
    <w:basedOn w:val="Normal"/>
    <w:rsid w:val="003A48EF"/>
    <w:pPr>
      <w:widowControl w:val="0"/>
      <w:suppressAutoHyphens/>
      <w:spacing w:after="0" w:line="240" w:lineRule="auto"/>
      <w:jc w:val="both"/>
    </w:pPr>
    <w:rPr>
      <w:rFonts w:ascii="Arial" w:eastAsia="Arial Unicode MS" w:hAnsi="Arial" w:cs="Times New Roman"/>
      <w:sz w:val="24"/>
      <w:szCs w:val="20"/>
    </w:rPr>
  </w:style>
  <w:style w:type="paragraph" w:customStyle="1" w:styleId="BodyText1">
    <w:name w:val="Body Text1"/>
    <w:basedOn w:val="Normal"/>
    <w:uiPriority w:val="99"/>
    <w:rsid w:val="00B26371"/>
    <w:pPr>
      <w:spacing w:after="0" w:line="240" w:lineRule="auto"/>
      <w:jc w:val="both"/>
    </w:pPr>
    <w:rPr>
      <w:rFonts w:ascii="Times New Roman" w:eastAsia="Times New Roman" w:hAnsi="Times New Roman" w:cs="Times New Roman"/>
      <w:szCs w:val="20"/>
    </w:rPr>
  </w:style>
  <w:style w:type="character" w:styleId="nfase">
    <w:name w:val="Emphasis"/>
    <w:qFormat/>
    <w:rsid w:val="00E83C42"/>
    <w:rPr>
      <w:i/>
      <w:iCs/>
    </w:rPr>
  </w:style>
  <w:style w:type="paragraph" w:customStyle="1" w:styleId="PADRO">
    <w:name w:val="PADRÃO"/>
    <w:rsid w:val="00201D6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dtulo9">
    <w:name w:val="Tíedtulo 9"/>
    <w:basedOn w:val="Normal"/>
    <w:next w:val="Normal"/>
    <w:uiPriority w:val="99"/>
    <w:rsid w:val="00201D60"/>
    <w:pPr>
      <w:numPr>
        <w:ilvl w:val="8"/>
      </w:numPr>
      <w:tabs>
        <w:tab w:val="left" w:pos="0"/>
      </w:tabs>
      <w:suppressAutoHyphens/>
      <w:autoSpaceDE w:val="0"/>
      <w:autoSpaceDN w:val="0"/>
      <w:adjustRightInd w:val="0"/>
      <w:spacing w:before="240" w:after="60" w:line="240" w:lineRule="auto"/>
      <w:outlineLvl w:val="8"/>
    </w:pPr>
    <w:rPr>
      <w:rFonts w:ascii="Cambria" w:eastAsiaTheme="minorEastAsia" w:hAnsi="Cambria" w:cs="Times New Roman"/>
      <w:kern w:val="1"/>
      <w:sz w:val="24"/>
      <w:szCs w:val="24"/>
      <w:lang w:eastAsia="pt-BR" w:bidi="hi-IN"/>
    </w:rPr>
  </w:style>
  <w:style w:type="character" w:customStyle="1" w:styleId="Ttulo2Char">
    <w:name w:val="Título 2 Char"/>
    <w:basedOn w:val="Fontepargpadro"/>
    <w:link w:val="Ttulo2"/>
    <w:uiPriority w:val="9"/>
    <w:rsid w:val="004C3519"/>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4C3519"/>
    <w:rPr>
      <w:rFonts w:ascii="Arial" w:eastAsia="Times New Roman" w:hAnsi="Arial" w:cs="Times New Roman"/>
      <w:b/>
      <w:sz w:val="26"/>
      <w:szCs w:val="20"/>
      <w:lang w:eastAsia="pt-BR"/>
    </w:rPr>
  </w:style>
  <w:style w:type="character" w:customStyle="1" w:styleId="Ttulo4Char">
    <w:name w:val="Título 4 Char"/>
    <w:aliases w:val="H4 Char"/>
    <w:basedOn w:val="Fontepargpadro"/>
    <w:link w:val="Ttulo4"/>
    <w:rsid w:val="004C3519"/>
    <w:rPr>
      <w:rFonts w:ascii="Calibri" w:eastAsia="Times New Roman" w:hAnsi="Calibri" w:cs="Times New Roman"/>
      <w:b/>
      <w:bCs/>
      <w:sz w:val="28"/>
      <w:szCs w:val="28"/>
      <w:lang w:val="x-none" w:eastAsia="x-none"/>
    </w:rPr>
  </w:style>
  <w:style w:type="character" w:customStyle="1" w:styleId="Ttulo6Char">
    <w:name w:val="Título 6 Char"/>
    <w:basedOn w:val="Fontepargpadro"/>
    <w:link w:val="Ttulo6"/>
    <w:uiPriority w:val="9"/>
    <w:rsid w:val="004C3519"/>
    <w:rPr>
      <w:rFonts w:ascii="Times New Roman" w:eastAsia="Times New Roman" w:hAnsi="Times New Roman" w:cs="Times New Roman"/>
      <w:b/>
      <w:bCs/>
      <w:sz w:val="20"/>
      <w:szCs w:val="20"/>
      <w:lang w:eastAsia="pt-BR"/>
    </w:rPr>
  </w:style>
  <w:style w:type="character" w:customStyle="1" w:styleId="Ttulo8Char">
    <w:name w:val="Título 8 Char"/>
    <w:basedOn w:val="Fontepargpadro"/>
    <w:link w:val="Ttulo8"/>
    <w:uiPriority w:val="9"/>
    <w:rsid w:val="004C3519"/>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4C3519"/>
    <w:rPr>
      <w:rFonts w:ascii="Arial" w:eastAsia="Times New Roman" w:hAnsi="Arial" w:cs="Times New Roman"/>
      <w:szCs w:val="20"/>
      <w:lang w:eastAsia="pt-BR"/>
    </w:rPr>
  </w:style>
  <w:style w:type="character" w:styleId="HiperlinkVisitado">
    <w:name w:val="FollowedHyperlink"/>
    <w:uiPriority w:val="99"/>
    <w:unhideWhenUsed/>
    <w:rsid w:val="004C3519"/>
    <w:rPr>
      <w:color w:val="800080"/>
      <w:u w:val="single"/>
    </w:rPr>
  </w:style>
  <w:style w:type="paragraph" w:customStyle="1" w:styleId="msonormal0">
    <w:name w:val="msonormal"/>
    <w:basedOn w:val="Normal"/>
    <w:rsid w:val="004C351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4C3519"/>
    <w:pPr>
      <w:spacing w:after="0" w:line="240" w:lineRule="auto"/>
    </w:pPr>
    <w:rPr>
      <w:rFonts w:ascii="Cambria" w:eastAsia="Cambria" w:hAnsi="Cambria" w:cs="Times New Roman"/>
      <w:sz w:val="20"/>
      <w:szCs w:val="20"/>
      <w:lang w:val="x-none"/>
    </w:rPr>
  </w:style>
  <w:style w:type="character" w:customStyle="1" w:styleId="TextodenotaderodapChar">
    <w:name w:val="Texto de nota de rodapé Char"/>
    <w:basedOn w:val="Fontepargpadro"/>
    <w:link w:val="Textodenotaderodap"/>
    <w:rsid w:val="004C3519"/>
    <w:rPr>
      <w:rFonts w:ascii="Cambria" w:eastAsia="Cambria" w:hAnsi="Cambria" w:cs="Times New Roman"/>
      <w:sz w:val="20"/>
      <w:szCs w:val="20"/>
      <w:lang w:val="x-none"/>
    </w:rPr>
  </w:style>
  <w:style w:type="character" w:customStyle="1" w:styleId="CabealhoChar1">
    <w:name w:val="Cabeçalho Char1"/>
    <w:aliases w:val="Char Char1,Cabeçalho superior Char1,encabezado Char1"/>
    <w:basedOn w:val="Fontepargpadro"/>
    <w:semiHidden/>
    <w:rsid w:val="004C3519"/>
    <w:rPr>
      <w:rFonts w:ascii="MS Sans Serif" w:eastAsia="Times New Roman" w:hAnsi="MS Sans Serif" w:cs="Times New Roman"/>
      <w:sz w:val="20"/>
      <w:szCs w:val="20"/>
      <w:lang w:eastAsia="pt-BR"/>
    </w:rPr>
  </w:style>
  <w:style w:type="paragraph" w:styleId="Lista">
    <w:name w:val="List"/>
    <w:basedOn w:val="Normal"/>
    <w:unhideWhenUsed/>
    <w:rsid w:val="004C3519"/>
    <w:pPr>
      <w:autoSpaceDE w:val="0"/>
      <w:autoSpaceDN w:val="0"/>
      <w:spacing w:after="0" w:line="240" w:lineRule="auto"/>
      <w:ind w:left="283" w:hanging="283"/>
    </w:pPr>
    <w:rPr>
      <w:rFonts w:ascii="Arial" w:eastAsia="Times New Roman" w:hAnsi="Arial" w:cs="Arial"/>
      <w:sz w:val="20"/>
      <w:szCs w:val="24"/>
      <w:lang w:eastAsia="pt-BR"/>
    </w:rPr>
  </w:style>
  <w:style w:type="paragraph" w:styleId="Corpodetexto3">
    <w:name w:val="Body Text 3"/>
    <w:basedOn w:val="Normal"/>
    <w:link w:val="Corpodetexto3Char"/>
    <w:uiPriority w:val="99"/>
    <w:unhideWhenUsed/>
    <w:rsid w:val="004C3519"/>
    <w:pPr>
      <w:overflowPunct w:val="0"/>
      <w:autoSpaceDE w:val="0"/>
      <w:autoSpaceDN w:val="0"/>
      <w:adjustRightInd w:val="0"/>
      <w:spacing w:after="120" w:line="240" w:lineRule="auto"/>
    </w:pPr>
    <w:rPr>
      <w:rFonts w:ascii="MS Sans Serif" w:eastAsia="Times New Roman" w:hAnsi="MS Sans Serif" w:cs="Times New Roman"/>
      <w:sz w:val="16"/>
      <w:szCs w:val="16"/>
      <w:lang w:eastAsia="pt-BR"/>
    </w:rPr>
  </w:style>
  <w:style w:type="character" w:customStyle="1" w:styleId="Corpodetexto3Char">
    <w:name w:val="Corpo de texto 3 Char"/>
    <w:basedOn w:val="Fontepargpadro"/>
    <w:link w:val="Corpodetexto3"/>
    <w:uiPriority w:val="99"/>
    <w:rsid w:val="004C3519"/>
    <w:rPr>
      <w:rFonts w:ascii="MS Sans Serif" w:eastAsia="Times New Roman" w:hAnsi="MS Sans Serif" w:cs="Times New Roman"/>
      <w:sz w:val="16"/>
      <w:szCs w:val="16"/>
      <w:lang w:eastAsia="pt-BR"/>
    </w:rPr>
  </w:style>
  <w:style w:type="paragraph" w:styleId="Recuodecorpodetexto2">
    <w:name w:val="Body Text Indent 2"/>
    <w:basedOn w:val="Normal"/>
    <w:link w:val="Recuodecorpodetexto2Char"/>
    <w:uiPriority w:val="99"/>
    <w:unhideWhenUsed/>
    <w:rsid w:val="004C3519"/>
    <w:pPr>
      <w:overflowPunct w:val="0"/>
      <w:autoSpaceDE w:val="0"/>
      <w:autoSpaceDN w:val="0"/>
      <w:adjustRightInd w:val="0"/>
      <w:spacing w:after="120" w:line="480" w:lineRule="auto"/>
      <w:ind w:left="283"/>
    </w:pPr>
    <w:rPr>
      <w:rFonts w:ascii="MS Sans Serif" w:eastAsia="Times New Roman" w:hAnsi="MS Sans Serif" w:cs="Times New Roman"/>
      <w:sz w:val="20"/>
      <w:szCs w:val="20"/>
      <w:lang w:eastAsia="pt-BR"/>
    </w:rPr>
  </w:style>
  <w:style w:type="character" w:customStyle="1" w:styleId="Recuodecorpodetexto2Char">
    <w:name w:val="Recuo de corpo de texto 2 Char"/>
    <w:basedOn w:val="Fontepargpadro"/>
    <w:link w:val="Recuodecorpodetexto2"/>
    <w:uiPriority w:val="99"/>
    <w:rsid w:val="004C3519"/>
    <w:rPr>
      <w:rFonts w:ascii="MS Sans Serif" w:eastAsia="Times New Roman" w:hAnsi="MS Sans Serif" w:cs="Times New Roman"/>
      <w:sz w:val="20"/>
      <w:szCs w:val="20"/>
      <w:lang w:eastAsia="pt-BR"/>
    </w:rPr>
  </w:style>
  <w:style w:type="paragraph" w:styleId="Textoembloco">
    <w:name w:val="Block Text"/>
    <w:basedOn w:val="Normal"/>
    <w:uiPriority w:val="99"/>
    <w:semiHidden/>
    <w:unhideWhenUsed/>
    <w:rsid w:val="004C3519"/>
    <w:pPr>
      <w:spacing w:after="0" w:line="240" w:lineRule="auto"/>
      <w:ind w:left="284" w:right="-477"/>
      <w:jc w:val="both"/>
    </w:pPr>
    <w:rPr>
      <w:rFonts w:ascii="Times New Roman" w:eastAsia="Times New Roman" w:hAnsi="Times New Roman" w:cs="Times New Roman"/>
      <w:sz w:val="28"/>
      <w:szCs w:val="20"/>
      <w:lang w:eastAsia="pt-BR"/>
    </w:rPr>
  </w:style>
  <w:style w:type="paragraph" w:styleId="MapadoDocumento">
    <w:name w:val="Document Map"/>
    <w:basedOn w:val="Normal"/>
    <w:link w:val="MapadoDocumentoChar"/>
    <w:uiPriority w:val="99"/>
    <w:semiHidden/>
    <w:unhideWhenUsed/>
    <w:rsid w:val="004C3519"/>
    <w:pPr>
      <w:shd w:val="clear" w:color="auto" w:fill="000080"/>
      <w:spacing w:after="0" w:line="240" w:lineRule="auto"/>
    </w:pPr>
    <w:rPr>
      <w:rFonts w:ascii="Tahoma" w:eastAsia="Times New Roman" w:hAnsi="Tahoma" w:cs="Times New Roman"/>
      <w:sz w:val="20"/>
      <w:szCs w:val="20"/>
      <w:lang w:val="x-none" w:eastAsia="x-none"/>
    </w:rPr>
  </w:style>
  <w:style w:type="character" w:customStyle="1" w:styleId="MapadoDocumentoChar">
    <w:name w:val="Mapa do Documento Char"/>
    <w:basedOn w:val="Fontepargpadro"/>
    <w:link w:val="MapadoDocumento"/>
    <w:uiPriority w:val="99"/>
    <w:semiHidden/>
    <w:rsid w:val="004C3519"/>
    <w:rPr>
      <w:rFonts w:ascii="Tahoma" w:eastAsia="Times New Roman" w:hAnsi="Tahoma" w:cs="Times New Roman"/>
      <w:sz w:val="20"/>
      <w:szCs w:val="20"/>
      <w:shd w:val="clear" w:color="auto" w:fill="000080"/>
      <w:lang w:val="x-none" w:eastAsia="x-none"/>
    </w:rPr>
  </w:style>
  <w:style w:type="paragraph" w:styleId="TextosemFormatao">
    <w:name w:val="Plain Text"/>
    <w:basedOn w:val="Normal"/>
    <w:link w:val="TextosemFormataoChar"/>
    <w:uiPriority w:val="99"/>
    <w:unhideWhenUsed/>
    <w:rsid w:val="004C3519"/>
    <w:pPr>
      <w:spacing w:after="0" w:line="240" w:lineRule="auto"/>
    </w:pPr>
    <w:rPr>
      <w:rFonts w:ascii="Consolas" w:eastAsia="Calibri" w:hAnsi="Consolas" w:cs="Times New Roman"/>
      <w:sz w:val="21"/>
      <w:szCs w:val="21"/>
      <w:lang w:val="x-none" w:eastAsia="x-none"/>
    </w:rPr>
  </w:style>
  <w:style w:type="character" w:customStyle="1" w:styleId="TextosemFormataoChar">
    <w:name w:val="Texto sem Formatação Char"/>
    <w:basedOn w:val="Fontepargpadro"/>
    <w:link w:val="TextosemFormatao"/>
    <w:uiPriority w:val="99"/>
    <w:rsid w:val="004C3519"/>
    <w:rPr>
      <w:rFonts w:ascii="Consolas" w:eastAsia="Calibri" w:hAnsi="Consolas" w:cs="Times New Roman"/>
      <w:sz w:val="21"/>
      <w:szCs w:val="21"/>
      <w:lang w:val="x-none" w:eastAsia="x-none"/>
    </w:rPr>
  </w:style>
  <w:style w:type="paragraph" w:styleId="Citao">
    <w:name w:val="Quote"/>
    <w:aliases w:val="TCU,Citação AGU"/>
    <w:basedOn w:val="Normal"/>
    <w:next w:val="Normal"/>
    <w:link w:val="CitaoChar"/>
    <w:uiPriority w:val="29"/>
    <w:qFormat/>
    <w:rsid w:val="004C3519"/>
    <w:pPr>
      <w:spacing w:before="200" w:line="240" w:lineRule="auto"/>
      <w:ind w:left="864" w:right="864"/>
      <w:jc w:val="center"/>
    </w:pPr>
    <w:rPr>
      <w:rFonts w:ascii="Arial" w:eastAsia="Times New Roman" w:hAnsi="Arial" w:cs="Arial"/>
      <w:i/>
      <w:iCs/>
      <w:color w:val="404040" w:themeColor="text1" w:themeTint="BF"/>
      <w:sz w:val="28"/>
      <w:szCs w:val="24"/>
      <w:lang w:eastAsia="pt-BR"/>
    </w:rPr>
  </w:style>
  <w:style w:type="character" w:customStyle="1" w:styleId="CitaoChar">
    <w:name w:val="Citação Char"/>
    <w:aliases w:val="TCU Char,Citação AGU Char"/>
    <w:basedOn w:val="Fontepargpadro"/>
    <w:link w:val="Citao"/>
    <w:uiPriority w:val="29"/>
    <w:rsid w:val="004C3519"/>
    <w:rPr>
      <w:rFonts w:ascii="Arial" w:eastAsia="Times New Roman" w:hAnsi="Arial" w:cs="Arial"/>
      <w:i/>
      <w:iCs/>
      <w:color w:val="404040" w:themeColor="text1" w:themeTint="BF"/>
      <w:sz w:val="28"/>
      <w:szCs w:val="24"/>
      <w:lang w:eastAsia="pt-BR"/>
    </w:rPr>
  </w:style>
  <w:style w:type="paragraph" w:customStyle="1" w:styleId="Textodebalo1">
    <w:name w:val="Texto de balão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2">
    <w:name w:val="Texto de balão2"/>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3">
    <w:name w:val="Texto de balão3"/>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4">
    <w:name w:val="Texto de balão4"/>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5">
    <w:name w:val="Texto de balão5"/>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6">
    <w:name w:val="Texto de balão6"/>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7">
    <w:name w:val="Texto de balão7"/>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8">
    <w:name w:val="Texto de balão8"/>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9">
    <w:name w:val="Texto de balão9"/>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0">
    <w:name w:val="Texto de balão10"/>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1">
    <w:name w:val="Texto de balão1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2">
    <w:name w:val="Texto de balão12"/>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3">
    <w:name w:val="Texto de balão13"/>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4">
    <w:name w:val="Texto de balão14"/>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5">
    <w:name w:val="Texto de balão15"/>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6">
    <w:name w:val="Texto de balão16"/>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7">
    <w:name w:val="Texto de balão17"/>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8">
    <w:name w:val="Texto de balão18"/>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19">
    <w:name w:val="Texto de balão19"/>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Textodebalo20">
    <w:name w:val="Texto de balão20"/>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Corpodetexto31">
    <w:name w:val="Corpo de texto 31"/>
    <w:basedOn w:val="Normal"/>
    <w:uiPriority w:val="99"/>
    <w:rsid w:val="004C3519"/>
    <w:pPr>
      <w:overflowPunct w:val="0"/>
      <w:autoSpaceDE w:val="0"/>
      <w:autoSpaceDN w:val="0"/>
      <w:adjustRightInd w:val="0"/>
      <w:spacing w:after="120" w:line="240" w:lineRule="auto"/>
    </w:pPr>
    <w:rPr>
      <w:rFonts w:ascii="MS Sans Serif" w:eastAsia="Times New Roman" w:hAnsi="MS Sans Serif" w:cs="Times New Roman"/>
      <w:sz w:val="16"/>
      <w:szCs w:val="20"/>
      <w:lang w:eastAsia="pt-BR"/>
    </w:rPr>
  </w:style>
  <w:style w:type="paragraph" w:customStyle="1" w:styleId="Recuodecorpodetexto21">
    <w:name w:val="Recuo de corpo de texto 21"/>
    <w:basedOn w:val="Normal"/>
    <w:uiPriority w:val="99"/>
    <w:rsid w:val="004C3519"/>
    <w:pPr>
      <w:overflowPunct w:val="0"/>
      <w:autoSpaceDE w:val="0"/>
      <w:autoSpaceDN w:val="0"/>
      <w:adjustRightInd w:val="0"/>
      <w:spacing w:after="120" w:line="480" w:lineRule="auto"/>
      <w:ind w:left="283"/>
    </w:pPr>
    <w:rPr>
      <w:rFonts w:ascii="MS Sans Serif" w:eastAsia="Times New Roman" w:hAnsi="MS Sans Serif" w:cs="Times New Roman"/>
      <w:sz w:val="20"/>
      <w:szCs w:val="20"/>
      <w:lang w:eastAsia="pt-BR"/>
    </w:rPr>
  </w:style>
  <w:style w:type="paragraph" w:customStyle="1" w:styleId="Recuodecorpodetexto31">
    <w:name w:val="Recuo de corpo de texto 31"/>
    <w:basedOn w:val="Normal"/>
    <w:rsid w:val="004C3519"/>
    <w:pPr>
      <w:overflowPunct w:val="0"/>
      <w:autoSpaceDE w:val="0"/>
      <w:autoSpaceDN w:val="0"/>
      <w:adjustRightInd w:val="0"/>
      <w:spacing w:after="120" w:line="240" w:lineRule="auto"/>
      <w:ind w:left="283"/>
    </w:pPr>
    <w:rPr>
      <w:rFonts w:ascii="MS Sans Serif" w:eastAsia="Times New Roman" w:hAnsi="MS Sans Serif" w:cs="Times New Roman"/>
      <w:sz w:val="16"/>
      <w:szCs w:val="20"/>
      <w:lang w:eastAsia="pt-BR"/>
    </w:rPr>
  </w:style>
  <w:style w:type="paragraph" w:customStyle="1" w:styleId="Textoembloco1">
    <w:name w:val="Texto em bloco1"/>
    <w:basedOn w:val="Normal"/>
    <w:uiPriority w:val="99"/>
    <w:rsid w:val="004C3519"/>
    <w:pPr>
      <w:overflowPunct w:val="0"/>
      <w:autoSpaceDE w:val="0"/>
      <w:autoSpaceDN w:val="0"/>
      <w:adjustRightInd w:val="0"/>
      <w:spacing w:after="0" w:line="240" w:lineRule="auto"/>
      <w:ind w:left="284" w:right="-477"/>
      <w:jc w:val="both"/>
    </w:pPr>
    <w:rPr>
      <w:rFonts w:ascii="Times New Roman" w:eastAsia="Times New Roman" w:hAnsi="Times New Roman" w:cs="Times New Roman"/>
      <w:sz w:val="28"/>
      <w:szCs w:val="20"/>
      <w:lang w:eastAsia="pt-BR"/>
    </w:rPr>
  </w:style>
  <w:style w:type="paragraph" w:customStyle="1" w:styleId="Textodebalo21">
    <w:name w:val="Texto de balão2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21">
    <w:name w:val="Balloon Text2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20">
    <w:name w:val="Balloon Text20"/>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9">
    <w:name w:val="Balloon Text19"/>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8">
    <w:name w:val="Balloon Text18"/>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7">
    <w:name w:val="Balloon Text17"/>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6">
    <w:name w:val="Balloon Text16"/>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5">
    <w:name w:val="Balloon Text15"/>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4">
    <w:name w:val="Balloon Text14"/>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3">
    <w:name w:val="Balloon Text13"/>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2">
    <w:name w:val="Balloon Text12"/>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1">
    <w:name w:val="Balloon Text1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10">
    <w:name w:val="Balloon Text10"/>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9">
    <w:name w:val="Balloon Text9"/>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8">
    <w:name w:val="Balloon Text8"/>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7">
    <w:name w:val="Balloon Text7"/>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6">
    <w:name w:val="Balloon Text6"/>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5">
    <w:name w:val="Balloon Text5"/>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4">
    <w:name w:val="Balloon Text4"/>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3">
    <w:name w:val="Balloon Text3"/>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alloonText2">
    <w:name w:val="Balloon Text2"/>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BodyText31">
    <w:name w:val="Body Text 31"/>
    <w:basedOn w:val="Normal"/>
    <w:uiPriority w:val="99"/>
    <w:rsid w:val="004C3519"/>
    <w:pPr>
      <w:overflowPunct w:val="0"/>
      <w:autoSpaceDE w:val="0"/>
      <w:autoSpaceDN w:val="0"/>
      <w:adjustRightInd w:val="0"/>
      <w:spacing w:after="120" w:line="240" w:lineRule="auto"/>
    </w:pPr>
    <w:rPr>
      <w:rFonts w:ascii="MS Sans Serif" w:eastAsia="Times New Roman" w:hAnsi="MS Sans Serif" w:cs="Times New Roman"/>
      <w:sz w:val="16"/>
      <w:szCs w:val="20"/>
      <w:lang w:eastAsia="pt-BR"/>
    </w:rPr>
  </w:style>
  <w:style w:type="paragraph" w:customStyle="1" w:styleId="BodyTextIndent21">
    <w:name w:val="Body Text Indent 21"/>
    <w:basedOn w:val="Normal"/>
    <w:uiPriority w:val="99"/>
    <w:rsid w:val="004C3519"/>
    <w:pPr>
      <w:overflowPunct w:val="0"/>
      <w:autoSpaceDE w:val="0"/>
      <w:autoSpaceDN w:val="0"/>
      <w:adjustRightInd w:val="0"/>
      <w:spacing w:after="120" w:line="480" w:lineRule="auto"/>
      <w:ind w:left="283"/>
    </w:pPr>
    <w:rPr>
      <w:rFonts w:ascii="MS Sans Serif" w:eastAsia="Times New Roman" w:hAnsi="MS Sans Serif" w:cs="Times New Roman"/>
      <w:sz w:val="20"/>
      <w:szCs w:val="20"/>
      <w:lang w:eastAsia="pt-BR"/>
    </w:rPr>
  </w:style>
  <w:style w:type="paragraph" w:customStyle="1" w:styleId="BodyTextIndent31">
    <w:name w:val="Body Text Indent 31"/>
    <w:basedOn w:val="Normal"/>
    <w:uiPriority w:val="99"/>
    <w:rsid w:val="004C3519"/>
    <w:pPr>
      <w:overflowPunct w:val="0"/>
      <w:autoSpaceDE w:val="0"/>
      <w:autoSpaceDN w:val="0"/>
      <w:adjustRightInd w:val="0"/>
      <w:spacing w:after="120" w:line="240" w:lineRule="auto"/>
      <w:ind w:left="283"/>
    </w:pPr>
    <w:rPr>
      <w:rFonts w:ascii="MS Sans Serif" w:eastAsia="Times New Roman" w:hAnsi="MS Sans Serif" w:cs="Times New Roman"/>
      <w:sz w:val="16"/>
      <w:szCs w:val="20"/>
      <w:lang w:eastAsia="pt-BR"/>
    </w:rPr>
  </w:style>
  <w:style w:type="paragraph" w:customStyle="1" w:styleId="BlockText1">
    <w:name w:val="Block Text1"/>
    <w:basedOn w:val="Normal"/>
    <w:uiPriority w:val="99"/>
    <w:rsid w:val="004C3519"/>
    <w:pPr>
      <w:overflowPunct w:val="0"/>
      <w:autoSpaceDE w:val="0"/>
      <w:autoSpaceDN w:val="0"/>
      <w:adjustRightInd w:val="0"/>
      <w:spacing w:after="0" w:line="240" w:lineRule="auto"/>
      <w:ind w:left="284" w:right="-477"/>
      <w:jc w:val="both"/>
    </w:pPr>
    <w:rPr>
      <w:rFonts w:ascii="Times New Roman" w:eastAsia="Times New Roman" w:hAnsi="Times New Roman" w:cs="Times New Roman"/>
      <w:sz w:val="28"/>
      <w:szCs w:val="20"/>
      <w:lang w:eastAsia="pt-BR"/>
    </w:rPr>
  </w:style>
  <w:style w:type="paragraph" w:customStyle="1" w:styleId="BalloonText1">
    <w:name w:val="Balloon Text1"/>
    <w:basedOn w:val="Normal"/>
    <w:uiPriority w:val="99"/>
    <w:rsid w:val="004C3519"/>
    <w:pPr>
      <w:overflowPunct w:val="0"/>
      <w:autoSpaceDE w:val="0"/>
      <w:autoSpaceDN w:val="0"/>
      <w:adjustRightInd w:val="0"/>
      <w:spacing w:after="0" w:line="240" w:lineRule="auto"/>
    </w:pPr>
    <w:rPr>
      <w:rFonts w:ascii="Tahoma" w:eastAsia="Times New Roman" w:hAnsi="Tahoma" w:cs="Times New Roman"/>
      <w:sz w:val="16"/>
      <w:szCs w:val="20"/>
      <w:lang w:eastAsia="pt-BR"/>
    </w:rPr>
  </w:style>
  <w:style w:type="paragraph" w:customStyle="1" w:styleId="xl26">
    <w:name w:val="xl26"/>
    <w:basedOn w:val="Normal"/>
    <w:uiPriority w:val="99"/>
    <w:rsid w:val="004C3519"/>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sz w:val="24"/>
      <w:szCs w:val="24"/>
      <w:lang w:eastAsia="pt-BR"/>
    </w:rPr>
  </w:style>
  <w:style w:type="paragraph" w:customStyle="1" w:styleId="Cabealhoencabezado">
    <w:name w:val="Cabeçalho.encabezado"/>
    <w:basedOn w:val="Normal"/>
    <w:uiPriority w:val="99"/>
    <w:rsid w:val="004C3519"/>
    <w:pPr>
      <w:tabs>
        <w:tab w:val="center" w:pos="4419"/>
        <w:tab w:val="right" w:pos="8838"/>
      </w:tabs>
      <w:autoSpaceDE w:val="0"/>
      <w:autoSpaceDN w:val="0"/>
      <w:spacing w:after="0" w:line="240" w:lineRule="auto"/>
    </w:pPr>
    <w:rPr>
      <w:rFonts w:ascii="Arial" w:eastAsia="Times New Roman" w:hAnsi="Arial" w:cs="Arial"/>
      <w:sz w:val="20"/>
      <w:szCs w:val="24"/>
      <w:lang w:eastAsia="pt-BR"/>
    </w:rPr>
  </w:style>
  <w:style w:type="paragraph" w:customStyle="1" w:styleId="PADRAO">
    <w:name w:val="PADRAO"/>
    <w:basedOn w:val="Normal"/>
    <w:rsid w:val="004C3519"/>
    <w:pPr>
      <w:autoSpaceDE w:val="0"/>
      <w:autoSpaceDN w:val="0"/>
      <w:spacing w:after="0" w:line="240" w:lineRule="auto"/>
      <w:jc w:val="both"/>
    </w:pPr>
    <w:rPr>
      <w:rFonts w:ascii="Tms Rmn" w:eastAsia="Times New Roman" w:hAnsi="Tms Rmn" w:cs="Times New Roman"/>
      <w:sz w:val="20"/>
      <w:szCs w:val="24"/>
      <w:lang w:eastAsia="pt-BR"/>
    </w:rPr>
  </w:style>
  <w:style w:type="paragraph" w:customStyle="1" w:styleId="Cabealhoencabezado1">
    <w:name w:val="Cabeçalho.encabezado1"/>
    <w:basedOn w:val="Normal"/>
    <w:uiPriority w:val="99"/>
    <w:rsid w:val="004C3519"/>
    <w:pPr>
      <w:tabs>
        <w:tab w:val="center" w:pos="4419"/>
        <w:tab w:val="right" w:pos="8838"/>
      </w:tabs>
      <w:autoSpaceDE w:val="0"/>
      <w:autoSpaceDN w:val="0"/>
      <w:spacing w:after="0" w:line="240" w:lineRule="auto"/>
    </w:pPr>
    <w:rPr>
      <w:rFonts w:ascii="Arial" w:eastAsia="Times New Roman" w:hAnsi="Arial" w:cs="Arial"/>
      <w:sz w:val="20"/>
      <w:szCs w:val="24"/>
      <w:lang w:eastAsia="pt-BR"/>
    </w:rPr>
  </w:style>
  <w:style w:type="paragraph" w:customStyle="1" w:styleId="style6">
    <w:name w:val="style6"/>
    <w:basedOn w:val="Normal"/>
    <w:uiPriority w:val="99"/>
    <w:rsid w:val="004C3519"/>
    <w:pPr>
      <w:spacing w:before="100" w:beforeAutospacing="1" w:after="100" w:afterAutospacing="1" w:line="240" w:lineRule="auto"/>
    </w:pPr>
    <w:rPr>
      <w:rFonts w:ascii="Verdana" w:eastAsia="Times New Roman" w:hAnsi="Verdana" w:cs="Times New Roman"/>
      <w:sz w:val="9"/>
      <w:szCs w:val="9"/>
      <w:lang w:eastAsia="pt-BR"/>
    </w:rPr>
  </w:style>
  <w:style w:type="paragraph" w:customStyle="1" w:styleId="xl63">
    <w:name w:val="xl63"/>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18"/>
      <w:szCs w:val="18"/>
      <w:lang w:eastAsia="pt-BR"/>
    </w:rPr>
  </w:style>
  <w:style w:type="paragraph" w:customStyle="1" w:styleId="xl64">
    <w:name w:val="xl64"/>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65">
    <w:name w:val="xl65"/>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4C3519"/>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67">
    <w:name w:val="xl67"/>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68">
    <w:name w:val="xl68"/>
    <w:basedOn w:val="Normal"/>
    <w:rsid w:val="004C3519"/>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69">
    <w:name w:val="xl69"/>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0">
    <w:name w:val="xl70"/>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1">
    <w:name w:val="xl71"/>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2">
    <w:name w:val="xl72"/>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3">
    <w:name w:val="xl73"/>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4">
    <w:name w:val="xl74"/>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75">
    <w:name w:val="xl75"/>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pt-BR"/>
    </w:rPr>
  </w:style>
  <w:style w:type="paragraph" w:customStyle="1" w:styleId="xl76">
    <w:name w:val="xl76"/>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77">
    <w:name w:val="xl77"/>
    <w:basedOn w:val="Normal"/>
    <w:rsid w:val="004C3519"/>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9">
    <w:name w:val="xl79"/>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0">
    <w:name w:val="xl80"/>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1">
    <w:name w:val="xl81"/>
    <w:basedOn w:val="Normal"/>
    <w:rsid w:val="004C3519"/>
    <w:pP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82">
    <w:name w:val="xl82"/>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8">
    <w:name w:val="xl78"/>
    <w:basedOn w:val="Normal"/>
    <w:rsid w:val="004C35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18"/>
      <w:szCs w:val="18"/>
      <w:lang w:eastAsia="pt-BR"/>
    </w:rPr>
  </w:style>
  <w:style w:type="paragraph" w:customStyle="1" w:styleId="Ttulodetabela">
    <w:name w:val="Título de tabela"/>
    <w:basedOn w:val="Normal"/>
    <w:uiPriority w:val="99"/>
    <w:rsid w:val="004C3519"/>
    <w:pPr>
      <w:suppressAutoHyphens/>
      <w:spacing w:line="240" w:lineRule="auto"/>
      <w:jc w:val="center"/>
    </w:pPr>
    <w:rPr>
      <w:rFonts w:ascii="Times New Roman" w:eastAsia="Times New Roman" w:hAnsi="Times New Roman" w:cs="Times New Roman"/>
      <w:b/>
      <w:i/>
      <w:sz w:val="20"/>
      <w:szCs w:val="20"/>
      <w:lang w:eastAsia="pt-BR"/>
    </w:rPr>
  </w:style>
  <w:style w:type="paragraph" w:customStyle="1" w:styleId="Textbody0">
    <w:name w:val="Text body"/>
    <w:basedOn w:val="Normal"/>
    <w:uiPriority w:val="99"/>
    <w:rsid w:val="004C3519"/>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paragraph" w:customStyle="1" w:styleId="western">
    <w:name w:val="western"/>
    <w:basedOn w:val="Normal"/>
    <w:rsid w:val="004C3519"/>
    <w:pPr>
      <w:spacing w:before="100" w:beforeAutospacing="1" w:after="119"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4C3519"/>
    <w:pPr>
      <w:widowControl w:val="0"/>
      <w:autoSpaceDE w:val="0"/>
      <w:autoSpaceDN w:val="0"/>
      <w:spacing w:after="0" w:line="240" w:lineRule="auto"/>
      <w:jc w:val="center"/>
    </w:pPr>
    <w:rPr>
      <w:rFonts w:ascii="Arial MT" w:eastAsia="Arial MT" w:hAnsi="Arial MT" w:cs="Arial MT"/>
      <w:lang w:val="pt-PT"/>
    </w:rPr>
  </w:style>
  <w:style w:type="paragraph" w:customStyle="1" w:styleId="texto1">
    <w:name w:val="texto1"/>
    <w:basedOn w:val="Normal"/>
    <w:uiPriority w:val="99"/>
    <w:rsid w:val="004C35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notaderodap">
    <w:name w:val="footnote reference"/>
    <w:uiPriority w:val="99"/>
    <w:semiHidden/>
    <w:unhideWhenUsed/>
    <w:rsid w:val="004C3519"/>
    <w:rPr>
      <w:vertAlign w:val="superscript"/>
    </w:rPr>
  </w:style>
  <w:style w:type="character" w:customStyle="1" w:styleId="MenoPendente1">
    <w:name w:val="Menção Pendente1"/>
    <w:basedOn w:val="Fontepargpadro"/>
    <w:uiPriority w:val="99"/>
    <w:semiHidden/>
    <w:rsid w:val="004C3519"/>
    <w:rPr>
      <w:color w:val="605E5C"/>
      <w:shd w:val="clear" w:color="auto" w:fill="E1DFDD"/>
    </w:rPr>
  </w:style>
  <w:style w:type="character" w:customStyle="1" w:styleId="orderdetailvalue">
    <w:name w:val="order_detail_value"/>
    <w:basedOn w:val="Fontepargpadro"/>
    <w:rsid w:val="004C3519"/>
  </w:style>
  <w:style w:type="character" w:customStyle="1" w:styleId="apple-style-span">
    <w:name w:val="apple-style-span"/>
    <w:basedOn w:val="Fontepargpadro"/>
    <w:rsid w:val="004C3519"/>
  </w:style>
  <w:style w:type="character" w:customStyle="1" w:styleId="paginarotulo1">
    <w:name w:val="paginarotulo1"/>
    <w:rsid w:val="004C3519"/>
    <w:rPr>
      <w:rFonts w:ascii="Verdana" w:hAnsi="Verdana" w:hint="default"/>
      <w:b w:val="0"/>
      <w:bCs w:val="0"/>
      <w:color w:val="666666"/>
      <w:sz w:val="15"/>
      <w:szCs w:val="15"/>
    </w:rPr>
  </w:style>
  <w:style w:type="character" w:customStyle="1" w:styleId="textonoticiaconteudo2">
    <w:name w:val="texto_noticia_conteudo2"/>
    <w:rsid w:val="004C3519"/>
  </w:style>
  <w:style w:type="character" w:customStyle="1" w:styleId="A3">
    <w:name w:val="A3"/>
    <w:uiPriority w:val="99"/>
    <w:rsid w:val="004C3519"/>
    <w:rPr>
      <w:color w:val="000000"/>
    </w:rPr>
  </w:style>
  <w:style w:type="table" w:styleId="SombreamentoMdio1">
    <w:name w:val="Medium Shading 1"/>
    <w:basedOn w:val="Tabelanormal"/>
    <w:uiPriority w:val="63"/>
    <w:semiHidden/>
    <w:unhideWhenUsed/>
    <w:rsid w:val="004C3519"/>
    <w:pPr>
      <w:spacing w:after="0" w:line="240" w:lineRule="auto"/>
    </w:pPr>
    <w:rPr>
      <w:rFonts w:ascii="Calibri" w:eastAsia="Calibri" w:hAnsi="Calibri" w:cs="Times New Roman"/>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TableNormal">
    <w:name w:val="Table Normal"/>
    <w:uiPriority w:val="2"/>
    <w:semiHidden/>
    <w:qFormat/>
    <w:rsid w:val="004C3519"/>
    <w:pPr>
      <w:widowControl w:val="0"/>
      <w:autoSpaceDE w:val="0"/>
      <w:autoSpaceDN w:val="0"/>
      <w:spacing w:after="0" w:line="240" w:lineRule="auto"/>
    </w:pPr>
    <w:rPr>
      <w:lang w:val="en-US"/>
    </w:rPr>
    <w:tblPr>
      <w:tblCellMar>
        <w:top w:w="0" w:type="dxa"/>
        <w:left w:w="0" w:type="dxa"/>
        <w:bottom w:w="0" w:type="dxa"/>
        <w:right w:w="0" w:type="dxa"/>
      </w:tblCellMar>
    </w:tblPr>
  </w:style>
  <w:style w:type="numbering" w:customStyle="1" w:styleId="Listaatual2">
    <w:name w:val="Lista atual2"/>
    <w:uiPriority w:val="99"/>
    <w:rsid w:val="004C3519"/>
    <w:pPr>
      <w:numPr>
        <w:numId w:val="1"/>
      </w:numPr>
    </w:pPr>
  </w:style>
  <w:style w:type="numbering" w:customStyle="1" w:styleId="Estilo1">
    <w:name w:val="Estilo1"/>
    <w:rsid w:val="004C3519"/>
    <w:pPr>
      <w:numPr>
        <w:numId w:val="2"/>
      </w:numPr>
    </w:pPr>
  </w:style>
  <w:style w:type="numbering" w:customStyle="1" w:styleId="Listaatual1">
    <w:name w:val="Lista atual1"/>
    <w:uiPriority w:val="99"/>
    <w:rsid w:val="004C3519"/>
    <w:pPr>
      <w:numPr>
        <w:numId w:val="3"/>
      </w:numPr>
    </w:pPr>
  </w:style>
  <w:style w:type="character" w:customStyle="1" w:styleId="EncerramentoChar">
    <w:name w:val="Encerramento Char"/>
    <w:basedOn w:val="Fontepargpadro"/>
    <w:link w:val="Encerramento"/>
    <w:rsid w:val="00CF182C"/>
    <w:rPr>
      <w:rFonts w:ascii="Times New Roman" w:eastAsia="Times New Roman" w:hAnsi="Times New Roman" w:cs="Times New Roman"/>
      <w:sz w:val="24"/>
      <w:szCs w:val="20"/>
      <w:lang w:eastAsia="pt-BR"/>
    </w:rPr>
  </w:style>
  <w:style w:type="paragraph" w:styleId="Encerramento">
    <w:name w:val="Closing"/>
    <w:basedOn w:val="Normal"/>
    <w:link w:val="EncerramentoChar"/>
    <w:unhideWhenUsed/>
    <w:rsid w:val="00CF182C"/>
    <w:pPr>
      <w:spacing w:after="0" w:line="240" w:lineRule="auto"/>
      <w:ind w:left="4252"/>
    </w:pPr>
    <w:rPr>
      <w:rFonts w:ascii="Times New Roman" w:eastAsia="Times New Roman" w:hAnsi="Times New Roman" w:cs="Times New Roman"/>
      <w:sz w:val="24"/>
      <w:szCs w:val="20"/>
      <w:lang w:eastAsia="pt-BR"/>
    </w:rPr>
  </w:style>
  <w:style w:type="character" w:customStyle="1" w:styleId="EncerramentoChar1">
    <w:name w:val="Encerramento Char1"/>
    <w:basedOn w:val="Fontepargpadro"/>
    <w:uiPriority w:val="99"/>
    <w:rsid w:val="00CF182C"/>
  </w:style>
  <w:style w:type="character" w:customStyle="1" w:styleId="CabealhodamensagemChar">
    <w:name w:val="Cabeçalho da mensagem Char"/>
    <w:basedOn w:val="Fontepargpadro"/>
    <w:link w:val="Cabealhodamensagem"/>
    <w:rsid w:val="00CF182C"/>
    <w:rPr>
      <w:rFonts w:ascii="Arial" w:eastAsia="Times New Roman" w:hAnsi="Arial" w:cs="Times New Roman"/>
      <w:sz w:val="24"/>
      <w:szCs w:val="20"/>
      <w:shd w:val="pct20" w:color="auto" w:fill="auto"/>
      <w:lang w:eastAsia="pt-BR"/>
    </w:rPr>
  </w:style>
  <w:style w:type="paragraph" w:styleId="Cabealhodamensagem">
    <w:name w:val="Message Header"/>
    <w:basedOn w:val="Normal"/>
    <w:link w:val="CabealhodamensagemChar"/>
    <w:unhideWhenUsed/>
    <w:rsid w:val="00CF182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eastAsia="pt-BR"/>
    </w:rPr>
  </w:style>
  <w:style w:type="character" w:customStyle="1" w:styleId="CabealhodamensagemChar1">
    <w:name w:val="Cabeçalho da mensagem Char1"/>
    <w:basedOn w:val="Fontepargpadro"/>
    <w:uiPriority w:val="99"/>
    <w:semiHidden/>
    <w:rsid w:val="00CF182C"/>
    <w:rPr>
      <w:rFonts w:asciiTheme="majorHAnsi" w:eastAsiaTheme="majorEastAsia" w:hAnsiTheme="majorHAnsi" w:cstheme="majorBidi"/>
      <w:sz w:val="24"/>
      <w:szCs w:val="24"/>
      <w:shd w:val="pct20" w:color="auto" w:fill="auto"/>
    </w:rPr>
  </w:style>
  <w:style w:type="paragraph" w:customStyle="1" w:styleId="Corpodetexto21">
    <w:name w:val="Corpo de texto 21"/>
    <w:basedOn w:val="Normal"/>
    <w:rsid w:val="00CF182C"/>
    <w:pPr>
      <w:widowControl w:val="0"/>
      <w:tabs>
        <w:tab w:val="left" w:pos="1457"/>
        <w:tab w:val="left" w:pos="2080"/>
      </w:tabs>
      <w:spacing w:after="0" w:line="360" w:lineRule="auto"/>
      <w:ind w:left="720"/>
      <w:jc w:val="both"/>
    </w:pPr>
    <w:rPr>
      <w:rFonts w:ascii="Bookman Old Style" w:eastAsia="Times New Roman" w:hAnsi="Bookman Old Style" w:cs="Times New Roman"/>
      <w:sz w:val="24"/>
      <w:szCs w:val="20"/>
      <w:lang w:eastAsia="pt-BR"/>
    </w:rPr>
  </w:style>
  <w:style w:type="paragraph" w:customStyle="1" w:styleId="P30">
    <w:name w:val="P30"/>
    <w:basedOn w:val="Normal"/>
    <w:rsid w:val="00CF182C"/>
    <w:pPr>
      <w:snapToGrid w:val="0"/>
      <w:spacing w:after="0" w:line="240" w:lineRule="auto"/>
      <w:jc w:val="both"/>
    </w:pPr>
    <w:rPr>
      <w:rFonts w:ascii="Times New Roman" w:eastAsia="Times New Roman" w:hAnsi="Times New Roman" w:cs="Times New Roman"/>
      <w:b/>
      <w:sz w:val="24"/>
      <w:szCs w:val="20"/>
      <w:lang w:eastAsia="pt-BR"/>
    </w:rPr>
  </w:style>
  <w:style w:type="paragraph" w:customStyle="1" w:styleId="Corpodetexto22">
    <w:name w:val="Corpo de texto 22"/>
    <w:basedOn w:val="Normal"/>
    <w:uiPriority w:val="99"/>
    <w:rsid w:val="00CF182C"/>
    <w:pPr>
      <w:spacing w:after="0" w:line="240" w:lineRule="auto"/>
      <w:ind w:right="-567"/>
      <w:jc w:val="both"/>
    </w:pPr>
    <w:rPr>
      <w:rFonts w:ascii="Times New Roman" w:eastAsia="Times New Roman" w:hAnsi="Times New Roman" w:cs="Times New Roman"/>
      <w:b/>
      <w:sz w:val="24"/>
      <w:szCs w:val="20"/>
      <w:lang w:eastAsia="pt-BR"/>
    </w:rPr>
  </w:style>
  <w:style w:type="paragraph" w:customStyle="1" w:styleId="Corpodetexto23">
    <w:name w:val="Corpo de texto 23"/>
    <w:basedOn w:val="Normal"/>
    <w:rsid w:val="00CF182C"/>
    <w:pPr>
      <w:spacing w:after="0" w:line="240" w:lineRule="auto"/>
      <w:ind w:hanging="1134"/>
      <w:jc w:val="both"/>
    </w:pPr>
    <w:rPr>
      <w:rFonts w:ascii="Arial" w:eastAsia="Times New Roman" w:hAnsi="Arial" w:cs="Times New Roman"/>
      <w:sz w:val="20"/>
      <w:szCs w:val="20"/>
      <w:lang w:eastAsia="pt-BR"/>
    </w:rPr>
  </w:style>
  <w:style w:type="paragraph" w:customStyle="1" w:styleId="TituloA">
    <w:name w:val="Titulo A"/>
    <w:basedOn w:val="Normal"/>
    <w:rsid w:val="00CF182C"/>
    <w:pPr>
      <w:tabs>
        <w:tab w:val="num" w:pos="720"/>
      </w:tabs>
      <w:spacing w:before="360" w:after="120" w:line="240" w:lineRule="auto"/>
      <w:ind w:left="720" w:hanging="360"/>
      <w:outlineLvl w:val="0"/>
    </w:pPr>
    <w:rPr>
      <w:rFonts w:ascii="Times New Roman" w:eastAsia="Times New Roman" w:hAnsi="Times New Roman" w:cs="Times New Roman"/>
      <w:b/>
      <w:sz w:val="24"/>
      <w:szCs w:val="24"/>
      <w:lang w:eastAsia="pt-BR"/>
    </w:rPr>
  </w:style>
  <w:style w:type="paragraph" w:customStyle="1" w:styleId="Itemaa">
    <w:name w:val="Item a.a"/>
    <w:basedOn w:val="Normal"/>
    <w:rsid w:val="00CF182C"/>
    <w:pPr>
      <w:widowControl w:val="0"/>
      <w:tabs>
        <w:tab w:val="num" w:pos="360"/>
      </w:tabs>
      <w:spacing w:before="120" w:after="120" w:line="240" w:lineRule="auto"/>
      <w:outlineLvl w:val="1"/>
    </w:pPr>
    <w:rPr>
      <w:rFonts w:ascii="Times New Roman" w:eastAsia="Times New Roman" w:hAnsi="Times New Roman" w:cs="Times New Roman"/>
      <w:sz w:val="24"/>
      <w:szCs w:val="24"/>
      <w:lang w:eastAsia="pt-BR"/>
    </w:rPr>
  </w:style>
  <w:style w:type="paragraph" w:customStyle="1" w:styleId="Itemaaa">
    <w:name w:val="Item a.a.a"/>
    <w:basedOn w:val="Normal"/>
    <w:rsid w:val="00CF182C"/>
    <w:pPr>
      <w:widowControl w:val="0"/>
      <w:tabs>
        <w:tab w:val="num" w:pos="360"/>
      </w:tabs>
      <w:spacing w:after="120" w:line="240" w:lineRule="auto"/>
      <w:outlineLvl w:val="2"/>
    </w:pPr>
    <w:rPr>
      <w:rFonts w:ascii="Times New Roman" w:eastAsia="Times New Roman" w:hAnsi="Times New Roman" w:cs="Times New Roman"/>
      <w:sz w:val="24"/>
      <w:szCs w:val="24"/>
      <w:lang w:eastAsia="pt-BR"/>
    </w:rPr>
  </w:style>
  <w:style w:type="paragraph" w:customStyle="1" w:styleId="Itemaaaa">
    <w:name w:val="Item a.a.a.a"/>
    <w:basedOn w:val="Normal"/>
    <w:rsid w:val="00CF182C"/>
    <w:pPr>
      <w:tabs>
        <w:tab w:val="num" w:pos="360"/>
      </w:tabs>
      <w:spacing w:after="120" w:line="240" w:lineRule="auto"/>
      <w:outlineLvl w:val="3"/>
    </w:pPr>
    <w:rPr>
      <w:rFonts w:ascii="Times New Roman" w:eastAsia="Times New Roman" w:hAnsi="Times New Roman" w:cs="Times New Roman"/>
      <w:sz w:val="24"/>
      <w:szCs w:val="24"/>
      <w:lang w:eastAsia="pt-BR"/>
    </w:rPr>
  </w:style>
  <w:style w:type="paragraph" w:customStyle="1" w:styleId="Itemaaaaa">
    <w:name w:val="Item a.a.a.a.a"/>
    <w:basedOn w:val="Itemaaaa"/>
    <w:rsid w:val="00CF182C"/>
  </w:style>
  <w:style w:type="paragraph" w:customStyle="1" w:styleId="contrato">
    <w:name w:val="contrato"/>
    <w:basedOn w:val="Normal"/>
    <w:rsid w:val="00CF182C"/>
    <w:pPr>
      <w:spacing w:after="0" w:line="240" w:lineRule="auto"/>
      <w:jc w:val="both"/>
    </w:pPr>
    <w:rPr>
      <w:rFonts w:ascii="Arial" w:eastAsia="Times New Roman" w:hAnsi="Arial" w:cs="Times New Roman"/>
      <w:szCs w:val="20"/>
      <w:lang w:val="pt-PT" w:eastAsia="pt-BR"/>
    </w:rPr>
  </w:style>
  <w:style w:type="paragraph" w:customStyle="1" w:styleId="BodyText21">
    <w:name w:val="Body Text 21"/>
    <w:basedOn w:val="Normal"/>
    <w:rsid w:val="00CF182C"/>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customStyle="1" w:styleId="Contedodetabela">
    <w:name w:val="Conteúdo de tabela"/>
    <w:basedOn w:val="Corpodetexto"/>
    <w:rsid w:val="00CF182C"/>
    <w:pPr>
      <w:widowControl w:val="0"/>
      <w:suppressAutoHyphens/>
      <w:spacing w:after="120"/>
      <w:jc w:val="left"/>
    </w:pPr>
    <w:rPr>
      <w:rFonts w:ascii="Times New Roman" w:hAnsi="Times New Roman"/>
      <w:b w:val="0"/>
      <w:snapToGrid/>
      <w:sz w:val="20"/>
      <w:lang w:val="en-US"/>
    </w:rPr>
  </w:style>
  <w:style w:type="paragraph" w:customStyle="1" w:styleId="Contedodatabela">
    <w:name w:val="Conteúdo da tabela"/>
    <w:basedOn w:val="Normal"/>
    <w:rsid w:val="00CF182C"/>
    <w:pPr>
      <w:widowControl w:val="0"/>
      <w:suppressLineNumbers/>
      <w:suppressAutoHyphens/>
      <w:spacing w:after="0" w:line="240" w:lineRule="auto"/>
    </w:pPr>
    <w:rPr>
      <w:rFonts w:ascii="Times New Roman" w:eastAsia="Lucida Sans Unicode" w:hAnsi="Times New Roman" w:cs="Times New Roman"/>
      <w:sz w:val="24"/>
      <w:szCs w:val="24"/>
      <w:lang w:eastAsia="pt-BR"/>
    </w:rPr>
  </w:style>
  <w:style w:type="paragraph" w:customStyle="1" w:styleId="Ttulodatabela">
    <w:name w:val="Título da tabela"/>
    <w:basedOn w:val="Contedodatabela"/>
    <w:rsid w:val="00CF182C"/>
    <w:pPr>
      <w:jc w:val="center"/>
    </w:pPr>
    <w:rPr>
      <w:b/>
      <w:bCs/>
      <w:i/>
      <w:iCs/>
    </w:rPr>
  </w:style>
  <w:style w:type="paragraph" w:customStyle="1" w:styleId="TxBrp0">
    <w:name w:val="TxBr_p0"/>
    <w:basedOn w:val="Normal"/>
    <w:rsid w:val="00CF182C"/>
    <w:pPr>
      <w:widowControl w:val="0"/>
      <w:tabs>
        <w:tab w:val="left" w:pos="204"/>
      </w:tabs>
      <w:suppressAutoHyphens/>
      <w:autoSpaceDE w:val="0"/>
      <w:spacing w:after="0" w:line="240" w:lineRule="atLeast"/>
      <w:jc w:val="both"/>
    </w:pPr>
    <w:rPr>
      <w:rFonts w:ascii="Thorndale" w:eastAsia="Andale Sans UI" w:hAnsi="Thorndale" w:cs="Tahoma"/>
      <w:sz w:val="24"/>
      <w:szCs w:val="20"/>
      <w:lang w:val="en-US" w:eastAsia="pt-BR"/>
    </w:rPr>
  </w:style>
  <w:style w:type="character" w:customStyle="1" w:styleId="WW8Num3z0">
    <w:name w:val="WW8Num3z0"/>
    <w:rsid w:val="00CF182C"/>
    <w:rPr>
      <w:rFonts w:ascii="StarSymbol" w:hAnsi="StarSymbol" w:hint="default"/>
      <w:sz w:val="18"/>
    </w:rPr>
  </w:style>
  <w:style w:type="paragraph" w:customStyle="1" w:styleId="Nivel01">
    <w:name w:val="Nivel 01"/>
    <w:basedOn w:val="Ttulo1"/>
    <w:next w:val="Normal"/>
    <w:link w:val="Nivel01Char"/>
    <w:qFormat/>
    <w:rsid w:val="00CF182C"/>
    <w:pPr>
      <w:keepLines/>
      <w:tabs>
        <w:tab w:val="left" w:pos="567"/>
      </w:tabs>
      <w:spacing w:before="240"/>
      <w:ind w:left="360" w:hanging="360"/>
    </w:pPr>
    <w:rPr>
      <w:rFonts w:ascii="Ecofont_Spranq_eco_Sans" w:eastAsiaTheme="majorEastAsia" w:hAnsi="Ecofont_Spranq_eco_Sans"/>
      <w:bCs/>
      <w:snapToGrid/>
      <w:color w:val="000000"/>
      <w:spacing w:val="-10"/>
      <w:kern w:val="28"/>
      <w:sz w:val="20"/>
    </w:rPr>
  </w:style>
  <w:style w:type="character" w:customStyle="1" w:styleId="Nivel01Char">
    <w:name w:val="Nivel 01 Char"/>
    <w:basedOn w:val="TtuloChar"/>
    <w:link w:val="Nivel01"/>
    <w:rsid w:val="00CF182C"/>
    <w:rPr>
      <w:rFonts w:ascii="Ecofont_Spranq_eco_Sans" w:eastAsiaTheme="majorEastAsia" w:hAnsi="Ecofont_Spranq_eco_Sans" w:cs="Times New Roman"/>
      <w:b/>
      <w:bCs/>
      <w:color w:val="000000"/>
      <w:spacing w:val="-10"/>
      <w:kern w:val="28"/>
      <w:sz w:val="20"/>
      <w:szCs w:val="20"/>
      <w:lang w:eastAsia="pt-BR"/>
    </w:rPr>
  </w:style>
  <w:style w:type="paragraph" w:customStyle="1" w:styleId="CM2">
    <w:name w:val="CM2"/>
    <w:basedOn w:val="Default"/>
    <w:next w:val="Default"/>
    <w:uiPriority w:val="99"/>
    <w:rsid w:val="00CF182C"/>
    <w:pPr>
      <w:widowControl w:val="0"/>
      <w:suppressAutoHyphens w:val="0"/>
      <w:autoSpaceDN w:val="0"/>
      <w:adjustRightInd w:val="0"/>
      <w:spacing w:line="246" w:lineRule="atLeast"/>
    </w:pPr>
    <w:rPr>
      <w:rFonts w:ascii="Times-New-Roman" w:eastAsiaTheme="minorEastAsia" w:hAnsi="Times-New-Roman" w:cstheme="minorBidi"/>
      <w:color w:val="auto"/>
      <w:lang w:eastAsia="pt-BR"/>
    </w:rPr>
  </w:style>
  <w:style w:type="paragraph" w:customStyle="1" w:styleId="CM83">
    <w:name w:val="CM83"/>
    <w:basedOn w:val="Default"/>
    <w:next w:val="Default"/>
    <w:uiPriority w:val="99"/>
    <w:rsid w:val="00CF182C"/>
    <w:pPr>
      <w:widowControl w:val="0"/>
      <w:suppressAutoHyphens w:val="0"/>
      <w:autoSpaceDN w:val="0"/>
      <w:adjustRightInd w:val="0"/>
      <w:spacing w:after="260"/>
    </w:pPr>
    <w:rPr>
      <w:rFonts w:ascii="Times-New-Roman" w:eastAsiaTheme="minorEastAsia" w:hAnsi="Times-New-Roman" w:cstheme="minorBidi"/>
      <w:color w:val="auto"/>
      <w:lang w:eastAsia="pt-BR"/>
    </w:rPr>
  </w:style>
  <w:style w:type="paragraph" w:customStyle="1" w:styleId="CM100">
    <w:name w:val="CM100"/>
    <w:basedOn w:val="Default"/>
    <w:next w:val="Default"/>
    <w:uiPriority w:val="99"/>
    <w:rsid w:val="00CF182C"/>
    <w:pPr>
      <w:widowControl w:val="0"/>
      <w:suppressAutoHyphens w:val="0"/>
      <w:autoSpaceDN w:val="0"/>
      <w:adjustRightInd w:val="0"/>
      <w:spacing w:after="918"/>
    </w:pPr>
    <w:rPr>
      <w:rFonts w:ascii="Times-New-Roman" w:eastAsiaTheme="minorEastAsia" w:hAnsi="Times-New-Roman" w:cstheme="minorBidi"/>
      <w:color w:val="auto"/>
      <w:lang w:eastAsia="pt-BR"/>
    </w:rPr>
  </w:style>
  <w:style w:type="paragraph" w:customStyle="1" w:styleId="WW-Corpodetexto3">
    <w:name w:val="WW-Corpo de texto 3"/>
    <w:basedOn w:val="Normal"/>
    <w:rsid w:val="00CF182C"/>
    <w:pPr>
      <w:spacing w:after="0" w:line="360" w:lineRule="auto"/>
      <w:jc w:val="both"/>
    </w:pPr>
    <w:rPr>
      <w:rFonts w:ascii="Times New Roman" w:eastAsia="Times New Roman" w:hAnsi="Times New Roman" w:cs="Times New Roman"/>
      <w:sz w:val="24"/>
      <w:szCs w:val="20"/>
      <w:lang w:eastAsia="ar-SA"/>
    </w:rPr>
  </w:style>
  <w:style w:type="character" w:customStyle="1" w:styleId="readonlyattribute">
    <w:name w:val="readonlyattribute"/>
    <w:rsid w:val="00CF182C"/>
  </w:style>
  <w:style w:type="character" w:customStyle="1" w:styleId="Fontepare1gpadre3o8">
    <w:name w:val="Fonte paráe1g. padrãe3o8"/>
    <w:uiPriority w:val="99"/>
    <w:rsid w:val="00CF182C"/>
  </w:style>
  <w:style w:type="character" w:customStyle="1" w:styleId="canfaseforte">
    <w:name w:val="Êcanfase forte"/>
    <w:uiPriority w:val="99"/>
    <w:rsid w:val="00CF182C"/>
    <w:rPr>
      <w:b/>
      <w:bCs/>
    </w:rPr>
  </w:style>
  <w:style w:type="character" w:customStyle="1" w:styleId="Fontepare1gpadre3o2">
    <w:name w:val="Fonte paráe1g. padrãe3o2"/>
    <w:uiPriority w:val="99"/>
    <w:rsid w:val="00CF182C"/>
  </w:style>
  <w:style w:type="paragraph" w:customStyle="1" w:styleId="LO-Normal9">
    <w:name w:val="LO-Normal9"/>
    <w:uiPriority w:val="99"/>
    <w:rsid w:val="00CF182C"/>
    <w:pPr>
      <w:widowControl w:val="0"/>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Pare1grafodaLista">
    <w:name w:val="Paráe1grafo da Lista"/>
    <w:basedOn w:val="Normal"/>
    <w:uiPriority w:val="99"/>
    <w:rsid w:val="00CF182C"/>
    <w:pPr>
      <w:widowControl w:val="0"/>
      <w:suppressAutoHyphens/>
      <w:autoSpaceDE w:val="0"/>
      <w:autoSpaceDN w:val="0"/>
      <w:adjustRightInd w:val="0"/>
      <w:spacing w:after="0" w:line="240" w:lineRule="auto"/>
      <w:ind w:left="708"/>
    </w:pPr>
    <w:rPr>
      <w:rFonts w:ascii="Liberation Serif" w:eastAsiaTheme="minorEastAsia" w:hAnsi="Liberation Serif"/>
      <w:sz w:val="24"/>
      <w:szCs w:val="24"/>
      <w:lang w:eastAsia="pt-BR"/>
    </w:rPr>
  </w:style>
  <w:style w:type="paragraph" w:customStyle="1" w:styleId="Contefadodatabela">
    <w:name w:val="Conteúfado da tabela"/>
    <w:basedOn w:val="Normal"/>
    <w:uiPriority w:val="99"/>
    <w:rsid w:val="00CF182C"/>
    <w:pPr>
      <w:widowControl w:val="0"/>
      <w:suppressLineNumbers/>
      <w:suppressAutoHyphens/>
      <w:autoSpaceDE w:val="0"/>
      <w:autoSpaceDN w:val="0"/>
      <w:adjustRightInd w:val="0"/>
      <w:spacing w:after="0" w:line="240" w:lineRule="auto"/>
    </w:pPr>
    <w:rPr>
      <w:rFonts w:ascii="Liberation Serif" w:eastAsiaTheme="minorEastAsia" w:hAnsi="Liberation Serif"/>
      <w:sz w:val="24"/>
      <w:szCs w:val="24"/>
      <w:lang w:eastAsia="pt-BR"/>
    </w:rPr>
  </w:style>
  <w:style w:type="paragraph" w:customStyle="1" w:styleId="LO-Normal">
    <w:name w:val="LO-Normal"/>
    <w:uiPriority w:val="99"/>
    <w:rsid w:val="00CF182C"/>
    <w:pPr>
      <w:suppressAutoHyphens/>
      <w:autoSpaceDE w:val="0"/>
      <w:autoSpaceDN w:val="0"/>
      <w:adjustRightInd w:val="0"/>
      <w:spacing w:after="0" w:line="240" w:lineRule="auto"/>
    </w:pPr>
    <w:rPr>
      <w:rFonts w:ascii="Liberation Serif" w:eastAsia="Times New Roman" w:hAnsi="Liberation Serif" w:cs="Liberation Serif"/>
      <w:kern w:val="1"/>
      <w:sz w:val="24"/>
      <w:szCs w:val="24"/>
      <w:lang w:eastAsia="zh-CN" w:bidi="hi-IN"/>
    </w:rPr>
  </w:style>
  <w:style w:type="paragraph" w:customStyle="1" w:styleId="WW-Recuonormal">
    <w:name w:val="WW-Recuo normal"/>
    <w:basedOn w:val="Normal"/>
    <w:rsid w:val="00CF182C"/>
    <w:pPr>
      <w:widowControl w:val="0"/>
      <w:suppressAutoHyphens/>
      <w:spacing w:before="120" w:after="120" w:line="240" w:lineRule="auto"/>
      <w:ind w:left="708"/>
      <w:jc w:val="both"/>
    </w:pPr>
    <w:rPr>
      <w:rFonts w:ascii="Arial" w:eastAsia="Arial Unicode MS" w:hAnsi="Arial" w:cs="Arial"/>
      <w:szCs w:val="20"/>
      <w:lang w:eastAsia="ar-SA"/>
    </w:rPr>
  </w:style>
  <w:style w:type="table" w:customStyle="1" w:styleId="NormalTable0">
    <w:name w:val="Normal Table0"/>
    <w:uiPriority w:val="2"/>
    <w:semiHidden/>
    <w:unhideWhenUsed/>
    <w:qFormat/>
    <w:rsid w:val="00CF18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LinkdaInternet">
    <w:name w:val="Link da Internet"/>
    <w:basedOn w:val="Fontepargpadro"/>
    <w:uiPriority w:val="99"/>
    <w:rsid w:val="00CF182C"/>
    <w:rPr>
      <w:color w:val="0000FF"/>
      <w:u w:val="single"/>
    </w:rPr>
  </w:style>
  <w:style w:type="paragraph" w:customStyle="1" w:styleId="Tedtulo12">
    <w:name w:val="Tíedtulo12"/>
    <w:basedOn w:val="Normal"/>
    <w:next w:val="Corpodetexto"/>
    <w:uiPriority w:val="99"/>
    <w:rsid w:val="00CF182C"/>
    <w:pPr>
      <w:keepNext/>
      <w:suppressAutoHyphens/>
      <w:autoSpaceDE w:val="0"/>
      <w:autoSpaceDN w:val="0"/>
      <w:adjustRightInd w:val="0"/>
      <w:spacing w:before="240" w:after="120" w:line="240" w:lineRule="auto"/>
    </w:pPr>
    <w:rPr>
      <w:rFonts w:ascii="Arial" w:eastAsia="Times New Roman" w:hAnsi="Liberation Serif" w:cs="Arial"/>
      <w:kern w:val="1"/>
      <w:sz w:val="28"/>
      <w:szCs w:val="28"/>
      <w:lang w:eastAsia="zh-CN"/>
    </w:rPr>
  </w:style>
  <w:style w:type="paragraph" w:customStyle="1" w:styleId="Saudae7e3o1">
    <w:name w:val="Saudaçe7ãe3o1"/>
    <w:basedOn w:val="Normal"/>
    <w:uiPriority w:val="99"/>
    <w:rsid w:val="00CF182C"/>
    <w:pPr>
      <w:widowControl w:val="0"/>
      <w:suppressAutoHyphens/>
      <w:autoSpaceDE w:val="0"/>
      <w:autoSpaceDN w:val="0"/>
      <w:adjustRightInd w:val="0"/>
      <w:spacing w:after="0" w:line="100" w:lineRule="atLeast"/>
      <w:jc w:val="both"/>
    </w:pPr>
    <w:rPr>
      <w:rFonts w:ascii="Arial" w:eastAsia="Times New Roman" w:hAnsi="Liberation Serif" w:cs="Arial"/>
      <w:color w:val="00000A"/>
      <w:kern w:val="1"/>
      <w:sz w:val="24"/>
      <w:szCs w:val="24"/>
      <w:lang w:eastAsia="zh-CN"/>
    </w:rPr>
  </w:style>
  <w:style w:type="character" w:customStyle="1" w:styleId="Textodocorpo212pt">
    <w:name w:val="Texto do corpo (2) + 12 pt"/>
    <w:basedOn w:val="Fontepargpadro"/>
    <w:uiPriority w:val="99"/>
    <w:rsid w:val="00CF182C"/>
    <w:rPr>
      <w:rFonts w:ascii="Garamond" w:hAnsi="Garamond" w:cs="Garamond"/>
      <w:sz w:val="24"/>
      <w:szCs w:val="24"/>
      <w:u w:val="none"/>
      <w:lang w:val="pt-PT" w:eastAsia="pt-PT"/>
    </w:rPr>
  </w:style>
  <w:style w:type="paragraph" w:styleId="Legenda">
    <w:name w:val="caption"/>
    <w:basedOn w:val="Normal"/>
    <w:next w:val="Normal"/>
    <w:unhideWhenUsed/>
    <w:qFormat/>
    <w:rsid w:val="00CF182C"/>
    <w:pPr>
      <w:spacing w:after="200" w:line="240" w:lineRule="auto"/>
    </w:pPr>
    <w:rPr>
      <w:rFonts w:ascii="Times New Roman" w:eastAsia="Times New Roman" w:hAnsi="Times New Roman" w:cs="Times New Roman"/>
      <w:i/>
      <w:iCs/>
      <w:color w:val="44546A" w:themeColor="text2"/>
      <w:sz w:val="18"/>
      <w:szCs w:val="18"/>
      <w:lang w:eastAsia="pt-BR"/>
    </w:rPr>
  </w:style>
  <w:style w:type="character" w:customStyle="1" w:styleId="WW8Num5z4">
    <w:name w:val="WW8Num5z4"/>
    <w:uiPriority w:val="99"/>
    <w:rsid w:val="00CF182C"/>
  </w:style>
  <w:style w:type="paragraph" w:customStyle="1" w:styleId="Tedtulo1">
    <w:name w:val="Tíedtulo 1"/>
    <w:basedOn w:val="Normal"/>
    <w:next w:val="Normal"/>
    <w:uiPriority w:val="99"/>
    <w:rsid w:val="00CF182C"/>
    <w:pPr>
      <w:keepNext/>
      <w:keepLines/>
      <w:suppressAutoHyphens/>
      <w:autoSpaceDE w:val="0"/>
      <w:autoSpaceDN w:val="0"/>
      <w:adjustRightInd w:val="0"/>
      <w:spacing w:before="240" w:after="0" w:line="480" w:lineRule="auto"/>
      <w:jc w:val="both"/>
    </w:pPr>
    <w:rPr>
      <w:rFonts w:ascii="Arial" w:eastAsia="Times New Roman" w:hAnsi="Calibri" w:cs="Arial"/>
      <w:b/>
      <w:bCs/>
      <w:sz w:val="20"/>
      <w:szCs w:val="20"/>
      <w:lang w:eastAsia="pt-BR"/>
    </w:rPr>
  </w:style>
  <w:style w:type="character" w:customStyle="1" w:styleId="markedcontent">
    <w:name w:val="markedcontent"/>
    <w:basedOn w:val="Fontepargpadro"/>
    <w:rsid w:val="00CF182C"/>
  </w:style>
  <w:style w:type="character" w:customStyle="1" w:styleId="Recuodecorpodetexto2Char1">
    <w:name w:val="Recuo de corpo de texto 2 Char1"/>
    <w:basedOn w:val="Fontepargpadro"/>
    <w:uiPriority w:val="99"/>
    <w:rsid w:val="00CF182C"/>
    <w:rPr>
      <w:rFonts w:ascii="Times New Roman" w:eastAsia="Times New Roman" w:hAnsi="Times New Roman"/>
    </w:rPr>
  </w:style>
  <w:style w:type="paragraph" w:customStyle="1" w:styleId="Corpodetexto20">
    <w:name w:val="Corpo de texto2"/>
    <w:basedOn w:val="Normal"/>
    <w:rsid w:val="00CF182C"/>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CF182C"/>
  </w:style>
  <w:style w:type="paragraph" w:customStyle="1" w:styleId="xl85">
    <w:name w:val="xl85"/>
    <w:basedOn w:val="Normal"/>
    <w:rsid w:val="00CF182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CF18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CF18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CF18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CF182C"/>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CF182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1">
    <w:name w:val="xl91"/>
    <w:basedOn w:val="Normal"/>
    <w:rsid w:val="00CF182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2">
    <w:name w:val="xl92"/>
    <w:basedOn w:val="Normal"/>
    <w:rsid w:val="00CF182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3">
    <w:name w:val="xl93"/>
    <w:basedOn w:val="Normal"/>
    <w:rsid w:val="00CF18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4">
    <w:name w:val="xl94"/>
    <w:basedOn w:val="Normal"/>
    <w:rsid w:val="00CF182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5">
    <w:name w:val="xl95"/>
    <w:basedOn w:val="Normal"/>
    <w:rsid w:val="00CF182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6">
    <w:name w:val="xl96"/>
    <w:basedOn w:val="Normal"/>
    <w:rsid w:val="00CF182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97">
    <w:name w:val="xl97"/>
    <w:basedOn w:val="Normal"/>
    <w:rsid w:val="00CF182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CF1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9">
    <w:name w:val="xl99"/>
    <w:basedOn w:val="Normal"/>
    <w:rsid w:val="00CF1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0">
    <w:name w:val="xl100"/>
    <w:basedOn w:val="Normal"/>
    <w:rsid w:val="00CF182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1">
    <w:name w:val="xl101"/>
    <w:basedOn w:val="Normal"/>
    <w:rsid w:val="00CF182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2">
    <w:name w:val="xl102"/>
    <w:basedOn w:val="Normal"/>
    <w:rsid w:val="00CF182C"/>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CF182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4">
    <w:name w:val="xl104"/>
    <w:basedOn w:val="Normal"/>
    <w:rsid w:val="00CF182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5">
    <w:name w:val="xl105"/>
    <w:basedOn w:val="Normal"/>
    <w:rsid w:val="00CF1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CF182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CF182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CF182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pt-BR"/>
    </w:rPr>
  </w:style>
  <w:style w:type="paragraph" w:customStyle="1" w:styleId="xl109">
    <w:name w:val="xl109"/>
    <w:basedOn w:val="Normal"/>
    <w:rsid w:val="00CF182C"/>
    <w:pPr>
      <w:pBdr>
        <w:top w:val="single" w:sz="8" w:space="0" w:color="auto"/>
        <w:bottom w:val="single" w:sz="8"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pt-BR"/>
    </w:rPr>
  </w:style>
  <w:style w:type="paragraph" w:customStyle="1" w:styleId="xl110">
    <w:name w:val="xl110"/>
    <w:basedOn w:val="Normal"/>
    <w:rsid w:val="00CF182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eastAsia="pt-BR"/>
    </w:rPr>
  </w:style>
  <w:style w:type="paragraph" w:customStyle="1" w:styleId="xl111">
    <w:name w:val="xl111"/>
    <w:basedOn w:val="Normal"/>
    <w:rsid w:val="00CF182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2">
    <w:name w:val="xl112"/>
    <w:basedOn w:val="Normal"/>
    <w:rsid w:val="00CF182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3">
    <w:name w:val="xl113"/>
    <w:basedOn w:val="Normal"/>
    <w:rsid w:val="00CF182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4">
    <w:name w:val="xl114"/>
    <w:basedOn w:val="Normal"/>
    <w:rsid w:val="00CF182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5">
    <w:name w:val="xl115"/>
    <w:basedOn w:val="Normal"/>
    <w:rsid w:val="00CF182C"/>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6">
    <w:name w:val="xl116"/>
    <w:basedOn w:val="Normal"/>
    <w:rsid w:val="00CF182C"/>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7">
    <w:name w:val="xl117"/>
    <w:basedOn w:val="Normal"/>
    <w:rsid w:val="00CF182C"/>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8">
    <w:name w:val="xl118"/>
    <w:basedOn w:val="Normal"/>
    <w:rsid w:val="00CF182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19">
    <w:name w:val="xl119"/>
    <w:basedOn w:val="Normal"/>
    <w:rsid w:val="00CF182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0">
    <w:name w:val="xl120"/>
    <w:basedOn w:val="Normal"/>
    <w:rsid w:val="00CF182C"/>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1">
    <w:name w:val="xl121"/>
    <w:basedOn w:val="Normal"/>
    <w:rsid w:val="00CF18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2">
    <w:name w:val="xl122"/>
    <w:basedOn w:val="Normal"/>
    <w:rsid w:val="00CF182C"/>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3">
    <w:name w:val="xl123"/>
    <w:basedOn w:val="Normal"/>
    <w:rsid w:val="00CF18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4">
    <w:name w:val="xl124"/>
    <w:basedOn w:val="Normal"/>
    <w:rsid w:val="00CF182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5">
    <w:name w:val="xl125"/>
    <w:basedOn w:val="Normal"/>
    <w:rsid w:val="00CF182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6">
    <w:name w:val="xl126"/>
    <w:basedOn w:val="Normal"/>
    <w:rsid w:val="00CF182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7">
    <w:name w:val="xl127"/>
    <w:basedOn w:val="Normal"/>
    <w:rsid w:val="00CF182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8">
    <w:name w:val="xl128"/>
    <w:basedOn w:val="Normal"/>
    <w:rsid w:val="00CF182C"/>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29">
    <w:name w:val="xl129"/>
    <w:basedOn w:val="Normal"/>
    <w:rsid w:val="00CF182C"/>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30">
    <w:name w:val="xl130"/>
    <w:basedOn w:val="Normal"/>
    <w:rsid w:val="00CF182C"/>
    <w:pPr>
      <w:pBdr>
        <w:top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31">
    <w:name w:val="xl131"/>
    <w:basedOn w:val="Normal"/>
    <w:rsid w:val="00CF182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32">
    <w:name w:val="xl132"/>
    <w:basedOn w:val="Normal"/>
    <w:rsid w:val="00CF182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Garamond" w:eastAsia="Times New Roman" w:hAnsi="Garamond" w:cs="Times New Roman"/>
      <w:b/>
      <w:bCs/>
      <w:sz w:val="24"/>
      <w:szCs w:val="24"/>
      <w:lang w:eastAsia="pt-BR"/>
    </w:rPr>
  </w:style>
  <w:style w:type="paragraph" w:customStyle="1" w:styleId="xl133">
    <w:name w:val="xl133"/>
    <w:basedOn w:val="Normal"/>
    <w:rsid w:val="00CF182C"/>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1Clara">
    <w:name w:val="Grid Table 1 Light"/>
    <w:basedOn w:val="Tabelanormal"/>
    <w:uiPriority w:val="46"/>
    <w:rsid w:val="00CF18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aginarotulo">
    <w:name w:val="paginarotulo"/>
    <w:basedOn w:val="Fontepargpadro"/>
    <w:rsid w:val="00CF182C"/>
  </w:style>
  <w:style w:type="character" w:customStyle="1" w:styleId="Textodocorpo2">
    <w:name w:val="Texto do corpo (2)_"/>
    <w:basedOn w:val="Fontepargpadro"/>
    <w:link w:val="Textodocorpo20"/>
    <w:uiPriority w:val="99"/>
    <w:rsid w:val="00CF182C"/>
    <w:rPr>
      <w:rFonts w:ascii="Times New Roman" w:hAnsi="Times New Roman"/>
      <w:shd w:val="clear" w:color="auto" w:fill="FFFFFF"/>
    </w:rPr>
  </w:style>
  <w:style w:type="paragraph" w:customStyle="1" w:styleId="Textodocorpo20">
    <w:name w:val="Texto do corpo (2)"/>
    <w:basedOn w:val="Normal"/>
    <w:link w:val="Textodocorpo2"/>
    <w:uiPriority w:val="99"/>
    <w:rsid w:val="00CF182C"/>
    <w:pPr>
      <w:widowControl w:val="0"/>
      <w:shd w:val="clear" w:color="auto" w:fill="FFFFFF"/>
      <w:spacing w:before="60" w:after="300" w:line="392" w:lineRule="exact"/>
      <w:jc w:val="both"/>
    </w:pPr>
    <w:rPr>
      <w:rFonts w:ascii="Times New Roman" w:hAnsi="Times New Roman"/>
    </w:rPr>
  </w:style>
  <w:style w:type="character" w:customStyle="1" w:styleId="st1">
    <w:name w:val="st1"/>
    <w:basedOn w:val="Fontepargpadro"/>
    <w:rsid w:val="00CF182C"/>
  </w:style>
  <w:style w:type="character" w:customStyle="1" w:styleId="page-heading-title">
    <w:name w:val="page-heading-title"/>
    <w:basedOn w:val="Fontepargpadro"/>
    <w:rsid w:val="00CF182C"/>
  </w:style>
  <w:style w:type="paragraph" w:customStyle="1" w:styleId="font5">
    <w:name w:val="font5"/>
    <w:basedOn w:val="Normal"/>
    <w:rsid w:val="00CF182C"/>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6">
    <w:name w:val="font6"/>
    <w:basedOn w:val="Normal"/>
    <w:rsid w:val="00CF182C"/>
    <w:pPr>
      <w:spacing w:before="100" w:beforeAutospacing="1" w:after="100" w:afterAutospacing="1" w:line="240" w:lineRule="auto"/>
    </w:pPr>
    <w:rPr>
      <w:rFonts w:ascii="Calibri" w:eastAsia="Times New Roman" w:hAnsi="Calibri" w:cs="Calibri"/>
      <w:color w:val="000000"/>
      <w:sz w:val="16"/>
      <w:szCs w:val="16"/>
      <w:lang w:eastAsia="pt-BR"/>
    </w:rPr>
  </w:style>
  <w:style w:type="paragraph" w:customStyle="1" w:styleId="font7">
    <w:name w:val="font7"/>
    <w:basedOn w:val="Normal"/>
    <w:rsid w:val="00CF182C"/>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character" w:customStyle="1" w:styleId="RecuodecorpodetextoChar1">
    <w:name w:val="Recuo de corpo de texto Char1"/>
    <w:basedOn w:val="Fontepargpadro"/>
    <w:uiPriority w:val="99"/>
    <w:semiHidden/>
    <w:rsid w:val="00CF182C"/>
    <w:rPr>
      <w:rFonts w:ascii="Times New Roman" w:eastAsia="Times New Roman" w:hAnsi="Times New Roman" w:cs="Times New Roman"/>
      <w:sz w:val="20"/>
      <w:szCs w:val="20"/>
      <w:lang w:eastAsia="pt-BR"/>
    </w:rPr>
  </w:style>
  <w:style w:type="character" w:customStyle="1" w:styleId="Corpodetexto2Char1">
    <w:name w:val="Corpo de texto 2 Char1"/>
    <w:basedOn w:val="Fontepargpadro"/>
    <w:uiPriority w:val="99"/>
    <w:semiHidden/>
    <w:rsid w:val="00CF182C"/>
    <w:rPr>
      <w:rFonts w:ascii="Times New Roman" w:eastAsia="Times New Roman" w:hAnsi="Times New Roman" w:cs="Times New Roman"/>
      <w:sz w:val="20"/>
      <w:szCs w:val="20"/>
      <w:lang w:eastAsia="pt-BR"/>
    </w:rPr>
  </w:style>
  <w:style w:type="character" w:customStyle="1" w:styleId="Corpodetexto3Char1">
    <w:name w:val="Corpo de texto 3 Char1"/>
    <w:basedOn w:val="Fontepargpadro"/>
    <w:uiPriority w:val="99"/>
    <w:semiHidden/>
    <w:rsid w:val="00CF182C"/>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CF182C"/>
    <w:rPr>
      <w:rFonts w:ascii="Times New Roman" w:eastAsia="Times New Roman" w:hAnsi="Times New Roman" w:cs="Times New Roman"/>
      <w:sz w:val="16"/>
      <w:szCs w:val="16"/>
      <w:lang w:eastAsia="pt-BR"/>
    </w:rPr>
  </w:style>
  <w:style w:type="character" w:customStyle="1" w:styleId="TextosemFormataoChar1">
    <w:name w:val="Texto sem Formatação Char1"/>
    <w:basedOn w:val="Fontepargpadro"/>
    <w:uiPriority w:val="99"/>
    <w:semiHidden/>
    <w:rsid w:val="00CF182C"/>
    <w:rPr>
      <w:rFonts w:ascii="Consolas" w:eastAsia="Times New Roman" w:hAnsi="Consolas" w:cs="Times New Roman"/>
      <w:sz w:val="21"/>
      <w:szCs w:val="21"/>
      <w:lang w:eastAsia="pt-BR"/>
    </w:rPr>
  </w:style>
  <w:style w:type="character" w:styleId="Refdecomentrio">
    <w:name w:val="annotation reference"/>
    <w:basedOn w:val="Fontepargpadro"/>
    <w:unhideWhenUsed/>
    <w:qFormat/>
    <w:rsid w:val="00CF182C"/>
    <w:rPr>
      <w:sz w:val="16"/>
      <w:szCs w:val="16"/>
    </w:rPr>
  </w:style>
  <w:style w:type="paragraph" w:styleId="Textodecomentrio">
    <w:name w:val="annotation text"/>
    <w:basedOn w:val="Normal"/>
    <w:link w:val="TextodecomentrioChar"/>
    <w:uiPriority w:val="99"/>
    <w:unhideWhenUsed/>
    <w:qFormat/>
    <w:rsid w:val="00CF182C"/>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F182C"/>
    <w:rPr>
      <w:rFonts w:ascii="Ecofont_Spranq_eco_Sans" w:eastAsiaTheme="minorEastAsia" w:hAnsi="Ecofont_Spranq_eco_Sans" w:cs="Tahoma"/>
      <w:sz w:val="20"/>
      <w:szCs w:val="20"/>
      <w:lang w:eastAsia="pt-BR"/>
    </w:rPr>
  </w:style>
  <w:style w:type="paragraph" w:customStyle="1" w:styleId="textojustificado">
    <w:name w:val="texto_justificado"/>
    <w:basedOn w:val="Normal"/>
    <w:rsid w:val="00CF182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uiPriority w:val="99"/>
    <w:rsid w:val="00CF182C"/>
    <w:pPr>
      <w:suppressAutoHyphens/>
      <w:autoSpaceDE w:val="0"/>
      <w:autoSpaceDN w:val="0"/>
      <w:adjustRightInd w:val="0"/>
      <w:spacing w:after="0" w:line="240" w:lineRule="auto"/>
      <w:textAlignment w:val="baseline"/>
    </w:pPr>
    <w:rPr>
      <w:rFonts w:ascii="Times New Roman" w:eastAsia="SimSun" w:hAnsi="Times New Roman" w:cs="Times New Roman"/>
      <w:kern w:val="1"/>
      <w:sz w:val="28"/>
      <w:szCs w:val="20"/>
      <w:lang w:eastAsia="zh-CN" w:bidi="hi-IN"/>
    </w:rPr>
  </w:style>
  <w:style w:type="paragraph" w:customStyle="1" w:styleId="Tedtulo111">
    <w:name w:val="Tíedtulo111"/>
    <w:basedOn w:val="Normal"/>
    <w:next w:val="PargrafodaLista"/>
    <w:uiPriority w:val="99"/>
    <w:rsid w:val="00CF182C"/>
    <w:pPr>
      <w:keepNext/>
      <w:suppressAutoHyphens/>
      <w:autoSpaceDE w:val="0"/>
      <w:autoSpaceDN w:val="0"/>
      <w:adjustRightInd w:val="0"/>
      <w:spacing w:before="240" w:after="120" w:line="240" w:lineRule="auto"/>
    </w:pPr>
    <w:rPr>
      <w:rFonts w:ascii="Arial" w:eastAsia="SimSun" w:hAnsi="Arial" w:cs="Mangal"/>
      <w:kern w:val="1"/>
      <w:sz w:val="28"/>
      <w:szCs w:val="28"/>
      <w:lang w:eastAsia="pt-BR" w:bidi="hi-IN"/>
    </w:rPr>
  </w:style>
  <w:style w:type="character" w:customStyle="1" w:styleId="Nivel2Char">
    <w:name w:val="Nivel 2 Char"/>
    <w:link w:val="Nivel2"/>
    <w:locked/>
    <w:rsid w:val="00CF182C"/>
    <w:rPr>
      <w:rFonts w:ascii="Arial" w:hAnsi="Arial"/>
      <w:color w:val="000000"/>
    </w:rPr>
  </w:style>
  <w:style w:type="paragraph" w:customStyle="1" w:styleId="Nivel2">
    <w:name w:val="Nivel 2"/>
    <w:basedOn w:val="Normal"/>
    <w:link w:val="Nivel2Char"/>
    <w:qFormat/>
    <w:rsid w:val="00CF182C"/>
    <w:pPr>
      <w:spacing w:before="120" w:after="120" w:line="276" w:lineRule="auto"/>
      <w:jc w:val="both"/>
    </w:pPr>
    <w:rPr>
      <w:rFonts w:ascii="Arial" w:hAnsi="Arial"/>
      <w:color w:val="000000"/>
    </w:rPr>
  </w:style>
  <w:style w:type="paragraph" w:customStyle="1" w:styleId="Nivel1">
    <w:name w:val="Nivel1"/>
    <w:basedOn w:val="Ttulo1"/>
    <w:next w:val="Normal"/>
    <w:link w:val="Nivel1Char"/>
    <w:qFormat/>
    <w:rsid w:val="00CF182C"/>
    <w:pPr>
      <w:keepLines/>
      <w:widowControl w:val="0"/>
      <w:numPr>
        <w:numId w:val="8"/>
      </w:numPr>
      <w:autoSpaceDE w:val="0"/>
      <w:autoSpaceDN w:val="0"/>
      <w:adjustRightInd w:val="0"/>
      <w:spacing w:before="480" w:after="120" w:line="276" w:lineRule="auto"/>
    </w:pPr>
    <w:rPr>
      <w:rFonts w:ascii="Arial" w:eastAsiaTheme="majorEastAsia" w:hAnsi="Arial" w:cs="Arial"/>
      <w:bCs/>
      <w:snapToGrid/>
      <w:sz w:val="20"/>
    </w:rPr>
  </w:style>
  <w:style w:type="character" w:customStyle="1" w:styleId="Nivel1Char">
    <w:name w:val="Nivel1 Char"/>
    <w:basedOn w:val="Ttulo1Char"/>
    <w:link w:val="Nivel1"/>
    <w:rsid w:val="00CF182C"/>
    <w:rPr>
      <w:rFonts w:ascii="Arial" w:eastAsiaTheme="majorEastAsia" w:hAnsi="Arial" w:cs="Arial"/>
      <w:b/>
      <w:bCs/>
      <w:snapToGrid/>
      <w:sz w:val="20"/>
      <w:szCs w:val="20"/>
      <w:lang w:eastAsia="pt-BR"/>
    </w:rPr>
  </w:style>
  <w:style w:type="paragraph" w:customStyle="1" w:styleId="GradeColorida-nfase11">
    <w:name w:val="Grade Colorida - Ênfase 11"/>
    <w:basedOn w:val="Normal"/>
    <w:next w:val="Normal"/>
    <w:link w:val="GradeColorida-nfase1Char"/>
    <w:qFormat/>
    <w:rsid w:val="00CF182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GradeColorida-nfase1Char">
    <w:name w:val="Grade Colorida - Ênfase 1 Char"/>
    <w:link w:val="GradeColorida-nfase11"/>
    <w:rsid w:val="00CF182C"/>
    <w:rPr>
      <w:rFonts w:ascii="Arial" w:eastAsia="Calibri" w:hAnsi="Arial" w:cs="Tahoma"/>
      <w:i/>
      <w:iCs/>
      <w:color w:val="000000"/>
      <w:sz w:val="20"/>
      <w:szCs w:val="24"/>
      <w:shd w:val="clear" w:color="auto" w:fill="FFFFCC"/>
    </w:rPr>
  </w:style>
  <w:style w:type="paragraph" w:customStyle="1" w:styleId="citao2">
    <w:name w:val="citação 2"/>
    <w:basedOn w:val="Citao"/>
    <w:link w:val="citao2Char"/>
    <w:qFormat/>
    <w:rsid w:val="00CF182C"/>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eastAsia="Calibri" w:cs="Tahoma"/>
      <w:color w:val="000000"/>
      <w:sz w:val="20"/>
    </w:rPr>
  </w:style>
  <w:style w:type="character" w:customStyle="1" w:styleId="citao2Char">
    <w:name w:val="citação 2 Char"/>
    <w:basedOn w:val="CitaoChar"/>
    <w:link w:val="citao2"/>
    <w:rsid w:val="00CF182C"/>
    <w:rPr>
      <w:rFonts w:ascii="Arial" w:eastAsia="Calibri" w:hAnsi="Arial" w:cs="Tahoma"/>
      <w:i/>
      <w:iCs/>
      <w:color w:val="000000"/>
      <w:sz w:val="20"/>
      <w:szCs w:val="24"/>
      <w:shd w:val="clear" w:color="auto" w:fill="FFFFCC"/>
      <w:lang w:eastAsia="pt-BR"/>
    </w:rPr>
  </w:style>
  <w:style w:type="paragraph" w:customStyle="1" w:styleId="Nivel3">
    <w:name w:val="Nivel 3"/>
    <w:basedOn w:val="Normal"/>
    <w:link w:val="Nivel3Char"/>
    <w:qFormat/>
    <w:rsid w:val="00CF182C"/>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F182C"/>
    <w:pPr>
      <w:ind w:left="851"/>
    </w:pPr>
    <w:rPr>
      <w:color w:val="auto"/>
    </w:rPr>
  </w:style>
  <w:style w:type="paragraph" w:customStyle="1" w:styleId="Nivel5">
    <w:name w:val="Nivel 5"/>
    <w:basedOn w:val="Nivel4"/>
    <w:qFormat/>
    <w:rsid w:val="00CF182C"/>
    <w:pPr>
      <w:ind w:left="1276"/>
    </w:pPr>
  </w:style>
  <w:style w:type="character" w:customStyle="1" w:styleId="Nivel3Char">
    <w:name w:val="Nivel 3 Char"/>
    <w:basedOn w:val="Fontepargpadro"/>
    <w:link w:val="Nivel3"/>
    <w:rsid w:val="00CF182C"/>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CF182C"/>
    <w:pPr>
      <w:numPr>
        <w:ilvl w:val="1"/>
        <w:numId w:val="4"/>
      </w:numPr>
    </w:pPr>
    <w:rPr>
      <w:rFonts w:eastAsiaTheme="minorEastAsia" w:cs="Arial"/>
      <w:i/>
      <w:iCs/>
      <w:color w:val="FF0000"/>
      <w:sz w:val="20"/>
      <w:szCs w:val="20"/>
      <w:lang w:eastAsia="pt-BR"/>
    </w:rPr>
  </w:style>
  <w:style w:type="character" w:customStyle="1" w:styleId="Nvel2-RedChar">
    <w:name w:val="Nível 2 -Red Char"/>
    <w:basedOn w:val="Nivel2Char"/>
    <w:link w:val="Nvel2-Red"/>
    <w:rsid w:val="00CF182C"/>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CF182C"/>
    <w:rPr>
      <w:rFonts w:ascii="Arial" w:eastAsiaTheme="minorEastAsia" w:hAnsi="Arial" w:cs="Arial"/>
      <w:sz w:val="20"/>
      <w:szCs w:val="20"/>
      <w:lang w:eastAsia="pt-BR"/>
    </w:rPr>
  </w:style>
  <w:style w:type="character" w:customStyle="1" w:styleId="MenoPendente2">
    <w:name w:val="Menção Pendente2"/>
    <w:basedOn w:val="Fontepargpadro"/>
    <w:uiPriority w:val="99"/>
    <w:semiHidden/>
    <w:unhideWhenUsed/>
    <w:rsid w:val="003369C7"/>
    <w:rPr>
      <w:color w:val="605E5C"/>
      <w:shd w:val="clear" w:color="auto" w:fill="E1DFDD"/>
    </w:rPr>
  </w:style>
  <w:style w:type="character" w:styleId="MenoPendente">
    <w:name w:val="Unresolved Mention"/>
    <w:basedOn w:val="Fontepargpadro"/>
    <w:uiPriority w:val="99"/>
    <w:semiHidden/>
    <w:unhideWhenUsed/>
    <w:rsid w:val="00747067"/>
    <w:rPr>
      <w:color w:val="605E5C"/>
      <w:shd w:val="clear" w:color="auto" w:fill="E1DFDD"/>
    </w:rPr>
  </w:style>
  <w:style w:type="character" w:customStyle="1" w:styleId="andes-tablecolumn--value">
    <w:name w:val="andes-table__column--value"/>
    <w:basedOn w:val="Fontepargpadro"/>
    <w:rsid w:val="005E15DF"/>
  </w:style>
  <w:style w:type="paragraph" w:customStyle="1" w:styleId="ui-pdp-descriptioncontent">
    <w:name w:val="ui-pdp-description__content"/>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tesuperior-zdoformulrio">
    <w:name w:val="HTML Top of Form"/>
    <w:basedOn w:val="Normal"/>
    <w:next w:val="Normal"/>
    <w:link w:val="Partesuperior-zdoformulrioChar"/>
    <w:hidden/>
    <w:uiPriority w:val="99"/>
    <w:semiHidden/>
    <w:unhideWhenUsed/>
    <w:rsid w:val="007725F9"/>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7725F9"/>
    <w:rPr>
      <w:rFonts w:ascii="Arial" w:eastAsia="Times New Roman" w:hAnsi="Arial" w:cs="Arial"/>
      <w:vanish/>
      <w:sz w:val="16"/>
      <w:szCs w:val="16"/>
      <w:lang w:eastAsia="pt-BR"/>
    </w:rPr>
  </w:style>
  <w:style w:type="paragraph" w:customStyle="1" w:styleId="ui-pdp-color--green">
    <w:name w:val="ui-pdp-color--green"/>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color--gray">
    <w:name w:val="ui-pdp-color--gray"/>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color--black">
    <w:name w:val="ui-pdp-color--black"/>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ndes-buttoncontent">
    <w:name w:val="andes-button__content"/>
    <w:basedOn w:val="Fontepargpadro"/>
    <w:rsid w:val="007725F9"/>
  </w:style>
  <w:style w:type="character" w:customStyle="1" w:styleId="ui-pdp-sellerlabel-sold">
    <w:name w:val="ui-pdp-seller__label-sold"/>
    <w:basedOn w:val="Fontepargpadro"/>
    <w:rsid w:val="007725F9"/>
  </w:style>
  <w:style w:type="character" w:customStyle="1" w:styleId="ui-pdp-color--blue">
    <w:name w:val="ui-pdp-color--blue"/>
    <w:basedOn w:val="Fontepargpadro"/>
    <w:rsid w:val="007725F9"/>
  </w:style>
  <w:style w:type="paragraph" w:customStyle="1" w:styleId="ui-pdp-benefitsitem">
    <w:name w:val="ui-pdp-benefits__item"/>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family--regular">
    <w:name w:val="ui-pdp-family--regular"/>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hide">
    <w:name w:val="ui-pdp--hide"/>
    <w:basedOn w:val="Fontepargpadro"/>
    <w:rsid w:val="007725F9"/>
  </w:style>
  <w:style w:type="paragraph" w:styleId="Parteinferiordoformulrio">
    <w:name w:val="HTML Bottom of Form"/>
    <w:basedOn w:val="Normal"/>
    <w:next w:val="Normal"/>
    <w:link w:val="ParteinferiordoformulrioChar"/>
    <w:hidden/>
    <w:uiPriority w:val="99"/>
    <w:semiHidden/>
    <w:unhideWhenUsed/>
    <w:rsid w:val="007725F9"/>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7725F9"/>
    <w:rPr>
      <w:rFonts w:ascii="Arial" w:eastAsia="Times New Roman" w:hAnsi="Arial" w:cs="Arial"/>
      <w:vanish/>
      <w:sz w:val="16"/>
      <w:szCs w:val="16"/>
      <w:lang w:eastAsia="pt-BR"/>
    </w:rPr>
  </w:style>
  <w:style w:type="paragraph" w:customStyle="1" w:styleId="ui-thermometerlevel">
    <w:name w:val="ui-thermometer__level"/>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selleritem-description">
    <w:name w:val="ui-pdp-seller__item-description"/>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sellertext-description">
    <w:name w:val="ui-pdp-seller__text-description"/>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vip-paymentmethodssubtitle">
    <w:name w:val="ui-vip-payment_methods__subtitle"/>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recommendations-font-color--gray">
    <w:name w:val="ui-recommendations-font-color--gray"/>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recommendations-card">
    <w:name w:val="ui-recommendations-card"/>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ndes-money-amount">
    <w:name w:val="andes-money-amount"/>
    <w:basedOn w:val="Fontepargpadro"/>
    <w:rsid w:val="007725F9"/>
  </w:style>
  <w:style w:type="character" w:customStyle="1" w:styleId="andes-money-amountcurrency-symbol">
    <w:name w:val="andes-money-amount__currency-symbol"/>
    <w:basedOn w:val="Fontepargpadro"/>
    <w:rsid w:val="007725F9"/>
  </w:style>
  <w:style w:type="character" w:customStyle="1" w:styleId="andes-money-amountfraction">
    <w:name w:val="andes-money-amount__fraction"/>
    <w:basedOn w:val="Fontepargpadro"/>
    <w:rsid w:val="007725F9"/>
  </w:style>
  <w:style w:type="character" w:customStyle="1" w:styleId="andes-visually-hidden">
    <w:name w:val="andes-visually-hidden"/>
    <w:basedOn w:val="Fontepargpadro"/>
    <w:rsid w:val="007725F9"/>
  </w:style>
  <w:style w:type="character" w:customStyle="1" w:styleId="andes-money-amountcents">
    <w:name w:val="andes-money-amount__cents"/>
    <w:basedOn w:val="Fontepargpadro"/>
    <w:rsid w:val="007725F9"/>
  </w:style>
  <w:style w:type="character" w:customStyle="1" w:styleId="ui-recommendations-cardinstallments-price--free">
    <w:name w:val="ui-recommendations-card__installments-price--free"/>
    <w:basedOn w:val="Fontepargpadro"/>
    <w:rsid w:val="007725F9"/>
  </w:style>
  <w:style w:type="character" w:customStyle="1" w:styleId="ui-recommendations-cardinstallments-quantity">
    <w:name w:val="ui-recommendations-card__installments-quantity"/>
    <w:basedOn w:val="Fontepargpadro"/>
    <w:rsid w:val="007725F9"/>
  </w:style>
  <w:style w:type="character" w:customStyle="1" w:styleId="ui-recommendations-cardinstallments-middle-text">
    <w:name w:val="ui-recommendations-card__installments-middle-text"/>
    <w:basedOn w:val="Fontepargpadro"/>
    <w:rsid w:val="007725F9"/>
  </w:style>
  <w:style w:type="character" w:customStyle="1" w:styleId="ui-recommendations-cardinstallments-after-text">
    <w:name w:val="ui-recommendations-card__installments-after-text"/>
    <w:basedOn w:val="Fontepargpadro"/>
    <w:rsid w:val="007725F9"/>
  </w:style>
  <w:style w:type="character" w:customStyle="1" w:styleId="ui-recommendations-cardshipping-text">
    <w:name w:val="ui-recommendations-card__shipping-text"/>
    <w:basedOn w:val="Fontepargpadro"/>
    <w:rsid w:val="007725F9"/>
  </w:style>
  <w:style w:type="paragraph" w:customStyle="1" w:styleId="ui-recommendations-cardtitle">
    <w:name w:val="ui-recommendations-card__title"/>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recommendations-cardinstallments-price">
    <w:name w:val="ui-recommendations-card__installments-price"/>
    <w:basedOn w:val="Fontepargpadro"/>
    <w:rsid w:val="007725F9"/>
  </w:style>
  <w:style w:type="paragraph" w:customStyle="1" w:styleId="mshops-pads-variation-originalheader-text">
    <w:name w:val="mshops-pads-variation-original__header-text"/>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hops-card-variation-originalheader-name">
    <w:name w:val="mshops-card-variation-original__header-name"/>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hops-card-variation-originalitem-name">
    <w:name w:val="mshops-card-variation-original__item-name"/>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hops-card-variation-originalitem-price">
    <w:name w:val="mshops-card-variation-original__item-price"/>
    <w:basedOn w:val="Normal"/>
    <w:rsid w:val="007725F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shops-card-variation-originalinstallments-text">
    <w:name w:val="mshops-card-variation-original__installments-text"/>
    <w:basedOn w:val="Fontepargpadro"/>
    <w:rsid w:val="007725F9"/>
  </w:style>
  <w:style w:type="character" w:customStyle="1" w:styleId="mshops-card-variation-originalshipping-text">
    <w:name w:val="mshops-card-variation-original__shipping-text"/>
    <w:basedOn w:val="Fontepargpadro"/>
    <w:rsid w:val="007725F9"/>
  </w:style>
  <w:style w:type="character" w:customStyle="1" w:styleId="mshops-card-variation-originalinstallments-text-free">
    <w:name w:val="mshops-card-variation-original__installments-text-free"/>
    <w:basedOn w:val="Fontepargpadro"/>
    <w:rsid w:val="007725F9"/>
  </w:style>
  <w:style w:type="character" w:customStyle="1" w:styleId="a-size-large">
    <w:name w:val="a-size-large"/>
    <w:basedOn w:val="Fontepargpadro"/>
    <w:rsid w:val="00D97BEF"/>
  </w:style>
  <w:style w:type="paragraph" w:customStyle="1" w:styleId="ds-markdown-paragraph">
    <w:name w:val="ds-markdown-paragraph"/>
    <w:basedOn w:val="Normal"/>
    <w:rsid w:val="00E2385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dq2pgselectionanchorcontainer">
    <w:name w:val="pdq2pg_selectionanchorcontainer"/>
    <w:basedOn w:val="Normal"/>
    <w:rsid w:val="00DF034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sselectedend">
    <w:name w:val="isselectedend"/>
    <w:basedOn w:val="Normal"/>
    <w:rsid w:val="005D0AC3"/>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22136">
      <w:bodyDiv w:val="1"/>
      <w:marLeft w:val="0"/>
      <w:marRight w:val="0"/>
      <w:marTop w:val="0"/>
      <w:marBottom w:val="0"/>
      <w:divBdr>
        <w:top w:val="none" w:sz="0" w:space="0" w:color="auto"/>
        <w:left w:val="none" w:sz="0" w:space="0" w:color="auto"/>
        <w:bottom w:val="none" w:sz="0" w:space="0" w:color="auto"/>
        <w:right w:val="none" w:sz="0" w:space="0" w:color="auto"/>
      </w:divBdr>
    </w:div>
    <w:div w:id="188301238">
      <w:bodyDiv w:val="1"/>
      <w:marLeft w:val="0"/>
      <w:marRight w:val="0"/>
      <w:marTop w:val="0"/>
      <w:marBottom w:val="0"/>
      <w:divBdr>
        <w:top w:val="none" w:sz="0" w:space="0" w:color="auto"/>
        <w:left w:val="none" w:sz="0" w:space="0" w:color="auto"/>
        <w:bottom w:val="none" w:sz="0" w:space="0" w:color="auto"/>
        <w:right w:val="none" w:sz="0" w:space="0" w:color="auto"/>
      </w:divBdr>
    </w:div>
    <w:div w:id="215972654">
      <w:bodyDiv w:val="1"/>
      <w:marLeft w:val="0"/>
      <w:marRight w:val="0"/>
      <w:marTop w:val="0"/>
      <w:marBottom w:val="0"/>
      <w:divBdr>
        <w:top w:val="none" w:sz="0" w:space="0" w:color="auto"/>
        <w:left w:val="none" w:sz="0" w:space="0" w:color="auto"/>
        <w:bottom w:val="none" w:sz="0" w:space="0" w:color="auto"/>
        <w:right w:val="none" w:sz="0" w:space="0" w:color="auto"/>
      </w:divBdr>
    </w:div>
    <w:div w:id="310985241">
      <w:bodyDiv w:val="1"/>
      <w:marLeft w:val="0"/>
      <w:marRight w:val="0"/>
      <w:marTop w:val="0"/>
      <w:marBottom w:val="0"/>
      <w:divBdr>
        <w:top w:val="none" w:sz="0" w:space="0" w:color="auto"/>
        <w:left w:val="none" w:sz="0" w:space="0" w:color="auto"/>
        <w:bottom w:val="none" w:sz="0" w:space="0" w:color="auto"/>
        <w:right w:val="none" w:sz="0" w:space="0" w:color="auto"/>
      </w:divBdr>
    </w:div>
    <w:div w:id="415905626">
      <w:bodyDiv w:val="1"/>
      <w:marLeft w:val="0"/>
      <w:marRight w:val="0"/>
      <w:marTop w:val="0"/>
      <w:marBottom w:val="0"/>
      <w:divBdr>
        <w:top w:val="none" w:sz="0" w:space="0" w:color="auto"/>
        <w:left w:val="none" w:sz="0" w:space="0" w:color="auto"/>
        <w:bottom w:val="none" w:sz="0" w:space="0" w:color="auto"/>
        <w:right w:val="none" w:sz="0" w:space="0" w:color="auto"/>
      </w:divBdr>
    </w:div>
    <w:div w:id="450058241">
      <w:bodyDiv w:val="1"/>
      <w:marLeft w:val="0"/>
      <w:marRight w:val="0"/>
      <w:marTop w:val="0"/>
      <w:marBottom w:val="0"/>
      <w:divBdr>
        <w:top w:val="none" w:sz="0" w:space="0" w:color="auto"/>
        <w:left w:val="none" w:sz="0" w:space="0" w:color="auto"/>
        <w:bottom w:val="none" w:sz="0" w:space="0" w:color="auto"/>
        <w:right w:val="none" w:sz="0" w:space="0" w:color="auto"/>
      </w:divBdr>
      <w:divsChild>
        <w:div w:id="1396899894">
          <w:marLeft w:val="0"/>
          <w:marRight w:val="0"/>
          <w:marTop w:val="0"/>
          <w:marBottom w:val="0"/>
          <w:divBdr>
            <w:top w:val="none" w:sz="0" w:space="0" w:color="auto"/>
            <w:left w:val="none" w:sz="0" w:space="0" w:color="auto"/>
            <w:bottom w:val="none" w:sz="0" w:space="0" w:color="auto"/>
            <w:right w:val="none" w:sz="0" w:space="0" w:color="auto"/>
          </w:divBdr>
        </w:div>
        <w:div w:id="216817319">
          <w:marLeft w:val="0"/>
          <w:marRight w:val="0"/>
          <w:marTop w:val="0"/>
          <w:marBottom w:val="0"/>
          <w:divBdr>
            <w:top w:val="none" w:sz="0" w:space="0" w:color="auto"/>
            <w:left w:val="none" w:sz="0" w:space="0" w:color="auto"/>
            <w:bottom w:val="none" w:sz="0" w:space="0" w:color="auto"/>
            <w:right w:val="none" w:sz="0" w:space="0" w:color="auto"/>
          </w:divBdr>
        </w:div>
        <w:div w:id="1258950552">
          <w:marLeft w:val="0"/>
          <w:marRight w:val="0"/>
          <w:marTop w:val="0"/>
          <w:marBottom w:val="0"/>
          <w:divBdr>
            <w:top w:val="none" w:sz="0" w:space="0" w:color="auto"/>
            <w:left w:val="none" w:sz="0" w:space="0" w:color="auto"/>
            <w:bottom w:val="none" w:sz="0" w:space="0" w:color="auto"/>
            <w:right w:val="none" w:sz="0" w:space="0" w:color="auto"/>
          </w:divBdr>
        </w:div>
      </w:divsChild>
    </w:div>
    <w:div w:id="515462424">
      <w:bodyDiv w:val="1"/>
      <w:marLeft w:val="0"/>
      <w:marRight w:val="0"/>
      <w:marTop w:val="0"/>
      <w:marBottom w:val="0"/>
      <w:divBdr>
        <w:top w:val="none" w:sz="0" w:space="0" w:color="auto"/>
        <w:left w:val="none" w:sz="0" w:space="0" w:color="auto"/>
        <w:bottom w:val="none" w:sz="0" w:space="0" w:color="auto"/>
        <w:right w:val="none" w:sz="0" w:space="0" w:color="auto"/>
      </w:divBdr>
    </w:div>
    <w:div w:id="620960634">
      <w:bodyDiv w:val="1"/>
      <w:marLeft w:val="0"/>
      <w:marRight w:val="0"/>
      <w:marTop w:val="0"/>
      <w:marBottom w:val="0"/>
      <w:divBdr>
        <w:top w:val="none" w:sz="0" w:space="0" w:color="auto"/>
        <w:left w:val="none" w:sz="0" w:space="0" w:color="auto"/>
        <w:bottom w:val="none" w:sz="0" w:space="0" w:color="auto"/>
        <w:right w:val="none" w:sz="0" w:space="0" w:color="auto"/>
      </w:divBdr>
    </w:div>
    <w:div w:id="627667996">
      <w:bodyDiv w:val="1"/>
      <w:marLeft w:val="0"/>
      <w:marRight w:val="0"/>
      <w:marTop w:val="0"/>
      <w:marBottom w:val="0"/>
      <w:divBdr>
        <w:top w:val="none" w:sz="0" w:space="0" w:color="auto"/>
        <w:left w:val="none" w:sz="0" w:space="0" w:color="auto"/>
        <w:bottom w:val="none" w:sz="0" w:space="0" w:color="auto"/>
        <w:right w:val="none" w:sz="0" w:space="0" w:color="auto"/>
      </w:divBdr>
    </w:div>
    <w:div w:id="739594491">
      <w:bodyDiv w:val="1"/>
      <w:marLeft w:val="0"/>
      <w:marRight w:val="0"/>
      <w:marTop w:val="0"/>
      <w:marBottom w:val="0"/>
      <w:divBdr>
        <w:top w:val="none" w:sz="0" w:space="0" w:color="auto"/>
        <w:left w:val="none" w:sz="0" w:space="0" w:color="auto"/>
        <w:bottom w:val="none" w:sz="0" w:space="0" w:color="auto"/>
        <w:right w:val="none" w:sz="0" w:space="0" w:color="auto"/>
      </w:divBdr>
    </w:div>
    <w:div w:id="778526348">
      <w:bodyDiv w:val="1"/>
      <w:marLeft w:val="0"/>
      <w:marRight w:val="0"/>
      <w:marTop w:val="0"/>
      <w:marBottom w:val="0"/>
      <w:divBdr>
        <w:top w:val="none" w:sz="0" w:space="0" w:color="auto"/>
        <w:left w:val="none" w:sz="0" w:space="0" w:color="auto"/>
        <w:bottom w:val="none" w:sz="0" w:space="0" w:color="auto"/>
        <w:right w:val="none" w:sz="0" w:space="0" w:color="auto"/>
      </w:divBdr>
    </w:div>
    <w:div w:id="789015604">
      <w:bodyDiv w:val="1"/>
      <w:marLeft w:val="0"/>
      <w:marRight w:val="0"/>
      <w:marTop w:val="0"/>
      <w:marBottom w:val="0"/>
      <w:divBdr>
        <w:top w:val="none" w:sz="0" w:space="0" w:color="auto"/>
        <w:left w:val="none" w:sz="0" w:space="0" w:color="auto"/>
        <w:bottom w:val="none" w:sz="0" w:space="0" w:color="auto"/>
        <w:right w:val="none" w:sz="0" w:space="0" w:color="auto"/>
      </w:divBdr>
      <w:divsChild>
        <w:div w:id="613168378">
          <w:marLeft w:val="0"/>
          <w:marRight w:val="0"/>
          <w:marTop w:val="0"/>
          <w:marBottom w:val="0"/>
          <w:divBdr>
            <w:top w:val="none" w:sz="0" w:space="0" w:color="auto"/>
            <w:left w:val="none" w:sz="0" w:space="0" w:color="auto"/>
            <w:bottom w:val="none" w:sz="0" w:space="0" w:color="auto"/>
            <w:right w:val="none" w:sz="0" w:space="0" w:color="auto"/>
          </w:divBdr>
          <w:divsChild>
            <w:div w:id="1724330509">
              <w:marLeft w:val="0"/>
              <w:marRight w:val="0"/>
              <w:marTop w:val="0"/>
              <w:marBottom w:val="360"/>
              <w:divBdr>
                <w:top w:val="none" w:sz="0" w:space="0" w:color="auto"/>
                <w:left w:val="none" w:sz="0" w:space="0" w:color="auto"/>
                <w:bottom w:val="none" w:sz="0" w:space="0" w:color="auto"/>
                <w:right w:val="none" w:sz="0" w:space="0" w:color="auto"/>
              </w:divBdr>
              <w:divsChild>
                <w:div w:id="1985230361">
                  <w:marLeft w:val="0"/>
                  <w:marRight w:val="0"/>
                  <w:marTop w:val="0"/>
                  <w:marBottom w:val="0"/>
                  <w:divBdr>
                    <w:top w:val="none" w:sz="0" w:space="0" w:color="auto"/>
                    <w:left w:val="none" w:sz="0" w:space="0" w:color="auto"/>
                    <w:bottom w:val="none" w:sz="0" w:space="0" w:color="auto"/>
                    <w:right w:val="none" w:sz="0" w:space="0" w:color="auto"/>
                  </w:divBdr>
                  <w:divsChild>
                    <w:div w:id="1157763189">
                      <w:marLeft w:val="0"/>
                      <w:marRight w:val="0"/>
                      <w:marTop w:val="0"/>
                      <w:marBottom w:val="0"/>
                      <w:divBdr>
                        <w:top w:val="none" w:sz="0" w:space="0" w:color="auto"/>
                        <w:left w:val="none" w:sz="0" w:space="0" w:color="auto"/>
                        <w:bottom w:val="none" w:sz="0" w:space="0" w:color="auto"/>
                        <w:right w:val="none" w:sz="0" w:space="0" w:color="auto"/>
                      </w:divBdr>
                      <w:divsChild>
                        <w:div w:id="450132175">
                          <w:marLeft w:val="0"/>
                          <w:marRight w:val="0"/>
                          <w:marTop w:val="0"/>
                          <w:marBottom w:val="0"/>
                          <w:divBdr>
                            <w:top w:val="none" w:sz="0" w:space="0" w:color="auto"/>
                            <w:left w:val="none" w:sz="0" w:space="0" w:color="auto"/>
                            <w:bottom w:val="none" w:sz="0" w:space="0" w:color="auto"/>
                            <w:right w:val="none" w:sz="0" w:space="0" w:color="auto"/>
                          </w:divBdr>
                          <w:divsChild>
                            <w:div w:id="1254557393">
                              <w:marLeft w:val="0"/>
                              <w:marRight w:val="0"/>
                              <w:marTop w:val="0"/>
                              <w:marBottom w:val="0"/>
                              <w:divBdr>
                                <w:top w:val="none" w:sz="0" w:space="0" w:color="auto"/>
                                <w:left w:val="none" w:sz="0" w:space="0" w:color="auto"/>
                                <w:bottom w:val="none" w:sz="0" w:space="0" w:color="auto"/>
                                <w:right w:val="none" w:sz="0" w:space="0" w:color="auto"/>
                              </w:divBdr>
                              <w:divsChild>
                                <w:div w:id="1245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793988">
          <w:marLeft w:val="0"/>
          <w:marRight w:val="0"/>
          <w:marTop w:val="240"/>
          <w:marBottom w:val="0"/>
          <w:divBdr>
            <w:top w:val="none" w:sz="0" w:space="0" w:color="auto"/>
            <w:left w:val="none" w:sz="0" w:space="0" w:color="auto"/>
            <w:bottom w:val="none" w:sz="0" w:space="0" w:color="auto"/>
            <w:right w:val="none" w:sz="0" w:space="0" w:color="auto"/>
          </w:divBdr>
          <w:divsChild>
            <w:div w:id="2014333903">
              <w:marLeft w:val="0"/>
              <w:marRight w:val="0"/>
              <w:marTop w:val="0"/>
              <w:marBottom w:val="360"/>
              <w:divBdr>
                <w:top w:val="none" w:sz="0" w:space="0" w:color="auto"/>
                <w:left w:val="none" w:sz="0" w:space="0" w:color="auto"/>
                <w:bottom w:val="none" w:sz="0" w:space="0" w:color="auto"/>
                <w:right w:val="none" w:sz="0" w:space="0" w:color="auto"/>
              </w:divBdr>
              <w:divsChild>
                <w:div w:id="504714563">
                  <w:marLeft w:val="0"/>
                  <w:marRight w:val="0"/>
                  <w:marTop w:val="0"/>
                  <w:marBottom w:val="0"/>
                  <w:divBdr>
                    <w:top w:val="none" w:sz="0" w:space="0" w:color="auto"/>
                    <w:left w:val="none" w:sz="0" w:space="0" w:color="auto"/>
                    <w:bottom w:val="none" w:sz="0" w:space="0" w:color="auto"/>
                    <w:right w:val="none" w:sz="0" w:space="0" w:color="auto"/>
                  </w:divBdr>
                  <w:divsChild>
                    <w:div w:id="714692753">
                      <w:marLeft w:val="0"/>
                      <w:marRight w:val="0"/>
                      <w:marTop w:val="0"/>
                      <w:marBottom w:val="0"/>
                      <w:divBdr>
                        <w:top w:val="none" w:sz="0" w:space="0" w:color="auto"/>
                        <w:left w:val="none" w:sz="0" w:space="0" w:color="auto"/>
                        <w:bottom w:val="none" w:sz="0" w:space="0" w:color="auto"/>
                        <w:right w:val="none" w:sz="0" w:space="0" w:color="auto"/>
                      </w:divBdr>
                      <w:divsChild>
                        <w:div w:id="904528941">
                          <w:marLeft w:val="0"/>
                          <w:marRight w:val="0"/>
                          <w:marTop w:val="0"/>
                          <w:marBottom w:val="180"/>
                          <w:divBdr>
                            <w:top w:val="none" w:sz="0" w:space="0" w:color="auto"/>
                            <w:left w:val="none" w:sz="0" w:space="0" w:color="auto"/>
                            <w:bottom w:val="none" w:sz="0" w:space="0" w:color="auto"/>
                            <w:right w:val="none" w:sz="0" w:space="0" w:color="auto"/>
                          </w:divBdr>
                          <w:divsChild>
                            <w:div w:id="2040543698">
                              <w:marLeft w:val="0"/>
                              <w:marRight w:val="0"/>
                              <w:marTop w:val="0"/>
                              <w:marBottom w:val="0"/>
                              <w:divBdr>
                                <w:top w:val="none" w:sz="0" w:space="0" w:color="auto"/>
                                <w:left w:val="none" w:sz="0" w:space="0" w:color="auto"/>
                                <w:bottom w:val="none" w:sz="0" w:space="0" w:color="auto"/>
                                <w:right w:val="none" w:sz="0" w:space="0" w:color="auto"/>
                              </w:divBdr>
                              <w:divsChild>
                                <w:div w:id="1957446020">
                                  <w:marLeft w:val="0"/>
                                  <w:marRight w:val="0"/>
                                  <w:marTop w:val="30"/>
                                  <w:marBottom w:val="0"/>
                                  <w:divBdr>
                                    <w:top w:val="none" w:sz="0" w:space="0" w:color="auto"/>
                                    <w:left w:val="none" w:sz="0" w:space="0" w:color="auto"/>
                                    <w:bottom w:val="none" w:sz="0" w:space="0" w:color="auto"/>
                                    <w:right w:val="none" w:sz="0" w:space="0" w:color="auto"/>
                                  </w:divBdr>
                                  <w:divsChild>
                                    <w:div w:id="414478504">
                                      <w:marLeft w:val="0"/>
                                      <w:marRight w:val="0"/>
                                      <w:marTop w:val="0"/>
                                      <w:marBottom w:val="0"/>
                                      <w:divBdr>
                                        <w:top w:val="none" w:sz="0" w:space="0" w:color="auto"/>
                                        <w:left w:val="none" w:sz="0" w:space="0" w:color="auto"/>
                                        <w:bottom w:val="none" w:sz="0" w:space="0" w:color="auto"/>
                                        <w:right w:val="none" w:sz="0" w:space="0" w:color="auto"/>
                                      </w:divBdr>
                                      <w:divsChild>
                                        <w:div w:id="195431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8291426">
                      <w:marLeft w:val="0"/>
                      <w:marRight w:val="0"/>
                      <w:marTop w:val="0"/>
                      <w:marBottom w:val="180"/>
                      <w:divBdr>
                        <w:top w:val="none" w:sz="0" w:space="0" w:color="auto"/>
                        <w:left w:val="none" w:sz="0" w:space="0" w:color="auto"/>
                        <w:bottom w:val="none" w:sz="0" w:space="0" w:color="auto"/>
                        <w:right w:val="none" w:sz="0" w:space="0" w:color="auto"/>
                      </w:divBdr>
                    </w:div>
                    <w:div w:id="1914701604">
                      <w:marLeft w:val="0"/>
                      <w:marRight w:val="0"/>
                      <w:marTop w:val="0"/>
                      <w:marBottom w:val="0"/>
                      <w:divBdr>
                        <w:top w:val="none" w:sz="0" w:space="0" w:color="auto"/>
                        <w:left w:val="none" w:sz="0" w:space="0" w:color="auto"/>
                        <w:bottom w:val="none" w:sz="0" w:space="0" w:color="auto"/>
                        <w:right w:val="none" w:sz="0" w:space="0" w:color="auto"/>
                      </w:divBdr>
                      <w:divsChild>
                        <w:div w:id="1248150312">
                          <w:marLeft w:val="0"/>
                          <w:marRight w:val="0"/>
                          <w:marTop w:val="0"/>
                          <w:marBottom w:val="0"/>
                          <w:divBdr>
                            <w:top w:val="none" w:sz="0" w:space="0" w:color="auto"/>
                            <w:left w:val="none" w:sz="0" w:space="0" w:color="auto"/>
                            <w:bottom w:val="none" w:sz="0" w:space="0" w:color="auto"/>
                            <w:right w:val="none" w:sz="0" w:space="0" w:color="auto"/>
                          </w:divBdr>
                        </w:div>
                      </w:divsChild>
                    </w:div>
                    <w:div w:id="1654987063">
                      <w:marLeft w:val="0"/>
                      <w:marRight w:val="0"/>
                      <w:marTop w:val="300"/>
                      <w:marBottom w:val="300"/>
                      <w:divBdr>
                        <w:top w:val="none" w:sz="0" w:space="0" w:color="auto"/>
                        <w:left w:val="none" w:sz="0" w:space="0" w:color="auto"/>
                        <w:bottom w:val="none" w:sz="0" w:space="0" w:color="auto"/>
                        <w:right w:val="none" w:sz="0" w:space="0" w:color="auto"/>
                      </w:divBdr>
                      <w:divsChild>
                        <w:div w:id="1180125855">
                          <w:marLeft w:val="0"/>
                          <w:marRight w:val="0"/>
                          <w:marTop w:val="0"/>
                          <w:marBottom w:val="0"/>
                          <w:divBdr>
                            <w:top w:val="none" w:sz="0" w:space="0" w:color="auto"/>
                            <w:left w:val="none" w:sz="0" w:space="0" w:color="auto"/>
                            <w:bottom w:val="none" w:sz="0" w:space="0" w:color="auto"/>
                            <w:right w:val="none" w:sz="0" w:space="0" w:color="auto"/>
                          </w:divBdr>
                          <w:divsChild>
                            <w:div w:id="2135976279">
                              <w:marLeft w:val="0"/>
                              <w:marRight w:val="0"/>
                              <w:marTop w:val="0"/>
                              <w:marBottom w:val="0"/>
                              <w:divBdr>
                                <w:top w:val="none" w:sz="0" w:space="0" w:color="auto"/>
                                <w:left w:val="none" w:sz="0" w:space="0" w:color="auto"/>
                                <w:bottom w:val="none" w:sz="0" w:space="0" w:color="auto"/>
                                <w:right w:val="none" w:sz="0" w:space="0" w:color="auto"/>
                              </w:divBdr>
                              <w:divsChild>
                                <w:div w:id="1852405982">
                                  <w:marLeft w:val="0"/>
                                  <w:marRight w:val="0"/>
                                  <w:marTop w:val="0"/>
                                  <w:marBottom w:val="0"/>
                                  <w:divBdr>
                                    <w:top w:val="none" w:sz="0" w:space="0" w:color="auto"/>
                                    <w:left w:val="none" w:sz="0" w:space="0" w:color="auto"/>
                                    <w:bottom w:val="none" w:sz="0" w:space="0" w:color="auto"/>
                                    <w:right w:val="none" w:sz="0" w:space="0" w:color="auto"/>
                                  </w:divBdr>
                                  <w:divsChild>
                                    <w:div w:id="436676133">
                                      <w:marLeft w:val="0"/>
                                      <w:marRight w:val="0"/>
                                      <w:marTop w:val="0"/>
                                      <w:marBottom w:val="60"/>
                                      <w:divBdr>
                                        <w:top w:val="none" w:sz="0" w:space="0" w:color="auto"/>
                                        <w:left w:val="none" w:sz="0" w:space="0" w:color="auto"/>
                                        <w:bottom w:val="none" w:sz="0" w:space="0" w:color="auto"/>
                                        <w:right w:val="none" w:sz="0" w:space="0" w:color="auto"/>
                                      </w:divBdr>
                                      <w:divsChild>
                                        <w:div w:id="1857114742">
                                          <w:marLeft w:val="30"/>
                                          <w:marRight w:val="0"/>
                                          <w:marTop w:val="60"/>
                                          <w:marBottom w:val="0"/>
                                          <w:divBdr>
                                            <w:top w:val="none" w:sz="0" w:space="0" w:color="auto"/>
                                            <w:left w:val="none" w:sz="0" w:space="0" w:color="auto"/>
                                            <w:bottom w:val="none" w:sz="0" w:space="0" w:color="auto"/>
                                            <w:right w:val="none" w:sz="0" w:space="0" w:color="auto"/>
                                          </w:divBdr>
                                          <w:divsChild>
                                            <w:div w:id="1407462032">
                                              <w:marLeft w:val="0"/>
                                              <w:marRight w:val="0"/>
                                              <w:marTop w:val="0"/>
                                              <w:marBottom w:val="0"/>
                                              <w:divBdr>
                                                <w:top w:val="none" w:sz="0" w:space="0" w:color="auto"/>
                                                <w:left w:val="none" w:sz="0" w:space="0" w:color="auto"/>
                                                <w:bottom w:val="none" w:sz="0" w:space="0" w:color="auto"/>
                                                <w:right w:val="none" w:sz="0" w:space="0" w:color="auto"/>
                                              </w:divBdr>
                                              <w:divsChild>
                                                <w:div w:id="382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77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655799">
                      <w:marLeft w:val="0"/>
                      <w:marRight w:val="0"/>
                      <w:marTop w:val="0"/>
                      <w:marBottom w:val="0"/>
                      <w:divBdr>
                        <w:top w:val="none" w:sz="0" w:space="0" w:color="auto"/>
                        <w:left w:val="none" w:sz="0" w:space="0" w:color="auto"/>
                        <w:bottom w:val="none" w:sz="0" w:space="0" w:color="auto"/>
                        <w:right w:val="none" w:sz="0" w:space="0" w:color="auto"/>
                      </w:divBdr>
                      <w:divsChild>
                        <w:div w:id="2093039281">
                          <w:marLeft w:val="0"/>
                          <w:marRight w:val="0"/>
                          <w:marTop w:val="0"/>
                          <w:marBottom w:val="0"/>
                          <w:divBdr>
                            <w:top w:val="none" w:sz="0" w:space="0" w:color="auto"/>
                            <w:left w:val="none" w:sz="0" w:space="0" w:color="auto"/>
                            <w:bottom w:val="none" w:sz="0" w:space="0" w:color="auto"/>
                            <w:right w:val="none" w:sz="0" w:space="0" w:color="auto"/>
                          </w:divBdr>
                          <w:divsChild>
                            <w:div w:id="1503163073">
                              <w:marLeft w:val="0"/>
                              <w:marRight w:val="0"/>
                              <w:marTop w:val="30"/>
                              <w:marBottom w:val="0"/>
                              <w:divBdr>
                                <w:top w:val="none" w:sz="0" w:space="0" w:color="auto"/>
                                <w:left w:val="none" w:sz="0" w:space="0" w:color="auto"/>
                                <w:bottom w:val="none" w:sz="0" w:space="0" w:color="auto"/>
                                <w:right w:val="none" w:sz="0" w:space="0" w:color="auto"/>
                              </w:divBdr>
                              <w:divsChild>
                                <w:div w:id="1232960606">
                                  <w:marLeft w:val="0"/>
                                  <w:marRight w:val="0"/>
                                  <w:marTop w:val="0"/>
                                  <w:marBottom w:val="0"/>
                                  <w:divBdr>
                                    <w:top w:val="none" w:sz="0" w:space="0" w:color="auto"/>
                                    <w:left w:val="none" w:sz="0" w:space="0" w:color="auto"/>
                                    <w:bottom w:val="none" w:sz="0" w:space="0" w:color="auto"/>
                                    <w:right w:val="none" w:sz="0" w:space="0" w:color="auto"/>
                                  </w:divBdr>
                                  <w:divsChild>
                                    <w:div w:id="175744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028102">
                      <w:marLeft w:val="0"/>
                      <w:marRight w:val="0"/>
                      <w:marTop w:val="0"/>
                      <w:marBottom w:val="0"/>
                      <w:divBdr>
                        <w:top w:val="none" w:sz="0" w:space="0" w:color="auto"/>
                        <w:left w:val="none" w:sz="0" w:space="0" w:color="auto"/>
                        <w:bottom w:val="none" w:sz="0" w:space="0" w:color="auto"/>
                        <w:right w:val="none" w:sz="0" w:space="0" w:color="auto"/>
                      </w:divBdr>
                      <w:divsChild>
                        <w:div w:id="642078689">
                          <w:marLeft w:val="0"/>
                          <w:marRight w:val="0"/>
                          <w:marTop w:val="0"/>
                          <w:marBottom w:val="0"/>
                          <w:divBdr>
                            <w:top w:val="none" w:sz="0" w:space="0" w:color="auto"/>
                            <w:left w:val="none" w:sz="0" w:space="0" w:color="auto"/>
                            <w:bottom w:val="none" w:sz="0" w:space="0" w:color="auto"/>
                            <w:right w:val="none" w:sz="0" w:space="0" w:color="auto"/>
                          </w:divBdr>
                        </w:div>
                      </w:divsChild>
                    </w:div>
                    <w:div w:id="477579583">
                      <w:marLeft w:val="0"/>
                      <w:marRight w:val="0"/>
                      <w:marTop w:val="0"/>
                      <w:marBottom w:val="0"/>
                      <w:divBdr>
                        <w:top w:val="none" w:sz="0" w:space="0" w:color="auto"/>
                        <w:left w:val="none" w:sz="0" w:space="0" w:color="auto"/>
                        <w:bottom w:val="none" w:sz="0" w:space="0" w:color="auto"/>
                        <w:right w:val="none" w:sz="0" w:space="0" w:color="auto"/>
                      </w:divBdr>
                      <w:divsChild>
                        <w:div w:id="856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828739">
                  <w:marLeft w:val="0"/>
                  <w:marRight w:val="0"/>
                  <w:marTop w:val="0"/>
                  <w:marBottom w:val="0"/>
                  <w:divBdr>
                    <w:top w:val="none" w:sz="0" w:space="0" w:color="auto"/>
                    <w:left w:val="none" w:sz="0" w:space="0" w:color="auto"/>
                    <w:bottom w:val="none" w:sz="0" w:space="0" w:color="auto"/>
                    <w:right w:val="none" w:sz="0" w:space="0" w:color="auto"/>
                  </w:divBdr>
                  <w:divsChild>
                    <w:div w:id="477502024">
                      <w:marLeft w:val="0"/>
                      <w:marRight w:val="0"/>
                      <w:marTop w:val="360"/>
                      <w:marBottom w:val="0"/>
                      <w:divBdr>
                        <w:top w:val="none" w:sz="0" w:space="0" w:color="auto"/>
                        <w:left w:val="none" w:sz="0" w:space="0" w:color="auto"/>
                        <w:bottom w:val="none" w:sz="0" w:space="0" w:color="auto"/>
                        <w:right w:val="none" w:sz="0" w:space="0" w:color="auto"/>
                      </w:divBdr>
                      <w:divsChild>
                        <w:div w:id="45417970">
                          <w:marLeft w:val="0"/>
                          <w:marRight w:val="0"/>
                          <w:marTop w:val="0"/>
                          <w:marBottom w:val="0"/>
                          <w:divBdr>
                            <w:top w:val="none" w:sz="0" w:space="0" w:color="auto"/>
                            <w:left w:val="none" w:sz="0" w:space="0" w:color="auto"/>
                            <w:bottom w:val="none" w:sz="0" w:space="0" w:color="auto"/>
                            <w:right w:val="none" w:sz="0" w:space="0" w:color="auto"/>
                          </w:divBdr>
                          <w:divsChild>
                            <w:div w:id="825513987">
                              <w:marLeft w:val="0"/>
                              <w:marRight w:val="0"/>
                              <w:marTop w:val="240"/>
                              <w:marBottom w:val="0"/>
                              <w:divBdr>
                                <w:top w:val="none" w:sz="0" w:space="0" w:color="auto"/>
                                <w:left w:val="none" w:sz="0" w:space="0" w:color="auto"/>
                                <w:bottom w:val="none" w:sz="0" w:space="0" w:color="auto"/>
                                <w:right w:val="none" w:sz="0" w:space="0" w:color="auto"/>
                              </w:divBdr>
                              <w:divsChild>
                                <w:div w:id="1867479338">
                                  <w:marLeft w:val="0"/>
                                  <w:marRight w:val="0"/>
                                  <w:marTop w:val="0"/>
                                  <w:marBottom w:val="0"/>
                                  <w:divBdr>
                                    <w:top w:val="none" w:sz="0" w:space="0" w:color="auto"/>
                                    <w:left w:val="none" w:sz="0" w:space="0" w:color="auto"/>
                                    <w:bottom w:val="none" w:sz="0" w:space="0" w:color="auto"/>
                                    <w:right w:val="none" w:sz="0" w:space="0" w:color="auto"/>
                                  </w:divBdr>
                                </w:div>
                                <w:div w:id="18963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95452">
                      <w:marLeft w:val="0"/>
                      <w:marRight w:val="0"/>
                      <w:marTop w:val="360"/>
                      <w:marBottom w:val="0"/>
                      <w:divBdr>
                        <w:top w:val="none" w:sz="0" w:space="0" w:color="auto"/>
                        <w:left w:val="none" w:sz="0" w:space="0" w:color="auto"/>
                        <w:bottom w:val="none" w:sz="0" w:space="0" w:color="auto"/>
                        <w:right w:val="none" w:sz="0" w:space="0" w:color="auto"/>
                      </w:divBdr>
                      <w:divsChild>
                        <w:div w:id="284888407">
                          <w:marLeft w:val="0"/>
                          <w:marRight w:val="0"/>
                          <w:marTop w:val="0"/>
                          <w:marBottom w:val="0"/>
                          <w:divBdr>
                            <w:top w:val="none" w:sz="0" w:space="0" w:color="auto"/>
                            <w:left w:val="none" w:sz="0" w:space="0" w:color="auto"/>
                            <w:bottom w:val="none" w:sz="0" w:space="0" w:color="auto"/>
                            <w:right w:val="none" w:sz="0" w:space="0" w:color="auto"/>
                          </w:divBdr>
                          <w:divsChild>
                            <w:div w:id="446431856">
                              <w:marLeft w:val="0"/>
                              <w:marRight w:val="0"/>
                              <w:marTop w:val="60"/>
                              <w:marBottom w:val="0"/>
                              <w:divBdr>
                                <w:top w:val="none" w:sz="0" w:space="0" w:color="auto"/>
                                <w:left w:val="none" w:sz="0" w:space="0" w:color="auto"/>
                                <w:bottom w:val="none" w:sz="0" w:space="0" w:color="auto"/>
                                <w:right w:val="none" w:sz="0" w:space="0" w:color="auto"/>
                              </w:divBdr>
                              <w:divsChild>
                                <w:div w:id="739402813">
                                  <w:marLeft w:val="0"/>
                                  <w:marRight w:val="0"/>
                                  <w:marTop w:val="0"/>
                                  <w:marBottom w:val="0"/>
                                  <w:divBdr>
                                    <w:top w:val="none" w:sz="0" w:space="0" w:color="auto"/>
                                    <w:left w:val="none" w:sz="0" w:space="0" w:color="auto"/>
                                    <w:bottom w:val="none" w:sz="0" w:space="0" w:color="auto"/>
                                    <w:right w:val="none" w:sz="0" w:space="0" w:color="auto"/>
                                  </w:divBdr>
                                  <w:divsChild>
                                    <w:div w:id="955523919">
                                      <w:marLeft w:val="0"/>
                                      <w:marRight w:val="360"/>
                                      <w:marTop w:val="150"/>
                                      <w:marBottom w:val="60"/>
                                      <w:divBdr>
                                        <w:top w:val="none" w:sz="0" w:space="0" w:color="auto"/>
                                        <w:left w:val="none" w:sz="0" w:space="0" w:color="auto"/>
                                        <w:bottom w:val="none" w:sz="0" w:space="0" w:color="auto"/>
                                        <w:right w:val="none" w:sz="0" w:space="0" w:color="auto"/>
                                      </w:divBdr>
                                    </w:div>
                                  </w:divsChild>
                                </w:div>
                              </w:divsChild>
                            </w:div>
                            <w:div w:id="75592957">
                              <w:marLeft w:val="0"/>
                              <w:marRight w:val="0"/>
                              <w:marTop w:val="60"/>
                              <w:marBottom w:val="0"/>
                              <w:divBdr>
                                <w:top w:val="none" w:sz="0" w:space="0" w:color="auto"/>
                                <w:left w:val="none" w:sz="0" w:space="0" w:color="auto"/>
                                <w:bottom w:val="none" w:sz="0" w:space="0" w:color="auto"/>
                                <w:right w:val="none" w:sz="0" w:space="0" w:color="auto"/>
                              </w:divBdr>
                              <w:divsChild>
                                <w:div w:id="1132671194">
                                  <w:marLeft w:val="0"/>
                                  <w:marRight w:val="0"/>
                                  <w:marTop w:val="0"/>
                                  <w:marBottom w:val="0"/>
                                  <w:divBdr>
                                    <w:top w:val="none" w:sz="0" w:space="0" w:color="auto"/>
                                    <w:left w:val="none" w:sz="0" w:space="0" w:color="auto"/>
                                    <w:bottom w:val="none" w:sz="0" w:space="0" w:color="auto"/>
                                    <w:right w:val="none" w:sz="0" w:space="0" w:color="auto"/>
                                  </w:divBdr>
                                  <w:divsChild>
                                    <w:div w:id="29651170">
                                      <w:marLeft w:val="0"/>
                                      <w:marRight w:val="360"/>
                                      <w:marTop w:val="150"/>
                                      <w:marBottom w:val="60"/>
                                      <w:divBdr>
                                        <w:top w:val="none" w:sz="0" w:space="0" w:color="auto"/>
                                        <w:left w:val="none" w:sz="0" w:space="0" w:color="auto"/>
                                        <w:bottom w:val="none" w:sz="0" w:space="0" w:color="auto"/>
                                        <w:right w:val="none" w:sz="0" w:space="0" w:color="auto"/>
                                      </w:divBdr>
                                    </w:div>
                                  </w:divsChild>
                                </w:div>
                                <w:div w:id="528183850">
                                  <w:marLeft w:val="0"/>
                                  <w:marRight w:val="0"/>
                                  <w:marTop w:val="0"/>
                                  <w:marBottom w:val="0"/>
                                  <w:divBdr>
                                    <w:top w:val="none" w:sz="0" w:space="0" w:color="auto"/>
                                    <w:left w:val="none" w:sz="0" w:space="0" w:color="auto"/>
                                    <w:bottom w:val="none" w:sz="0" w:space="0" w:color="auto"/>
                                    <w:right w:val="none" w:sz="0" w:space="0" w:color="auto"/>
                                  </w:divBdr>
                                  <w:divsChild>
                                    <w:div w:id="815340073">
                                      <w:marLeft w:val="0"/>
                                      <w:marRight w:val="360"/>
                                      <w:marTop w:val="150"/>
                                      <w:marBottom w:val="60"/>
                                      <w:divBdr>
                                        <w:top w:val="none" w:sz="0" w:space="0" w:color="auto"/>
                                        <w:left w:val="none" w:sz="0" w:space="0" w:color="auto"/>
                                        <w:bottom w:val="none" w:sz="0" w:space="0" w:color="auto"/>
                                        <w:right w:val="none" w:sz="0" w:space="0" w:color="auto"/>
                                      </w:divBdr>
                                    </w:div>
                                  </w:divsChild>
                                </w:div>
                                <w:div w:id="1600946135">
                                  <w:marLeft w:val="0"/>
                                  <w:marRight w:val="0"/>
                                  <w:marTop w:val="0"/>
                                  <w:marBottom w:val="0"/>
                                  <w:divBdr>
                                    <w:top w:val="none" w:sz="0" w:space="0" w:color="auto"/>
                                    <w:left w:val="none" w:sz="0" w:space="0" w:color="auto"/>
                                    <w:bottom w:val="none" w:sz="0" w:space="0" w:color="auto"/>
                                    <w:right w:val="none" w:sz="0" w:space="0" w:color="auto"/>
                                  </w:divBdr>
                                  <w:divsChild>
                                    <w:div w:id="1401176788">
                                      <w:marLeft w:val="0"/>
                                      <w:marRight w:val="360"/>
                                      <w:marTop w:val="150"/>
                                      <w:marBottom w:val="60"/>
                                      <w:divBdr>
                                        <w:top w:val="none" w:sz="0" w:space="0" w:color="auto"/>
                                        <w:left w:val="none" w:sz="0" w:space="0" w:color="auto"/>
                                        <w:bottom w:val="none" w:sz="0" w:space="0" w:color="auto"/>
                                        <w:right w:val="none" w:sz="0" w:space="0" w:color="auto"/>
                                      </w:divBdr>
                                    </w:div>
                                  </w:divsChild>
                                </w:div>
                                <w:div w:id="232589022">
                                  <w:marLeft w:val="0"/>
                                  <w:marRight w:val="0"/>
                                  <w:marTop w:val="0"/>
                                  <w:marBottom w:val="0"/>
                                  <w:divBdr>
                                    <w:top w:val="none" w:sz="0" w:space="0" w:color="auto"/>
                                    <w:left w:val="none" w:sz="0" w:space="0" w:color="auto"/>
                                    <w:bottom w:val="none" w:sz="0" w:space="0" w:color="auto"/>
                                    <w:right w:val="none" w:sz="0" w:space="0" w:color="auto"/>
                                  </w:divBdr>
                                  <w:divsChild>
                                    <w:div w:id="236283938">
                                      <w:marLeft w:val="0"/>
                                      <w:marRight w:val="360"/>
                                      <w:marTop w:val="150"/>
                                      <w:marBottom w:val="60"/>
                                      <w:divBdr>
                                        <w:top w:val="none" w:sz="0" w:space="0" w:color="auto"/>
                                        <w:left w:val="none" w:sz="0" w:space="0" w:color="auto"/>
                                        <w:bottom w:val="none" w:sz="0" w:space="0" w:color="auto"/>
                                        <w:right w:val="none" w:sz="0" w:space="0" w:color="auto"/>
                                      </w:divBdr>
                                    </w:div>
                                  </w:divsChild>
                                </w:div>
                              </w:divsChild>
                            </w:div>
                            <w:div w:id="1451166183">
                              <w:marLeft w:val="0"/>
                              <w:marRight w:val="0"/>
                              <w:marTop w:val="60"/>
                              <w:marBottom w:val="0"/>
                              <w:divBdr>
                                <w:top w:val="none" w:sz="0" w:space="0" w:color="auto"/>
                                <w:left w:val="none" w:sz="0" w:space="0" w:color="auto"/>
                                <w:bottom w:val="none" w:sz="0" w:space="0" w:color="auto"/>
                                <w:right w:val="none" w:sz="0" w:space="0" w:color="auto"/>
                              </w:divBdr>
                              <w:divsChild>
                                <w:div w:id="893808516">
                                  <w:marLeft w:val="0"/>
                                  <w:marRight w:val="0"/>
                                  <w:marTop w:val="0"/>
                                  <w:marBottom w:val="0"/>
                                  <w:divBdr>
                                    <w:top w:val="none" w:sz="0" w:space="0" w:color="auto"/>
                                    <w:left w:val="none" w:sz="0" w:space="0" w:color="auto"/>
                                    <w:bottom w:val="none" w:sz="0" w:space="0" w:color="auto"/>
                                    <w:right w:val="none" w:sz="0" w:space="0" w:color="auto"/>
                                  </w:divBdr>
                                  <w:divsChild>
                                    <w:div w:id="1145779422">
                                      <w:marLeft w:val="0"/>
                                      <w:marRight w:val="360"/>
                                      <w:marTop w:val="150"/>
                                      <w:marBottom w:val="60"/>
                                      <w:divBdr>
                                        <w:top w:val="none" w:sz="0" w:space="0" w:color="auto"/>
                                        <w:left w:val="none" w:sz="0" w:space="0" w:color="auto"/>
                                        <w:bottom w:val="none" w:sz="0" w:space="0" w:color="auto"/>
                                        <w:right w:val="none" w:sz="0" w:space="0" w:color="auto"/>
                                      </w:divBdr>
                                    </w:div>
                                  </w:divsChild>
                                </w:div>
                              </w:divsChild>
                            </w:div>
                            <w:div w:id="1661693073">
                              <w:marLeft w:val="0"/>
                              <w:marRight w:val="0"/>
                              <w:marTop w:val="60"/>
                              <w:marBottom w:val="0"/>
                              <w:divBdr>
                                <w:top w:val="none" w:sz="0" w:space="0" w:color="auto"/>
                                <w:left w:val="none" w:sz="0" w:space="0" w:color="auto"/>
                                <w:bottom w:val="none" w:sz="0" w:space="0" w:color="auto"/>
                                <w:right w:val="none" w:sz="0" w:space="0" w:color="auto"/>
                              </w:divBdr>
                              <w:divsChild>
                                <w:div w:id="766582852">
                                  <w:marLeft w:val="0"/>
                                  <w:marRight w:val="0"/>
                                  <w:marTop w:val="0"/>
                                  <w:marBottom w:val="0"/>
                                  <w:divBdr>
                                    <w:top w:val="none" w:sz="0" w:space="0" w:color="auto"/>
                                    <w:left w:val="none" w:sz="0" w:space="0" w:color="auto"/>
                                    <w:bottom w:val="none" w:sz="0" w:space="0" w:color="auto"/>
                                    <w:right w:val="none" w:sz="0" w:space="0" w:color="auto"/>
                                  </w:divBdr>
                                  <w:divsChild>
                                    <w:div w:id="2002007041">
                                      <w:marLeft w:val="0"/>
                                      <w:marRight w:val="360"/>
                                      <w:marTop w:val="150"/>
                                      <w:marBottom w:val="60"/>
                                      <w:divBdr>
                                        <w:top w:val="none" w:sz="0" w:space="0" w:color="auto"/>
                                        <w:left w:val="none" w:sz="0" w:space="0" w:color="auto"/>
                                        <w:bottom w:val="none" w:sz="0" w:space="0" w:color="auto"/>
                                        <w:right w:val="none" w:sz="0" w:space="0" w:color="auto"/>
                                      </w:divBdr>
                                    </w:div>
                                  </w:divsChild>
                                </w:div>
                              </w:divsChild>
                            </w:div>
                            <w:div w:id="1273829455">
                              <w:marLeft w:val="0"/>
                              <w:marRight w:val="0"/>
                              <w:marTop w:val="60"/>
                              <w:marBottom w:val="0"/>
                              <w:divBdr>
                                <w:top w:val="none" w:sz="0" w:space="0" w:color="auto"/>
                                <w:left w:val="none" w:sz="0" w:space="0" w:color="auto"/>
                                <w:bottom w:val="none" w:sz="0" w:space="0" w:color="auto"/>
                                <w:right w:val="none" w:sz="0" w:space="0" w:color="auto"/>
                              </w:divBdr>
                              <w:divsChild>
                                <w:div w:id="481432332">
                                  <w:marLeft w:val="0"/>
                                  <w:marRight w:val="0"/>
                                  <w:marTop w:val="0"/>
                                  <w:marBottom w:val="0"/>
                                  <w:divBdr>
                                    <w:top w:val="none" w:sz="0" w:space="0" w:color="auto"/>
                                    <w:left w:val="none" w:sz="0" w:space="0" w:color="auto"/>
                                    <w:bottom w:val="none" w:sz="0" w:space="0" w:color="auto"/>
                                    <w:right w:val="none" w:sz="0" w:space="0" w:color="auto"/>
                                  </w:divBdr>
                                  <w:divsChild>
                                    <w:div w:id="438647085">
                                      <w:marLeft w:val="0"/>
                                      <w:marRight w:val="360"/>
                                      <w:marTop w:val="150"/>
                                      <w:marBottom w:val="60"/>
                                      <w:divBdr>
                                        <w:top w:val="none" w:sz="0" w:space="0" w:color="auto"/>
                                        <w:left w:val="none" w:sz="0" w:space="0" w:color="auto"/>
                                        <w:bottom w:val="none" w:sz="0" w:space="0" w:color="auto"/>
                                        <w:right w:val="none" w:sz="0" w:space="0" w:color="auto"/>
                                      </w:divBdr>
                                    </w:div>
                                  </w:divsChild>
                                </w:div>
                              </w:divsChild>
                            </w:div>
                          </w:divsChild>
                        </w:div>
                        <w:div w:id="1691831619">
                          <w:marLeft w:val="0"/>
                          <w:marRight w:val="0"/>
                          <w:marTop w:val="360"/>
                          <w:marBottom w:val="0"/>
                          <w:divBdr>
                            <w:top w:val="none" w:sz="0" w:space="0" w:color="auto"/>
                            <w:left w:val="none" w:sz="0" w:space="0" w:color="auto"/>
                            <w:bottom w:val="none" w:sz="0" w:space="0" w:color="auto"/>
                            <w:right w:val="none" w:sz="0" w:space="0" w:color="auto"/>
                          </w:divBdr>
                          <w:divsChild>
                            <w:div w:id="1180042316">
                              <w:marLeft w:val="0"/>
                              <w:marRight w:val="0"/>
                              <w:marTop w:val="0"/>
                              <w:marBottom w:val="0"/>
                              <w:divBdr>
                                <w:top w:val="none" w:sz="0" w:space="0" w:color="auto"/>
                                <w:left w:val="none" w:sz="0" w:space="0" w:color="auto"/>
                                <w:bottom w:val="none" w:sz="0" w:space="0" w:color="auto"/>
                                <w:right w:val="none" w:sz="0" w:space="0" w:color="auto"/>
                              </w:divBdr>
                              <w:divsChild>
                                <w:div w:id="111722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180816">
                  <w:marLeft w:val="0"/>
                  <w:marRight w:val="0"/>
                  <w:marTop w:val="0"/>
                  <w:marBottom w:val="0"/>
                  <w:divBdr>
                    <w:top w:val="none" w:sz="0" w:space="0" w:color="auto"/>
                    <w:left w:val="none" w:sz="0" w:space="0" w:color="auto"/>
                    <w:bottom w:val="none" w:sz="0" w:space="0" w:color="auto"/>
                    <w:right w:val="none" w:sz="0" w:space="0" w:color="auto"/>
                  </w:divBdr>
                  <w:divsChild>
                    <w:div w:id="1921404915">
                      <w:marLeft w:val="0"/>
                      <w:marRight w:val="0"/>
                      <w:marTop w:val="360"/>
                      <w:marBottom w:val="0"/>
                      <w:divBdr>
                        <w:top w:val="none" w:sz="0" w:space="0" w:color="auto"/>
                        <w:left w:val="none" w:sz="0" w:space="0" w:color="auto"/>
                        <w:bottom w:val="none" w:sz="0" w:space="0" w:color="auto"/>
                        <w:right w:val="none" w:sz="0" w:space="0" w:color="auto"/>
                      </w:divBdr>
                      <w:divsChild>
                        <w:div w:id="1974166793">
                          <w:marLeft w:val="0"/>
                          <w:marRight w:val="0"/>
                          <w:marTop w:val="0"/>
                          <w:marBottom w:val="0"/>
                          <w:divBdr>
                            <w:top w:val="none" w:sz="0" w:space="0" w:color="auto"/>
                            <w:left w:val="none" w:sz="0" w:space="0" w:color="auto"/>
                            <w:bottom w:val="none" w:sz="0" w:space="0" w:color="auto"/>
                            <w:right w:val="none" w:sz="0" w:space="0" w:color="auto"/>
                          </w:divBdr>
                          <w:divsChild>
                            <w:div w:id="126896156">
                              <w:marLeft w:val="0"/>
                              <w:marRight w:val="0"/>
                              <w:marTop w:val="0"/>
                              <w:marBottom w:val="0"/>
                              <w:divBdr>
                                <w:top w:val="none" w:sz="0" w:space="0" w:color="auto"/>
                                <w:left w:val="none" w:sz="0" w:space="0" w:color="auto"/>
                                <w:bottom w:val="none" w:sz="0" w:space="0" w:color="auto"/>
                                <w:right w:val="none" w:sz="0" w:space="0" w:color="auto"/>
                              </w:divBdr>
                              <w:divsChild>
                                <w:div w:id="425032461">
                                  <w:marLeft w:val="0"/>
                                  <w:marRight w:val="240"/>
                                  <w:marTop w:val="0"/>
                                  <w:marBottom w:val="0"/>
                                  <w:divBdr>
                                    <w:top w:val="none" w:sz="0" w:space="0" w:color="auto"/>
                                    <w:left w:val="none" w:sz="0" w:space="0" w:color="auto"/>
                                    <w:bottom w:val="none" w:sz="0" w:space="0" w:color="auto"/>
                                    <w:right w:val="none" w:sz="0" w:space="0" w:color="auto"/>
                                  </w:divBdr>
                                </w:div>
                                <w:div w:id="162693260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862938757">
                          <w:marLeft w:val="0"/>
                          <w:marRight w:val="0"/>
                          <w:marTop w:val="0"/>
                          <w:marBottom w:val="0"/>
                          <w:divBdr>
                            <w:top w:val="none" w:sz="0" w:space="0" w:color="auto"/>
                            <w:left w:val="none" w:sz="0" w:space="0" w:color="auto"/>
                            <w:bottom w:val="none" w:sz="0" w:space="0" w:color="auto"/>
                            <w:right w:val="none" w:sz="0" w:space="0" w:color="auto"/>
                          </w:divBdr>
                        </w:div>
                        <w:div w:id="225341082">
                          <w:marLeft w:val="0"/>
                          <w:marRight w:val="0"/>
                          <w:marTop w:val="0"/>
                          <w:marBottom w:val="0"/>
                          <w:divBdr>
                            <w:top w:val="none" w:sz="0" w:space="0" w:color="auto"/>
                            <w:left w:val="none" w:sz="0" w:space="0" w:color="auto"/>
                            <w:bottom w:val="none" w:sz="0" w:space="0" w:color="auto"/>
                            <w:right w:val="none" w:sz="0" w:space="0" w:color="auto"/>
                          </w:divBdr>
                          <w:divsChild>
                            <w:div w:id="1733042098">
                              <w:marLeft w:val="0"/>
                              <w:marRight w:val="0"/>
                              <w:marTop w:val="0"/>
                              <w:marBottom w:val="0"/>
                              <w:divBdr>
                                <w:top w:val="none" w:sz="0" w:space="0" w:color="auto"/>
                                <w:left w:val="none" w:sz="0" w:space="0" w:color="auto"/>
                                <w:bottom w:val="none" w:sz="0" w:space="0" w:color="auto"/>
                                <w:right w:val="none" w:sz="0" w:space="0" w:color="auto"/>
                              </w:divBdr>
                              <w:divsChild>
                                <w:div w:id="1183474294">
                                  <w:marLeft w:val="0"/>
                                  <w:marRight w:val="0"/>
                                  <w:marTop w:val="0"/>
                                  <w:marBottom w:val="90"/>
                                  <w:divBdr>
                                    <w:top w:val="none" w:sz="0" w:space="0" w:color="auto"/>
                                    <w:left w:val="none" w:sz="0" w:space="0" w:color="auto"/>
                                    <w:bottom w:val="none" w:sz="0" w:space="0" w:color="auto"/>
                                    <w:right w:val="none" w:sz="0" w:space="0" w:color="auto"/>
                                  </w:divBdr>
                                  <w:divsChild>
                                    <w:div w:id="1349016915">
                                      <w:marLeft w:val="0"/>
                                      <w:marRight w:val="0"/>
                                      <w:marTop w:val="0"/>
                                      <w:marBottom w:val="30"/>
                                      <w:divBdr>
                                        <w:top w:val="none" w:sz="0" w:space="0" w:color="auto"/>
                                        <w:left w:val="none" w:sz="0" w:space="0" w:color="auto"/>
                                        <w:bottom w:val="none" w:sz="0" w:space="0" w:color="auto"/>
                                        <w:right w:val="none" w:sz="0" w:space="0" w:color="auto"/>
                                      </w:divBdr>
                                      <w:divsChild>
                                        <w:div w:id="856192087">
                                          <w:marLeft w:val="0"/>
                                          <w:marRight w:val="0"/>
                                          <w:marTop w:val="0"/>
                                          <w:marBottom w:val="0"/>
                                          <w:divBdr>
                                            <w:top w:val="none" w:sz="0" w:space="0" w:color="auto"/>
                                            <w:left w:val="none" w:sz="0" w:space="0" w:color="auto"/>
                                            <w:bottom w:val="none" w:sz="0" w:space="0" w:color="auto"/>
                                            <w:right w:val="none" w:sz="0" w:space="0" w:color="auto"/>
                                          </w:divBdr>
                                        </w:div>
                                      </w:divsChild>
                                    </w:div>
                                    <w:div w:id="154556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439121">
                          <w:marLeft w:val="0"/>
                          <w:marRight w:val="0"/>
                          <w:marTop w:val="0"/>
                          <w:marBottom w:val="0"/>
                          <w:divBdr>
                            <w:top w:val="none" w:sz="0" w:space="0" w:color="auto"/>
                            <w:left w:val="none" w:sz="0" w:space="0" w:color="auto"/>
                            <w:bottom w:val="none" w:sz="0" w:space="0" w:color="auto"/>
                            <w:right w:val="none" w:sz="0" w:space="0" w:color="auto"/>
                          </w:divBdr>
                        </w:div>
                        <w:div w:id="938872409">
                          <w:marLeft w:val="0"/>
                          <w:marRight w:val="0"/>
                          <w:marTop w:val="0"/>
                          <w:marBottom w:val="0"/>
                          <w:divBdr>
                            <w:top w:val="none" w:sz="0" w:space="0" w:color="auto"/>
                            <w:left w:val="none" w:sz="0" w:space="0" w:color="auto"/>
                            <w:bottom w:val="none" w:sz="0" w:space="0" w:color="auto"/>
                            <w:right w:val="none" w:sz="0" w:space="0" w:color="auto"/>
                          </w:divBdr>
                          <w:divsChild>
                            <w:div w:id="1777603884">
                              <w:marLeft w:val="0"/>
                              <w:marRight w:val="0"/>
                              <w:marTop w:val="0"/>
                              <w:marBottom w:val="0"/>
                              <w:divBdr>
                                <w:top w:val="none" w:sz="0" w:space="0" w:color="auto"/>
                                <w:left w:val="none" w:sz="0" w:space="0" w:color="auto"/>
                                <w:bottom w:val="none" w:sz="0" w:space="0" w:color="auto"/>
                                <w:right w:val="none" w:sz="0" w:space="0" w:color="auto"/>
                              </w:divBdr>
                              <w:divsChild>
                                <w:div w:id="1710304118">
                                  <w:marLeft w:val="0"/>
                                  <w:marRight w:val="0"/>
                                  <w:marTop w:val="0"/>
                                  <w:marBottom w:val="90"/>
                                  <w:divBdr>
                                    <w:top w:val="none" w:sz="0" w:space="0" w:color="auto"/>
                                    <w:left w:val="none" w:sz="0" w:space="0" w:color="auto"/>
                                    <w:bottom w:val="none" w:sz="0" w:space="0" w:color="auto"/>
                                    <w:right w:val="none" w:sz="0" w:space="0" w:color="auto"/>
                                  </w:divBdr>
                                  <w:divsChild>
                                    <w:div w:id="1366710313">
                                      <w:marLeft w:val="0"/>
                                      <w:marRight w:val="0"/>
                                      <w:marTop w:val="0"/>
                                      <w:marBottom w:val="30"/>
                                      <w:divBdr>
                                        <w:top w:val="none" w:sz="0" w:space="0" w:color="auto"/>
                                        <w:left w:val="none" w:sz="0" w:space="0" w:color="auto"/>
                                        <w:bottom w:val="none" w:sz="0" w:space="0" w:color="auto"/>
                                        <w:right w:val="none" w:sz="0" w:space="0" w:color="auto"/>
                                      </w:divBdr>
                                      <w:divsChild>
                                        <w:div w:id="1652558944">
                                          <w:marLeft w:val="0"/>
                                          <w:marRight w:val="0"/>
                                          <w:marTop w:val="0"/>
                                          <w:marBottom w:val="0"/>
                                          <w:divBdr>
                                            <w:top w:val="none" w:sz="0" w:space="0" w:color="auto"/>
                                            <w:left w:val="none" w:sz="0" w:space="0" w:color="auto"/>
                                            <w:bottom w:val="none" w:sz="0" w:space="0" w:color="auto"/>
                                            <w:right w:val="none" w:sz="0" w:space="0" w:color="auto"/>
                                          </w:divBdr>
                                        </w:div>
                                      </w:divsChild>
                                    </w:div>
                                    <w:div w:id="108279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23106">
                          <w:marLeft w:val="0"/>
                          <w:marRight w:val="0"/>
                          <w:marTop w:val="0"/>
                          <w:marBottom w:val="0"/>
                          <w:divBdr>
                            <w:top w:val="none" w:sz="0" w:space="0" w:color="auto"/>
                            <w:left w:val="none" w:sz="0" w:space="0" w:color="auto"/>
                            <w:bottom w:val="none" w:sz="0" w:space="0" w:color="auto"/>
                            <w:right w:val="none" w:sz="0" w:space="0" w:color="auto"/>
                          </w:divBdr>
                        </w:div>
                        <w:div w:id="382801228">
                          <w:marLeft w:val="0"/>
                          <w:marRight w:val="0"/>
                          <w:marTop w:val="0"/>
                          <w:marBottom w:val="0"/>
                          <w:divBdr>
                            <w:top w:val="none" w:sz="0" w:space="0" w:color="auto"/>
                            <w:left w:val="none" w:sz="0" w:space="0" w:color="auto"/>
                            <w:bottom w:val="none" w:sz="0" w:space="0" w:color="auto"/>
                            <w:right w:val="none" w:sz="0" w:space="0" w:color="auto"/>
                          </w:divBdr>
                          <w:divsChild>
                            <w:div w:id="2097701849">
                              <w:marLeft w:val="0"/>
                              <w:marRight w:val="0"/>
                              <w:marTop w:val="0"/>
                              <w:marBottom w:val="0"/>
                              <w:divBdr>
                                <w:top w:val="none" w:sz="0" w:space="0" w:color="auto"/>
                                <w:left w:val="none" w:sz="0" w:space="0" w:color="auto"/>
                                <w:bottom w:val="none" w:sz="0" w:space="0" w:color="auto"/>
                                <w:right w:val="none" w:sz="0" w:space="0" w:color="auto"/>
                              </w:divBdr>
                              <w:divsChild>
                                <w:div w:id="2112553941">
                                  <w:marLeft w:val="0"/>
                                  <w:marRight w:val="0"/>
                                  <w:marTop w:val="0"/>
                                  <w:marBottom w:val="90"/>
                                  <w:divBdr>
                                    <w:top w:val="none" w:sz="0" w:space="0" w:color="auto"/>
                                    <w:left w:val="none" w:sz="0" w:space="0" w:color="auto"/>
                                    <w:bottom w:val="none" w:sz="0" w:space="0" w:color="auto"/>
                                    <w:right w:val="none" w:sz="0" w:space="0" w:color="auto"/>
                                  </w:divBdr>
                                  <w:divsChild>
                                    <w:div w:id="1152527006">
                                      <w:marLeft w:val="0"/>
                                      <w:marRight w:val="0"/>
                                      <w:marTop w:val="0"/>
                                      <w:marBottom w:val="30"/>
                                      <w:divBdr>
                                        <w:top w:val="none" w:sz="0" w:space="0" w:color="auto"/>
                                        <w:left w:val="none" w:sz="0" w:space="0" w:color="auto"/>
                                        <w:bottom w:val="none" w:sz="0" w:space="0" w:color="auto"/>
                                        <w:right w:val="none" w:sz="0" w:space="0" w:color="auto"/>
                                      </w:divBdr>
                                      <w:divsChild>
                                        <w:div w:id="1577744961">
                                          <w:marLeft w:val="0"/>
                                          <w:marRight w:val="0"/>
                                          <w:marTop w:val="0"/>
                                          <w:marBottom w:val="0"/>
                                          <w:divBdr>
                                            <w:top w:val="none" w:sz="0" w:space="0" w:color="auto"/>
                                            <w:left w:val="none" w:sz="0" w:space="0" w:color="auto"/>
                                            <w:bottom w:val="none" w:sz="0" w:space="0" w:color="auto"/>
                                            <w:right w:val="none" w:sz="0" w:space="0" w:color="auto"/>
                                          </w:divBdr>
                                        </w:div>
                                      </w:divsChild>
                                    </w:div>
                                    <w:div w:id="206243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036755">
                          <w:marLeft w:val="0"/>
                          <w:marRight w:val="0"/>
                          <w:marTop w:val="0"/>
                          <w:marBottom w:val="0"/>
                          <w:divBdr>
                            <w:top w:val="none" w:sz="0" w:space="0" w:color="auto"/>
                            <w:left w:val="none" w:sz="0" w:space="0" w:color="auto"/>
                            <w:bottom w:val="none" w:sz="0" w:space="0" w:color="auto"/>
                            <w:right w:val="none" w:sz="0" w:space="0" w:color="auto"/>
                          </w:divBdr>
                        </w:div>
                        <w:div w:id="746346335">
                          <w:marLeft w:val="0"/>
                          <w:marRight w:val="0"/>
                          <w:marTop w:val="0"/>
                          <w:marBottom w:val="0"/>
                          <w:divBdr>
                            <w:top w:val="none" w:sz="0" w:space="0" w:color="auto"/>
                            <w:left w:val="none" w:sz="0" w:space="0" w:color="auto"/>
                            <w:bottom w:val="none" w:sz="0" w:space="0" w:color="auto"/>
                            <w:right w:val="none" w:sz="0" w:space="0" w:color="auto"/>
                          </w:divBdr>
                          <w:divsChild>
                            <w:div w:id="612321163">
                              <w:marLeft w:val="0"/>
                              <w:marRight w:val="0"/>
                              <w:marTop w:val="0"/>
                              <w:marBottom w:val="0"/>
                              <w:divBdr>
                                <w:top w:val="none" w:sz="0" w:space="0" w:color="auto"/>
                                <w:left w:val="none" w:sz="0" w:space="0" w:color="auto"/>
                                <w:bottom w:val="none" w:sz="0" w:space="0" w:color="auto"/>
                                <w:right w:val="none" w:sz="0" w:space="0" w:color="auto"/>
                              </w:divBdr>
                              <w:divsChild>
                                <w:div w:id="1306353121">
                                  <w:marLeft w:val="0"/>
                                  <w:marRight w:val="0"/>
                                  <w:marTop w:val="0"/>
                                  <w:marBottom w:val="90"/>
                                  <w:divBdr>
                                    <w:top w:val="none" w:sz="0" w:space="0" w:color="auto"/>
                                    <w:left w:val="none" w:sz="0" w:space="0" w:color="auto"/>
                                    <w:bottom w:val="none" w:sz="0" w:space="0" w:color="auto"/>
                                    <w:right w:val="none" w:sz="0" w:space="0" w:color="auto"/>
                                  </w:divBdr>
                                  <w:divsChild>
                                    <w:div w:id="1012991141">
                                      <w:marLeft w:val="0"/>
                                      <w:marRight w:val="0"/>
                                      <w:marTop w:val="0"/>
                                      <w:marBottom w:val="30"/>
                                      <w:divBdr>
                                        <w:top w:val="none" w:sz="0" w:space="0" w:color="auto"/>
                                        <w:left w:val="none" w:sz="0" w:space="0" w:color="auto"/>
                                        <w:bottom w:val="none" w:sz="0" w:space="0" w:color="auto"/>
                                        <w:right w:val="none" w:sz="0" w:space="0" w:color="auto"/>
                                      </w:divBdr>
                                      <w:divsChild>
                                        <w:div w:id="1735080729">
                                          <w:marLeft w:val="0"/>
                                          <w:marRight w:val="0"/>
                                          <w:marTop w:val="0"/>
                                          <w:marBottom w:val="0"/>
                                          <w:divBdr>
                                            <w:top w:val="none" w:sz="0" w:space="0" w:color="auto"/>
                                            <w:left w:val="none" w:sz="0" w:space="0" w:color="auto"/>
                                            <w:bottom w:val="none" w:sz="0" w:space="0" w:color="auto"/>
                                            <w:right w:val="none" w:sz="0" w:space="0" w:color="auto"/>
                                          </w:divBdr>
                                        </w:div>
                                      </w:divsChild>
                                    </w:div>
                                    <w:div w:id="1109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078817">
                  <w:marLeft w:val="0"/>
                  <w:marRight w:val="0"/>
                  <w:marTop w:val="0"/>
                  <w:marBottom w:val="0"/>
                  <w:divBdr>
                    <w:top w:val="none" w:sz="0" w:space="0" w:color="auto"/>
                    <w:left w:val="none" w:sz="0" w:space="0" w:color="auto"/>
                    <w:bottom w:val="none" w:sz="0" w:space="0" w:color="auto"/>
                    <w:right w:val="none" w:sz="0" w:space="0" w:color="auto"/>
                  </w:divBdr>
                  <w:divsChild>
                    <w:div w:id="15083973">
                      <w:marLeft w:val="0"/>
                      <w:marRight w:val="0"/>
                      <w:marTop w:val="0"/>
                      <w:marBottom w:val="0"/>
                      <w:divBdr>
                        <w:top w:val="none" w:sz="0" w:space="0" w:color="auto"/>
                        <w:left w:val="none" w:sz="0" w:space="0" w:color="auto"/>
                        <w:bottom w:val="none" w:sz="0" w:space="0" w:color="auto"/>
                        <w:right w:val="none" w:sz="0" w:space="0" w:color="auto"/>
                      </w:divBdr>
                      <w:divsChild>
                        <w:div w:id="907769358">
                          <w:marLeft w:val="0"/>
                          <w:marRight w:val="0"/>
                          <w:marTop w:val="0"/>
                          <w:marBottom w:val="0"/>
                          <w:divBdr>
                            <w:top w:val="none" w:sz="0" w:space="0" w:color="auto"/>
                            <w:left w:val="none" w:sz="0" w:space="0" w:color="auto"/>
                            <w:bottom w:val="none" w:sz="0" w:space="0" w:color="auto"/>
                            <w:right w:val="none" w:sz="0" w:space="0" w:color="auto"/>
                          </w:divBdr>
                          <w:divsChild>
                            <w:div w:id="1260020391">
                              <w:marLeft w:val="0"/>
                              <w:marRight w:val="0"/>
                              <w:marTop w:val="0"/>
                              <w:marBottom w:val="0"/>
                              <w:divBdr>
                                <w:top w:val="none" w:sz="0" w:space="0" w:color="auto"/>
                                <w:left w:val="none" w:sz="0" w:space="0" w:color="auto"/>
                                <w:bottom w:val="none" w:sz="0" w:space="0" w:color="auto"/>
                                <w:right w:val="none" w:sz="0" w:space="0" w:color="auto"/>
                              </w:divBdr>
                            </w:div>
                          </w:divsChild>
                        </w:div>
                        <w:div w:id="1800107607">
                          <w:marLeft w:val="0"/>
                          <w:marRight w:val="0"/>
                          <w:marTop w:val="0"/>
                          <w:marBottom w:val="0"/>
                          <w:divBdr>
                            <w:top w:val="none" w:sz="0" w:space="0" w:color="auto"/>
                            <w:left w:val="none" w:sz="0" w:space="0" w:color="auto"/>
                            <w:bottom w:val="none" w:sz="0" w:space="0" w:color="auto"/>
                            <w:right w:val="none" w:sz="0" w:space="0" w:color="auto"/>
                          </w:divBdr>
                          <w:divsChild>
                            <w:div w:id="2003923658">
                              <w:marLeft w:val="180"/>
                              <w:marRight w:val="180"/>
                              <w:marTop w:val="0"/>
                              <w:marBottom w:val="180"/>
                              <w:divBdr>
                                <w:top w:val="none" w:sz="0" w:space="0" w:color="auto"/>
                                <w:left w:val="none" w:sz="0" w:space="0" w:color="auto"/>
                                <w:bottom w:val="none" w:sz="0" w:space="0" w:color="auto"/>
                                <w:right w:val="none" w:sz="0" w:space="0" w:color="auto"/>
                              </w:divBdr>
                              <w:divsChild>
                                <w:div w:id="1187669661">
                                  <w:marLeft w:val="0"/>
                                  <w:marRight w:val="0"/>
                                  <w:marTop w:val="0"/>
                                  <w:marBottom w:val="0"/>
                                  <w:divBdr>
                                    <w:top w:val="none" w:sz="0" w:space="0" w:color="auto"/>
                                    <w:left w:val="none" w:sz="0" w:space="0" w:color="auto"/>
                                    <w:bottom w:val="none" w:sz="0" w:space="0" w:color="auto"/>
                                    <w:right w:val="none" w:sz="0" w:space="0" w:color="auto"/>
                                  </w:divBdr>
                                  <w:divsChild>
                                    <w:div w:id="1737051233">
                                      <w:marLeft w:val="0"/>
                                      <w:marRight w:val="0"/>
                                      <w:marTop w:val="0"/>
                                      <w:marBottom w:val="0"/>
                                      <w:divBdr>
                                        <w:top w:val="none" w:sz="0" w:space="0" w:color="auto"/>
                                        <w:left w:val="none" w:sz="0" w:space="0" w:color="auto"/>
                                        <w:bottom w:val="none" w:sz="0" w:space="0" w:color="auto"/>
                                        <w:right w:val="none" w:sz="0" w:space="0" w:color="auto"/>
                                      </w:divBdr>
                                      <w:divsChild>
                                        <w:div w:id="1150488247">
                                          <w:marLeft w:val="0"/>
                                          <w:marRight w:val="0"/>
                                          <w:marTop w:val="0"/>
                                          <w:marBottom w:val="0"/>
                                          <w:divBdr>
                                            <w:top w:val="none" w:sz="0" w:space="0" w:color="auto"/>
                                            <w:left w:val="none" w:sz="0" w:space="0" w:color="auto"/>
                                            <w:bottom w:val="none" w:sz="0" w:space="0" w:color="auto"/>
                                            <w:right w:val="none" w:sz="0" w:space="0" w:color="auto"/>
                                          </w:divBdr>
                                        </w:div>
                                        <w:div w:id="2013026743">
                                          <w:marLeft w:val="0"/>
                                          <w:marRight w:val="0"/>
                                          <w:marTop w:val="0"/>
                                          <w:marBottom w:val="0"/>
                                          <w:divBdr>
                                            <w:top w:val="none" w:sz="0" w:space="0" w:color="auto"/>
                                            <w:left w:val="none" w:sz="0" w:space="0" w:color="auto"/>
                                            <w:bottom w:val="none" w:sz="0" w:space="0" w:color="auto"/>
                                            <w:right w:val="none" w:sz="0" w:space="0" w:color="auto"/>
                                          </w:divBdr>
                                          <w:divsChild>
                                            <w:div w:id="676079618">
                                              <w:marLeft w:val="0"/>
                                              <w:marRight w:val="0"/>
                                              <w:marTop w:val="0"/>
                                              <w:marBottom w:val="0"/>
                                              <w:divBdr>
                                                <w:top w:val="single" w:sz="6" w:space="0" w:color="FFFFFF"/>
                                                <w:left w:val="single" w:sz="6" w:space="0" w:color="FFFFFF"/>
                                                <w:bottom w:val="single" w:sz="6" w:space="0" w:color="FFFFFF"/>
                                                <w:right w:val="single" w:sz="6" w:space="0" w:color="FFFFFF"/>
                                              </w:divBdr>
                                              <w:divsChild>
                                                <w:div w:id="30309472">
                                                  <w:marLeft w:val="0"/>
                                                  <w:marRight w:val="0"/>
                                                  <w:marTop w:val="0"/>
                                                  <w:marBottom w:val="0"/>
                                                  <w:divBdr>
                                                    <w:top w:val="single" w:sz="6" w:space="9" w:color="F5F5F5"/>
                                                    <w:left w:val="none" w:sz="0" w:space="0" w:color="auto"/>
                                                    <w:bottom w:val="none" w:sz="0" w:space="0" w:color="auto"/>
                                                    <w:right w:val="none" w:sz="0" w:space="0" w:color="auto"/>
                                                  </w:divBdr>
                                                  <w:divsChild>
                                                    <w:div w:id="33712516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722441532">
                                  <w:marLeft w:val="0"/>
                                  <w:marRight w:val="0"/>
                                  <w:marTop w:val="0"/>
                                  <w:marBottom w:val="0"/>
                                  <w:divBdr>
                                    <w:top w:val="none" w:sz="0" w:space="0" w:color="auto"/>
                                    <w:left w:val="none" w:sz="0" w:space="0" w:color="auto"/>
                                    <w:bottom w:val="none" w:sz="0" w:space="0" w:color="auto"/>
                                    <w:right w:val="none" w:sz="0" w:space="0" w:color="auto"/>
                                  </w:divBdr>
                                  <w:divsChild>
                                    <w:div w:id="1994598996">
                                      <w:marLeft w:val="0"/>
                                      <w:marRight w:val="0"/>
                                      <w:marTop w:val="0"/>
                                      <w:marBottom w:val="0"/>
                                      <w:divBdr>
                                        <w:top w:val="none" w:sz="0" w:space="0" w:color="auto"/>
                                        <w:left w:val="none" w:sz="0" w:space="0" w:color="auto"/>
                                        <w:bottom w:val="none" w:sz="0" w:space="0" w:color="auto"/>
                                        <w:right w:val="none" w:sz="0" w:space="0" w:color="auto"/>
                                      </w:divBdr>
                                      <w:divsChild>
                                        <w:div w:id="1783725758">
                                          <w:marLeft w:val="0"/>
                                          <w:marRight w:val="0"/>
                                          <w:marTop w:val="0"/>
                                          <w:marBottom w:val="0"/>
                                          <w:divBdr>
                                            <w:top w:val="none" w:sz="0" w:space="0" w:color="auto"/>
                                            <w:left w:val="none" w:sz="0" w:space="0" w:color="auto"/>
                                            <w:bottom w:val="none" w:sz="0" w:space="0" w:color="auto"/>
                                            <w:right w:val="none" w:sz="0" w:space="0" w:color="auto"/>
                                          </w:divBdr>
                                        </w:div>
                                        <w:div w:id="690958886">
                                          <w:marLeft w:val="0"/>
                                          <w:marRight w:val="0"/>
                                          <w:marTop w:val="0"/>
                                          <w:marBottom w:val="0"/>
                                          <w:divBdr>
                                            <w:top w:val="none" w:sz="0" w:space="0" w:color="auto"/>
                                            <w:left w:val="none" w:sz="0" w:space="0" w:color="auto"/>
                                            <w:bottom w:val="none" w:sz="0" w:space="0" w:color="auto"/>
                                            <w:right w:val="none" w:sz="0" w:space="0" w:color="auto"/>
                                          </w:divBdr>
                                          <w:divsChild>
                                            <w:div w:id="1024475465">
                                              <w:marLeft w:val="0"/>
                                              <w:marRight w:val="0"/>
                                              <w:marTop w:val="0"/>
                                              <w:marBottom w:val="0"/>
                                              <w:divBdr>
                                                <w:top w:val="single" w:sz="6" w:space="0" w:color="FFFFFF"/>
                                                <w:left w:val="single" w:sz="6" w:space="0" w:color="FFFFFF"/>
                                                <w:bottom w:val="single" w:sz="6" w:space="0" w:color="FFFFFF"/>
                                                <w:right w:val="single" w:sz="6" w:space="0" w:color="FFFFFF"/>
                                              </w:divBdr>
                                              <w:divsChild>
                                                <w:div w:id="1565066108">
                                                  <w:marLeft w:val="0"/>
                                                  <w:marRight w:val="0"/>
                                                  <w:marTop w:val="0"/>
                                                  <w:marBottom w:val="0"/>
                                                  <w:divBdr>
                                                    <w:top w:val="single" w:sz="6" w:space="9" w:color="F5F5F5"/>
                                                    <w:left w:val="none" w:sz="0" w:space="0" w:color="auto"/>
                                                    <w:bottom w:val="none" w:sz="0" w:space="0" w:color="auto"/>
                                                    <w:right w:val="none" w:sz="0" w:space="0" w:color="auto"/>
                                                  </w:divBdr>
                                                  <w:divsChild>
                                                    <w:div w:id="164338722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261916072">
                                  <w:marLeft w:val="0"/>
                                  <w:marRight w:val="0"/>
                                  <w:marTop w:val="0"/>
                                  <w:marBottom w:val="0"/>
                                  <w:divBdr>
                                    <w:top w:val="none" w:sz="0" w:space="0" w:color="auto"/>
                                    <w:left w:val="none" w:sz="0" w:space="0" w:color="auto"/>
                                    <w:bottom w:val="none" w:sz="0" w:space="0" w:color="auto"/>
                                    <w:right w:val="none" w:sz="0" w:space="0" w:color="auto"/>
                                  </w:divBdr>
                                  <w:divsChild>
                                    <w:div w:id="1218668773">
                                      <w:marLeft w:val="0"/>
                                      <w:marRight w:val="0"/>
                                      <w:marTop w:val="0"/>
                                      <w:marBottom w:val="0"/>
                                      <w:divBdr>
                                        <w:top w:val="none" w:sz="0" w:space="0" w:color="auto"/>
                                        <w:left w:val="none" w:sz="0" w:space="0" w:color="auto"/>
                                        <w:bottom w:val="none" w:sz="0" w:space="0" w:color="auto"/>
                                        <w:right w:val="none" w:sz="0" w:space="0" w:color="auto"/>
                                      </w:divBdr>
                                      <w:divsChild>
                                        <w:div w:id="1993176633">
                                          <w:marLeft w:val="0"/>
                                          <w:marRight w:val="0"/>
                                          <w:marTop w:val="0"/>
                                          <w:marBottom w:val="0"/>
                                          <w:divBdr>
                                            <w:top w:val="none" w:sz="0" w:space="0" w:color="auto"/>
                                            <w:left w:val="none" w:sz="0" w:space="0" w:color="auto"/>
                                            <w:bottom w:val="none" w:sz="0" w:space="0" w:color="auto"/>
                                            <w:right w:val="none" w:sz="0" w:space="0" w:color="auto"/>
                                          </w:divBdr>
                                        </w:div>
                                        <w:div w:id="1780947121">
                                          <w:marLeft w:val="0"/>
                                          <w:marRight w:val="0"/>
                                          <w:marTop w:val="0"/>
                                          <w:marBottom w:val="0"/>
                                          <w:divBdr>
                                            <w:top w:val="none" w:sz="0" w:space="0" w:color="auto"/>
                                            <w:left w:val="none" w:sz="0" w:space="0" w:color="auto"/>
                                            <w:bottom w:val="none" w:sz="0" w:space="0" w:color="auto"/>
                                            <w:right w:val="none" w:sz="0" w:space="0" w:color="auto"/>
                                          </w:divBdr>
                                          <w:divsChild>
                                            <w:div w:id="1646927380">
                                              <w:marLeft w:val="0"/>
                                              <w:marRight w:val="0"/>
                                              <w:marTop w:val="0"/>
                                              <w:marBottom w:val="0"/>
                                              <w:divBdr>
                                                <w:top w:val="single" w:sz="6" w:space="0" w:color="FFFFFF"/>
                                                <w:left w:val="single" w:sz="6" w:space="0" w:color="FFFFFF"/>
                                                <w:bottom w:val="single" w:sz="6" w:space="0" w:color="FFFFFF"/>
                                                <w:right w:val="single" w:sz="6" w:space="0" w:color="FFFFFF"/>
                                              </w:divBdr>
                                              <w:divsChild>
                                                <w:div w:id="1807619746">
                                                  <w:marLeft w:val="0"/>
                                                  <w:marRight w:val="0"/>
                                                  <w:marTop w:val="0"/>
                                                  <w:marBottom w:val="0"/>
                                                  <w:divBdr>
                                                    <w:top w:val="single" w:sz="6" w:space="9" w:color="F5F5F5"/>
                                                    <w:left w:val="none" w:sz="0" w:space="0" w:color="auto"/>
                                                    <w:bottom w:val="none" w:sz="0" w:space="0" w:color="auto"/>
                                                    <w:right w:val="none" w:sz="0" w:space="0" w:color="auto"/>
                                                  </w:divBdr>
                                                  <w:divsChild>
                                                    <w:div w:id="216820893">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1143425502">
                                  <w:marLeft w:val="0"/>
                                  <w:marRight w:val="0"/>
                                  <w:marTop w:val="0"/>
                                  <w:marBottom w:val="0"/>
                                  <w:divBdr>
                                    <w:top w:val="none" w:sz="0" w:space="0" w:color="auto"/>
                                    <w:left w:val="none" w:sz="0" w:space="0" w:color="auto"/>
                                    <w:bottom w:val="none" w:sz="0" w:space="0" w:color="auto"/>
                                    <w:right w:val="none" w:sz="0" w:space="0" w:color="auto"/>
                                  </w:divBdr>
                                  <w:divsChild>
                                    <w:div w:id="1487433911">
                                      <w:marLeft w:val="0"/>
                                      <w:marRight w:val="0"/>
                                      <w:marTop w:val="0"/>
                                      <w:marBottom w:val="0"/>
                                      <w:divBdr>
                                        <w:top w:val="none" w:sz="0" w:space="0" w:color="auto"/>
                                        <w:left w:val="none" w:sz="0" w:space="0" w:color="auto"/>
                                        <w:bottom w:val="none" w:sz="0" w:space="0" w:color="auto"/>
                                        <w:right w:val="none" w:sz="0" w:space="0" w:color="auto"/>
                                      </w:divBdr>
                                      <w:divsChild>
                                        <w:div w:id="1764261020">
                                          <w:marLeft w:val="0"/>
                                          <w:marRight w:val="0"/>
                                          <w:marTop w:val="0"/>
                                          <w:marBottom w:val="0"/>
                                          <w:divBdr>
                                            <w:top w:val="none" w:sz="0" w:space="0" w:color="auto"/>
                                            <w:left w:val="none" w:sz="0" w:space="0" w:color="auto"/>
                                            <w:bottom w:val="none" w:sz="0" w:space="0" w:color="auto"/>
                                            <w:right w:val="none" w:sz="0" w:space="0" w:color="auto"/>
                                          </w:divBdr>
                                        </w:div>
                                        <w:div w:id="1600407826">
                                          <w:marLeft w:val="0"/>
                                          <w:marRight w:val="0"/>
                                          <w:marTop w:val="0"/>
                                          <w:marBottom w:val="0"/>
                                          <w:divBdr>
                                            <w:top w:val="none" w:sz="0" w:space="0" w:color="auto"/>
                                            <w:left w:val="none" w:sz="0" w:space="0" w:color="auto"/>
                                            <w:bottom w:val="none" w:sz="0" w:space="0" w:color="auto"/>
                                            <w:right w:val="none" w:sz="0" w:space="0" w:color="auto"/>
                                          </w:divBdr>
                                          <w:divsChild>
                                            <w:div w:id="504517981">
                                              <w:marLeft w:val="0"/>
                                              <w:marRight w:val="0"/>
                                              <w:marTop w:val="0"/>
                                              <w:marBottom w:val="0"/>
                                              <w:divBdr>
                                                <w:top w:val="single" w:sz="6" w:space="0" w:color="FFFFFF"/>
                                                <w:left w:val="single" w:sz="6" w:space="0" w:color="FFFFFF"/>
                                                <w:bottom w:val="single" w:sz="6" w:space="0" w:color="FFFFFF"/>
                                                <w:right w:val="single" w:sz="6" w:space="0" w:color="FFFFFF"/>
                                              </w:divBdr>
                                              <w:divsChild>
                                                <w:div w:id="1718318279">
                                                  <w:marLeft w:val="0"/>
                                                  <w:marRight w:val="0"/>
                                                  <w:marTop w:val="0"/>
                                                  <w:marBottom w:val="0"/>
                                                  <w:divBdr>
                                                    <w:top w:val="single" w:sz="6" w:space="9" w:color="F5F5F5"/>
                                                    <w:left w:val="none" w:sz="0" w:space="0" w:color="auto"/>
                                                    <w:bottom w:val="none" w:sz="0" w:space="0" w:color="auto"/>
                                                    <w:right w:val="none" w:sz="0" w:space="0" w:color="auto"/>
                                                  </w:divBdr>
                                                  <w:divsChild>
                                                    <w:div w:id="700475252">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9786838">
      <w:bodyDiv w:val="1"/>
      <w:marLeft w:val="0"/>
      <w:marRight w:val="0"/>
      <w:marTop w:val="0"/>
      <w:marBottom w:val="0"/>
      <w:divBdr>
        <w:top w:val="none" w:sz="0" w:space="0" w:color="auto"/>
        <w:left w:val="none" w:sz="0" w:space="0" w:color="auto"/>
        <w:bottom w:val="none" w:sz="0" w:space="0" w:color="auto"/>
        <w:right w:val="none" w:sz="0" w:space="0" w:color="auto"/>
      </w:divBdr>
    </w:div>
    <w:div w:id="799539995">
      <w:bodyDiv w:val="1"/>
      <w:marLeft w:val="0"/>
      <w:marRight w:val="0"/>
      <w:marTop w:val="0"/>
      <w:marBottom w:val="0"/>
      <w:divBdr>
        <w:top w:val="none" w:sz="0" w:space="0" w:color="auto"/>
        <w:left w:val="none" w:sz="0" w:space="0" w:color="auto"/>
        <w:bottom w:val="none" w:sz="0" w:space="0" w:color="auto"/>
        <w:right w:val="none" w:sz="0" w:space="0" w:color="auto"/>
      </w:divBdr>
    </w:div>
    <w:div w:id="836186637">
      <w:bodyDiv w:val="1"/>
      <w:marLeft w:val="0"/>
      <w:marRight w:val="0"/>
      <w:marTop w:val="0"/>
      <w:marBottom w:val="0"/>
      <w:divBdr>
        <w:top w:val="none" w:sz="0" w:space="0" w:color="auto"/>
        <w:left w:val="none" w:sz="0" w:space="0" w:color="auto"/>
        <w:bottom w:val="none" w:sz="0" w:space="0" w:color="auto"/>
        <w:right w:val="none" w:sz="0" w:space="0" w:color="auto"/>
      </w:divBdr>
    </w:div>
    <w:div w:id="848105814">
      <w:bodyDiv w:val="1"/>
      <w:marLeft w:val="0"/>
      <w:marRight w:val="0"/>
      <w:marTop w:val="0"/>
      <w:marBottom w:val="0"/>
      <w:divBdr>
        <w:top w:val="none" w:sz="0" w:space="0" w:color="auto"/>
        <w:left w:val="none" w:sz="0" w:space="0" w:color="auto"/>
        <w:bottom w:val="none" w:sz="0" w:space="0" w:color="auto"/>
        <w:right w:val="none" w:sz="0" w:space="0" w:color="auto"/>
      </w:divBdr>
    </w:div>
    <w:div w:id="897939645">
      <w:bodyDiv w:val="1"/>
      <w:marLeft w:val="0"/>
      <w:marRight w:val="0"/>
      <w:marTop w:val="0"/>
      <w:marBottom w:val="0"/>
      <w:divBdr>
        <w:top w:val="none" w:sz="0" w:space="0" w:color="auto"/>
        <w:left w:val="none" w:sz="0" w:space="0" w:color="auto"/>
        <w:bottom w:val="none" w:sz="0" w:space="0" w:color="auto"/>
        <w:right w:val="none" w:sz="0" w:space="0" w:color="auto"/>
      </w:divBdr>
    </w:div>
    <w:div w:id="942957105">
      <w:bodyDiv w:val="1"/>
      <w:marLeft w:val="0"/>
      <w:marRight w:val="0"/>
      <w:marTop w:val="0"/>
      <w:marBottom w:val="0"/>
      <w:divBdr>
        <w:top w:val="none" w:sz="0" w:space="0" w:color="auto"/>
        <w:left w:val="none" w:sz="0" w:space="0" w:color="auto"/>
        <w:bottom w:val="none" w:sz="0" w:space="0" w:color="auto"/>
        <w:right w:val="none" w:sz="0" w:space="0" w:color="auto"/>
      </w:divBdr>
    </w:div>
    <w:div w:id="1154957273">
      <w:bodyDiv w:val="1"/>
      <w:marLeft w:val="0"/>
      <w:marRight w:val="0"/>
      <w:marTop w:val="0"/>
      <w:marBottom w:val="0"/>
      <w:divBdr>
        <w:top w:val="none" w:sz="0" w:space="0" w:color="auto"/>
        <w:left w:val="none" w:sz="0" w:space="0" w:color="auto"/>
        <w:bottom w:val="none" w:sz="0" w:space="0" w:color="auto"/>
        <w:right w:val="none" w:sz="0" w:space="0" w:color="auto"/>
      </w:divBdr>
    </w:div>
    <w:div w:id="1279407622">
      <w:bodyDiv w:val="1"/>
      <w:marLeft w:val="0"/>
      <w:marRight w:val="0"/>
      <w:marTop w:val="0"/>
      <w:marBottom w:val="0"/>
      <w:divBdr>
        <w:top w:val="none" w:sz="0" w:space="0" w:color="auto"/>
        <w:left w:val="none" w:sz="0" w:space="0" w:color="auto"/>
        <w:bottom w:val="none" w:sz="0" w:space="0" w:color="auto"/>
        <w:right w:val="none" w:sz="0" w:space="0" w:color="auto"/>
      </w:divBdr>
    </w:div>
    <w:div w:id="1335886631">
      <w:bodyDiv w:val="1"/>
      <w:marLeft w:val="0"/>
      <w:marRight w:val="0"/>
      <w:marTop w:val="0"/>
      <w:marBottom w:val="0"/>
      <w:divBdr>
        <w:top w:val="none" w:sz="0" w:space="0" w:color="auto"/>
        <w:left w:val="none" w:sz="0" w:space="0" w:color="auto"/>
        <w:bottom w:val="none" w:sz="0" w:space="0" w:color="auto"/>
        <w:right w:val="none" w:sz="0" w:space="0" w:color="auto"/>
      </w:divBdr>
    </w:div>
    <w:div w:id="1359818679">
      <w:bodyDiv w:val="1"/>
      <w:marLeft w:val="0"/>
      <w:marRight w:val="0"/>
      <w:marTop w:val="0"/>
      <w:marBottom w:val="0"/>
      <w:divBdr>
        <w:top w:val="none" w:sz="0" w:space="0" w:color="auto"/>
        <w:left w:val="none" w:sz="0" w:space="0" w:color="auto"/>
        <w:bottom w:val="none" w:sz="0" w:space="0" w:color="auto"/>
        <w:right w:val="none" w:sz="0" w:space="0" w:color="auto"/>
      </w:divBdr>
    </w:div>
    <w:div w:id="1469783538">
      <w:bodyDiv w:val="1"/>
      <w:marLeft w:val="0"/>
      <w:marRight w:val="0"/>
      <w:marTop w:val="0"/>
      <w:marBottom w:val="0"/>
      <w:divBdr>
        <w:top w:val="none" w:sz="0" w:space="0" w:color="auto"/>
        <w:left w:val="none" w:sz="0" w:space="0" w:color="auto"/>
        <w:bottom w:val="none" w:sz="0" w:space="0" w:color="auto"/>
        <w:right w:val="none" w:sz="0" w:space="0" w:color="auto"/>
      </w:divBdr>
      <w:divsChild>
        <w:div w:id="1165706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2136752">
      <w:bodyDiv w:val="1"/>
      <w:marLeft w:val="0"/>
      <w:marRight w:val="0"/>
      <w:marTop w:val="0"/>
      <w:marBottom w:val="0"/>
      <w:divBdr>
        <w:top w:val="none" w:sz="0" w:space="0" w:color="auto"/>
        <w:left w:val="none" w:sz="0" w:space="0" w:color="auto"/>
        <w:bottom w:val="none" w:sz="0" w:space="0" w:color="auto"/>
        <w:right w:val="none" w:sz="0" w:space="0" w:color="auto"/>
      </w:divBdr>
    </w:div>
    <w:div w:id="1523586676">
      <w:bodyDiv w:val="1"/>
      <w:marLeft w:val="0"/>
      <w:marRight w:val="0"/>
      <w:marTop w:val="0"/>
      <w:marBottom w:val="0"/>
      <w:divBdr>
        <w:top w:val="none" w:sz="0" w:space="0" w:color="auto"/>
        <w:left w:val="none" w:sz="0" w:space="0" w:color="auto"/>
        <w:bottom w:val="none" w:sz="0" w:space="0" w:color="auto"/>
        <w:right w:val="none" w:sz="0" w:space="0" w:color="auto"/>
      </w:divBdr>
    </w:div>
    <w:div w:id="1562447879">
      <w:bodyDiv w:val="1"/>
      <w:marLeft w:val="0"/>
      <w:marRight w:val="0"/>
      <w:marTop w:val="0"/>
      <w:marBottom w:val="0"/>
      <w:divBdr>
        <w:top w:val="none" w:sz="0" w:space="0" w:color="auto"/>
        <w:left w:val="none" w:sz="0" w:space="0" w:color="auto"/>
        <w:bottom w:val="none" w:sz="0" w:space="0" w:color="auto"/>
        <w:right w:val="none" w:sz="0" w:space="0" w:color="auto"/>
      </w:divBdr>
    </w:div>
    <w:div w:id="1648433696">
      <w:bodyDiv w:val="1"/>
      <w:marLeft w:val="0"/>
      <w:marRight w:val="0"/>
      <w:marTop w:val="0"/>
      <w:marBottom w:val="0"/>
      <w:divBdr>
        <w:top w:val="none" w:sz="0" w:space="0" w:color="auto"/>
        <w:left w:val="none" w:sz="0" w:space="0" w:color="auto"/>
        <w:bottom w:val="none" w:sz="0" w:space="0" w:color="auto"/>
        <w:right w:val="none" w:sz="0" w:space="0" w:color="auto"/>
      </w:divBdr>
    </w:div>
    <w:div w:id="1655984828">
      <w:bodyDiv w:val="1"/>
      <w:marLeft w:val="0"/>
      <w:marRight w:val="0"/>
      <w:marTop w:val="0"/>
      <w:marBottom w:val="0"/>
      <w:divBdr>
        <w:top w:val="none" w:sz="0" w:space="0" w:color="auto"/>
        <w:left w:val="none" w:sz="0" w:space="0" w:color="auto"/>
        <w:bottom w:val="none" w:sz="0" w:space="0" w:color="auto"/>
        <w:right w:val="none" w:sz="0" w:space="0" w:color="auto"/>
      </w:divBdr>
    </w:div>
    <w:div w:id="1733313221">
      <w:bodyDiv w:val="1"/>
      <w:marLeft w:val="0"/>
      <w:marRight w:val="0"/>
      <w:marTop w:val="0"/>
      <w:marBottom w:val="0"/>
      <w:divBdr>
        <w:top w:val="none" w:sz="0" w:space="0" w:color="auto"/>
        <w:left w:val="none" w:sz="0" w:space="0" w:color="auto"/>
        <w:bottom w:val="none" w:sz="0" w:space="0" w:color="auto"/>
        <w:right w:val="none" w:sz="0" w:space="0" w:color="auto"/>
      </w:divBdr>
    </w:div>
    <w:div w:id="1743483095">
      <w:bodyDiv w:val="1"/>
      <w:marLeft w:val="0"/>
      <w:marRight w:val="0"/>
      <w:marTop w:val="0"/>
      <w:marBottom w:val="0"/>
      <w:divBdr>
        <w:top w:val="none" w:sz="0" w:space="0" w:color="auto"/>
        <w:left w:val="none" w:sz="0" w:space="0" w:color="auto"/>
        <w:bottom w:val="none" w:sz="0" w:space="0" w:color="auto"/>
        <w:right w:val="none" w:sz="0" w:space="0" w:color="auto"/>
      </w:divBdr>
    </w:div>
    <w:div w:id="1937442876">
      <w:bodyDiv w:val="1"/>
      <w:marLeft w:val="0"/>
      <w:marRight w:val="0"/>
      <w:marTop w:val="0"/>
      <w:marBottom w:val="0"/>
      <w:divBdr>
        <w:top w:val="none" w:sz="0" w:space="0" w:color="auto"/>
        <w:left w:val="none" w:sz="0" w:space="0" w:color="auto"/>
        <w:bottom w:val="none" w:sz="0" w:space="0" w:color="auto"/>
        <w:right w:val="none" w:sz="0" w:space="0" w:color="auto"/>
      </w:divBdr>
    </w:div>
    <w:div w:id="198195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eceita.fazenda.gov.br" TargetMode="External"/><Relationship Id="rId4" Type="http://schemas.openxmlformats.org/officeDocument/2006/relationships/webSettings" Target="webSettings.xml"/><Relationship Id="rId9" Type="http://schemas.openxmlformats.org/officeDocument/2006/relationships/hyperlink" Target="mailto:contato@bll.org.br"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1050</TotalTime>
  <Pages>57</Pages>
  <Words>20380</Words>
  <Characters>110055</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Imprensa</dc:creator>
  <cp:keywords/>
  <dc:description/>
  <cp:lastModifiedBy>kk bouvié</cp:lastModifiedBy>
  <cp:revision>138</cp:revision>
  <cp:lastPrinted>2025-06-05T14:50:00Z</cp:lastPrinted>
  <dcterms:created xsi:type="dcterms:W3CDTF">2026-08-17T12:03:00Z</dcterms:created>
  <dcterms:modified xsi:type="dcterms:W3CDTF">2026-08-31T18:57:00Z</dcterms:modified>
</cp:coreProperties>
</file>