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57093" w14:textId="77777777" w:rsidR="00DB46BC" w:rsidRDefault="00DB46BC"/>
    <w:p w14:paraId="428C8E78" w14:textId="77777777" w:rsidR="00037B3E" w:rsidRDefault="00037B3E" w:rsidP="00C97A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ESTUDO TÉCNICO PRELIMINAR - ETP</w:t>
      </w:r>
    </w:p>
    <w:p w14:paraId="25426DFB" w14:textId="77777777" w:rsidR="00037B3E" w:rsidRDefault="00037B3E" w:rsidP="00C97A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14:paraId="00820E9A" w14:textId="77777777" w:rsidR="00037B3E" w:rsidRDefault="00037B3E" w:rsidP="00C97A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876EA50" w14:textId="77777777" w:rsidR="00037B3E" w:rsidRDefault="00037B3E" w:rsidP="00C97A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507B3AA" w14:textId="26EC2863" w:rsidR="00C97ACD" w:rsidRPr="00CE69A8" w:rsidRDefault="00C97AC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INTRODUÇÃO</w:t>
      </w:r>
    </w:p>
    <w:p w14:paraId="3384535E" w14:textId="77777777" w:rsidR="00C97ACD" w:rsidRDefault="00C97ACD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767F0DBB" w14:textId="2D60E7D2" w:rsidR="00C97ACD" w:rsidRPr="00CE69A8" w:rsidRDefault="00C97ACD" w:rsidP="00CE69A8">
      <w:pPr>
        <w:pStyle w:val="PargrafodaLista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69A8">
        <w:rPr>
          <w:rFonts w:ascii="Arial" w:hAnsi="Arial" w:cs="Arial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033EB98F" w14:textId="5BEB4221" w:rsidR="00C97ACD" w:rsidRPr="00CE69A8" w:rsidRDefault="00C97ACD" w:rsidP="00CE69A8">
      <w:pPr>
        <w:pStyle w:val="PargrafodaLista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69A8">
        <w:rPr>
          <w:rFonts w:ascii="Arial" w:hAnsi="Arial" w:cs="Arial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8614D23" w14:textId="77777777" w:rsidR="00037B3E" w:rsidRDefault="00037B3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D8F54E" w14:textId="054031CD" w:rsidR="00037B3E" w:rsidRPr="00CE69A8" w:rsidRDefault="00037B3E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OBJETO</w:t>
      </w:r>
    </w:p>
    <w:p w14:paraId="0947AE05" w14:textId="77777777" w:rsidR="00037B3E" w:rsidRDefault="00037B3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DEBB2E3" w14:textId="4055A6B1" w:rsidR="00037B3E" w:rsidRPr="00CE69A8" w:rsidRDefault="00037B3E" w:rsidP="00CE69A8">
      <w:pPr>
        <w:pStyle w:val="Pargrafoda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69A8">
        <w:rPr>
          <w:rFonts w:ascii="Arial" w:hAnsi="Arial" w:cs="Arial"/>
          <w:sz w:val="24"/>
          <w:szCs w:val="24"/>
        </w:rPr>
        <w:t xml:space="preserve">Contratação de empresa de engenharia para a execução dos serviços de reforma e construção de muros de fechamento da unidade de captação de </w:t>
      </w:r>
      <w:r w:rsidR="00DF7783" w:rsidRPr="00CE69A8">
        <w:rPr>
          <w:rFonts w:ascii="Arial" w:hAnsi="Arial" w:cs="Arial"/>
          <w:sz w:val="24"/>
          <w:szCs w:val="24"/>
        </w:rPr>
        <w:t>água</w:t>
      </w:r>
      <w:r w:rsidRPr="00CE69A8">
        <w:rPr>
          <w:rFonts w:ascii="Arial" w:hAnsi="Arial" w:cs="Arial"/>
          <w:sz w:val="24"/>
          <w:szCs w:val="24"/>
        </w:rPr>
        <w:t xml:space="preserve"> potável do loteamento jardim ágata, para atender as necessidades da autarquia.</w:t>
      </w:r>
    </w:p>
    <w:p w14:paraId="763A635C" w14:textId="77777777" w:rsidR="00037B3E" w:rsidRDefault="00037B3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02C9C4" w14:textId="77777777" w:rsidR="00037B3E" w:rsidRDefault="00037B3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02B202" w14:textId="77777777" w:rsidR="00CE69A8" w:rsidRDefault="00777D9C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LOCALIZAÇÃO DA OBRA</w:t>
      </w:r>
    </w:p>
    <w:p w14:paraId="0314C555" w14:textId="77777777" w:rsidR="00CE69A8" w:rsidRDefault="00CE69A8" w:rsidP="00CE69A8">
      <w:pPr>
        <w:pStyle w:val="Pargrafoda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</w:rPr>
      </w:pPr>
    </w:p>
    <w:p w14:paraId="5E3CA15A" w14:textId="5AB772DC" w:rsidR="00777D9C" w:rsidRPr="00CE69A8" w:rsidRDefault="00777D9C" w:rsidP="00CE69A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sz w:val="24"/>
          <w:szCs w:val="24"/>
        </w:rPr>
        <w:t xml:space="preserve">A obra está localizada na Rua das Açucenas, esquina com Rua das Bromélias e Rua das </w:t>
      </w:r>
      <w:proofErr w:type="spellStart"/>
      <w:r w:rsidRPr="00CE69A8">
        <w:rPr>
          <w:rFonts w:ascii="Arial" w:hAnsi="Arial" w:cs="Arial"/>
          <w:sz w:val="24"/>
          <w:szCs w:val="24"/>
        </w:rPr>
        <w:t>Verbeinas</w:t>
      </w:r>
      <w:proofErr w:type="spellEnd"/>
      <w:r w:rsidRPr="00CE69A8">
        <w:rPr>
          <w:rFonts w:ascii="Arial" w:hAnsi="Arial" w:cs="Arial"/>
          <w:sz w:val="24"/>
          <w:szCs w:val="24"/>
        </w:rPr>
        <w:t xml:space="preserve">, Quadra G, Área institucional, Loteamento Jardim </w:t>
      </w:r>
      <w:r w:rsidR="00440E04" w:rsidRPr="00CE69A8">
        <w:rPr>
          <w:rFonts w:ascii="Arial" w:hAnsi="Arial" w:cs="Arial"/>
          <w:sz w:val="24"/>
          <w:szCs w:val="24"/>
        </w:rPr>
        <w:t>Ágata</w:t>
      </w:r>
      <w:r w:rsidRPr="00CE69A8">
        <w:rPr>
          <w:rFonts w:ascii="Arial" w:hAnsi="Arial" w:cs="Arial"/>
          <w:sz w:val="24"/>
          <w:szCs w:val="24"/>
        </w:rPr>
        <w:t>, Nova Mutum – MT.</w:t>
      </w:r>
    </w:p>
    <w:p w14:paraId="5706E48B" w14:textId="77777777" w:rsidR="00777D9C" w:rsidRDefault="00777D9C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7A8316" w14:textId="77777777" w:rsidR="00777D9C" w:rsidRDefault="00777D9C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16FFEBCF" wp14:editId="5368B1B5">
            <wp:extent cx="4398811" cy="2676525"/>
            <wp:effectExtent l="76200" t="76200" r="135255" b="1238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405" cy="26774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D03AD9E" w14:textId="3D4F10B4" w:rsidR="00777D9C" w:rsidRDefault="00777D9C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Foto 1 – imagem Google </w:t>
      </w:r>
      <w:r w:rsidR="00440E04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aps do endereço.</w:t>
      </w:r>
    </w:p>
    <w:p w14:paraId="1128834F" w14:textId="77777777" w:rsidR="00703AAE" w:rsidRDefault="00703AA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421962" w14:textId="77777777" w:rsidR="00703AAE" w:rsidRDefault="00703AA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7F2E48" w14:textId="77777777" w:rsidR="000344FA" w:rsidRPr="00CE69A8" w:rsidRDefault="000344FA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DESCRIÇÃO DA NECESSIDADE DA CONTRATAÇÃO</w:t>
      </w:r>
    </w:p>
    <w:p w14:paraId="04FA86C1" w14:textId="77777777" w:rsidR="000344FA" w:rsidRDefault="000344FA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104713" w14:textId="77777777" w:rsidR="00DA38AD" w:rsidRDefault="00DA38AD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 xml:space="preserve">Fundamentação: </w:t>
      </w:r>
      <w:r>
        <w:rPr>
          <w:rFonts w:ascii="Calibri" w:hAnsi="Calibri" w:cs="Calibri"/>
          <w:sz w:val="18"/>
          <w:szCs w:val="18"/>
        </w:rPr>
        <w:t>Descrição da necessidade da contratação, considerado o</w:t>
      </w:r>
    </w:p>
    <w:p w14:paraId="7D8356C6" w14:textId="71953F77" w:rsidR="00DA38AD" w:rsidRDefault="00DA38AD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problema a ser resolvido sob a perspectiva do interesse público. (Inciso I do § </w:t>
      </w:r>
      <w:r w:rsidR="00C564FA">
        <w:rPr>
          <w:rFonts w:ascii="Calibri" w:hAnsi="Calibri" w:cs="Calibri"/>
          <w:sz w:val="18"/>
          <w:szCs w:val="18"/>
        </w:rPr>
        <w:t>1</w:t>
      </w:r>
      <w:r>
        <w:rPr>
          <w:rFonts w:ascii="Calibri" w:hAnsi="Calibri" w:cs="Calibri"/>
          <w:sz w:val="18"/>
          <w:szCs w:val="18"/>
        </w:rPr>
        <w:t>°</w:t>
      </w:r>
    </w:p>
    <w:p w14:paraId="7DA2760E" w14:textId="268C174F" w:rsidR="000344FA" w:rsidRDefault="00DA38AD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Calibri" w:hAnsi="Calibri" w:cs="Calibri"/>
          <w:sz w:val="18"/>
          <w:szCs w:val="18"/>
        </w:rPr>
        <w:t>do art. 18 da Lei 14.133/2021</w:t>
      </w:r>
      <w:r w:rsidR="00094782">
        <w:rPr>
          <w:rFonts w:ascii="Calibri" w:hAnsi="Calibri" w:cs="Calibri"/>
          <w:sz w:val="18"/>
          <w:szCs w:val="18"/>
        </w:rPr>
        <w:t>)</w:t>
      </w:r>
    </w:p>
    <w:p w14:paraId="5C97F69D" w14:textId="77777777" w:rsidR="00CD1269" w:rsidRDefault="00CD1269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ED39F21" w14:textId="5B721C46" w:rsidR="00BF1260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4.1</w:t>
      </w:r>
      <w:r>
        <w:rPr>
          <w:rFonts w:ascii="Arial" w:hAnsi="Arial" w:cs="Arial"/>
          <w:sz w:val="24"/>
          <w:szCs w:val="24"/>
        </w:rPr>
        <w:t xml:space="preserve"> </w:t>
      </w:r>
      <w:r w:rsidR="00B337ED">
        <w:rPr>
          <w:rFonts w:ascii="Arial" w:hAnsi="Arial" w:cs="Arial"/>
          <w:sz w:val="24"/>
          <w:szCs w:val="24"/>
        </w:rPr>
        <w:t>Considerando que a</w:t>
      </w:r>
      <w:r w:rsidR="005900F4">
        <w:rPr>
          <w:rFonts w:ascii="Arial" w:hAnsi="Arial" w:cs="Arial"/>
          <w:sz w:val="24"/>
          <w:szCs w:val="24"/>
        </w:rPr>
        <w:t xml:space="preserve"> unidade de captação de </w:t>
      </w:r>
      <w:r w:rsidR="00C564FA">
        <w:rPr>
          <w:rFonts w:ascii="Arial" w:hAnsi="Arial" w:cs="Arial"/>
          <w:sz w:val="24"/>
          <w:szCs w:val="24"/>
        </w:rPr>
        <w:t>água</w:t>
      </w:r>
      <w:r w:rsidR="005900F4">
        <w:rPr>
          <w:rFonts w:ascii="Arial" w:hAnsi="Arial" w:cs="Arial"/>
          <w:sz w:val="24"/>
          <w:szCs w:val="24"/>
        </w:rPr>
        <w:t xml:space="preserve"> potável do loteamento </w:t>
      </w:r>
      <w:r w:rsidR="00C564FA">
        <w:rPr>
          <w:rFonts w:ascii="Arial" w:hAnsi="Arial" w:cs="Arial"/>
          <w:sz w:val="24"/>
          <w:szCs w:val="24"/>
        </w:rPr>
        <w:t>J</w:t>
      </w:r>
      <w:r w:rsidR="005900F4">
        <w:rPr>
          <w:rFonts w:ascii="Arial" w:hAnsi="Arial" w:cs="Arial"/>
          <w:sz w:val="24"/>
          <w:szCs w:val="24"/>
        </w:rPr>
        <w:t xml:space="preserve">ardim </w:t>
      </w:r>
      <w:r w:rsidR="00C564FA">
        <w:rPr>
          <w:rFonts w:ascii="Arial" w:hAnsi="Arial" w:cs="Arial"/>
          <w:sz w:val="24"/>
          <w:szCs w:val="24"/>
        </w:rPr>
        <w:t>Á</w:t>
      </w:r>
      <w:r w:rsidR="005900F4">
        <w:rPr>
          <w:rFonts w:ascii="Arial" w:hAnsi="Arial" w:cs="Arial"/>
          <w:sz w:val="24"/>
          <w:szCs w:val="24"/>
        </w:rPr>
        <w:t>gata é um local responsável pela captação</w:t>
      </w:r>
      <w:r w:rsidR="00945E30">
        <w:rPr>
          <w:rFonts w:ascii="Arial" w:hAnsi="Arial" w:cs="Arial"/>
          <w:sz w:val="24"/>
          <w:szCs w:val="24"/>
        </w:rPr>
        <w:t xml:space="preserve"> por meio de poço tubular profundo</w:t>
      </w:r>
      <w:r w:rsidR="005900F4">
        <w:rPr>
          <w:rFonts w:ascii="Arial" w:hAnsi="Arial" w:cs="Arial"/>
          <w:sz w:val="24"/>
          <w:szCs w:val="24"/>
        </w:rPr>
        <w:t xml:space="preserve"> e </w:t>
      </w:r>
      <w:r w:rsidR="00945E30">
        <w:rPr>
          <w:rFonts w:ascii="Arial" w:hAnsi="Arial" w:cs="Arial"/>
          <w:sz w:val="24"/>
          <w:szCs w:val="24"/>
        </w:rPr>
        <w:t xml:space="preserve">o subsequente </w:t>
      </w:r>
      <w:r w:rsidR="005900F4">
        <w:rPr>
          <w:rFonts w:ascii="Arial" w:hAnsi="Arial" w:cs="Arial"/>
          <w:sz w:val="24"/>
          <w:szCs w:val="24"/>
        </w:rPr>
        <w:t xml:space="preserve">abastecimento de um dos principais reservatórios de </w:t>
      </w:r>
      <w:r w:rsidR="00C564FA">
        <w:rPr>
          <w:rFonts w:ascii="Arial" w:hAnsi="Arial" w:cs="Arial"/>
          <w:sz w:val="24"/>
          <w:szCs w:val="24"/>
        </w:rPr>
        <w:t>água</w:t>
      </w:r>
      <w:r w:rsidR="005900F4">
        <w:rPr>
          <w:rFonts w:ascii="Arial" w:hAnsi="Arial" w:cs="Arial"/>
          <w:sz w:val="24"/>
          <w:szCs w:val="24"/>
        </w:rPr>
        <w:t xml:space="preserve"> potável que faz a distribuição à população</w:t>
      </w:r>
      <w:r w:rsidR="00945E30">
        <w:rPr>
          <w:rFonts w:ascii="Arial" w:hAnsi="Arial" w:cs="Arial"/>
          <w:sz w:val="24"/>
          <w:szCs w:val="24"/>
        </w:rPr>
        <w:t>, abrangendo</w:t>
      </w:r>
      <w:r w:rsidR="0091436A">
        <w:rPr>
          <w:rFonts w:ascii="Arial" w:hAnsi="Arial" w:cs="Arial"/>
          <w:sz w:val="24"/>
          <w:szCs w:val="24"/>
        </w:rPr>
        <w:t xml:space="preserve"> grande parte</w:t>
      </w:r>
      <w:r w:rsidR="00945E30">
        <w:rPr>
          <w:rFonts w:ascii="Arial" w:hAnsi="Arial" w:cs="Arial"/>
          <w:sz w:val="24"/>
          <w:szCs w:val="24"/>
        </w:rPr>
        <w:t xml:space="preserve"> da cidade.</w:t>
      </w:r>
      <w:r w:rsidR="0091436A">
        <w:rPr>
          <w:rFonts w:ascii="Arial" w:hAnsi="Arial" w:cs="Arial"/>
          <w:sz w:val="24"/>
          <w:szCs w:val="24"/>
        </w:rPr>
        <w:t xml:space="preserve"> Com uma vazão do poço tubular profundo de 75m³/hora.</w:t>
      </w:r>
    </w:p>
    <w:p w14:paraId="537A8367" w14:textId="77777777" w:rsidR="0091436A" w:rsidRDefault="0091436A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8C6E16" w14:textId="4B9DD524" w:rsidR="00945E30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4.2</w:t>
      </w:r>
      <w:r>
        <w:rPr>
          <w:rFonts w:ascii="Arial" w:hAnsi="Arial" w:cs="Arial"/>
          <w:sz w:val="24"/>
          <w:szCs w:val="24"/>
        </w:rPr>
        <w:t xml:space="preserve"> </w:t>
      </w:r>
      <w:r w:rsidR="00B337ED">
        <w:rPr>
          <w:rFonts w:ascii="Arial" w:hAnsi="Arial" w:cs="Arial"/>
          <w:sz w:val="24"/>
          <w:szCs w:val="24"/>
        </w:rPr>
        <w:t>Considerando que e</w:t>
      </w:r>
      <w:r w:rsidR="00945E30">
        <w:rPr>
          <w:rFonts w:ascii="Arial" w:hAnsi="Arial" w:cs="Arial"/>
          <w:sz w:val="24"/>
          <w:szCs w:val="24"/>
        </w:rPr>
        <w:t>ssa unidade, conta com uma área total de 2868,70 m², porém, desse total, apenas 620,41 m² possui fechamentos em muro de alvenaria, além disso, uma edificação de 20,63 m²</w:t>
      </w:r>
      <w:r w:rsidR="00B337ED">
        <w:rPr>
          <w:rFonts w:ascii="Arial" w:hAnsi="Arial" w:cs="Arial"/>
          <w:sz w:val="24"/>
          <w:szCs w:val="24"/>
        </w:rPr>
        <w:t xml:space="preserve">. </w:t>
      </w:r>
    </w:p>
    <w:p w14:paraId="654E67CB" w14:textId="77777777" w:rsidR="0091436A" w:rsidRDefault="00945E30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1680534" w14:textId="709B9542" w:rsidR="00B337ED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4.3</w:t>
      </w:r>
      <w:r>
        <w:rPr>
          <w:rFonts w:ascii="Arial" w:hAnsi="Arial" w:cs="Arial"/>
          <w:sz w:val="24"/>
          <w:szCs w:val="24"/>
        </w:rPr>
        <w:t xml:space="preserve"> </w:t>
      </w:r>
      <w:r w:rsidR="00B337ED">
        <w:rPr>
          <w:rFonts w:ascii="Arial" w:hAnsi="Arial" w:cs="Arial"/>
          <w:sz w:val="24"/>
          <w:szCs w:val="24"/>
        </w:rPr>
        <w:t>Considerando que foi realizado uma licitação do tipo Pregão presencial, nº 006/2023 que teve como objeto “C</w:t>
      </w:r>
      <w:r w:rsidR="00B337ED" w:rsidRPr="00B337ED">
        <w:rPr>
          <w:rFonts w:ascii="Arial" w:hAnsi="Arial" w:cs="Arial"/>
          <w:sz w:val="24"/>
          <w:szCs w:val="24"/>
        </w:rPr>
        <w:t>ontratação de empresa especializada para</w:t>
      </w:r>
      <w:r w:rsidR="00B337ED">
        <w:rPr>
          <w:rFonts w:ascii="Arial" w:hAnsi="Arial" w:cs="Arial"/>
          <w:sz w:val="24"/>
          <w:szCs w:val="24"/>
        </w:rPr>
        <w:t xml:space="preserve"> </w:t>
      </w:r>
      <w:r w:rsidR="00B337ED" w:rsidRPr="00B337ED">
        <w:rPr>
          <w:rFonts w:ascii="Arial" w:hAnsi="Arial" w:cs="Arial"/>
          <w:sz w:val="24"/>
          <w:szCs w:val="24"/>
        </w:rPr>
        <w:t>elaboração de projeto, instalação e manutenção de sistemas de mini/micro</w:t>
      </w:r>
      <w:r w:rsidR="00B337ED">
        <w:rPr>
          <w:rFonts w:ascii="Arial" w:hAnsi="Arial" w:cs="Arial"/>
          <w:sz w:val="24"/>
          <w:szCs w:val="24"/>
        </w:rPr>
        <w:t xml:space="preserve"> </w:t>
      </w:r>
      <w:r w:rsidR="00B337ED" w:rsidRPr="00B337ED">
        <w:rPr>
          <w:rFonts w:ascii="Arial" w:hAnsi="Arial" w:cs="Arial"/>
          <w:sz w:val="24"/>
          <w:szCs w:val="24"/>
        </w:rPr>
        <w:t xml:space="preserve">geração de energia solar fotovoltaica </w:t>
      </w:r>
      <w:proofErr w:type="spellStart"/>
      <w:r w:rsidR="00B337ED" w:rsidRPr="00B337ED">
        <w:rPr>
          <w:rFonts w:ascii="Arial" w:hAnsi="Arial" w:cs="Arial"/>
          <w:sz w:val="24"/>
          <w:szCs w:val="24"/>
        </w:rPr>
        <w:t>on</w:t>
      </w:r>
      <w:proofErr w:type="spellEnd"/>
      <w:r w:rsidR="00B337ED" w:rsidRPr="00B337ED">
        <w:rPr>
          <w:rFonts w:ascii="Arial" w:hAnsi="Arial" w:cs="Arial"/>
          <w:sz w:val="24"/>
          <w:szCs w:val="24"/>
        </w:rPr>
        <w:t xml:space="preserve">-grid, em unidades do </w:t>
      </w:r>
      <w:r w:rsidR="00C564FA">
        <w:rPr>
          <w:rFonts w:ascii="Arial" w:hAnsi="Arial" w:cs="Arial"/>
          <w:sz w:val="24"/>
          <w:szCs w:val="24"/>
        </w:rPr>
        <w:t>S</w:t>
      </w:r>
      <w:r w:rsidR="00B337ED" w:rsidRPr="00B337ED">
        <w:rPr>
          <w:rFonts w:ascii="Arial" w:hAnsi="Arial" w:cs="Arial"/>
          <w:sz w:val="24"/>
          <w:szCs w:val="24"/>
        </w:rPr>
        <w:t>erviço</w:t>
      </w:r>
      <w:r w:rsidR="00B337ED">
        <w:rPr>
          <w:rFonts w:ascii="Arial" w:hAnsi="Arial" w:cs="Arial"/>
          <w:sz w:val="24"/>
          <w:szCs w:val="24"/>
        </w:rPr>
        <w:t xml:space="preserve"> </w:t>
      </w:r>
      <w:r w:rsidR="00C564FA">
        <w:rPr>
          <w:rFonts w:ascii="Arial" w:hAnsi="Arial" w:cs="Arial"/>
          <w:sz w:val="24"/>
          <w:szCs w:val="24"/>
        </w:rPr>
        <w:t>A</w:t>
      </w:r>
      <w:r w:rsidR="00B337ED" w:rsidRPr="00B337ED">
        <w:rPr>
          <w:rFonts w:ascii="Arial" w:hAnsi="Arial" w:cs="Arial"/>
          <w:sz w:val="24"/>
          <w:szCs w:val="24"/>
        </w:rPr>
        <w:t xml:space="preserve">utônomo de </w:t>
      </w:r>
      <w:r w:rsidR="00C564FA">
        <w:rPr>
          <w:rFonts w:ascii="Arial" w:hAnsi="Arial" w:cs="Arial"/>
          <w:sz w:val="24"/>
          <w:szCs w:val="24"/>
        </w:rPr>
        <w:t>Á</w:t>
      </w:r>
      <w:r w:rsidR="00B337ED" w:rsidRPr="00B337ED">
        <w:rPr>
          <w:rFonts w:ascii="Arial" w:hAnsi="Arial" w:cs="Arial"/>
          <w:sz w:val="24"/>
          <w:szCs w:val="24"/>
        </w:rPr>
        <w:t xml:space="preserve">gua e </w:t>
      </w:r>
      <w:r w:rsidR="00C564FA">
        <w:rPr>
          <w:rFonts w:ascii="Arial" w:hAnsi="Arial" w:cs="Arial"/>
          <w:sz w:val="24"/>
          <w:szCs w:val="24"/>
        </w:rPr>
        <w:t>E</w:t>
      </w:r>
      <w:r w:rsidR="00B337ED" w:rsidRPr="00B337ED">
        <w:rPr>
          <w:rFonts w:ascii="Arial" w:hAnsi="Arial" w:cs="Arial"/>
          <w:sz w:val="24"/>
          <w:szCs w:val="24"/>
        </w:rPr>
        <w:t>sgoto (</w:t>
      </w:r>
      <w:r w:rsidR="00C564FA">
        <w:rPr>
          <w:rFonts w:ascii="Arial" w:hAnsi="Arial" w:cs="Arial"/>
          <w:sz w:val="24"/>
          <w:szCs w:val="24"/>
        </w:rPr>
        <w:t>SAAE</w:t>
      </w:r>
      <w:r w:rsidR="00B337ED" w:rsidRPr="00B337ED">
        <w:rPr>
          <w:rFonts w:ascii="Arial" w:hAnsi="Arial" w:cs="Arial"/>
          <w:sz w:val="24"/>
          <w:szCs w:val="24"/>
        </w:rPr>
        <w:t>), sobre telhados e ao solo, que produzam</w:t>
      </w:r>
      <w:r w:rsidR="00B337ED">
        <w:rPr>
          <w:rFonts w:ascii="Arial" w:hAnsi="Arial" w:cs="Arial"/>
          <w:sz w:val="24"/>
          <w:szCs w:val="24"/>
        </w:rPr>
        <w:t xml:space="preserve"> </w:t>
      </w:r>
      <w:r w:rsidR="00B337ED" w:rsidRPr="00B337ED">
        <w:rPr>
          <w:rFonts w:ascii="Arial" w:hAnsi="Arial" w:cs="Arial"/>
          <w:sz w:val="24"/>
          <w:szCs w:val="24"/>
        </w:rPr>
        <w:t>média total an</w:t>
      </w:r>
      <w:r w:rsidR="00B337ED">
        <w:rPr>
          <w:rFonts w:ascii="Arial" w:hAnsi="Arial" w:cs="Arial"/>
          <w:sz w:val="24"/>
          <w:szCs w:val="24"/>
        </w:rPr>
        <w:t>ual de no mínimo 80.000 kwh/mês”.</w:t>
      </w:r>
    </w:p>
    <w:p w14:paraId="3D58E4FF" w14:textId="77777777" w:rsidR="0091436A" w:rsidRDefault="00B337ED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E9C731C" w14:textId="23091BDA" w:rsidR="00B337ED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4.4</w:t>
      </w:r>
      <w:r>
        <w:rPr>
          <w:rFonts w:ascii="Arial" w:hAnsi="Arial" w:cs="Arial"/>
          <w:sz w:val="24"/>
          <w:szCs w:val="24"/>
        </w:rPr>
        <w:t xml:space="preserve"> </w:t>
      </w:r>
      <w:r w:rsidR="00B337ED">
        <w:rPr>
          <w:rFonts w:ascii="Arial" w:hAnsi="Arial" w:cs="Arial"/>
          <w:sz w:val="24"/>
          <w:szCs w:val="24"/>
        </w:rPr>
        <w:t>Considerando que o Pregão presencial nº 006/2023 consequentemente gerou o contrato 021/2023, e que</w:t>
      </w:r>
      <w:r w:rsidR="00093D78">
        <w:rPr>
          <w:rFonts w:ascii="Arial" w:hAnsi="Arial" w:cs="Arial"/>
          <w:sz w:val="24"/>
          <w:szCs w:val="24"/>
        </w:rPr>
        <w:t xml:space="preserve"> um dos locais escolhidos pela autarquia para a instalação das placas fotovoltaicas foi justamente a unidade mencionada no item localização da obra, objeto desse ETP, devido sua grande área livre. </w:t>
      </w:r>
    </w:p>
    <w:p w14:paraId="42F8BD22" w14:textId="77777777" w:rsidR="00093D78" w:rsidRDefault="00093D7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7C9186" w14:textId="1775BDA6" w:rsidR="0061106C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4.5</w:t>
      </w:r>
      <w:r>
        <w:rPr>
          <w:rFonts w:ascii="Arial" w:hAnsi="Arial" w:cs="Arial"/>
          <w:sz w:val="24"/>
          <w:szCs w:val="24"/>
        </w:rPr>
        <w:t xml:space="preserve"> </w:t>
      </w:r>
      <w:r w:rsidR="0061106C">
        <w:rPr>
          <w:rFonts w:ascii="Arial" w:hAnsi="Arial" w:cs="Arial"/>
          <w:sz w:val="24"/>
          <w:szCs w:val="24"/>
        </w:rPr>
        <w:t>Considerando que o local ainda possui 2248,29 m² de área aberta.</w:t>
      </w:r>
    </w:p>
    <w:p w14:paraId="54E7A928" w14:textId="77777777" w:rsidR="0061106C" w:rsidRDefault="0061106C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513773" w14:textId="6509617F" w:rsidR="0061106C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4.6</w:t>
      </w:r>
      <w:r>
        <w:rPr>
          <w:rFonts w:ascii="Arial" w:hAnsi="Arial" w:cs="Arial"/>
          <w:sz w:val="24"/>
          <w:szCs w:val="24"/>
        </w:rPr>
        <w:t xml:space="preserve"> </w:t>
      </w:r>
      <w:r w:rsidR="0061106C">
        <w:rPr>
          <w:rFonts w:ascii="Arial" w:hAnsi="Arial" w:cs="Arial"/>
          <w:sz w:val="24"/>
          <w:szCs w:val="24"/>
        </w:rPr>
        <w:t>Considerando que para a instalação do sistema fotovoltaico, o local a ser instalado necessita a cima de tudo, fornecer a devida segurança, a fim de eximir qualquer tipo de transtornos.</w:t>
      </w:r>
    </w:p>
    <w:p w14:paraId="5450D8A9" w14:textId="1D879553" w:rsidR="003A2C1F" w:rsidRDefault="003A2C1F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75E671" w14:textId="13A14B77" w:rsidR="00B337ED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4.7</w:t>
      </w:r>
      <w:r>
        <w:rPr>
          <w:rFonts w:ascii="Arial" w:hAnsi="Arial" w:cs="Arial"/>
          <w:sz w:val="24"/>
          <w:szCs w:val="24"/>
        </w:rPr>
        <w:t xml:space="preserve"> </w:t>
      </w:r>
      <w:r w:rsidR="00AD0029" w:rsidRPr="00AD0029">
        <w:rPr>
          <w:rFonts w:ascii="Arial" w:hAnsi="Arial" w:cs="Arial"/>
          <w:sz w:val="24"/>
          <w:szCs w:val="24"/>
        </w:rPr>
        <w:t>Destacamos a importância da contratação futura a fim de satisfazer as necessidades desta autarquia, as quais serão objeto de análise neste Estudo Técnico Preliminar.</w:t>
      </w:r>
    </w:p>
    <w:p w14:paraId="52E30497" w14:textId="77777777" w:rsidR="003702E4" w:rsidRDefault="003702E4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857CC7" w14:textId="77777777" w:rsidR="003702E4" w:rsidRDefault="003702E4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C54021" w14:textId="77777777" w:rsidR="003702E4" w:rsidRPr="00CE69A8" w:rsidRDefault="003702E4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NATUREZA E FINALIDADE DA OBRA.</w:t>
      </w:r>
    </w:p>
    <w:p w14:paraId="1239D6C8" w14:textId="77777777" w:rsidR="003702E4" w:rsidRDefault="003702E4" w:rsidP="003702E4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4FF17140" w14:textId="77777777" w:rsidR="003702E4" w:rsidRDefault="003702E4" w:rsidP="003702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C927FBC" w14:textId="7E1A9F5E" w:rsidR="003702E4" w:rsidRDefault="00CE69A8" w:rsidP="003702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5.0</w:t>
      </w:r>
      <w:r>
        <w:rPr>
          <w:rFonts w:ascii="Arial" w:hAnsi="Arial" w:cs="Arial"/>
          <w:sz w:val="24"/>
          <w:szCs w:val="24"/>
        </w:rPr>
        <w:t xml:space="preserve"> </w:t>
      </w:r>
      <w:r w:rsidR="003702E4" w:rsidRPr="00C54A64">
        <w:rPr>
          <w:rFonts w:ascii="Arial" w:hAnsi="Arial" w:cs="Arial"/>
          <w:sz w:val="24"/>
          <w:szCs w:val="24"/>
        </w:rPr>
        <w:t>Trata-se de obra de engenharia</w:t>
      </w:r>
      <w:r w:rsidR="003702E4">
        <w:rPr>
          <w:rFonts w:ascii="Arial" w:hAnsi="Arial" w:cs="Arial"/>
          <w:sz w:val="24"/>
          <w:szCs w:val="24"/>
        </w:rPr>
        <w:t xml:space="preserve"> de natureza comum</w:t>
      </w:r>
      <w:r w:rsidR="003702E4" w:rsidRPr="00C54A64">
        <w:rPr>
          <w:rFonts w:ascii="Arial" w:hAnsi="Arial" w:cs="Arial"/>
          <w:sz w:val="24"/>
          <w:szCs w:val="24"/>
        </w:rPr>
        <w:t>, tendo como ob</w:t>
      </w:r>
      <w:r w:rsidR="003702E4">
        <w:rPr>
          <w:rFonts w:ascii="Arial" w:hAnsi="Arial" w:cs="Arial"/>
          <w:sz w:val="24"/>
          <w:szCs w:val="24"/>
        </w:rPr>
        <w:t xml:space="preserve">jeto da presente contratação uma </w:t>
      </w:r>
      <w:r w:rsidR="003702E4" w:rsidRPr="00C54A64">
        <w:rPr>
          <w:rFonts w:ascii="Arial" w:hAnsi="Arial" w:cs="Arial"/>
          <w:sz w:val="24"/>
          <w:szCs w:val="24"/>
        </w:rPr>
        <w:t>reforma predial</w:t>
      </w:r>
      <w:r w:rsidR="003702E4">
        <w:rPr>
          <w:rFonts w:ascii="Arial" w:hAnsi="Arial" w:cs="Arial"/>
          <w:sz w:val="24"/>
          <w:szCs w:val="24"/>
        </w:rPr>
        <w:t xml:space="preserve"> retro mencionada</w:t>
      </w:r>
      <w:r w:rsidR="003702E4" w:rsidRPr="00C54A64">
        <w:rPr>
          <w:rFonts w:ascii="Arial" w:hAnsi="Arial" w:cs="Arial"/>
          <w:sz w:val="24"/>
          <w:szCs w:val="24"/>
        </w:rPr>
        <w:t xml:space="preserve">, </w:t>
      </w:r>
      <w:r w:rsidR="003702E4">
        <w:rPr>
          <w:rFonts w:ascii="Arial" w:hAnsi="Arial" w:cs="Arial"/>
          <w:sz w:val="24"/>
          <w:szCs w:val="24"/>
        </w:rPr>
        <w:t xml:space="preserve">cujo o qual, agrega melhorias nas características originais do imóvel a fim de atender aos interesses e necessidades desta autarquia a curto prazo, sendo norteado e executado </w:t>
      </w:r>
      <w:r w:rsidR="003702E4">
        <w:rPr>
          <w:rFonts w:ascii="Arial" w:hAnsi="Arial" w:cs="Arial"/>
          <w:sz w:val="24"/>
          <w:szCs w:val="24"/>
        </w:rPr>
        <w:lastRenderedPageBreak/>
        <w:t>conforme Projeto Básico, projetos executivos, memoriais e planilha orçamentária.</w:t>
      </w:r>
    </w:p>
    <w:p w14:paraId="65F70D39" w14:textId="77777777" w:rsidR="003702E4" w:rsidRDefault="003702E4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162C1C" w14:textId="103C0ED2" w:rsidR="00B337ED" w:rsidRPr="00CE69A8" w:rsidRDefault="003702E4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DEMONSTRAÇÃO DA PREVISÃO NO PLANEJAMENTO</w:t>
      </w:r>
    </w:p>
    <w:p w14:paraId="2BB389EF" w14:textId="77777777" w:rsidR="00030FA5" w:rsidRDefault="00030FA5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TT1B96t00" w:hAnsi="TT1B96t00" w:cs="TT1B96t00"/>
          <w:b/>
        </w:rPr>
      </w:pPr>
    </w:p>
    <w:p w14:paraId="5075BDB1" w14:textId="77777777" w:rsidR="00030FA5" w:rsidRPr="00030FA5" w:rsidRDefault="00030FA5" w:rsidP="00030FA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30FA5">
        <w:rPr>
          <w:rFonts w:ascii="Calibri-Bold" w:hAnsi="Calibri-Bold" w:cs="Calibri-Bold"/>
          <w:b/>
          <w:bCs/>
          <w:sz w:val="18"/>
          <w:szCs w:val="18"/>
        </w:rPr>
        <w:t>Fundamentação</w:t>
      </w:r>
      <w:r w:rsidRPr="00030FA5">
        <w:rPr>
          <w:rFonts w:ascii="Calibri" w:hAnsi="Calibri" w:cs="Calibri"/>
          <w:sz w:val="18"/>
          <w:szCs w:val="18"/>
        </w:rPr>
        <w:t>: Demonstração da previsão da contratação no plano de</w:t>
      </w:r>
    </w:p>
    <w:p w14:paraId="4FFB0E29" w14:textId="19C15E18" w:rsidR="00030FA5" w:rsidRPr="00030FA5" w:rsidRDefault="003702E4" w:rsidP="00030FA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30FA5">
        <w:rPr>
          <w:rFonts w:ascii="Calibri" w:hAnsi="Calibri" w:cs="Calibri"/>
          <w:sz w:val="18"/>
          <w:szCs w:val="18"/>
        </w:rPr>
        <w:t>contratações anuais</w:t>
      </w:r>
      <w:r w:rsidR="00030FA5" w:rsidRPr="00030FA5">
        <w:rPr>
          <w:rFonts w:ascii="Calibri" w:hAnsi="Calibri" w:cs="Calibri"/>
          <w:sz w:val="18"/>
          <w:szCs w:val="18"/>
        </w:rPr>
        <w:t>, sempre que elaborado, de modo a indicar o seu</w:t>
      </w:r>
    </w:p>
    <w:p w14:paraId="6D5B1315" w14:textId="77777777" w:rsidR="00030FA5" w:rsidRPr="00030FA5" w:rsidRDefault="00030FA5" w:rsidP="00030FA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30FA5">
        <w:rPr>
          <w:rFonts w:ascii="Calibri" w:hAnsi="Calibri" w:cs="Calibri"/>
          <w:sz w:val="18"/>
          <w:szCs w:val="18"/>
        </w:rPr>
        <w:t>alinhamento com o planejamento da Administração; (inciso II do § 1° do art. 18</w:t>
      </w:r>
    </w:p>
    <w:p w14:paraId="59F804D0" w14:textId="5FEB7AD9" w:rsidR="00030FA5" w:rsidRDefault="00030FA5" w:rsidP="00030FA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30FA5">
        <w:rPr>
          <w:rFonts w:ascii="Calibri" w:hAnsi="Calibri" w:cs="Calibri"/>
          <w:sz w:val="18"/>
          <w:szCs w:val="18"/>
        </w:rPr>
        <w:t>da Lei 14.133/21)</w:t>
      </w:r>
    </w:p>
    <w:p w14:paraId="4784E5EE" w14:textId="77777777" w:rsidR="00030FA5" w:rsidRPr="00E56F88" w:rsidRDefault="00030FA5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TT1B96t00" w:hAnsi="TT1B96t00" w:cs="TT1B96t00"/>
          <w:b/>
        </w:rPr>
      </w:pPr>
    </w:p>
    <w:p w14:paraId="40A66B59" w14:textId="27C8DCB4" w:rsidR="00F26D3F" w:rsidRPr="00AD0029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6.1</w:t>
      </w:r>
      <w:r>
        <w:rPr>
          <w:rFonts w:ascii="Arial" w:hAnsi="Arial" w:cs="Arial"/>
          <w:sz w:val="24"/>
          <w:szCs w:val="24"/>
        </w:rPr>
        <w:t xml:space="preserve"> </w:t>
      </w:r>
      <w:r w:rsidR="003702E4" w:rsidRPr="003702E4">
        <w:rPr>
          <w:rFonts w:ascii="Arial" w:hAnsi="Arial" w:cs="Arial"/>
          <w:sz w:val="24"/>
          <w:szCs w:val="24"/>
        </w:rPr>
        <w:t>A Contratação visada está presente e alinhada com a LEI ORDINÁRIA ANUAL</w:t>
      </w:r>
      <w:r w:rsidR="003702E4">
        <w:rPr>
          <w:rFonts w:ascii="Arial" w:hAnsi="Arial" w:cs="Arial"/>
          <w:sz w:val="24"/>
          <w:szCs w:val="24"/>
        </w:rPr>
        <w:t xml:space="preserve">, </w:t>
      </w:r>
      <w:r w:rsidR="00F26D3F" w:rsidRPr="00AD0029">
        <w:rPr>
          <w:rFonts w:ascii="Arial" w:hAnsi="Arial" w:cs="Arial"/>
          <w:sz w:val="24"/>
          <w:szCs w:val="24"/>
        </w:rPr>
        <w:t xml:space="preserve">LEI Nº 2.826, de 30 de novembro de 2023. </w:t>
      </w:r>
    </w:p>
    <w:p w14:paraId="24C2C44B" w14:textId="77777777" w:rsidR="003702E4" w:rsidRDefault="00AD0029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B7116E3" w14:textId="4C546F49" w:rsidR="00F26D3F" w:rsidRPr="00AD0029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6.2</w:t>
      </w:r>
      <w:r>
        <w:rPr>
          <w:rFonts w:ascii="Arial" w:hAnsi="Arial" w:cs="Arial"/>
          <w:sz w:val="24"/>
          <w:szCs w:val="24"/>
        </w:rPr>
        <w:t xml:space="preserve"> </w:t>
      </w:r>
      <w:r w:rsidR="00F26D3F" w:rsidRPr="00AD0029">
        <w:rPr>
          <w:rFonts w:ascii="Arial" w:hAnsi="Arial" w:cs="Arial"/>
          <w:sz w:val="24"/>
          <w:szCs w:val="24"/>
        </w:rPr>
        <w:t xml:space="preserve">“Estima a receita e fixa a despesa do </w:t>
      </w:r>
      <w:r w:rsidR="00AD0029" w:rsidRPr="00AD0029">
        <w:rPr>
          <w:rFonts w:ascii="Arial" w:hAnsi="Arial" w:cs="Arial"/>
          <w:sz w:val="24"/>
          <w:szCs w:val="24"/>
        </w:rPr>
        <w:t>Município</w:t>
      </w:r>
      <w:r w:rsidR="00F26D3F" w:rsidRPr="00AD0029">
        <w:rPr>
          <w:rFonts w:ascii="Arial" w:hAnsi="Arial" w:cs="Arial"/>
          <w:sz w:val="24"/>
          <w:szCs w:val="24"/>
        </w:rPr>
        <w:t xml:space="preserve"> de Nova Mutum para o exercício financeiro de 2024, e da outra providencias”.</w:t>
      </w:r>
    </w:p>
    <w:p w14:paraId="4C87EF56" w14:textId="77777777" w:rsidR="00F26D3F" w:rsidRPr="00AD0029" w:rsidRDefault="00F26D3F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F58D29" w14:textId="6F7625FE" w:rsidR="00F26D3F" w:rsidRPr="00AD0029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6.3</w:t>
      </w:r>
      <w:r>
        <w:rPr>
          <w:rFonts w:ascii="Arial" w:hAnsi="Arial" w:cs="Arial"/>
          <w:sz w:val="24"/>
          <w:szCs w:val="24"/>
        </w:rPr>
        <w:t xml:space="preserve"> </w:t>
      </w:r>
      <w:r w:rsidR="00F26D3F" w:rsidRPr="00AD0029">
        <w:rPr>
          <w:rFonts w:ascii="Arial" w:hAnsi="Arial" w:cs="Arial"/>
          <w:sz w:val="24"/>
          <w:szCs w:val="24"/>
        </w:rPr>
        <w:t xml:space="preserve">De acordo com o art. 3º, inciso II, alínea b, no qual dispõe sobre as despesas da administração indireta e seus desdobramentos, </w:t>
      </w:r>
      <w:r w:rsidR="00AD0029">
        <w:rPr>
          <w:rFonts w:ascii="Arial" w:hAnsi="Arial" w:cs="Arial"/>
          <w:sz w:val="24"/>
          <w:szCs w:val="24"/>
        </w:rPr>
        <w:t>destaca-se</w:t>
      </w:r>
      <w:r w:rsidR="00F26D3F" w:rsidRPr="00AD0029">
        <w:rPr>
          <w:rFonts w:ascii="Arial" w:hAnsi="Arial" w:cs="Arial"/>
          <w:sz w:val="24"/>
          <w:szCs w:val="24"/>
        </w:rPr>
        <w:t xml:space="preserve"> a despesa por funções de governo nº 17 – saneamento. </w:t>
      </w:r>
    </w:p>
    <w:p w14:paraId="08352C59" w14:textId="77777777" w:rsidR="00F24431" w:rsidRPr="00AD0029" w:rsidRDefault="00F24431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F30C9F" w14:textId="4E487B7A" w:rsidR="00E56F88" w:rsidRPr="00AD0029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6.4</w:t>
      </w:r>
      <w:r>
        <w:rPr>
          <w:rFonts w:ascii="Arial" w:hAnsi="Arial" w:cs="Arial"/>
          <w:sz w:val="24"/>
          <w:szCs w:val="24"/>
        </w:rPr>
        <w:t xml:space="preserve"> </w:t>
      </w:r>
      <w:r w:rsidR="00E56F88" w:rsidRPr="00AD0029">
        <w:rPr>
          <w:rFonts w:ascii="Arial" w:hAnsi="Arial" w:cs="Arial"/>
          <w:sz w:val="24"/>
          <w:szCs w:val="24"/>
        </w:rPr>
        <w:t xml:space="preserve">O </w:t>
      </w:r>
      <w:r w:rsidR="00AD0029">
        <w:rPr>
          <w:rFonts w:ascii="Arial" w:hAnsi="Arial" w:cs="Arial"/>
          <w:sz w:val="24"/>
          <w:szCs w:val="24"/>
        </w:rPr>
        <w:t>SAAE</w:t>
      </w:r>
      <w:r w:rsidR="00E56F88" w:rsidRPr="00AD0029">
        <w:rPr>
          <w:rFonts w:ascii="Arial" w:hAnsi="Arial" w:cs="Arial"/>
          <w:sz w:val="24"/>
          <w:szCs w:val="24"/>
        </w:rPr>
        <w:t>, no que se refere a melhorias no patrimônio (ação 10077), fez a previsão de recursos para obras e instalação com elemento de despesa nº 449051</w:t>
      </w:r>
      <w:r w:rsidR="00AD0029">
        <w:rPr>
          <w:rFonts w:ascii="Arial" w:hAnsi="Arial" w:cs="Arial"/>
          <w:sz w:val="24"/>
          <w:szCs w:val="24"/>
        </w:rPr>
        <w:t>, conforme imagem abaixo:</w:t>
      </w:r>
    </w:p>
    <w:p w14:paraId="59383C1A" w14:textId="77777777" w:rsidR="00E56F88" w:rsidRDefault="00E56F8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5D669386" w14:textId="77777777" w:rsidR="00690FFE" w:rsidRDefault="00690FF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433672F7" w14:textId="2110221E" w:rsidR="00690FFE" w:rsidRDefault="00AD0029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90FFE" w:rsidRPr="00690FFE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4B1D8126" wp14:editId="41A717C4">
            <wp:extent cx="4123620" cy="3608715"/>
            <wp:effectExtent l="76200" t="76200" r="125095" b="125095"/>
            <wp:docPr id="3" name="Imagem 3" descr="C:\1- SAAE NOVA MUTUM\LOA SAAE 2024\WhatsApp Image 2024-03-04 at 13.17.2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1- SAAE NOVA MUTUM\LOA SAAE 2024\WhatsApp Image 2024-03-04 at 13.17.20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44" t="25278" r="18825" b="13064"/>
                    <a:stretch/>
                  </pic:blipFill>
                  <pic:spPr bwMode="auto">
                    <a:xfrm>
                      <a:off x="0" y="0"/>
                      <a:ext cx="4157946" cy="36387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E54E2A" w14:textId="77777777" w:rsidR="00690FFE" w:rsidRDefault="00690FF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F47254" w14:textId="77777777" w:rsidR="00690FFE" w:rsidRDefault="00690FF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9D45BB" w14:textId="77777777" w:rsidR="00CB641C" w:rsidRPr="00CB641C" w:rsidRDefault="00CB641C" w:rsidP="00690F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88F80B" w14:textId="77777777" w:rsidR="00CB641C" w:rsidRPr="00CE69A8" w:rsidRDefault="00CB641C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DESCRIÇÃO</w:t>
      </w:r>
      <w:r w:rsidR="0008083C" w:rsidRPr="00CE69A8">
        <w:rPr>
          <w:rFonts w:ascii="Arial" w:hAnsi="Arial" w:cs="Arial"/>
          <w:b/>
          <w:sz w:val="24"/>
          <w:szCs w:val="24"/>
        </w:rPr>
        <w:t xml:space="preserve"> DOS REQUISITOS DA CONTRATAÇÃO</w:t>
      </w:r>
    </w:p>
    <w:p w14:paraId="14A0810F" w14:textId="77777777" w:rsidR="0008083C" w:rsidRDefault="0008083C" w:rsidP="00690F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C83E5BA" w14:textId="77777777" w:rsidR="0008083C" w:rsidRDefault="0008083C" w:rsidP="000808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Descrição dos requisitos necessários e suficientes à escolha da</w:t>
      </w:r>
    </w:p>
    <w:p w14:paraId="2B4A7E1B" w14:textId="18E6771D" w:rsidR="0008083C" w:rsidRDefault="0008083C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solução. (Inciso III do § 1° do art. 18 da Lei 14.133/2021</w:t>
      </w:r>
      <w:r w:rsidR="00094782">
        <w:rPr>
          <w:rFonts w:ascii="Calibri" w:hAnsi="Calibri" w:cs="Calibri"/>
          <w:sz w:val="18"/>
          <w:szCs w:val="18"/>
        </w:rPr>
        <w:t>).</w:t>
      </w:r>
    </w:p>
    <w:p w14:paraId="63D4A474" w14:textId="77777777" w:rsidR="0008083C" w:rsidRDefault="0008083C" w:rsidP="0008083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6FB5DD64" w14:textId="77777777" w:rsidR="00B9675F" w:rsidRDefault="00B9675F" w:rsidP="0008083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7D0ECD6" w14:textId="6CC04FE3" w:rsidR="00EF5382" w:rsidRPr="00DF5BA4" w:rsidRDefault="00CE69A8" w:rsidP="00DF5B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7.1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Para a presente contratação será elaborado Projeto Básico</w:t>
      </w:r>
      <w:r w:rsidR="00DF5BA4">
        <w:rPr>
          <w:rFonts w:ascii="Arial" w:hAnsi="Arial" w:cs="Arial"/>
          <w:sz w:val="24"/>
          <w:szCs w:val="24"/>
        </w:rPr>
        <w:t>, Projetos executivos com os respectivos memoriais descritivos, planilha orçamentaria e com todos</w:t>
      </w:r>
      <w:r w:rsidR="00EF5382" w:rsidRPr="00DF5BA4">
        <w:rPr>
          <w:rFonts w:ascii="Arial" w:hAnsi="Arial" w:cs="Arial"/>
          <w:sz w:val="24"/>
          <w:szCs w:val="24"/>
        </w:rPr>
        <w:t xml:space="preserve"> os elementos necessários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e suficientes, com nível de precisão adequado para definir e dimensionar a obra, que assegure a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viabilidade técnica e o adequado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tratamento do impacto ambiental do empreendimento, de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modo a possibilitar a avaliação do custo da obra e a definição dos métodos e do prazo de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execução.</w:t>
      </w:r>
    </w:p>
    <w:p w14:paraId="751A7AC5" w14:textId="77777777" w:rsidR="00EF5382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1E10A09D" w14:textId="77777777" w:rsidR="00DF5BA4" w:rsidRDefault="00DF5BA4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13E4DE24" w14:textId="091ABEE8" w:rsidR="00EF5382" w:rsidRPr="007B0DD0" w:rsidRDefault="00CE69A8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7.2 </w:t>
      </w:r>
      <w:r w:rsidR="00EF5382" w:rsidRPr="007B0DD0">
        <w:rPr>
          <w:rFonts w:ascii="Arial" w:hAnsi="Arial" w:cs="Arial"/>
          <w:b/>
          <w:bCs/>
          <w:sz w:val="24"/>
          <w:szCs w:val="24"/>
        </w:rPr>
        <w:t xml:space="preserve">Em relação aos requisitos técnicos </w:t>
      </w:r>
    </w:p>
    <w:p w14:paraId="4E2AC73F" w14:textId="77777777" w:rsidR="00EF5382" w:rsidRPr="007B0DD0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803BE4" w14:textId="161FB4E1" w:rsidR="00EF5382" w:rsidRPr="007B0DD0" w:rsidRDefault="00CE69A8" w:rsidP="00474B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7.2.1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Definição dos serviços a serem executados, dos materiais a serem aplicados e/ou</w:t>
      </w:r>
      <w:r w:rsidR="00474B39" w:rsidRP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substituídos, de acordo com as determinações dos projetos, dos memoriais descritivos e</w:t>
      </w:r>
      <w:r w:rsidR="00474B39" w:rsidRP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das especificações técnicas, a serem atendidas pela Contratada;</w:t>
      </w:r>
    </w:p>
    <w:p w14:paraId="0D86996F" w14:textId="77777777" w:rsidR="00EF5382" w:rsidRPr="007B0DD0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02F5E6" w14:textId="5E9955EE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7.2.2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91176B">
        <w:rPr>
          <w:rFonts w:ascii="Arial" w:hAnsi="Arial" w:cs="Arial"/>
          <w:sz w:val="24"/>
          <w:szCs w:val="24"/>
        </w:rPr>
        <w:t>Definição da metodologia executiva a ser adotada, de acordo com as normas técnicas</w:t>
      </w:r>
      <w:r w:rsidR="00474B39" w:rsidRPr="0091176B">
        <w:rPr>
          <w:rFonts w:ascii="Arial" w:hAnsi="Arial" w:cs="Arial"/>
          <w:sz w:val="24"/>
          <w:szCs w:val="24"/>
        </w:rPr>
        <w:t xml:space="preserve"> </w:t>
      </w:r>
      <w:r w:rsidR="00EF5382" w:rsidRPr="0091176B">
        <w:rPr>
          <w:rFonts w:ascii="Arial" w:hAnsi="Arial" w:cs="Arial"/>
          <w:sz w:val="24"/>
          <w:szCs w:val="24"/>
        </w:rPr>
        <w:t>vigentes e recomendações dos fabricantes</w:t>
      </w:r>
      <w:r w:rsidR="0091176B" w:rsidRPr="0091176B">
        <w:rPr>
          <w:rFonts w:ascii="Arial" w:hAnsi="Arial" w:cs="Arial"/>
          <w:sz w:val="24"/>
          <w:szCs w:val="24"/>
        </w:rPr>
        <w:t>.</w:t>
      </w:r>
    </w:p>
    <w:p w14:paraId="28AF972A" w14:textId="77777777" w:rsidR="00474B39" w:rsidRPr="007B0DD0" w:rsidRDefault="00474B39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7C9C4C" w14:textId="3A717A4B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7.2.3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Definição do orçamento e do prazo de execução da obra, com detalhamento de marcos</w:t>
      </w:r>
      <w:r w:rsidR="0091176B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intermediários e finais das etapas, definidos no cronograma físico-financeiro da obra;</w:t>
      </w:r>
    </w:p>
    <w:p w14:paraId="3184635D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E5DEFF" w14:textId="4C1DE26E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7.2.4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Empresa de engenharia para execução de serviços de reforma de edificação em alvenaria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com estrutura de concreto armado, conforme quantitativos previstos nos projetos;</w:t>
      </w:r>
    </w:p>
    <w:p w14:paraId="639690F1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5460E6A" w14:textId="0A330CDC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7.2.5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Certidão de registro/quitação da contratada junto ao CREA / CAU, da qual deverá constar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os nomes dos profissionais que poderão atuar como responsáveis técnicos pelos serviços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a serem executados, conforme disciplina a Resolução 425/98 do CONFEA, artigo 4º,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parágrafo único;</w:t>
      </w:r>
    </w:p>
    <w:p w14:paraId="1E336426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A73AB6" w14:textId="422F7267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7.2.6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Comprovação de aptidão técnica, consistente na apresentação de uma ou mais certidões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 acervo técnico expedidas pelo CREA / CAU, em nome dos profissionais que exercerão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a função de responsáveis técnicos, comprovando a execução de obra ou serviço com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características similares ao objeto a ser contratado, mediante apresentação de Atestado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 Capacidade Técnico-profissional;</w:t>
      </w:r>
    </w:p>
    <w:p w14:paraId="72DC3D05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0A0EBC" w14:textId="7A71C3D2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lastRenderedPageBreak/>
        <w:t>7.2.7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Apresentação, por parte da contratada, de Atestado de Capacidade Técnico-operacional,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comprovando a realização de obras ou serviços com características similares ao objeto a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ser contratado;</w:t>
      </w:r>
    </w:p>
    <w:p w14:paraId="251FFA4B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3F2402" w14:textId="0119DE11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7.2.8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Definição de cláusulas e condições para a execução dos serviços que possibilitem à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contratada efetivar o planejamento para a execução dos serviços em conformidade com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a logística e infraestrutura existentes no mercado, e, dessa forma, possibilitar a obtenção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 preços mais competitivos para a contratação;</w:t>
      </w:r>
    </w:p>
    <w:p w14:paraId="66660877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58F981" w14:textId="2AE88A39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7.2.9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Cumprimento, por parte da contratada, de Plano de Gerenciamento de Resíduos,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garantindo o correto descarte dos resíduos segundo sua classe.</w:t>
      </w:r>
    </w:p>
    <w:p w14:paraId="7D68B8AE" w14:textId="77777777" w:rsidR="00EF5382" w:rsidRDefault="00EF5382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3581DDED" w14:textId="7A034E63" w:rsidR="00EF5382" w:rsidRPr="00F4392F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7.3. </w:t>
      </w:r>
      <w:r w:rsidR="00EF5382" w:rsidRPr="00F4392F">
        <w:rPr>
          <w:rFonts w:ascii="Arial" w:hAnsi="Arial" w:cs="Arial"/>
          <w:b/>
          <w:bCs/>
          <w:sz w:val="24"/>
          <w:szCs w:val="24"/>
        </w:rPr>
        <w:t>Requisitos de sustentabilidade</w:t>
      </w:r>
    </w:p>
    <w:p w14:paraId="522BAA88" w14:textId="77777777" w:rsidR="00EF5382" w:rsidRDefault="00EF5382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703A10A6" w14:textId="77F4379C" w:rsidR="0093219E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7.3.1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EF5382">
        <w:rPr>
          <w:rFonts w:ascii="Arial" w:hAnsi="Arial" w:cs="Arial"/>
          <w:sz w:val="24"/>
          <w:szCs w:val="24"/>
        </w:rPr>
        <w:t>Os serviços prestados pela empresa contratada deverão fundamentar-se no uso racional</w:t>
      </w:r>
      <w:r w:rsidR="0093219E">
        <w:rPr>
          <w:rFonts w:ascii="Arial" w:hAnsi="Arial" w:cs="Arial"/>
          <w:sz w:val="24"/>
          <w:szCs w:val="24"/>
        </w:rPr>
        <w:t xml:space="preserve"> </w:t>
      </w:r>
      <w:r w:rsidR="00EF5382" w:rsidRPr="00EF5382">
        <w:rPr>
          <w:rFonts w:ascii="Arial" w:hAnsi="Arial" w:cs="Arial"/>
          <w:sz w:val="24"/>
          <w:szCs w:val="24"/>
        </w:rPr>
        <w:t>de recursos e equipamentos, de forma a evitar e prevenir o de</w:t>
      </w:r>
      <w:r w:rsidR="0093219E">
        <w:rPr>
          <w:rFonts w:ascii="Arial" w:hAnsi="Arial" w:cs="Arial"/>
          <w:sz w:val="24"/>
          <w:szCs w:val="24"/>
        </w:rPr>
        <w:t>sperdício de insumos e material consumidos.</w:t>
      </w:r>
    </w:p>
    <w:p w14:paraId="31A2A2E9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9DAA0F" w14:textId="273EDC1A" w:rsidR="00297877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7.3.2</w:t>
      </w:r>
      <w:r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 xml:space="preserve">Executar um bom </w:t>
      </w:r>
      <w:r w:rsidR="00F80A4F">
        <w:rPr>
          <w:rFonts w:ascii="Arial" w:hAnsi="Arial" w:cs="Arial"/>
          <w:sz w:val="24"/>
          <w:szCs w:val="24"/>
        </w:rPr>
        <w:t>planejamento</w:t>
      </w:r>
      <w:r w:rsidR="0093219E">
        <w:rPr>
          <w:rFonts w:ascii="Arial" w:hAnsi="Arial" w:cs="Arial"/>
          <w:sz w:val="24"/>
          <w:szCs w:val="24"/>
        </w:rPr>
        <w:t xml:space="preserve"> da obra, a fim de minimizar ao máximo os resíduos </w:t>
      </w:r>
      <w:r w:rsidR="00297877">
        <w:rPr>
          <w:rFonts w:ascii="Arial" w:hAnsi="Arial" w:cs="Arial"/>
          <w:sz w:val="24"/>
          <w:szCs w:val="24"/>
        </w:rPr>
        <w:t>gerados.</w:t>
      </w:r>
    </w:p>
    <w:p w14:paraId="7BB978C0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920819" w14:textId="14AAE5B6" w:rsidR="00297877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7.3.3</w:t>
      </w:r>
      <w:r>
        <w:rPr>
          <w:rFonts w:ascii="Arial" w:hAnsi="Arial" w:cs="Arial"/>
          <w:sz w:val="24"/>
          <w:szCs w:val="24"/>
        </w:rPr>
        <w:t xml:space="preserve"> </w:t>
      </w:r>
      <w:r w:rsidR="00F80A4F" w:rsidRPr="00F80A4F">
        <w:rPr>
          <w:rFonts w:ascii="Arial" w:hAnsi="Arial" w:cs="Arial"/>
          <w:sz w:val="24"/>
          <w:szCs w:val="24"/>
        </w:rPr>
        <w:t>À</w:t>
      </w:r>
      <w:r w:rsidR="00297877" w:rsidRPr="00F80A4F">
        <w:rPr>
          <w:rFonts w:ascii="Arial" w:hAnsi="Arial" w:cs="Arial"/>
          <w:sz w:val="24"/>
          <w:szCs w:val="24"/>
        </w:rPr>
        <w:t xml:space="preserve"> medida que esses resíduos forem sendo gerados, deverá ser providenciado sua correta separação, será proibido o descarte de uma vez no bota-fora com os resíduos </w:t>
      </w:r>
      <w:r w:rsidR="00297877">
        <w:rPr>
          <w:rFonts w:ascii="Arial" w:hAnsi="Arial" w:cs="Arial"/>
          <w:sz w:val="24"/>
          <w:szCs w:val="24"/>
        </w:rPr>
        <w:t>misturados.</w:t>
      </w:r>
    </w:p>
    <w:p w14:paraId="3D45FC91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4D6A4B" w14:textId="00415FEA" w:rsidR="0093219E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7.3.4</w:t>
      </w:r>
      <w:r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 xml:space="preserve">Evitar o consumo excessivo de </w:t>
      </w:r>
      <w:r w:rsidR="00F80A4F">
        <w:rPr>
          <w:rFonts w:ascii="Arial" w:hAnsi="Arial" w:cs="Arial"/>
          <w:sz w:val="24"/>
          <w:szCs w:val="24"/>
        </w:rPr>
        <w:t>água</w:t>
      </w:r>
      <w:r w:rsidR="0093219E">
        <w:rPr>
          <w:rFonts w:ascii="Arial" w:hAnsi="Arial" w:cs="Arial"/>
          <w:sz w:val="24"/>
          <w:szCs w:val="24"/>
        </w:rPr>
        <w:t>, utilizar somente o necessário para a execução das atividades.</w:t>
      </w:r>
    </w:p>
    <w:p w14:paraId="398AAA7C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F39676" w14:textId="645E8DAF" w:rsidR="0093219E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7.3.5</w:t>
      </w:r>
      <w:r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>Evitar o consumo excessivo de energia, ou seja, evitar deixar</w:t>
      </w:r>
      <w:r w:rsidR="0091176B"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>equipamentos ligados sem a necessidade</w:t>
      </w:r>
      <w:r w:rsidR="00F80A4F">
        <w:rPr>
          <w:rFonts w:ascii="Arial" w:hAnsi="Arial" w:cs="Arial"/>
          <w:sz w:val="24"/>
          <w:szCs w:val="24"/>
        </w:rPr>
        <w:t>, e se possível utilizar equipamentos com uma melhor eficiência energética.</w:t>
      </w:r>
    </w:p>
    <w:p w14:paraId="29E022A8" w14:textId="77777777" w:rsidR="0093219E" w:rsidRDefault="0093219E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9E4F31" w14:textId="4938035E" w:rsidR="0093219E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7.3.6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EF5382">
        <w:rPr>
          <w:rFonts w:ascii="Arial" w:hAnsi="Arial" w:cs="Arial"/>
          <w:sz w:val="24"/>
          <w:szCs w:val="24"/>
        </w:rPr>
        <w:t>A contratada deverá ter pleno conhecimento e se respo</w:t>
      </w:r>
      <w:r w:rsidR="0093219E">
        <w:rPr>
          <w:rFonts w:ascii="Arial" w:hAnsi="Arial" w:cs="Arial"/>
          <w:sz w:val="24"/>
          <w:szCs w:val="24"/>
        </w:rPr>
        <w:t xml:space="preserve">nsabilizar pelo trabalho seguro </w:t>
      </w:r>
      <w:r w:rsidR="00EF5382" w:rsidRPr="00EF5382">
        <w:rPr>
          <w:rFonts w:ascii="Arial" w:hAnsi="Arial" w:cs="Arial"/>
          <w:sz w:val="24"/>
          <w:szCs w:val="24"/>
        </w:rPr>
        <w:t>das pessoas envolvidas no manuseio de ferramentas, equip</w:t>
      </w:r>
      <w:r w:rsidR="0093219E">
        <w:rPr>
          <w:rFonts w:ascii="Arial" w:hAnsi="Arial" w:cs="Arial"/>
          <w:sz w:val="24"/>
          <w:szCs w:val="24"/>
        </w:rPr>
        <w:t xml:space="preserve">amentos e produtos inflamáveis, </w:t>
      </w:r>
      <w:r w:rsidR="00EF5382" w:rsidRPr="00EF5382">
        <w:rPr>
          <w:rFonts w:ascii="Arial" w:hAnsi="Arial" w:cs="Arial"/>
          <w:sz w:val="24"/>
          <w:szCs w:val="24"/>
        </w:rPr>
        <w:t xml:space="preserve">conforme legislação em vigor do Ministério do Trabalho. </w:t>
      </w:r>
    </w:p>
    <w:p w14:paraId="5250BB34" w14:textId="77777777" w:rsidR="0093219E" w:rsidRDefault="0093219E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2AA0C4" w14:textId="6CB32612" w:rsidR="00EF5382" w:rsidRPr="00EF5382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7.3.7</w:t>
      </w:r>
      <w:r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>O</w:t>
      </w:r>
      <w:r w:rsidR="00EF5382" w:rsidRPr="00EF5382">
        <w:rPr>
          <w:rFonts w:ascii="Arial" w:hAnsi="Arial" w:cs="Arial"/>
          <w:sz w:val="24"/>
          <w:szCs w:val="24"/>
        </w:rPr>
        <w:t>s resíduos e rejeitos sólidos, líquidos e</w:t>
      </w:r>
      <w:r w:rsidR="0093219E">
        <w:rPr>
          <w:rFonts w:ascii="Arial" w:hAnsi="Arial" w:cs="Arial"/>
          <w:sz w:val="24"/>
          <w:szCs w:val="24"/>
        </w:rPr>
        <w:t xml:space="preserve"> derivados, gerados na execução da obra, </w:t>
      </w:r>
      <w:r w:rsidR="0091176B">
        <w:rPr>
          <w:rFonts w:ascii="Arial" w:hAnsi="Arial" w:cs="Arial"/>
          <w:sz w:val="24"/>
          <w:szCs w:val="24"/>
        </w:rPr>
        <w:t>deverá</w:t>
      </w:r>
      <w:r w:rsidR="0093219E">
        <w:rPr>
          <w:rFonts w:ascii="Arial" w:hAnsi="Arial" w:cs="Arial"/>
          <w:sz w:val="24"/>
          <w:szCs w:val="24"/>
        </w:rPr>
        <w:t xml:space="preserve"> ser promovida sua </w:t>
      </w:r>
      <w:r w:rsidR="00EF5382" w:rsidRPr="00EF5382">
        <w:rPr>
          <w:rFonts w:ascii="Arial" w:hAnsi="Arial" w:cs="Arial"/>
          <w:sz w:val="24"/>
          <w:szCs w:val="24"/>
        </w:rPr>
        <w:t>devida destinação.</w:t>
      </w:r>
    </w:p>
    <w:p w14:paraId="4466681A" w14:textId="77777777" w:rsidR="00EF5382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27B492AD" w14:textId="77777777" w:rsidR="00EF5382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20B98993" w14:textId="13FBC590" w:rsidR="00EF5382" w:rsidRDefault="00CE69A8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6AE0">
        <w:rPr>
          <w:rFonts w:ascii="Arial" w:hAnsi="Arial" w:cs="Arial"/>
          <w:b/>
          <w:bCs/>
          <w:sz w:val="24"/>
          <w:szCs w:val="24"/>
        </w:rPr>
        <w:t>7.</w:t>
      </w:r>
      <w:r w:rsidR="00896AE0" w:rsidRPr="00896AE0">
        <w:rPr>
          <w:rFonts w:ascii="Arial" w:hAnsi="Arial" w:cs="Arial"/>
          <w:b/>
          <w:bCs/>
          <w:sz w:val="24"/>
          <w:szCs w:val="24"/>
        </w:rPr>
        <w:t>4.</w:t>
      </w:r>
      <w:r w:rsidR="00896AE0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b/>
          <w:bCs/>
          <w:sz w:val="24"/>
          <w:szCs w:val="24"/>
        </w:rPr>
        <w:t>Requisitos normativos que disciplinam os serviços a serem contratados</w:t>
      </w:r>
    </w:p>
    <w:p w14:paraId="62E3CFFD" w14:textId="77777777" w:rsidR="00846403" w:rsidRP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8DF86DA" w14:textId="41D7F99E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7.4.1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Lei nº 14.133, de 1º de abril de 2021, Lei de Licitações e Contratos Administrativos;</w:t>
      </w:r>
    </w:p>
    <w:p w14:paraId="417FD9BC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2C895E" w14:textId="1C3445B7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lastRenderedPageBreak/>
        <w:t>7.4.2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Normas da ABNT e das legislações pertinentes para execução de todos os serviços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aplicáveis na execução da obra, inclusive no que tange a qualidade dos materiais;</w:t>
      </w:r>
    </w:p>
    <w:p w14:paraId="7ED3F83A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9EA5DB" w14:textId="117F0B53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7.4.3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Lei nº 5.194, de 24 de dezembro 1966, que regula o exercício das profissões de</w:t>
      </w:r>
    </w:p>
    <w:p w14:paraId="384D90B6" w14:textId="77777777" w:rsidR="00EF5382" w:rsidRPr="00846403" w:rsidRDefault="00EF5382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6403">
        <w:rPr>
          <w:rFonts w:ascii="Arial" w:hAnsi="Arial" w:cs="Arial"/>
          <w:sz w:val="24"/>
          <w:szCs w:val="24"/>
        </w:rPr>
        <w:t>Engenharia e dá outras providências;</w:t>
      </w:r>
    </w:p>
    <w:p w14:paraId="1275CB39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6D2004" w14:textId="392C6D4C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7.4.4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Lei nº 12.378/2010 regula o exercício da Arquitetura e cria o Conselho de Arquitetura e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Urbanismo do Brasil (CAU/BR) e das Unidades da Federação (CAU/UF);</w:t>
      </w:r>
    </w:p>
    <w:p w14:paraId="7F0E5D18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2D3161D" w14:textId="71D1CB1B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7.4.5</w:t>
      </w:r>
      <w:r>
        <w:rPr>
          <w:rFonts w:ascii="Arial" w:hAnsi="Arial" w:cs="Arial"/>
          <w:sz w:val="24"/>
          <w:szCs w:val="24"/>
        </w:rPr>
        <w:t xml:space="preserve"> </w:t>
      </w:r>
      <w:r w:rsidR="00846403">
        <w:rPr>
          <w:rFonts w:ascii="Arial" w:hAnsi="Arial" w:cs="Arial"/>
          <w:sz w:val="24"/>
          <w:szCs w:val="24"/>
        </w:rPr>
        <w:t>L</w:t>
      </w:r>
      <w:r w:rsidR="00EF5382" w:rsidRPr="00846403">
        <w:rPr>
          <w:rFonts w:ascii="Arial" w:hAnsi="Arial" w:cs="Arial"/>
          <w:sz w:val="24"/>
          <w:szCs w:val="24"/>
        </w:rPr>
        <w:t>ei n° 6.496, de 07 de dezembro de 1977, que institui a “Anotação de Responsabilidade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Técnica” na prestação de serviços de Engenharia, autoriza a criação, pelo Conselho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Federal de Engenharia, Arquitetura e Agronomia – CONFEA, de uma mútua de assistência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profissional, e dá outras providências;</w:t>
      </w:r>
    </w:p>
    <w:p w14:paraId="0D9FB19D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AA281D" w14:textId="7E560CC5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7.4.6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Resolução CONAMA nº 307, de 05 de julho de 2002, que estabelece diretrizes, critérios e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procedimentos para a gestão dos resíduos da construção civil.</w:t>
      </w:r>
    </w:p>
    <w:p w14:paraId="21D1A852" w14:textId="77777777" w:rsidR="00B62167" w:rsidRDefault="00B62167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33305B8" w14:textId="77777777" w:rsidR="00B62167" w:rsidRDefault="00B62167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576F1299" w14:textId="77777777" w:rsidR="00B62167" w:rsidRPr="00CE69A8" w:rsidRDefault="00B62167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ESTIMATIVA DAS QUANTIDADES</w:t>
      </w:r>
    </w:p>
    <w:p w14:paraId="5B295E9C" w14:textId="77777777" w:rsidR="00B62167" w:rsidRDefault="00B62167" w:rsidP="00B621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Estimativa das quantidades a serem contratadas,</w:t>
      </w:r>
    </w:p>
    <w:p w14:paraId="5D1F6E25" w14:textId="77777777" w:rsidR="00B62167" w:rsidRDefault="00B62167" w:rsidP="00B621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acompanhada das memórias de cálculo e dos documentos que lhe dão suporte,</w:t>
      </w:r>
    </w:p>
    <w:p w14:paraId="19D17BBA" w14:textId="77777777" w:rsidR="00B62167" w:rsidRDefault="00B62167" w:rsidP="00B621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considerando a interdependência com outras contratações, de modo a</w:t>
      </w:r>
    </w:p>
    <w:p w14:paraId="2654F1ED" w14:textId="1149B92E" w:rsidR="00094782" w:rsidRDefault="00B62167" w:rsidP="007E74F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possibilitar economia de escala (inciso IV do § </w:t>
      </w:r>
      <w:r w:rsidR="007E74FD">
        <w:rPr>
          <w:rFonts w:ascii="Calibri" w:hAnsi="Calibri" w:cs="Calibri"/>
          <w:sz w:val="18"/>
          <w:szCs w:val="18"/>
        </w:rPr>
        <w:t>2</w:t>
      </w:r>
      <w:r>
        <w:rPr>
          <w:rFonts w:ascii="Calibri" w:hAnsi="Calibri" w:cs="Calibri"/>
          <w:sz w:val="18"/>
          <w:szCs w:val="18"/>
        </w:rPr>
        <w:t>° do art. 18 da Lei 14.133/21</w:t>
      </w:r>
      <w:r w:rsidR="007E74FD">
        <w:rPr>
          <w:rFonts w:ascii="Calibri" w:hAnsi="Calibri" w:cs="Calibri"/>
          <w:sz w:val="18"/>
          <w:szCs w:val="18"/>
        </w:rPr>
        <w:t>).</w:t>
      </w:r>
    </w:p>
    <w:p w14:paraId="643EB952" w14:textId="77777777" w:rsidR="007E74FD" w:rsidRDefault="007E74FD" w:rsidP="007E74F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</w:p>
    <w:p w14:paraId="44464C5B" w14:textId="6B6A33F7" w:rsidR="00094782" w:rsidRPr="00561768" w:rsidRDefault="00896AE0" w:rsidP="005617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8.1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561768">
        <w:rPr>
          <w:rFonts w:ascii="Arial" w:hAnsi="Arial" w:cs="Arial"/>
          <w:sz w:val="24"/>
          <w:szCs w:val="24"/>
        </w:rPr>
        <w:t>A demanda prevista será resultado do programa de necessidades estabelecido, vistoria</w:t>
      </w:r>
      <w:r w:rsidR="00561768">
        <w:rPr>
          <w:rFonts w:ascii="Arial" w:hAnsi="Arial" w:cs="Arial"/>
          <w:sz w:val="24"/>
          <w:szCs w:val="24"/>
        </w:rPr>
        <w:t xml:space="preserve"> </w:t>
      </w:r>
      <w:r w:rsidR="00094782" w:rsidRPr="00561768">
        <w:rPr>
          <w:rFonts w:ascii="Arial" w:hAnsi="Arial" w:cs="Arial"/>
          <w:sz w:val="24"/>
          <w:szCs w:val="24"/>
        </w:rPr>
        <w:t>prévia técnica do imóvel</w:t>
      </w:r>
      <w:r w:rsidR="005B1815">
        <w:rPr>
          <w:rFonts w:ascii="Arial" w:hAnsi="Arial" w:cs="Arial"/>
          <w:sz w:val="24"/>
          <w:szCs w:val="24"/>
        </w:rPr>
        <w:t xml:space="preserve"> a fim de fazer o</w:t>
      </w:r>
      <w:r w:rsidR="00094782" w:rsidRPr="00561768">
        <w:rPr>
          <w:rFonts w:ascii="Arial" w:hAnsi="Arial" w:cs="Arial"/>
          <w:sz w:val="24"/>
          <w:szCs w:val="24"/>
        </w:rPr>
        <w:t xml:space="preserve"> levantamento detalhado dos serviços,</w:t>
      </w:r>
      <w:r w:rsidR="00561768">
        <w:rPr>
          <w:rFonts w:ascii="Arial" w:hAnsi="Arial" w:cs="Arial"/>
          <w:sz w:val="24"/>
          <w:szCs w:val="24"/>
        </w:rPr>
        <w:t xml:space="preserve"> </w:t>
      </w:r>
      <w:r w:rsidR="00094782" w:rsidRPr="00561768">
        <w:rPr>
          <w:rFonts w:ascii="Arial" w:hAnsi="Arial" w:cs="Arial"/>
          <w:sz w:val="24"/>
          <w:szCs w:val="24"/>
        </w:rPr>
        <w:t xml:space="preserve">elaboração dos projetos técnicos </w:t>
      </w:r>
      <w:r w:rsidR="005B1815" w:rsidRPr="00561768">
        <w:rPr>
          <w:rFonts w:ascii="Arial" w:hAnsi="Arial" w:cs="Arial"/>
          <w:sz w:val="24"/>
          <w:szCs w:val="24"/>
        </w:rPr>
        <w:t>detalhados,</w:t>
      </w:r>
      <w:r w:rsidR="005B1815">
        <w:rPr>
          <w:rFonts w:ascii="Arial" w:hAnsi="Arial" w:cs="Arial"/>
          <w:sz w:val="24"/>
          <w:szCs w:val="24"/>
        </w:rPr>
        <w:t xml:space="preserve"> e </w:t>
      </w:r>
      <w:r w:rsidR="00094782" w:rsidRPr="00561768">
        <w:rPr>
          <w:rFonts w:ascii="Arial" w:hAnsi="Arial" w:cs="Arial"/>
          <w:sz w:val="24"/>
          <w:szCs w:val="24"/>
        </w:rPr>
        <w:t>memoriais descritivos</w:t>
      </w:r>
      <w:r w:rsidR="005B1815">
        <w:rPr>
          <w:rFonts w:ascii="Arial" w:hAnsi="Arial" w:cs="Arial"/>
          <w:sz w:val="24"/>
          <w:szCs w:val="24"/>
        </w:rPr>
        <w:t xml:space="preserve">, </w:t>
      </w:r>
      <w:r w:rsidR="00094782" w:rsidRPr="00561768">
        <w:rPr>
          <w:rFonts w:ascii="Arial" w:hAnsi="Arial" w:cs="Arial"/>
          <w:sz w:val="24"/>
          <w:szCs w:val="24"/>
        </w:rPr>
        <w:t>elaborados por equipe técnica devidamente capacitada</w:t>
      </w:r>
      <w:r w:rsidR="005B1815">
        <w:rPr>
          <w:rFonts w:ascii="Arial" w:hAnsi="Arial" w:cs="Arial"/>
          <w:sz w:val="24"/>
          <w:szCs w:val="24"/>
        </w:rPr>
        <w:t>. Após esse conjunto de medidas, será possível fazer o levantamento de quantitativos</w:t>
      </w:r>
      <w:r w:rsidR="00094782" w:rsidRPr="00561768">
        <w:rPr>
          <w:rFonts w:ascii="Arial" w:hAnsi="Arial" w:cs="Arial"/>
          <w:sz w:val="24"/>
          <w:szCs w:val="24"/>
        </w:rPr>
        <w:t xml:space="preserve"> que</w:t>
      </w:r>
      <w:r w:rsidR="00561768">
        <w:rPr>
          <w:rFonts w:ascii="Arial" w:hAnsi="Arial" w:cs="Arial"/>
          <w:sz w:val="24"/>
          <w:szCs w:val="24"/>
        </w:rPr>
        <w:t xml:space="preserve"> </w:t>
      </w:r>
      <w:r w:rsidR="00094782" w:rsidRPr="00561768">
        <w:rPr>
          <w:rFonts w:ascii="Arial" w:hAnsi="Arial" w:cs="Arial"/>
          <w:sz w:val="24"/>
          <w:szCs w:val="24"/>
        </w:rPr>
        <w:t xml:space="preserve">resultará no orçamento completo da obra a ser executada, inclusive com valor final de </w:t>
      </w:r>
      <w:r w:rsidR="00561768" w:rsidRPr="00561768">
        <w:rPr>
          <w:rFonts w:ascii="Arial" w:hAnsi="Arial" w:cs="Arial"/>
          <w:sz w:val="24"/>
          <w:szCs w:val="24"/>
        </w:rPr>
        <w:t>referenciada</w:t>
      </w:r>
      <w:r w:rsidR="00094782" w:rsidRPr="00561768">
        <w:rPr>
          <w:rFonts w:ascii="Arial" w:hAnsi="Arial" w:cs="Arial"/>
          <w:sz w:val="24"/>
          <w:szCs w:val="24"/>
        </w:rPr>
        <w:t xml:space="preserve"> contratação.</w:t>
      </w:r>
    </w:p>
    <w:p w14:paraId="52F3131B" w14:textId="77777777" w:rsidR="00094782" w:rsidRDefault="00094782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38D3DAB1" w14:textId="77777777" w:rsidR="00094782" w:rsidRDefault="00094782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66127AEA" w14:textId="18C80F93" w:rsidR="00094782" w:rsidRPr="00CE69A8" w:rsidRDefault="00094782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LEVANTAMENTO DE MERCADO</w:t>
      </w:r>
    </w:p>
    <w:p w14:paraId="6E0261B6" w14:textId="77777777" w:rsidR="00094782" w:rsidRPr="0094227D" w:rsidRDefault="00094782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94227D">
        <w:rPr>
          <w:rFonts w:ascii="Calibri-Bold" w:hAnsi="Calibri-Bold" w:cs="Calibri-Bold"/>
          <w:b/>
          <w:bCs/>
          <w:sz w:val="18"/>
          <w:szCs w:val="18"/>
        </w:rPr>
        <w:t>Fundamentação</w:t>
      </w:r>
      <w:r w:rsidRPr="0094227D">
        <w:rPr>
          <w:rFonts w:ascii="Calibri" w:hAnsi="Calibri" w:cs="Calibri"/>
          <w:sz w:val="18"/>
          <w:szCs w:val="18"/>
        </w:rPr>
        <w:t>: Levantamento de mercado, que consiste na análise das</w:t>
      </w:r>
    </w:p>
    <w:p w14:paraId="6C6B62E0" w14:textId="77777777" w:rsidR="00094782" w:rsidRPr="0094227D" w:rsidRDefault="00094782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94227D">
        <w:rPr>
          <w:rFonts w:ascii="Calibri" w:hAnsi="Calibri" w:cs="Calibri"/>
          <w:sz w:val="18"/>
          <w:szCs w:val="18"/>
        </w:rPr>
        <w:t>alternativas possíveis, e justificativa técnica e econômica da escolha do tipo de</w:t>
      </w:r>
    </w:p>
    <w:p w14:paraId="6EBD0A9B" w14:textId="009E4376" w:rsidR="00094782" w:rsidRDefault="00094782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94227D">
        <w:rPr>
          <w:rFonts w:ascii="Calibri" w:hAnsi="Calibri" w:cs="Calibri"/>
          <w:sz w:val="18"/>
          <w:szCs w:val="18"/>
        </w:rPr>
        <w:t xml:space="preserve">solução a contratar. (Inciso V do § </w:t>
      </w:r>
      <w:r w:rsidR="005B1815" w:rsidRPr="0094227D">
        <w:rPr>
          <w:rFonts w:ascii="Calibri" w:hAnsi="Calibri" w:cs="Calibri"/>
          <w:sz w:val="18"/>
          <w:szCs w:val="18"/>
        </w:rPr>
        <w:t>2</w:t>
      </w:r>
      <w:r w:rsidRPr="0094227D">
        <w:rPr>
          <w:rFonts w:ascii="Calibri" w:hAnsi="Calibri" w:cs="Calibri"/>
          <w:sz w:val="18"/>
          <w:szCs w:val="18"/>
        </w:rPr>
        <w:t>° do art. 18 da Lei 14.133/2021).</w:t>
      </w:r>
    </w:p>
    <w:p w14:paraId="77CE1F90" w14:textId="77777777" w:rsidR="0094227D" w:rsidRDefault="0094227D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</w:p>
    <w:p w14:paraId="0D77D44B" w14:textId="77777777" w:rsidR="0094227D" w:rsidRDefault="0094227D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</w:p>
    <w:p w14:paraId="7AC05994" w14:textId="6283A92C" w:rsidR="00094782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9.1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Levando-se em conta as características do objeto a ser contratado,</w:t>
      </w:r>
      <w:r w:rsidR="002B0EF3" w:rsidRPr="00D1010E">
        <w:rPr>
          <w:rFonts w:ascii="Arial" w:hAnsi="Arial" w:cs="Arial"/>
          <w:sz w:val="24"/>
          <w:szCs w:val="24"/>
        </w:rPr>
        <w:t xml:space="preserve"> e o que foi explanado até o momento, entende-se </w:t>
      </w:r>
      <w:r w:rsidR="00094782" w:rsidRPr="00D1010E">
        <w:rPr>
          <w:rFonts w:ascii="Arial" w:hAnsi="Arial" w:cs="Arial"/>
          <w:sz w:val="24"/>
          <w:szCs w:val="24"/>
        </w:rPr>
        <w:t>que a</w:t>
      </w:r>
      <w:r w:rsidR="002B0EF3" w:rsidRPr="00D1010E"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melhor solução para a contratação é a execução indireta da seguinte forma:</w:t>
      </w:r>
    </w:p>
    <w:p w14:paraId="78C26756" w14:textId="77777777" w:rsidR="00896AE0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F930BE" w14:textId="77777777" w:rsidR="00896AE0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615155" w14:textId="77777777" w:rsidR="00896AE0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0A0EB6" w14:textId="77777777" w:rsidR="00896AE0" w:rsidRPr="00D1010E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9AFAB8" w14:textId="77777777" w:rsidR="00094782" w:rsidRDefault="00094782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2501D17" w14:textId="3EA86616" w:rsidR="00094782" w:rsidRPr="00896AE0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6AE0">
        <w:rPr>
          <w:rFonts w:ascii="Arial" w:hAnsi="Arial" w:cs="Arial"/>
          <w:b/>
          <w:bCs/>
          <w:sz w:val="24"/>
          <w:szCs w:val="24"/>
        </w:rPr>
        <w:t>9.2</w:t>
      </w:r>
      <w:r w:rsidR="00094782" w:rsidRPr="00896AE0">
        <w:rPr>
          <w:rFonts w:ascii="Arial" w:hAnsi="Arial" w:cs="Arial"/>
          <w:b/>
          <w:bCs/>
          <w:sz w:val="24"/>
          <w:szCs w:val="24"/>
        </w:rPr>
        <w:t xml:space="preserve"> Da modalidade de </w:t>
      </w:r>
      <w:r w:rsidR="0003707B" w:rsidRPr="00896AE0">
        <w:rPr>
          <w:rFonts w:ascii="Arial" w:hAnsi="Arial" w:cs="Arial"/>
          <w:b/>
          <w:bCs/>
          <w:sz w:val="24"/>
          <w:szCs w:val="24"/>
        </w:rPr>
        <w:t>licitação “CONCORRÊNCIA</w:t>
      </w:r>
      <w:r w:rsidR="00094782" w:rsidRPr="00896AE0">
        <w:rPr>
          <w:rFonts w:ascii="Arial" w:hAnsi="Arial" w:cs="Arial"/>
          <w:b/>
          <w:bCs/>
          <w:sz w:val="24"/>
          <w:szCs w:val="24"/>
        </w:rPr>
        <w:t>”</w:t>
      </w:r>
      <w:r w:rsidR="0003707B" w:rsidRPr="00896AE0">
        <w:rPr>
          <w:rFonts w:ascii="Arial" w:hAnsi="Arial" w:cs="Arial"/>
          <w:b/>
          <w:bCs/>
          <w:sz w:val="24"/>
          <w:szCs w:val="24"/>
        </w:rPr>
        <w:t>.</w:t>
      </w:r>
    </w:p>
    <w:p w14:paraId="5D1D305F" w14:textId="77777777" w:rsidR="0003707B" w:rsidRDefault="0003707B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402BE3BB" w14:textId="77777777" w:rsidR="0003707B" w:rsidRDefault="0003707B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170BD5F9" w14:textId="4B32DC12" w:rsidR="00094782" w:rsidRPr="002B0EF3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9.2.1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>A escolha da modalidade “Concorrência” se justifica pela ampla publicidade na</w:t>
      </w:r>
      <w:r w:rsidR="00C03441"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 xml:space="preserve">contratação da empresa que irá executar os serviços previstos, </w:t>
      </w:r>
      <w:r w:rsidR="002B0EF3">
        <w:rPr>
          <w:rFonts w:ascii="Arial" w:hAnsi="Arial" w:cs="Arial"/>
          <w:sz w:val="24"/>
          <w:szCs w:val="24"/>
        </w:rPr>
        <w:t xml:space="preserve">além disso, </w:t>
      </w:r>
      <w:r w:rsidR="00094782" w:rsidRPr="002B0EF3">
        <w:rPr>
          <w:rFonts w:ascii="Arial" w:hAnsi="Arial" w:cs="Arial"/>
          <w:sz w:val="24"/>
          <w:szCs w:val="24"/>
        </w:rPr>
        <w:t>pela possibilidade</w:t>
      </w:r>
      <w:r w:rsidR="002B0EF3"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>de atestar previamente que as empresas interessadas em participar do certame possuem os</w:t>
      </w:r>
      <w:r w:rsidR="002B0EF3"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>requisitos mínimo</w:t>
      </w:r>
      <w:r w:rsidR="002B0EF3">
        <w:rPr>
          <w:rFonts w:ascii="Arial" w:hAnsi="Arial" w:cs="Arial"/>
          <w:sz w:val="24"/>
          <w:szCs w:val="24"/>
        </w:rPr>
        <w:t>s</w:t>
      </w:r>
      <w:r w:rsidR="00094782" w:rsidRPr="002B0EF3">
        <w:rPr>
          <w:rFonts w:ascii="Arial" w:hAnsi="Arial" w:cs="Arial"/>
          <w:sz w:val="24"/>
          <w:szCs w:val="24"/>
        </w:rPr>
        <w:t xml:space="preserve"> de qualificaç</w:t>
      </w:r>
      <w:r w:rsidR="002B0EF3">
        <w:rPr>
          <w:rFonts w:ascii="Arial" w:hAnsi="Arial" w:cs="Arial"/>
          <w:sz w:val="24"/>
          <w:szCs w:val="24"/>
        </w:rPr>
        <w:t>ões</w:t>
      </w:r>
      <w:r w:rsidR="00094782" w:rsidRPr="002B0EF3">
        <w:rPr>
          <w:rFonts w:ascii="Arial" w:hAnsi="Arial" w:cs="Arial"/>
          <w:sz w:val="24"/>
          <w:szCs w:val="24"/>
        </w:rPr>
        <w:t xml:space="preserve"> exigidos para execução do objeto a ser licitado, contido na Lei</w:t>
      </w:r>
      <w:r w:rsidR="002B0EF3"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>n° 14.133 de 1º de abril de 2021.</w:t>
      </w:r>
      <w:r w:rsidR="002B0EF3">
        <w:rPr>
          <w:rFonts w:ascii="Arial" w:hAnsi="Arial" w:cs="Arial"/>
          <w:sz w:val="24"/>
          <w:szCs w:val="24"/>
        </w:rPr>
        <w:t xml:space="preserve"> </w:t>
      </w:r>
    </w:p>
    <w:p w14:paraId="7E093F96" w14:textId="77777777" w:rsidR="00896AE0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1A9A04" w14:textId="223B8EDB" w:rsidR="00094782" w:rsidRPr="00D1010E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9.2.2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A Concorrência caracteriza-se como modalidade de licitação, sendo definida no art.28,inciso II, pela Lei n.14.133/2021, como adequada para contratação de bens e serviços especiais</w:t>
      </w:r>
      <w:r w:rsidR="00D1010E"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e de obras e serviços comuns de engenharia. Na concorrência a disputa de preços acontece entre</w:t>
      </w:r>
      <w:r w:rsidR="00D1010E"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quaisquer interessados, desde que comprovem preencher os requisitos de qualificação nos</w:t>
      </w:r>
      <w:r w:rsidR="00D1010E"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termos exigidos pelo edital.</w:t>
      </w:r>
      <w:r w:rsidR="000E72C6">
        <w:rPr>
          <w:rFonts w:ascii="Arial" w:hAnsi="Arial" w:cs="Arial"/>
          <w:sz w:val="24"/>
          <w:szCs w:val="24"/>
        </w:rPr>
        <w:t xml:space="preserve"> </w:t>
      </w:r>
    </w:p>
    <w:p w14:paraId="51E5C4C2" w14:textId="77777777" w:rsidR="000E72C6" w:rsidRPr="000E72C6" w:rsidRDefault="000E72C6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221B75" w14:textId="588EDE4E" w:rsidR="000E72C6" w:rsidRPr="000E72C6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9.2.3</w:t>
      </w:r>
      <w:r>
        <w:rPr>
          <w:rFonts w:ascii="Arial" w:hAnsi="Arial" w:cs="Arial"/>
          <w:sz w:val="24"/>
          <w:szCs w:val="24"/>
        </w:rPr>
        <w:t xml:space="preserve"> </w:t>
      </w:r>
      <w:r w:rsidR="000E72C6" w:rsidRPr="000E72C6">
        <w:rPr>
          <w:rFonts w:ascii="Arial" w:hAnsi="Arial" w:cs="Arial"/>
          <w:sz w:val="24"/>
          <w:szCs w:val="24"/>
        </w:rPr>
        <w:t>Além disso, de acordo com o art.17, §2º da Lei n.14.133/2021 dispõe que as licitações serão realizadas, preferencialmente, sob a forma eletrônica.</w:t>
      </w:r>
    </w:p>
    <w:p w14:paraId="63842846" w14:textId="77777777" w:rsidR="000E72C6" w:rsidRDefault="000E72C6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13FDA58F" w14:textId="77777777" w:rsidR="00094782" w:rsidRPr="007C4075" w:rsidRDefault="00094782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1314C4" w14:textId="442BE7E8" w:rsidR="00094782" w:rsidRPr="007C4075" w:rsidRDefault="00896AE0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9.3 </w:t>
      </w:r>
      <w:r w:rsidR="00094782" w:rsidRPr="007C4075">
        <w:rPr>
          <w:rFonts w:ascii="Arial" w:hAnsi="Arial" w:cs="Arial"/>
          <w:b/>
          <w:bCs/>
          <w:sz w:val="24"/>
          <w:szCs w:val="24"/>
        </w:rPr>
        <w:t>Do critério de julgamento “MENOR PREÇO”</w:t>
      </w:r>
    </w:p>
    <w:p w14:paraId="52786201" w14:textId="77777777" w:rsidR="00C03441" w:rsidRDefault="00C03441" w:rsidP="0009478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355BA37" w14:textId="2DF209B2" w:rsidR="00094782" w:rsidRPr="007C4075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9.3.1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Nos termos do art. 6º, inciso XXXVIII, da Lei nº 14.133/21, a concorrência enquanto</w:t>
      </w:r>
      <w:r w:rsidR="00EF463F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modalidade de Concorrência Eletrônica para contratação de bens e serviços especiais e de obras e</w:t>
      </w:r>
      <w:r w:rsidR="00EF463F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serviços comuns e especiais de engenharia, poderá ter como critério de julgamento os seguintes:</w:t>
      </w:r>
    </w:p>
    <w:p w14:paraId="3AD5BF1A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a) menor preço;</w:t>
      </w:r>
    </w:p>
    <w:p w14:paraId="35110A4F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b) melhor técnica ou conteúdo artístico;</w:t>
      </w:r>
    </w:p>
    <w:p w14:paraId="69C54593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c) técnica e preço;</w:t>
      </w:r>
    </w:p>
    <w:p w14:paraId="500B002D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d) maior retorno econômico;</w:t>
      </w:r>
    </w:p>
    <w:p w14:paraId="5112AE24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e) maior desconto;</w:t>
      </w:r>
    </w:p>
    <w:p w14:paraId="7B7605CF" w14:textId="77777777" w:rsidR="007C4075" w:rsidRPr="007C4075" w:rsidRDefault="007C4075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D45CFF" w14:textId="0DD7894F" w:rsidR="00094782" w:rsidRPr="007C4075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9.3.2</w:t>
      </w:r>
      <w:r>
        <w:rPr>
          <w:rFonts w:ascii="Arial" w:hAnsi="Arial" w:cs="Arial"/>
          <w:sz w:val="24"/>
          <w:szCs w:val="24"/>
        </w:rPr>
        <w:t xml:space="preserve"> </w:t>
      </w:r>
      <w:r w:rsidR="00C03441">
        <w:rPr>
          <w:rFonts w:ascii="Arial" w:hAnsi="Arial" w:cs="Arial"/>
          <w:sz w:val="24"/>
          <w:szCs w:val="24"/>
        </w:rPr>
        <w:t xml:space="preserve">Considerando a </w:t>
      </w:r>
      <w:r w:rsidR="00094782" w:rsidRPr="007C4075">
        <w:rPr>
          <w:rFonts w:ascii="Arial" w:hAnsi="Arial" w:cs="Arial"/>
          <w:sz w:val="24"/>
          <w:szCs w:val="24"/>
        </w:rPr>
        <w:t xml:space="preserve">seleção da </w:t>
      </w:r>
      <w:r w:rsidR="003A5488" w:rsidRPr="003A5488">
        <w:rPr>
          <w:rFonts w:ascii="Arial" w:hAnsi="Arial" w:cs="Arial"/>
          <w:sz w:val="24"/>
          <w:szCs w:val="24"/>
        </w:rPr>
        <w:t>proposta capaz de proporcionar o resultado de contratação mais vantajoso para a Administração Pública, o critério de avaliação a ser utilizado será o de menor preço</w:t>
      </w:r>
      <w:r w:rsidR="00094782" w:rsidRPr="007C4075">
        <w:rPr>
          <w:rFonts w:ascii="Arial" w:hAnsi="Arial" w:cs="Arial"/>
          <w:sz w:val="24"/>
          <w:szCs w:val="24"/>
        </w:rPr>
        <w:t>.</w:t>
      </w:r>
    </w:p>
    <w:p w14:paraId="32CBB990" w14:textId="77777777" w:rsidR="003A5488" w:rsidRDefault="003A5488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820969" w14:textId="6B4674AA" w:rsidR="00094782" w:rsidRPr="007C4075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9.3.3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A escolha do tipo “Menor Preço” se justifica por ser esse o tipo mais vantajoso à</w:t>
      </w:r>
      <w:r w:rsidR="003A5488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Administração Pública, aumentando a competição entre as empresas participantes do certame, possibilitando assim, que a proposta vencedora seja</w:t>
      </w:r>
      <w:r w:rsidR="003A5488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 xml:space="preserve">realmente </w:t>
      </w:r>
      <w:proofErr w:type="gramStart"/>
      <w:r w:rsidR="00094782" w:rsidRPr="007C4075">
        <w:rPr>
          <w:rFonts w:ascii="Arial" w:hAnsi="Arial" w:cs="Arial"/>
          <w:sz w:val="24"/>
          <w:szCs w:val="24"/>
        </w:rPr>
        <w:t>aquele</w:t>
      </w:r>
      <w:proofErr w:type="gramEnd"/>
      <w:r w:rsidR="00094782" w:rsidRPr="007C4075">
        <w:rPr>
          <w:rFonts w:ascii="Arial" w:hAnsi="Arial" w:cs="Arial"/>
          <w:sz w:val="24"/>
          <w:szCs w:val="24"/>
        </w:rPr>
        <w:t xml:space="preserve"> de menor</w:t>
      </w:r>
      <w:r w:rsidR="007C4075" w:rsidRPr="007C4075">
        <w:rPr>
          <w:rFonts w:ascii="Arial" w:hAnsi="Arial" w:cs="Arial"/>
          <w:sz w:val="24"/>
          <w:szCs w:val="24"/>
        </w:rPr>
        <w:t xml:space="preserve"> preço</w:t>
      </w:r>
      <w:r w:rsidR="00094782" w:rsidRPr="007C4075">
        <w:rPr>
          <w:rFonts w:ascii="Arial" w:hAnsi="Arial" w:cs="Arial"/>
          <w:sz w:val="24"/>
          <w:szCs w:val="24"/>
        </w:rPr>
        <w:t>, dentro das</w:t>
      </w:r>
      <w:r w:rsidR="003A5488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especificações constantes no edital, gerando com isso, economia aos cofres públicos.</w:t>
      </w:r>
    </w:p>
    <w:p w14:paraId="2575C0DB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4B45A00" w14:textId="77777777" w:rsidR="00094782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DA73E23" w14:textId="77777777" w:rsidR="00896AE0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96DC8B" w14:textId="77777777" w:rsidR="00896AE0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7ED8A1" w14:textId="77777777" w:rsidR="00896AE0" w:rsidRPr="007C4075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015188" w14:textId="77777777" w:rsidR="00C334CA" w:rsidRDefault="00C334CA" w:rsidP="00AA177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19"/>
          <w:szCs w:val="19"/>
        </w:rPr>
      </w:pPr>
    </w:p>
    <w:p w14:paraId="67A0C870" w14:textId="49CB22B4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ESTIMATIVA DO VALOR DA CONTRATAÇÃO</w:t>
      </w:r>
    </w:p>
    <w:p w14:paraId="1E366055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Estimativa do valor da contratação, acompanhada dos preços</w:t>
      </w:r>
    </w:p>
    <w:p w14:paraId="271A6915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unitários referenciais, das memórias de cálculo e dos documentos que lhe dão</w:t>
      </w:r>
    </w:p>
    <w:p w14:paraId="3B3E1A0E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suporte, que poderão constar de anexo classificado, se a administração optar</w:t>
      </w:r>
    </w:p>
    <w:p w14:paraId="587A533E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por preservar o seu sigilo até a conclusão da licitação (inciso VI do § 1° da Lei</w:t>
      </w:r>
    </w:p>
    <w:p w14:paraId="305DD034" w14:textId="7CC380A9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14.133/21).</w:t>
      </w:r>
    </w:p>
    <w:p w14:paraId="31F6F9E3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0480FEBF" w14:textId="6B606DCF" w:rsidR="00AA177D" w:rsidRPr="00371373" w:rsidRDefault="00896AE0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10.1</w:t>
      </w:r>
      <w:r>
        <w:rPr>
          <w:rFonts w:ascii="Arial" w:hAnsi="Arial" w:cs="Arial"/>
          <w:sz w:val="24"/>
          <w:szCs w:val="24"/>
        </w:rPr>
        <w:t xml:space="preserve"> </w:t>
      </w:r>
      <w:r w:rsidR="00371373" w:rsidRPr="00371373">
        <w:rPr>
          <w:rFonts w:ascii="Arial" w:hAnsi="Arial" w:cs="Arial"/>
          <w:sz w:val="24"/>
          <w:szCs w:val="24"/>
        </w:rPr>
        <w:t xml:space="preserve">A </w:t>
      </w:r>
      <w:r w:rsidR="00AA177D" w:rsidRPr="00371373">
        <w:rPr>
          <w:rFonts w:ascii="Arial" w:hAnsi="Arial" w:cs="Arial"/>
          <w:sz w:val="24"/>
          <w:szCs w:val="24"/>
        </w:rPr>
        <w:t>estimativa de preços da contratação será compatível com os quantitativos levantados</w:t>
      </w:r>
      <w:r w:rsidR="00666BD1"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>no projeto básico e com os preços do SINAPI - Sistema Nacional de Pesquisa de Custos e Índices</w:t>
      </w:r>
      <w:r w:rsidR="00666BD1"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 xml:space="preserve">da Construção Civil, que é a principal tabela utilizada no orçamento de obras </w:t>
      </w:r>
      <w:r w:rsidR="00371373" w:rsidRPr="00371373">
        <w:rPr>
          <w:rFonts w:ascii="Arial" w:hAnsi="Arial" w:cs="Arial"/>
          <w:sz w:val="24"/>
          <w:szCs w:val="24"/>
        </w:rPr>
        <w:t xml:space="preserve">públicas </w:t>
      </w:r>
      <w:r w:rsidR="00AA177D" w:rsidRPr="00371373">
        <w:rPr>
          <w:rFonts w:ascii="Arial" w:hAnsi="Arial" w:cs="Arial"/>
          <w:sz w:val="24"/>
          <w:szCs w:val="24"/>
        </w:rPr>
        <w:t>em geral</w:t>
      </w:r>
      <w:r w:rsidR="00371373" w:rsidRPr="00371373">
        <w:rPr>
          <w:rFonts w:ascii="Arial" w:hAnsi="Arial" w:cs="Arial"/>
          <w:sz w:val="24"/>
          <w:szCs w:val="24"/>
        </w:rPr>
        <w:t>.</w:t>
      </w:r>
    </w:p>
    <w:p w14:paraId="4DE1C8E2" w14:textId="77777777" w:rsidR="00371373" w:rsidRPr="00371373" w:rsidRDefault="00371373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A3E6E9" w14:textId="1E74F1B2" w:rsidR="00371373" w:rsidRPr="00371373" w:rsidRDefault="00896AE0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10.2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 xml:space="preserve">Na falta de composição no boletim de referência SINAPI, </w:t>
      </w:r>
      <w:r w:rsidR="00371373" w:rsidRPr="00371373">
        <w:rPr>
          <w:rFonts w:ascii="Arial" w:hAnsi="Arial" w:cs="Arial"/>
          <w:sz w:val="24"/>
          <w:szCs w:val="24"/>
        </w:rPr>
        <w:t xml:space="preserve">serão elaboradas composições unitárias de preços dos serviços, sendo utilizado como base outros sistemas de </w:t>
      </w:r>
      <w:r w:rsidRPr="00371373">
        <w:rPr>
          <w:rFonts w:ascii="Arial" w:hAnsi="Arial" w:cs="Arial"/>
          <w:sz w:val="24"/>
          <w:szCs w:val="24"/>
        </w:rPr>
        <w:t>referência</w:t>
      </w:r>
      <w:r w:rsidR="00371373" w:rsidRPr="00371373">
        <w:rPr>
          <w:rFonts w:ascii="Arial" w:hAnsi="Arial" w:cs="Arial"/>
          <w:sz w:val="24"/>
          <w:szCs w:val="24"/>
        </w:rPr>
        <w:t xml:space="preserve"> de preços, ou seja, utilizando de seus coeficientes de consumo, de um determinado item, e buscando seus custos na tabela de </w:t>
      </w:r>
      <w:r w:rsidRPr="00371373">
        <w:rPr>
          <w:rFonts w:ascii="Arial" w:hAnsi="Arial" w:cs="Arial"/>
          <w:sz w:val="24"/>
          <w:szCs w:val="24"/>
        </w:rPr>
        <w:t>referência</w:t>
      </w:r>
      <w:r w:rsidR="00371373" w:rsidRPr="00371373">
        <w:rPr>
          <w:rFonts w:ascii="Arial" w:hAnsi="Arial" w:cs="Arial"/>
          <w:sz w:val="24"/>
          <w:szCs w:val="24"/>
        </w:rPr>
        <w:t xml:space="preserve"> que é a SINAPI</w:t>
      </w:r>
      <w:r w:rsidR="00485CFC">
        <w:rPr>
          <w:rFonts w:ascii="Arial" w:hAnsi="Arial" w:cs="Arial"/>
          <w:sz w:val="24"/>
          <w:szCs w:val="24"/>
        </w:rPr>
        <w:t>,</w:t>
      </w:r>
      <w:r w:rsidR="00371373" w:rsidRPr="00371373">
        <w:rPr>
          <w:rFonts w:ascii="Arial" w:hAnsi="Arial" w:cs="Arial"/>
          <w:sz w:val="24"/>
          <w:szCs w:val="24"/>
        </w:rPr>
        <w:t xml:space="preserve"> </w:t>
      </w:r>
      <w:r w:rsidR="00485CFC">
        <w:rPr>
          <w:rFonts w:ascii="Arial" w:hAnsi="Arial" w:cs="Arial"/>
          <w:sz w:val="24"/>
          <w:szCs w:val="24"/>
        </w:rPr>
        <w:t>n</w:t>
      </w:r>
      <w:r w:rsidR="00371373" w:rsidRPr="00371373">
        <w:rPr>
          <w:rFonts w:ascii="Arial" w:hAnsi="Arial" w:cs="Arial"/>
          <w:sz w:val="24"/>
          <w:szCs w:val="24"/>
        </w:rPr>
        <w:t>os casos em que este não contemple os serviços em análise</w:t>
      </w:r>
      <w:r w:rsidR="00485CFC">
        <w:rPr>
          <w:rFonts w:ascii="Arial" w:hAnsi="Arial" w:cs="Arial"/>
          <w:sz w:val="24"/>
          <w:szCs w:val="24"/>
        </w:rPr>
        <w:t>.</w:t>
      </w:r>
      <w:r w:rsidR="00371373" w:rsidRPr="00371373">
        <w:rPr>
          <w:rFonts w:ascii="Arial" w:hAnsi="Arial" w:cs="Arial"/>
          <w:sz w:val="24"/>
          <w:szCs w:val="24"/>
        </w:rPr>
        <w:t xml:space="preserve"> </w:t>
      </w:r>
    </w:p>
    <w:p w14:paraId="4E84E7C5" w14:textId="77777777" w:rsidR="00896AE0" w:rsidRDefault="00896AE0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E430AB" w14:textId="1C1EC43F" w:rsidR="00AA177D" w:rsidRPr="00371373" w:rsidRDefault="00896AE0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10.3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>Os custos de execução, apresentados em planilha orçamentária, serão elaborados por</w:t>
      </w:r>
      <w:r w:rsidR="00666BD1"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>equipe técnica devidamente capacitada, que resultará no orçamento completo da obra a ser executada, inclusive com valor final de referência da contratação, que deverá compor a</w:t>
      </w:r>
      <w:r w:rsidR="00666BD1"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>documentação do Projeto Básic</w:t>
      </w:r>
      <w:r w:rsidR="00371373" w:rsidRPr="00371373">
        <w:rPr>
          <w:rFonts w:ascii="Arial" w:hAnsi="Arial" w:cs="Arial"/>
          <w:sz w:val="24"/>
          <w:szCs w:val="24"/>
        </w:rPr>
        <w:t>o e projetos executivos</w:t>
      </w:r>
      <w:r w:rsidR="00AA177D" w:rsidRPr="00371373">
        <w:rPr>
          <w:rFonts w:ascii="Arial" w:hAnsi="Arial" w:cs="Arial"/>
          <w:sz w:val="24"/>
          <w:szCs w:val="24"/>
        </w:rPr>
        <w:t>.</w:t>
      </w:r>
    </w:p>
    <w:p w14:paraId="3F2A1AA4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7793374C" w14:textId="77777777" w:rsidR="00666BD1" w:rsidRDefault="00666BD1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188DD94B" w14:textId="77777777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DESCRIÇÃO DA SOLUÇÃO</w:t>
      </w:r>
    </w:p>
    <w:p w14:paraId="14D5D23D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Descrição da solução como um todo, inclusive das exigências</w:t>
      </w:r>
    </w:p>
    <w:p w14:paraId="69EF2647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relacionadas à manutenção e à assistência técnica, quando for o caso. (Inciso VII</w:t>
      </w:r>
    </w:p>
    <w:p w14:paraId="1A43509D" w14:textId="336367EA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do § 1° do art. 18 da Lei 14.133/21).</w:t>
      </w:r>
    </w:p>
    <w:p w14:paraId="644DD4E0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60707711" w14:textId="36CA91A1" w:rsidR="00AA177D" w:rsidRPr="008D055E" w:rsidRDefault="00896AE0" w:rsidP="00E142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11.1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8D055E">
        <w:rPr>
          <w:rFonts w:ascii="Arial" w:hAnsi="Arial" w:cs="Arial"/>
          <w:sz w:val="24"/>
          <w:szCs w:val="24"/>
        </w:rPr>
        <w:t>A contratação destina-se a execução de obra do tipo convencional, com elementos que</w:t>
      </w:r>
      <w:r w:rsidR="008D055E">
        <w:rPr>
          <w:rFonts w:ascii="Arial" w:hAnsi="Arial" w:cs="Arial"/>
          <w:sz w:val="24"/>
          <w:szCs w:val="24"/>
        </w:rPr>
        <w:t xml:space="preserve"> </w:t>
      </w:r>
      <w:r w:rsidR="00AA177D" w:rsidRPr="008D055E">
        <w:rPr>
          <w:rFonts w:ascii="Arial" w:hAnsi="Arial" w:cs="Arial"/>
          <w:sz w:val="24"/>
          <w:szCs w:val="24"/>
        </w:rPr>
        <w:t>deverão ser definidos em projeto básico que deverão prever, inicialmente, os seguintes serviços:</w:t>
      </w:r>
    </w:p>
    <w:p w14:paraId="7608E8C7" w14:textId="77777777" w:rsidR="0076720D" w:rsidRPr="008D055E" w:rsidRDefault="0076720D" w:rsidP="00E14232">
      <w:pPr>
        <w:autoSpaceDE w:val="0"/>
        <w:autoSpaceDN w:val="0"/>
        <w:adjustRightInd w:val="0"/>
        <w:spacing w:after="0" w:line="240" w:lineRule="auto"/>
        <w:jc w:val="both"/>
        <w:rPr>
          <w:rFonts w:ascii="SymbolMT" w:eastAsia="SymbolMT" w:hAnsi="Calibri" w:cs="SymbolMT"/>
          <w:sz w:val="19"/>
          <w:szCs w:val="19"/>
        </w:rPr>
      </w:pPr>
    </w:p>
    <w:p w14:paraId="54F840A3" w14:textId="261090F8" w:rsidR="008F311A" w:rsidRDefault="0076720D" w:rsidP="00896AE0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055E">
        <w:rPr>
          <w:rFonts w:ascii="Arial" w:hAnsi="Arial" w:cs="Arial"/>
          <w:sz w:val="24"/>
          <w:szCs w:val="24"/>
        </w:rPr>
        <w:t>Serviço de repintura completa da unidade, incluindo lixamentos, aplicação de fundo preparador</w:t>
      </w:r>
      <w:r w:rsidR="00A44977">
        <w:rPr>
          <w:rFonts w:ascii="Arial" w:hAnsi="Arial" w:cs="Arial"/>
          <w:sz w:val="24"/>
          <w:szCs w:val="24"/>
        </w:rPr>
        <w:t>, texturas</w:t>
      </w:r>
      <w:r w:rsidRPr="008D055E">
        <w:rPr>
          <w:rFonts w:ascii="Arial" w:hAnsi="Arial" w:cs="Arial"/>
          <w:sz w:val="24"/>
          <w:szCs w:val="24"/>
        </w:rPr>
        <w:t xml:space="preserve"> e tinta</w:t>
      </w:r>
      <w:r w:rsidR="00A44977">
        <w:rPr>
          <w:rFonts w:ascii="Arial" w:hAnsi="Arial" w:cs="Arial"/>
          <w:sz w:val="24"/>
          <w:szCs w:val="24"/>
        </w:rPr>
        <w:t>s</w:t>
      </w:r>
      <w:r w:rsidRPr="008D055E">
        <w:rPr>
          <w:rFonts w:ascii="Arial" w:hAnsi="Arial" w:cs="Arial"/>
          <w:sz w:val="24"/>
          <w:szCs w:val="24"/>
        </w:rPr>
        <w:t xml:space="preserve"> adequada</w:t>
      </w:r>
      <w:r w:rsidR="00A44977">
        <w:rPr>
          <w:rFonts w:ascii="Arial" w:hAnsi="Arial" w:cs="Arial"/>
          <w:sz w:val="24"/>
          <w:szCs w:val="24"/>
        </w:rPr>
        <w:t>s</w:t>
      </w:r>
      <w:r w:rsidRPr="008D055E">
        <w:rPr>
          <w:rFonts w:ascii="Arial" w:hAnsi="Arial" w:cs="Arial"/>
          <w:sz w:val="24"/>
          <w:szCs w:val="24"/>
        </w:rPr>
        <w:t xml:space="preserve"> a necessidade</w:t>
      </w:r>
      <w:r w:rsidR="008F311A">
        <w:rPr>
          <w:rFonts w:ascii="Arial" w:hAnsi="Arial" w:cs="Arial"/>
          <w:sz w:val="24"/>
          <w:szCs w:val="24"/>
        </w:rPr>
        <w:t>;</w:t>
      </w:r>
    </w:p>
    <w:p w14:paraId="0E1C47DA" w14:textId="66583D1A" w:rsidR="0076720D" w:rsidRPr="008D055E" w:rsidRDefault="008F311A" w:rsidP="00896AE0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76720D" w:rsidRPr="008D055E">
        <w:rPr>
          <w:rFonts w:ascii="Arial" w:hAnsi="Arial" w:cs="Arial"/>
          <w:sz w:val="24"/>
          <w:szCs w:val="24"/>
        </w:rPr>
        <w:t>epintura das grades frontais do lote, conforme item anterior</w:t>
      </w:r>
      <w:r>
        <w:rPr>
          <w:rFonts w:ascii="Arial" w:hAnsi="Arial" w:cs="Arial"/>
          <w:sz w:val="24"/>
          <w:szCs w:val="24"/>
        </w:rPr>
        <w:t>;</w:t>
      </w:r>
    </w:p>
    <w:p w14:paraId="637D90DE" w14:textId="7EFC9D2C" w:rsidR="0076720D" w:rsidRPr="008D055E" w:rsidRDefault="0076720D" w:rsidP="00896AE0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055E">
        <w:rPr>
          <w:rFonts w:ascii="Arial" w:hAnsi="Arial" w:cs="Arial"/>
          <w:sz w:val="24"/>
          <w:szCs w:val="24"/>
        </w:rPr>
        <w:t>Revestimento cerâmico nos cômodos existentes</w:t>
      </w:r>
      <w:r w:rsidR="00551FCD">
        <w:rPr>
          <w:rFonts w:ascii="Arial" w:hAnsi="Arial" w:cs="Arial"/>
          <w:sz w:val="24"/>
          <w:szCs w:val="24"/>
        </w:rPr>
        <w:t>;</w:t>
      </w:r>
    </w:p>
    <w:p w14:paraId="4BB461C6" w14:textId="171DF608" w:rsidR="0076720D" w:rsidRPr="00E14232" w:rsidRDefault="0076720D" w:rsidP="00896AE0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4232">
        <w:rPr>
          <w:rFonts w:ascii="Arial" w:hAnsi="Arial" w:cs="Arial"/>
          <w:sz w:val="24"/>
          <w:szCs w:val="24"/>
        </w:rPr>
        <w:t>Recomposição de calçadas</w:t>
      </w:r>
      <w:r w:rsidR="0030224F">
        <w:rPr>
          <w:rFonts w:ascii="Arial" w:hAnsi="Arial" w:cs="Arial"/>
          <w:sz w:val="24"/>
          <w:szCs w:val="24"/>
        </w:rPr>
        <w:t xml:space="preserve"> e construção de calçadas novas com piso </w:t>
      </w:r>
      <w:proofErr w:type="spellStart"/>
      <w:r w:rsidR="0030224F">
        <w:rPr>
          <w:rFonts w:ascii="Arial" w:hAnsi="Arial" w:cs="Arial"/>
          <w:sz w:val="24"/>
          <w:szCs w:val="24"/>
        </w:rPr>
        <w:t>podotátil</w:t>
      </w:r>
      <w:proofErr w:type="spellEnd"/>
      <w:r w:rsidR="0030224F">
        <w:rPr>
          <w:rFonts w:ascii="Arial" w:hAnsi="Arial" w:cs="Arial"/>
          <w:sz w:val="24"/>
          <w:szCs w:val="24"/>
        </w:rPr>
        <w:t>;</w:t>
      </w:r>
    </w:p>
    <w:p w14:paraId="7452DE2F" w14:textId="39D75D0D" w:rsidR="00A44977" w:rsidRPr="00E14232" w:rsidRDefault="00A44977" w:rsidP="00896AE0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4232">
        <w:rPr>
          <w:rFonts w:ascii="Arial" w:hAnsi="Arial" w:cs="Arial"/>
          <w:sz w:val="24"/>
          <w:szCs w:val="24"/>
        </w:rPr>
        <w:t>Execução de muro</w:t>
      </w:r>
      <w:r w:rsidR="0030224F">
        <w:rPr>
          <w:rFonts w:ascii="Arial" w:hAnsi="Arial" w:cs="Arial"/>
          <w:sz w:val="24"/>
          <w:szCs w:val="24"/>
        </w:rPr>
        <w:t xml:space="preserve"> em alvenaria e infraestrutura e superestrutura em concreto armado</w:t>
      </w:r>
      <w:r w:rsidRPr="00E14232">
        <w:rPr>
          <w:rFonts w:ascii="Arial" w:hAnsi="Arial" w:cs="Arial"/>
          <w:sz w:val="24"/>
          <w:szCs w:val="24"/>
        </w:rPr>
        <w:t xml:space="preserve"> </w:t>
      </w:r>
      <w:r w:rsidR="00E14232" w:rsidRPr="00E14232">
        <w:rPr>
          <w:rFonts w:ascii="Arial" w:hAnsi="Arial" w:cs="Arial"/>
          <w:sz w:val="24"/>
          <w:szCs w:val="24"/>
        </w:rPr>
        <w:t xml:space="preserve">e gradil </w:t>
      </w:r>
      <w:r w:rsidRPr="00E14232">
        <w:rPr>
          <w:rFonts w:ascii="Arial" w:hAnsi="Arial" w:cs="Arial"/>
          <w:sz w:val="24"/>
          <w:szCs w:val="24"/>
        </w:rPr>
        <w:t>para fechar a área a ser ampliada;</w:t>
      </w:r>
    </w:p>
    <w:p w14:paraId="23B761F8" w14:textId="1CF64FAA" w:rsidR="00551FCD" w:rsidRPr="00E14232" w:rsidRDefault="00E14232" w:rsidP="00896AE0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4232">
        <w:rPr>
          <w:rFonts w:ascii="Arial" w:hAnsi="Arial" w:cs="Arial"/>
          <w:sz w:val="24"/>
          <w:szCs w:val="24"/>
        </w:rPr>
        <w:t>Execução de aterro e terraplanagem de toda a área;</w:t>
      </w:r>
    </w:p>
    <w:p w14:paraId="30CBE291" w14:textId="74C15078" w:rsidR="00551FCD" w:rsidRPr="00E14232" w:rsidRDefault="00551FCD" w:rsidP="00896AE0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4232">
        <w:rPr>
          <w:rFonts w:ascii="Arial" w:hAnsi="Arial" w:cs="Arial"/>
          <w:sz w:val="24"/>
          <w:szCs w:val="24"/>
        </w:rPr>
        <w:t>Entre outros itens de menor relevância.</w:t>
      </w:r>
    </w:p>
    <w:p w14:paraId="0D67E8E3" w14:textId="77777777" w:rsidR="008D055E" w:rsidRDefault="008D055E" w:rsidP="00E14232">
      <w:pPr>
        <w:autoSpaceDE w:val="0"/>
        <w:autoSpaceDN w:val="0"/>
        <w:adjustRightInd w:val="0"/>
        <w:spacing w:after="0" w:line="240" w:lineRule="auto"/>
        <w:jc w:val="both"/>
        <w:rPr>
          <w:rFonts w:ascii="SymbolMT" w:eastAsia="SymbolMT" w:hAnsi="Calibri" w:cs="SymbolMT"/>
          <w:sz w:val="19"/>
          <w:szCs w:val="19"/>
          <w:highlight w:val="yellow"/>
        </w:rPr>
      </w:pPr>
    </w:p>
    <w:p w14:paraId="5730A15A" w14:textId="77777777" w:rsidR="00AA177D" w:rsidRDefault="00AA177D" w:rsidP="00E1423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5B677390" w14:textId="74CEB3E8" w:rsidR="00AA177D" w:rsidRPr="00551FCD" w:rsidRDefault="00896AE0" w:rsidP="00E142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lastRenderedPageBreak/>
        <w:t>11.2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551FCD">
        <w:rPr>
          <w:rFonts w:ascii="Arial" w:hAnsi="Arial" w:cs="Arial"/>
          <w:sz w:val="24"/>
          <w:szCs w:val="24"/>
        </w:rPr>
        <w:t>As intervenções deverão mantem o padrão de qualidade existente e apresentar a melhor</w:t>
      </w:r>
      <w:r w:rsidR="00551FCD">
        <w:rPr>
          <w:rFonts w:ascii="Arial" w:hAnsi="Arial" w:cs="Arial"/>
          <w:sz w:val="24"/>
          <w:szCs w:val="24"/>
        </w:rPr>
        <w:t xml:space="preserve"> </w:t>
      </w:r>
      <w:r w:rsidR="00AA177D" w:rsidRPr="00551FCD">
        <w:rPr>
          <w:rFonts w:ascii="Arial" w:hAnsi="Arial" w:cs="Arial"/>
          <w:sz w:val="24"/>
          <w:szCs w:val="24"/>
        </w:rPr>
        <w:t>prática executiva, com elementos que apresente vantagens para a contratação e com a</w:t>
      </w:r>
      <w:r w:rsidR="00551FCD">
        <w:rPr>
          <w:rFonts w:ascii="Arial" w:hAnsi="Arial" w:cs="Arial"/>
          <w:sz w:val="24"/>
          <w:szCs w:val="24"/>
        </w:rPr>
        <w:t xml:space="preserve"> </w:t>
      </w:r>
      <w:r w:rsidR="00AA177D" w:rsidRPr="00551FCD">
        <w:rPr>
          <w:rFonts w:ascii="Arial" w:hAnsi="Arial" w:cs="Arial"/>
          <w:sz w:val="24"/>
          <w:szCs w:val="24"/>
        </w:rPr>
        <w:t>caracterização devidamente detalhada no Projeto Básico e Termo de Referência.</w:t>
      </w:r>
    </w:p>
    <w:p w14:paraId="3EA523DE" w14:textId="77777777" w:rsidR="00AA177D" w:rsidRPr="00551FC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0CB84F" w14:textId="77777777" w:rsidR="00371373" w:rsidRDefault="00371373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CFBD541" w14:textId="520F35F9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JUSTIFICATIVA PARA PARCELAMENTO OU NÃO-PARCELAMENTO DA SOLUÇÃO</w:t>
      </w:r>
    </w:p>
    <w:p w14:paraId="42425486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021989F6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Justificativas para o parcelamento ou não da solução. (Inciso</w:t>
      </w:r>
    </w:p>
    <w:p w14:paraId="28CE4942" w14:textId="681D9BB6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VIII do § 1° do art. 18 da Lei 14.133/21</w:t>
      </w:r>
      <w:r w:rsidR="003D6EBC">
        <w:rPr>
          <w:rFonts w:ascii="Calibri" w:hAnsi="Calibri" w:cs="Calibri"/>
          <w:sz w:val="18"/>
          <w:szCs w:val="18"/>
        </w:rPr>
        <w:t>).</w:t>
      </w:r>
    </w:p>
    <w:p w14:paraId="30C11400" w14:textId="77777777" w:rsidR="003D6EBC" w:rsidRDefault="003D6EBC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9"/>
          <w:szCs w:val="19"/>
        </w:rPr>
      </w:pPr>
    </w:p>
    <w:p w14:paraId="4403BDFA" w14:textId="297F61D5" w:rsidR="003D6EBC" w:rsidRPr="001A70F1" w:rsidRDefault="00896AE0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12.1</w:t>
      </w:r>
      <w:r>
        <w:rPr>
          <w:rFonts w:ascii="Arial" w:hAnsi="Arial" w:cs="Arial"/>
          <w:sz w:val="24"/>
          <w:szCs w:val="24"/>
        </w:rPr>
        <w:t xml:space="preserve"> </w:t>
      </w:r>
      <w:r w:rsidR="003D6EBC" w:rsidRPr="001A70F1">
        <w:rPr>
          <w:rFonts w:ascii="Arial" w:hAnsi="Arial" w:cs="Arial"/>
          <w:sz w:val="24"/>
          <w:szCs w:val="24"/>
        </w:rPr>
        <w:t>Por se tratar de um objeto, cujo o qual, vários serviços são dependentes um do outro, o</w:t>
      </w:r>
      <w:r w:rsidR="00AA177D" w:rsidRPr="001A70F1">
        <w:rPr>
          <w:rFonts w:ascii="Arial" w:hAnsi="Arial" w:cs="Arial"/>
          <w:sz w:val="24"/>
          <w:szCs w:val="24"/>
        </w:rPr>
        <w:t xml:space="preserve"> parcelamento da solução não é recomendável, do ponto de vista da eficiência técnica,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considerando que o gerenciamento da obra permanecerá sobre a gestão de um único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contratado, resultando num maior nível de controle da execução dos serviços por parte da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administração, concentrando a responsabilidade da obra e a garantia dos resultados numa única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pessoa jurídica.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</w:p>
    <w:p w14:paraId="43EC3DD0" w14:textId="77777777" w:rsidR="003D6EBC" w:rsidRPr="001A70F1" w:rsidRDefault="003D6EBC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1FC6D9" w14:textId="5AF31AD7" w:rsidR="00AA177D" w:rsidRPr="001A70F1" w:rsidRDefault="00896AE0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12.2</w:t>
      </w:r>
      <w:r>
        <w:rPr>
          <w:rFonts w:ascii="Arial" w:hAnsi="Arial" w:cs="Arial"/>
          <w:sz w:val="24"/>
          <w:szCs w:val="24"/>
        </w:rPr>
        <w:t xml:space="preserve"> </w:t>
      </w:r>
      <w:r w:rsidR="001A70F1" w:rsidRPr="001A70F1">
        <w:rPr>
          <w:rFonts w:ascii="Arial" w:hAnsi="Arial" w:cs="Arial"/>
          <w:sz w:val="24"/>
          <w:szCs w:val="24"/>
        </w:rPr>
        <w:t>N</w:t>
      </w:r>
      <w:r w:rsidR="00AA177D" w:rsidRPr="001A70F1">
        <w:rPr>
          <w:rFonts w:ascii="Arial" w:hAnsi="Arial" w:cs="Arial"/>
          <w:sz w:val="24"/>
          <w:szCs w:val="24"/>
        </w:rPr>
        <w:t xml:space="preserve">ão há viabilidade econômica, </w:t>
      </w:r>
      <w:r w:rsidR="003D6EBC" w:rsidRPr="001A70F1">
        <w:rPr>
          <w:rFonts w:ascii="Arial" w:hAnsi="Arial" w:cs="Arial"/>
          <w:sz w:val="24"/>
          <w:szCs w:val="24"/>
        </w:rPr>
        <w:t>em um possível parcelamento, pois a</w:t>
      </w:r>
      <w:r w:rsidR="00AA177D" w:rsidRPr="001A70F1">
        <w:rPr>
          <w:rFonts w:ascii="Arial" w:hAnsi="Arial" w:cs="Arial"/>
          <w:sz w:val="24"/>
          <w:szCs w:val="24"/>
        </w:rPr>
        <w:t xml:space="preserve"> divisão gera perda de escala, não amplia a competitividade e não melhora o aproveitamento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 xml:space="preserve">do mercado, </w:t>
      </w:r>
      <w:r w:rsidR="001A70F1">
        <w:rPr>
          <w:rFonts w:ascii="Arial" w:hAnsi="Arial" w:cs="Arial"/>
          <w:sz w:val="24"/>
          <w:szCs w:val="24"/>
        </w:rPr>
        <w:t>e cada empresa deveria ficar à disposição da finalização de um suposto serviço anterior ao seu, haveriam muitos retrabalhos e incompatibilidades no canteiro de obras.</w:t>
      </w:r>
    </w:p>
    <w:p w14:paraId="6521C7EB" w14:textId="77777777" w:rsidR="003D6EBC" w:rsidRPr="001A70F1" w:rsidRDefault="003D6EBC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4CD3B3" w14:textId="350445AA" w:rsidR="00AA177D" w:rsidRPr="001A70F1" w:rsidRDefault="00896AE0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12.3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Então, pelas razões expostas, recomendamos que a contratação não seja parcelada, por</w:t>
      </w:r>
      <w:r w:rsid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não ser vantajoso para a administração ou por representar possível prejuízo ao conjunto do</w:t>
      </w:r>
      <w:r w:rsid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objeto a ser contratado.</w:t>
      </w:r>
    </w:p>
    <w:p w14:paraId="731B18D6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746D36B9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36FE2656" w14:textId="77777777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DEMONSTRATIVO DOS RESULTADOS PRETENDIDOS</w:t>
      </w:r>
    </w:p>
    <w:p w14:paraId="4F117B1F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Demonstrativo dos resultados pretendidos em termos de</w:t>
      </w:r>
    </w:p>
    <w:p w14:paraId="6CAD31D8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economicidade e de melhor aproveitamento dos recursos humanos, materiais e</w:t>
      </w:r>
    </w:p>
    <w:p w14:paraId="591DA757" w14:textId="4B5E26A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financeiros disponíveis; (inciso IX do § 1° do art. 18 da Lei 14.133/21)</w:t>
      </w:r>
    </w:p>
    <w:p w14:paraId="57FCB2AC" w14:textId="77777777" w:rsidR="001A70F1" w:rsidRDefault="001A70F1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9"/>
          <w:szCs w:val="19"/>
        </w:rPr>
      </w:pPr>
    </w:p>
    <w:p w14:paraId="19CB4453" w14:textId="6864CBF5" w:rsidR="00C135E1" w:rsidRPr="00681B1D" w:rsidRDefault="00896AE0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13.1</w:t>
      </w:r>
      <w:r>
        <w:rPr>
          <w:rFonts w:ascii="Arial" w:hAnsi="Arial" w:cs="Arial"/>
          <w:sz w:val="24"/>
          <w:szCs w:val="24"/>
        </w:rPr>
        <w:t xml:space="preserve"> </w:t>
      </w:r>
      <w:r w:rsidR="001A70F1" w:rsidRPr="00681B1D">
        <w:rPr>
          <w:rFonts w:ascii="Arial" w:hAnsi="Arial" w:cs="Arial"/>
          <w:sz w:val="24"/>
          <w:szCs w:val="24"/>
        </w:rPr>
        <w:t xml:space="preserve">Assegurar </w:t>
      </w:r>
      <w:r w:rsidR="00C135E1" w:rsidRPr="00681B1D">
        <w:rPr>
          <w:rFonts w:ascii="Arial" w:hAnsi="Arial" w:cs="Arial"/>
          <w:sz w:val="24"/>
          <w:szCs w:val="24"/>
        </w:rPr>
        <w:t>e fornecer acima de tudo a devida segurança ao local retro mencionado, cujo o qual, será responsável pelo recebimento</w:t>
      </w:r>
      <w:r w:rsidR="00681B1D" w:rsidRPr="00681B1D">
        <w:rPr>
          <w:rFonts w:ascii="Arial" w:hAnsi="Arial" w:cs="Arial"/>
          <w:sz w:val="24"/>
          <w:szCs w:val="24"/>
        </w:rPr>
        <w:t xml:space="preserve"> de</w:t>
      </w:r>
      <w:r w:rsidR="00C135E1" w:rsidRPr="00681B1D">
        <w:rPr>
          <w:rFonts w:ascii="Arial" w:hAnsi="Arial" w:cs="Arial"/>
          <w:sz w:val="24"/>
          <w:szCs w:val="24"/>
        </w:rPr>
        <w:t xml:space="preserve"> placas fotovoltaicas, para atender o consumo energético do local, e fornecer energia a outras localidades desta autarquia.</w:t>
      </w:r>
      <w:r w:rsidR="00681B1D" w:rsidRPr="00681B1D">
        <w:rPr>
          <w:rFonts w:ascii="Arial" w:hAnsi="Arial" w:cs="Arial"/>
          <w:sz w:val="24"/>
          <w:szCs w:val="24"/>
        </w:rPr>
        <w:t xml:space="preserve"> </w:t>
      </w:r>
      <w:r w:rsidR="00C135E1" w:rsidRPr="00681B1D">
        <w:rPr>
          <w:rFonts w:ascii="Arial" w:hAnsi="Arial" w:cs="Arial"/>
          <w:sz w:val="24"/>
          <w:szCs w:val="24"/>
        </w:rPr>
        <w:t xml:space="preserve">Essa segurança será proveniente da construção de muro e gradil em todo o perímetro da unidade. E posterior instalação de cerca elétrica e </w:t>
      </w:r>
      <w:r w:rsidR="00681B1D" w:rsidRPr="00681B1D">
        <w:rPr>
          <w:rFonts w:ascii="Arial" w:hAnsi="Arial" w:cs="Arial"/>
          <w:sz w:val="24"/>
          <w:szCs w:val="24"/>
        </w:rPr>
        <w:t>concertina</w:t>
      </w:r>
      <w:r w:rsidR="00C135E1" w:rsidRPr="00681B1D">
        <w:rPr>
          <w:rFonts w:ascii="Arial" w:hAnsi="Arial" w:cs="Arial"/>
          <w:sz w:val="24"/>
          <w:szCs w:val="24"/>
        </w:rPr>
        <w:t xml:space="preserve">s na face superior do muro.  </w:t>
      </w:r>
    </w:p>
    <w:p w14:paraId="544F56AE" w14:textId="77777777" w:rsidR="00C135E1" w:rsidRPr="00681B1D" w:rsidRDefault="00C135E1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9605653" w14:textId="19DF262C" w:rsidR="00AA177D" w:rsidRPr="00681B1D" w:rsidRDefault="00896AE0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13.2</w:t>
      </w:r>
      <w:r>
        <w:rPr>
          <w:rFonts w:ascii="Arial" w:hAnsi="Arial" w:cs="Arial"/>
          <w:sz w:val="24"/>
          <w:szCs w:val="24"/>
        </w:rPr>
        <w:t xml:space="preserve"> </w:t>
      </w:r>
      <w:r w:rsidR="00C135E1" w:rsidRPr="00681B1D">
        <w:rPr>
          <w:rFonts w:ascii="Arial" w:hAnsi="Arial" w:cs="Arial"/>
          <w:sz w:val="24"/>
          <w:szCs w:val="24"/>
        </w:rPr>
        <w:t>Além disso,</w:t>
      </w:r>
      <w:r w:rsidR="00AA177D" w:rsidRPr="00681B1D">
        <w:rPr>
          <w:rFonts w:ascii="Arial" w:hAnsi="Arial" w:cs="Arial"/>
          <w:sz w:val="24"/>
          <w:szCs w:val="24"/>
        </w:rPr>
        <w:t xml:space="preserve"> </w:t>
      </w:r>
      <w:r w:rsidR="00C135E1" w:rsidRPr="00681B1D">
        <w:rPr>
          <w:rFonts w:ascii="Arial" w:hAnsi="Arial" w:cs="Arial"/>
          <w:sz w:val="24"/>
          <w:szCs w:val="24"/>
        </w:rPr>
        <w:t>a</w:t>
      </w:r>
      <w:r w:rsidR="00681B1D" w:rsidRPr="00681B1D">
        <w:rPr>
          <w:rFonts w:ascii="Arial" w:hAnsi="Arial" w:cs="Arial"/>
          <w:sz w:val="24"/>
          <w:szCs w:val="24"/>
        </w:rPr>
        <w:t xml:space="preserve"> edificação passara também por uma</w:t>
      </w:r>
      <w:r w:rsidR="00C135E1" w:rsidRPr="00681B1D">
        <w:rPr>
          <w:rFonts w:ascii="Arial" w:hAnsi="Arial" w:cs="Arial"/>
          <w:sz w:val="24"/>
          <w:szCs w:val="24"/>
        </w:rPr>
        <w:t xml:space="preserve"> </w:t>
      </w:r>
      <w:r w:rsidR="00AA177D" w:rsidRPr="00681B1D">
        <w:rPr>
          <w:rFonts w:ascii="Arial" w:hAnsi="Arial" w:cs="Arial"/>
          <w:sz w:val="24"/>
          <w:szCs w:val="24"/>
        </w:rPr>
        <w:t xml:space="preserve">reforma </w:t>
      </w:r>
      <w:r w:rsidR="00681B1D" w:rsidRPr="00681B1D">
        <w:rPr>
          <w:rFonts w:ascii="Arial" w:hAnsi="Arial" w:cs="Arial"/>
          <w:sz w:val="24"/>
          <w:szCs w:val="24"/>
        </w:rPr>
        <w:t xml:space="preserve">a fim de garantir sua </w:t>
      </w:r>
      <w:r w:rsidR="00AA177D" w:rsidRPr="00681B1D">
        <w:rPr>
          <w:rFonts w:ascii="Arial" w:hAnsi="Arial" w:cs="Arial"/>
          <w:sz w:val="24"/>
          <w:szCs w:val="24"/>
        </w:rPr>
        <w:t>conservação</w:t>
      </w:r>
      <w:r w:rsidR="00681B1D" w:rsidRPr="00681B1D">
        <w:rPr>
          <w:rFonts w:ascii="Arial" w:hAnsi="Arial" w:cs="Arial"/>
          <w:sz w:val="24"/>
          <w:szCs w:val="24"/>
        </w:rPr>
        <w:t>, g</w:t>
      </w:r>
      <w:r w:rsidR="00AA177D" w:rsidRPr="00681B1D">
        <w:rPr>
          <w:rFonts w:ascii="Arial" w:hAnsi="Arial" w:cs="Arial"/>
          <w:sz w:val="24"/>
          <w:szCs w:val="24"/>
        </w:rPr>
        <w:t>arantindo</w:t>
      </w:r>
      <w:r w:rsidR="00681B1D" w:rsidRPr="00681B1D">
        <w:rPr>
          <w:rFonts w:ascii="Arial" w:hAnsi="Arial" w:cs="Arial"/>
          <w:sz w:val="24"/>
          <w:szCs w:val="24"/>
        </w:rPr>
        <w:t xml:space="preserve"> assim,</w:t>
      </w:r>
      <w:r w:rsidR="00AA177D" w:rsidRPr="00681B1D">
        <w:rPr>
          <w:rFonts w:ascii="Arial" w:hAnsi="Arial" w:cs="Arial"/>
          <w:sz w:val="24"/>
          <w:szCs w:val="24"/>
        </w:rPr>
        <w:t xml:space="preserve"> o bom desempenho da construção e sua integridade física, evitando maiores</w:t>
      </w:r>
      <w:r w:rsidR="00681B1D" w:rsidRPr="00681B1D">
        <w:rPr>
          <w:rFonts w:ascii="Arial" w:hAnsi="Arial" w:cs="Arial"/>
          <w:sz w:val="24"/>
          <w:szCs w:val="24"/>
        </w:rPr>
        <w:t xml:space="preserve"> </w:t>
      </w:r>
      <w:r w:rsidR="00AA177D" w:rsidRPr="00681B1D">
        <w:rPr>
          <w:rFonts w:ascii="Arial" w:hAnsi="Arial" w:cs="Arial"/>
          <w:sz w:val="24"/>
          <w:szCs w:val="24"/>
        </w:rPr>
        <w:t>depreciações, além de preservar o bem público e otimizar a utilização dos recursos financeiros</w:t>
      </w:r>
      <w:r w:rsidR="00681B1D" w:rsidRPr="00681B1D">
        <w:rPr>
          <w:rFonts w:ascii="Arial" w:hAnsi="Arial" w:cs="Arial"/>
          <w:sz w:val="24"/>
          <w:szCs w:val="24"/>
        </w:rPr>
        <w:t xml:space="preserve"> </w:t>
      </w:r>
      <w:r w:rsidR="00AA177D" w:rsidRPr="00681B1D">
        <w:rPr>
          <w:rFonts w:ascii="Arial" w:hAnsi="Arial" w:cs="Arial"/>
          <w:sz w:val="24"/>
          <w:szCs w:val="24"/>
        </w:rPr>
        <w:t>do erário.</w:t>
      </w:r>
    </w:p>
    <w:p w14:paraId="2B34631E" w14:textId="5C566FBF" w:rsidR="00AA177D" w:rsidRPr="00681B1D" w:rsidRDefault="00AA177D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1B1D">
        <w:rPr>
          <w:rFonts w:ascii="Arial" w:hAnsi="Arial" w:cs="Arial"/>
          <w:sz w:val="24"/>
          <w:szCs w:val="24"/>
        </w:rPr>
        <w:t>A empresa contratada deverá atender todos os requisitos estabelecidos no Edital de</w:t>
      </w:r>
      <w:r w:rsidR="00681B1D" w:rsidRPr="00681B1D">
        <w:rPr>
          <w:rFonts w:ascii="Arial" w:hAnsi="Arial" w:cs="Arial"/>
          <w:sz w:val="24"/>
          <w:szCs w:val="24"/>
        </w:rPr>
        <w:t xml:space="preserve"> </w:t>
      </w:r>
      <w:r w:rsidRPr="00681B1D">
        <w:rPr>
          <w:rFonts w:ascii="Arial" w:hAnsi="Arial" w:cs="Arial"/>
          <w:sz w:val="24"/>
          <w:szCs w:val="24"/>
        </w:rPr>
        <w:t>Licitação</w:t>
      </w:r>
      <w:r w:rsidR="00CE2EE2">
        <w:rPr>
          <w:rFonts w:ascii="Arial" w:hAnsi="Arial" w:cs="Arial"/>
          <w:sz w:val="24"/>
          <w:szCs w:val="24"/>
        </w:rPr>
        <w:t xml:space="preserve">, termo de </w:t>
      </w:r>
      <w:r w:rsidR="00CE69A8">
        <w:rPr>
          <w:rFonts w:ascii="Arial" w:hAnsi="Arial" w:cs="Arial"/>
          <w:sz w:val="24"/>
          <w:szCs w:val="24"/>
        </w:rPr>
        <w:t>referência</w:t>
      </w:r>
      <w:r w:rsidR="001A70F1" w:rsidRPr="00681B1D">
        <w:rPr>
          <w:rFonts w:ascii="Arial" w:hAnsi="Arial" w:cs="Arial"/>
          <w:sz w:val="24"/>
          <w:szCs w:val="24"/>
        </w:rPr>
        <w:t xml:space="preserve"> e </w:t>
      </w:r>
      <w:r w:rsidRPr="00681B1D">
        <w:rPr>
          <w:rFonts w:ascii="Arial" w:hAnsi="Arial" w:cs="Arial"/>
          <w:sz w:val="24"/>
          <w:szCs w:val="24"/>
        </w:rPr>
        <w:t>Projeto Básico</w:t>
      </w:r>
      <w:r w:rsidR="00681B1D" w:rsidRPr="00681B1D">
        <w:rPr>
          <w:rFonts w:ascii="Arial" w:hAnsi="Arial" w:cs="Arial"/>
          <w:sz w:val="24"/>
          <w:szCs w:val="24"/>
        </w:rPr>
        <w:t xml:space="preserve"> de forma geral.</w:t>
      </w:r>
    </w:p>
    <w:p w14:paraId="593F9172" w14:textId="77777777" w:rsidR="001A70F1" w:rsidRPr="00681B1D" w:rsidRDefault="001A70F1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CB48FF" w14:textId="0B44D257" w:rsidR="00AA177D" w:rsidRPr="00681B1D" w:rsidRDefault="00896AE0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13.3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681B1D">
        <w:rPr>
          <w:rFonts w:ascii="Arial" w:hAnsi="Arial" w:cs="Arial"/>
          <w:sz w:val="24"/>
          <w:szCs w:val="24"/>
        </w:rPr>
        <w:t>A contratação deve ter resultados positivos, com a melhor prática de execução dos</w:t>
      </w:r>
    </w:p>
    <w:p w14:paraId="78BC22F8" w14:textId="77777777" w:rsidR="00AA177D" w:rsidRPr="00681B1D" w:rsidRDefault="00AA177D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1B1D">
        <w:rPr>
          <w:rFonts w:ascii="Arial" w:hAnsi="Arial" w:cs="Arial"/>
          <w:sz w:val="24"/>
          <w:szCs w:val="24"/>
        </w:rPr>
        <w:t>serviços de obras de reforma, de acordo com o Projeto Básico, mantendo-se o padrão de</w:t>
      </w:r>
    </w:p>
    <w:p w14:paraId="6496771B" w14:textId="77777777" w:rsidR="00AA177D" w:rsidRPr="00681B1D" w:rsidRDefault="00AA177D" w:rsidP="00681B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1B1D">
        <w:rPr>
          <w:rFonts w:ascii="Arial" w:hAnsi="Arial" w:cs="Arial"/>
          <w:sz w:val="24"/>
          <w:szCs w:val="24"/>
        </w:rPr>
        <w:t>qualidade, ou superior, já empregado na atual edificação.</w:t>
      </w:r>
    </w:p>
    <w:p w14:paraId="1AA1EA88" w14:textId="77777777" w:rsidR="001A70F1" w:rsidRDefault="001A70F1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9"/>
          <w:szCs w:val="19"/>
        </w:rPr>
      </w:pPr>
    </w:p>
    <w:p w14:paraId="7DA54341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471766CA" w14:textId="77777777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PROVIDÊNCIAS PRÉVIAS AO CONTRATO</w:t>
      </w:r>
    </w:p>
    <w:p w14:paraId="67CF1D8F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Providências a serem adotadas pela administração</w:t>
      </w:r>
    </w:p>
    <w:p w14:paraId="0FADF069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previamente à celebração do contrato, inclusive quanto à capacitação de</w:t>
      </w:r>
    </w:p>
    <w:p w14:paraId="1EECB07B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servidores ou de empregados para fiscalização e gestão contratual ou</w:t>
      </w:r>
    </w:p>
    <w:p w14:paraId="793B2B55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adequação do ambiente da organização; (inciso X do § 1° do art. 18 da Lei</w:t>
      </w:r>
    </w:p>
    <w:p w14:paraId="7573CD2D" w14:textId="244278CC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14.133/21</w:t>
      </w:r>
      <w:r w:rsidR="00CE2EE2">
        <w:rPr>
          <w:rFonts w:ascii="Calibri" w:hAnsi="Calibri" w:cs="Calibri"/>
          <w:sz w:val="18"/>
          <w:szCs w:val="18"/>
        </w:rPr>
        <w:t>)</w:t>
      </w:r>
    </w:p>
    <w:p w14:paraId="6FA03EA1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6F2870E4" w14:textId="39E0E241" w:rsidR="00AA177D" w:rsidRPr="00896AE0" w:rsidRDefault="00896AE0" w:rsidP="00AA17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14.1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896AE0">
        <w:rPr>
          <w:rFonts w:ascii="Arial" w:hAnsi="Arial" w:cs="Arial"/>
          <w:sz w:val="24"/>
          <w:szCs w:val="24"/>
        </w:rPr>
        <w:t>Visando a correta execução do contrato, a administração deverá executar minimamente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896AE0">
        <w:rPr>
          <w:rFonts w:ascii="Arial" w:hAnsi="Arial" w:cs="Arial"/>
          <w:sz w:val="24"/>
          <w:szCs w:val="24"/>
        </w:rPr>
        <w:t>as seguintes ações antes de contratação:</w:t>
      </w:r>
    </w:p>
    <w:p w14:paraId="364E307A" w14:textId="77777777" w:rsidR="00CE2EE2" w:rsidRDefault="00CE2EE2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9"/>
          <w:szCs w:val="19"/>
        </w:rPr>
      </w:pPr>
    </w:p>
    <w:p w14:paraId="22C19AC7" w14:textId="7CE66DF0" w:rsidR="00AA177D" w:rsidRPr="00CE2EE2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14.1.1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 xml:space="preserve">Definição do programa de necessidades, </w:t>
      </w:r>
      <w:r w:rsidR="00CE2EE2">
        <w:rPr>
          <w:rFonts w:ascii="Arial" w:hAnsi="Arial" w:cs="Arial"/>
          <w:sz w:val="24"/>
          <w:szCs w:val="24"/>
        </w:rPr>
        <w:t>ou seja, todos os serviços necessários para execução plena e coerente do objeto</w:t>
      </w:r>
      <w:r w:rsidR="00AA177D" w:rsidRPr="00CE2EE2">
        <w:rPr>
          <w:rFonts w:ascii="Arial" w:hAnsi="Arial" w:cs="Arial"/>
          <w:sz w:val="24"/>
          <w:szCs w:val="24"/>
        </w:rPr>
        <w:t>;</w:t>
      </w:r>
    </w:p>
    <w:p w14:paraId="40229E76" w14:textId="77777777" w:rsidR="00896AE0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BFFCAB" w14:textId="01833ECB" w:rsidR="00AA177D" w:rsidRPr="00CE2EE2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14.1.2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Elaboração do Projeto Básico, contendo o conjunto de elementos necessários e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 xml:space="preserve">suficientes, com nível de precisão adequado para definir e dimensionar a obra </w:t>
      </w:r>
      <w:r w:rsidR="00BA799C">
        <w:rPr>
          <w:rFonts w:ascii="Arial" w:hAnsi="Arial" w:cs="Arial"/>
          <w:sz w:val="24"/>
          <w:szCs w:val="24"/>
        </w:rPr>
        <w:t xml:space="preserve">ou </w:t>
      </w:r>
      <w:r w:rsidR="00AA177D" w:rsidRPr="00CE2EE2">
        <w:rPr>
          <w:rFonts w:ascii="Arial" w:hAnsi="Arial" w:cs="Arial"/>
          <w:sz w:val="24"/>
          <w:szCs w:val="24"/>
        </w:rPr>
        <w:t>serviços</w:t>
      </w:r>
      <w:r w:rsidR="00BA799C">
        <w:rPr>
          <w:rFonts w:ascii="Arial" w:hAnsi="Arial" w:cs="Arial"/>
          <w:sz w:val="24"/>
          <w:szCs w:val="24"/>
        </w:rPr>
        <w:t>,</w:t>
      </w:r>
      <w:r w:rsidR="00AA177D" w:rsidRPr="00CE2EE2">
        <w:rPr>
          <w:rFonts w:ascii="Arial" w:hAnsi="Arial" w:cs="Arial"/>
          <w:sz w:val="24"/>
          <w:szCs w:val="24"/>
        </w:rPr>
        <w:t xml:space="preserve"> objeto da licitação, elaborado com base</w:t>
      </w:r>
      <w:r w:rsidR="00CE2EE2"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nas indicações dos estudos técnicos preliminares, que assegure a viabilidade técnica e</w:t>
      </w:r>
      <w:r w:rsidR="00CE2EE2"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o adequado tratamento do impacto ambiental do empreendimento e que possibilite a</w:t>
      </w:r>
      <w:r w:rsidR="00CE2EE2"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avaliação do custo da obra e a definição dos métodos e do prazo de execução;</w:t>
      </w:r>
    </w:p>
    <w:p w14:paraId="3975B300" w14:textId="77777777" w:rsidR="00896AE0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3A913E" w14:textId="2CEC6C06" w:rsidR="00AA177D" w:rsidRPr="00CE2EE2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14.1.2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Elaboração do Termo de Referência, contendo todos os elementos necessários para a</w:t>
      </w:r>
      <w:r w:rsidR="00CE2EE2"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contratação de bens e serviços (inciso XXIII do art. 6 da Lei 14.133/21);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Aprovação do Projeto;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Elaboração do Edital de Licitação;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Entre outros.</w:t>
      </w:r>
    </w:p>
    <w:p w14:paraId="0F81A951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5C87B8E7" w14:textId="77777777" w:rsidR="00896AE0" w:rsidRDefault="00896AE0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2CDAA4B6" w14:textId="77777777" w:rsidR="00896AE0" w:rsidRDefault="00896AE0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6CA78977" w14:textId="77777777" w:rsidR="00896AE0" w:rsidRDefault="00896AE0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3EA73132" w14:textId="77777777" w:rsidR="00896AE0" w:rsidRDefault="00896AE0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228F5018" w14:textId="77777777" w:rsidR="00896AE0" w:rsidRDefault="00896AE0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7E561F61" w14:textId="77777777" w:rsidR="00896AE0" w:rsidRDefault="00896AE0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6A5E067C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40D6D1D2" w14:textId="77777777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CONTRATAÇÕES CORRELATAS/INTERDEPENDENTES</w:t>
      </w:r>
    </w:p>
    <w:p w14:paraId="0C3C431A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Contratações correlatas e/ou interdependentes. (Inciso XI do</w:t>
      </w:r>
    </w:p>
    <w:p w14:paraId="0C4D72AD" w14:textId="7EE6FFCD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§ 1° do art. 18 da Lei 14.133/21 e art. 7°, inciso VIII da IN 40/2020).</w:t>
      </w:r>
    </w:p>
    <w:p w14:paraId="3987E475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11DAA620" w14:textId="21DDF7B5" w:rsidR="00AA177D" w:rsidRPr="00B139B6" w:rsidRDefault="00896AE0" w:rsidP="00B139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15.1</w:t>
      </w:r>
      <w:r>
        <w:rPr>
          <w:rFonts w:ascii="Arial" w:hAnsi="Arial" w:cs="Arial"/>
          <w:sz w:val="24"/>
          <w:szCs w:val="24"/>
        </w:rPr>
        <w:t xml:space="preserve"> </w:t>
      </w:r>
      <w:r w:rsidR="00B139B6" w:rsidRPr="00B139B6">
        <w:rPr>
          <w:rFonts w:ascii="Arial" w:hAnsi="Arial" w:cs="Arial"/>
          <w:sz w:val="24"/>
          <w:szCs w:val="24"/>
        </w:rPr>
        <w:t>A princípio está em execução o contrato nº 21/2023</w:t>
      </w:r>
      <w:r w:rsidR="00AA177D" w:rsidRPr="00B139B6">
        <w:rPr>
          <w:rFonts w:ascii="Arial" w:hAnsi="Arial" w:cs="Arial"/>
          <w:sz w:val="24"/>
          <w:szCs w:val="24"/>
        </w:rPr>
        <w:t xml:space="preserve">, </w:t>
      </w:r>
      <w:r w:rsidR="00B139B6" w:rsidRPr="00B139B6">
        <w:rPr>
          <w:rFonts w:ascii="Arial" w:hAnsi="Arial" w:cs="Arial"/>
          <w:sz w:val="24"/>
          <w:szCs w:val="24"/>
        </w:rPr>
        <w:t xml:space="preserve">que depende da finalização do contrato futuro proveniente desse ETP para a sua completa execução. </w:t>
      </w:r>
    </w:p>
    <w:p w14:paraId="7315D192" w14:textId="77777777" w:rsidR="00B139B6" w:rsidRDefault="00B139B6" w:rsidP="00B139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B036EC" w14:textId="429FA9D7" w:rsidR="00AA177D" w:rsidRDefault="00896AE0" w:rsidP="00B139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15.2</w:t>
      </w:r>
      <w:r>
        <w:rPr>
          <w:rFonts w:ascii="Arial" w:hAnsi="Arial" w:cs="Arial"/>
          <w:sz w:val="24"/>
          <w:szCs w:val="24"/>
        </w:rPr>
        <w:t xml:space="preserve"> </w:t>
      </w:r>
      <w:r w:rsidR="00B139B6" w:rsidRPr="00B139B6">
        <w:rPr>
          <w:rFonts w:ascii="Arial" w:hAnsi="Arial" w:cs="Arial"/>
          <w:sz w:val="24"/>
          <w:szCs w:val="24"/>
        </w:rPr>
        <w:t xml:space="preserve">O Contrato 21/2023 será executado resumidamente em 2 etapas, ou seja, </w:t>
      </w:r>
      <w:r w:rsidR="00E63C17">
        <w:rPr>
          <w:rFonts w:ascii="Arial" w:hAnsi="Arial" w:cs="Arial"/>
          <w:sz w:val="24"/>
          <w:szCs w:val="24"/>
        </w:rPr>
        <w:t xml:space="preserve">as placas fotovoltaicas serão instaladas próximo ao solo, e </w:t>
      </w:r>
      <w:r w:rsidR="00B139B6" w:rsidRPr="00B139B6">
        <w:rPr>
          <w:rFonts w:ascii="Arial" w:hAnsi="Arial" w:cs="Arial"/>
          <w:sz w:val="24"/>
          <w:szCs w:val="24"/>
        </w:rPr>
        <w:t>primeiramente ser</w:t>
      </w:r>
      <w:r w:rsidR="009F5245">
        <w:rPr>
          <w:rFonts w:ascii="Arial" w:hAnsi="Arial" w:cs="Arial"/>
          <w:sz w:val="24"/>
          <w:szCs w:val="24"/>
        </w:rPr>
        <w:t>ão</w:t>
      </w:r>
      <w:r w:rsidR="00B139B6" w:rsidRPr="00B139B6">
        <w:rPr>
          <w:rFonts w:ascii="Arial" w:hAnsi="Arial" w:cs="Arial"/>
          <w:sz w:val="24"/>
          <w:szCs w:val="24"/>
        </w:rPr>
        <w:t xml:space="preserve"> </w:t>
      </w:r>
      <w:r w:rsidR="00B139B6" w:rsidRPr="00B139B6">
        <w:rPr>
          <w:rFonts w:ascii="Arial" w:hAnsi="Arial" w:cs="Arial"/>
          <w:sz w:val="24"/>
          <w:szCs w:val="24"/>
        </w:rPr>
        <w:lastRenderedPageBreak/>
        <w:t>feit</w:t>
      </w:r>
      <w:r w:rsidR="009F5245">
        <w:rPr>
          <w:rFonts w:ascii="Arial" w:hAnsi="Arial" w:cs="Arial"/>
          <w:sz w:val="24"/>
          <w:szCs w:val="24"/>
        </w:rPr>
        <w:t>as</w:t>
      </w:r>
      <w:r w:rsidR="00B139B6" w:rsidRPr="00B139B6">
        <w:rPr>
          <w:rFonts w:ascii="Arial" w:hAnsi="Arial" w:cs="Arial"/>
          <w:sz w:val="24"/>
          <w:szCs w:val="24"/>
        </w:rPr>
        <w:t xml:space="preserve"> as fundações </w:t>
      </w:r>
      <w:r w:rsidR="00E63C17">
        <w:rPr>
          <w:rFonts w:ascii="Arial" w:hAnsi="Arial" w:cs="Arial"/>
          <w:sz w:val="24"/>
          <w:szCs w:val="24"/>
        </w:rPr>
        <w:t>que serão suporte para essas placas, desse modo, a terraplanagem do terreno que será incluso nesse objeto, deverá ser feito previamente, a fim de liberar frente de serviços ao contratado 21/23</w:t>
      </w:r>
      <w:r w:rsidR="009F5245">
        <w:rPr>
          <w:rFonts w:ascii="Arial" w:hAnsi="Arial" w:cs="Arial"/>
          <w:sz w:val="24"/>
          <w:szCs w:val="24"/>
        </w:rPr>
        <w:t xml:space="preserve">. </w:t>
      </w:r>
      <w:r w:rsidR="00E63C17">
        <w:rPr>
          <w:rFonts w:ascii="Arial" w:hAnsi="Arial" w:cs="Arial"/>
          <w:sz w:val="24"/>
          <w:szCs w:val="24"/>
        </w:rPr>
        <w:t xml:space="preserve"> </w:t>
      </w:r>
      <w:r w:rsidR="009F5245">
        <w:rPr>
          <w:rFonts w:ascii="Arial" w:hAnsi="Arial" w:cs="Arial"/>
          <w:sz w:val="24"/>
          <w:szCs w:val="24"/>
        </w:rPr>
        <w:t>A</w:t>
      </w:r>
      <w:r w:rsidR="00E63C17">
        <w:rPr>
          <w:rFonts w:ascii="Arial" w:hAnsi="Arial" w:cs="Arial"/>
          <w:sz w:val="24"/>
          <w:szCs w:val="24"/>
        </w:rPr>
        <w:t>pós isso, o executante do contrato futuro, deverá executar o restante do contrato atendendo o cronograma físico financeiro proposto</w:t>
      </w:r>
      <w:r w:rsidR="00AA177D" w:rsidRPr="00B139B6">
        <w:rPr>
          <w:rFonts w:ascii="Arial" w:hAnsi="Arial" w:cs="Arial"/>
          <w:sz w:val="24"/>
          <w:szCs w:val="24"/>
        </w:rPr>
        <w:t>.</w:t>
      </w:r>
    </w:p>
    <w:p w14:paraId="481CE81A" w14:textId="77777777" w:rsidR="00E87D21" w:rsidRDefault="00E87D21" w:rsidP="00B139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23C481" w14:textId="336A4988" w:rsidR="00AA177D" w:rsidRDefault="00896AE0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15.3</w:t>
      </w:r>
      <w:r>
        <w:rPr>
          <w:rFonts w:ascii="Arial" w:hAnsi="Arial" w:cs="Arial"/>
          <w:sz w:val="24"/>
          <w:szCs w:val="24"/>
        </w:rPr>
        <w:t xml:space="preserve"> </w:t>
      </w:r>
      <w:r w:rsidR="00E87D21">
        <w:rPr>
          <w:rFonts w:ascii="Arial" w:hAnsi="Arial" w:cs="Arial"/>
          <w:sz w:val="24"/>
          <w:szCs w:val="24"/>
        </w:rPr>
        <w:t>Esse procedimento tem como objetivo final agilizar o processo de implementação do contrato 21/23 e prevenir qualquer necessidade de retrabalho no contrato futuro.</w:t>
      </w:r>
    </w:p>
    <w:p w14:paraId="61C2BCC2" w14:textId="77777777" w:rsidR="00697156" w:rsidRDefault="00697156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FB2778" w14:textId="77777777" w:rsidR="003C6D85" w:rsidRDefault="003C6D85" w:rsidP="00AA177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19"/>
          <w:szCs w:val="19"/>
        </w:rPr>
      </w:pPr>
    </w:p>
    <w:p w14:paraId="5FFA94A0" w14:textId="427927DD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DESCRIÇÃO DOS IMPACTOS AMBIENTAIS</w:t>
      </w:r>
    </w:p>
    <w:p w14:paraId="2B249AAA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Descrição de possíveis impactos ambientais e respectivas</w:t>
      </w:r>
    </w:p>
    <w:p w14:paraId="364E2BBF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medidas mitigadoras, incluídos requisitos de baixo consumo de energia e de</w:t>
      </w:r>
    </w:p>
    <w:p w14:paraId="6FF11CDE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outros recursos, bem como logística reversa para desfazimento e reciclagem de</w:t>
      </w:r>
    </w:p>
    <w:p w14:paraId="4F2E0AD3" w14:textId="485BC8CC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bens e refugos, quando aplicável. (Inciso XII do § 1° do art. 18 da Lei 14.133/21)</w:t>
      </w:r>
      <w:r w:rsidR="00CA3B7C">
        <w:rPr>
          <w:rFonts w:ascii="Calibri" w:hAnsi="Calibri" w:cs="Calibri"/>
          <w:sz w:val="18"/>
          <w:szCs w:val="18"/>
        </w:rPr>
        <w:t>.</w:t>
      </w:r>
    </w:p>
    <w:p w14:paraId="355D90CA" w14:textId="77777777" w:rsidR="00CA3B7C" w:rsidRDefault="00CA3B7C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7A3B8690" w14:textId="77777777" w:rsidR="00CA3B7C" w:rsidRDefault="00CA3B7C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7EB9E375" w14:textId="3A9F90CD" w:rsidR="00CA3B7C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16.1</w:t>
      </w:r>
      <w:r>
        <w:rPr>
          <w:rFonts w:ascii="Arial" w:hAnsi="Arial" w:cs="Arial"/>
          <w:sz w:val="24"/>
          <w:szCs w:val="24"/>
        </w:rPr>
        <w:t xml:space="preserve"> </w:t>
      </w:r>
      <w:r w:rsidR="00CA3B7C" w:rsidRPr="00526DB6">
        <w:rPr>
          <w:rFonts w:ascii="Arial" w:hAnsi="Arial" w:cs="Arial"/>
          <w:sz w:val="24"/>
          <w:szCs w:val="24"/>
        </w:rPr>
        <w:t>O impacto ambiental de maior relevância será a geração de resíduos d</w:t>
      </w:r>
      <w:r w:rsidR="007D2018" w:rsidRPr="00526DB6">
        <w:rPr>
          <w:rFonts w:ascii="Arial" w:hAnsi="Arial" w:cs="Arial"/>
          <w:sz w:val="24"/>
          <w:szCs w:val="24"/>
        </w:rPr>
        <w:t>a</w:t>
      </w:r>
      <w:r w:rsidR="00CA3B7C" w:rsidRPr="00526DB6">
        <w:rPr>
          <w:rFonts w:ascii="Arial" w:hAnsi="Arial" w:cs="Arial"/>
          <w:sz w:val="24"/>
          <w:szCs w:val="24"/>
        </w:rPr>
        <w:t xml:space="preserve"> construção civil provenientes da execução do objeto, como por exemplo, sobras de madeiras utilizadas como formas, sobras de concretos, </w:t>
      </w:r>
      <w:r w:rsidR="00B15653" w:rsidRPr="00526DB6">
        <w:rPr>
          <w:rFonts w:ascii="Arial" w:hAnsi="Arial" w:cs="Arial"/>
          <w:sz w:val="24"/>
          <w:szCs w:val="24"/>
        </w:rPr>
        <w:t xml:space="preserve">tijolos, </w:t>
      </w:r>
      <w:r w:rsidR="00CA3B7C" w:rsidRPr="00526DB6">
        <w:rPr>
          <w:rFonts w:ascii="Arial" w:hAnsi="Arial" w:cs="Arial"/>
          <w:sz w:val="24"/>
          <w:szCs w:val="24"/>
        </w:rPr>
        <w:t xml:space="preserve">argamassas prontas, latas de tintas, entre outros. </w:t>
      </w:r>
    </w:p>
    <w:p w14:paraId="7853F84B" w14:textId="77777777" w:rsidR="00CA3B7C" w:rsidRPr="00526DB6" w:rsidRDefault="00CA3B7C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DB5E21B" w14:textId="04429BC6" w:rsidR="00AA177D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>No art. 45, Lei nº 14.133/21 determina que as obras e serviços de engenharia deverão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>respeitar, especialmente, as normas relativas a disposição final ambientalmente adequada dos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 xml:space="preserve">resíduos sólidos gerados pelas obras </w:t>
      </w:r>
      <w:r w:rsidR="007D2018" w:rsidRPr="00526DB6">
        <w:rPr>
          <w:rFonts w:ascii="Arial" w:hAnsi="Arial" w:cs="Arial"/>
          <w:sz w:val="24"/>
          <w:szCs w:val="24"/>
        </w:rPr>
        <w:t>contratadas</w:t>
      </w:r>
      <w:r w:rsidR="00AA177D" w:rsidRPr="00526DB6">
        <w:rPr>
          <w:rFonts w:ascii="Arial" w:hAnsi="Arial" w:cs="Arial"/>
          <w:sz w:val="24"/>
          <w:szCs w:val="24"/>
        </w:rPr>
        <w:t>, mitigação por condicionantes e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>compensação ambiental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7D2018" w:rsidRPr="00526DB6">
        <w:rPr>
          <w:rFonts w:ascii="Arial" w:hAnsi="Arial" w:cs="Arial"/>
          <w:color w:val="000000"/>
          <w:sz w:val="24"/>
          <w:szCs w:val="24"/>
        </w:rPr>
        <w:t>que serão definidas no procedimento de licenciamento ambiental</w:t>
      </w:r>
      <w:r w:rsidR="00AA177D" w:rsidRPr="00526DB6">
        <w:rPr>
          <w:rFonts w:ascii="Arial" w:hAnsi="Arial" w:cs="Arial"/>
          <w:sz w:val="24"/>
          <w:szCs w:val="24"/>
        </w:rPr>
        <w:t>, utilização de produtos, de equipamentos e de serviços que,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>comprovadamente, favoreçam a redução do consumo de energia e de recursos naturais, avaliação de impacto de vizinhança, proteção do patrimônio histórico, cultural, arqueológico e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 xml:space="preserve">imaterial, inclusive por meio da avaliação do impacto direto ou indireto causado </w:t>
      </w:r>
      <w:r w:rsidR="00B15653" w:rsidRPr="00526DB6">
        <w:rPr>
          <w:rFonts w:ascii="Arial" w:hAnsi="Arial" w:cs="Arial"/>
          <w:sz w:val="24"/>
          <w:szCs w:val="24"/>
        </w:rPr>
        <w:t>pelas obras</w:t>
      </w:r>
      <w:r w:rsidR="007D2018" w:rsidRPr="00526DB6">
        <w:rPr>
          <w:rFonts w:ascii="Arial" w:hAnsi="Arial" w:cs="Arial"/>
          <w:sz w:val="24"/>
          <w:szCs w:val="24"/>
        </w:rPr>
        <w:t xml:space="preserve"> contratadas.</w:t>
      </w:r>
    </w:p>
    <w:p w14:paraId="6D4A1DF8" w14:textId="77777777" w:rsidR="00896AE0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EB1193" w14:textId="2FC7DFFD" w:rsidR="0094225A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16.3</w:t>
      </w:r>
      <w:r>
        <w:rPr>
          <w:rFonts w:ascii="Arial" w:hAnsi="Arial" w:cs="Arial"/>
          <w:sz w:val="24"/>
          <w:szCs w:val="24"/>
        </w:rPr>
        <w:t xml:space="preserve"> </w:t>
      </w:r>
      <w:r w:rsidR="007D2018" w:rsidRPr="00526DB6">
        <w:rPr>
          <w:rFonts w:ascii="Arial" w:hAnsi="Arial" w:cs="Arial"/>
          <w:sz w:val="24"/>
          <w:szCs w:val="24"/>
        </w:rPr>
        <w:t>D</w:t>
      </w:r>
      <w:r w:rsidR="00B15653" w:rsidRPr="00526DB6">
        <w:rPr>
          <w:rFonts w:ascii="Arial" w:hAnsi="Arial" w:cs="Arial"/>
          <w:sz w:val="24"/>
          <w:szCs w:val="24"/>
        </w:rPr>
        <w:t>everá a futura CONTRATADA empreender esforços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para minimizar a produção de resíduos, dando destinação adequada aqueles de inevitável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produção, visando mitigar os possíveis danos ambientais</w:t>
      </w:r>
      <w:r w:rsidR="007D2018" w:rsidRPr="00526DB6">
        <w:rPr>
          <w:rFonts w:ascii="Arial" w:hAnsi="Arial" w:cs="Arial"/>
          <w:sz w:val="24"/>
          <w:szCs w:val="24"/>
        </w:rPr>
        <w:t>.</w:t>
      </w:r>
    </w:p>
    <w:p w14:paraId="41B26D48" w14:textId="77777777" w:rsidR="0094225A" w:rsidRPr="00526DB6" w:rsidRDefault="0094225A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768B41" w14:textId="43B72213" w:rsidR="00B15653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16.4</w:t>
      </w:r>
      <w:r>
        <w:rPr>
          <w:rFonts w:ascii="Arial" w:hAnsi="Arial" w:cs="Arial"/>
          <w:sz w:val="24"/>
          <w:szCs w:val="24"/>
        </w:rPr>
        <w:t xml:space="preserve"> </w:t>
      </w:r>
      <w:r w:rsidR="00612AB5" w:rsidRPr="00526DB6">
        <w:rPr>
          <w:rFonts w:ascii="Arial" w:hAnsi="Arial" w:cs="Arial"/>
          <w:sz w:val="24"/>
          <w:szCs w:val="24"/>
        </w:rPr>
        <w:t xml:space="preserve">A cidade de Nova Mutum-MT, possui </w:t>
      </w:r>
      <w:r w:rsidR="0094225A" w:rsidRPr="00526DB6">
        <w:rPr>
          <w:rFonts w:ascii="Arial" w:hAnsi="Arial" w:cs="Arial"/>
          <w:sz w:val="24"/>
          <w:szCs w:val="24"/>
        </w:rPr>
        <w:t xml:space="preserve">o programa </w:t>
      </w:r>
      <w:proofErr w:type="spellStart"/>
      <w:r w:rsidR="0094225A" w:rsidRPr="00526DB6">
        <w:rPr>
          <w:rFonts w:ascii="Arial" w:hAnsi="Arial" w:cs="Arial"/>
          <w:sz w:val="24"/>
          <w:szCs w:val="24"/>
        </w:rPr>
        <w:t>ReCiclo</w:t>
      </w:r>
      <w:proofErr w:type="spellEnd"/>
      <w:r w:rsidR="00526DB6" w:rsidRPr="00526DB6">
        <w:rPr>
          <w:rFonts w:ascii="Arial" w:hAnsi="Arial" w:cs="Arial"/>
          <w:sz w:val="24"/>
          <w:szCs w:val="24"/>
        </w:rPr>
        <w:t>,</w:t>
      </w:r>
      <w:r w:rsidR="0094225A" w:rsidRPr="00526DB6">
        <w:rPr>
          <w:rFonts w:ascii="Arial" w:hAnsi="Arial" w:cs="Arial"/>
          <w:sz w:val="24"/>
          <w:szCs w:val="24"/>
        </w:rPr>
        <w:t xml:space="preserve"> em parceria com a Associação dos Catadores e selecionadores de Nova Mutum, programa que coleta resíduos sólidos recicláveis </w:t>
      </w:r>
      <w:r w:rsidR="00526DB6" w:rsidRPr="00526DB6">
        <w:rPr>
          <w:rFonts w:ascii="Arial" w:hAnsi="Arial" w:cs="Arial"/>
          <w:sz w:val="24"/>
          <w:szCs w:val="24"/>
        </w:rPr>
        <w:t>cobrindo</w:t>
      </w:r>
      <w:r w:rsidR="0094225A" w:rsidRPr="00526DB6">
        <w:rPr>
          <w:rFonts w:ascii="Arial" w:hAnsi="Arial" w:cs="Arial"/>
          <w:sz w:val="24"/>
          <w:szCs w:val="24"/>
        </w:rPr>
        <w:t xml:space="preserve"> 100% da cidade</w:t>
      </w:r>
      <w:r w:rsidR="00526DB6">
        <w:rPr>
          <w:rFonts w:ascii="Arial" w:hAnsi="Arial" w:cs="Arial"/>
          <w:sz w:val="24"/>
          <w:szCs w:val="24"/>
        </w:rPr>
        <w:t>.</w:t>
      </w:r>
      <w:r w:rsidR="00612AB5" w:rsidRPr="00526DB6">
        <w:rPr>
          <w:rFonts w:ascii="Arial" w:hAnsi="Arial" w:cs="Arial"/>
          <w:sz w:val="24"/>
          <w:szCs w:val="24"/>
        </w:rPr>
        <w:t xml:space="preserve"> </w:t>
      </w:r>
      <w:r w:rsidR="00526DB6">
        <w:rPr>
          <w:rFonts w:ascii="Arial" w:hAnsi="Arial" w:cs="Arial"/>
          <w:sz w:val="24"/>
          <w:szCs w:val="24"/>
        </w:rPr>
        <w:t>D</w:t>
      </w:r>
      <w:r w:rsidR="00612AB5" w:rsidRPr="00526DB6">
        <w:rPr>
          <w:rFonts w:ascii="Arial" w:hAnsi="Arial" w:cs="Arial"/>
          <w:sz w:val="24"/>
          <w:szCs w:val="24"/>
        </w:rPr>
        <w:t xml:space="preserve">esse modo, todos os resíduos gerados que podem ser recicláveis deverão ser encaminhados à associação. </w:t>
      </w:r>
    </w:p>
    <w:p w14:paraId="38D77BF0" w14:textId="77777777" w:rsidR="007D2018" w:rsidRPr="00526DB6" w:rsidRDefault="007D2018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08ACDB" w14:textId="6BE80B88" w:rsidR="00B15653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16.5</w:t>
      </w:r>
      <w:r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 xml:space="preserve">Diante disso, na execução da reforma deverá a </w:t>
      </w:r>
      <w:r w:rsidR="00526DB6">
        <w:rPr>
          <w:rFonts w:ascii="Arial" w:hAnsi="Arial" w:cs="Arial"/>
          <w:sz w:val="24"/>
          <w:szCs w:val="24"/>
        </w:rPr>
        <w:t>contratante</w:t>
      </w:r>
      <w:r w:rsidR="00B15653" w:rsidRPr="00526DB6">
        <w:rPr>
          <w:rFonts w:ascii="Arial" w:hAnsi="Arial" w:cs="Arial"/>
          <w:sz w:val="24"/>
          <w:szCs w:val="24"/>
        </w:rPr>
        <w:t xml:space="preserve"> e a </w:t>
      </w:r>
      <w:r w:rsidR="00526DB6">
        <w:rPr>
          <w:rFonts w:ascii="Arial" w:hAnsi="Arial" w:cs="Arial"/>
          <w:sz w:val="24"/>
          <w:szCs w:val="24"/>
        </w:rPr>
        <w:t xml:space="preserve">contratada </w:t>
      </w:r>
      <w:r w:rsidR="00B15653" w:rsidRPr="00526DB6">
        <w:rPr>
          <w:rFonts w:ascii="Arial" w:hAnsi="Arial" w:cs="Arial"/>
          <w:sz w:val="24"/>
          <w:szCs w:val="24"/>
        </w:rPr>
        <w:t>a</w:t>
      </w:r>
      <w:r w:rsid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observância das normas de proteção ambiental, cabendo a primeira</w:t>
      </w:r>
      <w:r w:rsidR="00526DB6">
        <w:rPr>
          <w:rFonts w:ascii="Arial" w:hAnsi="Arial" w:cs="Arial"/>
          <w:sz w:val="24"/>
          <w:szCs w:val="24"/>
        </w:rPr>
        <w:t xml:space="preserve"> a</w:t>
      </w:r>
      <w:r w:rsidR="00B15653" w:rsidRPr="00526DB6">
        <w:rPr>
          <w:rFonts w:ascii="Arial" w:hAnsi="Arial" w:cs="Arial"/>
          <w:sz w:val="24"/>
          <w:szCs w:val="24"/>
        </w:rPr>
        <w:t xml:space="preserve"> fiscalização quanto ao</w:t>
      </w:r>
      <w:r w:rsid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estrito cumprimento da legislação e a segunda o respeito às leis ambientais na consecução da</w:t>
      </w:r>
      <w:r w:rsid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obra.</w:t>
      </w:r>
    </w:p>
    <w:p w14:paraId="20D1617D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429ED7BE" w14:textId="77777777" w:rsidR="000E2343" w:rsidRDefault="000E2343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5BF506D6" w14:textId="01AC1B45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MAPA DE RISCO</w:t>
      </w:r>
    </w:p>
    <w:p w14:paraId="00C3BBFF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1A4423A4" w14:textId="5E7A0CB1" w:rsidR="000E2343" w:rsidRPr="00896AE0" w:rsidRDefault="00896AE0" w:rsidP="00896AE0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71A86">
        <w:rPr>
          <w:rFonts w:ascii="Arial" w:eastAsia="Arial" w:hAnsi="Arial" w:cs="Arial"/>
          <w:b/>
          <w:bCs/>
          <w:color w:val="000000"/>
          <w:sz w:val="24"/>
          <w:szCs w:val="24"/>
        </w:rPr>
        <w:t>17.1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E2343">
        <w:rPr>
          <w:rFonts w:ascii="Arial" w:eastAsia="Arial" w:hAnsi="Arial" w:cs="Arial"/>
          <w:color w:val="000000"/>
          <w:sz w:val="24"/>
          <w:szCs w:val="24"/>
        </w:rPr>
        <w:t xml:space="preserve">A </w:t>
      </w:r>
      <w:r w:rsidR="000E2343" w:rsidRPr="000E2343">
        <w:rPr>
          <w:rFonts w:ascii="Arial" w:eastAsia="Arial" w:hAnsi="Arial" w:cs="Arial"/>
          <w:color w:val="000000"/>
          <w:sz w:val="24"/>
          <w:szCs w:val="24"/>
        </w:rPr>
        <w:t>Matriz de Risco é obrigatóri</w:t>
      </w:r>
      <w:r w:rsidR="000E2343">
        <w:rPr>
          <w:rFonts w:ascii="Arial" w:eastAsia="Arial" w:hAnsi="Arial" w:cs="Arial"/>
          <w:color w:val="000000"/>
          <w:sz w:val="24"/>
          <w:szCs w:val="24"/>
        </w:rPr>
        <w:t>a</w:t>
      </w:r>
      <w:r w:rsidR="000E2343" w:rsidRPr="000E2343">
        <w:rPr>
          <w:rFonts w:ascii="Arial" w:eastAsia="Arial" w:hAnsi="Arial" w:cs="Arial"/>
          <w:color w:val="000000"/>
          <w:sz w:val="24"/>
          <w:szCs w:val="24"/>
        </w:rPr>
        <w:t xml:space="preserve"> para objeto de obra e serviços de grande vulto (R$ 239.624.058,14) e quando forem adotados os regimes de contratação integrada e </w:t>
      </w:r>
      <w:proofErr w:type="spellStart"/>
      <w:r w:rsidR="000E2343" w:rsidRPr="000E2343">
        <w:rPr>
          <w:rFonts w:ascii="Arial" w:eastAsia="Arial" w:hAnsi="Arial" w:cs="Arial"/>
          <w:color w:val="000000"/>
          <w:sz w:val="24"/>
          <w:szCs w:val="24"/>
        </w:rPr>
        <w:t>semi-integrada</w:t>
      </w:r>
      <w:proofErr w:type="spellEnd"/>
      <w:r w:rsidR="000E2343" w:rsidRPr="000E2343">
        <w:rPr>
          <w:rFonts w:ascii="Arial" w:eastAsia="Arial" w:hAnsi="Arial" w:cs="Arial"/>
          <w:color w:val="000000"/>
          <w:sz w:val="24"/>
          <w:szCs w:val="24"/>
        </w:rPr>
        <w:t>, conforme determina o artigo 22, §3º, da Lei Federal nº 14.133/2021.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E2343" w:rsidRPr="000E2343">
        <w:rPr>
          <w:rFonts w:ascii="Arial" w:hAnsi="Arial" w:cs="Arial"/>
          <w:sz w:val="24"/>
          <w:szCs w:val="24"/>
        </w:rPr>
        <w:t>Como o objeto em questão não atinge nenhum desses requisitos, não será necessário a implantação da matriz de risco</w:t>
      </w:r>
      <w:r w:rsidR="000E2343">
        <w:rPr>
          <w:rFonts w:ascii="Arial" w:hAnsi="Arial" w:cs="Arial"/>
          <w:sz w:val="24"/>
          <w:szCs w:val="24"/>
        </w:rPr>
        <w:t>.</w:t>
      </w:r>
    </w:p>
    <w:p w14:paraId="286E1D37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3B931E5A" w14:textId="77777777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POSICIONAMENTO CONCLUSIVO QUANTO A VIABILIDADE DA CONTRATAÇÃO</w:t>
      </w:r>
    </w:p>
    <w:p w14:paraId="160047B4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Posicionamento conclusivo sobre a adequação da contratação</w:t>
      </w:r>
    </w:p>
    <w:p w14:paraId="23CB722D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para o atendimento da necessidade a que se destina. (Inciso XIII do § 1° do art.</w:t>
      </w:r>
    </w:p>
    <w:p w14:paraId="3B941E36" w14:textId="4EE7DB26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18 da Lei 14.133/21)</w:t>
      </w:r>
    </w:p>
    <w:p w14:paraId="3C728F9D" w14:textId="77777777" w:rsidR="00AE5EE2" w:rsidRDefault="00AE5EE2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59AC2223" w14:textId="77777777" w:rsidR="00AA177D" w:rsidRPr="00117F9E" w:rsidRDefault="00AA177D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964BE3" w14:textId="676C4BE0" w:rsidR="00AA177D" w:rsidRPr="00117F9E" w:rsidRDefault="00896AE0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18.1</w:t>
      </w:r>
      <w:r>
        <w:rPr>
          <w:rFonts w:ascii="Arial" w:hAnsi="Arial" w:cs="Arial"/>
          <w:sz w:val="24"/>
          <w:szCs w:val="24"/>
        </w:rPr>
        <w:t xml:space="preserve"> </w:t>
      </w:r>
      <w:r w:rsidR="00AE5EE2" w:rsidRPr="00117F9E">
        <w:rPr>
          <w:rFonts w:ascii="Arial" w:hAnsi="Arial" w:cs="Arial"/>
          <w:sz w:val="24"/>
          <w:szCs w:val="24"/>
        </w:rPr>
        <w:t xml:space="preserve">O SAAE </w:t>
      </w:r>
      <w:r w:rsidR="00AA177D" w:rsidRPr="00117F9E">
        <w:rPr>
          <w:rFonts w:ascii="Arial" w:hAnsi="Arial" w:cs="Arial"/>
          <w:sz w:val="24"/>
          <w:szCs w:val="24"/>
        </w:rPr>
        <w:t>não possui em seu quadro de servidores</w:t>
      </w:r>
      <w:r w:rsidR="00117F9E" w:rsidRPr="00117F9E">
        <w:rPr>
          <w:rFonts w:ascii="Arial" w:hAnsi="Arial" w:cs="Arial"/>
          <w:sz w:val="24"/>
          <w:szCs w:val="24"/>
        </w:rPr>
        <w:t>,</w:t>
      </w:r>
      <w:r w:rsidR="00AA177D" w:rsidRPr="00117F9E">
        <w:rPr>
          <w:rFonts w:ascii="Arial" w:hAnsi="Arial" w:cs="Arial"/>
          <w:sz w:val="24"/>
          <w:szCs w:val="24"/>
        </w:rPr>
        <w:t xml:space="preserve"> profissionais habilitados para a execução d</w:t>
      </w:r>
      <w:r w:rsidR="00117F9E" w:rsidRPr="00117F9E">
        <w:rPr>
          <w:rFonts w:ascii="Arial" w:hAnsi="Arial" w:cs="Arial"/>
          <w:sz w:val="24"/>
          <w:szCs w:val="24"/>
        </w:rPr>
        <w:t>e</w:t>
      </w:r>
      <w:r w:rsidR="00AA177D" w:rsidRPr="00117F9E">
        <w:rPr>
          <w:rFonts w:ascii="Arial" w:hAnsi="Arial" w:cs="Arial"/>
          <w:sz w:val="24"/>
          <w:szCs w:val="24"/>
        </w:rPr>
        <w:t xml:space="preserve"> obra</w:t>
      </w:r>
      <w:r w:rsidR="00117F9E" w:rsidRPr="00117F9E">
        <w:rPr>
          <w:rFonts w:ascii="Arial" w:hAnsi="Arial" w:cs="Arial"/>
          <w:sz w:val="24"/>
          <w:szCs w:val="24"/>
        </w:rPr>
        <w:t>s</w:t>
      </w:r>
      <w:r w:rsidR="00AA177D" w:rsidRPr="00117F9E">
        <w:rPr>
          <w:rFonts w:ascii="Arial" w:hAnsi="Arial" w:cs="Arial"/>
          <w:sz w:val="24"/>
          <w:szCs w:val="24"/>
        </w:rPr>
        <w:t xml:space="preserve"> de reforma</w:t>
      </w:r>
      <w:r w:rsidR="00117F9E" w:rsidRPr="00117F9E">
        <w:rPr>
          <w:rFonts w:ascii="Arial" w:hAnsi="Arial" w:cs="Arial"/>
          <w:sz w:val="24"/>
          <w:szCs w:val="24"/>
        </w:rPr>
        <w:t>s ou construções</w:t>
      </w:r>
      <w:r w:rsidR="000C5683">
        <w:rPr>
          <w:rFonts w:ascii="Arial" w:hAnsi="Arial" w:cs="Arial"/>
          <w:sz w:val="24"/>
          <w:szCs w:val="24"/>
        </w:rPr>
        <w:t>.</w:t>
      </w:r>
    </w:p>
    <w:p w14:paraId="1931F185" w14:textId="77777777" w:rsidR="00117F9E" w:rsidRPr="00117F9E" w:rsidRDefault="00117F9E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EA76E7" w14:textId="4AFC6E41" w:rsidR="00AA177D" w:rsidRDefault="00896AE0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18.2</w:t>
      </w:r>
      <w:r>
        <w:rPr>
          <w:rFonts w:ascii="Arial" w:hAnsi="Arial" w:cs="Arial"/>
          <w:sz w:val="24"/>
          <w:szCs w:val="24"/>
        </w:rPr>
        <w:t xml:space="preserve"> </w:t>
      </w:r>
      <w:r w:rsidR="00117F9E" w:rsidRPr="00117F9E">
        <w:rPr>
          <w:rFonts w:ascii="Arial" w:hAnsi="Arial" w:cs="Arial"/>
          <w:sz w:val="24"/>
          <w:szCs w:val="24"/>
        </w:rPr>
        <w:t>Desse modo</w:t>
      </w:r>
      <w:r w:rsidR="00AA177D" w:rsidRPr="00117F9E">
        <w:rPr>
          <w:rFonts w:ascii="Arial" w:hAnsi="Arial" w:cs="Arial"/>
          <w:sz w:val="24"/>
          <w:szCs w:val="24"/>
        </w:rPr>
        <w:t>, após o planejamento consignado neste estudo técnico</w:t>
      </w:r>
      <w:r w:rsidR="00117F9E" w:rsidRPr="00117F9E">
        <w:rPr>
          <w:rFonts w:ascii="Arial" w:hAnsi="Arial" w:cs="Arial"/>
          <w:sz w:val="24"/>
          <w:szCs w:val="24"/>
        </w:rPr>
        <w:t xml:space="preserve"> e considerando a necessidade desta autarquia, de fornecer a devida segurança para o sistema que será implementado no local</w:t>
      </w:r>
      <w:r w:rsidR="00AA177D" w:rsidRPr="00117F9E">
        <w:rPr>
          <w:rFonts w:ascii="Arial" w:hAnsi="Arial" w:cs="Arial"/>
          <w:sz w:val="24"/>
          <w:szCs w:val="24"/>
        </w:rPr>
        <w:t xml:space="preserve">, mostra-se </w:t>
      </w:r>
      <w:r w:rsidR="00963D06" w:rsidRPr="00963D06">
        <w:rPr>
          <w:rFonts w:ascii="Arial" w:hAnsi="Arial" w:cs="Arial"/>
          <w:b/>
          <w:bCs/>
          <w:sz w:val="24"/>
          <w:szCs w:val="24"/>
        </w:rPr>
        <w:t>ABSOLUTAMENTE VIÁVEL</w:t>
      </w:r>
      <w:r w:rsidR="00963D06" w:rsidRPr="00117F9E">
        <w:rPr>
          <w:rFonts w:ascii="Arial" w:hAnsi="Arial" w:cs="Arial"/>
          <w:sz w:val="24"/>
          <w:szCs w:val="24"/>
        </w:rPr>
        <w:t xml:space="preserve"> </w:t>
      </w:r>
      <w:r w:rsidR="00AA177D" w:rsidRPr="00117F9E">
        <w:rPr>
          <w:rFonts w:ascii="Arial" w:hAnsi="Arial" w:cs="Arial"/>
          <w:sz w:val="24"/>
          <w:szCs w:val="24"/>
        </w:rPr>
        <w:t>a</w:t>
      </w:r>
      <w:r w:rsidR="00117F9E" w:rsidRPr="00117F9E">
        <w:rPr>
          <w:rFonts w:ascii="Arial" w:hAnsi="Arial" w:cs="Arial"/>
          <w:sz w:val="24"/>
          <w:szCs w:val="24"/>
        </w:rPr>
        <w:t xml:space="preserve"> </w:t>
      </w:r>
      <w:r w:rsidR="00AA177D" w:rsidRPr="00117F9E">
        <w:rPr>
          <w:rFonts w:ascii="Arial" w:hAnsi="Arial" w:cs="Arial"/>
          <w:sz w:val="24"/>
          <w:szCs w:val="24"/>
        </w:rPr>
        <w:t>obtenção do objeto, sendo ele a contratação de empresa</w:t>
      </w:r>
      <w:r w:rsidR="00117F9E" w:rsidRPr="00117F9E">
        <w:rPr>
          <w:rFonts w:ascii="Arial" w:hAnsi="Arial" w:cs="Arial"/>
          <w:sz w:val="24"/>
          <w:szCs w:val="24"/>
        </w:rPr>
        <w:t xml:space="preserve"> de engenharia civil</w:t>
      </w:r>
      <w:r w:rsidR="00AA177D" w:rsidRPr="00117F9E">
        <w:rPr>
          <w:rFonts w:ascii="Arial" w:hAnsi="Arial" w:cs="Arial"/>
          <w:sz w:val="24"/>
          <w:szCs w:val="24"/>
        </w:rPr>
        <w:t xml:space="preserve"> para execução da reforma/ampliação</w:t>
      </w:r>
      <w:r w:rsidR="00117F9E" w:rsidRPr="00117F9E">
        <w:rPr>
          <w:rFonts w:ascii="Arial" w:hAnsi="Arial" w:cs="Arial"/>
          <w:sz w:val="24"/>
          <w:szCs w:val="24"/>
        </w:rPr>
        <w:t xml:space="preserve"> </w:t>
      </w:r>
      <w:r w:rsidR="00AA177D" w:rsidRPr="00117F9E">
        <w:rPr>
          <w:rFonts w:ascii="Arial" w:hAnsi="Arial" w:cs="Arial"/>
          <w:sz w:val="24"/>
          <w:szCs w:val="24"/>
        </w:rPr>
        <w:t xml:space="preserve">do imóvel </w:t>
      </w:r>
      <w:r w:rsidR="00117F9E" w:rsidRPr="00117F9E">
        <w:rPr>
          <w:rFonts w:ascii="Arial" w:hAnsi="Arial" w:cs="Arial"/>
          <w:sz w:val="24"/>
          <w:szCs w:val="24"/>
        </w:rPr>
        <w:t xml:space="preserve">apresentado no item localização, </w:t>
      </w:r>
      <w:r w:rsidR="00AA177D" w:rsidRPr="00117F9E">
        <w:rPr>
          <w:rFonts w:ascii="Arial" w:hAnsi="Arial" w:cs="Arial"/>
          <w:sz w:val="24"/>
          <w:szCs w:val="24"/>
        </w:rPr>
        <w:t>segundo as</w:t>
      </w:r>
      <w:r w:rsidR="00117F9E" w:rsidRPr="00117F9E">
        <w:rPr>
          <w:rFonts w:ascii="Arial" w:hAnsi="Arial" w:cs="Arial"/>
          <w:sz w:val="24"/>
          <w:szCs w:val="24"/>
        </w:rPr>
        <w:t xml:space="preserve"> </w:t>
      </w:r>
      <w:r w:rsidR="00AA177D" w:rsidRPr="00117F9E">
        <w:rPr>
          <w:rFonts w:ascii="Arial" w:hAnsi="Arial" w:cs="Arial"/>
          <w:sz w:val="24"/>
          <w:szCs w:val="24"/>
        </w:rPr>
        <w:t xml:space="preserve">condições e especificações previstas neste ETP por meio da Concorrência </w:t>
      </w:r>
      <w:r w:rsidR="00117F9E" w:rsidRPr="00117F9E">
        <w:rPr>
          <w:rFonts w:ascii="Arial" w:hAnsi="Arial" w:cs="Arial"/>
          <w:sz w:val="24"/>
          <w:szCs w:val="24"/>
        </w:rPr>
        <w:t>pública.</w:t>
      </w:r>
    </w:p>
    <w:p w14:paraId="3F3E5653" w14:textId="77777777" w:rsidR="00896AE0" w:rsidRDefault="00896AE0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BE442D" w14:textId="49FC688B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Nova Mutum – MT, 12/04/2024</w:t>
      </w:r>
    </w:p>
    <w:p w14:paraId="305CDDC6" w14:textId="2138425F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Elaborado por:</w:t>
      </w:r>
    </w:p>
    <w:p w14:paraId="29659C14" w14:textId="77777777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04A1EE" w14:textId="77777777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DAB599" w14:textId="440675D8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</w:t>
      </w:r>
    </w:p>
    <w:p w14:paraId="5D4A510D" w14:textId="0DEEAA4D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Matheus Marcanzoni Leite</w:t>
      </w:r>
    </w:p>
    <w:p w14:paraId="03EB86F5" w14:textId="49EDE257" w:rsidR="00963D06" w:rsidRPr="00117F9E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Coordenador de Planejamento em Saneamento Básico</w:t>
      </w:r>
    </w:p>
    <w:sectPr w:rsidR="00963D06" w:rsidRPr="00117F9E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73428" w14:textId="77777777" w:rsidR="0012526E" w:rsidRDefault="0012526E" w:rsidP="00576394">
      <w:pPr>
        <w:spacing w:after="0" w:line="240" w:lineRule="auto"/>
      </w:pPr>
      <w:r>
        <w:separator/>
      </w:r>
    </w:p>
  </w:endnote>
  <w:endnote w:type="continuationSeparator" w:id="0">
    <w:p w14:paraId="07406FCD" w14:textId="77777777" w:rsidR="0012526E" w:rsidRDefault="0012526E" w:rsidP="00576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1B9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3B1F2" w14:textId="77777777" w:rsidR="0012526E" w:rsidRDefault="0012526E" w:rsidP="00576394">
      <w:pPr>
        <w:spacing w:after="0" w:line="240" w:lineRule="auto"/>
      </w:pPr>
      <w:r>
        <w:separator/>
      </w:r>
    </w:p>
  </w:footnote>
  <w:footnote w:type="continuationSeparator" w:id="0">
    <w:p w14:paraId="54DD490A" w14:textId="77777777" w:rsidR="0012526E" w:rsidRDefault="0012526E" w:rsidP="00576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D3E8C" w14:textId="77777777" w:rsidR="00576394" w:rsidRDefault="00576394">
    <w:pPr>
      <w:pStyle w:val="Cabealho"/>
    </w:pPr>
    <w:r>
      <w:tab/>
    </w:r>
    <w:r>
      <w:rPr>
        <w:noProof/>
        <w:lang w:eastAsia="pt-BR"/>
      </w:rPr>
      <w:drawing>
        <wp:inline distT="0" distB="0" distL="0" distR="0" wp14:anchorId="29C3C41C" wp14:editId="56471F7E">
          <wp:extent cx="2690837" cy="990600"/>
          <wp:effectExtent l="0" t="0" r="0" b="0"/>
          <wp:docPr id="2" name="Imagem 1" descr="C:\Users\Saae\Pictures\logomarca saae\SAAE_LOGOMARCA - HORIZONTAL.png">
            <a:extLst xmlns:a="http://schemas.openxmlformats.org/drawingml/2006/main">
              <a:ext uri="{FF2B5EF4-FFF2-40B4-BE49-F238E27FC236}">
                <a16:creationId xmlns:a16="http://schemas.microsoft.com/office/drawing/2014/main" id="{2F811014-83AF-4351-9A6E-0D842B507982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Saae\Pictures\logomarca saae\SAAE_LOGOMARCA - HORIZONTAL.png">
                    <a:extLst>
                      <a:ext uri="{FF2B5EF4-FFF2-40B4-BE49-F238E27FC236}">
                        <a16:creationId xmlns:a16="http://schemas.microsoft.com/office/drawing/2014/main" id="{2F811014-83AF-4351-9A6E-0D842B507982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7052" cy="992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E5B3C"/>
    <w:multiLevelType w:val="multilevel"/>
    <w:tmpl w:val="B08C6B28"/>
    <w:lvl w:ilvl="0">
      <w:start w:val="1"/>
      <w:numFmt w:val="decimal"/>
      <w:lvlText w:val="%1."/>
      <w:lvlJc w:val="left"/>
      <w:pPr>
        <w:ind w:left="390" w:hanging="390"/>
      </w:pPr>
      <w:rPr>
        <w:b/>
      </w:rPr>
    </w:lvl>
    <w:lvl w:ilvl="1">
      <w:start w:val="1"/>
      <w:numFmt w:val="decimal"/>
      <w:lvlText w:val="%1.%2."/>
      <w:lvlJc w:val="left"/>
      <w:pPr>
        <w:ind w:left="718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4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3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786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44" w:hanging="2160"/>
      </w:pPr>
      <w:rPr>
        <w:b/>
      </w:rPr>
    </w:lvl>
  </w:abstractNum>
  <w:abstractNum w:abstractNumId="1" w15:restartNumberingAfterBreak="0">
    <w:nsid w:val="10FB20E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BA310B"/>
    <w:multiLevelType w:val="multilevel"/>
    <w:tmpl w:val="664AC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F7118F"/>
    <w:multiLevelType w:val="hybridMultilevel"/>
    <w:tmpl w:val="66FE855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413F0"/>
    <w:multiLevelType w:val="hybridMultilevel"/>
    <w:tmpl w:val="224AD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F0CC3"/>
    <w:multiLevelType w:val="multilevel"/>
    <w:tmpl w:val="9A2E6D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5778567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835292D"/>
    <w:multiLevelType w:val="hybridMultilevel"/>
    <w:tmpl w:val="327AB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A57E9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F1078D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74322583">
    <w:abstractNumId w:val="0"/>
  </w:num>
  <w:num w:numId="2" w16cid:durableId="1871720419">
    <w:abstractNumId w:val="4"/>
  </w:num>
  <w:num w:numId="3" w16cid:durableId="1621910694">
    <w:abstractNumId w:val="9"/>
  </w:num>
  <w:num w:numId="4" w16cid:durableId="931620167">
    <w:abstractNumId w:val="2"/>
  </w:num>
  <w:num w:numId="5" w16cid:durableId="1066344366">
    <w:abstractNumId w:val="1"/>
  </w:num>
  <w:num w:numId="6" w16cid:durableId="1801877366">
    <w:abstractNumId w:val="5"/>
  </w:num>
  <w:num w:numId="7" w16cid:durableId="1242182344">
    <w:abstractNumId w:val="8"/>
  </w:num>
  <w:num w:numId="8" w16cid:durableId="889070646">
    <w:abstractNumId w:val="6"/>
  </w:num>
  <w:num w:numId="9" w16cid:durableId="1407410783">
    <w:abstractNumId w:val="7"/>
  </w:num>
  <w:num w:numId="10" w16cid:durableId="10650344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A24"/>
    <w:rsid w:val="00007F89"/>
    <w:rsid w:val="00016913"/>
    <w:rsid w:val="00030FA5"/>
    <w:rsid w:val="000344FA"/>
    <w:rsid w:val="0003707B"/>
    <w:rsid w:val="00037B3E"/>
    <w:rsid w:val="0008083C"/>
    <w:rsid w:val="00093D78"/>
    <w:rsid w:val="00094782"/>
    <w:rsid w:val="000C5683"/>
    <w:rsid w:val="000E2343"/>
    <w:rsid w:val="000E72C6"/>
    <w:rsid w:val="00116E17"/>
    <w:rsid w:val="00117F9E"/>
    <w:rsid w:val="0012526E"/>
    <w:rsid w:val="001262FF"/>
    <w:rsid w:val="00154905"/>
    <w:rsid w:val="001A70F1"/>
    <w:rsid w:val="001B5BA8"/>
    <w:rsid w:val="001F1F02"/>
    <w:rsid w:val="002334F1"/>
    <w:rsid w:val="00270ECE"/>
    <w:rsid w:val="00297877"/>
    <w:rsid w:val="002B0EF3"/>
    <w:rsid w:val="0030224F"/>
    <w:rsid w:val="00307387"/>
    <w:rsid w:val="003400B6"/>
    <w:rsid w:val="00353BFF"/>
    <w:rsid w:val="003702E4"/>
    <w:rsid w:val="00371373"/>
    <w:rsid w:val="003A2C1F"/>
    <w:rsid w:val="003A5488"/>
    <w:rsid w:val="003C6D85"/>
    <w:rsid w:val="003D6EBC"/>
    <w:rsid w:val="004310F8"/>
    <w:rsid w:val="00440E04"/>
    <w:rsid w:val="00474B39"/>
    <w:rsid w:val="004824CC"/>
    <w:rsid w:val="00485CFC"/>
    <w:rsid w:val="00491149"/>
    <w:rsid w:val="004C1864"/>
    <w:rsid w:val="004E3005"/>
    <w:rsid w:val="00520296"/>
    <w:rsid w:val="00524F47"/>
    <w:rsid w:val="00526DB6"/>
    <w:rsid w:val="005459D5"/>
    <w:rsid w:val="00551FCD"/>
    <w:rsid w:val="00561768"/>
    <w:rsid w:val="00573D6B"/>
    <w:rsid w:val="00576394"/>
    <w:rsid w:val="005900F4"/>
    <w:rsid w:val="005920BF"/>
    <w:rsid w:val="005B1815"/>
    <w:rsid w:val="0061106C"/>
    <w:rsid w:val="00612AB5"/>
    <w:rsid w:val="006362C0"/>
    <w:rsid w:val="00666BD1"/>
    <w:rsid w:val="00671A86"/>
    <w:rsid w:val="00681B1D"/>
    <w:rsid w:val="00690FFE"/>
    <w:rsid w:val="00697156"/>
    <w:rsid w:val="00703AAE"/>
    <w:rsid w:val="00751252"/>
    <w:rsid w:val="0076720D"/>
    <w:rsid w:val="00772484"/>
    <w:rsid w:val="00777D9C"/>
    <w:rsid w:val="007B0DD0"/>
    <w:rsid w:val="007C4075"/>
    <w:rsid w:val="007D2018"/>
    <w:rsid w:val="007E74FD"/>
    <w:rsid w:val="00846403"/>
    <w:rsid w:val="00896AE0"/>
    <w:rsid w:val="008D055E"/>
    <w:rsid w:val="008F311A"/>
    <w:rsid w:val="0091176B"/>
    <w:rsid w:val="0091436A"/>
    <w:rsid w:val="00930E60"/>
    <w:rsid w:val="0093219E"/>
    <w:rsid w:val="0094225A"/>
    <w:rsid w:val="0094227D"/>
    <w:rsid w:val="00943A24"/>
    <w:rsid w:val="00945E30"/>
    <w:rsid w:val="00963D06"/>
    <w:rsid w:val="00991A50"/>
    <w:rsid w:val="009A0D8E"/>
    <w:rsid w:val="009F5245"/>
    <w:rsid w:val="00A44977"/>
    <w:rsid w:val="00A85EE8"/>
    <w:rsid w:val="00AA177D"/>
    <w:rsid w:val="00AA5812"/>
    <w:rsid w:val="00AD0029"/>
    <w:rsid w:val="00AE5EE2"/>
    <w:rsid w:val="00AF384E"/>
    <w:rsid w:val="00B139B6"/>
    <w:rsid w:val="00B15653"/>
    <w:rsid w:val="00B337ED"/>
    <w:rsid w:val="00B62167"/>
    <w:rsid w:val="00B9675F"/>
    <w:rsid w:val="00BA799C"/>
    <w:rsid w:val="00BE34F9"/>
    <w:rsid w:val="00BF1260"/>
    <w:rsid w:val="00C03441"/>
    <w:rsid w:val="00C135E1"/>
    <w:rsid w:val="00C334CA"/>
    <w:rsid w:val="00C54A64"/>
    <w:rsid w:val="00C564FA"/>
    <w:rsid w:val="00C74CA0"/>
    <w:rsid w:val="00C97ACD"/>
    <w:rsid w:val="00CA3B7C"/>
    <w:rsid w:val="00CB641C"/>
    <w:rsid w:val="00CD1269"/>
    <w:rsid w:val="00CE2EE2"/>
    <w:rsid w:val="00CE69A8"/>
    <w:rsid w:val="00D05A26"/>
    <w:rsid w:val="00D1010E"/>
    <w:rsid w:val="00D27CEF"/>
    <w:rsid w:val="00DA38AD"/>
    <w:rsid w:val="00DB46BC"/>
    <w:rsid w:val="00DE26D6"/>
    <w:rsid w:val="00DF0BB5"/>
    <w:rsid w:val="00DF5BA4"/>
    <w:rsid w:val="00DF7783"/>
    <w:rsid w:val="00E14232"/>
    <w:rsid w:val="00E24EFB"/>
    <w:rsid w:val="00E56F88"/>
    <w:rsid w:val="00E63C17"/>
    <w:rsid w:val="00E87D21"/>
    <w:rsid w:val="00EF463F"/>
    <w:rsid w:val="00EF5382"/>
    <w:rsid w:val="00F24431"/>
    <w:rsid w:val="00F26D3F"/>
    <w:rsid w:val="00F4392F"/>
    <w:rsid w:val="00F54E8A"/>
    <w:rsid w:val="00F80A4F"/>
    <w:rsid w:val="00F812FC"/>
    <w:rsid w:val="00FA13FB"/>
    <w:rsid w:val="00FB7800"/>
    <w:rsid w:val="00FC0665"/>
    <w:rsid w:val="00FC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581AF"/>
  <w15:chartTrackingRefBased/>
  <w15:docId w15:val="{ED2E514C-16AF-40B3-86E8-19950E631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63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6394"/>
  </w:style>
  <w:style w:type="paragraph" w:styleId="Rodap">
    <w:name w:val="footer"/>
    <w:basedOn w:val="Normal"/>
    <w:link w:val="RodapChar"/>
    <w:uiPriority w:val="99"/>
    <w:unhideWhenUsed/>
    <w:rsid w:val="005763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6394"/>
  </w:style>
  <w:style w:type="paragraph" w:styleId="Textodebalo">
    <w:name w:val="Balloon Text"/>
    <w:basedOn w:val="Normal"/>
    <w:link w:val="TextodebaloChar"/>
    <w:uiPriority w:val="99"/>
    <w:semiHidden/>
    <w:unhideWhenUsed/>
    <w:rsid w:val="00B9675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675F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D0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3A540-84A5-4683-BE88-1496A42C6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1801</TotalTime>
  <Pages>12</Pages>
  <Words>3648</Words>
  <Characters>19703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Saae Mutum</cp:lastModifiedBy>
  <cp:revision>104</cp:revision>
  <cp:lastPrinted>2024-04-18T20:19:00Z</cp:lastPrinted>
  <dcterms:created xsi:type="dcterms:W3CDTF">2024-03-04T13:17:00Z</dcterms:created>
  <dcterms:modified xsi:type="dcterms:W3CDTF">2024-04-18T20:36:00Z</dcterms:modified>
</cp:coreProperties>
</file>