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57093" w14:textId="77777777" w:rsidR="00DB46BC" w:rsidRDefault="00DB46BC"/>
    <w:p w14:paraId="428C8E78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ESTUDO TÉCNICO PRELIMINAR - ETP</w:t>
      </w:r>
    </w:p>
    <w:p w14:paraId="25426DFB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00820E9A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876EA50" w14:textId="77777777" w:rsidR="00037B3E" w:rsidRDefault="00037B3E" w:rsidP="00C97A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07B3AA" w14:textId="26EC2863" w:rsidR="00C97ACD" w:rsidRPr="00CE69A8" w:rsidRDefault="00C97AC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INTRODUÇÃO</w:t>
      </w:r>
    </w:p>
    <w:p w14:paraId="2B869AE9" w14:textId="333B1D6B" w:rsidR="00E5143B" w:rsidRDefault="00C97ACD" w:rsidP="00E5143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033EB98F" w14:textId="75249639" w:rsidR="00C97ACD" w:rsidRPr="00CE69A8" w:rsidRDefault="00C97ACD" w:rsidP="00E5143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E69A8">
        <w:rPr>
          <w:rFonts w:ascii="Arial" w:hAnsi="Aria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8614D23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7D8F54E" w14:textId="054031CD" w:rsidR="00037B3E" w:rsidRPr="00CE69A8" w:rsidRDefault="00037B3E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OBJETO</w:t>
      </w:r>
    </w:p>
    <w:p w14:paraId="2BBBF23C" w14:textId="77777777" w:rsidR="00E773E2" w:rsidRDefault="00E773E2" w:rsidP="00D5102C">
      <w:pPr>
        <w:pStyle w:val="PargrafodaLista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2E04DA0E" w14:textId="6C52E6B1" w:rsidR="00D5102C" w:rsidRDefault="00D97B45" w:rsidP="00E773E2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773E2">
        <w:rPr>
          <w:rFonts w:ascii="Arial" w:hAnsi="Arial" w:cs="Arial"/>
          <w:sz w:val="24"/>
          <w:szCs w:val="24"/>
        </w:rPr>
        <w:t>Contratação de empresa de engenharia para a construção de fechamentos da unidade de captação de água potável Eurico Gaspar Dutra (PT26) no município de Nova Mutum- MT, a fim de atender as necessidades municipais.</w:t>
      </w:r>
    </w:p>
    <w:p w14:paraId="763A635C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02C9C4" w14:textId="77777777" w:rsidR="00037B3E" w:rsidRDefault="00037B3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02B202" w14:textId="77777777" w:rsidR="00CE69A8" w:rsidRDefault="00777D9C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LOCALIZAÇÃO DA OBRA</w:t>
      </w:r>
    </w:p>
    <w:p w14:paraId="0314C555" w14:textId="77777777" w:rsidR="00CE69A8" w:rsidRDefault="00CE69A8" w:rsidP="00CE69A8">
      <w:pPr>
        <w:pStyle w:val="Pargrafoda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64B1D76C" w14:textId="77E00B14" w:rsidR="00D97B45" w:rsidRPr="00E773E2" w:rsidRDefault="00D97B45" w:rsidP="00E773E2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773E2">
        <w:rPr>
          <w:rFonts w:ascii="Arial" w:hAnsi="Arial" w:cs="Arial"/>
          <w:sz w:val="24"/>
          <w:szCs w:val="24"/>
        </w:rPr>
        <w:t>A obra será construída no seguinte endereço: Alameda Eurico Gaspar Dutra,</w:t>
      </w:r>
      <w:r w:rsidR="00E773E2" w:rsidRPr="00E773E2">
        <w:rPr>
          <w:rFonts w:ascii="Arial" w:hAnsi="Arial" w:cs="Arial"/>
          <w:sz w:val="24"/>
          <w:szCs w:val="24"/>
        </w:rPr>
        <w:t xml:space="preserve"> </w:t>
      </w:r>
      <w:r w:rsidRPr="00E773E2">
        <w:rPr>
          <w:rFonts w:ascii="Arial" w:hAnsi="Arial" w:cs="Arial"/>
          <w:sz w:val="24"/>
          <w:szCs w:val="24"/>
        </w:rPr>
        <w:t xml:space="preserve">Quadra 22, Lote 01 institucional, bairro </w:t>
      </w:r>
      <w:proofErr w:type="spellStart"/>
      <w:r w:rsidRPr="00E773E2">
        <w:rPr>
          <w:rFonts w:ascii="Arial" w:hAnsi="Arial" w:cs="Arial"/>
          <w:sz w:val="24"/>
          <w:szCs w:val="24"/>
        </w:rPr>
        <w:t>MontSerrat</w:t>
      </w:r>
      <w:proofErr w:type="spellEnd"/>
      <w:r w:rsidRPr="00E773E2">
        <w:rPr>
          <w:rFonts w:ascii="Arial" w:hAnsi="Arial" w:cs="Arial"/>
          <w:sz w:val="24"/>
          <w:szCs w:val="24"/>
        </w:rPr>
        <w:t>, Nova Mutum – MT.</w:t>
      </w:r>
    </w:p>
    <w:p w14:paraId="087CBC82" w14:textId="500D4BDE" w:rsidR="00D97B45" w:rsidRDefault="00D97B45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F4F07">
        <w:rPr>
          <w:noProof/>
        </w:rPr>
        <w:drawing>
          <wp:inline distT="0" distB="0" distL="0" distR="0" wp14:anchorId="292460F0" wp14:editId="1CEC7A79">
            <wp:extent cx="3671570" cy="2914243"/>
            <wp:effectExtent l="76200" t="76200" r="138430" b="133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90952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73578" cy="291583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03AD9E" w14:textId="3D4F10B4" w:rsidR="00777D9C" w:rsidRDefault="00777D9C" w:rsidP="00CE69A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Foto 1 – imagem Google </w:t>
      </w:r>
      <w:r w:rsidR="00440E04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aps do endereço.</w:t>
      </w:r>
    </w:p>
    <w:p w14:paraId="1128834F" w14:textId="77777777" w:rsidR="00703AAE" w:rsidRDefault="00703AA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421962" w14:textId="77777777" w:rsidR="00703AAE" w:rsidRDefault="00703AA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7F2E48" w14:textId="77777777" w:rsidR="000344FA" w:rsidRPr="00CE69A8" w:rsidRDefault="000344FA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lastRenderedPageBreak/>
        <w:t>DESCRIÇÃO DA NECESSIDADE DA CONTRATAÇÃO</w:t>
      </w:r>
    </w:p>
    <w:p w14:paraId="04FA86C1" w14:textId="77777777" w:rsidR="000344FA" w:rsidRDefault="000344FA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104713" w14:textId="77777777" w:rsidR="00DA38AD" w:rsidRDefault="00DA38A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 xml:space="preserve">Fundamentação: </w:t>
      </w:r>
      <w:r>
        <w:rPr>
          <w:rFonts w:ascii="Calibri" w:hAnsi="Calibri" w:cs="Calibri"/>
          <w:sz w:val="18"/>
          <w:szCs w:val="18"/>
        </w:rPr>
        <w:t>Descrição da necessidade da contratação, considerado o</w:t>
      </w:r>
    </w:p>
    <w:p w14:paraId="7D8356C6" w14:textId="71953F77" w:rsidR="00DA38AD" w:rsidRDefault="00DA38AD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problema a ser resolvido sob a perspectiva do interesse público. (Inciso I do § </w:t>
      </w:r>
      <w:r w:rsidR="00C564FA">
        <w:rPr>
          <w:rFonts w:ascii="Calibri" w:hAnsi="Calibri" w:cs="Calibri"/>
          <w:sz w:val="18"/>
          <w:szCs w:val="18"/>
        </w:rPr>
        <w:t>1</w:t>
      </w:r>
      <w:r>
        <w:rPr>
          <w:rFonts w:ascii="Calibri" w:hAnsi="Calibri" w:cs="Calibri"/>
          <w:sz w:val="18"/>
          <w:szCs w:val="18"/>
        </w:rPr>
        <w:t>°</w:t>
      </w:r>
    </w:p>
    <w:p w14:paraId="7DA2760E" w14:textId="268C174F" w:rsidR="000344FA" w:rsidRDefault="00DA38AD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Calibri" w:hAnsi="Calibri" w:cs="Calibri"/>
          <w:sz w:val="18"/>
          <w:szCs w:val="18"/>
        </w:rPr>
        <w:t>do art. 18 da Lei 14.133/2021</w:t>
      </w:r>
      <w:r w:rsidR="00094782">
        <w:rPr>
          <w:rFonts w:ascii="Calibri" w:hAnsi="Calibri" w:cs="Calibri"/>
          <w:sz w:val="18"/>
          <w:szCs w:val="18"/>
        </w:rPr>
        <w:t>)</w:t>
      </w:r>
    </w:p>
    <w:p w14:paraId="5C97F69D" w14:textId="77777777" w:rsidR="00CD1269" w:rsidRDefault="00CD126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D2EABA" w14:textId="40234B11" w:rsidR="000A43F9" w:rsidRPr="000A43F9" w:rsidRDefault="000A43F9" w:rsidP="000A43F9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43F9">
        <w:rPr>
          <w:rFonts w:ascii="Arial" w:hAnsi="Arial" w:cs="Arial"/>
          <w:sz w:val="24"/>
          <w:szCs w:val="24"/>
        </w:rPr>
        <w:t>Foi construído/perfurado um poço tubular profundo no local mencionado que será responsável pela captação de água potável e a alimentação do reservatório existente no mesmo bairro e posterior distribuição à população. E após essa perfuração, se faz necessário a adequação do espaço para o seu correto funcionamento e segurança, ou seja, é necessário construir muro de fechamentos, calçadas, painel de comando elétrico, e todos os elementos necessários para garantir a segurança o funcionamento e favorecer futuras manutenções.</w:t>
      </w:r>
    </w:p>
    <w:p w14:paraId="51BA4A20" w14:textId="19604536" w:rsidR="00B37AE0" w:rsidRDefault="00DB4581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5857CC7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C54021" w14:textId="77777777" w:rsidR="003702E4" w:rsidRPr="00CE69A8" w:rsidRDefault="003702E4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NATUREZA E FINALIDADE DA OBRA.</w:t>
      </w:r>
    </w:p>
    <w:p w14:paraId="4070D0F1" w14:textId="77777777" w:rsidR="00CD5F84" w:rsidRDefault="00CD5F84" w:rsidP="00CD5F8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927FBC" w14:textId="2BCA3EEB" w:rsidR="003702E4" w:rsidRDefault="003702E4" w:rsidP="00E5143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54A64">
        <w:rPr>
          <w:rFonts w:ascii="Arial" w:hAnsi="Arial" w:cs="Arial"/>
          <w:sz w:val="24"/>
          <w:szCs w:val="24"/>
        </w:rPr>
        <w:t>Trata-se de obra de engenharia</w:t>
      </w:r>
      <w:r>
        <w:rPr>
          <w:rFonts w:ascii="Arial" w:hAnsi="Arial" w:cs="Arial"/>
          <w:sz w:val="24"/>
          <w:szCs w:val="24"/>
        </w:rPr>
        <w:t xml:space="preserve"> de natureza comum</w:t>
      </w:r>
      <w:r w:rsidRPr="00C54A64">
        <w:rPr>
          <w:rFonts w:ascii="Arial" w:hAnsi="Arial" w:cs="Arial"/>
          <w:sz w:val="24"/>
          <w:szCs w:val="24"/>
        </w:rPr>
        <w:t>, tendo como ob</w:t>
      </w:r>
      <w:r>
        <w:rPr>
          <w:rFonts w:ascii="Arial" w:hAnsi="Arial" w:cs="Arial"/>
          <w:sz w:val="24"/>
          <w:szCs w:val="24"/>
        </w:rPr>
        <w:t xml:space="preserve">jeto da </w:t>
      </w:r>
      <w:r w:rsidR="00E5143B">
        <w:rPr>
          <w:rFonts w:ascii="Arial" w:hAnsi="Arial" w:cs="Arial"/>
          <w:sz w:val="24"/>
          <w:szCs w:val="24"/>
        </w:rPr>
        <w:t xml:space="preserve">futura </w:t>
      </w:r>
      <w:r w:rsidR="000A134B">
        <w:rPr>
          <w:rFonts w:ascii="Arial" w:hAnsi="Arial" w:cs="Arial"/>
          <w:sz w:val="24"/>
          <w:szCs w:val="24"/>
        </w:rPr>
        <w:t>licitação a c</w:t>
      </w:r>
      <w:r w:rsidR="000A134B" w:rsidRPr="00E5143B">
        <w:rPr>
          <w:rFonts w:ascii="Arial" w:hAnsi="Arial" w:cs="Arial"/>
          <w:sz w:val="24"/>
          <w:szCs w:val="24"/>
        </w:rPr>
        <w:t>ontratação de empresa de engenharia para a construção de fechamentos da unidade de captação de água potável Eurico Gaspar Dutra (PT26) no município de Nova Mutum- MT,</w:t>
      </w:r>
      <w:r w:rsidR="004201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fim de atender aos interesses e necessidades desta autarquia a curto</w:t>
      </w:r>
      <w:r w:rsidR="00390B52">
        <w:rPr>
          <w:rFonts w:ascii="Arial" w:hAnsi="Arial" w:cs="Arial"/>
          <w:sz w:val="24"/>
          <w:szCs w:val="24"/>
        </w:rPr>
        <w:t>, médio e longo</w:t>
      </w:r>
      <w:r>
        <w:rPr>
          <w:rFonts w:ascii="Arial" w:hAnsi="Arial" w:cs="Arial"/>
          <w:sz w:val="24"/>
          <w:szCs w:val="24"/>
        </w:rPr>
        <w:t xml:space="preserve"> prazo, sendo norteado e executado conforme Projeto Básico, projetos executivos, memoriais e planilha orçamentária.</w:t>
      </w:r>
    </w:p>
    <w:p w14:paraId="65F70D39" w14:textId="77777777" w:rsidR="003702E4" w:rsidRDefault="003702E4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162C1C" w14:textId="103C0ED2" w:rsidR="00B337ED" w:rsidRPr="0035307D" w:rsidRDefault="003702E4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5307D">
        <w:rPr>
          <w:rFonts w:ascii="Arial" w:hAnsi="Arial" w:cs="Arial"/>
          <w:b/>
          <w:sz w:val="24"/>
          <w:szCs w:val="24"/>
        </w:rPr>
        <w:t>DEMONSTRAÇÃO DA PREVISÃO NO PLANEJAMENTO</w:t>
      </w:r>
    </w:p>
    <w:p w14:paraId="2BB389EF" w14:textId="77777777" w:rsidR="00030FA5" w:rsidRDefault="00030FA5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TT1B96t00" w:hAnsi="TT1B96t00" w:cs="TT1B96t00"/>
          <w:b/>
        </w:rPr>
      </w:pPr>
    </w:p>
    <w:p w14:paraId="5075BDB1" w14:textId="77777777" w:rsidR="00030FA5" w:rsidRP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-Bold" w:hAnsi="Calibri-Bold" w:cs="Calibri-Bold"/>
          <w:b/>
          <w:bCs/>
          <w:sz w:val="18"/>
          <w:szCs w:val="18"/>
        </w:rPr>
        <w:t>Fundamentação</w:t>
      </w:r>
      <w:r w:rsidRPr="00030FA5">
        <w:rPr>
          <w:rFonts w:ascii="Calibri" w:hAnsi="Calibri" w:cs="Calibri"/>
          <w:sz w:val="18"/>
          <w:szCs w:val="18"/>
        </w:rPr>
        <w:t>: Demonstração da previsão da contratação no plano de</w:t>
      </w:r>
    </w:p>
    <w:p w14:paraId="4FFB0E29" w14:textId="19C15E18" w:rsidR="00030FA5" w:rsidRPr="00030FA5" w:rsidRDefault="003702E4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contratações anuais</w:t>
      </w:r>
      <w:r w:rsidR="00030FA5" w:rsidRPr="00030FA5">
        <w:rPr>
          <w:rFonts w:ascii="Calibri" w:hAnsi="Calibri" w:cs="Calibri"/>
          <w:sz w:val="18"/>
          <w:szCs w:val="18"/>
        </w:rPr>
        <w:t>, sempre que elaborado, de modo a indicar o seu</w:t>
      </w:r>
    </w:p>
    <w:p w14:paraId="6D5B1315" w14:textId="77777777" w:rsidR="00030FA5" w:rsidRP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alinhamento com o planejamento da Administração; (inciso II do § 1° do art. 18</w:t>
      </w:r>
    </w:p>
    <w:p w14:paraId="59F804D0" w14:textId="5FEB7AD9" w:rsidR="00030FA5" w:rsidRDefault="00030FA5" w:rsidP="00030FA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30FA5">
        <w:rPr>
          <w:rFonts w:ascii="Calibri" w:hAnsi="Calibri" w:cs="Calibri"/>
          <w:sz w:val="18"/>
          <w:szCs w:val="18"/>
        </w:rPr>
        <w:t>da Lei 14.133/21)</w:t>
      </w:r>
    </w:p>
    <w:p w14:paraId="4784E5EE" w14:textId="77777777" w:rsidR="00030FA5" w:rsidRPr="00E56F88" w:rsidRDefault="00030FA5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TT1B96t00" w:hAnsi="TT1B96t00" w:cs="TT1B96t00"/>
          <w:b/>
        </w:rPr>
      </w:pPr>
    </w:p>
    <w:p w14:paraId="40A66B59" w14:textId="27C8DCB4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6.1</w:t>
      </w:r>
      <w:r>
        <w:rPr>
          <w:rFonts w:ascii="Arial" w:hAnsi="Arial" w:cs="Arial"/>
          <w:sz w:val="24"/>
          <w:szCs w:val="24"/>
        </w:rPr>
        <w:t xml:space="preserve"> </w:t>
      </w:r>
      <w:r w:rsidR="003702E4" w:rsidRPr="003702E4">
        <w:rPr>
          <w:rFonts w:ascii="Arial" w:hAnsi="Arial" w:cs="Arial"/>
          <w:sz w:val="24"/>
          <w:szCs w:val="24"/>
        </w:rPr>
        <w:t>A Contratação visada está presente e alinhada com a LEI ORDINÁRIA ANUAL</w:t>
      </w:r>
      <w:r w:rsidR="003702E4">
        <w:rPr>
          <w:rFonts w:ascii="Arial" w:hAnsi="Arial" w:cs="Arial"/>
          <w:sz w:val="24"/>
          <w:szCs w:val="24"/>
        </w:rPr>
        <w:t xml:space="preserve">, </w:t>
      </w:r>
      <w:r w:rsidR="00F26D3F" w:rsidRPr="00AD0029">
        <w:rPr>
          <w:rFonts w:ascii="Arial" w:hAnsi="Arial" w:cs="Arial"/>
          <w:sz w:val="24"/>
          <w:szCs w:val="24"/>
        </w:rPr>
        <w:t xml:space="preserve">LEI Nº 2.826, de 30 de novembro de 2023. </w:t>
      </w:r>
    </w:p>
    <w:p w14:paraId="24C2C44B" w14:textId="77777777" w:rsidR="003702E4" w:rsidRDefault="00AD002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7116E3" w14:textId="4C546F49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6.2</w:t>
      </w:r>
      <w:r>
        <w:rPr>
          <w:rFonts w:ascii="Arial" w:hAnsi="Arial" w:cs="Arial"/>
          <w:sz w:val="24"/>
          <w:szCs w:val="24"/>
        </w:rPr>
        <w:t xml:space="preserve"> </w:t>
      </w:r>
      <w:r w:rsidR="00F26D3F" w:rsidRPr="00AD0029">
        <w:rPr>
          <w:rFonts w:ascii="Arial" w:hAnsi="Arial" w:cs="Arial"/>
          <w:sz w:val="24"/>
          <w:szCs w:val="24"/>
        </w:rPr>
        <w:t xml:space="preserve">“Estima a receita e fixa a despesa do </w:t>
      </w:r>
      <w:r w:rsidR="00AD0029" w:rsidRPr="00AD0029">
        <w:rPr>
          <w:rFonts w:ascii="Arial" w:hAnsi="Arial" w:cs="Arial"/>
          <w:sz w:val="24"/>
          <w:szCs w:val="24"/>
        </w:rPr>
        <w:t>Município</w:t>
      </w:r>
      <w:r w:rsidR="00F26D3F" w:rsidRPr="00AD0029">
        <w:rPr>
          <w:rFonts w:ascii="Arial" w:hAnsi="Arial" w:cs="Arial"/>
          <w:sz w:val="24"/>
          <w:szCs w:val="24"/>
        </w:rPr>
        <w:t xml:space="preserve"> de Nova Mutum para o exercício financeiro de 2024, e da outra providencias”.</w:t>
      </w:r>
    </w:p>
    <w:p w14:paraId="4C87EF56" w14:textId="77777777" w:rsidR="00F26D3F" w:rsidRPr="00AD0029" w:rsidRDefault="00F26D3F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F58D29" w14:textId="6F7625FE" w:rsidR="00F26D3F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6.3</w:t>
      </w:r>
      <w:r>
        <w:rPr>
          <w:rFonts w:ascii="Arial" w:hAnsi="Arial" w:cs="Arial"/>
          <w:sz w:val="24"/>
          <w:szCs w:val="24"/>
        </w:rPr>
        <w:t xml:space="preserve"> </w:t>
      </w:r>
      <w:r w:rsidR="00F26D3F" w:rsidRPr="00AD0029">
        <w:rPr>
          <w:rFonts w:ascii="Arial" w:hAnsi="Arial" w:cs="Arial"/>
          <w:sz w:val="24"/>
          <w:szCs w:val="24"/>
        </w:rPr>
        <w:t xml:space="preserve">De acordo com o art. 3º, inciso II, alínea b, no qual dispõe sobre as despesas da administração indireta e seus desdobramentos, </w:t>
      </w:r>
      <w:r w:rsidR="00AD0029">
        <w:rPr>
          <w:rFonts w:ascii="Arial" w:hAnsi="Arial" w:cs="Arial"/>
          <w:sz w:val="24"/>
          <w:szCs w:val="24"/>
        </w:rPr>
        <w:t>destaca-se</w:t>
      </w:r>
      <w:r w:rsidR="00F26D3F" w:rsidRPr="00AD0029">
        <w:rPr>
          <w:rFonts w:ascii="Arial" w:hAnsi="Arial" w:cs="Arial"/>
          <w:sz w:val="24"/>
          <w:szCs w:val="24"/>
        </w:rPr>
        <w:t xml:space="preserve"> a despesa por funções de governo nº 17 – saneamento. </w:t>
      </w:r>
    </w:p>
    <w:p w14:paraId="08352C59" w14:textId="77777777" w:rsidR="00F24431" w:rsidRPr="00AD0029" w:rsidRDefault="00F24431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F30C9F" w14:textId="4E487B7A" w:rsidR="00E56F88" w:rsidRPr="00AD0029" w:rsidRDefault="00CE69A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6.4</w:t>
      </w:r>
      <w:r>
        <w:rPr>
          <w:rFonts w:ascii="Arial" w:hAnsi="Arial" w:cs="Arial"/>
          <w:sz w:val="24"/>
          <w:szCs w:val="24"/>
        </w:rPr>
        <w:t xml:space="preserve"> </w:t>
      </w:r>
      <w:r w:rsidR="00E56F88" w:rsidRPr="00AD0029">
        <w:rPr>
          <w:rFonts w:ascii="Arial" w:hAnsi="Arial" w:cs="Arial"/>
          <w:sz w:val="24"/>
          <w:szCs w:val="24"/>
        </w:rPr>
        <w:t xml:space="preserve">O </w:t>
      </w:r>
      <w:r w:rsidR="00AD0029">
        <w:rPr>
          <w:rFonts w:ascii="Arial" w:hAnsi="Arial" w:cs="Arial"/>
          <w:sz w:val="24"/>
          <w:szCs w:val="24"/>
        </w:rPr>
        <w:t>SAAE</w:t>
      </w:r>
      <w:r w:rsidR="00E56F88" w:rsidRPr="00AD0029">
        <w:rPr>
          <w:rFonts w:ascii="Arial" w:hAnsi="Arial" w:cs="Arial"/>
          <w:sz w:val="24"/>
          <w:szCs w:val="24"/>
        </w:rPr>
        <w:t>, no que se refere a melhorias no patrimônio (ação 10077), fez a previsão de recursos para obras e instalação com elemento de despesa nº 449051</w:t>
      </w:r>
      <w:r w:rsidR="00AD0029">
        <w:rPr>
          <w:rFonts w:ascii="Arial" w:hAnsi="Arial" w:cs="Arial"/>
          <w:sz w:val="24"/>
          <w:szCs w:val="24"/>
        </w:rPr>
        <w:t>, conforme imagem abaixo:</w:t>
      </w:r>
    </w:p>
    <w:p w14:paraId="59383C1A" w14:textId="77777777" w:rsidR="00E56F88" w:rsidRDefault="00E56F88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5D669386" w14:textId="77777777" w:rsidR="00690FFE" w:rsidRDefault="00690FFE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69F47254" w14:textId="79C18609" w:rsidR="00690FFE" w:rsidRDefault="00AD0029" w:rsidP="00FB78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690FFE" w:rsidRPr="00690FFE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B1D8126" wp14:editId="41A717C4">
            <wp:extent cx="4123620" cy="3608715"/>
            <wp:effectExtent l="76200" t="76200" r="125095" b="125095"/>
            <wp:docPr id="3" name="Imagem 3" descr="C:\1- SAAE NOVA MUTUM\LOA SAAE 2024\WhatsApp Image 2024-03-04 at 13.17.2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1- SAAE NOVA MUTUM\LOA SAAE 2024\WhatsApp Image 2024-03-04 at 13.17.2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44" t="25278" r="18825" b="13064"/>
                    <a:stretch/>
                  </pic:blipFill>
                  <pic:spPr bwMode="auto">
                    <a:xfrm>
                      <a:off x="0" y="0"/>
                      <a:ext cx="4157946" cy="36387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9D45BB" w14:textId="77777777" w:rsidR="00CB641C" w:rsidRPr="00CB641C" w:rsidRDefault="00CB641C" w:rsidP="00690F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88F80B" w14:textId="77777777" w:rsidR="00CB641C" w:rsidRPr="00CE69A8" w:rsidRDefault="00CB641C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E69A8">
        <w:rPr>
          <w:rFonts w:ascii="Arial" w:hAnsi="Arial" w:cs="Arial"/>
          <w:b/>
          <w:sz w:val="24"/>
          <w:szCs w:val="24"/>
        </w:rPr>
        <w:t>DESCRIÇÃO</w:t>
      </w:r>
      <w:r w:rsidR="0008083C" w:rsidRPr="00CE69A8">
        <w:rPr>
          <w:rFonts w:ascii="Arial" w:hAnsi="Arial" w:cs="Arial"/>
          <w:b/>
          <w:sz w:val="24"/>
          <w:szCs w:val="24"/>
        </w:rPr>
        <w:t xml:space="preserve"> DOS REQUISITOS DA CONTRATAÇÃO</w:t>
      </w:r>
    </w:p>
    <w:p w14:paraId="14A0810F" w14:textId="77777777" w:rsidR="0008083C" w:rsidRDefault="0008083C" w:rsidP="00690F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C83E5BA" w14:textId="77777777" w:rsidR="0008083C" w:rsidRDefault="0008083C" w:rsidP="0008083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dos requisitos necessários e suficientes à escolha da</w:t>
      </w:r>
    </w:p>
    <w:p w14:paraId="2B4A7E1B" w14:textId="18E6771D" w:rsidR="0008083C" w:rsidRDefault="0008083C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solução. (Inciso III do § 1° do art. 18 da Lei 14.133/2021</w:t>
      </w:r>
      <w:r w:rsidR="00094782">
        <w:rPr>
          <w:rFonts w:ascii="Calibri" w:hAnsi="Calibri" w:cs="Calibri"/>
          <w:sz w:val="18"/>
          <w:szCs w:val="18"/>
        </w:rPr>
        <w:t>).</w:t>
      </w:r>
    </w:p>
    <w:p w14:paraId="63D4A474" w14:textId="77777777" w:rsidR="0008083C" w:rsidRDefault="0008083C" w:rsidP="000808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FB5DD64" w14:textId="77777777" w:rsidR="00B9675F" w:rsidRDefault="00B9675F" w:rsidP="0008083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7D0ECD6" w14:textId="6CC04FE3" w:rsidR="00EF5382" w:rsidRPr="00DF5BA4" w:rsidRDefault="00CE69A8" w:rsidP="00DF5BA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Para a presente contratação será elaborado Projeto Básico</w:t>
      </w:r>
      <w:r w:rsidR="00DF5BA4">
        <w:rPr>
          <w:rFonts w:ascii="Arial" w:hAnsi="Arial" w:cs="Arial"/>
          <w:sz w:val="24"/>
          <w:szCs w:val="24"/>
        </w:rPr>
        <w:t>, Projetos executivos com os respectivos memoriais descritivos, planilha orçamentaria e com todos</w:t>
      </w:r>
      <w:r w:rsidR="00EF5382" w:rsidRPr="00DF5BA4">
        <w:rPr>
          <w:rFonts w:ascii="Arial" w:hAnsi="Arial" w:cs="Arial"/>
          <w:sz w:val="24"/>
          <w:szCs w:val="24"/>
        </w:rPr>
        <w:t xml:space="preserve"> os elementos necessários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e suficientes, com nível de precisão adequado para definir e dimensionar a obra, que assegure a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viabilidade técnica e o adequado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tratamento do impacto ambiental do empreendimento, de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modo a possibilitar a avaliação do custo da obra e a definição dos métodos e do prazo de</w:t>
      </w:r>
      <w:r w:rsidR="00DF5BA4">
        <w:rPr>
          <w:rFonts w:ascii="Arial" w:hAnsi="Arial" w:cs="Arial"/>
          <w:sz w:val="24"/>
          <w:szCs w:val="24"/>
        </w:rPr>
        <w:t xml:space="preserve"> </w:t>
      </w:r>
      <w:r w:rsidR="00EF5382" w:rsidRPr="00DF5BA4">
        <w:rPr>
          <w:rFonts w:ascii="Arial" w:hAnsi="Arial" w:cs="Arial"/>
          <w:sz w:val="24"/>
          <w:szCs w:val="24"/>
        </w:rPr>
        <w:t>execução.</w:t>
      </w:r>
    </w:p>
    <w:p w14:paraId="751A7AC5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E10A09D" w14:textId="77777777" w:rsidR="00DF5BA4" w:rsidRDefault="00DF5BA4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13E4DE24" w14:textId="091ABEE8" w:rsidR="00EF5382" w:rsidRPr="007B0DD0" w:rsidRDefault="00CE69A8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7.2 </w:t>
      </w:r>
      <w:r w:rsidR="00EF5382" w:rsidRPr="007B0DD0">
        <w:rPr>
          <w:rFonts w:ascii="Arial" w:hAnsi="Arial" w:cs="Arial"/>
          <w:b/>
          <w:bCs/>
          <w:sz w:val="24"/>
          <w:szCs w:val="24"/>
        </w:rPr>
        <w:t xml:space="preserve">Em relação aos requisitos técnicos </w:t>
      </w:r>
    </w:p>
    <w:p w14:paraId="4E2AC73F" w14:textId="77777777" w:rsidR="00EF5382" w:rsidRPr="007B0DD0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803BE4" w14:textId="161FB4E1" w:rsidR="00EF5382" w:rsidRPr="007B0DD0" w:rsidRDefault="00CE69A8" w:rsidP="00474B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dos serviços a serem executados, dos materiais a serem aplicados e/ou</w:t>
      </w:r>
      <w:r w:rsidR="00474B39" w:rsidRP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substituídos, de acordo com as determinações dos projetos, dos memoriais descritivos e</w:t>
      </w:r>
      <w:r w:rsidR="00474B39" w:rsidRP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das especificações técnicas, a serem atendidas pela Contratada;</w:t>
      </w:r>
    </w:p>
    <w:p w14:paraId="0D86996F" w14:textId="77777777" w:rsidR="00EF5382" w:rsidRPr="007B0DD0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02F5E6" w14:textId="5E9955EE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7.2.2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91176B">
        <w:rPr>
          <w:rFonts w:ascii="Arial" w:hAnsi="Arial" w:cs="Arial"/>
          <w:sz w:val="24"/>
          <w:szCs w:val="24"/>
        </w:rPr>
        <w:t>Definição da metodologia executiva a ser adotada, de acordo com as normas técnicas</w:t>
      </w:r>
      <w:r w:rsidR="00474B39" w:rsidRPr="0091176B">
        <w:rPr>
          <w:rFonts w:ascii="Arial" w:hAnsi="Arial" w:cs="Arial"/>
          <w:sz w:val="24"/>
          <w:szCs w:val="24"/>
        </w:rPr>
        <w:t xml:space="preserve"> </w:t>
      </w:r>
      <w:r w:rsidR="00EF5382" w:rsidRPr="0091176B">
        <w:rPr>
          <w:rFonts w:ascii="Arial" w:hAnsi="Arial" w:cs="Arial"/>
          <w:sz w:val="24"/>
          <w:szCs w:val="24"/>
        </w:rPr>
        <w:t>vigentes e recomendações dos fabricantes</w:t>
      </w:r>
      <w:r w:rsidR="0091176B" w:rsidRPr="0091176B">
        <w:rPr>
          <w:rFonts w:ascii="Arial" w:hAnsi="Arial" w:cs="Arial"/>
          <w:sz w:val="24"/>
          <w:szCs w:val="24"/>
        </w:rPr>
        <w:t>.</w:t>
      </w:r>
    </w:p>
    <w:p w14:paraId="28AF972A" w14:textId="77777777" w:rsidR="00474B39" w:rsidRPr="007B0DD0" w:rsidRDefault="00474B39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7C9C4C" w14:textId="3A717A4B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lastRenderedPageBreak/>
        <w:t>7.2.3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do orçamento e do prazo de execução da obra, com detalhamento de marcos</w:t>
      </w:r>
      <w:r w:rsidR="0091176B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intermediários e finais das etapas, definidos no cronograma físico-financeiro da obra;</w:t>
      </w:r>
    </w:p>
    <w:p w14:paraId="3184635D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E5DEFF" w14:textId="0B242BA9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7.2.4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 xml:space="preserve">Empresa de engenharia para execução de </w:t>
      </w:r>
      <w:r w:rsidR="000A134B">
        <w:rPr>
          <w:rFonts w:ascii="Arial" w:hAnsi="Arial" w:cs="Arial"/>
          <w:sz w:val="24"/>
          <w:szCs w:val="24"/>
        </w:rPr>
        <w:t>edificações de concreto armado e alvenaria / materiais mistos.</w:t>
      </w:r>
    </w:p>
    <w:p w14:paraId="639690F1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460E6A" w14:textId="0A330CDC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7.2.5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Certidão de registro/quitação da contratada junto ao CREA / CAU, da qual deverá constar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os nomes dos profissionais que poderão atuar como responsáveis técnicos pelos serviços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serem executados, conforme disciplina a Resolução 425/98 do CONFEA, artigo 4º,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parágrafo único;</w:t>
      </w:r>
    </w:p>
    <w:p w14:paraId="1E336426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A73AB6" w14:textId="1C416B86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Comprovação de aptidão técnica, consistente na apresentação de uma ou mais certidões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acervo técnico expedidas pelo CREA / CAU, em nome dos profissionais que exercerão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função de responsáveis técnicos, comprovando a execução de obra ou serviço com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características similares ao objeto a ser contratado, mediante apresentação de Atestado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Capacidade Técnico-profissional</w:t>
      </w:r>
      <w:r w:rsidR="0058624B">
        <w:rPr>
          <w:rFonts w:ascii="Arial" w:hAnsi="Arial" w:cs="Arial"/>
          <w:sz w:val="24"/>
          <w:szCs w:val="24"/>
        </w:rPr>
        <w:t>, com o devido registro no conselho</w:t>
      </w:r>
      <w:r w:rsidR="00EF5382" w:rsidRPr="007B0DD0">
        <w:rPr>
          <w:rFonts w:ascii="Arial" w:hAnsi="Arial" w:cs="Arial"/>
          <w:sz w:val="24"/>
          <w:szCs w:val="24"/>
        </w:rPr>
        <w:t>;</w:t>
      </w:r>
    </w:p>
    <w:p w14:paraId="72DC3D05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0A0EBC" w14:textId="7A71C3D2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7.2.7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Apresentação, por parte da contratada, de Atestado de Capacidade Técnico-operacional,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comprovando a realização de obras ou serviços com características similares ao objeto a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ser contratado;</w:t>
      </w:r>
    </w:p>
    <w:p w14:paraId="251FFA4B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3F2402" w14:textId="0119DE11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7.2.8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Definição de cláusulas e condições para a execução dos serviços que possibilitem à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contratada efetivar o planejamento para a execução dos serviços em conformidade com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a logística e infraestrutura existentes no mercado, e, dessa forma, possibilitar a obtenção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de preços mais competitivos para a contratação;</w:t>
      </w:r>
    </w:p>
    <w:p w14:paraId="66660877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58F981" w14:textId="2AE88A39" w:rsidR="00EF5382" w:rsidRPr="007B0DD0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7.2.9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Cumprimento, por parte da contratada, de Plano de Gerenciamento de Resíduos,</w:t>
      </w:r>
      <w:r w:rsidR="007B0DD0">
        <w:rPr>
          <w:rFonts w:ascii="Arial" w:hAnsi="Arial" w:cs="Arial"/>
          <w:sz w:val="24"/>
          <w:szCs w:val="24"/>
        </w:rPr>
        <w:t xml:space="preserve"> </w:t>
      </w:r>
      <w:r w:rsidR="00EF5382" w:rsidRPr="007B0DD0">
        <w:rPr>
          <w:rFonts w:ascii="Arial" w:hAnsi="Arial" w:cs="Arial"/>
          <w:sz w:val="24"/>
          <w:szCs w:val="24"/>
        </w:rPr>
        <w:t>garantindo o correto descarte dos resíduos segundo sua classe.</w:t>
      </w:r>
    </w:p>
    <w:p w14:paraId="7D68B8AE" w14:textId="77777777" w:rsidR="00EF5382" w:rsidRDefault="00EF5382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581DDED" w14:textId="7A034E63" w:rsidR="00EF5382" w:rsidRPr="00F4392F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7.3. </w:t>
      </w:r>
      <w:r w:rsidR="00EF5382" w:rsidRPr="00F4392F">
        <w:rPr>
          <w:rFonts w:ascii="Arial" w:hAnsi="Arial" w:cs="Arial"/>
          <w:b/>
          <w:bCs/>
          <w:sz w:val="24"/>
          <w:szCs w:val="24"/>
        </w:rPr>
        <w:t>Requisitos de sustentabilidade</w:t>
      </w:r>
    </w:p>
    <w:p w14:paraId="522BAA88" w14:textId="77777777" w:rsidR="00EF5382" w:rsidRDefault="00EF5382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03A10A6" w14:textId="77F4379C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Os serviços prestados pela empresa contratada deverão fundamentar-se no uso racional</w:t>
      </w:r>
      <w:r w:rsidR="0093219E"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de recursos e equipamentos, de forma a evitar e prevenir o de</w:t>
      </w:r>
      <w:r w:rsidR="0093219E">
        <w:rPr>
          <w:rFonts w:ascii="Arial" w:hAnsi="Arial" w:cs="Arial"/>
          <w:sz w:val="24"/>
          <w:szCs w:val="24"/>
        </w:rPr>
        <w:t>sperdício de insumos e material consumidos.</w:t>
      </w:r>
    </w:p>
    <w:p w14:paraId="31A2A2E9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9DAA0F" w14:textId="273EDC1A" w:rsidR="00297877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7.3.2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 xml:space="preserve">Executar um bom </w:t>
      </w:r>
      <w:r w:rsidR="00F80A4F">
        <w:rPr>
          <w:rFonts w:ascii="Arial" w:hAnsi="Arial" w:cs="Arial"/>
          <w:sz w:val="24"/>
          <w:szCs w:val="24"/>
        </w:rPr>
        <w:t>planejamento</w:t>
      </w:r>
      <w:r w:rsidR="0093219E">
        <w:rPr>
          <w:rFonts w:ascii="Arial" w:hAnsi="Arial" w:cs="Arial"/>
          <w:sz w:val="24"/>
          <w:szCs w:val="24"/>
        </w:rPr>
        <w:t xml:space="preserve"> da obra, a fim de minimizar ao máximo os resíduos </w:t>
      </w:r>
      <w:r w:rsidR="00297877">
        <w:rPr>
          <w:rFonts w:ascii="Arial" w:hAnsi="Arial" w:cs="Arial"/>
          <w:sz w:val="24"/>
          <w:szCs w:val="24"/>
        </w:rPr>
        <w:t>gerados.</w:t>
      </w:r>
    </w:p>
    <w:p w14:paraId="7BB978C0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920819" w14:textId="14AAE5B6" w:rsidR="00297877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7.3.3</w:t>
      </w:r>
      <w:r>
        <w:rPr>
          <w:rFonts w:ascii="Arial" w:hAnsi="Arial" w:cs="Arial"/>
          <w:sz w:val="24"/>
          <w:szCs w:val="24"/>
        </w:rPr>
        <w:t xml:space="preserve"> </w:t>
      </w:r>
      <w:r w:rsidR="00F80A4F" w:rsidRPr="00F80A4F">
        <w:rPr>
          <w:rFonts w:ascii="Arial" w:hAnsi="Arial" w:cs="Arial"/>
          <w:sz w:val="24"/>
          <w:szCs w:val="24"/>
        </w:rPr>
        <w:t>À</w:t>
      </w:r>
      <w:r w:rsidR="00297877" w:rsidRPr="00F80A4F">
        <w:rPr>
          <w:rFonts w:ascii="Arial" w:hAnsi="Arial" w:cs="Arial"/>
          <w:sz w:val="24"/>
          <w:szCs w:val="24"/>
        </w:rPr>
        <w:t xml:space="preserve"> medida que esses resíduos forem sendo gerados, deverá ser providenciado sua correta separação, será proibido o descarte de uma vez no bota-fora com os resíduos </w:t>
      </w:r>
      <w:r w:rsidR="00297877">
        <w:rPr>
          <w:rFonts w:ascii="Arial" w:hAnsi="Arial" w:cs="Arial"/>
          <w:sz w:val="24"/>
          <w:szCs w:val="24"/>
        </w:rPr>
        <w:t>misturados.</w:t>
      </w:r>
    </w:p>
    <w:p w14:paraId="3D45FC91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4D6A4B" w14:textId="00415FEA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7.3.4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 xml:space="preserve">Evitar o consumo excessivo de </w:t>
      </w:r>
      <w:r w:rsidR="00F80A4F">
        <w:rPr>
          <w:rFonts w:ascii="Arial" w:hAnsi="Arial" w:cs="Arial"/>
          <w:sz w:val="24"/>
          <w:szCs w:val="24"/>
        </w:rPr>
        <w:t>água</w:t>
      </w:r>
      <w:r w:rsidR="0093219E">
        <w:rPr>
          <w:rFonts w:ascii="Arial" w:hAnsi="Arial" w:cs="Arial"/>
          <w:sz w:val="24"/>
          <w:szCs w:val="24"/>
        </w:rPr>
        <w:t>, utilizar somente o necessário para a execução das atividades.</w:t>
      </w:r>
    </w:p>
    <w:p w14:paraId="398AAA7C" w14:textId="77777777" w:rsidR="00CE69A8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F39676" w14:textId="645E8DAF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7.3.5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Evitar o consumo excessivo de energia, ou seja, evitar deixar</w:t>
      </w:r>
      <w:r w:rsidR="0091176B"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equipamentos ligados sem a necessidade</w:t>
      </w:r>
      <w:r w:rsidR="00F80A4F">
        <w:rPr>
          <w:rFonts w:ascii="Arial" w:hAnsi="Arial" w:cs="Arial"/>
          <w:sz w:val="24"/>
          <w:szCs w:val="24"/>
        </w:rPr>
        <w:t>, e se possível utilizar equipamentos com uma melhor eficiência energética.</w:t>
      </w:r>
    </w:p>
    <w:p w14:paraId="29E022A8" w14:textId="77777777" w:rsidR="0093219E" w:rsidRDefault="0093219E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9E4F31" w14:textId="4938035E" w:rsidR="0093219E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7.3.6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EF5382">
        <w:rPr>
          <w:rFonts w:ascii="Arial" w:hAnsi="Arial" w:cs="Arial"/>
          <w:sz w:val="24"/>
          <w:szCs w:val="24"/>
        </w:rPr>
        <w:t>A contratada deverá ter pleno conhecimento e se respo</w:t>
      </w:r>
      <w:r w:rsidR="0093219E">
        <w:rPr>
          <w:rFonts w:ascii="Arial" w:hAnsi="Arial" w:cs="Arial"/>
          <w:sz w:val="24"/>
          <w:szCs w:val="24"/>
        </w:rPr>
        <w:t xml:space="preserve">nsabilizar pelo trabalho seguro </w:t>
      </w:r>
      <w:r w:rsidR="00EF5382" w:rsidRPr="00EF5382">
        <w:rPr>
          <w:rFonts w:ascii="Arial" w:hAnsi="Arial" w:cs="Arial"/>
          <w:sz w:val="24"/>
          <w:szCs w:val="24"/>
        </w:rPr>
        <w:t>das pessoas envolvidas no manuseio de ferramentas, equip</w:t>
      </w:r>
      <w:r w:rsidR="0093219E">
        <w:rPr>
          <w:rFonts w:ascii="Arial" w:hAnsi="Arial" w:cs="Arial"/>
          <w:sz w:val="24"/>
          <w:szCs w:val="24"/>
        </w:rPr>
        <w:t xml:space="preserve">amentos e produtos inflamáveis, </w:t>
      </w:r>
      <w:r w:rsidR="00EF5382" w:rsidRPr="00EF5382">
        <w:rPr>
          <w:rFonts w:ascii="Arial" w:hAnsi="Arial" w:cs="Arial"/>
          <w:sz w:val="24"/>
          <w:szCs w:val="24"/>
        </w:rPr>
        <w:t xml:space="preserve">conforme legislação em vigor do Ministério do Trabalho. </w:t>
      </w:r>
    </w:p>
    <w:p w14:paraId="5250BB34" w14:textId="77777777" w:rsidR="0093219E" w:rsidRDefault="0093219E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2AA0C4" w14:textId="3C3B69BF" w:rsidR="00EF5382" w:rsidRPr="00EF5382" w:rsidRDefault="00CE69A8" w:rsidP="009117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7.3.7</w:t>
      </w:r>
      <w:r>
        <w:rPr>
          <w:rFonts w:ascii="Arial" w:hAnsi="Arial" w:cs="Arial"/>
          <w:sz w:val="24"/>
          <w:szCs w:val="24"/>
        </w:rPr>
        <w:t xml:space="preserve"> </w:t>
      </w:r>
      <w:r w:rsidR="0093219E">
        <w:rPr>
          <w:rFonts w:ascii="Arial" w:hAnsi="Arial" w:cs="Arial"/>
          <w:sz w:val="24"/>
          <w:szCs w:val="24"/>
        </w:rPr>
        <w:t>O</w:t>
      </w:r>
      <w:r w:rsidR="00EF5382" w:rsidRPr="00EF5382">
        <w:rPr>
          <w:rFonts w:ascii="Arial" w:hAnsi="Arial" w:cs="Arial"/>
          <w:sz w:val="24"/>
          <w:szCs w:val="24"/>
        </w:rPr>
        <w:t>s resíduos e rejeitos sólidos, líquidos e</w:t>
      </w:r>
      <w:r w:rsidR="0093219E">
        <w:rPr>
          <w:rFonts w:ascii="Arial" w:hAnsi="Arial" w:cs="Arial"/>
          <w:sz w:val="24"/>
          <w:szCs w:val="24"/>
        </w:rPr>
        <w:t xml:space="preserve"> derivados, gerados na execução da obra, </w:t>
      </w:r>
      <w:r w:rsidR="0058624B">
        <w:rPr>
          <w:rFonts w:ascii="Arial" w:hAnsi="Arial" w:cs="Arial"/>
          <w:sz w:val="24"/>
          <w:szCs w:val="24"/>
        </w:rPr>
        <w:t xml:space="preserve">inclusive os resíduos da demolição inicial, </w:t>
      </w:r>
      <w:r w:rsidR="0091176B">
        <w:rPr>
          <w:rFonts w:ascii="Arial" w:hAnsi="Arial" w:cs="Arial"/>
          <w:sz w:val="24"/>
          <w:szCs w:val="24"/>
        </w:rPr>
        <w:t>deverá</w:t>
      </w:r>
      <w:r w:rsidR="0093219E">
        <w:rPr>
          <w:rFonts w:ascii="Arial" w:hAnsi="Arial" w:cs="Arial"/>
          <w:sz w:val="24"/>
          <w:szCs w:val="24"/>
        </w:rPr>
        <w:t xml:space="preserve"> ser promovida sua </w:t>
      </w:r>
      <w:r w:rsidR="00EF5382" w:rsidRPr="00EF5382">
        <w:rPr>
          <w:rFonts w:ascii="Arial" w:hAnsi="Arial" w:cs="Arial"/>
          <w:sz w:val="24"/>
          <w:szCs w:val="24"/>
        </w:rPr>
        <w:t xml:space="preserve">devida </w:t>
      </w:r>
      <w:r w:rsidR="0058624B">
        <w:rPr>
          <w:rFonts w:ascii="Arial" w:hAnsi="Arial" w:cs="Arial"/>
          <w:sz w:val="24"/>
          <w:szCs w:val="24"/>
        </w:rPr>
        <w:t xml:space="preserve">e correta </w:t>
      </w:r>
      <w:r w:rsidR="00EF5382" w:rsidRPr="00EF5382">
        <w:rPr>
          <w:rFonts w:ascii="Arial" w:hAnsi="Arial" w:cs="Arial"/>
          <w:sz w:val="24"/>
          <w:szCs w:val="24"/>
        </w:rPr>
        <w:t>destinação.</w:t>
      </w:r>
    </w:p>
    <w:p w14:paraId="4466681A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7B492AD" w14:textId="77777777" w:rsidR="00EF5382" w:rsidRDefault="00EF5382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20B98993" w14:textId="13FBC590" w:rsidR="00EF5382" w:rsidRDefault="00CE69A8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6AE0">
        <w:rPr>
          <w:rFonts w:ascii="Arial" w:hAnsi="Arial" w:cs="Arial"/>
          <w:b/>
          <w:bCs/>
          <w:sz w:val="24"/>
          <w:szCs w:val="24"/>
        </w:rPr>
        <w:t>7.</w:t>
      </w:r>
      <w:r w:rsidR="00896AE0" w:rsidRPr="00896AE0">
        <w:rPr>
          <w:rFonts w:ascii="Arial" w:hAnsi="Arial" w:cs="Arial"/>
          <w:b/>
          <w:bCs/>
          <w:sz w:val="24"/>
          <w:szCs w:val="24"/>
        </w:rPr>
        <w:t>4.</w:t>
      </w:r>
      <w:r w:rsidR="00896AE0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b/>
          <w:bCs/>
          <w:sz w:val="24"/>
          <w:szCs w:val="24"/>
        </w:rPr>
        <w:t>Requisitos normativos que disciplinam os serviços a serem contratados</w:t>
      </w:r>
    </w:p>
    <w:p w14:paraId="62E3CFFD" w14:textId="77777777" w:rsidR="00846403" w:rsidRP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8DF86DA" w14:textId="41D7F99E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7.4.1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14.133, de 1º de abril de 2021, Lei de Licitações e Contratos Administrativos;</w:t>
      </w:r>
    </w:p>
    <w:p w14:paraId="417FD9BC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C2C895E" w14:textId="1C3445B7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7.4.2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Normas da ABNT e das legislações pertinentes para execução de todos os serviços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aplicáveis na execução da obra, inclusive no que tange a qualidade dos materiais;</w:t>
      </w:r>
    </w:p>
    <w:p w14:paraId="7ED3F83A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4D90B6" w14:textId="41452630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7.4.3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Lei nº 5.194, de 24 de dezembro 1966, que regula o exercício das profissões de</w:t>
      </w:r>
      <w:r w:rsidR="0023231E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Engenharia e dá outras providências;</w:t>
      </w:r>
    </w:p>
    <w:p w14:paraId="7F0E5D18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D3161D" w14:textId="26AADACE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</w:t>
      </w:r>
      <w:r w:rsidR="0018205B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="00846403">
        <w:rPr>
          <w:rFonts w:ascii="Arial" w:hAnsi="Arial" w:cs="Arial"/>
          <w:sz w:val="24"/>
          <w:szCs w:val="24"/>
        </w:rPr>
        <w:t>L</w:t>
      </w:r>
      <w:r w:rsidR="00EF5382" w:rsidRPr="00846403">
        <w:rPr>
          <w:rFonts w:ascii="Arial" w:hAnsi="Arial" w:cs="Arial"/>
          <w:sz w:val="24"/>
          <w:szCs w:val="24"/>
        </w:rPr>
        <w:t>ei n° 6.496, de 07 de dezembro de 1977, que institui a “Anotação de Responsabilidade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Técnica” na prestação de serviços de Engenharia, autoriza a criação, pelo CONFEA, de uma mútua de assistência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profissional, e dá outras providências;</w:t>
      </w:r>
    </w:p>
    <w:p w14:paraId="0D9FB19D" w14:textId="77777777" w:rsidR="00846403" w:rsidRDefault="00846403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AA281D" w14:textId="52F540EA" w:rsidR="00EF5382" w:rsidRPr="00846403" w:rsidRDefault="00896AE0" w:rsidP="008464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7.4.</w:t>
      </w:r>
      <w:r w:rsidR="0018205B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Resolução CONAMA nº 307, de 05 de julho de 2002, que estabelece diretrizes, critérios e</w:t>
      </w:r>
      <w:r w:rsidR="00846403">
        <w:rPr>
          <w:rFonts w:ascii="Arial" w:hAnsi="Arial" w:cs="Arial"/>
          <w:sz w:val="24"/>
          <w:szCs w:val="24"/>
        </w:rPr>
        <w:t xml:space="preserve"> </w:t>
      </w:r>
      <w:r w:rsidR="00EF5382" w:rsidRPr="00846403">
        <w:rPr>
          <w:rFonts w:ascii="Arial" w:hAnsi="Arial" w:cs="Arial"/>
          <w:sz w:val="24"/>
          <w:szCs w:val="24"/>
        </w:rPr>
        <w:t>procedimentos para a gestão dos resíduos da construção civil.</w:t>
      </w:r>
    </w:p>
    <w:p w14:paraId="21D1A852" w14:textId="77777777" w:rsidR="00B62167" w:rsidRDefault="00B62167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33305B8" w14:textId="77777777" w:rsidR="00B62167" w:rsidRDefault="00B62167" w:rsidP="00EF53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576F1299" w14:textId="77777777" w:rsidR="00B62167" w:rsidRPr="00CE69A8" w:rsidRDefault="00B62167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ESTIMATIVA DAS QUANTIDADES</w:t>
      </w:r>
    </w:p>
    <w:p w14:paraId="5B295E9C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Estimativa das quantidades a serem contratadas,</w:t>
      </w:r>
    </w:p>
    <w:p w14:paraId="5D1F6E25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acompanhada das memórias de cálculo e dos documentos que lhe dão suporte,</w:t>
      </w:r>
    </w:p>
    <w:p w14:paraId="19D17BBA" w14:textId="77777777" w:rsidR="00B62167" w:rsidRDefault="00B62167" w:rsidP="00B621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considerando a interdependência com outras contratações, de modo a</w:t>
      </w:r>
    </w:p>
    <w:p w14:paraId="2654F1ED" w14:textId="1149B92E" w:rsidR="00094782" w:rsidRDefault="00B62167" w:rsidP="007E74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possibilitar economia de escala (inciso IV do § </w:t>
      </w:r>
      <w:r w:rsidR="007E74FD">
        <w:rPr>
          <w:rFonts w:ascii="Calibri" w:hAnsi="Calibri" w:cs="Calibri"/>
          <w:sz w:val="18"/>
          <w:szCs w:val="18"/>
        </w:rPr>
        <w:t>2</w:t>
      </w:r>
      <w:r>
        <w:rPr>
          <w:rFonts w:ascii="Calibri" w:hAnsi="Calibri" w:cs="Calibri"/>
          <w:sz w:val="18"/>
          <w:szCs w:val="18"/>
        </w:rPr>
        <w:t>° do art. 18 da Lei 14.133/21</w:t>
      </w:r>
      <w:r w:rsidR="007E74FD">
        <w:rPr>
          <w:rFonts w:ascii="Calibri" w:hAnsi="Calibri" w:cs="Calibri"/>
          <w:sz w:val="18"/>
          <w:szCs w:val="18"/>
        </w:rPr>
        <w:t>).</w:t>
      </w:r>
    </w:p>
    <w:p w14:paraId="643EB952" w14:textId="77777777" w:rsidR="007E74FD" w:rsidRDefault="007E74FD" w:rsidP="007E74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44464C5B" w14:textId="39D7B30B" w:rsidR="00094782" w:rsidRPr="00561768" w:rsidRDefault="00896AE0" w:rsidP="005617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>A demanda prevista será resultado do programa de necessidades estabelecido,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 xml:space="preserve">elaboração dos projetos técnicos </w:t>
      </w:r>
      <w:r w:rsidR="00A92A7B">
        <w:rPr>
          <w:rFonts w:ascii="Arial" w:hAnsi="Arial" w:cs="Arial"/>
          <w:sz w:val="24"/>
          <w:szCs w:val="24"/>
        </w:rPr>
        <w:t xml:space="preserve">executivos </w:t>
      </w:r>
      <w:r w:rsidR="005B1815" w:rsidRPr="00561768">
        <w:rPr>
          <w:rFonts w:ascii="Arial" w:hAnsi="Arial" w:cs="Arial"/>
          <w:sz w:val="24"/>
          <w:szCs w:val="24"/>
        </w:rPr>
        <w:t>detalhados,</w:t>
      </w:r>
      <w:r w:rsidR="005B1815">
        <w:rPr>
          <w:rFonts w:ascii="Arial" w:hAnsi="Arial" w:cs="Arial"/>
          <w:sz w:val="24"/>
          <w:szCs w:val="24"/>
        </w:rPr>
        <w:t xml:space="preserve"> e </w:t>
      </w:r>
      <w:r w:rsidR="00094782" w:rsidRPr="00561768">
        <w:rPr>
          <w:rFonts w:ascii="Arial" w:hAnsi="Arial" w:cs="Arial"/>
          <w:sz w:val="24"/>
          <w:szCs w:val="24"/>
        </w:rPr>
        <w:t>memoriais descritivos</w:t>
      </w:r>
      <w:r w:rsidR="005B1815">
        <w:rPr>
          <w:rFonts w:ascii="Arial" w:hAnsi="Arial" w:cs="Arial"/>
          <w:sz w:val="24"/>
          <w:szCs w:val="24"/>
        </w:rPr>
        <w:t xml:space="preserve">, </w:t>
      </w:r>
      <w:r w:rsidR="00094782" w:rsidRPr="00561768">
        <w:rPr>
          <w:rFonts w:ascii="Arial" w:hAnsi="Arial" w:cs="Arial"/>
          <w:sz w:val="24"/>
          <w:szCs w:val="24"/>
        </w:rPr>
        <w:t>elaborados por equipe técnica devidamente capacitada</w:t>
      </w:r>
      <w:r w:rsidR="005B1815">
        <w:rPr>
          <w:rFonts w:ascii="Arial" w:hAnsi="Arial" w:cs="Arial"/>
          <w:sz w:val="24"/>
          <w:szCs w:val="24"/>
        </w:rPr>
        <w:t xml:space="preserve">. Após esse conjunto de medidas, será possível fazer o levantamento de </w:t>
      </w:r>
      <w:r w:rsidR="005B1815">
        <w:rPr>
          <w:rFonts w:ascii="Arial" w:hAnsi="Arial" w:cs="Arial"/>
          <w:sz w:val="24"/>
          <w:szCs w:val="24"/>
        </w:rPr>
        <w:lastRenderedPageBreak/>
        <w:t>quantitativos</w:t>
      </w:r>
      <w:r w:rsidR="00094782" w:rsidRPr="00561768">
        <w:rPr>
          <w:rFonts w:ascii="Arial" w:hAnsi="Arial" w:cs="Arial"/>
          <w:sz w:val="24"/>
          <w:szCs w:val="24"/>
        </w:rPr>
        <w:t xml:space="preserve"> que</w:t>
      </w:r>
      <w:r w:rsidR="00561768">
        <w:rPr>
          <w:rFonts w:ascii="Arial" w:hAnsi="Arial" w:cs="Arial"/>
          <w:sz w:val="24"/>
          <w:szCs w:val="24"/>
        </w:rPr>
        <w:t xml:space="preserve"> </w:t>
      </w:r>
      <w:r w:rsidR="00094782" w:rsidRPr="00561768">
        <w:rPr>
          <w:rFonts w:ascii="Arial" w:hAnsi="Arial" w:cs="Arial"/>
          <w:sz w:val="24"/>
          <w:szCs w:val="24"/>
        </w:rPr>
        <w:t xml:space="preserve">resultará no orçamento completo da obra a ser executada, inclusive com valor final de </w:t>
      </w:r>
      <w:r w:rsidR="00561768" w:rsidRPr="00561768">
        <w:rPr>
          <w:rFonts w:ascii="Arial" w:hAnsi="Arial" w:cs="Arial"/>
          <w:sz w:val="24"/>
          <w:szCs w:val="24"/>
        </w:rPr>
        <w:t>referenciada</w:t>
      </w:r>
      <w:r w:rsidR="00094782" w:rsidRPr="00561768">
        <w:rPr>
          <w:rFonts w:ascii="Arial" w:hAnsi="Arial" w:cs="Arial"/>
          <w:sz w:val="24"/>
          <w:szCs w:val="24"/>
        </w:rPr>
        <w:t xml:space="preserve"> contratação.</w:t>
      </w:r>
    </w:p>
    <w:p w14:paraId="52F3131B" w14:textId="77777777" w:rsidR="00094782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8D3DAB1" w14:textId="77777777" w:rsidR="00094782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6127AEA" w14:textId="18C80F93" w:rsidR="00094782" w:rsidRPr="00CE69A8" w:rsidRDefault="00094782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LEVANTAMENTO DE MERCADO</w:t>
      </w:r>
    </w:p>
    <w:p w14:paraId="6E0261B6" w14:textId="77777777" w:rsidR="00094782" w:rsidRPr="0094227D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-Bold" w:hAnsi="Calibri-Bold" w:cs="Calibri-Bold"/>
          <w:b/>
          <w:bCs/>
          <w:sz w:val="18"/>
          <w:szCs w:val="18"/>
        </w:rPr>
        <w:t>Fundamentação</w:t>
      </w:r>
      <w:r w:rsidRPr="0094227D">
        <w:rPr>
          <w:rFonts w:ascii="Calibri" w:hAnsi="Calibri" w:cs="Calibri"/>
          <w:sz w:val="18"/>
          <w:szCs w:val="18"/>
        </w:rPr>
        <w:t>: Levantamento de mercado, que consiste na análise das</w:t>
      </w:r>
    </w:p>
    <w:p w14:paraId="6C6B62E0" w14:textId="77777777" w:rsidR="00094782" w:rsidRPr="0094227D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" w:hAnsi="Calibri" w:cs="Calibri"/>
          <w:sz w:val="18"/>
          <w:szCs w:val="18"/>
        </w:rPr>
        <w:t>alternativas possíveis, e justificativa técnica e econômica da escolha do tipo de</w:t>
      </w:r>
    </w:p>
    <w:p w14:paraId="6EBD0A9B" w14:textId="009E4376" w:rsidR="00094782" w:rsidRDefault="00094782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94227D">
        <w:rPr>
          <w:rFonts w:ascii="Calibri" w:hAnsi="Calibri" w:cs="Calibri"/>
          <w:sz w:val="18"/>
          <w:szCs w:val="18"/>
        </w:rPr>
        <w:t xml:space="preserve">solução a contratar. (Inciso V do § </w:t>
      </w:r>
      <w:r w:rsidR="005B1815" w:rsidRPr="0094227D">
        <w:rPr>
          <w:rFonts w:ascii="Calibri" w:hAnsi="Calibri" w:cs="Calibri"/>
          <w:sz w:val="18"/>
          <w:szCs w:val="18"/>
        </w:rPr>
        <w:t>2</w:t>
      </w:r>
      <w:r w:rsidRPr="0094227D">
        <w:rPr>
          <w:rFonts w:ascii="Calibri" w:hAnsi="Calibri" w:cs="Calibri"/>
          <w:sz w:val="18"/>
          <w:szCs w:val="18"/>
        </w:rPr>
        <w:t>° do art. 18 da Lei 14.133/2021).</w:t>
      </w:r>
    </w:p>
    <w:p w14:paraId="77CE1F90" w14:textId="77777777" w:rsidR="0094227D" w:rsidRDefault="0094227D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0D77D44B" w14:textId="77777777" w:rsidR="0094227D" w:rsidRDefault="0094227D" w:rsidP="000947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</w:p>
    <w:p w14:paraId="7AC05994" w14:textId="6283A92C" w:rsidR="00094782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Levando-se em conta as características do objeto a ser contratado,</w:t>
      </w:r>
      <w:r w:rsidR="002B0EF3" w:rsidRPr="00D1010E">
        <w:rPr>
          <w:rFonts w:ascii="Arial" w:hAnsi="Arial" w:cs="Arial"/>
          <w:sz w:val="24"/>
          <w:szCs w:val="24"/>
        </w:rPr>
        <w:t xml:space="preserve"> e o que foi explanado até o momento, entende-se </w:t>
      </w:r>
      <w:r w:rsidR="00094782" w:rsidRPr="00D1010E">
        <w:rPr>
          <w:rFonts w:ascii="Arial" w:hAnsi="Arial" w:cs="Arial"/>
          <w:sz w:val="24"/>
          <w:szCs w:val="24"/>
        </w:rPr>
        <w:t>que a</w:t>
      </w:r>
      <w:r w:rsidR="002B0EF3" w:rsidRP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melhor solução para a contratação é a execução indireta da seguinte forma:</w:t>
      </w:r>
    </w:p>
    <w:p w14:paraId="4C0A0EB6" w14:textId="77777777" w:rsidR="00896AE0" w:rsidRPr="00D1010E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9AFAB8" w14:textId="77777777" w:rsidR="00094782" w:rsidRDefault="00094782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2501D17" w14:textId="3EA86616" w:rsidR="00094782" w:rsidRP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6AE0">
        <w:rPr>
          <w:rFonts w:ascii="Arial" w:hAnsi="Arial" w:cs="Arial"/>
          <w:b/>
          <w:bCs/>
          <w:sz w:val="24"/>
          <w:szCs w:val="24"/>
        </w:rPr>
        <w:t>9.2</w:t>
      </w:r>
      <w:r w:rsidR="00094782" w:rsidRPr="00896AE0">
        <w:rPr>
          <w:rFonts w:ascii="Arial" w:hAnsi="Arial" w:cs="Arial"/>
          <w:b/>
          <w:bCs/>
          <w:sz w:val="24"/>
          <w:szCs w:val="24"/>
        </w:rPr>
        <w:t xml:space="preserve"> Da modalidade de </w:t>
      </w:r>
      <w:r w:rsidR="0003707B" w:rsidRPr="00896AE0">
        <w:rPr>
          <w:rFonts w:ascii="Arial" w:hAnsi="Arial" w:cs="Arial"/>
          <w:b/>
          <w:bCs/>
          <w:sz w:val="24"/>
          <w:szCs w:val="24"/>
        </w:rPr>
        <w:t>licitação “CONCORRÊNCIA</w:t>
      </w:r>
      <w:r w:rsidR="00094782" w:rsidRPr="00896AE0">
        <w:rPr>
          <w:rFonts w:ascii="Arial" w:hAnsi="Arial" w:cs="Arial"/>
          <w:b/>
          <w:bCs/>
          <w:sz w:val="24"/>
          <w:szCs w:val="24"/>
        </w:rPr>
        <w:t>”</w:t>
      </w:r>
      <w:r w:rsidR="0003707B" w:rsidRPr="00896AE0">
        <w:rPr>
          <w:rFonts w:ascii="Arial" w:hAnsi="Arial" w:cs="Arial"/>
          <w:b/>
          <w:bCs/>
          <w:sz w:val="24"/>
          <w:szCs w:val="24"/>
        </w:rPr>
        <w:t>.</w:t>
      </w:r>
    </w:p>
    <w:p w14:paraId="5D1D305F" w14:textId="77777777" w:rsidR="0003707B" w:rsidRDefault="0003707B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402BE3BB" w14:textId="77777777" w:rsidR="0003707B" w:rsidRDefault="0003707B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70BD5F9" w14:textId="4B32DC12" w:rsidR="00094782" w:rsidRPr="002B0EF3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A escolha da modalidade “Concorrência” se justifica pela ampla publicidade na</w:t>
      </w:r>
      <w:r w:rsidR="00C03441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 xml:space="preserve">contratação da empresa que irá executar os serviços previstos, </w:t>
      </w:r>
      <w:r w:rsidR="002B0EF3">
        <w:rPr>
          <w:rFonts w:ascii="Arial" w:hAnsi="Arial" w:cs="Arial"/>
          <w:sz w:val="24"/>
          <w:szCs w:val="24"/>
        </w:rPr>
        <w:t xml:space="preserve">além disso, </w:t>
      </w:r>
      <w:r w:rsidR="00094782" w:rsidRPr="002B0EF3">
        <w:rPr>
          <w:rFonts w:ascii="Arial" w:hAnsi="Arial" w:cs="Arial"/>
          <w:sz w:val="24"/>
          <w:szCs w:val="24"/>
        </w:rPr>
        <w:t>pela possibilidade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de atestar previamente que as empresas interessadas em participar do certame possuem os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requisitos mínimo</w:t>
      </w:r>
      <w:r w:rsidR="002B0EF3">
        <w:rPr>
          <w:rFonts w:ascii="Arial" w:hAnsi="Arial" w:cs="Arial"/>
          <w:sz w:val="24"/>
          <w:szCs w:val="24"/>
        </w:rPr>
        <w:t>s</w:t>
      </w:r>
      <w:r w:rsidR="00094782" w:rsidRPr="002B0EF3">
        <w:rPr>
          <w:rFonts w:ascii="Arial" w:hAnsi="Arial" w:cs="Arial"/>
          <w:sz w:val="24"/>
          <w:szCs w:val="24"/>
        </w:rPr>
        <w:t xml:space="preserve"> de qualificaç</w:t>
      </w:r>
      <w:r w:rsidR="002B0EF3">
        <w:rPr>
          <w:rFonts w:ascii="Arial" w:hAnsi="Arial" w:cs="Arial"/>
          <w:sz w:val="24"/>
          <w:szCs w:val="24"/>
        </w:rPr>
        <w:t>ões</w:t>
      </w:r>
      <w:r w:rsidR="00094782" w:rsidRPr="002B0EF3">
        <w:rPr>
          <w:rFonts w:ascii="Arial" w:hAnsi="Arial" w:cs="Arial"/>
          <w:sz w:val="24"/>
          <w:szCs w:val="24"/>
        </w:rPr>
        <w:t xml:space="preserve"> exigidos para execução do objeto a ser licitado, contido na Lei</w:t>
      </w:r>
      <w:r w:rsidR="002B0EF3">
        <w:rPr>
          <w:rFonts w:ascii="Arial" w:hAnsi="Arial" w:cs="Arial"/>
          <w:sz w:val="24"/>
          <w:szCs w:val="24"/>
        </w:rPr>
        <w:t xml:space="preserve"> </w:t>
      </w:r>
      <w:r w:rsidR="00094782" w:rsidRPr="002B0EF3">
        <w:rPr>
          <w:rFonts w:ascii="Arial" w:hAnsi="Arial" w:cs="Arial"/>
          <w:sz w:val="24"/>
          <w:szCs w:val="24"/>
        </w:rPr>
        <w:t>n° 14.133 de 1º de abril de 2021.</w:t>
      </w:r>
      <w:r w:rsidR="002B0EF3">
        <w:rPr>
          <w:rFonts w:ascii="Arial" w:hAnsi="Arial" w:cs="Arial"/>
          <w:sz w:val="24"/>
          <w:szCs w:val="24"/>
        </w:rPr>
        <w:t xml:space="preserve"> </w:t>
      </w:r>
    </w:p>
    <w:p w14:paraId="7E093F96" w14:textId="77777777" w:rsidR="00896AE0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1A9A04" w14:textId="223B8EDB" w:rsidR="00094782" w:rsidRPr="00D1010E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9.2.2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A Concorrência caracteriza-se como modalidade de licitação, sendo definida no art.</w:t>
      </w:r>
      <w:proofErr w:type="gramStart"/>
      <w:r w:rsidR="00094782" w:rsidRPr="00D1010E">
        <w:rPr>
          <w:rFonts w:ascii="Arial" w:hAnsi="Arial" w:cs="Arial"/>
          <w:sz w:val="24"/>
          <w:szCs w:val="24"/>
        </w:rPr>
        <w:t>28,inciso</w:t>
      </w:r>
      <w:proofErr w:type="gramEnd"/>
      <w:r w:rsidR="00094782" w:rsidRPr="00D1010E">
        <w:rPr>
          <w:rFonts w:ascii="Arial" w:hAnsi="Arial" w:cs="Arial"/>
          <w:sz w:val="24"/>
          <w:szCs w:val="24"/>
        </w:rPr>
        <w:t xml:space="preserve"> II, pela Lei n.14.133/2021, como adequada para contratação de bens e serviços especiais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e de obras e serviços comuns de engenharia. Na concorrência a disputa de preços acontece entre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quaisquer interessados, desde que comprovem preencher os requisitos de qualificação nos</w:t>
      </w:r>
      <w:r w:rsidR="00D1010E">
        <w:rPr>
          <w:rFonts w:ascii="Arial" w:hAnsi="Arial" w:cs="Arial"/>
          <w:sz w:val="24"/>
          <w:szCs w:val="24"/>
        </w:rPr>
        <w:t xml:space="preserve"> </w:t>
      </w:r>
      <w:r w:rsidR="00094782" w:rsidRPr="00D1010E">
        <w:rPr>
          <w:rFonts w:ascii="Arial" w:hAnsi="Arial" w:cs="Arial"/>
          <w:sz w:val="24"/>
          <w:szCs w:val="24"/>
        </w:rPr>
        <w:t>termos exigidos pelo edital.</w:t>
      </w:r>
      <w:r w:rsidR="000E72C6">
        <w:rPr>
          <w:rFonts w:ascii="Arial" w:hAnsi="Arial" w:cs="Arial"/>
          <w:sz w:val="24"/>
          <w:szCs w:val="24"/>
        </w:rPr>
        <w:t xml:space="preserve"> </w:t>
      </w:r>
    </w:p>
    <w:p w14:paraId="51E5C4C2" w14:textId="77777777" w:rsidR="000E72C6" w:rsidRPr="000E72C6" w:rsidRDefault="000E72C6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221B75" w14:textId="588EDE4E" w:rsidR="000E72C6" w:rsidRDefault="00896AE0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9.2.3</w:t>
      </w:r>
      <w:r>
        <w:rPr>
          <w:rFonts w:ascii="Arial" w:hAnsi="Arial" w:cs="Arial"/>
          <w:sz w:val="24"/>
          <w:szCs w:val="24"/>
        </w:rPr>
        <w:t xml:space="preserve"> </w:t>
      </w:r>
      <w:r w:rsidR="000E72C6" w:rsidRPr="000E72C6">
        <w:rPr>
          <w:rFonts w:ascii="Arial" w:hAnsi="Arial" w:cs="Arial"/>
          <w:sz w:val="24"/>
          <w:szCs w:val="24"/>
        </w:rPr>
        <w:t>Além disso, de acordo com o art.17, §2º da Lei n.14.133/2021 dispõe que as licitações serão realizadas, preferencialmente, sob a forma eletrônica.</w:t>
      </w:r>
    </w:p>
    <w:p w14:paraId="63842846" w14:textId="77777777" w:rsidR="000E72C6" w:rsidRDefault="000E72C6" w:rsidP="005459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3FDA58F" w14:textId="77777777" w:rsidR="00094782" w:rsidRPr="007C4075" w:rsidRDefault="00094782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1314C4" w14:textId="442BE7E8" w:rsidR="00094782" w:rsidRPr="007C4075" w:rsidRDefault="00896AE0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9.3 </w:t>
      </w:r>
      <w:r w:rsidR="00094782" w:rsidRPr="007C4075">
        <w:rPr>
          <w:rFonts w:ascii="Arial" w:hAnsi="Arial" w:cs="Arial"/>
          <w:b/>
          <w:bCs/>
          <w:sz w:val="24"/>
          <w:szCs w:val="24"/>
        </w:rPr>
        <w:t>Do critério de julgamento “MENOR PREÇO”</w:t>
      </w:r>
    </w:p>
    <w:p w14:paraId="52786201" w14:textId="77777777" w:rsidR="00C03441" w:rsidRDefault="00C03441" w:rsidP="0009478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355BA37" w14:textId="2DF209B2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9.3.1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Nos termos do art. 6º, inciso XXXVIII, da Lei nº 14.133/21, a concorrência enquanto</w:t>
      </w:r>
      <w:r w:rsidR="00EF463F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modalidade de Concorrência Eletrônica para contratação de bens e serviços especiais e de obras e</w:t>
      </w:r>
      <w:r w:rsidR="00EF463F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serviços comuns e especiais de engenharia, poderá ter como critério de julgamento os seguintes:</w:t>
      </w:r>
    </w:p>
    <w:p w14:paraId="3AD5BF1A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a) menor preço;</w:t>
      </w:r>
    </w:p>
    <w:p w14:paraId="35110A4F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b) melhor técnica ou conteúdo artístico;</w:t>
      </w:r>
    </w:p>
    <w:p w14:paraId="69C54593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c) técnica e preço;</w:t>
      </w:r>
    </w:p>
    <w:p w14:paraId="500B002D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d) maior retorno econômico;</w:t>
      </w:r>
    </w:p>
    <w:p w14:paraId="5112AE24" w14:textId="77777777" w:rsidR="00094782" w:rsidRPr="007C4075" w:rsidRDefault="00094782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4075">
        <w:rPr>
          <w:rFonts w:ascii="Arial" w:hAnsi="Arial" w:cs="Arial"/>
          <w:sz w:val="24"/>
          <w:szCs w:val="24"/>
        </w:rPr>
        <w:t>e) maior desconto;</w:t>
      </w:r>
    </w:p>
    <w:p w14:paraId="7B7605CF" w14:textId="77777777" w:rsidR="007C4075" w:rsidRPr="007C4075" w:rsidRDefault="007C4075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D45CFF" w14:textId="0DD7894F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lastRenderedPageBreak/>
        <w:t>9.3.2</w:t>
      </w:r>
      <w:r>
        <w:rPr>
          <w:rFonts w:ascii="Arial" w:hAnsi="Arial" w:cs="Arial"/>
          <w:sz w:val="24"/>
          <w:szCs w:val="24"/>
        </w:rPr>
        <w:t xml:space="preserve"> </w:t>
      </w:r>
      <w:r w:rsidR="00C03441">
        <w:rPr>
          <w:rFonts w:ascii="Arial" w:hAnsi="Arial" w:cs="Arial"/>
          <w:sz w:val="24"/>
          <w:szCs w:val="24"/>
        </w:rPr>
        <w:t xml:space="preserve">Considerando a </w:t>
      </w:r>
      <w:r w:rsidR="00094782" w:rsidRPr="007C4075">
        <w:rPr>
          <w:rFonts w:ascii="Arial" w:hAnsi="Arial" w:cs="Arial"/>
          <w:sz w:val="24"/>
          <w:szCs w:val="24"/>
        </w:rPr>
        <w:t xml:space="preserve">seleção da </w:t>
      </w:r>
      <w:r w:rsidR="003A5488" w:rsidRPr="003A5488">
        <w:rPr>
          <w:rFonts w:ascii="Arial" w:hAnsi="Arial" w:cs="Arial"/>
          <w:sz w:val="24"/>
          <w:szCs w:val="24"/>
        </w:rPr>
        <w:t>proposta capaz de proporcionar o resultado de contratação mais vantajoso para a Administração Pública, o critério de avaliação a ser utilizado será o de menor preço</w:t>
      </w:r>
      <w:r w:rsidR="00094782" w:rsidRPr="007C4075">
        <w:rPr>
          <w:rFonts w:ascii="Arial" w:hAnsi="Arial" w:cs="Arial"/>
          <w:sz w:val="24"/>
          <w:szCs w:val="24"/>
        </w:rPr>
        <w:t>.</w:t>
      </w:r>
    </w:p>
    <w:p w14:paraId="32CBB990" w14:textId="77777777" w:rsidR="003A5488" w:rsidRDefault="003A5488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820969" w14:textId="4CCD916A" w:rsidR="00094782" w:rsidRPr="007C4075" w:rsidRDefault="00896AE0" w:rsidP="003A548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9.3.3</w:t>
      </w:r>
      <w:r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A escolha do tipo “Menor Preço” se justifica por ser esse o tipo mais vantajoso à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Administração Pública, aumentando a competição entre as empresas participantes do certame, possibilitando assim, que a proposta vencedora seja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 xml:space="preserve">realmente </w:t>
      </w:r>
      <w:r w:rsidR="00A92A7B" w:rsidRPr="007C4075">
        <w:rPr>
          <w:rFonts w:ascii="Arial" w:hAnsi="Arial" w:cs="Arial"/>
          <w:sz w:val="24"/>
          <w:szCs w:val="24"/>
        </w:rPr>
        <w:t>aquela</w:t>
      </w:r>
      <w:r w:rsidR="00094782" w:rsidRPr="007C4075">
        <w:rPr>
          <w:rFonts w:ascii="Arial" w:hAnsi="Arial" w:cs="Arial"/>
          <w:sz w:val="24"/>
          <w:szCs w:val="24"/>
        </w:rPr>
        <w:t xml:space="preserve"> de menor</w:t>
      </w:r>
      <w:r w:rsidR="007C4075" w:rsidRPr="007C4075">
        <w:rPr>
          <w:rFonts w:ascii="Arial" w:hAnsi="Arial" w:cs="Arial"/>
          <w:sz w:val="24"/>
          <w:szCs w:val="24"/>
        </w:rPr>
        <w:t xml:space="preserve"> preço</w:t>
      </w:r>
      <w:r w:rsidR="00094782" w:rsidRPr="007C4075">
        <w:rPr>
          <w:rFonts w:ascii="Arial" w:hAnsi="Arial" w:cs="Arial"/>
          <w:sz w:val="24"/>
          <w:szCs w:val="24"/>
        </w:rPr>
        <w:t>, dentro das</w:t>
      </w:r>
      <w:r w:rsidR="003A5488">
        <w:rPr>
          <w:rFonts w:ascii="Arial" w:hAnsi="Arial" w:cs="Arial"/>
          <w:sz w:val="24"/>
          <w:szCs w:val="24"/>
        </w:rPr>
        <w:t xml:space="preserve"> </w:t>
      </w:r>
      <w:r w:rsidR="00094782" w:rsidRPr="007C4075">
        <w:rPr>
          <w:rFonts w:ascii="Arial" w:hAnsi="Arial" w:cs="Arial"/>
          <w:sz w:val="24"/>
          <w:szCs w:val="24"/>
        </w:rPr>
        <w:t>especificações constantes no edital, gerando com isso, economia aos cofres públicos.</w:t>
      </w:r>
    </w:p>
    <w:p w14:paraId="5F968556" w14:textId="77777777" w:rsidR="00AA177D" w:rsidRDefault="00AA177D" w:rsidP="0009478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3015188" w14:textId="77777777" w:rsidR="00C334CA" w:rsidRDefault="00C334CA" w:rsidP="00AA177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9"/>
          <w:szCs w:val="19"/>
        </w:rPr>
      </w:pPr>
    </w:p>
    <w:p w14:paraId="67A0C870" w14:textId="49CB22B4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ESTIMATIVA DO VALOR DA CONTRATAÇÃO</w:t>
      </w:r>
    </w:p>
    <w:p w14:paraId="1E36605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Estimativa do valor da contratação, acompanhada dos preços</w:t>
      </w:r>
    </w:p>
    <w:p w14:paraId="271A691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unitários referenciais, das memórias de cálculo e dos documentos que lhe dão</w:t>
      </w:r>
    </w:p>
    <w:p w14:paraId="3B3E1A0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suporte, que poderão constar de anexo classificado, se a administração optar</w:t>
      </w:r>
    </w:p>
    <w:p w14:paraId="587A533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por preservar o seu sigilo até a conclusão da licitação (inciso VI do § 1° da Lei</w:t>
      </w:r>
    </w:p>
    <w:p w14:paraId="305DD034" w14:textId="7CC380A9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14.133/21).</w:t>
      </w:r>
    </w:p>
    <w:p w14:paraId="31F6F9E3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0480FEBF" w14:textId="6B606DCF" w:rsidR="00AA177D" w:rsidRP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10.1</w:t>
      </w:r>
      <w:r>
        <w:rPr>
          <w:rFonts w:ascii="Arial" w:hAnsi="Arial" w:cs="Arial"/>
          <w:sz w:val="24"/>
          <w:szCs w:val="24"/>
        </w:rPr>
        <w:t xml:space="preserve"> </w:t>
      </w:r>
      <w:r w:rsidR="00371373" w:rsidRPr="00371373">
        <w:rPr>
          <w:rFonts w:ascii="Arial" w:hAnsi="Arial" w:cs="Arial"/>
          <w:sz w:val="24"/>
          <w:szCs w:val="24"/>
        </w:rPr>
        <w:t xml:space="preserve">A </w:t>
      </w:r>
      <w:r w:rsidR="00AA177D" w:rsidRPr="00371373">
        <w:rPr>
          <w:rFonts w:ascii="Arial" w:hAnsi="Arial" w:cs="Arial"/>
          <w:sz w:val="24"/>
          <w:szCs w:val="24"/>
        </w:rPr>
        <w:t>estimativa de preços da contratação será compatível com os quantitativos levantados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no projeto básico e com os preços do SINAPI - Sistema Nacional de Pesquisa de Custos e Índices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 xml:space="preserve">da Construção Civil, que é a principal tabela utilizada no orçamento de obras </w:t>
      </w:r>
      <w:r w:rsidR="00371373" w:rsidRPr="00371373">
        <w:rPr>
          <w:rFonts w:ascii="Arial" w:hAnsi="Arial" w:cs="Arial"/>
          <w:sz w:val="24"/>
          <w:szCs w:val="24"/>
        </w:rPr>
        <w:t xml:space="preserve">públicas </w:t>
      </w:r>
      <w:r w:rsidR="00AA177D" w:rsidRPr="00371373">
        <w:rPr>
          <w:rFonts w:ascii="Arial" w:hAnsi="Arial" w:cs="Arial"/>
          <w:sz w:val="24"/>
          <w:szCs w:val="24"/>
        </w:rPr>
        <w:t>em geral</w:t>
      </w:r>
      <w:r w:rsidR="00371373" w:rsidRPr="00371373">
        <w:rPr>
          <w:rFonts w:ascii="Arial" w:hAnsi="Arial" w:cs="Arial"/>
          <w:sz w:val="24"/>
          <w:szCs w:val="24"/>
        </w:rPr>
        <w:t>.</w:t>
      </w:r>
    </w:p>
    <w:p w14:paraId="4DE1C8E2" w14:textId="77777777" w:rsidR="00371373" w:rsidRPr="00371373" w:rsidRDefault="00371373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A3E6E9" w14:textId="1E74F1B2" w:rsidR="00371373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 xml:space="preserve">Na falta de composição no boletim de referência SINAPI, </w:t>
      </w:r>
      <w:r w:rsidR="00371373" w:rsidRPr="00371373">
        <w:rPr>
          <w:rFonts w:ascii="Arial" w:hAnsi="Arial" w:cs="Arial"/>
          <w:sz w:val="24"/>
          <w:szCs w:val="24"/>
        </w:rPr>
        <w:t xml:space="preserve">serão elaboradas composições unitárias de preços dos serviços, sendo utilizado como base outros sistemas de </w:t>
      </w:r>
      <w:r w:rsidRPr="00371373">
        <w:rPr>
          <w:rFonts w:ascii="Arial" w:hAnsi="Arial" w:cs="Arial"/>
          <w:sz w:val="24"/>
          <w:szCs w:val="24"/>
        </w:rPr>
        <w:t>referência</w:t>
      </w:r>
      <w:r w:rsidR="00371373" w:rsidRPr="00371373">
        <w:rPr>
          <w:rFonts w:ascii="Arial" w:hAnsi="Arial" w:cs="Arial"/>
          <w:sz w:val="24"/>
          <w:szCs w:val="24"/>
        </w:rPr>
        <w:t xml:space="preserve"> de preços, ou seja, utilizando de seus coeficientes de consumo, de um determinado item, e buscando seus custos na tabela de </w:t>
      </w:r>
      <w:r w:rsidRPr="00371373">
        <w:rPr>
          <w:rFonts w:ascii="Arial" w:hAnsi="Arial" w:cs="Arial"/>
          <w:sz w:val="24"/>
          <w:szCs w:val="24"/>
        </w:rPr>
        <w:t>referência</w:t>
      </w:r>
      <w:r w:rsidR="00371373" w:rsidRPr="00371373">
        <w:rPr>
          <w:rFonts w:ascii="Arial" w:hAnsi="Arial" w:cs="Arial"/>
          <w:sz w:val="24"/>
          <w:szCs w:val="24"/>
        </w:rPr>
        <w:t xml:space="preserve"> que é a SINAPI</w:t>
      </w:r>
      <w:r w:rsidR="00485CFC">
        <w:rPr>
          <w:rFonts w:ascii="Arial" w:hAnsi="Arial" w:cs="Arial"/>
          <w:sz w:val="24"/>
          <w:szCs w:val="24"/>
        </w:rPr>
        <w:t>,</w:t>
      </w:r>
      <w:r w:rsidR="00371373" w:rsidRPr="00371373">
        <w:rPr>
          <w:rFonts w:ascii="Arial" w:hAnsi="Arial" w:cs="Arial"/>
          <w:sz w:val="24"/>
          <w:szCs w:val="24"/>
        </w:rPr>
        <w:t xml:space="preserve"> </w:t>
      </w:r>
      <w:r w:rsidR="00485CFC">
        <w:rPr>
          <w:rFonts w:ascii="Arial" w:hAnsi="Arial" w:cs="Arial"/>
          <w:sz w:val="24"/>
          <w:szCs w:val="24"/>
        </w:rPr>
        <w:t>n</w:t>
      </w:r>
      <w:r w:rsidR="00371373" w:rsidRPr="00371373">
        <w:rPr>
          <w:rFonts w:ascii="Arial" w:hAnsi="Arial" w:cs="Arial"/>
          <w:sz w:val="24"/>
          <w:szCs w:val="24"/>
        </w:rPr>
        <w:t>os casos em que este não contemple os serviços em análise</w:t>
      </w:r>
      <w:r w:rsidR="00485CFC">
        <w:rPr>
          <w:rFonts w:ascii="Arial" w:hAnsi="Arial" w:cs="Arial"/>
          <w:sz w:val="24"/>
          <w:szCs w:val="24"/>
        </w:rPr>
        <w:t>.</w:t>
      </w:r>
      <w:r w:rsidR="00371373" w:rsidRPr="00371373">
        <w:rPr>
          <w:rFonts w:ascii="Arial" w:hAnsi="Arial" w:cs="Arial"/>
          <w:sz w:val="24"/>
          <w:szCs w:val="24"/>
        </w:rPr>
        <w:t xml:space="preserve"> </w:t>
      </w:r>
    </w:p>
    <w:p w14:paraId="70010485" w14:textId="77777777" w:rsidR="007074F4" w:rsidRPr="007354CA" w:rsidRDefault="007074F4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D558128" w14:textId="259438D2" w:rsidR="007074F4" w:rsidRPr="00A85F52" w:rsidRDefault="007074F4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5F52">
        <w:rPr>
          <w:rFonts w:ascii="Arial" w:hAnsi="Arial" w:cs="Arial"/>
          <w:b/>
          <w:bCs/>
          <w:sz w:val="24"/>
          <w:szCs w:val="24"/>
        </w:rPr>
        <w:t>10.3</w:t>
      </w:r>
      <w:r w:rsidRPr="00A85F52">
        <w:rPr>
          <w:rFonts w:ascii="Arial" w:hAnsi="Arial" w:cs="Arial"/>
          <w:sz w:val="24"/>
          <w:szCs w:val="24"/>
        </w:rPr>
        <w:t xml:space="preserve"> Na falta de composição no boletim de referência SINAPI e referencias para a </w:t>
      </w:r>
      <w:r w:rsidR="00A85F52" w:rsidRPr="00EC4B10">
        <w:rPr>
          <w:rFonts w:ascii="Arial" w:hAnsi="Arial" w:cs="Arial"/>
          <w:sz w:val="24"/>
          <w:szCs w:val="24"/>
        </w:rPr>
        <w:t>referência</w:t>
      </w:r>
      <w:r w:rsidRPr="00EC4B10">
        <w:rPr>
          <w:rFonts w:ascii="Arial" w:hAnsi="Arial" w:cs="Arial"/>
          <w:sz w:val="24"/>
          <w:szCs w:val="24"/>
        </w:rPr>
        <w:t xml:space="preserve"> d</w:t>
      </w:r>
      <w:r w:rsidRPr="00A85F52">
        <w:rPr>
          <w:rFonts w:ascii="Arial" w:hAnsi="Arial" w:cs="Arial"/>
          <w:sz w:val="24"/>
          <w:szCs w:val="24"/>
        </w:rPr>
        <w:t xml:space="preserve">e preços, </w:t>
      </w:r>
      <w:r w:rsidR="00A85F52" w:rsidRPr="00A85F52">
        <w:rPr>
          <w:rFonts w:ascii="Arial" w:hAnsi="Arial" w:cs="Arial"/>
          <w:sz w:val="24"/>
          <w:szCs w:val="24"/>
        </w:rPr>
        <w:t>será</w:t>
      </w:r>
      <w:r w:rsidRPr="00A85F52">
        <w:rPr>
          <w:rFonts w:ascii="Arial" w:hAnsi="Arial" w:cs="Arial"/>
          <w:sz w:val="24"/>
          <w:szCs w:val="24"/>
        </w:rPr>
        <w:t xml:space="preserve"> buscado no portal </w:t>
      </w:r>
      <w:r w:rsidR="00A85F52">
        <w:rPr>
          <w:rFonts w:ascii="Arial" w:hAnsi="Arial" w:cs="Arial"/>
          <w:sz w:val="24"/>
          <w:szCs w:val="24"/>
        </w:rPr>
        <w:t>nacional de contratações públicas e outros bancos de preços públicos.</w:t>
      </w:r>
    </w:p>
    <w:p w14:paraId="33CD56E5" w14:textId="77777777" w:rsidR="007354CA" w:rsidRDefault="007354CA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E430AB" w14:textId="74F4FB5F" w:rsidR="00AA177D" w:rsidRDefault="00896AE0" w:rsidP="00666B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10.</w:t>
      </w:r>
      <w:r w:rsidR="00A85F5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Os custos de execução, apresentados em planilha orçamentária, serão elaborados por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equipe técnica devidamente capacitada, que resultará no orçamento completo da obra a ser executada, inclusive com valor final de referência da contratação, que deverá compor a</w:t>
      </w:r>
      <w:r w:rsidR="00666BD1">
        <w:rPr>
          <w:rFonts w:ascii="Arial" w:hAnsi="Arial" w:cs="Arial"/>
          <w:sz w:val="24"/>
          <w:szCs w:val="24"/>
        </w:rPr>
        <w:t xml:space="preserve"> </w:t>
      </w:r>
      <w:r w:rsidR="00AA177D" w:rsidRPr="00371373">
        <w:rPr>
          <w:rFonts w:ascii="Arial" w:hAnsi="Arial" w:cs="Arial"/>
          <w:sz w:val="24"/>
          <w:szCs w:val="24"/>
        </w:rPr>
        <w:t>documentação do Projeto Básic</w:t>
      </w:r>
      <w:r w:rsidR="00371373" w:rsidRPr="00371373">
        <w:rPr>
          <w:rFonts w:ascii="Arial" w:hAnsi="Arial" w:cs="Arial"/>
          <w:sz w:val="24"/>
          <w:szCs w:val="24"/>
        </w:rPr>
        <w:t>o e projetos executivos</w:t>
      </w:r>
      <w:r w:rsidR="00AA177D" w:rsidRPr="00371373">
        <w:rPr>
          <w:rFonts w:ascii="Arial" w:hAnsi="Arial" w:cs="Arial"/>
          <w:sz w:val="24"/>
          <w:szCs w:val="24"/>
        </w:rPr>
        <w:t>.</w:t>
      </w:r>
    </w:p>
    <w:p w14:paraId="7793374C" w14:textId="77777777" w:rsidR="00666BD1" w:rsidRDefault="00666BD1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1CAB189" w14:textId="77777777" w:rsidR="00D902DE" w:rsidRDefault="00D902DE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188DD94B" w14:textId="77777777" w:rsidR="00AA177D" w:rsidRPr="00BF1A7F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F1A7F">
        <w:rPr>
          <w:rFonts w:ascii="Arial" w:hAnsi="Arial" w:cs="Arial"/>
          <w:b/>
          <w:bCs/>
          <w:sz w:val="24"/>
          <w:szCs w:val="24"/>
        </w:rPr>
        <w:t>DESCRIÇÃO DA SOLUÇÃO</w:t>
      </w:r>
    </w:p>
    <w:p w14:paraId="14D5D23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da solução como um todo, inclusive das exigências</w:t>
      </w:r>
    </w:p>
    <w:p w14:paraId="69EF2647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relacionadas à manutenção e à assistência técnica, quando for o caso. (Inciso VII</w:t>
      </w:r>
    </w:p>
    <w:p w14:paraId="1A43509D" w14:textId="336367EA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do § 1° do art. 18 da Lei 14.133/21).</w:t>
      </w:r>
    </w:p>
    <w:p w14:paraId="644DD4E0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0707711" w14:textId="34A2DC5D" w:rsidR="00AA177D" w:rsidRPr="00EC4B10" w:rsidRDefault="00AA177D" w:rsidP="00EC4B10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 xml:space="preserve">A contratação destina-se a </w:t>
      </w:r>
      <w:r w:rsidR="004B549E" w:rsidRPr="00EC4B10">
        <w:rPr>
          <w:rFonts w:ascii="Arial" w:hAnsi="Arial" w:cs="Arial"/>
          <w:sz w:val="24"/>
          <w:szCs w:val="24"/>
        </w:rPr>
        <w:t xml:space="preserve">Execução da edificação por completa conforme projeto básico, projetos executivos e seus respectivos memoriais e planilha orçamentaria. </w:t>
      </w:r>
      <w:r w:rsidR="00D90E37" w:rsidRPr="00EC4B10">
        <w:rPr>
          <w:rFonts w:ascii="Arial" w:hAnsi="Arial" w:cs="Arial"/>
          <w:sz w:val="24"/>
          <w:szCs w:val="24"/>
        </w:rPr>
        <w:t>T</w:t>
      </w:r>
      <w:r w:rsidR="00203A5B" w:rsidRPr="00EC4B10">
        <w:rPr>
          <w:rFonts w:ascii="Arial" w:hAnsi="Arial" w:cs="Arial"/>
          <w:sz w:val="24"/>
          <w:szCs w:val="24"/>
        </w:rPr>
        <w:t>od</w:t>
      </w:r>
      <w:r w:rsidR="00D90E37" w:rsidRPr="00EC4B10">
        <w:rPr>
          <w:rFonts w:ascii="Arial" w:hAnsi="Arial" w:cs="Arial"/>
          <w:sz w:val="24"/>
          <w:szCs w:val="24"/>
        </w:rPr>
        <w:t>a</w:t>
      </w:r>
      <w:r w:rsidR="00203A5B" w:rsidRPr="00EC4B10">
        <w:rPr>
          <w:rFonts w:ascii="Arial" w:hAnsi="Arial" w:cs="Arial"/>
          <w:sz w:val="24"/>
          <w:szCs w:val="24"/>
        </w:rPr>
        <w:t>s</w:t>
      </w:r>
      <w:r w:rsidR="00D90E37" w:rsidRPr="00EC4B10">
        <w:rPr>
          <w:rFonts w:ascii="Arial" w:hAnsi="Arial" w:cs="Arial"/>
          <w:sz w:val="24"/>
          <w:szCs w:val="24"/>
        </w:rPr>
        <w:t xml:space="preserve"> as</w:t>
      </w:r>
      <w:r w:rsidRPr="00EC4B10">
        <w:rPr>
          <w:rFonts w:ascii="Arial" w:hAnsi="Arial" w:cs="Arial"/>
          <w:sz w:val="24"/>
          <w:szCs w:val="24"/>
        </w:rPr>
        <w:t xml:space="preserve"> </w:t>
      </w:r>
      <w:r w:rsidR="00203A5B" w:rsidRPr="00EC4B10">
        <w:rPr>
          <w:rFonts w:ascii="Arial" w:hAnsi="Arial" w:cs="Arial"/>
          <w:sz w:val="24"/>
          <w:szCs w:val="24"/>
        </w:rPr>
        <w:t>particularidades</w:t>
      </w:r>
      <w:r w:rsidRPr="00EC4B10">
        <w:rPr>
          <w:rFonts w:ascii="Arial" w:hAnsi="Arial" w:cs="Arial"/>
          <w:sz w:val="24"/>
          <w:szCs w:val="24"/>
        </w:rPr>
        <w:t xml:space="preserve"> deverão </w:t>
      </w:r>
      <w:r w:rsidRPr="00EC4B10">
        <w:rPr>
          <w:rFonts w:ascii="Arial" w:hAnsi="Arial" w:cs="Arial"/>
          <w:sz w:val="24"/>
          <w:szCs w:val="24"/>
        </w:rPr>
        <w:lastRenderedPageBreak/>
        <w:t>ser</w:t>
      </w:r>
      <w:r w:rsidR="00D90E37" w:rsidRPr="00EC4B10">
        <w:rPr>
          <w:rFonts w:ascii="Arial" w:hAnsi="Arial" w:cs="Arial"/>
          <w:sz w:val="24"/>
          <w:szCs w:val="24"/>
        </w:rPr>
        <w:t>em</w:t>
      </w:r>
      <w:r w:rsidRPr="00EC4B10">
        <w:rPr>
          <w:rFonts w:ascii="Arial" w:hAnsi="Arial" w:cs="Arial"/>
          <w:sz w:val="24"/>
          <w:szCs w:val="24"/>
        </w:rPr>
        <w:t xml:space="preserve"> definid</w:t>
      </w:r>
      <w:r w:rsidR="00D90E37" w:rsidRPr="00EC4B10">
        <w:rPr>
          <w:rFonts w:ascii="Arial" w:hAnsi="Arial" w:cs="Arial"/>
          <w:sz w:val="24"/>
          <w:szCs w:val="24"/>
        </w:rPr>
        <w:t>a</w:t>
      </w:r>
      <w:r w:rsidRPr="00EC4B10">
        <w:rPr>
          <w:rFonts w:ascii="Arial" w:hAnsi="Arial" w:cs="Arial"/>
          <w:sz w:val="24"/>
          <w:szCs w:val="24"/>
        </w:rPr>
        <w:t>s em projeto básico</w:t>
      </w:r>
      <w:r w:rsidR="00D90E37" w:rsidRPr="00EC4B10">
        <w:rPr>
          <w:rFonts w:ascii="Arial" w:hAnsi="Arial" w:cs="Arial"/>
          <w:sz w:val="24"/>
          <w:szCs w:val="24"/>
        </w:rPr>
        <w:t xml:space="preserve"> e projetos executivos</w:t>
      </w:r>
      <w:r w:rsidR="00203A5B" w:rsidRPr="00EC4B10">
        <w:rPr>
          <w:rFonts w:ascii="Arial" w:hAnsi="Arial" w:cs="Arial"/>
          <w:sz w:val="24"/>
          <w:szCs w:val="24"/>
        </w:rPr>
        <w:t xml:space="preserve"> </w:t>
      </w:r>
      <w:r w:rsidR="006F6FBE" w:rsidRPr="00EC4B10">
        <w:rPr>
          <w:rFonts w:ascii="Arial" w:hAnsi="Arial" w:cs="Arial"/>
          <w:sz w:val="24"/>
          <w:szCs w:val="24"/>
        </w:rPr>
        <w:t>e deverão</w:t>
      </w:r>
      <w:r w:rsidRPr="00EC4B10">
        <w:rPr>
          <w:rFonts w:ascii="Arial" w:hAnsi="Arial" w:cs="Arial"/>
          <w:sz w:val="24"/>
          <w:szCs w:val="24"/>
        </w:rPr>
        <w:t xml:space="preserve"> prever, inicialmente, os seguintes serviços:</w:t>
      </w:r>
    </w:p>
    <w:p w14:paraId="7608E8C7" w14:textId="77777777" w:rsidR="0076720D" w:rsidRPr="00EC4B10" w:rsidRDefault="0076720D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DEFCB6" w14:textId="6EE8C653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Execução da infraestrutura e superestrutura em concreto armado conforme projeto executivo;</w:t>
      </w:r>
    </w:p>
    <w:p w14:paraId="22919973" w14:textId="173F4D2E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Execução dos fechamentos da edificação e do muro em alvenaria com blocos cerâmicos e gradil metálico;</w:t>
      </w:r>
    </w:p>
    <w:p w14:paraId="46B8A79F" w14:textId="665DA1F9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Execução das instalações elétricas de baixa tensão;</w:t>
      </w:r>
    </w:p>
    <w:p w14:paraId="3503463F" w14:textId="37FE0DFA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 xml:space="preserve">Piso em concreto armado, e concreto simples; </w:t>
      </w:r>
    </w:p>
    <w:p w14:paraId="59AA9D4D" w14:textId="43FA6E9E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Instalação de piso tátil;</w:t>
      </w:r>
    </w:p>
    <w:p w14:paraId="01617894" w14:textId="0BF7C91C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Acabamentos gerais da edificação;</w:t>
      </w:r>
    </w:p>
    <w:p w14:paraId="135B84EF" w14:textId="7880D153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Aterro, terraplanagem e compactação de toda a área descrita em projeto e orçamento;</w:t>
      </w:r>
    </w:p>
    <w:p w14:paraId="39077D06" w14:textId="1ADC9DB3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Execução dos portões do tipo gradil com medidas solicitadas em projeto arquitetônico, e porta de edificação em alumínio;</w:t>
      </w:r>
    </w:p>
    <w:p w14:paraId="6F5416FF" w14:textId="33B96DE9" w:rsidR="004B549E" w:rsidRPr="00EC4B10" w:rsidRDefault="004B549E" w:rsidP="000A070B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C4B10">
        <w:rPr>
          <w:rFonts w:ascii="Arial" w:hAnsi="Arial" w:cs="Arial"/>
          <w:sz w:val="24"/>
          <w:szCs w:val="24"/>
        </w:rPr>
        <w:t>Inclusive os outros serviços presentes em projetos e planilha orçamentária, com igual importância para a finalização eficaz e eficiente da obra em questão.</w:t>
      </w:r>
    </w:p>
    <w:p w14:paraId="5730A15A" w14:textId="77777777" w:rsidR="00AA177D" w:rsidRDefault="00AA177D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5B677390" w14:textId="6490700B" w:rsidR="00AA177D" w:rsidRPr="00551FCD" w:rsidRDefault="00896AE0" w:rsidP="00E1423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As intervenções deverão</w:t>
      </w:r>
      <w:r w:rsidR="006B1F25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apresentar a melhor</w:t>
      </w:r>
      <w:r w:rsidR="00551FCD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prática executiva, com elementos que apresente vantagens para a contratação e com a</w:t>
      </w:r>
      <w:r w:rsidR="00551FCD">
        <w:rPr>
          <w:rFonts w:ascii="Arial" w:hAnsi="Arial" w:cs="Arial"/>
          <w:sz w:val="24"/>
          <w:szCs w:val="24"/>
        </w:rPr>
        <w:t xml:space="preserve"> </w:t>
      </w:r>
      <w:r w:rsidR="00AA177D" w:rsidRPr="00551FCD">
        <w:rPr>
          <w:rFonts w:ascii="Arial" w:hAnsi="Arial" w:cs="Arial"/>
          <w:sz w:val="24"/>
          <w:szCs w:val="24"/>
        </w:rPr>
        <w:t>caracterização devidamente detalhada no Projeto Básico e Termo de Referência.</w:t>
      </w:r>
    </w:p>
    <w:p w14:paraId="3EA523DE" w14:textId="77777777" w:rsidR="00AA177D" w:rsidRPr="00551FC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0CB84F" w14:textId="77777777" w:rsidR="00371373" w:rsidRDefault="00371373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0CFBD541" w14:textId="520F35F9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JUSTIFICATIVA PARA PARCELAMENTO OU NÃO-PARCELAMENTO DA SOLUÇÃO</w:t>
      </w:r>
    </w:p>
    <w:p w14:paraId="4242548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19"/>
          <w:szCs w:val="19"/>
        </w:rPr>
      </w:pPr>
    </w:p>
    <w:p w14:paraId="021989F6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Justificativas para o parcelamento ou não da solução. (Inciso</w:t>
      </w:r>
    </w:p>
    <w:p w14:paraId="28CE4942" w14:textId="681D9BB6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VIII do § 1° do art. 18 da Lei 14.133/21</w:t>
      </w:r>
      <w:r w:rsidR="003D6EBC">
        <w:rPr>
          <w:rFonts w:ascii="Calibri" w:hAnsi="Calibri" w:cs="Calibri"/>
          <w:sz w:val="18"/>
          <w:szCs w:val="18"/>
        </w:rPr>
        <w:t>).</w:t>
      </w:r>
    </w:p>
    <w:p w14:paraId="30C11400" w14:textId="77777777" w:rsidR="003D6EBC" w:rsidRDefault="003D6EBC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4403BDFA" w14:textId="297F61D5" w:rsidR="003D6EBC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12.1</w:t>
      </w:r>
      <w:r>
        <w:rPr>
          <w:rFonts w:ascii="Arial" w:hAnsi="Arial" w:cs="Arial"/>
          <w:sz w:val="24"/>
          <w:szCs w:val="24"/>
        </w:rPr>
        <w:t xml:space="preserve"> </w:t>
      </w:r>
      <w:r w:rsidR="003D6EBC" w:rsidRPr="001A70F1">
        <w:rPr>
          <w:rFonts w:ascii="Arial" w:hAnsi="Arial" w:cs="Arial"/>
          <w:sz w:val="24"/>
          <w:szCs w:val="24"/>
        </w:rPr>
        <w:t>Por se tratar de um objeto, cujo o qual, vários serviços são dependentes um do outro, o</w:t>
      </w:r>
      <w:r w:rsidR="00AA177D" w:rsidRPr="001A70F1">
        <w:rPr>
          <w:rFonts w:ascii="Arial" w:hAnsi="Arial" w:cs="Arial"/>
          <w:sz w:val="24"/>
          <w:szCs w:val="24"/>
        </w:rPr>
        <w:t xml:space="preserve"> parcelamento da solução não é recomendável, do ponto de vista da eficiência técnica,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considerando que o gerenciamento da obra permanecerá sobre a gestão de um único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contratado, resultando num maior nível de controle da execução dos serviços por parte da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administração, concentrando a responsabilidade da obra e a garantia dos resultados numa única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>pessoa jurídica.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</w:p>
    <w:p w14:paraId="43EC3DD0" w14:textId="77777777" w:rsidR="003D6EBC" w:rsidRPr="001A70F1" w:rsidRDefault="003D6EBC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1FC6D9" w14:textId="5AF31AD7" w:rsidR="00AA177D" w:rsidRPr="001A70F1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12.2</w:t>
      </w:r>
      <w:r>
        <w:rPr>
          <w:rFonts w:ascii="Arial" w:hAnsi="Arial" w:cs="Arial"/>
          <w:sz w:val="24"/>
          <w:szCs w:val="24"/>
        </w:rPr>
        <w:t xml:space="preserve"> </w:t>
      </w:r>
      <w:r w:rsidR="001A70F1" w:rsidRPr="001A70F1">
        <w:rPr>
          <w:rFonts w:ascii="Arial" w:hAnsi="Arial" w:cs="Arial"/>
          <w:sz w:val="24"/>
          <w:szCs w:val="24"/>
        </w:rPr>
        <w:t>N</w:t>
      </w:r>
      <w:r w:rsidR="00AA177D" w:rsidRPr="001A70F1">
        <w:rPr>
          <w:rFonts w:ascii="Arial" w:hAnsi="Arial" w:cs="Arial"/>
          <w:sz w:val="24"/>
          <w:szCs w:val="24"/>
        </w:rPr>
        <w:t xml:space="preserve">ão há viabilidade econômica, </w:t>
      </w:r>
      <w:r w:rsidR="003D6EBC" w:rsidRPr="001A70F1">
        <w:rPr>
          <w:rFonts w:ascii="Arial" w:hAnsi="Arial" w:cs="Arial"/>
          <w:sz w:val="24"/>
          <w:szCs w:val="24"/>
        </w:rPr>
        <w:t>em um possível parcelamento, pois a</w:t>
      </w:r>
      <w:r w:rsidR="00AA177D" w:rsidRPr="001A70F1">
        <w:rPr>
          <w:rFonts w:ascii="Arial" w:hAnsi="Arial" w:cs="Arial"/>
          <w:sz w:val="24"/>
          <w:szCs w:val="24"/>
        </w:rPr>
        <w:t xml:space="preserve"> divisão gera perda de escala, não amplia a competitividade e não melhora o aproveitamento</w:t>
      </w:r>
      <w:r w:rsidR="003D6EBC" w:rsidRPr="001A70F1">
        <w:rPr>
          <w:rFonts w:ascii="Arial" w:hAnsi="Arial" w:cs="Arial"/>
          <w:sz w:val="24"/>
          <w:szCs w:val="24"/>
        </w:rPr>
        <w:t xml:space="preserve"> </w:t>
      </w:r>
      <w:r w:rsidR="00AA177D" w:rsidRPr="001A70F1">
        <w:rPr>
          <w:rFonts w:ascii="Arial" w:hAnsi="Arial" w:cs="Arial"/>
          <w:sz w:val="24"/>
          <w:szCs w:val="24"/>
        </w:rPr>
        <w:t xml:space="preserve">do mercado, </w:t>
      </w:r>
      <w:r w:rsidR="001A70F1">
        <w:rPr>
          <w:rFonts w:ascii="Arial" w:hAnsi="Arial" w:cs="Arial"/>
          <w:sz w:val="24"/>
          <w:szCs w:val="24"/>
        </w:rPr>
        <w:t>e cada empresa deveria ficar à disposição da finalização de um suposto serviço anterior ao seu, haveriam muitos retrabalhos e incompatibilidades no canteiro de obras.</w:t>
      </w:r>
    </w:p>
    <w:p w14:paraId="6521C7EB" w14:textId="77777777" w:rsidR="003D6EBC" w:rsidRPr="001A70F1" w:rsidRDefault="003D6EBC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4CD3B3" w14:textId="48168C4F" w:rsidR="00AA177D" w:rsidRPr="000A070B" w:rsidRDefault="00896AE0" w:rsidP="001A70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70B">
        <w:rPr>
          <w:rFonts w:ascii="Arial" w:hAnsi="Arial" w:cs="Arial"/>
          <w:b/>
          <w:bCs/>
          <w:sz w:val="24"/>
          <w:szCs w:val="24"/>
        </w:rPr>
        <w:lastRenderedPageBreak/>
        <w:t>12.3</w:t>
      </w:r>
      <w:r w:rsidRPr="000A070B">
        <w:rPr>
          <w:rFonts w:ascii="Arial" w:hAnsi="Arial" w:cs="Arial"/>
          <w:sz w:val="24"/>
          <w:szCs w:val="24"/>
        </w:rPr>
        <w:t xml:space="preserve"> </w:t>
      </w:r>
      <w:r w:rsidR="00AA177D" w:rsidRPr="000A070B">
        <w:rPr>
          <w:rFonts w:ascii="Arial" w:hAnsi="Arial" w:cs="Arial"/>
          <w:sz w:val="24"/>
          <w:szCs w:val="24"/>
        </w:rPr>
        <w:t>Então, pelas razões expostas, recomendamos que a contratação não seja parcelada, por</w:t>
      </w:r>
      <w:r w:rsidR="001A70F1" w:rsidRPr="000A070B">
        <w:rPr>
          <w:rFonts w:ascii="Arial" w:hAnsi="Arial" w:cs="Arial"/>
          <w:sz w:val="24"/>
          <w:szCs w:val="24"/>
        </w:rPr>
        <w:t xml:space="preserve"> </w:t>
      </w:r>
      <w:r w:rsidR="00AA177D" w:rsidRPr="000A070B">
        <w:rPr>
          <w:rFonts w:ascii="Arial" w:hAnsi="Arial" w:cs="Arial"/>
          <w:sz w:val="24"/>
          <w:szCs w:val="24"/>
        </w:rPr>
        <w:t>não ser vantajoso para a administração ou por representar possível prejuízo ao conjunto do</w:t>
      </w:r>
      <w:r w:rsidR="001A70F1" w:rsidRPr="000A070B">
        <w:rPr>
          <w:rFonts w:ascii="Arial" w:hAnsi="Arial" w:cs="Arial"/>
          <w:sz w:val="24"/>
          <w:szCs w:val="24"/>
        </w:rPr>
        <w:t xml:space="preserve"> </w:t>
      </w:r>
      <w:r w:rsidR="00AA177D" w:rsidRPr="000A070B">
        <w:rPr>
          <w:rFonts w:ascii="Arial" w:hAnsi="Arial" w:cs="Arial"/>
          <w:sz w:val="24"/>
          <w:szCs w:val="24"/>
        </w:rPr>
        <w:t>objeto a ser contratado.</w:t>
      </w:r>
    </w:p>
    <w:p w14:paraId="731B18D6" w14:textId="77777777" w:rsidR="00AA177D" w:rsidRPr="000A070B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746D36B9" w14:textId="77777777" w:rsidR="00AA177D" w:rsidRPr="000A070B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36FE2656" w14:textId="77777777" w:rsidR="00AA177D" w:rsidRPr="000A070B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A070B">
        <w:rPr>
          <w:rFonts w:ascii="Arial" w:hAnsi="Arial" w:cs="Arial"/>
          <w:b/>
          <w:bCs/>
          <w:sz w:val="24"/>
          <w:szCs w:val="24"/>
        </w:rPr>
        <w:t>DEMONSTRATIVO DOS RESULTADOS PRETENDIDOS</w:t>
      </w:r>
    </w:p>
    <w:p w14:paraId="4F117B1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 w:rsidRPr="000A070B">
        <w:rPr>
          <w:rFonts w:ascii="Calibri-Bold" w:hAnsi="Calibri-Bold" w:cs="Calibri-Bold"/>
          <w:b/>
          <w:bCs/>
          <w:sz w:val="18"/>
          <w:szCs w:val="18"/>
        </w:rPr>
        <w:t>Fundamentação</w:t>
      </w:r>
      <w:r w:rsidRPr="000A070B">
        <w:rPr>
          <w:rFonts w:ascii="Calibri" w:hAnsi="Calibri" w:cs="Calibri"/>
          <w:sz w:val="18"/>
          <w:szCs w:val="18"/>
        </w:rPr>
        <w:t>: Demonstrativo</w:t>
      </w:r>
      <w:r>
        <w:rPr>
          <w:rFonts w:ascii="Calibri" w:hAnsi="Calibri" w:cs="Calibri"/>
          <w:sz w:val="18"/>
          <w:szCs w:val="18"/>
        </w:rPr>
        <w:t xml:space="preserve"> dos resultados pretendidos em termos de</w:t>
      </w:r>
    </w:p>
    <w:p w14:paraId="6CAD31D8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economicidade e de melhor aproveitamento dos recursos humanos, materiais e</w:t>
      </w:r>
    </w:p>
    <w:p w14:paraId="591DA757" w14:textId="4B5E26A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financeiros disponíveis; (inciso IX do § 1° do art. 18 da Lei 14.133/21)</w:t>
      </w:r>
    </w:p>
    <w:p w14:paraId="57FCB2AC" w14:textId="77777777" w:rsidR="001A70F1" w:rsidRDefault="001A70F1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39E8C406" w14:textId="28F7C6C4" w:rsidR="004878C5" w:rsidRPr="000A070B" w:rsidRDefault="004878C5" w:rsidP="000A070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70B">
        <w:rPr>
          <w:rFonts w:ascii="Arial" w:hAnsi="Arial" w:cs="Arial"/>
          <w:sz w:val="24"/>
          <w:szCs w:val="24"/>
        </w:rPr>
        <w:t xml:space="preserve">Executar uma edificação com qualidade e dentro das normativas e exigências técnicas, a fim de atender plenamente a atividade que será implementada no local, </w:t>
      </w:r>
      <w:r w:rsidR="004B549E" w:rsidRPr="000A070B">
        <w:rPr>
          <w:rFonts w:ascii="Arial" w:hAnsi="Arial" w:cs="Arial"/>
          <w:sz w:val="24"/>
          <w:szCs w:val="24"/>
        </w:rPr>
        <w:t>que é a operação do poço tubular profundo, por meio do objeto desse estudo técnico preliminar</w:t>
      </w:r>
      <w:r w:rsidR="00395997" w:rsidRPr="000A070B">
        <w:rPr>
          <w:rFonts w:ascii="Arial" w:hAnsi="Arial" w:cs="Arial"/>
          <w:sz w:val="24"/>
          <w:szCs w:val="24"/>
        </w:rPr>
        <w:t>.</w:t>
      </w:r>
    </w:p>
    <w:p w14:paraId="08F13A11" w14:textId="77777777" w:rsidR="004878C5" w:rsidRDefault="004878C5" w:rsidP="000A07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D67994" w14:textId="28B00CDC" w:rsidR="004878C5" w:rsidRPr="000A070B" w:rsidRDefault="00395997" w:rsidP="000A070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70B">
        <w:rPr>
          <w:rFonts w:ascii="Arial" w:hAnsi="Arial" w:cs="Arial"/>
          <w:sz w:val="24"/>
          <w:szCs w:val="24"/>
        </w:rPr>
        <w:t xml:space="preserve">Proporcionar segurança ao imóvel e em especifico do poço tubular profundo, por meio dos muros de fechamentos e câmeras de monitoramento que serão instaladas posteriormente </w:t>
      </w:r>
    </w:p>
    <w:p w14:paraId="5F1AB2C7" w14:textId="77777777" w:rsidR="00BF1A7F" w:rsidRDefault="00BF1A7F" w:rsidP="000A07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FBC535" w14:textId="4AAC360E" w:rsidR="00395997" w:rsidRPr="000A070B" w:rsidRDefault="00395997" w:rsidP="000A070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70B">
        <w:rPr>
          <w:rFonts w:ascii="Arial" w:hAnsi="Arial" w:cs="Arial"/>
          <w:sz w:val="24"/>
          <w:szCs w:val="24"/>
        </w:rPr>
        <w:t>Preparar o local prevendo uma demanda maior de água, devido ao aumento populacional a médio e longo prazo.</w:t>
      </w:r>
    </w:p>
    <w:p w14:paraId="71DC2E1E" w14:textId="77777777" w:rsidR="00395997" w:rsidRDefault="00395997" w:rsidP="000A07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4DC956" w14:textId="64C6FC83" w:rsidR="00D13CC5" w:rsidRPr="000A070B" w:rsidRDefault="00395997" w:rsidP="000A070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70B">
        <w:rPr>
          <w:rFonts w:ascii="Arial" w:hAnsi="Arial" w:cs="Arial"/>
          <w:sz w:val="24"/>
          <w:szCs w:val="24"/>
        </w:rPr>
        <w:t xml:space="preserve">Favorecer ao abastecimento do reservatório existente no bairro </w:t>
      </w:r>
      <w:proofErr w:type="spellStart"/>
      <w:r w:rsidRPr="000A070B">
        <w:rPr>
          <w:rFonts w:ascii="Arial" w:hAnsi="Arial" w:cs="Arial"/>
          <w:sz w:val="24"/>
          <w:szCs w:val="24"/>
        </w:rPr>
        <w:t>MontSerrat</w:t>
      </w:r>
      <w:proofErr w:type="spellEnd"/>
      <w:r w:rsidR="00666E6E" w:rsidRPr="000A070B">
        <w:rPr>
          <w:rFonts w:ascii="Arial" w:hAnsi="Arial" w:cs="Arial"/>
          <w:sz w:val="24"/>
          <w:szCs w:val="24"/>
        </w:rPr>
        <w:t xml:space="preserve"> que é responsável pela distribuição de </w:t>
      </w:r>
      <w:r w:rsidR="0077499B" w:rsidRPr="000A070B">
        <w:rPr>
          <w:rFonts w:ascii="Arial" w:hAnsi="Arial" w:cs="Arial"/>
          <w:sz w:val="24"/>
          <w:szCs w:val="24"/>
        </w:rPr>
        <w:t>água</w:t>
      </w:r>
      <w:r w:rsidR="00666E6E" w:rsidRPr="000A070B">
        <w:rPr>
          <w:rFonts w:ascii="Arial" w:hAnsi="Arial" w:cs="Arial"/>
          <w:sz w:val="24"/>
          <w:szCs w:val="24"/>
        </w:rPr>
        <w:t xml:space="preserve"> do bairro e seu entorno. E que hoje é abastecido somente por 1 poço tubular profundo.</w:t>
      </w:r>
    </w:p>
    <w:p w14:paraId="269F1CB3" w14:textId="77777777" w:rsidR="003C4FFA" w:rsidRDefault="003C4FFA" w:rsidP="000A07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BF8D12" w14:textId="76BAA0D2" w:rsidR="003C4FFA" w:rsidRPr="000A070B" w:rsidRDefault="003C4FFA" w:rsidP="000A070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70B">
        <w:rPr>
          <w:rFonts w:ascii="Arial" w:hAnsi="Arial" w:cs="Arial"/>
          <w:sz w:val="24"/>
          <w:szCs w:val="24"/>
        </w:rPr>
        <w:t>A empresa contratada deverá atender todos os requisitos estabelecidos no Edital de Licitação, termo de referência e Projeto Básico de forma geral.</w:t>
      </w:r>
    </w:p>
    <w:p w14:paraId="05CD86F8" w14:textId="77777777" w:rsidR="003C4FFA" w:rsidRDefault="003C4FFA" w:rsidP="000A070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96771B" w14:textId="40D2209B" w:rsidR="00AA177D" w:rsidRDefault="00AA177D" w:rsidP="000A070B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70B">
        <w:rPr>
          <w:rFonts w:ascii="Arial" w:hAnsi="Arial" w:cs="Arial"/>
          <w:sz w:val="24"/>
          <w:szCs w:val="24"/>
        </w:rPr>
        <w:t>A contratação deve ter resultados positivos, com a melhor prática de execução dos</w:t>
      </w:r>
      <w:r w:rsidR="006B1F25" w:rsidRPr="000A070B">
        <w:rPr>
          <w:rFonts w:ascii="Arial" w:hAnsi="Arial" w:cs="Arial"/>
          <w:sz w:val="24"/>
          <w:szCs w:val="24"/>
        </w:rPr>
        <w:t xml:space="preserve"> </w:t>
      </w:r>
      <w:r w:rsidRPr="000A070B">
        <w:rPr>
          <w:rFonts w:ascii="Arial" w:hAnsi="Arial" w:cs="Arial"/>
          <w:sz w:val="24"/>
          <w:szCs w:val="24"/>
        </w:rPr>
        <w:t xml:space="preserve">serviços, de acordo com o Projeto Básico, </w:t>
      </w:r>
      <w:r w:rsidR="003C4FFA" w:rsidRPr="000A070B">
        <w:rPr>
          <w:rFonts w:ascii="Arial" w:hAnsi="Arial" w:cs="Arial"/>
          <w:sz w:val="24"/>
          <w:szCs w:val="24"/>
        </w:rPr>
        <w:t>seguindo</w:t>
      </w:r>
      <w:r w:rsidRPr="000A070B">
        <w:rPr>
          <w:rFonts w:ascii="Arial" w:hAnsi="Arial" w:cs="Arial"/>
          <w:sz w:val="24"/>
          <w:szCs w:val="24"/>
        </w:rPr>
        <w:t xml:space="preserve"> o padrão de</w:t>
      </w:r>
      <w:r w:rsidR="006B1F25" w:rsidRPr="000A070B">
        <w:rPr>
          <w:rFonts w:ascii="Arial" w:hAnsi="Arial" w:cs="Arial"/>
          <w:sz w:val="24"/>
          <w:szCs w:val="24"/>
        </w:rPr>
        <w:t xml:space="preserve"> </w:t>
      </w:r>
      <w:r w:rsidRPr="000A070B">
        <w:rPr>
          <w:rFonts w:ascii="Arial" w:hAnsi="Arial" w:cs="Arial"/>
          <w:sz w:val="24"/>
          <w:szCs w:val="24"/>
        </w:rPr>
        <w:t>qualidade</w:t>
      </w:r>
      <w:r w:rsidR="0077499B">
        <w:rPr>
          <w:rFonts w:ascii="Arial" w:hAnsi="Arial" w:cs="Arial"/>
          <w:sz w:val="24"/>
          <w:szCs w:val="24"/>
        </w:rPr>
        <w:t>.</w:t>
      </w:r>
    </w:p>
    <w:p w14:paraId="4787D873" w14:textId="77777777" w:rsidR="00091290" w:rsidRDefault="00091290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7DA5434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71766CA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PROVIDÊNCIAS PRÉVIAS AO CONTRATO</w:t>
      </w:r>
    </w:p>
    <w:p w14:paraId="67CF1D8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Providências a serem adotadas pela administração</w:t>
      </w:r>
    </w:p>
    <w:p w14:paraId="0FADF069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previamente à celebração do contrato, inclusive quanto à capacitação de</w:t>
      </w:r>
    </w:p>
    <w:p w14:paraId="1EECB07B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servidores ou de empregados para fiscalização e gestão contratual ou</w:t>
      </w:r>
    </w:p>
    <w:p w14:paraId="793B2B5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adequação do ambiente da organização; (inciso X do § 1° do art. 18 da Lei</w:t>
      </w:r>
    </w:p>
    <w:p w14:paraId="7573CD2D" w14:textId="244278CC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14.133/21</w:t>
      </w:r>
      <w:r w:rsidR="00CE2EE2">
        <w:rPr>
          <w:rFonts w:ascii="Calibri" w:hAnsi="Calibri" w:cs="Calibri"/>
          <w:sz w:val="18"/>
          <w:szCs w:val="18"/>
        </w:rPr>
        <w:t>)</w:t>
      </w:r>
    </w:p>
    <w:p w14:paraId="6FA03EA1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6F2870E4" w14:textId="65FFE4E1" w:rsidR="00AA177D" w:rsidRPr="00896AE0" w:rsidRDefault="00896AE0" w:rsidP="00AA177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896AE0">
        <w:rPr>
          <w:rFonts w:ascii="Arial" w:hAnsi="Arial" w:cs="Arial"/>
          <w:sz w:val="24"/>
          <w:szCs w:val="24"/>
        </w:rPr>
        <w:t>Visando a correta execução do contrato, a administração deverá executar minimamente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896AE0">
        <w:rPr>
          <w:rFonts w:ascii="Arial" w:hAnsi="Arial" w:cs="Arial"/>
          <w:sz w:val="24"/>
          <w:szCs w:val="24"/>
        </w:rPr>
        <w:t>as seguintes ações antes d</w:t>
      </w:r>
      <w:r w:rsidR="00D11C61">
        <w:rPr>
          <w:rFonts w:ascii="Arial" w:hAnsi="Arial" w:cs="Arial"/>
          <w:sz w:val="24"/>
          <w:szCs w:val="24"/>
        </w:rPr>
        <w:t>a</w:t>
      </w:r>
      <w:r w:rsidR="00AA177D" w:rsidRPr="00896AE0">
        <w:rPr>
          <w:rFonts w:ascii="Arial" w:hAnsi="Arial" w:cs="Arial"/>
          <w:sz w:val="24"/>
          <w:szCs w:val="24"/>
        </w:rPr>
        <w:t xml:space="preserve"> contratação:</w:t>
      </w:r>
    </w:p>
    <w:p w14:paraId="364E307A" w14:textId="77777777" w:rsidR="00CE2EE2" w:rsidRDefault="00CE2EE2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9"/>
          <w:szCs w:val="19"/>
        </w:rPr>
      </w:pPr>
    </w:p>
    <w:p w14:paraId="22C19AC7" w14:textId="7CE66DF0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14.1.1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 xml:space="preserve">Definição do programa de necessidades, </w:t>
      </w:r>
      <w:r w:rsidR="00CE2EE2">
        <w:rPr>
          <w:rFonts w:ascii="Arial" w:hAnsi="Arial" w:cs="Arial"/>
          <w:sz w:val="24"/>
          <w:szCs w:val="24"/>
        </w:rPr>
        <w:t>ou seja, todos os serviços necessários para execução plena e coerente do objeto</w:t>
      </w:r>
      <w:r w:rsidR="00AA177D" w:rsidRPr="00CE2EE2">
        <w:rPr>
          <w:rFonts w:ascii="Arial" w:hAnsi="Arial" w:cs="Arial"/>
          <w:sz w:val="24"/>
          <w:szCs w:val="24"/>
        </w:rPr>
        <w:t>;</w:t>
      </w:r>
    </w:p>
    <w:p w14:paraId="40229E76" w14:textId="77777777" w:rsidR="00896AE0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BFFCAB" w14:textId="01833ECB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Projeto Básico, contendo o conjunto de elementos necessários e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 xml:space="preserve">suficientes, com nível de precisão adequado para definir e </w:t>
      </w:r>
      <w:r w:rsidR="00AA177D" w:rsidRPr="00CE2EE2">
        <w:rPr>
          <w:rFonts w:ascii="Arial" w:hAnsi="Arial" w:cs="Arial"/>
          <w:sz w:val="24"/>
          <w:szCs w:val="24"/>
        </w:rPr>
        <w:lastRenderedPageBreak/>
        <w:t xml:space="preserve">dimensionar a obra </w:t>
      </w:r>
      <w:r w:rsidR="00BA799C">
        <w:rPr>
          <w:rFonts w:ascii="Arial" w:hAnsi="Arial" w:cs="Arial"/>
          <w:sz w:val="24"/>
          <w:szCs w:val="24"/>
        </w:rPr>
        <w:t xml:space="preserve">ou </w:t>
      </w:r>
      <w:r w:rsidR="00AA177D" w:rsidRPr="00CE2EE2">
        <w:rPr>
          <w:rFonts w:ascii="Arial" w:hAnsi="Arial" w:cs="Arial"/>
          <w:sz w:val="24"/>
          <w:szCs w:val="24"/>
        </w:rPr>
        <w:t>serviços</w:t>
      </w:r>
      <w:r w:rsidR="00BA799C">
        <w:rPr>
          <w:rFonts w:ascii="Arial" w:hAnsi="Arial" w:cs="Arial"/>
          <w:sz w:val="24"/>
          <w:szCs w:val="24"/>
        </w:rPr>
        <w:t>,</w:t>
      </w:r>
      <w:r w:rsidR="00AA177D" w:rsidRPr="00CE2EE2">
        <w:rPr>
          <w:rFonts w:ascii="Arial" w:hAnsi="Arial" w:cs="Arial"/>
          <w:sz w:val="24"/>
          <w:szCs w:val="24"/>
        </w:rPr>
        <w:t xml:space="preserve"> objeto da licitação, elaborado com base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nas indicações dos estudos técnicos preliminares, que assegure a viabilidade técnica e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o adequado tratamento do impacto ambiental do empreendimento e que possibilite a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avaliação do custo da obra e a definição dos métodos e do prazo de execução;</w:t>
      </w:r>
    </w:p>
    <w:p w14:paraId="3975B300" w14:textId="77777777" w:rsidR="00896AE0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3A913E" w14:textId="2CEC6C06" w:rsidR="00AA177D" w:rsidRPr="00CE2EE2" w:rsidRDefault="00896AE0" w:rsidP="00BA79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14.1.2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Termo de Referência, contendo todos os elementos necessários para a</w:t>
      </w:r>
      <w:r w:rsidR="00CE2EE2"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contratação de bens e serviços (inciso XXIII do art. 6 da Lei 14.133/21);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Aprovação do Projeto;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Elaboração do Edital de Licitação;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CE2EE2">
        <w:rPr>
          <w:rFonts w:ascii="Arial" w:hAnsi="Arial" w:cs="Arial"/>
          <w:sz w:val="24"/>
          <w:szCs w:val="24"/>
        </w:rPr>
        <w:t>Entre outros.</w:t>
      </w:r>
    </w:p>
    <w:p w14:paraId="5C87B8E7" w14:textId="77777777" w:rsidR="00896AE0" w:rsidRDefault="00896AE0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6A5E067C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9"/>
          <w:szCs w:val="19"/>
        </w:rPr>
      </w:pPr>
    </w:p>
    <w:p w14:paraId="40D6D1D2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CONTRATAÇÕES CORRELATAS/INTERDEPENDENTES</w:t>
      </w:r>
    </w:p>
    <w:p w14:paraId="0C3C431A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Contratações correlatas e/ou interdependentes. (Inciso XI do</w:t>
      </w:r>
    </w:p>
    <w:p w14:paraId="0C4D72AD" w14:textId="7EE6FFCD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§ 1° do art. 18 da Lei 14.133/21 e art. 7°, inciso VIII da IN 40/2020).</w:t>
      </w:r>
    </w:p>
    <w:p w14:paraId="3987E475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11DAA620" w14:textId="30E40442" w:rsidR="00AA177D" w:rsidRDefault="00896AE0" w:rsidP="00B139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15.1</w:t>
      </w:r>
      <w:r>
        <w:rPr>
          <w:rFonts w:ascii="Arial" w:hAnsi="Arial" w:cs="Arial"/>
          <w:sz w:val="24"/>
          <w:szCs w:val="24"/>
        </w:rPr>
        <w:t xml:space="preserve"> </w:t>
      </w:r>
      <w:r w:rsidR="00666E6E">
        <w:rPr>
          <w:rFonts w:ascii="Arial" w:hAnsi="Arial" w:cs="Arial"/>
          <w:sz w:val="24"/>
          <w:szCs w:val="24"/>
        </w:rPr>
        <w:t>Atualmente não existe nenhum contrato em vigência nesse local de implantação, tampouco algum serviço que será necessário executar após o objeto desse ETP.</w:t>
      </w:r>
    </w:p>
    <w:p w14:paraId="3CFB2778" w14:textId="77777777" w:rsidR="003C6D85" w:rsidRDefault="003C6D85" w:rsidP="00AA177D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19"/>
          <w:szCs w:val="19"/>
        </w:rPr>
      </w:pPr>
    </w:p>
    <w:p w14:paraId="5FFA94A0" w14:textId="427927DD" w:rsidR="00AA177D" w:rsidRPr="0077499B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7499B">
        <w:rPr>
          <w:rFonts w:ascii="Arial" w:hAnsi="Arial" w:cs="Arial"/>
          <w:b/>
          <w:bCs/>
          <w:sz w:val="24"/>
          <w:szCs w:val="24"/>
        </w:rPr>
        <w:t>DESCRIÇÃO DOS IMPACTOS AMBIENTAIS</w:t>
      </w:r>
    </w:p>
    <w:p w14:paraId="2B249AAA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Descrição de possíveis impactos ambientais e respectivas</w:t>
      </w:r>
    </w:p>
    <w:p w14:paraId="364E2BB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medidas mitigadoras, incluídos requisitos de baixo consumo de energia e de</w:t>
      </w:r>
    </w:p>
    <w:p w14:paraId="6FF11CDE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outros recursos, bem como logística reversa para desfazimento e reciclagem de</w:t>
      </w:r>
    </w:p>
    <w:p w14:paraId="4F2E0AD3" w14:textId="485BC8CC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bens e refugos, quando aplicável. (Inciso XII do § 1° do art. 18 da Lei 14.133/21)</w:t>
      </w:r>
      <w:r w:rsidR="00CA3B7C">
        <w:rPr>
          <w:rFonts w:ascii="Calibri" w:hAnsi="Calibri" w:cs="Calibri"/>
          <w:sz w:val="18"/>
          <w:szCs w:val="18"/>
        </w:rPr>
        <w:t>.</w:t>
      </w:r>
    </w:p>
    <w:p w14:paraId="355D90CA" w14:textId="77777777" w:rsidR="00CA3B7C" w:rsidRDefault="00CA3B7C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7A3B8690" w14:textId="77777777" w:rsidR="00CA3B7C" w:rsidRDefault="00CA3B7C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77EBD995" w14:textId="009449FA" w:rsidR="00AC035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16.1</w:t>
      </w:r>
      <w:r w:rsidR="00AC0356">
        <w:rPr>
          <w:rFonts w:ascii="Arial" w:hAnsi="Arial" w:cs="Arial"/>
          <w:b/>
          <w:bCs/>
          <w:sz w:val="24"/>
          <w:szCs w:val="24"/>
        </w:rPr>
        <w:t xml:space="preserve"> </w:t>
      </w:r>
      <w:r w:rsidR="0077499B" w:rsidRPr="0077499B">
        <w:rPr>
          <w:rFonts w:ascii="Arial" w:hAnsi="Arial" w:cs="Arial"/>
          <w:sz w:val="24"/>
          <w:szCs w:val="24"/>
        </w:rPr>
        <w:t>A</w:t>
      </w:r>
      <w:r w:rsidR="00AC0356">
        <w:rPr>
          <w:rFonts w:ascii="Arial" w:hAnsi="Arial" w:cs="Arial"/>
          <w:sz w:val="24"/>
          <w:szCs w:val="24"/>
        </w:rPr>
        <w:t xml:space="preserve"> geração de resíduos será reduzida, será gerado resíduos provenientes da execução da alvenaria, ou seja, tijolos, argamassas, latas de tintas do acabamento, restos de cerâmicas, entre outros.</w:t>
      </w:r>
      <w:r w:rsidR="0077499B">
        <w:rPr>
          <w:rFonts w:ascii="Arial" w:hAnsi="Arial" w:cs="Arial"/>
          <w:sz w:val="24"/>
          <w:szCs w:val="24"/>
        </w:rPr>
        <w:t xml:space="preserve"> </w:t>
      </w:r>
      <w:r w:rsidR="00AC0356">
        <w:rPr>
          <w:rFonts w:ascii="Arial" w:hAnsi="Arial" w:cs="Arial"/>
          <w:sz w:val="24"/>
          <w:szCs w:val="24"/>
        </w:rPr>
        <w:t xml:space="preserve">Desse modo, a contratada deverá transportar esse material para o local adequado ao seu recebimento. </w:t>
      </w:r>
    </w:p>
    <w:p w14:paraId="7853F84B" w14:textId="77777777" w:rsidR="00CA3B7C" w:rsidRPr="00526DB6" w:rsidRDefault="00CA3B7C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B5E21B" w14:textId="04429BC6" w:rsidR="00AA177D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16.2</w:t>
      </w:r>
      <w:r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No art. 45, Lei nº 14.133/21 determina que as obras e serviços de engenharia deverão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respeitar, especialmente, as normas relativas a disposição final ambientalmente adequada dos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 xml:space="preserve">resíduos sólidos gerados pelas obras </w:t>
      </w:r>
      <w:r w:rsidR="007D2018" w:rsidRPr="00526DB6">
        <w:rPr>
          <w:rFonts w:ascii="Arial" w:hAnsi="Arial" w:cs="Arial"/>
          <w:sz w:val="24"/>
          <w:szCs w:val="24"/>
        </w:rPr>
        <w:t>contratadas</w:t>
      </w:r>
      <w:r w:rsidR="00AA177D" w:rsidRPr="00526DB6">
        <w:rPr>
          <w:rFonts w:ascii="Arial" w:hAnsi="Arial" w:cs="Arial"/>
          <w:sz w:val="24"/>
          <w:szCs w:val="24"/>
        </w:rPr>
        <w:t>, mitigação por condicionantes e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compensação ambiental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7D2018" w:rsidRPr="00526DB6">
        <w:rPr>
          <w:rFonts w:ascii="Arial" w:hAnsi="Arial" w:cs="Arial"/>
          <w:color w:val="000000"/>
          <w:sz w:val="24"/>
          <w:szCs w:val="24"/>
        </w:rPr>
        <w:t>que serão definidas no procedimento de licenciamento ambiental</w:t>
      </w:r>
      <w:r w:rsidR="00AA177D" w:rsidRPr="00526DB6">
        <w:rPr>
          <w:rFonts w:ascii="Arial" w:hAnsi="Arial" w:cs="Arial"/>
          <w:sz w:val="24"/>
          <w:szCs w:val="24"/>
        </w:rPr>
        <w:t>, utilização de produtos, de equipamentos e de serviços que,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>comprovadamente, favoreçam a redução do consumo de energia e de recursos naturais, avaliação de impacto de vizinhança, proteção do patrimônio histórico, cultural, arqueológico e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AA177D" w:rsidRPr="00526DB6">
        <w:rPr>
          <w:rFonts w:ascii="Arial" w:hAnsi="Arial" w:cs="Arial"/>
          <w:sz w:val="24"/>
          <w:szCs w:val="24"/>
        </w:rPr>
        <w:t xml:space="preserve">imaterial, inclusive por meio da avaliação do impacto direto ou indireto causado </w:t>
      </w:r>
      <w:r w:rsidR="00B15653" w:rsidRPr="00526DB6">
        <w:rPr>
          <w:rFonts w:ascii="Arial" w:hAnsi="Arial" w:cs="Arial"/>
          <w:sz w:val="24"/>
          <w:szCs w:val="24"/>
        </w:rPr>
        <w:t>pelas obras</w:t>
      </w:r>
      <w:r w:rsidR="007D2018" w:rsidRPr="00526DB6">
        <w:rPr>
          <w:rFonts w:ascii="Arial" w:hAnsi="Arial" w:cs="Arial"/>
          <w:sz w:val="24"/>
          <w:szCs w:val="24"/>
        </w:rPr>
        <w:t xml:space="preserve"> contratadas.</w:t>
      </w:r>
    </w:p>
    <w:p w14:paraId="6D4A1DF8" w14:textId="77777777" w:rsidR="00896AE0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EB1193" w14:textId="2FC7DFFD" w:rsidR="0094225A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16.3</w:t>
      </w:r>
      <w:r>
        <w:rPr>
          <w:rFonts w:ascii="Arial" w:hAnsi="Arial" w:cs="Arial"/>
          <w:sz w:val="24"/>
          <w:szCs w:val="24"/>
        </w:rPr>
        <w:t xml:space="preserve"> </w:t>
      </w:r>
      <w:r w:rsidR="007D2018" w:rsidRPr="00526DB6">
        <w:rPr>
          <w:rFonts w:ascii="Arial" w:hAnsi="Arial" w:cs="Arial"/>
          <w:sz w:val="24"/>
          <w:szCs w:val="24"/>
        </w:rPr>
        <w:t>D</w:t>
      </w:r>
      <w:r w:rsidR="00B15653" w:rsidRPr="00526DB6">
        <w:rPr>
          <w:rFonts w:ascii="Arial" w:hAnsi="Arial" w:cs="Arial"/>
          <w:sz w:val="24"/>
          <w:szCs w:val="24"/>
        </w:rPr>
        <w:t>everá a futura CONTRATADA empreender esforços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para minimizar a produção de resíduos, dando destinação adequada aqueles de inevitável</w:t>
      </w:r>
      <w:r w:rsidR="007D2018" w:rsidRP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produção, visando mitigar os possíveis danos ambientais</w:t>
      </w:r>
      <w:r w:rsidR="007D2018" w:rsidRPr="00526DB6">
        <w:rPr>
          <w:rFonts w:ascii="Arial" w:hAnsi="Arial" w:cs="Arial"/>
          <w:sz w:val="24"/>
          <w:szCs w:val="24"/>
        </w:rPr>
        <w:t>.</w:t>
      </w:r>
    </w:p>
    <w:p w14:paraId="41B26D48" w14:textId="77777777" w:rsidR="0094225A" w:rsidRPr="00526DB6" w:rsidRDefault="0094225A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B4B768" w14:textId="0B7DF235" w:rsidR="00F848EA" w:rsidRPr="00526DB6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16.4</w:t>
      </w:r>
      <w:r>
        <w:rPr>
          <w:rFonts w:ascii="Arial" w:hAnsi="Arial" w:cs="Arial"/>
          <w:sz w:val="24"/>
          <w:szCs w:val="24"/>
        </w:rPr>
        <w:t xml:space="preserve"> </w:t>
      </w:r>
      <w:r w:rsidR="00612AB5" w:rsidRPr="00526DB6">
        <w:rPr>
          <w:rFonts w:ascii="Arial" w:hAnsi="Arial" w:cs="Arial"/>
          <w:sz w:val="24"/>
          <w:szCs w:val="24"/>
        </w:rPr>
        <w:t xml:space="preserve">A cidade de Nova Mutum-MT, possui </w:t>
      </w:r>
      <w:r w:rsidR="0094225A" w:rsidRPr="00526DB6">
        <w:rPr>
          <w:rFonts w:ascii="Arial" w:hAnsi="Arial" w:cs="Arial"/>
          <w:sz w:val="24"/>
          <w:szCs w:val="24"/>
        </w:rPr>
        <w:t xml:space="preserve">o programa </w:t>
      </w:r>
      <w:proofErr w:type="spellStart"/>
      <w:r w:rsidR="0094225A" w:rsidRPr="00526DB6">
        <w:rPr>
          <w:rFonts w:ascii="Arial" w:hAnsi="Arial" w:cs="Arial"/>
          <w:sz w:val="24"/>
          <w:szCs w:val="24"/>
        </w:rPr>
        <w:t>ReCiclo</w:t>
      </w:r>
      <w:proofErr w:type="spellEnd"/>
      <w:r w:rsidR="00526DB6" w:rsidRPr="00526DB6">
        <w:rPr>
          <w:rFonts w:ascii="Arial" w:hAnsi="Arial" w:cs="Arial"/>
          <w:sz w:val="24"/>
          <w:szCs w:val="24"/>
        </w:rPr>
        <w:t>,</w:t>
      </w:r>
      <w:r w:rsidR="0094225A" w:rsidRPr="00526DB6">
        <w:rPr>
          <w:rFonts w:ascii="Arial" w:hAnsi="Arial" w:cs="Arial"/>
          <w:sz w:val="24"/>
          <w:szCs w:val="24"/>
        </w:rPr>
        <w:t xml:space="preserve"> em parceria com a Associação dos Catadores e selecionadores de Nova Mutum, programa que </w:t>
      </w:r>
      <w:r w:rsidR="0094225A" w:rsidRPr="00526DB6">
        <w:rPr>
          <w:rFonts w:ascii="Arial" w:hAnsi="Arial" w:cs="Arial"/>
          <w:sz w:val="24"/>
          <w:szCs w:val="24"/>
        </w:rPr>
        <w:lastRenderedPageBreak/>
        <w:t xml:space="preserve">coleta resíduos sólidos recicláveis </w:t>
      </w:r>
      <w:r w:rsidR="00526DB6" w:rsidRPr="00526DB6">
        <w:rPr>
          <w:rFonts w:ascii="Arial" w:hAnsi="Arial" w:cs="Arial"/>
          <w:sz w:val="24"/>
          <w:szCs w:val="24"/>
        </w:rPr>
        <w:t>cobrindo</w:t>
      </w:r>
      <w:r w:rsidR="0094225A" w:rsidRPr="00526DB6">
        <w:rPr>
          <w:rFonts w:ascii="Arial" w:hAnsi="Arial" w:cs="Arial"/>
          <w:sz w:val="24"/>
          <w:szCs w:val="24"/>
        </w:rPr>
        <w:t xml:space="preserve"> 100% da cidade</w:t>
      </w:r>
      <w:r w:rsidR="00526DB6">
        <w:rPr>
          <w:rFonts w:ascii="Arial" w:hAnsi="Arial" w:cs="Arial"/>
          <w:sz w:val="24"/>
          <w:szCs w:val="24"/>
        </w:rPr>
        <w:t>.</w:t>
      </w:r>
      <w:r w:rsidR="00612AB5" w:rsidRPr="00526DB6">
        <w:rPr>
          <w:rFonts w:ascii="Arial" w:hAnsi="Arial" w:cs="Arial"/>
          <w:sz w:val="24"/>
          <w:szCs w:val="24"/>
        </w:rPr>
        <w:t xml:space="preserve"> </w:t>
      </w:r>
      <w:r w:rsidR="00526DB6">
        <w:rPr>
          <w:rFonts w:ascii="Arial" w:hAnsi="Arial" w:cs="Arial"/>
          <w:sz w:val="24"/>
          <w:szCs w:val="24"/>
        </w:rPr>
        <w:t>D</w:t>
      </w:r>
      <w:r w:rsidR="00612AB5" w:rsidRPr="00526DB6">
        <w:rPr>
          <w:rFonts w:ascii="Arial" w:hAnsi="Arial" w:cs="Arial"/>
          <w:sz w:val="24"/>
          <w:szCs w:val="24"/>
        </w:rPr>
        <w:t xml:space="preserve">esse modo, todos os resíduos gerados </w:t>
      </w:r>
      <w:r w:rsidR="00612AB5" w:rsidRPr="00EC510A">
        <w:rPr>
          <w:rFonts w:ascii="Arial" w:hAnsi="Arial" w:cs="Arial"/>
          <w:b/>
          <w:bCs/>
          <w:sz w:val="24"/>
          <w:szCs w:val="24"/>
        </w:rPr>
        <w:t xml:space="preserve">que </w:t>
      </w:r>
      <w:r w:rsidR="00D902DE">
        <w:rPr>
          <w:rFonts w:ascii="Arial" w:hAnsi="Arial" w:cs="Arial"/>
          <w:b/>
          <w:bCs/>
          <w:sz w:val="24"/>
          <w:szCs w:val="24"/>
        </w:rPr>
        <w:t>passam</w:t>
      </w:r>
      <w:r w:rsidR="00612AB5" w:rsidRPr="00EC510A">
        <w:rPr>
          <w:rFonts w:ascii="Arial" w:hAnsi="Arial" w:cs="Arial"/>
          <w:b/>
          <w:bCs/>
          <w:sz w:val="24"/>
          <w:szCs w:val="24"/>
        </w:rPr>
        <w:t xml:space="preserve"> ser</w:t>
      </w:r>
      <w:r w:rsidR="00612AB5" w:rsidRPr="00526DB6">
        <w:rPr>
          <w:rFonts w:ascii="Arial" w:hAnsi="Arial" w:cs="Arial"/>
          <w:sz w:val="24"/>
          <w:szCs w:val="24"/>
        </w:rPr>
        <w:t xml:space="preserve"> recicláveis deverão ser encaminhados à associação. </w:t>
      </w:r>
    </w:p>
    <w:p w14:paraId="38D77BF0" w14:textId="77777777" w:rsidR="007D2018" w:rsidRPr="00526DB6" w:rsidRDefault="007D2018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08ACDB" w14:textId="31F01F08" w:rsidR="00B15653" w:rsidRDefault="00896AE0" w:rsidP="00526D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16.5</w:t>
      </w:r>
      <w:r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Diante disso, na execução d</w:t>
      </w:r>
      <w:r w:rsidR="00EC510A">
        <w:rPr>
          <w:rFonts w:ascii="Arial" w:hAnsi="Arial" w:cs="Arial"/>
          <w:sz w:val="24"/>
          <w:szCs w:val="24"/>
        </w:rPr>
        <w:t xml:space="preserve">a obra </w:t>
      </w:r>
      <w:r w:rsidR="00B15653" w:rsidRPr="00526DB6">
        <w:rPr>
          <w:rFonts w:ascii="Arial" w:hAnsi="Arial" w:cs="Arial"/>
          <w:sz w:val="24"/>
          <w:szCs w:val="24"/>
        </w:rPr>
        <w:t xml:space="preserve">deverá a </w:t>
      </w:r>
      <w:r w:rsidR="00526DB6">
        <w:rPr>
          <w:rFonts w:ascii="Arial" w:hAnsi="Arial" w:cs="Arial"/>
          <w:sz w:val="24"/>
          <w:szCs w:val="24"/>
        </w:rPr>
        <w:t>contratante</w:t>
      </w:r>
      <w:r w:rsidR="00B15653" w:rsidRPr="00526DB6">
        <w:rPr>
          <w:rFonts w:ascii="Arial" w:hAnsi="Arial" w:cs="Arial"/>
          <w:sz w:val="24"/>
          <w:szCs w:val="24"/>
        </w:rPr>
        <w:t xml:space="preserve"> e a </w:t>
      </w:r>
      <w:r w:rsidR="00526DB6">
        <w:rPr>
          <w:rFonts w:ascii="Arial" w:hAnsi="Arial" w:cs="Arial"/>
          <w:sz w:val="24"/>
          <w:szCs w:val="24"/>
        </w:rPr>
        <w:t xml:space="preserve">contratada </w:t>
      </w:r>
      <w:r w:rsidR="00B15653" w:rsidRPr="00526DB6">
        <w:rPr>
          <w:rFonts w:ascii="Arial" w:hAnsi="Arial" w:cs="Arial"/>
          <w:sz w:val="24"/>
          <w:szCs w:val="24"/>
        </w:rPr>
        <w:t>a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observância das normas de proteção ambiental, cabendo a primeira</w:t>
      </w:r>
      <w:r w:rsidR="00526DB6">
        <w:rPr>
          <w:rFonts w:ascii="Arial" w:hAnsi="Arial" w:cs="Arial"/>
          <w:sz w:val="24"/>
          <w:szCs w:val="24"/>
        </w:rPr>
        <w:t xml:space="preserve"> a</w:t>
      </w:r>
      <w:r w:rsidR="00B15653" w:rsidRPr="00526DB6">
        <w:rPr>
          <w:rFonts w:ascii="Arial" w:hAnsi="Arial" w:cs="Arial"/>
          <w:sz w:val="24"/>
          <w:szCs w:val="24"/>
        </w:rPr>
        <w:t xml:space="preserve"> fiscalização quanto ao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estrito cumprimento da legislação e a segunda o respeito às leis ambientais na consecução da</w:t>
      </w:r>
      <w:r w:rsidR="00526DB6">
        <w:rPr>
          <w:rFonts w:ascii="Arial" w:hAnsi="Arial" w:cs="Arial"/>
          <w:sz w:val="24"/>
          <w:szCs w:val="24"/>
        </w:rPr>
        <w:t xml:space="preserve"> </w:t>
      </w:r>
      <w:r w:rsidR="00B15653" w:rsidRPr="00526DB6">
        <w:rPr>
          <w:rFonts w:ascii="Arial" w:hAnsi="Arial" w:cs="Arial"/>
          <w:sz w:val="24"/>
          <w:szCs w:val="24"/>
        </w:rPr>
        <w:t>obra.</w:t>
      </w:r>
    </w:p>
    <w:p w14:paraId="429ED7BE" w14:textId="77777777" w:rsidR="000E2343" w:rsidRDefault="000E2343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5BF506D6" w14:textId="01AC1B45" w:rsidR="00AA177D" w:rsidRPr="001D478F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D478F">
        <w:rPr>
          <w:rFonts w:ascii="Arial" w:hAnsi="Arial" w:cs="Arial"/>
          <w:b/>
          <w:bCs/>
          <w:sz w:val="24"/>
          <w:szCs w:val="24"/>
        </w:rPr>
        <w:t>MAPA DE RISCO</w:t>
      </w:r>
    </w:p>
    <w:p w14:paraId="00C3BBFF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22AA23D1" w14:textId="75C3D5C9" w:rsidR="00AC0356" w:rsidRDefault="00896AE0" w:rsidP="00896AE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eastAsia="Arial" w:hAnsi="Arial" w:cs="Arial"/>
          <w:b/>
          <w:bCs/>
          <w:color w:val="000000"/>
          <w:sz w:val="24"/>
          <w:szCs w:val="24"/>
        </w:rPr>
        <w:t>17.1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E2343"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Matriz de Risco é obrigatóri</w:t>
      </w:r>
      <w:r w:rsidR="000E2343">
        <w:rPr>
          <w:rFonts w:ascii="Arial" w:eastAsia="Arial" w:hAnsi="Arial" w:cs="Arial"/>
          <w:color w:val="000000"/>
          <w:sz w:val="24"/>
          <w:szCs w:val="24"/>
        </w:rPr>
        <w:t>a</w:t>
      </w:r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 xml:space="preserve"> para objeto de obra e serviços de grande vulto (R$ 239.624.058,14) e quando forem adotados os regimes de contratação integrada e </w:t>
      </w:r>
      <w:proofErr w:type="spellStart"/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semi-integrada</w:t>
      </w:r>
      <w:proofErr w:type="spellEnd"/>
      <w:r w:rsidR="000E2343" w:rsidRPr="000E2343">
        <w:rPr>
          <w:rFonts w:ascii="Arial" w:eastAsia="Arial" w:hAnsi="Arial" w:cs="Arial"/>
          <w:color w:val="000000"/>
          <w:sz w:val="24"/>
          <w:szCs w:val="24"/>
        </w:rPr>
        <w:t>, conforme determina o artigo 22, §3º, da Lei Federal nº 14.133/2021.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E2343" w:rsidRPr="000E2343">
        <w:rPr>
          <w:rFonts w:ascii="Arial" w:hAnsi="Arial" w:cs="Arial"/>
          <w:sz w:val="24"/>
          <w:szCs w:val="24"/>
        </w:rPr>
        <w:t xml:space="preserve">Como o objeto em questão </w:t>
      </w:r>
      <w:r w:rsidR="00B94553">
        <w:rPr>
          <w:rFonts w:ascii="Arial" w:hAnsi="Arial" w:cs="Arial"/>
          <w:sz w:val="24"/>
          <w:szCs w:val="24"/>
        </w:rPr>
        <w:t>não se trata de nenhuma das opções anteriores não será desenvolvido o mapa de risco.</w:t>
      </w:r>
    </w:p>
    <w:p w14:paraId="286E1D37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3B931E5A" w14:textId="77777777" w:rsidR="00AA177D" w:rsidRPr="00CE69A8" w:rsidRDefault="00AA177D" w:rsidP="00CE69A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E69A8">
        <w:rPr>
          <w:rFonts w:ascii="Arial" w:hAnsi="Arial" w:cs="Arial"/>
          <w:b/>
          <w:bCs/>
          <w:sz w:val="24"/>
          <w:szCs w:val="24"/>
        </w:rPr>
        <w:t>POSICIONAMENTO CONCLUSIVO QUANTO A VIABILIDADE DA CONTRATAÇÃO</w:t>
      </w:r>
    </w:p>
    <w:p w14:paraId="160047B4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-Bold" w:hAnsi="Calibri-Bold" w:cs="Calibri-Bold"/>
          <w:b/>
          <w:bCs/>
          <w:sz w:val="18"/>
          <w:szCs w:val="18"/>
        </w:rPr>
        <w:t>Fundamentação</w:t>
      </w:r>
      <w:r>
        <w:rPr>
          <w:rFonts w:ascii="Calibri" w:hAnsi="Calibri" w:cs="Calibri"/>
          <w:sz w:val="18"/>
          <w:szCs w:val="18"/>
        </w:rPr>
        <w:t>: Posicionamento conclusivo sobre a adequação da contratação</w:t>
      </w:r>
    </w:p>
    <w:p w14:paraId="23CB722D" w14:textId="77777777" w:rsidR="00AA177D" w:rsidRDefault="00AA177D" w:rsidP="00AA1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para o atendimento da necessidade a que se destina. (Inciso XIII do § 1° do art.</w:t>
      </w:r>
    </w:p>
    <w:p w14:paraId="3B941E36" w14:textId="4EE7DB26" w:rsidR="00AA177D" w:rsidRDefault="00AA177D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18 da Lei 14.133/21)</w:t>
      </w:r>
    </w:p>
    <w:p w14:paraId="3C728F9D" w14:textId="77777777" w:rsidR="00AE5EE2" w:rsidRDefault="00AE5EE2" w:rsidP="00AA177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14:paraId="59AC2223" w14:textId="77777777" w:rsidR="00AA177D" w:rsidRPr="00117F9E" w:rsidRDefault="00AA177D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964BE3" w14:textId="2827070A" w:rsidR="00AA177D" w:rsidRPr="00117F9E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18.1</w:t>
      </w:r>
      <w:r>
        <w:rPr>
          <w:rFonts w:ascii="Arial" w:hAnsi="Arial" w:cs="Arial"/>
          <w:sz w:val="24"/>
          <w:szCs w:val="24"/>
        </w:rPr>
        <w:t xml:space="preserve"> </w:t>
      </w:r>
      <w:r w:rsidR="00AE5EE2" w:rsidRPr="00117F9E">
        <w:rPr>
          <w:rFonts w:ascii="Arial" w:hAnsi="Arial" w:cs="Arial"/>
          <w:sz w:val="24"/>
          <w:szCs w:val="24"/>
        </w:rPr>
        <w:t xml:space="preserve">O SAAE </w:t>
      </w:r>
      <w:r w:rsidR="00AA177D" w:rsidRPr="00117F9E">
        <w:rPr>
          <w:rFonts w:ascii="Arial" w:hAnsi="Arial" w:cs="Arial"/>
          <w:sz w:val="24"/>
          <w:szCs w:val="24"/>
        </w:rPr>
        <w:t>não possui em seu quadro de servidores</w:t>
      </w:r>
      <w:r w:rsidR="00117F9E" w:rsidRPr="00117F9E">
        <w:rPr>
          <w:rFonts w:ascii="Arial" w:hAnsi="Arial" w:cs="Arial"/>
          <w:sz w:val="24"/>
          <w:szCs w:val="24"/>
        </w:rPr>
        <w:t>,</w:t>
      </w:r>
      <w:r w:rsidR="00AA177D" w:rsidRPr="00117F9E">
        <w:rPr>
          <w:rFonts w:ascii="Arial" w:hAnsi="Arial" w:cs="Arial"/>
          <w:sz w:val="24"/>
          <w:szCs w:val="24"/>
        </w:rPr>
        <w:t xml:space="preserve"> profissionais habilitados para a execução d</w:t>
      </w:r>
      <w:r w:rsidR="00117F9E" w:rsidRPr="00117F9E">
        <w:rPr>
          <w:rFonts w:ascii="Arial" w:hAnsi="Arial" w:cs="Arial"/>
          <w:sz w:val="24"/>
          <w:szCs w:val="24"/>
        </w:rPr>
        <w:t>e</w:t>
      </w:r>
      <w:r w:rsidR="00AA177D" w:rsidRPr="00117F9E">
        <w:rPr>
          <w:rFonts w:ascii="Arial" w:hAnsi="Arial" w:cs="Arial"/>
          <w:sz w:val="24"/>
          <w:szCs w:val="24"/>
        </w:rPr>
        <w:t xml:space="preserve"> obra</w:t>
      </w:r>
      <w:r w:rsidR="00117F9E" w:rsidRPr="00117F9E">
        <w:rPr>
          <w:rFonts w:ascii="Arial" w:hAnsi="Arial" w:cs="Arial"/>
          <w:sz w:val="24"/>
          <w:szCs w:val="24"/>
        </w:rPr>
        <w:t>s</w:t>
      </w:r>
      <w:r w:rsidR="00AA177D" w:rsidRPr="00117F9E">
        <w:rPr>
          <w:rFonts w:ascii="Arial" w:hAnsi="Arial" w:cs="Arial"/>
          <w:sz w:val="24"/>
          <w:szCs w:val="24"/>
        </w:rPr>
        <w:t xml:space="preserve"> de reforma</w:t>
      </w:r>
      <w:r w:rsidR="00117F9E" w:rsidRPr="00117F9E">
        <w:rPr>
          <w:rFonts w:ascii="Arial" w:hAnsi="Arial" w:cs="Arial"/>
          <w:sz w:val="24"/>
          <w:szCs w:val="24"/>
        </w:rPr>
        <w:t>s ou construções</w:t>
      </w:r>
      <w:r w:rsidR="00B94553">
        <w:rPr>
          <w:rFonts w:ascii="Arial" w:hAnsi="Arial" w:cs="Arial"/>
          <w:sz w:val="24"/>
          <w:szCs w:val="24"/>
        </w:rPr>
        <w:t>.</w:t>
      </w:r>
      <w:r w:rsidR="00A94EB4">
        <w:rPr>
          <w:rFonts w:ascii="Arial" w:hAnsi="Arial" w:cs="Arial"/>
          <w:sz w:val="24"/>
          <w:szCs w:val="24"/>
        </w:rPr>
        <w:t xml:space="preserve"> </w:t>
      </w:r>
    </w:p>
    <w:p w14:paraId="1931F185" w14:textId="77777777" w:rsidR="00117F9E" w:rsidRPr="00117F9E" w:rsidRDefault="00117F9E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EA76E7" w14:textId="45EACA6C" w:rsidR="00AA177D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71A86">
        <w:rPr>
          <w:rFonts w:ascii="Arial" w:hAnsi="Arial" w:cs="Arial"/>
          <w:b/>
          <w:bCs/>
          <w:sz w:val="24"/>
          <w:szCs w:val="24"/>
        </w:rPr>
        <w:t>18.2</w:t>
      </w:r>
      <w:r>
        <w:rPr>
          <w:rFonts w:ascii="Arial" w:hAnsi="Arial" w:cs="Arial"/>
          <w:sz w:val="24"/>
          <w:szCs w:val="24"/>
        </w:rPr>
        <w:t xml:space="preserve"> </w:t>
      </w:r>
      <w:r w:rsidR="00117F9E" w:rsidRPr="00117F9E">
        <w:rPr>
          <w:rFonts w:ascii="Arial" w:hAnsi="Arial" w:cs="Arial"/>
          <w:sz w:val="24"/>
          <w:szCs w:val="24"/>
        </w:rPr>
        <w:t>Desse modo</w:t>
      </w:r>
      <w:r w:rsidR="00AA177D" w:rsidRPr="00117F9E">
        <w:rPr>
          <w:rFonts w:ascii="Arial" w:hAnsi="Arial" w:cs="Arial"/>
          <w:sz w:val="24"/>
          <w:szCs w:val="24"/>
        </w:rPr>
        <w:t>, após o planejamento consignado neste estudo técnico</w:t>
      </w:r>
      <w:r w:rsidR="00117F9E" w:rsidRPr="00117F9E">
        <w:rPr>
          <w:rFonts w:ascii="Arial" w:hAnsi="Arial" w:cs="Arial"/>
          <w:sz w:val="24"/>
          <w:szCs w:val="24"/>
        </w:rPr>
        <w:t xml:space="preserve"> e considerando a necessidade desta autarquia, </w:t>
      </w:r>
      <w:r w:rsidR="00A94EB4">
        <w:rPr>
          <w:rFonts w:ascii="Arial" w:hAnsi="Arial" w:cs="Arial"/>
          <w:sz w:val="24"/>
          <w:szCs w:val="24"/>
        </w:rPr>
        <w:t>de construir um local adequado ao processo de triagem de materiais recicláveis</w:t>
      </w:r>
      <w:r w:rsidR="00AA177D" w:rsidRPr="00117F9E">
        <w:rPr>
          <w:rFonts w:ascii="Arial" w:hAnsi="Arial" w:cs="Arial"/>
          <w:sz w:val="24"/>
          <w:szCs w:val="24"/>
        </w:rPr>
        <w:t xml:space="preserve">, mostra-se </w:t>
      </w:r>
      <w:r w:rsidR="00963D06" w:rsidRPr="00963D06">
        <w:rPr>
          <w:rFonts w:ascii="Arial" w:hAnsi="Arial" w:cs="Arial"/>
          <w:b/>
          <w:bCs/>
          <w:sz w:val="24"/>
          <w:szCs w:val="24"/>
        </w:rPr>
        <w:t>ABSOLUTAMENTE VIÁVEL</w:t>
      </w:r>
      <w:r w:rsidR="00963D06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>a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>obtenção do objeto, sendo ele a contratação de empresa</w:t>
      </w:r>
      <w:r w:rsidR="00117F9E" w:rsidRPr="00117F9E">
        <w:rPr>
          <w:rFonts w:ascii="Arial" w:hAnsi="Arial" w:cs="Arial"/>
          <w:sz w:val="24"/>
          <w:szCs w:val="24"/>
        </w:rPr>
        <w:t xml:space="preserve"> de engenharia civil</w:t>
      </w:r>
      <w:r w:rsidR="00AA177D" w:rsidRPr="00117F9E">
        <w:rPr>
          <w:rFonts w:ascii="Arial" w:hAnsi="Arial" w:cs="Arial"/>
          <w:sz w:val="24"/>
          <w:szCs w:val="24"/>
        </w:rPr>
        <w:t xml:space="preserve"> para execução do imóvel </w:t>
      </w:r>
      <w:r w:rsidR="00117F9E" w:rsidRPr="00117F9E">
        <w:rPr>
          <w:rFonts w:ascii="Arial" w:hAnsi="Arial" w:cs="Arial"/>
          <w:sz w:val="24"/>
          <w:szCs w:val="24"/>
        </w:rPr>
        <w:t xml:space="preserve">apresentado no item localização, </w:t>
      </w:r>
      <w:r w:rsidR="00AA177D" w:rsidRPr="00117F9E">
        <w:rPr>
          <w:rFonts w:ascii="Arial" w:hAnsi="Arial" w:cs="Arial"/>
          <w:sz w:val="24"/>
          <w:szCs w:val="24"/>
        </w:rPr>
        <w:t>segundo as</w:t>
      </w:r>
      <w:r w:rsidR="00117F9E" w:rsidRPr="00117F9E">
        <w:rPr>
          <w:rFonts w:ascii="Arial" w:hAnsi="Arial" w:cs="Arial"/>
          <w:sz w:val="24"/>
          <w:szCs w:val="24"/>
        </w:rPr>
        <w:t xml:space="preserve"> </w:t>
      </w:r>
      <w:r w:rsidR="00AA177D" w:rsidRPr="00117F9E">
        <w:rPr>
          <w:rFonts w:ascii="Arial" w:hAnsi="Arial" w:cs="Arial"/>
          <w:sz w:val="24"/>
          <w:szCs w:val="24"/>
        </w:rPr>
        <w:t xml:space="preserve">condições e especificações previstas neste ETP por meio da Concorrência </w:t>
      </w:r>
      <w:r w:rsidR="00117F9E" w:rsidRPr="00117F9E">
        <w:rPr>
          <w:rFonts w:ascii="Arial" w:hAnsi="Arial" w:cs="Arial"/>
          <w:sz w:val="24"/>
          <w:szCs w:val="24"/>
        </w:rPr>
        <w:t>pública.</w:t>
      </w:r>
    </w:p>
    <w:p w14:paraId="3F3E5653" w14:textId="77777777" w:rsidR="00896AE0" w:rsidRDefault="00896AE0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BE442D" w14:textId="4681A85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Nova Mutum – MT, </w:t>
      </w:r>
      <w:r w:rsidR="00B94553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>/0</w:t>
      </w:r>
      <w:r w:rsidR="00B94553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/2024</w:t>
      </w:r>
    </w:p>
    <w:p w14:paraId="305CDDC6" w14:textId="2138425F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Elaborado por:</w:t>
      </w:r>
    </w:p>
    <w:p w14:paraId="29659C14" w14:textId="7777777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04A1EE" w14:textId="7777777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AB599" w14:textId="440675D8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</w:t>
      </w:r>
    </w:p>
    <w:p w14:paraId="5D4A510D" w14:textId="0DEEAA4D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Matheus </w:t>
      </w:r>
      <w:proofErr w:type="spellStart"/>
      <w:r>
        <w:rPr>
          <w:rFonts w:ascii="Arial" w:hAnsi="Arial" w:cs="Arial"/>
          <w:sz w:val="24"/>
          <w:szCs w:val="24"/>
        </w:rPr>
        <w:t>Marcanzoni</w:t>
      </w:r>
      <w:proofErr w:type="spellEnd"/>
      <w:r>
        <w:rPr>
          <w:rFonts w:ascii="Arial" w:hAnsi="Arial" w:cs="Arial"/>
          <w:sz w:val="24"/>
          <w:szCs w:val="24"/>
        </w:rPr>
        <w:t xml:space="preserve"> Leite</w:t>
      </w:r>
    </w:p>
    <w:p w14:paraId="03EB86F5" w14:textId="49EDE257" w:rsidR="00963D06" w:rsidRDefault="00963D06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Coordenador de Planejamento em Saneamento Básico</w:t>
      </w:r>
    </w:p>
    <w:p w14:paraId="6198E133" w14:textId="77777777" w:rsidR="001E37CA" w:rsidRDefault="001E37CA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494118" w14:textId="77777777" w:rsidR="001E37CA" w:rsidRDefault="001E37CA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327680" w14:textId="77777777" w:rsidR="001E37CA" w:rsidRDefault="001E37CA" w:rsidP="00117F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1E37CA" w:rsidSect="001D478F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B64F0" w14:textId="77777777" w:rsidR="007F1936" w:rsidRDefault="007F1936" w:rsidP="00576394">
      <w:pPr>
        <w:spacing w:after="0" w:line="240" w:lineRule="auto"/>
      </w:pPr>
      <w:r>
        <w:separator/>
      </w:r>
    </w:p>
  </w:endnote>
  <w:endnote w:type="continuationSeparator" w:id="0">
    <w:p w14:paraId="3FEB23C3" w14:textId="77777777" w:rsidR="007F1936" w:rsidRDefault="007F1936" w:rsidP="00576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1B9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36ECB" w14:textId="77777777" w:rsidR="007F1936" w:rsidRDefault="007F1936" w:rsidP="00576394">
      <w:pPr>
        <w:spacing w:after="0" w:line="240" w:lineRule="auto"/>
      </w:pPr>
      <w:r>
        <w:separator/>
      </w:r>
    </w:p>
  </w:footnote>
  <w:footnote w:type="continuationSeparator" w:id="0">
    <w:p w14:paraId="5A3B3156" w14:textId="77777777" w:rsidR="007F1936" w:rsidRDefault="007F1936" w:rsidP="00576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D3E8C" w14:textId="77777777" w:rsidR="00576394" w:rsidRDefault="00576394">
    <w:pPr>
      <w:pStyle w:val="Cabealho"/>
    </w:pPr>
    <w:r>
      <w:tab/>
    </w:r>
    <w:r>
      <w:rPr>
        <w:noProof/>
        <w:lang w:eastAsia="pt-BR"/>
      </w:rPr>
      <w:drawing>
        <wp:inline distT="0" distB="0" distL="0" distR="0" wp14:anchorId="29C3C41C" wp14:editId="56471F7E">
          <wp:extent cx="2690837" cy="990600"/>
          <wp:effectExtent l="0" t="0" r="0" b="0"/>
          <wp:docPr id="791612759" name="Imagem 1" descr="C:\Users\Saae\Pictures\logomarca saae\SAAE_LOGOMARCA - HORIZONTAL.png">
            <a:extLst xmlns:a="http://schemas.openxmlformats.org/drawingml/2006/main">
              <a:ext uri="{FF2B5EF4-FFF2-40B4-BE49-F238E27FC236}">
                <a16:creationId xmlns:a16="http://schemas.microsoft.com/office/drawing/2014/main" id="{2F811014-83AF-4351-9A6E-0D842B50798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Saae\Pictures\logomarca saae\SAAE_LOGOMARCA - HORIZONTAL.png">
                    <a:extLst>
                      <a:ext uri="{FF2B5EF4-FFF2-40B4-BE49-F238E27FC236}">
                        <a16:creationId xmlns:a16="http://schemas.microsoft.com/office/drawing/2014/main" id="{2F811014-83AF-4351-9A6E-0D842B507982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7052" cy="992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E5B3C"/>
    <w:multiLevelType w:val="multilevel"/>
    <w:tmpl w:val="B08C6B28"/>
    <w:lvl w:ilvl="0">
      <w:start w:val="1"/>
      <w:numFmt w:val="decimal"/>
      <w:lvlText w:val="%1."/>
      <w:lvlJc w:val="left"/>
      <w:pPr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ind w:left="718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44" w:hanging="2160"/>
      </w:pPr>
      <w:rPr>
        <w:b/>
      </w:rPr>
    </w:lvl>
  </w:abstractNum>
  <w:abstractNum w:abstractNumId="1" w15:restartNumberingAfterBreak="0">
    <w:nsid w:val="10FB20E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BA310B"/>
    <w:multiLevelType w:val="multilevel"/>
    <w:tmpl w:val="664AC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F7118F"/>
    <w:multiLevelType w:val="hybridMultilevel"/>
    <w:tmpl w:val="66FE855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413F0"/>
    <w:multiLevelType w:val="hybridMultilevel"/>
    <w:tmpl w:val="224AD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0CC3"/>
    <w:multiLevelType w:val="multilevel"/>
    <w:tmpl w:val="9A2E6D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778567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835292D"/>
    <w:multiLevelType w:val="hybridMultilevel"/>
    <w:tmpl w:val="327AB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757ED"/>
    <w:multiLevelType w:val="multilevel"/>
    <w:tmpl w:val="9A2E6D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6AA57E9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F1078D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4F815B3"/>
    <w:multiLevelType w:val="hybridMultilevel"/>
    <w:tmpl w:val="336054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322583">
    <w:abstractNumId w:val="0"/>
  </w:num>
  <w:num w:numId="2" w16cid:durableId="1871720419">
    <w:abstractNumId w:val="4"/>
  </w:num>
  <w:num w:numId="3" w16cid:durableId="1621910694">
    <w:abstractNumId w:val="10"/>
  </w:num>
  <w:num w:numId="4" w16cid:durableId="931620167">
    <w:abstractNumId w:val="2"/>
  </w:num>
  <w:num w:numId="5" w16cid:durableId="1066344366">
    <w:abstractNumId w:val="1"/>
  </w:num>
  <w:num w:numId="6" w16cid:durableId="1801877366">
    <w:abstractNumId w:val="5"/>
  </w:num>
  <w:num w:numId="7" w16cid:durableId="1242182344">
    <w:abstractNumId w:val="9"/>
  </w:num>
  <w:num w:numId="8" w16cid:durableId="889070646">
    <w:abstractNumId w:val="6"/>
  </w:num>
  <w:num w:numId="9" w16cid:durableId="1407410783">
    <w:abstractNumId w:val="7"/>
  </w:num>
  <w:num w:numId="10" w16cid:durableId="1065034474">
    <w:abstractNumId w:val="3"/>
  </w:num>
  <w:num w:numId="11" w16cid:durableId="1678844223">
    <w:abstractNumId w:val="8"/>
  </w:num>
  <w:num w:numId="12" w16cid:durableId="13613974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A24"/>
    <w:rsid w:val="00007F89"/>
    <w:rsid w:val="00016913"/>
    <w:rsid w:val="00030FA5"/>
    <w:rsid w:val="000344FA"/>
    <w:rsid w:val="0003707B"/>
    <w:rsid w:val="00037B3E"/>
    <w:rsid w:val="0006151C"/>
    <w:rsid w:val="0008083C"/>
    <w:rsid w:val="00091290"/>
    <w:rsid w:val="00092140"/>
    <w:rsid w:val="00093D78"/>
    <w:rsid w:val="00094782"/>
    <w:rsid w:val="000A070B"/>
    <w:rsid w:val="000A134B"/>
    <w:rsid w:val="000A43F9"/>
    <w:rsid w:val="000C5683"/>
    <w:rsid w:val="000C5706"/>
    <w:rsid w:val="000E2343"/>
    <w:rsid w:val="000E48EA"/>
    <w:rsid w:val="000E72C6"/>
    <w:rsid w:val="00116E17"/>
    <w:rsid w:val="00117F9E"/>
    <w:rsid w:val="0012247E"/>
    <w:rsid w:val="0012526E"/>
    <w:rsid w:val="00125A9C"/>
    <w:rsid w:val="001262FF"/>
    <w:rsid w:val="00154905"/>
    <w:rsid w:val="00174265"/>
    <w:rsid w:val="0018205B"/>
    <w:rsid w:val="001949C6"/>
    <w:rsid w:val="001970BB"/>
    <w:rsid w:val="001A1D01"/>
    <w:rsid w:val="001A70F1"/>
    <w:rsid w:val="001B5BA8"/>
    <w:rsid w:val="001D478F"/>
    <w:rsid w:val="001E37CA"/>
    <w:rsid w:val="001F1F02"/>
    <w:rsid w:val="00203A5B"/>
    <w:rsid w:val="00226E71"/>
    <w:rsid w:val="0023231E"/>
    <w:rsid w:val="002334F1"/>
    <w:rsid w:val="00270ECE"/>
    <w:rsid w:val="00297877"/>
    <w:rsid w:val="002A5C46"/>
    <w:rsid w:val="002B0EF3"/>
    <w:rsid w:val="0030224F"/>
    <w:rsid w:val="00307387"/>
    <w:rsid w:val="003400B6"/>
    <w:rsid w:val="00351582"/>
    <w:rsid w:val="0035307D"/>
    <w:rsid w:val="00353BFF"/>
    <w:rsid w:val="003702E4"/>
    <w:rsid w:val="00371373"/>
    <w:rsid w:val="00390B52"/>
    <w:rsid w:val="00395997"/>
    <w:rsid w:val="003A2C1F"/>
    <w:rsid w:val="003A5488"/>
    <w:rsid w:val="003A7014"/>
    <w:rsid w:val="003C4816"/>
    <w:rsid w:val="003C4FFA"/>
    <w:rsid w:val="003C6D85"/>
    <w:rsid w:val="003D6EBC"/>
    <w:rsid w:val="0042013A"/>
    <w:rsid w:val="004310F8"/>
    <w:rsid w:val="00440D32"/>
    <w:rsid w:val="00440E04"/>
    <w:rsid w:val="00472FF0"/>
    <w:rsid w:val="00474B39"/>
    <w:rsid w:val="004824CC"/>
    <w:rsid w:val="00485CFC"/>
    <w:rsid w:val="004878C5"/>
    <w:rsid w:val="00491149"/>
    <w:rsid w:val="004B549E"/>
    <w:rsid w:val="004C1864"/>
    <w:rsid w:val="004E22DD"/>
    <w:rsid w:val="00520296"/>
    <w:rsid w:val="00524F47"/>
    <w:rsid w:val="00526DB6"/>
    <w:rsid w:val="005459D5"/>
    <w:rsid w:val="00551FCD"/>
    <w:rsid w:val="00561768"/>
    <w:rsid w:val="00573D6B"/>
    <w:rsid w:val="00576394"/>
    <w:rsid w:val="0058624B"/>
    <w:rsid w:val="005900F4"/>
    <w:rsid w:val="005920BF"/>
    <w:rsid w:val="00596806"/>
    <w:rsid w:val="005B1815"/>
    <w:rsid w:val="005E0F3B"/>
    <w:rsid w:val="006013D9"/>
    <w:rsid w:val="0061106C"/>
    <w:rsid w:val="00612AB5"/>
    <w:rsid w:val="00647B40"/>
    <w:rsid w:val="00650799"/>
    <w:rsid w:val="00666BD1"/>
    <w:rsid w:val="00666E6E"/>
    <w:rsid w:val="00671A86"/>
    <w:rsid w:val="00681B1D"/>
    <w:rsid w:val="00690FFE"/>
    <w:rsid w:val="00697156"/>
    <w:rsid w:val="006A5A44"/>
    <w:rsid w:val="006B1F25"/>
    <w:rsid w:val="006C257C"/>
    <w:rsid w:val="006F491E"/>
    <w:rsid w:val="006F689E"/>
    <w:rsid w:val="006F6FBE"/>
    <w:rsid w:val="00703AAE"/>
    <w:rsid w:val="007074F4"/>
    <w:rsid w:val="00721607"/>
    <w:rsid w:val="007354CA"/>
    <w:rsid w:val="00751252"/>
    <w:rsid w:val="0076720D"/>
    <w:rsid w:val="00772484"/>
    <w:rsid w:val="0077499B"/>
    <w:rsid w:val="00777D9C"/>
    <w:rsid w:val="007B0DD0"/>
    <w:rsid w:val="007C4075"/>
    <w:rsid w:val="007D2018"/>
    <w:rsid w:val="007E74FD"/>
    <w:rsid w:val="007F1936"/>
    <w:rsid w:val="00846403"/>
    <w:rsid w:val="0088118A"/>
    <w:rsid w:val="00896AE0"/>
    <w:rsid w:val="008D055E"/>
    <w:rsid w:val="008F311A"/>
    <w:rsid w:val="0091176B"/>
    <w:rsid w:val="0091436A"/>
    <w:rsid w:val="009171EC"/>
    <w:rsid w:val="00930E60"/>
    <w:rsid w:val="0093219E"/>
    <w:rsid w:val="009421F9"/>
    <w:rsid w:val="0094225A"/>
    <w:rsid w:val="0094227D"/>
    <w:rsid w:val="00943A24"/>
    <w:rsid w:val="00945E30"/>
    <w:rsid w:val="00963D06"/>
    <w:rsid w:val="00991A50"/>
    <w:rsid w:val="00996761"/>
    <w:rsid w:val="009A0D8E"/>
    <w:rsid w:val="009F5245"/>
    <w:rsid w:val="00A44977"/>
    <w:rsid w:val="00A85EE8"/>
    <w:rsid w:val="00A85F52"/>
    <w:rsid w:val="00A87028"/>
    <w:rsid w:val="00A92A7B"/>
    <w:rsid w:val="00A94EB4"/>
    <w:rsid w:val="00AA177D"/>
    <w:rsid w:val="00AA5812"/>
    <w:rsid w:val="00AC0356"/>
    <w:rsid w:val="00AD0029"/>
    <w:rsid w:val="00AD14B9"/>
    <w:rsid w:val="00AD74BC"/>
    <w:rsid w:val="00AE5EE2"/>
    <w:rsid w:val="00AF384E"/>
    <w:rsid w:val="00B139B6"/>
    <w:rsid w:val="00B15653"/>
    <w:rsid w:val="00B337ED"/>
    <w:rsid w:val="00B37AE0"/>
    <w:rsid w:val="00B43F13"/>
    <w:rsid w:val="00B45C7E"/>
    <w:rsid w:val="00B62167"/>
    <w:rsid w:val="00B626FA"/>
    <w:rsid w:val="00B63212"/>
    <w:rsid w:val="00B94553"/>
    <w:rsid w:val="00B9675F"/>
    <w:rsid w:val="00BA799C"/>
    <w:rsid w:val="00BE34F9"/>
    <w:rsid w:val="00BF1260"/>
    <w:rsid w:val="00BF1A7F"/>
    <w:rsid w:val="00C03441"/>
    <w:rsid w:val="00C135E1"/>
    <w:rsid w:val="00C334CA"/>
    <w:rsid w:val="00C50591"/>
    <w:rsid w:val="00C54363"/>
    <w:rsid w:val="00C54A64"/>
    <w:rsid w:val="00C564FA"/>
    <w:rsid w:val="00C74CA0"/>
    <w:rsid w:val="00C97ACD"/>
    <w:rsid w:val="00CA3B7C"/>
    <w:rsid w:val="00CB641C"/>
    <w:rsid w:val="00CD1269"/>
    <w:rsid w:val="00CD1D73"/>
    <w:rsid w:val="00CD5F84"/>
    <w:rsid w:val="00CE2EE2"/>
    <w:rsid w:val="00CE69A8"/>
    <w:rsid w:val="00D05A26"/>
    <w:rsid w:val="00D1010E"/>
    <w:rsid w:val="00D11C61"/>
    <w:rsid w:val="00D13CC5"/>
    <w:rsid w:val="00D27CEF"/>
    <w:rsid w:val="00D5102C"/>
    <w:rsid w:val="00D902DE"/>
    <w:rsid w:val="00D90E37"/>
    <w:rsid w:val="00D97B45"/>
    <w:rsid w:val="00DA38AD"/>
    <w:rsid w:val="00DB4581"/>
    <w:rsid w:val="00DB46BC"/>
    <w:rsid w:val="00DE2616"/>
    <w:rsid w:val="00DE26D6"/>
    <w:rsid w:val="00DF0BB5"/>
    <w:rsid w:val="00DF5BA4"/>
    <w:rsid w:val="00DF7783"/>
    <w:rsid w:val="00E14232"/>
    <w:rsid w:val="00E24EFB"/>
    <w:rsid w:val="00E5143B"/>
    <w:rsid w:val="00E56F88"/>
    <w:rsid w:val="00E63C17"/>
    <w:rsid w:val="00E65E7E"/>
    <w:rsid w:val="00E773E2"/>
    <w:rsid w:val="00E87D21"/>
    <w:rsid w:val="00EB53AE"/>
    <w:rsid w:val="00EC2EA0"/>
    <w:rsid w:val="00EC4B10"/>
    <w:rsid w:val="00EC510A"/>
    <w:rsid w:val="00EF463F"/>
    <w:rsid w:val="00EF5382"/>
    <w:rsid w:val="00F071E8"/>
    <w:rsid w:val="00F24431"/>
    <w:rsid w:val="00F26D3F"/>
    <w:rsid w:val="00F4392F"/>
    <w:rsid w:val="00F54E8A"/>
    <w:rsid w:val="00F80A4F"/>
    <w:rsid w:val="00F812FC"/>
    <w:rsid w:val="00F848EA"/>
    <w:rsid w:val="00F954BE"/>
    <w:rsid w:val="00FA13FB"/>
    <w:rsid w:val="00FB7800"/>
    <w:rsid w:val="00FC0665"/>
    <w:rsid w:val="00FC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581AF"/>
  <w15:chartTrackingRefBased/>
  <w15:docId w15:val="{ED2E514C-16AF-40B3-86E8-19950E63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6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6394"/>
  </w:style>
  <w:style w:type="paragraph" w:styleId="Rodap">
    <w:name w:val="footer"/>
    <w:basedOn w:val="Normal"/>
    <w:link w:val="RodapChar"/>
    <w:uiPriority w:val="99"/>
    <w:unhideWhenUsed/>
    <w:rsid w:val="005763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6394"/>
  </w:style>
  <w:style w:type="paragraph" w:styleId="Textodebalo">
    <w:name w:val="Balloon Text"/>
    <w:basedOn w:val="Normal"/>
    <w:link w:val="TextodebaloChar"/>
    <w:uiPriority w:val="99"/>
    <w:semiHidden/>
    <w:unhideWhenUsed/>
    <w:rsid w:val="00B9675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675F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8D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74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3A540-84A5-4683-BE88-1496A42C6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3034</TotalTime>
  <Pages>11</Pages>
  <Words>3379</Words>
  <Characters>18248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157</cp:revision>
  <dcterms:created xsi:type="dcterms:W3CDTF">2024-03-04T13:17:00Z</dcterms:created>
  <dcterms:modified xsi:type="dcterms:W3CDTF">2024-08-07T12:32:00Z</dcterms:modified>
</cp:coreProperties>
</file>