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A71C0" w14:textId="7E8EA2C4" w:rsidR="00651042" w:rsidRPr="00DA3226" w:rsidRDefault="0029624A" w:rsidP="00415DB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pt-BR"/>
        </w:rPr>
      </w:pPr>
      <w:bookmarkStart w:id="0" w:name="_Hlk160708853"/>
      <w:r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 xml:space="preserve">PREGÃO ELETRÔNICO Nº </w:t>
      </w:r>
      <w:r w:rsidR="00DA3226"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>022</w:t>
      </w:r>
      <w:r w:rsidR="007E538A"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>/2026</w:t>
      </w:r>
      <w:r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 xml:space="preserve">. </w:t>
      </w:r>
      <w:r w:rsidR="00651042"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>AVISO DE EDITAL</w:t>
      </w:r>
      <w:r w:rsidR="00C91A0D" w:rsidRPr="00DA3226">
        <w:rPr>
          <w:rFonts w:ascii="Times New Roman" w:eastAsia="Times New Roman" w:hAnsi="Times New Roman"/>
          <w:b/>
          <w:bCs/>
          <w:sz w:val="18"/>
          <w:szCs w:val="18"/>
          <w:lang w:eastAsia="pt-BR"/>
        </w:rPr>
        <w:t>.</w:t>
      </w:r>
    </w:p>
    <w:p w14:paraId="2CD35F78" w14:textId="77777777" w:rsidR="00651042" w:rsidRPr="00DA3226" w:rsidRDefault="00651042" w:rsidP="00415DB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8"/>
          <w:szCs w:val="18"/>
          <w:lang w:eastAsia="pt-BR"/>
        </w:rPr>
      </w:pPr>
    </w:p>
    <w:p w14:paraId="272C1119" w14:textId="0521DCFC" w:rsidR="00AF321B" w:rsidRPr="00DA3226" w:rsidRDefault="007E538A" w:rsidP="0067344F">
      <w:pPr>
        <w:spacing w:after="0" w:line="240" w:lineRule="auto"/>
        <w:ind w:firstLine="284"/>
        <w:jc w:val="both"/>
        <w:rPr>
          <w:rFonts w:ascii="Times New Roman" w:hAnsi="Times New Roman"/>
          <w:sz w:val="18"/>
          <w:szCs w:val="18"/>
        </w:rPr>
      </w:pPr>
      <w:r w:rsidRPr="00DA3226">
        <w:rPr>
          <w:rFonts w:ascii="Times New Roman" w:eastAsia="Times New Roman" w:hAnsi="Times New Roman"/>
          <w:sz w:val="18"/>
          <w:szCs w:val="18"/>
          <w:lang w:eastAsia="pt-BR"/>
        </w:rPr>
        <w:t>O MUNICÍPIO</w:t>
      </w:r>
      <w:r w:rsidR="00F90CEB"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 DE SETE LAGOAS/MG</w:t>
      </w:r>
      <w:r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, por intermédio do </w:t>
      </w:r>
      <w:r w:rsidR="00B072E5" w:rsidRPr="00DA3226">
        <w:rPr>
          <w:rFonts w:ascii="Times New Roman" w:hAnsi="Times New Roman"/>
          <w:sz w:val="18"/>
          <w:szCs w:val="18"/>
        </w:rPr>
        <w:t>Núcleo de Licitações e Compras</w:t>
      </w:r>
      <w:r w:rsidRPr="00DA3226">
        <w:rPr>
          <w:rFonts w:ascii="Times New Roman" w:hAnsi="Times New Roman"/>
          <w:sz w:val="18"/>
          <w:szCs w:val="18"/>
        </w:rPr>
        <w:t>,</w:t>
      </w:r>
      <w:r w:rsidR="00B072E5" w:rsidRPr="00DA3226">
        <w:rPr>
          <w:rFonts w:ascii="Times New Roman" w:hAnsi="Times New Roman"/>
          <w:sz w:val="18"/>
          <w:szCs w:val="18"/>
        </w:rPr>
        <w:t xml:space="preserve"> torna público aos interessados que no dia </w:t>
      </w:r>
      <w:r w:rsidR="00C71AB9" w:rsidRPr="00DA3226">
        <w:rPr>
          <w:rFonts w:ascii="Times New Roman" w:hAnsi="Times New Roman"/>
          <w:sz w:val="18"/>
          <w:szCs w:val="18"/>
        </w:rPr>
        <w:t>2</w:t>
      </w:r>
      <w:r w:rsidR="00DA3226" w:rsidRPr="00DA3226">
        <w:rPr>
          <w:rFonts w:ascii="Times New Roman" w:hAnsi="Times New Roman"/>
          <w:sz w:val="18"/>
          <w:szCs w:val="18"/>
        </w:rPr>
        <w:t>5</w:t>
      </w:r>
      <w:r w:rsidRPr="00DA3226">
        <w:rPr>
          <w:rFonts w:ascii="Times New Roman" w:hAnsi="Times New Roman"/>
          <w:sz w:val="18"/>
          <w:szCs w:val="18"/>
        </w:rPr>
        <w:t>/03</w:t>
      </w:r>
      <w:r w:rsidR="0029624A" w:rsidRPr="00DA3226">
        <w:rPr>
          <w:rFonts w:ascii="Times New Roman" w:hAnsi="Times New Roman"/>
          <w:sz w:val="18"/>
          <w:szCs w:val="18"/>
        </w:rPr>
        <w:t>/2026</w:t>
      </w:r>
      <w:r w:rsidR="00B072E5" w:rsidRPr="00DA3226">
        <w:rPr>
          <w:rFonts w:ascii="Times New Roman" w:hAnsi="Times New Roman"/>
          <w:sz w:val="18"/>
          <w:szCs w:val="18"/>
        </w:rPr>
        <w:t xml:space="preserve">, às </w:t>
      </w:r>
      <w:r w:rsidR="001F3B51" w:rsidRPr="00DA3226">
        <w:rPr>
          <w:rFonts w:ascii="Times New Roman" w:hAnsi="Times New Roman"/>
          <w:sz w:val="18"/>
          <w:szCs w:val="18"/>
        </w:rPr>
        <w:t>08</w:t>
      </w:r>
      <w:r w:rsidR="00B072E5" w:rsidRPr="00DA3226">
        <w:rPr>
          <w:rFonts w:ascii="Times New Roman" w:hAnsi="Times New Roman"/>
          <w:sz w:val="18"/>
          <w:szCs w:val="18"/>
        </w:rPr>
        <w:t>h:</w:t>
      </w:r>
      <w:r w:rsidR="00F86127" w:rsidRPr="00DA3226">
        <w:rPr>
          <w:rFonts w:ascii="Times New Roman" w:hAnsi="Times New Roman"/>
          <w:sz w:val="18"/>
          <w:szCs w:val="18"/>
        </w:rPr>
        <w:t>3</w:t>
      </w:r>
      <w:r w:rsidR="00B072E5" w:rsidRPr="00DA3226">
        <w:rPr>
          <w:rFonts w:ascii="Times New Roman" w:hAnsi="Times New Roman"/>
          <w:sz w:val="18"/>
          <w:szCs w:val="18"/>
        </w:rPr>
        <w:t xml:space="preserve">0m, acontecerá sessão pública do Processo Licitatório nº </w:t>
      </w:r>
      <w:r w:rsidR="00415DB3" w:rsidRPr="00DA3226">
        <w:rPr>
          <w:rFonts w:ascii="Times New Roman" w:hAnsi="Times New Roman"/>
          <w:sz w:val="18"/>
          <w:szCs w:val="18"/>
        </w:rPr>
        <w:t>83</w:t>
      </w:r>
      <w:r w:rsidR="00DA3226" w:rsidRPr="00DA3226">
        <w:rPr>
          <w:rFonts w:ascii="Times New Roman" w:hAnsi="Times New Roman"/>
          <w:sz w:val="18"/>
          <w:szCs w:val="18"/>
        </w:rPr>
        <w:t>43</w:t>
      </w:r>
      <w:r w:rsidRPr="00DA3226">
        <w:rPr>
          <w:rFonts w:ascii="Times New Roman" w:hAnsi="Times New Roman"/>
          <w:sz w:val="18"/>
          <w:szCs w:val="18"/>
        </w:rPr>
        <w:t>/2026</w:t>
      </w:r>
      <w:r w:rsidR="00B072E5" w:rsidRPr="00DA3226">
        <w:rPr>
          <w:rFonts w:ascii="Times New Roman" w:hAnsi="Times New Roman"/>
          <w:sz w:val="18"/>
          <w:szCs w:val="18"/>
        </w:rPr>
        <w:t>, na modalidade de Pregão Eletrônico n</w:t>
      </w:r>
      <w:r w:rsidR="004212FD" w:rsidRPr="00DA3226">
        <w:rPr>
          <w:rFonts w:ascii="Times New Roman" w:hAnsi="Times New Roman"/>
          <w:sz w:val="18"/>
          <w:szCs w:val="18"/>
        </w:rPr>
        <w:t>º</w:t>
      </w:r>
      <w:r w:rsidR="00B072E5" w:rsidRPr="00DA3226">
        <w:rPr>
          <w:rFonts w:ascii="Times New Roman" w:hAnsi="Times New Roman"/>
          <w:sz w:val="18"/>
          <w:szCs w:val="18"/>
        </w:rPr>
        <w:t xml:space="preserve"> </w:t>
      </w:r>
      <w:r w:rsidRPr="00DA3226">
        <w:rPr>
          <w:rFonts w:ascii="Times New Roman" w:hAnsi="Times New Roman"/>
          <w:sz w:val="18"/>
          <w:szCs w:val="18"/>
        </w:rPr>
        <w:t>0</w:t>
      </w:r>
      <w:r w:rsidR="00DA3226" w:rsidRPr="00DA3226">
        <w:rPr>
          <w:rFonts w:ascii="Times New Roman" w:hAnsi="Times New Roman"/>
          <w:sz w:val="18"/>
          <w:szCs w:val="18"/>
        </w:rPr>
        <w:t>22</w:t>
      </w:r>
      <w:r w:rsidRPr="00DA3226">
        <w:rPr>
          <w:rFonts w:ascii="Times New Roman" w:hAnsi="Times New Roman"/>
          <w:sz w:val="18"/>
          <w:szCs w:val="18"/>
        </w:rPr>
        <w:t>/2026</w:t>
      </w:r>
      <w:r w:rsidR="00B072E5" w:rsidRPr="00DA3226">
        <w:rPr>
          <w:rFonts w:ascii="Times New Roman" w:hAnsi="Times New Roman"/>
          <w:sz w:val="18"/>
          <w:szCs w:val="18"/>
        </w:rPr>
        <w:t xml:space="preserve">, cujo objeto é </w:t>
      </w:r>
      <w:r w:rsidR="00494232" w:rsidRPr="00DA3226">
        <w:rPr>
          <w:rFonts w:ascii="Times New Roman" w:hAnsi="Times New Roman"/>
          <w:sz w:val="18"/>
          <w:szCs w:val="18"/>
        </w:rPr>
        <w:t>a</w:t>
      </w:r>
      <w:r w:rsidR="008A7BCB" w:rsidRPr="00DA3226">
        <w:rPr>
          <w:rFonts w:ascii="Times New Roman" w:hAnsi="Times New Roman"/>
          <w:bCs/>
          <w:sz w:val="18"/>
          <w:szCs w:val="18"/>
        </w:rPr>
        <w:t xml:space="preserve"> </w:t>
      </w:r>
      <w:r w:rsidR="00DA3226">
        <w:rPr>
          <w:rFonts w:ascii="Times New Roman" w:hAnsi="Times New Roman"/>
          <w:bCs/>
          <w:sz w:val="18"/>
          <w:szCs w:val="18"/>
        </w:rPr>
        <w:t>c</w:t>
      </w:r>
      <w:r w:rsidR="00DA3226" w:rsidRPr="00DA3226">
        <w:rPr>
          <w:rFonts w:ascii="Times New Roman" w:eastAsia="Arial" w:hAnsi="Times New Roman"/>
          <w:color w:val="000000"/>
          <w:sz w:val="18"/>
          <w:szCs w:val="18"/>
        </w:rPr>
        <w:t>ontratação de empresa especializada para realizar a coleta e gestão dos Resíduos de Serviços de Saúde</w:t>
      </w:r>
      <w:r w:rsidR="00DA3226">
        <w:rPr>
          <w:rFonts w:ascii="Times New Roman" w:eastAsia="Arial" w:hAnsi="Times New Roman"/>
          <w:color w:val="000000"/>
          <w:sz w:val="18"/>
          <w:szCs w:val="18"/>
        </w:rPr>
        <w:t xml:space="preserve"> </w:t>
      </w:r>
      <w:r w:rsidR="00DA3226" w:rsidRPr="00DA3226">
        <w:rPr>
          <w:rFonts w:ascii="Times New Roman" w:eastAsia="Arial" w:hAnsi="Times New Roman"/>
          <w:color w:val="000000"/>
          <w:sz w:val="18"/>
          <w:szCs w:val="18"/>
        </w:rPr>
        <w:t>(RSS)</w:t>
      </w:r>
      <w:r w:rsidR="00DA3226">
        <w:rPr>
          <w:rFonts w:ascii="Times New Roman" w:eastAsia="Arial" w:hAnsi="Times New Roman"/>
          <w:color w:val="000000"/>
          <w:sz w:val="18"/>
          <w:szCs w:val="18"/>
        </w:rPr>
        <w:t>,</w:t>
      </w:r>
      <w:r w:rsidR="00DA3226" w:rsidRPr="00DA3226">
        <w:rPr>
          <w:rFonts w:ascii="Times New Roman" w:eastAsia="Arial" w:hAnsi="Times New Roman"/>
          <w:color w:val="000000"/>
          <w:sz w:val="18"/>
          <w:szCs w:val="18"/>
        </w:rPr>
        <w:t xml:space="preserve"> bem como sua destinação final em local adequado, para atender demandas das Unidades da Secretaria Municipal de Saúde, em acordo com normas e parâmetros estabelecidos pela Secretaria Municipal de Meio Ambiente de Sete Lagoas/MG</w:t>
      </w:r>
      <w:r w:rsidRPr="00DA3226">
        <w:rPr>
          <w:rFonts w:ascii="Times New Roman" w:eastAsia="Times New Roman" w:hAnsi="Times New Roman"/>
          <w:color w:val="000000"/>
          <w:sz w:val="18"/>
          <w:szCs w:val="18"/>
          <w:lang w:eastAsia="pt-BR"/>
        </w:rPr>
        <w:t>.</w:t>
      </w:r>
      <w:r w:rsidR="00B072E5" w:rsidRPr="00DA3226">
        <w:rPr>
          <w:rFonts w:ascii="Times New Roman" w:hAnsi="Times New Roman"/>
          <w:sz w:val="18"/>
          <w:szCs w:val="18"/>
        </w:rPr>
        <w:t xml:space="preserve"> </w:t>
      </w:r>
      <w:r w:rsidR="00B072E5"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A íntegra do Edital, com todas as exigências, condições e especificações estabelecidas para o Processo Licitatório, estará à disposição dos interessados no prédio do Núcleo de Licitações e Compras:  Avenida Getúlio Vargas, 111 - 2º andar - Centro, ou pelo site </w:t>
      </w:r>
      <w:hyperlink r:id="rId4" w:history="1">
        <w:r w:rsidR="00B072E5" w:rsidRPr="00DA3226">
          <w:rPr>
            <w:rStyle w:val="Hyperlink"/>
            <w:rFonts w:ascii="Times New Roman" w:eastAsia="Times New Roman" w:hAnsi="Times New Roman"/>
            <w:color w:val="auto"/>
            <w:sz w:val="18"/>
            <w:szCs w:val="18"/>
            <w:lang w:eastAsia="pt-BR"/>
          </w:rPr>
          <w:t>www.setelagoas.mg.gov.br</w:t>
        </w:r>
      </w:hyperlink>
      <w:r w:rsidR="00B072E5"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 ou pelo site </w:t>
      </w:r>
      <w:hyperlink r:id="rId5" w:history="1">
        <w:r w:rsidR="00B072E5" w:rsidRPr="00DA3226">
          <w:rPr>
            <w:rStyle w:val="Hyperlink"/>
            <w:rFonts w:ascii="Times New Roman" w:eastAsia="Times New Roman" w:hAnsi="Times New Roman"/>
            <w:color w:val="auto"/>
            <w:sz w:val="18"/>
            <w:szCs w:val="18"/>
            <w:lang w:eastAsia="pt-BR"/>
          </w:rPr>
          <w:t>www.pncp.gov.br</w:t>
        </w:r>
      </w:hyperlink>
      <w:r w:rsidR="00B072E5"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 ou ainda no site de licitações da Licitar Digital: </w:t>
      </w:r>
      <w:hyperlink r:id="rId6" w:history="1">
        <w:r w:rsidR="00B072E5" w:rsidRPr="00DA3226">
          <w:rPr>
            <w:rStyle w:val="Hyperlink"/>
            <w:rFonts w:ascii="Times New Roman" w:hAnsi="Times New Roman"/>
            <w:color w:val="auto"/>
            <w:sz w:val="18"/>
            <w:szCs w:val="18"/>
          </w:rPr>
          <w:t>https://licitar.digital</w:t>
        </w:r>
      </w:hyperlink>
      <w:r w:rsidR="00B072E5" w:rsidRPr="00DA3226">
        <w:rPr>
          <w:rFonts w:ascii="Times New Roman" w:hAnsi="Times New Roman"/>
          <w:sz w:val="18"/>
          <w:szCs w:val="18"/>
        </w:rPr>
        <w:t>. In</w:t>
      </w:r>
      <w:r w:rsidR="00B072E5" w:rsidRPr="00DA3226">
        <w:rPr>
          <w:rFonts w:ascii="Times New Roman" w:eastAsia="Times New Roman" w:hAnsi="Times New Roman"/>
          <w:sz w:val="18"/>
          <w:szCs w:val="18"/>
          <w:lang w:eastAsia="pt-BR"/>
        </w:rPr>
        <w:t xml:space="preserve">formações: (31) 3779-3700. </w:t>
      </w:r>
      <w:r w:rsidR="00EB423C" w:rsidRPr="00DA3226">
        <w:rPr>
          <w:rFonts w:ascii="Times New Roman" w:hAnsi="Times New Roman"/>
          <w:sz w:val="18"/>
          <w:szCs w:val="18"/>
        </w:rPr>
        <w:t xml:space="preserve">Acesse o ambiente de licitações pelo link: </w:t>
      </w:r>
      <w:hyperlink r:id="rId7" w:history="1">
        <w:r w:rsidR="005032A4" w:rsidRPr="00DA3226">
          <w:rPr>
            <w:rStyle w:val="Hyperlink"/>
            <w:rFonts w:ascii="Times New Roman" w:hAnsi="Times New Roman"/>
            <w:color w:val="auto"/>
            <w:sz w:val="18"/>
            <w:szCs w:val="18"/>
          </w:rPr>
          <w:t>https://transparencia.setelagoas.mg.gov.br/licitacoes</w:t>
        </w:r>
      </w:hyperlink>
      <w:r w:rsidR="00EB423C" w:rsidRPr="00DA3226">
        <w:rPr>
          <w:rFonts w:ascii="Times New Roman" w:hAnsi="Times New Roman"/>
          <w:sz w:val="18"/>
          <w:szCs w:val="18"/>
        </w:rPr>
        <w:t>.</w:t>
      </w:r>
      <w:r w:rsidR="005032A4" w:rsidRPr="00DA3226">
        <w:rPr>
          <w:rFonts w:ascii="Times New Roman" w:hAnsi="Times New Roman"/>
          <w:sz w:val="18"/>
          <w:szCs w:val="18"/>
        </w:rPr>
        <w:t xml:space="preserve"> </w:t>
      </w:r>
      <w:r w:rsidR="00EB423C" w:rsidRPr="00DA3226">
        <w:rPr>
          <w:rFonts w:ascii="Times New Roman" w:hAnsi="Times New Roman"/>
          <w:sz w:val="18"/>
          <w:szCs w:val="18"/>
        </w:rPr>
        <w:t xml:space="preserve">Acesse o tutorial para saber como pesquisar o processo licitatório: </w:t>
      </w:r>
      <w:hyperlink r:id="rId8" w:history="1">
        <w:r w:rsidR="005032A4" w:rsidRPr="00DA3226">
          <w:rPr>
            <w:rStyle w:val="Hyperlink"/>
            <w:rFonts w:ascii="Times New Roman" w:hAnsi="Times New Roman"/>
            <w:color w:val="auto"/>
            <w:sz w:val="18"/>
            <w:szCs w:val="18"/>
          </w:rPr>
          <w:t>https://suporte.setelagoas.mg.gov.br/tutorial.pdf</w:t>
        </w:r>
      </w:hyperlink>
      <w:r w:rsidR="00EB423C" w:rsidRPr="00DA3226">
        <w:rPr>
          <w:rFonts w:ascii="Times New Roman" w:hAnsi="Times New Roman"/>
          <w:sz w:val="18"/>
          <w:szCs w:val="18"/>
        </w:rPr>
        <w:t>.</w:t>
      </w:r>
      <w:bookmarkEnd w:id="0"/>
    </w:p>
    <w:p w14:paraId="1C5CF0F6" w14:textId="77777777" w:rsidR="00651042" w:rsidRPr="00DA3226" w:rsidRDefault="00651042" w:rsidP="0067344F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bCs/>
          <w:sz w:val="18"/>
          <w:szCs w:val="18"/>
          <w:lang w:eastAsia="pt-BR"/>
        </w:rPr>
      </w:pPr>
    </w:p>
    <w:p w14:paraId="21E43575" w14:textId="71463737" w:rsidR="00F37410" w:rsidRPr="00DA3226" w:rsidRDefault="00DA3226" w:rsidP="0067344F">
      <w:pPr>
        <w:spacing w:after="0" w:line="240" w:lineRule="auto"/>
        <w:ind w:firstLine="284"/>
        <w:jc w:val="both"/>
        <w:rPr>
          <w:rFonts w:ascii="Times New Roman" w:hAnsi="Times New Roman"/>
          <w:b/>
          <w:bCs/>
          <w:spacing w:val="2"/>
          <w:sz w:val="18"/>
          <w:szCs w:val="18"/>
        </w:rPr>
      </w:pPr>
      <w:r>
        <w:rPr>
          <w:rFonts w:ascii="Times New Roman" w:hAnsi="Times New Roman"/>
          <w:b/>
          <w:bCs/>
          <w:spacing w:val="2"/>
          <w:sz w:val="18"/>
          <w:szCs w:val="18"/>
        </w:rPr>
        <w:t>JÚNIA MARA DA COSTA CARDOSO</w:t>
      </w:r>
    </w:p>
    <w:p w14:paraId="3FD471D0" w14:textId="0889A242" w:rsidR="00BD292C" w:rsidRPr="00DA3226" w:rsidRDefault="00651042" w:rsidP="0067344F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18"/>
          <w:szCs w:val="18"/>
          <w:lang w:eastAsia="pt-BR"/>
        </w:rPr>
      </w:pPr>
      <w:r w:rsidRPr="00DA3226">
        <w:rPr>
          <w:rFonts w:ascii="Times New Roman" w:eastAsia="Times New Roman" w:hAnsi="Times New Roman"/>
          <w:sz w:val="18"/>
          <w:szCs w:val="18"/>
          <w:lang w:eastAsia="pt-BR"/>
        </w:rPr>
        <w:t>Agente de Contratação</w:t>
      </w:r>
      <w:r w:rsidR="0029624A" w:rsidRPr="00DA3226">
        <w:rPr>
          <w:rFonts w:ascii="Times New Roman" w:eastAsia="Times New Roman" w:hAnsi="Times New Roman"/>
          <w:sz w:val="18"/>
          <w:szCs w:val="18"/>
          <w:lang w:eastAsia="pt-BR"/>
        </w:rPr>
        <w:t>.</w:t>
      </w:r>
    </w:p>
    <w:sectPr w:rsidR="00BD292C" w:rsidRPr="00DA3226" w:rsidSect="009D0D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B81"/>
    <w:rsid w:val="00007B6E"/>
    <w:rsid w:val="0001058D"/>
    <w:rsid w:val="00017954"/>
    <w:rsid w:val="00020694"/>
    <w:rsid w:val="00023155"/>
    <w:rsid w:val="000271F7"/>
    <w:rsid w:val="00030A0B"/>
    <w:rsid w:val="00042FF3"/>
    <w:rsid w:val="000451AB"/>
    <w:rsid w:val="000608C2"/>
    <w:rsid w:val="000A298B"/>
    <w:rsid w:val="000A6745"/>
    <w:rsid w:val="000B3C49"/>
    <w:rsid w:val="000B7B81"/>
    <w:rsid w:val="000C1704"/>
    <w:rsid w:val="000D52A5"/>
    <w:rsid w:val="000F69C5"/>
    <w:rsid w:val="00115D55"/>
    <w:rsid w:val="00131C9D"/>
    <w:rsid w:val="00142DCF"/>
    <w:rsid w:val="001729F0"/>
    <w:rsid w:val="001962B7"/>
    <w:rsid w:val="001E182E"/>
    <w:rsid w:val="001F3B51"/>
    <w:rsid w:val="001F6493"/>
    <w:rsid w:val="002348AF"/>
    <w:rsid w:val="00235A41"/>
    <w:rsid w:val="00244D2C"/>
    <w:rsid w:val="00253DF5"/>
    <w:rsid w:val="00255033"/>
    <w:rsid w:val="00263E79"/>
    <w:rsid w:val="002715F8"/>
    <w:rsid w:val="002718B8"/>
    <w:rsid w:val="00275553"/>
    <w:rsid w:val="002832F1"/>
    <w:rsid w:val="0029624A"/>
    <w:rsid w:val="002B6056"/>
    <w:rsid w:val="002C182D"/>
    <w:rsid w:val="002D66EC"/>
    <w:rsid w:val="002E4B26"/>
    <w:rsid w:val="003066D5"/>
    <w:rsid w:val="0032465E"/>
    <w:rsid w:val="00325206"/>
    <w:rsid w:val="00355EF9"/>
    <w:rsid w:val="003647C7"/>
    <w:rsid w:val="0037053C"/>
    <w:rsid w:val="00375B23"/>
    <w:rsid w:val="0037667C"/>
    <w:rsid w:val="00382C1F"/>
    <w:rsid w:val="003902CF"/>
    <w:rsid w:val="003934D5"/>
    <w:rsid w:val="003A25FB"/>
    <w:rsid w:val="003E15A4"/>
    <w:rsid w:val="003E3D22"/>
    <w:rsid w:val="00405D60"/>
    <w:rsid w:val="00415DB3"/>
    <w:rsid w:val="004212FD"/>
    <w:rsid w:val="00422BCC"/>
    <w:rsid w:val="004245D5"/>
    <w:rsid w:val="0042585E"/>
    <w:rsid w:val="00443953"/>
    <w:rsid w:val="00494232"/>
    <w:rsid w:val="004B1107"/>
    <w:rsid w:val="004B46B7"/>
    <w:rsid w:val="004C65F0"/>
    <w:rsid w:val="004F3489"/>
    <w:rsid w:val="00501E9C"/>
    <w:rsid w:val="005032A4"/>
    <w:rsid w:val="00511004"/>
    <w:rsid w:val="00514117"/>
    <w:rsid w:val="00535075"/>
    <w:rsid w:val="0054524D"/>
    <w:rsid w:val="00552CB1"/>
    <w:rsid w:val="00566F2E"/>
    <w:rsid w:val="00572F0A"/>
    <w:rsid w:val="00580FED"/>
    <w:rsid w:val="005849DA"/>
    <w:rsid w:val="00595021"/>
    <w:rsid w:val="005972C3"/>
    <w:rsid w:val="005A1BE2"/>
    <w:rsid w:val="005A2E4E"/>
    <w:rsid w:val="005B4821"/>
    <w:rsid w:val="005B6A24"/>
    <w:rsid w:val="005C5BAF"/>
    <w:rsid w:val="005F302E"/>
    <w:rsid w:val="0063219C"/>
    <w:rsid w:val="0063610B"/>
    <w:rsid w:val="00642831"/>
    <w:rsid w:val="00651042"/>
    <w:rsid w:val="006545D1"/>
    <w:rsid w:val="00662AFE"/>
    <w:rsid w:val="00664BF9"/>
    <w:rsid w:val="00665FA1"/>
    <w:rsid w:val="0067344F"/>
    <w:rsid w:val="00682D27"/>
    <w:rsid w:val="00695E1A"/>
    <w:rsid w:val="00696C5D"/>
    <w:rsid w:val="006B31BF"/>
    <w:rsid w:val="006C657C"/>
    <w:rsid w:val="006D2A3C"/>
    <w:rsid w:val="006D7A31"/>
    <w:rsid w:val="006E158D"/>
    <w:rsid w:val="006E4090"/>
    <w:rsid w:val="006E6984"/>
    <w:rsid w:val="006F68F9"/>
    <w:rsid w:val="007011DC"/>
    <w:rsid w:val="00734C07"/>
    <w:rsid w:val="00764F26"/>
    <w:rsid w:val="0078746E"/>
    <w:rsid w:val="00795380"/>
    <w:rsid w:val="007C2E62"/>
    <w:rsid w:val="007C6151"/>
    <w:rsid w:val="007E538A"/>
    <w:rsid w:val="007E7170"/>
    <w:rsid w:val="00810A54"/>
    <w:rsid w:val="00811E69"/>
    <w:rsid w:val="00824FE8"/>
    <w:rsid w:val="008377F1"/>
    <w:rsid w:val="00840D5D"/>
    <w:rsid w:val="00852021"/>
    <w:rsid w:val="00874011"/>
    <w:rsid w:val="00874F36"/>
    <w:rsid w:val="008968DF"/>
    <w:rsid w:val="008A1122"/>
    <w:rsid w:val="008A7BCB"/>
    <w:rsid w:val="008B110A"/>
    <w:rsid w:val="008C47DD"/>
    <w:rsid w:val="008D5893"/>
    <w:rsid w:val="008F113B"/>
    <w:rsid w:val="008F21A9"/>
    <w:rsid w:val="008F3D5F"/>
    <w:rsid w:val="009076F6"/>
    <w:rsid w:val="00907AD1"/>
    <w:rsid w:val="009107E5"/>
    <w:rsid w:val="00913B31"/>
    <w:rsid w:val="00927700"/>
    <w:rsid w:val="00927720"/>
    <w:rsid w:val="009324BC"/>
    <w:rsid w:val="00964249"/>
    <w:rsid w:val="0097365B"/>
    <w:rsid w:val="00983418"/>
    <w:rsid w:val="009B3590"/>
    <w:rsid w:val="009D0D5C"/>
    <w:rsid w:val="009D31C9"/>
    <w:rsid w:val="00A30319"/>
    <w:rsid w:val="00A33C05"/>
    <w:rsid w:val="00A35F96"/>
    <w:rsid w:val="00A4573E"/>
    <w:rsid w:val="00A75433"/>
    <w:rsid w:val="00A92969"/>
    <w:rsid w:val="00A959FF"/>
    <w:rsid w:val="00AB79B1"/>
    <w:rsid w:val="00AD342F"/>
    <w:rsid w:val="00AD6036"/>
    <w:rsid w:val="00AF19B8"/>
    <w:rsid w:val="00AF321B"/>
    <w:rsid w:val="00AF58A1"/>
    <w:rsid w:val="00AF74F9"/>
    <w:rsid w:val="00B04019"/>
    <w:rsid w:val="00B072E5"/>
    <w:rsid w:val="00B40645"/>
    <w:rsid w:val="00B57478"/>
    <w:rsid w:val="00B72A60"/>
    <w:rsid w:val="00B77B03"/>
    <w:rsid w:val="00BA33AF"/>
    <w:rsid w:val="00BA3870"/>
    <w:rsid w:val="00BA4ED9"/>
    <w:rsid w:val="00BC1488"/>
    <w:rsid w:val="00BC2DB8"/>
    <w:rsid w:val="00BD292C"/>
    <w:rsid w:val="00C13CEC"/>
    <w:rsid w:val="00C2237E"/>
    <w:rsid w:val="00C31F6E"/>
    <w:rsid w:val="00C409EB"/>
    <w:rsid w:val="00C57118"/>
    <w:rsid w:val="00C71AB9"/>
    <w:rsid w:val="00C835E7"/>
    <w:rsid w:val="00C86E60"/>
    <w:rsid w:val="00C90D0B"/>
    <w:rsid w:val="00C91A0D"/>
    <w:rsid w:val="00CA239D"/>
    <w:rsid w:val="00CE0F2B"/>
    <w:rsid w:val="00CE7007"/>
    <w:rsid w:val="00CF37CC"/>
    <w:rsid w:val="00D2569E"/>
    <w:rsid w:val="00D36C8F"/>
    <w:rsid w:val="00D426D2"/>
    <w:rsid w:val="00D5285C"/>
    <w:rsid w:val="00D55304"/>
    <w:rsid w:val="00D55F27"/>
    <w:rsid w:val="00D62A28"/>
    <w:rsid w:val="00D630F7"/>
    <w:rsid w:val="00D7556F"/>
    <w:rsid w:val="00D80FA8"/>
    <w:rsid w:val="00D908D0"/>
    <w:rsid w:val="00D94810"/>
    <w:rsid w:val="00D9558D"/>
    <w:rsid w:val="00D9592B"/>
    <w:rsid w:val="00D97324"/>
    <w:rsid w:val="00DA3226"/>
    <w:rsid w:val="00DB66A5"/>
    <w:rsid w:val="00E00E42"/>
    <w:rsid w:val="00E0411E"/>
    <w:rsid w:val="00E3612B"/>
    <w:rsid w:val="00E36ADC"/>
    <w:rsid w:val="00E56F2A"/>
    <w:rsid w:val="00E66F76"/>
    <w:rsid w:val="00E67210"/>
    <w:rsid w:val="00E77EAC"/>
    <w:rsid w:val="00E82725"/>
    <w:rsid w:val="00E8711A"/>
    <w:rsid w:val="00EA24C0"/>
    <w:rsid w:val="00EA47B0"/>
    <w:rsid w:val="00EA6D43"/>
    <w:rsid w:val="00EA77D4"/>
    <w:rsid w:val="00EB423C"/>
    <w:rsid w:val="00EF2DFB"/>
    <w:rsid w:val="00EF3DD0"/>
    <w:rsid w:val="00F07B02"/>
    <w:rsid w:val="00F37410"/>
    <w:rsid w:val="00F417F9"/>
    <w:rsid w:val="00F547BB"/>
    <w:rsid w:val="00F708D3"/>
    <w:rsid w:val="00F86127"/>
    <w:rsid w:val="00F90CEB"/>
    <w:rsid w:val="00F924B6"/>
    <w:rsid w:val="00F97961"/>
    <w:rsid w:val="00FA2EB1"/>
    <w:rsid w:val="00FB6F25"/>
    <w:rsid w:val="00FC05C0"/>
    <w:rsid w:val="00FD07CE"/>
    <w:rsid w:val="00FE3304"/>
    <w:rsid w:val="00FE44FA"/>
    <w:rsid w:val="00FE55D6"/>
    <w:rsid w:val="00FF7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9A7D2"/>
  <w15:docId w15:val="{C37C7668-43F8-4367-A7BF-B80E7241B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D43"/>
    <w:pPr>
      <w:spacing w:line="252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D07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A6D43"/>
    <w:rPr>
      <w:color w:val="0563C1" w:themeColor="hyperlink"/>
      <w:u w:val="single"/>
    </w:rPr>
  </w:style>
  <w:style w:type="paragraph" w:customStyle="1" w:styleId="Cabealho1">
    <w:name w:val="Cabeçalho1"/>
    <w:basedOn w:val="Normal"/>
    <w:rsid w:val="00EA24C0"/>
    <w:pPr>
      <w:widowControl w:val="0"/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  <w:lang w:eastAsia="ar-SA"/>
    </w:rPr>
  </w:style>
  <w:style w:type="paragraph" w:styleId="SemEspaamento">
    <w:name w:val="No Spacing"/>
    <w:uiPriority w:val="1"/>
    <w:qFormat/>
    <w:rsid w:val="00FD07C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FD07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MenoPendente">
    <w:name w:val="Unresolved Mention"/>
    <w:basedOn w:val="Fontepargpadro"/>
    <w:uiPriority w:val="99"/>
    <w:semiHidden/>
    <w:unhideWhenUsed/>
    <w:rsid w:val="00651042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6E4090"/>
    <w:rPr>
      <w:color w:val="808080"/>
    </w:rPr>
  </w:style>
  <w:style w:type="character" w:customStyle="1" w:styleId="fontstyle01">
    <w:name w:val="fontstyle01"/>
    <w:basedOn w:val="Fontepargpadro"/>
    <w:rsid w:val="006E4090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orte.setelagoas.mg.gov.br/tutorial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ransparencia.setelagoas.mg.gov.br/licitaco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icitar.digital" TargetMode="External"/><Relationship Id="rId5" Type="http://schemas.openxmlformats.org/officeDocument/2006/relationships/hyperlink" Target="http://www.pncp.gov.b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etelagoas.mg.gov.br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Sete Lagoas</dc:creator>
  <cp:keywords/>
  <dc:description/>
  <cp:lastModifiedBy>VINICIUS BARROSO ANDREATA</cp:lastModifiedBy>
  <cp:revision>175</cp:revision>
  <cp:lastPrinted>2022-11-21T17:22:00Z</cp:lastPrinted>
  <dcterms:created xsi:type="dcterms:W3CDTF">2021-11-04T18:08:00Z</dcterms:created>
  <dcterms:modified xsi:type="dcterms:W3CDTF">2026-03-10T17:34:00Z</dcterms:modified>
</cp:coreProperties>
</file>