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00288" w14:textId="77777777" w:rsidR="00E26668" w:rsidRPr="008211E1" w:rsidRDefault="00B461D0" w:rsidP="00EB4906">
      <w:pPr>
        <w:widowControl w:val="0"/>
        <w:pBdr>
          <w:top w:val="nil"/>
          <w:left w:val="nil"/>
          <w:bottom w:val="nil"/>
          <w:right w:val="nil"/>
          <w:between w:val="nil"/>
        </w:pBdr>
        <w:jc w:val="both"/>
        <w:rPr>
          <w:rFonts w:asciiTheme="minorHAnsi" w:hAnsiTheme="minorHAnsi"/>
          <w:sz w:val="20"/>
          <w:szCs w:val="20"/>
        </w:rPr>
      </w:pPr>
      <w:r>
        <w:rPr>
          <w:rFonts w:asciiTheme="minorHAnsi" w:hAnsiTheme="minorHAnsi"/>
          <w:sz w:val="20"/>
          <w:szCs w:val="20"/>
        </w:rPr>
        <w:pict w14:anchorId="430F42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0" type="#_x0000_t136" style="position:absolute;left:0;text-align:left;margin-left:0;margin-top:0;width:50pt;height:50pt;z-index:251658752;visibility:hidden">
            <o:lock v:ext="edit" selection="t"/>
          </v:shape>
        </w:pict>
      </w:r>
      <w:r>
        <w:rPr>
          <w:rFonts w:asciiTheme="minorHAnsi" w:hAnsiTheme="minorHAnsi"/>
          <w:sz w:val="20"/>
          <w:szCs w:val="20"/>
        </w:rPr>
        <w:pict w14:anchorId="3B64EBFF">
          <v:shape id="_x0000_s2059" type="#_x0000_t136" style="position:absolute;left:0;text-align:left;margin-left:0;margin-top:0;width:50pt;height:50pt;z-index:251659776;visibility:hidden">
            <o:lock v:ext="edit" selection="t"/>
          </v:shape>
        </w:pict>
      </w:r>
      <w:r>
        <w:rPr>
          <w:rFonts w:asciiTheme="minorHAnsi" w:hAnsiTheme="minorHAnsi"/>
          <w:sz w:val="20"/>
          <w:szCs w:val="20"/>
        </w:rPr>
        <w:pict w14:anchorId="29BE6D3B">
          <v:shape id="_x0000_s2070" type="#_x0000_t136" style="position:absolute;left:0;text-align:left;margin-left:0;margin-top:0;width:50pt;height:50pt;z-index:251657728;visibility:hidden">
            <o:lock v:ext="edit" selection="t"/>
          </v:shape>
        </w:pict>
      </w:r>
    </w:p>
    <w:p w14:paraId="117DFD1E" w14:textId="060D5061" w:rsidR="00E26668" w:rsidRPr="008211E1" w:rsidRDefault="000C299F" w:rsidP="00EB4906">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EDITAL</w:t>
      </w:r>
    </w:p>
    <w:p w14:paraId="296415FB" w14:textId="77777777" w:rsidR="00E26668" w:rsidRPr="008211E1" w:rsidRDefault="00E26668" w:rsidP="00EB4906">
      <w:pPr>
        <w:jc w:val="both"/>
        <w:rPr>
          <w:rFonts w:asciiTheme="minorHAnsi" w:eastAsia="Cambria" w:hAnsiTheme="minorHAnsi" w:cs="Cambria"/>
          <w:b/>
          <w:color w:val="000000"/>
          <w:sz w:val="20"/>
          <w:szCs w:val="20"/>
        </w:rPr>
      </w:pPr>
    </w:p>
    <w:p w14:paraId="7FAC0CDB" w14:textId="1BEBE08D" w:rsidR="00E26668" w:rsidRPr="008211E1" w:rsidRDefault="000C299F" w:rsidP="008211E1">
      <w:pPr>
        <w:jc w:val="center"/>
        <w:rPr>
          <w:rFonts w:asciiTheme="minorHAnsi" w:eastAsia="Cambria" w:hAnsiTheme="minorHAnsi" w:cs="Cambria"/>
          <w:b/>
          <w:sz w:val="20"/>
          <w:szCs w:val="20"/>
        </w:rPr>
      </w:pPr>
      <w:r w:rsidRPr="008211E1">
        <w:rPr>
          <w:rFonts w:asciiTheme="minorHAnsi" w:eastAsia="Cambria" w:hAnsiTheme="minorHAnsi" w:cs="Cambria"/>
          <w:b/>
          <w:sz w:val="20"/>
          <w:szCs w:val="20"/>
        </w:rPr>
        <w:t>PREGÃO ELETRÔNICO SRP Nº</w:t>
      </w:r>
      <w:r w:rsidR="008211E1" w:rsidRPr="008211E1">
        <w:rPr>
          <w:rFonts w:asciiTheme="minorHAnsi" w:eastAsia="Cambria" w:hAnsiTheme="minorHAnsi" w:cs="Cambria"/>
          <w:b/>
          <w:sz w:val="20"/>
          <w:szCs w:val="20"/>
        </w:rPr>
        <w:t>10</w:t>
      </w:r>
      <w:r w:rsidRPr="008211E1">
        <w:rPr>
          <w:rFonts w:asciiTheme="minorHAnsi" w:eastAsia="Cambria" w:hAnsiTheme="minorHAnsi" w:cs="Cambria"/>
          <w:b/>
          <w:sz w:val="20"/>
          <w:szCs w:val="20"/>
        </w:rPr>
        <w:t>/</w:t>
      </w:r>
      <w:r w:rsidR="003B4EC1" w:rsidRPr="008211E1">
        <w:rPr>
          <w:rFonts w:asciiTheme="minorHAnsi" w:eastAsia="Cambria" w:hAnsiTheme="minorHAnsi" w:cs="Cambria"/>
          <w:b/>
          <w:sz w:val="20"/>
          <w:szCs w:val="20"/>
        </w:rPr>
        <w:t>2026</w:t>
      </w:r>
    </w:p>
    <w:p w14:paraId="06762320" w14:textId="7B192B9D" w:rsidR="00E26668" w:rsidRPr="008211E1" w:rsidRDefault="00CE23AB" w:rsidP="008211E1">
      <w:pPr>
        <w:jc w:val="center"/>
        <w:rPr>
          <w:rFonts w:asciiTheme="minorHAnsi" w:eastAsia="Cambria" w:hAnsiTheme="minorHAnsi" w:cs="Cambria"/>
          <w:b/>
          <w:sz w:val="20"/>
          <w:szCs w:val="20"/>
        </w:rPr>
      </w:pPr>
      <w:r w:rsidRPr="008211E1">
        <w:rPr>
          <w:rFonts w:asciiTheme="minorHAnsi" w:eastAsia="Cambria" w:hAnsiTheme="minorHAnsi" w:cs="Cambria"/>
          <w:b/>
          <w:sz w:val="20"/>
          <w:szCs w:val="20"/>
        </w:rPr>
        <w:t>Protocolo n°</w:t>
      </w:r>
      <w:r w:rsidR="00EF7A90" w:rsidRPr="008211E1">
        <w:rPr>
          <w:rFonts w:asciiTheme="minorHAnsi" w:eastAsia="Cambria" w:hAnsiTheme="minorHAnsi" w:cs="Cambria"/>
          <w:b/>
          <w:sz w:val="20"/>
          <w:szCs w:val="20"/>
        </w:rPr>
        <w:t>4</w:t>
      </w:r>
      <w:r w:rsidR="008211E1" w:rsidRPr="008211E1">
        <w:rPr>
          <w:rFonts w:asciiTheme="minorHAnsi" w:eastAsia="Cambria" w:hAnsiTheme="minorHAnsi" w:cs="Cambria"/>
          <w:b/>
          <w:sz w:val="20"/>
          <w:szCs w:val="20"/>
        </w:rPr>
        <w:t>78</w:t>
      </w:r>
      <w:r w:rsidR="000C299F" w:rsidRPr="008211E1">
        <w:rPr>
          <w:rFonts w:asciiTheme="minorHAnsi" w:eastAsia="Cambria" w:hAnsiTheme="minorHAnsi" w:cs="Cambria"/>
          <w:b/>
          <w:sz w:val="20"/>
          <w:szCs w:val="20"/>
        </w:rPr>
        <w:t>/</w:t>
      </w:r>
      <w:r w:rsidR="003B4EC1" w:rsidRPr="008211E1">
        <w:rPr>
          <w:rFonts w:asciiTheme="minorHAnsi" w:eastAsia="Cambria" w:hAnsiTheme="minorHAnsi" w:cs="Cambria"/>
          <w:b/>
          <w:sz w:val="20"/>
          <w:szCs w:val="20"/>
        </w:rPr>
        <w:t>2026</w:t>
      </w:r>
    </w:p>
    <w:p w14:paraId="7D2E35F3" w14:textId="77777777" w:rsidR="00E26668" w:rsidRPr="008211E1" w:rsidRDefault="00E26668" w:rsidP="00EB4906">
      <w:pPr>
        <w:jc w:val="both"/>
        <w:rPr>
          <w:rFonts w:asciiTheme="minorHAnsi" w:eastAsia="Cambria" w:hAnsiTheme="minorHAnsi" w:cs="Cambria"/>
          <w:sz w:val="20"/>
          <w:szCs w:val="20"/>
        </w:rPr>
      </w:pPr>
    </w:p>
    <w:p w14:paraId="70D89560" w14:textId="77777777" w:rsidR="00E26668" w:rsidRPr="00B461D0"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A PREFEITURA MUNICIPAL DE ARAGUANÃ-TO</w:t>
      </w:r>
      <w:r w:rsidRPr="008211E1">
        <w:rPr>
          <w:rFonts w:asciiTheme="minorHAnsi" w:eastAsia="Cambria" w:hAnsiTheme="minorHAnsi" w:cs="Cambria"/>
          <w:sz w:val="20"/>
          <w:szCs w:val="20"/>
        </w:rPr>
        <w:t xml:space="preserve">, inscrito no CNPJ nº 25.063.892/0001-09, localizado na Avenida Araguaia, s/n centro, CEP 77.855-000, em </w:t>
      </w:r>
      <w:proofErr w:type="spellStart"/>
      <w:r w:rsidRPr="008211E1">
        <w:rPr>
          <w:rFonts w:asciiTheme="minorHAnsi" w:eastAsia="Cambria" w:hAnsiTheme="minorHAnsi" w:cs="Cambria"/>
          <w:sz w:val="20"/>
          <w:szCs w:val="20"/>
        </w:rPr>
        <w:t>Araguanã</w:t>
      </w:r>
      <w:proofErr w:type="spellEnd"/>
      <w:r w:rsidRPr="008211E1">
        <w:rPr>
          <w:rFonts w:asciiTheme="minorHAnsi" w:eastAsia="Cambria" w:hAnsiTheme="minorHAnsi" w:cs="Cambria"/>
          <w:sz w:val="20"/>
          <w:szCs w:val="20"/>
        </w:rPr>
        <w:t xml:space="preserve"> - TO</w:t>
      </w:r>
      <w:r w:rsidRPr="008211E1">
        <w:rPr>
          <w:rFonts w:asciiTheme="minorHAnsi" w:eastAsia="Cambria" w:hAnsiTheme="minorHAnsi" w:cs="Cambria"/>
          <w:b/>
          <w:sz w:val="20"/>
          <w:szCs w:val="20"/>
        </w:rPr>
        <w:t>,</w:t>
      </w:r>
      <w:r w:rsidRPr="008211E1">
        <w:rPr>
          <w:rFonts w:asciiTheme="minorHAnsi" w:eastAsia="Cambria" w:hAnsiTheme="minorHAnsi" w:cs="Cambria"/>
          <w:sz w:val="20"/>
          <w:szCs w:val="20"/>
        </w:rPr>
        <w:t xml:space="preserve"> TORNA</w:t>
      </w:r>
      <w:r w:rsidRPr="008211E1">
        <w:rPr>
          <w:rFonts w:asciiTheme="minorHAnsi" w:eastAsia="Cambria" w:hAnsiTheme="minorHAnsi" w:cs="Cambria"/>
          <w:color w:val="000000"/>
          <w:sz w:val="20"/>
          <w:szCs w:val="20"/>
        </w:rPr>
        <w:t xml:space="preserve"> PÚBLICO, PARA CONHECIMENTO DOS INTERESSADOS, QUE A SECRETARIA MUNICIPAL DE ADMINISTRAÇÃO, REALIZARÁ LICITAÇÃO NA MODALIDADE </w:t>
      </w:r>
      <w:proofErr w:type="gramStart"/>
      <w:r w:rsidRPr="008211E1">
        <w:rPr>
          <w:rFonts w:asciiTheme="minorHAnsi" w:eastAsia="Cambria" w:hAnsiTheme="minorHAnsi" w:cs="Cambria"/>
          <w:b/>
          <w:sz w:val="20"/>
          <w:szCs w:val="20"/>
        </w:rPr>
        <w:t xml:space="preserve">PREGÃO </w:t>
      </w:r>
      <w:r w:rsidRPr="008211E1">
        <w:rPr>
          <w:rFonts w:asciiTheme="minorHAnsi" w:eastAsia="Cambria" w:hAnsiTheme="minorHAnsi" w:cs="Cambria"/>
          <w:color w:val="000000"/>
          <w:sz w:val="20"/>
          <w:szCs w:val="20"/>
        </w:rPr>
        <w:t>,</w:t>
      </w:r>
      <w:proofErr w:type="gramEnd"/>
      <w:r w:rsidRPr="008211E1">
        <w:rPr>
          <w:rFonts w:asciiTheme="minorHAnsi" w:eastAsia="Cambria" w:hAnsiTheme="minorHAnsi" w:cs="Cambria"/>
          <w:color w:val="000000"/>
          <w:sz w:val="20"/>
          <w:szCs w:val="20"/>
        </w:rPr>
        <w:t xml:space="preserve"> NA FORMA </w:t>
      </w:r>
      <w:r w:rsidRPr="008211E1">
        <w:rPr>
          <w:rFonts w:asciiTheme="minorHAnsi" w:eastAsia="Cambria" w:hAnsiTheme="minorHAnsi" w:cs="Cambria"/>
          <w:b/>
          <w:color w:val="000000"/>
          <w:sz w:val="20"/>
          <w:szCs w:val="20"/>
        </w:rPr>
        <w:t>ELETRÔNICA</w:t>
      </w:r>
      <w:r w:rsidRPr="008211E1">
        <w:rPr>
          <w:rFonts w:asciiTheme="minorHAnsi" w:eastAsia="Cambria" w:hAnsiTheme="minorHAnsi" w:cs="Cambria"/>
          <w:color w:val="000000"/>
          <w:sz w:val="20"/>
          <w:szCs w:val="20"/>
        </w:rPr>
        <w:t xml:space="preserve">, NOS TERMOS DA LEI Nº 14.133/2021, DA </w:t>
      </w:r>
      <w:r w:rsidRPr="008211E1">
        <w:rPr>
          <w:rFonts w:asciiTheme="minorHAnsi" w:eastAsia="Cambria" w:hAnsiTheme="minorHAnsi" w:cs="Cambria"/>
          <w:sz w:val="20"/>
          <w:szCs w:val="20"/>
        </w:rPr>
        <w:t xml:space="preserve">LEI COMPLEMENTAR Nº 123/2006, DECRETO MUNICIPAL N° 005/2024 E DAS </w:t>
      </w:r>
      <w:r w:rsidRPr="00B461D0">
        <w:rPr>
          <w:rFonts w:asciiTheme="minorHAnsi" w:eastAsia="Cambria" w:hAnsiTheme="minorHAnsi" w:cs="Cambria"/>
          <w:sz w:val="20"/>
          <w:szCs w:val="20"/>
        </w:rPr>
        <w:t xml:space="preserve">EXIGÊNCIAS ESTABELECIDAS NESTE EDITAL. </w:t>
      </w:r>
      <w:r w:rsidRPr="00B461D0">
        <w:rPr>
          <w:rFonts w:asciiTheme="minorHAnsi" w:eastAsia="Cambria" w:hAnsiTheme="minorHAnsi" w:cs="Cambria"/>
          <w:b/>
          <w:sz w:val="20"/>
          <w:szCs w:val="20"/>
        </w:rPr>
        <w:t xml:space="preserve"> </w:t>
      </w:r>
    </w:p>
    <w:p w14:paraId="3FE76582" w14:textId="77777777" w:rsidR="00E26668" w:rsidRPr="00B461D0" w:rsidRDefault="00E26668" w:rsidP="00EB4906">
      <w:pPr>
        <w:jc w:val="both"/>
        <w:rPr>
          <w:rFonts w:asciiTheme="minorHAnsi" w:eastAsia="Cambria" w:hAnsiTheme="minorHAnsi" w:cs="Cambria"/>
          <w:b/>
          <w:sz w:val="20"/>
          <w:szCs w:val="20"/>
        </w:rPr>
      </w:pPr>
    </w:p>
    <w:p w14:paraId="2B2DF9C7" w14:textId="31F8D101"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color w:val="000000"/>
          <w:sz w:val="20"/>
          <w:szCs w:val="20"/>
        </w:rPr>
        <w:t xml:space="preserve">Data da sessão: </w:t>
      </w:r>
      <w:r w:rsidR="00B461D0" w:rsidRPr="00B461D0">
        <w:rPr>
          <w:rFonts w:asciiTheme="minorHAnsi" w:eastAsia="Cambria" w:hAnsiTheme="minorHAnsi" w:cs="Cambria"/>
          <w:color w:val="000000"/>
          <w:sz w:val="20"/>
          <w:szCs w:val="20"/>
        </w:rPr>
        <w:t>16/07/2026</w:t>
      </w:r>
      <w:r w:rsidRPr="00B461D0">
        <w:rPr>
          <w:rFonts w:asciiTheme="minorHAnsi" w:eastAsia="Cambria" w:hAnsiTheme="minorHAnsi" w:cs="Cambria"/>
          <w:color w:val="000000"/>
          <w:sz w:val="20"/>
          <w:szCs w:val="20"/>
        </w:rPr>
        <w:t>.</w:t>
      </w:r>
    </w:p>
    <w:p w14:paraId="1DD4210F" w14:textId="1769DB77"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color w:val="000000"/>
          <w:sz w:val="20"/>
          <w:szCs w:val="20"/>
        </w:rPr>
        <w:t xml:space="preserve">Horário: </w:t>
      </w:r>
      <w:proofErr w:type="gramStart"/>
      <w:r w:rsidR="00B461D0" w:rsidRPr="00B461D0">
        <w:rPr>
          <w:rFonts w:asciiTheme="minorHAnsi" w:eastAsia="Cambria" w:hAnsiTheme="minorHAnsi" w:cs="Cambria"/>
          <w:color w:val="000000"/>
          <w:sz w:val="20"/>
          <w:szCs w:val="20"/>
        </w:rPr>
        <w:t>09:30</w:t>
      </w:r>
      <w:proofErr w:type="gramEnd"/>
      <w:r w:rsidRPr="00B461D0">
        <w:rPr>
          <w:rFonts w:asciiTheme="minorHAnsi" w:eastAsia="Cambria" w:hAnsiTheme="minorHAnsi" w:cs="Cambria"/>
          <w:color w:val="000000"/>
          <w:sz w:val="20"/>
          <w:szCs w:val="20"/>
        </w:rPr>
        <w:t xml:space="preserve"> HORAS</w:t>
      </w:r>
    </w:p>
    <w:p w14:paraId="6E050726" w14:textId="77777777"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color w:val="000000"/>
          <w:sz w:val="20"/>
          <w:szCs w:val="20"/>
        </w:rPr>
        <w:t xml:space="preserve">Local: </w:t>
      </w:r>
      <w:r w:rsidRPr="00B461D0">
        <w:rPr>
          <w:rFonts w:asciiTheme="minorHAnsi" w:eastAsia="Cambria" w:hAnsiTheme="minorHAnsi" w:cs="Cambria"/>
          <w:sz w:val="20"/>
          <w:szCs w:val="20"/>
        </w:rPr>
        <w:t xml:space="preserve">BNC (BANCO NACIONAL DE COMPRAS)- disponível no endereço eletrônico </w:t>
      </w:r>
      <w:hyperlink r:id="rId10">
        <w:r w:rsidRPr="00B461D0">
          <w:rPr>
            <w:rFonts w:asciiTheme="minorHAnsi" w:eastAsia="Cambria" w:hAnsiTheme="minorHAnsi" w:cs="Cambria"/>
            <w:color w:val="000080"/>
            <w:sz w:val="20"/>
            <w:szCs w:val="20"/>
            <w:u w:val="single"/>
          </w:rPr>
          <w:t>https://bnc.org.br/</w:t>
        </w:r>
      </w:hyperlink>
      <w:r w:rsidRPr="00B461D0">
        <w:rPr>
          <w:rFonts w:asciiTheme="minorHAnsi" w:eastAsia="Cambria" w:hAnsiTheme="minorHAnsi" w:cs="Cambria"/>
          <w:color w:val="000000"/>
          <w:sz w:val="20"/>
          <w:szCs w:val="20"/>
        </w:rPr>
        <w:t xml:space="preserve"> </w:t>
      </w:r>
    </w:p>
    <w:p w14:paraId="51F040AD" w14:textId="77777777"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sz w:val="20"/>
          <w:szCs w:val="20"/>
        </w:rPr>
        <w:t>Critério de Julgamento: menor preço por item.</w:t>
      </w:r>
    </w:p>
    <w:p w14:paraId="08EE2111" w14:textId="77777777"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sz w:val="20"/>
          <w:szCs w:val="20"/>
        </w:rPr>
        <w:t>Modo de disputa:</w:t>
      </w:r>
      <w:proofErr w:type="gramStart"/>
      <w:r w:rsidRPr="00B461D0">
        <w:rPr>
          <w:rFonts w:asciiTheme="minorHAnsi" w:eastAsia="Cambria" w:hAnsiTheme="minorHAnsi" w:cs="Cambria"/>
          <w:sz w:val="20"/>
          <w:szCs w:val="20"/>
        </w:rPr>
        <w:t xml:space="preserve">  </w:t>
      </w:r>
      <w:proofErr w:type="gramEnd"/>
      <w:r w:rsidRPr="00B461D0">
        <w:rPr>
          <w:rFonts w:asciiTheme="minorHAnsi" w:eastAsia="Cambria" w:hAnsiTheme="minorHAnsi" w:cs="Cambria"/>
          <w:sz w:val="20"/>
          <w:szCs w:val="20"/>
        </w:rPr>
        <w:t>ABERTO</w:t>
      </w:r>
    </w:p>
    <w:p w14:paraId="32773216" w14:textId="31E9D68B" w:rsidR="00E26668" w:rsidRPr="00B461D0" w:rsidRDefault="000C299F" w:rsidP="00EB4906">
      <w:pPr>
        <w:jc w:val="both"/>
        <w:rPr>
          <w:rFonts w:asciiTheme="minorHAnsi" w:eastAsia="Cambria" w:hAnsiTheme="minorHAnsi" w:cs="Cambria"/>
          <w:sz w:val="20"/>
          <w:szCs w:val="20"/>
        </w:rPr>
      </w:pPr>
      <w:r w:rsidRPr="00B461D0">
        <w:rPr>
          <w:rFonts w:asciiTheme="minorHAnsi" w:eastAsia="Cambria" w:hAnsiTheme="minorHAnsi" w:cs="Cambria"/>
          <w:sz w:val="20"/>
          <w:szCs w:val="20"/>
        </w:rPr>
        <w:t xml:space="preserve">Impugnações e Esclarecimentos até </w:t>
      </w:r>
      <w:r w:rsidR="00B461D0" w:rsidRPr="00B461D0">
        <w:rPr>
          <w:rFonts w:asciiTheme="minorHAnsi" w:eastAsia="Cambria" w:hAnsiTheme="minorHAnsi" w:cs="Cambria"/>
          <w:sz w:val="20"/>
          <w:szCs w:val="20"/>
        </w:rPr>
        <w:t>03 dias anteriores a abertura do certame</w:t>
      </w:r>
      <w:r w:rsidRPr="00B461D0">
        <w:rPr>
          <w:rFonts w:asciiTheme="minorHAnsi" w:eastAsia="Cambria" w:hAnsiTheme="minorHAnsi" w:cs="Cambria"/>
          <w:sz w:val="20"/>
          <w:szCs w:val="20"/>
        </w:rPr>
        <w:t>.</w:t>
      </w:r>
    </w:p>
    <w:p w14:paraId="21C95694" w14:textId="77777777" w:rsidR="00E26668" w:rsidRPr="00B461D0" w:rsidRDefault="00E26668" w:rsidP="00EB4906">
      <w:pPr>
        <w:pBdr>
          <w:top w:val="nil"/>
          <w:left w:val="nil"/>
          <w:bottom w:val="nil"/>
          <w:right w:val="nil"/>
          <w:between w:val="nil"/>
        </w:pBdr>
        <w:jc w:val="both"/>
        <w:rPr>
          <w:rFonts w:asciiTheme="minorHAnsi" w:eastAsia="Cambria" w:hAnsiTheme="minorHAnsi" w:cs="Cambria"/>
          <w:color w:val="000000"/>
          <w:sz w:val="20"/>
          <w:szCs w:val="20"/>
        </w:rPr>
      </w:pPr>
    </w:p>
    <w:p w14:paraId="440B2469" w14:textId="77777777" w:rsidR="00E26668" w:rsidRPr="008211E1" w:rsidRDefault="000C299F" w:rsidP="00EB4906">
      <w:pPr>
        <w:pBdr>
          <w:top w:val="nil"/>
          <w:left w:val="nil"/>
          <w:bottom w:val="nil"/>
          <w:right w:val="nil"/>
          <w:between w:val="nil"/>
        </w:pBdr>
        <w:jc w:val="both"/>
        <w:rPr>
          <w:rFonts w:asciiTheme="minorHAnsi" w:eastAsia="Cambria" w:hAnsiTheme="minorHAnsi" w:cs="Cambria"/>
          <w:color w:val="000000"/>
          <w:sz w:val="20"/>
          <w:szCs w:val="20"/>
        </w:rPr>
      </w:pPr>
      <w:r w:rsidRPr="00B461D0">
        <w:rPr>
          <w:rFonts w:asciiTheme="minorHAnsi" w:eastAsia="Cambria" w:hAnsiTheme="minorHAnsi" w:cs="Cambria"/>
          <w:color w:val="000000"/>
          <w:sz w:val="20"/>
          <w:szCs w:val="20"/>
        </w:rPr>
        <w:t>Em atendimento ao decreto 005/2024: “Regulamenta o tratamento favorecido</w:t>
      </w:r>
      <w:r w:rsidRPr="008211E1">
        <w:rPr>
          <w:rFonts w:asciiTheme="minorHAnsi" w:eastAsia="Cambria" w:hAnsiTheme="minorHAnsi" w:cs="Cambria"/>
          <w:color w:val="000000"/>
          <w:sz w:val="20"/>
          <w:szCs w:val="20"/>
        </w:rPr>
        <w:t>, diferenciado e simplificado para as microempresas, empresas de pequeno porte, agricultores familiares, produtores rurais, pessoa física, microempreendedores individuais e sociedades cooperativas de consumo nas contratações públicas de bens, serviços e obras no âmbito da Administração Pública Municipal, e dá outras providências.</w:t>
      </w:r>
      <w:proofErr w:type="gramStart"/>
      <w:r w:rsidRPr="008211E1">
        <w:rPr>
          <w:rFonts w:asciiTheme="minorHAnsi" w:eastAsia="Cambria" w:hAnsiTheme="minorHAnsi" w:cs="Cambria"/>
          <w:color w:val="000000"/>
          <w:sz w:val="20"/>
          <w:szCs w:val="20"/>
        </w:rPr>
        <w:t>”</w:t>
      </w:r>
      <w:proofErr w:type="gramEnd"/>
    </w:p>
    <w:p w14:paraId="7A80B645" w14:textId="77777777" w:rsidR="00E26668" w:rsidRPr="008211E1" w:rsidRDefault="00E26668" w:rsidP="00EB4906">
      <w:pPr>
        <w:tabs>
          <w:tab w:val="left" w:pos="6570"/>
        </w:tabs>
        <w:jc w:val="both"/>
        <w:rPr>
          <w:rFonts w:asciiTheme="minorHAnsi" w:eastAsia="Cambria" w:hAnsiTheme="minorHAnsi" w:cs="Cambria"/>
          <w:sz w:val="20"/>
          <w:szCs w:val="20"/>
        </w:rPr>
      </w:pPr>
    </w:p>
    <w:p w14:paraId="36DD6503"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 w:val="left" w:pos="426"/>
        </w:tabs>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OBJETO.</w:t>
      </w:r>
    </w:p>
    <w:p w14:paraId="6678E5F3" w14:textId="706A9AA6" w:rsidR="00E26668" w:rsidRPr="008211E1" w:rsidRDefault="000C299F" w:rsidP="00EB4906">
      <w:pPr>
        <w:numPr>
          <w:ilvl w:val="1"/>
          <w:numId w:val="15"/>
        </w:numP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objeto </w:t>
      </w:r>
      <w:proofErr w:type="gramStart"/>
      <w:r w:rsidRPr="008211E1">
        <w:rPr>
          <w:rFonts w:asciiTheme="minorHAnsi" w:eastAsia="Cambria" w:hAnsiTheme="minorHAnsi" w:cs="Cambria"/>
          <w:color w:val="000000"/>
          <w:sz w:val="20"/>
          <w:szCs w:val="20"/>
        </w:rPr>
        <w:t>da presente</w:t>
      </w:r>
      <w:proofErr w:type="gramEnd"/>
      <w:r w:rsidRPr="008211E1">
        <w:rPr>
          <w:rFonts w:asciiTheme="minorHAnsi" w:eastAsia="Cambria" w:hAnsiTheme="minorHAnsi" w:cs="Cambria"/>
          <w:color w:val="000000"/>
          <w:sz w:val="20"/>
          <w:szCs w:val="20"/>
        </w:rPr>
        <w:t xml:space="preserve"> licitação é a escolha da proposta mais vantajosa para </w:t>
      </w:r>
      <w:r w:rsidR="008211E1" w:rsidRPr="008211E1">
        <w:rPr>
          <w:rFonts w:asciiTheme="minorHAnsi" w:eastAsia="Arial" w:hAnsiTheme="minorHAnsi" w:cstheme="minorHAnsi"/>
          <w:b/>
          <w:sz w:val="20"/>
          <w:szCs w:val="20"/>
        </w:rPr>
        <w:t xml:space="preserve">Registro de preços para </w:t>
      </w:r>
      <w:r w:rsidR="008211E1" w:rsidRPr="008211E1">
        <w:rPr>
          <w:rFonts w:asciiTheme="minorHAnsi" w:eastAsia="Times New Roman" w:hAnsiTheme="minorHAnsi" w:cstheme="minorHAnsi"/>
          <w:b/>
          <w:sz w:val="20"/>
          <w:szCs w:val="20"/>
        </w:rPr>
        <w:t xml:space="preserve">Aquisição futura e parcelada de gêneros alimentícios diversos, incluindo produtos perecíveis e não perecíveis, destinados ao atendimento das necessidades da Prefeitura Municipal de </w:t>
      </w:r>
      <w:proofErr w:type="spellStart"/>
      <w:r w:rsidR="008211E1" w:rsidRPr="008211E1">
        <w:rPr>
          <w:rFonts w:asciiTheme="minorHAnsi" w:eastAsia="Times New Roman" w:hAnsiTheme="minorHAnsi" w:cstheme="minorHAnsi"/>
          <w:b/>
          <w:sz w:val="20"/>
          <w:szCs w:val="20"/>
        </w:rPr>
        <w:t>Araguanã</w:t>
      </w:r>
      <w:proofErr w:type="spellEnd"/>
      <w:r w:rsidR="008211E1" w:rsidRPr="008211E1">
        <w:rPr>
          <w:rFonts w:asciiTheme="minorHAnsi" w:eastAsia="Times New Roman" w:hAnsiTheme="minorHAnsi" w:cstheme="minorHAnsi"/>
          <w:b/>
          <w:sz w:val="20"/>
          <w:szCs w:val="20"/>
        </w:rPr>
        <w:t xml:space="preserve"> e suas Secretarias Municipais e Fundos Municipais</w:t>
      </w:r>
      <w:r w:rsidR="008211E1" w:rsidRPr="008211E1">
        <w:rPr>
          <w:rFonts w:asciiTheme="minorHAnsi" w:hAnsiTheme="minorHAnsi" w:cstheme="minorHAnsi"/>
          <w:b/>
          <w:sz w:val="20"/>
          <w:szCs w:val="20"/>
        </w:rPr>
        <w:t>.</w:t>
      </w:r>
      <w:r w:rsidR="008211E1" w:rsidRPr="008211E1">
        <w:rPr>
          <w:rFonts w:asciiTheme="minorHAnsi" w:hAnsiTheme="minorHAnsi" w:cstheme="minorHAnsi"/>
          <w:sz w:val="20"/>
          <w:szCs w:val="20"/>
        </w:rPr>
        <w:t xml:space="preserve"> </w:t>
      </w:r>
      <w:proofErr w:type="gramStart"/>
      <w:r w:rsidRPr="008211E1">
        <w:rPr>
          <w:rFonts w:asciiTheme="minorHAnsi" w:eastAsia="Cambria" w:hAnsiTheme="minorHAnsi" w:cs="Cambria"/>
          <w:color w:val="000000"/>
          <w:sz w:val="20"/>
          <w:szCs w:val="20"/>
        </w:rPr>
        <w:t>conforme</w:t>
      </w:r>
      <w:proofErr w:type="gramEnd"/>
      <w:r w:rsidRPr="008211E1">
        <w:rPr>
          <w:rFonts w:asciiTheme="minorHAnsi" w:eastAsia="Cambria" w:hAnsiTheme="minorHAnsi" w:cs="Cambria"/>
          <w:color w:val="000000"/>
          <w:sz w:val="20"/>
          <w:szCs w:val="20"/>
        </w:rPr>
        <w:t xml:space="preserve"> condições, quantidades e exigências estabelecidas neste Edital e seus anexos.</w:t>
      </w:r>
    </w:p>
    <w:p w14:paraId="471A8E84"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 licitação será dividida em </w:t>
      </w:r>
      <w:r w:rsidRPr="008211E1">
        <w:rPr>
          <w:rFonts w:asciiTheme="minorHAnsi" w:eastAsia="Cambria" w:hAnsiTheme="minorHAnsi" w:cs="Cambria"/>
          <w:b/>
          <w:sz w:val="20"/>
          <w:szCs w:val="20"/>
        </w:rPr>
        <w:t>ITENS,</w:t>
      </w:r>
      <w:r w:rsidRPr="008211E1">
        <w:rPr>
          <w:rFonts w:asciiTheme="minorHAnsi" w:eastAsia="Cambria" w:hAnsiTheme="minorHAnsi" w:cs="Cambria"/>
          <w:sz w:val="20"/>
          <w:szCs w:val="20"/>
        </w:rPr>
        <w:t xml:space="preserve"> conforme tabela constante do Termo de Referência, facultando-se ao licitante a participação em quantos itens </w:t>
      </w:r>
      <w:proofErr w:type="gramStart"/>
      <w:r w:rsidRPr="008211E1">
        <w:rPr>
          <w:rFonts w:asciiTheme="minorHAnsi" w:eastAsia="Cambria" w:hAnsiTheme="minorHAnsi" w:cs="Cambria"/>
          <w:sz w:val="20"/>
          <w:szCs w:val="20"/>
        </w:rPr>
        <w:t>forem</w:t>
      </w:r>
      <w:proofErr w:type="gramEnd"/>
      <w:r w:rsidRPr="008211E1">
        <w:rPr>
          <w:rFonts w:asciiTheme="minorHAnsi" w:eastAsia="Cambria" w:hAnsiTheme="minorHAnsi" w:cs="Cambria"/>
          <w:sz w:val="20"/>
          <w:szCs w:val="20"/>
        </w:rPr>
        <w:t xml:space="preserve"> de seu interesse.</w:t>
      </w:r>
    </w:p>
    <w:p w14:paraId="60DA45BA"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O critério de julgamento adotado será o MENOR PREÇO POR ITEM</w:t>
      </w:r>
      <w:r w:rsidRPr="008211E1">
        <w:rPr>
          <w:rFonts w:asciiTheme="minorHAnsi" w:eastAsia="Cambria" w:hAnsiTheme="minorHAnsi" w:cs="Cambria"/>
          <w:color w:val="000000"/>
          <w:sz w:val="20"/>
          <w:szCs w:val="20"/>
        </w:rPr>
        <w:t xml:space="preserve">, considerado o menor dispêndio para a Administração, nos termos do art. 34 da Lei nº 14.133/2021, e observadas </w:t>
      </w:r>
      <w:proofErr w:type="gramStart"/>
      <w:r w:rsidRPr="008211E1">
        <w:rPr>
          <w:rFonts w:asciiTheme="minorHAnsi" w:eastAsia="Cambria" w:hAnsiTheme="minorHAnsi" w:cs="Cambria"/>
          <w:color w:val="000000"/>
          <w:sz w:val="20"/>
          <w:szCs w:val="20"/>
        </w:rPr>
        <w:t>as</w:t>
      </w:r>
      <w:proofErr w:type="gramEnd"/>
      <w:r w:rsidRPr="008211E1">
        <w:rPr>
          <w:rFonts w:asciiTheme="minorHAnsi" w:eastAsia="Cambria" w:hAnsiTheme="minorHAnsi" w:cs="Cambria"/>
          <w:color w:val="000000"/>
          <w:sz w:val="20"/>
          <w:szCs w:val="20"/>
        </w:rPr>
        <w:t xml:space="preserve"> exigências contidas neste Edital e seus Anexos quanto às especificações do objeto. </w:t>
      </w:r>
    </w:p>
    <w:p w14:paraId="30B1E05D"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32F929ED"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 w:val="left" w:pos="284"/>
        </w:tabs>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DOS RECURSOS ORÇAMENTÁRIOS</w:t>
      </w:r>
    </w:p>
    <w:p w14:paraId="1BCA3048" w14:textId="122AF4D2" w:rsidR="00E26668" w:rsidRPr="008211E1" w:rsidRDefault="000C299F" w:rsidP="00EB4906">
      <w:pPr>
        <w:tabs>
          <w:tab w:val="left" w:pos="426"/>
        </w:tabs>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As despesas para atender a esta licitação estão programadas em dotação orçamentária própria, prevista no orçamento do Município para o exercício de </w:t>
      </w:r>
      <w:r w:rsidR="003B4EC1" w:rsidRPr="008211E1">
        <w:rPr>
          <w:rFonts w:asciiTheme="minorHAnsi" w:eastAsia="Cambria" w:hAnsiTheme="minorHAnsi" w:cs="Cambria"/>
          <w:sz w:val="20"/>
          <w:szCs w:val="20"/>
        </w:rPr>
        <w:t>2026</w:t>
      </w:r>
      <w:r w:rsidRPr="008211E1">
        <w:rPr>
          <w:rFonts w:asciiTheme="minorHAnsi" w:eastAsia="Cambria" w:hAnsiTheme="minorHAnsi" w:cs="Cambria"/>
          <w:sz w:val="20"/>
          <w:szCs w:val="20"/>
        </w:rPr>
        <w:t>, na classificação abaixo:</w:t>
      </w:r>
    </w:p>
    <w:p w14:paraId="3C5C616C" w14:textId="77777777" w:rsidR="00EF7A90" w:rsidRPr="008211E1" w:rsidRDefault="00EF7A90" w:rsidP="00EB4906">
      <w:pPr>
        <w:jc w:val="both"/>
        <w:rPr>
          <w:rFonts w:asciiTheme="minorHAnsi" w:eastAsia="Times New Roman" w:hAnsiTheme="minorHAnsi" w:cs="Arial"/>
          <w:sz w:val="20"/>
          <w:szCs w:val="20"/>
        </w:rPr>
      </w:pPr>
      <w:r w:rsidRPr="008211E1">
        <w:rPr>
          <w:rFonts w:asciiTheme="minorHAnsi" w:hAnsiTheme="minorHAnsi" w:cs="Arial"/>
          <w:b/>
          <w:bCs/>
          <w:sz w:val="20"/>
          <w:szCs w:val="20"/>
        </w:rPr>
        <w:t>PREFEITURA MUNICIPAL DE ARAGUANÃ/TO</w:t>
      </w:r>
    </w:p>
    <w:tbl>
      <w:tblPr>
        <w:tblStyle w:val="TabeladeGrade4-nfase11"/>
        <w:tblW w:w="9767" w:type="dxa"/>
        <w:tblInd w:w="-5" w:type="dxa"/>
        <w:tblLook w:val="04A0" w:firstRow="1" w:lastRow="0" w:firstColumn="1" w:lastColumn="0" w:noHBand="0" w:noVBand="1"/>
      </w:tblPr>
      <w:tblGrid>
        <w:gridCol w:w="889"/>
        <w:gridCol w:w="3506"/>
        <w:gridCol w:w="2441"/>
        <w:gridCol w:w="1496"/>
        <w:gridCol w:w="1435"/>
      </w:tblGrid>
      <w:tr w:rsidR="00EF7A90" w:rsidRPr="008211E1" w14:paraId="06A1EE79" w14:textId="77777777" w:rsidTr="00EF7A9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3F1248B2" w14:textId="77777777" w:rsidR="00EF7A90" w:rsidRPr="008211E1" w:rsidRDefault="00EF7A90" w:rsidP="00EB4906">
            <w:pPr>
              <w:jc w:val="both"/>
              <w:rPr>
                <w:rFonts w:eastAsia="Times New Roman" w:cs="Arial"/>
                <w:color w:val="FFF9F9"/>
                <w:sz w:val="20"/>
                <w:szCs w:val="20"/>
              </w:rPr>
            </w:pPr>
            <w:r w:rsidRPr="008211E1">
              <w:rPr>
                <w:rFonts w:eastAsia="Arial" w:cs="Arial"/>
                <w:color w:val="FFF9F9"/>
                <w:sz w:val="20"/>
                <w:szCs w:val="20"/>
              </w:rPr>
              <w:t>FICHA</w:t>
            </w:r>
          </w:p>
        </w:tc>
        <w:tc>
          <w:tcPr>
            <w:tcW w:w="3506" w:type="dxa"/>
            <w:noWrap/>
            <w:hideMark/>
          </w:tcPr>
          <w:p w14:paraId="3B7BB40C"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AÇÃO</w:t>
            </w:r>
          </w:p>
        </w:tc>
        <w:tc>
          <w:tcPr>
            <w:tcW w:w="2441" w:type="dxa"/>
            <w:noWrap/>
            <w:hideMark/>
          </w:tcPr>
          <w:p w14:paraId="13B712F8"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DOTAÇÃO</w:t>
            </w:r>
          </w:p>
        </w:tc>
        <w:tc>
          <w:tcPr>
            <w:tcW w:w="1496" w:type="dxa"/>
            <w:noWrap/>
            <w:hideMark/>
          </w:tcPr>
          <w:p w14:paraId="715F6911"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FONTE</w:t>
            </w:r>
          </w:p>
        </w:tc>
        <w:tc>
          <w:tcPr>
            <w:tcW w:w="1435" w:type="dxa"/>
          </w:tcPr>
          <w:p w14:paraId="744E9B1F"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Arial" w:cs="Arial"/>
                <w:bCs w:val="0"/>
                <w:color w:val="FFF9F9"/>
                <w:sz w:val="20"/>
                <w:szCs w:val="20"/>
              </w:rPr>
            </w:pPr>
            <w:r w:rsidRPr="008211E1">
              <w:rPr>
                <w:rFonts w:eastAsia="Arial" w:cs="Arial"/>
                <w:bCs w:val="0"/>
                <w:color w:val="FFF9F9"/>
                <w:sz w:val="20"/>
                <w:szCs w:val="20"/>
              </w:rPr>
              <w:t>ELEMENTO</w:t>
            </w:r>
          </w:p>
        </w:tc>
      </w:tr>
      <w:tr w:rsidR="00EF7A90" w:rsidRPr="008211E1" w14:paraId="51635A8C" w14:textId="77777777" w:rsidTr="00EF7A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0D465554" w14:textId="77777777" w:rsidR="00EF7A90" w:rsidRPr="008211E1" w:rsidRDefault="00EF7A90" w:rsidP="00EB4906">
            <w:pPr>
              <w:jc w:val="both"/>
              <w:rPr>
                <w:rFonts w:eastAsia="Times New Roman" w:cs="Times New Roman"/>
                <w:b w:val="0"/>
                <w:bCs w:val="0"/>
                <w:sz w:val="20"/>
                <w:szCs w:val="20"/>
              </w:rPr>
            </w:pPr>
            <w:proofErr w:type="gramStart"/>
            <w:r w:rsidRPr="008211E1">
              <w:rPr>
                <w:rFonts w:eastAsia="Times New Roman" w:cs="Times New Roman"/>
                <w:b w:val="0"/>
                <w:bCs w:val="0"/>
                <w:sz w:val="20"/>
                <w:szCs w:val="20"/>
              </w:rPr>
              <w:t>8</w:t>
            </w:r>
            <w:proofErr w:type="gramEnd"/>
          </w:p>
        </w:tc>
        <w:tc>
          <w:tcPr>
            <w:tcW w:w="3506" w:type="dxa"/>
            <w:shd w:val="clear" w:color="auto" w:fill="FFFFFF" w:themeFill="background1"/>
            <w:noWrap/>
            <w:vAlign w:val="center"/>
          </w:tcPr>
          <w:p w14:paraId="5E4421EC"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DA SECRETARIA DE ADMINISTRACAO</w:t>
            </w:r>
          </w:p>
        </w:tc>
        <w:tc>
          <w:tcPr>
            <w:tcW w:w="2441" w:type="dxa"/>
            <w:shd w:val="clear" w:color="auto" w:fill="FFFFFF" w:themeFill="background1"/>
            <w:noWrap/>
            <w:vAlign w:val="center"/>
          </w:tcPr>
          <w:p w14:paraId="76D65397"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8211E1">
              <w:rPr>
                <w:rFonts w:eastAsia="Times New Roman" w:cs="Times New Roman"/>
                <w:color w:val="000000"/>
                <w:sz w:val="20"/>
                <w:szCs w:val="20"/>
              </w:rPr>
              <w:t> </w:t>
            </w:r>
          </w:p>
          <w:p w14:paraId="1751C789"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color w:val="000000"/>
                <w:sz w:val="20"/>
                <w:szCs w:val="20"/>
              </w:rPr>
              <w:t>10.03.04.122.2001.2302</w:t>
            </w:r>
          </w:p>
          <w:p w14:paraId="37609A07"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tcW w:w="1496" w:type="dxa"/>
            <w:shd w:val="clear" w:color="auto" w:fill="FFFFFF" w:themeFill="background1"/>
            <w:vAlign w:val="center"/>
          </w:tcPr>
          <w:p w14:paraId="1001CE6B"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1.500.0000.00</w:t>
            </w:r>
          </w:p>
          <w:p w14:paraId="3058AA7A"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435" w:type="dxa"/>
            <w:shd w:val="clear" w:color="auto" w:fill="FFFFFF" w:themeFill="background1"/>
            <w:vAlign w:val="center"/>
          </w:tcPr>
          <w:p w14:paraId="5490C85C"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19AEBBD0" w14:textId="77777777" w:rsidTr="00EF7A90">
        <w:trPr>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5EEDAABB" w14:textId="77777777" w:rsidR="00EF7A90" w:rsidRPr="008211E1" w:rsidRDefault="00EF7A90" w:rsidP="00EB4906">
            <w:pPr>
              <w:jc w:val="both"/>
              <w:rPr>
                <w:rFonts w:eastAsia="Times New Roman" w:cs="Arial"/>
                <w:sz w:val="20"/>
                <w:szCs w:val="20"/>
              </w:rPr>
            </w:pPr>
            <w:r w:rsidRPr="008211E1">
              <w:rPr>
                <w:rFonts w:eastAsia="Times New Roman" w:cs="Arial"/>
                <w:sz w:val="20"/>
                <w:szCs w:val="20"/>
              </w:rPr>
              <w:t>38</w:t>
            </w:r>
          </w:p>
        </w:tc>
        <w:tc>
          <w:tcPr>
            <w:tcW w:w="3506" w:type="dxa"/>
            <w:shd w:val="clear" w:color="auto" w:fill="FFFFFF" w:themeFill="background1"/>
            <w:noWrap/>
            <w:vAlign w:val="center"/>
          </w:tcPr>
          <w:p w14:paraId="5EBBC2F7"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Arial"/>
                <w:b/>
                <w:bCs/>
                <w:sz w:val="20"/>
                <w:szCs w:val="20"/>
              </w:rPr>
            </w:pPr>
            <w:r w:rsidRPr="008211E1">
              <w:rPr>
                <w:rFonts w:eastAsia="Times New Roman" w:cs="Times New Roman"/>
                <w:b/>
                <w:bCs/>
                <w:sz w:val="20"/>
                <w:szCs w:val="20"/>
              </w:rPr>
              <w:t xml:space="preserve">MANUTENCAO DA SECRETARIA MUN. MEIO </w:t>
            </w:r>
            <w:proofErr w:type="gramStart"/>
            <w:r w:rsidRPr="008211E1">
              <w:rPr>
                <w:rFonts w:eastAsia="Times New Roman" w:cs="Times New Roman"/>
                <w:b/>
                <w:bCs/>
                <w:sz w:val="20"/>
                <w:szCs w:val="20"/>
              </w:rPr>
              <w:t>AMBIENTE</w:t>
            </w:r>
            <w:proofErr w:type="gramEnd"/>
          </w:p>
        </w:tc>
        <w:tc>
          <w:tcPr>
            <w:tcW w:w="2441" w:type="dxa"/>
            <w:shd w:val="clear" w:color="auto" w:fill="FFFFFF" w:themeFill="background1"/>
            <w:noWrap/>
            <w:vAlign w:val="center"/>
          </w:tcPr>
          <w:p w14:paraId="6433614F"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sidRPr="008211E1">
              <w:rPr>
                <w:rFonts w:eastAsia="Times New Roman" w:cs="Times New Roman"/>
                <w:color w:val="000000"/>
                <w:sz w:val="20"/>
                <w:szCs w:val="20"/>
              </w:rPr>
              <w:t>10.10.18.122.2001.2308</w:t>
            </w:r>
          </w:p>
        </w:tc>
        <w:tc>
          <w:tcPr>
            <w:tcW w:w="1496" w:type="dxa"/>
            <w:shd w:val="clear" w:color="auto" w:fill="FFFFFF" w:themeFill="background1"/>
            <w:vAlign w:val="center"/>
          </w:tcPr>
          <w:p w14:paraId="2228FCE7"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w:t>
            </w:r>
          </w:p>
        </w:tc>
        <w:tc>
          <w:tcPr>
            <w:tcW w:w="1435" w:type="dxa"/>
            <w:shd w:val="clear" w:color="auto" w:fill="FFFFFF" w:themeFill="background1"/>
            <w:vAlign w:val="center"/>
          </w:tcPr>
          <w:p w14:paraId="197ADE4C"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4CF4FCB2" w14:textId="77777777" w:rsidR="00EF7A90" w:rsidRPr="008211E1" w:rsidRDefault="00EF7A90" w:rsidP="00EB4906">
      <w:pPr>
        <w:jc w:val="both"/>
        <w:rPr>
          <w:rFonts w:asciiTheme="minorHAnsi" w:eastAsia="Times New Roman" w:hAnsiTheme="minorHAnsi" w:cs="Arial"/>
          <w:sz w:val="20"/>
          <w:szCs w:val="20"/>
        </w:rPr>
      </w:pPr>
    </w:p>
    <w:p w14:paraId="6D8F247C" w14:textId="77777777" w:rsidR="00EF7A90" w:rsidRPr="008211E1" w:rsidRDefault="00EF7A90" w:rsidP="00EB4906">
      <w:pPr>
        <w:jc w:val="both"/>
        <w:rPr>
          <w:rFonts w:asciiTheme="minorHAnsi" w:eastAsia="Times New Roman" w:hAnsiTheme="minorHAnsi" w:cs="Arial"/>
          <w:sz w:val="20"/>
          <w:szCs w:val="20"/>
        </w:rPr>
      </w:pPr>
      <w:r w:rsidRPr="008211E1">
        <w:rPr>
          <w:rFonts w:asciiTheme="minorHAnsi" w:hAnsiTheme="minorHAnsi" w:cs="Arial"/>
          <w:b/>
          <w:bCs/>
          <w:sz w:val="20"/>
          <w:szCs w:val="20"/>
        </w:rPr>
        <w:t>FUNDO MUNICIPAL DE EDUCAÇÃO DE ARAGUANÃ/TO</w:t>
      </w:r>
    </w:p>
    <w:tbl>
      <w:tblPr>
        <w:tblStyle w:val="TabeladeGrade4-nfase11"/>
        <w:tblW w:w="9767" w:type="dxa"/>
        <w:tblInd w:w="-5" w:type="dxa"/>
        <w:tblLook w:val="04A0" w:firstRow="1" w:lastRow="0" w:firstColumn="1" w:lastColumn="0" w:noHBand="0" w:noVBand="1"/>
      </w:tblPr>
      <w:tblGrid>
        <w:gridCol w:w="889"/>
        <w:gridCol w:w="3506"/>
        <w:gridCol w:w="2441"/>
        <w:gridCol w:w="1496"/>
        <w:gridCol w:w="1435"/>
      </w:tblGrid>
      <w:tr w:rsidR="00EF7A90" w:rsidRPr="008211E1" w14:paraId="778F7AA6" w14:textId="77777777" w:rsidTr="00EF7A9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27779180" w14:textId="77777777" w:rsidR="00EF7A90" w:rsidRPr="008211E1" w:rsidRDefault="00EF7A90" w:rsidP="00EB4906">
            <w:pPr>
              <w:jc w:val="both"/>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31159712"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24515087"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496" w:type="dxa"/>
            <w:noWrap/>
            <w:hideMark/>
          </w:tcPr>
          <w:p w14:paraId="5E8B0D5A"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435" w:type="dxa"/>
          </w:tcPr>
          <w:p w14:paraId="178C2C62"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EF7A90" w:rsidRPr="008211E1" w14:paraId="1C5F3F90" w14:textId="77777777" w:rsidTr="00EF7A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56612458"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461</w:t>
            </w:r>
          </w:p>
        </w:tc>
        <w:tc>
          <w:tcPr>
            <w:tcW w:w="3506" w:type="dxa"/>
            <w:shd w:val="clear" w:color="auto" w:fill="FFFFFF" w:themeFill="background1"/>
            <w:noWrap/>
            <w:vAlign w:val="center"/>
          </w:tcPr>
          <w:p w14:paraId="67BC2F7D"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FUNDO MUNICIPAL DE EDUCACAO</w:t>
            </w:r>
          </w:p>
        </w:tc>
        <w:tc>
          <w:tcPr>
            <w:tcW w:w="2441" w:type="dxa"/>
            <w:shd w:val="clear" w:color="auto" w:fill="FFFFFF" w:themeFill="background1"/>
            <w:noWrap/>
            <w:vAlign w:val="center"/>
          </w:tcPr>
          <w:p w14:paraId="3976C15A"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cs="Times New Roman"/>
                <w:color w:val="000000"/>
                <w:sz w:val="20"/>
                <w:szCs w:val="20"/>
              </w:rPr>
              <w:t>17.47.12.122.2001.2.370</w:t>
            </w:r>
          </w:p>
        </w:tc>
        <w:tc>
          <w:tcPr>
            <w:tcW w:w="1496" w:type="dxa"/>
            <w:shd w:val="clear" w:color="auto" w:fill="FFFFFF" w:themeFill="background1"/>
            <w:vAlign w:val="center"/>
          </w:tcPr>
          <w:p w14:paraId="1BE4659A"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1.500.1001.00</w:t>
            </w:r>
          </w:p>
          <w:p w14:paraId="241A787F"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435" w:type="dxa"/>
            <w:shd w:val="clear" w:color="auto" w:fill="FFFFFF" w:themeFill="background1"/>
            <w:vAlign w:val="center"/>
          </w:tcPr>
          <w:p w14:paraId="268D78C7"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7A06A56F" w14:textId="77777777" w:rsidTr="00EF7A90">
        <w:trPr>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27208C25"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473</w:t>
            </w:r>
          </w:p>
        </w:tc>
        <w:tc>
          <w:tcPr>
            <w:tcW w:w="3506" w:type="dxa"/>
            <w:shd w:val="clear" w:color="auto" w:fill="FFFFFF" w:themeFill="background1"/>
            <w:noWrap/>
            <w:vAlign w:val="center"/>
          </w:tcPr>
          <w:p w14:paraId="26AD2748"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Times New Roman" w:cs="Times New Roman"/>
                <w:b/>
                <w:bCs/>
                <w:sz w:val="20"/>
                <w:szCs w:val="20"/>
              </w:rPr>
              <w:t>MANUTENCAO DO SALARIO EDUCAÇÃO</w:t>
            </w:r>
          </w:p>
        </w:tc>
        <w:tc>
          <w:tcPr>
            <w:tcW w:w="2441" w:type="dxa"/>
            <w:shd w:val="clear" w:color="auto" w:fill="FFFFFF" w:themeFill="background1"/>
            <w:noWrap/>
            <w:vAlign w:val="center"/>
          </w:tcPr>
          <w:p w14:paraId="5BC8C5B4"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17.47.12.361.2014.2372</w:t>
            </w:r>
          </w:p>
        </w:tc>
        <w:tc>
          <w:tcPr>
            <w:tcW w:w="1496" w:type="dxa"/>
            <w:shd w:val="clear" w:color="auto" w:fill="FFFFFF" w:themeFill="background1"/>
            <w:vAlign w:val="center"/>
          </w:tcPr>
          <w:p w14:paraId="40556E58"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1.550.000</w:t>
            </w:r>
          </w:p>
        </w:tc>
        <w:tc>
          <w:tcPr>
            <w:tcW w:w="1435" w:type="dxa"/>
            <w:shd w:val="clear" w:color="auto" w:fill="FFFFFF" w:themeFill="background1"/>
            <w:vAlign w:val="center"/>
          </w:tcPr>
          <w:p w14:paraId="28770BA6"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41432E9F" w14:textId="77777777" w:rsidTr="00EF7A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7D990FB8"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495</w:t>
            </w:r>
          </w:p>
        </w:tc>
        <w:tc>
          <w:tcPr>
            <w:tcW w:w="3506" w:type="dxa"/>
            <w:shd w:val="clear" w:color="auto" w:fill="FFFFFF" w:themeFill="background1"/>
            <w:noWrap/>
            <w:vAlign w:val="center"/>
          </w:tcPr>
          <w:p w14:paraId="73FCFB54"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 xml:space="preserve">MANUTENCAO DA REDE MUN. DE </w:t>
            </w:r>
            <w:proofErr w:type="gramStart"/>
            <w:r w:rsidRPr="008211E1">
              <w:rPr>
                <w:rFonts w:eastAsia="Times New Roman" w:cs="Times New Roman"/>
                <w:b/>
                <w:bCs/>
                <w:sz w:val="20"/>
                <w:szCs w:val="20"/>
              </w:rPr>
              <w:t>ENSINO</w:t>
            </w:r>
            <w:proofErr w:type="gramEnd"/>
          </w:p>
        </w:tc>
        <w:tc>
          <w:tcPr>
            <w:tcW w:w="2441" w:type="dxa"/>
            <w:shd w:val="clear" w:color="auto" w:fill="FFFFFF" w:themeFill="background1"/>
            <w:noWrap/>
            <w:vAlign w:val="center"/>
          </w:tcPr>
          <w:p w14:paraId="4B42BE86"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17.47.12.361.2017.2.374</w:t>
            </w:r>
          </w:p>
        </w:tc>
        <w:tc>
          <w:tcPr>
            <w:tcW w:w="1496" w:type="dxa"/>
            <w:shd w:val="clear" w:color="auto" w:fill="FFFFFF" w:themeFill="background1"/>
            <w:vAlign w:val="center"/>
          </w:tcPr>
          <w:p w14:paraId="5A940201"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w:t>
            </w:r>
          </w:p>
        </w:tc>
        <w:tc>
          <w:tcPr>
            <w:tcW w:w="1435" w:type="dxa"/>
            <w:shd w:val="clear" w:color="auto" w:fill="FFFFFF" w:themeFill="background1"/>
            <w:vAlign w:val="center"/>
          </w:tcPr>
          <w:p w14:paraId="7B1DCCB5"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425C9A96" w14:textId="77777777" w:rsidTr="00EF7A90">
        <w:trPr>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49604EC5"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598</w:t>
            </w:r>
          </w:p>
        </w:tc>
        <w:tc>
          <w:tcPr>
            <w:tcW w:w="3506" w:type="dxa"/>
            <w:shd w:val="clear" w:color="auto" w:fill="FFFFFF" w:themeFill="background1"/>
            <w:noWrap/>
            <w:vAlign w:val="center"/>
          </w:tcPr>
          <w:p w14:paraId="0EBAC093"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 xml:space="preserve">MANUTENCAO DA EDUCAÇÃO </w:t>
            </w:r>
            <w:r w:rsidRPr="008211E1">
              <w:rPr>
                <w:rFonts w:eastAsia="Times New Roman" w:cs="Times New Roman"/>
                <w:b/>
                <w:bCs/>
                <w:sz w:val="20"/>
                <w:szCs w:val="20"/>
              </w:rPr>
              <w:lastRenderedPageBreak/>
              <w:t>INFANTIL</w:t>
            </w:r>
          </w:p>
        </w:tc>
        <w:tc>
          <w:tcPr>
            <w:tcW w:w="2441" w:type="dxa"/>
            <w:shd w:val="clear" w:color="auto" w:fill="FFFFFF" w:themeFill="background1"/>
            <w:noWrap/>
            <w:vAlign w:val="center"/>
          </w:tcPr>
          <w:p w14:paraId="2D7A752F"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lastRenderedPageBreak/>
              <w:t>17.47.12.361.2017.2.378</w:t>
            </w:r>
          </w:p>
        </w:tc>
        <w:tc>
          <w:tcPr>
            <w:tcW w:w="1496" w:type="dxa"/>
            <w:shd w:val="clear" w:color="auto" w:fill="FFFFFF" w:themeFill="background1"/>
            <w:vAlign w:val="center"/>
          </w:tcPr>
          <w:p w14:paraId="4DEE653D"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w:t>
            </w:r>
          </w:p>
        </w:tc>
        <w:tc>
          <w:tcPr>
            <w:tcW w:w="1435" w:type="dxa"/>
            <w:shd w:val="clear" w:color="auto" w:fill="FFFFFF" w:themeFill="background1"/>
            <w:vAlign w:val="center"/>
          </w:tcPr>
          <w:p w14:paraId="4DAEB4D8"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7037AE89" w14:textId="77777777" w:rsidTr="00EF7A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7D1E8664"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lastRenderedPageBreak/>
              <w:t>534</w:t>
            </w:r>
          </w:p>
        </w:tc>
        <w:tc>
          <w:tcPr>
            <w:tcW w:w="3506" w:type="dxa"/>
            <w:shd w:val="clear" w:color="auto" w:fill="FFFFFF" w:themeFill="background1"/>
            <w:noWrap/>
            <w:vAlign w:val="center"/>
          </w:tcPr>
          <w:p w14:paraId="17169A93"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FUNDEB</w:t>
            </w:r>
          </w:p>
        </w:tc>
        <w:tc>
          <w:tcPr>
            <w:tcW w:w="2441" w:type="dxa"/>
            <w:shd w:val="clear" w:color="auto" w:fill="FFFFFF" w:themeFill="background1"/>
            <w:noWrap/>
            <w:vAlign w:val="center"/>
          </w:tcPr>
          <w:p w14:paraId="5934B0C6"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17.48.12.361.2017.2.376</w:t>
            </w:r>
          </w:p>
        </w:tc>
        <w:tc>
          <w:tcPr>
            <w:tcW w:w="1496" w:type="dxa"/>
            <w:shd w:val="clear" w:color="auto" w:fill="FFFFFF" w:themeFill="background1"/>
            <w:vAlign w:val="center"/>
          </w:tcPr>
          <w:p w14:paraId="556E7EAF"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1540.000</w:t>
            </w:r>
          </w:p>
        </w:tc>
        <w:tc>
          <w:tcPr>
            <w:tcW w:w="1435" w:type="dxa"/>
            <w:shd w:val="clear" w:color="auto" w:fill="FFFFFF" w:themeFill="background1"/>
            <w:vAlign w:val="center"/>
          </w:tcPr>
          <w:p w14:paraId="0AFEE8DA"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41E86643" w14:textId="77777777" w:rsidR="00EF7A90" w:rsidRPr="008211E1" w:rsidRDefault="00EF7A90" w:rsidP="00EB4906">
      <w:pPr>
        <w:jc w:val="both"/>
        <w:rPr>
          <w:rFonts w:asciiTheme="minorHAnsi" w:eastAsia="Times New Roman" w:hAnsiTheme="minorHAnsi" w:cs="Arial"/>
          <w:sz w:val="20"/>
          <w:szCs w:val="20"/>
        </w:rPr>
      </w:pPr>
    </w:p>
    <w:p w14:paraId="0BA7E751" w14:textId="77777777" w:rsidR="00EF7A90" w:rsidRPr="008211E1" w:rsidRDefault="00EF7A90" w:rsidP="00EB4906">
      <w:pPr>
        <w:jc w:val="both"/>
        <w:rPr>
          <w:rFonts w:asciiTheme="minorHAnsi" w:hAnsiTheme="minorHAnsi" w:cs="Times New Roman"/>
          <w:b/>
          <w:bCs/>
          <w:sz w:val="20"/>
          <w:szCs w:val="20"/>
        </w:rPr>
      </w:pPr>
      <w:r w:rsidRPr="008211E1">
        <w:rPr>
          <w:rFonts w:asciiTheme="minorHAnsi" w:hAnsiTheme="minorHAnsi" w:cs="Times New Roman"/>
          <w:b/>
          <w:bCs/>
          <w:sz w:val="20"/>
          <w:szCs w:val="20"/>
        </w:rPr>
        <w:t>FUNDO MUNICIPAL DE SAÚDE DE ARAGUANÃ/TO</w:t>
      </w:r>
    </w:p>
    <w:tbl>
      <w:tblPr>
        <w:tblStyle w:val="TabeladeGrade4-nfase11"/>
        <w:tblW w:w="10245" w:type="dxa"/>
        <w:tblInd w:w="-5" w:type="dxa"/>
        <w:tblLook w:val="04A0" w:firstRow="1" w:lastRow="0" w:firstColumn="1" w:lastColumn="0" w:noHBand="0" w:noVBand="1"/>
      </w:tblPr>
      <w:tblGrid>
        <w:gridCol w:w="889"/>
        <w:gridCol w:w="3506"/>
        <w:gridCol w:w="2441"/>
        <w:gridCol w:w="1766"/>
        <w:gridCol w:w="1643"/>
      </w:tblGrid>
      <w:tr w:rsidR="00EF7A90" w:rsidRPr="008211E1" w14:paraId="07243858" w14:textId="77777777" w:rsidTr="00FD6D0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4361D323" w14:textId="77777777" w:rsidR="00EF7A90" w:rsidRPr="008211E1" w:rsidRDefault="00EF7A90" w:rsidP="00EB4906">
            <w:pPr>
              <w:jc w:val="both"/>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1AEDAED9"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2B597919"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766" w:type="dxa"/>
            <w:noWrap/>
            <w:hideMark/>
          </w:tcPr>
          <w:p w14:paraId="22878BC0"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643" w:type="dxa"/>
          </w:tcPr>
          <w:p w14:paraId="45090C28"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EF7A90" w:rsidRPr="008211E1" w14:paraId="101CE754" w14:textId="77777777" w:rsidTr="00FD6D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13924B55"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234</w:t>
            </w:r>
          </w:p>
        </w:tc>
        <w:tc>
          <w:tcPr>
            <w:tcW w:w="3506" w:type="dxa"/>
            <w:shd w:val="clear" w:color="auto" w:fill="FFFFFF" w:themeFill="background1"/>
            <w:noWrap/>
            <w:vAlign w:val="center"/>
          </w:tcPr>
          <w:p w14:paraId="6E60BAAB"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FUNDO MUNICIPAL DE SAUDE</w:t>
            </w:r>
          </w:p>
        </w:tc>
        <w:tc>
          <w:tcPr>
            <w:tcW w:w="2441" w:type="dxa"/>
            <w:shd w:val="clear" w:color="auto" w:fill="FFFFFF" w:themeFill="background1"/>
            <w:noWrap/>
            <w:vAlign w:val="center"/>
          </w:tcPr>
          <w:p w14:paraId="0FE61435"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13.17.10.122.2001.2.504</w:t>
            </w:r>
          </w:p>
        </w:tc>
        <w:tc>
          <w:tcPr>
            <w:tcW w:w="1766" w:type="dxa"/>
            <w:shd w:val="clear" w:color="auto" w:fill="FFFFFF" w:themeFill="background1"/>
            <w:vAlign w:val="center"/>
          </w:tcPr>
          <w:p w14:paraId="08A1DFE4"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1.500.1002.00</w:t>
            </w:r>
          </w:p>
          <w:p w14:paraId="4516EEDE"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0000/1600.00</w:t>
            </w:r>
          </w:p>
        </w:tc>
        <w:tc>
          <w:tcPr>
            <w:tcW w:w="1643" w:type="dxa"/>
            <w:shd w:val="clear" w:color="auto" w:fill="FFFFFF" w:themeFill="background1"/>
            <w:vAlign w:val="center"/>
          </w:tcPr>
          <w:p w14:paraId="1BD6879A" w14:textId="497C1FEF" w:rsidR="00EF7A90" w:rsidRPr="008211E1" w:rsidRDefault="00FD6D0D" w:rsidP="00FD6D0D">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2F54BFE3" w14:textId="77777777" w:rsidTr="00FD6D0D">
        <w:trPr>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3FE346D3"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298</w:t>
            </w:r>
          </w:p>
        </w:tc>
        <w:tc>
          <w:tcPr>
            <w:tcW w:w="3506" w:type="dxa"/>
            <w:shd w:val="clear" w:color="auto" w:fill="FFFFFF" w:themeFill="background1"/>
            <w:noWrap/>
            <w:vAlign w:val="center"/>
          </w:tcPr>
          <w:p w14:paraId="0D20E72B"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DAS UNIDADES DE SAÚDE</w:t>
            </w:r>
          </w:p>
        </w:tc>
        <w:tc>
          <w:tcPr>
            <w:tcW w:w="2441" w:type="dxa"/>
            <w:shd w:val="clear" w:color="auto" w:fill="FFFFFF" w:themeFill="background1"/>
            <w:noWrap/>
            <w:vAlign w:val="center"/>
          </w:tcPr>
          <w:p w14:paraId="42512048"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13.17.10.302.2022.2.339</w:t>
            </w:r>
          </w:p>
        </w:tc>
        <w:tc>
          <w:tcPr>
            <w:tcW w:w="1766" w:type="dxa"/>
            <w:shd w:val="clear" w:color="auto" w:fill="FFFFFF" w:themeFill="background1"/>
            <w:vAlign w:val="center"/>
          </w:tcPr>
          <w:p w14:paraId="3D5044D2"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1.500.1002/1.600</w:t>
            </w:r>
          </w:p>
        </w:tc>
        <w:tc>
          <w:tcPr>
            <w:tcW w:w="1643" w:type="dxa"/>
            <w:shd w:val="clear" w:color="auto" w:fill="FFFFFF" w:themeFill="background1"/>
            <w:vAlign w:val="center"/>
          </w:tcPr>
          <w:p w14:paraId="4B6CFDE3"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3CD169E6" w14:textId="77777777" w:rsidTr="00FD6D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0355B96C"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264</w:t>
            </w:r>
          </w:p>
        </w:tc>
        <w:tc>
          <w:tcPr>
            <w:tcW w:w="3506" w:type="dxa"/>
            <w:shd w:val="clear" w:color="auto" w:fill="FFFFFF" w:themeFill="background1"/>
            <w:noWrap/>
            <w:vAlign w:val="center"/>
          </w:tcPr>
          <w:p w14:paraId="0AB70E7F"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GESTÃO DA ATENÇÃO BÁSICA</w:t>
            </w:r>
          </w:p>
        </w:tc>
        <w:tc>
          <w:tcPr>
            <w:tcW w:w="2441" w:type="dxa"/>
            <w:shd w:val="clear" w:color="auto" w:fill="FFFFFF" w:themeFill="background1"/>
            <w:noWrap/>
            <w:vAlign w:val="center"/>
          </w:tcPr>
          <w:p w14:paraId="2BB3E2B3"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13.17.10.301.2022.2.337</w:t>
            </w:r>
          </w:p>
        </w:tc>
        <w:tc>
          <w:tcPr>
            <w:tcW w:w="1766" w:type="dxa"/>
            <w:shd w:val="clear" w:color="auto" w:fill="FFFFFF" w:themeFill="background1"/>
            <w:vAlign w:val="center"/>
          </w:tcPr>
          <w:p w14:paraId="2F0CA839"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1.500.1002/1600</w:t>
            </w:r>
          </w:p>
        </w:tc>
        <w:tc>
          <w:tcPr>
            <w:tcW w:w="1643" w:type="dxa"/>
            <w:shd w:val="clear" w:color="auto" w:fill="FFFFFF" w:themeFill="background1"/>
            <w:vAlign w:val="center"/>
          </w:tcPr>
          <w:p w14:paraId="139E5938" w14:textId="01791872" w:rsidR="00EF7A90" w:rsidRPr="008211E1" w:rsidRDefault="00EF7A90" w:rsidP="00FD6D0D">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48D86B01" w14:textId="77777777" w:rsidR="00EF7A90" w:rsidRPr="008211E1" w:rsidRDefault="00EF7A90" w:rsidP="00EB4906">
      <w:pPr>
        <w:jc w:val="both"/>
        <w:rPr>
          <w:rFonts w:asciiTheme="minorHAnsi" w:eastAsia="Times New Roman" w:hAnsiTheme="minorHAnsi" w:cs="Arial"/>
          <w:sz w:val="20"/>
          <w:szCs w:val="20"/>
        </w:rPr>
      </w:pPr>
    </w:p>
    <w:p w14:paraId="318DE606" w14:textId="77777777" w:rsidR="00EF7A90" w:rsidRPr="008211E1" w:rsidRDefault="00EF7A90" w:rsidP="00EB4906">
      <w:pPr>
        <w:jc w:val="both"/>
        <w:rPr>
          <w:rFonts w:asciiTheme="minorHAnsi" w:eastAsia="Times New Roman" w:hAnsiTheme="minorHAnsi" w:cs="Times New Roman"/>
          <w:sz w:val="20"/>
          <w:szCs w:val="20"/>
        </w:rPr>
      </w:pPr>
      <w:r w:rsidRPr="008211E1">
        <w:rPr>
          <w:rFonts w:asciiTheme="minorHAnsi" w:hAnsiTheme="minorHAnsi" w:cs="Times New Roman"/>
          <w:b/>
          <w:bCs/>
          <w:sz w:val="20"/>
          <w:szCs w:val="20"/>
        </w:rPr>
        <w:t>FUNDO MUNICIPAL DE ASSISTENCIA SOCIAL ARAGUANÃ/TO</w:t>
      </w:r>
    </w:p>
    <w:tbl>
      <w:tblPr>
        <w:tblStyle w:val="TabeladeGrade4-nfase11"/>
        <w:tblW w:w="9767" w:type="dxa"/>
        <w:tblInd w:w="-5" w:type="dxa"/>
        <w:tblLook w:val="04A0" w:firstRow="1" w:lastRow="0" w:firstColumn="1" w:lastColumn="0" w:noHBand="0" w:noVBand="1"/>
      </w:tblPr>
      <w:tblGrid>
        <w:gridCol w:w="889"/>
        <w:gridCol w:w="3506"/>
        <w:gridCol w:w="2441"/>
        <w:gridCol w:w="1615"/>
        <w:gridCol w:w="1316"/>
      </w:tblGrid>
      <w:tr w:rsidR="00EF7A90" w:rsidRPr="008211E1" w14:paraId="6E6C6260" w14:textId="77777777" w:rsidTr="00FD6D0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2BBE33CC" w14:textId="77777777" w:rsidR="00EF7A90" w:rsidRPr="008211E1" w:rsidRDefault="00EF7A90" w:rsidP="00EB4906">
            <w:pPr>
              <w:jc w:val="both"/>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3AD5D4C1"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384FBA11"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615" w:type="dxa"/>
            <w:noWrap/>
            <w:hideMark/>
          </w:tcPr>
          <w:p w14:paraId="65A202BA"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316" w:type="dxa"/>
          </w:tcPr>
          <w:p w14:paraId="134F90A2" w14:textId="77777777" w:rsidR="00EF7A90" w:rsidRPr="008211E1" w:rsidRDefault="00EF7A90" w:rsidP="00EB4906">
            <w:pPr>
              <w:jc w:val="both"/>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EF7A90" w:rsidRPr="008211E1" w14:paraId="47199348" w14:textId="77777777" w:rsidTr="00FD6D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4F0700AC"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577</w:t>
            </w:r>
          </w:p>
        </w:tc>
        <w:tc>
          <w:tcPr>
            <w:tcW w:w="3506" w:type="dxa"/>
            <w:shd w:val="clear" w:color="auto" w:fill="FFFFFF" w:themeFill="background1"/>
            <w:noWrap/>
            <w:vAlign w:val="center"/>
          </w:tcPr>
          <w:p w14:paraId="5AB1B3CE"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FUNDO MUNICIPAL DE ASSISTÊNCIA SOCIAL</w:t>
            </w:r>
          </w:p>
        </w:tc>
        <w:tc>
          <w:tcPr>
            <w:tcW w:w="2441" w:type="dxa"/>
            <w:shd w:val="clear" w:color="auto" w:fill="FFFFFF" w:themeFill="background1"/>
            <w:noWrap/>
            <w:vAlign w:val="center"/>
          </w:tcPr>
          <w:p w14:paraId="6E4BC032"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14.44.08.122.2001.2.346</w:t>
            </w:r>
          </w:p>
        </w:tc>
        <w:tc>
          <w:tcPr>
            <w:tcW w:w="1615" w:type="dxa"/>
            <w:shd w:val="clear" w:color="auto" w:fill="FFFFFF" w:themeFill="background1"/>
            <w:vAlign w:val="center"/>
          </w:tcPr>
          <w:p w14:paraId="6B19409D"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1.500.0000.00</w:t>
            </w:r>
          </w:p>
          <w:p w14:paraId="42D0AA04"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316" w:type="dxa"/>
            <w:shd w:val="clear" w:color="auto" w:fill="FFFFFF" w:themeFill="background1"/>
            <w:vAlign w:val="center"/>
          </w:tcPr>
          <w:p w14:paraId="5A173358" w14:textId="634F77D0" w:rsidR="00EF7A90" w:rsidRPr="008211E1" w:rsidRDefault="00EF7A90" w:rsidP="00FD6D0D">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7032218E" w14:textId="77777777" w:rsidTr="00FD6D0D">
        <w:trPr>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3B34029B"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381</w:t>
            </w:r>
          </w:p>
        </w:tc>
        <w:tc>
          <w:tcPr>
            <w:tcW w:w="3506" w:type="dxa"/>
            <w:shd w:val="clear" w:color="auto" w:fill="FFFFFF" w:themeFill="background1"/>
            <w:noWrap/>
            <w:vAlign w:val="center"/>
          </w:tcPr>
          <w:p w14:paraId="5554B8CB"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APRIMORA. ORGAN. PBF E CADUNCIO</w:t>
            </w:r>
          </w:p>
        </w:tc>
        <w:tc>
          <w:tcPr>
            <w:tcW w:w="2441" w:type="dxa"/>
            <w:shd w:val="clear" w:color="auto" w:fill="FFFFFF" w:themeFill="background1"/>
            <w:noWrap/>
            <w:vAlign w:val="center"/>
          </w:tcPr>
          <w:p w14:paraId="2E421E56"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14.44.08.244.802.2.384</w:t>
            </w:r>
          </w:p>
        </w:tc>
        <w:tc>
          <w:tcPr>
            <w:tcW w:w="1615" w:type="dxa"/>
            <w:shd w:val="clear" w:color="auto" w:fill="FFFFFF" w:themeFill="background1"/>
            <w:vAlign w:val="center"/>
          </w:tcPr>
          <w:p w14:paraId="399293DF"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1.660.000/1500</w:t>
            </w:r>
          </w:p>
        </w:tc>
        <w:tc>
          <w:tcPr>
            <w:tcW w:w="1316" w:type="dxa"/>
            <w:shd w:val="clear" w:color="auto" w:fill="FFFFFF" w:themeFill="background1"/>
            <w:vAlign w:val="center"/>
          </w:tcPr>
          <w:p w14:paraId="473FA88E" w14:textId="77777777" w:rsidR="00EF7A90" w:rsidRPr="008211E1" w:rsidRDefault="00EF7A90" w:rsidP="00EB4906">
            <w:pPr>
              <w:jc w:val="both"/>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EF7A90" w:rsidRPr="008211E1" w14:paraId="3BC8C1D7" w14:textId="77777777" w:rsidTr="00FD6D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shd w:val="clear" w:color="auto" w:fill="FFFFFF" w:themeFill="background1"/>
            <w:noWrap/>
            <w:vAlign w:val="center"/>
          </w:tcPr>
          <w:p w14:paraId="49FD6EE2" w14:textId="77777777" w:rsidR="00EF7A90" w:rsidRPr="008211E1" w:rsidRDefault="00EF7A90" w:rsidP="00EB4906">
            <w:pPr>
              <w:jc w:val="both"/>
              <w:rPr>
                <w:rFonts w:eastAsia="Times New Roman" w:cs="Times New Roman"/>
                <w:b w:val="0"/>
                <w:bCs w:val="0"/>
                <w:sz w:val="20"/>
                <w:szCs w:val="20"/>
              </w:rPr>
            </w:pPr>
            <w:r w:rsidRPr="008211E1">
              <w:rPr>
                <w:rFonts w:eastAsia="Times New Roman" w:cs="Times New Roman"/>
                <w:b w:val="0"/>
                <w:bCs w:val="0"/>
                <w:sz w:val="20"/>
                <w:szCs w:val="20"/>
              </w:rPr>
              <w:t>374</w:t>
            </w:r>
          </w:p>
        </w:tc>
        <w:tc>
          <w:tcPr>
            <w:tcW w:w="3506" w:type="dxa"/>
            <w:shd w:val="clear" w:color="auto" w:fill="FFFFFF" w:themeFill="background1"/>
            <w:noWrap/>
            <w:vAlign w:val="center"/>
          </w:tcPr>
          <w:p w14:paraId="1A93B729"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APRIMORAMENT. ORG E GEST. SUAS</w:t>
            </w:r>
          </w:p>
        </w:tc>
        <w:tc>
          <w:tcPr>
            <w:tcW w:w="2441" w:type="dxa"/>
            <w:shd w:val="clear" w:color="auto" w:fill="FFFFFF" w:themeFill="background1"/>
            <w:noWrap/>
            <w:vAlign w:val="center"/>
          </w:tcPr>
          <w:p w14:paraId="2FE65851"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14.44.08.244.801.1.165</w:t>
            </w:r>
          </w:p>
        </w:tc>
        <w:tc>
          <w:tcPr>
            <w:tcW w:w="1615" w:type="dxa"/>
            <w:shd w:val="clear" w:color="auto" w:fill="FFFFFF" w:themeFill="background1"/>
            <w:vAlign w:val="center"/>
          </w:tcPr>
          <w:p w14:paraId="32D6ECA6"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1.660</w:t>
            </w:r>
          </w:p>
        </w:tc>
        <w:tc>
          <w:tcPr>
            <w:tcW w:w="1316" w:type="dxa"/>
            <w:shd w:val="clear" w:color="auto" w:fill="FFFFFF" w:themeFill="background1"/>
            <w:vAlign w:val="center"/>
          </w:tcPr>
          <w:p w14:paraId="7A41723F" w14:textId="77777777" w:rsidR="00EF7A90" w:rsidRPr="008211E1" w:rsidRDefault="00EF7A90" w:rsidP="00EB4906">
            <w:pPr>
              <w:jc w:val="both"/>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1FC11EC3" w14:textId="77777777" w:rsidR="00EF7A90" w:rsidRPr="008211E1" w:rsidRDefault="00EF7A90" w:rsidP="00EB4906">
      <w:pPr>
        <w:pStyle w:val="Textopr-formatado"/>
        <w:jc w:val="both"/>
        <w:rPr>
          <w:rFonts w:asciiTheme="minorHAnsi" w:hAnsiTheme="minorHAnsi" w:cs="Arial"/>
          <w:color w:val="auto"/>
        </w:rPr>
      </w:pPr>
    </w:p>
    <w:p w14:paraId="7E285032"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CREDENCIAMENTO.</w:t>
      </w:r>
    </w:p>
    <w:p w14:paraId="6B999A5A" w14:textId="77777777" w:rsidR="00E26668" w:rsidRPr="008211E1" w:rsidRDefault="00E26668" w:rsidP="00EB4906">
      <w:pPr>
        <w:jc w:val="both"/>
        <w:rPr>
          <w:rFonts w:asciiTheme="minorHAnsi" w:eastAsia="Cambria" w:hAnsiTheme="minorHAnsi" w:cs="Cambria"/>
          <w:sz w:val="20"/>
          <w:szCs w:val="20"/>
        </w:rPr>
      </w:pPr>
    </w:p>
    <w:p w14:paraId="7EC36933"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w:t>
      </w:r>
      <w:r w:rsidRPr="008211E1">
        <w:rPr>
          <w:rFonts w:asciiTheme="minorHAnsi" w:eastAsia="Cambria" w:hAnsiTheme="minorHAnsi" w:cs="Cambria"/>
          <w:sz w:val="20"/>
          <w:szCs w:val="20"/>
        </w:rPr>
        <w:t xml:space="preserve">Pregão </w:t>
      </w:r>
      <w:r w:rsidRPr="008211E1">
        <w:rPr>
          <w:rFonts w:asciiTheme="minorHAnsi" w:eastAsia="Cambria" w:hAnsiTheme="minorHAnsi" w:cs="Cambria"/>
          <w:color w:val="000000"/>
          <w:sz w:val="20"/>
          <w:szCs w:val="20"/>
        </w:rPr>
        <w:t xml:space="preserve">é o nível básico do registro cadastral no </w:t>
      </w:r>
      <w:r w:rsidRPr="008211E1">
        <w:rPr>
          <w:rFonts w:asciiTheme="minorHAnsi" w:eastAsia="Cambria" w:hAnsiTheme="minorHAnsi" w:cs="Cambria"/>
          <w:sz w:val="20"/>
          <w:szCs w:val="20"/>
        </w:rPr>
        <w:t xml:space="preserve">BNC </w:t>
      </w:r>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rPr>
        <w:t xml:space="preserve">BANCO NACIONAL DE COMPRAS)- disponível no endereço eletrônico </w:t>
      </w:r>
      <w:hyperlink r:id="rId11">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color w:val="000000"/>
          <w:sz w:val="20"/>
          <w:szCs w:val="20"/>
        </w:rPr>
        <w:t xml:space="preserve">, que permite a participação dos interessados na modalidade LICITATÓRIA </w:t>
      </w:r>
      <w:r w:rsidRPr="008211E1">
        <w:rPr>
          <w:rFonts w:asciiTheme="minorHAnsi" w:eastAsia="Cambria" w:hAnsiTheme="minorHAnsi" w:cs="Cambria"/>
          <w:sz w:val="20"/>
          <w:szCs w:val="20"/>
        </w:rPr>
        <w:t>PREGÃO</w:t>
      </w:r>
      <w:r w:rsidRPr="008211E1">
        <w:rPr>
          <w:rFonts w:asciiTheme="minorHAnsi" w:eastAsia="Cambria" w:hAnsiTheme="minorHAnsi" w:cs="Cambria"/>
          <w:color w:val="000000"/>
          <w:sz w:val="20"/>
          <w:szCs w:val="20"/>
        </w:rPr>
        <w:t>, em sua FORMA ELETRÔNICA.</w:t>
      </w:r>
    </w:p>
    <w:p w14:paraId="29A7C922"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24DBDDB8"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cadastro deverá ser feito no </w:t>
      </w:r>
      <w:r w:rsidRPr="008211E1">
        <w:rPr>
          <w:rFonts w:asciiTheme="minorHAnsi" w:eastAsia="Cambria" w:hAnsiTheme="minorHAnsi" w:cs="Cambria"/>
          <w:sz w:val="20"/>
          <w:szCs w:val="20"/>
        </w:rPr>
        <w:t xml:space="preserve">BNC </w:t>
      </w:r>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rPr>
        <w:t xml:space="preserve">BANCO NACIONAL DE COMPRAS)- disponível no endereço eletrônico </w:t>
      </w:r>
      <w:hyperlink r:id="rId12">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b/>
          <w:i/>
          <w:color w:val="000000"/>
          <w:sz w:val="20"/>
          <w:szCs w:val="20"/>
        </w:rPr>
        <w:t>;</w:t>
      </w:r>
    </w:p>
    <w:p w14:paraId="21D59072"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19132C86"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 credenciamento junto ao provedor do sistema implica a responsabilidade do licitante ou de seu representante legal e a presunção de sua capacidade técnica para realização das transações inerentes a esta licitação.</w:t>
      </w:r>
    </w:p>
    <w:p w14:paraId="0F9FD29F" w14:textId="77777777" w:rsidR="00E26668" w:rsidRPr="008211E1" w:rsidRDefault="00E26668" w:rsidP="00EB4906">
      <w:pPr>
        <w:tabs>
          <w:tab w:val="left" w:pos="567"/>
        </w:tabs>
        <w:jc w:val="both"/>
        <w:rPr>
          <w:rFonts w:asciiTheme="minorHAnsi" w:eastAsia="Cambria" w:hAnsiTheme="minorHAnsi" w:cs="Cambria"/>
          <w:color w:val="000000"/>
          <w:sz w:val="20"/>
          <w:szCs w:val="20"/>
        </w:rPr>
      </w:pPr>
    </w:p>
    <w:p w14:paraId="015FCB3F"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licitante </w:t>
      </w:r>
      <w:r w:rsidRPr="008211E1">
        <w:rPr>
          <w:rFonts w:asciiTheme="minorHAnsi" w:eastAsia="Cambria" w:hAnsiTheme="minorHAnsi" w:cs="Cambria"/>
          <w:sz w:val="20"/>
          <w:szCs w:val="20"/>
        </w:rPr>
        <w:t>responsabilizar-se</w:t>
      </w:r>
      <w:r w:rsidRPr="008211E1">
        <w:rPr>
          <w:rFonts w:asciiTheme="minorHAnsi" w:eastAsia="Cambria" w:hAnsiTheme="minorHAnsi" w:cs="Cambria"/>
          <w:color w:val="000000"/>
          <w:sz w:val="20"/>
          <w:szCs w:val="20"/>
        </w:rPr>
        <w:t xml:space="preserve"> exclusiva e formalmente pelas transações efetuadas em seu nome, assume como firmes e verdadeiras suas propostas e seus lances, inclusive os atos </w:t>
      </w:r>
      <w:proofErr w:type="gramStart"/>
      <w:r w:rsidRPr="008211E1">
        <w:rPr>
          <w:rFonts w:asciiTheme="minorHAnsi" w:eastAsia="Cambria" w:hAnsiTheme="minorHAnsi" w:cs="Cambria"/>
          <w:color w:val="000000"/>
          <w:sz w:val="20"/>
          <w:szCs w:val="20"/>
        </w:rPr>
        <w:t>praticados diretamente ou por seu representante, excluída</w:t>
      </w:r>
      <w:proofErr w:type="gramEnd"/>
      <w:r w:rsidRPr="008211E1">
        <w:rPr>
          <w:rFonts w:asciiTheme="minorHAnsi" w:eastAsia="Cambria" w:hAnsiTheme="minorHAnsi" w:cs="Cambria"/>
          <w:color w:val="000000"/>
          <w:sz w:val="20"/>
          <w:szCs w:val="20"/>
        </w:rPr>
        <w:t xml:space="preserve"> a responsabilidade do provedor do sistema ou do órgão ou entidade promotora da licitação por eventuais danos decorrentes de uso indevido das credenciais de acesso, ainda que por terceiros.</w:t>
      </w:r>
    </w:p>
    <w:p w14:paraId="5304ED2D"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7F0BC783"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É de responsabilidade </w:t>
      </w:r>
      <w:proofErr w:type="gramStart"/>
      <w:r w:rsidRPr="008211E1">
        <w:rPr>
          <w:rFonts w:asciiTheme="minorHAnsi" w:eastAsia="Cambria" w:hAnsiTheme="minorHAnsi" w:cs="Cambria"/>
          <w:sz w:val="20"/>
          <w:szCs w:val="20"/>
        </w:rPr>
        <w:t>do cadastrado conferir</w:t>
      </w:r>
      <w:proofErr w:type="gramEnd"/>
      <w:r w:rsidRPr="008211E1">
        <w:rPr>
          <w:rFonts w:asciiTheme="minorHAnsi" w:eastAsia="Cambria" w:hAnsiTheme="minorHAnsi" w:cs="Cambria"/>
          <w:sz w:val="20"/>
          <w:szCs w:val="20"/>
        </w:rPr>
        <w:t xml:space="preserve"> a exatidão dos seus dados cadastrais no BNC (BANCO NACIONAL DE COMPRAS)- disponível no endereço eletrônico </w:t>
      </w:r>
      <w:hyperlink r:id="rId13">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1F1F50A" w14:textId="77777777" w:rsidR="00E26668" w:rsidRPr="008211E1" w:rsidRDefault="00E26668" w:rsidP="00EB4906">
      <w:pPr>
        <w:tabs>
          <w:tab w:val="left" w:pos="426"/>
        </w:tabs>
        <w:jc w:val="both"/>
        <w:rPr>
          <w:rFonts w:asciiTheme="minorHAnsi" w:eastAsia="Cambria" w:hAnsiTheme="minorHAnsi" w:cs="Cambria"/>
          <w:sz w:val="20"/>
          <w:szCs w:val="20"/>
        </w:rPr>
      </w:pPr>
    </w:p>
    <w:p w14:paraId="3A522B45" w14:textId="77777777" w:rsidR="00E26668" w:rsidRPr="008211E1" w:rsidRDefault="000C299F" w:rsidP="00EB4906">
      <w:pPr>
        <w:numPr>
          <w:ilvl w:val="2"/>
          <w:numId w:val="15"/>
        </w:numPr>
        <w:tabs>
          <w:tab w:val="left" w:pos="709"/>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não observância do disposto no subitem anterior poderá ensejar desclassificação no momento da habilitação.</w:t>
      </w:r>
    </w:p>
    <w:p w14:paraId="7D52B71A" w14:textId="77777777" w:rsidR="00E26668" w:rsidRPr="008211E1" w:rsidRDefault="00E26668" w:rsidP="00EB4906">
      <w:pPr>
        <w:ind w:left="1071"/>
        <w:jc w:val="both"/>
        <w:rPr>
          <w:rFonts w:asciiTheme="minorHAnsi" w:eastAsia="Cambria" w:hAnsiTheme="minorHAnsi" w:cs="Cambria"/>
          <w:color w:val="000000"/>
          <w:sz w:val="20"/>
          <w:szCs w:val="20"/>
        </w:rPr>
      </w:pPr>
    </w:p>
    <w:p w14:paraId="69476AC3"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PARTICIPAÇÃO N</w:t>
      </w:r>
      <w:r w:rsidRPr="008211E1">
        <w:rPr>
          <w:rFonts w:asciiTheme="minorHAnsi" w:eastAsia="Cambria" w:hAnsiTheme="minorHAnsi" w:cs="Cambria"/>
          <w:b/>
          <w:sz w:val="20"/>
          <w:szCs w:val="20"/>
        </w:rPr>
        <w:t>O</w:t>
      </w:r>
      <w:r w:rsidRPr="008211E1">
        <w:rPr>
          <w:rFonts w:asciiTheme="minorHAnsi" w:eastAsia="Cambria" w:hAnsiTheme="minorHAnsi" w:cs="Cambria"/>
          <w:b/>
          <w:color w:val="000000"/>
          <w:sz w:val="20"/>
          <w:szCs w:val="20"/>
        </w:rPr>
        <w:t xml:space="preserve"> </w:t>
      </w:r>
      <w:r w:rsidRPr="008211E1">
        <w:rPr>
          <w:rFonts w:asciiTheme="minorHAnsi" w:eastAsia="Cambria" w:hAnsiTheme="minorHAnsi" w:cs="Cambria"/>
          <w:b/>
          <w:sz w:val="20"/>
          <w:szCs w:val="20"/>
        </w:rPr>
        <w:t>PREGÃO</w:t>
      </w:r>
      <w:r w:rsidRPr="008211E1">
        <w:rPr>
          <w:rFonts w:asciiTheme="minorHAnsi" w:eastAsia="Cambria" w:hAnsiTheme="minorHAnsi" w:cs="Cambria"/>
          <w:b/>
          <w:color w:val="000000"/>
          <w:sz w:val="20"/>
          <w:szCs w:val="20"/>
        </w:rPr>
        <w:t>.</w:t>
      </w:r>
    </w:p>
    <w:p w14:paraId="73D7A0AA" w14:textId="77777777" w:rsidR="00E26668" w:rsidRPr="008211E1" w:rsidRDefault="00E26668" w:rsidP="00EB4906">
      <w:pPr>
        <w:jc w:val="both"/>
        <w:rPr>
          <w:rFonts w:asciiTheme="minorHAnsi" w:eastAsia="Cambria" w:hAnsiTheme="minorHAnsi" w:cs="Cambria"/>
          <w:sz w:val="20"/>
          <w:szCs w:val="20"/>
        </w:rPr>
      </w:pPr>
    </w:p>
    <w:p w14:paraId="323B9431"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Poderão participar dest</w:t>
      </w:r>
      <w:r w:rsidRPr="008211E1">
        <w:rPr>
          <w:rFonts w:asciiTheme="minorHAnsi" w:eastAsia="Cambria" w:hAnsiTheme="minorHAnsi" w:cs="Cambria"/>
          <w:sz w:val="20"/>
          <w:szCs w:val="20"/>
        </w:rPr>
        <w:t>e</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sz w:val="20"/>
          <w:szCs w:val="20"/>
        </w:rPr>
        <w:t xml:space="preserve">Pregão </w:t>
      </w:r>
      <w:r w:rsidRPr="008211E1">
        <w:rPr>
          <w:rFonts w:asciiTheme="minorHAnsi" w:eastAsia="Cambria" w:hAnsiTheme="minorHAnsi" w:cs="Cambria"/>
          <w:color w:val="000000"/>
          <w:sz w:val="20"/>
          <w:szCs w:val="20"/>
        </w:rPr>
        <w:t xml:space="preserve">interessados cujo ramo de atividade seja compatível com o objeto desta licitação, e que estejam com Credenciamento regular no </w:t>
      </w:r>
      <w:r w:rsidRPr="008211E1">
        <w:rPr>
          <w:rFonts w:asciiTheme="minorHAnsi" w:eastAsia="Cambria" w:hAnsiTheme="minorHAnsi" w:cs="Cambria"/>
          <w:sz w:val="20"/>
          <w:szCs w:val="20"/>
        </w:rPr>
        <w:t>BNC (BANCO NACIONAL DE COMPRAS)</w:t>
      </w:r>
      <w:r w:rsidRPr="008211E1">
        <w:rPr>
          <w:rFonts w:asciiTheme="minorHAnsi" w:eastAsia="Cambria" w:hAnsiTheme="minorHAnsi" w:cs="Cambria"/>
          <w:b/>
          <w:sz w:val="20"/>
          <w:szCs w:val="20"/>
        </w:rPr>
        <w:t>.</w:t>
      </w:r>
    </w:p>
    <w:p w14:paraId="32B0EE26"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48ACF32F"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Será concedido tratamento favorecido para as microempresas e empresas de pequeno porte, para as sociedades cooperativas mencionadas no artigo 34 da Lei nº 11.488/2007, para o </w:t>
      </w:r>
      <w:r w:rsidRPr="008211E1">
        <w:rPr>
          <w:rFonts w:asciiTheme="minorHAnsi" w:eastAsia="Cambria" w:hAnsiTheme="minorHAnsi" w:cs="Cambria"/>
          <w:color w:val="000000"/>
          <w:sz w:val="20"/>
          <w:szCs w:val="20"/>
        </w:rPr>
        <w:lastRenderedPageBreak/>
        <w:t xml:space="preserve">microempreendedor individual - MEI, nos limites previstos da Lei Complementar nº 123/2006 e no artigo 4º da Lei nº 14.133/2021. </w:t>
      </w:r>
    </w:p>
    <w:p w14:paraId="2DFA2193"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6FE6D386"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Não poderão participar desta licitação os interessados:</w:t>
      </w:r>
    </w:p>
    <w:p w14:paraId="054DB4B1"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Proibidos de participar de licitações e celebrar contratos administrativos, na forma da legislação vigente;</w:t>
      </w:r>
    </w:p>
    <w:p w14:paraId="1119AB44"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Que não atendam às condições deste Edital e seu(s) anexo(s);</w:t>
      </w:r>
    </w:p>
    <w:p w14:paraId="20CC15B0"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Estrangeiros que não tenham representação legal no Brasil com poderes expressos para receber citação e responder administrativa ou judicialmente;</w:t>
      </w:r>
    </w:p>
    <w:p w14:paraId="5068CD70"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Que se enquadrem nas vedações previstas nos artigos 9º e 14 da Lei nº 14.133/2021;</w:t>
      </w:r>
    </w:p>
    <w:p w14:paraId="5F9E2CFC"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r w:rsidRPr="008211E1">
        <w:rPr>
          <w:rFonts w:asciiTheme="minorHAnsi" w:eastAsia="Cambria" w:hAnsiTheme="minorHAnsi" w:cs="Cambria"/>
          <w:color w:val="000000"/>
          <w:sz w:val="20"/>
          <w:szCs w:val="20"/>
        </w:rPr>
        <w:t xml:space="preserve">Que estejam </w:t>
      </w:r>
      <w:proofErr w:type="gramStart"/>
      <w:r w:rsidRPr="008211E1">
        <w:rPr>
          <w:rFonts w:asciiTheme="minorHAnsi" w:eastAsia="Cambria" w:hAnsiTheme="minorHAnsi" w:cs="Cambria"/>
          <w:color w:val="000000"/>
          <w:sz w:val="20"/>
          <w:szCs w:val="20"/>
        </w:rPr>
        <w:t>sob falência</w:t>
      </w:r>
      <w:proofErr w:type="gramEnd"/>
      <w:r w:rsidRPr="008211E1">
        <w:rPr>
          <w:rFonts w:asciiTheme="minorHAnsi" w:eastAsia="Cambria" w:hAnsiTheme="minorHAnsi" w:cs="Cambria"/>
          <w:color w:val="000000"/>
          <w:sz w:val="20"/>
          <w:szCs w:val="20"/>
        </w:rPr>
        <w:t xml:space="preserve">, concurso de credores, </w:t>
      </w:r>
      <w:r w:rsidRPr="008211E1">
        <w:rPr>
          <w:rFonts w:asciiTheme="minorHAnsi" w:eastAsia="Cambria" w:hAnsiTheme="minorHAnsi" w:cs="Cambria"/>
          <w:sz w:val="20"/>
          <w:szCs w:val="20"/>
        </w:rPr>
        <w:t xml:space="preserve">concordata ou </w:t>
      </w:r>
      <w:r w:rsidRPr="008211E1">
        <w:rPr>
          <w:rFonts w:asciiTheme="minorHAnsi" w:eastAsia="Cambria" w:hAnsiTheme="minorHAnsi" w:cs="Cambria"/>
          <w:color w:val="000000"/>
          <w:sz w:val="20"/>
          <w:szCs w:val="20"/>
        </w:rPr>
        <w:t>em processo de dissolução ou liquidação;</w:t>
      </w:r>
    </w:p>
    <w:p w14:paraId="52309D95" w14:textId="77777777" w:rsidR="00E26668" w:rsidRPr="008211E1" w:rsidRDefault="000C299F" w:rsidP="00EB4906">
      <w:pPr>
        <w:numPr>
          <w:ilvl w:val="2"/>
          <w:numId w:val="15"/>
        </w:numPr>
        <w:tabs>
          <w:tab w:val="left" w:pos="851"/>
          <w:tab w:val="left" w:pos="993"/>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Organizações da Sociedade Civil de Interesse Público - OSCIP, atuando nessa condição (Acórdão nº 746/2014-TCU-Plenário).</w:t>
      </w:r>
    </w:p>
    <w:p w14:paraId="2E1A3565"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pessoa jurídica poderá participar da licitação em consórcio, observadas as regras do art. 15 da Lei nº 14.133/2021.</w:t>
      </w:r>
    </w:p>
    <w:p w14:paraId="3E7F3C7B"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Como condição para participação n</w:t>
      </w:r>
      <w:r w:rsidRPr="008211E1">
        <w:rPr>
          <w:rFonts w:asciiTheme="minorHAnsi" w:eastAsia="Cambria" w:hAnsiTheme="minorHAnsi" w:cs="Cambria"/>
          <w:sz w:val="20"/>
          <w:szCs w:val="20"/>
        </w:rPr>
        <w:t>o Pregão</w:t>
      </w:r>
      <w:r w:rsidRPr="008211E1">
        <w:rPr>
          <w:rFonts w:asciiTheme="minorHAnsi" w:eastAsia="Cambria" w:hAnsiTheme="minorHAnsi" w:cs="Cambria"/>
          <w:color w:val="000000"/>
          <w:sz w:val="20"/>
          <w:szCs w:val="20"/>
        </w:rPr>
        <w:t xml:space="preserve">, a licitante assinalará “sim” ou “não” em campo próprio do sistema eletrônico, relativo às seguintes declarações: </w:t>
      </w:r>
    </w:p>
    <w:p w14:paraId="32401DE4" w14:textId="77777777" w:rsidR="00E26668" w:rsidRPr="008211E1" w:rsidRDefault="000C299F" w:rsidP="00EB4906">
      <w:pPr>
        <w:numPr>
          <w:ilvl w:val="2"/>
          <w:numId w:val="15"/>
        </w:numPr>
        <w:tabs>
          <w:tab w:val="left" w:pos="851"/>
          <w:tab w:val="left" w:pos="127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Que cumpre os requisitos estabelecidos no artigo 3° da Lei Complementar nº 123/2006, estando apta a usufruir do tratamento favorecido estabelecido em seus </w:t>
      </w:r>
      <w:proofErr w:type="spellStart"/>
      <w:r w:rsidRPr="008211E1">
        <w:rPr>
          <w:rFonts w:asciiTheme="minorHAnsi" w:eastAsia="Cambria" w:hAnsiTheme="minorHAnsi" w:cs="Cambria"/>
          <w:color w:val="000000"/>
          <w:sz w:val="20"/>
          <w:szCs w:val="20"/>
        </w:rPr>
        <w:t>arts</w:t>
      </w:r>
      <w:proofErr w:type="spellEnd"/>
      <w:r w:rsidRPr="008211E1">
        <w:rPr>
          <w:rFonts w:asciiTheme="minorHAnsi" w:eastAsia="Cambria" w:hAnsiTheme="minorHAnsi" w:cs="Cambria"/>
          <w:color w:val="000000"/>
          <w:sz w:val="20"/>
          <w:szCs w:val="20"/>
        </w:rPr>
        <w:t xml:space="preserve">. 42 a 49 e que não celebrou contratos com a Administração Pública cujos valores </w:t>
      </w:r>
      <w:r w:rsidRPr="008211E1">
        <w:rPr>
          <w:rFonts w:asciiTheme="minorHAnsi" w:eastAsia="Cambria" w:hAnsiTheme="minorHAnsi" w:cs="Cambria"/>
          <w:sz w:val="20"/>
          <w:szCs w:val="20"/>
        </w:rPr>
        <w:t>extrapolam</w:t>
      </w:r>
      <w:r w:rsidRPr="008211E1">
        <w:rPr>
          <w:rFonts w:asciiTheme="minorHAnsi" w:eastAsia="Cambria" w:hAnsiTheme="minorHAnsi" w:cs="Cambria"/>
          <w:color w:val="000000"/>
          <w:sz w:val="20"/>
          <w:szCs w:val="20"/>
        </w:rPr>
        <w:t xml:space="preserve"> a receita bruta máxima admitida para fins de enquadramento como empresa de pequeno porte;</w:t>
      </w:r>
    </w:p>
    <w:p w14:paraId="60C77A2F" w14:textId="77777777" w:rsidR="00E26668" w:rsidRPr="008211E1" w:rsidRDefault="000C299F" w:rsidP="00EB4906">
      <w:pPr>
        <w:numPr>
          <w:ilvl w:val="2"/>
          <w:numId w:val="15"/>
        </w:numPr>
        <w:tabs>
          <w:tab w:val="left" w:pos="851"/>
          <w:tab w:val="left" w:pos="1134"/>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Que está ciente e concorda com as condições contidas no Edital e seus anexos;</w:t>
      </w:r>
    </w:p>
    <w:p w14:paraId="5FA74C6B" w14:textId="77777777" w:rsidR="00E26668" w:rsidRPr="008211E1" w:rsidRDefault="000C299F" w:rsidP="00EB4906">
      <w:pPr>
        <w:numPr>
          <w:ilvl w:val="2"/>
          <w:numId w:val="15"/>
        </w:numPr>
        <w:pBdr>
          <w:top w:val="nil"/>
          <w:left w:val="nil"/>
          <w:bottom w:val="nil"/>
          <w:right w:val="nil"/>
          <w:between w:val="nil"/>
        </w:pBdr>
        <w:tabs>
          <w:tab w:val="left" w:pos="851"/>
          <w:tab w:val="left" w:pos="1134"/>
          <w:tab w:val="left" w:pos="2552"/>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Que cumpre os requisitos para a habilitação definidos no Edital e que a proposta apresentada está em conformidade com as exigências editalícias;</w:t>
      </w:r>
    </w:p>
    <w:p w14:paraId="302B7B90" w14:textId="77777777" w:rsidR="00E26668" w:rsidRPr="008211E1" w:rsidRDefault="000C299F" w:rsidP="00EB4906">
      <w:pPr>
        <w:numPr>
          <w:ilvl w:val="2"/>
          <w:numId w:val="15"/>
        </w:numPr>
        <w:tabs>
          <w:tab w:val="left" w:pos="851"/>
          <w:tab w:val="left" w:pos="1134"/>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Que inexistem fatos impeditivos para sua habilitação no certame, ciente da obrigatoriedade de declarar ocorrências posteriores; </w:t>
      </w:r>
    </w:p>
    <w:p w14:paraId="0F302339" w14:textId="77777777" w:rsidR="00E26668" w:rsidRPr="008211E1" w:rsidRDefault="000C299F" w:rsidP="00EB4906">
      <w:pPr>
        <w:numPr>
          <w:ilvl w:val="2"/>
          <w:numId w:val="15"/>
        </w:numPr>
        <w:tabs>
          <w:tab w:val="left" w:pos="851"/>
          <w:tab w:val="left" w:pos="1134"/>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Que não emprega menor de 18 anos em trabalho noturno, perigoso ou insalubre e não emprega menor de 16 anos, salvo menor, a partir de 14 anos, na condição de aprendiz, nos termos do artigo 7°, XXXIII, da Constituição Federal de 1998; </w:t>
      </w:r>
    </w:p>
    <w:p w14:paraId="44C4085D" w14:textId="77777777" w:rsidR="00E26668" w:rsidRPr="008211E1" w:rsidRDefault="000C299F" w:rsidP="00EB4906">
      <w:pPr>
        <w:numPr>
          <w:ilvl w:val="2"/>
          <w:numId w:val="15"/>
        </w:numPr>
        <w:tabs>
          <w:tab w:val="left" w:pos="851"/>
          <w:tab w:val="left" w:pos="1134"/>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Que a proposta foi elaborada de forma independente;</w:t>
      </w:r>
    </w:p>
    <w:p w14:paraId="2F81BCA4" w14:textId="77777777" w:rsidR="00E26668" w:rsidRPr="008211E1" w:rsidRDefault="000C299F" w:rsidP="00EB4906">
      <w:pPr>
        <w:numPr>
          <w:ilvl w:val="2"/>
          <w:numId w:val="15"/>
        </w:numPr>
        <w:tabs>
          <w:tab w:val="left" w:pos="851"/>
          <w:tab w:val="left" w:pos="1134"/>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Que não possui, em sua cadeia produtiva, </w:t>
      </w:r>
      <w:proofErr w:type="gramStart"/>
      <w:r w:rsidRPr="008211E1">
        <w:rPr>
          <w:rFonts w:asciiTheme="minorHAnsi" w:eastAsia="Cambria" w:hAnsiTheme="minorHAnsi" w:cs="Cambria"/>
          <w:color w:val="000000"/>
          <w:sz w:val="20"/>
          <w:szCs w:val="20"/>
        </w:rPr>
        <w:t>empregados executando trabalho degradante ou forçado, observando o disposto nos incisos III e IV do art. 1º e no inciso III do art. 5º da Constituição Federal</w:t>
      </w:r>
      <w:proofErr w:type="gramEnd"/>
      <w:r w:rsidRPr="008211E1">
        <w:rPr>
          <w:rFonts w:asciiTheme="minorHAnsi" w:eastAsia="Cambria" w:hAnsiTheme="minorHAnsi" w:cs="Cambria"/>
          <w:color w:val="000000"/>
          <w:sz w:val="20"/>
          <w:szCs w:val="20"/>
        </w:rPr>
        <w:t>;</w:t>
      </w:r>
    </w:p>
    <w:p w14:paraId="1F2EA5CA" w14:textId="77777777" w:rsidR="00E26668" w:rsidRPr="008211E1" w:rsidRDefault="000C299F" w:rsidP="00EB4906">
      <w:pPr>
        <w:numPr>
          <w:ilvl w:val="2"/>
          <w:numId w:val="15"/>
        </w:numPr>
        <w:tabs>
          <w:tab w:val="left" w:pos="851"/>
          <w:tab w:val="left" w:pos="1134"/>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5B9AF16D" w14:textId="77777777" w:rsidR="00E26668" w:rsidRPr="008211E1" w:rsidRDefault="000C299F" w:rsidP="00EB4906">
      <w:pPr>
        <w:keepNext/>
        <w:keepLines/>
        <w:numPr>
          <w:ilvl w:val="1"/>
          <w:numId w:val="15"/>
        </w:numPr>
        <w:pBdr>
          <w:top w:val="nil"/>
          <w:left w:val="nil"/>
          <w:bottom w:val="nil"/>
          <w:right w:val="nil"/>
          <w:between w:val="nil"/>
        </w:pBdr>
        <w:tabs>
          <w:tab w:val="left" w:pos="567"/>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declaração falsa relativa ao cumprimento de qualquer condição sujeitará o licitante às sanções previstas em lei e neste Edital.</w:t>
      </w:r>
    </w:p>
    <w:p w14:paraId="622CC188" w14:textId="77777777" w:rsidR="00E26668" w:rsidRPr="008211E1" w:rsidRDefault="00E26668" w:rsidP="00EB4906">
      <w:pPr>
        <w:jc w:val="both"/>
        <w:rPr>
          <w:rFonts w:asciiTheme="minorHAnsi" w:eastAsia="Cambria" w:hAnsiTheme="minorHAnsi" w:cs="Cambria"/>
          <w:sz w:val="20"/>
          <w:szCs w:val="20"/>
        </w:rPr>
      </w:pPr>
    </w:p>
    <w:p w14:paraId="6A095D90"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s>
        <w:ind w:left="284" w:hanging="284"/>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APRESENTAÇÃO DA PROPOSTA E DOS DOCUMENTOS DE HABILITAÇÃO.</w:t>
      </w:r>
    </w:p>
    <w:p w14:paraId="04575161"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Poderão inserir </w:t>
      </w:r>
      <w:proofErr w:type="gramStart"/>
      <w:r w:rsidRPr="008211E1">
        <w:rPr>
          <w:rFonts w:asciiTheme="minorHAnsi" w:eastAsia="Cambria" w:hAnsiTheme="minorHAnsi" w:cs="Cambria"/>
          <w:color w:val="000000"/>
          <w:sz w:val="20"/>
          <w:szCs w:val="20"/>
        </w:rPr>
        <w:t>todos</w:t>
      </w:r>
      <w:proofErr w:type="gramEnd"/>
      <w:r w:rsidRPr="008211E1">
        <w:rPr>
          <w:rFonts w:asciiTheme="minorHAnsi" w:eastAsia="Cambria" w:hAnsiTheme="minorHAnsi" w:cs="Cambria"/>
          <w:color w:val="000000"/>
          <w:sz w:val="20"/>
          <w:szCs w:val="20"/>
        </w:rPr>
        <w:t xml:space="preserve"> documentos de habilitação inicialmente, como apenas depois de classificados, porem a proposta de preço é item inicial obrigatório. </w:t>
      </w:r>
    </w:p>
    <w:p w14:paraId="24D9B794"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4F646B3A"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 envio da proposta, acompanhada dos documentos de habilitação exigidos neste Edital, ocorrerá por meio de chave de acesso e senha.</w:t>
      </w:r>
    </w:p>
    <w:p w14:paraId="5A726E54"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72FF79AF"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As Microempresas e Empresas de Pequeno Porte deverão encaminhar a documentação de habilitação, ainda que haja alguma restrição de regularidade fiscal e trabalhista, nos termos do art. 43, § 1º da LC nº 123/2006.</w:t>
      </w:r>
    </w:p>
    <w:p w14:paraId="4DEC215D"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76C8D11C"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Incumbirá ao licitante acompanhar as operações no sistema eletrônico durante a sessão pública d</w:t>
      </w:r>
      <w:r w:rsidRPr="008211E1">
        <w:rPr>
          <w:rFonts w:asciiTheme="minorHAnsi" w:eastAsia="Cambria" w:hAnsiTheme="minorHAnsi" w:cs="Cambria"/>
          <w:sz w:val="20"/>
          <w:szCs w:val="20"/>
        </w:rPr>
        <w:t>o Pregão</w:t>
      </w:r>
      <w:r w:rsidRPr="008211E1">
        <w:rPr>
          <w:rFonts w:asciiTheme="minorHAnsi" w:eastAsia="Cambria" w:hAnsiTheme="minorHAnsi" w:cs="Cambria"/>
          <w:color w:val="000000"/>
          <w:sz w:val="20"/>
          <w:szCs w:val="20"/>
        </w:rPr>
        <w:t>, ficando responsável pelo ônus decorrente da perda de negócios, diante da inobservância de quaisquer mensagens emitidas pelo sistema ou de sua desconexão.</w:t>
      </w:r>
    </w:p>
    <w:p w14:paraId="110B27B2"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73FE8957"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Até a abertura da sessão pública, os licitantes poderão retirar ou substituir </w:t>
      </w:r>
      <w:r w:rsidRPr="008211E1">
        <w:rPr>
          <w:rFonts w:asciiTheme="minorHAnsi" w:eastAsia="Cambria" w:hAnsiTheme="minorHAnsi" w:cs="Cambria"/>
          <w:color w:val="000000"/>
          <w:sz w:val="20"/>
          <w:szCs w:val="20"/>
        </w:rPr>
        <w:t>a proposta e os documentos de habilitação anteriormente inseridos no sistema;</w:t>
      </w:r>
    </w:p>
    <w:p w14:paraId="06E7B8DC"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02AB72EB"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Não será estabelecida, </w:t>
      </w:r>
      <w:r w:rsidRPr="008211E1">
        <w:rPr>
          <w:rFonts w:asciiTheme="minorHAnsi" w:eastAsia="Cambria" w:hAnsiTheme="minorHAnsi" w:cs="Cambria"/>
          <w:sz w:val="20"/>
          <w:szCs w:val="20"/>
        </w:rPr>
        <w:t>nesta</w:t>
      </w:r>
      <w:r w:rsidRPr="008211E1">
        <w:rPr>
          <w:rFonts w:asciiTheme="minorHAnsi" w:eastAsia="Cambria" w:hAnsiTheme="minorHAnsi" w:cs="Cambria"/>
          <w:color w:val="000000"/>
          <w:sz w:val="20"/>
          <w:szCs w:val="20"/>
        </w:rPr>
        <w:t xml:space="preserve"> etapa do certame, ordem de classificação entre as propostas apresentadas, o que somente ocorrerá após a realização dos procedimentos de negociação e julgamento da proposta.</w:t>
      </w:r>
    </w:p>
    <w:p w14:paraId="06644E2F"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51180604"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Os documentos que compõem a proposta e a habilitação do licitante melhor classificado somente serão disponibilizados para avaliação do </w:t>
      </w:r>
      <w:r w:rsidRPr="008211E1">
        <w:rPr>
          <w:rFonts w:asciiTheme="minorHAnsi" w:eastAsia="Cambria" w:hAnsiTheme="minorHAnsi" w:cs="Cambria"/>
          <w:sz w:val="20"/>
          <w:szCs w:val="20"/>
        </w:rPr>
        <w:t>Pregão</w:t>
      </w:r>
      <w:r w:rsidRPr="008211E1">
        <w:rPr>
          <w:rFonts w:asciiTheme="minorHAnsi" w:eastAsia="Cambria" w:hAnsiTheme="minorHAnsi" w:cs="Cambria"/>
          <w:color w:val="000000"/>
          <w:sz w:val="20"/>
          <w:szCs w:val="20"/>
        </w:rPr>
        <w:t xml:space="preserve"> e para acesso público após o encerramento do envio de lances.</w:t>
      </w:r>
    </w:p>
    <w:p w14:paraId="21ABA6FB" w14:textId="77777777" w:rsidR="00E26668" w:rsidRPr="008211E1" w:rsidRDefault="00E26668" w:rsidP="00EB4906">
      <w:pPr>
        <w:tabs>
          <w:tab w:val="left" w:pos="993"/>
        </w:tabs>
        <w:ind w:left="426"/>
        <w:jc w:val="both"/>
        <w:rPr>
          <w:rFonts w:asciiTheme="minorHAnsi" w:eastAsia="Cambria" w:hAnsiTheme="minorHAnsi" w:cs="Cambria"/>
          <w:color w:val="000000"/>
          <w:sz w:val="20"/>
          <w:szCs w:val="20"/>
        </w:rPr>
      </w:pPr>
    </w:p>
    <w:p w14:paraId="5131A614"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s>
        <w:ind w:left="284" w:hanging="284"/>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PREENCHIMENTO DA PROPOSTA.</w:t>
      </w:r>
    </w:p>
    <w:p w14:paraId="78BD1E43" w14:textId="77777777" w:rsidR="00E26668" w:rsidRPr="008211E1" w:rsidRDefault="000C299F" w:rsidP="00EB4906">
      <w:pPr>
        <w:numPr>
          <w:ilvl w:val="1"/>
          <w:numId w:val="15"/>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O licitante enviará sua proposta mediante o preenchimento, no sistema eletrônico, dos seguintes campos:</w:t>
      </w:r>
    </w:p>
    <w:p w14:paraId="0A3ED7BF"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27E760FA" w14:textId="77777777" w:rsidR="00E26668" w:rsidRPr="008211E1" w:rsidRDefault="000C299F" w:rsidP="00EB4906">
      <w:pPr>
        <w:numPr>
          <w:ilvl w:val="2"/>
          <w:numId w:val="15"/>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Valor unitário e total para cada item ou lote de itens, em moeda corrente nacional;</w:t>
      </w:r>
    </w:p>
    <w:p w14:paraId="72801F33" w14:textId="77777777" w:rsidR="00E26668" w:rsidRPr="008211E1" w:rsidRDefault="00E26668" w:rsidP="00EB4906">
      <w:pPr>
        <w:tabs>
          <w:tab w:val="left" w:pos="851"/>
        </w:tabs>
        <w:ind w:left="646"/>
        <w:jc w:val="both"/>
        <w:rPr>
          <w:rFonts w:asciiTheme="minorHAnsi" w:eastAsia="Cambria" w:hAnsiTheme="minorHAnsi" w:cs="Cambria"/>
          <w:sz w:val="20"/>
          <w:szCs w:val="20"/>
        </w:rPr>
      </w:pPr>
    </w:p>
    <w:p w14:paraId="3839D333" w14:textId="77777777" w:rsidR="00E26668" w:rsidRPr="008211E1" w:rsidRDefault="000C299F" w:rsidP="00EB4906">
      <w:pPr>
        <w:numPr>
          <w:ilvl w:val="2"/>
          <w:numId w:val="15"/>
        </w:numP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Marca </w:t>
      </w:r>
      <w:r w:rsidRPr="008211E1">
        <w:rPr>
          <w:rFonts w:asciiTheme="minorHAnsi" w:eastAsia="Cambria" w:hAnsiTheme="minorHAnsi" w:cs="Cambria"/>
          <w:sz w:val="20"/>
          <w:szCs w:val="20"/>
        </w:rPr>
        <w:t>de cada item ofertado;</w:t>
      </w:r>
    </w:p>
    <w:p w14:paraId="1D68261E" w14:textId="77777777" w:rsidR="00E26668" w:rsidRPr="008211E1" w:rsidRDefault="00E26668" w:rsidP="00EB4906">
      <w:pPr>
        <w:tabs>
          <w:tab w:val="left" w:pos="851"/>
          <w:tab w:val="left" w:pos="1134"/>
          <w:tab w:val="left" w:pos="1701"/>
        </w:tabs>
        <w:ind w:left="284"/>
        <w:jc w:val="both"/>
        <w:rPr>
          <w:rFonts w:asciiTheme="minorHAnsi" w:eastAsia="Cambria" w:hAnsiTheme="minorHAnsi" w:cs="Cambria"/>
          <w:color w:val="000000"/>
          <w:sz w:val="20"/>
          <w:szCs w:val="20"/>
        </w:rPr>
      </w:pPr>
    </w:p>
    <w:p w14:paraId="3F8B1787" w14:textId="77777777" w:rsidR="00E26668" w:rsidRPr="008211E1" w:rsidRDefault="000C299F" w:rsidP="00EB4906">
      <w:pPr>
        <w:numPr>
          <w:ilvl w:val="2"/>
          <w:numId w:val="15"/>
        </w:numP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Fabricante </w:t>
      </w:r>
      <w:r w:rsidRPr="008211E1">
        <w:rPr>
          <w:rFonts w:asciiTheme="minorHAnsi" w:eastAsia="Cambria" w:hAnsiTheme="minorHAnsi" w:cs="Cambria"/>
          <w:sz w:val="20"/>
          <w:szCs w:val="20"/>
        </w:rPr>
        <w:t>de cada item ofertado;</w:t>
      </w:r>
    </w:p>
    <w:p w14:paraId="56126C96" w14:textId="77777777" w:rsidR="00E26668" w:rsidRPr="008211E1" w:rsidRDefault="00E26668" w:rsidP="00EB4906">
      <w:pPr>
        <w:tabs>
          <w:tab w:val="left" w:pos="851"/>
          <w:tab w:val="left" w:pos="1134"/>
          <w:tab w:val="left" w:pos="1701"/>
        </w:tabs>
        <w:jc w:val="both"/>
        <w:rPr>
          <w:rFonts w:asciiTheme="minorHAnsi" w:eastAsia="Cambria" w:hAnsiTheme="minorHAnsi" w:cs="Cambria"/>
          <w:color w:val="000000"/>
          <w:sz w:val="20"/>
          <w:szCs w:val="20"/>
        </w:rPr>
      </w:pPr>
    </w:p>
    <w:p w14:paraId="1BDC8877" w14:textId="77777777" w:rsidR="00E26668" w:rsidRPr="008211E1" w:rsidRDefault="000C299F" w:rsidP="00EB4906">
      <w:pPr>
        <w:numPr>
          <w:ilvl w:val="2"/>
          <w:numId w:val="15"/>
        </w:numP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Descrição detalhada do objeto, contendo as informações similares à especificação do Termo de Referência: indicando, no que for aplicável, </w:t>
      </w:r>
      <w:r w:rsidRPr="008211E1">
        <w:rPr>
          <w:rFonts w:asciiTheme="minorHAnsi" w:eastAsia="Cambria" w:hAnsiTheme="minorHAnsi" w:cs="Cambria"/>
          <w:sz w:val="20"/>
          <w:szCs w:val="20"/>
        </w:rPr>
        <w:t>o modelo, prazo de validade ou de garantia, número do registro ou inscrição do bem no órgão competente, quando for o caso;</w:t>
      </w:r>
    </w:p>
    <w:p w14:paraId="766C0C21" w14:textId="77777777" w:rsidR="00E26668" w:rsidRPr="008211E1" w:rsidRDefault="00E26668" w:rsidP="00EB4906">
      <w:pPr>
        <w:tabs>
          <w:tab w:val="left" w:pos="851"/>
          <w:tab w:val="left" w:pos="1134"/>
          <w:tab w:val="left" w:pos="1701"/>
        </w:tabs>
        <w:jc w:val="both"/>
        <w:rPr>
          <w:rFonts w:asciiTheme="minorHAnsi" w:eastAsia="Cambria" w:hAnsiTheme="minorHAnsi" w:cs="Cambria"/>
          <w:sz w:val="20"/>
          <w:szCs w:val="20"/>
        </w:rPr>
      </w:pPr>
    </w:p>
    <w:p w14:paraId="2A1A3218"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Todas as especificações do objeto contidas na proposta vinculam a Contratada.</w:t>
      </w:r>
    </w:p>
    <w:p w14:paraId="4A008FF8"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12A0015A"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Nos valores propostos estarão inclusos todos os custos operacionais, encargos previdenciários, trabalhistas, tributários, comerciais e quaisquer outros que incidam direta ou indiretamente no fornecimento dos bens ou serviços.</w:t>
      </w:r>
    </w:p>
    <w:p w14:paraId="1F608E86"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56486054"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Os preços ofertados, tanto na proposta inicial, quanto na etapa de lances, serão de exclusiva responsabilidade do licitante, não lhe assistindo o direito de pleitear qualquer alteração, </w:t>
      </w:r>
      <w:proofErr w:type="gramStart"/>
      <w:r w:rsidRPr="008211E1">
        <w:rPr>
          <w:rFonts w:asciiTheme="minorHAnsi" w:eastAsia="Cambria" w:hAnsiTheme="minorHAnsi" w:cs="Cambria"/>
          <w:color w:val="000000"/>
          <w:sz w:val="20"/>
          <w:szCs w:val="20"/>
        </w:rPr>
        <w:t>sob alegação</w:t>
      </w:r>
      <w:proofErr w:type="gramEnd"/>
      <w:r w:rsidRPr="008211E1">
        <w:rPr>
          <w:rFonts w:asciiTheme="minorHAnsi" w:eastAsia="Cambria" w:hAnsiTheme="minorHAnsi" w:cs="Cambria"/>
          <w:color w:val="000000"/>
          <w:sz w:val="20"/>
          <w:szCs w:val="20"/>
        </w:rPr>
        <w:t xml:space="preserve"> de erro, omissão ou qualquer outro pretexto.</w:t>
      </w:r>
    </w:p>
    <w:p w14:paraId="31A45274"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07FC011D"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prazo de validade da proposta não será inferior a </w:t>
      </w:r>
      <w:r w:rsidRPr="008211E1">
        <w:rPr>
          <w:rFonts w:asciiTheme="minorHAnsi" w:eastAsia="Cambria" w:hAnsiTheme="minorHAnsi" w:cs="Cambria"/>
          <w:b/>
          <w:color w:val="000000"/>
          <w:sz w:val="20"/>
          <w:szCs w:val="20"/>
        </w:rPr>
        <w:t>60 DIAS,</w:t>
      </w:r>
      <w:r w:rsidRPr="008211E1">
        <w:rPr>
          <w:rFonts w:asciiTheme="minorHAnsi" w:eastAsia="Cambria" w:hAnsiTheme="minorHAnsi" w:cs="Cambria"/>
          <w:color w:val="000000"/>
          <w:sz w:val="20"/>
          <w:szCs w:val="20"/>
        </w:rPr>
        <w:t xml:space="preserve"> a contar da data de sua apresentação. </w:t>
      </w:r>
    </w:p>
    <w:p w14:paraId="69C36842"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0883AB0F"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licitantes devem respeitar os preços máximos estabelecidos nas normas de regência de contratações públicas, quando participarem de licitações públicas;</w:t>
      </w:r>
    </w:p>
    <w:p w14:paraId="3E461453"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21867EA2" w14:textId="77777777" w:rsidR="00E26668" w:rsidRPr="008211E1" w:rsidRDefault="000C299F" w:rsidP="00EB4906">
      <w:pPr>
        <w:keepNext/>
        <w:keepLines/>
        <w:numPr>
          <w:ilvl w:val="0"/>
          <w:numId w:val="15"/>
        </w:numPr>
        <w:pBdr>
          <w:top w:val="nil"/>
          <w:left w:val="nil"/>
          <w:bottom w:val="nil"/>
          <w:right w:val="nil"/>
          <w:between w:val="nil"/>
        </w:pBdr>
        <w:shd w:val="clear" w:color="auto" w:fill="D7E3BC"/>
        <w:tabs>
          <w:tab w:val="left" w:pos="567"/>
          <w:tab w:val="left" w:pos="0"/>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ABERTURA DA SESSÃO, CLASSIFICAÇÃO DAS PROPOSTAS E FORMULAÇÃO DE LANCES.</w:t>
      </w:r>
    </w:p>
    <w:p w14:paraId="3FB4D575"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abertura </w:t>
      </w:r>
      <w:proofErr w:type="gramStart"/>
      <w:r w:rsidRPr="008211E1">
        <w:rPr>
          <w:rFonts w:asciiTheme="minorHAnsi" w:eastAsia="Cambria" w:hAnsiTheme="minorHAnsi" w:cs="Cambria"/>
          <w:color w:val="000000"/>
          <w:sz w:val="20"/>
          <w:szCs w:val="20"/>
        </w:rPr>
        <w:t>da presente</w:t>
      </w:r>
      <w:proofErr w:type="gramEnd"/>
      <w:r w:rsidRPr="008211E1">
        <w:rPr>
          <w:rFonts w:asciiTheme="minorHAnsi" w:eastAsia="Cambria" w:hAnsiTheme="minorHAnsi" w:cs="Cambria"/>
          <w:color w:val="000000"/>
          <w:sz w:val="20"/>
          <w:szCs w:val="20"/>
        </w:rPr>
        <w:t xml:space="preserve"> licitação dar-se-á em sessão pública, por meio de sistema eletrônico, na data, horário e local indicados neste Edital.</w:t>
      </w:r>
    </w:p>
    <w:p w14:paraId="176DC3B8"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68FA37FE"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sz w:val="20"/>
          <w:szCs w:val="20"/>
        </w:rPr>
        <w:t>O Pregoeiro</w:t>
      </w:r>
      <w:r w:rsidRPr="008211E1">
        <w:rPr>
          <w:rFonts w:asciiTheme="minorHAnsi" w:eastAsia="Cambria" w:hAnsiTheme="minorHAnsi" w:cs="Cambria"/>
          <w:color w:val="000000"/>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242F66B"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3DF45D55" w14:textId="77777777" w:rsidR="00E26668" w:rsidRPr="008211E1" w:rsidRDefault="000C299F" w:rsidP="00EB4906">
      <w:pPr>
        <w:numPr>
          <w:ilvl w:val="2"/>
          <w:numId w:val="15"/>
        </w:numPr>
        <w:tabs>
          <w:tab w:val="left" w:pos="910"/>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Também será desclassificada a proposta que identifique o licitante.</w:t>
      </w:r>
    </w:p>
    <w:p w14:paraId="62AD6662" w14:textId="77777777" w:rsidR="00E26668" w:rsidRPr="008211E1" w:rsidRDefault="00E26668" w:rsidP="00EB4906">
      <w:pPr>
        <w:tabs>
          <w:tab w:val="left" w:pos="910"/>
          <w:tab w:val="left" w:pos="993"/>
        </w:tabs>
        <w:ind w:left="284"/>
        <w:jc w:val="both"/>
        <w:rPr>
          <w:rFonts w:asciiTheme="minorHAnsi" w:eastAsia="Cambria" w:hAnsiTheme="minorHAnsi" w:cs="Cambria"/>
          <w:color w:val="000000"/>
          <w:sz w:val="20"/>
          <w:szCs w:val="20"/>
        </w:rPr>
      </w:pPr>
    </w:p>
    <w:p w14:paraId="313DBC02" w14:textId="77777777" w:rsidR="00E26668" w:rsidRPr="008211E1" w:rsidRDefault="000C299F" w:rsidP="00EB4906">
      <w:pPr>
        <w:numPr>
          <w:ilvl w:val="2"/>
          <w:numId w:val="15"/>
        </w:numPr>
        <w:tabs>
          <w:tab w:val="left" w:pos="910"/>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desclassificação será sempre fundamentada e registrada no sistema, com acompanhamento em tempo real por todos os participantes.</w:t>
      </w:r>
    </w:p>
    <w:p w14:paraId="28625C9D" w14:textId="77777777" w:rsidR="00E26668" w:rsidRPr="008211E1" w:rsidRDefault="00E26668" w:rsidP="00EB4906">
      <w:pPr>
        <w:tabs>
          <w:tab w:val="left" w:pos="910"/>
          <w:tab w:val="left" w:pos="993"/>
        </w:tabs>
        <w:ind w:left="284"/>
        <w:jc w:val="both"/>
        <w:rPr>
          <w:rFonts w:asciiTheme="minorHAnsi" w:eastAsia="Cambria" w:hAnsiTheme="minorHAnsi" w:cs="Cambria"/>
          <w:color w:val="000000"/>
          <w:sz w:val="20"/>
          <w:szCs w:val="20"/>
        </w:rPr>
      </w:pPr>
    </w:p>
    <w:p w14:paraId="6087BC3D" w14:textId="77777777" w:rsidR="00E26668" w:rsidRPr="008211E1" w:rsidRDefault="000C299F" w:rsidP="00EB4906">
      <w:pPr>
        <w:numPr>
          <w:ilvl w:val="2"/>
          <w:numId w:val="15"/>
        </w:numPr>
        <w:tabs>
          <w:tab w:val="left" w:pos="910"/>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A não desclassificação da proposta não impede o seu julgamento definitivo em sentido contrário, levado a efeito na fase de aceitação.</w:t>
      </w:r>
    </w:p>
    <w:p w14:paraId="524D5BC2" w14:textId="77777777" w:rsidR="00E26668" w:rsidRPr="008211E1" w:rsidRDefault="00E26668" w:rsidP="00EB4906">
      <w:pPr>
        <w:tabs>
          <w:tab w:val="left" w:pos="1440"/>
          <w:tab w:val="left" w:pos="1701"/>
        </w:tabs>
        <w:jc w:val="both"/>
        <w:rPr>
          <w:rFonts w:asciiTheme="minorHAnsi" w:eastAsia="Cambria" w:hAnsiTheme="minorHAnsi" w:cs="Cambria"/>
          <w:color w:val="000000"/>
          <w:sz w:val="20"/>
          <w:szCs w:val="20"/>
        </w:rPr>
      </w:pPr>
    </w:p>
    <w:p w14:paraId="7CC5F505" w14:textId="77777777" w:rsidR="00E26668" w:rsidRPr="008211E1" w:rsidRDefault="000C299F" w:rsidP="00EB4906">
      <w:pPr>
        <w:numPr>
          <w:ilvl w:val="1"/>
          <w:numId w:val="15"/>
        </w:numPr>
        <w:pBdr>
          <w:top w:val="nil"/>
          <w:left w:val="nil"/>
          <w:bottom w:val="nil"/>
          <w:right w:val="nil"/>
          <w:between w:val="nil"/>
        </w:pBdr>
        <w:tabs>
          <w:tab w:val="left" w:pos="0"/>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 sistema ordenará automaticamente as propostas classificadas, sendo que somente estas participarão da fase de lances.</w:t>
      </w:r>
    </w:p>
    <w:p w14:paraId="5155AEF6" w14:textId="77777777" w:rsidR="00E26668" w:rsidRPr="008211E1" w:rsidRDefault="00E26668" w:rsidP="00EB4906">
      <w:pPr>
        <w:pBdr>
          <w:top w:val="nil"/>
          <w:left w:val="nil"/>
          <w:bottom w:val="nil"/>
          <w:right w:val="nil"/>
          <w:between w:val="nil"/>
        </w:pBdr>
        <w:tabs>
          <w:tab w:val="left" w:pos="0"/>
          <w:tab w:val="left" w:pos="426"/>
        </w:tabs>
        <w:jc w:val="both"/>
        <w:rPr>
          <w:rFonts w:asciiTheme="minorHAnsi" w:eastAsia="Cambria" w:hAnsiTheme="minorHAnsi" w:cs="Cambria"/>
          <w:color w:val="000000"/>
          <w:sz w:val="20"/>
          <w:szCs w:val="20"/>
        </w:rPr>
      </w:pPr>
    </w:p>
    <w:p w14:paraId="5F25EDCE" w14:textId="77777777" w:rsidR="00E26668" w:rsidRPr="008211E1" w:rsidRDefault="000C299F" w:rsidP="00EB4906">
      <w:pPr>
        <w:numPr>
          <w:ilvl w:val="1"/>
          <w:numId w:val="15"/>
        </w:numPr>
        <w:pBdr>
          <w:top w:val="nil"/>
          <w:left w:val="nil"/>
          <w:bottom w:val="nil"/>
          <w:right w:val="nil"/>
          <w:between w:val="nil"/>
        </w:pBdr>
        <w:tabs>
          <w:tab w:val="left" w:pos="0"/>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sistema disponibilizará campo próprio para troca de mensagens entre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e os licitantes.</w:t>
      </w:r>
    </w:p>
    <w:p w14:paraId="4D20DAE4" w14:textId="77777777" w:rsidR="00E26668" w:rsidRPr="008211E1" w:rsidRDefault="00E26668" w:rsidP="00EB4906">
      <w:pPr>
        <w:pBdr>
          <w:top w:val="nil"/>
          <w:left w:val="nil"/>
          <w:bottom w:val="nil"/>
          <w:right w:val="nil"/>
          <w:between w:val="nil"/>
        </w:pBdr>
        <w:tabs>
          <w:tab w:val="left" w:pos="0"/>
          <w:tab w:val="left" w:pos="426"/>
        </w:tabs>
        <w:jc w:val="both"/>
        <w:rPr>
          <w:rFonts w:asciiTheme="minorHAnsi" w:eastAsia="Cambria" w:hAnsiTheme="minorHAnsi" w:cs="Cambria"/>
          <w:color w:val="000000"/>
          <w:sz w:val="20"/>
          <w:szCs w:val="20"/>
        </w:rPr>
      </w:pPr>
    </w:p>
    <w:p w14:paraId="007A3B9E" w14:textId="77777777" w:rsidR="00E26668" w:rsidRPr="008211E1" w:rsidRDefault="000C299F" w:rsidP="00EB4906">
      <w:pPr>
        <w:numPr>
          <w:ilvl w:val="1"/>
          <w:numId w:val="15"/>
        </w:numPr>
        <w:pBdr>
          <w:top w:val="nil"/>
          <w:left w:val="nil"/>
          <w:bottom w:val="nil"/>
          <w:right w:val="nil"/>
          <w:between w:val="nil"/>
        </w:pBdr>
        <w:tabs>
          <w:tab w:val="left" w:pos="0"/>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Iniciada a etapa competitiva, os licitantes deverão encaminhar lances exclusivamente por meio do sistema eletrônico, sendo imediatamente informados do seu recebimento e do valor consignado no registro.</w:t>
      </w:r>
    </w:p>
    <w:p w14:paraId="6C4DC741" w14:textId="77777777" w:rsidR="00E26668" w:rsidRPr="008211E1" w:rsidRDefault="00E26668" w:rsidP="00EB4906">
      <w:pPr>
        <w:pBdr>
          <w:top w:val="nil"/>
          <w:left w:val="nil"/>
          <w:bottom w:val="nil"/>
          <w:right w:val="nil"/>
          <w:between w:val="nil"/>
        </w:pBdr>
        <w:tabs>
          <w:tab w:val="left" w:pos="0"/>
          <w:tab w:val="left" w:pos="426"/>
        </w:tabs>
        <w:jc w:val="both"/>
        <w:rPr>
          <w:rFonts w:asciiTheme="minorHAnsi" w:eastAsia="Cambria" w:hAnsiTheme="minorHAnsi" w:cs="Cambria"/>
          <w:color w:val="000000"/>
          <w:sz w:val="20"/>
          <w:szCs w:val="20"/>
        </w:rPr>
      </w:pPr>
    </w:p>
    <w:p w14:paraId="7EE204EB" w14:textId="77777777" w:rsidR="00E26668" w:rsidRPr="008211E1" w:rsidRDefault="000C299F" w:rsidP="00EB4906">
      <w:pPr>
        <w:numPr>
          <w:ilvl w:val="2"/>
          <w:numId w:val="15"/>
        </w:numPr>
        <w:tabs>
          <w:tab w:val="left" w:pos="952"/>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O lance deverá ser ofertado de acordo com o tipo de licitação indicada no preâmbulo deste Edital.</w:t>
      </w:r>
    </w:p>
    <w:p w14:paraId="3FE39DF0" w14:textId="77777777" w:rsidR="00E26668" w:rsidRPr="008211E1" w:rsidRDefault="00E26668" w:rsidP="00EB4906">
      <w:pPr>
        <w:tabs>
          <w:tab w:val="left" w:pos="993"/>
          <w:tab w:val="left" w:pos="1701"/>
        </w:tabs>
        <w:ind w:left="426"/>
        <w:jc w:val="both"/>
        <w:rPr>
          <w:rFonts w:asciiTheme="minorHAnsi" w:eastAsia="Cambria" w:hAnsiTheme="minorHAnsi" w:cs="Cambria"/>
          <w:sz w:val="20"/>
          <w:szCs w:val="20"/>
        </w:rPr>
      </w:pPr>
    </w:p>
    <w:p w14:paraId="1A2ECFB0"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licitantes poderão oferecer lances sucessivos, observando o horário fixado para abertura da sessão e as regras estabelecidas no Edital.</w:t>
      </w:r>
    </w:p>
    <w:p w14:paraId="10E26211"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57D8D275" w14:textId="77777777" w:rsidR="00E26668" w:rsidRPr="008211E1" w:rsidRDefault="000C299F" w:rsidP="00EB4906">
      <w:pPr>
        <w:numPr>
          <w:ilvl w:val="1"/>
          <w:numId w:val="15"/>
        </w:numPr>
        <w:pBdr>
          <w:top w:val="nil"/>
          <w:left w:val="nil"/>
          <w:bottom w:val="nil"/>
          <w:right w:val="nil"/>
          <w:between w:val="nil"/>
        </w:pBdr>
        <w:shd w:val="clear" w:color="auto" w:fill="FFFFFF"/>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licitante somente poderá oferecer lance </w:t>
      </w:r>
      <w:r w:rsidRPr="008211E1">
        <w:rPr>
          <w:rFonts w:asciiTheme="minorHAnsi" w:eastAsia="Cambria" w:hAnsiTheme="minorHAnsi" w:cs="Cambria"/>
          <w:b/>
          <w:color w:val="000000"/>
          <w:sz w:val="20"/>
          <w:szCs w:val="20"/>
        </w:rPr>
        <w:t>de valor inferior ou percentual</w:t>
      </w:r>
      <w:r w:rsidRPr="008211E1">
        <w:rPr>
          <w:rFonts w:asciiTheme="minorHAnsi" w:eastAsia="Cambria" w:hAnsiTheme="minorHAnsi" w:cs="Cambria"/>
          <w:color w:val="000000"/>
          <w:sz w:val="20"/>
          <w:szCs w:val="20"/>
        </w:rPr>
        <w:t xml:space="preserve"> de desconto superior ao último por ele ofertado e registrado pelo sistema.</w:t>
      </w:r>
    </w:p>
    <w:p w14:paraId="340EB9C2"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33F9067E" w14:textId="77777777" w:rsidR="00E26668" w:rsidRPr="008211E1" w:rsidRDefault="000C299F" w:rsidP="00EB4906">
      <w:pPr>
        <w:numPr>
          <w:ilvl w:val="1"/>
          <w:numId w:val="15"/>
        </w:numPr>
        <w:pBdr>
          <w:top w:val="nil"/>
          <w:left w:val="nil"/>
          <w:bottom w:val="nil"/>
          <w:right w:val="nil"/>
          <w:between w:val="nil"/>
        </w:pBdr>
        <w:tabs>
          <w:tab w:val="left" w:pos="426"/>
        </w:tabs>
        <w:ind w:left="0" w:firstLine="0"/>
        <w:jc w:val="both"/>
        <w:rPr>
          <w:rFonts w:asciiTheme="minorHAnsi" w:eastAsia="Cambria" w:hAnsiTheme="minorHAnsi" w:cs="Cambria"/>
          <w:sz w:val="20"/>
          <w:szCs w:val="20"/>
          <w:highlight w:val="yellow"/>
        </w:rPr>
      </w:pPr>
      <w:r w:rsidRPr="008211E1">
        <w:rPr>
          <w:rFonts w:asciiTheme="minorHAnsi" w:eastAsia="Cambria" w:hAnsiTheme="minorHAnsi" w:cs="Cambria"/>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8211E1">
        <w:rPr>
          <w:rFonts w:asciiTheme="minorHAnsi" w:eastAsia="Cambria" w:hAnsiTheme="minorHAnsi" w:cs="Cambria"/>
          <w:b/>
          <w:color w:val="000000"/>
          <w:sz w:val="20"/>
          <w:szCs w:val="20"/>
        </w:rPr>
        <w:t>%.</w:t>
      </w:r>
    </w:p>
    <w:p w14:paraId="737AE065"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4BFF6D9D" w14:textId="77777777" w:rsidR="00E26668" w:rsidRPr="008211E1" w:rsidRDefault="000C299F" w:rsidP="00EB4906">
      <w:pPr>
        <w:numPr>
          <w:ilvl w:val="1"/>
          <w:numId w:val="1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Será adotado para o envio de lances na licitação o modo de </w:t>
      </w:r>
      <w:r w:rsidRPr="008211E1">
        <w:rPr>
          <w:rFonts w:asciiTheme="minorHAnsi" w:eastAsia="Cambria" w:hAnsiTheme="minorHAnsi" w:cs="Cambria"/>
          <w:b/>
          <w:color w:val="000000"/>
          <w:sz w:val="20"/>
          <w:szCs w:val="20"/>
        </w:rPr>
        <w:t>disputa aberto,</w:t>
      </w:r>
      <w:r w:rsidRPr="008211E1">
        <w:rPr>
          <w:rFonts w:asciiTheme="minorHAnsi" w:eastAsia="Cambria" w:hAnsiTheme="minorHAnsi" w:cs="Cambria"/>
          <w:color w:val="000000"/>
          <w:sz w:val="20"/>
          <w:szCs w:val="20"/>
        </w:rPr>
        <w:t xml:space="preserve"> em que os licitantes apresentarão lances públicos e sucessivos, com prorrogações.</w:t>
      </w:r>
    </w:p>
    <w:p w14:paraId="211D01AB"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70D5CA98" w14:textId="77777777" w:rsidR="00E26668" w:rsidRPr="008211E1" w:rsidRDefault="000C299F" w:rsidP="00EB4906">
      <w:pPr>
        <w:numPr>
          <w:ilvl w:val="1"/>
          <w:numId w:val="15"/>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4CA2260" w14:textId="77777777" w:rsidR="00E26668" w:rsidRPr="008211E1" w:rsidRDefault="00E26668" w:rsidP="00EB4906">
      <w:pPr>
        <w:tabs>
          <w:tab w:val="left" w:pos="567"/>
        </w:tabs>
        <w:jc w:val="both"/>
        <w:rPr>
          <w:rFonts w:asciiTheme="minorHAnsi" w:eastAsia="Cambria" w:hAnsiTheme="minorHAnsi" w:cs="Cambria"/>
          <w:sz w:val="20"/>
          <w:szCs w:val="20"/>
        </w:rPr>
      </w:pPr>
    </w:p>
    <w:p w14:paraId="6995B223" w14:textId="77777777" w:rsidR="00E26668" w:rsidRPr="008211E1" w:rsidRDefault="000C299F" w:rsidP="00EB4906">
      <w:pPr>
        <w:numPr>
          <w:ilvl w:val="1"/>
          <w:numId w:val="15"/>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A prorrogação automática da etapa de lances, de que trata o item anterior, será de dois minutos e ocorrerá sucessivamente sempre que houver lances enviados neste período de prorrogação, inclusive no caso de lances intermediários.</w:t>
      </w:r>
    </w:p>
    <w:p w14:paraId="2EDFCCD2" w14:textId="77777777" w:rsidR="00E26668" w:rsidRPr="008211E1" w:rsidRDefault="00E26668" w:rsidP="00EB4906">
      <w:pPr>
        <w:tabs>
          <w:tab w:val="left" w:pos="567"/>
        </w:tabs>
        <w:jc w:val="both"/>
        <w:rPr>
          <w:rFonts w:asciiTheme="minorHAnsi" w:eastAsia="Cambria" w:hAnsiTheme="minorHAnsi" w:cs="Cambria"/>
          <w:sz w:val="20"/>
          <w:szCs w:val="20"/>
        </w:rPr>
      </w:pPr>
    </w:p>
    <w:p w14:paraId="5AC1618A" w14:textId="77777777" w:rsidR="00E26668" w:rsidRPr="008211E1" w:rsidRDefault="000C299F" w:rsidP="00EB4906">
      <w:pPr>
        <w:numPr>
          <w:ilvl w:val="1"/>
          <w:numId w:val="15"/>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Não havendo novos lances na forma estabelecida nos itens anteriores, a sessão pública encerrar-se-á automaticamente.</w:t>
      </w:r>
    </w:p>
    <w:p w14:paraId="47C7CF63" w14:textId="77777777" w:rsidR="00E26668" w:rsidRPr="008211E1" w:rsidRDefault="00E26668" w:rsidP="00EB4906">
      <w:pPr>
        <w:tabs>
          <w:tab w:val="left" w:pos="567"/>
        </w:tabs>
        <w:jc w:val="both"/>
        <w:rPr>
          <w:rFonts w:asciiTheme="minorHAnsi" w:eastAsia="Cambria" w:hAnsiTheme="minorHAnsi" w:cs="Cambria"/>
          <w:sz w:val="20"/>
          <w:szCs w:val="20"/>
        </w:rPr>
      </w:pPr>
    </w:p>
    <w:p w14:paraId="576BE427" w14:textId="77777777" w:rsidR="00E26668" w:rsidRPr="008211E1" w:rsidRDefault="000C299F" w:rsidP="00EB4906">
      <w:pPr>
        <w:numPr>
          <w:ilvl w:val="1"/>
          <w:numId w:val="15"/>
        </w:numPr>
        <w:pBdr>
          <w:top w:val="nil"/>
          <w:left w:val="nil"/>
          <w:bottom w:val="nil"/>
          <w:right w:val="nil"/>
          <w:between w:val="nil"/>
        </w:pBdr>
        <w:shd w:val="clear" w:color="auto" w:fill="FFFFFF"/>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Encerrada a fase competitiva sem que haja a prorrogação automática pelo sistema, poderá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assessorado pela equipe de apoio, justificadamente, admitir o reinício da sessão pública de lances, em prol da consecução do melhor preço.</w:t>
      </w:r>
    </w:p>
    <w:p w14:paraId="611C882E" w14:textId="77777777" w:rsidR="00E26668" w:rsidRPr="008211E1" w:rsidRDefault="00E26668" w:rsidP="00EB4906">
      <w:pPr>
        <w:pBdr>
          <w:top w:val="nil"/>
          <w:left w:val="nil"/>
          <w:bottom w:val="nil"/>
          <w:right w:val="nil"/>
          <w:between w:val="nil"/>
        </w:pBdr>
        <w:shd w:val="clear" w:color="auto" w:fill="FFFFFF"/>
        <w:tabs>
          <w:tab w:val="left" w:pos="567"/>
        </w:tabs>
        <w:jc w:val="both"/>
        <w:rPr>
          <w:rFonts w:asciiTheme="minorHAnsi" w:eastAsia="Cambria" w:hAnsiTheme="minorHAnsi" w:cs="Cambria"/>
          <w:b/>
          <w:color w:val="000000"/>
          <w:sz w:val="20"/>
          <w:szCs w:val="20"/>
        </w:rPr>
      </w:pPr>
    </w:p>
    <w:p w14:paraId="1EA128A6"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Em caso de falha no sistema, os lances em desacordo com os subitens anteriores deverão ser desconsiderados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w:t>
      </w:r>
    </w:p>
    <w:p w14:paraId="27A13D46" w14:textId="77777777" w:rsidR="00E26668" w:rsidRPr="008211E1" w:rsidRDefault="00E26668" w:rsidP="00EB4906">
      <w:pPr>
        <w:pBdr>
          <w:top w:val="nil"/>
          <w:left w:val="nil"/>
          <w:bottom w:val="nil"/>
          <w:right w:val="nil"/>
          <w:between w:val="nil"/>
        </w:pBdr>
        <w:tabs>
          <w:tab w:val="left" w:pos="284"/>
          <w:tab w:val="left" w:pos="567"/>
        </w:tabs>
        <w:jc w:val="both"/>
        <w:rPr>
          <w:rFonts w:asciiTheme="minorHAnsi" w:eastAsia="Cambria" w:hAnsiTheme="minorHAnsi" w:cs="Cambria"/>
          <w:color w:val="000000"/>
          <w:sz w:val="20"/>
          <w:szCs w:val="20"/>
        </w:rPr>
      </w:pPr>
    </w:p>
    <w:p w14:paraId="6FB87F84"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Não serão aceitos dois ou mais lances de mesmo valor, prevalecendo aquele que for recebido e registrado primeiro. </w:t>
      </w:r>
    </w:p>
    <w:p w14:paraId="1400EA09"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Durante o transcurso da sessão pública, os licitantes serão informados, em tempo real, do valor do menor lance registrado, vedada a identificação do licitante. </w:t>
      </w:r>
    </w:p>
    <w:p w14:paraId="021F1126" w14:textId="77777777" w:rsidR="00E26668" w:rsidRPr="008211E1" w:rsidRDefault="00E26668" w:rsidP="00EB4906">
      <w:pPr>
        <w:pBdr>
          <w:top w:val="nil"/>
          <w:left w:val="nil"/>
          <w:bottom w:val="nil"/>
          <w:right w:val="nil"/>
          <w:between w:val="nil"/>
        </w:pBdr>
        <w:tabs>
          <w:tab w:val="left" w:pos="284"/>
          <w:tab w:val="left" w:pos="567"/>
        </w:tabs>
        <w:jc w:val="both"/>
        <w:rPr>
          <w:rFonts w:asciiTheme="minorHAnsi" w:eastAsia="Cambria" w:hAnsiTheme="minorHAnsi" w:cs="Cambria"/>
          <w:color w:val="000000"/>
          <w:sz w:val="20"/>
          <w:szCs w:val="20"/>
        </w:rPr>
      </w:pPr>
    </w:p>
    <w:p w14:paraId="7CE182EB"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No caso de desconexão com o </w:t>
      </w:r>
      <w:r w:rsidRPr="008211E1">
        <w:rPr>
          <w:rFonts w:asciiTheme="minorHAnsi" w:eastAsia="Cambria" w:hAnsiTheme="minorHAnsi" w:cs="Cambria"/>
          <w:sz w:val="20"/>
          <w:szCs w:val="20"/>
        </w:rPr>
        <w:t>Pregoeir</w:t>
      </w:r>
      <w:r w:rsidRPr="008211E1">
        <w:rPr>
          <w:rFonts w:asciiTheme="minorHAnsi" w:eastAsia="Cambria" w:hAnsiTheme="minorHAnsi" w:cs="Cambria"/>
          <w:color w:val="000000"/>
          <w:sz w:val="20"/>
          <w:szCs w:val="20"/>
        </w:rPr>
        <w:t>o, no decorrer da etapa competitiva d</w:t>
      </w:r>
      <w:r w:rsidRPr="008211E1">
        <w:rPr>
          <w:rFonts w:asciiTheme="minorHAnsi" w:eastAsia="Cambria" w:hAnsiTheme="minorHAnsi" w:cs="Cambria"/>
          <w:sz w:val="20"/>
          <w:szCs w:val="20"/>
        </w:rPr>
        <w:t>o Pregão</w:t>
      </w:r>
      <w:r w:rsidRPr="008211E1">
        <w:rPr>
          <w:rFonts w:asciiTheme="minorHAnsi" w:eastAsia="Cambria" w:hAnsiTheme="minorHAnsi" w:cs="Cambria"/>
          <w:color w:val="000000"/>
          <w:sz w:val="20"/>
          <w:szCs w:val="20"/>
        </w:rPr>
        <w:t>, o sistema eletrônico poderá permanecer acessível aos licitantes para a recepção dos lances.</w:t>
      </w:r>
    </w:p>
    <w:p w14:paraId="72686057" w14:textId="77777777" w:rsidR="00E26668" w:rsidRPr="008211E1" w:rsidRDefault="000C299F" w:rsidP="00EB4906">
      <w:pPr>
        <w:pBdr>
          <w:top w:val="nil"/>
          <w:left w:val="nil"/>
          <w:bottom w:val="nil"/>
          <w:right w:val="nil"/>
          <w:between w:val="nil"/>
        </w:pBdr>
        <w:tabs>
          <w:tab w:val="left" w:pos="284"/>
          <w:tab w:val="left" w:pos="567"/>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 </w:t>
      </w:r>
    </w:p>
    <w:p w14:paraId="2944DAD3"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Quando a desconexão do sistema eletrônico para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persistir por tempo superior a dez minutos, a sessão pública será suspensa e terá reinício somente após comunicação expressa do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aos participantes do certame, publicada no </w:t>
      </w:r>
      <w:r w:rsidRPr="008211E1">
        <w:rPr>
          <w:rFonts w:asciiTheme="minorHAnsi" w:eastAsia="Cambria" w:hAnsiTheme="minorHAnsi" w:cs="Cambria"/>
          <w:sz w:val="20"/>
          <w:szCs w:val="20"/>
        </w:rPr>
        <w:t xml:space="preserve">BNC (BANCO NACIONAL DE COMPRAS)- disponível no endereço eletrônico </w:t>
      </w:r>
      <w:hyperlink r:id="rId14">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color w:val="000000"/>
          <w:sz w:val="20"/>
          <w:szCs w:val="20"/>
        </w:rPr>
        <w:t xml:space="preserve">, quando serão divulgadas data e hora para a sua </w:t>
      </w:r>
      <w:r w:rsidRPr="008211E1">
        <w:rPr>
          <w:rFonts w:asciiTheme="minorHAnsi" w:eastAsia="Cambria" w:hAnsiTheme="minorHAnsi" w:cs="Cambria"/>
          <w:color w:val="000000"/>
          <w:sz w:val="20"/>
          <w:szCs w:val="20"/>
        </w:rPr>
        <w:lastRenderedPageBreak/>
        <w:t xml:space="preserve">reabertura. E </w:t>
      </w:r>
      <w:proofErr w:type="gramStart"/>
      <w:r w:rsidRPr="008211E1">
        <w:rPr>
          <w:rFonts w:asciiTheme="minorHAnsi" w:eastAsia="Cambria" w:hAnsiTheme="minorHAnsi" w:cs="Cambria"/>
          <w:color w:val="000000"/>
          <w:sz w:val="20"/>
          <w:szCs w:val="20"/>
        </w:rPr>
        <w:t>será</w:t>
      </w:r>
      <w:proofErr w:type="gramEnd"/>
      <w:r w:rsidRPr="008211E1">
        <w:rPr>
          <w:rFonts w:asciiTheme="minorHAnsi" w:eastAsia="Cambria" w:hAnsiTheme="minorHAnsi" w:cs="Cambria"/>
          <w:color w:val="000000"/>
          <w:sz w:val="20"/>
          <w:szCs w:val="20"/>
        </w:rPr>
        <w:t xml:space="preserve"> reiniciada somente depois de decorridas vinte e quatro horas da comunicação do fato pelo</w:t>
      </w:r>
      <w:r w:rsidRPr="008211E1">
        <w:rPr>
          <w:rFonts w:asciiTheme="minorHAnsi" w:eastAsia="Cambria" w:hAnsiTheme="minorHAnsi" w:cs="Cambria"/>
          <w:sz w:val="20"/>
          <w:szCs w:val="20"/>
        </w:rPr>
        <w:t xml:space="preserve"> Pregoeiro</w:t>
      </w:r>
      <w:r w:rsidRPr="008211E1">
        <w:rPr>
          <w:rFonts w:asciiTheme="minorHAnsi" w:eastAsia="Cambria" w:hAnsiTheme="minorHAnsi" w:cs="Cambria"/>
          <w:color w:val="000000"/>
          <w:sz w:val="20"/>
          <w:szCs w:val="20"/>
        </w:rPr>
        <w:t xml:space="preserve"> aos participantes, no sítio eletrônico utilizado para divulgação.</w:t>
      </w:r>
    </w:p>
    <w:p w14:paraId="518B95CF" w14:textId="77777777" w:rsidR="00E26668" w:rsidRPr="008211E1" w:rsidRDefault="00E26668" w:rsidP="00EB4906">
      <w:pPr>
        <w:pBdr>
          <w:top w:val="nil"/>
          <w:left w:val="nil"/>
          <w:bottom w:val="nil"/>
          <w:right w:val="nil"/>
          <w:between w:val="nil"/>
        </w:pBdr>
        <w:tabs>
          <w:tab w:val="left" w:pos="284"/>
          <w:tab w:val="left" w:pos="567"/>
        </w:tabs>
        <w:jc w:val="both"/>
        <w:rPr>
          <w:rFonts w:asciiTheme="minorHAnsi" w:eastAsia="Cambria" w:hAnsiTheme="minorHAnsi" w:cs="Cambria"/>
          <w:color w:val="000000"/>
          <w:sz w:val="20"/>
          <w:szCs w:val="20"/>
        </w:rPr>
      </w:pPr>
    </w:p>
    <w:p w14:paraId="72FF1923" w14:textId="77777777" w:rsidR="00E26668" w:rsidRPr="008211E1" w:rsidRDefault="000C299F" w:rsidP="00EB4906">
      <w:pPr>
        <w:numPr>
          <w:ilvl w:val="1"/>
          <w:numId w:val="3"/>
        </w:numP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Caso o licitante não apresente lances, concorrerá com o valor de sua proposta.</w:t>
      </w:r>
    </w:p>
    <w:p w14:paraId="3F7445FB" w14:textId="77777777" w:rsidR="00E26668" w:rsidRPr="008211E1" w:rsidRDefault="00E26668" w:rsidP="00EB4906">
      <w:pPr>
        <w:tabs>
          <w:tab w:val="left" w:pos="284"/>
          <w:tab w:val="left" w:pos="567"/>
        </w:tabs>
        <w:jc w:val="both"/>
        <w:rPr>
          <w:rFonts w:asciiTheme="minorHAnsi" w:eastAsia="Cambria" w:hAnsiTheme="minorHAnsi" w:cs="Cambria"/>
          <w:sz w:val="20"/>
          <w:szCs w:val="20"/>
        </w:rPr>
      </w:pPr>
    </w:p>
    <w:p w14:paraId="6AAD882C" w14:textId="77777777" w:rsidR="00E26668" w:rsidRPr="008211E1" w:rsidRDefault="000C299F" w:rsidP="00EB4906">
      <w:pPr>
        <w:numPr>
          <w:ilvl w:val="1"/>
          <w:numId w:val="3"/>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8211E1">
        <w:rPr>
          <w:rFonts w:asciiTheme="minorHAnsi" w:eastAsia="Cambria" w:hAnsiTheme="minorHAnsi" w:cs="Cambria"/>
          <w:sz w:val="20"/>
          <w:szCs w:val="20"/>
        </w:rPr>
        <w:t>identifica</w:t>
      </w:r>
      <w:r w:rsidRPr="008211E1">
        <w:rPr>
          <w:rFonts w:asciiTheme="minorHAnsi" w:eastAsia="Cambria" w:hAnsiTheme="minorHAnsi" w:cs="Cambria"/>
          <w:color w:val="000000"/>
          <w:sz w:val="20"/>
          <w:szCs w:val="20"/>
        </w:rPr>
        <w:t xml:space="preserve"> em coluna própria </w:t>
      </w:r>
      <w:proofErr w:type="gramStart"/>
      <w:r w:rsidRPr="008211E1">
        <w:rPr>
          <w:rFonts w:asciiTheme="minorHAnsi" w:eastAsia="Cambria" w:hAnsiTheme="minorHAnsi" w:cs="Cambria"/>
          <w:color w:val="000000"/>
          <w:sz w:val="20"/>
          <w:szCs w:val="20"/>
        </w:rPr>
        <w:t>as</w:t>
      </w:r>
      <w:proofErr w:type="gramEnd"/>
      <w:r w:rsidRPr="008211E1">
        <w:rPr>
          <w:rFonts w:asciiTheme="minorHAnsi" w:eastAsia="Cambria" w:hAnsiTheme="minorHAnsi" w:cs="Cambria"/>
          <w:color w:val="000000"/>
          <w:sz w:val="20"/>
          <w:szCs w:val="20"/>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8211E1">
        <w:rPr>
          <w:rFonts w:asciiTheme="minorHAnsi" w:eastAsia="Cambria" w:hAnsiTheme="minorHAnsi" w:cs="Cambria"/>
          <w:color w:val="000000"/>
          <w:sz w:val="20"/>
          <w:szCs w:val="20"/>
        </w:rPr>
        <w:t>arts</w:t>
      </w:r>
      <w:proofErr w:type="spellEnd"/>
      <w:r w:rsidRPr="008211E1">
        <w:rPr>
          <w:rFonts w:asciiTheme="minorHAnsi" w:eastAsia="Cambria" w:hAnsiTheme="minorHAnsi" w:cs="Cambria"/>
          <w:color w:val="000000"/>
          <w:sz w:val="20"/>
          <w:szCs w:val="20"/>
        </w:rPr>
        <w:t>. 44 e 45 da LC nº 123/2006, regulamentada pelo Decreto nº 8.538/2015.</w:t>
      </w:r>
    </w:p>
    <w:p w14:paraId="1E4DDF98" w14:textId="77777777" w:rsidR="00E26668" w:rsidRPr="008211E1" w:rsidRDefault="00E26668" w:rsidP="00EB4906">
      <w:pPr>
        <w:pBdr>
          <w:top w:val="nil"/>
          <w:left w:val="nil"/>
          <w:bottom w:val="nil"/>
          <w:right w:val="nil"/>
          <w:between w:val="nil"/>
        </w:pBdr>
        <w:tabs>
          <w:tab w:val="left" w:pos="284"/>
          <w:tab w:val="left" w:pos="567"/>
        </w:tabs>
        <w:jc w:val="both"/>
        <w:rPr>
          <w:rFonts w:asciiTheme="minorHAnsi" w:eastAsia="Cambria" w:hAnsiTheme="minorHAnsi" w:cs="Cambria"/>
          <w:color w:val="000000"/>
          <w:sz w:val="20"/>
          <w:szCs w:val="20"/>
        </w:rPr>
      </w:pPr>
    </w:p>
    <w:p w14:paraId="2C879B5E"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Nessas condições, as propostas de microempresas e empresas de pequeno porte que se encontrarem na faixa de até 5% (cinco por cento) acima da melhor proposta</w:t>
      </w:r>
      <w:proofErr w:type="gramStart"/>
      <w:r w:rsidRPr="008211E1">
        <w:rPr>
          <w:rFonts w:asciiTheme="minorHAnsi" w:eastAsia="Cambria" w:hAnsiTheme="minorHAnsi" w:cs="Cambria"/>
          <w:color w:val="000000"/>
          <w:sz w:val="20"/>
          <w:szCs w:val="20"/>
        </w:rPr>
        <w:t xml:space="preserve"> ou melhor</w:t>
      </w:r>
      <w:proofErr w:type="gramEnd"/>
      <w:r w:rsidRPr="008211E1">
        <w:rPr>
          <w:rFonts w:asciiTheme="minorHAnsi" w:eastAsia="Cambria" w:hAnsiTheme="minorHAnsi" w:cs="Cambria"/>
          <w:color w:val="000000"/>
          <w:sz w:val="20"/>
          <w:szCs w:val="20"/>
        </w:rPr>
        <w:t xml:space="preserve"> lance serão consideradas empatadas com a primeira colocada.</w:t>
      </w:r>
    </w:p>
    <w:p w14:paraId="6960341F"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2ABC7456"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melhor classificada nos termos do item anterior terá o direito de encaminhar uma última oferta para desempate, obrigatoriamente em valor inferior ao da primeira colocada, no prazo de </w:t>
      </w:r>
      <w:proofErr w:type="gramStart"/>
      <w:r w:rsidRPr="008211E1">
        <w:rPr>
          <w:rFonts w:asciiTheme="minorHAnsi" w:eastAsia="Cambria" w:hAnsiTheme="minorHAnsi" w:cs="Cambria"/>
          <w:color w:val="000000"/>
          <w:sz w:val="20"/>
          <w:szCs w:val="20"/>
        </w:rPr>
        <w:t>5</w:t>
      </w:r>
      <w:proofErr w:type="gramEnd"/>
      <w:r w:rsidRPr="008211E1">
        <w:rPr>
          <w:rFonts w:asciiTheme="minorHAnsi" w:eastAsia="Cambria" w:hAnsiTheme="minorHAnsi" w:cs="Cambria"/>
          <w:color w:val="000000"/>
          <w:sz w:val="20"/>
          <w:szCs w:val="20"/>
        </w:rPr>
        <w:t xml:space="preserve"> (cinco) minutos controlados pelo sistema, contados após a comunicação automática para tanto.</w:t>
      </w:r>
    </w:p>
    <w:p w14:paraId="1AC7D060"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7E91B123"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4589BF"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24C22BF2"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1CA84C"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0E714D18"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BA75142"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4CE52C04" w14:textId="77777777" w:rsidR="00E26668" w:rsidRPr="008211E1" w:rsidRDefault="000C299F" w:rsidP="00EB4906">
      <w:pPr>
        <w:numPr>
          <w:ilvl w:val="1"/>
          <w:numId w:val="3"/>
        </w:numPr>
        <w:pBdr>
          <w:top w:val="nil"/>
          <w:left w:val="nil"/>
          <w:bottom w:val="nil"/>
          <w:right w:val="nil"/>
          <w:between w:val="nil"/>
        </w:pBdr>
        <w:tabs>
          <w:tab w:val="left" w:pos="142"/>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D66388"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51B51639" w14:textId="77777777" w:rsidR="00E26668" w:rsidRPr="008211E1" w:rsidRDefault="000C299F" w:rsidP="00EB4906">
      <w:pPr>
        <w:numPr>
          <w:ilvl w:val="1"/>
          <w:numId w:val="3"/>
        </w:numPr>
        <w:pBdr>
          <w:top w:val="nil"/>
          <w:left w:val="nil"/>
          <w:bottom w:val="nil"/>
          <w:right w:val="nil"/>
          <w:between w:val="nil"/>
        </w:pBdr>
        <w:tabs>
          <w:tab w:val="left" w:pos="142"/>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Em caso de empate entre duas ou mais propostas, serão utilizados os seguintes critérios de desempate, nesta ordem: </w:t>
      </w:r>
    </w:p>
    <w:p w14:paraId="2B225CEE" w14:textId="77777777" w:rsidR="00E26668" w:rsidRPr="008211E1" w:rsidRDefault="00E26668" w:rsidP="00EB4906">
      <w:pPr>
        <w:pBdr>
          <w:top w:val="nil"/>
          <w:left w:val="nil"/>
          <w:bottom w:val="nil"/>
          <w:right w:val="nil"/>
          <w:between w:val="nil"/>
        </w:pBdr>
        <w:tabs>
          <w:tab w:val="left" w:pos="142"/>
          <w:tab w:val="left" w:pos="567"/>
        </w:tabs>
        <w:jc w:val="both"/>
        <w:rPr>
          <w:rFonts w:asciiTheme="minorHAnsi" w:eastAsia="Cambria" w:hAnsiTheme="minorHAnsi" w:cs="Cambria"/>
          <w:color w:val="000000"/>
          <w:sz w:val="20"/>
          <w:szCs w:val="20"/>
        </w:rPr>
      </w:pPr>
    </w:p>
    <w:p w14:paraId="6053D03B"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Disputa final, hipótese em que os licitantes empatados poderão apresentar nova proposta em ato contínuo à classificação;</w:t>
      </w:r>
    </w:p>
    <w:p w14:paraId="0A684300" w14:textId="77777777" w:rsidR="00E26668" w:rsidRPr="008211E1" w:rsidRDefault="00E26668" w:rsidP="00EB4906">
      <w:pPr>
        <w:tabs>
          <w:tab w:val="left" w:pos="993"/>
        </w:tabs>
        <w:ind w:left="284"/>
        <w:jc w:val="both"/>
        <w:rPr>
          <w:rFonts w:asciiTheme="minorHAnsi" w:eastAsia="Cambria" w:hAnsiTheme="minorHAnsi" w:cs="Cambria"/>
          <w:color w:val="000000"/>
          <w:sz w:val="20"/>
          <w:szCs w:val="20"/>
        </w:rPr>
      </w:pPr>
    </w:p>
    <w:p w14:paraId="5CDF0920"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Avaliação do desempenho contratual prévio dos licitantes;</w:t>
      </w:r>
    </w:p>
    <w:p w14:paraId="736DFE51" w14:textId="77777777" w:rsidR="00E26668" w:rsidRPr="008211E1" w:rsidRDefault="00E26668" w:rsidP="00EB4906">
      <w:pPr>
        <w:tabs>
          <w:tab w:val="left" w:pos="993"/>
        </w:tabs>
        <w:ind w:left="284"/>
        <w:jc w:val="both"/>
        <w:rPr>
          <w:rFonts w:asciiTheme="minorHAnsi" w:eastAsia="Cambria" w:hAnsiTheme="minorHAnsi" w:cs="Cambria"/>
          <w:color w:val="000000"/>
          <w:sz w:val="20"/>
          <w:szCs w:val="20"/>
        </w:rPr>
      </w:pPr>
    </w:p>
    <w:p w14:paraId="5DC266A1"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Desenvolvimento pelo licitante de ações de equidade entre homens e mulheres no ambiente de trabalho, conforme regulamento;</w:t>
      </w:r>
    </w:p>
    <w:p w14:paraId="05E81C69"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3496AD87"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Desenvolvimento pelo licitante de programa de integridade, conforme orientações dos órgãos de controle;</w:t>
      </w:r>
    </w:p>
    <w:p w14:paraId="138BF587" w14:textId="77777777" w:rsidR="00E26668" w:rsidRPr="008211E1" w:rsidRDefault="00E26668" w:rsidP="00EB4906">
      <w:pPr>
        <w:tabs>
          <w:tab w:val="left" w:pos="1134"/>
        </w:tabs>
        <w:jc w:val="both"/>
        <w:rPr>
          <w:rFonts w:asciiTheme="minorHAnsi" w:eastAsia="Cambria" w:hAnsiTheme="minorHAnsi" w:cs="Cambria"/>
          <w:color w:val="000000"/>
          <w:sz w:val="20"/>
          <w:szCs w:val="20"/>
        </w:rPr>
      </w:pPr>
    </w:p>
    <w:p w14:paraId="7B56FB94" w14:textId="77777777" w:rsidR="00E26668" w:rsidRPr="008211E1" w:rsidRDefault="000C299F" w:rsidP="00EB4906">
      <w:pPr>
        <w:numPr>
          <w:ilvl w:val="1"/>
          <w:numId w:val="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Persistindo o empate, será assegurada preferência, sucessivamente, aos bens e serviços produzidos ou prestados por:</w:t>
      </w:r>
    </w:p>
    <w:p w14:paraId="52FE5E2A"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036F65C6"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3A021B6" w14:textId="77777777" w:rsidR="00E26668" w:rsidRPr="008211E1" w:rsidRDefault="00E26668" w:rsidP="00EB4906">
      <w:pPr>
        <w:tabs>
          <w:tab w:val="left" w:pos="993"/>
        </w:tabs>
        <w:ind w:left="284"/>
        <w:jc w:val="both"/>
        <w:rPr>
          <w:rFonts w:asciiTheme="minorHAnsi" w:eastAsia="Cambria" w:hAnsiTheme="minorHAnsi" w:cs="Cambria"/>
          <w:color w:val="000000"/>
          <w:sz w:val="20"/>
          <w:szCs w:val="20"/>
        </w:rPr>
      </w:pPr>
    </w:p>
    <w:p w14:paraId="113A3995"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Empresas brasileiras;</w:t>
      </w:r>
    </w:p>
    <w:p w14:paraId="01BFC347"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34B32C79"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Empresas que invistam em pesquisa e no desenvolvimento de tecnologia no País;</w:t>
      </w:r>
    </w:p>
    <w:p w14:paraId="58BDE1D8"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078DFBAE"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Empresas que comprovem a prática de mitigação, nos termos da Lei nº 12.187/2009.</w:t>
      </w:r>
    </w:p>
    <w:p w14:paraId="6CFCFE60"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40B7A39C" w14:textId="77777777" w:rsidR="00E26668" w:rsidRPr="008211E1" w:rsidRDefault="000C299F" w:rsidP="00EB4906">
      <w:pPr>
        <w:numPr>
          <w:ilvl w:val="1"/>
          <w:numId w:val="3"/>
        </w:numPr>
        <w:pBdr>
          <w:top w:val="nil"/>
          <w:left w:val="nil"/>
          <w:bottom w:val="nil"/>
          <w:right w:val="nil"/>
          <w:between w:val="nil"/>
        </w:pBdr>
        <w:tabs>
          <w:tab w:val="left" w:pos="-12"/>
          <w:tab w:val="left" w:pos="567"/>
        </w:tabs>
        <w:ind w:left="0" w:firstLine="0"/>
        <w:jc w:val="both"/>
        <w:rPr>
          <w:rFonts w:asciiTheme="minorHAnsi" w:eastAsia="Cambria" w:hAnsiTheme="minorHAnsi" w:cs="Cambria"/>
          <w:sz w:val="20"/>
          <w:szCs w:val="20"/>
        </w:rPr>
      </w:pPr>
      <w:bookmarkStart w:id="0" w:name="_heading=h.bi618rwz4zpp" w:colFirst="0" w:colLast="0"/>
      <w:bookmarkEnd w:id="0"/>
      <w:r w:rsidRPr="008211E1">
        <w:rPr>
          <w:rFonts w:asciiTheme="minorHAnsi" w:eastAsia="Cambria" w:hAnsiTheme="minorHAnsi" w:cs="Cambria"/>
          <w:color w:val="000000"/>
          <w:sz w:val="20"/>
          <w:szCs w:val="20"/>
        </w:rPr>
        <w:t xml:space="preserve">Encerrada a etapa de envio de lances da sessão pública,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600C5F87" w14:textId="77777777" w:rsidR="00E26668" w:rsidRPr="008211E1" w:rsidRDefault="00E26668" w:rsidP="00EB4906">
      <w:pPr>
        <w:pBdr>
          <w:top w:val="nil"/>
          <w:left w:val="nil"/>
          <w:bottom w:val="nil"/>
          <w:right w:val="nil"/>
          <w:between w:val="nil"/>
        </w:pBdr>
        <w:tabs>
          <w:tab w:val="left" w:pos="-12"/>
          <w:tab w:val="left" w:pos="567"/>
        </w:tabs>
        <w:jc w:val="both"/>
        <w:rPr>
          <w:rFonts w:asciiTheme="minorHAnsi" w:eastAsia="Cambria" w:hAnsiTheme="minorHAnsi" w:cs="Cambria"/>
          <w:color w:val="000000"/>
          <w:sz w:val="20"/>
          <w:szCs w:val="20"/>
        </w:rPr>
      </w:pPr>
    </w:p>
    <w:p w14:paraId="55B99F4D" w14:textId="77777777" w:rsidR="00E26668" w:rsidRPr="008211E1" w:rsidRDefault="000C299F" w:rsidP="00EB4906">
      <w:pPr>
        <w:numPr>
          <w:ilvl w:val="2"/>
          <w:numId w:val="3"/>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negociação será realizada por meio do sistema, podendo ser acompanhada pelos demais licitantes.</w:t>
      </w:r>
    </w:p>
    <w:p w14:paraId="4D211DF8" w14:textId="77777777" w:rsidR="00E26668" w:rsidRPr="008211E1" w:rsidRDefault="00E26668" w:rsidP="00EB4906">
      <w:pPr>
        <w:tabs>
          <w:tab w:val="left" w:pos="993"/>
        </w:tabs>
        <w:ind w:left="284"/>
        <w:jc w:val="both"/>
        <w:rPr>
          <w:rFonts w:asciiTheme="minorHAnsi" w:eastAsia="Cambria" w:hAnsiTheme="minorHAnsi" w:cs="Cambria"/>
          <w:color w:val="000000"/>
          <w:sz w:val="20"/>
          <w:szCs w:val="20"/>
        </w:rPr>
      </w:pPr>
    </w:p>
    <w:p w14:paraId="0A879A80" w14:textId="77777777" w:rsidR="00E26668" w:rsidRPr="008211E1" w:rsidRDefault="000C299F" w:rsidP="00EB4906">
      <w:pPr>
        <w:numPr>
          <w:ilvl w:val="2"/>
          <w:numId w:val="3"/>
        </w:numPr>
        <w:pBdr>
          <w:top w:val="nil"/>
          <w:left w:val="nil"/>
          <w:bottom w:val="nil"/>
          <w:right w:val="nil"/>
          <w:between w:val="nil"/>
        </w:pBdr>
        <w:tabs>
          <w:tab w:val="left" w:pos="-12"/>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solicitará ao licitante melhor classificado que, no prazo de </w:t>
      </w:r>
      <w:proofErr w:type="gramStart"/>
      <w:r w:rsidRPr="008211E1">
        <w:rPr>
          <w:rFonts w:asciiTheme="minorHAnsi" w:eastAsia="Cambria" w:hAnsiTheme="minorHAnsi" w:cs="Cambria"/>
          <w:color w:val="000000"/>
          <w:sz w:val="20"/>
          <w:szCs w:val="20"/>
        </w:rPr>
        <w:t>02:00</w:t>
      </w:r>
      <w:proofErr w:type="gramEnd"/>
      <w:r w:rsidRPr="008211E1">
        <w:rPr>
          <w:rFonts w:asciiTheme="minorHAnsi" w:eastAsia="Cambria" w:hAnsiTheme="minorHAnsi" w:cs="Cambria"/>
          <w:color w:val="000000"/>
          <w:sz w:val="20"/>
          <w:szCs w:val="20"/>
        </w:rPr>
        <w:t xml:space="preserve"> horas, envie a proposta adequada ao último lance ofertado após a negociação realizada, acompanhada, se for o caso, dos documentos complementares, quando necessários à confirmação daqueles exigidos neste Edital e já apresentados. </w:t>
      </w:r>
    </w:p>
    <w:p w14:paraId="0F3EC717" w14:textId="77777777" w:rsidR="00E26668" w:rsidRPr="008211E1" w:rsidRDefault="00E26668" w:rsidP="00EB4906">
      <w:pPr>
        <w:tabs>
          <w:tab w:val="left" w:pos="-12"/>
          <w:tab w:val="left" w:pos="1134"/>
        </w:tabs>
        <w:jc w:val="both"/>
        <w:rPr>
          <w:rFonts w:asciiTheme="minorHAnsi" w:eastAsia="Cambria" w:hAnsiTheme="minorHAnsi" w:cs="Cambria"/>
          <w:sz w:val="20"/>
          <w:szCs w:val="20"/>
        </w:rPr>
      </w:pPr>
    </w:p>
    <w:p w14:paraId="766885BC" w14:textId="77777777" w:rsidR="00E26668" w:rsidRPr="008211E1" w:rsidRDefault="000C299F" w:rsidP="00EB4906">
      <w:pPr>
        <w:numPr>
          <w:ilvl w:val="1"/>
          <w:numId w:val="3"/>
        </w:numPr>
        <w:pBdr>
          <w:top w:val="nil"/>
          <w:left w:val="nil"/>
          <w:bottom w:val="nil"/>
          <w:right w:val="nil"/>
          <w:between w:val="nil"/>
        </w:pBdr>
        <w:tabs>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Após a negociação do preço,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iniciará a fase de aceitação e julgamento da proposta.</w:t>
      </w:r>
    </w:p>
    <w:p w14:paraId="22DF68F9" w14:textId="77777777" w:rsidR="00E26668" w:rsidRPr="008211E1" w:rsidRDefault="00E26668" w:rsidP="00EB4906">
      <w:pPr>
        <w:pBdr>
          <w:top w:val="nil"/>
          <w:left w:val="nil"/>
          <w:bottom w:val="nil"/>
          <w:right w:val="nil"/>
          <w:between w:val="nil"/>
        </w:pBdr>
        <w:tabs>
          <w:tab w:val="left" w:pos="426"/>
          <w:tab w:val="left" w:pos="567"/>
        </w:tabs>
        <w:jc w:val="both"/>
        <w:rPr>
          <w:rFonts w:asciiTheme="minorHAnsi" w:eastAsia="Cambria" w:hAnsiTheme="minorHAnsi" w:cs="Cambria"/>
          <w:color w:val="000000"/>
          <w:sz w:val="20"/>
          <w:szCs w:val="20"/>
        </w:rPr>
      </w:pPr>
    </w:p>
    <w:p w14:paraId="6FCACCAE" w14:textId="77777777" w:rsidR="00E26668" w:rsidRPr="008211E1" w:rsidRDefault="000C299F" w:rsidP="00EB4906">
      <w:pPr>
        <w:keepNext/>
        <w:keepLines/>
        <w:numPr>
          <w:ilvl w:val="0"/>
          <w:numId w:val="3"/>
        </w:numPr>
        <w:pBdr>
          <w:top w:val="nil"/>
          <w:left w:val="nil"/>
          <w:bottom w:val="nil"/>
          <w:right w:val="nil"/>
          <w:between w:val="nil"/>
        </w:pBdr>
        <w:shd w:val="clear" w:color="auto" w:fill="D7E3BC"/>
        <w:tabs>
          <w:tab w:val="left" w:pos="567"/>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ACEITABILIDADE DA PROPOSTA VENCEDORA.</w:t>
      </w:r>
    </w:p>
    <w:p w14:paraId="521B2034"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Encerrada a etapa de negociação,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examinará a proposta classificada em primeiro lugar quanto à adequação ao objeto e à compatibilidade do preço em relação ao máximo estipulado para contratação neste Edital e em seus anexos.</w:t>
      </w:r>
    </w:p>
    <w:p w14:paraId="75AF416E"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b/>
          <w:color w:val="7030A0"/>
          <w:sz w:val="20"/>
          <w:szCs w:val="20"/>
        </w:rPr>
      </w:pPr>
    </w:p>
    <w:p w14:paraId="5F6E114B"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Será desclassificada a proposta que contiver vício insanável; que não obedecer às especificações técnicas pormenorizadas no edital ou apresentarem desconformidade com exigências do ato convocatório.</w:t>
      </w:r>
    </w:p>
    <w:p w14:paraId="1C9A5FA9"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6954A212"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Será desclassificada a proposta ou o lance vencedor, que apresentar preço final superior ao preço máximo fixado (Acórdão nº 1455/2018 -TCU - Plenário), ou que apresentar preço manifestamente inexequível.</w:t>
      </w:r>
    </w:p>
    <w:p w14:paraId="6EDA77E9"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b/>
          <w:color w:val="7030A0"/>
          <w:sz w:val="20"/>
          <w:szCs w:val="20"/>
        </w:rPr>
      </w:pPr>
    </w:p>
    <w:p w14:paraId="4E370AA6" w14:textId="77777777" w:rsidR="00E26668" w:rsidRPr="008211E1" w:rsidRDefault="000C299F" w:rsidP="00EB4906">
      <w:pPr>
        <w:numPr>
          <w:ilvl w:val="2"/>
          <w:numId w:val="3"/>
        </w:numPr>
        <w:pBdr>
          <w:top w:val="nil"/>
          <w:left w:val="nil"/>
          <w:bottom w:val="nil"/>
          <w:right w:val="nil"/>
          <w:between w:val="nil"/>
        </w:pBdr>
        <w:tabs>
          <w:tab w:val="left" w:pos="851"/>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Considera-se inexequível a proposta que apresente preços </w:t>
      </w:r>
      <w:proofErr w:type="gramStart"/>
      <w:r w:rsidRPr="008211E1">
        <w:rPr>
          <w:rFonts w:asciiTheme="minorHAnsi" w:eastAsia="Cambria" w:hAnsiTheme="minorHAnsi" w:cs="Cambria"/>
          <w:color w:val="000000"/>
          <w:sz w:val="20"/>
          <w:szCs w:val="20"/>
        </w:rPr>
        <w:t>global ou unitários simbólicos, irrisórios</w:t>
      </w:r>
      <w:proofErr w:type="gramEnd"/>
      <w:r w:rsidRPr="008211E1">
        <w:rPr>
          <w:rFonts w:asciiTheme="minorHAnsi" w:eastAsia="Cambria" w:hAnsiTheme="minorHAnsi" w:cs="Cambria"/>
          <w:color w:val="000000"/>
          <w:sz w:val="20"/>
          <w:szCs w:val="2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211E1">
        <w:rPr>
          <w:rFonts w:asciiTheme="minorHAnsi" w:eastAsia="Cambria" w:hAnsiTheme="minorHAnsi" w:cs="Cambria"/>
          <w:color w:val="FF0000"/>
          <w:sz w:val="20"/>
          <w:szCs w:val="20"/>
        </w:rPr>
        <w:t> </w:t>
      </w:r>
    </w:p>
    <w:p w14:paraId="30A05673" w14:textId="77777777" w:rsidR="00E26668" w:rsidRPr="008211E1" w:rsidRDefault="00E26668" w:rsidP="00EB4906">
      <w:pPr>
        <w:tabs>
          <w:tab w:val="left" w:pos="426"/>
          <w:tab w:val="left" w:pos="993"/>
        </w:tabs>
        <w:ind w:left="426"/>
        <w:jc w:val="both"/>
        <w:rPr>
          <w:rFonts w:asciiTheme="minorHAnsi" w:eastAsia="Cambria" w:hAnsiTheme="minorHAnsi" w:cs="Cambria"/>
          <w:b/>
          <w:color w:val="7030A0"/>
          <w:sz w:val="20"/>
          <w:szCs w:val="20"/>
        </w:rPr>
      </w:pPr>
    </w:p>
    <w:p w14:paraId="122152F2"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Qualquer interessado poderá requerer que se realizem diligências para aferir a exequibilidade e a legalidade das propostas, devendo apresentar as provas ou os indícios que fundamentam a suspeita;</w:t>
      </w:r>
    </w:p>
    <w:p w14:paraId="2377C73C"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452320EA"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 houver indícios de inexequibilidade da proposta de preço, ou em caso da necessidade de esclarecimentos complementares, poderão ser efetuadas diligências para que a licitante comprove a exequibilidade da proposta.</w:t>
      </w:r>
    </w:p>
    <w:p w14:paraId="6FB27BDC" w14:textId="77777777" w:rsidR="00E26668" w:rsidRPr="008211E1" w:rsidRDefault="00E26668" w:rsidP="00EB4906">
      <w:pPr>
        <w:tabs>
          <w:tab w:val="left" w:pos="426"/>
        </w:tabs>
        <w:jc w:val="both"/>
        <w:rPr>
          <w:rFonts w:asciiTheme="minorHAnsi" w:eastAsia="Cambria" w:hAnsiTheme="minorHAnsi" w:cs="Cambria"/>
          <w:color w:val="000000"/>
          <w:sz w:val="20"/>
          <w:szCs w:val="20"/>
        </w:rPr>
      </w:pPr>
    </w:p>
    <w:p w14:paraId="2D46925F"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8211E1">
        <w:rPr>
          <w:rFonts w:asciiTheme="minorHAnsi" w:eastAsia="Cambria" w:hAnsiTheme="minorHAnsi" w:cs="Cambria"/>
          <w:b/>
          <w:color w:val="000000"/>
          <w:sz w:val="20"/>
          <w:szCs w:val="20"/>
        </w:rPr>
        <w:t>vinte e quatro horas de antecedência</w:t>
      </w:r>
      <w:r w:rsidRPr="008211E1">
        <w:rPr>
          <w:rFonts w:asciiTheme="minorHAnsi" w:eastAsia="Cambria" w:hAnsiTheme="minorHAnsi" w:cs="Cambria"/>
          <w:color w:val="000000"/>
          <w:sz w:val="20"/>
          <w:szCs w:val="20"/>
        </w:rPr>
        <w:t>, e a ocorrência será registrada em ata;</w:t>
      </w:r>
    </w:p>
    <w:p w14:paraId="076A0C46"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0A659108" w14:textId="77777777" w:rsidR="00E26668" w:rsidRPr="008211E1" w:rsidRDefault="000C299F" w:rsidP="00EB4906">
      <w:pPr>
        <w:numPr>
          <w:ilvl w:val="1"/>
          <w:numId w:val="3"/>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poderá convocar o licitante para enviar documento digital complementar, por meio de funcionalidade disponível no sistema, no prazo de </w:t>
      </w:r>
      <w:r w:rsidRPr="008211E1">
        <w:rPr>
          <w:rFonts w:asciiTheme="minorHAnsi" w:eastAsia="Cambria" w:hAnsiTheme="minorHAnsi" w:cs="Cambria"/>
          <w:b/>
          <w:color w:val="000000"/>
          <w:sz w:val="20"/>
          <w:szCs w:val="20"/>
        </w:rPr>
        <w:t xml:space="preserve">24 horas,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não aceitação da proposta.</w:t>
      </w:r>
    </w:p>
    <w:p w14:paraId="75798AD6"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52D03704" w14:textId="77777777" w:rsidR="00E26668" w:rsidRPr="008211E1" w:rsidRDefault="000C299F" w:rsidP="00EB4906">
      <w:pPr>
        <w:numPr>
          <w:ilvl w:val="2"/>
          <w:numId w:val="3"/>
        </w:numPr>
        <w:tabs>
          <w:tab w:val="left" w:pos="851"/>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O prazo estabelecido poderá ser prorrogado pelo </w:t>
      </w:r>
      <w:proofErr w:type="gramStart"/>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por solicitação escrita e justificada do licitante, formulada antes de findo o prazo, e formalmente aceita pelo </w:t>
      </w:r>
      <w:r w:rsidRPr="008211E1">
        <w:rPr>
          <w:rFonts w:asciiTheme="minorHAnsi" w:eastAsia="Cambria" w:hAnsiTheme="minorHAnsi" w:cs="Cambria"/>
          <w:sz w:val="20"/>
          <w:szCs w:val="20"/>
        </w:rPr>
        <w:t>Pregoeiro</w:t>
      </w:r>
      <w:proofErr w:type="gramEnd"/>
      <w:r w:rsidRPr="008211E1">
        <w:rPr>
          <w:rFonts w:asciiTheme="minorHAnsi" w:eastAsia="Cambria" w:hAnsiTheme="minorHAnsi" w:cs="Cambria"/>
          <w:color w:val="000000"/>
          <w:sz w:val="20"/>
          <w:szCs w:val="20"/>
        </w:rPr>
        <w:t xml:space="preserve">. </w:t>
      </w:r>
    </w:p>
    <w:p w14:paraId="18DB7749" w14:textId="77777777" w:rsidR="00E26668" w:rsidRPr="008211E1" w:rsidRDefault="00E26668" w:rsidP="00EB4906">
      <w:pPr>
        <w:tabs>
          <w:tab w:val="left" w:pos="851"/>
          <w:tab w:val="left" w:pos="993"/>
        </w:tabs>
        <w:ind w:left="284"/>
        <w:jc w:val="both"/>
        <w:rPr>
          <w:rFonts w:asciiTheme="minorHAnsi" w:eastAsia="Cambria" w:hAnsiTheme="minorHAnsi" w:cs="Cambria"/>
          <w:color w:val="000000"/>
          <w:sz w:val="20"/>
          <w:szCs w:val="20"/>
        </w:rPr>
      </w:pPr>
    </w:p>
    <w:p w14:paraId="367BF566" w14:textId="77777777" w:rsidR="00E26668" w:rsidRPr="008211E1" w:rsidRDefault="000C299F" w:rsidP="00EB4906">
      <w:pPr>
        <w:numPr>
          <w:ilvl w:val="2"/>
          <w:numId w:val="3"/>
        </w:numPr>
        <w:pBdr>
          <w:top w:val="nil"/>
          <w:left w:val="nil"/>
          <w:bottom w:val="nil"/>
          <w:right w:val="nil"/>
          <w:between w:val="nil"/>
        </w:pBdr>
        <w:tabs>
          <w:tab w:val="left" w:pos="851"/>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 xml:space="preserve"> Dentre os documentos passíveis de solicitação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sem prejuízo do seu ulterior envio pelo sistema eletrônico,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não aceitação da proposta</w:t>
      </w:r>
      <w:r w:rsidRPr="008211E1">
        <w:rPr>
          <w:rFonts w:asciiTheme="minorHAnsi" w:eastAsia="Cambria" w:hAnsiTheme="minorHAnsi" w:cs="Cambria"/>
          <w:strike/>
          <w:color w:val="000000"/>
          <w:sz w:val="20"/>
          <w:szCs w:val="20"/>
        </w:rPr>
        <w:t>.</w:t>
      </w:r>
    </w:p>
    <w:p w14:paraId="4C8227A4" w14:textId="77777777" w:rsidR="00E26668" w:rsidRPr="008211E1" w:rsidRDefault="00E26668" w:rsidP="00EB4906">
      <w:pPr>
        <w:pBdr>
          <w:top w:val="nil"/>
          <w:left w:val="nil"/>
          <w:bottom w:val="nil"/>
          <w:right w:val="nil"/>
          <w:between w:val="nil"/>
        </w:pBdr>
        <w:tabs>
          <w:tab w:val="left" w:pos="851"/>
          <w:tab w:val="left" w:pos="993"/>
        </w:tabs>
        <w:ind w:left="284"/>
        <w:jc w:val="both"/>
        <w:rPr>
          <w:rFonts w:asciiTheme="minorHAnsi" w:eastAsia="Cambria" w:hAnsiTheme="minorHAnsi" w:cs="Cambria"/>
          <w:strike/>
          <w:color w:val="000000"/>
          <w:sz w:val="20"/>
          <w:szCs w:val="20"/>
        </w:rPr>
      </w:pPr>
    </w:p>
    <w:p w14:paraId="38379366" w14:textId="77777777" w:rsidR="00E26668" w:rsidRPr="008211E1" w:rsidRDefault="000C299F" w:rsidP="00EB4906">
      <w:pPr>
        <w:numPr>
          <w:ilvl w:val="2"/>
          <w:numId w:val="3"/>
        </w:numPr>
        <w:pBdr>
          <w:top w:val="nil"/>
          <w:left w:val="nil"/>
          <w:bottom w:val="nil"/>
          <w:right w:val="nil"/>
          <w:between w:val="nil"/>
        </w:pBdr>
        <w:shd w:val="clear" w:color="auto" w:fill="FFFFFF"/>
        <w:tabs>
          <w:tab w:val="left" w:pos="851"/>
          <w:tab w:val="left" w:pos="993"/>
          <w:tab w:val="left" w:pos="127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Caso a compatibilidade com as especificações demandadas, sobretudo quanto a padrões de qualidade e desempenho, não possa ser aferida pelos meios previstos nos subitens acima, o Pregoeiro</w:t>
      </w:r>
      <w:r w:rsidRPr="008211E1">
        <w:rPr>
          <w:rFonts w:asciiTheme="minorHAnsi" w:eastAsia="Cambria" w:hAnsiTheme="minorHAnsi" w:cs="Cambria"/>
          <w:sz w:val="20"/>
          <w:szCs w:val="20"/>
        </w:rPr>
        <w:t xml:space="preserve"> </w:t>
      </w:r>
      <w:r w:rsidRPr="008211E1">
        <w:rPr>
          <w:rFonts w:asciiTheme="minorHAnsi" w:eastAsia="Cambria" w:hAnsiTheme="minorHAnsi" w:cs="Cambria"/>
          <w:color w:val="000000"/>
          <w:sz w:val="20"/>
          <w:szCs w:val="20"/>
        </w:rPr>
        <w:t xml:space="preserve">exigirá que o licitante classificado em primeiro lugar apresente amostra,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não aceitação da proposta, no local a ser indicado e dentro de </w:t>
      </w:r>
      <w:r w:rsidRPr="008211E1">
        <w:rPr>
          <w:rFonts w:asciiTheme="minorHAnsi" w:eastAsia="Cambria" w:hAnsiTheme="minorHAnsi" w:cs="Cambria"/>
          <w:b/>
          <w:color w:val="000000"/>
          <w:sz w:val="20"/>
          <w:szCs w:val="20"/>
        </w:rPr>
        <w:t>05 dias</w:t>
      </w:r>
      <w:r w:rsidRPr="008211E1">
        <w:rPr>
          <w:rFonts w:asciiTheme="minorHAnsi" w:eastAsia="Cambria" w:hAnsiTheme="minorHAnsi" w:cs="Cambria"/>
          <w:color w:val="000000"/>
          <w:sz w:val="20"/>
          <w:szCs w:val="20"/>
        </w:rPr>
        <w:t xml:space="preserve"> úteis contados da solicitação</w:t>
      </w:r>
      <w:r w:rsidRPr="008211E1">
        <w:rPr>
          <w:rFonts w:asciiTheme="minorHAnsi" w:eastAsia="Cambria" w:hAnsiTheme="minorHAnsi" w:cs="Cambria"/>
          <w:color w:val="FF0000"/>
          <w:sz w:val="20"/>
          <w:szCs w:val="20"/>
        </w:rPr>
        <w:t>.</w:t>
      </w:r>
    </w:p>
    <w:p w14:paraId="471E7B35"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FF0000"/>
          <w:sz w:val="20"/>
          <w:szCs w:val="20"/>
        </w:rPr>
      </w:pPr>
    </w:p>
    <w:p w14:paraId="77698135" w14:textId="77777777" w:rsidR="00E26668" w:rsidRPr="008211E1" w:rsidRDefault="000C299F" w:rsidP="00EB4906">
      <w:pPr>
        <w:numPr>
          <w:ilvl w:val="3"/>
          <w:numId w:val="3"/>
        </w:numPr>
        <w:shd w:val="clear" w:color="auto" w:fill="FFFFFF"/>
        <w:tabs>
          <w:tab w:val="left" w:pos="1344"/>
          <w:tab w:val="left" w:pos="1985"/>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Por meio de mensagem no sistema, será divulgado o local e horário de realização do procedimento para a avaliação das amostras, cuja presença será facultada a todos os interessados, incluindo os demais licitantes.</w:t>
      </w:r>
    </w:p>
    <w:p w14:paraId="258ED01B" w14:textId="77777777" w:rsidR="00E26668" w:rsidRPr="008211E1" w:rsidRDefault="000C299F" w:rsidP="00EB4906">
      <w:pPr>
        <w:numPr>
          <w:ilvl w:val="3"/>
          <w:numId w:val="3"/>
        </w:numPr>
        <w:shd w:val="clear" w:color="auto" w:fill="FFFFFF"/>
        <w:tabs>
          <w:tab w:val="left" w:pos="1344"/>
          <w:tab w:val="left" w:pos="1985"/>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Os resultados das avaliações serão divulgados por meio de mensagem no sistema.</w:t>
      </w:r>
    </w:p>
    <w:p w14:paraId="72D26D67" w14:textId="77777777" w:rsidR="00E26668" w:rsidRPr="008211E1" w:rsidRDefault="00E26668" w:rsidP="00EB4906">
      <w:pPr>
        <w:shd w:val="clear" w:color="auto" w:fill="FFFFFF"/>
        <w:tabs>
          <w:tab w:val="left" w:pos="1344"/>
          <w:tab w:val="left" w:pos="1985"/>
        </w:tabs>
        <w:ind w:left="567"/>
        <w:jc w:val="both"/>
        <w:rPr>
          <w:rFonts w:asciiTheme="minorHAnsi" w:eastAsia="Cambria" w:hAnsiTheme="minorHAnsi" w:cs="Cambria"/>
          <w:sz w:val="20"/>
          <w:szCs w:val="20"/>
        </w:rPr>
      </w:pPr>
    </w:p>
    <w:p w14:paraId="0DBC0135" w14:textId="77777777" w:rsidR="00E26668" w:rsidRPr="008211E1" w:rsidRDefault="000C299F" w:rsidP="00EB4906">
      <w:pPr>
        <w:numPr>
          <w:ilvl w:val="3"/>
          <w:numId w:val="3"/>
        </w:numPr>
        <w:pBdr>
          <w:top w:val="nil"/>
          <w:left w:val="nil"/>
          <w:bottom w:val="nil"/>
          <w:right w:val="nil"/>
          <w:between w:val="nil"/>
        </w:pBdr>
        <w:shd w:val="clear" w:color="auto" w:fill="FFFFFF"/>
        <w:tabs>
          <w:tab w:val="left" w:pos="1344"/>
          <w:tab w:val="left" w:pos="1985"/>
          <w:tab w:val="left" w:pos="269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No caso de não haver entrega da amostra ou ocorrer atraso na entrega, sem justificativa aceita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ou havendo entrega de amostra fora das especificações previstas neste Edital e no Termo de Referência, a proposta do licitante será recusada.</w:t>
      </w:r>
    </w:p>
    <w:p w14:paraId="0086FA3E" w14:textId="77777777" w:rsidR="00E26668" w:rsidRPr="008211E1" w:rsidRDefault="00E26668" w:rsidP="00EB4906">
      <w:pPr>
        <w:pBdr>
          <w:top w:val="nil"/>
          <w:left w:val="nil"/>
          <w:bottom w:val="nil"/>
          <w:right w:val="nil"/>
          <w:between w:val="nil"/>
        </w:pBdr>
        <w:shd w:val="clear" w:color="auto" w:fill="FFFFFF"/>
        <w:tabs>
          <w:tab w:val="left" w:pos="1344"/>
          <w:tab w:val="left" w:pos="1985"/>
          <w:tab w:val="left" w:pos="2694"/>
        </w:tabs>
        <w:ind w:left="567"/>
        <w:jc w:val="both"/>
        <w:rPr>
          <w:rFonts w:asciiTheme="minorHAnsi" w:eastAsia="Cambria" w:hAnsiTheme="minorHAnsi" w:cs="Cambria"/>
          <w:color w:val="000000"/>
          <w:sz w:val="20"/>
          <w:szCs w:val="20"/>
        </w:rPr>
      </w:pPr>
    </w:p>
    <w:p w14:paraId="553AC189" w14:textId="77777777" w:rsidR="00E26668" w:rsidRPr="008211E1" w:rsidRDefault="000C299F" w:rsidP="00EB4906">
      <w:pPr>
        <w:numPr>
          <w:ilvl w:val="3"/>
          <w:numId w:val="3"/>
        </w:numPr>
        <w:pBdr>
          <w:top w:val="nil"/>
          <w:left w:val="nil"/>
          <w:bottom w:val="nil"/>
          <w:right w:val="nil"/>
          <w:between w:val="nil"/>
        </w:pBdr>
        <w:shd w:val="clear" w:color="auto" w:fill="FFFFFF"/>
        <w:tabs>
          <w:tab w:val="left" w:pos="1134"/>
          <w:tab w:val="left" w:pos="1344"/>
          <w:tab w:val="left" w:pos="1985"/>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Se a(s) amostra(s) apresentada(s) pelo(s) primeiro classificado não </w:t>
      </w:r>
      <w:proofErr w:type="gramStart"/>
      <w:r w:rsidRPr="008211E1">
        <w:rPr>
          <w:rFonts w:asciiTheme="minorHAnsi" w:eastAsia="Cambria" w:hAnsiTheme="minorHAnsi" w:cs="Cambria"/>
          <w:color w:val="000000"/>
          <w:sz w:val="20"/>
          <w:szCs w:val="20"/>
        </w:rPr>
        <w:t>for(</w:t>
      </w:r>
      <w:proofErr w:type="gramEnd"/>
      <w:r w:rsidRPr="008211E1">
        <w:rPr>
          <w:rFonts w:asciiTheme="minorHAnsi" w:eastAsia="Cambria" w:hAnsiTheme="minorHAnsi" w:cs="Cambria"/>
          <w:color w:val="000000"/>
          <w:sz w:val="20"/>
          <w:szCs w:val="20"/>
        </w:rPr>
        <w:t xml:space="preserve">em) aceita(s),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A1F9AA2" w14:textId="77777777" w:rsidR="00E26668" w:rsidRPr="008211E1" w:rsidRDefault="00E26668" w:rsidP="00EB4906">
      <w:pPr>
        <w:pBdr>
          <w:top w:val="nil"/>
          <w:left w:val="nil"/>
          <w:bottom w:val="nil"/>
          <w:right w:val="nil"/>
          <w:between w:val="nil"/>
        </w:pBdr>
        <w:shd w:val="clear" w:color="auto" w:fill="FFFFFF"/>
        <w:ind w:left="720"/>
        <w:jc w:val="both"/>
        <w:rPr>
          <w:rFonts w:asciiTheme="minorHAnsi" w:eastAsia="Cambria" w:hAnsiTheme="minorHAnsi" w:cs="Cambria"/>
          <w:color w:val="000000"/>
          <w:sz w:val="20"/>
          <w:szCs w:val="20"/>
        </w:rPr>
      </w:pPr>
    </w:p>
    <w:p w14:paraId="397C1371" w14:textId="77777777" w:rsidR="00E26668" w:rsidRPr="008211E1" w:rsidRDefault="000C299F" w:rsidP="00EB4906">
      <w:pPr>
        <w:numPr>
          <w:ilvl w:val="3"/>
          <w:numId w:val="3"/>
        </w:numPr>
        <w:shd w:val="clear" w:color="auto" w:fill="FFFFFF"/>
        <w:tabs>
          <w:tab w:val="left" w:pos="1134"/>
          <w:tab w:val="left" w:pos="1344"/>
          <w:tab w:val="left" w:pos="1985"/>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Os exemplares colocados à disposição da Administração serão tratados como protótipos, podendo ser manuseados e desmontados pela equipe técnica responsável pela análise, não gerando direito a ressarcimento.</w:t>
      </w:r>
    </w:p>
    <w:p w14:paraId="6802A0AD" w14:textId="77777777" w:rsidR="00E26668" w:rsidRPr="008211E1" w:rsidRDefault="00E26668" w:rsidP="00EB4906">
      <w:pPr>
        <w:shd w:val="clear" w:color="auto" w:fill="FFFFFF"/>
        <w:tabs>
          <w:tab w:val="left" w:pos="1134"/>
          <w:tab w:val="left" w:pos="1344"/>
          <w:tab w:val="left" w:pos="1985"/>
        </w:tabs>
        <w:ind w:left="567"/>
        <w:jc w:val="both"/>
        <w:rPr>
          <w:rFonts w:asciiTheme="minorHAnsi" w:eastAsia="Cambria" w:hAnsiTheme="minorHAnsi" w:cs="Cambria"/>
          <w:sz w:val="20"/>
          <w:szCs w:val="20"/>
        </w:rPr>
      </w:pPr>
    </w:p>
    <w:p w14:paraId="47DB09C1" w14:textId="77777777" w:rsidR="00E26668" w:rsidRPr="008211E1" w:rsidRDefault="000C299F" w:rsidP="00EB4906">
      <w:pPr>
        <w:numPr>
          <w:ilvl w:val="3"/>
          <w:numId w:val="3"/>
        </w:numPr>
        <w:shd w:val="clear" w:color="auto" w:fill="FFFFFF"/>
        <w:tabs>
          <w:tab w:val="left" w:pos="1134"/>
          <w:tab w:val="left" w:pos="1344"/>
          <w:tab w:val="left" w:pos="1985"/>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Após a divulgação do resultado final da licitação, as amostras entregues deverão ser recolhidas pelos licitantes no prazo de 05 dias, após o qual poderão ser descartadas pela Administração, sem direito a ressarcimento.</w:t>
      </w:r>
    </w:p>
    <w:p w14:paraId="39120316" w14:textId="77777777" w:rsidR="00E26668" w:rsidRPr="008211E1" w:rsidRDefault="00E26668" w:rsidP="00EB4906">
      <w:pPr>
        <w:pBdr>
          <w:top w:val="nil"/>
          <w:left w:val="nil"/>
          <w:bottom w:val="nil"/>
          <w:right w:val="nil"/>
          <w:between w:val="nil"/>
        </w:pBdr>
        <w:shd w:val="clear" w:color="auto" w:fill="FFFFFF"/>
        <w:ind w:left="720"/>
        <w:jc w:val="both"/>
        <w:rPr>
          <w:rFonts w:asciiTheme="minorHAnsi" w:eastAsia="Cambria" w:hAnsiTheme="minorHAnsi" w:cs="Cambria"/>
          <w:color w:val="000000"/>
          <w:sz w:val="20"/>
          <w:szCs w:val="20"/>
        </w:rPr>
      </w:pPr>
    </w:p>
    <w:p w14:paraId="030D31E5" w14:textId="77777777" w:rsidR="00E26668" w:rsidRPr="008211E1" w:rsidRDefault="000C299F" w:rsidP="00EB4906">
      <w:pPr>
        <w:numPr>
          <w:ilvl w:val="3"/>
          <w:numId w:val="3"/>
        </w:numPr>
        <w:shd w:val="clear" w:color="auto" w:fill="FFFFFF"/>
        <w:tabs>
          <w:tab w:val="left" w:pos="1134"/>
          <w:tab w:val="left" w:pos="1344"/>
          <w:tab w:val="left" w:pos="1985"/>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2C3FDBEF" w14:textId="77777777" w:rsidR="00E26668" w:rsidRPr="008211E1" w:rsidRDefault="00E26668" w:rsidP="00EB4906">
      <w:pPr>
        <w:pBdr>
          <w:top w:val="nil"/>
          <w:left w:val="nil"/>
          <w:bottom w:val="nil"/>
          <w:right w:val="nil"/>
          <w:between w:val="nil"/>
        </w:pBdr>
        <w:shd w:val="clear" w:color="auto" w:fill="FFFFFF"/>
        <w:ind w:left="720"/>
        <w:jc w:val="both"/>
        <w:rPr>
          <w:rFonts w:asciiTheme="minorHAnsi" w:eastAsia="Cambria" w:hAnsiTheme="minorHAnsi" w:cs="Cambria"/>
          <w:color w:val="000000"/>
          <w:sz w:val="20"/>
          <w:szCs w:val="20"/>
        </w:rPr>
      </w:pPr>
    </w:p>
    <w:p w14:paraId="28E52D14" w14:textId="77777777" w:rsidR="00E26668" w:rsidRPr="008211E1" w:rsidRDefault="000C299F" w:rsidP="00EB4906">
      <w:pPr>
        <w:numPr>
          <w:ilvl w:val="1"/>
          <w:numId w:val="3"/>
        </w:numPr>
        <w:shd w:val="clear" w:color="auto" w:fill="FFFFFF"/>
        <w:tabs>
          <w:tab w:val="left" w:pos="0"/>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 Administração poderá solicitar carta de solidariedade emitida pelo fabricante, que assegure a execução do contrato, no caso de licitante revendedor ou distribuidor. </w:t>
      </w:r>
    </w:p>
    <w:p w14:paraId="7AFF2D28" w14:textId="77777777" w:rsidR="00E26668" w:rsidRPr="008211E1" w:rsidRDefault="00E26668" w:rsidP="00EB4906">
      <w:pPr>
        <w:shd w:val="clear" w:color="auto" w:fill="FFFFFF"/>
        <w:tabs>
          <w:tab w:val="left" w:pos="0"/>
          <w:tab w:val="left" w:pos="426"/>
        </w:tabs>
        <w:jc w:val="both"/>
        <w:rPr>
          <w:rFonts w:asciiTheme="minorHAnsi" w:eastAsia="Cambria" w:hAnsiTheme="minorHAnsi" w:cs="Cambria"/>
          <w:color w:val="000000"/>
          <w:sz w:val="20"/>
          <w:szCs w:val="20"/>
        </w:rPr>
      </w:pPr>
    </w:p>
    <w:p w14:paraId="2A745005" w14:textId="77777777" w:rsidR="00E26668" w:rsidRPr="008211E1" w:rsidRDefault="000C299F" w:rsidP="00EB4906">
      <w:pPr>
        <w:numPr>
          <w:ilvl w:val="1"/>
          <w:numId w:val="3"/>
        </w:numPr>
        <w:shd w:val="clear" w:color="auto" w:fill="FFFFFF"/>
        <w:tabs>
          <w:tab w:val="left" w:pos="0"/>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Se a proposta ou lance vencedor for desclassificado,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examinará a proposta ou lance subsequente, e, assim sucessivamente, na ordem de classificação.</w:t>
      </w:r>
    </w:p>
    <w:p w14:paraId="4B2E864A" w14:textId="77777777" w:rsidR="00E26668" w:rsidRPr="008211E1" w:rsidRDefault="00E26668" w:rsidP="00EB4906">
      <w:pPr>
        <w:shd w:val="clear" w:color="auto" w:fill="FFFFFF"/>
        <w:tabs>
          <w:tab w:val="left" w:pos="0"/>
          <w:tab w:val="left" w:pos="426"/>
        </w:tabs>
        <w:jc w:val="both"/>
        <w:rPr>
          <w:rFonts w:asciiTheme="minorHAnsi" w:eastAsia="Cambria" w:hAnsiTheme="minorHAnsi" w:cs="Cambria"/>
          <w:color w:val="000000"/>
          <w:sz w:val="20"/>
          <w:szCs w:val="20"/>
        </w:rPr>
      </w:pPr>
    </w:p>
    <w:p w14:paraId="52E2A0BE" w14:textId="77777777" w:rsidR="00E26668" w:rsidRPr="008211E1" w:rsidRDefault="000C299F" w:rsidP="00EB4906">
      <w:pPr>
        <w:numPr>
          <w:ilvl w:val="1"/>
          <w:numId w:val="3"/>
        </w:numPr>
        <w:pBdr>
          <w:top w:val="nil"/>
          <w:left w:val="nil"/>
          <w:bottom w:val="nil"/>
          <w:right w:val="nil"/>
          <w:between w:val="nil"/>
        </w:pBdr>
        <w:shd w:val="clear" w:color="auto" w:fill="FFFFFF"/>
        <w:tabs>
          <w:tab w:val="left" w:pos="0"/>
          <w:tab w:val="left" w:pos="426"/>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Havendo necessidade,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suspenderá a sessão, informando no “chat” a nova data e horário para a sua continuidade.</w:t>
      </w:r>
    </w:p>
    <w:p w14:paraId="5B3D8D63" w14:textId="77777777" w:rsidR="00E26668" w:rsidRPr="008211E1" w:rsidRDefault="00E26668" w:rsidP="00EB4906">
      <w:pPr>
        <w:pBdr>
          <w:top w:val="nil"/>
          <w:left w:val="nil"/>
          <w:bottom w:val="nil"/>
          <w:right w:val="nil"/>
          <w:between w:val="nil"/>
        </w:pBdr>
        <w:shd w:val="clear" w:color="auto" w:fill="FFFFFF"/>
        <w:tabs>
          <w:tab w:val="left" w:pos="0"/>
          <w:tab w:val="left" w:pos="426"/>
          <w:tab w:val="left" w:pos="993"/>
        </w:tabs>
        <w:jc w:val="both"/>
        <w:rPr>
          <w:rFonts w:asciiTheme="minorHAnsi" w:eastAsia="Cambria" w:hAnsiTheme="minorHAnsi" w:cs="Cambria"/>
          <w:color w:val="000000"/>
          <w:sz w:val="20"/>
          <w:szCs w:val="20"/>
        </w:rPr>
      </w:pPr>
    </w:p>
    <w:p w14:paraId="6365EC2C" w14:textId="77777777" w:rsidR="00E26668" w:rsidRPr="008211E1" w:rsidRDefault="000C299F" w:rsidP="00EB4906">
      <w:pPr>
        <w:numPr>
          <w:ilvl w:val="1"/>
          <w:numId w:val="3"/>
        </w:numPr>
        <w:pBdr>
          <w:top w:val="nil"/>
          <w:left w:val="nil"/>
          <w:bottom w:val="nil"/>
          <w:right w:val="nil"/>
          <w:between w:val="nil"/>
        </w:pBdr>
        <w:tabs>
          <w:tab w:val="left" w:pos="0"/>
          <w:tab w:val="left" w:pos="426"/>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82252B0" w14:textId="77777777" w:rsidR="00E26668" w:rsidRPr="008211E1" w:rsidRDefault="00E26668" w:rsidP="00EB4906">
      <w:pPr>
        <w:pBdr>
          <w:top w:val="nil"/>
          <w:left w:val="nil"/>
          <w:bottom w:val="nil"/>
          <w:right w:val="nil"/>
          <w:between w:val="nil"/>
        </w:pBdr>
        <w:tabs>
          <w:tab w:val="left" w:pos="0"/>
          <w:tab w:val="left" w:pos="426"/>
          <w:tab w:val="left" w:pos="993"/>
        </w:tabs>
        <w:jc w:val="both"/>
        <w:rPr>
          <w:rFonts w:asciiTheme="minorHAnsi" w:eastAsia="Cambria" w:hAnsiTheme="minorHAnsi" w:cs="Cambria"/>
          <w:color w:val="000000"/>
          <w:sz w:val="20"/>
          <w:szCs w:val="20"/>
        </w:rPr>
      </w:pPr>
    </w:p>
    <w:p w14:paraId="37CB09B2" w14:textId="77777777" w:rsidR="00E26668" w:rsidRPr="008211E1" w:rsidRDefault="000C299F" w:rsidP="00EB4906">
      <w:pPr>
        <w:numPr>
          <w:ilvl w:val="2"/>
          <w:numId w:val="3"/>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Também nas hipóteses em que o Pregoeiro não aceitar a proposta e passar à subsequente, poderá negociar com o licitante para que seja obtido preço melhor.</w:t>
      </w:r>
    </w:p>
    <w:p w14:paraId="033FD0C1"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42381C7C" w14:textId="77777777" w:rsidR="00E26668" w:rsidRPr="008211E1" w:rsidRDefault="000C299F" w:rsidP="00EB4906">
      <w:pPr>
        <w:numPr>
          <w:ilvl w:val="2"/>
          <w:numId w:val="3"/>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negociação será realizada por meio do sistema, podendo ser acompanhada pelos demais licitantes.</w:t>
      </w:r>
    </w:p>
    <w:p w14:paraId="7DA98681" w14:textId="77777777" w:rsidR="00E26668" w:rsidRPr="008211E1" w:rsidRDefault="00E26668" w:rsidP="00EB4906">
      <w:pPr>
        <w:tabs>
          <w:tab w:val="left" w:pos="426"/>
          <w:tab w:val="left" w:pos="567"/>
        </w:tabs>
        <w:jc w:val="both"/>
        <w:rPr>
          <w:rFonts w:asciiTheme="minorHAnsi" w:eastAsia="Cambria" w:hAnsiTheme="minorHAnsi" w:cs="Cambria"/>
          <w:color w:val="000000"/>
          <w:sz w:val="20"/>
          <w:szCs w:val="20"/>
        </w:rPr>
      </w:pPr>
    </w:p>
    <w:p w14:paraId="6B9A0250" w14:textId="77777777" w:rsidR="00E26668" w:rsidRPr="008211E1" w:rsidRDefault="000C299F" w:rsidP="00EB4906">
      <w:pPr>
        <w:numPr>
          <w:ilvl w:val="1"/>
          <w:numId w:val="3"/>
        </w:numPr>
        <w:pBdr>
          <w:top w:val="nil"/>
          <w:left w:val="nil"/>
          <w:bottom w:val="nil"/>
          <w:right w:val="nil"/>
          <w:between w:val="nil"/>
        </w:pBdr>
        <w:tabs>
          <w:tab w:val="left" w:pos="0"/>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Nos itens não exclusivos para a participação de microempresas e empresas de pequeno porte, sempre que a proposta não for aceita, e antes de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passar à subsequente, haverá nova </w:t>
      </w:r>
      <w:r w:rsidRPr="008211E1">
        <w:rPr>
          <w:rFonts w:asciiTheme="minorHAnsi" w:eastAsia="Cambria" w:hAnsiTheme="minorHAnsi" w:cs="Cambria"/>
          <w:color w:val="000000"/>
          <w:sz w:val="20"/>
          <w:szCs w:val="20"/>
        </w:rPr>
        <w:lastRenderedPageBreak/>
        <w:t>verificação, pelo sistema, da eventual ocorrência do empate ficto, previsto nos artigos 44 e 45 da LC nº 123/ 2006, seguindo-se a disciplina antes estabelecida, se for o caso.</w:t>
      </w:r>
    </w:p>
    <w:p w14:paraId="0E57B638" w14:textId="77777777" w:rsidR="00E26668" w:rsidRPr="008211E1" w:rsidRDefault="00E26668" w:rsidP="00EB4906">
      <w:pPr>
        <w:pBdr>
          <w:top w:val="nil"/>
          <w:left w:val="nil"/>
          <w:bottom w:val="nil"/>
          <w:right w:val="nil"/>
          <w:between w:val="nil"/>
        </w:pBdr>
        <w:tabs>
          <w:tab w:val="left" w:pos="0"/>
          <w:tab w:val="left" w:pos="426"/>
          <w:tab w:val="left" w:pos="567"/>
        </w:tabs>
        <w:jc w:val="both"/>
        <w:rPr>
          <w:rFonts w:asciiTheme="minorHAnsi" w:eastAsia="Cambria" w:hAnsiTheme="minorHAnsi" w:cs="Cambria"/>
          <w:color w:val="000000"/>
          <w:sz w:val="20"/>
          <w:szCs w:val="20"/>
        </w:rPr>
      </w:pPr>
    </w:p>
    <w:p w14:paraId="55F63F42" w14:textId="77777777" w:rsidR="00E26668" w:rsidRPr="008211E1" w:rsidRDefault="000C299F" w:rsidP="00EB4906">
      <w:pPr>
        <w:numPr>
          <w:ilvl w:val="1"/>
          <w:numId w:val="3"/>
        </w:numPr>
        <w:tabs>
          <w:tab w:val="left" w:pos="567"/>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Encerrada a análise quanto à aceitação da proposta, o</w:t>
      </w:r>
      <w:r w:rsidRPr="008211E1">
        <w:rPr>
          <w:rFonts w:asciiTheme="minorHAnsi" w:eastAsia="Cambria" w:hAnsiTheme="minorHAnsi" w:cs="Cambria"/>
          <w:sz w:val="20"/>
          <w:szCs w:val="20"/>
        </w:rPr>
        <w:t xml:space="preserve"> Pregoeiro</w:t>
      </w:r>
      <w:r w:rsidRPr="008211E1">
        <w:rPr>
          <w:rFonts w:asciiTheme="minorHAnsi" w:eastAsia="Cambria" w:hAnsiTheme="minorHAnsi" w:cs="Cambria"/>
          <w:color w:val="000000"/>
          <w:sz w:val="20"/>
          <w:szCs w:val="20"/>
        </w:rPr>
        <w:t xml:space="preserve"> verificará a habilitação do licitante, observado o disposto neste Edital.</w:t>
      </w:r>
    </w:p>
    <w:p w14:paraId="780BCDDD" w14:textId="77777777" w:rsidR="00EF7A90" w:rsidRPr="008211E1" w:rsidRDefault="00EF7A90" w:rsidP="00EB4906">
      <w:pPr>
        <w:pStyle w:val="PargrafodaLista"/>
        <w:jc w:val="both"/>
        <w:rPr>
          <w:rFonts w:asciiTheme="minorHAnsi" w:eastAsia="Cambria" w:hAnsiTheme="minorHAnsi" w:cs="Cambria"/>
          <w:sz w:val="20"/>
          <w:szCs w:val="20"/>
        </w:rPr>
      </w:pPr>
    </w:p>
    <w:p w14:paraId="2236F6FB" w14:textId="77777777" w:rsidR="00E26668" w:rsidRPr="008211E1" w:rsidRDefault="000C299F" w:rsidP="00EB4906">
      <w:pPr>
        <w:numPr>
          <w:ilvl w:val="1"/>
          <w:numId w:val="3"/>
        </w:numPr>
        <w:pBdr>
          <w:top w:val="nil"/>
          <w:left w:val="nil"/>
          <w:bottom w:val="nil"/>
          <w:right w:val="nil"/>
          <w:between w:val="nil"/>
        </w:pBdr>
        <w:shd w:val="clear" w:color="auto" w:fill="D7E3BC"/>
        <w:tabs>
          <w:tab w:val="left" w:pos="567"/>
          <w:tab w:val="left" w:pos="851"/>
        </w:tabs>
        <w:ind w:hanging="574"/>
        <w:jc w:val="both"/>
        <w:rPr>
          <w:rFonts w:asciiTheme="minorHAnsi" w:eastAsia="Cambria" w:hAnsiTheme="minorHAnsi" w:cs="Cambria"/>
          <w:color w:val="000000"/>
          <w:sz w:val="20"/>
          <w:szCs w:val="20"/>
        </w:rPr>
      </w:pPr>
      <w:r w:rsidRPr="008211E1">
        <w:rPr>
          <w:rFonts w:asciiTheme="minorHAnsi" w:hAnsiTheme="minorHAnsi"/>
          <w:b/>
          <w:color w:val="000000"/>
          <w:sz w:val="20"/>
          <w:szCs w:val="20"/>
        </w:rPr>
        <w:t>DA GARANTIA DA PROPOSTA (Art. 58, da Lei 14.133/2021</w:t>
      </w:r>
      <w:proofErr w:type="gramStart"/>
      <w:r w:rsidRPr="008211E1">
        <w:rPr>
          <w:rFonts w:asciiTheme="minorHAnsi" w:hAnsiTheme="minorHAnsi"/>
          <w:b/>
          <w:color w:val="000000"/>
          <w:sz w:val="20"/>
          <w:szCs w:val="20"/>
        </w:rPr>
        <w:t>)</w:t>
      </w:r>
      <w:proofErr w:type="gramEnd"/>
    </w:p>
    <w:p w14:paraId="31ADD240"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7467BDA2" w14:textId="77777777" w:rsidR="00E26668" w:rsidRPr="008211E1" w:rsidRDefault="000C299F" w:rsidP="00EB4906">
      <w:pPr>
        <w:numPr>
          <w:ilvl w:val="1"/>
          <w:numId w:val="3"/>
        </w:numPr>
        <w:pBdr>
          <w:top w:val="nil"/>
          <w:left w:val="nil"/>
          <w:bottom w:val="nil"/>
          <w:right w:val="nil"/>
          <w:between w:val="nil"/>
        </w:pBdr>
        <w:tabs>
          <w:tab w:val="left" w:pos="567"/>
          <w:tab w:val="left" w:pos="851"/>
        </w:tabs>
        <w:ind w:hanging="574"/>
        <w:jc w:val="both"/>
        <w:rPr>
          <w:rFonts w:asciiTheme="minorHAnsi" w:eastAsia="Cambria" w:hAnsiTheme="minorHAnsi" w:cs="Cambria"/>
          <w:color w:val="000000"/>
          <w:sz w:val="20"/>
          <w:szCs w:val="20"/>
        </w:rPr>
      </w:pPr>
      <w:r w:rsidRPr="008211E1">
        <w:rPr>
          <w:rFonts w:asciiTheme="minorHAnsi" w:hAnsiTheme="minorHAnsi"/>
          <w:color w:val="000000"/>
          <w:sz w:val="20"/>
          <w:szCs w:val="20"/>
        </w:rPr>
        <w:t xml:space="preserve">Para participação no certame será exigida da licitante a título de garantia de proposta na modalidade de </w:t>
      </w:r>
      <w:r w:rsidRPr="008211E1">
        <w:rPr>
          <w:rFonts w:asciiTheme="minorHAnsi" w:hAnsiTheme="minorHAnsi"/>
          <w:b/>
          <w:color w:val="000000"/>
          <w:sz w:val="20"/>
          <w:szCs w:val="20"/>
        </w:rPr>
        <w:t>seguro-garantia</w:t>
      </w:r>
      <w:r w:rsidRPr="008211E1">
        <w:rPr>
          <w:rFonts w:asciiTheme="minorHAnsi" w:hAnsiTheme="minorHAnsi"/>
          <w:color w:val="000000"/>
          <w:sz w:val="20"/>
          <w:szCs w:val="20"/>
        </w:rPr>
        <w:t xml:space="preserve">, nos termos do artigo 96, §1º, inciso II, da Lei nº 14.133/2021, como requisito de </w:t>
      </w:r>
      <w:proofErr w:type="spellStart"/>
      <w:r w:rsidRPr="008211E1">
        <w:rPr>
          <w:rFonts w:asciiTheme="minorHAnsi" w:hAnsiTheme="minorHAnsi"/>
          <w:color w:val="000000"/>
          <w:sz w:val="20"/>
          <w:szCs w:val="20"/>
        </w:rPr>
        <w:t>pré</w:t>
      </w:r>
      <w:proofErr w:type="spellEnd"/>
      <w:r w:rsidRPr="008211E1">
        <w:rPr>
          <w:rFonts w:asciiTheme="minorHAnsi" w:hAnsiTheme="minorHAnsi"/>
          <w:color w:val="000000"/>
          <w:sz w:val="20"/>
          <w:szCs w:val="20"/>
        </w:rPr>
        <w:t>-habilitação, a qual será de 1% (um por cento) do valor estimado para a contratação.</w:t>
      </w:r>
    </w:p>
    <w:p w14:paraId="4AE2EEA1"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7EE97D36" w14:textId="77777777" w:rsidR="00E26668" w:rsidRPr="008211E1" w:rsidRDefault="000C299F" w:rsidP="00EB4906">
      <w:pPr>
        <w:numPr>
          <w:ilvl w:val="1"/>
          <w:numId w:val="3"/>
        </w:numPr>
        <w:pBdr>
          <w:top w:val="nil"/>
          <w:left w:val="nil"/>
          <w:bottom w:val="nil"/>
          <w:right w:val="nil"/>
          <w:between w:val="nil"/>
        </w:pBdr>
        <w:tabs>
          <w:tab w:val="left" w:pos="567"/>
          <w:tab w:val="left" w:pos="851"/>
        </w:tabs>
        <w:ind w:hanging="574"/>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highlight w:val="white"/>
        </w:rPr>
        <w:t>Conforme disposto no art. 58 da Nova Lei de Licitações, agora é possível exigir dos licitantes a apresentação de “garantia de proposta”, inclusive nas licitações instauradas sob a modalidade “pregão”, algo que era expressamente proibido no antigo regulamento.</w:t>
      </w:r>
    </w:p>
    <w:p w14:paraId="5E7581F1" w14:textId="77777777" w:rsidR="00E26668" w:rsidRPr="008211E1" w:rsidRDefault="000C299F" w:rsidP="00EB4906">
      <w:pPr>
        <w:tabs>
          <w:tab w:val="left" w:pos="567"/>
          <w:tab w:val="left" w:pos="1134"/>
        </w:tabs>
        <w:ind w:left="432"/>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w:t>
      </w:r>
    </w:p>
    <w:p w14:paraId="5D06E82B" w14:textId="77777777" w:rsidR="00E26668" w:rsidRPr="008211E1" w:rsidRDefault="000C299F" w:rsidP="00EB4906">
      <w:pPr>
        <w:keepNext/>
        <w:keepLines/>
        <w:numPr>
          <w:ilvl w:val="0"/>
          <w:numId w:val="3"/>
        </w:numPr>
        <w:pBdr>
          <w:top w:val="nil"/>
          <w:left w:val="nil"/>
          <w:bottom w:val="nil"/>
          <w:right w:val="nil"/>
          <w:between w:val="nil"/>
        </w:pBdr>
        <w:shd w:val="clear" w:color="auto" w:fill="D7E3BC"/>
        <w:tabs>
          <w:tab w:val="left" w:pos="567"/>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HABILITAÇÃO.</w:t>
      </w:r>
    </w:p>
    <w:p w14:paraId="6D05AFDB" w14:textId="77777777" w:rsidR="00E26668" w:rsidRPr="008211E1" w:rsidRDefault="000C299F" w:rsidP="00EB4906">
      <w:pPr>
        <w:numPr>
          <w:ilvl w:val="1"/>
          <w:numId w:val="8"/>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COMO CONDIÇÃO PRÉVIA AO EXAME DA DOCUMENTAÇÃO DE HABILITAÇÃO DO LICITANTE PARTICIPANTE, </w:t>
      </w:r>
      <w:r w:rsidRPr="008211E1">
        <w:rPr>
          <w:rFonts w:asciiTheme="minorHAnsi" w:eastAsia="Cambria" w:hAnsiTheme="minorHAnsi" w:cs="Cambria"/>
          <w:b/>
          <w:color w:val="000000"/>
          <w:sz w:val="20"/>
          <w:szCs w:val="20"/>
        </w:rPr>
        <w:t>DEVERÁ APRESENTAR</w:t>
      </w:r>
      <w:r w:rsidRPr="008211E1">
        <w:rPr>
          <w:rFonts w:asciiTheme="minorHAnsi" w:eastAsia="Cambria" w:hAnsiTheme="minorHAnsi" w:cs="Cambria"/>
          <w:color w:val="000000"/>
          <w:sz w:val="20"/>
          <w:szCs w:val="20"/>
        </w:rPr>
        <w:t xml:space="preserve"> E 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VERIFICARÁ O EVENTUAL DESCUMPRIMENTO DAS CONDIÇÕES DE PARTICIPAÇÃO, ESPECIALMENTE QUANTO À EXISTÊNCIA DE SANÇÃO QUE IMPEÇA A PARTICIPAÇÃO NO CERTAME OU A FUTURA CONTRATAÇÃO, MEDIANTE A CONSULTA AOS DOCUMENTOS INSERIDOS NO </w:t>
      </w:r>
      <w:r w:rsidRPr="008211E1">
        <w:rPr>
          <w:rFonts w:asciiTheme="minorHAnsi" w:eastAsia="Cambria" w:hAnsiTheme="minorHAnsi" w:cs="Cambria"/>
          <w:b/>
          <w:sz w:val="20"/>
          <w:szCs w:val="20"/>
        </w:rPr>
        <w:t>BNC (BANCO NACIONAL DE COMPRAS)</w:t>
      </w:r>
      <w:r w:rsidRPr="008211E1">
        <w:rPr>
          <w:rFonts w:asciiTheme="minorHAnsi" w:eastAsia="Cambria" w:hAnsiTheme="minorHAnsi" w:cs="Cambria"/>
          <w:sz w:val="20"/>
          <w:szCs w:val="20"/>
        </w:rPr>
        <w:t xml:space="preserve">- disponível no endereço eletrônico </w:t>
      </w:r>
      <w:hyperlink r:id="rId15">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color w:val="000000"/>
          <w:sz w:val="20"/>
          <w:szCs w:val="20"/>
        </w:rPr>
        <w:t>, E AINDA NOS SEGUINTES CADASTROS:</w:t>
      </w:r>
    </w:p>
    <w:p w14:paraId="0E385687" w14:textId="77777777" w:rsidR="00E26668" w:rsidRPr="008211E1" w:rsidRDefault="00E26668" w:rsidP="00EB4906">
      <w:pPr>
        <w:pBdr>
          <w:top w:val="nil"/>
          <w:left w:val="nil"/>
          <w:bottom w:val="nil"/>
          <w:right w:val="nil"/>
          <w:between w:val="nil"/>
        </w:pBdr>
        <w:tabs>
          <w:tab w:val="left" w:pos="851"/>
        </w:tabs>
        <w:ind w:left="284"/>
        <w:jc w:val="both"/>
        <w:rPr>
          <w:rFonts w:asciiTheme="minorHAnsi" w:eastAsia="Cambria" w:hAnsiTheme="minorHAnsi" w:cs="Cambria"/>
          <w:color w:val="000000"/>
          <w:sz w:val="20"/>
          <w:szCs w:val="20"/>
        </w:rPr>
      </w:pPr>
    </w:p>
    <w:p w14:paraId="225C3729" w14:textId="77777777" w:rsidR="00E26668" w:rsidRPr="008211E1" w:rsidRDefault="000C299F" w:rsidP="00EB4906">
      <w:pPr>
        <w:numPr>
          <w:ilvl w:val="2"/>
          <w:numId w:val="8"/>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Cadastro Nacional de Empresas Inidôneas e Suspensas – CEIS e o e o Cadastro Nacional de Empresas Punidas – CNEP (</w:t>
      </w:r>
      <w:hyperlink r:id="rId16">
        <w:r w:rsidRPr="008211E1">
          <w:rPr>
            <w:rFonts w:asciiTheme="minorHAnsi" w:eastAsia="Cambria" w:hAnsiTheme="minorHAnsi" w:cs="Cambria"/>
            <w:color w:val="0070C0"/>
            <w:sz w:val="20"/>
            <w:szCs w:val="20"/>
            <w:u w:val="single"/>
          </w:rPr>
          <w:t>www.portaldatransparencia.gov.br/</w:t>
        </w:r>
      </w:hyperlink>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rPr>
        <w:t>;</w:t>
      </w:r>
    </w:p>
    <w:p w14:paraId="46BCE9A0" w14:textId="77777777" w:rsidR="00E26668" w:rsidRPr="008211E1" w:rsidRDefault="00E26668" w:rsidP="00EB4906">
      <w:pPr>
        <w:tabs>
          <w:tab w:val="left" w:pos="851"/>
        </w:tabs>
        <w:jc w:val="both"/>
        <w:rPr>
          <w:rFonts w:asciiTheme="minorHAnsi" w:eastAsia="Cambria" w:hAnsiTheme="minorHAnsi" w:cs="Cambria"/>
          <w:sz w:val="20"/>
          <w:szCs w:val="20"/>
        </w:rPr>
      </w:pPr>
    </w:p>
    <w:p w14:paraId="585B6EC6" w14:textId="77777777" w:rsidR="00E26668" w:rsidRPr="008211E1" w:rsidRDefault="000C299F" w:rsidP="00EB4906">
      <w:pPr>
        <w:numPr>
          <w:ilvl w:val="2"/>
          <w:numId w:val="8"/>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Cadastro Nacional de Condenações Cíveis por Atos de Improbidade Administrativa, mantido pelo Conselho Nacional de Justiça </w:t>
      </w:r>
      <w:r w:rsidRPr="008211E1">
        <w:rPr>
          <w:rFonts w:asciiTheme="minorHAnsi" w:eastAsia="Cambria" w:hAnsiTheme="minorHAnsi" w:cs="Cambria"/>
          <w:color w:val="0066FF"/>
          <w:sz w:val="20"/>
          <w:szCs w:val="20"/>
        </w:rPr>
        <w:t>(</w:t>
      </w:r>
      <w:hyperlink r:id="rId17">
        <w:r w:rsidRPr="008211E1">
          <w:rPr>
            <w:rFonts w:asciiTheme="minorHAnsi" w:eastAsia="Cambria" w:hAnsiTheme="minorHAnsi" w:cs="Cambria"/>
            <w:color w:val="0070C0"/>
            <w:sz w:val="20"/>
            <w:szCs w:val="20"/>
          </w:rPr>
          <w:t>www.cnj.jus.br/improbidade_adm/consultar_requerido.php</w:t>
        </w:r>
      </w:hyperlink>
      <w:proofErr w:type="gramStart"/>
      <w:r w:rsidRPr="008211E1">
        <w:rPr>
          <w:rFonts w:asciiTheme="minorHAnsi" w:eastAsia="Cambria" w:hAnsiTheme="minorHAnsi" w:cs="Cambria"/>
          <w:color w:val="0070C0"/>
          <w:sz w:val="20"/>
          <w:szCs w:val="20"/>
        </w:rPr>
        <w:t xml:space="preserve"> </w:t>
      </w:r>
      <w:r w:rsidRPr="008211E1">
        <w:rPr>
          <w:rFonts w:asciiTheme="minorHAnsi" w:eastAsia="Cambria" w:hAnsiTheme="minorHAnsi" w:cs="Cambria"/>
          <w:color w:val="0066FF"/>
          <w:sz w:val="20"/>
          <w:szCs w:val="20"/>
        </w:rPr>
        <w:t>)</w:t>
      </w:r>
      <w:proofErr w:type="gramEnd"/>
      <w:r w:rsidRPr="008211E1">
        <w:rPr>
          <w:rFonts w:asciiTheme="minorHAnsi" w:eastAsia="Cambria" w:hAnsiTheme="minorHAnsi" w:cs="Cambria"/>
          <w:color w:val="0066FF"/>
          <w:sz w:val="20"/>
          <w:szCs w:val="20"/>
        </w:rPr>
        <w:t>.</w:t>
      </w:r>
    </w:p>
    <w:p w14:paraId="46B57EFE" w14:textId="77777777" w:rsidR="00E26668" w:rsidRPr="008211E1" w:rsidRDefault="00E26668" w:rsidP="00EB4906">
      <w:pPr>
        <w:tabs>
          <w:tab w:val="left" w:pos="851"/>
        </w:tabs>
        <w:jc w:val="both"/>
        <w:rPr>
          <w:rFonts w:asciiTheme="minorHAnsi" w:eastAsia="Cambria" w:hAnsiTheme="minorHAnsi" w:cs="Cambria"/>
          <w:sz w:val="20"/>
          <w:szCs w:val="20"/>
        </w:rPr>
      </w:pPr>
    </w:p>
    <w:p w14:paraId="3BD5A0AE" w14:textId="77777777" w:rsidR="00E26668" w:rsidRPr="008211E1" w:rsidRDefault="000C299F" w:rsidP="00EB4906">
      <w:pPr>
        <w:numPr>
          <w:ilvl w:val="2"/>
          <w:numId w:val="8"/>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Lista de Inidôneos, mantida pelo Tribunal de Contas da União – TCU </w:t>
      </w:r>
      <w:hyperlink r:id="rId18">
        <w:r w:rsidRPr="008211E1">
          <w:rPr>
            <w:rFonts w:asciiTheme="minorHAnsi" w:eastAsia="Cambria" w:hAnsiTheme="minorHAnsi" w:cs="Cambria"/>
            <w:color w:val="0070C0"/>
            <w:sz w:val="20"/>
            <w:szCs w:val="20"/>
            <w:u w:val="single"/>
          </w:rPr>
          <w:t>https://contas.tcu.gov.br/ords/f?p=1660:3:0</w:t>
        </w:r>
      </w:hyperlink>
    </w:p>
    <w:p w14:paraId="0D81F4DA"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4D9B072B" w14:textId="77777777" w:rsidR="00E26668" w:rsidRPr="008211E1" w:rsidRDefault="000C299F" w:rsidP="00EB4906">
      <w:pPr>
        <w:numPr>
          <w:ilvl w:val="2"/>
          <w:numId w:val="8"/>
        </w:numPr>
        <w:pBdr>
          <w:top w:val="nil"/>
          <w:left w:val="nil"/>
          <w:bottom w:val="nil"/>
          <w:right w:val="nil"/>
          <w:between w:val="nil"/>
        </w:pBdr>
        <w:tabs>
          <w:tab w:val="left" w:pos="882"/>
          <w:tab w:val="left" w:pos="127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apresentação/consulta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F6ECA65" w14:textId="77777777" w:rsidR="00E26668" w:rsidRPr="008211E1" w:rsidRDefault="00E26668" w:rsidP="00EB4906">
      <w:pPr>
        <w:tabs>
          <w:tab w:val="left" w:pos="882"/>
          <w:tab w:val="left" w:pos="1276"/>
        </w:tabs>
        <w:jc w:val="both"/>
        <w:rPr>
          <w:rFonts w:asciiTheme="minorHAnsi" w:eastAsia="Cambria" w:hAnsiTheme="minorHAnsi" w:cs="Cambria"/>
          <w:color w:val="000000"/>
          <w:sz w:val="20"/>
          <w:szCs w:val="20"/>
        </w:rPr>
      </w:pPr>
    </w:p>
    <w:p w14:paraId="6857735C" w14:textId="77777777" w:rsidR="00E26668" w:rsidRPr="008211E1" w:rsidRDefault="000C299F" w:rsidP="00EB4906">
      <w:pPr>
        <w:numPr>
          <w:ilvl w:val="3"/>
          <w:numId w:val="8"/>
        </w:numPr>
        <w:pBdr>
          <w:top w:val="nil"/>
          <w:left w:val="nil"/>
          <w:bottom w:val="nil"/>
          <w:right w:val="nil"/>
          <w:between w:val="nil"/>
        </w:pBdr>
        <w:tabs>
          <w:tab w:val="left" w:pos="709"/>
          <w:tab w:val="left" w:pos="1276"/>
          <w:tab w:val="left" w:pos="1560"/>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Caso conste na Consulta de Situação do Fornecedor a existência de Ocorrências Impeditivas Indiretas, o gestor </w:t>
      </w:r>
      <w:r w:rsidRPr="008211E1">
        <w:rPr>
          <w:rFonts w:asciiTheme="minorHAnsi" w:eastAsia="Cambria" w:hAnsiTheme="minorHAnsi" w:cs="Cambria"/>
          <w:sz w:val="20"/>
          <w:szCs w:val="20"/>
        </w:rPr>
        <w:t>diligencia</w:t>
      </w:r>
      <w:r w:rsidRPr="008211E1">
        <w:rPr>
          <w:rFonts w:asciiTheme="minorHAnsi" w:eastAsia="Cambria" w:hAnsiTheme="minorHAnsi" w:cs="Cambria"/>
          <w:color w:val="000000"/>
          <w:sz w:val="20"/>
          <w:szCs w:val="20"/>
        </w:rPr>
        <w:t xml:space="preserve"> para verificar se houve fraude por parte das empresas apontadas no Relatório de Ocorrências Impeditivas Indiretas.</w:t>
      </w:r>
    </w:p>
    <w:p w14:paraId="7DF1751F" w14:textId="77777777" w:rsidR="00E26668" w:rsidRPr="008211E1" w:rsidRDefault="00E26668" w:rsidP="00EB4906">
      <w:pPr>
        <w:pBdr>
          <w:top w:val="nil"/>
          <w:left w:val="nil"/>
          <w:bottom w:val="nil"/>
          <w:right w:val="nil"/>
          <w:between w:val="nil"/>
        </w:pBdr>
        <w:tabs>
          <w:tab w:val="left" w:pos="709"/>
          <w:tab w:val="left" w:pos="1276"/>
          <w:tab w:val="left" w:pos="1560"/>
        </w:tabs>
        <w:ind w:left="567"/>
        <w:jc w:val="both"/>
        <w:rPr>
          <w:rFonts w:asciiTheme="minorHAnsi" w:eastAsia="Cambria" w:hAnsiTheme="minorHAnsi" w:cs="Cambria"/>
          <w:color w:val="000000"/>
          <w:sz w:val="20"/>
          <w:szCs w:val="20"/>
        </w:rPr>
      </w:pPr>
    </w:p>
    <w:p w14:paraId="33272B43" w14:textId="77777777" w:rsidR="00E26668" w:rsidRPr="008211E1" w:rsidRDefault="000C299F" w:rsidP="00EB4906">
      <w:pPr>
        <w:numPr>
          <w:ilvl w:val="3"/>
          <w:numId w:val="8"/>
        </w:numPr>
        <w:pBdr>
          <w:top w:val="nil"/>
          <w:left w:val="nil"/>
          <w:bottom w:val="nil"/>
          <w:right w:val="nil"/>
          <w:between w:val="nil"/>
        </w:pBdr>
        <w:tabs>
          <w:tab w:val="left" w:pos="709"/>
          <w:tab w:val="left" w:pos="1276"/>
          <w:tab w:val="left" w:pos="1560"/>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A tentativa de burla será verificada por meio dos vínculos societários, linhas de fornecimento similares, dentre outros.</w:t>
      </w:r>
    </w:p>
    <w:p w14:paraId="00B36CB4" w14:textId="77777777" w:rsidR="00E26668" w:rsidRPr="008211E1" w:rsidRDefault="00E26668" w:rsidP="00EB4906">
      <w:pPr>
        <w:tabs>
          <w:tab w:val="left" w:pos="709"/>
          <w:tab w:val="left" w:pos="1276"/>
          <w:tab w:val="left" w:pos="1560"/>
        </w:tabs>
        <w:ind w:left="567"/>
        <w:jc w:val="both"/>
        <w:rPr>
          <w:rFonts w:asciiTheme="minorHAnsi" w:eastAsia="Cambria" w:hAnsiTheme="minorHAnsi" w:cs="Cambria"/>
          <w:color w:val="000000"/>
          <w:sz w:val="20"/>
          <w:szCs w:val="20"/>
        </w:rPr>
      </w:pPr>
    </w:p>
    <w:p w14:paraId="7E5DF42D" w14:textId="77777777" w:rsidR="00E26668" w:rsidRPr="008211E1" w:rsidRDefault="000C299F" w:rsidP="00EB4906">
      <w:pPr>
        <w:numPr>
          <w:ilvl w:val="3"/>
          <w:numId w:val="8"/>
        </w:numPr>
        <w:pBdr>
          <w:top w:val="nil"/>
          <w:left w:val="nil"/>
          <w:bottom w:val="nil"/>
          <w:right w:val="nil"/>
          <w:between w:val="nil"/>
        </w:pBdr>
        <w:tabs>
          <w:tab w:val="left" w:pos="709"/>
          <w:tab w:val="left" w:pos="1276"/>
          <w:tab w:val="left" w:pos="1560"/>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O licitante será convocado para manifestação previamente à sua desclassificação.</w:t>
      </w:r>
    </w:p>
    <w:p w14:paraId="756D6ACA" w14:textId="77777777" w:rsidR="00E26668" w:rsidRPr="008211E1" w:rsidRDefault="00E26668" w:rsidP="00EB4906">
      <w:pPr>
        <w:tabs>
          <w:tab w:val="left" w:pos="567"/>
          <w:tab w:val="left" w:pos="1276"/>
          <w:tab w:val="left" w:pos="1560"/>
        </w:tabs>
        <w:jc w:val="both"/>
        <w:rPr>
          <w:rFonts w:asciiTheme="minorHAnsi" w:eastAsia="Cambria" w:hAnsiTheme="minorHAnsi" w:cs="Cambria"/>
          <w:color w:val="000000"/>
          <w:sz w:val="20"/>
          <w:szCs w:val="20"/>
        </w:rPr>
      </w:pPr>
    </w:p>
    <w:p w14:paraId="01A6CA49" w14:textId="77777777" w:rsidR="00E26668" w:rsidRPr="008211E1" w:rsidRDefault="000C299F" w:rsidP="00EB4906">
      <w:pPr>
        <w:numPr>
          <w:ilvl w:val="2"/>
          <w:numId w:val="8"/>
        </w:numPr>
        <w:pBdr>
          <w:top w:val="nil"/>
          <w:left w:val="nil"/>
          <w:bottom w:val="nil"/>
          <w:right w:val="nil"/>
          <w:between w:val="nil"/>
        </w:pBd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Constatada a existência de sanção, o</w:t>
      </w:r>
      <w:r w:rsidRPr="008211E1">
        <w:rPr>
          <w:rFonts w:asciiTheme="minorHAnsi" w:eastAsia="Cambria" w:hAnsiTheme="minorHAnsi" w:cs="Cambria"/>
          <w:sz w:val="20"/>
          <w:szCs w:val="20"/>
        </w:rPr>
        <w:t xml:space="preserve"> Pregoeiro</w:t>
      </w:r>
      <w:r w:rsidRPr="008211E1">
        <w:rPr>
          <w:rFonts w:asciiTheme="minorHAnsi" w:eastAsia="Cambria" w:hAnsiTheme="minorHAnsi" w:cs="Cambria"/>
          <w:color w:val="000000"/>
          <w:sz w:val="20"/>
          <w:szCs w:val="20"/>
        </w:rPr>
        <w:t xml:space="preserve"> reputará o licitante inabilitado, por falta de condição de participação.</w:t>
      </w:r>
    </w:p>
    <w:p w14:paraId="76AB1295" w14:textId="77777777" w:rsidR="00E26668" w:rsidRPr="008211E1" w:rsidRDefault="00E26668" w:rsidP="00EB4906">
      <w:pPr>
        <w:tabs>
          <w:tab w:val="left" w:pos="851"/>
        </w:tabs>
        <w:ind w:left="284"/>
        <w:jc w:val="both"/>
        <w:rPr>
          <w:rFonts w:asciiTheme="minorHAnsi" w:eastAsia="Cambria" w:hAnsiTheme="minorHAnsi" w:cs="Cambria"/>
          <w:color w:val="000000"/>
          <w:sz w:val="20"/>
          <w:szCs w:val="20"/>
        </w:rPr>
      </w:pPr>
    </w:p>
    <w:p w14:paraId="1BF4C396" w14:textId="77777777" w:rsidR="00E26668" w:rsidRPr="008211E1" w:rsidRDefault="000C299F" w:rsidP="00EB4906">
      <w:pPr>
        <w:numPr>
          <w:ilvl w:val="2"/>
          <w:numId w:val="8"/>
        </w:numPr>
        <w:pBdr>
          <w:top w:val="nil"/>
          <w:left w:val="nil"/>
          <w:bottom w:val="nil"/>
          <w:right w:val="nil"/>
          <w:between w:val="nil"/>
        </w:pBd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No caso de inabilitação, haverá nova verificação, pelo sistema, da eventual ocorrência do empate ficto, previsto nos </w:t>
      </w:r>
      <w:proofErr w:type="spellStart"/>
      <w:r w:rsidRPr="008211E1">
        <w:rPr>
          <w:rFonts w:asciiTheme="minorHAnsi" w:eastAsia="Cambria" w:hAnsiTheme="minorHAnsi" w:cs="Cambria"/>
          <w:color w:val="000000"/>
          <w:sz w:val="20"/>
          <w:szCs w:val="20"/>
        </w:rPr>
        <w:t>arts</w:t>
      </w:r>
      <w:proofErr w:type="spellEnd"/>
      <w:r w:rsidRPr="008211E1">
        <w:rPr>
          <w:rFonts w:asciiTheme="minorHAnsi" w:eastAsia="Cambria" w:hAnsiTheme="minorHAnsi" w:cs="Cambria"/>
          <w:color w:val="000000"/>
          <w:sz w:val="20"/>
          <w:szCs w:val="20"/>
        </w:rPr>
        <w:t>. 44 e 45 da Lei Complementar nº 123/ 2006, seguindo-se a disciplina antes estabelecida para aceitação da proposta subsequente.</w:t>
      </w:r>
    </w:p>
    <w:p w14:paraId="18000E43" w14:textId="77777777" w:rsidR="00E26668" w:rsidRPr="008211E1" w:rsidRDefault="00E26668" w:rsidP="00EB4906">
      <w:pPr>
        <w:tabs>
          <w:tab w:val="left" w:pos="993"/>
        </w:tabs>
        <w:jc w:val="both"/>
        <w:rPr>
          <w:rFonts w:asciiTheme="minorHAnsi" w:eastAsia="Cambria" w:hAnsiTheme="minorHAnsi" w:cs="Cambria"/>
          <w:color w:val="000000"/>
          <w:sz w:val="20"/>
          <w:szCs w:val="20"/>
        </w:rPr>
      </w:pPr>
    </w:p>
    <w:p w14:paraId="552FDFBA" w14:textId="77777777" w:rsidR="00E26668" w:rsidRPr="008211E1" w:rsidRDefault="000C299F" w:rsidP="00EB4906">
      <w:pPr>
        <w:numPr>
          <w:ilvl w:val="1"/>
          <w:numId w:val="8"/>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Caso atendidas as condições de participação, a habilitação dos licitantes será verificada por meio do </w:t>
      </w:r>
      <w:r w:rsidRPr="008211E1">
        <w:rPr>
          <w:rFonts w:asciiTheme="minorHAnsi" w:eastAsia="Cambria" w:hAnsiTheme="minorHAnsi" w:cs="Cambria"/>
          <w:b/>
          <w:sz w:val="20"/>
          <w:szCs w:val="20"/>
        </w:rPr>
        <w:t>BNC (BANCO NACIONAL DE COMPRAS)</w:t>
      </w:r>
      <w:r w:rsidRPr="008211E1">
        <w:rPr>
          <w:rFonts w:asciiTheme="minorHAnsi" w:eastAsia="Cambria" w:hAnsiTheme="minorHAnsi" w:cs="Cambria"/>
          <w:sz w:val="20"/>
          <w:szCs w:val="20"/>
        </w:rPr>
        <w:t xml:space="preserve">- disponível no endereço eletrônico </w:t>
      </w:r>
      <w:hyperlink r:id="rId19">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b/>
          <w:sz w:val="20"/>
          <w:szCs w:val="20"/>
        </w:rPr>
        <w:t>,</w:t>
      </w:r>
      <w:r w:rsidRPr="008211E1">
        <w:rPr>
          <w:rFonts w:asciiTheme="minorHAnsi" w:eastAsia="Cambria" w:hAnsiTheme="minorHAnsi" w:cs="Cambria"/>
          <w:color w:val="000000"/>
          <w:sz w:val="20"/>
          <w:szCs w:val="20"/>
        </w:rPr>
        <w:t xml:space="preserve"> em </w:t>
      </w:r>
      <w:r w:rsidRPr="008211E1">
        <w:rPr>
          <w:rFonts w:asciiTheme="minorHAnsi" w:eastAsia="Cambria" w:hAnsiTheme="minorHAnsi" w:cs="Cambria"/>
          <w:color w:val="000000"/>
          <w:sz w:val="20"/>
          <w:szCs w:val="20"/>
        </w:rPr>
        <w:lastRenderedPageBreak/>
        <w:t xml:space="preserve">relação à habilitação jurídica, à regularidade fiscal e trabalhista, à qualificação econômica financeira </w:t>
      </w:r>
      <w:r w:rsidRPr="008211E1">
        <w:rPr>
          <w:rFonts w:asciiTheme="minorHAnsi" w:eastAsia="Cambria" w:hAnsiTheme="minorHAnsi" w:cs="Cambria"/>
          <w:sz w:val="20"/>
          <w:szCs w:val="20"/>
        </w:rPr>
        <w:t>e à habilitação</w:t>
      </w:r>
      <w:r w:rsidRPr="008211E1">
        <w:rPr>
          <w:rFonts w:asciiTheme="minorHAnsi" w:eastAsia="Cambria" w:hAnsiTheme="minorHAnsi" w:cs="Cambria"/>
          <w:color w:val="000000"/>
          <w:sz w:val="20"/>
          <w:szCs w:val="20"/>
        </w:rPr>
        <w:t xml:space="preserve"> técnica.</w:t>
      </w:r>
    </w:p>
    <w:p w14:paraId="28A6D609" w14:textId="77777777" w:rsidR="00E26668" w:rsidRPr="008211E1" w:rsidRDefault="00E26668" w:rsidP="00EB4906">
      <w:pPr>
        <w:pBdr>
          <w:top w:val="nil"/>
          <w:left w:val="nil"/>
          <w:bottom w:val="nil"/>
          <w:right w:val="nil"/>
          <w:between w:val="nil"/>
        </w:pBdr>
        <w:jc w:val="both"/>
        <w:rPr>
          <w:rFonts w:asciiTheme="minorHAnsi" w:eastAsia="Cambria" w:hAnsiTheme="minorHAnsi" w:cs="Cambria"/>
          <w:color w:val="000000"/>
          <w:sz w:val="20"/>
          <w:szCs w:val="20"/>
        </w:rPr>
      </w:pPr>
    </w:p>
    <w:p w14:paraId="236DED97" w14:textId="77777777" w:rsidR="00E26668" w:rsidRPr="008211E1" w:rsidRDefault="000C299F" w:rsidP="00EB4906">
      <w:pPr>
        <w:numPr>
          <w:ilvl w:val="2"/>
          <w:numId w:val="8"/>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É dever </w:t>
      </w:r>
      <w:proofErr w:type="gramStart"/>
      <w:r w:rsidRPr="008211E1">
        <w:rPr>
          <w:rFonts w:asciiTheme="minorHAnsi" w:eastAsia="Cambria" w:hAnsiTheme="minorHAnsi" w:cs="Cambria"/>
          <w:color w:val="000000"/>
          <w:sz w:val="20"/>
          <w:szCs w:val="20"/>
        </w:rPr>
        <w:t>do licitante atualizar</w:t>
      </w:r>
      <w:proofErr w:type="gramEnd"/>
      <w:r w:rsidRPr="008211E1">
        <w:rPr>
          <w:rFonts w:asciiTheme="minorHAnsi" w:eastAsia="Cambria" w:hAnsiTheme="minorHAnsi" w:cs="Cambria"/>
          <w:color w:val="000000"/>
          <w:sz w:val="20"/>
          <w:szCs w:val="20"/>
        </w:rPr>
        <w:t xml:space="preserve"> previamente as comprovações constantes do </w:t>
      </w:r>
      <w:r w:rsidRPr="008211E1">
        <w:rPr>
          <w:rFonts w:asciiTheme="minorHAnsi" w:eastAsia="Cambria" w:hAnsiTheme="minorHAnsi" w:cs="Cambria"/>
          <w:b/>
          <w:sz w:val="20"/>
          <w:szCs w:val="20"/>
        </w:rPr>
        <w:t>BNC (BANCO NACIONAL DE COMPRAS),</w:t>
      </w:r>
      <w:r w:rsidRPr="008211E1">
        <w:rPr>
          <w:rFonts w:asciiTheme="minorHAnsi" w:eastAsia="Cambria" w:hAnsiTheme="minorHAnsi" w:cs="Cambria"/>
          <w:b/>
          <w:color w:val="000000"/>
          <w:sz w:val="20"/>
          <w:szCs w:val="20"/>
        </w:rPr>
        <w:t xml:space="preserve"> </w:t>
      </w:r>
      <w:r w:rsidRPr="008211E1">
        <w:rPr>
          <w:rFonts w:asciiTheme="minorHAnsi" w:eastAsia="Cambria" w:hAnsiTheme="minorHAnsi" w:cs="Cambria"/>
          <w:color w:val="000000"/>
          <w:sz w:val="20"/>
          <w:szCs w:val="20"/>
        </w:rPr>
        <w:t>para que estejam vigentes na data da abertura da sessão pública, ou encaminhar, em conjunto com a apresentação da proposta, a respectiva documentação atualizada.</w:t>
      </w:r>
    </w:p>
    <w:p w14:paraId="4B4076EC" w14:textId="77777777" w:rsidR="00E26668" w:rsidRPr="008211E1" w:rsidRDefault="00E26668" w:rsidP="00EB4906">
      <w:pPr>
        <w:pBdr>
          <w:top w:val="nil"/>
          <w:left w:val="nil"/>
          <w:bottom w:val="nil"/>
          <w:right w:val="nil"/>
          <w:between w:val="nil"/>
        </w:pBdr>
        <w:tabs>
          <w:tab w:val="left" w:pos="993"/>
        </w:tabs>
        <w:ind w:left="284"/>
        <w:jc w:val="both"/>
        <w:rPr>
          <w:rFonts w:asciiTheme="minorHAnsi" w:eastAsia="Cambria" w:hAnsiTheme="minorHAnsi" w:cs="Cambria"/>
          <w:color w:val="000000"/>
          <w:sz w:val="20"/>
          <w:szCs w:val="20"/>
        </w:rPr>
      </w:pPr>
    </w:p>
    <w:p w14:paraId="031F1700" w14:textId="77777777" w:rsidR="00E26668" w:rsidRPr="008211E1" w:rsidRDefault="000C299F" w:rsidP="00EB4906">
      <w:pPr>
        <w:numPr>
          <w:ilvl w:val="2"/>
          <w:numId w:val="8"/>
        </w:numPr>
        <w:tabs>
          <w:tab w:val="left" w:pos="993"/>
        </w:tabs>
        <w:ind w:left="0" w:firstLine="62"/>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descumprimento do subitem acima implicará a inabilitação do licitante, exceto se a consulta aos sítios eletrônicos oficiais emissores de certidões feita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lograr êxito em encontrar a(s) </w:t>
      </w:r>
      <w:proofErr w:type="gramStart"/>
      <w:r w:rsidRPr="008211E1">
        <w:rPr>
          <w:rFonts w:asciiTheme="minorHAnsi" w:eastAsia="Cambria" w:hAnsiTheme="minorHAnsi" w:cs="Cambria"/>
          <w:color w:val="000000"/>
          <w:sz w:val="20"/>
          <w:szCs w:val="20"/>
        </w:rPr>
        <w:t>certidão(</w:t>
      </w:r>
      <w:proofErr w:type="spellStart"/>
      <w:proofErr w:type="gramEnd"/>
      <w:r w:rsidRPr="008211E1">
        <w:rPr>
          <w:rFonts w:asciiTheme="minorHAnsi" w:eastAsia="Cambria" w:hAnsiTheme="minorHAnsi" w:cs="Cambria"/>
          <w:color w:val="000000"/>
          <w:sz w:val="20"/>
          <w:szCs w:val="20"/>
        </w:rPr>
        <w:t>ões</w:t>
      </w:r>
      <w:proofErr w:type="spellEnd"/>
      <w:r w:rsidRPr="008211E1">
        <w:rPr>
          <w:rFonts w:asciiTheme="minorHAnsi" w:eastAsia="Cambria" w:hAnsiTheme="minorHAnsi" w:cs="Cambria"/>
          <w:color w:val="000000"/>
          <w:sz w:val="20"/>
          <w:szCs w:val="20"/>
        </w:rPr>
        <w:t>) válida(s).</w:t>
      </w:r>
    </w:p>
    <w:p w14:paraId="5AC2179E" w14:textId="77777777" w:rsidR="00E26668" w:rsidRPr="008211E1" w:rsidRDefault="00E26668" w:rsidP="00EB4906">
      <w:pPr>
        <w:tabs>
          <w:tab w:val="left" w:pos="1843"/>
        </w:tabs>
        <w:ind w:left="1134"/>
        <w:jc w:val="both"/>
        <w:rPr>
          <w:rFonts w:asciiTheme="minorHAnsi" w:eastAsia="Cambria" w:hAnsiTheme="minorHAnsi" w:cs="Cambria"/>
          <w:color w:val="000000"/>
          <w:sz w:val="20"/>
          <w:szCs w:val="20"/>
        </w:rPr>
      </w:pPr>
    </w:p>
    <w:p w14:paraId="6310E037" w14:textId="77777777" w:rsidR="00E26668" w:rsidRPr="008211E1" w:rsidRDefault="000C299F" w:rsidP="00EB4906">
      <w:pPr>
        <w:numPr>
          <w:ilvl w:val="1"/>
          <w:numId w:val="8"/>
        </w:numPr>
        <w:pBdr>
          <w:top w:val="nil"/>
          <w:left w:val="nil"/>
          <w:bottom w:val="nil"/>
          <w:right w:val="nil"/>
          <w:between w:val="nil"/>
        </w:pBdr>
        <w:shd w:val="clear" w:color="auto" w:fill="FFFFFF"/>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9768A54" w14:textId="77777777" w:rsidR="00E26668" w:rsidRPr="008211E1" w:rsidRDefault="00E26668" w:rsidP="00EB4906">
      <w:pPr>
        <w:pBdr>
          <w:top w:val="nil"/>
          <w:left w:val="nil"/>
          <w:bottom w:val="nil"/>
          <w:right w:val="nil"/>
          <w:between w:val="nil"/>
        </w:pBdr>
        <w:shd w:val="clear" w:color="auto" w:fill="FFFFFF"/>
        <w:tabs>
          <w:tab w:val="left" w:pos="426"/>
        </w:tabs>
        <w:jc w:val="both"/>
        <w:rPr>
          <w:rFonts w:asciiTheme="minorHAnsi" w:eastAsia="Cambria" w:hAnsiTheme="minorHAnsi" w:cs="Cambria"/>
          <w:color w:val="000000"/>
          <w:sz w:val="20"/>
          <w:szCs w:val="20"/>
        </w:rPr>
      </w:pPr>
    </w:p>
    <w:p w14:paraId="73A58504" w14:textId="77777777" w:rsidR="00E26668" w:rsidRPr="008211E1" w:rsidRDefault="000C299F" w:rsidP="00EB4906">
      <w:pPr>
        <w:numPr>
          <w:ilvl w:val="1"/>
          <w:numId w:val="8"/>
        </w:numPr>
        <w:pBdr>
          <w:top w:val="nil"/>
          <w:left w:val="nil"/>
          <w:bottom w:val="nil"/>
          <w:right w:val="nil"/>
          <w:between w:val="nil"/>
        </w:pBdr>
        <w:shd w:val="clear" w:color="auto" w:fill="FFFFFF"/>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211E1">
        <w:rPr>
          <w:rFonts w:asciiTheme="minorHAnsi" w:eastAsia="Cambria" w:hAnsiTheme="minorHAnsi" w:cs="Cambria"/>
          <w:b/>
          <w:color w:val="000000"/>
          <w:sz w:val="20"/>
          <w:szCs w:val="20"/>
        </w:rPr>
        <w:t>24</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b/>
          <w:color w:val="000000"/>
          <w:sz w:val="20"/>
          <w:szCs w:val="20"/>
        </w:rPr>
        <w:t>horas</w:t>
      </w:r>
      <w:r w:rsidRPr="008211E1">
        <w:rPr>
          <w:rFonts w:asciiTheme="minorHAnsi" w:eastAsia="Cambria" w:hAnsiTheme="minorHAnsi" w:cs="Cambria"/>
          <w:color w:val="000000"/>
          <w:sz w:val="20"/>
          <w:szCs w:val="20"/>
        </w:rPr>
        <w:t xml:space="preserve">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inabilitação.</w:t>
      </w:r>
    </w:p>
    <w:p w14:paraId="2FECD5C0" w14:textId="77777777" w:rsidR="00E26668" w:rsidRPr="008211E1" w:rsidRDefault="000C299F" w:rsidP="00EB4906">
      <w:pPr>
        <w:numPr>
          <w:ilvl w:val="1"/>
          <w:numId w:val="8"/>
        </w:numP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Somente haverá a necessidade de comprovação do preenchimento de requisitos mediante apresentação dos documentos originais </w:t>
      </w:r>
      <w:proofErr w:type="gramStart"/>
      <w:r w:rsidRPr="008211E1">
        <w:rPr>
          <w:rFonts w:asciiTheme="minorHAnsi" w:eastAsia="Cambria" w:hAnsiTheme="minorHAnsi" w:cs="Cambria"/>
          <w:sz w:val="20"/>
          <w:szCs w:val="20"/>
        </w:rPr>
        <w:t>não-digitais</w:t>
      </w:r>
      <w:proofErr w:type="gramEnd"/>
      <w:r w:rsidRPr="008211E1">
        <w:rPr>
          <w:rFonts w:asciiTheme="minorHAnsi" w:eastAsia="Cambria" w:hAnsiTheme="minorHAnsi" w:cs="Cambria"/>
          <w:sz w:val="20"/>
          <w:szCs w:val="20"/>
        </w:rPr>
        <w:t xml:space="preserve"> quando houver dúvida em relação à integridade do documento digital.</w:t>
      </w:r>
    </w:p>
    <w:p w14:paraId="2BD104C9" w14:textId="77777777" w:rsidR="00E26668" w:rsidRPr="008211E1" w:rsidRDefault="00E26668" w:rsidP="00EB4906">
      <w:pPr>
        <w:tabs>
          <w:tab w:val="left" w:pos="426"/>
        </w:tabs>
        <w:jc w:val="both"/>
        <w:rPr>
          <w:rFonts w:asciiTheme="minorHAnsi" w:eastAsia="Cambria" w:hAnsiTheme="minorHAnsi" w:cs="Cambria"/>
          <w:sz w:val="20"/>
          <w:szCs w:val="20"/>
        </w:rPr>
      </w:pPr>
    </w:p>
    <w:p w14:paraId="0CB16B4A" w14:textId="77777777" w:rsidR="00E26668" w:rsidRPr="008211E1" w:rsidRDefault="000C299F" w:rsidP="00EB4906">
      <w:pPr>
        <w:numPr>
          <w:ilvl w:val="1"/>
          <w:numId w:val="4"/>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Não serão aceitos documentos de habilitação com indicação de CNPJ/CPF diferentes, salvo aqueles legalmente permitidos.</w:t>
      </w:r>
    </w:p>
    <w:p w14:paraId="0D6DA850"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42DEC1E8" w14:textId="77777777" w:rsidR="00E26668" w:rsidRPr="008211E1" w:rsidRDefault="000C299F" w:rsidP="00EB4906">
      <w:pPr>
        <w:numPr>
          <w:ilvl w:val="1"/>
          <w:numId w:val="4"/>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C1A7A3" w14:textId="77777777" w:rsidR="00E26668" w:rsidRPr="008211E1" w:rsidRDefault="00E26668" w:rsidP="00EB4906">
      <w:pPr>
        <w:pBdr>
          <w:top w:val="nil"/>
          <w:left w:val="nil"/>
          <w:bottom w:val="nil"/>
          <w:right w:val="nil"/>
          <w:between w:val="nil"/>
        </w:pBdr>
        <w:tabs>
          <w:tab w:val="left" w:pos="426"/>
        </w:tabs>
        <w:jc w:val="both"/>
        <w:rPr>
          <w:rFonts w:asciiTheme="minorHAnsi" w:eastAsia="Cambria" w:hAnsiTheme="minorHAnsi" w:cs="Cambria"/>
          <w:color w:val="000000"/>
          <w:sz w:val="20"/>
          <w:szCs w:val="20"/>
        </w:rPr>
      </w:pPr>
    </w:p>
    <w:p w14:paraId="7E49078E" w14:textId="77777777" w:rsidR="00E26668" w:rsidRPr="008211E1" w:rsidRDefault="000C299F" w:rsidP="00EB4906">
      <w:pPr>
        <w:numPr>
          <w:ilvl w:val="2"/>
          <w:numId w:val="4"/>
        </w:numPr>
        <w:pBdr>
          <w:top w:val="nil"/>
          <w:left w:val="nil"/>
          <w:bottom w:val="nil"/>
          <w:right w:val="nil"/>
          <w:between w:val="nil"/>
        </w:pBd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Serão aceitos registros de CNPJ de licitante matriz e filial com diferenças de números de documentos pertinentes ao CND e ao CRF/FGTS, quando for comprovada a centralização do recolhimento dessas contribuições.</w:t>
      </w:r>
    </w:p>
    <w:p w14:paraId="52B3CFCA" w14:textId="77777777" w:rsidR="00E26668" w:rsidRPr="008211E1" w:rsidRDefault="00E26668" w:rsidP="00EB4906">
      <w:pPr>
        <w:pBdr>
          <w:top w:val="nil"/>
          <w:left w:val="nil"/>
          <w:bottom w:val="nil"/>
          <w:right w:val="nil"/>
          <w:between w:val="nil"/>
        </w:pBdr>
        <w:tabs>
          <w:tab w:val="left" w:pos="993"/>
        </w:tabs>
        <w:ind w:left="284"/>
        <w:jc w:val="both"/>
        <w:rPr>
          <w:rFonts w:asciiTheme="minorHAnsi" w:eastAsia="Cambria" w:hAnsiTheme="minorHAnsi" w:cs="Cambria"/>
          <w:color w:val="000000"/>
          <w:sz w:val="20"/>
          <w:szCs w:val="20"/>
        </w:rPr>
      </w:pPr>
    </w:p>
    <w:p w14:paraId="5737664D" w14:textId="77777777" w:rsidR="00E26668" w:rsidRPr="008211E1" w:rsidRDefault="000C299F" w:rsidP="00EB4906">
      <w:pPr>
        <w:numPr>
          <w:ilvl w:val="1"/>
          <w:numId w:val="4"/>
        </w:numPr>
        <w:pBdr>
          <w:top w:val="nil"/>
          <w:left w:val="nil"/>
          <w:bottom w:val="nil"/>
          <w:right w:val="nil"/>
          <w:between w:val="nil"/>
        </w:pBdr>
        <w:tabs>
          <w:tab w:val="left" w:pos="426"/>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licitantes deverão encaminhar, nos termos deste Edital, a documentação relacionada nos itens a seguir, para fins de habilitação:</w:t>
      </w:r>
    </w:p>
    <w:p w14:paraId="035C83B9" w14:textId="77777777" w:rsidR="00E26668" w:rsidRPr="008211E1" w:rsidRDefault="00E26668" w:rsidP="00EB4906">
      <w:pPr>
        <w:pBdr>
          <w:top w:val="nil"/>
          <w:left w:val="nil"/>
          <w:bottom w:val="nil"/>
          <w:right w:val="nil"/>
          <w:between w:val="nil"/>
        </w:pBdr>
        <w:ind w:left="858"/>
        <w:jc w:val="both"/>
        <w:rPr>
          <w:rFonts w:asciiTheme="minorHAnsi" w:eastAsia="Cambria" w:hAnsiTheme="minorHAnsi" w:cs="Cambria"/>
          <w:color w:val="000000"/>
          <w:sz w:val="20"/>
          <w:szCs w:val="20"/>
          <w:highlight w:val="yellow"/>
        </w:rPr>
      </w:pPr>
    </w:p>
    <w:p w14:paraId="0F360B54" w14:textId="77777777" w:rsidR="00E26668" w:rsidRPr="008211E1" w:rsidRDefault="000C299F" w:rsidP="00EB4906">
      <w:pPr>
        <w:numPr>
          <w:ilvl w:val="1"/>
          <w:numId w:val="4"/>
        </w:numPr>
        <w:pBdr>
          <w:top w:val="nil"/>
          <w:left w:val="nil"/>
          <w:bottom w:val="nil"/>
          <w:right w:val="nil"/>
          <w:between w:val="nil"/>
        </w:pBdr>
        <w:tabs>
          <w:tab w:val="left" w:pos="426"/>
          <w:tab w:val="left" w:pos="1134"/>
        </w:tabs>
        <w:ind w:left="0" w:hanging="7"/>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 xml:space="preserve">HABILITAÇÃO JURÍDICA: </w:t>
      </w:r>
    </w:p>
    <w:p w14:paraId="275D550F" w14:textId="77777777" w:rsidR="00E26668" w:rsidRPr="008211E1" w:rsidRDefault="00E26668" w:rsidP="00EB4906">
      <w:pPr>
        <w:pBdr>
          <w:top w:val="nil"/>
          <w:left w:val="nil"/>
          <w:bottom w:val="nil"/>
          <w:right w:val="nil"/>
          <w:between w:val="nil"/>
        </w:pBdr>
        <w:tabs>
          <w:tab w:val="left" w:pos="426"/>
          <w:tab w:val="left" w:pos="1134"/>
        </w:tabs>
        <w:jc w:val="both"/>
        <w:rPr>
          <w:rFonts w:asciiTheme="minorHAnsi" w:eastAsia="Cambria" w:hAnsiTheme="minorHAnsi" w:cs="Cambria"/>
          <w:b/>
          <w:color w:val="000000"/>
          <w:sz w:val="20"/>
          <w:szCs w:val="20"/>
        </w:rPr>
      </w:pPr>
    </w:p>
    <w:p w14:paraId="4294D520"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caso de empresário individual: inscrição no Registro Público de Empresas Mercantis, a cargo da Junta Comercial da respectiva sede;</w:t>
      </w:r>
    </w:p>
    <w:p w14:paraId="62C0FAB3" w14:textId="77777777" w:rsidR="00E26668" w:rsidRPr="008211E1" w:rsidRDefault="00E26668" w:rsidP="00EB4906">
      <w:pPr>
        <w:pBdr>
          <w:top w:val="nil"/>
          <w:left w:val="nil"/>
          <w:bottom w:val="nil"/>
          <w:right w:val="nil"/>
          <w:between w:val="nil"/>
        </w:pBdr>
        <w:tabs>
          <w:tab w:val="left" w:pos="851"/>
          <w:tab w:val="left" w:pos="1134"/>
          <w:tab w:val="left" w:pos="1701"/>
        </w:tabs>
        <w:ind w:left="284"/>
        <w:jc w:val="both"/>
        <w:rPr>
          <w:rFonts w:asciiTheme="minorHAnsi" w:eastAsia="Cambria" w:hAnsiTheme="minorHAnsi" w:cs="Cambria"/>
          <w:color w:val="000000"/>
          <w:sz w:val="20"/>
          <w:szCs w:val="20"/>
        </w:rPr>
      </w:pPr>
    </w:p>
    <w:p w14:paraId="205E8935"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Em se tratando de microempreendedor individual – MEI: Certificado da Condição de Microempreendedor Individual - CCMEI, cuja aceitação ficará condicionada à verificação da autenticidade no sítio </w:t>
      </w:r>
      <w:hyperlink r:id="rId20">
        <w:r w:rsidRPr="008211E1">
          <w:rPr>
            <w:rFonts w:asciiTheme="minorHAnsi" w:eastAsia="Cambria" w:hAnsiTheme="minorHAnsi" w:cs="Cambria"/>
            <w:color w:val="0066FF"/>
            <w:sz w:val="20"/>
            <w:szCs w:val="20"/>
            <w:u w:val="single"/>
          </w:rPr>
          <w:t>www.portaldoempreendedor.gov.br</w:t>
        </w:r>
      </w:hyperlink>
      <w:r w:rsidRPr="008211E1">
        <w:rPr>
          <w:rFonts w:asciiTheme="minorHAnsi" w:eastAsia="Cambria" w:hAnsiTheme="minorHAnsi" w:cs="Cambria"/>
          <w:color w:val="0066FF"/>
          <w:sz w:val="20"/>
          <w:szCs w:val="20"/>
        </w:rPr>
        <w:t>;</w:t>
      </w:r>
    </w:p>
    <w:p w14:paraId="65C28A79" w14:textId="77777777" w:rsidR="00E26668" w:rsidRPr="008211E1" w:rsidRDefault="00E26668" w:rsidP="00EB4906">
      <w:pPr>
        <w:tabs>
          <w:tab w:val="left" w:pos="851"/>
          <w:tab w:val="left" w:pos="1134"/>
          <w:tab w:val="left" w:pos="1701"/>
        </w:tabs>
        <w:ind w:left="284"/>
        <w:jc w:val="both"/>
        <w:rPr>
          <w:rFonts w:asciiTheme="minorHAnsi" w:eastAsia="Cambria" w:hAnsiTheme="minorHAnsi" w:cs="Cambria"/>
          <w:color w:val="000000"/>
          <w:sz w:val="20"/>
          <w:szCs w:val="20"/>
        </w:rPr>
      </w:pPr>
    </w:p>
    <w:p w14:paraId="73472416"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B4061EC" w14:textId="77777777" w:rsidR="00E26668" w:rsidRPr="008211E1" w:rsidRDefault="00E26668" w:rsidP="00EB4906">
      <w:pPr>
        <w:tabs>
          <w:tab w:val="left" w:pos="851"/>
          <w:tab w:val="left" w:pos="1134"/>
          <w:tab w:val="left" w:pos="1701"/>
        </w:tabs>
        <w:ind w:left="284"/>
        <w:jc w:val="both"/>
        <w:rPr>
          <w:rFonts w:asciiTheme="minorHAnsi" w:eastAsia="Cambria" w:hAnsiTheme="minorHAnsi" w:cs="Cambria"/>
          <w:color w:val="000000"/>
          <w:sz w:val="20"/>
          <w:szCs w:val="20"/>
        </w:rPr>
      </w:pPr>
    </w:p>
    <w:p w14:paraId="3FF94D03"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Inscrição no Registro Público de Empresas Mercantis onde </w:t>
      </w:r>
      <w:proofErr w:type="gramStart"/>
      <w:r w:rsidRPr="008211E1">
        <w:rPr>
          <w:rFonts w:asciiTheme="minorHAnsi" w:eastAsia="Cambria" w:hAnsiTheme="minorHAnsi" w:cs="Cambria"/>
          <w:color w:val="000000"/>
          <w:sz w:val="20"/>
          <w:szCs w:val="20"/>
        </w:rPr>
        <w:t>opera,</w:t>
      </w:r>
      <w:proofErr w:type="gramEnd"/>
      <w:r w:rsidRPr="008211E1">
        <w:rPr>
          <w:rFonts w:asciiTheme="minorHAnsi" w:eastAsia="Cambria" w:hAnsiTheme="minorHAnsi" w:cs="Cambria"/>
          <w:color w:val="000000"/>
          <w:sz w:val="20"/>
          <w:szCs w:val="20"/>
        </w:rPr>
        <w:t xml:space="preserve"> com averbação no Registro onde tem sede a matriz, no caso de ser o participante sucursal, filial ou agência;</w:t>
      </w:r>
    </w:p>
    <w:p w14:paraId="5A0C415B" w14:textId="77777777" w:rsidR="00E26668" w:rsidRPr="008211E1" w:rsidRDefault="00E26668" w:rsidP="00EB4906">
      <w:pPr>
        <w:tabs>
          <w:tab w:val="left" w:pos="851"/>
          <w:tab w:val="left" w:pos="1134"/>
          <w:tab w:val="left" w:pos="1701"/>
        </w:tabs>
        <w:ind w:left="284"/>
        <w:jc w:val="both"/>
        <w:rPr>
          <w:rFonts w:asciiTheme="minorHAnsi" w:eastAsia="Cambria" w:hAnsiTheme="minorHAnsi" w:cs="Cambria"/>
          <w:color w:val="000000"/>
          <w:sz w:val="20"/>
          <w:szCs w:val="20"/>
        </w:rPr>
      </w:pPr>
    </w:p>
    <w:p w14:paraId="23343506"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caso de sociedade simples: inscrição do ato constitutivo no Registro Civil das Pessoas Jurídicas do local de sua sede, acompanhada de prova da indicação dos seus administradores;</w:t>
      </w:r>
    </w:p>
    <w:p w14:paraId="24E2EF6A" w14:textId="77777777" w:rsidR="00E26668" w:rsidRPr="008211E1" w:rsidRDefault="00E26668" w:rsidP="00EB4906">
      <w:pPr>
        <w:tabs>
          <w:tab w:val="left" w:pos="851"/>
          <w:tab w:val="left" w:pos="1134"/>
          <w:tab w:val="left" w:pos="1701"/>
        </w:tabs>
        <w:ind w:left="284"/>
        <w:jc w:val="both"/>
        <w:rPr>
          <w:rFonts w:asciiTheme="minorHAnsi" w:eastAsia="Cambria" w:hAnsiTheme="minorHAnsi" w:cs="Cambria"/>
          <w:color w:val="000000"/>
          <w:sz w:val="20"/>
          <w:szCs w:val="20"/>
        </w:rPr>
      </w:pPr>
    </w:p>
    <w:p w14:paraId="31076CE2" w14:textId="77777777" w:rsidR="00E26668" w:rsidRPr="008211E1" w:rsidRDefault="000C299F" w:rsidP="00EB4906">
      <w:pPr>
        <w:numPr>
          <w:ilvl w:val="2"/>
          <w:numId w:val="4"/>
        </w:numPr>
        <w:pBdr>
          <w:top w:val="nil"/>
          <w:left w:val="nil"/>
          <w:bottom w:val="nil"/>
          <w:right w:val="nil"/>
          <w:between w:val="nil"/>
        </w:pBdr>
        <w:tabs>
          <w:tab w:val="left" w:pos="851"/>
          <w:tab w:val="left" w:pos="1134"/>
          <w:tab w:val="left" w:pos="170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4E8D67F" w14:textId="77777777" w:rsidR="00E26668" w:rsidRPr="008211E1" w:rsidRDefault="00E26668" w:rsidP="00EB4906">
      <w:pPr>
        <w:pBdr>
          <w:top w:val="nil"/>
          <w:left w:val="nil"/>
          <w:bottom w:val="nil"/>
          <w:right w:val="nil"/>
          <w:between w:val="nil"/>
        </w:pBdr>
        <w:tabs>
          <w:tab w:val="left" w:pos="851"/>
          <w:tab w:val="left" w:pos="1134"/>
          <w:tab w:val="left" w:pos="1701"/>
        </w:tabs>
        <w:ind w:left="284"/>
        <w:jc w:val="both"/>
        <w:rPr>
          <w:rFonts w:asciiTheme="minorHAnsi" w:eastAsia="Cambria" w:hAnsiTheme="minorHAnsi" w:cs="Cambria"/>
          <w:color w:val="000000"/>
          <w:sz w:val="20"/>
          <w:szCs w:val="20"/>
        </w:rPr>
      </w:pPr>
    </w:p>
    <w:p w14:paraId="7379890B" w14:textId="77777777" w:rsidR="00E26668" w:rsidRPr="008211E1" w:rsidRDefault="000C299F" w:rsidP="00EB4906">
      <w:pPr>
        <w:numPr>
          <w:ilvl w:val="2"/>
          <w:numId w:val="4"/>
        </w:numPr>
        <w:pBdr>
          <w:top w:val="nil"/>
          <w:left w:val="nil"/>
          <w:bottom w:val="nil"/>
          <w:right w:val="nil"/>
          <w:between w:val="nil"/>
        </w:pBdr>
        <w:tabs>
          <w:tab w:val="left" w:pos="567"/>
          <w:tab w:val="left" w:pos="851"/>
          <w:tab w:val="left" w:pos="1134"/>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caso de empresa ou sociedade estrangeira em funcionamento no País: decreto de autorização;</w:t>
      </w:r>
    </w:p>
    <w:p w14:paraId="188B7312" w14:textId="77777777" w:rsidR="00E26668" w:rsidRPr="008211E1" w:rsidRDefault="00E26668" w:rsidP="00EB4906">
      <w:pPr>
        <w:tabs>
          <w:tab w:val="left" w:pos="567"/>
          <w:tab w:val="left" w:pos="851"/>
          <w:tab w:val="left" w:pos="1134"/>
        </w:tabs>
        <w:ind w:left="284"/>
        <w:jc w:val="both"/>
        <w:rPr>
          <w:rFonts w:asciiTheme="minorHAnsi" w:eastAsia="Cambria" w:hAnsiTheme="minorHAnsi" w:cs="Cambria"/>
          <w:color w:val="000000"/>
          <w:sz w:val="20"/>
          <w:szCs w:val="20"/>
        </w:rPr>
      </w:pPr>
    </w:p>
    <w:p w14:paraId="38CA279F" w14:textId="77777777" w:rsidR="00E26668" w:rsidRPr="008211E1" w:rsidRDefault="000C299F" w:rsidP="00EB4906">
      <w:pPr>
        <w:numPr>
          <w:ilvl w:val="2"/>
          <w:numId w:val="4"/>
        </w:numPr>
        <w:pBdr>
          <w:top w:val="nil"/>
          <w:left w:val="nil"/>
          <w:bottom w:val="nil"/>
          <w:right w:val="nil"/>
          <w:between w:val="nil"/>
        </w:pBdr>
        <w:tabs>
          <w:tab w:val="left" w:pos="851"/>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documentos acima deverão estar acompanhados de todas as alterações ou da consolidação respectiva;</w:t>
      </w:r>
    </w:p>
    <w:p w14:paraId="3E5ECD70"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55FC10E3" w14:textId="77777777" w:rsidR="00E26668" w:rsidRPr="008211E1" w:rsidRDefault="000C299F" w:rsidP="00EB4906">
      <w:pPr>
        <w:numPr>
          <w:ilvl w:val="2"/>
          <w:numId w:val="4"/>
        </w:numPr>
        <w:tabs>
          <w:tab w:val="left" w:pos="709"/>
          <w:tab w:val="left" w:pos="851"/>
          <w:tab w:val="left" w:pos="1440"/>
          <w:tab w:val="left" w:pos="1701"/>
        </w:tabs>
        <w:ind w:left="0" w:firstLine="0"/>
        <w:jc w:val="both"/>
        <w:rPr>
          <w:rFonts w:asciiTheme="minorHAnsi" w:eastAsia="Cambria" w:hAnsiTheme="minorHAnsi" w:cs="Cambria"/>
          <w:color w:val="000000"/>
          <w:sz w:val="20"/>
          <w:szCs w:val="20"/>
          <w:u w:val="single"/>
        </w:rPr>
      </w:pPr>
      <w:r w:rsidRPr="008211E1">
        <w:rPr>
          <w:rFonts w:asciiTheme="minorHAnsi" w:eastAsia="Cambria" w:hAnsiTheme="minorHAnsi" w:cs="Cambria"/>
          <w:sz w:val="20"/>
          <w:szCs w:val="20"/>
        </w:rPr>
        <w:t xml:space="preserve">Certidão de consulta consolidada de pessoa jurídica emitida pelo TCU - </w:t>
      </w:r>
      <w:hyperlink r:id="rId21">
        <w:r w:rsidRPr="008211E1">
          <w:rPr>
            <w:rFonts w:asciiTheme="minorHAnsi" w:eastAsia="Cambria" w:hAnsiTheme="minorHAnsi" w:cs="Cambria"/>
            <w:color w:val="000080"/>
            <w:sz w:val="20"/>
            <w:szCs w:val="20"/>
            <w:u w:val="single"/>
          </w:rPr>
          <w:t>https://certidoes-apf.apps.tcu.gov.br/</w:t>
        </w:r>
      </w:hyperlink>
      <w:r w:rsidRPr="008211E1">
        <w:rPr>
          <w:rFonts w:asciiTheme="minorHAnsi" w:eastAsia="Cambria" w:hAnsiTheme="minorHAnsi" w:cs="Cambria"/>
          <w:sz w:val="20"/>
          <w:szCs w:val="20"/>
        </w:rPr>
        <w:t xml:space="preserve"> com data de emissão de até 30 dias anteriores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abertura do certame;</w:t>
      </w:r>
    </w:p>
    <w:p w14:paraId="4220AE14" w14:textId="77777777" w:rsidR="00E26668" w:rsidRPr="008211E1" w:rsidRDefault="00E26668" w:rsidP="00EB4906">
      <w:pPr>
        <w:pBdr>
          <w:top w:val="nil"/>
          <w:left w:val="nil"/>
          <w:bottom w:val="nil"/>
          <w:right w:val="nil"/>
          <w:between w:val="nil"/>
        </w:pBdr>
        <w:tabs>
          <w:tab w:val="left" w:pos="851"/>
          <w:tab w:val="left" w:pos="1843"/>
        </w:tabs>
        <w:jc w:val="both"/>
        <w:rPr>
          <w:rFonts w:asciiTheme="minorHAnsi" w:eastAsia="Cambria" w:hAnsiTheme="minorHAnsi" w:cs="Cambria"/>
          <w:sz w:val="20"/>
          <w:szCs w:val="20"/>
        </w:rPr>
      </w:pPr>
    </w:p>
    <w:p w14:paraId="7AC31864" w14:textId="77777777" w:rsidR="00E26668" w:rsidRPr="008211E1" w:rsidRDefault="00E26668" w:rsidP="00EB4906">
      <w:pPr>
        <w:tabs>
          <w:tab w:val="left" w:pos="1843"/>
        </w:tabs>
        <w:jc w:val="both"/>
        <w:rPr>
          <w:rFonts w:asciiTheme="minorHAnsi" w:eastAsia="Cambria" w:hAnsiTheme="minorHAnsi" w:cs="Cambria"/>
          <w:color w:val="000000"/>
          <w:sz w:val="20"/>
          <w:szCs w:val="20"/>
        </w:rPr>
      </w:pPr>
    </w:p>
    <w:p w14:paraId="298BC072" w14:textId="77777777" w:rsidR="00E26668" w:rsidRPr="008211E1" w:rsidRDefault="000C299F" w:rsidP="00EB4906">
      <w:pPr>
        <w:numPr>
          <w:ilvl w:val="1"/>
          <w:numId w:val="4"/>
        </w:numPr>
        <w:pBdr>
          <w:top w:val="nil"/>
          <w:left w:val="nil"/>
          <w:bottom w:val="nil"/>
          <w:right w:val="nil"/>
          <w:between w:val="nil"/>
        </w:pBdr>
        <w:tabs>
          <w:tab w:val="left" w:pos="426"/>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HABILITAÇÃO FISCAL, SOCIAL E TRABALHISTA</w:t>
      </w:r>
      <w:r w:rsidRPr="008211E1">
        <w:rPr>
          <w:rFonts w:asciiTheme="minorHAnsi" w:eastAsia="Cambria" w:hAnsiTheme="minorHAnsi" w:cs="Cambria"/>
          <w:b/>
          <w:color w:val="0000FF"/>
          <w:sz w:val="20"/>
          <w:szCs w:val="20"/>
        </w:rPr>
        <w:t>:</w:t>
      </w:r>
    </w:p>
    <w:p w14:paraId="7162A2AA" w14:textId="77777777" w:rsidR="00E26668" w:rsidRPr="008211E1" w:rsidRDefault="00E26668" w:rsidP="00EB4906">
      <w:pPr>
        <w:pBdr>
          <w:top w:val="nil"/>
          <w:left w:val="nil"/>
          <w:bottom w:val="nil"/>
          <w:right w:val="nil"/>
          <w:between w:val="nil"/>
        </w:pBdr>
        <w:tabs>
          <w:tab w:val="left" w:pos="426"/>
          <w:tab w:val="left" w:pos="993"/>
        </w:tabs>
        <w:jc w:val="both"/>
        <w:rPr>
          <w:rFonts w:asciiTheme="minorHAnsi" w:eastAsia="Cambria" w:hAnsiTheme="minorHAnsi" w:cs="Cambria"/>
          <w:b/>
          <w:color w:val="000000"/>
          <w:sz w:val="20"/>
          <w:szCs w:val="20"/>
        </w:rPr>
      </w:pPr>
    </w:p>
    <w:p w14:paraId="70073802"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Prova de inscrição no Cadastro Nacional de Pessoas Jurídicas (CNPJ) ou no Cadastro de Pessoas Físicas (CPF), conforme o ca</w:t>
      </w:r>
      <w:r w:rsidR="00C24456" w:rsidRPr="008211E1">
        <w:rPr>
          <w:rFonts w:asciiTheme="minorHAnsi" w:eastAsia="Cambria" w:hAnsiTheme="minorHAnsi" w:cs="Cambria"/>
          <w:sz w:val="20"/>
          <w:szCs w:val="20"/>
        </w:rPr>
        <w:t>so; com data de emissão de até 6</w:t>
      </w:r>
      <w:r w:rsidRPr="008211E1">
        <w:rPr>
          <w:rFonts w:asciiTheme="minorHAnsi" w:eastAsia="Cambria" w:hAnsiTheme="minorHAnsi" w:cs="Cambria"/>
          <w:sz w:val="20"/>
          <w:szCs w:val="20"/>
        </w:rPr>
        <w:t xml:space="preserve">0 dias anteriores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abertura do certame;</w:t>
      </w:r>
    </w:p>
    <w:p w14:paraId="5FFCA66D"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7A898D9E"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Prova de inscrição no cadastro de contribuintes estadual e/ou municipal, se houver relativo ao domicílio ou sede do licitante, pertinente ao seu ramo de atividade e compatível com o objeto contratu</w:t>
      </w:r>
      <w:r w:rsidR="00C24456" w:rsidRPr="008211E1">
        <w:rPr>
          <w:rFonts w:asciiTheme="minorHAnsi" w:eastAsia="Cambria" w:hAnsiTheme="minorHAnsi" w:cs="Cambria"/>
          <w:sz w:val="20"/>
          <w:szCs w:val="20"/>
        </w:rPr>
        <w:t>al; com data de emissão de até 6</w:t>
      </w:r>
      <w:r w:rsidRPr="008211E1">
        <w:rPr>
          <w:rFonts w:asciiTheme="minorHAnsi" w:eastAsia="Cambria" w:hAnsiTheme="minorHAnsi" w:cs="Cambria"/>
          <w:sz w:val="20"/>
          <w:szCs w:val="20"/>
        </w:rPr>
        <w:t xml:space="preserve">0 dias anteriores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abertura do certame;</w:t>
      </w:r>
    </w:p>
    <w:p w14:paraId="0A0AE76E"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5F5D1258"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0959A54"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564E529E"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Prova de regularidade com o Fundo de Garantia do Tempo de Serviço (FGTS);</w:t>
      </w:r>
    </w:p>
    <w:p w14:paraId="15C469E4"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2B1F1849"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2F374CB"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30D48C81"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Prova de regularidade junto à Fazenda Estadual, através da Certidão Negativa conjunta junto aos Tributos Estaduais, emitida pela Secretaria da Fazenda Estadual onde a empresa for sediada;</w:t>
      </w:r>
    </w:p>
    <w:p w14:paraId="651EF4E5" w14:textId="77777777" w:rsidR="00E26668" w:rsidRPr="008211E1" w:rsidRDefault="00E26668" w:rsidP="00EB4906">
      <w:pPr>
        <w:tabs>
          <w:tab w:val="left" w:pos="851"/>
        </w:tabs>
        <w:ind w:left="284"/>
        <w:jc w:val="both"/>
        <w:rPr>
          <w:rFonts w:asciiTheme="minorHAnsi" w:eastAsia="Cambria" w:hAnsiTheme="minorHAnsi" w:cs="Cambria"/>
          <w:sz w:val="20"/>
          <w:szCs w:val="20"/>
        </w:rPr>
      </w:pPr>
    </w:p>
    <w:p w14:paraId="6FA5F2B2" w14:textId="77777777" w:rsidR="00E26668" w:rsidRPr="008211E1" w:rsidRDefault="000C299F" w:rsidP="00EB4906">
      <w:pPr>
        <w:numPr>
          <w:ilvl w:val="2"/>
          <w:numId w:val="4"/>
        </w:numPr>
        <w:tabs>
          <w:tab w:val="left" w:pos="851"/>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Prova de regularidade junto à Fazenda Municipal, através da Certidão Negativa junto aos Tributos Municipais, emitida pela Secretaria da Fazenda Municipal onde a empresa for sediada;</w:t>
      </w:r>
    </w:p>
    <w:p w14:paraId="4C5C7A05"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12C1E644" w14:textId="77777777" w:rsidR="00E26668" w:rsidRPr="008211E1" w:rsidRDefault="000C299F" w:rsidP="00EB4906">
      <w:pPr>
        <w:numPr>
          <w:ilvl w:val="2"/>
          <w:numId w:val="4"/>
        </w:numPr>
        <w:tabs>
          <w:tab w:val="left" w:pos="709"/>
          <w:tab w:val="left" w:pos="851"/>
          <w:tab w:val="left" w:pos="1440"/>
          <w:tab w:val="left" w:pos="1701"/>
        </w:tabs>
        <w:ind w:left="0" w:firstLine="0"/>
        <w:jc w:val="both"/>
        <w:rPr>
          <w:rFonts w:asciiTheme="minorHAnsi" w:eastAsia="Cambria" w:hAnsiTheme="minorHAnsi" w:cs="Cambria"/>
          <w:sz w:val="20"/>
          <w:szCs w:val="20"/>
          <w:u w:val="single"/>
        </w:rPr>
      </w:pPr>
      <w:r w:rsidRPr="008211E1">
        <w:rPr>
          <w:rFonts w:asciiTheme="minorHAnsi" w:eastAsia="Cambria" w:hAnsiTheme="minorHAnsi" w:cs="Cambria"/>
          <w:color w:val="000000"/>
          <w:sz w:val="20"/>
          <w:szCs w:val="20"/>
        </w:rPr>
        <w:t xml:space="preserve">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inabilitação.</w:t>
      </w:r>
    </w:p>
    <w:p w14:paraId="33AB6704"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u w:val="single"/>
        </w:rPr>
      </w:pPr>
    </w:p>
    <w:p w14:paraId="519BD3A7" w14:textId="77777777" w:rsidR="00E26668" w:rsidRPr="008211E1" w:rsidRDefault="000C299F" w:rsidP="00EB4906">
      <w:pPr>
        <w:numPr>
          <w:ilvl w:val="2"/>
          <w:numId w:val="4"/>
        </w:numPr>
        <w:tabs>
          <w:tab w:val="left" w:pos="709"/>
          <w:tab w:val="left" w:pos="851"/>
          <w:tab w:val="left" w:pos="1440"/>
          <w:tab w:val="left" w:pos="1701"/>
        </w:tabs>
        <w:ind w:left="0" w:firstLine="0"/>
        <w:jc w:val="both"/>
        <w:rPr>
          <w:rFonts w:asciiTheme="minorHAnsi" w:eastAsia="Cambria" w:hAnsiTheme="minorHAnsi" w:cs="Cambria"/>
          <w:sz w:val="20"/>
          <w:szCs w:val="20"/>
          <w:u w:val="single"/>
        </w:rPr>
      </w:pPr>
      <w:r w:rsidRPr="008211E1">
        <w:rPr>
          <w:rFonts w:asciiTheme="minorHAnsi" w:eastAsia="Cambria" w:hAnsiTheme="minorHAnsi" w:cs="Cambria"/>
          <w:sz w:val="20"/>
          <w:szCs w:val="20"/>
        </w:rPr>
        <w:t xml:space="preserve">Certidão simplificada da junta comercial estadual sede da licitante com data de emissão de até 30 dias anteriores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abertura do certame;</w:t>
      </w:r>
    </w:p>
    <w:p w14:paraId="62138748"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u w:val="single"/>
        </w:rPr>
      </w:pPr>
    </w:p>
    <w:p w14:paraId="2239B84A" w14:textId="77777777" w:rsidR="00E26668" w:rsidRPr="008211E1" w:rsidRDefault="000C299F" w:rsidP="00EB4906">
      <w:pPr>
        <w:numPr>
          <w:ilvl w:val="2"/>
          <w:numId w:val="4"/>
        </w:numPr>
        <w:tabs>
          <w:tab w:val="left" w:pos="709"/>
          <w:tab w:val="left" w:pos="851"/>
          <w:tab w:val="left" w:pos="1440"/>
          <w:tab w:val="left" w:pos="1701"/>
        </w:tabs>
        <w:ind w:left="0" w:firstLine="0"/>
        <w:jc w:val="both"/>
        <w:rPr>
          <w:rFonts w:asciiTheme="minorHAnsi" w:eastAsia="Cambria" w:hAnsiTheme="minorHAnsi" w:cs="Cambria"/>
          <w:sz w:val="20"/>
          <w:szCs w:val="20"/>
          <w:u w:val="single"/>
        </w:rPr>
      </w:pPr>
      <w:r w:rsidRPr="008211E1">
        <w:rPr>
          <w:rFonts w:asciiTheme="minorHAnsi" w:eastAsia="Cambria" w:hAnsiTheme="minorHAnsi" w:cs="Cambria"/>
          <w:sz w:val="20"/>
          <w:szCs w:val="20"/>
        </w:rPr>
        <w:t xml:space="preserve">Certidão de consulta consolidada de pessoa jurídica emitida pelo TCU - </w:t>
      </w:r>
      <w:hyperlink r:id="rId22">
        <w:r w:rsidRPr="008211E1">
          <w:rPr>
            <w:rFonts w:asciiTheme="minorHAnsi" w:eastAsia="Cambria" w:hAnsiTheme="minorHAnsi" w:cs="Cambria"/>
            <w:color w:val="000080"/>
            <w:sz w:val="20"/>
            <w:szCs w:val="20"/>
            <w:u w:val="single"/>
          </w:rPr>
          <w:t>https://certidoes-apf.apps.tcu.gov.br/</w:t>
        </w:r>
      </w:hyperlink>
      <w:r w:rsidR="00C24456" w:rsidRPr="008211E1">
        <w:rPr>
          <w:rFonts w:asciiTheme="minorHAnsi" w:eastAsia="Cambria" w:hAnsiTheme="minorHAnsi" w:cs="Cambria"/>
          <w:sz w:val="20"/>
          <w:szCs w:val="20"/>
        </w:rPr>
        <w:t xml:space="preserve"> com data de emissão de até 3</w:t>
      </w:r>
      <w:r w:rsidRPr="008211E1">
        <w:rPr>
          <w:rFonts w:asciiTheme="minorHAnsi" w:eastAsia="Cambria" w:hAnsiTheme="minorHAnsi" w:cs="Cambria"/>
          <w:sz w:val="20"/>
          <w:szCs w:val="20"/>
        </w:rPr>
        <w:t xml:space="preserve">0 dias anteriores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abertura do certame;</w:t>
      </w:r>
    </w:p>
    <w:p w14:paraId="1B5FAE46" w14:textId="77777777" w:rsidR="00E26668" w:rsidRPr="008211E1" w:rsidRDefault="00E26668" w:rsidP="00EB4906">
      <w:pPr>
        <w:tabs>
          <w:tab w:val="left" w:pos="709"/>
          <w:tab w:val="left" w:pos="1440"/>
          <w:tab w:val="left" w:pos="1701"/>
        </w:tabs>
        <w:jc w:val="both"/>
        <w:rPr>
          <w:rFonts w:asciiTheme="minorHAnsi" w:eastAsia="Cambria" w:hAnsiTheme="minorHAnsi" w:cs="Cambria"/>
          <w:b/>
          <w:color w:val="7030A0"/>
          <w:sz w:val="20"/>
          <w:szCs w:val="20"/>
          <w:u w:val="single"/>
        </w:rPr>
      </w:pPr>
    </w:p>
    <w:p w14:paraId="40AD8088" w14:textId="77777777" w:rsidR="00E26668" w:rsidRPr="008211E1" w:rsidRDefault="000C299F" w:rsidP="00EB4906">
      <w:pPr>
        <w:numPr>
          <w:ilvl w:val="1"/>
          <w:numId w:val="4"/>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HABILITAÇÃO ECONÔMICO-FINANCEIRA</w:t>
      </w:r>
      <w:r w:rsidRPr="008211E1">
        <w:rPr>
          <w:rFonts w:asciiTheme="minorHAnsi" w:eastAsia="Cambria" w:hAnsiTheme="minorHAnsi" w:cs="Cambria"/>
          <w:color w:val="000000"/>
          <w:sz w:val="20"/>
          <w:szCs w:val="20"/>
        </w:rPr>
        <w:t>.</w:t>
      </w:r>
    </w:p>
    <w:p w14:paraId="5B28B7B9"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8211E1">
        <w:rPr>
          <w:rFonts w:asciiTheme="minorHAnsi" w:eastAsia="Cambria" w:hAnsiTheme="minorHAnsi" w:cs="Cambria"/>
          <w:color w:val="000000"/>
          <w:sz w:val="20"/>
          <w:szCs w:val="20"/>
        </w:rPr>
        <w:t>;</w:t>
      </w:r>
    </w:p>
    <w:p w14:paraId="441D17A3" w14:textId="77777777" w:rsidR="00E26668" w:rsidRPr="008211E1" w:rsidRDefault="00E26668" w:rsidP="00EB4906">
      <w:pPr>
        <w:tabs>
          <w:tab w:val="left" w:pos="993"/>
          <w:tab w:val="left" w:pos="1843"/>
        </w:tabs>
        <w:ind w:left="284"/>
        <w:jc w:val="both"/>
        <w:rPr>
          <w:rFonts w:asciiTheme="minorHAnsi" w:eastAsia="Cambria" w:hAnsiTheme="minorHAnsi" w:cs="Cambria"/>
          <w:color w:val="000000"/>
          <w:sz w:val="20"/>
          <w:szCs w:val="20"/>
        </w:rPr>
      </w:pPr>
    </w:p>
    <w:p w14:paraId="2B20A37B"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inabilitação, devendo, ainda, comprovar todos os demais requisitos de habilitação.</w:t>
      </w:r>
    </w:p>
    <w:p w14:paraId="1E2C624E" w14:textId="77777777" w:rsidR="00E26668" w:rsidRPr="008211E1" w:rsidRDefault="00E26668" w:rsidP="00EB4906">
      <w:pPr>
        <w:tabs>
          <w:tab w:val="left" w:pos="993"/>
          <w:tab w:val="left" w:pos="1843"/>
        </w:tabs>
        <w:ind w:left="284"/>
        <w:jc w:val="both"/>
        <w:rPr>
          <w:rFonts w:asciiTheme="minorHAnsi" w:eastAsia="Cambria" w:hAnsiTheme="minorHAnsi" w:cs="Cambria"/>
          <w:color w:val="000000"/>
          <w:sz w:val="20"/>
          <w:szCs w:val="20"/>
        </w:rPr>
      </w:pPr>
    </w:p>
    <w:p w14:paraId="27C3FBCA"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Balanço patrimonial e demonstrações contábeis dos dois (02) últimos exercício </w:t>
      </w:r>
      <w:proofErr w:type="gramStart"/>
      <w:r w:rsidRPr="008211E1">
        <w:rPr>
          <w:rFonts w:asciiTheme="minorHAnsi" w:eastAsia="Cambria" w:hAnsiTheme="minorHAnsi" w:cs="Cambria"/>
          <w:color w:val="000000"/>
          <w:sz w:val="20"/>
          <w:szCs w:val="20"/>
        </w:rPr>
        <w:t>social, já exigíveis e apresentados na forma da lei, que comprovem a boa situação financeira da empresa, vedada</w:t>
      </w:r>
      <w:proofErr w:type="gramEnd"/>
      <w:r w:rsidRPr="008211E1">
        <w:rPr>
          <w:rFonts w:asciiTheme="minorHAnsi" w:eastAsia="Cambria" w:hAnsiTheme="minorHAnsi" w:cs="Cambria"/>
          <w:color w:val="000000"/>
          <w:sz w:val="20"/>
          <w:szCs w:val="20"/>
        </w:rPr>
        <w:t xml:space="preserve"> a sua substituição por balancetes ou balanços provisórios, podendo ser atualizados por índices oficiais quando encerrado há mais de 3 (três) meses da data de apresentação da proposta;</w:t>
      </w:r>
    </w:p>
    <w:p w14:paraId="249F49BA" w14:textId="77777777" w:rsidR="00E26668" w:rsidRPr="008211E1" w:rsidRDefault="00E26668" w:rsidP="00EB4906">
      <w:pPr>
        <w:tabs>
          <w:tab w:val="left" w:pos="993"/>
          <w:tab w:val="left" w:pos="1843"/>
        </w:tabs>
        <w:ind w:left="284"/>
        <w:jc w:val="both"/>
        <w:rPr>
          <w:rFonts w:asciiTheme="minorHAnsi" w:eastAsia="Cambria" w:hAnsiTheme="minorHAnsi" w:cs="Cambria"/>
          <w:color w:val="000000"/>
          <w:sz w:val="20"/>
          <w:szCs w:val="20"/>
        </w:rPr>
      </w:pPr>
    </w:p>
    <w:p w14:paraId="0DDC3A24" w14:textId="77777777" w:rsidR="00E26668" w:rsidRPr="008211E1" w:rsidRDefault="000C299F" w:rsidP="00EB4906">
      <w:pPr>
        <w:numPr>
          <w:ilvl w:val="3"/>
          <w:numId w:val="4"/>
        </w:numPr>
        <w:pBdr>
          <w:top w:val="nil"/>
          <w:left w:val="nil"/>
          <w:bottom w:val="nil"/>
          <w:right w:val="nil"/>
          <w:between w:val="nil"/>
        </w:pBdr>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54AF3B30" w14:textId="77777777" w:rsidR="00E26668" w:rsidRPr="008211E1" w:rsidRDefault="00E26668" w:rsidP="00EB4906">
      <w:pPr>
        <w:pBdr>
          <w:top w:val="nil"/>
          <w:left w:val="nil"/>
          <w:bottom w:val="nil"/>
          <w:right w:val="nil"/>
          <w:between w:val="nil"/>
        </w:pBdr>
        <w:ind w:left="567"/>
        <w:jc w:val="both"/>
        <w:rPr>
          <w:rFonts w:asciiTheme="minorHAnsi" w:eastAsia="Cambria" w:hAnsiTheme="minorHAnsi" w:cs="Cambria"/>
          <w:color w:val="000000"/>
          <w:sz w:val="20"/>
          <w:szCs w:val="20"/>
        </w:rPr>
      </w:pPr>
    </w:p>
    <w:p w14:paraId="617E7E8C" w14:textId="77777777" w:rsidR="00E26668" w:rsidRPr="008211E1" w:rsidRDefault="000C299F" w:rsidP="00EB4906">
      <w:pPr>
        <w:numPr>
          <w:ilvl w:val="3"/>
          <w:numId w:val="4"/>
        </w:numPr>
        <w:pBdr>
          <w:top w:val="nil"/>
          <w:left w:val="nil"/>
          <w:bottom w:val="nil"/>
          <w:right w:val="nil"/>
          <w:between w:val="nil"/>
        </w:pBdr>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No caso de empresa constituída no exercício social vigente, admite-se a apresentação de balanço patrimonial e demonstrações contábeis referentes ao período de existência da sociedade;</w:t>
      </w:r>
    </w:p>
    <w:p w14:paraId="4CC9A018" w14:textId="77777777" w:rsidR="00E26668" w:rsidRPr="008211E1" w:rsidRDefault="00E26668" w:rsidP="00EB4906">
      <w:pPr>
        <w:ind w:left="567"/>
        <w:jc w:val="both"/>
        <w:rPr>
          <w:rFonts w:asciiTheme="minorHAnsi" w:eastAsia="Cambria" w:hAnsiTheme="minorHAnsi" w:cs="Cambria"/>
          <w:color w:val="000000"/>
          <w:sz w:val="20"/>
          <w:szCs w:val="20"/>
        </w:rPr>
      </w:pPr>
    </w:p>
    <w:p w14:paraId="6E0F8D63" w14:textId="77777777" w:rsidR="00E26668" w:rsidRPr="008211E1" w:rsidRDefault="000C299F" w:rsidP="00EB4906">
      <w:pPr>
        <w:numPr>
          <w:ilvl w:val="3"/>
          <w:numId w:val="4"/>
        </w:numPr>
        <w:pBdr>
          <w:top w:val="nil"/>
          <w:left w:val="nil"/>
          <w:bottom w:val="nil"/>
          <w:right w:val="nil"/>
          <w:between w:val="nil"/>
        </w:pBdr>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É admissível o balanço intermediário, se decorrer de lei ou contrato social/estatuto social.</w:t>
      </w:r>
    </w:p>
    <w:p w14:paraId="65AFF28B" w14:textId="77777777" w:rsidR="00E26668" w:rsidRPr="008211E1" w:rsidRDefault="00E26668" w:rsidP="00EB4906">
      <w:pPr>
        <w:ind w:left="567"/>
        <w:jc w:val="both"/>
        <w:rPr>
          <w:rFonts w:asciiTheme="minorHAnsi" w:eastAsia="Cambria" w:hAnsiTheme="minorHAnsi" w:cs="Cambria"/>
          <w:color w:val="000000"/>
          <w:sz w:val="20"/>
          <w:szCs w:val="20"/>
        </w:rPr>
      </w:pPr>
    </w:p>
    <w:p w14:paraId="29F8A7C6" w14:textId="77777777" w:rsidR="00E26668" w:rsidRPr="008211E1" w:rsidRDefault="000C299F" w:rsidP="00EB4906">
      <w:pPr>
        <w:numPr>
          <w:ilvl w:val="3"/>
          <w:numId w:val="4"/>
        </w:numPr>
        <w:pBdr>
          <w:top w:val="nil"/>
          <w:left w:val="nil"/>
          <w:bottom w:val="nil"/>
          <w:right w:val="nil"/>
          <w:between w:val="nil"/>
        </w:pBdr>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Caso o licitante seja </w:t>
      </w:r>
      <w:proofErr w:type="gramStart"/>
      <w:r w:rsidRPr="008211E1">
        <w:rPr>
          <w:rFonts w:asciiTheme="minorHAnsi" w:eastAsia="Cambria" w:hAnsiTheme="minorHAnsi" w:cs="Cambria"/>
          <w:color w:val="000000"/>
          <w:sz w:val="20"/>
          <w:szCs w:val="20"/>
        </w:rPr>
        <w:t>cooperativa</w:t>
      </w:r>
      <w:proofErr w:type="gramEnd"/>
      <w:r w:rsidRPr="008211E1">
        <w:rPr>
          <w:rFonts w:asciiTheme="minorHAnsi" w:eastAsia="Cambria" w:hAnsiTheme="minorHAnsi" w:cs="Cambria"/>
          <w:color w:val="000000"/>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43491246" w14:textId="77777777" w:rsidR="00E26668" w:rsidRPr="008211E1" w:rsidRDefault="00E26668" w:rsidP="00EB4906">
      <w:pPr>
        <w:ind w:left="567"/>
        <w:jc w:val="both"/>
        <w:rPr>
          <w:rFonts w:asciiTheme="minorHAnsi" w:eastAsia="Cambria" w:hAnsiTheme="minorHAnsi" w:cs="Cambria"/>
          <w:color w:val="000000"/>
          <w:sz w:val="20"/>
          <w:szCs w:val="20"/>
        </w:rPr>
      </w:pPr>
    </w:p>
    <w:p w14:paraId="654EDBDF"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comprovação da situação financeira da empresa será constatada mediante obtenção de índices de Liquidez Geral (LG), Solvência Geral (SG) e Liquidez Corrente (LC), superiores a </w:t>
      </w:r>
      <w:proofErr w:type="gramStart"/>
      <w:r w:rsidRPr="008211E1">
        <w:rPr>
          <w:rFonts w:asciiTheme="minorHAnsi" w:eastAsia="Cambria" w:hAnsiTheme="minorHAnsi" w:cs="Cambria"/>
          <w:color w:val="000000"/>
          <w:sz w:val="20"/>
          <w:szCs w:val="20"/>
        </w:rPr>
        <w:t>1</w:t>
      </w:r>
      <w:proofErr w:type="gramEnd"/>
      <w:r w:rsidRPr="008211E1">
        <w:rPr>
          <w:rFonts w:asciiTheme="minorHAnsi" w:eastAsia="Cambria" w:hAnsiTheme="minorHAnsi" w:cs="Cambria"/>
          <w:color w:val="000000"/>
          <w:sz w:val="20"/>
          <w:szCs w:val="20"/>
        </w:rPr>
        <w:t xml:space="preserve"> (hum) resultantes da aplicação das fórmulas:</w:t>
      </w:r>
    </w:p>
    <w:tbl>
      <w:tblPr>
        <w:tblStyle w:val="a9"/>
        <w:tblW w:w="7338"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26668" w:rsidRPr="008211E1" w14:paraId="6B1DFB59" w14:textId="77777777">
        <w:tc>
          <w:tcPr>
            <w:tcW w:w="2235" w:type="dxa"/>
            <w:vMerge w:val="restart"/>
            <w:vAlign w:val="center"/>
          </w:tcPr>
          <w:p w14:paraId="1D55EF0D"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LG =</w:t>
            </w:r>
          </w:p>
        </w:tc>
        <w:tc>
          <w:tcPr>
            <w:tcW w:w="5103" w:type="dxa"/>
            <w:tcBorders>
              <w:bottom w:val="single" w:sz="4" w:space="0" w:color="000000"/>
            </w:tcBorders>
            <w:vAlign w:val="bottom"/>
          </w:tcPr>
          <w:p w14:paraId="04C094ED"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Ativo Circulante + Realizável </w:t>
            </w:r>
            <w:proofErr w:type="gramStart"/>
            <w:r w:rsidRPr="008211E1">
              <w:rPr>
                <w:rFonts w:asciiTheme="minorHAnsi" w:eastAsia="Cambria" w:hAnsiTheme="minorHAnsi" w:cs="Cambria"/>
                <w:color w:val="000000"/>
                <w:sz w:val="20"/>
                <w:szCs w:val="20"/>
              </w:rPr>
              <w:t>a Longo Prazo</w:t>
            </w:r>
            <w:proofErr w:type="gramEnd"/>
          </w:p>
        </w:tc>
      </w:tr>
      <w:tr w:rsidR="00E26668" w:rsidRPr="008211E1" w14:paraId="0E94ECD0" w14:textId="77777777">
        <w:tc>
          <w:tcPr>
            <w:tcW w:w="2235" w:type="dxa"/>
            <w:vMerge/>
            <w:vAlign w:val="center"/>
          </w:tcPr>
          <w:p w14:paraId="78406876" w14:textId="77777777" w:rsidR="00E26668" w:rsidRPr="008211E1" w:rsidRDefault="00E26668" w:rsidP="00EB4906">
            <w:pPr>
              <w:widowControl w:val="0"/>
              <w:pBdr>
                <w:top w:val="nil"/>
                <w:left w:val="nil"/>
                <w:bottom w:val="nil"/>
                <w:right w:val="nil"/>
                <w:between w:val="nil"/>
              </w:pBdr>
              <w:rPr>
                <w:rFonts w:asciiTheme="minorHAnsi" w:eastAsia="Cambria" w:hAnsiTheme="minorHAnsi" w:cs="Cambria"/>
                <w:color w:val="000000"/>
                <w:sz w:val="20"/>
                <w:szCs w:val="20"/>
              </w:rPr>
            </w:pPr>
          </w:p>
        </w:tc>
        <w:tc>
          <w:tcPr>
            <w:tcW w:w="5103" w:type="dxa"/>
            <w:tcBorders>
              <w:top w:val="single" w:sz="4" w:space="0" w:color="000000"/>
            </w:tcBorders>
          </w:tcPr>
          <w:p w14:paraId="59F45CB2"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Passivo Circulante + Passivo Não Circulante</w:t>
            </w:r>
          </w:p>
        </w:tc>
      </w:tr>
    </w:tbl>
    <w:p w14:paraId="024D9A5E" w14:textId="77777777" w:rsidR="00E26668" w:rsidRPr="008211E1" w:rsidRDefault="00E26668" w:rsidP="00EB4906">
      <w:pPr>
        <w:tabs>
          <w:tab w:val="left" w:pos="1440"/>
        </w:tabs>
        <w:ind w:left="1134"/>
        <w:jc w:val="both"/>
        <w:rPr>
          <w:rFonts w:asciiTheme="minorHAnsi" w:eastAsia="Cambria" w:hAnsiTheme="minorHAnsi" w:cs="Cambria"/>
          <w:color w:val="000000"/>
          <w:sz w:val="20"/>
          <w:szCs w:val="20"/>
        </w:rPr>
      </w:pPr>
    </w:p>
    <w:tbl>
      <w:tblPr>
        <w:tblStyle w:val="aa"/>
        <w:tblW w:w="7338"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26668" w:rsidRPr="008211E1" w14:paraId="2660580D" w14:textId="77777777">
        <w:tc>
          <w:tcPr>
            <w:tcW w:w="2235" w:type="dxa"/>
            <w:vMerge w:val="restart"/>
            <w:vAlign w:val="center"/>
          </w:tcPr>
          <w:p w14:paraId="7627C177"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SG =</w:t>
            </w:r>
          </w:p>
        </w:tc>
        <w:tc>
          <w:tcPr>
            <w:tcW w:w="5103" w:type="dxa"/>
            <w:tcBorders>
              <w:bottom w:val="single" w:sz="4" w:space="0" w:color="000000"/>
            </w:tcBorders>
            <w:vAlign w:val="bottom"/>
          </w:tcPr>
          <w:p w14:paraId="6E35F0B6"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Ativo Total</w:t>
            </w:r>
          </w:p>
        </w:tc>
      </w:tr>
      <w:tr w:rsidR="00E26668" w:rsidRPr="008211E1" w14:paraId="09ED732E" w14:textId="77777777">
        <w:tc>
          <w:tcPr>
            <w:tcW w:w="2235" w:type="dxa"/>
            <w:vMerge/>
            <w:vAlign w:val="center"/>
          </w:tcPr>
          <w:p w14:paraId="591EADC8" w14:textId="77777777" w:rsidR="00E26668" w:rsidRPr="008211E1" w:rsidRDefault="00E26668" w:rsidP="00EB4906">
            <w:pPr>
              <w:widowControl w:val="0"/>
              <w:pBdr>
                <w:top w:val="nil"/>
                <w:left w:val="nil"/>
                <w:bottom w:val="nil"/>
                <w:right w:val="nil"/>
                <w:between w:val="nil"/>
              </w:pBdr>
              <w:rPr>
                <w:rFonts w:asciiTheme="minorHAnsi" w:eastAsia="Cambria" w:hAnsiTheme="minorHAnsi" w:cs="Cambria"/>
                <w:color w:val="000000"/>
                <w:sz w:val="20"/>
                <w:szCs w:val="20"/>
              </w:rPr>
            </w:pPr>
          </w:p>
        </w:tc>
        <w:tc>
          <w:tcPr>
            <w:tcW w:w="5103" w:type="dxa"/>
            <w:tcBorders>
              <w:top w:val="single" w:sz="4" w:space="0" w:color="000000"/>
            </w:tcBorders>
          </w:tcPr>
          <w:p w14:paraId="08FDC14E"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Passivo Circulante + Passivo Não Circulante</w:t>
            </w:r>
          </w:p>
        </w:tc>
      </w:tr>
    </w:tbl>
    <w:p w14:paraId="756854C5" w14:textId="77777777" w:rsidR="00E26668" w:rsidRPr="008211E1" w:rsidRDefault="00E26668" w:rsidP="00EB4906">
      <w:pPr>
        <w:tabs>
          <w:tab w:val="left" w:pos="1440"/>
        </w:tabs>
        <w:ind w:left="1134"/>
        <w:jc w:val="both"/>
        <w:rPr>
          <w:rFonts w:asciiTheme="minorHAnsi" w:eastAsia="Cambria" w:hAnsiTheme="minorHAnsi" w:cs="Cambria"/>
          <w:color w:val="000000"/>
          <w:sz w:val="20"/>
          <w:szCs w:val="20"/>
        </w:rPr>
      </w:pPr>
    </w:p>
    <w:tbl>
      <w:tblPr>
        <w:tblStyle w:val="ab"/>
        <w:tblW w:w="4786"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E26668" w:rsidRPr="008211E1" w14:paraId="15B7EB3A" w14:textId="77777777">
        <w:tc>
          <w:tcPr>
            <w:tcW w:w="2235" w:type="dxa"/>
            <w:vMerge w:val="restart"/>
            <w:vAlign w:val="center"/>
          </w:tcPr>
          <w:p w14:paraId="3E88F816"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LC =</w:t>
            </w:r>
          </w:p>
        </w:tc>
        <w:tc>
          <w:tcPr>
            <w:tcW w:w="2551" w:type="dxa"/>
            <w:tcBorders>
              <w:bottom w:val="single" w:sz="4" w:space="0" w:color="000000"/>
            </w:tcBorders>
            <w:vAlign w:val="bottom"/>
          </w:tcPr>
          <w:p w14:paraId="27A23AD6"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Ativo Circulante</w:t>
            </w:r>
          </w:p>
        </w:tc>
      </w:tr>
      <w:tr w:rsidR="00E26668" w:rsidRPr="008211E1" w14:paraId="7FC32AEF" w14:textId="77777777">
        <w:tc>
          <w:tcPr>
            <w:tcW w:w="2235" w:type="dxa"/>
            <w:vMerge/>
            <w:vAlign w:val="center"/>
          </w:tcPr>
          <w:p w14:paraId="4BC7CE7C" w14:textId="77777777" w:rsidR="00E26668" w:rsidRPr="008211E1" w:rsidRDefault="00E26668" w:rsidP="00EB4906">
            <w:pPr>
              <w:widowControl w:val="0"/>
              <w:pBdr>
                <w:top w:val="nil"/>
                <w:left w:val="nil"/>
                <w:bottom w:val="nil"/>
                <w:right w:val="nil"/>
                <w:between w:val="nil"/>
              </w:pBdr>
              <w:rPr>
                <w:rFonts w:asciiTheme="minorHAnsi" w:eastAsia="Cambria" w:hAnsiTheme="minorHAnsi" w:cs="Cambria"/>
                <w:color w:val="000000"/>
                <w:sz w:val="20"/>
                <w:szCs w:val="20"/>
              </w:rPr>
            </w:pPr>
          </w:p>
        </w:tc>
        <w:tc>
          <w:tcPr>
            <w:tcW w:w="2551" w:type="dxa"/>
            <w:tcBorders>
              <w:top w:val="single" w:sz="4" w:space="0" w:color="000000"/>
            </w:tcBorders>
          </w:tcPr>
          <w:p w14:paraId="4B4950A6" w14:textId="77777777" w:rsidR="00E26668" w:rsidRPr="008211E1" w:rsidRDefault="000C299F" w:rsidP="00EB4906">
            <w:pPr>
              <w:tabs>
                <w:tab w:val="left" w:pos="1440"/>
              </w:tabs>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Passivo Circulante</w:t>
            </w:r>
          </w:p>
          <w:p w14:paraId="56A7D5D5" w14:textId="77777777" w:rsidR="00E26668" w:rsidRPr="008211E1" w:rsidRDefault="00E26668" w:rsidP="00EB4906">
            <w:pPr>
              <w:tabs>
                <w:tab w:val="left" w:pos="1440"/>
              </w:tabs>
              <w:rPr>
                <w:rFonts w:asciiTheme="minorHAnsi" w:eastAsia="Cambria" w:hAnsiTheme="minorHAnsi" w:cs="Cambria"/>
                <w:color w:val="000000"/>
                <w:sz w:val="20"/>
                <w:szCs w:val="20"/>
              </w:rPr>
            </w:pPr>
          </w:p>
        </w:tc>
      </w:tr>
    </w:tbl>
    <w:p w14:paraId="7D531BDD"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As empresas que apresentarem </w:t>
      </w:r>
      <w:r w:rsidRPr="008211E1">
        <w:rPr>
          <w:rFonts w:asciiTheme="minorHAnsi" w:eastAsia="Cambria" w:hAnsiTheme="minorHAnsi" w:cs="Cambria"/>
          <w:color w:val="000000"/>
          <w:sz w:val="20"/>
          <w:szCs w:val="20"/>
        </w:rPr>
        <w:t xml:space="preserve">resultado inferior ou igual a </w:t>
      </w:r>
      <w:proofErr w:type="gramStart"/>
      <w:r w:rsidRPr="008211E1">
        <w:rPr>
          <w:rFonts w:asciiTheme="minorHAnsi" w:eastAsia="Cambria" w:hAnsiTheme="minorHAnsi" w:cs="Cambria"/>
          <w:color w:val="000000"/>
          <w:sz w:val="20"/>
          <w:szCs w:val="20"/>
        </w:rPr>
        <w:t>1</w:t>
      </w:r>
      <w:proofErr w:type="gramEnd"/>
      <w:r w:rsidRPr="008211E1">
        <w:rPr>
          <w:rFonts w:asciiTheme="minorHAnsi" w:eastAsia="Cambria" w:hAnsiTheme="minorHAnsi" w:cs="Cambria"/>
          <w:color w:val="000000"/>
          <w:sz w:val="20"/>
          <w:szCs w:val="20"/>
        </w:rPr>
        <w:t xml:space="preserve"> (um) em qualquer dos índices de</w:t>
      </w:r>
      <w:r w:rsidRPr="008211E1">
        <w:rPr>
          <w:rFonts w:asciiTheme="minorHAnsi" w:eastAsia="Cambria" w:hAnsiTheme="minorHAnsi" w:cs="Cambria"/>
          <w:sz w:val="20"/>
          <w:szCs w:val="20"/>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 xml:space="preserve">do valor estimado da contratação ou do item pertinente. </w:t>
      </w:r>
    </w:p>
    <w:p w14:paraId="7860F607" w14:textId="77777777" w:rsidR="00E26668" w:rsidRPr="008211E1" w:rsidRDefault="00E26668" w:rsidP="00EB4906">
      <w:pPr>
        <w:tabs>
          <w:tab w:val="left" w:pos="993"/>
          <w:tab w:val="left" w:pos="1843"/>
        </w:tabs>
        <w:ind w:left="284"/>
        <w:jc w:val="both"/>
        <w:rPr>
          <w:rFonts w:asciiTheme="minorHAnsi" w:eastAsia="Cambria" w:hAnsiTheme="minorHAnsi" w:cs="Cambria"/>
          <w:color w:val="FF0000"/>
          <w:sz w:val="20"/>
          <w:szCs w:val="20"/>
        </w:rPr>
      </w:pPr>
    </w:p>
    <w:p w14:paraId="3ACB576A"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As licitantes deverão ainda </w:t>
      </w:r>
      <w:proofErr w:type="gramStart"/>
      <w:r w:rsidRPr="008211E1">
        <w:rPr>
          <w:rFonts w:asciiTheme="minorHAnsi" w:eastAsia="Cambria" w:hAnsiTheme="minorHAnsi" w:cs="Cambria"/>
          <w:sz w:val="20"/>
          <w:szCs w:val="20"/>
        </w:rPr>
        <w:t>complementar</w:t>
      </w:r>
      <w:proofErr w:type="gramEnd"/>
      <w:r w:rsidRPr="008211E1">
        <w:rPr>
          <w:rFonts w:asciiTheme="minorHAnsi" w:eastAsia="Cambria" w:hAnsiTheme="minorHAnsi" w:cs="Cambria"/>
          <w:sz w:val="20"/>
          <w:szCs w:val="20"/>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25E55480" w14:textId="77777777" w:rsidR="00E26668" w:rsidRPr="008211E1" w:rsidRDefault="00E26668" w:rsidP="00EB4906">
      <w:pPr>
        <w:tabs>
          <w:tab w:val="left" w:pos="993"/>
          <w:tab w:val="left" w:pos="1843"/>
        </w:tabs>
        <w:ind w:left="284"/>
        <w:jc w:val="both"/>
        <w:rPr>
          <w:rFonts w:asciiTheme="minorHAnsi" w:eastAsia="Cambria" w:hAnsiTheme="minorHAnsi" w:cs="Cambria"/>
          <w:color w:val="FF0000"/>
          <w:sz w:val="20"/>
          <w:szCs w:val="20"/>
        </w:rPr>
      </w:pPr>
    </w:p>
    <w:p w14:paraId="69E787EB"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bookmarkStart w:id="1" w:name="_heading=h.oiuqjkj2wfg2" w:colFirst="0" w:colLast="0"/>
      <w:bookmarkEnd w:id="1"/>
      <w:r w:rsidRPr="008211E1">
        <w:rPr>
          <w:rFonts w:asciiTheme="minorHAnsi" w:eastAsia="Cambria" w:hAnsiTheme="minorHAnsi" w:cs="Cambria"/>
          <w:sz w:val="20"/>
          <w:szCs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72561EE8"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FF0000"/>
          <w:sz w:val="20"/>
          <w:szCs w:val="20"/>
        </w:rPr>
      </w:pPr>
    </w:p>
    <w:p w14:paraId="6CEC90A2" w14:textId="77777777" w:rsidR="00E26668" w:rsidRPr="008211E1" w:rsidRDefault="000C299F" w:rsidP="00EB4906">
      <w:pPr>
        <w:numPr>
          <w:ilvl w:val="2"/>
          <w:numId w:val="4"/>
        </w:numPr>
        <w:tabs>
          <w:tab w:val="left" w:pos="993"/>
          <w:tab w:val="left" w:pos="1843"/>
        </w:tabs>
        <w:ind w:left="0" w:firstLine="0"/>
        <w:jc w:val="both"/>
        <w:rPr>
          <w:rFonts w:asciiTheme="minorHAnsi" w:eastAsia="Cambria" w:hAnsiTheme="minorHAnsi" w:cs="Cambria"/>
          <w:sz w:val="20"/>
          <w:szCs w:val="20"/>
        </w:rPr>
      </w:pPr>
      <w:bookmarkStart w:id="2" w:name="_heading=h.sy9l45h6ng0a" w:colFirst="0" w:colLast="0"/>
      <w:bookmarkEnd w:id="2"/>
      <w:r w:rsidRPr="008211E1">
        <w:rPr>
          <w:rFonts w:asciiTheme="minorHAnsi" w:eastAsia="Cambria" w:hAnsiTheme="minorHAnsi" w:cs="Cambria"/>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w:t>
      </w:r>
      <w:r w:rsidRPr="008211E1">
        <w:rPr>
          <w:rFonts w:asciiTheme="minorHAnsi" w:eastAsia="Cambria" w:hAnsiTheme="minorHAnsi" w:cs="Cambria"/>
          <w:sz w:val="20"/>
          <w:szCs w:val="20"/>
        </w:rPr>
        <w:lastRenderedPageBreak/>
        <w:t xml:space="preserve">bruta discriminada na Demonstração do Resultado do Exercício (DRE), deverão ser apresentadas, concomitantemente, as devidas justificativas. </w:t>
      </w:r>
    </w:p>
    <w:p w14:paraId="4A75757C" w14:textId="77777777" w:rsidR="00E26668" w:rsidRPr="008211E1" w:rsidRDefault="00E26668" w:rsidP="00EB4906">
      <w:pPr>
        <w:tabs>
          <w:tab w:val="left" w:pos="993"/>
          <w:tab w:val="left" w:pos="1843"/>
        </w:tabs>
        <w:ind w:left="284"/>
        <w:jc w:val="both"/>
        <w:rPr>
          <w:rFonts w:asciiTheme="minorHAnsi" w:eastAsia="Cambria" w:hAnsiTheme="minorHAnsi" w:cs="Cambria"/>
          <w:color w:val="FF0000"/>
          <w:sz w:val="20"/>
          <w:szCs w:val="20"/>
        </w:rPr>
      </w:pPr>
    </w:p>
    <w:p w14:paraId="1728FFC6" w14:textId="77777777" w:rsidR="00E26668" w:rsidRPr="008211E1" w:rsidRDefault="000C299F" w:rsidP="00EB4906">
      <w:pPr>
        <w:numPr>
          <w:ilvl w:val="1"/>
          <w:numId w:val="4"/>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1AE90DB9" w14:textId="77777777" w:rsidR="00CE23AB" w:rsidRPr="008211E1" w:rsidRDefault="00CE23AB" w:rsidP="00EB4906">
      <w:pPr>
        <w:pBdr>
          <w:top w:val="nil"/>
          <w:left w:val="nil"/>
          <w:bottom w:val="nil"/>
          <w:right w:val="nil"/>
          <w:between w:val="nil"/>
        </w:pBdr>
        <w:tabs>
          <w:tab w:val="left" w:pos="567"/>
        </w:tabs>
        <w:jc w:val="both"/>
        <w:rPr>
          <w:rFonts w:asciiTheme="minorHAnsi" w:eastAsia="Cambria" w:hAnsiTheme="minorHAnsi" w:cs="Cambria"/>
          <w:sz w:val="20"/>
          <w:szCs w:val="20"/>
        </w:rPr>
      </w:pPr>
    </w:p>
    <w:p w14:paraId="23D90629" w14:textId="77777777" w:rsidR="00E26668" w:rsidRPr="008211E1" w:rsidRDefault="000C299F" w:rsidP="00EB4906">
      <w:pPr>
        <w:numPr>
          <w:ilvl w:val="1"/>
          <w:numId w:val="4"/>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declaração do vencedor acontecerá no momento imediatamente posterior à fase de habilitação.</w:t>
      </w:r>
    </w:p>
    <w:p w14:paraId="57CE1BBA"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190A8E55"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8211E1">
        <w:rPr>
          <w:rFonts w:asciiTheme="minorHAnsi" w:eastAsia="Cambria" w:hAnsiTheme="minorHAnsi" w:cs="Cambria"/>
          <w:color w:val="000000"/>
          <w:sz w:val="20"/>
          <w:szCs w:val="20"/>
        </w:rPr>
        <w:t>5</w:t>
      </w:r>
      <w:proofErr w:type="gramEnd"/>
      <w:r w:rsidRPr="008211E1">
        <w:rPr>
          <w:rFonts w:asciiTheme="minorHAnsi" w:eastAsia="Cambria" w:hAnsiTheme="minorHAnsi" w:cs="Cambria"/>
          <w:color w:val="000000"/>
          <w:sz w:val="20"/>
          <w:szCs w:val="2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45030B9A"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20E0D9AE" w14:textId="77777777" w:rsidR="00E26668" w:rsidRPr="008211E1" w:rsidRDefault="000C299F" w:rsidP="00EB4906">
      <w:pPr>
        <w:numPr>
          <w:ilvl w:val="1"/>
          <w:numId w:val="5"/>
        </w:numPr>
        <w:pBdr>
          <w:top w:val="nil"/>
          <w:left w:val="nil"/>
          <w:bottom w:val="nil"/>
          <w:right w:val="nil"/>
          <w:between w:val="nil"/>
        </w:pBdr>
        <w:tabs>
          <w:tab w:val="left" w:pos="0"/>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w:t>
      </w:r>
      <w:proofErr w:type="gramStart"/>
      <w:r w:rsidRPr="008211E1">
        <w:rPr>
          <w:rFonts w:asciiTheme="minorHAnsi" w:eastAsia="Cambria" w:hAnsiTheme="minorHAnsi" w:cs="Cambria"/>
          <w:color w:val="000000"/>
          <w:sz w:val="20"/>
          <w:szCs w:val="20"/>
        </w:rPr>
        <w:t>não-regularização</w:t>
      </w:r>
      <w:proofErr w:type="gramEnd"/>
      <w:r w:rsidRPr="008211E1">
        <w:rPr>
          <w:rFonts w:asciiTheme="minorHAnsi" w:eastAsia="Cambria" w:hAnsiTheme="minorHAnsi" w:cs="Cambria"/>
          <w:color w:val="000000"/>
          <w:sz w:val="20"/>
          <w:szCs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D0BADAB"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74126191" w14:textId="77777777" w:rsidR="00E26668" w:rsidRPr="008211E1" w:rsidRDefault="000C299F" w:rsidP="00EB4906">
      <w:pPr>
        <w:numPr>
          <w:ilvl w:val="1"/>
          <w:numId w:val="5"/>
        </w:numPr>
        <w:pBdr>
          <w:top w:val="nil"/>
          <w:left w:val="nil"/>
          <w:bottom w:val="nil"/>
          <w:right w:val="nil"/>
          <w:between w:val="nil"/>
        </w:pBdr>
        <w:tabs>
          <w:tab w:val="left" w:pos="284"/>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Havendo necessidade de analisar minuciosamente os documentos exigidos, o Pregoeiro</w:t>
      </w:r>
      <w:r w:rsidRPr="008211E1">
        <w:rPr>
          <w:rFonts w:asciiTheme="minorHAnsi" w:eastAsia="Cambria" w:hAnsiTheme="minorHAnsi" w:cs="Cambria"/>
          <w:sz w:val="20"/>
          <w:szCs w:val="20"/>
        </w:rPr>
        <w:t xml:space="preserve"> </w:t>
      </w:r>
      <w:r w:rsidRPr="008211E1">
        <w:rPr>
          <w:rFonts w:asciiTheme="minorHAnsi" w:eastAsia="Cambria" w:hAnsiTheme="minorHAnsi" w:cs="Cambria"/>
          <w:color w:val="000000"/>
          <w:sz w:val="20"/>
          <w:szCs w:val="20"/>
        </w:rPr>
        <w:t>suspenderá a sessão, informando no “chat” a nova data e horário para a continuidade da mesma.</w:t>
      </w:r>
    </w:p>
    <w:p w14:paraId="0035FFF9" w14:textId="77777777" w:rsidR="00E26668" w:rsidRPr="008211E1" w:rsidRDefault="000C299F" w:rsidP="00EB4906">
      <w:pPr>
        <w:numPr>
          <w:ilvl w:val="1"/>
          <w:numId w:val="5"/>
        </w:numPr>
        <w:pBdr>
          <w:top w:val="nil"/>
          <w:left w:val="nil"/>
          <w:bottom w:val="nil"/>
          <w:right w:val="nil"/>
          <w:between w:val="nil"/>
        </w:pBdr>
        <w:tabs>
          <w:tab w:val="left" w:pos="284"/>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Será inabilitado o licitante que não comprovar sua habilitação, seja por não apresentar quaisquer dos documentos exigidos, ou apresentá-los em desacordo com o estabelecido neste Edital.</w:t>
      </w:r>
    </w:p>
    <w:p w14:paraId="32A9B685" w14:textId="77777777" w:rsidR="00E26668" w:rsidRPr="008211E1" w:rsidRDefault="00E26668" w:rsidP="00EB4906">
      <w:pPr>
        <w:tabs>
          <w:tab w:val="left" w:pos="284"/>
          <w:tab w:val="left" w:pos="426"/>
          <w:tab w:val="left" w:pos="567"/>
        </w:tabs>
        <w:jc w:val="both"/>
        <w:rPr>
          <w:rFonts w:asciiTheme="minorHAnsi" w:eastAsia="Cambria" w:hAnsiTheme="minorHAnsi" w:cs="Cambria"/>
          <w:color w:val="000000"/>
          <w:sz w:val="20"/>
          <w:szCs w:val="20"/>
        </w:rPr>
      </w:pPr>
    </w:p>
    <w:p w14:paraId="33CBD599" w14:textId="77777777" w:rsidR="00E26668" w:rsidRPr="008211E1" w:rsidRDefault="000C299F" w:rsidP="00EB4906">
      <w:pPr>
        <w:numPr>
          <w:ilvl w:val="1"/>
          <w:numId w:val="5"/>
        </w:numPr>
        <w:pBdr>
          <w:top w:val="nil"/>
          <w:left w:val="nil"/>
          <w:bottom w:val="nil"/>
          <w:right w:val="nil"/>
          <w:between w:val="nil"/>
        </w:pBdr>
        <w:tabs>
          <w:tab w:val="left" w:pos="284"/>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DCE292C"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590E479D" w14:textId="77777777" w:rsidR="00E26668" w:rsidRPr="008211E1" w:rsidRDefault="000C299F" w:rsidP="00EB4906">
      <w:pPr>
        <w:numPr>
          <w:ilvl w:val="1"/>
          <w:numId w:val="5"/>
        </w:numPr>
        <w:pBdr>
          <w:top w:val="nil"/>
          <w:left w:val="nil"/>
          <w:bottom w:val="nil"/>
          <w:right w:val="nil"/>
          <w:between w:val="nil"/>
        </w:pBdr>
        <w:tabs>
          <w:tab w:val="left" w:pos="284"/>
          <w:tab w:val="left" w:pos="426"/>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Constatado o atendimento às exigências de habilitação fixadas no Edital, o licitante será declarado vencedor.</w:t>
      </w:r>
    </w:p>
    <w:p w14:paraId="13DE2895" w14:textId="77777777" w:rsidR="00E26668" w:rsidRPr="008211E1" w:rsidRDefault="00E26668" w:rsidP="00EB4906">
      <w:pPr>
        <w:pBdr>
          <w:top w:val="nil"/>
          <w:left w:val="nil"/>
          <w:bottom w:val="nil"/>
          <w:right w:val="nil"/>
          <w:between w:val="nil"/>
        </w:pBdr>
        <w:tabs>
          <w:tab w:val="left" w:pos="993"/>
        </w:tabs>
        <w:ind w:left="425"/>
        <w:jc w:val="both"/>
        <w:rPr>
          <w:rFonts w:asciiTheme="minorHAnsi" w:eastAsia="Cambria" w:hAnsiTheme="minorHAnsi" w:cs="Cambria"/>
          <w:color w:val="000000"/>
          <w:sz w:val="20"/>
          <w:szCs w:val="20"/>
        </w:rPr>
      </w:pPr>
    </w:p>
    <w:p w14:paraId="4CC787BD"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ENCAMINHAMENTO DA PROPOSTA VENCEDORA.</w:t>
      </w:r>
    </w:p>
    <w:p w14:paraId="1DAF2C90" w14:textId="77777777" w:rsidR="00E26668" w:rsidRPr="008211E1" w:rsidRDefault="00E26668" w:rsidP="00EB4906">
      <w:pPr>
        <w:jc w:val="both"/>
        <w:rPr>
          <w:rFonts w:asciiTheme="minorHAnsi" w:eastAsia="Cambria" w:hAnsiTheme="minorHAnsi" w:cs="Cambria"/>
          <w:sz w:val="20"/>
          <w:szCs w:val="20"/>
        </w:rPr>
      </w:pPr>
    </w:p>
    <w:p w14:paraId="644D4E0D" w14:textId="77777777" w:rsidR="00E26668" w:rsidRPr="008211E1" w:rsidRDefault="000C299F" w:rsidP="00EB4906">
      <w:pPr>
        <w:numPr>
          <w:ilvl w:val="1"/>
          <w:numId w:val="5"/>
        </w:numPr>
        <w:pBdr>
          <w:top w:val="nil"/>
          <w:left w:val="nil"/>
          <w:bottom w:val="nil"/>
          <w:right w:val="nil"/>
          <w:between w:val="nil"/>
        </w:pBdr>
        <w:tabs>
          <w:tab w:val="left" w:pos="0"/>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proposta final do licitante declarado vencedor deverá ser encaminhada no </w:t>
      </w:r>
      <w:r w:rsidRPr="008211E1">
        <w:rPr>
          <w:rFonts w:asciiTheme="minorHAnsi" w:eastAsia="Cambria" w:hAnsiTheme="minorHAnsi" w:cs="Cambria"/>
          <w:color w:val="000000"/>
          <w:sz w:val="20"/>
          <w:szCs w:val="20"/>
          <w:highlight w:val="white"/>
        </w:rPr>
        <w:t>prazo de</w:t>
      </w:r>
      <w:r w:rsidRPr="008211E1">
        <w:rPr>
          <w:rFonts w:asciiTheme="minorHAnsi" w:eastAsia="Cambria" w:hAnsiTheme="minorHAnsi" w:cs="Cambria"/>
          <w:b/>
          <w:color w:val="000000"/>
          <w:sz w:val="20"/>
          <w:szCs w:val="20"/>
          <w:highlight w:val="white"/>
        </w:rPr>
        <w:t xml:space="preserve"> </w:t>
      </w:r>
      <w:proofErr w:type="gramStart"/>
      <w:r w:rsidRPr="008211E1">
        <w:rPr>
          <w:rFonts w:asciiTheme="minorHAnsi" w:eastAsia="Cambria" w:hAnsiTheme="minorHAnsi" w:cs="Cambria"/>
          <w:b/>
          <w:color w:val="000000"/>
          <w:sz w:val="20"/>
          <w:szCs w:val="20"/>
        </w:rPr>
        <w:t>02:00</w:t>
      </w:r>
      <w:proofErr w:type="gramEnd"/>
      <w:r w:rsidRPr="008211E1">
        <w:rPr>
          <w:rFonts w:asciiTheme="minorHAnsi" w:eastAsia="Cambria" w:hAnsiTheme="minorHAnsi" w:cs="Cambria"/>
          <w:b/>
          <w:color w:val="000000"/>
          <w:sz w:val="20"/>
          <w:szCs w:val="20"/>
        </w:rPr>
        <w:t xml:space="preserve"> HORAS</w:t>
      </w:r>
      <w:r w:rsidRPr="008211E1">
        <w:rPr>
          <w:rFonts w:asciiTheme="minorHAnsi" w:eastAsia="Cambria" w:hAnsiTheme="minorHAnsi" w:cs="Cambria"/>
          <w:color w:val="000000"/>
          <w:sz w:val="20"/>
          <w:szCs w:val="20"/>
        </w:rPr>
        <w:t xml:space="preserve"> a contar da solicitação do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no sistema eletrônico e deverá:</w:t>
      </w:r>
    </w:p>
    <w:p w14:paraId="04B83C57" w14:textId="77777777" w:rsidR="00E26668" w:rsidRPr="008211E1" w:rsidRDefault="00E26668" w:rsidP="00EB4906">
      <w:pPr>
        <w:pBdr>
          <w:top w:val="nil"/>
          <w:left w:val="nil"/>
          <w:bottom w:val="nil"/>
          <w:right w:val="nil"/>
          <w:between w:val="nil"/>
        </w:pBdr>
        <w:tabs>
          <w:tab w:val="left" w:pos="0"/>
          <w:tab w:val="left" w:pos="709"/>
        </w:tabs>
        <w:jc w:val="both"/>
        <w:rPr>
          <w:rFonts w:asciiTheme="minorHAnsi" w:eastAsia="Cambria" w:hAnsiTheme="minorHAnsi" w:cs="Cambria"/>
          <w:color w:val="000000"/>
          <w:sz w:val="20"/>
          <w:szCs w:val="20"/>
        </w:rPr>
      </w:pPr>
    </w:p>
    <w:p w14:paraId="2AEF937F" w14:textId="77777777" w:rsidR="00E26668" w:rsidRPr="008211E1" w:rsidRDefault="000C299F" w:rsidP="00EB4906">
      <w:pPr>
        <w:numPr>
          <w:ilvl w:val="2"/>
          <w:numId w:val="5"/>
        </w:numPr>
        <w:tabs>
          <w:tab w:val="left" w:pos="0"/>
          <w:tab w:val="left" w:pos="709"/>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Ser redigida em língua portuguesa, digitada, em uma via, sem emendas, rasuras, entrelinhas ou ressalvas, devendo a última folha ser assinada e as demais rubricadas pelo licitante ou seu representante legal.</w:t>
      </w:r>
    </w:p>
    <w:p w14:paraId="43FA4A53" w14:textId="77777777" w:rsidR="00E26668" w:rsidRPr="008211E1" w:rsidRDefault="00E26668" w:rsidP="00EB4906">
      <w:pPr>
        <w:tabs>
          <w:tab w:val="left" w:pos="284"/>
          <w:tab w:val="left" w:pos="709"/>
          <w:tab w:val="left" w:pos="993"/>
        </w:tabs>
        <w:ind w:left="284"/>
        <w:jc w:val="both"/>
        <w:rPr>
          <w:rFonts w:asciiTheme="minorHAnsi" w:eastAsia="Cambria" w:hAnsiTheme="minorHAnsi" w:cs="Cambria"/>
          <w:sz w:val="20"/>
          <w:szCs w:val="20"/>
        </w:rPr>
      </w:pPr>
    </w:p>
    <w:p w14:paraId="74022E29" w14:textId="77777777" w:rsidR="00E26668" w:rsidRPr="008211E1" w:rsidRDefault="000C299F" w:rsidP="00EB4906">
      <w:pPr>
        <w:numPr>
          <w:ilvl w:val="2"/>
          <w:numId w:val="5"/>
        </w:numPr>
        <w:tabs>
          <w:tab w:val="left" w:pos="709"/>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Conter a indicação do banco, número da conta e agência do licitante vencedor, para fins de pagamento.</w:t>
      </w:r>
    </w:p>
    <w:p w14:paraId="12B1DD33" w14:textId="77777777" w:rsidR="00E26668" w:rsidRPr="008211E1" w:rsidRDefault="00E26668" w:rsidP="00EB4906">
      <w:pPr>
        <w:tabs>
          <w:tab w:val="left" w:pos="0"/>
          <w:tab w:val="left" w:pos="709"/>
          <w:tab w:val="left" w:pos="1843"/>
        </w:tabs>
        <w:jc w:val="both"/>
        <w:rPr>
          <w:rFonts w:asciiTheme="minorHAnsi" w:eastAsia="Cambria" w:hAnsiTheme="minorHAnsi" w:cs="Cambria"/>
          <w:sz w:val="20"/>
          <w:szCs w:val="20"/>
        </w:rPr>
      </w:pPr>
    </w:p>
    <w:p w14:paraId="4C7F9C35" w14:textId="77777777" w:rsidR="00E26668" w:rsidRPr="008211E1" w:rsidRDefault="000C299F" w:rsidP="00EB4906">
      <w:pPr>
        <w:numPr>
          <w:ilvl w:val="1"/>
          <w:numId w:val="5"/>
        </w:numPr>
        <w:pBdr>
          <w:top w:val="nil"/>
          <w:left w:val="nil"/>
          <w:bottom w:val="nil"/>
          <w:right w:val="nil"/>
          <w:between w:val="nil"/>
        </w:pBdr>
        <w:tabs>
          <w:tab w:val="left" w:pos="0"/>
          <w:tab w:val="left" w:pos="567"/>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proposta final deverá ser documentada nos autos e será levada em consideração no decorrer da execução do contrato e aplicação de eventual sanção à Contratada, se for o caso.</w:t>
      </w:r>
    </w:p>
    <w:p w14:paraId="56987D50" w14:textId="77777777" w:rsidR="00E26668" w:rsidRPr="008211E1" w:rsidRDefault="00E26668" w:rsidP="00EB4906">
      <w:pPr>
        <w:pBdr>
          <w:top w:val="nil"/>
          <w:left w:val="nil"/>
          <w:bottom w:val="nil"/>
          <w:right w:val="nil"/>
          <w:between w:val="nil"/>
        </w:pBdr>
        <w:tabs>
          <w:tab w:val="left" w:pos="0"/>
          <w:tab w:val="left" w:pos="709"/>
          <w:tab w:val="left" w:pos="1134"/>
        </w:tabs>
        <w:jc w:val="both"/>
        <w:rPr>
          <w:rFonts w:asciiTheme="minorHAnsi" w:eastAsia="Cambria" w:hAnsiTheme="minorHAnsi" w:cs="Cambria"/>
          <w:color w:val="000000"/>
          <w:sz w:val="20"/>
          <w:szCs w:val="20"/>
        </w:rPr>
      </w:pPr>
    </w:p>
    <w:p w14:paraId="330C3AA8" w14:textId="77777777" w:rsidR="00E26668" w:rsidRPr="008211E1" w:rsidRDefault="000C299F" w:rsidP="00EB4906">
      <w:pPr>
        <w:numPr>
          <w:ilvl w:val="2"/>
          <w:numId w:val="5"/>
        </w:numPr>
        <w:tabs>
          <w:tab w:val="left" w:pos="0"/>
          <w:tab w:val="left" w:pos="709"/>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Todas as especificações do objeto contidas na proposta, tais como marca, modelo, tipo, fabricante e procedência, vinculam a Contratada.</w:t>
      </w:r>
    </w:p>
    <w:p w14:paraId="77331BA4" w14:textId="77777777" w:rsidR="00E26668" w:rsidRPr="008211E1" w:rsidRDefault="00E26668" w:rsidP="00EB4906">
      <w:pPr>
        <w:tabs>
          <w:tab w:val="left" w:pos="0"/>
          <w:tab w:val="left" w:pos="709"/>
        </w:tabs>
        <w:jc w:val="both"/>
        <w:rPr>
          <w:rFonts w:asciiTheme="minorHAnsi" w:eastAsia="Cambria" w:hAnsiTheme="minorHAnsi" w:cs="Cambria"/>
          <w:sz w:val="20"/>
          <w:szCs w:val="20"/>
        </w:rPr>
      </w:pPr>
    </w:p>
    <w:p w14:paraId="7EB84FE5"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Os preços </w:t>
      </w:r>
      <w:r w:rsidRPr="008211E1">
        <w:rPr>
          <w:rFonts w:asciiTheme="minorHAnsi" w:eastAsia="Cambria" w:hAnsiTheme="minorHAnsi" w:cs="Cambria"/>
          <w:sz w:val="20"/>
          <w:szCs w:val="20"/>
        </w:rPr>
        <w:t>devem</w:t>
      </w:r>
      <w:r w:rsidRPr="008211E1">
        <w:rPr>
          <w:rFonts w:asciiTheme="minorHAnsi" w:eastAsia="Cambria" w:hAnsiTheme="minorHAnsi" w:cs="Cambria"/>
          <w:color w:val="000000"/>
          <w:sz w:val="20"/>
          <w:szCs w:val="20"/>
        </w:rPr>
        <w:t xml:space="preserve"> ser expressos em moeda corrente nacional, o valor unitário em algarismos e o valor global em algarismos e por extenso.</w:t>
      </w:r>
    </w:p>
    <w:p w14:paraId="7FDE04FD"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03726768" w14:textId="77777777" w:rsidR="00E26668" w:rsidRPr="008211E1" w:rsidRDefault="000C299F" w:rsidP="00EB4906">
      <w:pPr>
        <w:numPr>
          <w:ilvl w:val="2"/>
          <w:numId w:val="5"/>
        </w:numP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lastRenderedPageBreak/>
        <w:t>Ocorrendo divergência entre os preços unitários e o preço global, prevalecerão os primeiros; no caso de divergência entre os valores numéricos e os valores expressos por extenso, prevalecerão estes últimos.</w:t>
      </w:r>
    </w:p>
    <w:p w14:paraId="56F5C03F" w14:textId="77777777" w:rsidR="00E26668" w:rsidRPr="008211E1" w:rsidRDefault="00E26668" w:rsidP="00EB4906">
      <w:pPr>
        <w:tabs>
          <w:tab w:val="left" w:pos="1276"/>
        </w:tabs>
        <w:ind w:left="567"/>
        <w:jc w:val="both"/>
        <w:rPr>
          <w:rFonts w:asciiTheme="minorHAnsi" w:eastAsia="Cambria" w:hAnsiTheme="minorHAnsi" w:cs="Cambria"/>
          <w:sz w:val="20"/>
          <w:szCs w:val="20"/>
        </w:rPr>
      </w:pPr>
    </w:p>
    <w:p w14:paraId="2CDD04F5"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desclassificação.</w:t>
      </w:r>
    </w:p>
    <w:p w14:paraId="3613FD34"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37E57155"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proposta deverá obedecer aos termos deste Edital e seus Anexos, não sendo considerada aquela que não corresponda às especificações ali contidas ou que estabeleça vínculo à proposta de outro licitante.</w:t>
      </w:r>
    </w:p>
    <w:p w14:paraId="7839A19E"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55FA1F23"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As propostas que contenham a descrição do objeto, o valor e os documentos complementares estarão disponíveis na internet, após a homologação.</w:t>
      </w:r>
    </w:p>
    <w:p w14:paraId="77895B8D"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6B8A2841"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DOS RECURSOS.</w:t>
      </w:r>
    </w:p>
    <w:p w14:paraId="2E374584" w14:textId="77777777" w:rsidR="00E26668" w:rsidRPr="008211E1" w:rsidRDefault="00E26668" w:rsidP="00EB4906">
      <w:pPr>
        <w:jc w:val="both"/>
        <w:rPr>
          <w:rFonts w:asciiTheme="minorHAnsi" w:eastAsia="Cambria" w:hAnsiTheme="minorHAnsi" w:cs="Cambria"/>
          <w:sz w:val="20"/>
          <w:szCs w:val="20"/>
        </w:rPr>
      </w:pPr>
    </w:p>
    <w:p w14:paraId="1972B531"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609DE347" w14:textId="77777777" w:rsidR="00E26668" w:rsidRPr="008211E1" w:rsidRDefault="00E26668"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
    <w:p w14:paraId="242509C4"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recorrente terá, a partir de então, o prazo </w:t>
      </w:r>
      <w:proofErr w:type="gramStart"/>
      <w:r w:rsidRPr="008211E1">
        <w:rPr>
          <w:rFonts w:asciiTheme="minorHAnsi" w:eastAsia="Cambria" w:hAnsiTheme="minorHAnsi" w:cs="Cambria"/>
          <w:color w:val="000000"/>
          <w:sz w:val="20"/>
          <w:szCs w:val="20"/>
        </w:rPr>
        <w:t>3</w:t>
      </w:r>
      <w:proofErr w:type="gramEnd"/>
      <w:r w:rsidRPr="008211E1">
        <w:rPr>
          <w:rFonts w:asciiTheme="minorHAnsi" w:eastAsia="Cambria" w:hAnsiTheme="minorHAnsi" w:cs="Cambria"/>
          <w:color w:val="000000"/>
          <w:sz w:val="20"/>
          <w:szCs w:val="2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BF4580E" w14:textId="77777777" w:rsidR="00E26668" w:rsidRPr="008211E1" w:rsidRDefault="00E26668" w:rsidP="00EB4906">
      <w:pPr>
        <w:tabs>
          <w:tab w:val="left" w:pos="993"/>
        </w:tabs>
        <w:jc w:val="both"/>
        <w:rPr>
          <w:rFonts w:asciiTheme="minorHAnsi" w:eastAsia="Cambria" w:hAnsiTheme="minorHAnsi" w:cs="Cambria"/>
          <w:color w:val="000000"/>
          <w:sz w:val="20"/>
          <w:szCs w:val="20"/>
        </w:rPr>
      </w:pPr>
    </w:p>
    <w:p w14:paraId="27E2DF3D"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acolhimento do recurso invalida tão somente os atos insuscetíveis de aproveitamento. </w:t>
      </w:r>
    </w:p>
    <w:p w14:paraId="459AEBF2" w14:textId="77777777" w:rsidR="00E26668" w:rsidRPr="008211E1" w:rsidRDefault="00E26668" w:rsidP="00EB4906">
      <w:pPr>
        <w:tabs>
          <w:tab w:val="left" w:pos="567"/>
        </w:tabs>
        <w:jc w:val="both"/>
        <w:rPr>
          <w:rFonts w:asciiTheme="minorHAnsi" w:eastAsia="Cambria" w:hAnsiTheme="minorHAnsi" w:cs="Cambria"/>
          <w:color w:val="000000"/>
          <w:sz w:val="20"/>
          <w:szCs w:val="20"/>
        </w:rPr>
      </w:pPr>
    </w:p>
    <w:p w14:paraId="635A7303" w14:textId="77777777" w:rsidR="00E26668" w:rsidRPr="008211E1" w:rsidRDefault="000C299F" w:rsidP="00EB4906">
      <w:pPr>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autos do processo permanecerão com vista franqueada aos interessados, no endereço constante neste Edital.</w:t>
      </w:r>
    </w:p>
    <w:p w14:paraId="1FFB1A9A" w14:textId="77777777" w:rsidR="00E26668" w:rsidRPr="008211E1" w:rsidRDefault="00E26668" w:rsidP="00EB4906">
      <w:pPr>
        <w:pBdr>
          <w:top w:val="nil"/>
          <w:left w:val="nil"/>
          <w:bottom w:val="nil"/>
          <w:right w:val="nil"/>
          <w:between w:val="nil"/>
        </w:pBdr>
        <w:tabs>
          <w:tab w:val="left" w:pos="993"/>
        </w:tabs>
        <w:ind w:left="425"/>
        <w:jc w:val="both"/>
        <w:rPr>
          <w:rFonts w:asciiTheme="minorHAnsi" w:eastAsia="Cambria" w:hAnsiTheme="minorHAnsi" w:cs="Cambria"/>
          <w:color w:val="000000"/>
          <w:sz w:val="20"/>
          <w:szCs w:val="20"/>
        </w:rPr>
      </w:pPr>
    </w:p>
    <w:p w14:paraId="7F38379F"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REABERTURA DA SESSÃO PÚBLICA.</w:t>
      </w:r>
    </w:p>
    <w:p w14:paraId="2ABAB903" w14:textId="77777777" w:rsidR="00E26668" w:rsidRPr="008211E1" w:rsidRDefault="00E26668" w:rsidP="00EB4906">
      <w:pPr>
        <w:jc w:val="both"/>
        <w:rPr>
          <w:rFonts w:asciiTheme="minorHAnsi" w:eastAsia="Cambria" w:hAnsiTheme="minorHAnsi" w:cs="Cambria"/>
          <w:sz w:val="20"/>
          <w:szCs w:val="20"/>
        </w:rPr>
      </w:pPr>
    </w:p>
    <w:p w14:paraId="58587172" w14:textId="77777777" w:rsidR="00E26668" w:rsidRPr="008211E1" w:rsidRDefault="000C299F" w:rsidP="00EB4906">
      <w:pPr>
        <w:numPr>
          <w:ilvl w:val="1"/>
          <w:numId w:val="5"/>
        </w:numPr>
        <w:pBdr>
          <w:top w:val="nil"/>
          <w:left w:val="nil"/>
          <w:bottom w:val="nil"/>
          <w:right w:val="nil"/>
          <w:between w:val="nil"/>
        </w:pBdr>
        <w:tabs>
          <w:tab w:val="left" w:pos="567"/>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sessão pública poderá ser reaberta:</w:t>
      </w:r>
    </w:p>
    <w:p w14:paraId="5404F595" w14:textId="77777777" w:rsidR="00E26668" w:rsidRPr="008211E1" w:rsidRDefault="000C299F" w:rsidP="00EB4906">
      <w:pPr>
        <w:numPr>
          <w:ilvl w:val="2"/>
          <w:numId w:val="5"/>
        </w:numPr>
        <w:pBdr>
          <w:top w:val="nil"/>
          <w:left w:val="nil"/>
          <w:bottom w:val="nil"/>
          <w:right w:val="nil"/>
          <w:between w:val="nil"/>
        </w:pBdr>
        <w:tabs>
          <w:tab w:val="left" w:pos="567"/>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D4E46CB" w14:textId="77777777" w:rsidR="00E26668" w:rsidRPr="008211E1" w:rsidRDefault="000C299F" w:rsidP="00EB4906">
      <w:pPr>
        <w:numPr>
          <w:ilvl w:val="2"/>
          <w:numId w:val="5"/>
        </w:numPr>
        <w:pBdr>
          <w:top w:val="nil"/>
          <w:left w:val="nil"/>
          <w:bottom w:val="nil"/>
          <w:right w:val="nil"/>
          <w:between w:val="nil"/>
        </w:pBdr>
        <w:tabs>
          <w:tab w:val="left" w:pos="567"/>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EFEC8A4" w14:textId="77777777" w:rsidR="00E26668" w:rsidRPr="008211E1" w:rsidRDefault="000C299F" w:rsidP="00EB4906">
      <w:pPr>
        <w:numPr>
          <w:ilvl w:val="1"/>
          <w:numId w:val="5"/>
        </w:numPr>
        <w:pBdr>
          <w:top w:val="nil"/>
          <w:left w:val="nil"/>
          <w:bottom w:val="nil"/>
          <w:right w:val="nil"/>
          <w:between w:val="nil"/>
        </w:pBdr>
        <w:tabs>
          <w:tab w:val="left" w:pos="567"/>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Todos os licitantes remanescentes deverão ser convocados para acompanhar a sessão reaberta.</w:t>
      </w:r>
    </w:p>
    <w:p w14:paraId="2F640ED3" w14:textId="77777777" w:rsidR="00E26668" w:rsidRPr="008211E1" w:rsidRDefault="000C299F" w:rsidP="00EB4906">
      <w:pPr>
        <w:numPr>
          <w:ilvl w:val="2"/>
          <w:numId w:val="5"/>
        </w:numPr>
        <w:pBdr>
          <w:top w:val="nil"/>
          <w:left w:val="nil"/>
          <w:bottom w:val="nil"/>
          <w:right w:val="nil"/>
          <w:between w:val="nil"/>
        </w:pBdr>
        <w:tabs>
          <w:tab w:val="left" w:pos="567"/>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convocação se dará por meio do sistema eletrônico (“chat”), ou e-mail, ou de acordo com a fase do procedimento licitatório.</w:t>
      </w:r>
    </w:p>
    <w:p w14:paraId="2C9986ED" w14:textId="77777777" w:rsidR="00E26668" w:rsidRPr="008211E1" w:rsidRDefault="000C299F" w:rsidP="00EB4906">
      <w:pPr>
        <w:numPr>
          <w:ilvl w:val="2"/>
          <w:numId w:val="5"/>
        </w:numPr>
        <w:pBdr>
          <w:top w:val="nil"/>
          <w:left w:val="nil"/>
          <w:bottom w:val="nil"/>
          <w:right w:val="nil"/>
          <w:between w:val="nil"/>
        </w:pBdr>
        <w:tabs>
          <w:tab w:val="left" w:pos="567"/>
          <w:tab w:val="left" w:pos="993"/>
          <w:tab w:val="left" w:pos="184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convocação feita por e-mail dar-se-á de acordo com os dados contidos no </w:t>
      </w:r>
      <w:r w:rsidRPr="008211E1">
        <w:rPr>
          <w:rFonts w:asciiTheme="minorHAnsi" w:eastAsia="Cambria" w:hAnsiTheme="minorHAnsi" w:cs="Cambria"/>
          <w:b/>
          <w:sz w:val="20"/>
          <w:szCs w:val="20"/>
        </w:rPr>
        <w:t xml:space="preserve">BNC </w:t>
      </w: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BANCO NACIONAL DE COMPRAS)</w:t>
      </w:r>
      <w:r w:rsidRPr="008211E1">
        <w:rPr>
          <w:rFonts w:asciiTheme="minorHAnsi" w:eastAsia="Cambria" w:hAnsiTheme="minorHAnsi" w:cs="Cambria"/>
          <w:sz w:val="20"/>
          <w:szCs w:val="20"/>
        </w:rPr>
        <w:t xml:space="preserve">- disponível no endereço eletrônico </w:t>
      </w:r>
      <w:hyperlink r:id="rId23">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b/>
          <w:sz w:val="20"/>
          <w:szCs w:val="20"/>
        </w:rPr>
        <w:t>,</w:t>
      </w:r>
      <w:r w:rsidRPr="008211E1">
        <w:rPr>
          <w:rFonts w:asciiTheme="minorHAnsi" w:eastAsia="Cambria" w:hAnsiTheme="minorHAnsi" w:cs="Cambria"/>
          <w:color w:val="000000"/>
          <w:sz w:val="20"/>
          <w:szCs w:val="20"/>
        </w:rPr>
        <w:t xml:space="preserve"> sendo responsabilidade do licitante manter seus dados cadastrais atualizados.</w:t>
      </w:r>
    </w:p>
    <w:p w14:paraId="18D9F683" w14:textId="77777777" w:rsidR="00E26668" w:rsidRPr="008211E1" w:rsidRDefault="00E26668" w:rsidP="00EB4906">
      <w:pPr>
        <w:jc w:val="both"/>
        <w:rPr>
          <w:rFonts w:asciiTheme="minorHAnsi" w:eastAsia="Cambria" w:hAnsiTheme="minorHAnsi" w:cs="Cambria"/>
          <w:sz w:val="20"/>
          <w:szCs w:val="20"/>
        </w:rPr>
      </w:pPr>
    </w:p>
    <w:p w14:paraId="7CD2ACD8"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ADJUDICAÇÃO E HOMOLOGAÇÃO.</w:t>
      </w:r>
    </w:p>
    <w:p w14:paraId="393DCF95" w14:textId="77777777" w:rsidR="00E26668" w:rsidRPr="008211E1" w:rsidRDefault="000C299F" w:rsidP="00EB4906">
      <w:pPr>
        <w:numPr>
          <w:ilvl w:val="1"/>
          <w:numId w:val="5"/>
        </w:numPr>
        <w:pBdr>
          <w:top w:val="nil"/>
          <w:left w:val="nil"/>
          <w:bottom w:val="nil"/>
          <w:right w:val="nil"/>
          <w:between w:val="nil"/>
        </w:pBdr>
        <w:tabs>
          <w:tab w:val="left" w:pos="284"/>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Julgados os recursos, constatada a regularidade dos atos praticados, a Autoridade </w:t>
      </w:r>
      <w:r w:rsidRPr="008211E1">
        <w:rPr>
          <w:rFonts w:asciiTheme="minorHAnsi" w:eastAsia="Cambria" w:hAnsiTheme="minorHAnsi" w:cs="Cambria"/>
          <w:sz w:val="20"/>
          <w:szCs w:val="20"/>
        </w:rPr>
        <w:t>Competente adjudicou</w:t>
      </w:r>
      <w:r w:rsidRPr="008211E1">
        <w:rPr>
          <w:rFonts w:asciiTheme="minorHAnsi" w:eastAsia="Cambria" w:hAnsiTheme="minorHAnsi" w:cs="Cambria"/>
          <w:color w:val="000000"/>
          <w:sz w:val="20"/>
          <w:szCs w:val="20"/>
        </w:rPr>
        <w:t xml:space="preserve"> e </w:t>
      </w:r>
      <w:r w:rsidRPr="008211E1">
        <w:rPr>
          <w:rFonts w:asciiTheme="minorHAnsi" w:eastAsia="Cambria" w:hAnsiTheme="minorHAnsi" w:cs="Cambria"/>
          <w:sz w:val="20"/>
          <w:szCs w:val="20"/>
        </w:rPr>
        <w:t>homologou</w:t>
      </w:r>
      <w:r w:rsidRPr="008211E1">
        <w:rPr>
          <w:rFonts w:asciiTheme="minorHAnsi" w:eastAsia="Cambria" w:hAnsiTheme="minorHAnsi" w:cs="Cambria"/>
          <w:color w:val="000000"/>
          <w:sz w:val="20"/>
          <w:szCs w:val="20"/>
        </w:rPr>
        <w:t xml:space="preserve"> a licitação. </w:t>
      </w:r>
    </w:p>
    <w:p w14:paraId="13515D60" w14:textId="77777777" w:rsidR="00E26668" w:rsidRPr="008211E1" w:rsidRDefault="00E26668" w:rsidP="00EB4906">
      <w:pPr>
        <w:pBdr>
          <w:top w:val="nil"/>
          <w:left w:val="nil"/>
          <w:bottom w:val="nil"/>
          <w:right w:val="nil"/>
          <w:between w:val="nil"/>
        </w:pBdr>
        <w:tabs>
          <w:tab w:val="left" w:pos="993"/>
        </w:tabs>
        <w:ind w:left="425"/>
        <w:jc w:val="both"/>
        <w:rPr>
          <w:rFonts w:asciiTheme="minorHAnsi" w:eastAsia="Cambria" w:hAnsiTheme="minorHAnsi" w:cs="Cambria"/>
          <w:color w:val="000000"/>
          <w:sz w:val="20"/>
          <w:szCs w:val="20"/>
        </w:rPr>
      </w:pPr>
    </w:p>
    <w:p w14:paraId="3377E1F9"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GARANTIA DE EXECUÇÃO.</w:t>
      </w:r>
    </w:p>
    <w:p w14:paraId="1924ECD8" w14:textId="77777777" w:rsidR="00E26668" w:rsidRPr="008211E1" w:rsidRDefault="000C299F" w:rsidP="00EB4906">
      <w:p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 xml:space="preserve">14.1 </w:t>
      </w:r>
      <w:r w:rsidRPr="008211E1">
        <w:rPr>
          <w:rFonts w:asciiTheme="minorHAnsi" w:eastAsia="Cambria" w:hAnsiTheme="minorHAnsi" w:cs="Cambria"/>
          <w:color w:val="000000"/>
          <w:sz w:val="20"/>
          <w:szCs w:val="20"/>
        </w:rPr>
        <w:t>Não haverá exigência de garantia contratual da execução, pelas razões abaixo justificadas:</w:t>
      </w:r>
    </w:p>
    <w:p w14:paraId="389ED6B6" w14:textId="77777777" w:rsidR="00E26668" w:rsidRPr="008211E1" w:rsidRDefault="000C299F" w:rsidP="00EB4906">
      <w:pPr>
        <w:pBdr>
          <w:top w:val="nil"/>
          <w:left w:val="nil"/>
          <w:bottom w:val="nil"/>
          <w:right w:val="nil"/>
          <w:between w:val="nil"/>
        </w:pBdr>
        <w:tabs>
          <w:tab w:val="left" w:pos="0"/>
        </w:tabs>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14.2</w:t>
      </w:r>
      <w:r w:rsidRPr="008211E1">
        <w:rPr>
          <w:rFonts w:asciiTheme="minorHAnsi" w:eastAsia="Cambria" w:hAnsiTheme="minorHAnsi" w:cs="Cambria"/>
          <w:color w:val="000000"/>
          <w:sz w:val="20"/>
          <w:szCs w:val="20"/>
        </w:rPr>
        <w:t xml:space="preserve"> 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w:t>
      </w:r>
      <w:r w:rsidRPr="008211E1">
        <w:rPr>
          <w:rFonts w:asciiTheme="minorHAnsi" w:eastAsia="Cambria" w:hAnsiTheme="minorHAnsi" w:cs="Cambria"/>
          <w:color w:val="000000"/>
          <w:sz w:val="20"/>
          <w:szCs w:val="20"/>
        </w:rPr>
        <w:lastRenderedPageBreak/>
        <w:t>exigida, a garantia deve estar expressa no edital de licitação e na minuta de contrato, para que todas as partes estejam cientes dessa exigência. (lei 14.133/21, Art. 96 e Art.97)</w:t>
      </w:r>
    </w:p>
    <w:p w14:paraId="409FDF74" w14:textId="77777777" w:rsidR="00E26668" w:rsidRPr="008211E1" w:rsidRDefault="000C299F"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14.3</w:t>
      </w:r>
      <w:r w:rsidRPr="008211E1">
        <w:rPr>
          <w:rFonts w:asciiTheme="minorHAnsi" w:eastAsia="Cambria" w:hAnsiTheme="minorHAnsi" w:cs="Cambria"/>
          <w:color w:val="000000"/>
          <w:sz w:val="20"/>
          <w:szCs w:val="20"/>
        </w:rPr>
        <w:t xml:space="preserve"> Durante a fase de planejamento da contratação</w:t>
      </w:r>
      <w:proofErr w:type="gramStart"/>
      <w:r w:rsidRPr="008211E1">
        <w:rPr>
          <w:rFonts w:asciiTheme="minorHAnsi" w:eastAsia="Cambria" w:hAnsiTheme="minorHAnsi" w:cs="Cambria"/>
          <w:color w:val="000000"/>
          <w:sz w:val="20"/>
          <w:szCs w:val="20"/>
        </w:rPr>
        <w:t>, é</w:t>
      </w:r>
      <w:proofErr w:type="gramEnd"/>
      <w:r w:rsidRPr="008211E1">
        <w:rPr>
          <w:rFonts w:asciiTheme="minorHAnsi" w:eastAsia="Cambria" w:hAnsiTheme="minorHAnsi" w:cs="Cambria"/>
          <w:color w:val="000000"/>
          <w:sz w:val="20"/>
          <w:szCs w:val="20"/>
        </w:rPr>
        <w:t xml:space="preserve">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14:paraId="504C4F17" w14:textId="77777777" w:rsidR="00E26668" w:rsidRPr="008211E1" w:rsidRDefault="000C299F"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14.4</w:t>
      </w:r>
      <w:r w:rsidRPr="008211E1">
        <w:rPr>
          <w:rFonts w:asciiTheme="minorHAnsi" w:eastAsia="Cambria" w:hAnsiTheme="minorHAnsi" w:cs="Cambria"/>
          <w:color w:val="000000"/>
          <w:sz w:val="20"/>
          <w:szCs w:val="20"/>
        </w:rPr>
        <w:t xml:space="preserve"> A decisão de exigir a prestação de garantia nas contratações é de responsabilidade da Administração. No entanto, a escolha da modalidade de garantia é, em geral, do contratado. A exceção ocorre nas contratações de obras e serviços de engenharia, em que o edital pode exigir que a garantia </w:t>
      </w:r>
      <w:proofErr w:type="gramStart"/>
      <w:r w:rsidRPr="008211E1">
        <w:rPr>
          <w:rFonts w:asciiTheme="minorHAnsi" w:eastAsia="Cambria" w:hAnsiTheme="minorHAnsi" w:cs="Cambria"/>
          <w:color w:val="000000"/>
          <w:sz w:val="20"/>
          <w:szCs w:val="20"/>
        </w:rPr>
        <w:t>seja</w:t>
      </w:r>
      <w:proofErr w:type="gramEnd"/>
      <w:r w:rsidRPr="008211E1">
        <w:rPr>
          <w:rFonts w:asciiTheme="minorHAnsi" w:eastAsia="Cambria" w:hAnsiTheme="minorHAnsi" w:cs="Cambria"/>
          <w:color w:val="000000"/>
          <w:sz w:val="20"/>
          <w:szCs w:val="20"/>
        </w:rPr>
        <w:t xml:space="preserve"> prestada na modalidade seguro- garantia. (lei 14.133/21, art. 102)</w:t>
      </w:r>
    </w:p>
    <w:p w14:paraId="1A82F90E" w14:textId="77777777" w:rsidR="00E26668" w:rsidRPr="008211E1" w:rsidRDefault="000C299F" w:rsidP="00EB4906">
      <w:pPr>
        <w:pBdr>
          <w:top w:val="nil"/>
          <w:left w:val="nil"/>
          <w:bottom w:val="nil"/>
          <w:right w:val="nil"/>
          <w:between w:val="nil"/>
        </w:pBdr>
        <w:tabs>
          <w:tab w:val="left" w:pos="567"/>
        </w:tabs>
        <w:jc w:val="both"/>
        <w:rPr>
          <w:rFonts w:asciiTheme="minorHAnsi" w:eastAsia="Cambria" w:hAnsiTheme="minorHAnsi" w:cs="Cambria"/>
          <w:color w:val="000000"/>
          <w:sz w:val="20"/>
          <w:szCs w:val="20"/>
        </w:rPr>
      </w:pPr>
      <w:proofErr w:type="gramStart"/>
      <w:r w:rsidRPr="008211E1">
        <w:rPr>
          <w:rFonts w:asciiTheme="minorHAnsi" w:eastAsia="Cambria" w:hAnsiTheme="minorHAnsi" w:cs="Cambria"/>
          <w:b/>
          <w:color w:val="000000"/>
          <w:sz w:val="20"/>
          <w:szCs w:val="20"/>
        </w:rPr>
        <w:t>14.5</w:t>
      </w:r>
      <w:r w:rsidRPr="008211E1">
        <w:rPr>
          <w:rFonts w:asciiTheme="minorHAnsi" w:eastAsia="Cambria" w:hAnsiTheme="minorHAnsi" w:cs="Cambria"/>
          <w:color w:val="000000"/>
          <w:sz w:val="20"/>
          <w:szCs w:val="20"/>
        </w:rPr>
        <w:t xml:space="preserve"> Exigência</w:t>
      </w:r>
      <w:proofErr w:type="gramEnd"/>
      <w:r w:rsidRPr="008211E1">
        <w:rPr>
          <w:rFonts w:asciiTheme="minorHAnsi" w:eastAsia="Cambria" w:hAnsiTheme="minorHAnsi" w:cs="Cambria"/>
          <w:color w:val="000000"/>
          <w:sz w:val="20"/>
          <w:szCs w:val="20"/>
        </w:rPr>
        <w:t xml:space="preserve">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14:paraId="2D993D71" w14:textId="77777777" w:rsidR="00E26668" w:rsidRPr="008211E1" w:rsidRDefault="00E26668" w:rsidP="00EB4906">
      <w:pPr>
        <w:pBdr>
          <w:top w:val="nil"/>
          <w:left w:val="nil"/>
          <w:bottom w:val="nil"/>
          <w:right w:val="nil"/>
          <w:between w:val="nil"/>
        </w:pBdr>
        <w:tabs>
          <w:tab w:val="left" w:pos="0"/>
          <w:tab w:val="left" w:pos="567"/>
        </w:tabs>
        <w:jc w:val="both"/>
        <w:rPr>
          <w:rFonts w:asciiTheme="minorHAnsi" w:eastAsia="Cambria" w:hAnsiTheme="minorHAnsi" w:cs="Cambria"/>
          <w:color w:val="FF0000"/>
          <w:sz w:val="20"/>
          <w:szCs w:val="20"/>
        </w:rPr>
      </w:pPr>
    </w:p>
    <w:p w14:paraId="6AD6EA18"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TERMO DE CONTRATO/ATA DE REGISTRO DE PREÇO</w:t>
      </w:r>
    </w:p>
    <w:p w14:paraId="51DF96F3" w14:textId="77777777" w:rsidR="00E26668" w:rsidRPr="008211E1" w:rsidRDefault="000C299F" w:rsidP="00EB4906">
      <w:pPr>
        <w:numPr>
          <w:ilvl w:val="1"/>
          <w:numId w:val="5"/>
        </w:numPr>
        <w:pBdr>
          <w:top w:val="nil"/>
          <w:left w:val="nil"/>
          <w:bottom w:val="nil"/>
          <w:right w:val="nil"/>
          <w:between w:val="nil"/>
        </w:pBd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Após a homologação da licitação,</w:t>
      </w:r>
      <w:proofErr w:type="gramStart"/>
      <w:r w:rsidRPr="008211E1">
        <w:rPr>
          <w:rFonts w:asciiTheme="minorHAnsi" w:eastAsia="Cambria" w:hAnsiTheme="minorHAnsi" w:cs="Cambria"/>
          <w:color w:val="000000"/>
          <w:sz w:val="20"/>
          <w:szCs w:val="20"/>
        </w:rPr>
        <w:t xml:space="preserve">  </w:t>
      </w:r>
      <w:proofErr w:type="gramEnd"/>
      <w:r w:rsidRPr="008211E1">
        <w:rPr>
          <w:rFonts w:asciiTheme="minorHAnsi" w:eastAsia="Cambria" w:hAnsiTheme="minorHAnsi" w:cs="Cambria"/>
          <w:color w:val="000000"/>
          <w:sz w:val="20"/>
          <w:szCs w:val="20"/>
        </w:rPr>
        <w:t>será firmado Termo de Contrato/Ata de Registro de Preço.</w:t>
      </w:r>
    </w:p>
    <w:p w14:paraId="09AEC86A" w14:textId="77777777" w:rsidR="00E26668" w:rsidRPr="008211E1" w:rsidRDefault="000C299F" w:rsidP="00EB4906">
      <w:pPr>
        <w:keepNext/>
        <w:keepLines/>
        <w:numPr>
          <w:ilvl w:val="1"/>
          <w:numId w:val="5"/>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adjudicatário terá o prazo de 05 dias </w:t>
      </w:r>
      <w:r w:rsidRPr="008211E1">
        <w:rPr>
          <w:rFonts w:asciiTheme="minorHAnsi" w:eastAsia="Cambria" w:hAnsiTheme="minorHAnsi" w:cs="Cambria"/>
          <w:b/>
          <w:color w:val="000000"/>
          <w:sz w:val="20"/>
          <w:szCs w:val="20"/>
        </w:rPr>
        <w:t>úteis</w:t>
      </w:r>
      <w:r w:rsidRPr="008211E1">
        <w:rPr>
          <w:rFonts w:asciiTheme="minorHAnsi" w:eastAsia="Cambria" w:hAnsiTheme="minorHAnsi" w:cs="Cambria"/>
          <w:color w:val="000000"/>
          <w:sz w:val="20"/>
          <w:szCs w:val="20"/>
        </w:rPr>
        <w:t xml:space="preserve">, contados a partir da data de sua convocação, para assinar o Termo de Contrato/Ata de Registro de Preço, conforme o caso (Nota de Empenho/Carta Contrato/Autorização), </w:t>
      </w:r>
      <w:proofErr w:type="gramStart"/>
      <w:r w:rsidRPr="008211E1">
        <w:rPr>
          <w:rFonts w:asciiTheme="minorHAnsi" w:eastAsia="Cambria" w:hAnsiTheme="minorHAnsi" w:cs="Cambria"/>
          <w:color w:val="000000"/>
          <w:sz w:val="20"/>
          <w:szCs w:val="20"/>
        </w:rPr>
        <w:t>sob pena</w:t>
      </w:r>
      <w:proofErr w:type="gramEnd"/>
      <w:r w:rsidRPr="008211E1">
        <w:rPr>
          <w:rFonts w:asciiTheme="minorHAnsi" w:eastAsia="Cambria" w:hAnsiTheme="minorHAnsi" w:cs="Cambria"/>
          <w:color w:val="000000"/>
          <w:sz w:val="20"/>
          <w:szCs w:val="20"/>
        </w:rPr>
        <w:t xml:space="preserve"> de decair do direito à contratação, sem prejuízo das sanções previstas neste Edital.</w:t>
      </w:r>
    </w:p>
    <w:p w14:paraId="114B3FB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15.2.1.</w:t>
      </w:r>
      <w:r w:rsidRPr="008211E1">
        <w:rPr>
          <w:rFonts w:asciiTheme="minorHAnsi" w:eastAsia="Cambria" w:hAnsiTheme="minorHAnsi" w:cs="Cambria"/>
          <w:sz w:val="20"/>
          <w:szCs w:val="20"/>
        </w:rPr>
        <w:tab/>
        <w:t>Alternativamente à convocação para comparecer perante o órgão ou entidade para a assinatura do Termo de Contrato/Ata de Registro de Preço, a Administração poderá encaminhá-lo para assinatura ou aceite da Adjudicatária, mediante correspondência postal com aviso de recebimento (AR) ou meio eletrônico, para que seja assinado ou aceito no prazo de 05 dias, a contar da data de seu recebimento.</w:t>
      </w:r>
    </w:p>
    <w:p w14:paraId="0ED7DB3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15.2.2.</w:t>
      </w:r>
      <w:r w:rsidRPr="008211E1">
        <w:rPr>
          <w:rFonts w:asciiTheme="minorHAnsi" w:eastAsia="Cambria" w:hAnsiTheme="minorHAnsi" w:cs="Cambria"/>
          <w:sz w:val="20"/>
          <w:szCs w:val="20"/>
        </w:rPr>
        <w:tab/>
        <w:t>O prazo previsto no subitem anterior poderá ser prorrogado, por igual período, por solicitação justificada do adjudicatário e aceita pela Administração.</w:t>
      </w:r>
    </w:p>
    <w:p w14:paraId="0A02C739" w14:textId="77777777" w:rsidR="00E26668" w:rsidRPr="008211E1" w:rsidRDefault="000C299F" w:rsidP="00EB4906">
      <w:pPr>
        <w:numPr>
          <w:ilvl w:val="1"/>
          <w:numId w:val="5"/>
        </w:numPr>
        <w:pBdr>
          <w:top w:val="nil"/>
          <w:left w:val="nil"/>
          <w:bottom w:val="nil"/>
          <w:right w:val="nil"/>
          <w:between w:val="nil"/>
        </w:pBd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 Aceite da Nota de Empenho ou do instrumento equivalente, emitida à empresa adjudicada, implica no reconhecimento de que:</w:t>
      </w:r>
    </w:p>
    <w:p w14:paraId="27A18630"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15.3.3</w:t>
      </w:r>
      <w:r w:rsidRPr="008211E1">
        <w:rPr>
          <w:rFonts w:asciiTheme="minorHAnsi" w:eastAsia="Cambria" w:hAnsiTheme="minorHAnsi" w:cs="Cambria"/>
          <w:sz w:val="20"/>
          <w:szCs w:val="20"/>
        </w:rPr>
        <w:t>. Referida Nota está substituindo o contrato, aplicando-se à relação de negócios ali estabelecida as disposições da Lei nº 14.133/2021;</w:t>
      </w:r>
    </w:p>
    <w:p w14:paraId="7AA5A6EA"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15.3.2</w:t>
      </w:r>
      <w:r w:rsidRPr="008211E1">
        <w:rPr>
          <w:rFonts w:asciiTheme="minorHAnsi" w:eastAsia="Cambria" w:hAnsiTheme="minorHAnsi" w:cs="Cambria"/>
          <w:sz w:val="20"/>
          <w:szCs w:val="20"/>
        </w:rPr>
        <w:t>. A contratada se vincula à sua proposta e às previsões contidas no edital e seus anexos;</w:t>
      </w:r>
    </w:p>
    <w:p w14:paraId="40016A2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15.3.3.</w:t>
      </w:r>
      <w:r w:rsidRPr="008211E1">
        <w:rPr>
          <w:rFonts w:asciiTheme="minorHAnsi" w:eastAsia="Cambria" w:hAnsiTheme="minorHAnsi" w:cs="Cambria"/>
          <w:sz w:val="20"/>
          <w:szCs w:val="20"/>
        </w:rPr>
        <w:t xml:space="preserve"> A contratada reconhece que as hipóteses de rescisão são aquelas previstas no artigo 137 da Lei nº 14.133/2021 e reconhece os direitos da Administração previstos nos artigos 138 e 139 da mesma Lei.</w:t>
      </w:r>
    </w:p>
    <w:p w14:paraId="1152197C"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15.4</w:t>
      </w:r>
      <w:r w:rsidRPr="008211E1">
        <w:rPr>
          <w:rFonts w:asciiTheme="minorHAnsi" w:eastAsia="Cambria" w:hAnsiTheme="minorHAnsi" w:cs="Cambria"/>
          <w:sz w:val="20"/>
          <w:szCs w:val="20"/>
        </w:rPr>
        <w:t>.</w:t>
      </w:r>
      <w:r w:rsidRPr="008211E1">
        <w:rPr>
          <w:rFonts w:asciiTheme="minorHAnsi" w:eastAsia="Cambria" w:hAnsiTheme="minorHAnsi" w:cs="Cambria"/>
          <w:sz w:val="20"/>
          <w:szCs w:val="20"/>
        </w:rPr>
        <w:tab/>
        <w:t xml:space="preserve">O prazo de vigência da contratação é o estabelecido no Termo de Referência. </w:t>
      </w:r>
    </w:p>
    <w:p w14:paraId="15A8702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15.5.</w:t>
      </w:r>
      <w:r w:rsidRPr="008211E1">
        <w:rPr>
          <w:rFonts w:asciiTheme="minorHAnsi" w:eastAsia="Cambria" w:hAnsiTheme="minorHAnsi" w:cs="Cambria"/>
          <w:sz w:val="20"/>
          <w:szCs w:val="20"/>
        </w:rPr>
        <w:tab/>
        <w:t>Na assinatura do contrato, será exigida a comprovação das condições de habilitação consignadas neste Edital, as quais deverão ser mantidas pelo licitante durante a vigência do contrato.</w:t>
      </w:r>
    </w:p>
    <w:p w14:paraId="79E46F25"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15.5.1</w:t>
      </w:r>
      <w:r w:rsidRPr="008211E1">
        <w:rPr>
          <w:rFonts w:asciiTheme="minorHAnsi" w:eastAsia="Cambria" w:hAnsiTheme="minorHAnsi" w:cs="Cambria"/>
          <w:sz w:val="20"/>
          <w:szCs w:val="20"/>
        </w:rPr>
        <w:t xml:space="preserve">.  </w:t>
      </w:r>
      <w:r w:rsidRPr="008211E1">
        <w:rPr>
          <w:rFonts w:asciiTheme="minorHAnsi" w:eastAsia="Cambria" w:hAnsiTheme="minorHAnsi" w:cs="Cambria"/>
          <w:sz w:val="20"/>
          <w:szCs w:val="20"/>
        </w:rPr>
        <w:tab/>
        <w:t xml:space="preserve">Na hipótese de irregularidade, o contratado deverá regularizar a sua situação perante o cadastro no prazo de até 05 (cinco) dias úteis, sob pena de aplicação das penalidades previstas no </w:t>
      </w:r>
      <w:proofErr w:type="gramStart"/>
      <w:r w:rsidRPr="008211E1">
        <w:rPr>
          <w:rFonts w:asciiTheme="minorHAnsi" w:eastAsia="Cambria" w:hAnsiTheme="minorHAnsi" w:cs="Cambria"/>
          <w:sz w:val="20"/>
          <w:szCs w:val="20"/>
        </w:rPr>
        <w:t>edital e anexos</w:t>
      </w:r>
      <w:proofErr w:type="gramEnd"/>
      <w:r w:rsidRPr="008211E1">
        <w:rPr>
          <w:rFonts w:asciiTheme="minorHAnsi" w:eastAsia="Cambria" w:hAnsiTheme="minorHAnsi" w:cs="Cambria"/>
          <w:sz w:val="20"/>
          <w:szCs w:val="20"/>
        </w:rPr>
        <w:t>.</w:t>
      </w:r>
    </w:p>
    <w:p w14:paraId="4B88E7DC"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15.6</w:t>
      </w:r>
      <w:r w:rsidRPr="008211E1">
        <w:rPr>
          <w:rFonts w:asciiTheme="minorHAnsi" w:eastAsia="Cambria" w:hAnsiTheme="minorHAnsi" w:cs="Cambria"/>
          <w:sz w:val="20"/>
          <w:szCs w:val="20"/>
        </w:rPr>
        <w:t>.</w:t>
      </w:r>
      <w:r w:rsidRPr="008211E1">
        <w:rPr>
          <w:rFonts w:asciiTheme="minorHAnsi" w:eastAsia="Cambria" w:hAnsiTheme="minorHAnsi" w:cs="Cambria"/>
          <w:sz w:val="20"/>
          <w:szCs w:val="20"/>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5E33C1DB" w14:textId="77777777" w:rsidR="00E26668" w:rsidRPr="008211E1" w:rsidRDefault="00E26668" w:rsidP="00EB4906">
      <w:pPr>
        <w:ind w:left="709"/>
        <w:jc w:val="both"/>
        <w:rPr>
          <w:rFonts w:asciiTheme="minorHAnsi" w:eastAsia="Cambria" w:hAnsiTheme="minorHAnsi" w:cs="Cambria"/>
          <w:sz w:val="20"/>
          <w:szCs w:val="20"/>
        </w:rPr>
      </w:pPr>
    </w:p>
    <w:p w14:paraId="02A0CDB9"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REAJUSTAMENTO EM SENTIDO GERAL.</w:t>
      </w:r>
    </w:p>
    <w:p w14:paraId="6E00D98B"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Os preços contratados poderão sofrer reajuste, aplicando-se o índice IPCA, cuja data-base está vinculada à data do orçamento estimado, nos termos do art. 25, §7º da Lei nº 14.133/2021. </w:t>
      </w:r>
    </w:p>
    <w:p w14:paraId="31A69133"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Nos reajustes subsequentes ao primeiro, o interregno mínimo de um ano será contado a partir dos efeitos financeiros do último reajuste.</w:t>
      </w:r>
    </w:p>
    <w:p w14:paraId="5E1D2B11"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8211E1">
        <w:rPr>
          <w:rFonts w:asciiTheme="minorHAnsi" w:eastAsia="Cambria" w:hAnsiTheme="minorHAnsi" w:cs="Cambria"/>
          <w:color w:val="000000"/>
          <w:sz w:val="20"/>
          <w:szCs w:val="20"/>
        </w:rPr>
        <w:t>divulgado</w:t>
      </w:r>
      <w:proofErr w:type="gramEnd"/>
      <w:r w:rsidRPr="008211E1">
        <w:rPr>
          <w:rFonts w:asciiTheme="minorHAnsi" w:eastAsia="Cambria" w:hAnsiTheme="minorHAnsi" w:cs="Cambria"/>
          <w:color w:val="000000"/>
          <w:sz w:val="20"/>
          <w:szCs w:val="20"/>
        </w:rPr>
        <w:t xml:space="preserve"> o índice definitivo. Fica a CONTRATADA obrigada a apresentar memória de cálculo referente ao reajustamento de preços do valor remanescente, sempre que este ocorrer. </w:t>
      </w:r>
    </w:p>
    <w:p w14:paraId="200A0757"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Nas aferições finais, o índice utilizado para reajuste será, obrigatoriamente, o definitivo.</w:t>
      </w:r>
    </w:p>
    <w:p w14:paraId="3BC8581E"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lastRenderedPageBreak/>
        <w:t>Caso o índice estabelecido para reajustamento venha a ser extinto ou de qualquer forma não possa mais ser utilizado, será adotado, em substituição, o que vier a ser determinado pela legislação então em vigor.</w:t>
      </w:r>
    </w:p>
    <w:p w14:paraId="0FE943A1"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Na ausência de previsão legal quanto ao índice substituto, as partes elegerão novo índice oficial, para reajustamento do preço do valor remanescente, por meio de termo aditivo.</w:t>
      </w:r>
    </w:p>
    <w:p w14:paraId="02D42AF8" w14:textId="77777777" w:rsidR="00E26668" w:rsidRPr="008211E1" w:rsidRDefault="000C299F" w:rsidP="00EB4906">
      <w:pPr>
        <w:numPr>
          <w:ilvl w:val="1"/>
          <w:numId w:val="5"/>
        </w:numPr>
        <w:pBdr>
          <w:top w:val="nil"/>
          <w:left w:val="nil"/>
          <w:bottom w:val="nil"/>
          <w:right w:val="nil"/>
          <w:between w:val="nil"/>
        </w:pBdr>
        <w:tabs>
          <w:tab w:val="left" w:pos="567"/>
        </w:tabs>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 reajuste será realizado por apostilamento.</w:t>
      </w:r>
    </w:p>
    <w:p w14:paraId="20811768" w14:textId="77777777" w:rsidR="00E26668" w:rsidRPr="008211E1" w:rsidRDefault="00E26668" w:rsidP="00EB4906">
      <w:pPr>
        <w:pBdr>
          <w:top w:val="nil"/>
          <w:left w:val="nil"/>
          <w:bottom w:val="nil"/>
          <w:right w:val="nil"/>
          <w:between w:val="nil"/>
        </w:pBdr>
        <w:ind w:left="432"/>
        <w:jc w:val="both"/>
        <w:rPr>
          <w:rFonts w:asciiTheme="minorHAnsi" w:eastAsia="Cambria" w:hAnsiTheme="minorHAnsi" w:cs="Cambria"/>
          <w:color w:val="000000"/>
          <w:sz w:val="20"/>
          <w:szCs w:val="20"/>
        </w:rPr>
      </w:pPr>
    </w:p>
    <w:p w14:paraId="136BA3D0" w14:textId="77777777" w:rsidR="00E26668" w:rsidRPr="008211E1" w:rsidRDefault="000C299F" w:rsidP="00EB490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RECEBIMENTO DO OBJETO E DA FISCALIZAÇÃO.</w:t>
      </w:r>
    </w:p>
    <w:p w14:paraId="2378216E" w14:textId="77777777" w:rsidR="00E26668" w:rsidRPr="008211E1" w:rsidRDefault="000C299F" w:rsidP="00EB4906">
      <w:pPr>
        <w:numPr>
          <w:ilvl w:val="1"/>
          <w:numId w:val="1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critérios de recebimento e aceitação do objeto e de fiscalização estão previstos no Termo de Referência.</w:t>
      </w:r>
    </w:p>
    <w:p w14:paraId="52A73BA5" w14:textId="77777777" w:rsidR="00E26668" w:rsidRPr="008211E1" w:rsidRDefault="00E26668" w:rsidP="00EB4906">
      <w:pPr>
        <w:pBdr>
          <w:top w:val="nil"/>
          <w:left w:val="nil"/>
          <w:bottom w:val="nil"/>
          <w:right w:val="nil"/>
          <w:between w:val="nil"/>
        </w:pBdr>
        <w:ind w:left="432"/>
        <w:jc w:val="both"/>
        <w:rPr>
          <w:rFonts w:asciiTheme="minorHAnsi" w:eastAsia="Cambria" w:hAnsiTheme="minorHAnsi" w:cs="Cambria"/>
          <w:color w:val="000000"/>
          <w:sz w:val="20"/>
          <w:szCs w:val="20"/>
        </w:rPr>
      </w:pPr>
    </w:p>
    <w:p w14:paraId="74A81C1A" w14:textId="77777777" w:rsidR="00E26668" w:rsidRPr="008211E1" w:rsidRDefault="000C299F" w:rsidP="00EB4906">
      <w:pPr>
        <w:keepNext/>
        <w:keepLines/>
        <w:numPr>
          <w:ilvl w:val="0"/>
          <w:numId w:val="13"/>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DAS OBRIGAÇÕES DA CONTRATANTE E DA CONTRATADA.</w:t>
      </w:r>
    </w:p>
    <w:p w14:paraId="704B189D" w14:textId="77777777" w:rsidR="00E26668" w:rsidRPr="008211E1" w:rsidRDefault="000C299F" w:rsidP="00EB4906">
      <w:pPr>
        <w:numPr>
          <w:ilvl w:val="1"/>
          <w:numId w:val="13"/>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As obrigações da Contratante e da Contratada são as estabelecidas no Termo de Referência.</w:t>
      </w:r>
      <w:r w:rsidRPr="008211E1">
        <w:rPr>
          <w:rFonts w:asciiTheme="minorHAnsi" w:eastAsia="Cambria" w:hAnsiTheme="minorHAnsi" w:cs="Cambria"/>
          <w:b/>
          <w:color w:val="000000"/>
          <w:sz w:val="20"/>
          <w:szCs w:val="20"/>
        </w:rPr>
        <w:t xml:space="preserve"> </w:t>
      </w:r>
    </w:p>
    <w:p w14:paraId="0BFC32F4" w14:textId="77777777" w:rsidR="00E26668" w:rsidRPr="008211E1" w:rsidRDefault="00E26668" w:rsidP="00EB4906">
      <w:pPr>
        <w:pBdr>
          <w:top w:val="nil"/>
          <w:left w:val="nil"/>
          <w:bottom w:val="nil"/>
          <w:right w:val="nil"/>
          <w:between w:val="nil"/>
        </w:pBdr>
        <w:jc w:val="both"/>
        <w:rPr>
          <w:rFonts w:asciiTheme="minorHAnsi" w:eastAsia="Cambria" w:hAnsiTheme="minorHAnsi" w:cs="Cambria"/>
          <w:b/>
          <w:color w:val="000000"/>
          <w:sz w:val="20"/>
          <w:szCs w:val="20"/>
        </w:rPr>
      </w:pPr>
    </w:p>
    <w:p w14:paraId="653B6E1D" w14:textId="77777777" w:rsidR="00E26668" w:rsidRPr="008211E1" w:rsidRDefault="000C299F" w:rsidP="00EB4906">
      <w:pPr>
        <w:keepNext/>
        <w:keepLines/>
        <w:numPr>
          <w:ilvl w:val="0"/>
          <w:numId w:val="13"/>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DO PAGAMENTO.</w:t>
      </w:r>
    </w:p>
    <w:tbl>
      <w:tblPr>
        <w:tblStyle w:val="ac"/>
        <w:tblW w:w="2802" w:type="dxa"/>
        <w:tblInd w:w="317"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E26668" w:rsidRPr="008211E1" w14:paraId="6917D22F" w14:textId="77777777">
        <w:tc>
          <w:tcPr>
            <w:tcW w:w="2214" w:type="dxa"/>
          </w:tcPr>
          <w:p w14:paraId="33FC4692" w14:textId="77777777" w:rsidR="00E26668" w:rsidRPr="008211E1" w:rsidRDefault="00E26668" w:rsidP="00EB4906">
            <w:pPr>
              <w:rPr>
                <w:rFonts w:asciiTheme="minorHAnsi" w:eastAsia="Cambria" w:hAnsiTheme="minorHAnsi" w:cs="Cambria"/>
                <w:color w:val="000000"/>
                <w:sz w:val="20"/>
                <w:szCs w:val="20"/>
              </w:rPr>
            </w:pPr>
          </w:p>
        </w:tc>
        <w:tc>
          <w:tcPr>
            <w:tcW w:w="588" w:type="dxa"/>
          </w:tcPr>
          <w:p w14:paraId="702C286D" w14:textId="77777777" w:rsidR="00E26668" w:rsidRPr="008211E1" w:rsidRDefault="00E26668" w:rsidP="00EB4906">
            <w:pPr>
              <w:tabs>
                <w:tab w:val="left" w:pos="1701"/>
              </w:tabs>
              <w:rPr>
                <w:rFonts w:asciiTheme="minorHAnsi" w:eastAsia="Cambria" w:hAnsiTheme="minorHAnsi" w:cs="Cambria"/>
                <w:color w:val="000000"/>
                <w:sz w:val="20"/>
                <w:szCs w:val="20"/>
              </w:rPr>
            </w:pPr>
          </w:p>
        </w:tc>
      </w:tr>
    </w:tbl>
    <w:p w14:paraId="51E74730" w14:textId="77777777" w:rsidR="00E26668" w:rsidRPr="008211E1" w:rsidRDefault="000C299F" w:rsidP="00EB4906">
      <w:pPr>
        <w:numPr>
          <w:ilvl w:val="1"/>
          <w:numId w:val="6"/>
        </w:numPr>
        <w:pBdr>
          <w:top w:val="nil"/>
          <w:left w:val="nil"/>
          <w:bottom w:val="nil"/>
          <w:right w:val="nil"/>
          <w:between w:val="nil"/>
        </w:pBdr>
        <w:tabs>
          <w:tab w:val="left" w:pos="567"/>
        </w:tabs>
        <w:ind w:hanging="517"/>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 O pagamento será realizado no prazo máximo de até 30 dias, contados a partir do recebimento da Nota Fiscal ou Fatura, através de ordem bancária, para crédito em banco, agência e conta </w:t>
      </w:r>
      <w:proofErr w:type="gramStart"/>
      <w:r w:rsidRPr="008211E1">
        <w:rPr>
          <w:rFonts w:asciiTheme="minorHAnsi" w:eastAsia="Cambria" w:hAnsiTheme="minorHAnsi" w:cs="Cambria"/>
          <w:color w:val="000000"/>
          <w:sz w:val="20"/>
          <w:szCs w:val="20"/>
        </w:rPr>
        <w:t>corrente indicados pelo contratado, sempre após a realização das entregas</w:t>
      </w:r>
      <w:proofErr w:type="gramEnd"/>
      <w:r w:rsidRPr="008211E1">
        <w:rPr>
          <w:rFonts w:asciiTheme="minorHAnsi" w:eastAsia="Cambria" w:hAnsiTheme="minorHAnsi" w:cs="Cambria"/>
          <w:color w:val="000000"/>
          <w:sz w:val="20"/>
          <w:szCs w:val="20"/>
        </w:rPr>
        <w:t>.</w:t>
      </w:r>
    </w:p>
    <w:p w14:paraId="30A2EEC8" w14:textId="77777777" w:rsidR="00E26668" w:rsidRPr="008211E1" w:rsidRDefault="000C299F" w:rsidP="00EB4906">
      <w:pPr>
        <w:numPr>
          <w:ilvl w:val="1"/>
          <w:numId w:val="6"/>
        </w:numPr>
        <w:pBdr>
          <w:top w:val="nil"/>
          <w:left w:val="nil"/>
          <w:bottom w:val="nil"/>
          <w:right w:val="nil"/>
          <w:between w:val="nil"/>
        </w:pBdr>
        <w:tabs>
          <w:tab w:val="left" w:pos="567"/>
        </w:tabs>
        <w:ind w:hanging="517"/>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Considera-se ocorrido o recebimento da nota fiscal ou fatura no momento em que o órgão contratante atestar a execução do objeto do contrato.</w:t>
      </w:r>
    </w:p>
    <w:p w14:paraId="75AF292C" w14:textId="77777777" w:rsidR="00E26668" w:rsidRPr="008211E1" w:rsidRDefault="000C299F" w:rsidP="00EB4906">
      <w:pPr>
        <w:numPr>
          <w:ilvl w:val="1"/>
          <w:numId w:val="6"/>
        </w:numPr>
        <w:pBdr>
          <w:top w:val="nil"/>
          <w:left w:val="nil"/>
          <w:bottom w:val="nil"/>
          <w:right w:val="nil"/>
          <w:between w:val="nil"/>
        </w:pBdr>
        <w:tabs>
          <w:tab w:val="left" w:pos="284"/>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5BCB77DE" w14:textId="77777777" w:rsidR="00E26668" w:rsidRPr="008211E1" w:rsidRDefault="000C299F" w:rsidP="00EB4906">
      <w:pPr>
        <w:numPr>
          <w:ilvl w:val="1"/>
          <w:numId w:val="6"/>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7C2554B" w14:textId="77777777" w:rsidR="00E26668" w:rsidRPr="008211E1" w:rsidRDefault="000C299F" w:rsidP="00EB4906">
      <w:pPr>
        <w:numPr>
          <w:ilvl w:val="1"/>
          <w:numId w:val="6"/>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Será considerada data do pagamento o dia em que constar como emitida a ordem bancária para pagamento.</w:t>
      </w:r>
    </w:p>
    <w:p w14:paraId="654EE953" w14:textId="77777777" w:rsidR="00E26668" w:rsidRPr="008211E1" w:rsidRDefault="000C299F" w:rsidP="00EB4906">
      <w:pPr>
        <w:numPr>
          <w:ilvl w:val="1"/>
          <w:numId w:val="6"/>
        </w:numPr>
        <w:tabs>
          <w:tab w:val="left" w:pos="567"/>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Antes de cada pagamento à contratada, será realizada de forma </w:t>
      </w:r>
      <w:r w:rsidRPr="008211E1">
        <w:rPr>
          <w:rFonts w:asciiTheme="minorHAnsi" w:eastAsia="Cambria" w:hAnsiTheme="minorHAnsi" w:cs="Cambria"/>
          <w:color w:val="000000"/>
          <w:sz w:val="20"/>
          <w:szCs w:val="20"/>
        </w:rPr>
        <w:t>on-line consulta aos sítios eletrônicos oficiais</w:t>
      </w:r>
      <w:r w:rsidRPr="008211E1">
        <w:rPr>
          <w:rFonts w:asciiTheme="minorHAnsi" w:eastAsia="Cambria" w:hAnsiTheme="minorHAnsi" w:cs="Cambria"/>
          <w:sz w:val="20"/>
          <w:szCs w:val="20"/>
        </w:rPr>
        <w:t xml:space="preserve"> para verificar a manutenção das condições de habilitação exigidas no edital. </w:t>
      </w:r>
    </w:p>
    <w:p w14:paraId="1F59EF25" w14:textId="77777777" w:rsidR="00E26668" w:rsidRPr="008211E1" w:rsidRDefault="000C299F" w:rsidP="00EB4906">
      <w:pPr>
        <w:numPr>
          <w:ilvl w:val="1"/>
          <w:numId w:val="6"/>
        </w:numPr>
        <w:tabs>
          <w:tab w:val="left" w:pos="567"/>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Constatando-se a situação de irregularidade da contratada, será providenciada sua notificação, por escrito, para que, no prazo de </w:t>
      </w:r>
      <w:proofErr w:type="gramStart"/>
      <w:r w:rsidRPr="008211E1">
        <w:rPr>
          <w:rFonts w:asciiTheme="minorHAnsi" w:eastAsia="Cambria" w:hAnsiTheme="minorHAnsi" w:cs="Cambria"/>
          <w:sz w:val="20"/>
          <w:szCs w:val="20"/>
        </w:rPr>
        <w:t>5</w:t>
      </w:r>
      <w:proofErr w:type="gramEnd"/>
      <w:r w:rsidRPr="008211E1">
        <w:rPr>
          <w:rFonts w:asciiTheme="minorHAnsi" w:eastAsia="Cambria" w:hAnsiTheme="minorHAnsi" w:cs="Cambria"/>
          <w:sz w:val="20"/>
          <w:szCs w:val="20"/>
        </w:rPr>
        <w:t xml:space="preserve"> (cinco) dias úteis, regularize sua situação ou, no mesmo prazo, apresente sua defesa. O prazo poderá ser prorrogado uma vez, por igual período, a critério da contratante.</w:t>
      </w:r>
    </w:p>
    <w:p w14:paraId="583817AF" w14:textId="77777777" w:rsidR="00E26668" w:rsidRPr="008211E1" w:rsidRDefault="000C299F" w:rsidP="00EB4906">
      <w:pPr>
        <w:numPr>
          <w:ilvl w:val="1"/>
          <w:numId w:val="6"/>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Previamente à emissão de nota de empenho e a cada pagamento, a Administração deverá realizar consulta </w:t>
      </w:r>
      <w:r w:rsidRPr="008211E1">
        <w:rPr>
          <w:rFonts w:asciiTheme="minorHAnsi" w:eastAsia="Cambria" w:hAnsiTheme="minorHAnsi" w:cs="Cambria"/>
          <w:color w:val="000000"/>
          <w:sz w:val="20"/>
          <w:szCs w:val="20"/>
        </w:rPr>
        <w:t xml:space="preserve">on-line mediante consulta aos sítios eletrônicos oficiais </w:t>
      </w:r>
      <w:r w:rsidRPr="008211E1">
        <w:rPr>
          <w:rFonts w:asciiTheme="minorHAnsi" w:eastAsia="Cambria" w:hAnsiTheme="minorHAnsi" w:cs="Cambria"/>
          <w:sz w:val="20"/>
          <w:szCs w:val="20"/>
        </w:rPr>
        <w:t>para identificar possível suspensão temporária de participação em licitação, no âmbito do órgão ou entidade, proibição de contratar com o Poder Público, bem como ocorrências impeditivas indiretas.</w:t>
      </w:r>
    </w:p>
    <w:p w14:paraId="7AF18C15" w14:textId="77777777" w:rsidR="00E26668" w:rsidRPr="008211E1" w:rsidRDefault="000C299F" w:rsidP="00EB4906">
      <w:pPr>
        <w:numPr>
          <w:ilvl w:val="1"/>
          <w:numId w:val="6"/>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F97F6F8" w14:textId="77777777" w:rsidR="00E26668" w:rsidRPr="008211E1" w:rsidRDefault="000C299F" w:rsidP="00EB4906">
      <w:pPr>
        <w:numPr>
          <w:ilvl w:val="1"/>
          <w:numId w:val="6"/>
        </w:numPr>
        <w:tabs>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Persistindo a irregularidade, a contratante deverá adotar as medidas necessárias à rescisão contratual nos autos do processo administrativo correspondente, assegurada à contratada a ampla defesa.</w:t>
      </w:r>
    </w:p>
    <w:p w14:paraId="23EA4CF4" w14:textId="77777777" w:rsidR="00E26668" w:rsidRPr="008211E1" w:rsidRDefault="000C299F" w:rsidP="00EB4906">
      <w:pPr>
        <w:tabs>
          <w:tab w:val="left" w:pos="709"/>
        </w:tabs>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Havendo a efetiva execução do objeto, os pagamentos serão realizados normalmente, até que se decida pela rescisão do contrato, caso a contratada não regularize sua situação de habilitação. </w:t>
      </w:r>
    </w:p>
    <w:p w14:paraId="6E9703B4" w14:textId="77777777" w:rsidR="00E26668" w:rsidRPr="008211E1" w:rsidRDefault="000C299F" w:rsidP="00EB4906">
      <w:pPr>
        <w:numPr>
          <w:ilvl w:val="2"/>
          <w:numId w:val="6"/>
        </w:numPr>
        <w:pBdr>
          <w:top w:val="nil"/>
          <w:left w:val="nil"/>
          <w:bottom w:val="nil"/>
          <w:right w:val="nil"/>
          <w:between w:val="nil"/>
        </w:pBdr>
        <w:tabs>
          <w:tab w:val="left" w:pos="0"/>
          <w:tab w:val="left" w:pos="851"/>
          <w:tab w:val="left" w:pos="1134"/>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2761324" w14:textId="77777777" w:rsidR="00E26668" w:rsidRPr="008211E1" w:rsidRDefault="000C299F" w:rsidP="00EB4906">
      <w:pPr>
        <w:numPr>
          <w:ilvl w:val="1"/>
          <w:numId w:val="6"/>
        </w:numPr>
        <w:pBdr>
          <w:top w:val="nil"/>
          <w:left w:val="nil"/>
          <w:bottom w:val="nil"/>
          <w:right w:val="nil"/>
          <w:between w:val="nil"/>
        </w:pBdr>
        <w:tabs>
          <w:tab w:val="left" w:pos="709"/>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Quando do pagamento, será efetuada a retenção tributária prevista na legislação aplicável.</w:t>
      </w:r>
    </w:p>
    <w:p w14:paraId="76C92491" w14:textId="77777777" w:rsidR="00E26668" w:rsidRPr="008211E1" w:rsidRDefault="000C299F" w:rsidP="00EB4906">
      <w:pPr>
        <w:numPr>
          <w:ilvl w:val="2"/>
          <w:numId w:val="6"/>
        </w:numPr>
        <w:tabs>
          <w:tab w:val="left" w:pos="851"/>
          <w:tab w:val="left" w:pos="1134"/>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8CBC60"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lastRenderedPageBreak/>
        <w:t xml:space="preserve"> </w:t>
      </w:r>
      <w:r w:rsidRPr="008211E1">
        <w:rPr>
          <w:rFonts w:asciiTheme="minorHAnsi" w:eastAsia="Cambria" w:hAnsiTheme="minorHAnsi" w:cs="Cambria"/>
          <w:color w:val="000000"/>
          <w:sz w:val="2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B235F5B" w14:textId="77777777" w:rsidR="00E26668" w:rsidRPr="008211E1" w:rsidRDefault="00E26668" w:rsidP="00EB4906">
      <w:pPr>
        <w:pBdr>
          <w:top w:val="nil"/>
          <w:left w:val="nil"/>
          <w:bottom w:val="nil"/>
          <w:right w:val="nil"/>
          <w:between w:val="nil"/>
        </w:pBdr>
        <w:jc w:val="both"/>
        <w:rPr>
          <w:rFonts w:asciiTheme="minorHAnsi" w:eastAsia="Cambria" w:hAnsiTheme="minorHAnsi" w:cs="Cambria"/>
          <w:color w:val="000000"/>
          <w:sz w:val="20"/>
          <w:szCs w:val="20"/>
          <w:highlight w:val="yellow"/>
        </w:rPr>
      </w:pPr>
    </w:p>
    <w:p w14:paraId="570DED8A" w14:textId="77777777" w:rsidR="00E26668" w:rsidRPr="008211E1" w:rsidRDefault="000C299F" w:rsidP="00EB4906">
      <w:pPr>
        <w:tabs>
          <w:tab w:val="left" w:pos="1701"/>
        </w:tabs>
        <w:ind w:left="425"/>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EM = I x N x VP, sendo:</w:t>
      </w:r>
    </w:p>
    <w:p w14:paraId="4C5EABE9" w14:textId="77777777" w:rsidR="00E26668" w:rsidRPr="008211E1" w:rsidRDefault="000C299F" w:rsidP="00EB4906">
      <w:pPr>
        <w:tabs>
          <w:tab w:val="left" w:pos="1701"/>
        </w:tabs>
        <w:ind w:left="425"/>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EM = Encargos moratórios;</w:t>
      </w:r>
    </w:p>
    <w:p w14:paraId="66F5EF3F" w14:textId="77777777" w:rsidR="00E26668" w:rsidRPr="008211E1" w:rsidRDefault="000C299F" w:rsidP="00EB4906">
      <w:pPr>
        <w:tabs>
          <w:tab w:val="left" w:pos="1701"/>
        </w:tabs>
        <w:ind w:left="425"/>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N = Número de dias entre a data prevista para o pagamento e a do efetivo pagamento;</w:t>
      </w:r>
    </w:p>
    <w:p w14:paraId="03E8296B" w14:textId="77777777" w:rsidR="00E26668" w:rsidRPr="008211E1" w:rsidRDefault="000C299F" w:rsidP="00EB4906">
      <w:pPr>
        <w:tabs>
          <w:tab w:val="left" w:pos="1701"/>
        </w:tabs>
        <w:ind w:left="425"/>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VP = Valor da parcela a ser paga.</w:t>
      </w:r>
    </w:p>
    <w:p w14:paraId="7C89A610" w14:textId="77777777" w:rsidR="00E26668" w:rsidRPr="008211E1" w:rsidRDefault="000C299F" w:rsidP="00EB4906">
      <w:pPr>
        <w:tabs>
          <w:tab w:val="left" w:pos="1701"/>
        </w:tabs>
        <w:ind w:left="425"/>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I = Índice de compensação financeira = IPCA, assim apurado:</w:t>
      </w:r>
    </w:p>
    <w:tbl>
      <w:tblPr>
        <w:tblStyle w:val="ad"/>
        <w:tblW w:w="8862" w:type="dxa"/>
        <w:tblInd w:w="310"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gridCol w:w="1276"/>
        <w:gridCol w:w="4784"/>
      </w:tblGrid>
      <w:tr w:rsidR="00E26668" w:rsidRPr="008211E1" w14:paraId="38553B30" w14:textId="77777777">
        <w:tc>
          <w:tcPr>
            <w:tcW w:w="2214" w:type="dxa"/>
            <w:vAlign w:val="center"/>
          </w:tcPr>
          <w:p w14:paraId="47B4BCDB" w14:textId="77777777" w:rsidR="00E26668" w:rsidRPr="008211E1" w:rsidRDefault="000C299F" w:rsidP="00EB4906">
            <w:pPr>
              <w:tabs>
                <w:tab w:val="left" w:pos="1701"/>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I = (TX)</w:t>
            </w:r>
          </w:p>
        </w:tc>
        <w:tc>
          <w:tcPr>
            <w:tcW w:w="588" w:type="dxa"/>
            <w:vAlign w:val="center"/>
          </w:tcPr>
          <w:p w14:paraId="7BBDFFF0" w14:textId="77777777" w:rsidR="00E26668" w:rsidRPr="008211E1" w:rsidRDefault="000C299F" w:rsidP="00EB4906">
            <w:pPr>
              <w:tabs>
                <w:tab w:val="left" w:pos="1701"/>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I = </w:t>
            </w:r>
          </w:p>
        </w:tc>
        <w:tc>
          <w:tcPr>
            <w:tcW w:w="1276" w:type="dxa"/>
            <w:tcBorders>
              <w:bottom w:val="single" w:sz="4" w:space="0" w:color="000000"/>
            </w:tcBorders>
          </w:tcPr>
          <w:p w14:paraId="431086FC" w14:textId="77777777" w:rsidR="00E26668" w:rsidRPr="008211E1" w:rsidRDefault="000C299F" w:rsidP="00EB4906">
            <w:pPr>
              <w:tabs>
                <w:tab w:val="left" w:pos="1701"/>
              </w:tabs>
              <w:jc w:val="both"/>
              <w:rPr>
                <w:rFonts w:asciiTheme="minorHAnsi" w:eastAsia="Cambria" w:hAnsiTheme="minorHAnsi" w:cs="Cambria"/>
                <w:color w:val="000000"/>
                <w:sz w:val="20"/>
                <w:szCs w:val="20"/>
              </w:rPr>
            </w:pPr>
            <w:proofErr w:type="gramStart"/>
            <w:r w:rsidRPr="008211E1">
              <w:rPr>
                <w:rFonts w:asciiTheme="minorHAnsi" w:eastAsia="Cambria" w:hAnsiTheme="minorHAnsi" w:cs="Cambria"/>
                <w:color w:val="000000"/>
                <w:sz w:val="20"/>
                <w:szCs w:val="20"/>
              </w:rPr>
              <w:t xml:space="preserve">( </w:t>
            </w:r>
            <w:proofErr w:type="gramEnd"/>
            <w:r w:rsidRPr="008211E1">
              <w:rPr>
                <w:rFonts w:asciiTheme="minorHAnsi" w:eastAsia="Cambria" w:hAnsiTheme="minorHAnsi" w:cs="Cambria"/>
                <w:color w:val="000000"/>
                <w:sz w:val="20"/>
                <w:szCs w:val="20"/>
              </w:rPr>
              <w:t>6 / 100 )</w:t>
            </w:r>
          </w:p>
        </w:tc>
        <w:tc>
          <w:tcPr>
            <w:tcW w:w="4784" w:type="dxa"/>
            <w:vAlign w:val="center"/>
          </w:tcPr>
          <w:p w14:paraId="6C17417E" w14:textId="77777777" w:rsidR="00E26668" w:rsidRPr="008211E1" w:rsidRDefault="000C299F" w:rsidP="00EB4906">
            <w:pPr>
              <w:tabs>
                <w:tab w:val="left" w:pos="1701"/>
              </w:tabs>
              <w:ind w:left="742"/>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I = ***</w:t>
            </w:r>
          </w:p>
          <w:p w14:paraId="533877B5" w14:textId="77777777" w:rsidR="00E26668" w:rsidRPr="008211E1" w:rsidRDefault="000C299F" w:rsidP="00EB4906">
            <w:pPr>
              <w:tabs>
                <w:tab w:val="left" w:pos="1701"/>
              </w:tabs>
              <w:ind w:left="742"/>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TX = Percentual da taxa anual = 6%</w:t>
            </w:r>
          </w:p>
        </w:tc>
      </w:tr>
    </w:tbl>
    <w:p w14:paraId="38CC718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365</w:t>
      </w:r>
    </w:p>
    <w:p w14:paraId="1C71946A" w14:textId="77777777" w:rsidR="00E26668" w:rsidRPr="008211E1" w:rsidRDefault="000C299F" w:rsidP="00EB4906">
      <w:pPr>
        <w:keepNext/>
        <w:keepLines/>
        <w:numPr>
          <w:ilvl w:val="0"/>
          <w:numId w:val="13"/>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DAS SANÇÕES ADMINISTRATIVAS.</w:t>
      </w:r>
    </w:p>
    <w:p w14:paraId="4C576F43" w14:textId="77777777" w:rsidR="00E26668" w:rsidRPr="008211E1" w:rsidRDefault="000C299F" w:rsidP="00EB4906">
      <w:pPr>
        <w:numPr>
          <w:ilvl w:val="1"/>
          <w:numId w:val="9"/>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Comete infração administrativa, nos termos da Lei nº 14.133/2021, o licitante/adjudicatário que:</w:t>
      </w:r>
    </w:p>
    <w:p w14:paraId="5154457D"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Der causa à inexecução parcial ou total do contrato;</w:t>
      </w:r>
    </w:p>
    <w:p w14:paraId="28FAB8AF"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Deixar de entregar os documentos exigidos no certame;</w:t>
      </w:r>
    </w:p>
    <w:p w14:paraId="358BD71C"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Não mantiver a proposta, salvo em decorrência de fato superveniente devidamente justificado;</w:t>
      </w:r>
    </w:p>
    <w:p w14:paraId="50C8163A"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Não assinar o termo de contrato ou aceitar/retirar o instrumento equivalente, quando convocado dentro do prazo de validade da proposta;</w:t>
      </w:r>
    </w:p>
    <w:p w14:paraId="27098CBC"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 xml:space="preserve">Ensejar o </w:t>
      </w:r>
      <w:r w:rsidRPr="008211E1">
        <w:rPr>
          <w:rFonts w:asciiTheme="minorHAnsi" w:eastAsia="Cambria" w:hAnsiTheme="minorHAnsi" w:cs="Cambria"/>
          <w:sz w:val="20"/>
          <w:szCs w:val="20"/>
        </w:rPr>
        <w:t>retardamento da execução ou entrega do objeto da licitação sem motivo justificado;</w:t>
      </w:r>
    </w:p>
    <w:p w14:paraId="3468BDB9"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Apresentar declaração ou documentação falsa;</w:t>
      </w:r>
    </w:p>
    <w:p w14:paraId="3143293E"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Fraudar a licitação ou praticar ato fraudulento na execução do contrato;</w:t>
      </w:r>
    </w:p>
    <w:p w14:paraId="7891EA7D"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rPr>
        <w:t>Comportar-se de modo inidôneo ou cometer fraude de qualquer natureza;</w:t>
      </w:r>
    </w:p>
    <w:p w14:paraId="10DDBBBE" w14:textId="77777777" w:rsidR="00E26668" w:rsidRPr="008211E1" w:rsidRDefault="000C299F" w:rsidP="00EB4906">
      <w:pPr>
        <w:numPr>
          <w:ilvl w:val="2"/>
          <w:numId w:val="9"/>
        </w:numPr>
        <w:tabs>
          <w:tab w:val="left" w:pos="709"/>
          <w:tab w:val="left" w:pos="993"/>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Praticar atos ilícitos com vistas a frustrar os objetivos da licitação;</w:t>
      </w:r>
    </w:p>
    <w:p w14:paraId="25782518" w14:textId="77777777" w:rsidR="00E26668" w:rsidRPr="008211E1" w:rsidRDefault="000C299F" w:rsidP="00EB4906">
      <w:pPr>
        <w:numPr>
          <w:ilvl w:val="2"/>
          <w:numId w:val="9"/>
        </w:numPr>
        <w:tabs>
          <w:tab w:val="left" w:pos="709"/>
          <w:tab w:val="left" w:pos="1134"/>
        </w:tabs>
        <w:ind w:left="0" w:firstLine="0"/>
        <w:jc w:val="both"/>
        <w:rPr>
          <w:rFonts w:asciiTheme="minorHAnsi" w:eastAsia="Cambria" w:hAnsiTheme="minorHAnsi" w:cs="Cambria"/>
          <w:sz w:val="20"/>
          <w:szCs w:val="20"/>
          <w:highlight w:val="white"/>
        </w:rPr>
      </w:pPr>
      <w:r w:rsidRPr="008211E1">
        <w:rPr>
          <w:rFonts w:asciiTheme="minorHAnsi" w:eastAsia="Cambria" w:hAnsiTheme="minorHAnsi" w:cs="Cambria"/>
          <w:sz w:val="20"/>
          <w:szCs w:val="20"/>
          <w:highlight w:val="white"/>
        </w:rPr>
        <w:t>Praticar ato lesivo previsto no art. 5º da Lei nº 12.846/2013.</w:t>
      </w:r>
    </w:p>
    <w:p w14:paraId="0D33BE9F" w14:textId="77777777" w:rsidR="00E26668" w:rsidRPr="008211E1" w:rsidRDefault="00E26668" w:rsidP="00EB4906">
      <w:pPr>
        <w:tabs>
          <w:tab w:val="left" w:pos="1440"/>
        </w:tabs>
        <w:jc w:val="both"/>
        <w:rPr>
          <w:rFonts w:asciiTheme="minorHAnsi" w:eastAsia="Cambria" w:hAnsiTheme="minorHAnsi" w:cs="Cambria"/>
          <w:sz w:val="20"/>
          <w:szCs w:val="20"/>
          <w:highlight w:val="white"/>
        </w:rPr>
      </w:pPr>
    </w:p>
    <w:p w14:paraId="15249662"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highlight w:val="white"/>
        </w:rPr>
        <w:t>21.2.</w:t>
      </w:r>
      <w:r w:rsidRPr="008211E1">
        <w:rPr>
          <w:rFonts w:asciiTheme="minorHAnsi" w:eastAsia="Cambria" w:hAnsiTheme="minorHAnsi" w:cs="Cambria"/>
          <w:sz w:val="20"/>
          <w:szCs w:val="20"/>
        </w:rPr>
        <w:t xml:space="preserve"> O licitante/adjudicatário que cometer qualquer das infrações discriminadas nos subitens anteriores ficará sujeito, sem prejuízo da responsabilidade civil e criminal, às seguintes sanções:</w:t>
      </w:r>
    </w:p>
    <w:p w14:paraId="37A9DF0E" w14:textId="77777777" w:rsidR="00E26668" w:rsidRPr="008211E1" w:rsidRDefault="000C299F" w:rsidP="00EB4906">
      <w:pPr>
        <w:numPr>
          <w:ilvl w:val="0"/>
          <w:numId w:val="1"/>
        </w:numPr>
        <w:tabs>
          <w:tab w:val="left" w:pos="-142"/>
          <w:tab w:val="left" w:pos="284"/>
          <w:tab w:val="left" w:pos="426"/>
          <w:tab w:val="left" w:pos="709"/>
        </w:tabs>
        <w:ind w:left="284"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Advertência por escrito;</w:t>
      </w:r>
    </w:p>
    <w:p w14:paraId="0ADEF16F" w14:textId="77777777" w:rsidR="00E26668" w:rsidRPr="008211E1" w:rsidRDefault="000C299F" w:rsidP="00EB4906">
      <w:pPr>
        <w:numPr>
          <w:ilvl w:val="0"/>
          <w:numId w:val="1"/>
        </w:numPr>
        <w:tabs>
          <w:tab w:val="left" w:pos="-142"/>
          <w:tab w:val="left" w:pos="284"/>
          <w:tab w:val="left" w:pos="426"/>
          <w:tab w:val="left" w:pos="709"/>
        </w:tabs>
        <w:ind w:left="284"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Multa;</w:t>
      </w:r>
    </w:p>
    <w:p w14:paraId="25E0DE88" w14:textId="77777777" w:rsidR="00E26668" w:rsidRPr="008211E1" w:rsidRDefault="000C299F" w:rsidP="00EB4906">
      <w:pPr>
        <w:numPr>
          <w:ilvl w:val="0"/>
          <w:numId w:val="1"/>
        </w:numPr>
        <w:tabs>
          <w:tab w:val="left" w:pos="-142"/>
          <w:tab w:val="left" w:pos="284"/>
          <w:tab w:val="left" w:pos="426"/>
          <w:tab w:val="left" w:pos="709"/>
        </w:tabs>
        <w:ind w:left="284"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Impedimento de licitar e contratar;</w:t>
      </w:r>
    </w:p>
    <w:p w14:paraId="3EC5CB84" w14:textId="77777777" w:rsidR="00E26668" w:rsidRPr="008211E1" w:rsidRDefault="000C299F" w:rsidP="00EB4906">
      <w:pPr>
        <w:numPr>
          <w:ilvl w:val="0"/>
          <w:numId w:val="1"/>
        </w:numPr>
        <w:tabs>
          <w:tab w:val="left" w:pos="-142"/>
          <w:tab w:val="left" w:pos="284"/>
          <w:tab w:val="left" w:pos="567"/>
          <w:tab w:val="left" w:pos="709"/>
          <w:tab w:val="left" w:pos="851"/>
        </w:tabs>
        <w:ind w:left="284"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Declaração de inidoneidade para licitar ou contratar.</w:t>
      </w:r>
    </w:p>
    <w:p w14:paraId="451D6510" w14:textId="77777777" w:rsidR="00E26668" w:rsidRPr="008211E1" w:rsidRDefault="00E26668" w:rsidP="00EB4906">
      <w:pPr>
        <w:jc w:val="both"/>
        <w:rPr>
          <w:rFonts w:asciiTheme="minorHAnsi" w:eastAsia="Cambria" w:hAnsiTheme="minorHAnsi" w:cs="Cambria"/>
          <w:b/>
          <w:sz w:val="20"/>
          <w:szCs w:val="20"/>
        </w:rPr>
      </w:pPr>
    </w:p>
    <w:p w14:paraId="13BAF60D"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21.3.</w:t>
      </w:r>
      <w:r w:rsidRPr="008211E1">
        <w:rPr>
          <w:rFonts w:asciiTheme="minorHAnsi" w:eastAsia="Cambria" w:hAnsiTheme="minorHAnsi" w:cs="Cambria"/>
          <w:sz w:val="20"/>
          <w:szCs w:val="20"/>
        </w:rPr>
        <w:t xml:space="preserve"> A penalidade de multa pode ser aplicada cumulativamente com as demais sanções.</w:t>
      </w:r>
    </w:p>
    <w:p w14:paraId="067DFF08"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21.4.</w:t>
      </w:r>
      <w:r w:rsidRPr="008211E1">
        <w:rPr>
          <w:rFonts w:asciiTheme="minorHAnsi" w:eastAsia="Cambria" w:hAnsiTheme="minorHAnsi" w:cs="Cambria"/>
          <w:sz w:val="20"/>
          <w:szCs w:val="20"/>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2AAD9320"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21.5.</w:t>
      </w:r>
      <w:r w:rsidRPr="008211E1">
        <w:rPr>
          <w:rFonts w:asciiTheme="minorHAnsi" w:eastAsia="Cambria" w:hAnsiTheme="minorHAnsi" w:cs="Cambria"/>
          <w:sz w:val="20"/>
          <w:szCs w:val="20"/>
        </w:rPr>
        <w:t xml:space="preserve"> Serão publicadas na Imprensa Oficial do Município, estado e da união, as sanções administrativas previstas no ITEM 17.2, c, d, deste edital, inclusive a reabilitação perante a Administração Pública.</w:t>
      </w:r>
    </w:p>
    <w:p w14:paraId="5FF1F576" w14:textId="77777777" w:rsidR="00E26668" w:rsidRPr="008211E1" w:rsidRDefault="00E26668" w:rsidP="00EB4906">
      <w:pPr>
        <w:jc w:val="both"/>
        <w:rPr>
          <w:rFonts w:asciiTheme="minorHAnsi" w:eastAsia="Cambria" w:hAnsiTheme="minorHAnsi" w:cs="Cambria"/>
          <w:b/>
          <w:sz w:val="20"/>
          <w:szCs w:val="20"/>
        </w:rPr>
      </w:pPr>
    </w:p>
    <w:p w14:paraId="60628A9B"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21.6.</w:t>
      </w:r>
      <w:r w:rsidRPr="008211E1">
        <w:rPr>
          <w:rFonts w:asciiTheme="minorHAnsi" w:eastAsia="Cambria" w:hAnsiTheme="minorHAnsi" w:cs="Cambria"/>
          <w:sz w:val="20"/>
          <w:szCs w:val="20"/>
        </w:rPr>
        <w:t xml:space="preserve"> </w:t>
      </w:r>
      <w:r w:rsidRPr="008211E1">
        <w:rPr>
          <w:rFonts w:asciiTheme="minorHAnsi" w:eastAsia="Cambria" w:hAnsiTheme="minorHAnsi" w:cs="Cambria"/>
          <w:b/>
          <w:sz w:val="20"/>
          <w:szCs w:val="20"/>
        </w:rPr>
        <w:t>DA FRAUDE E DA CORRUPÇÃO -</w:t>
      </w:r>
      <w:r w:rsidRPr="008211E1">
        <w:rPr>
          <w:rFonts w:asciiTheme="minorHAnsi" w:eastAsia="Cambria" w:hAnsiTheme="minorHAnsi" w:cs="Cambria"/>
          <w:sz w:val="20"/>
          <w:szCs w:val="20"/>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F6C34E0" w14:textId="77777777" w:rsidR="00E26668" w:rsidRPr="008211E1" w:rsidRDefault="00E26668" w:rsidP="00EB4906">
      <w:pPr>
        <w:jc w:val="both"/>
        <w:rPr>
          <w:rFonts w:asciiTheme="minorHAnsi" w:eastAsia="Cambria" w:hAnsiTheme="minorHAnsi" w:cs="Cambria"/>
          <w:sz w:val="20"/>
          <w:szCs w:val="20"/>
        </w:rPr>
      </w:pPr>
    </w:p>
    <w:p w14:paraId="353543AD"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21.6.1. PARA OS PROPÓSITOS DESTA CLÁUSULA, DEFINEM-SE AS SEGUINTES PRÁTICAS:</w:t>
      </w:r>
    </w:p>
    <w:p w14:paraId="57721691" w14:textId="77777777" w:rsidR="00E26668" w:rsidRPr="008211E1" w:rsidRDefault="000C299F" w:rsidP="00EB4906">
      <w:pPr>
        <w:numPr>
          <w:ilvl w:val="0"/>
          <w:numId w:val="7"/>
        </w:numPr>
        <w:pBdr>
          <w:top w:val="nil"/>
          <w:left w:val="nil"/>
          <w:bottom w:val="nil"/>
          <w:right w:val="nil"/>
          <w:between w:val="nil"/>
        </w:pBdr>
        <w:ind w:left="284" w:hanging="284"/>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PRÁTICA CORRUPTA:</w:t>
      </w:r>
      <w:r w:rsidRPr="008211E1">
        <w:rPr>
          <w:rFonts w:asciiTheme="minorHAnsi" w:eastAsia="Cambria" w:hAnsiTheme="minorHAnsi" w:cs="Cambria"/>
          <w:color w:val="000000"/>
          <w:sz w:val="20"/>
          <w:szCs w:val="20"/>
        </w:rPr>
        <w:t xml:space="preserve"> Oferecer, dar, receber ou solicitar, direta ou indiretamente, qualquer vantagem com o objetivo de influenciar a ação de servidor público no processo de licitação ou na execução do contrato;</w:t>
      </w:r>
    </w:p>
    <w:p w14:paraId="4ED8A6E5" w14:textId="77777777" w:rsidR="00E26668" w:rsidRPr="008211E1" w:rsidRDefault="000C299F" w:rsidP="00EB4906">
      <w:pPr>
        <w:numPr>
          <w:ilvl w:val="0"/>
          <w:numId w:val="7"/>
        </w:numPr>
        <w:pBdr>
          <w:top w:val="nil"/>
          <w:left w:val="nil"/>
          <w:bottom w:val="nil"/>
          <w:right w:val="nil"/>
          <w:between w:val="nil"/>
        </w:pBdr>
        <w:ind w:left="0" w:firstLine="142"/>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PRÁTICA FRAUDULENTA:</w:t>
      </w:r>
      <w:r w:rsidRPr="008211E1">
        <w:rPr>
          <w:rFonts w:asciiTheme="minorHAnsi" w:eastAsia="Cambria" w:hAnsiTheme="minorHAnsi" w:cs="Cambria"/>
          <w:color w:val="000000"/>
          <w:sz w:val="20"/>
          <w:szCs w:val="20"/>
        </w:rPr>
        <w:t xml:space="preserve"> A falsificação ou omissão dos fatos, com o objetivo de influenciar o processo de licitação ou de execução do contrato;</w:t>
      </w:r>
    </w:p>
    <w:p w14:paraId="68878072" w14:textId="77777777" w:rsidR="00E26668" w:rsidRPr="008211E1" w:rsidRDefault="000C299F" w:rsidP="00EB4906">
      <w:pPr>
        <w:numPr>
          <w:ilvl w:val="0"/>
          <w:numId w:val="7"/>
        </w:numPr>
        <w:pBdr>
          <w:top w:val="nil"/>
          <w:left w:val="nil"/>
          <w:bottom w:val="nil"/>
          <w:right w:val="nil"/>
          <w:between w:val="nil"/>
        </w:pBdr>
        <w:ind w:left="284" w:hanging="284"/>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PRÁTICA CONCERTADA:</w:t>
      </w:r>
      <w:r w:rsidRPr="008211E1">
        <w:rPr>
          <w:rFonts w:asciiTheme="minorHAnsi" w:eastAsia="Cambria" w:hAnsiTheme="minorHAnsi" w:cs="Cambria"/>
          <w:color w:val="000000"/>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8211E1">
        <w:rPr>
          <w:rFonts w:asciiTheme="minorHAnsi" w:eastAsia="Cambria" w:hAnsiTheme="minorHAnsi" w:cs="Cambria"/>
          <w:color w:val="000000"/>
          <w:sz w:val="20"/>
          <w:szCs w:val="20"/>
        </w:rPr>
        <w:t>não-competitivos</w:t>
      </w:r>
      <w:proofErr w:type="gramEnd"/>
      <w:r w:rsidRPr="008211E1">
        <w:rPr>
          <w:rFonts w:asciiTheme="minorHAnsi" w:eastAsia="Cambria" w:hAnsiTheme="minorHAnsi" w:cs="Cambria"/>
          <w:color w:val="000000"/>
          <w:sz w:val="20"/>
          <w:szCs w:val="20"/>
        </w:rPr>
        <w:t xml:space="preserve">; </w:t>
      </w:r>
    </w:p>
    <w:p w14:paraId="31578CC7" w14:textId="77777777" w:rsidR="00E26668" w:rsidRPr="008211E1" w:rsidRDefault="000C299F" w:rsidP="00EB4906">
      <w:pPr>
        <w:numPr>
          <w:ilvl w:val="0"/>
          <w:numId w:val="7"/>
        </w:numPr>
        <w:pBdr>
          <w:top w:val="nil"/>
          <w:left w:val="nil"/>
          <w:bottom w:val="nil"/>
          <w:right w:val="nil"/>
          <w:between w:val="nil"/>
        </w:pBdr>
        <w:ind w:left="284" w:hanging="284"/>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PRÁTICA COERCITIVA:</w:t>
      </w:r>
      <w:r w:rsidRPr="008211E1">
        <w:rPr>
          <w:rFonts w:asciiTheme="minorHAnsi" w:eastAsia="Cambria" w:hAnsiTheme="minorHAnsi" w:cs="Cambria"/>
          <w:color w:val="000000"/>
          <w:sz w:val="20"/>
          <w:szCs w:val="20"/>
        </w:rPr>
        <w:t xml:space="preserve"> Causar danos ou ameaçar causar dano, direta ou indiretamente, às pessoas ou sua propriedade, visando influenciar sua participação em um processo licitatório ou afetar a execução do contrato.</w:t>
      </w:r>
    </w:p>
    <w:p w14:paraId="06C06F56" w14:textId="77777777" w:rsidR="00E26668" w:rsidRPr="008211E1" w:rsidRDefault="000C299F" w:rsidP="00EB4906">
      <w:pPr>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lastRenderedPageBreak/>
        <w:t xml:space="preserve"> </w:t>
      </w:r>
      <w:r w:rsidRPr="008211E1">
        <w:rPr>
          <w:rFonts w:asciiTheme="minorHAnsi" w:eastAsia="Cambria" w:hAnsiTheme="minorHAnsi" w:cs="Cambria"/>
          <w:b/>
          <w:color w:val="000000"/>
          <w:sz w:val="20"/>
          <w:szCs w:val="20"/>
        </w:rPr>
        <w:t>e)</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b/>
          <w:color w:val="000000"/>
          <w:sz w:val="20"/>
          <w:szCs w:val="20"/>
        </w:rPr>
        <w:t>PRÁTICA OBSTRUTIVA:</w:t>
      </w:r>
      <w:r w:rsidRPr="008211E1">
        <w:rPr>
          <w:rFonts w:asciiTheme="minorHAnsi" w:eastAsia="Cambria" w:hAnsiTheme="minorHAnsi" w:cs="Cambria"/>
          <w:color w:val="000000"/>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F7BDCD5" w14:textId="77777777" w:rsidR="00E26668" w:rsidRPr="008211E1" w:rsidRDefault="00E26668" w:rsidP="00EB4906">
      <w:pPr>
        <w:jc w:val="both"/>
        <w:rPr>
          <w:rFonts w:asciiTheme="minorHAnsi" w:eastAsia="Cambria" w:hAnsiTheme="minorHAnsi" w:cs="Cambria"/>
          <w:sz w:val="20"/>
          <w:szCs w:val="20"/>
        </w:rPr>
      </w:pPr>
    </w:p>
    <w:p w14:paraId="6DD39FC2" w14:textId="77777777" w:rsidR="00E26668" w:rsidRPr="008211E1" w:rsidRDefault="000C299F" w:rsidP="00EB4906">
      <w:pPr>
        <w:keepNext/>
        <w:keepLines/>
        <w:numPr>
          <w:ilvl w:val="0"/>
          <w:numId w:val="9"/>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 IMPUGNAÇÃO AO EDITAL E DO PEDIDO DE ESCLARECIMENTO.</w:t>
      </w:r>
    </w:p>
    <w:p w14:paraId="6AA4C125" w14:textId="77777777" w:rsidR="00E26668" w:rsidRPr="008211E1" w:rsidRDefault="000C299F" w:rsidP="00EB4906">
      <w:pPr>
        <w:numPr>
          <w:ilvl w:val="1"/>
          <w:numId w:val="10"/>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Até 03 (três) dias úteis antes da data designada para a abertura da sessão pública, qualquer pessoa poderá impugnar este Edital e/ou apresentar pedido de esclarecimento.</w:t>
      </w:r>
    </w:p>
    <w:p w14:paraId="4D92A964" w14:textId="77777777" w:rsidR="00E26668" w:rsidRPr="008211E1" w:rsidRDefault="000C299F" w:rsidP="00EB4906">
      <w:pPr>
        <w:numPr>
          <w:ilvl w:val="1"/>
          <w:numId w:val="10"/>
        </w:numPr>
        <w:pBdr>
          <w:top w:val="nil"/>
          <w:left w:val="nil"/>
          <w:bottom w:val="nil"/>
          <w:right w:val="nil"/>
          <w:between w:val="nil"/>
        </w:pBdr>
        <w:tabs>
          <w:tab w:val="left" w:pos="567"/>
        </w:tabs>
        <w:ind w:left="0" w:firstLine="0"/>
        <w:jc w:val="both"/>
        <w:rPr>
          <w:rFonts w:asciiTheme="minorHAnsi" w:eastAsia="Cambria" w:hAnsiTheme="minorHAnsi" w:cs="Cambria"/>
          <w:sz w:val="20"/>
          <w:szCs w:val="20"/>
          <w:highlight w:val="yellow"/>
        </w:rPr>
      </w:pPr>
      <w:r w:rsidRPr="008211E1">
        <w:rPr>
          <w:rFonts w:asciiTheme="minorHAnsi" w:eastAsia="Cambria" w:hAnsiTheme="minorHAnsi" w:cs="Cambria"/>
          <w:color w:val="000000"/>
          <w:sz w:val="20"/>
          <w:szCs w:val="20"/>
        </w:rPr>
        <w:t xml:space="preserve">A </w:t>
      </w:r>
      <w:r w:rsidRPr="008211E1">
        <w:rPr>
          <w:rFonts w:asciiTheme="minorHAnsi" w:eastAsia="Cambria" w:hAnsiTheme="minorHAnsi" w:cs="Cambria"/>
          <w:b/>
          <w:color w:val="000000"/>
          <w:sz w:val="20"/>
          <w:szCs w:val="20"/>
        </w:rPr>
        <w:t xml:space="preserve">IMPUGNAÇÃO e/ou PEDIDO DE ESCLARECIMENTO DEVERÃO ser feitos EXCLUSIVAMENTE por FORMA ELETRÔNICA no sistema </w:t>
      </w:r>
      <w:r w:rsidRPr="008211E1">
        <w:rPr>
          <w:rFonts w:asciiTheme="minorHAnsi" w:eastAsia="Cambria" w:hAnsiTheme="minorHAnsi" w:cs="Cambria"/>
          <w:sz w:val="20"/>
          <w:szCs w:val="20"/>
        </w:rPr>
        <w:t xml:space="preserve">BNC (BANCO NACIONAL DE COMPRAS)- disponível no endereço eletrônico </w:t>
      </w:r>
      <w:hyperlink r:id="rId24">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b/>
          <w:color w:val="0066FF"/>
          <w:sz w:val="20"/>
          <w:szCs w:val="20"/>
        </w:rPr>
        <w:t>.</w:t>
      </w:r>
    </w:p>
    <w:p w14:paraId="0E795253" w14:textId="77777777" w:rsidR="00E26668" w:rsidRPr="008211E1" w:rsidRDefault="000C299F" w:rsidP="00EB4906">
      <w:pPr>
        <w:numPr>
          <w:ilvl w:val="1"/>
          <w:numId w:val="10"/>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resposta à impugnação ou ao pedido de esclarecimento será divulgada no </w:t>
      </w:r>
      <w:r w:rsidRPr="008211E1">
        <w:rPr>
          <w:rFonts w:asciiTheme="minorHAnsi" w:eastAsia="Cambria" w:hAnsiTheme="minorHAnsi" w:cs="Cambria"/>
          <w:b/>
          <w:color w:val="000000"/>
          <w:sz w:val="20"/>
          <w:szCs w:val="20"/>
        </w:rPr>
        <w:t>BNC (BANCO NACIONAL DE COMPRAS)</w:t>
      </w:r>
      <w:r w:rsidRPr="008211E1">
        <w:rPr>
          <w:rFonts w:asciiTheme="minorHAnsi" w:eastAsia="Cambria" w:hAnsiTheme="minorHAnsi" w:cs="Cambria"/>
          <w:color w:val="000000"/>
          <w:sz w:val="20"/>
          <w:szCs w:val="20"/>
        </w:rPr>
        <w:t xml:space="preserve"> no prazo de até </w:t>
      </w:r>
      <w:proofErr w:type="gramStart"/>
      <w:r w:rsidRPr="008211E1">
        <w:rPr>
          <w:rFonts w:asciiTheme="minorHAnsi" w:eastAsia="Cambria" w:hAnsiTheme="minorHAnsi" w:cs="Cambria"/>
          <w:color w:val="000000"/>
          <w:sz w:val="20"/>
          <w:szCs w:val="20"/>
        </w:rPr>
        <w:t>3</w:t>
      </w:r>
      <w:proofErr w:type="gramEnd"/>
      <w:r w:rsidRPr="008211E1">
        <w:rPr>
          <w:rFonts w:asciiTheme="minorHAnsi" w:eastAsia="Cambria" w:hAnsiTheme="minorHAnsi" w:cs="Cambria"/>
          <w:color w:val="000000"/>
          <w:sz w:val="20"/>
          <w:szCs w:val="20"/>
        </w:rPr>
        <w:t xml:space="preserve"> (três) dias úteis, limitado ao último dia útil anterior à data da abertura do certame.</w:t>
      </w:r>
    </w:p>
    <w:p w14:paraId="5F57EA54" w14:textId="77777777" w:rsidR="00E26668" w:rsidRPr="008211E1" w:rsidRDefault="000C299F" w:rsidP="00EB4906">
      <w:pPr>
        <w:numPr>
          <w:ilvl w:val="1"/>
          <w:numId w:val="10"/>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Acolhida a impugnação, será definida e publicada nova data para a realização do certame.</w:t>
      </w:r>
    </w:p>
    <w:p w14:paraId="4AC590DA" w14:textId="77777777" w:rsidR="00E26668" w:rsidRPr="008211E1" w:rsidRDefault="000C299F" w:rsidP="00EB4906">
      <w:pPr>
        <w:numPr>
          <w:ilvl w:val="1"/>
          <w:numId w:val="10"/>
        </w:numPr>
        <w:pBdr>
          <w:top w:val="nil"/>
          <w:left w:val="nil"/>
          <w:bottom w:val="nil"/>
          <w:right w:val="nil"/>
          <w:between w:val="nil"/>
        </w:pBd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As impugnações e pedidos de esclarecimentos não suspendem os prazos previstos no certame, salvo quando se </w:t>
      </w:r>
      <w:r w:rsidRPr="008211E1">
        <w:rPr>
          <w:rFonts w:asciiTheme="minorHAnsi" w:eastAsia="Cambria" w:hAnsiTheme="minorHAnsi" w:cs="Cambria"/>
          <w:sz w:val="20"/>
          <w:szCs w:val="20"/>
        </w:rPr>
        <w:t>amolda</w:t>
      </w:r>
      <w:r w:rsidRPr="008211E1">
        <w:rPr>
          <w:rFonts w:asciiTheme="minorHAnsi" w:eastAsia="Cambria" w:hAnsiTheme="minorHAnsi" w:cs="Cambria"/>
          <w:color w:val="000000"/>
          <w:sz w:val="20"/>
          <w:szCs w:val="20"/>
        </w:rPr>
        <w:t xml:space="preserve"> ao art. 55 parágrafo 1º, da Lei nº 14.133/2021.</w:t>
      </w:r>
    </w:p>
    <w:p w14:paraId="1852CA19" w14:textId="77777777" w:rsidR="00E26668" w:rsidRPr="008211E1" w:rsidRDefault="000C299F" w:rsidP="00EB4906">
      <w:pPr>
        <w:numPr>
          <w:ilvl w:val="2"/>
          <w:numId w:val="10"/>
        </w:numPr>
        <w:tabs>
          <w:tab w:val="left" w:pos="993"/>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concessão de efeito suspensivo à impugnação é medida excepcional e deverá ser motivada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nos autos do processo de licitação.</w:t>
      </w:r>
    </w:p>
    <w:p w14:paraId="3B1FDED3"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As respostas aos pedidos de esclarecimentos serão divulgadas pelo sistema e vincularão os participantes e a administração.</w:t>
      </w:r>
    </w:p>
    <w:p w14:paraId="50B411E7" w14:textId="77777777" w:rsidR="00E26668" w:rsidRPr="008211E1" w:rsidRDefault="000C299F" w:rsidP="00EB4906">
      <w:pPr>
        <w:numPr>
          <w:ilvl w:val="1"/>
          <w:numId w:val="10"/>
        </w:numP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As respostas às impugnações e aos esclarecimentos solicitados, bem como outros avisos de ordem geral, serão cadastradas no sítio </w:t>
      </w:r>
      <w:r w:rsidRPr="008211E1">
        <w:rPr>
          <w:rFonts w:asciiTheme="minorHAnsi" w:eastAsia="Cambria" w:hAnsiTheme="minorHAnsi" w:cs="Cambria"/>
          <w:b/>
          <w:sz w:val="20"/>
          <w:szCs w:val="20"/>
        </w:rPr>
        <w:t xml:space="preserve">BNC </w:t>
      </w: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BANCO NACIONAL DE COMPRAS)</w:t>
      </w:r>
      <w:r w:rsidRPr="008211E1">
        <w:rPr>
          <w:rFonts w:asciiTheme="minorHAnsi" w:eastAsia="Cambria" w:hAnsiTheme="minorHAnsi" w:cs="Cambria"/>
          <w:sz w:val="20"/>
          <w:szCs w:val="20"/>
        </w:rPr>
        <w:t xml:space="preserve">- disponível no endereço eletrônico </w:t>
      </w:r>
      <w:hyperlink r:id="rId25">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color w:val="000000"/>
          <w:sz w:val="20"/>
          <w:szCs w:val="20"/>
        </w:rPr>
        <w:t>, sendo de responsabilidade dos licitantes, seu acompanhamento.</w:t>
      </w:r>
    </w:p>
    <w:p w14:paraId="271FAF2D" w14:textId="77777777" w:rsidR="00E26668" w:rsidRPr="008211E1" w:rsidRDefault="000C299F" w:rsidP="00EB4906">
      <w:pPr>
        <w:numPr>
          <w:ilvl w:val="1"/>
          <w:numId w:val="10"/>
        </w:numP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A petição de impugnação apresentada por empresa deve ser firmada por sócio, pessoa designada para </w:t>
      </w:r>
      <w:proofErr w:type="gramStart"/>
      <w:r w:rsidRPr="008211E1">
        <w:rPr>
          <w:rFonts w:asciiTheme="minorHAnsi" w:eastAsia="Cambria" w:hAnsiTheme="minorHAnsi" w:cs="Cambria"/>
          <w:color w:val="000000"/>
          <w:sz w:val="20"/>
          <w:szCs w:val="20"/>
        </w:rPr>
        <w:t>a administração da sociedade empresária, ou procurador</w:t>
      </w:r>
      <w:proofErr w:type="gramEnd"/>
      <w:r w:rsidRPr="008211E1">
        <w:rPr>
          <w:rFonts w:asciiTheme="minorHAnsi" w:eastAsia="Cambria" w:hAnsiTheme="minorHAnsi" w:cs="Cambria"/>
          <w:color w:val="000000"/>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14:paraId="0590062D" w14:textId="77777777" w:rsidR="00E26668" w:rsidRPr="008211E1" w:rsidRDefault="00E26668" w:rsidP="00EB4906">
      <w:pPr>
        <w:jc w:val="both"/>
        <w:rPr>
          <w:rFonts w:asciiTheme="minorHAnsi" w:eastAsia="Cambria" w:hAnsiTheme="minorHAnsi" w:cs="Cambria"/>
          <w:color w:val="000000"/>
          <w:sz w:val="20"/>
          <w:szCs w:val="20"/>
        </w:rPr>
      </w:pPr>
    </w:p>
    <w:p w14:paraId="0149A200" w14:textId="77777777" w:rsidR="00E26668" w:rsidRPr="008211E1" w:rsidRDefault="000C299F" w:rsidP="00EB4906">
      <w:pPr>
        <w:keepNext/>
        <w:keepLines/>
        <w:numPr>
          <w:ilvl w:val="0"/>
          <w:numId w:val="10"/>
        </w:numPr>
        <w:pBdr>
          <w:top w:val="nil"/>
          <w:left w:val="nil"/>
          <w:bottom w:val="nil"/>
          <w:right w:val="nil"/>
          <w:between w:val="nil"/>
        </w:pBdr>
        <w:shd w:val="clear" w:color="auto" w:fill="D7E3BC"/>
        <w:tabs>
          <w:tab w:val="left" w:pos="567"/>
          <w:tab w:val="left" w:pos="426"/>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DAS DISPOSIÇÕES GERAIS.</w:t>
      </w:r>
    </w:p>
    <w:p w14:paraId="00D88F94"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Da sessão pública d</w:t>
      </w:r>
      <w:r w:rsidRPr="008211E1">
        <w:rPr>
          <w:rFonts w:asciiTheme="minorHAnsi" w:eastAsia="Cambria" w:hAnsiTheme="minorHAnsi" w:cs="Cambria"/>
          <w:sz w:val="20"/>
          <w:szCs w:val="20"/>
        </w:rPr>
        <w:t>o Pregão</w:t>
      </w:r>
      <w:r w:rsidRPr="008211E1">
        <w:rPr>
          <w:rFonts w:asciiTheme="minorHAnsi" w:eastAsia="Cambria" w:hAnsiTheme="minorHAnsi" w:cs="Cambria"/>
          <w:color w:val="000000"/>
          <w:sz w:val="20"/>
          <w:szCs w:val="20"/>
        </w:rPr>
        <w:t xml:space="preserve"> divulgar-se-á Ata no sistema eletrônico.</w:t>
      </w:r>
    </w:p>
    <w:p w14:paraId="0F08CF60"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w:t>
      </w:r>
    </w:p>
    <w:p w14:paraId="60085419"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Todas as referências de tempo no Edital, no aviso e durante a sessão pública observarão o horário de Brasília – DF.</w:t>
      </w:r>
    </w:p>
    <w:p w14:paraId="3A8F39CE"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No julgamento das propostas e da habilitação, o</w:t>
      </w:r>
      <w:r w:rsidRPr="008211E1">
        <w:rPr>
          <w:rFonts w:asciiTheme="minorHAnsi" w:eastAsia="Cambria" w:hAnsiTheme="minorHAnsi" w:cs="Cambria"/>
          <w:sz w:val="20"/>
          <w:szCs w:val="20"/>
        </w:rPr>
        <w:t xml:space="preserve"> Pregoeiro</w:t>
      </w:r>
      <w:r w:rsidRPr="008211E1">
        <w:rPr>
          <w:rFonts w:asciiTheme="minorHAnsi" w:eastAsia="Cambria" w:hAnsiTheme="minorHAnsi" w:cs="Cambria"/>
          <w:color w:val="000000"/>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A97997"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homologação do resultado desta licitação não implicará direito à contratação.</w:t>
      </w:r>
    </w:p>
    <w:p w14:paraId="37AA62F5"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EA32753"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4285837"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Na contagem dos prazos estabelecidos neste Edital e seus Anexos, excluir-se-á o dia do início e incluir-se-á o do vencimento. Só se iniciam e vencem os prazos em dias de expediente na Administração.</w:t>
      </w:r>
    </w:p>
    <w:p w14:paraId="4ACD379B"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desatendimento de exigências formais não essenciais não importará o afastamento do licitante, desde que seja possível o aproveitamento do ato, </w:t>
      </w:r>
      <w:proofErr w:type="gramStart"/>
      <w:r w:rsidRPr="008211E1">
        <w:rPr>
          <w:rFonts w:asciiTheme="minorHAnsi" w:eastAsia="Cambria" w:hAnsiTheme="minorHAnsi" w:cs="Cambria"/>
          <w:color w:val="000000"/>
          <w:sz w:val="20"/>
          <w:szCs w:val="20"/>
        </w:rPr>
        <w:t>observados</w:t>
      </w:r>
      <w:proofErr w:type="gramEnd"/>
      <w:r w:rsidRPr="008211E1">
        <w:rPr>
          <w:rFonts w:asciiTheme="minorHAnsi" w:eastAsia="Cambria" w:hAnsiTheme="minorHAnsi" w:cs="Cambria"/>
          <w:color w:val="000000"/>
          <w:sz w:val="20"/>
          <w:szCs w:val="20"/>
        </w:rPr>
        <w:t xml:space="preserve"> os princípios da isonomia e do interesse público.</w:t>
      </w:r>
    </w:p>
    <w:p w14:paraId="3DDB1870" w14:textId="77777777" w:rsidR="00E26668" w:rsidRPr="008211E1" w:rsidRDefault="000C299F" w:rsidP="00EB4906">
      <w:pPr>
        <w:numPr>
          <w:ilvl w:val="1"/>
          <w:numId w:val="10"/>
        </w:numPr>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O licitante é o responsável pela fidelidade e legitimidade das informações prestadas e dos documentos apresentados em qualquer fase da licitação.</w:t>
      </w:r>
    </w:p>
    <w:p w14:paraId="19456671" w14:textId="77777777" w:rsidR="00E26668" w:rsidRPr="008211E1" w:rsidRDefault="000C299F" w:rsidP="00EB4906">
      <w:pPr>
        <w:numPr>
          <w:ilvl w:val="2"/>
          <w:numId w:val="10"/>
        </w:numPr>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lastRenderedPageBreak/>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677CA28"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Em caso de divergência entre disposições deste Edital e de seus anexos ou demais peças que compõem o processo, prevalecerá as deste Edital.</w:t>
      </w:r>
    </w:p>
    <w:p w14:paraId="0C93107D"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r w:rsidRPr="008211E1">
        <w:rPr>
          <w:rFonts w:asciiTheme="minorHAnsi" w:eastAsia="Cambria" w:hAnsiTheme="minorHAnsi" w:cs="Cambria"/>
          <w:b/>
          <w:sz w:val="20"/>
          <w:szCs w:val="20"/>
        </w:rPr>
        <w:t xml:space="preserve">A Prefeitura municipal de </w:t>
      </w:r>
      <w:proofErr w:type="spellStart"/>
      <w:r w:rsidRPr="008211E1">
        <w:rPr>
          <w:rFonts w:asciiTheme="minorHAnsi" w:eastAsia="Cambria" w:hAnsiTheme="minorHAnsi" w:cs="Cambria"/>
          <w:b/>
          <w:sz w:val="20"/>
          <w:szCs w:val="20"/>
        </w:rPr>
        <w:t>Araguanã</w:t>
      </w:r>
      <w:proofErr w:type="spellEnd"/>
      <w:r w:rsidRPr="008211E1">
        <w:rPr>
          <w:rFonts w:asciiTheme="minorHAnsi" w:eastAsia="Cambria" w:hAnsiTheme="minorHAnsi" w:cs="Cambria"/>
          <w:b/>
          <w:sz w:val="20"/>
          <w:szCs w:val="20"/>
        </w:rPr>
        <w:t xml:space="preserve"> - TO</w:t>
      </w:r>
      <w:r w:rsidRPr="008211E1">
        <w:rPr>
          <w:rFonts w:asciiTheme="minorHAnsi" w:eastAsia="Cambria" w:hAnsiTheme="minorHAnsi" w:cs="Cambria"/>
          <w:sz w:val="20"/>
          <w:szCs w:val="20"/>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EC487B" w14:textId="77777777" w:rsidR="00E26668" w:rsidRPr="008211E1" w:rsidRDefault="000C299F" w:rsidP="00EB4906">
      <w:pPr>
        <w:numPr>
          <w:ilvl w:val="2"/>
          <w:numId w:val="10"/>
        </w:numPr>
        <w:pBdr>
          <w:top w:val="nil"/>
          <w:left w:val="nil"/>
          <w:bottom w:val="nil"/>
          <w:right w:val="nil"/>
          <w:between w:val="nil"/>
        </w:pBdr>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A anulação d</w:t>
      </w:r>
      <w:r w:rsidRPr="008211E1">
        <w:rPr>
          <w:rFonts w:asciiTheme="minorHAnsi" w:eastAsia="Cambria" w:hAnsiTheme="minorHAnsi" w:cs="Cambria"/>
          <w:sz w:val="20"/>
          <w:szCs w:val="20"/>
        </w:rPr>
        <w:t>o Pregão</w:t>
      </w:r>
      <w:r w:rsidRPr="008211E1">
        <w:rPr>
          <w:rFonts w:asciiTheme="minorHAnsi" w:eastAsia="Cambria" w:hAnsiTheme="minorHAnsi" w:cs="Cambria"/>
          <w:color w:val="000000"/>
          <w:sz w:val="20"/>
          <w:szCs w:val="20"/>
        </w:rPr>
        <w:t xml:space="preserve"> induz </w:t>
      </w:r>
      <w:r w:rsidRPr="008211E1">
        <w:rPr>
          <w:rFonts w:asciiTheme="minorHAnsi" w:eastAsia="Cambria" w:hAnsiTheme="minorHAnsi" w:cs="Cambria"/>
          <w:sz w:val="20"/>
          <w:szCs w:val="20"/>
        </w:rPr>
        <w:t>à extinção do contrato.</w:t>
      </w:r>
    </w:p>
    <w:p w14:paraId="03A54B9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24.12.2</w:t>
      </w:r>
      <w:r w:rsidRPr="008211E1">
        <w:rPr>
          <w:rFonts w:asciiTheme="minorHAnsi" w:eastAsia="Cambria" w:hAnsiTheme="minorHAnsi" w:cs="Cambria"/>
          <w:sz w:val="20"/>
          <w:szCs w:val="20"/>
        </w:rPr>
        <w:t>. A anulação da licitação por motivo de ilegalidade não gera obrigação de indenizar.</w:t>
      </w:r>
    </w:p>
    <w:p w14:paraId="7751761B" w14:textId="77777777" w:rsidR="00E26668" w:rsidRPr="008211E1" w:rsidRDefault="000C299F" w:rsidP="00EB4906">
      <w:pPr>
        <w:numPr>
          <w:ilvl w:val="1"/>
          <w:numId w:val="10"/>
        </w:numPr>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B2CF37D" w14:textId="77777777" w:rsidR="00E26668" w:rsidRPr="008211E1" w:rsidRDefault="000C299F" w:rsidP="00EB4906">
      <w:pPr>
        <w:numPr>
          <w:ilvl w:val="1"/>
          <w:numId w:val="10"/>
        </w:numPr>
        <w:tabs>
          <w:tab w:val="left" w:pos="426"/>
        </w:tabs>
        <w:ind w:hanging="574"/>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 O Edital está disponibilizado, na íntegra, nos endereços eletrônicos: </w:t>
      </w:r>
      <w:r w:rsidRPr="008211E1">
        <w:rPr>
          <w:rFonts w:asciiTheme="minorHAnsi" w:eastAsia="Cambria" w:hAnsiTheme="minorHAnsi" w:cs="Cambria"/>
          <w:b/>
          <w:sz w:val="20"/>
          <w:szCs w:val="20"/>
        </w:rPr>
        <w:t xml:space="preserve">BNC </w:t>
      </w: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BANCO NACIONAL DE COMPRAS)</w:t>
      </w:r>
      <w:r w:rsidRPr="008211E1">
        <w:rPr>
          <w:rFonts w:asciiTheme="minorHAnsi" w:eastAsia="Cambria" w:hAnsiTheme="minorHAnsi" w:cs="Cambria"/>
          <w:sz w:val="20"/>
          <w:szCs w:val="20"/>
        </w:rPr>
        <w:t xml:space="preserve">- disponível no endereço eletrônico </w:t>
      </w:r>
      <w:hyperlink r:id="rId26">
        <w:r w:rsidRPr="008211E1">
          <w:rPr>
            <w:rFonts w:asciiTheme="minorHAnsi" w:eastAsia="Cambria" w:hAnsiTheme="minorHAnsi" w:cs="Cambria"/>
            <w:color w:val="000080"/>
            <w:sz w:val="20"/>
            <w:szCs w:val="20"/>
            <w:u w:val="single"/>
          </w:rPr>
          <w:t>https://bnc.org.br/</w:t>
        </w:r>
      </w:hyperlink>
      <w:r w:rsidRPr="008211E1">
        <w:rPr>
          <w:rFonts w:asciiTheme="minorHAnsi" w:eastAsia="Cambria" w:hAnsiTheme="minorHAnsi" w:cs="Cambria"/>
          <w:color w:val="000000"/>
          <w:sz w:val="20"/>
          <w:szCs w:val="20"/>
        </w:rPr>
        <w:t xml:space="preserve">, </w:t>
      </w:r>
      <w:hyperlink r:id="rId27">
        <w:r w:rsidRPr="008211E1">
          <w:rPr>
            <w:rFonts w:asciiTheme="minorHAnsi" w:eastAsia="Cambria" w:hAnsiTheme="minorHAnsi" w:cs="Cambria"/>
            <w:color w:val="000080"/>
            <w:sz w:val="20"/>
            <w:szCs w:val="20"/>
            <w:u w:val="single"/>
          </w:rPr>
          <w:t>www.araguana.to.gov.br</w:t>
        </w:r>
      </w:hyperlink>
      <w:r w:rsidRPr="008211E1">
        <w:rPr>
          <w:rFonts w:asciiTheme="minorHAnsi" w:eastAsia="Cambria" w:hAnsiTheme="minorHAnsi" w:cs="Cambria"/>
          <w:color w:val="000000"/>
          <w:sz w:val="20"/>
          <w:szCs w:val="20"/>
        </w:rPr>
        <w:t xml:space="preserve"> E-mail: </w:t>
      </w:r>
      <w:hyperlink r:id="rId28">
        <w:r w:rsidRPr="008211E1">
          <w:rPr>
            <w:rFonts w:asciiTheme="minorHAnsi" w:eastAsia="Cambria" w:hAnsiTheme="minorHAnsi" w:cs="Cambria"/>
            <w:color w:val="000080"/>
            <w:sz w:val="20"/>
            <w:szCs w:val="20"/>
            <w:u w:val="single"/>
          </w:rPr>
          <w:t>licita.araguana@gmail.com</w:t>
        </w:r>
      </w:hyperlink>
      <w:r w:rsidRPr="008211E1">
        <w:rPr>
          <w:rFonts w:asciiTheme="minorHAnsi" w:eastAsia="Cambria" w:hAnsiTheme="minorHAnsi" w:cs="Cambria"/>
          <w:color w:val="000000"/>
          <w:sz w:val="20"/>
          <w:szCs w:val="20"/>
        </w:rPr>
        <w:t xml:space="preserve">, </w:t>
      </w:r>
      <w:hyperlink r:id="rId29">
        <w:r w:rsidRPr="008211E1">
          <w:rPr>
            <w:rFonts w:asciiTheme="minorHAnsi" w:eastAsia="Cambria" w:hAnsiTheme="minorHAnsi" w:cs="Cambria"/>
            <w:color w:val="000080"/>
            <w:sz w:val="20"/>
            <w:szCs w:val="20"/>
            <w:u w:val="single"/>
          </w:rPr>
          <w:t>https://pncp.gov.br/app/editais</w:t>
        </w:r>
      </w:hyperlink>
      <w:r w:rsidRPr="008211E1">
        <w:rPr>
          <w:rFonts w:asciiTheme="minorHAnsi" w:eastAsia="Cambria" w:hAnsiTheme="minorHAnsi" w:cs="Cambria"/>
          <w:color w:val="000000"/>
          <w:sz w:val="20"/>
          <w:szCs w:val="20"/>
        </w:rPr>
        <w:t xml:space="preserve"> </w:t>
      </w:r>
      <w:hyperlink r:id="rId30">
        <w:r w:rsidRPr="008211E1">
          <w:rPr>
            <w:rFonts w:asciiTheme="minorHAnsi" w:eastAsia="Cambria" w:hAnsiTheme="minorHAnsi" w:cs="Cambria"/>
            <w:color w:val="000080"/>
            <w:sz w:val="20"/>
            <w:szCs w:val="20"/>
            <w:u w:val="single"/>
          </w:rPr>
          <w:t>https://www.tce.to.gov.br/sistemas/</w:t>
        </w:r>
      </w:hyperlink>
      <w:r w:rsidRPr="008211E1">
        <w:rPr>
          <w:rFonts w:asciiTheme="minorHAnsi" w:eastAsia="Cambria" w:hAnsiTheme="minorHAnsi" w:cs="Cambria"/>
          <w:color w:val="000000"/>
          <w:sz w:val="20"/>
          <w:szCs w:val="20"/>
        </w:rPr>
        <w:t xml:space="preserve"> e também poderão ser lidos e/ou obtidos no endereço Avenida Araguaia, s/n°, Centro, CEP: 77.855-000, Fone: (63) 3428-1144, nos dias úteis, no horário das 07:00 às 13:00, no mesmo endereço e período em que os autos do processo administrativo permanecerão com acesso e vista franqueada aos interessados.</w:t>
      </w:r>
    </w:p>
    <w:p w14:paraId="5685B86F" w14:textId="77777777" w:rsidR="00E26668" w:rsidRPr="008211E1" w:rsidRDefault="000C299F" w:rsidP="00EB4906">
      <w:pPr>
        <w:numPr>
          <w:ilvl w:val="1"/>
          <w:numId w:val="10"/>
        </w:numPr>
        <w:shd w:val="clear" w:color="auto" w:fill="FFFFFF"/>
        <w:tabs>
          <w:tab w:val="left" w:pos="567"/>
        </w:tabs>
        <w:ind w:left="0" w:firstLine="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Integram este Edital, para todos os fins e efeitos, os seguintes anexos:</w:t>
      </w:r>
    </w:p>
    <w:p w14:paraId="630152BD"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I – </w:t>
      </w:r>
      <w:r w:rsidRPr="008211E1">
        <w:rPr>
          <w:rFonts w:asciiTheme="minorHAnsi" w:eastAsia="Cambria" w:hAnsiTheme="minorHAnsi" w:cs="Cambria"/>
          <w:sz w:val="20"/>
          <w:szCs w:val="20"/>
        </w:rPr>
        <w:t>TERMO DE REFERÊNCIA</w:t>
      </w:r>
    </w:p>
    <w:p w14:paraId="44D0036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II - </w:t>
      </w:r>
      <w:r w:rsidRPr="008211E1">
        <w:rPr>
          <w:rFonts w:asciiTheme="minorHAnsi" w:eastAsia="Cambria" w:hAnsiTheme="minorHAnsi" w:cs="Cambria"/>
          <w:sz w:val="20"/>
          <w:szCs w:val="20"/>
        </w:rPr>
        <w:t>MODELO DE PROPOSTA DE PREÇOS;</w:t>
      </w:r>
    </w:p>
    <w:p w14:paraId="7B1EC7ED"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III – </w:t>
      </w:r>
      <w:r w:rsidRPr="008211E1">
        <w:rPr>
          <w:rFonts w:asciiTheme="minorHAnsi" w:eastAsia="Cambria" w:hAnsiTheme="minorHAnsi" w:cs="Cambria"/>
          <w:sz w:val="20"/>
          <w:szCs w:val="20"/>
        </w:rPr>
        <w:t>MODELO DE DECLARAÇÃO DE SUJEIÇÃO ÀS CONDIÇÕES ESTABELECIDAS NO EDITAL E DE INEXISTÊNCIA DE FATOS SUPERVENIENTES IMPEDITIVOS DA HABILITAÇÃO;</w:t>
      </w:r>
    </w:p>
    <w:p w14:paraId="66E8BC91"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IV – </w:t>
      </w:r>
      <w:r w:rsidRPr="008211E1">
        <w:rPr>
          <w:rFonts w:asciiTheme="minorHAnsi" w:eastAsia="Cambria" w:hAnsiTheme="minorHAnsi" w:cs="Cambria"/>
          <w:sz w:val="20"/>
          <w:szCs w:val="20"/>
        </w:rPr>
        <w:t>MODELO DE DECLARAÇÃO NOS TERMOS DO INCISO XXXIII, ART. 7º DA CONSTITUIÇÃO FEDERAL;</w:t>
      </w:r>
    </w:p>
    <w:p w14:paraId="0996EF0E"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V – </w:t>
      </w:r>
      <w:r w:rsidRPr="008211E1">
        <w:rPr>
          <w:rFonts w:asciiTheme="minorHAnsi" w:eastAsia="Cambria" w:hAnsiTheme="minorHAnsi" w:cs="Cambria"/>
          <w:sz w:val="20"/>
          <w:szCs w:val="20"/>
        </w:rPr>
        <w:t>MODELO DE DECLARAÇÃO DE ELABORAÇÃO INDEPENDENTE DE PROPOSTA;</w:t>
      </w:r>
    </w:p>
    <w:p w14:paraId="7E5DA088" w14:textId="77777777" w:rsidR="00E26668" w:rsidRPr="008211E1" w:rsidRDefault="000C299F" w:rsidP="00EB4906">
      <w:pPr>
        <w:jc w:val="both"/>
        <w:rPr>
          <w:rFonts w:asciiTheme="minorHAnsi" w:eastAsia="Cambria" w:hAnsiTheme="minorHAnsi" w:cs="Cambria"/>
          <w:b/>
          <w:sz w:val="20"/>
          <w:szCs w:val="20"/>
        </w:rPr>
      </w:pPr>
      <w:proofErr w:type="gramStart"/>
      <w:r w:rsidRPr="008211E1">
        <w:rPr>
          <w:rFonts w:asciiTheme="minorHAnsi" w:eastAsia="Cambria" w:hAnsiTheme="minorHAnsi" w:cs="Cambria"/>
          <w:b/>
          <w:sz w:val="20"/>
          <w:szCs w:val="20"/>
        </w:rPr>
        <w:t>ANEXO VI</w:t>
      </w:r>
      <w:proofErr w:type="gramEnd"/>
      <w:r w:rsidRPr="008211E1">
        <w:rPr>
          <w:rFonts w:asciiTheme="minorHAnsi" w:eastAsia="Cambria" w:hAnsiTheme="minorHAnsi" w:cs="Cambria"/>
          <w:b/>
          <w:sz w:val="20"/>
          <w:szCs w:val="20"/>
        </w:rPr>
        <w:t xml:space="preserve"> – </w:t>
      </w:r>
      <w:r w:rsidRPr="008211E1">
        <w:rPr>
          <w:rFonts w:asciiTheme="minorHAnsi" w:eastAsia="Cambria" w:hAnsiTheme="minorHAnsi" w:cs="Cambria"/>
          <w:sz w:val="20"/>
          <w:szCs w:val="20"/>
        </w:rPr>
        <w:t>MODELO DE DECLARAÇÃO DO PORTE DA EMPRESA;</w:t>
      </w:r>
    </w:p>
    <w:p w14:paraId="68E4874D"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VII – </w:t>
      </w:r>
      <w:r w:rsidRPr="008211E1">
        <w:rPr>
          <w:rFonts w:asciiTheme="minorHAnsi" w:eastAsia="Cambria" w:hAnsiTheme="minorHAnsi" w:cs="Cambria"/>
          <w:sz w:val="20"/>
          <w:szCs w:val="20"/>
        </w:rPr>
        <w:t>MODELO DE DECLARAÇÃO DE IDONEIDADE;</w:t>
      </w:r>
    </w:p>
    <w:p w14:paraId="22278598"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ANEXO VIII – </w:t>
      </w:r>
      <w:r w:rsidRPr="008211E1">
        <w:rPr>
          <w:rFonts w:asciiTheme="minorHAnsi" w:eastAsia="Cambria" w:hAnsiTheme="minorHAnsi" w:cs="Cambria"/>
          <w:sz w:val="20"/>
          <w:szCs w:val="20"/>
        </w:rPr>
        <w:t>DECLARAÇÃO DE CUMPRIMENTO DOS REQUISITOS DE HABILITAÇÃO</w:t>
      </w:r>
      <w:r w:rsidRPr="008211E1">
        <w:rPr>
          <w:rFonts w:asciiTheme="minorHAnsi" w:eastAsia="Cambria" w:hAnsiTheme="minorHAnsi" w:cs="Cambria"/>
          <w:b/>
          <w:sz w:val="20"/>
          <w:szCs w:val="20"/>
        </w:rPr>
        <w:t>;</w:t>
      </w:r>
    </w:p>
    <w:p w14:paraId="613CCBEB"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ANEXO IX – </w:t>
      </w:r>
      <w:r w:rsidRPr="008211E1">
        <w:rPr>
          <w:rFonts w:asciiTheme="minorHAnsi" w:eastAsia="Cambria" w:hAnsiTheme="minorHAnsi" w:cs="Cambria"/>
          <w:sz w:val="20"/>
          <w:szCs w:val="20"/>
        </w:rPr>
        <w:t>MINUTA DO CONTRATO;</w:t>
      </w:r>
    </w:p>
    <w:p w14:paraId="7467DCF2" w14:textId="728187D4"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p>
    <w:p w14:paraId="4F94234E" w14:textId="0861F08B" w:rsidR="00E26668" w:rsidRPr="008211E1" w:rsidRDefault="000C299F" w:rsidP="00EB4906">
      <w:pPr>
        <w:shd w:val="clear" w:color="auto" w:fill="FFFFFF"/>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proofErr w:type="spellStart"/>
      <w:r w:rsidRPr="008211E1">
        <w:rPr>
          <w:rFonts w:asciiTheme="minorHAnsi" w:eastAsia="Cambria" w:hAnsiTheme="minorHAnsi" w:cs="Cambria"/>
          <w:sz w:val="20"/>
          <w:szCs w:val="20"/>
        </w:rPr>
        <w:t>Araguanã</w:t>
      </w:r>
      <w:proofErr w:type="spellEnd"/>
      <w:r w:rsidRPr="008211E1">
        <w:rPr>
          <w:rFonts w:asciiTheme="minorHAnsi" w:eastAsia="Cambria" w:hAnsiTheme="minorHAnsi" w:cs="Cambria"/>
          <w:sz w:val="20"/>
          <w:szCs w:val="20"/>
        </w:rPr>
        <w:t xml:space="preserve">, </w:t>
      </w:r>
      <w:r w:rsidR="00B461D0">
        <w:rPr>
          <w:rFonts w:asciiTheme="minorHAnsi" w:eastAsia="Cambria" w:hAnsiTheme="minorHAnsi" w:cs="Cambria"/>
          <w:sz w:val="20"/>
          <w:szCs w:val="20"/>
        </w:rPr>
        <w:t xml:space="preserve">30 de junho de </w:t>
      </w:r>
      <w:proofErr w:type="gramStart"/>
      <w:r w:rsidR="00B461D0">
        <w:rPr>
          <w:rFonts w:asciiTheme="minorHAnsi" w:eastAsia="Cambria" w:hAnsiTheme="minorHAnsi" w:cs="Cambria"/>
          <w:sz w:val="20"/>
          <w:szCs w:val="20"/>
        </w:rPr>
        <w:t>2026</w:t>
      </w:r>
      <w:bookmarkStart w:id="3" w:name="_GoBack"/>
      <w:bookmarkEnd w:id="3"/>
      <w:proofErr w:type="gramEnd"/>
    </w:p>
    <w:p w14:paraId="0C0DBF21" w14:textId="77777777" w:rsidR="00E26668" w:rsidRPr="008211E1" w:rsidRDefault="00E26668" w:rsidP="00EB4906">
      <w:pPr>
        <w:jc w:val="both"/>
        <w:rPr>
          <w:rFonts w:asciiTheme="minorHAnsi" w:eastAsia="Cambria" w:hAnsiTheme="minorHAnsi" w:cs="Cambria"/>
          <w:b/>
          <w:sz w:val="20"/>
          <w:szCs w:val="20"/>
        </w:rPr>
      </w:pPr>
    </w:p>
    <w:p w14:paraId="066A0985" w14:textId="77777777" w:rsidR="00E26668" w:rsidRPr="008211E1" w:rsidRDefault="000C299F" w:rsidP="00EB4906">
      <w:pPr>
        <w:tabs>
          <w:tab w:val="left" w:pos="270"/>
          <w:tab w:val="left" w:pos="2610"/>
        </w:tabs>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____________________________________________________</w:t>
      </w:r>
    </w:p>
    <w:p w14:paraId="28563EFB" w14:textId="77777777" w:rsidR="00E26668" w:rsidRPr="008211E1" w:rsidRDefault="000C299F"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GISLANA CAMPOS SILVA</w:t>
      </w:r>
    </w:p>
    <w:p w14:paraId="6C8D48EB" w14:textId="3318A317" w:rsidR="003B4EC1" w:rsidRPr="008211E1" w:rsidRDefault="003B4EC1"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ORDENADORA DE DESPESAS </w:t>
      </w:r>
    </w:p>
    <w:p w14:paraId="0FBAF71B" w14:textId="77777777" w:rsidR="00E26668" w:rsidRPr="008211E1" w:rsidRDefault="00E26668"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12A68B12" w14:textId="77777777" w:rsidR="00E26668" w:rsidRPr="008211E1" w:rsidRDefault="00E26668"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1A31F73A" w14:textId="77777777" w:rsidR="00E26668" w:rsidRPr="008211E1" w:rsidRDefault="00E26668"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09E61CB4" w14:textId="77777777" w:rsidR="00E26668" w:rsidRPr="008211E1" w:rsidRDefault="00E26668"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2962BD82"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4C0CFF90"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29B52143"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24C9DB09"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6EE4BDFC"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585964F5"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7882E0F2"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4FFC8ADD"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2668304E"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0611E905"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78251FA2"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433B7A3E"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5BCD880B"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76E900EF"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63D5C317"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1AAA2359" w14:textId="77777777" w:rsidR="00EB4906" w:rsidRPr="008211E1" w:rsidRDefault="00EB4906" w:rsidP="00EB4906">
      <w:pPr>
        <w:pBdr>
          <w:top w:val="nil"/>
          <w:left w:val="nil"/>
          <w:bottom w:val="nil"/>
          <w:right w:val="nil"/>
          <w:between w:val="nil"/>
        </w:pBdr>
        <w:tabs>
          <w:tab w:val="left" w:pos="10065"/>
        </w:tabs>
        <w:jc w:val="both"/>
        <w:rPr>
          <w:rFonts w:asciiTheme="minorHAnsi" w:eastAsia="Cambria" w:hAnsiTheme="minorHAnsi" w:cs="Cambria"/>
          <w:color w:val="000000"/>
          <w:sz w:val="20"/>
          <w:szCs w:val="20"/>
        </w:rPr>
      </w:pPr>
    </w:p>
    <w:p w14:paraId="2AFDFFCE" w14:textId="4F99213B"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shd w:val="clear" w:color="auto" w:fill="D6E3BC"/>
        </w:rPr>
      </w:pPr>
      <w:r w:rsidRPr="008211E1">
        <w:rPr>
          <w:rFonts w:asciiTheme="minorHAnsi" w:eastAsia="Cambria" w:hAnsiTheme="minorHAnsi" w:cs="Cambria"/>
          <w:b/>
          <w:sz w:val="20"/>
          <w:szCs w:val="20"/>
          <w:shd w:val="clear" w:color="auto" w:fill="D6E3BC"/>
        </w:rPr>
        <w:t xml:space="preserve">ANEXO I – </w:t>
      </w:r>
      <w:r w:rsidR="003B4EC1" w:rsidRPr="008211E1">
        <w:rPr>
          <w:rFonts w:asciiTheme="minorHAnsi" w:eastAsia="Cambria" w:hAnsiTheme="minorHAnsi" w:cs="Cambria"/>
          <w:b/>
          <w:sz w:val="20"/>
          <w:szCs w:val="20"/>
          <w:shd w:val="clear" w:color="auto" w:fill="D6E3BC"/>
        </w:rPr>
        <w:t xml:space="preserve">TERMO DE </w:t>
      </w:r>
      <w:r w:rsidRPr="008211E1">
        <w:rPr>
          <w:rFonts w:asciiTheme="minorHAnsi" w:eastAsia="Cambria" w:hAnsiTheme="minorHAnsi" w:cs="Cambria"/>
          <w:b/>
          <w:sz w:val="20"/>
          <w:szCs w:val="20"/>
        </w:rPr>
        <w:t>REFERÊNCIA</w:t>
      </w:r>
    </w:p>
    <w:p w14:paraId="6D4B5D65" w14:textId="77777777" w:rsidR="00E26668" w:rsidRPr="008211E1" w:rsidRDefault="00E26668" w:rsidP="00EB4906">
      <w:pPr>
        <w:jc w:val="both"/>
        <w:rPr>
          <w:rFonts w:asciiTheme="minorHAnsi" w:eastAsia="Cambria" w:hAnsiTheme="minorHAnsi" w:cs="Cambria"/>
          <w:sz w:val="20"/>
          <w:szCs w:val="20"/>
        </w:rPr>
      </w:pPr>
    </w:p>
    <w:p w14:paraId="0A984A6D" w14:textId="77777777" w:rsidR="008211E1" w:rsidRPr="008211E1" w:rsidRDefault="008211E1" w:rsidP="008211E1">
      <w:pPr>
        <w:jc w:val="center"/>
        <w:rPr>
          <w:rFonts w:asciiTheme="minorHAnsi" w:hAnsiTheme="minorHAnsi" w:cs="Arial"/>
          <w:b/>
          <w:bCs/>
          <w:sz w:val="20"/>
          <w:szCs w:val="20"/>
        </w:rPr>
      </w:pPr>
      <w:r w:rsidRPr="008211E1">
        <w:rPr>
          <w:rFonts w:asciiTheme="minorHAnsi" w:hAnsiTheme="minorHAnsi" w:cs="Arial"/>
          <w:b/>
          <w:bCs/>
          <w:sz w:val="20"/>
          <w:szCs w:val="20"/>
        </w:rPr>
        <w:t>TERMO DE REFERÊNCIA</w:t>
      </w:r>
    </w:p>
    <w:p w14:paraId="0F6BF438"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 xml:space="preserve">Solicitação para Aquisição de Bens, Contratos e </w:t>
      </w:r>
      <w:proofErr w:type="gramStart"/>
      <w:r w:rsidRPr="008211E1">
        <w:rPr>
          <w:rFonts w:asciiTheme="minorHAnsi" w:hAnsiTheme="minorHAnsi" w:cs="Arial"/>
          <w:sz w:val="20"/>
          <w:szCs w:val="20"/>
        </w:rPr>
        <w:t>Serviços</w:t>
      </w:r>
      <w:proofErr w:type="gramEnd"/>
    </w:p>
    <w:p w14:paraId="3B84B9CC"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(Conforme a Lei Federal n° 14.133/21)</w:t>
      </w:r>
    </w:p>
    <w:p w14:paraId="6DD89C73" w14:textId="77777777" w:rsidR="008211E1" w:rsidRPr="008211E1" w:rsidRDefault="008211E1" w:rsidP="008211E1">
      <w:pPr>
        <w:rPr>
          <w:rFonts w:asciiTheme="minorHAnsi" w:hAnsiTheme="minorHAnsi" w:cs="Arial"/>
          <w:sz w:val="20"/>
          <w:szCs w:val="20"/>
        </w:rPr>
      </w:pPr>
    </w:p>
    <w:p w14:paraId="29F6E3B6" w14:textId="77777777" w:rsidR="008211E1" w:rsidRPr="008211E1" w:rsidRDefault="008211E1" w:rsidP="008211E1">
      <w:pPr>
        <w:shd w:val="clear" w:color="auto" w:fill="95B3D7" w:themeFill="accent1" w:themeFillTint="99"/>
        <w:outlineLvl w:val="1"/>
        <w:rPr>
          <w:rFonts w:asciiTheme="minorHAnsi" w:eastAsia="Times New Roman" w:hAnsiTheme="minorHAnsi" w:cs="Times New Roman"/>
          <w:b/>
          <w:bCs/>
          <w:sz w:val="20"/>
          <w:szCs w:val="20"/>
        </w:rPr>
      </w:pPr>
      <w:r w:rsidRPr="008211E1">
        <w:rPr>
          <w:rFonts w:asciiTheme="minorHAnsi" w:eastAsia="Times New Roman" w:hAnsiTheme="minorHAnsi" w:cs="Times New Roman"/>
          <w:b/>
          <w:bCs/>
          <w:sz w:val="20"/>
          <w:szCs w:val="20"/>
        </w:rPr>
        <w:t>1. IDENTIFICAÇÃO DA DEMANDA</w:t>
      </w:r>
    </w:p>
    <w:p w14:paraId="7F8A8160" w14:textId="77777777" w:rsidR="008211E1" w:rsidRPr="008211E1" w:rsidRDefault="008211E1" w:rsidP="008211E1">
      <w:pPr>
        <w:rPr>
          <w:rFonts w:asciiTheme="minorHAnsi" w:eastAsia="Times New Roman" w:hAnsiTheme="minorHAnsi" w:cs="Times New Roman"/>
          <w:sz w:val="20"/>
          <w:szCs w:val="20"/>
        </w:rPr>
      </w:pPr>
      <w:r w:rsidRPr="008211E1">
        <w:rPr>
          <w:rFonts w:asciiTheme="minorHAnsi" w:eastAsia="Times New Roman" w:hAnsiTheme="minorHAnsi" w:cs="Times New Roman"/>
          <w:b/>
          <w:bCs/>
          <w:sz w:val="20"/>
          <w:szCs w:val="20"/>
        </w:rPr>
        <w:t>Órgão Demandante:</w:t>
      </w:r>
      <w:r w:rsidRPr="008211E1">
        <w:rPr>
          <w:rFonts w:asciiTheme="minorHAnsi" w:eastAsia="Times New Roman" w:hAnsiTheme="minorHAnsi" w:cs="Times New Roman"/>
          <w:sz w:val="20"/>
          <w:szCs w:val="20"/>
        </w:rPr>
        <w:t xml:space="preserve"> Prefeitura Municipal de </w:t>
      </w:r>
      <w:proofErr w:type="spellStart"/>
      <w:r w:rsidRPr="008211E1">
        <w:rPr>
          <w:rFonts w:asciiTheme="minorHAnsi" w:eastAsia="Times New Roman" w:hAnsiTheme="minorHAnsi" w:cs="Times New Roman"/>
          <w:sz w:val="20"/>
          <w:szCs w:val="20"/>
        </w:rPr>
        <w:t>Araguanã</w:t>
      </w:r>
      <w:proofErr w:type="spellEnd"/>
      <w:r w:rsidRPr="008211E1">
        <w:rPr>
          <w:rFonts w:asciiTheme="minorHAnsi" w:eastAsia="Times New Roman" w:hAnsiTheme="minorHAnsi" w:cs="Times New Roman"/>
          <w:sz w:val="20"/>
          <w:szCs w:val="20"/>
        </w:rPr>
        <w:t xml:space="preserve"> – TO</w:t>
      </w:r>
    </w:p>
    <w:p w14:paraId="7F922BEB" w14:textId="77777777" w:rsidR="008211E1" w:rsidRPr="008211E1" w:rsidRDefault="008211E1" w:rsidP="008211E1">
      <w:p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Processo Administrativo: 478/2026</w:t>
      </w:r>
    </w:p>
    <w:p w14:paraId="25ABD3E1" w14:textId="77777777" w:rsidR="008211E1" w:rsidRPr="008211E1" w:rsidRDefault="008211E1" w:rsidP="008211E1">
      <w:pPr>
        <w:rPr>
          <w:rFonts w:asciiTheme="minorHAnsi" w:eastAsia="Times New Roman" w:hAnsiTheme="minorHAnsi" w:cs="Times New Roman"/>
          <w:sz w:val="20"/>
          <w:szCs w:val="20"/>
        </w:rPr>
      </w:pPr>
      <w:r w:rsidRPr="008211E1">
        <w:rPr>
          <w:rFonts w:asciiTheme="minorHAnsi" w:eastAsia="Times New Roman" w:hAnsiTheme="minorHAnsi" w:cs="Times New Roman"/>
          <w:b/>
          <w:bCs/>
          <w:sz w:val="20"/>
          <w:szCs w:val="20"/>
        </w:rPr>
        <w:t>Unidades Beneficiárias:</w:t>
      </w:r>
    </w:p>
    <w:p w14:paraId="4BEC1BCE"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Secretaria Municipal de Administração;</w:t>
      </w:r>
    </w:p>
    <w:p w14:paraId="3BF38919"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Secretaria Municipal de Meio Ambiente;</w:t>
      </w:r>
    </w:p>
    <w:p w14:paraId="08DF6711"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Secretaria Municipal de Esporte e Juventude;</w:t>
      </w:r>
    </w:p>
    <w:p w14:paraId="7D81A8A0"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Secretaria Municipal de Infraestrutura;</w:t>
      </w:r>
    </w:p>
    <w:p w14:paraId="722EFDD4"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Fundo Municipal de Saúde;</w:t>
      </w:r>
    </w:p>
    <w:p w14:paraId="0FCCAA06"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Fundo Municipal de Assistência Social;</w:t>
      </w:r>
    </w:p>
    <w:p w14:paraId="39A37355"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Fundo Municipal de Educação;</w:t>
      </w:r>
    </w:p>
    <w:p w14:paraId="4E8C64D6" w14:textId="77777777" w:rsidR="008211E1" w:rsidRPr="008211E1" w:rsidRDefault="008211E1" w:rsidP="008211E1">
      <w:pPr>
        <w:numPr>
          <w:ilvl w:val="0"/>
          <w:numId w:val="17"/>
        </w:numPr>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Demais órgãos vinculados à Administração Municipal.</w:t>
      </w:r>
    </w:p>
    <w:p w14:paraId="7B05413A" w14:textId="77777777" w:rsidR="008211E1" w:rsidRPr="008211E1" w:rsidRDefault="008211E1" w:rsidP="008211E1">
      <w:pPr>
        <w:rPr>
          <w:rFonts w:asciiTheme="minorHAnsi" w:eastAsia="Times New Roman" w:hAnsiTheme="minorHAnsi" w:cs="Times New Roman"/>
          <w:sz w:val="20"/>
          <w:szCs w:val="20"/>
        </w:rPr>
      </w:pPr>
      <w:r w:rsidRPr="008211E1">
        <w:rPr>
          <w:rFonts w:asciiTheme="minorHAnsi" w:eastAsia="Times New Roman" w:hAnsiTheme="minorHAnsi" w:cs="Times New Roman"/>
          <w:b/>
          <w:bCs/>
          <w:sz w:val="20"/>
          <w:szCs w:val="20"/>
        </w:rPr>
        <w:t>Objeto da Demanda:</w:t>
      </w:r>
    </w:p>
    <w:p w14:paraId="13A445F5"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 xml:space="preserve">Aquisição futura e parcelada de gêneros alimentícios diversos, incluindo produtos perecíveis e não </w:t>
      </w:r>
      <w:proofErr w:type="gramStart"/>
      <w:r w:rsidRPr="008211E1">
        <w:rPr>
          <w:rFonts w:asciiTheme="minorHAnsi" w:eastAsia="Times New Roman" w:hAnsiTheme="minorHAnsi" w:cs="Times New Roman"/>
          <w:sz w:val="20"/>
          <w:szCs w:val="20"/>
        </w:rPr>
        <w:t>perecíveis, destinados</w:t>
      </w:r>
      <w:proofErr w:type="gramEnd"/>
      <w:r w:rsidRPr="008211E1">
        <w:rPr>
          <w:rFonts w:asciiTheme="minorHAnsi" w:eastAsia="Times New Roman" w:hAnsiTheme="minorHAnsi" w:cs="Times New Roman"/>
          <w:sz w:val="20"/>
          <w:szCs w:val="20"/>
        </w:rPr>
        <w:t xml:space="preserve"> ao atendimento das necessidades da Prefeitura Municipal de </w:t>
      </w:r>
      <w:proofErr w:type="spellStart"/>
      <w:r w:rsidRPr="008211E1">
        <w:rPr>
          <w:rFonts w:asciiTheme="minorHAnsi" w:eastAsia="Times New Roman" w:hAnsiTheme="minorHAnsi" w:cs="Times New Roman"/>
          <w:sz w:val="20"/>
          <w:szCs w:val="20"/>
        </w:rPr>
        <w:t>Araguanã</w:t>
      </w:r>
      <w:proofErr w:type="spellEnd"/>
      <w:r w:rsidRPr="008211E1">
        <w:rPr>
          <w:rFonts w:asciiTheme="minorHAnsi" w:eastAsia="Times New Roman" w:hAnsiTheme="minorHAnsi" w:cs="Times New Roman"/>
          <w:sz w:val="20"/>
          <w:szCs w:val="20"/>
        </w:rPr>
        <w:t xml:space="preserve"> e suas Secretarias Municipais e Fundos Municipais, visando à manutenção das atividades administrativas, realização de eventos institucionais, campanhas públicas, conferências, fóruns, reuniões, capacitações, ações sociais, atividades esportivas, culturais e demais demandas de interesse público durante o exercício de 2026.</w:t>
      </w:r>
    </w:p>
    <w:p w14:paraId="201C9375"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As especificações, quantitativos e valores estimados encontram-se detalhados no Mapa de Cotação de Preços elaborado pela Administração Municipal.</w:t>
      </w:r>
    </w:p>
    <w:p w14:paraId="0351C5FA" w14:textId="77777777" w:rsidR="008211E1" w:rsidRPr="008211E1" w:rsidRDefault="008211E1" w:rsidP="008211E1">
      <w:pPr>
        <w:pStyle w:val="Ttulo2"/>
        <w:shd w:val="clear" w:color="auto" w:fill="95B3D7" w:themeFill="accent1" w:themeFillTint="99"/>
        <w:rPr>
          <w:rFonts w:asciiTheme="minorHAnsi" w:hAnsiTheme="minorHAnsi"/>
          <w:sz w:val="20"/>
          <w:szCs w:val="20"/>
        </w:rPr>
      </w:pPr>
      <w:r w:rsidRPr="008211E1">
        <w:rPr>
          <w:rFonts w:asciiTheme="minorHAnsi" w:hAnsiTheme="minorHAnsi"/>
          <w:sz w:val="20"/>
          <w:szCs w:val="20"/>
        </w:rPr>
        <w:t>1.1 OBJETO</w:t>
      </w:r>
    </w:p>
    <w:p w14:paraId="7324AC75"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 xml:space="preserve">O presente Termo de Referência tem por objeto a futura e eventual contratação de empresa(s) especializada(s) para o fornecimento parcelado de gêneros alimentícios diversos, compreendendo produtos alimentícios perecíveis e não </w:t>
      </w:r>
      <w:proofErr w:type="gramStart"/>
      <w:r w:rsidRPr="008211E1">
        <w:rPr>
          <w:rFonts w:asciiTheme="minorHAnsi" w:hAnsiTheme="minorHAnsi"/>
          <w:sz w:val="20"/>
          <w:szCs w:val="20"/>
        </w:rPr>
        <w:t>perecíveis, destinados</w:t>
      </w:r>
      <w:proofErr w:type="gramEnd"/>
      <w:r w:rsidRPr="008211E1">
        <w:rPr>
          <w:rFonts w:asciiTheme="minorHAnsi" w:hAnsiTheme="minorHAnsi"/>
          <w:sz w:val="20"/>
          <w:szCs w:val="20"/>
        </w:rPr>
        <w:t xml:space="preserve"> ao atendimento das necessidades da Prefeitura Municipal de </w:t>
      </w:r>
      <w:proofErr w:type="spellStart"/>
      <w:r w:rsidRPr="008211E1">
        <w:rPr>
          <w:rFonts w:asciiTheme="minorHAnsi" w:hAnsiTheme="minorHAnsi"/>
          <w:sz w:val="20"/>
          <w:szCs w:val="20"/>
        </w:rPr>
        <w:t>Araguanã</w:t>
      </w:r>
      <w:proofErr w:type="spellEnd"/>
      <w:r w:rsidRPr="008211E1">
        <w:rPr>
          <w:rFonts w:asciiTheme="minorHAnsi" w:hAnsiTheme="minorHAnsi"/>
          <w:sz w:val="20"/>
          <w:szCs w:val="20"/>
        </w:rPr>
        <w:t xml:space="preserve"> – TO, suas Secretarias Municipais, Fundos Municipais e demais órgãos vinculados à Administração Pública Municipal, durante o exercício de 2026, conforme especificações, quantitativos e condições estabelecidas neste Termo de Referência e seus anexos.</w:t>
      </w:r>
    </w:p>
    <w:p w14:paraId="60F8FDE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Os produtos objeto da contratação destinam-se à manutenção contínua das atividades administrativas, operacionais, institucionais e sociais desenvolvidas pelo Município, abrangendo o fornecimento para reuniões administrativas, eventos institucionais, conferências municipais, fóruns, audiências públicas, campanhas governamentais, ações de saúde, atividades esportivas, eventos culturais, projetos sociais, capacitações, treinamentos, recepção de autoridades, atendimento ao público e demais ações promovidas pelas Secretarias Municipais e Fundos Municipais.</w:t>
      </w:r>
    </w:p>
    <w:p w14:paraId="4B30E846"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contratação contempla ainda o atendimento das necessidades do Conselho Tutelar, Núcleo de Identificação, Sala do Empreendedor, destacamentos da Polícia Militar e Polícia Civil, além de equipes técnicas envolvidas em ações institucionais e atividades externas desenvolvidas pela Administração Municipal.</w:t>
      </w:r>
    </w:p>
    <w:p w14:paraId="2E4B941B"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aquisição será realizada de forma parcelada, conforme demanda da Administração, mediante emissão de Autorizações de Fornecimento, observando-se os quantitativos estimados constantes do Mapa de Preços e demais documentos integrantes do processo administrativo.</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1226"/>
        <w:gridCol w:w="2888"/>
        <w:gridCol w:w="1064"/>
        <w:gridCol w:w="1462"/>
        <w:gridCol w:w="1186"/>
        <w:gridCol w:w="1208"/>
      </w:tblGrid>
      <w:tr w:rsidR="008211E1" w:rsidRPr="008211E1" w14:paraId="3A1BEB6C" w14:textId="77777777" w:rsidTr="0036534A">
        <w:tc>
          <w:tcPr>
            <w:tcW w:w="1600" w:type="dxa"/>
            <w:vAlign w:val="center"/>
          </w:tcPr>
          <w:p w14:paraId="247D9F03"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SEQUENCIA</w:t>
            </w:r>
          </w:p>
        </w:tc>
        <w:tc>
          <w:tcPr>
            <w:tcW w:w="6100" w:type="dxa"/>
            <w:vAlign w:val="center"/>
          </w:tcPr>
          <w:p w14:paraId="0249E958"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PRODUTO</w:t>
            </w:r>
          </w:p>
        </w:tc>
        <w:tc>
          <w:tcPr>
            <w:tcW w:w="1600" w:type="dxa"/>
            <w:vAlign w:val="center"/>
          </w:tcPr>
          <w:p w14:paraId="688991BC"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UNIDADE</w:t>
            </w:r>
          </w:p>
        </w:tc>
        <w:tc>
          <w:tcPr>
            <w:tcW w:w="2000" w:type="dxa"/>
            <w:vAlign w:val="center"/>
          </w:tcPr>
          <w:p w14:paraId="00A8BF0E"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QUANTIDADE</w:t>
            </w:r>
          </w:p>
        </w:tc>
        <w:tc>
          <w:tcPr>
            <w:tcW w:w="2000" w:type="dxa"/>
            <w:vAlign w:val="center"/>
          </w:tcPr>
          <w:p w14:paraId="64B639D3"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VALOR UNITÁRIO</w:t>
            </w:r>
          </w:p>
        </w:tc>
        <w:tc>
          <w:tcPr>
            <w:tcW w:w="2000" w:type="dxa"/>
            <w:vAlign w:val="center"/>
          </w:tcPr>
          <w:p w14:paraId="3DD54745"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b/>
                <w:sz w:val="20"/>
                <w:szCs w:val="20"/>
              </w:rPr>
              <w:t>VALOR TOTAL</w:t>
            </w:r>
          </w:p>
        </w:tc>
      </w:tr>
      <w:tr w:rsidR="008211E1" w:rsidRPr="008211E1" w14:paraId="5DA7BB86" w14:textId="77777777" w:rsidTr="0036534A">
        <w:tc>
          <w:tcPr>
            <w:tcW w:w="1600" w:type="dxa"/>
            <w:vAlign w:val="center"/>
          </w:tcPr>
          <w:p w14:paraId="5C236167"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1</w:t>
            </w:r>
            <w:proofErr w:type="gramEnd"/>
          </w:p>
        </w:tc>
        <w:tc>
          <w:tcPr>
            <w:tcW w:w="6100" w:type="dxa"/>
            <w:vAlign w:val="center"/>
          </w:tcPr>
          <w:p w14:paraId="545C9E1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Abacate manteiga </w:t>
            </w:r>
            <w:proofErr w:type="spellStart"/>
            <w:proofErr w:type="gramStart"/>
            <w:r w:rsidRPr="008211E1">
              <w:rPr>
                <w:rFonts w:asciiTheme="minorHAnsi" w:eastAsia="Arial" w:hAnsiTheme="minorHAnsi" w:cs="Arial"/>
                <w:sz w:val="20"/>
                <w:szCs w:val="20"/>
              </w:rPr>
              <w:t>lg</w:t>
            </w:r>
            <w:proofErr w:type="spellEnd"/>
            <w:proofErr w:type="gramEnd"/>
          </w:p>
        </w:tc>
        <w:tc>
          <w:tcPr>
            <w:tcW w:w="1600" w:type="dxa"/>
            <w:vAlign w:val="center"/>
          </w:tcPr>
          <w:p w14:paraId="00297A8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524E39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245,00</w:t>
            </w:r>
          </w:p>
        </w:tc>
        <w:tc>
          <w:tcPr>
            <w:tcW w:w="2000" w:type="dxa"/>
            <w:vAlign w:val="center"/>
          </w:tcPr>
          <w:p w14:paraId="1E110B5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R$ 7,84</w:t>
            </w:r>
          </w:p>
        </w:tc>
        <w:tc>
          <w:tcPr>
            <w:tcW w:w="2000" w:type="dxa"/>
            <w:vAlign w:val="center"/>
          </w:tcPr>
          <w:p w14:paraId="0EEE0E5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R$ 1.920,80</w:t>
            </w:r>
          </w:p>
        </w:tc>
      </w:tr>
      <w:tr w:rsidR="008211E1" w:rsidRPr="008211E1" w14:paraId="13F7C108" w14:textId="77777777" w:rsidTr="0036534A">
        <w:tc>
          <w:tcPr>
            <w:tcW w:w="1600" w:type="dxa"/>
            <w:vAlign w:val="center"/>
          </w:tcPr>
          <w:p w14:paraId="06D1E0D2"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2</w:t>
            </w:r>
            <w:proofErr w:type="gramEnd"/>
          </w:p>
        </w:tc>
        <w:tc>
          <w:tcPr>
            <w:tcW w:w="6100" w:type="dxa"/>
            <w:vAlign w:val="center"/>
          </w:tcPr>
          <w:p w14:paraId="3CAA834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Abacaxi pérola, apresentação: </w:t>
            </w:r>
            <w:proofErr w:type="gramStart"/>
            <w:r w:rsidRPr="008211E1">
              <w:rPr>
                <w:rFonts w:asciiTheme="minorHAnsi" w:eastAsia="Arial" w:hAnsiTheme="minorHAnsi" w:cs="Arial"/>
                <w:sz w:val="20"/>
                <w:szCs w:val="20"/>
              </w:rPr>
              <w:t>natural</w:t>
            </w:r>
            <w:proofErr w:type="gramEnd"/>
          </w:p>
        </w:tc>
        <w:tc>
          <w:tcPr>
            <w:tcW w:w="1600" w:type="dxa"/>
            <w:vAlign w:val="center"/>
          </w:tcPr>
          <w:p w14:paraId="747BDE7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F13401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370,00</w:t>
            </w:r>
          </w:p>
        </w:tc>
        <w:tc>
          <w:tcPr>
            <w:tcW w:w="2000" w:type="dxa"/>
            <w:vAlign w:val="center"/>
          </w:tcPr>
          <w:p w14:paraId="308FAF8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R$ 11,62</w:t>
            </w:r>
          </w:p>
        </w:tc>
        <w:tc>
          <w:tcPr>
            <w:tcW w:w="2000" w:type="dxa"/>
            <w:vAlign w:val="center"/>
          </w:tcPr>
          <w:p w14:paraId="134D35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R$ 4.299,40</w:t>
            </w:r>
          </w:p>
        </w:tc>
      </w:tr>
      <w:tr w:rsidR="008211E1" w:rsidRPr="008211E1" w14:paraId="6ECDF18F" w14:textId="77777777" w:rsidTr="0036534A">
        <w:tc>
          <w:tcPr>
            <w:tcW w:w="1600" w:type="dxa"/>
            <w:vAlign w:val="center"/>
          </w:tcPr>
          <w:p w14:paraId="22B51CEF"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3</w:t>
            </w:r>
            <w:proofErr w:type="gramEnd"/>
          </w:p>
        </w:tc>
        <w:tc>
          <w:tcPr>
            <w:tcW w:w="6100" w:type="dxa"/>
            <w:vAlign w:val="center"/>
          </w:tcPr>
          <w:p w14:paraId="1923CC2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ABÓBORA in natura, inteira. Fruto médio, com características íntegras e de 1ª qualidade, fresco, limpo, coloração uniforme, aroma, cor e sabor </w:t>
            </w:r>
            <w:r w:rsidRPr="008211E1">
              <w:rPr>
                <w:rFonts w:asciiTheme="minorHAnsi" w:eastAsia="Arial" w:hAnsiTheme="minorHAnsi" w:cs="Arial"/>
                <w:sz w:val="20"/>
                <w:szCs w:val="20"/>
              </w:rPr>
              <w:lastRenderedPageBreak/>
              <w:t xml:space="preserve">típicos da espécie, isento de sujidades. Não deve apresentar quaisquer lesões. Saco plástico com 1 a </w:t>
            </w:r>
            <w:proofErr w:type="gramStart"/>
            <w:r w:rsidRPr="008211E1">
              <w:rPr>
                <w:rFonts w:asciiTheme="minorHAnsi" w:eastAsia="Arial" w:hAnsiTheme="minorHAnsi" w:cs="Arial"/>
                <w:sz w:val="20"/>
                <w:szCs w:val="20"/>
              </w:rPr>
              <w:t>5kg</w:t>
            </w:r>
            <w:proofErr w:type="gramEnd"/>
          </w:p>
        </w:tc>
        <w:tc>
          <w:tcPr>
            <w:tcW w:w="1600" w:type="dxa"/>
            <w:vAlign w:val="center"/>
          </w:tcPr>
          <w:p w14:paraId="0D5C9B8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34C7B1A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230,00</w:t>
            </w:r>
          </w:p>
        </w:tc>
        <w:tc>
          <w:tcPr>
            <w:tcW w:w="2000" w:type="dxa"/>
            <w:vAlign w:val="center"/>
          </w:tcPr>
          <w:p w14:paraId="6BF7608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R$ 7,41</w:t>
            </w:r>
          </w:p>
        </w:tc>
        <w:tc>
          <w:tcPr>
            <w:tcW w:w="2000" w:type="dxa"/>
            <w:vAlign w:val="center"/>
          </w:tcPr>
          <w:p w14:paraId="0C3F2DD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R$ 1.704,30</w:t>
            </w:r>
          </w:p>
        </w:tc>
      </w:tr>
      <w:tr w:rsidR="008211E1" w:rsidRPr="008211E1" w14:paraId="771AB702" w14:textId="77777777" w:rsidTr="0036534A">
        <w:tc>
          <w:tcPr>
            <w:tcW w:w="1600" w:type="dxa"/>
            <w:vAlign w:val="center"/>
          </w:tcPr>
          <w:p w14:paraId="6DB8E917"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lastRenderedPageBreak/>
              <w:t>4</w:t>
            </w:r>
            <w:proofErr w:type="gramEnd"/>
          </w:p>
        </w:tc>
        <w:tc>
          <w:tcPr>
            <w:tcW w:w="6100" w:type="dxa"/>
            <w:vAlign w:val="center"/>
          </w:tcPr>
          <w:p w14:paraId="69D3182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Açafrão </w:t>
            </w:r>
            <w:proofErr w:type="spellStart"/>
            <w:r w:rsidRPr="008211E1">
              <w:rPr>
                <w:rFonts w:asciiTheme="minorHAnsi" w:eastAsia="Arial" w:hAnsiTheme="minorHAnsi" w:cs="Arial"/>
                <w:sz w:val="20"/>
                <w:szCs w:val="20"/>
              </w:rPr>
              <w:t>Curcumã</w:t>
            </w:r>
            <w:proofErr w:type="spellEnd"/>
            <w:r w:rsidRPr="008211E1">
              <w:rPr>
                <w:rFonts w:asciiTheme="minorHAnsi" w:eastAsia="Arial" w:hAnsiTheme="minorHAnsi" w:cs="Arial"/>
                <w:sz w:val="20"/>
                <w:szCs w:val="20"/>
              </w:rPr>
              <w:t xml:space="preserve"> 100g.</w:t>
            </w:r>
          </w:p>
        </w:tc>
        <w:tc>
          <w:tcPr>
            <w:tcW w:w="1600" w:type="dxa"/>
            <w:vAlign w:val="center"/>
          </w:tcPr>
          <w:p w14:paraId="625299A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5DDCE2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135,00</w:t>
            </w:r>
          </w:p>
        </w:tc>
        <w:tc>
          <w:tcPr>
            <w:tcW w:w="2000" w:type="dxa"/>
            <w:vAlign w:val="center"/>
          </w:tcPr>
          <w:p w14:paraId="793A54E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R$ 10,88</w:t>
            </w:r>
          </w:p>
        </w:tc>
        <w:tc>
          <w:tcPr>
            <w:tcW w:w="2000" w:type="dxa"/>
            <w:vAlign w:val="center"/>
          </w:tcPr>
          <w:p w14:paraId="4DD81E9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R$ 1.468,80</w:t>
            </w:r>
          </w:p>
        </w:tc>
      </w:tr>
      <w:tr w:rsidR="008211E1" w:rsidRPr="008211E1" w14:paraId="7547B73B" w14:textId="77777777" w:rsidTr="0036534A">
        <w:tc>
          <w:tcPr>
            <w:tcW w:w="1600" w:type="dxa"/>
            <w:vAlign w:val="center"/>
          </w:tcPr>
          <w:p w14:paraId="56EBC95A"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5</w:t>
            </w:r>
            <w:proofErr w:type="gramEnd"/>
          </w:p>
        </w:tc>
        <w:tc>
          <w:tcPr>
            <w:tcW w:w="6100" w:type="dxa"/>
            <w:vAlign w:val="center"/>
          </w:tcPr>
          <w:p w14:paraId="2E9864D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ACHOCOLATADO EM PÓ 400G/ Especificações: Mistura solida, composta de cacau, açúcar, não devendo conter mais que 20g de carboidrato da porção de </w:t>
            </w:r>
            <w:proofErr w:type="gramStart"/>
            <w:r w:rsidRPr="008211E1">
              <w:rPr>
                <w:rFonts w:asciiTheme="minorHAnsi" w:eastAsia="Arial" w:hAnsiTheme="minorHAnsi" w:cs="Arial"/>
                <w:sz w:val="20"/>
                <w:szCs w:val="20"/>
              </w:rPr>
              <w:t>2</w:t>
            </w:r>
            <w:proofErr w:type="gramEnd"/>
            <w:r w:rsidRPr="008211E1">
              <w:rPr>
                <w:rFonts w:asciiTheme="minorHAnsi" w:eastAsia="Arial" w:hAnsiTheme="minorHAnsi" w:cs="Arial"/>
                <w:sz w:val="20"/>
                <w:szCs w:val="20"/>
              </w:rPr>
              <w:t xml:space="preserve"> colheres de sopa, isento de sujidades, em embalagem própria, contendo procedência e validade.</w:t>
            </w:r>
          </w:p>
        </w:tc>
        <w:tc>
          <w:tcPr>
            <w:tcW w:w="1600" w:type="dxa"/>
            <w:vAlign w:val="center"/>
          </w:tcPr>
          <w:p w14:paraId="2760D86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95ADAE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225,00</w:t>
            </w:r>
          </w:p>
        </w:tc>
        <w:tc>
          <w:tcPr>
            <w:tcW w:w="2000" w:type="dxa"/>
            <w:vAlign w:val="center"/>
          </w:tcPr>
          <w:p w14:paraId="3D8BE66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R$ 13,87</w:t>
            </w:r>
          </w:p>
        </w:tc>
        <w:tc>
          <w:tcPr>
            <w:tcW w:w="2000" w:type="dxa"/>
            <w:vAlign w:val="center"/>
          </w:tcPr>
          <w:p w14:paraId="3B137A4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R$ 3.120,75</w:t>
            </w:r>
          </w:p>
        </w:tc>
      </w:tr>
      <w:tr w:rsidR="008211E1" w:rsidRPr="008211E1" w14:paraId="1AC3C9CF" w14:textId="77777777" w:rsidTr="0036534A">
        <w:tc>
          <w:tcPr>
            <w:tcW w:w="1600" w:type="dxa"/>
            <w:vAlign w:val="center"/>
          </w:tcPr>
          <w:p w14:paraId="5B4D5BC7"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6</w:t>
            </w:r>
            <w:proofErr w:type="gramEnd"/>
          </w:p>
        </w:tc>
        <w:tc>
          <w:tcPr>
            <w:tcW w:w="6100" w:type="dxa"/>
            <w:vAlign w:val="center"/>
          </w:tcPr>
          <w:p w14:paraId="41C6B92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Achocolatado em pó solúvel. Aspecto fino e homogêneo, com 50% de cacau solúvel, 200g.</w:t>
            </w:r>
          </w:p>
        </w:tc>
        <w:tc>
          <w:tcPr>
            <w:tcW w:w="1600" w:type="dxa"/>
            <w:vAlign w:val="center"/>
          </w:tcPr>
          <w:p w14:paraId="7FBB1C6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83CD36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150,00</w:t>
            </w:r>
          </w:p>
        </w:tc>
        <w:tc>
          <w:tcPr>
            <w:tcW w:w="2000" w:type="dxa"/>
            <w:vAlign w:val="center"/>
          </w:tcPr>
          <w:p w14:paraId="60874E1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R$ 13,87</w:t>
            </w:r>
          </w:p>
        </w:tc>
        <w:tc>
          <w:tcPr>
            <w:tcW w:w="2000" w:type="dxa"/>
            <w:vAlign w:val="center"/>
          </w:tcPr>
          <w:p w14:paraId="41CAC3B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R$ 2.080,50</w:t>
            </w:r>
          </w:p>
        </w:tc>
      </w:tr>
      <w:tr w:rsidR="008211E1" w:rsidRPr="008211E1" w14:paraId="78D1E269" w14:textId="77777777" w:rsidTr="0036534A">
        <w:tc>
          <w:tcPr>
            <w:tcW w:w="1600" w:type="dxa"/>
            <w:vAlign w:val="center"/>
          </w:tcPr>
          <w:p w14:paraId="6421BAC0"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7</w:t>
            </w:r>
            <w:proofErr w:type="gramEnd"/>
          </w:p>
        </w:tc>
        <w:tc>
          <w:tcPr>
            <w:tcW w:w="6100" w:type="dxa"/>
            <w:vAlign w:val="center"/>
          </w:tcPr>
          <w:p w14:paraId="7D064C8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Açúcar cristal, embalagem plástica de 02 kg.</w:t>
            </w:r>
          </w:p>
        </w:tc>
        <w:tc>
          <w:tcPr>
            <w:tcW w:w="1600" w:type="dxa"/>
            <w:vAlign w:val="center"/>
          </w:tcPr>
          <w:p w14:paraId="75B410F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7FBE03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1430,00</w:t>
            </w:r>
          </w:p>
        </w:tc>
        <w:tc>
          <w:tcPr>
            <w:tcW w:w="2000" w:type="dxa"/>
            <w:vAlign w:val="center"/>
          </w:tcPr>
          <w:p w14:paraId="34D5B45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R$ 12,46</w:t>
            </w:r>
          </w:p>
        </w:tc>
        <w:tc>
          <w:tcPr>
            <w:tcW w:w="2000" w:type="dxa"/>
            <w:vAlign w:val="center"/>
          </w:tcPr>
          <w:p w14:paraId="05751C7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R$ 17.817,80</w:t>
            </w:r>
          </w:p>
        </w:tc>
      </w:tr>
      <w:tr w:rsidR="008211E1" w:rsidRPr="008211E1" w14:paraId="2CC1E659" w14:textId="77777777" w:rsidTr="0036534A">
        <w:tc>
          <w:tcPr>
            <w:tcW w:w="1600" w:type="dxa"/>
            <w:vAlign w:val="center"/>
          </w:tcPr>
          <w:p w14:paraId="26E7C68A"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8</w:t>
            </w:r>
            <w:proofErr w:type="gramEnd"/>
          </w:p>
        </w:tc>
        <w:tc>
          <w:tcPr>
            <w:tcW w:w="6100" w:type="dxa"/>
            <w:vAlign w:val="center"/>
          </w:tcPr>
          <w:p w14:paraId="24B8614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Adoçante </w:t>
            </w:r>
            <w:proofErr w:type="gramStart"/>
            <w:r w:rsidRPr="008211E1">
              <w:rPr>
                <w:rFonts w:asciiTheme="minorHAnsi" w:eastAsia="Arial" w:hAnsiTheme="minorHAnsi" w:cs="Arial"/>
                <w:sz w:val="20"/>
                <w:szCs w:val="20"/>
              </w:rPr>
              <w:t>100ml</w:t>
            </w:r>
            <w:proofErr w:type="gramEnd"/>
            <w:r w:rsidRPr="008211E1">
              <w:rPr>
                <w:rFonts w:asciiTheme="minorHAnsi" w:eastAsia="Arial" w:hAnsiTheme="minorHAnsi" w:cs="Arial"/>
                <w:sz w:val="20"/>
                <w:szCs w:val="20"/>
              </w:rPr>
              <w:t xml:space="preserve">/ a base de </w:t>
            </w:r>
            <w:proofErr w:type="spellStart"/>
            <w:r w:rsidRPr="008211E1">
              <w:rPr>
                <w:rFonts w:asciiTheme="minorHAnsi" w:eastAsia="Arial" w:hAnsiTheme="minorHAnsi" w:cs="Arial"/>
                <w:sz w:val="20"/>
                <w:szCs w:val="20"/>
              </w:rPr>
              <w:t>sucralose</w:t>
            </w:r>
            <w:proofErr w:type="spellEnd"/>
          </w:p>
        </w:tc>
        <w:tc>
          <w:tcPr>
            <w:tcW w:w="1600" w:type="dxa"/>
            <w:vAlign w:val="center"/>
          </w:tcPr>
          <w:p w14:paraId="507946D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79ED88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60,00</w:t>
            </w:r>
          </w:p>
        </w:tc>
        <w:tc>
          <w:tcPr>
            <w:tcW w:w="2000" w:type="dxa"/>
            <w:vAlign w:val="center"/>
          </w:tcPr>
          <w:p w14:paraId="03E6998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R$ 9,89</w:t>
            </w:r>
          </w:p>
        </w:tc>
        <w:tc>
          <w:tcPr>
            <w:tcW w:w="2000" w:type="dxa"/>
            <w:vAlign w:val="center"/>
          </w:tcPr>
          <w:p w14:paraId="409B9C2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R$ 593,40</w:t>
            </w:r>
          </w:p>
        </w:tc>
      </w:tr>
      <w:tr w:rsidR="008211E1" w:rsidRPr="008211E1" w14:paraId="131DA33F" w14:textId="77777777" w:rsidTr="0036534A">
        <w:tc>
          <w:tcPr>
            <w:tcW w:w="1600" w:type="dxa"/>
            <w:vAlign w:val="center"/>
          </w:tcPr>
          <w:p w14:paraId="25AEB2EF"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9</w:t>
            </w:r>
            <w:proofErr w:type="gramEnd"/>
          </w:p>
        </w:tc>
        <w:tc>
          <w:tcPr>
            <w:tcW w:w="6100" w:type="dxa"/>
            <w:vAlign w:val="center"/>
          </w:tcPr>
          <w:p w14:paraId="3A13430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Água coco, material: água </w:t>
            </w:r>
            <w:proofErr w:type="spellStart"/>
            <w:r w:rsidRPr="008211E1">
              <w:rPr>
                <w:rFonts w:asciiTheme="minorHAnsi" w:eastAsia="Arial" w:hAnsiTheme="minorHAnsi" w:cs="Arial"/>
                <w:sz w:val="20"/>
                <w:szCs w:val="20"/>
              </w:rPr>
              <w:t>côco</w:t>
            </w:r>
            <w:proofErr w:type="spellEnd"/>
            <w:r w:rsidRPr="008211E1">
              <w:rPr>
                <w:rFonts w:asciiTheme="minorHAnsi" w:eastAsia="Arial" w:hAnsiTheme="minorHAnsi" w:cs="Arial"/>
                <w:sz w:val="20"/>
                <w:szCs w:val="20"/>
              </w:rPr>
              <w:t xml:space="preserve"> verde, em copo de 300 </w:t>
            </w:r>
            <w:proofErr w:type="gramStart"/>
            <w:r w:rsidRPr="008211E1">
              <w:rPr>
                <w:rFonts w:asciiTheme="minorHAnsi" w:eastAsia="Arial" w:hAnsiTheme="minorHAnsi" w:cs="Arial"/>
                <w:sz w:val="20"/>
                <w:szCs w:val="20"/>
              </w:rPr>
              <w:t>ml</w:t>
            </w:r>
            <w:proofErr w:type="gramEnd"/>
          </w:p>
        </w:tc>
        <w:tc>
          <w:tcPr>
            <w:tcW w:w="1600" w:type="dxa"/>
            <w:vAlign w:val="center"/>
          </w:tcPr>
          <w:p w14:paraId="10004DD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6B6540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900,00</w:t>
            </w:r>
          </w:p>
        </w:tc>
        <w:tc>
          <w:tcPr>
            <w:tcW w:w="2000" w:type="dxa"/>
            <w:vAlign w:val="center"/>
          </w:tcPr>
          <w:p w14:paraId="4BC313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R$ 10,67</w:t>
            </w:r>
          </w:p>
        </w:tc>
        <w:tc>
          <w:tcPr>
            <w:tcW w:w="2000" w:type="dxa"/>
            <w:vAlign w:val="center"/>
          </w:tcPr>
          <w:p w14:paraId="15C71FD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R$ 9.603,00</w:t>
            </w:r>
          </w:p>
        </w:tc>
      </w:tr>
      <w:tr w:rsidR="008211E1" w:rsidRPr="008211E1" w14:paraId="045A366C" w14:textId="77777777" w:rsidTr="0036534A">
        <w:tc>
          <w:tcPr>
            <w:tcW w:w="1600" w:type="dxa"/>
            <w:vAlign w:val="center"/>
          </w:tcPr>
          <w:p w14:paraId="730C727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w:t>
            </w:r>
          </w:p>
        </w:tc>
        <w:tc>
          <w:tcPr>
            <w:tcW w:w="6100" w:type="dxa"/>
            <w:vAlign w:val="center"/>
          </w:tcPr>
          <w:p w14:paraId="3F8F28A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Água de Coco 1 Litro</w:t>
            </w:r>
          </w:p>
        </w:tc>
        <w:tc>
          <w:tcPr>
            <w:tcW w:w="1600" w:type="dxa"/>
            <w:vAlign w:val="center"/>
          </w:tcPr>
          <w:p w14:paraId="7216585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E48EA9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520,00</w:t>
            </w:r>
          </w:p>
        </w:tc>
        <w:tc>
          <w:tcPr>
            <w:tcW w:w="2000" w:type="dxa"/>
            <w:vAlign w:val="center"/>
          </w:tcPr>
          <w:p w14:paraId="2E5D423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R$ 16,20</w:t>
            </w:r>
          </w:p>
        </w:tc>
        <w:tc>
          <w:tcPr>
            <w:tcW w:w="2000" w:type="dxa"/>
            <w:vAlign w:val="center"/>
          </w:tcPr>
          <w:p w14:paraId="4AC1B56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R$ 8.424,00</w:t>
            </w:r>
          </w:p>
        </w:tc>
      </w:tr>
      <w:tr w:rsidR="008211E1" w:rsidRPr="008211E1" w14:paraId="79B45CD8" w14:textId="77777777" w:rsidTr="0036534A">
        <w:tc>
          <w:tcPr>
            <w:tcW w:w="1600" w:type="dxa"/>
            <w:vAlign w:val="center"/>
          </w:tcPr>
          <w:p w14:paraId="13E6919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w:t>
            </w:r>
          </w:p>
        </w:tc>
        <w:tc>
          <w:tcPr>
            <w:tcW w:w="6100" w:type="dxa"/>
            <w:vAlign w:val="center"/>
          </w:tcPr>
          <w:p w14:paraId="0F6B5AB2"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AGUA MINERAL 20 LITROS/ COMPLETO.</w:t>
            </w:r>
          </w:p>
        </w:tc>
        <w:tc>
          <w:tcPr>
            <w:tcW w:w="1600" w:type="dxa"/>
            <w:vAlign w:val="center"/>
          </w:tcPr>
          <w:p w14:paraId="24830B2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2506CC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90,00</w:t>
            </w:r>
          </w:p>
        </w:tc>
        <w:tc>
          <w:tcPr>
            <w:tcW w:w="2000" w:type="dxa"/>
            <w:vAlign w:val="center"/>
          </w:tcPr>
          <w:p w14:paraId="7269E74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R$ 42,35</w:t>
            </w:r>
          </w:p>
        </w:tc>
        <w:tc>
          <w:tcPr>
            <w:tcW w:w="2000" w:type="dxa"/>
            <w:vAlign w:val="center"/>
          </w:tcPr>
          <w:p w14:paraId="63DB937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R$ 3.811,50</w:t>
            </w:r>
          </w:p>
        </w:tc>
      </w:tr>
      <w:tr w:rsidR="008211E1" w:rsidRPr="008211E1" w14:paraId="640946C8" w14:textId="77777777" w:rsidTr="0036534A">
        <w:tc>
          <w:tcPr>
            <w:tcW w:w="1600" w:type="dxa"/>
            <w:vAlign w:val="center"/>
          </w:tcPr>
          <w:p w14:paraId="175AC1E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w:t>
            </w:r>
          </w:p>
        </w:tc>
        <w:tc>
          <w:tcPr>
            <w:tcW w:w="6100" w:type="dxa"/>
            <w:vAlign w:val="center"/>
          </w:tcPr>
          <w:p w14:paraId="0FCDA97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AGUA MINERAL 20 LITROS/ REFIL.</w:t>
            </w:r>
          </w:p>
        </w:tc>
        <w:tc>
          <w:tcPr>
            <w:tcW w:w="1600" w:type="dxa"/>
            <w:vAlign w:val="center"/>
          </w:tcPr>
          <w:p w14:paraId="5FEA047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FB9BD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170,00</w:t>
            </w:r>
          </w:p>
        </w:tc>
        <w:tc>
          <w:tcPr>
            <w:tcW w:w="2000" w:type="dxa"/>
            <w:vAlign w:val="center"/>
          </w:tcPr>
          <w:p w14:paraId="03952B5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R$ 14,39</w:t>
            </w:r>
          </w:p>
        </w:tc>
        <w:tc>
          <w:tcPr>
            <w:tcW w:w="2000" w:type="dxa"/>
            <w:vAlign w:val="center"/>
          </w:tcPr>
          <w:p w14:paraId="0CAD00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R$ 2.446,30</w:t>
            </w:r>
          </w:p>
        </w:tc>
      </w:tr>
      <w:tr w:rsidR="008211E1" w:rsidRPr="008211E1" w14:paraId="4412890F" w14:textId="77777777" w:rsidTr="0036534A">
        <w:tc>
          <w:tcPr>
            <w:tcW w:w="1600" w:type="dxa"/>
            <w:vAlign w:val="center"/>
          </w:tcPr>
          <w:p w14:paraId="52ED59D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w:t>
            </w:r>
          </w:p>
        </w:tc>
        <w:tc>
          <w:tcPr>
            <w:tcW w:w="6100" w:type="dxa"/>
            <w:vAlign w:val="center"/>
          </w:tcPr>
          <w:p w14:paraId="769BAE1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ÁGUA MINERAL COM GÁS 500 ML</w:t>
            </w:r>
          </w:p>
        </w:tc>
        <w:tc>
          <w:tcPr>
            <w:tcW w:w="1600" w:type="dxa"/>
            <w:vAlign w:val="center"/>
          </w:tcPr>
          <w:p w14:paraId="4D72C2A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6A19AB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2150,00</w:t>
            </w:r>
          </w:p>
        </w:tc>
        <w:tc>
          <w:tcPr>
            <w:tcW w:w="2000" w:type="dxa"/>
            <w:vAlign w:val="center"/>
          </w:tcPr>
          <w:p w14:paraId="40B849F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R$ 3,80</w:t>
            </w:r>
          </w:p>
        </w:tc>
        <w:tc>
          <w:tcPr>
            <w:tcW w:w="2000" w:type="dxa"/>
            <w:vAlign w:val="center"/>
          </w:tcPr>
          <w:p w14:paraId="78FAAED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R$ 8.170,00</w:t>
            </w:r>
          </w:p>
        </w:tc>
      </w:tr>
      <w:tr w:rsidR="008211E1" w:rsidRPr="008211E1" w14:paraId="1AD9C070" w14:textId="77777777" w:rsidTr="0036534A">
        <w:tc>
          <w:tcPr>
            <w:tcW w:w="1600" w:type="dxa"/>
            <w:vAlign w:val="center"/>
          </w:tcPr>
          <w:p w14:paraId="1620D03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w:t>
            </w:r>
          </w:p>
        </w:tc>
        <w:tc>
          <w:tcPr>
            <w:tcW w:w="6100" w:type="dxa"/>
            <w:vAlign w:val="center"/>
          </w:tcPr>
          <w:p w14:paraId="03E026D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ÁGUA MINERAL DE COPO CAIXA COM 48 UNIDADES DE </w:t>
            </w:r>
            <w:proofErr w:type="gramStart"/>
            <w:r w:rsidRPr="008211E1">
              <w:rPr>
                <w:rFonts w:asciiTheme="minorHAnsi" w:eastAsia="Arial" w:hAnsiTheme="minorHAnsi" w:cs="Arial"/>
                <w:sz w:val="20"/>
                <w:szCs w:val="20"/>
              </w:rPr>
              <w:t>200ML</w:t>
            </w:r>
            <w:proofErr w:type="gramEnd"/>
          </w:p>
        </w:tc>
        <w:tc>
          <w:tcPr>
            <w:tcW w:w="1600" w:type="dxa"/>
            <w:vAlign w:val="center"/>
          </w:tcPr>
          <w:p w14:paraId="493FF38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56E7C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249,00</w:t>
            </w:r>
          </w:p>
        </w:tc>
        <w:tc>
          <w:tcPr>
            <w:tcW w:w="2000" w:type="dxa"/>
            <w:vAlign w:val="center"/>
          </w:tcPr>
          <w:p w14:paraId="6ABB65B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R$ 56,26</w:t>
            </w:r>
          </w:p>
        </w:tc>
        <w:tc>
          <w:tcPr>
            <w:tcW w:w="2000" w:type="dxa"/>
            <w:vAlign w:val="center"/>
          </w:tcPr>
          <w:p w14:paraId="323AF51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R$ 14.008,74</w:t>
            </w:r>
          </w:p>
        </w:tc>
      </w:tr>
      <w:tr w:rsidR="008211E1" w:rsidRPr="008211E1" w14:paraId="325B74B9" w14:textId="77777777" w:rsidTr="0036534A">
        <w:tc>
          <w:tcPr>
            <w:tcW w:w="1600" w:type="dxa"/>
            <w:vAlign w:val="center"/>
          </w:tcPr>
          <w:p w14:paraId="2EB841E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w:t>
            </w:r>
          </w:p>
        </w:tc>
        <w:tc>
          <w:tcPr>
            <w:tcW w:w="6100" w:type="dxa"/>
            <w:vAlign w:val="center"/>
          </w:tcPr>
          <w:p w14:paraId="6DC63EF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AGUA MINERAL SEM GÁS </w:t>
            </w:r>
            <w:proofErr w:type="gramStart"/>
            <w:r w:rsidRPr="008211E1">
              <w:rPr>
                <w:rFonts w:asciiTheme="minorHAnsi" w:eastAsia="Arial" w:hAnsiTheme="minorHAnsi" w:cs="Arial"/>
                <w:sz w:val="20"/>
                <w:szCs w:val="20"/>
              </w:rPr>
              <w:t>500ML</w:t>
            </w:r>
            <w:proofErr w:type="gramEnd"/>
            <w:r w:rsidRPr="008211E1">
              <w:rPr>
                <w:rFonts w:asciiTheme="minorHAnsi" w:eastAsia="Arial" w:hAnsiTheme="minorHAnsi" w:cs="Arial"/>
                <w:sz w:val="20"/>
                <w:szCs w:val="20"/>
              </w:rPr>
              <w:t>.</w:t>
            </w:r>
          </w:p>
        </w:tc>
        <w:tc>
          <w:tcPr>
            <w:tcW w:w="1600" w:type="dxa"/>
            <w:vAlign w:val="center"/>
          </w:tcPr>
          <w:p w14:paraId="696AA56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B59582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12600,00</w:t>
            </w:r>
          </w:p>
        </w:tc>
        <w:tc>
          <w:tcPr>
            <w:tcW w:w="2000" w:type="dxa"/>
            <w:vAlign w:val="center"/>
          </w:tcPr>
          <w:p w14:paraId="6D98DA2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R$ 3,80</w:t>
            </w:r>
          </w:p>
        </w:tc>
        <w:tc>
          <w:tcPr>
            <w:tcW w:w="2000" w:type="dxa"/>
            <w:vAlign w:val="center"/>
          </w:tcPr>
          <w:p w14:paraId="1BF5737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R$ 47.880,00</w:t>
            </w:r>
          </w:p>
        </w:tc>
      </w:tr>
      <w:tr w:rsidR="008211E1" w:rsidRPr="008211E1" w14:paraId="5F6719A2" w14:textId="77777777" w:rsidTr="0036534A">
        <w:tc>
          <w:tcPr>
            <w:tcW w:w="1600" w:type="dxa"/>
            <w:vAlign w:val="center"/>
          </w:tcPr>
          <w:p w14:paraId="7999A48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w:t>
            </w:r>
          </w:p>
        </w:tc>
        <w:tc>
          <w:tcPr>
            <w:tcW w:w="6100" w:type="dxa"/>
            <w:vAlign w:val="center"/>
          </w:tcPr>
          <w:p w14:paraId="164A18F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Alface in natura molho</w:t>
            </w:r>
          </w:p>
        </w:tc>
        <w:tc>
          <w:tcPr>
            <w:tcW w:w="1600" w:type="dxa"/>
            <w:vAlign w:val="center"/>
          </w:tcPr>
          <w:p w14:paraId="33ACF66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D74ACA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500F313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R$ 13,35</w:t>
            </w:r>
          </w:p>
        </w:tc>
        <w:tc>
          <w:tcPr>
            <w:tcW w:w="2000" w:type="dxa"/>
            <w:vAlign w:val="center"/>
          </w:tcPr>
          <w:p w14:paraId="71E0FD6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R$ 2.670,00</w:t>
            </w:r>
          </w:p>
        </w:tc>
      </w:tr>
      <w:tr w:rsidR="008211E1" w:rsidRPr="008211E1" w14:paraId="51FF4DAB" w14:textId="77777777" w:rsidTr="0036534A">
        <w:tc>
          <w:tcPr>
            <w:tcW w:w="1600" w:type="dxa"/>
            <w:vAlign w:val="center"/>
          </w:tcPr>
          <w:p w14:paraId="114F505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w:t>
            </w:r>
          </w:p>
        </w:tc>
        <w:tc>
          <w:tcPr>
            <w:tcW w:w="6100" w:type="dxa"/>
            <w:vAlign w:val="center"/>
          </w:tcPr>
          <w:p w14:paraId="2ACAEAE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ALHO/ 1ª QUALIDADE, in natura, tamanho e coloração uniforme, polpa firme, livres </w:t>
            </w:r>
            <w:proofErr w:type="spellStart"/>
            <w:r w:rsidRPr="008211E1">
              <w:rPr>
                <w:rFonts w:asciiTheme="minorHAnsi" w:eastAsia="Arial" w:hAnsiTheme="minorHAnsi" w:cs="Arial"/>
                <w:sz w:val="20"/>
                <w:szCs w:val="20"/>
              </w:rPr>
              <w:t>desujidades</w:t>
            </w:r>
            <w:proofErr w:type="spellEnd"/>
            <w:r w:rsidRPr="008211E1">
              <w:rPr>
                <w:rFonts w:asciiTheme="minorHAnsi" w:eastAsia="Arial" w:hAnsiTheme="minorHAnsi" w:cs="Arial"/>
                <w:sz w:val="20"/>
                <w:szCs w:val="20"/>
              </w:rPr>
              <w:t xml:space="preserve">, parasitas, larvas, resíduo de fertilizante, sem danos físicos e/ou mecânicos (perfurações ou cortes) oriundos do manuseio e transporte. </w:t>
            </w:r>
            <w:proofErr w:type="gramStart"/>
            <w:r w:rsidRPr="008211E1">
              <w:rPr>
                <w:rFonts w:asciiTheme="minorHAnsi" w:eastAsia="Arial" w:hAnsiTheme="minorHAnsi" w:cs="Arial"/>
                <w:sz w:val="20"/>
                <w:szCs w:val="20"/>
              </w:rPr>
              <w:t>Deve estar</w:t>
            </w:r>
            <w:proofErr w:type="gramEnd"/>
            <w:r w:rsidRPr="008211E1">
              <w:rPr>
                <w:rFonts w:asciiTheme="minorHAnsi" w:eastAsia="Arial" w:hAnsiTheme="minorHAnsi" w:cs="Arial"/>
                <w:sz w:val="20"/>
                <w:szCs w:val="20"/>
              </w:rPr>
              <w:t xml:space="preserve"> </w:t>
            </w:r>
            <w:proofErr w:type="spellStart"/>
            <w:r w:rsidRPr="008211E1">
              <w:rPr>
                <w:rFonts w:asciiTheme="minorHAnsi" w:eastAsia="Arial" w:hAnsiTheme="minorHAnsi" w:cs="Arial"/>
                <w:sz w:val="20"/>
                <w:szCs w:val="20"/>
              </w:rPr>
              <w:t>acondicionadasem</w:t>
            </w:r>
            <w:proofErr w:type="spellEnd"/>
            <w:r w:rsidRPr="008211E1">
              <w:rPr>
                <w:rFonts w:asciiTheme="minorHAnsi" w:eastAsia="Arial" w:hAnsiTheme="minorHAnsi" w:cs="Arial"/>
                <w:sz w:val="20"/>
                <w:szCs w:val="20"/>
              </w:rPr>
              <w:t xml:space="preserve"> sacos de polietileno, transparentes, atóxico e intacto.</w:t>
            </w:r>
          </w:p>
        </w:tc>
        <w:tc>
          <w:tcPr>
            <w:tcW w:w="1600" w:type="dxa"/>
            <w:vAlign w:val="center"/>
          </w:tcPr>
          <w:p w14:paraId="45A3A2E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1AE183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7EE4DA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R$ 38,63</w:t>
            </w:r>
          </w:p>
        </w:tc>
        <w:tc>
          <w:tcPr>
            <w:tcW w:w="2000" w:type="dxa"/>
            <w:vAlign w:val="center"/>
          </w:tcPr>
          <w:p w14:paraId="2CA1B0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R$ 9.657,50</w:t>
            </w:r>
          </w:p>
        </w:tc>
      </w:tr>
      <w:tr w:rsidR="008211E1" w:rsidRPr="008211E1" w14:paraId="32F85499" w14:textId="77777777" w:rsidTr="0036534A">
        <w:tc>
          <w:tcPr>
            <w:tcW w:w="1600" w:type="dxa"/>
            <w:vAlign w:val="center"/>
          </w:tcPr>
          <w:p w14:paraId="4A536C4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18</w:t>
            </w:r>
          </w:p>
        </w:tc>
        <w:tc>
          <w:tcPr>
            <w:tcW w:w="6100" w:type="dxa"/>
            <w:vAlign w:val="center"/>
          </w:tcPr>
          <w:p w14:paraId="7D6E448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AMIDO DE MILHO 500G/ Especificação: Embalagem com 500g, com dados de identificação do produto, marca do fabricante, data de fabricação, prazo de validade e peso líquido.</w:t>
            </w:r>
          </w:p>
        </w:tc>
        <w:tc>
          <w:tcPr>
            <w:tcW w:w="1600" w:type="dxa"/>
            <w:vAlign w:val="center"/>
          </w:tcPr>
          <w:p w14:paraId="0A489DC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ED8C85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148,00</w:t>
            </w:r>
          </w:p>
        </w:tc>
        <w:tc>
          <w:tcPr>
            <w:tcW w:w="2000" w:type="dxa"/>
            <w:vAlign w:val="center"/>
          </w:tcPr>
          <w:p w14:paraId="7D8B43B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R$ 16,29</w:t>
            </w:r>
          </w:p>
        </w:tc>
        <w:tc>
          <w:tcPr>
            <w:tcW w:w="2000" w:type="dxa"/>
            <w:vAlign w:val="center"/>
          </w:tcPr>
          <w:p w14:paraId="62B0C81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R$ 2.410,92</w:t>
            </w:r>
          </w:p>
        </w:tc>
      </w:tr>
      <w:tr w:rsidR="008211E1" w:rsidRPr="008211E1" w14:paraId="76F79518" w14:textId="77777777" w:rsidTr="0036534A">
        <w:tc>
          <w:tcPr>
            <w:tcW w:w="1600" w:type="dxa"/>
            <w:vAlign w:val="center"/>
          </w:tcPr>
          <w:p w14:paraId="7BD2474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19</w:t>
            </w:r>
          </w:p>
        </w:tc>
        <w:tc>
          <w:tcPr>
            <w:tcW w:w="6100" w:type="dxa"/>
            <w:vAlign w:val="center"/>
          </w:tcPr>
          <w:p w14:paraId="4D06270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APRESUNTADO, elaborado a partir de pernil e paleta suínos, </w:t>
            </w:r>
            <w:r w:rsidRPr="008211E1">
              <w:rPr>
                <w:rFonts w:asciiTheme="minorHAnsi" w:eastAsia="Arial" w:hAnsiTheme="minorHAnsi" w:cs="Arial"/>
                <w:sz w:val="20"/>
                <w:szCs w:val="20"/>
              </w:rPr>
              <w:lastRenderedPageBreak/>
              <w:t>com condimento suave.</w:t>
            </w:r>
          </w:p>
        </w:tc>
        <w:tc>
          <w:tcPr>
            <w:tcW w:w="1600" w:type="dxa"/>
            <w:vAlign w:val="center"/>
          </w:tcPr>
          <w:p w14:paraId="0013C0C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KG</w:t>
            </w:r>
          </w:p>
        </w:tc>
        <w:tc>
          <w:tcPr>
            <w:tcW w:w="2000" w:type="dxa"/>
            <w:vAlign w:val="center"/>
          </w:tcPr>
          <w:p w14:paraId="10D6B96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135,00</w:t>
            </w:r>
          </w:p>
        </w:tc>
        <w:tc>
          <w:tcPr>
            <w:tcW w:w="2000" w:type="dxa"/>
            <w:vAlign w:val="center"/>
          </w:tcPr>
          <w:p w14:paraId="18947A7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R$ 34,16</w:t>
            </w:r>
          </w:p>
        </w:tc>
        <w:tc>
          <w:tcPr>
            <w:tcW w:w="2000" w:type="dxa"/>
            <w:vAlign w:val="center"/>
          </w:tcPr>
          <w:p w14:paraId="132B15F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R$ 4.611,60</w:t>
            </w:r>
          </w:p>
        </w:tc>
      </w:tr>
      <w:tr w:rsidR="008211E1" w:rsidRPr="008211E1" w14:paraId="1BE1FDF8" w14:textId="77777777" w:rsidTr="0036534A">
        <w:tc>
          <w:tcPr>
            <w:tcW w:w="1600" w:type="dxa"/>
            <w:vAlign w:val="center"/>
          </w:tcPr>
          <w:p w14:paraId="131FAFF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20</w:t>
            </w:r>
          </w:p>
        </w:tc>
        <w:tc>
          <w:tcPr>
            <w:tcW w:w="6100" w:type="dxa"/>
            <w:vAlign w:val="center"/>
          </w:tcPr>
          <w:p w14:paraId="41AECDA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Arroz Embalagens de 5 Kg tipo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O produto deve ser de boa qualidade, </w:t>
            </w:r>
            <w:proofErr w:type="gramStart"/>
            <w:r w:rsidRPr="008211E1">
              <w:rPr>
                <w:rFonts w:asciiTheme="minorHAnsi" w:eastAsia="Arial" w:hAnsiTheme="minorHAnsi" w:cs="Arial"/>
                <w:sz w:val="20"/>
                <w:szCs w:val="20"/>
              </w:rPr>
              <w:t>safra corrente, isento</w:t>
            </w:r>
            <w:proofErr w:type="gramEnd"/>
            <w:r w:rsidRPr="008211E1">
              <w:rPr>
                <w:rFonts w:asciiTheme="minorHAnsi" w:eastAsia="Arial" w:hAnsiTheme="minorHAnsi" w:cs="Arial"/>
                <w:sz w:val="20"/>
                <w:szCs w:val="20"/>
              </w:rPr>
              <w:t xml:space="preserve"> de mofo, odores estranhos e substâncias nocivas. Não deve apresentar grãos disformes (grãos queimados, pedras, cascas e carunchos). A embalagem deve estar intacta, bem vedada e deve constar prazo de validade de no mínimo </w:t>
            </w:r>
            <w:proofErr w:type="gramStart"/>
            <w:r w:rsidRPr="008211E1">
              <w:rPr>
                <w:rFonts w:asciiTheme="minorHAnsi" w:eastAsia="Arial" w:hAnsiTheme="minorHAnsi" w:cs="Arial"/>
                <w:sz w:val="20"/>
                <w:szCs w:val="20"/>
              </w:rPr>
              <w:t>6</w:t>
            </w:r>
            <w:proofErr w:type="gramEnd"/>
            <w:r w:rsidRPr="008211E1">
              <w:rPr>
                <w:rFonts w:asciiTheme="minorHAnsi" w:eastAsia="Arial" w:hAnsiTheme="minorHAnsi" w:cs="Arial"/>
                <w:sz w:val="20"/>
                <w:szCs w:val="20"/>
              </w:rPr>
              <w:t xml:space="preserve"> meses.</w:t>
            </w:r>
          </w:p>
        </w:tc>
        <w:tc>
          <w:tcPr>
            <w:tcW w:w="1600" w:type="dxa"/>
            <w:vAlign w:val="center"/>
          </w:tcPr>
          <w:p w14:paraId="6A13821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97275B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728,00</w:t>
            </w:r>
          </w:p>
        </w:tc>
        <w:tc>
          <w:tcPr>
            <w:tcW w:w="2000" w:type="dxa"/>
            <w:vAlign w:val="center"/>
          </w:tcPr>
          <w:p w14:paraId="071A9A4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R$ 35,42</w:t>
            </w:r>
          </w:p>
        </w:tc>
        <w:tc>
          <w:tcPr>
            <w:tcW w:w="2000" w:type="dxa"/>
            <w:vAlign w:val="center"/>
          </w:tcPr>
          <w:p w14:paraId="229DD43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R$ 25.785,76</w:t>
            </w:r>
          </w:p>
        </w:tc>
      </w:tr>
      <w:tr w:rsidR="008211E1" w:rsidRPr="008211E1" w14:paraId="2D8D4DFF" w14:textId="77777777" w:rsidTr="0036534A">
        <w:tc>
          <w:tcPr>
            <w:tcW w:w="1600" w:type="dxa"/>
            <w:vAlign w:val="center"/>
          </w:tcPr>
          <w:p w14:paraId="47D8E65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21</w:t>
            </w:r>
          </w:p>
        </w:tc>
        <w:tc>
          <w:tcPr>
            <w:tcW w:w="6100" w:type="dxa"/>
            <w:vAlign w:val="center"/>
          </w:tcPr>
          <w:p w14:paraId="670969E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Azeite de </w:t>
            </w:r>
            <w:proofErr w:type="spellStart"/>
            <w:r w:rsidRPr="008211E1">
              <w:rPr>
                <w:rFonts w:asciiTheme="minorHAnsi" w:eastAsia="Arial" w:hAnsiTheme="minorHAnsi" w:cs="Arial"/>
                <w:sz w:val="20"/>
                <w:szCs w:val="20"/>
              </w:rPr>
              <w:t>Dende</w:t>
            </w:r>
            <w:proofErr w:type="spellEnd"/>
            <w:r w:rsidRPr="008211E1">
              <w:rPr>
                <w:rFonts w:asciiTheme="minorHAnsi" w:eastAsia="Arial" w:hAnsiTheme="minorHAnsi" w:cs="Arial"/>
                <w:sz w:val="20"/>
                <w:szCs w:val="20"/>
              </w:rPr>
              <w:t xml:space="preserve"> 2L</w:t>
            </w:r>
          </w:p>
        </w:tc>
        <w:tc>
          <w:tcPr>
            <w:tcW w:w="1600" w:type="dxa"/>
            <w:vAlign w:val="center"/>
          </w:tcPr>
          <w:p w14:paraId="6F2FA12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146026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3,00</w:t>
            </w:r>
          </w:p>
        </w:tc>
        <w:tc>
          <w:tcPr>
            <w:tcW w:w="2000" w:type="dxa"/>
            <w:vAlign w:val="center"/>
          </w:tcPr>
          <w:p w14:paraId="45D7DE5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R$ 34,04</w:t>
            </w:r>
          </w:p>
        </w:tc>
        <w:tc>
          <w:tcPr>
            <w:tcW w:w="2000" w:type="dxa"/>
            <w:vAlign w:val="center"/>
          </w:tcPr>
          <w:p w14:paraId="0579D28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R$ 102,12</w:t>
            </w:r>
          </w:p>
        </w:tc>
      </w:tr>
      <w:tr w:rsidR="008211E1" w:rsidRPr="008211E1" w14:paraId="4BE39A14" w14:textId="77777777" w:rsidTr="0036534A">
        <w:tc>
          <w:tcPr>
            <w:tcW w:w="1600" w:type="dxa"/>
            <w:vAlign w:val="center"/>
          </w:tcPr>
          <w:p w14:paraId="20F5ECC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22</w:t>
            </w:r>
          </w:p>
        </w:tc>
        <w:tc>
          <w:tcPr>
            <w:tcW w:w="6100" w:type="dxa"/>
            <w:vAlign w:val="center"/>
          </w:tcPr>
          <w:p w14:paraId="1589708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Azeite, espécie vegetal: de oliva, tipo: puro, teor da acidez: </w:t>
            </w:r>
            <w:proofErr w:type="spellStart"/>
            <w:r w:rsidRPr="008211E1">
              <w:rPr>
                <w:rFonts w:asciiTheme="minorHAnsi" w:eastAsia="Arial" w:hAnsiTheme="minorHAnsi" w:cs="Arial"/>
                <w:sz w:val="20"/>
                <w:szCs w:val="20"/>
              </w:rPr>
              <w:t>extravirgem</w:t>
            </w:r>
            <w:proofErr w:type="spellEnd"/>
            <w:r w:rsidRPr="008211E1">
              <w:rPr>
                <w:rFonts w:asciiTheme="minorHAnsi" w:eastAsia="Arial" w:hAnsiTheme="minorHAnsi" w:cs="Arial"/>
                <w:sz w:val="20"/>
                <w:szCs w:val="20"/>
              </w:rPr>
              <w:t xml:space="preserve"> - menor que 0,8%. </w:t>
            </w:r>
            <w:proofErr w:type="gramStart"/>
            <w:r w:rsidRPr="008211E1">
              <w:rPr>
                <w:rFonts w:asciiTheme="minorHAnsi" w:eastAsia="Arial" w:hAnsiTheme="minorHAnsi" w:cs="Arial"/>
                <w:sz w:val="20"/>
                <w:szCs w:val="20"/>
              </w:rPr>
              <w:t>500ml</w:t>
            </w:r>
            <w:proofErr w:type="gramEnd"/>
          </w:p>
        </w:tc>
        <w:tc>
          <w:tcPr>
            <w:tcW w:w="1600" w:type="dxa"/>
            <w:vAlign w:val="center"/>
          </w:tcPr>
          <w:p w14:paraId="54AEA38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AC4BD5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110,00</w:t>
            </w:r>
          </w:p>
        </w:tc>
        <w:tc>
          <w:tcPr>
            <w:tcW w:w="2000" w:type="dxa"/>
            <w:vAlign w:val="center"/>
          </w:tcPr>
          <w:p w14:paraId="789FEAF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R$ 41,13</w:t>
            </w:r>
          </w:p>
        </w:tc>
        <w:tc>
          <w:tcPr>
            <w:tcW w:w="2000" w:type="dxa"/>
            <w:vAlign w:val="center"/>
          </w:tcPr>
          <w:p w14:paraId="2A0639C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R$ 4.524,30</w:t>
            </w:r>
          </w:p>
        </w:tc>
      </w:tr>
      <w:tr w:rsidR="008211E1" w:rsidRPr="008211E1" w14:paraId="1EBAD820" w14:textId="77777777" w:rsidTr="0036534A">
        <w:tc>
          <w:tcPr>
            <w:tcW w:w="1600" w:type="dxa"/>
            <w:vAlign w:val="center"/>
          </w:tcPr>
          <w:p w14:paraId="759AC4B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23</w:t>
            </w:r>
          </w:p>
        </w:tc>
        <w:tc>
          <w:tcPr>
            <w:tcW w:w="6100" w:type="dxa"/>
            <w:vAlign w:val="center"/>
          </w:tcPr>
          <w:p w14:paraId="4D7A477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Azeitona verde, tamanho: grande, apresentação: sem caroço, em conserva. Embalagem 360</w:t>
            </w:r>
          </w:p>
        </w:tc>
        <w:tc>
          <w:tcPr>
            <w:tcW w:w="1600" w:type="dxa"/>
            <w:vAlign w:val="center"/>
          </w:tcPr>
          <w:p w14:paraId="6714CB7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3CD89C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326,00</w:t>
            </w:r>
          </w:p>
        </w:tc>
        <w:tc>
          <w:tcPr>
            <w:tcW w:w="2000" w:type="dxa"/>
            <w:vAlign w:val="center"/>
          </w:tcPr>
          <w:p w14:paraId="1F2AE4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R$ 15,43</w:t>
            </w:r>
          </w:p>
        </w:tc>
        <w:tc>
          <w:tcPr>
            <w:tcW w:w="2000" w:type="dxa"/>
            <w:vAlign w:val="center"/>
          </w:tcPr>
          <w:p w14:paraId="4B83EA2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R$ 5.030,18</w:t>
            </w:r>
          </w:p>
        </w:tc>
      </w:tr>
      <w:tr w:rsidR="008211E1" w:rsidRPr="008211E1" w14:paraId="7879F2CF" w14:textId="77777777" w:rsidTr="0036534A">
        <w:tc>
          <w:tcPr>
            <w:tcW w:w="1600" w:type="dxa"/>
            <w:vAlign w:val="center"/>
          </w:tcPr>
          <w:p w14:paraId="0102041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24</w:t>
            </w:r>
          </w:p>
        </w:tc>
        <w:tc>
          <w:tcPr>
            <w:tcW w:w="6100" w:type="dxa"/>
            <w:vAlign w:val="center"/>
          </w:tcPr>
          <w:p w14:paraId="4562BBB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BALA DE GOMA Bala de goma, tipo jujuba, sabores sortidos de frutas. Caixa com 30 tubos de aproximadamente 32 gramas cada unidade, contendo a identificação do produto, marca do fabricante, data de fabricação, prazo de validade.</w:t>
            </w:r>
          </w:p>
        </w:tc>
        <w:tc>
          <w:tcPr>
            <w:tcW w:w="1600" w:type="dxa"/>
            <w:vAlign w:val="center"/>
          </w:tcPr>
          <w:p w14:paraId="77C9515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1439DA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140,00</w:t>
            </w:r>
          </w:p>
        </w:tc>
        <w:tc>
          <w:tcPr>
            <w:tcW w:w="2000" w:type="dxa"/>
            <w:vAlign w:val="center"/>
          </w:tcPr>
          <w:p w14:paraId="1A03D82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R$ 25,40</w:t>
            </w:r>
          </w:p>
        </w:tc>
        <w:tc>
          <w:tcPr>
            <w:tcW w:w="2000" w:type="dxa"/>
            <w:vAlign w:val="center"/>
          </w:tcPr>
          <w:p w14:paraId="20870FE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R$ 3.556,00</w:t>
            </w:r>
          </w:p>
        </w:tc>
      </w:tr>
      <w:tr w:rsidR="008211E1" w:rsidRPr="008211E1" w14:paraId="3E4E433F" w14:textId="77777777" w:rsidTr="0036534A">
        <w:tc>
          <w:tcPr>
            <w:tcW w:w="1600" w:type="dxa"/>
            <w:vAlign w:val="center"/>
          </w:tcPr>
          <w:p w14:paraId="7964E83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25</w:t>
            </w:r>
          </w:p>
        </w:tc>
        <w:tc>
          <w:tcPr>
            <w:tcW w:w="6100" w:type="dxa"/>
            <w:vAlign w:val="center"/>
          </w:tcPr>
          <w:p w14:paraId="2F2E907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Bala macia sortida, mastigável, </w:t>
            </w:r>
            <w:proofErr w:type="spellStart"/>
            <w:r w:rsidRPr="008211E1">
              <w:rPr>
                <w:rFonts w:asciiTheme="minorHAnsi" w:eastAsia="Arial" w:hAnsiTheme="minorHAnsi" w:cs="Arial"/>
                <w:sz w:val="20"/>
                <w:szCs w:val="20"/>
              </w:rPr>
              <w:t>pcte</w:t>
            </w:r>
            <w:proofErr w:type="spellEnd"/>
            <w:r w:rsidRPr="008211E1">
              <w:rPr>
                <w:rFonts w:asciiTheme="minorHAnsi" w:eastAsia="Arial" w:hAnsiTheme="minorHAnsi" w:cs="Arial"/>
                <w:sz w:val="20"/>
                <w:szCs w:val="20"/>
              </w:rPr>
              <w:t xml:space="preserve"> 600g bala macia, mastigável, sortida, colorida e aromatizada artificialmente. Ingredientes: açúcar, xarope de glicose, gordura de palma, acidulante ácido cítrico, emulsificante </w:t>
            </w:r>
            <w:proofErr w:type="spellStart"/>
            <w:r w:rsidRPr="008211E1">
              <w:rPr>
                <w:rFonts w:asciiTheme="minorHAnsi" w:eastAsia="Arial" w:hAnsiTheme="minorHAnsi" w:cs="Arial"/>
                <w:sz w:val="20"/>
                <w:szCs w:val="20"/>
              </w:rPr>
              <w:t>monoesterato</w:t>
            </w:r>
            <w:proofErr w:type="spellEnd"/>
            <w:r w:rsidRPr="008211E1">
              <w:rPr>
                <w:rFonts w:asciiTheme="minorHAnsi" w:eastAsia="Arial" w:hAnsiTheme="minorHAnsi" w:cs="Arial"/>
                <w:sz w:val="20"/>
                <w:szCs w:val="20"/>
              </w:rPr>
              <w:t xml:space="preserve"> de glicerina e aromatizante. Sabores diversos. Acondicionado em embalagem plástica, pacote de </w:t>
            </w:r>
            <w:proofErr w:type="gramStart"/>
            <w:r w:rsidRPr="008211E1">
              <w:rPr>
                <w:rFonts w:asciiTheme="minorHAnsi" w:eastAsia="Arial" w:hAnsiTheme="minorHAnsi" w:cs="Arial"/>
                <w:sz w:val="20"/>
                <w:szCs w:val="20"/>
              </w:rPr>
              <w:t>500g</w:t>
            </w:r>
            <w:proofErr w:type="gramEnd"/>
          </w:p>
        </w:tc>
        <w:tc>
          <w:tcPr>
            <w:tcW w:w="1600" w:type="dxa"/>
            <w:vAlign w:val="center"/>
          </w:tcPr>
          <w:p w14:paraId="28697F3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2418A1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100,00</w:t>
            </w:r>
          </w:p>
        </w:tc>
        <w:tc>
          <w:tcPr>
            <w:tcW w:w="2000" w:type="dxa"/>
            <w:vAlign w:val="center"/>
          </w:tcPr>
          <w:p w14:paraId="575A6D0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R$ 25,40</w:t>
            </w:r>
          </w:p>
        </w:tc>
        <w:tc>
          <w:tcPr>
            <w:tcW w:w="2000" w:type="dxa"/>
            <w:vAlign w:val="center"/>
          </w:tcPr>
          <w:p w14:paraId="431601C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R$ 2.540,00</w:t>
            </w:r>
          </w:p>
        </w:tc>
      </w:tr>
      <w:tr w:rsidR="008211E1" w:rsidRPr="008211E1" w14:paraId="03D2C97C" w14:textId="77777777" w:rsidTr="0036534A">
        <w:tc>
          <w:tcPr>
            <w:tcW w:w="1600" w:type="dxa"/>
            <w:vAlign w:val="center"/>
          </w:tcPr>
          <w:p w14:paraId="5B76A49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26</w:t>
            </w:r>
          </w:p>
        </w:tc>
        <w:tc>
          <w:tcPr>
            <w:tcW w:w="6100" w:type="dxa"/>
            <w:vAlign w:val="center"/>
          </w:tcPr>
          <w:p w14:paraId="7194695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Balas embalagem contendo 500g, com marca registrada.</w:t>
            </w:r>
          </w:p>
        </w:tc>
        <w:tc>
          <w:tcPr>
            <w:tcW w:w="1600" w:type="dxa"/>
            <w:vAlign w:val="center"/>
          </w:tcPr>
          <w:p w14:paraId="659991C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F799C0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60,00</w:t>
            </w:r>
          </w:p>
        </w:tc>
        <w:tc>
          <w:tcPr>
            <w:tcW w:w="2000" w:type="dxa"/>
            <w:vAlign w:val="center"/>
          </w:tcPr>
          <w:p w14:paraId="0763057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R$ 25,40</w:t>
            </w:r>
          </w:p>
        </w:tc>
        <w:tc>
          <w:tcPr>
            <w:tcW w:w="2000" w:type="dxa"/>
            <w:vAlign w:val="center"/>
          </w:tcPr>
          <w:p w14:paraId="7CD49E8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R$ 1.524,00</w:t>
            </w:r>
          </w:p>
        </w:tc>
      </w:tr>
      <w:tr w:rsidR="008211E1" w:rsidRPr="008211E1" w14:paraId="545B9448" w14:textId="77777777" w:rsidTr="0036534A">
        <w:tc>
          <w:tcPr>
            <w:tcW w:w="1600" w:type="dxa"/>
            <w:vAlign w:val="center"/>
          </w:tcPr>
          <w:p w14:paraId="48885A1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27</w:t>
            </w:r>
          </w:p>
        </w:tc>
        <w:tc>
          <w:tcPr>
            <w:tcW w:w="6100" w:type="dxa"/>
            <w:vAlign w:val="center"/>
          </w:tcPr>
          <w:p w14:paraId="31F5C9A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Banana </w:t>
            </w:r>
            <w:proofErr w:type="gramStart"/>
            <w:r w:rsidRPr="008211E1">
              <w:rPr>
                <w:rFonts w:asciiTheme="minorHAnsi" w:eastAsia="Arial" w:hAnsiTheme="minorHAnsi" w:cs="Arial"/>
                <w:sz w:val="20"/>
                <w:szCs w:val="20"/>
              </w:rPr>
              <w:t>prata ,</w:t>
            </w:r>
            <w:proofErr w:type="gramEnd"/>
            <w:r w:rsidRPr="008211E1">
              <w:rPr>
                <w:rFonts w:asciiTheme="minorHAnsi" w:eastAsia="Arial" w:hAnsiTheme="minorHAnsi" w:cs="Arial"/>
                <w:sz w:val="20"/>
                <w:szCs w:val="20"/>
              </w:rPr>
              <w:t xml:space="preserve"> banana branca, apresentação: natural</w:t>
            </w:r>
          </w:p>
        </w:tc>
        <w:tc>
          <w:tcPr>
            <w:tcW w:w="1600" w:type="dxa"/>
            <w:vAlign w:val="center"/>
          </w:tcPr>
          <w:p w14:paraId="3D44D6B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4EE114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565,00</w:t>
            </w:r>
          </w:p>
        </w:tc>
        <w:tc>
          <w:tcPr>
            <w:tcW w:w="2000" w:type="dxa"/>
            <w:vAlign w:val="center"/>
          </w:tcPr>
          <w:p w14:paraId="0C19D91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R$ 12,66</w:t>
            </w:r>
          </w:p>
        </w:tc>
        <w:tc>
          <w:tcPr>
            <w:tcW w:w="2000" w:type="dxa"/>
            <w:vAlign w:val="center"/>
          </w:tcPr>
          <w:p w14:paraId="56AA0A5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R$ 7.152,90</w:t>
            </w:r>
          </w:p>
        </w:tc>
      </w:tr>
      <w:tr w:rsidR="008211E1" w:rsidRPr="008211E1" w14:paraId="0CC00C89" w14:textId="77777777" w:rsidTr="0036534A">
        <w:tc>
          <w:tcPr>
            <w:tcW w:w="1600" w:type="dxa"/>
            <w:vAlign w:val="center"/>
          </w:tcPr>
          <w:p w14:paraId="58545E7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28</w:t>
            </w:r>
          </w:p>
        </w:tc>
        <w:tc>
          <w:tcPr>
            <w:tcW w:w="6100" w:type="dxa"/>
            <w:vAlign w:val="center"/>
          </w:tcPr>
          <w:p w14:paraId="37B963BC" w14:textId="77777777" w:rsidR="008211E1" w:rsidRPr="008211E1" w:rsidRDefault="008211E1" w:rsidP="0036534A">
            <w:pPr>
              <w:jc w:val="distribute"/>
              <w:rPr>
                <w:rFonts w:asciiTheme="minorHAnsi" w:hAnsiTheme="minorHAnsi"/>
                <w:sz w:val="20"/>
                <w:szCs w:val="20"/>
              </w:rPr>
            </w:pPr>
            <w:proofErr w:type="spellStart"/>
            <w:r w:rsidRPr="008211E1">
              <w:rPr>
                <w:rFonts w:asciiTheme="minorHAnsi" w:eastAsia="Arial" w:hAnsiTheme="minorHAnsi" w:cs="Arial"/>
                <w:sz w:val="20"/>
                <w:szCs w:val="20"/>
              </w:rPr>
              <w:t>Bandeija</w:t>
            </w:r>
            <w:proofErr w:type="spellEnd"/>
            <w:r w:rsidRPr="008211E1">
              <w:rPr>
                <w:rFonts w:asciiTheme="minorHAnsi" w:eastAsia="Arial" w:hAnsiTheme="minorHAnsi" w:cs="Arial"/>
                <w:sz w:val="20"/>
                <w:szCs w:val="20"/>
              </w:rPr>
              <w:t xml:space="preserve"> asa embalagem com </w:t>
            </w:r>
            <w:proofErr w:type="gramStart"/>
            <w:r w:rsidRPr="008211E1">
              <w:rPr>
                <w:rFonts w:asciiTheme="minorHAnsi" w:eastAsia="Arial" w:hAnsiTheme="minorHAnsi" w:cs="Arial"/>
                <w:sz w:val="20"/>
                <w:szCs w:val="20"/>
              </w:rPr>
              <w:t>1kg</w:t>
            </w:r>
            <w:proofErr w:type="gramEnd"/>
          </w:p>
        </w:tc>
        <w:tc>
          <w:tcPr>
            <w:tcW w:w="1600" w:type="dxa"/>
            <w:vAlign w:val="center"/>
          </w:tcPr>
          <w:p w14:paraId="5E33EEF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963B1D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320,00</w:t>
            </w:r>
          </w:p>
        </w:tc>
        <w:tc>
          <w:tcPr>
            <w:tcW w:w="2000" w:type="dxa"/>
            <w:vAlign w:val="center"/>
          </w:tcPr>
          <w:p w14:paraId="50A9F7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R$ 25,48</w:t>
            </w:r>
          </w:p>
        </w:tc>
        <w:tc>
          <w:tcPr>
            <w:tcW w:w="2000" w:type="dxa"/>
            <w:vAlign w:val="center"/>
          </w:tcPr>
          <w:p w14:paraId="23764EF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R$ 8.153,60</w:t>
            </w:r>
          </w:p>
        </w:tc>
      </w:tr>
      <w:tr w:rsidR="008211E1" w:rsidRPr="008211E1" w14:paraId="1DB78973" w14:textId="77777777" w:rsidTr="0036534A">
        <w:tc>
          <w:tcPr>
            <w:tcW w:w="1600" w:type="dxa"/>
            <w:vAlign w:val="center"/>
          </w:tcPr>
          <w:p w14:paraId="3EAD9D1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29</w:t>
            </w:r>
          </w:p>
        </w:tc>
        <w:tc>
          <w:tcPr>
            <w:tcW w:w="6100" w:type="dxa"/>
            <w:vAlign w:val="center"/>
          </w:tcPr>
          <w:p w14:paraId="2570537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Barrinha de cereais sabores variados 20gr cada</w:t>
            </w:r>
          </w:p>
        </w:tc>
        <w:tc>
          <w:tcPr>
            <w:tcW w:w="1600" w:type="dxa"/>
            <w:vAlign w:val="center"/>
          </w:tcPr>
          <w:p w14:paraId="613F13C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BE7D7A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230,00</w:t>
            </w:r>
          </w:p>
        </w:tc>
        <w:tc>
          <w:tcPr>
            <w:tcW w:w="2000" w:type="dxa"/>
            <w:vAlign w:val="center"/>
          </w:tcPr>
          <w:p w14:paraId="1848C0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R$ 4,05</w:t>
            </w:r>
          </w:p>
        </w:tc>
        <w:tc>
          <w:tcPr>
            <w:tcW w:w="2000" w:type="dxa"/>
            <w:vAlign w:val="center"/>
          </w:tcPr>
          <w:p w14:paraId="3A1DA10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R$ 931,50</w:t>
            </w:r>
          </w:p>
        </w:tc>
      </w:tr>
      <w:tr w:rsidR="008211E1" w:rsidRPr="008211E1" w14:paraId="37C1B762" w14:textId="77777777" w:rsidTr="0036534A">
        <w:tc>
          <w:tcPr>
            <w:tcW w:w="1600" w:type="dxa"/>
            <w:vAlign w:val="center"/>
          </w:tcPr>
          <w:p w14:paraId="2520B69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30</w:t>
            </w:r>
          </w:p>
        </w:tc>
        <w:tc>
          <w:tcPr>
            <w:tcW w:w="6100" w:type="dxa"/>
            <w:vAlign w:val="center"/>
          </w:tcPr>
          <w:p w14:paraId="73090F4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BATATA DOCE, in natura, genuíno, sã, de primeira qualidade, coloração uniforme, isento de sujidades, insetos, parasitas, larvas e corpos estranhos aderidos à casca. Não devendo apresentar quaisquer </w:t>
            </w:r>
            <w:r w:rsidRPr="008211E1">
              <w:rPr>
                <w:rFonts w:asciiTheme="minorHAnsi" w:eastAsia="Arial" w:hAnsiTheme="minorHAnsi" w:cs="Arial"/>
                <w:sz w:val="20"/>
                <w:szCs w:val="20"/>
              </w:rPr>
              <w:lastRenderedPageBreak/>
              <w:t>lesões de origem física, mecânica ou biológica. Polpa intacta e limpa. Acondicionadas em sacos plásticos resistentes conforme quantidade solicitada.</w:t>
            </w:r>
          </w:p>
        </w:tc>
        <w:tc>
          <w:tcPr>
            <w:tcW w:w="1600" w:type="dxa"/>
            <w:vAlign w:val="center"/>
          </w:tcPr>
          <w:p w14:paraId="3D9BE38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20743F2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26A7B33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R$ 9,92</w:t>
            </w:r>
          </w:p>
        </w:tc>
        <w:tc>
          <w:tcPr>
            <w:tcW w:w="2000" w:type="dxa"/>
            <w:vAlign w:val="center"/>
          </w:tcPr>
          <w:p w14:paraId="0A92AB4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R$ 2.480,00</w:t>
            </w:r>
          </w:p>
        </w:tc>
      </w:tr>
      <w:tr w:rsidR="008211E1" w:rsidRPr="008211E1" w14:paraId="1C042A3F" w14:textId="77777777" w:rsidTr="0036534A">
        <w:tc>
          <w:tcPr>
            <w:tcW w:w="1600" w:type="dxa"/>
            <w:vAlign w:val="center"/>
          </w:tcPr>
          <w:p w14:paraId="1DA4F65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31</w:t>
            </w:r>
          </w:p>
        </w:tc>
        <w:tc>
          <w:tcPr>
            <w:tcW w:w="6100" w:type="dxa"/>
            <w:vAlign w:val="center"/>
          </w:tcPr>
          <w:p w14:paraId="5C8BCD0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BATATA PALHA Ingredientes. Batata, </w:t>
            </w:r>
            <w:proofErr w:type="spellStart"/>
            <w:r w:rsidRPr="008211E1">
              <w:rPr>
                <w:rFonts w:asciiTheme="minorHAnsi" w:eastAsia="Arial" w:hAnsiTheme="minorHAnsi" w:cs="Arial"/>
                <w:sz w:val="20"/>
                <w:szCs w:val="20"/>
              </w:rPr>
              <w:t>oleína</w:t>
            </w:r>
            <w:proofErr w:type="spellEnd"/>
            <w:r w:rsidRPr="008211E1">
              <w:rPr>
                <w:rFonts w:asciiTheme="minorHAnsi" w:eastAsia="Arial" w:hAnsiTheme="minorHAnsi" w:cs="Arial"/>
                <w:sz w:val="20"/>
                <w:szCs w:val="20"/>
              </w:rPr>
              <w:t xml:space="preserve"> vegetal de palma, sal, fécula de batata e </w:t>
            </w:r>
            <w:proofErr w:type="spellStart"/>
            <w:r w:rsidRPr="008211E1">
              <w:rPr>
                <w:rFonts w:asciiTheme="minorHAnsi" w:eastAsia="Arial" w:hAnsiTheme="minorHAnsi" w:cs="Arial"/>
                <w:sz w:val="20"/>
                <w:szCs w:val="20"/>
              </w:rPr>
              <w:t>antiumectante</w:t>
            </w:r>
            <w:proofErr w:type="spellEnd"/>
            <w:r w:rsidRPr="008211E1">
              <w:rPr>
                <w:rFonts w:asciiTheme="minorHAnsi" w:eastAsia="Arial" w:hAnsiTheme="minorHAnsi" w:cs="Arial"/>
                <w:sz w:val="20"/>
                <w:szCs w:val="20"/>
              </w:rPr>
              <w:t xml:space="preserve"> dióxido de silício. Não contém Glúten.</w:t>
            </w:r>
          </w:p>
        </w:tc>
        <w:tc>
          <w:tcPr>
            <w:tcW w:w="1600" w:type="dxa"/>
            <w:vAlign w:val="center"/>
          </w:tcPr>
          <w:p w14:paraId="7A45B32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EF6B3A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160,00</w:t>
            </w:r>
          </w:p>
        </w:tc>
        <w:tc>
          <w:tcPr>
            <w:tcW w:w="2000" w:type="dxa"/>
            <w:vAlign w:val="center"/>
          </w:tcPr>
          <w:p w14:paraId="39583C9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R$ 56,66</w:t>
            </w:r>
          </w:p>
        </w:tc>
        <w:tc>
          <w:tcPr>
            <w:tcW w:w="2000" w:type="dxa"/>
            <w:vAlign w:val="center"/>
          </w:tcPr>
          <w:p w14:paraId="0918EB3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R$ 9.065,60</w:t>
            </w:r>
          </w:p>
        </w:tc>
      </w:tr>
      <w:tr w:rsidR="008211E1" w:rsidRPr="008211E1" w14:paraId="57AACD1C" w14:textId="77777777" w:rsidTr="0036534A">
        <w:tc>
          <w:tcPr>
            <w:tcW w:w="1600" w:type="dxa"/>
            <w:vAlign w:val="center"/>
          </w:tcPr>
          <w:p w14:paraId="66D56C2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32</w:t>
            </w:r>
          </w:p>
        </w:tc>
        <w:tc>
          <w:tcPr>
            <w:tcW w:w="6100" w:type="dxa"/>
            <w:vAlign w:val="center"/>
          </w:tcPr>
          <w:p w14:paraId="24A2258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Batata Processada batata formato palito para fritar (congelada) pacote com </w:t>
            </w:r>
            <w:proofErr w:type="gramStart"/>
            <w:r w:rsidRPr="008211E1">
              <w:rPr>
                <w:rFonts w:asciiTheme="minorHAnsi" w:eastAsia="Arial" w:hAnsiTheme="minorHAnsi" w:cs="Arial"/>
                <w:sz w:val="20"/>
                <w:szCs w:val="20"/>
              </w:rPr>
              <w:t>2kg</w:t>
            </w:r>
            <w:proofErr w:type="gramEnd"/>
          </w:p>
        </w:tc>
        <w:tc>
          <w:tcPr>
            <w:tcW w:w="1600" w:type="dxa"/>
            <w:vAlign w:val="center"/>
          </w:tcPr>
          <w:p w14:paraId="7B856E7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8EC030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120,00</w:t>
            </w:r>
          </w:p>
        </w:tc>
        <w:tc>
          <w:tcPr>
            <w:tcW w:w="2000" w:type="dxa"/>
            <w:vAlign w:val="center"/>
          </w:tcPr>
          <w:p w14:paraId="213D131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R$ 23,85</w:t>
            </w:r>
          </w:p>
        </w:tc>
        <w:tc>
          <w:tcPr>
            <w:tcW w:w="2000" w:type="dxa"/>
            <w:vAlign w:val="center"/>
          </w:tcPr>
          <w:p w14:paraId="3F1304C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R$ 2.862,00</w:t>
            </w:r>
          </w:p>
        </w:tc>
      </w:tr>
      <w:tr w:rsidR="008211E1" w:rsidRPr="008211E1" w14:paraId="7D0BDF65" w14:textId="77777777" w:rsidTr="0036534A">
        <w:tc>
          <w:tcPr>
            <w:tcW w:w="1600" w:type="dxa"/>
            <w:vAlign w:val="center"/>
          </w:tcPr>
          <w:p w14:paraId="4E8B995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33</w:t>
            </w:r>
          </w:p>
        </w:tc>
        <w:tc>
          <w:tcPr>
            <w:tcW w:w="6100" w:type="dxa"/>
            <w:vAlign w:val="center"/>
          </w:tcPr>
          <w:p w14:paraId="5C8592B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BATATA TIPO INGLESA/ 1ª QUALIDADE, IN NATURA, TAMANHO E COLORAÇÃO UNIFORME, LIVRES DE SUJIDADES, PARASITAS, LARVAS, RESÍDUO DE FERTILIZANTE, SEM DANOS FÍSICOS E/OU MECÂNICOS (PERFURAÇÕES OU CORTES) ORIUNDOS DO MANUSEIO E TRANSPORTE. DEVE ESTAR ACONDICIONADAS EM SACOS DE POLIETILENO, TRANSPARENTES, ATÓXICO E INTACTO.</w:t>
            </w:r>
          </w:p>
        </w:tc>
        <w:tc>
          <w:tcPr>
            <w:tcW w:w="1600" w:type="dxa"/>
            <w:vAlign w:val="center"/>
          </w:tcPr>
          <w:p w14:paraId="0B5A4B9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2213139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355,00</w:t>
            </w:r>
          </w:p>
        </w:tc>
        <w:tc>
          <w:tcPr>
            <w:tcW w:w="2000" w:type="dxa"/>
            <w:vAlign w:val="center"/>
          </w:tcPr>
          <w:p w14:paraId="50E4182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R$ 19,10</w:t>
            </w:r>
          </w:p>
        </w:tc>
        <w:tc>
          <w:tcPr>
            <w:tcW w:w="2000" w:type="dxa"/>
            <w:vAlign w:val="center"/>
          </w:tcPr>
          <w:p w14:paraId="597F206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R$ 6.780,50</w:t>
            </w:r>
          </w:p>
        </w:tc>
      </w:tr>
      <w:tr w:rsidR="008211E1" w:rsidRPr="008211E1" w14:paraId="1A3BEF92" w14:textId="77777777" w:rsidTr="0036534A">
        <w:tc>
          <w:tcPr>
            <w:tcW w:w="1600" w:type="dxa"/>
            <w:vAlign w:val="center"/>
          </w:tcPr>
          <w:p w14:paraId="4B8611D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34</w:t>
            </w:r>
          </w:p>
        </w:tc>
        <w:tc>
          <w:tcPr>
            <w:tcW w:w="6100" w:type="dxa"/>
            <w:vAlign w:val="center"/>
          </w:tcPr>
          <w:p w14:paraId="7166369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BETERRABA</w:t>
            </w:r>
          </w:p>
        </w:tc>
        <w:tc>
          <w:tcPr>
            <w:tcW w:w="1600" w:type="dxa"/>
            <w:vAlign w:val="center"/>
          </w:tcPr>
          <w:p w14:paraId="794963D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F8854C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7C28FAC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R$ 10,54</w:t>
            </w:r>
          </w:p>
        </w:tc>
        <w:tc>
          <w:tcPr>
            <w:tcW w:w="2000" w:type="dxa"/>
            <w:vAlign w:val="center"/>
          </w:tcPr>
          <w:p w14:paraId="4B29B61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R$ 2.635,00</w:t>
            </w:r>
          </w:p>
        </w:tc>
      </w:tr>
      <w:tr w:rsidR="008211E1" w:rsidRPr="008211E1" w14:paraId="5A93ACA1" w14:textId="77777777" w:rsidTr="0036534A">
        <w:tc>
          <w:tcPr>
            <w:tcW w:w="1600" w:type="dxa"/>
            <w:vAlign w:val="center"/>
          </w:tcPr>
          <w:p w14:paraId="08626BA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35</w:t>
            </w:r>
          </w:p>
        </w:tc>
        <w:tc>
          <w:tcPr>
            <w:tcW w:w="6100" w:type="dxa"/>
            <w:vAlign w:val="center"/>
          </w:tcPr>
          <w:p w14:paraId="42C81D8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BICARBONATO DE SÓDIO 30G </w:t>
            </w:r>
          </w:p>
        </w:tc>
        <w:tc>
          <w:tcPr>
            <w:tcW w:w="1600" w:type="dxa"/>
            <w:vAlign w:val="center"/>
          </w:tcPr>
          <w:p w14:paraId="1221078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8299C5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95,00</w:t>
            </w:r>
          </w:p>
        </w:tc>
        <w:tc>
          <w:tcPr>
            <w:tcW w:w="2000" w:type="dxa"/>
            <w:vAlign w:val="center"/>
          </w:tcPr>
          <w:p w14:paraId="0F5F32C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R$ 6,06</w:t>
            </w:r>
          </w:p>
        </w:tc>
        <w:tc>
          <w:tcPr>
            <w:tcW w:w="2000" w:type="dxa"/>
            <w:vAlign w:val="center"/>
          </w:tcPr>
          <w:p w14:paraId="522B1A1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R$ 575,70</w:t>
            </w:r>
          </w:p>
        </w:tc>
      </w:tr>
      <w:tr w:rsidR="008211E1" w:rsidRPr="008211E1" w14:paraId="59D9C5F0" w14:textId="77777777" w:rsidTr="0036534A">
        <w:tc>
          <w:tcPr>
            <w:tcW w:w="1600" w:type="dxa"/>
            <w:vAlign w:val="center"/>
          </w:tcPr>
          <w:p w14:paraId="6E528E0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36</w:t>
            </w:r>
          </w:p>
        </w:tc>
        <w:tc>
          <w:tcPr>
            <w:tcW w:w="6100" w:type="dxa"/>
            <w:vAlign w:val="center"/>
          </w:tcPr>
          <w:p w14:paraId="701E9D5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doce ao leite tipo </w:t>
            </w:r>
            <w:proofErr w:type="spellStart"/>
            <w:proofErr w:type="gramStart"/>
            <w:r w:rsidRPr="008211E1">
              <w:rPr>
                <w:rFonts w:asciiTheme="minorHAnsi" w:eastAsia="Arial" w:hAnsiTheme="minorHAnsi" w:cs="Arial"/>
                <w:sz w:val="20"/>
                <w:szCs w:val="20"/>
              </w:rPr>
              <w:t>maria</w:t>
            </w:r>
            <w:proofErr w:type="spellEnd"/>
            <w:proofErr w:type="gramEnd"/>
            <w:r w:rsidRPr="008211E1">
              <w:rPr>
                <w:rFonts w:asciiTheme="minorHAnsi" w:eastAsia="Arial" w:hAnsiTheme="minorHAnsi" w:cs="Arial"/>
                <w:sz w:val="20"/>
                <w:szCs w:val="20"/>
              </w:rPr>
              <w:t>, embalagens de 370gr. Contendo adicional de farinha de trigo enriquecida com ferro e ácido fólico. Composição nutricional (média) por 30g de produto: 133 kcal, 25g de carboidratos, 2,2g de proteínas, 3g gorduras totais, no máximo 90mg de sódio e isenção de gordura trans.</w:t>
            </w:r>
          </w:p>
        </w:tc>
        <w:tc>
          <w:tcPr>
            <w:tcW w:w="1600" w:type="dxa"/>
            <w:vAlign w:val="center"/>
          </w:tcPr>
          <w:p w14:paraId="61862E6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3AFEB2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350,00</w:t>
            </w:r>
          </w:p>
        </w:tc>
        <w:tc>
          <w:tcPr>
            <w:tcW w:w="2000" w:type="dxa"/>
            <w:vAlign w:val="center"/>
          </w:tcPr>
          <w:p w14:paraId="3EDC418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22CAD1A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R$ 5.831,00</w:t>
            </w:r>
          </w:p>
        </w:tc>
      </w:tr>
      <w:tr w:rsidR="008211E1" w:rsidRPr="008211E1" w14:paraId="4196C19E" w14:textId="77777777" w:rsidTr="0036534A">
        <w:tc>
          <w:tcPr>
            <w:tcW w:w="1600" w:type="dxa"/>
            <w:vAlign w:val="center"/>
          </w:tcPr>
          <w:p w14:paraId="128B72F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37</w:t>
            </w:r>
          </w:p>
        </w:tc>
        <w:tc>
          <w:tcPr>
            <w:tcW w:w="6100" w:type="dxa"/>
            <w:vAlign w:val="center"/>
          </w:tcPr>
          <w:p w14:paraId="0AC61AF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doce do tipo maisena, embalagens de 370gr. Contendo farinha de trigo e fubá de </w:t>
            </w:r>
            <w:proofErr w:type="gramStart"/>
            <w:r w:rsidRPr="008211E1">
              <w:rPr>
                <w:rFonts w:asciiTheme="minorHAnsi" w:eastAsia="Arial" w:hAnsiTheme="minorHAnsi" w:cs="Arial"/>
                <w:sz w:val="20"/>
                <w:szCs w:val="20"/>
              </w:rPr>
              <w:t>milho enriquecidos com ferro e ácido fólico</w:t>
            </w:r>
            <w:proofErr w:type="gramEnd"/>
            <w:r w:rsidRPr="008211E1">
              <w:rPr>
                <w:rFonts w:asciiTheme="minorHAnsi" w:eastAsia="Arial" w:hAnsiTheme="minorHAnsi" w:cs="Arial"/>
                <w:sz w:val="20"/>
                <w:szCs w:val="20"/>
              </w:rPr>
              <w:t xml:space="preserve">. Contendo em média, por porção de 30g, 3g de gorduras totais, no máximo 0,8g gordura </w:t>
            </w:r>
            <w:proofErr w:type="spellStart"/>
            <w:r w:rsidRPr="008211E1">
              <w:rPr>
                <w:rFonts w:asciiTheme="minorHAnsi" w:eastAsia="Arial" w:hAnsiTheme="minorHAnsi" w:cs="Arial"/>
                <w:sz w:val="20"/>
                <w:szCs w:val="20"/>
              </w:rPr>
              <w:t>trans</w:t>
            </w:r>
            <w:proofErr w:type="spellEnd"/>
            <w:r w:rsidRPr="008211E1">
              <w:rPr>
                <w:rFonts w:asciiTheme="minorHAnsi" w:eastAsia="Arial" w:hAnsiTheme="minorHAnsi" w:cs="Arial"/>
                <w:sz w:val="20"/>
                <w:szCs w:val="20"/>
              </w:rPr>
              <w:t xml:space="preserve"> e 84mg de sódio. Isento de gordura trans.</w:t>
            </w:r>
          </w:p>
        </w:tc>
        <w:tc>
          <w:tcPr>
            <w:tcW w:w="1600" w:type="dxa"/>
            <w:vAlign w:val="center"/>
          </w:tcPr>
          <w:p w14:paraId="6D062AA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09F6B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370,00</w:t>
            </w:r>
          </w:p>
        </w:tc>
        <w:tc>
          <w:tcPr>
            <w:tcW w:w="2000" w:type="dxa"/>
            <w:vAlign w:val="center"/>
          </w:tcPr>
          <w:p w14:paraId="1EEE48F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3671AA1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R$ 6.164,20</w:t>
            </w:r>
          </w:p>
        </w:tc>
      </w:tr>
      <w:tr w:rsidR="008211E1" w:rsidRPr="008211E1" w14:paraId="4E938A61" w14:textId="77777777" w:rsidTr="0036534A">
        <w:tc>
          <w:tcPr>
            <w:tcW w:w="1600" w:type="dxa"/>
            <w:vAlign w:val="center"/>
          </w:tcPr>
          <w:p w14:paraId="4F8EAA0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38</w:t>
            </w:r>
          </w:p>
        </w:tc>
        <w:tc>
          <w:tcPr>
            <w:tcW w:w="6100" w:type="dxa"/>
            <w:vAlign w:val="center"/>
          </w:tcPr>
          <w:p w14:paraId="2F1CDFE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doce sem lactose e sem glúten, embalagens de 370g. Biscoitos a base de farinha sem glúten (arroz, milho, </w:t>
            </w:r>
            <w:proofErr w:type="spellStart"/>
            <w:r w:rsidRPr="008211E1">
              <w:rPr>
                <w:rFonts w:asciiTheme="minorHAnsi" w:eastAsia="Arial" w:hAnsiTheme="minorHAnsi" w:cs="Arial"/>
                <w:sz w:val="20"/>
                <w:szCs w:val="20"/>
              </w:rPr>
              <w:t>quinoa</w:t>
            </w:r>
            <w:proofErr w:type="spellEnd"/>
            <w:r w:rsidRPr="008211E1">
              <w:rPr>
                <w:rFonts w:asciiTheme="minorHAnsi" w:eastAsia="Arial" w:hAnsiTheme="minorHAnsi" w:cs="Arial"/>
                <w:sz w:val="20"/>
                <w:szCs w:val="20"/>
              </w:rPr>
              <w:t xml:space="preserve">, linhaça, soja, </w:t>
            </w:r>
            <w:proofErr w:type="spellStart"/>
            <w:r w:rsidRPr="008211E1">
              <w:rPr>
                <w:rFonts w:asciiTheme="minorHAnsi" w:eastAsia="Arial" w:hAnsiTheme="minorHAnsi" w:cs="Arial"/>
                <w:sz w:val="20"/>
                <w:szCs w:val="20"/>
              </w:rPr>
              <w:t>etc</w:t>
            </w:r>
            <w:proofErr w:type="spellEnd"/>
            <w:r w:rsidRPr="008211E1">
              <w:rPr>
                <w:rFonts w:asciiTheme="minorHAnsi" w:eastAsia="Arial" w:hAnsiTheme="minorHAnsi" w:cs="Arial"/>
                <w:sz w:val="20"/>
                <w:szCs w:val="20"/>
              </w:rPr>
              <w:t xml:space="preserve">). Livre de lactose e gordura trans. Desenvolvido para dietas de portadores de doença celíaca, </w:t>
            </w:r>
            <w:r w:rsidRPr="008211E1">
              <w:rPr>
                <w:rFonts w:asciiTheme="minorHAnsi" w:eastAsia="Arial" w:hAnsiTheme="minorHAnsi" w:cs="Arial"/>
                <w:sz w:val="20"/>
                <w:szCs w:val="20"/>
              </w:rPr>
              <w:lastRenderedPageBreak/>
              <w:t>intolerância ao glúten e intolerância à lactose. Do tipo doce, pode ser tipo cookies.</w:t>
            </w:r>
          </w:p>
        </w:tc>
        <w:tc>
          <w:tcPr>
            <w:tcW w:w="1600" w:type="dxa"/>
            <w:vAlign w:val="center"/>
          </w:tcPr>
          <w:p w14:paraId="01C5635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0C81386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150,00</w:t>
            </w:r>
          </w:p>
        </w:tc>
        <w:tc>
          <w:tcPr>
            <w:tcW w:w="2000" w:type="dxa"/>
            <w:vAlign w:val="center"/>
          </w:tcPr>
          <w:p w14:paraId="545DB6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2A3F04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R$ 2.499,00</w:t>
            </w:r>
          </w:p>
        </w:tc>
      </w:tr>
      <w:tr w:rsidR="008211E1" w:rsidRPr="008211E1" w14:paraId="1A89978D" w14:textId="77777777" w:rsidTr="0036534A">
        <w:tc>
          <w:tcPr>
            <w:tcW w:w="1600" w:type="dxa"/>
            <w:vAlign w:val="center"/>
          </w:tcPr>
          <w:p w14:paraId="0D3097B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39</w:t>
            </w:r>
          </w:p>
        </w:tc>
        <w:tc>
          <w:tcPr>
            <w:tcW w:w="6100" w:type="dxa"/>
            <w:vAlign w:val="center"/>
          </w:tcPr>
          <w:p w14:paraId="1C39E1B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do tipo rosca de chocolate, sem lactose embalagens de 800gr O produto deve apresentar-se íntegro, crocante, com sabor e odor agradável. A embalagem deve estar intacta, bem vedada e deve constar: data de fabricação de no máximo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mês da data de entrega do produto, prazo de validade de 1 ano, informação nutricional e ingredientes.</w:t>
            </w:r>
          </w:p>
        </w:tc>
        <w:tc>
          <w:tcPr>
            <w:tcW w:w="1600" w:type="dxa"/>
            <w:vAlign w:val="center"/>
          </w:tcPr>
          <w:p w14:paraId="7395CC5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4CD777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240,00</w:t>
            </w:r>
          </w:p>
        </w:tc>
        <w:tc>
          <w:tcPr>
            <w:tcW w:w="2000" w:type="dxa"/>
            <w:vAlign w:val="center"/>
          </w:tcPr>
          <w:p w14:paraId="696D7AF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2813CC1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R$ 3.998,40</w:t>
            </w:r>
          </w:p>
        </w:tc>
      </w:tr>
      <w:tr w:rsidR="008211E1" w:rsidRPr="008211E1" w14:paraId="58100EE8" w14:textId="77777777" w:rsidTr="0036534A">
        <w:tc>
          <w:tcPr>
            <w:tcW w:w="1600" w:type="dxa"/>
            <w:vAlign w:val="center"/>
          </w:tcPr>
          <w:p w14:paraId="2B87C61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40</w:t>
            </w:r>
          </w:p>
        </w:tc>
        <w:tc>
          <w:tcPr>
            <w:tcW w:w="6100" w:type="dxa"/>
            <w:vAlign w:val="center"/>
          </w:tcPr>
          <w:p w14:paraId="12C7B10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MAISENA, biscoito doce tipo </w:t>
            </w:r>
            <w:proofErr w:type="spellStart"/>
            <w:proofErr w:type="gramStart"/>
            <w:r w:rsidRPr="008211E1">
              <w:rPr>
                <w:rFonts w:asciiTheme="minorHAnsi" w:eastAsia="Arial" w:hAnsiTheme="minorHAnsi" w:cs="Arial"/>
                <w:sz w:val="20"/>
                <w:szCs w:val="20"/>
              </w:rPr>
              <w:t>maria</w:t>
            </w:r>
            <w:proofErr w:type="spellEnd"/>
            <w:proofErr w:type="gramEnd"/>
            <w:r w:rsidRPr="008211E1">
              <w:rPr>
                <w:rFonts w:asciiTheme="minorHAnsi" w:eastAsia="Arial" w:hAnsiTheme="minorHAnsi" w:cs="Arial"/>
                <w:sz w:val="20"/>
                <w:szCs w:val="20"/>
              </w:rPr>
              <w:t>/maisena, produzido a partir de matérias primas sãs e limpas. Massa bem assada, sem recheio e sem cobertura. Não podendo apresentar excesso de dureza e nem quebradiço. Embalagem: pacote de papel impermeável com dupla proteção, lacrado, peso líquido de 400g e com rótulo.</w:t>
            </w:r>
          </w:p>
        </w:tc>
        <w:tc>
          <w:tcPr>
            <w:tcW w:w="1600" w:type="dxa"/>
            <w:vAlign w:val="center"/>
          </w:tcPr>
          <w:p w14:paraId="11DF54B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FC22EB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w:t>
            </w:r>
          </w:p>
        </w:tc>
        <w:tc>
          <w:tcPr>
            <w:tcW w:w="2000" w:type="dxa"/>
            <w:vAlign w:val="center"/>
          </w:tcPr>
          <w:p w14:paraId="1787502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3D1B36B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R$ 333,20</w:t>
            </w:r>
          </w:p>
        </w:tc>
      </w:tr>
      <w:tr w:rsidR="008211E1" w:rsidRPr="008211E1" w14:paraId="121B2DA8" w14:textId="77777777" w:rsidTr="0036534A">
        <w:tc>
          <w:tcPr>
            <w:tcW w:w="1600" w:type="dxa"/>
            <w:vAlign w:val="center"/>
          </w:tcPr>
          <w:p w14:paraId="7B18CC1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41</w:t>
            </w:r>
          </w:p>
        </w:tc>
        <w:tc>
          <w:tcPr>
            <w:tcW w:w="6100" w:type="dxa"/>
            <w:vAlign w:val="center"/>
          </w:tcPr>
          <w:p w14:paraId="015AB18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rosquinha de coco/ sem recheio, acondicionado em filme </w:t>
            </w:r>
            <w:proofErr w:type="spellStart"/>
            <w:r w:rsidRPr="008211E1">
              <w:rPr>
                <w:rFonts w:asciiTheme="minorHAnsi" w:eastAsia="Arial" w:hAnsiTheme="minorHAnsi" w:cs="Arial"/>
                <w:sz w:val="20"/>
                <w:szCs w:val="20"/>
              </w:rPr>
              <w:t>boop</w:t>
            </w:r>
            <w:proofErr w:type="spellEnd"/>
            <w:r w:rsidRPr="008211E1">
              <w:rPr>
                <w:rFonts w:asciiTheme="minorHAnsi" w:eastAsia="Arial" w:hAnsiTheme="minorHAnsi" w:cs="Arial"/>
                <w:sz w:val="20"/>
                <w:szCs w:val="20"/>
              </w:rPr>
              <w:t xml:space="preserve"> contendo 800g </w:t>
            </w:r>
            <w:proofErr w:type="spellStart"/>
            <w:r w:rsidRPr="008211E1">
              <w:rPr>
                <w:rFonts w:asciiTheme="minorHAnsi" w:eastAsia="Arial" w:hAnsiTheme="minorHAnsi" w:cs="Arial"/>
                <w:sz w:val="20"/>
                <w:szCs w:val="20"/>
              </w:rPr>
              <w:t>doproduto</w:t>
            </w:r>
            <w:proofErr w:type="spellEnd"/>
            <w:r w:rsidRPr="008211E1">
              <w:rPr>
                <w:rFonts w:asciiTheme="minorHAnsi" w:eastAsia="Arial" w:hAnsiTheme="minorHAnsi" w:cs="Arial"/>
                <w:sz w:val="20"/>
                <w:szCs w:val="20"/>
              </w:rPr>
              <w:t xml:space="preserve"> e com rótulo.</w:t>
            </w:r>
          </w:p>
        </w:tc>
        <w:tc>
          <w:tcPr>
            <w:tcW w:w="1600" w:type="dxa"/>
            <w:vAlign w:val="center"/>
          </w:tcPr>
          <w:p w14:paraId="0F5A396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357F8D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680,00</w:t>
            </w:r>
          </w:p>
        </w:tc>
        <w:tc>
          <w:tcPr>
            <w:tcW w:w="2000" w:type="dxa"/>
            <w:vAlign w:val="center"/>
          </w:tcPr>
          <w:p w14:paraId="30F1EA5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4BB8F85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R$ 11.328,80</w:t>
            </w:r>
          </w:p>
        </w:tc>
      </w:tr>
      <w:tr w:rsidR="008211E1" w:rsidRPr="008211E1" w14:paraId="25B1A689" w14:textId="77777777" w:rsidTr="0036534A">
        <w:tc>
          <w:tcPr>
            <w:tcW w:w="1600" w:type="dxa"/>
            <w:vAlign w:val="center"/>
          </w:tcPr>
          <w:p w14:paraId="37B3495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42</w:t>
            </w:r>
          </w:p>
        </w:tc>
        <w:tc>
          <w:tcPr>
            <w:tcW w:w="6100" w:type="dxa"/>
            <w:vAlign w:val="center"/>
          </w:tcPr>
          <w:p w14:paraId="7410869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BISCOITO SALGADO/ Especificações: Tipo cream crack, embalagem de 400g, </w:t>
            </w:r>
            <w:proofErr w:type="spellStart"/>
            <w:proofErr w:type="gramStart"/>
            <w:r w:rsidRPr="008211E1">
              <w:rPr>
                <w:rFonts w:asciiTheme="minorHAnsi" w:eastAsia="Arial" w:hAnsiTheme="minorHAnsi" w:cs="Arial"/>
                <w:sz w:val="20"/>
                <w:szCs w:val="20"/>
              </w:rPr>
              <w:t>composição:</w:t>
            </w:r>
            <w:proofErr w:type="gramEnd"/>
            <w:r w:rsidRPr="008211E1">
              <w:rPr>
                <w:rFonts w:asciiTheme="minorHAnsi" w:eastAsia="Arial" w:hAnsiTheme="minorHAnsi" w:cs="Arial"/>
                <w:sz w:val="20"/>
                <w:szCs w:val="20"/>
              </w:rPr>
              <w:t>Farinha</w:t>
            </w:r>
            <w:proofErr w:type="spellEnd"/>
            <w:r w:rsidRPr="008211E1">
              <w:rPr>
                <w:rFonts w:asciiTheme="minorHAnsi" w:eastAsia="Arial" w:hAnsiTheme="minorHAnsi" w:cs="Arial"/>
                <w:sz w:val="20"/>
                <w:szCs w:val="20"/>
              </w:rPr>
              <w:t xml:space="preserve"> de trigo enriquecido com ferro e ácido fólico, gordura </w:t>
            </w:r>
            <w:proofErr w:type="spellStart"/>
            <w:r w:rsidRPr="008211E1">
              <w:rPr>
                <w:rFonts w:asciiTheme="minorHAnsi" w:eastAsia="Arial" w:hAnsiTheme="minorHAnsi" w:cs="Arial"/>
                <w:sz w:val="20"/>
                <w:szCs w:val="20"/>
              </w:rPr>
              <w:t>vegetal,açúcar</w:t>
            </w:r>
            <w:proofErr w:type="spellEnd"/>
            <w:r w:rsidRPr="008211E1">
              <w:rPr>
                <w:rFonts w:asciiTheme="minorHAnsi" w:eastAsia="Arial" w:hAnsiTheme="minorHAnsi" w:cs="Arial"/>
                <w:sz w:val="20"/>
                <w:szCs w:val="20"/>
              </w:rPr>
              <w:t>, sal refinado e fermentos químicos. Validade mínima de 06 meses.</w:t>
            </w:r>
          </w:p>
        </w:tc>
        <w:tc>
          <w:tcPr>
            <w:tcW w:w="1600" w:type="dxa"/>
            <w:vAlign w:val="center"/>
          </w:tcPr>
          <w:p w14:paraId="3908F4E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7A705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455,00</w:t>
            </w:r>
          </w:p>
        </w:tc>
        <w:tc>
          <w:tcPr>
            <w:tcW w:w="2000" w:type="dxa"/>
            <w:vAlign w:val="center"/>
          </w:tcPr>
          <w:p w14:paraId="4D9B12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R$ 16,66</w:t>
            </w:r>
          </w:p>
        </w:tc>
        <w:tc>
          <w:tcPr>
            <w:tcW w:w="2000" w:type="dxa"/>
            <w:vAlign w:val="center"/>
          </w:tcPr>
          <w:p w14:paraId="5128CF9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R$ 7.580,30</w:t>
            </w:r>
          </w:p>
        </w:tc>
      </w:tr>
      <w:tr w:rsidR="008211E1" w:rsidRPr="008211E1" w14:paraId="13AEF0EA" w14:textId="77777777" w:rsidTr="0036534A">
        <w:tc>
          <w:tcPr>
            <w:tcW w:w="1600" w:type="dxa"/>
            <w:vAlign w:val="center"/>
          </w:tcPr>
          <w:p w14:paraId="2B4E89D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43</w:t>
            </w:r>
          </w:p>
        </w:tc>
        <w:tc>
          <w:tcPr>
            <w:tcW w:w="6100" w:type="dxa"/>
            <w:vAlign w:val="center"/>
          </w:tcPr>
          <w:p w14:paraId="7F0B068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BOMBONS em embalagem de 1 kg, chocolate </w:t>
            </w:r>
            <w:proofErr w:type="spellStart"/>
            <w:r w:rsidRPr="008211E1">
              <w:rPr>
                <w:rFonts w:asciiTheme="minorHAnsi" w:eastAsia="Arial" w:hAnsiTheme="minorHAnsi" w:cs="Arial"/>
                <w:sz w:val="20"/>
                <w:szCs w:val="20"/>
              </w:rPr>
              <w:t>ptreto</w:t>
            </w:r>
            <w:proofErr w:type="spellEnd"/>
            <w:r w:rsidRPr="008211E1">
              <w:rPr>
                <w:rFonts w:asciiTheme="minorHAnsi" w:eastAsia="Arial" w:hAnsiTheme="minorHAnsi" w:cs="Arial"/>
                <w:sz w:val="20"/>
                <w:szCs w:val="20"/>
              </w:rPr>
              <w:t xml:space="preserve"> e ou branco sendo 21,50 </w:t>
            </w:r>
            <w:proofErr w:type="spellStart"/>
            <w:proofErr w:type="gramStart"/>
            <w:r w:rsidRPr="008211E1">
              <w:rPr>
                <w:rFonts w:asciiTheme="minorHAnsi" w:eastAsia="Arial" w:hAnsiTheme="minorHAnsi" w:cs="Arial"/>
                <w:sz w:val="20"/>
                <w:szCs w:val="20"/>
              </w:rPr>
              <w:t>gr</w:t>
            </w:r>
            <w:proofErr w:type="spellEnd"/>
            <w:proofErr w:type="gramEnd"/>
            <w:r w:rsidRPr="008211E1">
              <w:rPr>
                <w:rFonts w:asciiTheme="minorHAnsi" w:eastAsia="Arial" w:hAnsiTheme="minorHAnsi" w:cs="Arial"/>
                <w:sz w:val="20"/>
                <w:szCs w:val="20"/>
              </w:rPr>
              <w:t xml:space="preserve"> cada bombom: recheio de creme de leite e castanha de caju com 14 cobertura de chocolate.</w:t>
            </w:r>
          </w:p>
        </w:tc>
        <w:tc>
          <w:tcPr>
            <w:tcW w:w="1600" w:type="dxa"/>
            <w:vAlign w:val="center"/>
          </w:tcPr>
          <w:p w14:paraId="6506217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73EA38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127,00</w:t>
            </w:r>
          </w:p>
        </w:tc>
        <w:tc>
          <w:tcPr>
            <w:tcW w:w="2000" w:type="dxa"/>
            <w:vAlign w:val="center"/>
          </w:tcPr>
          <w:p w14:paraId="79144EF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R$ 69,57</w:t>
            </w:r>
          </w:p>
        </w:tc>
        <w:tc>
          <w:tcPr>
            <w:tcW w:w="2000" w:type="dxa"/>
            <w:vAlign w:val="center"/>
          </w:tcPr>
          <w:p w14:paraId="1B25C97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R$ 8.835,39</w:t>
            </w:r>
          </w:p>
        </w:tc>
      </w:tr>
      <w:tr w:rsidR="008211E1" w:rsidRPr="008211E1" w14:paraId="4FD5687B" w14:textId="77777777" w:rsidTr="0036534A">
        <w:tc>
          <w:tcPr>
            <w:tcW w:w="1600" w:type="dxa"/>
            <w:vAlign w:val="center"/>
          </w:tcPr>
          <w:p w14:paraId="395CFF3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44</w:t>
            </w:r>
          </w:p>
        </w:tc>
        <w:tc>
          <w:tcPr>
            <w:tcW w:w="6100" w:type="dxa"/>
            <w:vAlign w:val="center"/>
          </w:tcPr>
          <w:p w14:paraId="3FB7183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Café, com selo de pureza ABIC, embalagem plástica de 250g.</w:t>
            </w:r>
          </w:p>
        </w:tc>
        <w:tc>
          <w:tcPr>
            <w:tcW w:w="1600" w:type="dxa"/>
            <w:vAlign w:val="center"/>
          </w:tcPr>
          <w:p w14:paraId="6E29349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DD3AF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1600,00</w:t>
            </w:r>
          </w:p>
        </w:tc>
        <w:tc>
          <w:tcPr>
            <w:tcW w:w="2000" w:type="dxa"/>
            <w:vAlign w:val="center"/>
          </w:tcPr>
          <w:p w14:paraId="7CEE19C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R$ 22,72</w:t>
            </w:r>
          </w:p>
        </w:tc>
        <w:tc>
          <w:tcPr>
            <w:tcW w:w="2000" w:type="dxa"/>
            <w:vAlign w:val="center"/>
          </w:tcPr>
          <w:p w14:paraId="555F9B4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R$ 36.352,00</w:t>
            </w:r>
          </w:p>
        </w:tc>
      </w:tr>
      <w:tr w:rsidR="008211E1" w:rsidRPr="008211E1" w14:paraId="33E7F4C1" w14:textId="77777777" w:rsidTr="0036534A">
        <w:tc>
          <w:tcPr>
            <w:tcW w:w="1600" w:type="dxa"/>
            <w:vAlign w:val="center"/>
          </w:tcPr>
          <w:p w14:paraId="4916278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45</w:t>
            </w:r>
          </w:p>
        </w:tc>
        <w:tc>
          <w:tcPr>
            <w:tcW w:w="6100" w:type="dxa"/>
            <w:vAlign w:val="center"/>
          </w:tcPr>
          <w:p w14:paraId="71F72EA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Café solúvel granulado, embalagens de 200g com rendimento médio de 200 xícaras. Observação: Apresentar bom rendimento, no entanto adequado sabor e aceitabilidade. Não será aceito o sabor Extraforte.</w:t>
            </w:r>
          </w:p>
        </w:tc>
        <w:tc>
          <w:tcPr>
            <w:tcW w:w="1600" w:type="dxa"/>
            <w:vAlign w:val="center"/>
          </w:tcPr>
          <w:p w14:paraId="32C5708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B7A6C7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140,00</w:t>
            </w:r>
          </w:p>
        </w:tc>
        <w:tc>
          <w:tcPr>
            <w:tcW w:w="2000" w:type="dxa"/>
            <w:vAlign w:val="center"/>
          </w:tcPr>
          <w:p w14:paraId="029FFC6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R$ 22,72</w:t>
            </w:r>
          </w:p>
        </w:tc>
        <w:tc>
          <w:tcPr>
            <w:tcW w:w="2000" w:type="dxa"/>
            <w:vAlign w:val="center"/>
          </w:tcPr>
          <w:p w14:paraId="4EA1E55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R$ 3.180,80</w:t>
            </w:r>
          </w:p>
        </w:tc>
      </w:tr>
      <w:tr w:rsidR="008211E1" w:rsidRPr="008211E1" w14:paraId="4844BDB4" w14:textId="77777777" w:rsidTr="0036534A">
        <w:tc>
          <w:tcPr>
            <w:tcW w:w="1600" w:type="dxa"/>
            <w:vAlign w:val="center"/>
          </w:tcPr>
          <w:p w14:paraId="64A558C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46</w:t>
            </w:r>
          </w:p>
        </w:tc>
        <w:tc>
          <w:tcPr>
            <w:tcW w:w="6100" w:type="dxa"/>
            <w:vAlign w:val="center"/>
          </w:tcPr>
          <w:p w14:paraId="364C44E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Canela em pau, embalagem com 100 </w:t>
            </w:r>
            <w:proofErr w:type="spellStart"/>
            <w:proofErr w:type="gramStart"/>
            <w:r w:rsidRPr="008211E1">
              <w:rPr>
                <w:rFonts w:asciiTheme="minorHAnsi" w:eastAsia="Arial" w:hAnsiTheme="minorHAnsi" w:cs="Arial"/>
                <w:sz w:val="20"/>
                <w:szCs w:val="20"/>
              </w:rPr>
              <w:t>gr</w:t>
            </w:r>
            <w:proofErr w:type="spellEnd"/>
            <w:proofErr w:type="gramEnd"/>
          </w:p>
        </w:tc>
        <w:tc>
          <w:tcPr>
            <w:tcW w:w="1600" w:type="dxa"/>
            <w:vAlign w:val="center"/>
          </w:tcPr>
          <w:p w14:paraId="26FD287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9072EE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03A0536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R$ 15,40</w:t>
            </w:r>
          </w:p>
        </w:tc>
        <w:tc>
          <w:tcPr>
            <w:tcW w:w="2000" w:type="dxa"/>
            <w:vAlign w:val="center"/>
          </w:tcPr>
          <w:p w14:paraId="38AC625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R$ 3.080,00</w:t>
            </w:r>
          </w:p>
        </w:tc>
      </w:tr>
      <w:tr w:rsidR="008211E1" w:rsidRPr="008211E1" w14:paraId="62AAF768" w14:textId="77777777" w:rsidTr="0036534A">
        <w:tc>
          <w:tcPr>
            <w:tcW w:w="1600" w:type="dxa"/>
            <w:vAlign w:val="center"/>
          </w:tcPr>
          <w:p w14:paraId="102E7B0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47</w:t>
            </w:r>
          </w:p>
        </w:tc>
        <w:tc>
          <w:tcPr>
            <w:tcW w:w="6100" w:type="dxa"/>
            <w:vAlign w:val="center"/>
          </w:tcPr>
          <w:p w14:paraId="6232B72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CANELA EM PÓ 100G</w:t>
            </w:r>
          </w:p>
        </w:tc>
        <w:tc>
          <w:tcPr>
            <w:tcW w:w="1600" w:type="dxa"/>
            <w:vAlign w:val="center"/>
          </w:tcPr>
          <w:p w14:paraId="4EAA07F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BFFBD8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10,00</w:t>
            </w:r>
          </w:p>
        </w:tc>
        <w:tc>
          <w:tcPr>
            <w:tcW w:w="2000" w:type="dxa"/>
            <w:vAlign w:val="center"/>
          </w:tcPr>
          <w:p w14:paraId="4D1601F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R$ 15,40</w:t>
            </w:r>
          </w:p>
        </w:tc>
        <w:tc>
          <w:tcPr>
            <w:tcW w:w="2000" w:type="dxa"/>
            <w:vAlign w:val="center"/>
          </w:tcPr>
          <w:p w14:paraId="60561D3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R$ 154,00</w:t>
            </w:r>
          </w:p>
        </w:tc>
      </w:tr>
      <w:tr w:rsidR="008211E1" w:rsidRPr="008211E1" w14:paraId="0232E980" w14:textId="77777777" w:rsidTr="0036534A">
        <w:tc>
          <w:tcPr>
            <w:tcW w:w="1600" w:type="dxa"/>
            <w:vAlign w:val="center"/>
          </w:tcPr>
          <w:p w14:paraId="53E22E5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48</w:t>
            </w:r>
          </w:p>
        </w:tc>
        <w:tc>
          <w:tcPr>
            <w:tcW w:w="6100" w:type="dxa"/>
            <w:vAlign w:val="center"/>
          </w:tcPr>
          <w:p w14:paraId="2719A0F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 Costela, cor vermelho cereja-brilhante, elástica e </w:t>
            </w:r>
            <w:proofErr w:type="spellStart"/>
            <w:proofErr w:type="gramStart"/>
            <w:r w:rsidRPr="008211E1">
              <w:rPr>
                <w:rFonts w:asciiTheme="minorHAnsi" w:eastAsia="Arial" w:hAnsiTheme="minorHAnsi" w:cs="Arial"/>
                <w:sz w:val="20"/>
                <w:szCs w:val="20"/>
              </w:rPr>
              <w:t>firme,</w:t>
            </w:r>
            <w:proofErr w:type="gramEnd"/>
            <w:r w:rsidRPr="008211E1">
              <w:rPr>
                <w:rFonts w:asciiTheme="minorHAnsi" w:eastAsia="Arial" w:hAnsiTheme="minorHAnsi" w:cs="Arial"/>
                <w:sz w:val="20"/>
                <w:szCs w:val="20"/>
              </w:rPr>
              <w:t>macia</w:t>
            </w:r>
            <w:proofErr w:type="spellEnd"/>
            <w:r w:rsidRPr="008211E1">
              <w:rPr>
                <w:rFonts w:asciiTheme="minorHAnsi" w:eastAsia="Arial" w:hAnsiTheme="minorHAnsi" w:cs="Arial"/>
                <w:sz w:val="20"/>
                <w:szCs w:val="20"/>
              </w:rPr>
              <w:t>, sem gordura aparente, fresca e odor agradável. Embalada em plástico de polietileno contendo 1 Kg cada. Observação: Não serão aceitas peças acima de 1 kg. Deve constar a data de fabricação, validade, fornecedor e peso.</w:t>
            </w:r>
          </w:p>
        </w:tc>
        <w:tc>
          <w:tcPr>
            <w:tcW w:w="1600" w:type="dxa"/>
            <w:vAlign w:val="center"/>
          </w:tcPr>
          <w:p w14:paraId="1D41154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4D8F2D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240,00</w:t>
            </w:r>
          </w:p>
        </w:tc>
        <w:tc>
          <w:tcPr>
            <w:tcW w:w="2000" w:type="dxa"/>
            <w:vAlign w:val="center"/>
          </w:tcPr>
          <w:p w14:paraId="71E923F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R$ 27,44</w:t>
            </w:r>
          </w:p>
        </w:tc>
        <w:tc>
          <w:tcPr>
            <w:tcW w:w="2000" w:type="dxa"/>
            <w:vAlign w:val="center"/>
          </w:tcPr>
          <w:p w14:paraId="18153F8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R$ 6.585,60</w:t>
            </w:r>
          </w:p>
        </w:tc>
      </w:tr>
      <w:tr w:rsidR="008211E1" w:rsidRPr="008211E1" w14:paraId="0CBDD5FF" w14:textId="77777777" w:rsidTr="0036534A">
        <w:tc>
          <w:tcPr>
            <w:tcW w:w="1600" w:type="dxa"/>
            <w:vAlign w:val="center"/>
          </w:tcPr>
          <w:p w14:paraId="7634839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49</w:t>
            </w:r>
          </w:p>
        </w:tc>
        <w:tc>
          <w:tcPr>
            <w:tcW w:w="6100" w:type="dxa"/>
            <w:vAlign w:val="center"/>
          </w:tcPr>
          <w:p w14:paraId="57A99C5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de 1ª. – fresca, cor </w:t>
            </w:r>
            <w:proofErr w:type="gramStart"/>
            <w:r w:rsidRPr="008211E1">
              <w:rPr>
                <w:rFonts w:asciiTheme="minorHAnsi" w:eastAsia="Arial" w:hAnsiTheme="minorHAnsi" w:cs="Arial"/>
                <w:sz w:val="20"/>
                <w:szCs w:val="20"/>
              </w:rPr>
              <w:t>vermelho</w:t>
            </w:r>
            <w:proofErr w:type="gramEnd"/>
            <w:r w:rsidRPr="008211E1">
              <w:rPr>
                <w:rFonts w:asciiTheme="minorHAnsi" w:eastAsia="Arial" w:hAnsiTheme="minorHAnsi" w:cs="Arial"/>
                <w:sz w:val="20"/>
                <w:szCs w:val="20"/>
              </w:rPr>
              <w:t xml:space="preserve"> cereja-brilhante, elástica e firme, macia, sem gordura aparente, fresca e odor agradável. Embalada em plástico de polietileno Observação: Deve vir cortada conforme solicitado e constar peso. Não será aceito carnes com muita gordura.</w:t>
            </w:r>
          </w:p>
        </w:tc>
        <w:tc>
          <w:tcPr>
            <w:tcW w:w="1600" w:type="dxa"/>
            <w:vAlign w:val="center"/>
          </w:tcPr>
          <w:p w14:paraId="20DE931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5BD8DA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650,00</w:t>
            </w:r>
          </w:p>
        </w:tc>
        <w:tc>
          <w:tcPr>
            <w:tcW w:w="2000" w:type="dxa"/>
            <w:vAlign w:val="center"/>
          </w:tcPr>
          <w:p w14:paraId="23F037A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R$ 41,60</w:t>
            </w:r>
          </w:p>
        </w:tc>
        <w:tc>
          <w:tcPr>
            <w:tcW w:w="2000" w:type="dxa"/>
            <w:vAlign w:val="center"/>
          </w:tcPr>
          <w:p w14:paraId="5192EDE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R$ 27.040,00</w:t>
            </w:r>
          </w:p>
        </w:tc>
      </w:tr>
      <w:tr w:rsidR="008211E1" w:rsidRPr="008211E1" w14:paraId="33037A29" w14:textId="77777777" w:rsidTr="0036534A">
        <w:tc>
          <w:tcPr>
            <w:tcW w:w="1600" w:type="dxa"/>
            <w:vAlign w:val="center"/>
          </w:tcPr>
          <w:p w14:paraId="69C73CA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50</w:t>
            </w:r>
          </w:p>
        </w:tc>
        <w:tc>
          <w:tcPr>
            <w:tcW w:w="6100" w:type="dxa"/>
            <w:vAlign w:val="center"/>
          </w:tcPr>
          <w:p w14:paraId="1B6EA22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de 2ª. – fresca, cor </w:t>
            </w:r>
            <w:proofErr w:type="gramStart"/>
            <w:r w:rsidRPr="008211E1">
              <w:rPr>
                <w:rFonts w:asciiTheme="minorHAnsi" w:eastAsia="Arial" w:hAnsiTheme="minorHAnsi" w:cs="Arial"/>
                <w:sz w:val="20"/>
                <w:szCs w:val="20"/>
              </w:rPr>
              <w:t>vermelho</w:t>
            </w:r>
            <w:proofErr w:type="gramEnd"/>
            <w:r w:rsidRPr="008211E1">
              <w:rPr>
                <w:rFonts w:asciiTheme="minorHAnsi" w:eastAsia="Arial" w:hAnsiTheme="minorHAnsi" w:cs="Arial"/>
                <w:sz w:val="20"/>
                <w:szCs w:val="20"/>
              </w:rPr>
              <w:t xml:space="preserve"> cereja-brilhante, elástica e firme, macia, sem gordura aparente, fresca e odor agradável. Embalada em plástico de polietileno Observação: Deve vir cortada/</w:t>
            </w:r>
            <w:proofErr w:type="spellStart"/>
            <w:r w:rsidRPr="008211E1">
              <w:rPr>
                <w:rFonts w:asciiTheme="minorHAnsi" w:eastAsia="Arial" w:hAnsiTheme="minorHAnsi" w:cs="Arial"/>
                <w:sz w:val="20"/>
                <w:szCs w:val="20"/>
              </w:rPr>
              <w:t>moida</w:t>
            </w:r>
            <w:proofErr w:type="spellEnd"/>
            <w:r w:rsidRPr="008211E1">
              <w:rPr>
                <w:rFonts w:asciiTheme="minorHAnsi" w:eastAsia="Arial" w:hAnsiTheme="minorHAnsi" w:cs="Arial"/>
                <w:sz w:val="20"/>
                <w:szCs w:val="20"/>
              </w:rPr>
              <w:t xml:space="preserve"> conforme solicitado e constar peso. Não será aceito carnes com muita gordura.</w:t>
            </w:r>
          </w:p>
        </w:tc>
        <w:tc>
          <w:tcPr>
            <w:tcW w:w="1600" w:type="dxa"/>
            <w:vAlign w:val="center"/>
          </w:tcPr>
          <w:p w14:paraId="7E501AB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21EE40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520,00</w:t>
            </w:r>
          </w:p>
        </w:tc>
        <w:tc>
          <w:tcPr>
            <w:tcW w:w="2000" w:type="dxa"/>
            <w:vAlign w:val="center"/>
          </w:tcPr>
          <w:p w14:paraId="561EEE3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R$ 35,83</w:t>
            </w:r>
          </w:p>
        </w:tc>
        <w:tc>
          <w:tcPr>
            <w:tcW w:w="2000" w:type="dxa"/>
            <w:vAlign w:val="center"/>
          </w:tcPr>
          <w:p w14:paraId="7BA639C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R$ 18.631,60</w:t>
            </w:r>
          </w:p>
        </w:tc>
      </w:tr>
      <w:tr w:rsidR="008211E1" w:rsidRPr="008211E1" w14:paraId="00B8FFAC" w14:textId="77777777" w:rsidTr="0036534A">
        <w:tc>
          <w:tcPr>
            <w:tcW w:w="1600" w:type="dxa"/>
            <w:vAlign w:val="center"/>
          </w:tcPr>
          <w:p w14:paraId="27723BE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51</w:t>
            </w:r>
          </w:p>
        </w:tc>
        <w:tc>
          <w:tcPr>
            <w:tcW w:w="6100" w:type="dxa"/>
            <w:vAlign w:val="center"/>
          </w:tcPr>
          <w:p w14:paraId="6470F1E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do tipo bisteca de 1ª – </w:t>
            </w:r>
            <w:proofErr w:type="gramStart"/>
            <w:r w:rsidRPr="008211E1">
              <w:rPr>
                <w:rFonts w:asciiTheme="minorHAnsi" w:eastAsia="Arial" w:hAnsiTheme="minorHAnsi" w:cs="Arial"/>
                <w:sz w:val="20"/>
                <w:szCs w:val="20"/>
              </w:rPr>
              <w:t>fresca, embalagens</w:t>
            </w:r>
            <w:proofErr w:type="gramEnd"/>
            <w:r w:rsidRPr="008211E1">
              <w:rPr>
                <w:rFonts w:asciiTheme="minorHAnsi" w:eastAsia="Arial" w:hAnsiTheme="minorHAnsi" w:cs="Arial"/>
                <w:sz w:val="20"/>
                <w:szCs w:val="20"/>
              </w:rPr>
              <w:t xml:space="preserve"> de polietileno de 1 Kg. Observação: Observação: Não serão aceitas peças acima de 1 kg. Deve constar a data de fabricação, validade, fornecedor e peso. Registro no SIF.</w:t>
            </w:r>
          </w:p>
        </w:tc>
        <w:tc>
          <w:tcPr>
            <w:tcW w:w="1600" w:type="dxa"/>
            <w:vAlign w:val="center"/>
          </w:tcPr>
          <w:p w14:paraId="5BFDBEE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09096E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35F9FB9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R$ 41,60</w:t>
            </w:r>
          </w:p>
        </w:tc>
        <w:tc>
          <w:tcPr>
            <w:tcW w:w="2000" w:type="dxa"/>
            <w:vAlign w:val="center"/>
          </w:tcPr>
          <w:p w14:paraId="52361B0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R$ 10.400,00</w:t>
            </w:r>
          </w:p>
        </w:tc>
      </w:tr>
      <w:tr w:rsidR="008211E1" w:rsidRPr="008211E1" w14:paraId="690588F0" w14:textId="77777777" w:rsidTr="0036534A">
        <w:tc>
          <w:tcPr>
            <w:tcW w:w="1600" w:type="dxa"/>
            <w:vAlign w:val="center"/>
          </w:tcPr>
          <w:p w14:paraId="5435083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52</w:t>
            </w:r>
          </w:p>
        </w:tc>
        <w:tc>
          <w:tcPr>
            <w:tcW w:w="6100" w:type="dxa"/>
            <w:vAlign w:val="center"/>
          </w:tcPr>
          <w:p w14:paraId="11889ED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in natura, tipo corte: fígado, apresentação: kg, estado de conservação: </w:t>
            </w:r>
            <w:proofErr w:type="gramStart"/>
            <w:r w:rsidRPr="008211E1">
              <w:rPr>
                <w:rFonts w:asciiTheme="minorHAnsi" w:eastAsia="Arial" w:hAnsiTheme="minorHAnsi" w:cs="Arial"/>
                <w:sz w:val="20"/>
                <w:szCs w:val="20"/>
              </w:rPr>
              <w:t>resfriado(</w:t>
            </w:r>
            <w:proofErr w:type="gramEnd"/>
            <w:r w:rsidRPr="008211E1">
              <w:rPr>
                <w:rFonts w:asciiTheme="minorHAnsi" w:eastAsia="Arial" w:hAnsiTheme="minorHAnsi" w:cs="Arial"/>
                <w:sz w:val="20"/>
                <w:szCs w:val="20"/>
              </w:rPr>
              <w:t>a)</w:t>
            </w:r>
          </w:p>
        </w:tc>
        <w:tc>
          <w:tcPr>
            <w:tcW w:w="1600" w:type="dxa"/>
            <w:vAlign w:val="center"/>
          </w:tcPr>
          <w:p w14:paraId="41435FC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0BE007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95,00</w:t>
            </w:r>
          </w:p>
        </w:tc>
        <w:tc>
          <w:tcPr>
            <w:tcW w:w="2000" w:type="dxa"/>
            <w:vAlign w:val="center"/>
          </w:tcPr>
          <w:p w14:paraId="24242D9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R$ 27,50</w:t>
            </w:r>
          </w:p>
        </w:tc>
        <w:tc>
          <w:tcPr>
            <w:tcW w:w="2000" w:type="dxa"/>
            <w:vAlign w:val="center"/>
          </w:tcPr>
          <w:p w14:paraId="1AF5F6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R$ 2.612,50</w:t>
            </w:r>
          </w:p>
        </w:tc>
      </w:tr>
      <w:tr w:rsidR="008211E1" w:rsidRPr="008211E1" w14:paraId="659C61F5" w14:textId="77777777" w:rsidTr="0036534A">
        <w:tc>
          <w:tcPr>
            <w:tcW w:w="1600" w:type="dxa"/>
            <w:vAlign w:val="center"/>
          </w:tcPr>
          <w:p w14:paraId="1463589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53</w:t>
            </w:r>
          </w:p>
        </w:tc>
        <w:tc>
          <w:tcPr>
            <w:tcW w:w="6100" w:type="dxa"/>
            <w:vAlign w:val="center"/>
          </w:tcPr>
          <w:p w14:paraId="4249BCC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BOVINA IN NATURA, Tipo Corte Músculo Traseiro, Apresentação Peça Inteira, Processamento Com Osso, Estado De Conservação </w:t>
            </w:r>
            <w:proofErr w:type="gramStart"/>
            <w:r w:rsidRPr="008211E1">
              <w:rPr>
                <w:rFonts w:asciiTheme="minorHAnsi" w:eastAsia="Arial" w:hAnsiTheme="minorHAnsi" w:cs="Arial"/>
                <w:sz w:val="20"/>
                <w:szCs w:val="20"/>
              </w:rPr>
              <w:t>Congelado(</w:t>
            </w:r>
            <w:proofErr w:type="gramEnd"/>
            <w:r w:rsidRPr="008211E1">
              <w:rPr>
                <w:rFonts w:asciiTheme="minorHAnsi" w:eastAsia="Arial" w:hAnsiTheme="minorHAnsi" w:cs="Arial"/>
                <w:sz w:val="20"/>
                <w:szCs w:val="20"/>
              </w:rPr>
              <w:t>A)(</w:t>
            </w:r>
            <w:proofErr w:type="spellStart"/>
            <w:r w:rsidRPr="008211E1">
              <w:rPr>
                <w:rFonts w:asciiTheme="minorHAnsi" w:eastAsia="Arial" w:hAnsiTheme="minorHAnsi" w:cs="Arial"/>
                <w:sz w:val="20"/>
                <w:szCs w:val="20"/>
              </w:rPr>
              <w:t>chambaril</w:t>
            </w:r>
            <w:proofErr w:type="spellEnd"/>
            <w:r w:rsidRPr="008211E1">
              <w:rPr>
                <w:rFonts w:asciiTheme="minorHAnsi" w:eastAsia="Arial" w:hAnsiTheme="minorHAnsi" w:cs="Arial"/>
                <w:sz w:val="20"/>
                <w:szCs w:val="20"/>
              </w:rPr>
              <w:t>)</w:t>
            </w:r>
          </w:p>
        </w:tc>
        <w:tc>
          <w:tcPr>
            <w:tcW w:w="1600" w:type="dxa"/>
            <w:vAlign w:val="center"/>
          </w:tcPr>
          <w:p w14:paraId="21DBA25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1EFB61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345,00</w:t>
            </w:r>
          </w:p>
        </w:tc>
        <w:tc>
          <w:tcPr>
            <w:tcW w:w="2000" w:type="dxa"/>
            <w:vAlign w:val="center"/>
          </w:tcPr>
          <w:p w14:paraId="6429DCC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R$ 31,46</w:t>
            </w:r>
          </w:p>
        </w:tc>
        <w:tc>
          <w:tcPr>
            <w:tcW w:w="2000" w:type="dxa"/>
            <w:vAlign w:val="center"/>
          </w:tcPr>
          <w:p w14:paraId="3506EC1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R$ 10.853,70</w:t>
            </w:r>
          </w:p>
        </w:tc>
      </w:tr>
      <w:tr w:rsidR="008211E1" w:rsidRPr="008211E1" w14:paraId="3B3821CB" w14:textId="77777777" w:rsidTr="0036534A">
        <w:tc>
          <w:tcPr>
            <w:tcW w:w="1600" w:type="dxa"/>
            <w:vAlign w:val="center"/>
          </w:tcPr>
          <w:p w14:paraId="3B66DCE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54</w:t>
            </w:r>
          </w:p>
        </w:tc>
        <w:tc>
          <w:tcPr>
            <w:tcW w:w="6100" w:type="dxa"/>
            <w:vAlign w:val="center"/>
          </w:tcPr>
          <w:p w14:paraId="74356F2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defumada, tipo corte: </w:t>
            </w:r>
            <w:proofErr w:type="gramStart"/>
            <w:r w:rsidRPr="008211E1">
              <w:rPr>
                <w:rFonts w:asciiTheme="minorHAnsi" w:eastAsia="Arial" w:hAnsiTheme="minorHAnsi" w:cs="Arial"/>
                <w:sz w:val="20"/>
                <w:szCs w:val="20"/>
              </w:rPr>
              <w:t>toucinho(</w:t>
            </w:r>
            <w:proofErr w:type="gramEnd"/>
            <w:r w:rsidRPr="008211E1">
              <w:rPr>
                <w:rFonts w:asciiTheme="minorHAnsi" w:eastAsia="Arial" w:hAnsiTheme="minorHAnsi" w:cs="Arial"/>
                <w:sz w:val="20"/>
                <w:szCs w:val="20"/>
              </w:rPr>
              <w:t>bacon), tipo animal: suína, apresentação: fatiada, estado de conservação: resfriado(a)</w:t>
            </w:r>
          </w:p>
        </w:tc>
        <w:tc>
          <w:tcPr>
            <w:tcW w:w="1600" w:type="dxa"/>
            <w:vAlign w:val="center"/>
          </w:tcPr>
          <w:p w14:paraId="40F5C77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2FF2F9B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225,00</w:t>
            </w:r>
          </w:p>
        </w:tc>
        <w:tc>
          <w:tcPr>
            <w:tcW w:w="2000" w:type="dxa"/>
            <w:vAlign w:val="center"/>
          </w:tcPr>
          <w:p w14:paraId="17631CF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R$ 48,13</w:t>
            </w:r>
          </w:p>
        </w:tc>
        <w:tc>
          <w:tcPr>
            <w:tcW w:w="2000" w:type="dxa"/>
            <w:vAlign w:val="center"/>
          </w:tcPr>
          <w:p w14:paraId="505A81F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R$ 10.829,25</w:t>
            </w:r>
          </w:p>
        </w:tc>
      </w:tr>
      <w:tr w:rsidR="008211E1" w:rsidRPr="008211E1" w14:paraId="18DE3A31" w14:textId="77777777" w:rsidTr="0036534A">
        <w:tc>
          <w:tcPr>
            <w:tcW w:w="1600" w:type="dxa"/>
            <w:vAlign w:val="center"/>
          </w:tcPr>
          <w:p w14:paraId="73752C6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55</w:t>
            </w:r>
          </w:p>
        </w:tc>
        <w:tc>
          <w:tcPr>
            <w:tcW w:w="6100" w:type="dxa"/>
            <w:vAlign w:val="center"/>
          </w:tcPr>
          <w:p w14:paraId="71356C7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de sol bovina, salgada, curada, seca, embalada a vácuo, </w:t>
            </w:r>
            <w:r w:rsidRPr="008211E1">
              <w:rPr>
                <w:rFonts w:asciiTheme="minorHAnsi" w:eastAsia="Arial" w:hAnsiTheme="minorHAnsi" w:cs="Arial"/>
                <w:sz w:val="20"/>
                <w:szCs w:val="20"/>
              </w:rPr>
              <w:lastRenderedPageBreak/>
              <w:t>em sacos plásticos transparentes e atóxicos, limpos, sacos plásticos transparentes e atóxicos, limpos, não violados, resistentes, que garantam a integridade do produto até o momento do consumo. A embalagem deverá conter externamente os dados de identificação, procedência, número de lote, data de validade, quantidade do produto,</w:t>
            </w:r>
          </w:p>
        </w:tc>
        <w:tc>
          <w:tcPr>
            <w:tcW w:w="1600" w:type="dxa"/>
            <w:vAlign w:val="center"/>
          </w:tcPr>
          <w:p w14:paraId="298E232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KG</w:t>
            </w:r>
          </w:p>
        </w:tc>
        <w:tc>
          <w:tcPr>
            <w:tcW w:w="2000" w:type="dxa"/>
            <w:vAlign w:val="center"/>
          </w:tcPr>
          <w:p w14:paraId="4CE7BC5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390,00</w:t>
            </w:r>
          </w:p>
        </w:tc>
        <w:tc>
          <w:tcPr>
            <w:tcW w:w="2000" w:type="dxa"/>
            <w:vAlign w:val="center"/>
          </w:tcPr>
          <w:p w14:paraId="7130B39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R$ 49,80</w:t>
            </w:r>
          </w:p>
        </w:tc>
        <w:tc>
          <w:tcPr>
            <w:tcW w:w="2000" w:type="dxa"/>
            <w:vAlign w:val="center"/>
          </w:tcPr>
          <w:p w14:paraId="74666FD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R$ 19.422,00</w:t>
            </w:r>
          </w:p>
        </w:tc>
      </w:tr>
      <w:tr w:rsidR="008211E1" w:rsidRPr="008211E1" w14:paraId="4129024B" w14:textId="77777777" w:rsidTr="0036534A">
        <w:tc>
          <w:tcPr>
            <w:tcW w:w="1600" w:type="dxa"/>
            <w:vAlign w:val="center"/>
          </w:tcPr>
          <w:p w14:paraId="206B399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56</w:t>
            </w:r>
          </w:p>
        </w:tc>
        <w:tc>
          <w:tcPr>
            <w:tcW w:w="6100" w:type="dxa"/>
            <w:vAlign w:val="center"/>
          </w:tcPr>
          <w:p w14:paraId="4C8D8D9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Carne suína do tipo bisteca suína – </w:t>
            </w:r>
            <w:proofErr w:type="gramStart"/>
            <w:r w:rsidRPr="008211E1">
              <w:rPr>
                <w:rFonts w:asciiTheme="minorHAnsi" w:eastAsia="Arial" w:hAnsiTheme="minorHAnsi" w:cs="Arial"/>
                <w:sz w:val="20"/>
                <w:szCs w:val="20"/>
              </w:rPr>
              <w:t>fresca, embalagens</w:t>
            </w:r>
            <w:proofErr w:type="gramEnd"/>
            <w:r w:rsidRPr="008211E1">
              <w:rPr>
                <w:rFonts w:asciiTheme="minorHAnsi" w:eastAsia="Arial" w:hAnsiTheme="minorHAnsi" w:cs="Arial"/>
                <w:sz w:val="20"/>
                <w:szCs w:val="20"/>
              </w:rPr>
              <w:t xml:space="preserve"> de polietileno de 1 Kg. Observação: Não serão aceitas peças acima de 1 kg. Deve constar a data de fabricação, validade, fornecedor e peso. Registro no SIF.</w:t>
            </w:r>
          </w:p>
        </w:tc>
        <w:tc>
          <w:tcPr>
            <w:tcW w:w="1600" w:type="dxa"/>
            <w:vAlign w:val="center"/>
          </w:tcPr>
          <w:p w14:paraId="6D7D4F4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B57B2A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320,00</w:t>
            </w:r>
          </w:p>
        </w:tc>
        <w:tc>
          <w:tcPr>
            <w:tcW w:w="2000" w:type="dxa"/>
            <w:vAlign w:val="center"/>
          </w:tcPr>
          <w:p w14:paraId="6E6CC84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R$ 33,48</w:t>
            </w:r>
          </w:p>
        </w:tc>
        <w:tc>
          <w:tcPr>
            <w:tcW w:w="2000" w:type="dxa"/>
            <w:vAlign w:val="center"/>
          </w:tcPr>
          <w:p w14:paraId="5E4CBE2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R$ 10.713,60</w:t>
            </w:r>
          </w:p>
        </w:tc>
      </w:tr>
      <w:tr w:rsidR="008211E1" w:rsidRPr="008211E1" w14:paraId="3CE4689C" w14:textId="77777777" w:rsidTr="0036534A">
        <w:tc>
          <w:tcPr>
            <w:tcW w:w="1600" w:type="dxa"/>
            <w:vAlign w:val="center"/>
          </w:tcPr>
          <w:p w14:paraId="5D49BC5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57</w:t>
            </w:r>
          </w:p>
        </w:tc>
        <w:tc>
          <w:tcPr>
            <w:tcW w:w="6100" w:type="dxa"/>
            <w:vAlign w:val="center"/>
          </w:tcPr>
          <w:p w14:paraId="70CACE7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Carvão 20 kg</w:t>
            </w:r>
          </w:p>
        </w:tc>
        <w:tc>
          <w:tcPr>
            <w:tcW w:w="1600" w:type="dxa"/>
            <w:vAlign w:val="center"/>
          </w:tcPr>
          <w:p w14:paraId="2F60616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F86B8D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0E6ED27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R$ 77,71</w:t>
            </w:r>
          </w:p>
        </w:tc>
        <w:tc>
          <w:tcPr>
            <w:tcW w:w="2000" w:type="dxa"/>
            <w:vAlign w:val="center"/>
          </w:tcPr>
          <w:p w14:paraId="4C8C494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R$ 15.542,00</w:t>
            </w:r>
          </w:p>
        </w:tc>
      </w:tr>
      <w:tr w:rsidR="008211E1" w:rsidRPr="008211E1" w14:paraId="06CAB70B" w14:textId="77777777" w:rsidTr="0036534A">
        <w:tc>
          <w:tcPr>
            <w:tcW w:w="1600" w:type="dxa"/>
            <w:vAlign w:val="center"/>
          </w:tcPr>
          <w:p w14:paraId="218E028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58</w:t>
            </w:r>
          </w:p>
        </w:tc>
        <w:tc>
          <w:tcPr>
            <w:tcW w:w="6100" w:type="dxa"/>
            <w:vAlign w:val="center"/>
          </w:tcPr>
          <w:p w14:paraId="60032D4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Catupiry embalagem 250gr</w:t>
            </w:r>
          </w:p>
        </w:tc>
        <w:tc>
          <w:tcPr>
            <w:tcW w:w="1600" w:type="dxa"/>
            <w:vAlign w:val="center"/>
          </w:tcPr>
          <w:p w14:paraId="74EC3CB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5E2A02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125,00</w:t>
            </w:r>
          </w:p>
        </w:tc>
        <w:tc>
          <w:tcPr>
            <w:tcW w:w="2000" w:type="dxa"/>
            <w:vAlign w:val="center"/>
          </w:tcPr>
          <w:p w14:paraId="022710A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R$ 25,76</w:t>
            </w:r>
          </w:p>
        </w:tc>
        <w:tc>
          <w:tcPr>
            <w:tcW w:w="2000" w:type="dxa"/>
            <w:vAlign w:val="center"/>
          </w:tcPr>
          <w:p w14:paraId="2FB67C4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R$ 3.220,00</w:t>
            </w:r>
          </w:p>
        </w:tc>
      </w:tr>
      <w:tr w:rsidR="008211E1" w:rsidRPr="008211E1" w14:paraId="75043C83" w14:textId="77777777" w:rsidTr="0036534A">
        <w:tc>
          <w:tcPr>
            <w:tcW w:w="1600" w:type="dxa"/>
            <w:vAlign w:val="center"/>
          </w:tcPr>
          <w:p w14:paraId="29DCE62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59</w:t>
            </w:r>
          </w:p>
        </w:tc>
        <w:tc>
          <w:tcPr>
            <w:tcW w:w="6100" w:type="dxa"/>
            <w:vAlign w:val="center"/>
          </w:tcPr>
          <w:p w14:paraId="1A76591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CEBOLA/ 1ª QUALIDADE, IN NATURA, TAMANHO E COLORAÇÃO UNIFORME, LIVRES DE SUJIDADES, PARASITAS, LARVAS, RESÍDUO DE FERTILIZANTE, SEM DANOS FÍSICOS E/OU MECÂNICOS (PERFURAÇÕES OU CORTES) ORIUNDOS DO MANUSEIO E TRANSPORTE. DEVE ESTAR ACONDICIONADAS EM SACOS DE POLIETILENO, TRANSPARENTES, ATÓXICO E INTACTO. </w:t>
            </w:r>
          </w:p>
        </w:tc>
        <w:tc>
          <w:tcPr>
            <w:tcW w:w="1600" w:type="dxa"/>
            <w:vAlign w:val="center"/>
          </w:tcPr>
          <w:p w14:paraId="4945531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390D9D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390,00</w:t>
            </w:r>
          </w:p>
        </w:tc>
        <w:tc>
          <w:tcPr>
            <w:tcW w:w="2000" w:type="dxa"/>
            <w:vAlign w:val="center"/>
          </w:tcPr>
          <w:p w14:paraId="6700FF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R$ 12,00</w:t>
            </w:r>
          </w:p>
        </w:tc>
        <w:tc>
          <w:tcPr>
            <w:tcW w:w="2000" w:type="dxa"/>
            <w:vAlign w:val="center"/>
          </w:tcPr>
          <w:p w14:paraId="2C5932F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R$ 4.680,00</w:t>
            </w:r>
          </w:p>
        </w:tc>
      </w:tr>
      <w:tr w:rsidR="008211E1" w:rsidRPr="008211E1" w14:paraId="13BF4CC7" w14:textId="77777777" w:rsidTr="0036534A">
        <w:tc>
          <w:tcPr>
            <w:tcW w:w="1600" w:type="dxa"/>
            <w:vAlign w:val="center"/>
          </w:tcPr>
          <w:p w14:paraId="3E925C2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60</w:t>
            </w:r>
          </w:p>
        </w:tc>
        <w:tc>
          <w:tcPr>
            <w:tcW w:w="6100" w:type="dxa"/>
            <w:vAlign w:val="center"/>
          </w:tcPr>
          <w:p w14:paraId="0FE754D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CENOURA/ 1ª QUALIDADE, IN NATURA, TAMANHO E COLORAÇÃO UNIFORME, POLPA FIRME, LIVRES DE SUJIDADES, PARASITAS, LARVAS, RESÍDUO DE FERTILIZANTE, SEM DANOS FÍSICOS E/OU MECÂNICOS (PERFURAÇÕES OU CORTES) ORIUNDOS DO MANUSEIO E TRANSPORTE. DEVE ESTAR ACONDICIONADAS EM SACOS DE POLIETILENO, TRANSPARENTES, ATÓXICO E INTACTO. </w:t>
            </w:r>
          </w:p>
        </w:tc>
        <w:tc>
          <w:tcPr>
            <w:tcW w:w="1600" w:type="dxa"/>
            <w:vAlign w:val="center"/>
          </w:tcPr>
          <w:p w14:paraId="38AD6BF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01358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290,00</w:t>
            </w:r>
          </w:p>
        </w:tc>
        <w:tc>
          <w:tcPr>
            <w:tcW w:w="2000" w:type="dxa"/>
            <w:vAlign w:val="center"/>
          </w:tcPr>
          <w:p w14:paraId="3146EAB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R$ 16,97</w:t>
            </w:r>
          </w:p>
        </w:tc>
        <w:tc>
          <w:tcPr>
            <w:tcW w:w="2000" w:type="dxa"/>
            <w:vAlign w:val="center"/>
          </w:tcPr>
          <w:p w14:paraId="08A742E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R$ 4.921,30</w:t>
            </w:r>
          </w:p>
        </w:tc>
      </w:tr>
      <w:tr w:rsidR="008211E1" w:rsidRPr="008211E1" w14:paraId="3CA5CE8D" w14:textId="77777777" w:rsidTr="0036534A">
        <w:tc>
          <w:tcPr>
            <w:tcW w:w="1600" w:type="dxa"/>
            <w:vAlign w:val="center"/>
          </w:tcPr>
          <w:p w14:paraId="2CF1172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61</w:t>
            </w:r>
          </w:p>
        </w:tc>
        <w:tc>
          <w:tcPr>
            <w:tcW w:w="6100" w:type="dxa"/>
            <w:vAlign w:val="center"/>
          </w:tcPr>
          <w:p w14:paraId="3811269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Cheiro verde, tipo: cebolinha, coentro e salsa, apresentação: natural (molho</w:t>
            </w:r>
            <w:proofErr w:type="gramStart"/>
            <w:r w:rsidRPr="008211E1">
              <w:rPr>
                <w:rFonts w:asciiTheme="minorHAnsi" w:eastAsia="Arial" w:hAnsiTheme="minorHAnsi" w:cs="Arial"/>
                <w:sz w:val="20"/>
                <w:szCs w:val="20"/>
              </w:rPr>
              <w:t>)</w:t>
            </w:r>
            <w:proofErr w:type="gramEnd"/>
          </w:p>
        </w:tc>
        <w:tc>
          <w:tcPr>
            <w:tcW w:w="1600" w:type="dxa"/>
            <w:vAlign w:val="center"/>
          </w:tcPr>
          <w:p w14:paraId="0502C51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64F4FA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3BAFAD2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R$ 10,08</w:t>
            </w:r>
          </w:p>
        </w:tc>
        <w:tc>
          <w:tcPr>
            <w:tcW w:w="2000" w:type="dxa"/>
            <w:vAlign w:val="center"/>
          </w:tcPr>
          <w:p w14:paraId="5D91C7A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R$ 2.520,00</w:t>
            </w:r>
          </w:p>
        </w:tc>
      </w:tr>
      <w:tr w:rsidR="008211E1" w:rsidRPr="008211E1" w14:paraId="6427B5BE" w14:textId="77777777" w:rsidTr="0036534A">
        <w:tc>
          <w:tcPr>
            <w:tcW w:w="1600" w:type="dxa"/>
            <w:vAlign w:val="center"/>
          </w:tcPr>
          <w:p w14:paraId="3FF1D27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62</w:t>
            </w:r>
          </w:p>
        </w:tc>
        <w:tc>
          <w:tcPr>
            <w:tcW w:w="6100" w:type="dxa"/>
            <w:vAlign w:val="center"/>
          </w:tcPr>
          <w:p w14:paraId="3B24C20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Chocolate, tipo: preto, apresentação: granulado, sabor: tradicional </w:t>
            </w:r>
            <w:proofErr w:type="gramStart"/>
            <w:r w:rsidRPr="008211E1">
              <w:rPr>
                <w:rFonts w:asciiTheme="minorHAnsi" w:eastAsia="Arial" w:hAnsiTheme="minorHAnsi" w:cs="Arial"/>
                <w:sz w:val="20"/>
                <w:szCs w:val="20"/>
              </w:rPr>
              <w:t>500gr</w:t>
            </w:r>
            <w:proofErr w:type="gramEnd"/>
          </w:p>
        </w:tc>
        <w:tc>
          <w:tcPr>
            <w:tcW w:w="1600" w:type="dxa"/>
            <w:vAlign w:val="center"/>
          </w:tcPr>
          <w:p w14:paraId="0C345E5D"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5014C4C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280,00</w:t>
            </w:r>
          </w:p>
        </w:tc>
        <w:tc>
          <w:tcPr>
            <w:tcW w:w="2000" w:type="dxa"/>
            <w:vAlign w:val="center"/>
          </w:tcPr>
          <w:p w14:paraId="47CD68C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R$ 14,18</w:t>
            </w:r>
          </w:p>
        </w:tc>
        <w:tc>
          <w:tcPr>
            <w:tcW w:w="2000" w:type="dxa"/>
            <w:vAlign w:val="center"/>
          </w:tcPr>
          <w:p w14:paraId="2E39380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R$ 3.970,40</w:t>
            </w:r>
          </w:p>
        </w:tc>
      </w:tr>
      <w:tr w:rsidR="008211E1" w:rsidRPr="008211E1" w14:paraId="24F393F3" w14:textId="77777777" w:rsidTr="0036534A">
        <w:tc>
          <w:tcPr>
            <w:tcW w:w="1600" w:type="dxa"/>
            <w:vAlign w:val="center"/>
          </w:tcPr>
          <w:p w14:paraId="6274194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63</w:t>
            </w:r>
          </w:p>
        </w:tc>
        <w:tc>
          <w:tcPr>
            <w:tcW w:w="6100" w:type="dxa"/>
            <w:vAlign w:val="center"/>
          </w:tcPr>
          <w:p w14:paraId="1AF9CDA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CHUCHU. Tamanho médio, </w:t>
            </w:r>
            <w:proofErr w:type="spellStart"/>
            <w:r w:rsidRPr="008211E1">
              <w:rPr>
                <w:rFonts w:asciiTheme="minorHAnsi" w:eastAsia="Arial" w:hAnsiTheme="minorHAnsi" w:cs="Arial"/>
                <w:sz w:val="20"/>
                <w:szCs w:val="20"/>
              </w:rPr>
              <w:t>noestado</w:t>
            </w:r>
            <w:proofErr w:type="spellEnd"/>
            <w:r w:rsidRPr="008211E1">
              <w:rPr>
                <w:rFonts w:asciiTheme="minorHAnsi" w:eastAsia="Arial" w:hAnsiTheme="minorHAnsi" w:cs="Arial"/>
                <w:sz w:val="20"/>
                <w:szCs w:val="20"/>
              </w:rPr>
              <w:t xml:space="preserve"> in natura, genuíno, são, de primeira </w:t>
            </w:r>
            <w:proofErr w:type="spellStart"/>
            <w:proofErr w:type="gramStart"/>
            <w:r w:rsidRPr="008211E1">
              <w:rPr>
                <w:rFonts w:asciiTheme="minorHAnsi" w:eastAsia="Arial" w:hAnsiTheme="minorHAnsi" w:cs="Arial"/>
                <w:sz w:val="20"/>
                <w:szCs w:val="20"/>
              </w:rPr>
              <w:t>qualidade,</w:t>
            </w:r>
            <w:proofErr w:type="gramEnd"/>
            <w:r w:rsidRPr="008211E1">
              <w:rPr>
                <w:rFonts w:asciiTheme="minorHAnsi" w:eastAsia="Arial" w:hAnsiTheme="minorHAnsi" w:cs="Arial"/>
                <w:sz w:val="20"/>
                <w:szCs w:val="20"/>
              </w:rPr>
              <w:t>coloração</w:t>
            </w:r>
            <w:proofErr w:type="spellEnd"/>
            <w:r w:rsidRPr="008211E1">
              <w:rPr>
                <w:rFonts w:asciiTheme="minorHAnsi" w:eastAsia="Arial" w:hAnsiTheme="minorHAnsi" w:cs="Arial"/>
                <w:sz w:val="20"/>
                <w:szCs w:val="20"/>
              </w:rPr>
              <w:t xml:space="preserve"> </w:t>
            </w:r>
            <w:proofErr w:type="spellStart"/>
            <w:r w:rsidRPr="008211E1">
              <w:rPr>
                <w:rFonts w:asciiTheme="minorHAnsi" w:eastAsia="Arial" w:hAnsiTheme="minorHAnsi" w:cs="Arial"/>
                <w:sz w:val="20"/>
                <w:szCs w:val="20"/>
              </w:rPr>
              <w:t>uniforme,isento</w:t>
            </w:r>
            <w:proofErr w:type="spellEnd"/>
            <w:r w:rsidRPr="008211E1">
              <w:rPr>
                <w:rFonts w:asciiTheme="minorHAnsi" w:eastAsia="Arial" w:hAnsiTheme="minorHAnsi" w:cs="Arial"/>
                <w:sz w:val="20"/>
                <w:szCs w:val="20"/>
              </w:rPr>
              <w:t xml:space="preserve"> de </w:t>
            </w:r>
            <w:proofErr w:type="spellStart"/>
            <w:r w:rsidRPr="008211E1">
              <w:rPr>
                <w:rFonts w:asciiTheme="minorHAnsi" w:eastAsia="Arial" w:hAnsiTheme="minorHAnsi" w:cs="Arial"/>
                <w:sz w:val="20"/>
                <w:szCs w:val="20"/>
              </w:rPr>
              <w:t>sujidades,insetos</w:t>
            </w:r>
            <w:proofErr w:type="spellEnd"/>
            <w:r w:rsidRPr="008211E1">
              <w:rPr>
                <w:rFonts w:asciiTheme="minorHAnsi" w:eastAsia="Arial" w:hAnsiTheme="minorHAnsi" w:cs="Arial"/>
                <w:sz w:val="20"/>
                <w:szCs w:val="20"/>
              </w:rPr>
              <w:t xml:space="preserve">, </w:t>
            </w:r>
            <w:proofErr w:type="spellStart"/>
            <w:r w:rsidRPr="008211E1">
              <w:rPr>
                <w:rFonts w:asciiTheme="minorHAnsi" w:eastAsia="Arial" w:hAnsiTheme="minorHAnsi" w:cs="Arial"/>
                <w:sz w:val="20"/>
                <w:szCs w:val="20"/>
              </w:rPr>
              <w:t>arasitas,larvas</w:t>
            </w:r>
            <w:proofErr w:type="spellEnd"/>
            <w:r w:rsidRPr="008211E1">
              <w:rPr>
                <w:rFonts w:asciiTheme="minorHAnsi" w:eastAsia="Arial" w:hAnsiTheme="minorHAnsi" w:cs="Arial"/>
                <w:sz w:val="20"/>
                <w:szCs w:val="20"/>
              </w:rPr>
              <w:t xml:space="preserve"> e corpos estranhos aderidos à </w:t>
            </w:r>
            <w:proofErr w:type="spellStart"/>
            <w:r w:rsidRPr="008211E1">
              <w:rPr>
                <w:rFonts w:asciiTheme="minorHAnsi" w:eastAsia="Arial" w:hAnsiTheme="minorHAnsi" w:cs="Arial"/>
                <w:sz w:val="20"/>
                <w:szCs w:val="20"/>
              </w:rPr>
              <w:t>casca.Não</w:t>
            </w:r>
            <w:proofErr w:type="spellEnd"/>
            <w:r w:rsidRPr="008211E1">
              <w:rPr>
                <w:rFonts w:asciiTheme="minorHAnsi" w:eastAsia="Arial" w:hAnsiTheme="minorHAnsi" w:cs="Arial"/>
                <w:sz w:val="20"/>
                <w:szCs w:val="20"/>
              </w:rPr>
              <w:t xml:space="preserve"> devendo apresentar quaisquer lesões de origem </w:t>
            </w:r>
            <w:proofErr w:type="spellStart"/>
            <w:r w:rsidRPr="008211E1">
              <w:rPr>
                <w:rFonts w:asciiTheme="minorHAnsi" w:eastAsia="Arial" w:hAnsiTheme="minorHAnsi" w:cs="Arial"/>
                <w:sz w:val="20"/>
                <w:szCs w:val="20"/>
              </w:rPr>
              <w:t>física,mecânica</w:t>
            </w:r>
            <w:proofErr w:type="spellEnd"/>
            <w:r w:rsidRPr="008211E1">
              <w:rPr>
                <w:rFonts w:asciiTheme="minorHAnsi" w:eastAsia="Arial" w:hAnsiTheme="minorHAnsi" w:cs="Arial"/>
                <w:sz w:val="20"/>
                <w:szCs w:val="20"/>
              </w:rPr>
              <w:t xml:space="preserve"> ou </w:t>
            </w:r>
            <w:proofErr w:type="spellStart"/>
            <w:r w:rsidRPr="008211E1">
              <w:rPr>
                <w:rFonts w:asciiTheme="minorHAnsi" w:eastAsia="Arial" w:hAnsiTheme="minorHAnsi" w:cs="Arial"/>
                <w:sz w:val="20"/>
                <w:szCs w:val="20"/>
              </w:rPr>
              <w:t>iológica.Acondicionada</w:t>
            </w:r>
            <w:proofErr w:type="spellEnd"/>
            <w:r w:rsidRPr="008211E1">
              <w:rPr>
                <w:rFonts w:asciiTheme="minorHAnsi" w:eastAsia="Arial" w:hAnsiTheme="minorHAnsi" w:cs="Arial"/>
                <w:sz w:val="20"/>
                <w:szCs w:val="20"/>
              </w:rPr>
              <w:t xml:space="preserve"> sem sacos plásticos resistentes conforme quantidade solicitada.</w:t>
            </w:r>
          </w:p>
        </w:tc>
        <w:tc>
          <w:tcPr>
            <w:tcW w:w="1600" w:type="dxa"/>
            <w:vAlign w:val="center"/>
          </w:tcPr>
          <w:p w14:paraId="7C53168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A93D58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170,00</w:t>
            </w:r>
          </w:p>
        </w:tc>
        <w:tc>
          <w:tcPr>
            <w:tcW w:w="2000" w:type="dxa"/>
            <w:vAlign w:val="center"/>
          </w:tcPr>
          <w:p w14:paraId="347303B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R$ 13,76</w:t>
            </w:r>
          </w:p>
        </w:tc>
        <w:tc>
          <w:tcPr>
            <w:tcW w:w="2000" w:type="dxa"/>
            <w:vAlign w:val="center"/>
          </w:tcPr>
          <w:p w14:paraId="3B6175D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R$ 2.339,20</w:t>
            </w:r>
          </w:p>
        </w:tc>
      </w:tr>
      <w:tr w:rsidR="008211E1" w:rsidRPr="008211E1" w14:paraId="2C35CF81" w14:textId="77777777" w:rsidTr="0036534A">
        <w:tc>
          <w:tcPr>
            <w:tcW w:w="1600" w:type="dxa"/>
            <w:vAlign w:val="center"/>
          </w:tcPr>
          <w:p w14:paraId="2F7FA40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64</w:t>
            </w:r>
          </w:p>
        </w:tc>
        <w:tc>
          <w:tcPr>
            <w:tcW w:w="6100" w:type="dxa"/>
            <w:vAlign w:val="center"/>
          </w:tcPr>
          <w:p w14:paraId="4EC35BD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Cocô ralado 100g/ adoçado, embalado em saco plástico. Contendo 100g do produto. Deverá ser armazenado após utilização em vasilhame plástico com tampa, etiquetado e especificado a data de armazenamento e validade.</w:t>
            </w:r>
          </w:p>
        </w:tc>
        <w:tc>
          <w:tcPr>
            <w:tcW w:w="1600" w:type="dxa"/>
            <w:vAlign w:val="center"/>
          </w:tcPr>
          <w:p w14:paraId="37A7C1D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9C33F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270,00</w:t>
            </w:r>
          </w:p>
        </w:tc>
        <w:tc>
          <w:tcPr>
            <w:tcW w:w="2000" w:type="dxa"/>
            <w:vAlign w:val="center"/>
          </w:tcPr>
          <w:p w14:paraId="1278282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R$ 9,58</w:t>
            </w:r>
          </w:p>
        </w:tc>
        <w:tc>
          <w:tcPr>
            <w:tcW w:w="2000" w:type="dxa"/>
            <w:vAlign w:val="center"/>
          </w:tcPr>
          <w:p w14:paraId="26A893A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R$ 2.586,60</w:t>
            </w:r>
          </w:p>
        </w:tc>
      </w:tr>
      <w:tr w:rsidR="008211E1" w:rsidRPr="008211E1" w14:paraId="2A832881" w14:textId="77777777" w:rsidTr="0036534A">
        <w:tc>
          <w:tcPr>
            <w:tcW w:w="1600" w:type="dxa"/>
            <w:vAlign w:val="center"/>
          </w:tcPr>
          <w:p w14:paraId="27664D2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65</w:t>
            </w:r>
          </w:p>
        </w:tc>
        <w:tc>
          <w:tcPr>
            <w:tcW w:w="6100" w:type="dxa"/>
            <w:vAlign w:val="center"/>
          </w:tcPr>
          <w:p w14:paraId="1AAB6B80" w14:textId="77777777" w:rsidR="008211E1" w:rsidRPr="008211E1" w:rsidRDefault="008211E1" w:rsidP="0036534A">
            <w:pPr>
              <w:jc w:val="distribute"/>
              <w:rPr>
                <w:rFonts w:asciiTheme="minorHAnsi" w:hAnsiTheme="minorHAnsi"/>
                <w:sz w:val="20"/>
                <w:szCs w:val="20"/>
              </w:rPr>
            </w:pPr>
            <w:proofErr w:type="gramStart"/>
            <w:r w:rsidRPr="008211E1">
              <w:rPr>
                <w:rFonts w:asciiTheme="minorHAnsi" w:eastAsia="Arial" w:hAnsiTheme="minorHAnsi" w:cs="Arial"/>
                <w:sz w:val="20"/>
                <w:szCs w:val="20"/>
              </w:rPr>
              <w:t>COLORAU ALIMENTÍCIOS</w:t>
            </w:r>
            <w:proofErr w:type="gramEnd"/>
            <w:r w:rsidRPr="008211E1">
              <w:rPr>
                <w:rFonts w:asciiTheme="minorHAnsi" w:eastAsia="Arial" w:hAnsiTheme="minorHAnsi" w:cs="Arial"/>
                <w:sz w:val="20"/>
                <w:szCs w:val="20"/>
              </w:rPr>
              <w:t xml:space="preserve"> A BASE DE URUCUM/ Especificações: Embalagem de 100g, contendo descrição do produto e data de validade mínima de 6 meses a partir da data de entrega.</w:t>
            </w:r>
          </w:p>
        </w:tc>
        <w:tc>
          <w:tcPr>
            <w:tcW w:w="1600" w:type="dxa"/>
            <w:vAlign w:val="center"/>
          </w:tcPr>
          <w:p w14:paraId="3D47D12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72FEC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190,00</w:t>
            </w:r>
          </w:p>
        </w:tc>
        <w:tc>
          <w:tcPr>
            <w:tcW w:w="2000" w:type="dxa"/>
            <w:vAlign w:val="center"/>
          </w:tcPr>
          <w:p w14:paraId="5492FB8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R$ 5,17</w:t>
            </w:r>
          </w:p>
        </w:tc>
        <w:tc>
          <w:tcPr>
            <w:tcW w:w="2000" w:type="dxa"/>
            <w:vAlign w:val="center"/>
          </w:tcPr>
          <w:p w14:paraId="25C8FC4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R$ 982,30</w:t>
            </w:r>
          </w:p>
        </w:tc>
      </w:tr>
      <w:tr w:rsidR="008211E1" w:rsidRPr="008211E1" w14:paraId="56E901C1" w14:textId="77777777" w:rsidTr="0036534A">
        <w:tc>
          <w:tcPr>
            <w:tcW w:w="1600" w:type="dxa"/>
            <w:vAlign w:val="center"/>
          </w:tcPr>
          <w:p w14:paraId="04B5A83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66</w:t>
            </w:r>
          </w:p>
        </w:tc>
        <w:tc>
          <w:tcPr>
            <w:tcW w:w="6100" w:type="dxa"/>
            <w:vAlign w:val="center"/>
          </w:tcPr>
          <w:p w14:paraId="4804220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Cominho pó, 90GR</w:t>
            </w:r>
          </w:p>
        </w:tc>
        <w:tc>
          <w:tcPr>
            <w:tcW w:w="1600" w:type="dxa"/>
            <w:vAlign w:val="center"/>
          </w:tcPr>
          <w:p w14:paraId="619A0F4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E49F5F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203,00</w:t>
            </w:r>
          </w:p>
        </w:tc>
        <w:tc>
          <w:tcPr>
            <w:tcW w:w="2000" w:type="dxa"/>
            <w:vAlign w:val="center"/>
          </w:tcPr>
          <w:p w14:paraId="266E857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R$ 16,33</w:t>
            </w:r>
          </w:p>
        </w:tc>
        <w:tc>
          <w:tcPr>
            <w:tcW w:w="2000" w:type="dxa"/>
            <w:vAlign w:val="center"/>
          </w:tcPr>
          <w:p w14:paraId="7901D8D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R$ 3.314,99</w:t>
            </w:r>
          </w:p>
        </w:tc>
      </w:tr>
      <w:tr w:rsidR="008211E1" w:rsidRPr="008211E1" w14:paraId="45AAA47B" w14:textId="77777777" w:rsidTr="0036534A">
        <w:tc>
          <w:tcPr>
            <w:tcW w:w="1600" w:type="dxa"/>
            <w:vAlign w:val="center"/>
          </w:tcPr>
          <w:p w14:paraId="43F52BF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67</w:t>
            </w:r>
          </w:p>
        </w:tc>
        <w:tc>
          <w:tcPr>
            <w:tcW w:w="6100" w:type="dxa"/>
            <w:vAlign w:val="center"/>
          </w:tcPr>
          <w:p w14:paraId="2FA3ACC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COUVE - </w:t>
            </w:r>
            <w:proofErr w:type="gramStart"/>
            <w:r w:rsidRPr="008211E1">
              <w:rPr>
                <w:rFonts w:asciiTheme="minorHAnsi" w:eastAsia="Arial" w:hAnsiTheme="minorHAnsi" w:cs="Arial"/>
                <w:sz w:val="20"/>
                <w:szCs w:val="20"/>
              </w:rPr>
              <w:t>folhas integras</w:t>
            </w:r>
            <w:proofErr w:type="gramEnd"/>
            <w:r w:rsidRPr="008211E1">
              <w:rPr>
                <w:rFonts w:asciiTheme="minorHAnsi" w:eastAsia="Arial" w:hAnsiTheme="minorHAnsi" w:cs="Arial"/>
                <w:sz w:val="20"/>
                <w:szCs w:val="20"/>
              </w:rPr>
              <w:t>, frescas de primeira qualidade, sem manchas ou picadas de insetos.</w:t>
            </w:r>
          </w:p>
        </w:tc>
        <w:tc>
          <w:tcPr>
            <w:tcW w:w="1600" w:type="dxa"/>
            <w:vAlign w:val="center"/>
          </w:tcPr>
          <w:p w14:paraId="3528C55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82722B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170,00</w:t>
            </w:r>
          </w:p>
        </w:tc>
        <w:tc>
          <w:tcPr>
            <w:tcW w:w="2000" w:type="dxa"/>
            <w:vAlign w:val="center"/>
          </w:tcPr>
          <w:p w14:paraId="106AF82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R$ 10,93</w:t>
            </w:r>
          </w:p>
        </w:tc>
        <w:tc>
          <w:tcPr>
            <w:tcW w:w="2000" w:type="dxa"/>
            <w:vAlign w:val="center"/>
          </w:tcPr>
          <w:p w14:paraId="72BFDDB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R$ 1.858,10</w:t>
            </w:r>
          </w:p>
        </w:tc>
      </w:tr>
      <w:tr w:rsidR="008211E1" w:rsidRPr="008211E1" w14:paraId="38BC5800" w14:textId="77777777" w:rsidTr="0036534A">
        <w:tc>
          <w:tcPr>
            <w:tcW w:w="1600" w:type="dxa"/>
            <w:vAlign w:val="center"/>
          </w:tcPr>
          <w:p w14:paraId="3E74D03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68</w:t>
            </w:r>
          </w:p>
        </w:tc>
        <w:tc>
          <w:tcPr>
            <w:tcW w:w="6100" w:type="dxa"/>
            <w:vAlign w:val="center"/>
          </w:tcPr>
          <w:p w14:paraId="2265679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Coxa e sobrecoxa de frango picado, congeladas, embalagens de 1 Kg (plásticas). Observação: Não serão aceitas peças acima de 1 kg. Deve constar a data de fabricação, validade, fornecedor e peso. Registro no SIF.</w:t>
            </w:r>
          </w:p>
        </w:tc>
        <w:tc>
          <w:tcPr>
            <w:tcW w:w="1600" w:type="dxa"/>
            <w:vAlign w:val="center"/>
          </w:tcPr>
          <w:p w14:paraId="2742CA0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84CD8F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450,00</w:t>
            </w:r>
          </w:p>
        </w:tc>
        <w:tc>
          <w:tcPr>
            <w:tcW w:w="2000" w:type="dxa"/>
            <w:vAlign w:val="center"/>
          </w:tcPr>
          <w:p w14:paraId="472C499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R$ 19,83</w:t>
            </w:r>
          </w:p>
        </w:tc>
        <w:tc>
          <w:tcPr>
            <w:tcW w:w="2000" w:type="dxa"/>
            <w:vAlign w:val="center"/>
          </w:tcPr>
          <w:p w14:paraId="090FA86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R$ 8.923,50</w:t>
            </w:r>
          </w:p>
        </w:tc>
      </w:tr>
      <w:tr w:rsidR="008211E1" w:rsidRPr="008211E1" w14:paraId="34F900E6" w14:textId="77777777" w:rsidTr="0036534A">
        <w:tc>
          <w:tcPr>
            <w:tcW w:w="1600" w:type="dxa"/>
            <w:vAlign w:val="center"/>
          </w:tcPr>
          <w:p w14:paraId="2C88D70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69</w:t>
            </w:r>
          </w:p>
        </w:tc>
        <w:tc>
          <w:tcPr>
            <w:tcW w:w="6100" w:type="dxa"/>
            <w:vAlign w:val="center"/>
          </w:tcPr>
          <w:p w14:paraId="18AD4DD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Coxinha da asa do frango, congeladas, embalagens de </w:t>
            </w:r>
            <w:proofErr w:type="gramStart"/>
            <w:r w:rsidRPr="008211E1">
              <w:rPr>
                <w:rFonts w:asciiTheme="minorHAnsi" w:eastAsia="Arial" w:hAnsiTheme="minorHAnsi" w:cs="Arial"/>
                <w:sz w:val="20"/>
                <w:szCs w:val="20"/>
              </w:rPr>
              <w:t>1kg</w:t>
            </w:r>
            <w:proofErr w:type="gramEnd"/>
            <w:r w:rsidRPr="008211E1">
              <w:rPr>
                <w:rFonts w:asciiTheme="minorHAnsi" w:eastAsia="Arial" w:hAnsiTheme="minorHAnsi" w:cs="Arial"/>
                <w:sz w:val="20"/>
                <w:szCs w:val="20"/>
              </w:rPr>
              <w:t xml:space="preserve"> (plásticas). Deve constar a data de fabricação, validade, fornecedor e peso. Registro no SIF.</w:t>
            </w:r>
          </w:p>
        </w:tc>
        <w:tc>
          <w:tcPr>
            <w:tcW w:w="1600" w:type="dxa"/>
            <w:vAlign w:val="center"/>
          </w:tcPr>
          <w:p w14:paraId="4B90942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48FEAC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260,00</w:t>
            </w:r>
          </w:p>
        </w:tc>
        <w:tc>
          <w:tcPr>
            <w:tcW w:w="2000" w:type="dxa"/>
            <w:vAlign w:val="center"/>
          </w:tcPr>
          <w:p w14:paraId="202F2C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R$ 19,83</w:t>
            </w:r>
          </w:p>
        </w:tc>
        <w:tc>
          <w:tcPr>
            <w:tcW w:w="2000" w:type="dxa"/>
            <w:vAlign w:val="center"/>
          </w:tcPr>
          <w:p w14:paraId="4CD2259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R$ 5.155,80</w:t>
            </w:r>
          </w:p>
        </w:tc>
      </w:tr>
      <w:tr w:rsidR="008211E1" w:rsidRPr="008211E1" w14:paraId="5BB7EA72" w14:textId="77777777" w:rsidTr="0036534A">
        <w:tc>
          <w:tcPr>
            <w:tcW w:w="1600" w:type="dxa"/>
            <w:vAlign w:val="center"/>
          </w:tcPr>
          <w:p w14:paraId="4FA458B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70</w:t>
            </w:r>
          </w:p>
        </w:tc>
        <w:tc>
          <w:tcPr>
            <w:tcW w:w="6100" w:type="dxa"/>
            <w:vAlign w:val="center"/>
          </w:tcPr>
          <w:p w14:paraId="6EED14B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Cravo da índia, não deverá apresentar resíduos de impurezas, bolor ou cheiro não característico. A embalagem deve estar intacta, bem vedada e deve constar: data de fabricação de no máximo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mês da data de entrega do produto e prazo de validade EMBALAGEM 15GR</w:t>
            </w:r>
          </w:p>
        </w:tc>
        <w:tc>
          <w:tcPr>
            <w:tcW w:w="1600" w:type="dxa"/>
            <w:vAlign w:val="center"/>
          </w:tcPr>
          <w:p w14:paraId="183F8F7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596F6E8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155,00</w:t>
            </w:r>
          </w:p>
        </w:tc>
        <w:tc>
          <w:tcPr>
            <w:tcW w:w="2000" w:type="dxa"/>
            <w:vAlign w:val="center"/>
          </w:tcPr>
          <w:p w14:paraId="22EFB73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R$ 5,53</w:t>
            </w:r>
          </w:p>
        </w:tc>
        <w:tc>
          <w:tcPr>
            <w:tcW w:w="2000" w:type="dxa"/>
            <w:vAlign w:val="center"/>
          </w:tcPr>
          <w:p w14:paraId="6153823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R$ 857,15</w:t>
            </w:r>
          </w:p>
        </w:tc>
      </w:tr>
      <w:tr w:rsidR="008211E1" w:rsidRPr="008211E1" w14:paraId="40F4A5FF" w14:textId="77777777" w:rsidTr="0036534A">
        <w:tc>
          <w:tcPr>
            <w:tcW w:w="1600" w:type="dxa"/>
            <w:vAlign w:val="center"/>
          </w:tcPr>
          <w:p w14:paraId="39AA0F8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71</w:t>
            </w:r>
          </w:p>
        </w:tc>
        <w:tc>
          <w:tcPr>
            <w:tcW w:w="6100" w:type="dxa"/>
            <w:vAlign w:val="center"/>
          </w:tcPr>
          <w:p w14:paraId="4C22680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Creme de leite, teor gordura: 21 a 40% de gordura, processamento: </w:t>
            </w:r>
            <w:proofErr w:type="spellStart"/>
            <w:r w:rsidRPr="008211E1">
              <w:rPr>
                <w:rFonts w:asciiTheme="minorHAnsi" w:eastAsia="Arial" w:hAnsiTheme="minorHAnsi" w:cs="Arial"/>
                <w:sz w:val="20"/>
                <w:szCs w:val="20"/>
              </w:rPr>
              <w:t>uht</w:t>
            </w:r>
            <w:proofErr w:type="spellEnd"/>
            <w:r w:rsidRPr="008211E1">
              <w:rPr>
                <w:rFonts w:asciiTheme="minorHAnsi" w:eastAsia="Arial" w:hAnsiTheme="minorHAnsi" w:cs="Arial"/>
                <w:sz w:val="20"/>
                <w:szCs w:val="20"/>
              </w:rPr>
              <w:t xml:space="preserve">, tratamento: homogeneizado </w:t>
            </w:r>
            <w:proofErr w:type="gramStart"/>
            <w:r w:rsidRPr="008211E1">
              <w:rPr>
                <w:rFonts w:asciiTheme="minorHAnsi" w:eastAsia="Arial" w:hAnsiTheme="minorHAnsi" w:cs="Arial"/>
                <w:sz w:val="20"/>
                <w:szCs w:val="20"/>
              </w:rPr>
              <w:lastRenderedPageBreak/>
              <w:t>200gr</w:t>
            </w:r>
            <w:proofErr w:type="gramEnd"/>
          </w:p>
        </w:tc>
        <w:tc>
          <w:tcPr>
            <w:tcW w:w="1600" w:type="dxa"/>
            <w:vAlign w:val="center"/>
          </w:tcPr>
          <w:p w14:paraId="5EFE11B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53FB4BC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325,00</w:t>
            </w:r>
          </w:p>
        </w:tc>
        <w:tc>
          <w:tcPr>
            <w:tcW w:w="2000" w:type="dxa"/>
            <w:vAlign w:val="center"/>
          </w:tcPr>
          <w:p w14:paraId="6A974CD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R$ 6,53</w:t>
            </w:r>
          </w:p>
        </w:tc>
        <w:tc>
          <w:tcPr>
            <w:tcW w:w="2000" w:type="dxa"/>
            <w:vAlign w:val="center"/>
          </w:tcPr>
          <w:p w14:paraId="496BA06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R$ 2.122,25</w:t>
            </w:r>
          </w:p>
        </w:tc>
      </w:tr>
      <w:tr w:rsidR="008211E1" w:rsidRPr="008211E1" w14:paraId="02FAE037" w14:textId="77777777" w:rsidTr="0036534A">
        <w:tc>
          <w:tcPr>
            <w:tcW w:w="1600" w:type="dxa"/>
            <w:vAlign w:val="center"/>
          </w:tcPr>
          <w:p w14:paraId="0490EBA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72</w:t>
            </w:r>
          </w:p>
        </w:tc>
        <w:tc>
          <w:tcPr>
            <w:tcW w:w="6100" w:type="dxa"/>
            <w:vAlign w:val="center"/>
          </w:tcPr>
          <w:p w14:paraId="46ADFCA0" w14:textId="77777777" w:rsidR="008211E1" w:rsidRPr="008211E1" w:rsidRDefault="008211E1" w:rsidP="0036534A">
            <w:pPr>
              <w:jc w:val="distribute"/>
              <w:rPr>
                <w:rFonts w:asciiTheme="minorHAnsi" w:hAnsiTheme="minorHAnsi"/>
                <w:sz w:val="20"/>
                <w:szCs w:val="20"/>
              </w:rPr>
            </w:pPr>
            <w:proofErr w:type="spellStart"/>
            <w:r w:rsidRPr="008211E1">
              <w:rPr>
                <w:rFonts w:asciiTheme="minorHAnsi" w:eastAsia="Arial" w:hAnsiTheme="minorHAnsi" w:cs="Arial"/>
                <w:sz w:val="20"/>
                <w:szCs w:val="20"/>
              </w:rPr>
              <w:t>Energetico</w:t>
            </w:r>
            <w:proofErr w:type="spellEnd"/>
            <w:r w:rsidRPr="008211E1">
              <w:rPr>
                <w:rFonts w:asciiTheme="minorHAnsi" w:eastAsia="Arial" w:hAnsiTheme="minorHAnsi" w:cs="Arial"/>
                <w:sz w:val="20"/>
                <w:szCs w:val="20"/>
              </w:rPr>
              <w:t xml:space="preserve">- Bebida </w:t>
            </w:r>
            <w:proofErr w:type="spellStart"/>
            <w:r w:rsidRPr="008211E1">
              <w:rPr>
                <w:rFonts w:asciiTheme="minorHAnsi" w:eastAsia="Arial" w:hAnsiTheme="minorHAnsi" w:cs="Arial"/>
                <w:sz w:val="20"/>
                <w:szCs w:val="20"/>
              </w:rPr>
              <w:t>gaseificadam</w:t>
            </w:r>
            <w:proofErr w:type="spellEnd"/>
            <w:r w:rsidRPr="008211E1">
              <w:rPr>
                <w:rFonts w:asciiTheme="minorHAnsi" w:eastAsia="Arial" w:hAnsiTheme="minorHAnsi" w:cs="Arial"/>
                <w:sz w:val="20"/>
                <w:szCs w:val="20"/>
              </w:rPr>
              <w:t xml:space="preserve"> não </w:t>
            </w:r>
            <w:proofErr w:type="spellStart"/>
            <w:r w:rsidRPr="008211E1">
              <w:rPr>
                <w:rFonts w:asciiTheme="minorHAnsi" w:eastAsia="Arial" w:hAnsiTheme="minorHAnsi" w:cs="Arial"/>
                <w:sz w:val="20"/>
                <w:szCs w:val="20"/>
              </w:rPr>
              <w:t>alcolica</w:t>
            </w:r>
            <w:proofErr w:type="spellEnd"/>
            <w:r w:rsidRPr="008211E1">
              <w:rPr>
                <w:rFonts w:asciiTheme="minorHAnsi" w:eastAsia="Arial" w:hAnsiTheme="minorHAnsi" w:cs="Arial"/>
                <w:sz w:val="20"/>
                <w:szCs w:val="20"/>
              </w:rPr>
              <w:t xml:space="preserve">, com taurina e mais </w:t>
            </w:r>
            <w:proofErr w:type="spellStart"/>
            <w:r w:rsidRPr="008211E1">
              <w:rPr>
                <w:rFonts w:asciiTheme="minorHAnsi" w:eastAsia="Arial" w:hAnsiTheme="minorHAnsi" w:cs="Arial"/>
                <w:sz w:val="20"/>
                <w:szCs w:val="20"/>
              </w:rPr>
              <w:t>componetes</w:t>
            </w:r>
            <w:proofErr w:type="spellEnd"/>
            <w:r w:rsidRPr="008211E1">
              <w:rPr>
                <w:rFonts w:asciiTheme="minorHAnsi" w:eastAsia="Arial" w:hAnsiTheme="minorHAnsi" w:cs="Arial"/>
                <w:sz w:val="20"/>
                <w:szCs w:val="20"/>
              </w:rPr>
              <w:t xml:space="preserve"> </w:t>
            </w:r>
            <w:proofErr w:type="gramStart"/>
            <w:r w:rsidRPr="008211E1">
              <w:rPr>
                <w:rFonts w:asciiTheme="minorHAnsi" w:eastAsia="Arial" w:hAnsiTheme="minorHAnsi" w:cs="Arial"/>
                <w:sz w:val="20"/>
                <w:szCs w:val="20"/>
              </w:rPr>
              <w:t>250nl</w:t>
            </w:r>
            <w:proofErr w:type="gramEnd"/>
          </w:p>
        </w:tc>
        <w:tc>
          <w:tcPr>
            <w:tcW w:w="1600" w:type="dxa"/>
            <w:vAlign w:val="center"/>
          </w:tcPr>
          <w:p w14:paraId="1BC1697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5F867F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1025,00</w:t>
            </w:r>
          </w:p>
        </w:tc>
        <w:tc>
          <w:tcPr>
            <w:tcW w:w="2000" w:type="dxa"/>
            <w:vAlign w:val="center"/>
          </w:tcPr>
          <w:p w14:paraId="05B9C8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R$ 15,29</w:t>
            </w:r>
          </w:p>
        </w:tc>
        <w:tc>
          <w:tcPr>
            <w:tcW w:w="2000" w:type="dxa"/>
            <w:vAlign w:val="center"/>
          </w:tcPr>
          <w:p w14:paraId="435DDD2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R$ 15.672,25</w:t>
            </w:r>
          </w:p>
        </w:tc>
      </w:tr>
      <w:tr w:rsidR="008211E1" w:rsidRPr="008211E1" w14:paraId="75BCABDD" w14:textId="77777777" w:rsidTr="0036534A">
        <w:tc>
          <w:tcPr>
            <w:tcW w:w="1600" w:type="dxa"/>
            <w:vAlign w:val="center"/>
          </w:tcPr>
          <w:p w14:paraId="6D7861C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73</w:t>
            </w:r>
          </w:p>
        </w:tc>
        <w:tc>
          <w:tcPr>
            <w:tcW w:w="6100" w:type="dxa"/>
            <w:vAlign w:val="center"/>
          </w:tcPr>
          <w:p w14:paraId="3E4C6AF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Ervilha do tipo congelada, embalagens de 300g Produto congelado, não sendo aceito enlatados. Manutenção em temperatura de -</w:t>
            </w:r>
            <w:proofErr w:type="gramStart"/>
            <w:r w:rsidRPr="008211E1">
              <w:rPr>
                <w:rFonts w:asciiTheme="minorHAnsi" w:eastAsia="Arial" w:hAnsiTheme="minorHAnsi" w:cs="Arial"/>
                <w:sz w:val="20"/>
                <w:szCs w:val="20"/>
              </w:rPr>
              <w:t>12º.</w:t>
            </w:r>
            <w:proofErr w:type="gramEnd"/>
            <w:r w:rsidRPr="008211E1">
              <w:rPr>
                <w:rFonts w:asciiTheme="minorHAnsi" w:eastAsia="Arial" w:hAnsiTheme="minorHAnsi" w:cs="Arial"/>
                <w:sz w:val="20"/>
                <w:szCs w:val="20"/>
              </w:rPr>
              <w:t>C.0</w:t>
            </w:r>
          </w:p>
        </w:tc>
        <w:tc>
          <w:tcPr>
            <w:tcW w:w="1600" w:type="dxa"/>
            <w:vAlign w:val="center"/>
          </w:tcPr>
          <w:p w14:paraId="14B125F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B0ADF4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1B23AEF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R$ 12,32</w:t>
            </w:r>
          </w:p>
        </w:tc>
        <w:tc>
          <w:tcPr>
            <w:tcW w:w="2000" w:type="dxa"/>
            <w:vAlign w:val="center"/>
          </w:tcPr>
          <w:p w14:paraId="42FCC27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R$ 2.464,00</w:t>
            </w:r>
          </w:p>
        </w:tc>
      </w:tr>
      <w:tr w:rsidR="008211E1" w:rsidRPr="008211E1" w14:paraId="2235A249" w14:textId="77777777" w:rsidTr="0036534A">
        <w:tc>
          <w:tcPr>
            <w:tcW w:w="1600" w:type="dxa"/>
            <w:vAlign w:val="center"/>
          </w:tcPr>
          <w:p w14:paraId="621A215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74</w:t>
            </w:r>
          </w:p>
        </w:tc>
        <w:tc>
          <w:tcPr>
            <w:tcW w:w="6100" w:type="dxa"/>
            <w:vAlign w:val="center"/>
          </w:tcPr>
          <w:p w14:paraId="1F7CE6C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Extrato de tomate, embalagens de 300g (lata ou embalagem tetra </w:t>
            </w:r>
            <w:proofErr w:type="spellStart"/>
            <w:r w:rsidRPr="008211E1">
              <w:rPr>
                <w:rFonts w:asciiTheme="minorHAnsi" w:eastAsia="Arial" w:hAnsiTheme="minorHAnsi" w:cs="Arial"/>
                <w:sz w:val="20"/>
                <w:szCs w:val="20"/>
              </w:rPr>
              <w:t>park</w:t>
            </w:r>
            <w:proofErr w:type="spellEnd"/>
            <w:r w:rsidRPr="008211E1">
              <w:rPr>
                <w:rFonts w:asciiTheme="minorHAnsi" w:eastAsia="Arial" w:hAnsiTheme="minorHAnsi" w:cs="Arial"/>
                <w:sz w:val="20"/>
                <w:szCs w:val="20"/>
              </w:rPr>
              <w:t xml:space="preserve">). Ingredientes apresentados: tomate, açúcar e sal. Composição nutricional média por 100g de produto: </w:t>
            </w:r>
            <w:proofErr w:type="gramStart"/>
            <w:r w:rsidRPr="008211E1">
              <w:rPr>
                <w:rFonts w:asciiTheme="minorHAnsi" w:eastAsia="Arial" w:hAnsiTheme="minorHAnsi" w:cs="Arial"/>
                <w:sz w:val="20"/>
                <w:szCs w:val="20"/>
              </w:rPr>
              <w:t>70Kcal</w:t>
            </w:r>
            <w:proofErr w:type="gramEnd"/>
            <w:r w:rsidRPr="008211E1">
              <w:rPr>
                <w:rFonts w:asciiTheme="minorHAnsi" w:eastAsia="Arial" w:hAnsiTheme="minorHAnsi" w:cs="Arial"/>
                <w:sz w:val="20"/>
                <w:szCs w:val="20"/>
              </w:rPr>
              <w:t>, 3g de fibras e no máximo 440mg de sódio. Isento de gordura trans. Deve apresentar um bom rendimento.</w:t>
            </w:r>
          </w:p>
        </w:tc>
        <w:tc>
          <w:tcPr>
            <w:tcW w:w="1600" w:type="dxa"/>
            <w:vAlign w:val="center"/>
          </w:tcPr>
          <w:p w14:paraId="15AE760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0F1B4B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395,00</w:t>
            </w:r>
          </w:p>
        </w:tc>
        <w:tc>
          <w:tcPr>
            <w:tcW w:w="2000" w:type="dxa"/>
            <w:vAlign w:val="center"/>
          </w:tcPr>
          <w:p w14:paraId="33ADCA3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R$ 11,85</w:t>
            </w:r>
          </w:p>
        </w:tc>
        <w:tc>
          <w:tcPr>
            <w:tcW w:w="2000" w:type="dxa"/>
            <w:vAlign w:val="center"/>
          </w:tcPr>
          <w:p w14:paraId="2D33404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R$ 4.680,75</w:t>
            </w:r>
          </w:p>
        </w:tc>
      </w:tr>
      <w:tr w:rsidR="008211E1" w:rsidRPr="008211E1" w14:paraId="7B870CA1" w14:textId="77777777" w:rsidTr="0036534A">
        <w:tc>
          <w:tcPr>
            <w:tcW w:w="1600" w:type="dxa"/>
            <w:vAlign w:val="center"/>
          </w:tcPr>
          <w:p w14:paraId="7E9F90B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75</w:t>
            </w:r>
          </w:p>
        </w:tc>
        <w:tc>
          <w:tcPr>
            <w:tcW w:w="6100" w:type="dxa"/>
            <w:vAlign w:val="center"/>
          </w:tcPr>
          <w:p w14:paraId="4A8010F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Farinha de mandioca 01 kg/ especificações: amarela, torrada, grupo seco, subgrupo grossa, classe branca, tipo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(puba) em embalagem transparente de 1kg</w:t>
            </w:r>
          </w:p>
        </w:tc>
        <w:tc>
          <w:tcPr>
            <w:tcW w:w="1600" w:type="dxa"/>
            <w:vAlign w:val="center"/>
          </w:tcPr>
          <w:p w14:paraId="2E1825C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F6D3C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325,00</w:t>
            </w:r>
          </w:p>
        </w:tc>
        <w:tc>
          <w:tcPr>
            <w:tcW w:w="2000" w:type="dxa"/>
            <w:vAlign w:val="center"/>
          </w:tcPr>
          <w:p w14:paraId="4CAE172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R$ 13,91</w:t>
            </w:r>
          </w:p>
        </w:tc>
        <w:tc>
          <w:tcPr>
            <w:tcW w:w="2000" w:type="dxa"/>
            <w:vAlign w:val="center"/>
          </w:tcPr>
          <w:p w14:paraId="4DBA34C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R$ 4.520,75</w:t>
            </w:r>
          </w:p>
        </w:tc>
      </w:tr>
      <w:tr w:rsidR="008211E1" w:rsidRPr="008211E1" w14:paraId="76BFB2F1" w14:textId="77777777" w:rsidTr="0036534A">
        <w:tc>
          <w:tcPr>
            <w:tcW w:w="1600" w:type="dxa"/>
            <w:vAlign w:val="center"/>
          </w:tcPr>
          <w:p w14:paraId="06FC7CF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76</w:t>
            </w:r>
          </w:p>
        </w:tc>
        <w:tc>
          <w:tcPr>
            <w:tcW w:w="6100" w:type="dxa"/>
            <w:vAlign w:val="center"/>
          </w:tcPr>
          <w:p w14:paraId="1F53E38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Farinha de mandioca 01 kg/ especificações: branca, torrada, grupo seco, subgrupo fina, classe branca, tipo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em embalagem transparente de 1kg</w:t>
            </w:r>
          </w:p>
        </w:tc>
        <w:tc>
          <w:tcPr>
            <w:tcW w:w="1600" w:type="dxa"/>
            <w:vAlign w:val="center"/>
          </w:tcPr>
          <w:p w14:paraId="704CA84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7E09DC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220,00</w:t>
            </w:r>
          </w:p>
        </w:tc>
        <w:tc>
          <w:tcPr>
            <w:tcW w:w="2000" w:type="dxa"/>
            <w:vAlign w:val="center"/>
          </w:tcPr>
          <w:p w14:paraId="0F10FFF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R$ 13,91</w:t>
            </w:r>
          </w:p>
        </w:tc>
        <w:tc>
          <w:tcPr>
            <w:tcW w:w="2000" w:type="dxa"/>
            <w:vAlign w:val="center"/>
          </w:tcPr>
          <w:p w14:paraId="1A3823B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R$ 3.060,20</w:t>
            </w:r>
          </w:p>
        </w:tc>
      </w:tr>
      <w:tr w:rsidR="008211E1" w:rsidRPr="008211E1" w14:paraId="2001268D" w14:textId="77777777" w:rsidTr="0036534A">
        <w:tc>
          <w:tcPr>
            <w:tcW w:w="1600" w:type="dxa"/>
            <w:vAlign w:val="center"/>
          </w:tcPr>
          <w:p w14:paraId="3340CAF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77</w:t>
            </w:r>
          </w:p>
        </w:tc>
        <w:tc>
          <w:tcPr>
            <w:tcW w:w="6100" w:type="dxa"/>
            <w:vAlign w:val="center"/>
          </w:tcPr>
          <w:p w14:paraId="57B7A35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Farinha de milho – fubá, fortificado com ferro (2,1</w:t>
            </w:r>
            <w:proofErr w:type="gramStart"/>
            <w:r w:rsidRPr="008211E1">
              <w:rPr>
                <w:rFonts w:asciiTheme="minorHAnsi" w:eastAsia="Arial" w:hAnsiTheme="minorHAnsi" w:cs="Arial"/>
                <w:sz w:val="20"/>
                <w:szCs w:val="20"/>
              </w:rPr>
              <w:t>mg</w:t>
            </w:r>
            <w:proofErr w:type="gramEnd"/>
            <w:r w:rsidRPr="008211E1">
              <w:rPr>
                <w:rFonts w:asciiTheme="minorHAnsi" w:eastAsia="Arial" w:hAnsiTheme="minorHAnsi" w:cs="Arial"/>
                <w:sz w:val="20"/>
                <w:szCs w:val="20"/>
              </w:rPr>
              <w:t>/150g de produto em média) e ácido fólico (75mcg/150g de produto em média). Embalagem de 1 kg, intacta e acondicionada em pacotes de polietileno transparente e bem vedado.</w:t>
            </w:r>
          </w:p>
        </w:tc>
        <w:tc>
          <w:tcPr>
            <w:tcW w:w="1600" w:type="dxa"/>
            <w:vAlign w:val="center"/>
          </w:tcPr>
          <w:p w14:paraId="3B03697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CF136E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w:t>
            </w:r>
          </w:p>
        </w:tc>
        <w:tc>
          <w:tcPr>
            <w:tcW w:w="2000" w:type="dxa"/>
            <w:vAlign w:val="center"/>
          </w:tcPr>
          <w:p w14:paraId="1CD2D78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R$ 6,49</w:t>
            </w:r>
          </w:p>
        </w:tc>
        <w:tc>
          <w:tcPr>
            <w:tcW w:w="2000" w:type="dxa"/>
            <w:vAlign w:val="center"/>
          </w:tcPr>
          <w:p w14:paraId="5FA38A6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R$ 97,35</w:t>
            </w:r>
          </w:p>
        </w:tc>
      </w:tr>
      <w:tr w:rsidR="008211E1" w:rsidRPr="008211E1" w14:paraId="3E00ED56" w14:textId="77777777" w:rsidTr="0036534A">
        <w:tc>
          <w:tcPr>
            <w:tcW w:w="1600" w:type="dxa"/>
            <w:vAlign w:val="center"/>
          </w:tcPr>
          <w:p w14:paraId="6730AB3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78</w:t>
            </w:r>
          </w:p>
        </w:tc>
        <w:tc>
          <w:tcPr>
            <w:tcW w:w="6100" w:type="dxa"/>
            <w:vAlign w:val="center"/>
          </w:tcPr>
          <w:p w14:paraId="51262FF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FARINHA DE TRIGO C/ FERMENTO </w:t>
            </w:r>
            <w:proofErr w:type="gramStart"/>
            <w:r w:rsidRPr="008211E1">
              <w:rPr>
                <w:rFonts w:asciiTheme="minorHAnsi" w:eastAsia="Arial" w:hAnsiTheme="minorHAnsi" w:cs="Arial"/>
                <w:sz w:val="20"/>
                <w:szCs w:val="20"/>
              </w:rPr>
              <w:t>1KG</w:t>
            </w:r>
            <w:proofErr w:type="gramEnd"/>
            <w:r w:rsidRPr="008211E1">
              <w:rPr>
                <w:rFonts w:asciiTheme="minorHAnsi" w:eastAsia="Arial" w:hAnsiTheme="minorHAnsi" w:cs="Arial"/>
                <w:sz w:val="20"/>
                <w:szCs w:val="20"/>
              </w:rPr>
              <w:t xml:space="preserve"> TIPO 1</w:t>
            </w:r>
          </w:p>
        </w:tc>
        <w:tc>
          <w:tcPr>
            <w:tcW w:w="1600" w:type="dxa"/>
            <w:vAlign w:val="center"/>
          </w:tcPr>
          <w:p w14:paraId="410A99F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EC0F83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335,00</w:t>
            </w:r>
          </w:p>
        </w:tc>
        <w:tc>
          <w:tcPr>
            <w:tcW w:w="2000" w:type="dxa"/>
            <w:vAlign w:val="center"/>
          </w:tcPr>
          <w:p w14:paraId="5BFF0FE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R$ 15,58</w:t>
            </w:r>
          </w:p>
        </w:tc>
        <w:tc>
          <w:tcPr>
            <w:tcW w:w="2000" w:type="dxa"/>
            <w:vAlign w:val="center"/>
          </w:tcPr>
          <w:p w14:paraId="6311D40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R$ 5.219,30</w:t>
            </w:r>
          </w:p>
        </w:tc>
      </w:tr>
      <w:tr w:rsidR="008211E1" w:rsidRPr="008211E1" w14:paraId="1FE11BB1" w14:textId="77777777" w:rsidTr="0036534A">
        <w:tc>
          <w:tcPr>
            <w:tcW w:w="1600" w:type="dxa"/>
            <w:vAlign w:val="center"/>
          </w:tcPr>
          <w:p w14:paraId="449DC45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79</w:t>
            </w:r>
          </w:p>
        </w:tc>
        <w:tc>
          <w:tcPr>
            <w:tcW w:w="6100" w:type="dxa"/>
            <w:vAlign w:val="center"/>
          </w:tcPr>
          <w:p w14:paraId="738173F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FARINHA DE TRIGO S/ FERMENTO </w:t>
            </w:r>
            <w:proofErr w:type="gramStart"/>
            <w:r w:rsidRPr="008211E1">
              <w:rPr>
                <w:rFonts w:asciiTheme="minorHAnsi" w:eastAsia="Arial" w:hAnsiTheme="minorHAnsi" w:cs="Arial"/>
                <w:sz w:val="20"/>
                <w:szCs w:val="20"/>
              </w:rPr>
              <w:t>1KG</w:t>
            </w:r>
            <w:proofErr w:type="gramEnd"/>
            <w:r w:rsidRPr="008211E1">
              <w:rPr>
                <w:rFonts w:asciiTheme="minorHAnsi" w:eastAsia="Arial" w:hAnsiTheme="minorHAnsi" w:cs="Arial"/>
                <w:sz w:val="20"/>
                <w:szCs w:val="20"/>
              </w:rPr>
              <w:t xml:space="preserve"> TIPO 1</w:t>
            </w:r>
          </w:p>
        </w:tc>
        <w:tc>
          <w:tcPr>
            <w:tcW w:w="1600" w:type="dxa"/>
            <w:vAlign w:val="center"/>
          </w:tcPr>
          <w:p w14:paraId="484A1C4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E2B91F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335,00</w:t>
            </w:r>
          </w:p>
        </w:tc>
        <w:tc>
          <w:tcPr>
            <w:tcW w:w="2000" w:type="dxa"/>
            <w:vAlign w:val="center"/>
          </w:tcPr>
          <w:p w14:paraId="488B266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R$ 18,74</w:t>
            </w:r>
          </w:p>
        </w:tc>
        <w:tc>
          <w:tcPr>
            <w:tcW w:w="2000" w:type="dxa"/>
            <w:vAlign w:val="center"/>
          </w:tcPr>
          <w:p w14:paraId="1D4CA19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R$ 6.277,90</w:t>
            </w:r>
          </w:p>
        </w:tc>
      </w:tr>
      <w:tr w:rsidR="008211E1" w:rsidRPr="008211E1" w14:paraId="115EC659" w14:textId="77777777" w:rsidTr="0036534A">
        <w:tc>
          <w:tcPr>
            <w:tcW w:w="1600" w:type="dxa"/>
            <w:vAlign w:val="center"/>
          </w:tcPr>
          <w:p w14:paraId="19F0215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80</w:t>
            </w:r>
          </w:p>
        </w:tc>
        <w:tc>
          <w:tcPr>
            <w:tcW w:w="6100" w:type="dxa"/>
            <w:vAlign w:val="center"/>
          </w:tcPr>
          <w:p w14:paraId="2C3C618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Feijão carioca, selecionado, da última safra, constando no mínimo 90% de grãos na cor característica, variedade correspondente de tamanho e formatos naturais, maduros, limpos e secos. Será permitido o limite de </w:t>
            </w:r>
            <w:proofErr w:type="gramStart"/>
            <w:r w:rsidRPr="008211E1">
              <w:rPr>
                <w:rFonts w:asciiTheme="minorHAnsi" w:eastAsia="Arial" w:hAnsiTheme="minorHAnsi" w:cs="Arial"/>
                <w:sz w:val="20"/>
                <w:szCs w:val="20"/>
              </w:rPr>
              <w:t>2</w:t>
            </w:r>
            <w:proofErr w:type="gramEnd"/>
            <w:r w:rsidRPr="008211E1">
              <w:rPr>
                <w:rFonts w:asciiTheme="minorHAnsi" w:eastAsia="Arial" w:hAnsiTheme="minorHAnsi" w:cs="Arial"/>
                <w:sz w:val="20"/>
                <w:szCs w:val="20"/>
              </w:rPr>
              <w:t xml:space="preserve"> de impurezas e materiais estranhos, obedecendo a Portaria 161 de 24/07/87 - M.A. Embalagem de 1 Kg, devendo estar intacta, bem vedada e constar data de fabricação de no máximo 1 mês da data de entrega do produto.</w:t>
            </w:r>
          </w:p>
        </w:tc>
        <w:tc>
          <w:tcPr>
            <w:tcW w:w="1600" w:type="dxa"/>
            <w:vAlign w:val="center"/>
          </w:tcPr>
          <w:p w14:paraId="2377084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884A1F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385,00</w:t>
            </w:r>
          </w:p>
        </w:tc>
        <w:tc>
          <w:tcPr>
            <w:tcW w:w="2000" w:type="dxa"/>
            <w:vAlign w:val="center"/>
          </w:tcPr>
          <w:p w14:paraId="03477B3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R$ 10,72</w:t>
            </w:r>
          </w:p>
        </w:tc>
        <w:tc>
          <w:tcPr>
            <w:tcW w:w="2000" w:type="dxa"/>
            <w:vAlign w:val="center"/>
          </w:tcPr>
          <w:p w14:paraId="684DF28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R$ 4.127,20</w:t>
            </w:r>
          </w:p>
        </w:tc>
      </w:tr>
      <w:tr w:rsidR="008211E1" w:rsidRPr="008211E1" w14:paraId="1774F347" w14:textId="77777777" w:rsidTr="0036534A">
        <w:tc>
          <w:tcPr>
            <w:tcW w:w="1600" w:type="dxa"/>
            <w:vAlign w:val="center"/>
          </w:tcPr>
          <w:p w14:paraId="7BEBF48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81</w:t>
            </w:r>
          </w:p>
        </w:tc>
        <w:tc>
          <w:tcPr>
            <w:tcW w:w="6100" w:type="dxa"/>
            <w:vAlign w:val="center"/>
          </w:tcPr>
          <w:p w14:paraId="2610179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Feijão preto, selecionado, da última safra, constando no mínimo 90% de grãos na cor característica, variedade correspondente de tamanho e formatos naturais, maduros, limpos e secos. Será permitido o limite de </w:t>
            </w:r>
            <w:proofErr w:type="gramStart"/>
            <w:r w:rsidRPr="008211E1">
              <w:rPr>
                <w:rFonts w:asciiTheme="minorHAnsi" w:eastAsia="Arial" w:hAnsiTheme="minorHAnsi" w:cs="Arial"/>
                <w:sz w:val="20"/>
                <w:szCs w:val="20"/>
              </w:rPr>
              <w:t>2</w:t>
            </w:r>
            <w:proofErr w:type="gramEnd"/>
            <w:r w:rsidRPr="008211E1">
              <w:rPr>
                <w:rFonts w:asciiTheme="minorHAnsi" w:eastAsia="Arial" w:hAnsiTheme="minorHAnsi" w:cs="Arial"/>
                <w:sz w:val="20"/>
                <w:szCs w:val="20"/>
              </w:rPr>
              <w:t xml:space="preserve"> de impurezas e materiais estranhos, obedecendo a Portaria 161 de 24/07/87 - M.A. Embalagem de 1 Kg, devendo estar intacta, bem vedada e constar data de fabricação de no máximo 1 mês da data de entrega do produto.</w:t>
            </w:r>
          </w:p>
        </w:tc>
        <w:tc>
          <w:tcPr>
            <w:tcW w:w="1600" w:type="dxa"/>
            <w:vAlign w:val="center"/>
          </w:tcPr>
          <w:p w14:paraId="5264BE5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DE7C17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170,00</w:t>
            </w:r>
          </w:p>
        </w:tc>
        <w:tc>
          <w:tcPr>
            <w:tcW w:w="2000" w:type="dxa"/>
            <w:vAlign w:val="center"/>
          </w:tcPr>
          <w:p w14:paraId="3EF5B73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R$ 13,00</w:t>
            </w:r>
          </w:p>
        </w:tc>
        <w:tc>
          <w:tcPr>
            <w:tcW w:w="2000" w:type="dxa"/>
            <w:vAlign w:val="center"/>
          </w:tcPr>
          <w:p w14:paraId="7383843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R$ 2.210,00</w:t>
            </w:r>
          </w:p>
        </w:tc>
      </w:tr>
      <w:tr w:rsidR="008211E1" w:rsidRPr="008211E1" w14:paraId="69CE820A" w14:textId="77777777" w:rsidTr="0036534A">
        <w:tc>
          <w:tcPr>
            <w:tcW w:w="1600" w:type="dxa"/>
            <w:vAlign w:val="center"/>
          </w:tcPr>
          <w:p w14:paraId="7CA5997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82</w:t>
            </w:r>
          </w:p>
        </w:tc>
        <w:tc>
          <w:tcPr>
            <w:tcW w:w="6100" w:type="dxa"/>
            <w:vAlign w:val="center"/>
          </w:tcPr>
          <w:p w14:paraId="77FD970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Feijão tipo fradinho embalagem de 1 kg</w:t>
            </w:r>
          </w:p>
        </w:tc>
        <w:tc>
          <w:tcPr>
            <w:tcW w:w="1600" w:type="dxa"/>
            <w:vAlign w:val="center"/>
          </w:tcPr>
          <w:p w14:paraId="5697493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04DFEDC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320,00</w:t>
            </w:r>
          </w:p>
        </w:tc>
        <w:tc>
          <w:tcPr>
            <w:tcW w:w="2000" w:type="dxa"/>
            <w:vAlign w:val="center"/>
          </w:tcPr>
          <w:p w14:paraId="1DB2241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R$ 14,70</w:t>
            </w:r>
          </w:p>
        </w:tc>
        <w:tc>
          <w:tcPr>
            <w:tcW w:w="2000" w:type="dxa"/>
            <w:vAlign w:val="center"/>
          </w:tcPr>
          <w:p w14:paraId="561E772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R$ 4.704,00</w:t>
            </w:r>
          </w:p>
        </w:tc>
      </w:tr>
      <w:tr w:rsidR="008211E1" w:rsidRPr="008211E1" w14:paraId="17C2C4A0" w14:textId="77777777" w:rsidTr="0036534A">
        <w:tc>
          <w:tcPr>
            <w:tcW w:w="1600" w:type="dxa"/>
            <w:vAlign w:val="center"/>
          </w:tcPr>
          <w:p w14:paraId="325F962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83</w:t>
            </w:r>
          </w:p>
        </w:tc>
        <w:tc>
          <w:tcPr>
            <w:tcW w:w="6100" w:type="dxa"/>
            <w:vAlign w:val="center"/>
          </w:tcPr>
          <w:p w14:paraId="1810D5F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FERMENTO EM PÓ BIOLÓGICO 10G/ Especificações: SECO INSTANTÂNEO, COMPOSTO DE SACCHARONYCES CEREVISAE.</w:t>
            </w:r>
          </w:p>
        </w:tc>
        <w:tc>
          <w:tcPr>
            <w:tcW w:w="1600" w:type="dxa"/>
            <w:vAlign w:val="center"/>
          </w:tcPr>
          <w:p w14:paraId="58ED8FF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CB7EC4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225,00</w:t>
            </w:r>
          </w:p>
        </w:tc>
        <w:tc>
          <w:tcPr>
            <w:tcW w:w="2000" w:type="dxa"/>
            <w:vAlign w:val="center"/>
          </w:tcPr>
          <w:p w14:paraId="26EFACC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R$ 3,02</w:t>
            </w:r>
          </w:p>
        </w:tc>
        <w:tc>
          <w:tcPr>
            <w:tcW w:w="2000" w:type="dxa"/>
            <w:vAlign w:val="center"/>
          </w:tcPr>
          <w:p w14:paraId="53C3C0A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R$ 679,50</w:t>
            </w:r>
          </w:p>
        </w:tc>
      </w:tr>
      <w:tr w:rsidR="008211E1" w:rsidRPr="008211E1" w14:paraId="313974E6" w14:textId="77777777" w:rsidTr="0036534A">
        <w:tc>
          <w:tcPr>
            <w:tcW w:w="1600" w:type="dxa"/>
            <w:vAlign w:val="center"/>
          </w:tcPr>
          <w:p w14:paraId="25FDEE9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84</w:t>
            </w:r>
          </w:p>
        </w:tc>
        <w:tc>
          <w:tcPr>
            <w:tcW w:w="6100" w:type="dxa"/>
            <w:vAlign w:val="center"/>
          </w:tcPr>
          <w:p w14:paraId="19B5EC3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FERMENTO EM PÓ/ Especificações: fermento em pó embalagem em lata de 100g de 1º qualidade.</w:t>
            </w:r>
          </w:p>
        </w:tc>
        <w:tc>
          <w:tcPr>
            <w:tcW w:w="1600" w:type="dxa"/>
            <w:vAlign w:val="center"/>
          </w:tcPr>
          <w:p w14:paraId="7334EFD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0E326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135,00</w:t>
            </w:r>
          </w:p>
        </w:tc>
        <w:tc>
          <w:tcPr>
            <w:tcW w:w="2000" w:type="dxa"/>
            <w:vAlign w:val="center"/>
          </w:tcPr>
          <w:p w14:paraId="354FFE5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R$ 5,99</w:t>
            </w:r>
          </w:p>
        </w:tc>
        <w:tc>
          <w:tcPr>
            <w:tcW w:w="2000" w:type="dxa"/>
            <w:vAlign w:val="center"/>
          </w:tcPr>
          <w:p w14:paraId="58DCFF4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R$ 808,65</w:t>
            </w:r>
          </w:p>
        </w:tc>
      </w:tr>
      <w:tr w:rsidR="008211E1" w:rsidRPr="008211E1" w14:paraId="0E7464B0" w14:textId="77777777" w:rsidTr="0036534A">
        <w:tc>
          <w:tcPr>
            <w:tcW w:w="1600" w:type="dxa"/>
            <w:vAlign w:val="center"/>
          </w:tcPr>
          <w:p w14:paraId="044660F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85</w:t>
            </w:r>
          </w:p>
        </w:tc>
        <w:tc>
          <w:tcPr>
            <w:tcW w:w="6100" w:type="dxa"/>
            <w:vAlign w:val="center"/>
          </w:tcPr>
          <w:p w14:paraId="1B01B8A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Filé de </w:t>
            </w:r>
            <w:proofErr w:type="spellStart"/>
            <w:r w:rsidRPr="008211E1">
              <w:rPr>
                <w:rFonts w:asciiTheme="minorHAnsi" w:eastAsia="Arial" w:hAnsiTheme="minorHAnsi" w:cs="Arial"/>
                <w:sz w:val="20"/>
                <w:szCs w:val="20"/>
              </w:rPr>
              <w:t>tilápia</w:t>
            </w:r>
            <w:proofErr w:type="spellEnd"/>
          </w:p>
        </w:tc>
        <w:tc>
          <w:tcPr>
            <w:tcW w:w="1600" w:type="dxa"/>
            <w:vAlign w:val="center"/>
          </w:tcPr>
          <w:p w14:paraId="2C165E0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121E73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190,00</w:t>
            </w:r>
          </w:p>
        </w:tc>
        <w:tc>
          <w:tcPr>
            <w:tcW w:w="2000" w:type="dxa"/>
            <w:vAlign w:val="center"/>
          </w:tcPr>
          <w:p w14:paraId="3CB01D6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R$ 63,33</w:t>
            </w:r>
          </w:p>
        </w:tc>
        <w:tc>
          <w:tcPr>
            <w:tcW w:w="2000" w:type="dxa"/>
            <w:vAlign w:val="center"/>
          </w:tcPr>
          <w:p w14:paraId="4B65763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R$ 12.032,70</w:t>
            </w:r>
          </w:p>
        </w:tc>
      </w:tr>
      <w:tr w:rsidR="008211E1" w:rsidRPr="008211E1" w14:paraId="1755915E" w14:textId="77777777" w:rsidTr="0036534A">
        <w:tc>
          <w:tcPr>
            <w:tcW w:w="1600" w:type="dxa"/>
            <w:vAlign w:val="center"/>
          </w:tcPr>
          <w:p w14:paraId="2247657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86</w:t>
            </w:r>
          </w:p>
        </w:tc>
        <w:tc>
          <w:tcPr>
            <w:tcW w:w="6100" w:type="dxa"/>
            <w:vAlign w:val="center"/>
          </w:tcPr>
          <w:p w14:paraId="280C628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Filé Peito de frango sem osso sem pele produto congelado, acondicionado em embalagens de 1 kg. Observação: Não serão aceitas peças acima de 1 kg. Deve constar a data de fabricação, validade, fornecedor e peso.</w:t>
            </w:r>
          </w:p>
        </w:tc>
        <w:tc>
          <w:tcPr>
            <w:tcW w:w="1600" w:type="dxa"/>
            <w:vAlign w:val="center"/>
          </w:tcPr>
          <w:p w14:paraId="7E2D3FF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8FAEB6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610,00</w:t>
            </w:r>
          </w:p>
        </w:tc>
        <w:tc>
          <w:tcPr>
            <w:tcW w:w="2000" w:type="dxa"/>
            <w:vAlign w:val="center"/>
          </w:tcPr>
          <w:p w14:paraId="3D2582C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R$ 29,16</w:t>
            </w:r>
          </w:p>
        </w:tc>
        <w:tc>
          <w:tcPr>
            <w:tcW w:w="2000" w:type="dxa"/>
            <w:vAlign w:val="center"/>
          </w:tcPr>
          <w:p w14:paraId="63177E4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R$ 17.787,60</w:t>
            </w:r>
          </w:p>
        </w:tc>
      </w:tr>
      <w:tr w:rsidR="008211E1" w:rsidRPr="008211E1" w14:paraId="7A734F32" w14:textId="77777777" w:rsidTr="0036534A">
        <w:tc>
          <w:tcPr>
            <w:tcW w:w="1600" w:type="dxa"/>
            <w:vAlign w:val="center"/>
          </w:tcPr>
          <w:p w14:paraId="48B66F8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87</w:t>
            </w:r>
          </w:p>
        </w:tc>
        <w:tc>
          <w:tcPr>
            <w:tcW w:w="6100" w:type="dxa"/>
            <w:vAlign w:val="center"/>
          </w:tcPr>
          <w:p w14:paraId="19E0961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FLOCÃO DE ARROZ/ Especificações: Embalagem de 500 g, composta de farinha de arroz selecionada pré-cozida flocada, enriquecida com ferro e acido fólico, para o preparo de cuscuz.</w:t>
            </w:r>
          </w:p>
        </w:tc>
        <w:tc>
          <w:tcPr>
            <w:tcW w:w="1600" w:type="dxa"/>
            <w:vAlign w:val="center"/>
          </w:tcPr>
          <w:p w14:paraId="57EA84E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5AF8C97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680,00</w:t>
            </w:r>
          </w:p>
        </w:tc>
        <w:tc>
          <w:tcPr>
            <w:tcW w:w="2000" w:type="dxa"/>
            <w:vAlign w:val="center"/>
          </w:tcPr>
          <w:p w14:paraId="15559B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R$ 6,06</w:t>
            </w:r>
          </w:p>
        </w:tc>
        <w:tc>
          <w:tcPr>
            <w:tcW w:w="2000" w:type="dxa"/>
            <w:vAlign w:val="center"/>
          </w:tcPr>
          <w:p w14:paraId="103273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R$ 4.120,80</w:t>
            </w:r>
          </w:p>
        </w:tc>
      </w:tr>
      <w:tr w:rsidR="008211E1" w:rsidRPr="008211E1" w14:paraId="335CD316" w14:textId="77777777" w:rsidTr="0036534A">
        <w:tc>
          <w:tcPr>
            <w:tcW w:w="1600" w:type="dxa"/>
            <w:vAlign w:val="center"/>
          </w:tcPr>
          <w:p w14:paraId="34B21CD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88</w:t>
            </w:r>
          </w:p>
        </w:tc>
        <w:tc>
          <w:tcPr>
            <w:tcW w:w="6100" w:type="dxa"/>
            <w:vAlign w:val="center"/>
          </w:tcPr>
          <w:p w14:paraId="3009185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FLOCÃO DE MILHO/ Especificações: Flocos de milho com aspecto, cor, cheiro e sabor próprios com ausência de umidade fermentação, ranço, isento de sujidades, parasitas e larvas. Embalagem transparente, produto deverá apresentar validade mínima de 05 meses a partir da data de entrega.</w:t>
            </w:r>
          </w:p>
        </w:tc>
        <w:tc>
          <w:tcPr>
            <w:tcW w:w="1600" w:type="dxa"/>
            <w:vAlign w:val="center"/>
          </w:tcPr>
          <w:p w14:paraId="67F73F8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134C34C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890,00</w:t>
            </w:r>
          </w:p>
        </w:tc>
        <w:tc>
          <w:tcPr>
            <w:tcW w:w="2000" w:type="dxa"/>
            <w:vAlign w:val="center"/>
          </w:tcPr>
          <w:p w14:paraId="6D913B8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R$ 5,05</w:t>
            </w:r>
          </w:p>
        </w:tc>
        <w:tc>
          <w:tcPr>
            <w:tcW w:w="2000" w:type="dxa"/>
            <w:vAlign w:val="center"/>
          </w:tcPr>
          <w:p w14:paraId="77A5EC0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R$ 4.494,50</w:t>
            </w:r>
          </w:p>
        </w:tc>
      </w:tr>
      <w:tr w:rsidR="008211E1" w:rsidRPr="008211E1" w14:paraId="77146165" w14:textId="77777777" w:rsidTr="0036534A">
        <w:tc>
          <w:tcPr>
            <w:tcW w:w="1600" w:type="dxa"/>
            <w:vAlign w:val="center"/>
          </w:tcPr>
          <w:p w14:paraId="0B1AC74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89</w:t>
            </w:r>
          </w:p>
        </w:tc>
        <w:tc>
          <w:tcPr>
            <w:tcW w:w="6100" w:type="dxa"/>
            <w:vAlign w:val="center"/>
          </w:tcPr>
          <w:p w14:paraId="1D5C22A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Folha de Louro </w:t>
            </w:r>
            <w:proofErr w:type="spellStart"/>
            <w:r w:rsidRPr="008211E1">
              <w:rPr>
                <w:rFonts w:asciiTheme="minorHAnsi" w:eastAsia="Arial" w:hAnsiTheme="minorHAnsi" w:cs="Arial"/>
                <w:sz w:val="20"/>
                <w:szCs w:val="20"/>
              </w:rPr>
              <w:t>pct</w:t>
            </w:r>
            <w:proofErr w:type="spellEnd"/>
            <w:r w:rsidRPr="008211E1">
              <w:rPr>
                <w:rFonts w:asciiTheme="minorHAnsi" w:eastAsia="Arial" w:hAnsiTheme="minorHAnsi" w:cs="Arial"/>
                <w:sz w:val="20"/>
                <w:szCs w:val="20"/>
              </w:rPr>
              <w:t xml:space="preserve"> 4gr</w:t>
            </w:r>
          </w:p>
        </w:tc>
        <w:tc>
          <w:tcPr>
            <w:tcW w:w="1600" w:type="dxa"/>
            <w:vAlign w:val="center"/>
          </w:tcPr>
          <w:p w14:paraId="72A9053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93974C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90,00</w:t>
            </w:r>
          </w:p>
        </w:tc>
        <w:tc>
          <w:tcPr>
            <w:tcW w:w="2000" w:type="dxa"/>
            <w:vAlign w:val="center"/>
          </w:tcPr>
          <w:p w14:paraId="0C40FA7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R$ 4,44</w:t>
            </w:r>
          </w:p>
        </w:tc>
        <w:tc>
          <w:tcPr>
            <w:tcW w:w="2000" w:type="dxa"/>
            <w:vAlign w:val="center"/>
          </w:tcPr>
          <w:p w14:paraId="33D46AD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R$ 399,60</w:t>
            </w:r>
          </w:p>
        </w:tc>
      </w:tr>
      <w:tr w:rsidR="008211E1" w:rsidRPr="008211E1" w14:paraId="5E19297B" w14:textId="77777777" w:rsidTr="0036534A">
        <w:tc>
          <w:tcPr>
            <w:tcW w:w="1600" w:type="dxa"/>
            <w:vAlign w:val="center"/>
          </w:tcPr>
          <w:p w14:paraId="63E959F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90</w:t>
            </w:r>
          </w:p>
        </w:tc>
        <w:tc>
          <w:tcPr>
            <w:tcW w:w="6100" w:type="dxa"/>
            <w:vAlign w:val="center"/>
          </w:tcPr>
          <w:p w14:paraId="0A2D901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FRANGO INTEIRO DE PRIMEIRA QUALIDADE CONGELADO/ Especificação: FRANGO, inteiro, </w:t>
            </w:r>
            <w:r w:rsidRPr="008211E1">
              <w:rPr>
                <w:rFonts w:asciiTheme="minorHAnsi" w:eastAsia="Arial" w:hAnsiTheme="minorHAnsi" w:cs="Arial"/>
                <w:sz w:val="20"/>
                <w:szCs w:val="20"/>
              </w:rPr>
              <w:lastRenderedPageBreak/>
              <w:t>de primeira qualidade, congelado. Embalagem em filme PVC transparente ou saco plástico transparente, contendo identificação do produto, marca do fabricante, prazo de validade, marcas e carimbos oficiais, de acordo com as Portarias do Ministério da Agricultura.</w:t>
            </w:r>
          </w:p>
        </w:tc>
        <w:tc>
          <w:tcPr>
            <w:tcW w:w="1600" w:type="dxa"/>
            <w:vAlign w:val="center"/>
          </w:tcPr>
          <w:p w14:paraId="10FD3B5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KG</w:t>
            </w:r>
          </w:p>
        </w:tc>
        <w:tc>
          <w:tcPr>
            <w:tcW w:w="2000" w:type="dxa"/>
            <w:vAlign w:val="center"/>
          </w:tcPr>
          <w:p w14:paraId="5DD9430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755,00</w:t>
            </w:r>
          </w:p>
        </w:tc>
        <w:tc>
          <w:tcPr>
            <w:tcW w:w="2000" w:type="dxa"/>
            <w:vAlign w:val="center"/>
          </w:tcPr>
          <w:p w14:paraId="72EE458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R$ 17,60</w:t>
            </w:r>
          </w:p>
        </w:tc>
        <w:tc>
          <w:tcPr>
            <w:tcW w:w="2000" w:type="dxa"/>
            <w:vAlign w:val="center"/>
          </w:tcPr>
          <w:p w14:paraId="39ED426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R$ 13.288,00</w:t>
            </w:r>
          </w:p>
        </w:tc>
      </w:tr>
      <w:tr w:rsidR="008211E1" w:rsidRPr="008211E1" w14:paraId="37290A71" w14:textId="77777777" w:rsidTr="0036534A">
        <w:tc>
          <w:tcPr>
            <w:tcW w:w="1600" w:type="dxa"/>
            <w:vAlign w:val="center"/>
          </w:tcPr>
          <w:p w14:paraId="0659392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91</w:t>
            </w:r>
          </w:p>
        </w:tc>
        <w:tc>
          <w:tcPr>
            <w:tcW w:w="6100" w:type="dxa"/>
            <w:vAlign w:val="center"/>
          </w:tcPr>
          <w:p w14:paraId="27F1CB4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Gelo, material: água filtrada, apresentação: barra. Saco 10,00 KG</w:t>
            </w:r>
          </w:p>
        </w:tc>
        <w:tc>
          <w:tcPr>
            <w:tcW w:w="1600" w:type="dxa"/>
            <w:vAlign w:val="center"/>
          </w:tcPr>
          <w:p w14:paraId="0211562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E225EA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920,00</w:t>
            </w:r>
          </w:p>
        </w:tc>
        <w:tc>
          <w:tcPr>
            <w:tcW w:w="2000" w:type="dxa"/>
            <w:vAlign w:val="center"/>
          </w:tcPr>
          <w:p w14:paraId="3795C94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R$ 12,85</w:t>
            </w:r>
          </w:p>
        </w:tc>
        <w:tc>
          <w:tcPr>
            <w:tcW w:w="2000" w:type="dxa"/>
            <w:vAlign w:val="center"/>
          </w:tcPr>
          <w:p w14:paraId="08581BA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R$ 11.822,00</w:t>
            </w:r>
          </w:p>
        </w:tc>
      </w:tr>
      <w:tr w:rsidR="008211E1" w:rsidRPr="008211E1" w14:paraId="63EBEBAD" w14:textId="77777777" w:rsidTr="0036534A">
        <w:tc>
          <w:tcPr>
            <w:tcW w:w="1600" w:type="dxa"/>
            <w:vAlign w:val="center"/>
          </w:tcPr>
          <w:p w14:paraId="3C825CC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92</w:t>
            </w:r>
          </w:p>
        </w:tc>
        <w:tc>
          <w:tcPr>
            <w:tcW w:w="6100" w:type="dxa"/>
            <w:vAlign w:val="center"/>
          </w:tcPr>
          <w:p w14:paraId="702F16D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GENGIBRE KG</w:t>
            </w:r>
          </w:p>
        </w:tc>
        <w:tc>
          <w:tcPr>
            <w:tcW w:w="1600" w:type="dxa"/>
            <w:vAlign w:val="center"/>
          </w:tcPr>
          <w:p w14:paraId="598B0A7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61C8C0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222,00</w:t>
            </w:r>
          </w:p>
        </w:tc>
        <w:tc>
          <w:tcPr>
            <w:tcW w:w="2000" w:type="dxa"/>
            <w:vAlign w:val="center"/>
          </w:tcPr>
          <w:p w14:paraId="5034055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R$ 24,44</w:t>
            </w:r>
          </w:p>
        </w:tc>
        <w:tc>
          <w:tcPr>
            <w:tcW w:w="2000" w:type="dxa"/>
            <w:vAlign w:val="center"/>
          </w:tcPr>
          <w:p w14:paraId="76BDA18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R$ 5.425,68</w:t>
            </w:r>
          </w:p>
        </w:tc>
      </w:tr>
      <w:tr w:rsidR="008211E1" w:rsidRPr="008211E1" w14:paraId="3D3749FC" w14:textId="77777777" w:rsidTr="0036534A">
        <w:tc>
          <w:tcPr>
            <w:tcW w:w="1600" w:type="dxa"/>
            <w:vAlign w:val="center"/>
          </w:tcPr>
          <w:p w14:paraId="6CBD281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93</w:t>
            </w:r>
          </w:p>
        </w:tc>
        <w:tc>
          <w:tcPr>
            <w:tcW w:w="6100" w:type="dxa"/>
            <w:vAlign w:val="center"/>
          </w:tcPr>
          <w:p w14:paraId="2FB79E79" w14:textId="77777777" w:rsidR="008211E1" w:rsidRPr="008211E1" w:rsidRDefault="008211E1" w:rsidP="0036534A">
            <w:pPr>
              <w:jc w:val="distribute"/>
              <w:rPr>
                <w:rFonts w:asciiTheme="minorHAnsi" w:hAnsiTheme="minorHAnsi"/>
                <w:sz w:val="20"/>
                <w:szCs w:val="20"/>
              </w:rPr>
            </w:pPr>
            <w:proofErr w:type="spellStart"/>
            <w:r w:rsidRPr="008211E1">
              <w:rPr>
                <w:rFonts w:asciiTheme="minorHAnsi" w:eastAsia="Arial" w:hAnsiTheme="minorHAnsi" w:cs="Arial"/>
                <w:sz w:val="20"/>
                <w:szCs w:val="20"/>
              </w:rPr>
              <w:t>Isotonico</w:t>
            </w:r>
            <w:proofErr w:type="spellEnd"/>
            <w:r w:rsidRPr="008211E1">
              <w:rPr>
                <w:rFonts w:asciiTheme="minorHAnsi" w:eastAsia="Arial" w:hAnsiTheme="minorHAnsi" w:cs="Arial"/>
                <w:sz w:val="20"/>
                <w:szCs w:val="20"/>
              </w:rPr>
              <w:t xml:space="preserve"> energia sabores diversos </w:t>
            </w:r>
            <w:proofErr w:type="gramStart"/>
            <w:r w:rsidRPr="008211E1">
              <w:rPr>
                <w:rFonts w:asciiTheme="minorHAnsi" w:eastAsia="Arial" w:hAnsiTheme="minorHAnsi" w:cs="Arial"/>
                <w:sz w:val="20"/>
                <w:szCs w:val="20"/>
              </w:rPr>
              <w:t>500ml</w:t>
            </w:r>
            <w:proofErr w:type="gramEnd"/>
          </w:p>
        </w:tc>
        <w:tc>
          <w:tcPr>
            <w:tcW w:w="1600" w:type="dxa"/>
            <w:vAlign w:val="center"/>
          </w:tcPr>
          <w:p w14:paraId="324750B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4F03E4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545,00</w:t>
            </w:r>
          </w:p>
        </w:tc>
        <w:tc>
          <w:tcPr>
            <w:tcW w:w="2000" w:type="dxa"/>
            <w:vAlign w:val="center"/>
          </w:tcPr>
          <w:p w14:paraId="3F91A2F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R$ 13,00</w:t>
            </w:r>
          </w:p>
        </w:tc>
        <w:tc>
          <w:tcPr>
            <w:tcW w:w="2000" w:type="dxa"/>
            <w:vAlign w:val="center"/>
          </w:tcPr>
          <w:p w14:paraId="5126166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R$ 7.085,00</w:t>
            </w:r>
          </w:p>
        </w:tc>
      </w:tr>
      <w:tr w:rsidR="008211E1" w:rsidRPr="008211E1" w14:paraId="44D0D34C" w14:textId="77777777" w:rsidTr="0036534A">
        <w:tc>
          <w:tcPr>
            <w:tcW w:w="1600" w:type="dxa"/>
            <w:vAlign w:val="center"/>
          </w:tcPr>
          <w:p w14:paraId="0D1E221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94</w:t>
            </w:r>
          </w:p>
        </w:tc>
        <w:tc>
          <w:tcPr>
            <w:tcW w:w="6100" w:type="dxa"/>
            <w:vAlign w:val="center"/>
          </w:tcPr>
          <w:p w14:paraId="580E822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Kiwi / Especificação: de 1ª. Qualidade, livre de fungos, grau de amadurecimento médio.</w:t>
            </w:r>
          </w:p>
        </w:tc>
        <w:tc>
          <w:tcPr>
            <w:tcW w:w="1600" w:type="dxa"/>
            <w:vAlign w:val="center"/>
          </w:tcPr>
          <w:p w14:paraId="3FA3FC0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108FEB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120,00</w:t>
            </w:r>
          </w:p>
        </w:tc>
        <w:tc>
          <w:tcPr>
            <w:tcW w:w="2000" w:type="dxa"/>
            <w:vAlign w:val="center"/>
          </w:tcPr>
          <w:p w14:paraId="2120D90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R$ 53,33</w:t>
            </w:r>
          </w:p>
        </w:tc>
        <w:tc>
          <w:tcPr>
            <w:tcW w:w="2000" w:type="dxa"/>
            <w:vAlign w:val="center"/>
          </w:tcPr>
          <w:p w14:paraId="0433730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R$ 6.399,60</w:t>
            </w:r>
          </w:p>
        </w:tc>
      </w:tr>
      <w:tr w:rsidR="008211E1" w:rsidRPr="008211E1" w14:paraId="248B6F8A" w14:textId="77777777" w:rsidTr="0036534A">
        <w:tc>
          <w:tcPr>
            <w:tcW w:w="1600" w:type="dxa"/>
            <w:vAlign w:val="center"/>
          </w:tcPr>
          <w:p w14:paraId="1A46D8D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95</w:t>
            </w:r>
          </w:p>
        </w:tc>
        <w:tc>
          <w:tcPr>
            <w:tcW w:w="6100" w:type="dxa"/>
            <w:vAlign w:val="center"/>
          </w:tcPr>
          <w:p w14:paraId="2AF9557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LARANJA/ Especificação: De 1º qualidade, peso médio de 200g casca lisa integra livre de fungos, de consistência firme, acondicionada em saco plástico, com identificação de </w:t>
            </w:r>
            <w:proofErr w:type="spellStart"/>
            <w:proofErr w:type="gramStart"/>
            <w:r w:rsidRPr="008211E1">
              <w:rPr>
                <w:rFonts w:asciiTheme="minorHAnsi" w:eastAsia="Arial" w:hAnsiTheme="minorHAnsi" w:cs="Arial"/>
                <w:sz w:val="20"/>
                <w:szCs w:val="20"/>
              </w:rPr>
              <w:t>peso,</w:t>
            </w:r>
            <w:proofErr w:type="gramEnd"/>
            <w:r w:rsidRPr="008211E1">
              <w:rPr>
                <w:rFonts w:asciiTheme="minorHAnsi" w:eastAsia="Arial" w:hAnsiTheme="minorHAnsi" w:cs="Arial"/>
                <w:sz w:val="20"/>
                <w:szCs w:val="20"/>
              </w:rPr>
              <w:t>grau</w:t>
            </w:r>
            <w:proofErr w:type="spellEnd"/>
            <w:r w:rsidRPr="008211E1">
              <w:rPr>
                <w:rFonts w:asciiTheme="minorHAnsi" w:eastAsia="Arial" w:hAnsiTheme="minorHAnsi" w:cs="Arial"/>
                <w:sz w:val="20"/>
                <w:szCs w:val="20"/>
              </w:rPr>
              <w:t xml:space="preserve"> de amadurecimento médio.</w:t>
            </w:r>
          </w:p>
        </w:tc>
        <w:tc>
          <w:tcPr>
            <w:tcW w:w="1600" w:type="dxa"/>
            <w:vAlign w:val="center"/>
          </w:tcPr>
          <w:p w14:paraId="3A51B51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B9DFA6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430,00</w:t>
            </w:r>
          </w:p>
        </w:tc>
        <w:tc>
          <w:tcPr>
            <w:tcW w:w="2000" w:type="dxa"/>
            <w:vAlign w:val="center"/>
          </w:tcPr>
          <w:p w14:paraId="269CAF6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R$ 9,55</w:t>
            </w:r>
          </w:p>
        </w:tc>
        <w:tc>
          <w:tcPr>
            <w:tcW w:w="2000" w:type="dxa"/>
            <w:vAlign w:val="center"/>
          </w:tcPr>
          <w:p w14:paraId="640164F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R$ 4.106,50</w:t>
            </w:r>
          </w:p>
        </w:tc>
      </w:tr>
      <w:tr w:rsidR="008211E1" w:rsidRPr="008211E1" w14:paraId="744AEBC9" w14:textId="77777777" w:rsidTr="0036534A">
        <w:tc>
          <w:tcPr>
            <w:tcW w:w="1600" w:type="dxa"/>
            <w:vAlign w:val="center"/>
          </w:tcPr>
          <w:p w14:paraId="1442B4C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96</w:t>
            </w:r>
          </w:p>
        </w:tc>
        <w:tc>
          <w:tcPr>
            <w:tcW w:w="6100" w:type="dxa"/>
            <w:vAlign w:val="center"/>
          </w:tcPr>
          <w:p w14:paraId="5E1D561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Legume em conserva, tipo: milho verde, lata </w:t>
            </w:r>
            <w:proofErr w:type="gramStart"/>
            <w:r w:rsidRPr="008211E1">
              <w:rPr>
                <w:rFonts w:asciiTheme="minorHAnsi" w:eastAsia="Arial" w:hAnsiTheme="minorHAnsi" w:cs="Arial"/>
                <w:sz w:val="20"/>
                <w:szCs w:val="20"/>
              </w:rPr>
              <w:t>200gr</w:t>
            </w:r>
            <w:proofErr w:type="gramEnd"/>
          </w:p>
        </w:tc>
        <w:tc>
          <w:tcPr>
            <w:tcW w:w="1600" w:type="dxa"/>
            <w:vAlign w:val="center"/>
          </w:tcPr>
          <w:p w14:paraId="267C5B2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BC1430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375,00</w:t>
            </w:r>
          </w:p>
        </w:tc>
        <w:tc>
          <w:tcPr>
            <w:tcW w:w="2000" w:type="dxa"/>
            <w:vAlign w:val="center"/>
          </w:tcPr>
          <w:p w14:paraId="103634C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R$ 6,77</w:t>
            </w:r>
          </w:p>
        </w:tc>
        <w:tc>
          <w:tcPr>
            <w:tcW w:w="2000" w:type="dxa"/>
            <w:vAlign w:val="center"/>
          </w:tcPr>
          <w:p w14:paraId="0A943F3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R$ 2.538,75</w:t>
            </w:r>
          </w:p>
        </w:tc>
      </w:tr>
      <w:tr w:rsidR="008211E1" w:rsidRPr="008211E1" w14:paraId="4FC24484" w14:textId="77777777" w:rsidTr="0036534A">
        <w:tc>
          <w:tcPr>
            <w:tcW w:w="1600" w:type="dxa"/>
            <w:vAlign w:val="center"/>
          </w:tcPr>
          <w:p w14:paraId="79447C0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97</w:t>
            </w:r>
          </w:p>
        </w:tc>
        <w:tc>
          <w:tcPr>
            <w:tcW w:w="6100" w:type="dxa"/>
            <w:vAlign w:val="center"/>
          </w:tcPr>
          <w:p w14:paraId="5357C64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Legume em conserva, tipo: palmito, apresentação: inteiro </w:t>
            </w:r>
            <w:proofErr w:type="gramStart"/>
            <w:r w:rsidRPr="008211E1">
              <w:rPr>
                <w:rFonts w:asciiTheme="minorHAnsi" w:eastAsia="Arial" w:hAnsiTheme="minorHAnsi" w:cs="Arial"/>
                <w:sz w:val="20"/>
                <w:szCs w:val="20"/>
              </w:rPr>
              <w:t>300gr</w:t>
            </w:r>
            <w:proofErr w:type="gramEnd"/>
          </w:p>
        </w:tc>
        <w:tc>
          <w:tcPr>
            <w:tcW w:w="1600" w:type="dxa"/>
            <w:vAlign w:val="center"/>
          </w:tcPr>
          <w:p w14:paraId="695E7D9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905D87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204EEED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R$ 23,18</w:t>
            </w:r>
          </w:p>
        </w:tc>
        <w:tc>
          <w:tcPr>
            <w:tcW w:w="2000" w:type="dxa"/>
            <w:vAlign w:val="center"/>
          </w:tcPr>
          <w:p w14:paraId="0F2D166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R$ 4.636,00</w:t>
            </w:r>
          </w:p>
        </w:tc>
      </w:tr>
      <w:tr w:rsidR="008211E1" w:rsidRPr="008211E1" w14:paraId="4E605B47" w14:textId="77777777" w:rsidTr="0036534A">
        <w:tc>
          <w:tcPr>
            <w:tcW w:w="1600" w:type="dxa"/>
            <w:vAlign w:val="center"/>
          </w:tcPr>
          <w:p w14:paraId="6ACB4B8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98</w:t>
            </w:r>
          </w:p>
        </w:tc>
        <w:tc>
          <w:tcPr>
            <w:tcW w:w="6100" w:type="dxa"/>
            <w:vAlign w:val="center"/>
          </w:tcPr>
          <w:p w14:paraId="141D502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Legume in natura, tipo: </w:t>
            </w:r>
            <w:proofErr w:type="gramStart"/>
            <w:r w:rsidRPr="008211E1">
              <w:rPr>
                <w:rFonts w:asciiTheme="minorHAnsi" w:eastAsia="Arial" w:hAnsiTheme="minorHAnsi" w:cs="Arial"/>
                <w:sz w:val="20"/>
                <w:szCs w:val="20"/>
              </w:rPr>
              <w:t>mandioca</w:t>
            </w:r>
            <w:proofErr w:type="gramEnd"/>
          </w:p>
        </w:tc>
        <w:tc>
          <w:tcPr>
            <w:tcW w:w="1600" w:type="dxa"/>
            <w:vAlign w:val="center"/>
          </w:tcPr>
          <w:p w14:paraId="43981D51" w14:textId="77777777" w:rsidR="008211E1" w:rsidRPr="008211E1" w:rsidRDefault="008211E1" w:rsidP="0036534A">
            <w:pPr>
              <w:jc w:val="center"/>
              <w:rPr>
                <w:rFonts w:asciiTheme="minorHAnsi" w:hAnsiTheme="minorHAnsi"/>
                <w:sz w:val="20"/>
                <w:szCs w:val="20"/>
              </w:rPr>
            </w:pPr>
            <w:proofErr w:type="gramStart"/>
            <w:r w:rsidRPr="008211E1">
              <w:rPr>
                <w:rFonts w:asciiTheme="minorHAnsi" w:eastAsia="Arial" w:hAnsiTheme="minorHAnsi" w:cs="Arial"/>
                <w:sz w:val="20"/>
                <w:szCs w:val="20"/>
              </w:rPr>
              <w:t>kg</w:t>
            </w:r>
            <w:proofErr w:type="gramEnd"/>
          </w:p>
        </w:tc>
        <w:tc>
          <w:tcPr>
            <w:tcW w:w="2000" w:type="dxa"/>
            <w:vAlign w:val="center"/>
          </w:tcPr>
          <w:p w14:paraId="3DA974A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350,00</w:t>
            </w:r>
          </w:p>
        </w:tc>
        <w:tc>
          <w:tcPr>
            <w:tcW w:w="2000" w:type="dxa"/>
            <w:vAlign w:val="center"/>
          </w:tcPr>
          <w:p w14:paraId="28ED2EC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R$ 11,16</w:t>
            </w:r>
          </w:p>
        </w:tc>
        <w:tc>
          <w:tcPr>
            <w:tcW w:w="2000" w:type="dxa"/>
            <w:vAlign w:val="center"/>
          </w:tcPr>
          <w:p w14:paraId="2E27F7F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R$ 3.906,00</w:t>
            </w:r>
          </w:p>
        </w:tc>
      </w:tr>
      <w:tr w:rsidR="008211E1" w:rsidRPr="008211E1" w14:paraId="284C30B8" w14:textId="77777777" w:rsidTr="0036534A">
        <w:tc>
          <w:tcPr>
            <w:tcW w:w="1600" w:type="dxa"/>
            <w:vAlign w:val="center"/>
          </w:tcPr>
          <w:p w14:paraId="619A947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99</w:t>
            </w:r>
          </w:p>
        </w:tc>
        <w:tc>
          <w:tcPr>
            <w:tcW w:w="6100" w:type="dxa"/>
            <w:vAlign w:val="center"/>
          </w:tcPr>
          <w:p w14:paraId="023FC6F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Leite </w:t>
            </w:r>
            <w:proofErr w:type="spellStart"/>
            <w:r w:rsidRPr="008211E1">
              <w:rPr>
                <w:rFonts w:asciiTheme="minorHAnsi" w:eastAsia="Arial" w:hAnsiTheme="minorHAnsi" w:cs="Arial"/>
                <w:sz w:val="20"/>
                <w:szCs w:val="20"/>
              </w:rPr>
              <w:t>côco</w:t>
            </w:r>
            <w:proofErr w:type="spellEnd"/>
            <w:r w:rsidRPr="008211E1">
              <w:rPr>
                <w:rFonts w:asciiTheme="minorHAnsi" w:eastAsia="Arial" w:hAnsiTheme="minorHAnsi" w:cs="Arial"/>
                <w:sz w:val="20"/>
                <w:szCs w:val="20"/>
              </w:rPr>
              <w:t xml:space="preserve">, tipo: magro, característica adicional: teor de gordura reduzida </w:t>
            </w:r>
            <w:proofErr w:type="gramStart"/>
            <w:r w:rsidRPr="008211E1">
              <w:rPr>
                <w:rFonts w:asciiTheme="minorHAnsi" w:eastAsia="Arial" w:hAnsiTheme="minorHAnsi" w:cs="Arial"/>
                <w:sz w:val="20"/>
                <w:szCs w:val="20"/>
              </w:rPr>
              <w:t>500ml</w:t>
            </w:r>
            <w:proofErr w:type="gramEnd"/>
          </w:p>
        </w:tc>
        <w:tc>
          <w:tcPr>
            <w:tcW w:w="1600" w:type="dxa"/>
            <w:vAlign w:val="center"/>
          </w:tcPr>
          <w:p w14:paraId="63C0009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7E3700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260,00</w:t>
            </w:r>
          </w:p>
        </w:tc>
        <w:tc>
          <w:tcPr>
            <w:tcW w:w="2000" w:type="dxa"/>
            <w:vAlign w:val="center"/>
          </w:tcPr>
          <w:p w14:paraId="4B4EB9B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R$ 9,40</w:t>
            </w:r>
          </w:p>
        </w:tc>
        <w:tc>
          <w:tcPr>
            <w:tcW w:w="2000" w:type="dxa"/>
            <w:vAlign w:val="center"/>
          </w:tcPr>
          <w:p w14:paraId="2637087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R$ 2.444,00</w:t>
            </w:r>
          </w:p>
        </w:tc>
      </w:tr>
      <w:tr w:rsidR="008211E1" w:rsidRPr="008211E1" w14:paraId="30326AED" w14:textId="77777777" w:rsidTr="0036534A">
        <w:tc>
          <w:tcPr>
            <w:tcW w:w="1600" w:type="dxa"/>
            <w:vAlign w:val="center"/>
          </w:tcPr>
          <w:p w14:paraId="0DF5CFE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100</w:t>
            </w:r>
          </w:p>
        </w:tc>
        <w:tc>
          <w:tcPr>
            <w:tcW w:w="6100" w:type="dxa"/>
            <w:vAlign w:val="center"/>
          </w:tcPr>
          <w:p w14:paraId="2A346D5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Leite condensado, tipo: integral, ingrediente básico: leite in natura, prazo validade mínimo: 12 meses </w:t>
            </w:r>
            <w:proofErr w:type="gramStart"/>
            <w:r w:rsidRPr="008211E1">
              <w:rPr>
                <w:rFonts w:asciiTheme="minorHAnsi" w:eastAsia="Arial" w:hAnsiTheme="minorHAnsi" w:cs="Arial"/>
                <w:sz w:val="20"/>
                <w:szCs w:val="20"/>
              </w:rPr>
              <w:t>395gr</w:t>
            </w:r>
            <w:proofErr w:type="gramEnd"/>
          </w:p>
        </w:tc>
        <w:tc>
          <w:tcPr>
            <w:tcW w:w="1600" w:type="dxa"/>
            <w:vAlign w:val="center"/>
          </w:tcPr>
          <w:p w14:paraId="385449F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4A6B05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315,00</w:t>
            </w:r>
          </w:p>
        </w:tc>
        <w:tc>
          <w:tcPr>
            <w:tcW w:w="2000" w:type="dxa"/>
            <w:vAlign w:val="center"/>
          </w:tcPr>
          <w:p w14:paraId="59C8067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R$ 9,35</w:t>
            </w:r>
          </w:p>
        </w:tc>
        <w:tc>
          <w:tcPr>
            <w:tcW w:w="2000" w:type="dxa"/>
            <w:vAlign w:val="center"/>
          </w:tcPr>
          <w:p w14:paraId="69AD160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R$ 2.945,25</w:t>
            </w:r>
          </w:p>
        </w:tc>
      </w:tr>
      <w:tr w:rsidR="008211E1" w:rsidRPr="008211E1" w14:paraId="77E206DF" w14:textId="77777777" w:rsidTr="0036534A">
        <w:tc>
          <w:tcPr>
            <w:tcW w:w="1600" w:type="dxa"/>
            <w:vAlign w:val="center"/>
          </w:tcPr>
          <w:p w14:paraId="193CC6E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101</w:t>
            </w:r>
          </w:p>
        </w:tc>
        <w:tc>
          <w:tcPr>
            <w:tcW w:w="6100" w:type="dxa"/>
            <w:vAlign w:val="center"/>
          </w:tcPr>
          <w:p w14:paraId="4BA7B70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Leite em pó integral instantâneo, embalagens de 400g. Rendimento médio para 400g: 3 litros. Composição nutricional: 7g proteína em média e até 100mg de sódio por porção de 26g de produto. Isento de gordura trans. Observação: Não serão aceitos produtos adocicados, com alto taxa de açúcar.</w:t>
            </w:r>
          </w:p>
        </w:tc>
        <w:tc>
          <w:tcPr>
            <w:tcW w:w="1600" w:type="dxa"/>
            <w:vAlign w:val="center"/>
          </w:tcPr>
          <w:p w14:paraId="7C2668D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890779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8,00</w:t>
            </w:r>
          </w:p>
        </w:tc>
        <w:tc>
          <w:tcPr>
            <w:tcW w:w="2000" w:type="dxa"/>
            <w:vAlign w:val="center"/>
          </w:tcPr>
          <w:p w14:paraId="0947B48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R$ 23,14</w:t>
            </w:r>
          </w:p>
        </w:tc>
        <w:tc>
          <w:tcPr>
            <w:tcW w:w="2000" w:type="dxa"/>
            <w:vAlign w:val="center"/>
          </w:tcPr>
          <w:p w14:paraId="1EE5FB2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R$ 185,12</w:t>
            </w:r>
          </w:p>
        </w:tc>
      </w:tr>
      <w:tr w:rsidR="008211E1" w:rsidRPr="008211E1" w14:paraId="4C3FE6DF" w14:textId="77777777" w:rsidTr="0036534A">
        <w:tc>
          <w:tcPr>
            <w:tcW w:w="1600" w:type="dxa"/>
            <w:vAlign w:val="center"/>
          </w:tcPr>
          <w:p w14:paraId="352EA02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102</w:t>
            </w:r>
          </w:p>
        </w:tc>
        <w:tc>
          <w:tcPr>
            <w:tcW w:w="6100" w:type="dxa"/>
            <w:vAlign w:val="center"/>
          </w:tcPr>
          <w:p w14:paraId="58C3F8A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LEITE INTEGRAL UHT 01 LT/ Especificação: Embalagem longa vida, treta </w:t>
            </w:r>
            <w:proofErr w:type="spellStart"/>
            <w:r w:rsidRPr="008211E1">
              <w:rPr>
                <w:rFonts w:asciiTheme="minorHAnsi" w:eastAsia="Arial" w:hAnsiTheme="minorHAnsi" w:cs="Arial"/>
                <w:sz w:val="20"/>
                <w:szCs w:val="20"/>
              </w:rPr>
              <w:t>park</w:t>
            </w:r>
            <w:proofErr w:type="spellEnd"/>
            <w:r w:rsidRPr="008211E1">
              <w:rPr>
                <w:rFonts w:asciiTheme="minorHAnsi" w:eastAsia="Arial" w:hAnsiTheme="minorHAnsi" w:cs="Arial"/>
                <w:sz w:val="20"/>
                <w:szCs w:val="20"/>
              </w:rPr>
              <w:t xml:space="preserve"> ou sachê de um litro, validade mínima de 90 dias a partir da data de entrega.</w:t>
            </w:r>
          </w:p>
        </w:tc>
        <w:tc>
          <w:tcPr>
            <w:tcW w:w="1600" w:type="dxa"/>
            <w:vAlign w:val="center"/>
          </w:tcPr>
          <w:p w14:paraId="7125EBE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6D7548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1400,00</w:t>
            </w:r>
          </w:p>
        </w:tc>
        <w:tc>
          <w:tcPr>
            <w:tcW w:w="2000" w:type="dxa"/>
            <w:vAlign w:val="center"/>
          </w:tcPr>
          <w:p w14:paraId="1DD2C2F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R$ 9,28</w:t>
            </w:r>
          </w:p>
        </w:tc>
        <w:tc>
          <w:tcPr>
            <w:tcW w:w="2000" w:type="dxa"/>
            <w:vAlign w:val="center"/>
          </w:tcPr>
          <w:p w14:paraId="398F5F1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R$ 12.992,00</w:t>
            </w:r>
          </w:p>
        </w:tc>
      </w:tr>
      <w:tr w:rsidR="008211E1" w:rsidRPr="008211E1" w14:paraId="0E760E36" w14:textId="77777777" w:rsidTr="0036534A">
        <w:tc>
          <w:tcPr>
            <w:tcW w:w="1600" w:type="dxa"/>
            <w:vAlign w:val="center"/>
          </w:tcPr>
          <w:p w14:paraId="4A88D9F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103</w:t>
            </w:r>
          </w:p>
        </w:tc>
        <w:tc>
          <w:tcPr>
            <w:tcW w:w="6100" w:type="dxa"/>
            <w:vAlign w:val="center"/>
          </w:tcPr>
          <w:p w14:paraId="7F1EDA9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Limão siciliano, apresentação: </w:t>
            </w:r>
            <w:proofErr w:type="gramStart"/>
            <w:r w:rsidRPr="008211E1">
              <w:rPr>
                <w:rFonts w:asciiTheme="minorHAnsi" w:eastAsia="Arial" w:hAnsiTheme="minorHAnsi" w:cs="Arial"/>
                <w:sz w:val="20"/>
                <w:szCs w:val="20"/>
              </w:rPr>
              <w:t>natural</w:t>
            </w:r>
            <w:proofErr w:type="gramEnd"/>
          </w:p>
        </w:tc>
        <w:tc>
          <w:tcPr>
            <w:tcW w:w="1600" w:type="dxa"/>
            <w:vAlign w:val="center"/>
          </w:tcPr>
          <w:p w14:paraId="5DB457A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A936D1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130,00</w:t>
            </w:r>
          </w:p>
        </w:tc>
        <w:tc>
          <w:tcPr>
            <w:tcW w:w="2000" w:type="dxa"/>
            <w:vAlign w:val="center"/>
          </w:tcPr>
          <w:p w14:paraId="34CE14B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R$ 16,46</w:t>
            </w:r>
          </w:p>
        </w:tc>
        <w:tc>
          <w:tcPr>
            <w:tcW w:w="2000" w:type="dxa"/>
            <w:vAlign w:val="center"/>
          </w:tcPr>
          <w:p w14:paraId="60FE14E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R$ 2.139,80</w:t>
            </w:r>
          </w:p>
        </w:tc>
      </w:tr>
      <w:tr w:rsidR="008211E1" w:rsidRPr="008211E1" w14:paraId="7156E82D" w14:textId="77777777" w:rsidTr="0036534A">
        <w:tc>
          <w:tcPr>
            <w:tcW w:w="1600" w:type="dxa"/>
            <w:vAlign w:val="center"/>
          </w:tcPr>
          <w:p w14:paraId="620BEAF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104</w:t>
            </w:r>
          </w:p>
        </w:tc>
        <w:tc>
          <w:tcPr>
            <w:tcW w:w="6100" w:type="dxa"/>
            <w:vAlign w:val="center"/>
          </w:tcPr>
          <w:p w14:paraId="7E42965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Linguiça calabresa defumada fina</w:t>
            </w:r>
          </w:p>
        </w:tc>
        <w:tc>
          <w:tcPr>
            <w:tcW w:w="1600" w:type="dxa"/>
            <w:vAlign w:val="center"/>
          </w:tcPr>
          <w:p w14:paraId="5B8D9A4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264BBE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280,00</w:t>
            </w:r>
          </w:p>
        </w:tc>
        <w:tc>
          <w:tcPr>
            <w:tcW w:w="2000" w:type="dxa"/>
            <w:vAlign w:val="center"/>
          </w:tcPr>
          <w:p w14:paraId="4D89A7D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R$ 34,80</w:t>
            </w:r>
          </w:p>
        </w:tc>
        <w:tc>
          <w:tcPr>
            <w:tcW w:w="2000" w:type="dxa"/>
            <w:vAlign w:val="center"/>
          </w:tcPr>
          <w:p w14:paraId="34F9E1C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R$ 9.744,00</w:t>
            </w:r>
          </w:p>
        </w:tc>
      </w:tr>
      <w:tr w:rsidR="008211E1" w:rsidRPr="008211E1" w14:paraId="4E920D71" w14:textId="77777777" w:rsidTr="0036534A">
        <w:tc>
          <w:tcPr>
            <w:tcW w:w="1600" w:type="dxa"/>
            <w:vAlign w:val="center"/>
          </w:tcPr>
          <w:p w14:paraId="2E160D9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105</w:t>
            </w:r>
          </w:p>
        </w:tc>
        <w:tc>
          <w:tcPr>
            <w:tcW w:w="6100" w:type="dxa"/>
            <w:vAlign w:val="center"/>
          </w:tcPr>
          <w:p w14:paraId="1F1454D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Linguiça calabresa defumada grossa</w:t>
            </w:r>
          </w:p>
        </w:tc>
        <w:tc>
          <w:tcPr>
            <w:tcW w:w="1600" w:type="dxa"/>
            <w:vAlign w:val="center"/>
          </w:tcPr>
          <w:p w14:paraId="6A068C2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83C614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305,00</w:t>
            </w:r>
          </w:p>
        </w:tc>
        <w:tc>
          <w:tcPr>
            <w:tcW w:w="2000" w:type="dxa"/>
            <w:vAlign w:val="center"/>
          </w:tcPr>
          <w:p w14:paraId="5F6DC7B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R$ 34,80</w:t>
            </w:r>
          </w:p>
        </w:tc>
        <w:tc>
          <w:tcPr>
            <w:tcW w:w="2000" w:type="dxa"/>
            <w:vAlign w:val="center"/>
          </w:tcPr>
          <w:p w14:paraId="1192FA1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R$ 10.614,00</w:t>
            </w:r>
          </w:p>
        </w:tc>
      </w:tr>
      <w:tr w:rsidR="008211E1" w:rsidRPr="008211E1" w14:paraId="65ACE4F9" w14:textId="77777777" w:rsidTr="0036534A">
        <w:tc>
          <w:tcPr>
            <w:tcW w:w="1600" w:type="dxa"/>
            <w:vAlign w:val="center"/>
          </w:tcPr>
          <w:p w14:paraId="541A78E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106</w:t>
            </w:r>
          </w:p>
        </w:tc>
        <w:tc>
          <w:tcPr>
            <w:tcW w:w="6100" w:type="dxa"/>
            <w:vAlign w:val="center"/>
          </w:tcPr>
          <w:p w14:paraId="169CE90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Linguiça de frango fina ou media, fabricada a partir de carne de aves, selecionada, sem pimenta com o máximo 10% de gordura </w:t>
            </w:r>
            <w:proofErr w:type="gramStart"/>
            <w:r w:rsidRPr="008211E1">
              <w:rPr>
                <w:rFonts w:asciiTheme="minorHAnsi" w:eastAsia="Arial" w:hAnsiTheme="minorHAnsi" w:cs="Arial"/>
                <w:sz w:val="20"/>
                <w:szCs w:val="20"/>
              </w:rPr>
              <w:t>congelado(</w:t>
            </w:r>
            <w:proofErr w:type="gramEnd"/>
            <w:r w:rsidRPr="008211E1">
              <w:rPr>
                <w:rFonts w:asciiTheme="minorHAnsi" w:eastAsia="Arial" w:hAnsiTheme="minorHAnsi" w:cs="Arial"/>
                <w:sz w:val="20"/>
                <w:szCs w:val="20"/>
              </w:rPr>
              <w:t xml:space="preserve">até 12ºC) ou resfriado (0º a 7º). Devem estar embalados em saco plástico de polietileno, atóxico, intacto e etiqueta que indique; prazo de validade, carimbo de inspeção, etc. devem ser isentas de </w:t>
            </w:r>
            <w:proofErr w:type="gramStart"/>
            <w:r w:rsidRPr="008211E1">
              <w:rPr>
                <w:rFonts w:asciiTheme="minorHAnsi" w:eastAsia="Arial" w:hAnsiTheme="minorHAnsi" w:cs="Arial"/>
                <w:sz w:val="20"/>
                <w:szCs w:val="20"/>
              </w:rPr>
              <w:t>mancha parasitas</w:t>
            </w:r>
            <w:proofErr w:type="gramEnd"/>
            <w:r w:rsidRPr="008211E1">
              <w:rPr>
                <w:rFonts w:asciiTheme="minorHAnsi" w:eastAsia="Arial" w:hAnsiTheme="minorHAnsi" w:cs="Arial"/>
                <w:sz w:val="20"/>
                <w:szCs w:val="20"/>
              </w:rPr>
              <w:t xml:space="preserve"> e larvas. Devem apresentar odor e sabor característico</w:t>
            </w:r>
          </w:p>
        </w:tc>
        <w:tc>
          <w:tcPr>
            <w:tcW w:w="1600" w:type="dxa"/>
            <w:vAlign w:val="center"/>
          </w:tcPr>
          <w:p w14:paraId="1CA43A0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3524CB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315,00</w:t>
            </w:r>
          </w:p>
        </w:tc>
        <w:tc>
          <w:tcPr>
            <w:tcW w:w="2000" w:type="dxa"/>
            <w:vAlign w:val="center"/>
          </w:tcPr>
          <w:p w14:paraId="6756218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R$ 24,74</w:t>
            </w:r>
          </w:p>
        </w:tc>
        <w:tc>
          <w:tcPr>
            <w:tcW w:w="2000" w:type="dxa"/>
            <w:vAlign w:val="center"/>
          </w:tcPr>
          <w:p w14:paraId="6E52484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R$ 7.793,10</w:t>
            </w:r>
          </w:p>
        </w:tc>
      </w:tr>
      <w:tr w:rsidR="008211E1" w:rsidRPr="008211E1" w14:paraId="0E2F681E" w14:textId="77777777" w:rsidTr="0036534A">
        <w:tc>
          <w:tcPr>
            <w:tcW w:w="1600" w:type="dxa"/>
            <w:vAlign w:val="center"/>
          </w:tcPr>
          <w:p w14:paraId="34D9226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107</w:t>
            </w:r>
          </w:p>
        </w:tc>
        <w:tc>
          <w:tcPr>
            <w:tcW w:w="6100" w:type="dxa"/>
            <w:vAlign w:val="center"/>
          </w:tcPr>
          <w:p w14:paraId="0909FCF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Linguiça mista, tipo preparação: fresca, estado de conservação: </w:t>
            </w:r>
            <w:proofErr w:type="gramStart"/>
            <w:r w:rsidRPr="008211E1">
              <w:rPr>
                <w:rFonts w:asciiTheme="minorHAnsi" w:eastAsia="Arial" w:hAnsiTheme="minorHAnsi" w:cs="Arial"/>
                <w:sz w:val="20"/>
                <w:szCs w:val="20"/>
              </w:rPr>
              <w:t>congelado(</w:t>
            </w:r>
            <w:proofErr w:type="gramEnd"/>
            <w:r w:rsidRPr="008211E1">
              <w:rPr>
                <w:rFonts w:asciiTheme="minorHAnsi" w:eastAsia="Arial" w:hAnsiTheme="minorHAnsi" w:cs="Arial"/>
                <w:sz w:val="20"/>
                <w:szCs w:val="20"/>
              </w:rPr>
              <w:t>a) toscana</w:t>
            </w:r>
          </w:p>
        </w:tc>
        <w:tc>
          <w:tcPr>
            <w:tcW w:w="1600" w:type="dxa"/>
            <w:vAlign w:val="center"/>
          </w:tcPr>
          <w:p w14:paraId="5F39B1D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36894D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355,00</w:t>
            </w:r>
          </w:p>
        </w:tc>
        <w:tc>
          <w:tcPr>
            <w:tcW w:w="2000" w:type="dxa"/>
            <w:vAlign w:val="center"/>
          </w:tcPr>
          <w:p w14:paraId="1E21FE9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R$ 24,74</w:t>
            </w:r>
          </w:p>
        </w:tc>
        <w:tc>
          <w:tcPr>
            <w:tcW w:w="2000" w:type="dxa"/>
            <w:vAlign w:val="center"/>
          </w:tcPr>
          <w:p w14:paraId="19312A4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R$ 8.782,70</w:t>
            </w:r>
          </w:p>
        </w:tc>
      </w:tr>
      <w:tr w:rsidR="008211E1" w:rsidRPr="008211E1" w14:paraId="0B78ED84" w14:textId="77777777" w:rsidTr="0036534A">
        <w:tc>
          <w:tcPr>
            <w:tcW w:w="1600" w:type="dxa"/>
            <w:vAlign w:val="center"/>
          </w:tcPr>
          <w:p w14:paraId="4BBA129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108</w:t>
            </w:r>
          </w:p>
        </w:tc>
        <w:tc>
          <w:tcPr>
            <w:tcW w:w="6100" w:type="dxa"/>
            <w:vAlign w:val="center"/>
          </w:tcPr>
          <w:p w14:paraId="3C677CC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Linguicinha, embalagens de polietileno de 1 Kg. Observação: Não serão aceitas peças acima de 1 kg. Deve constar a data de fabricação, validade, fornecedor e peso.</w:t>
            </w:r>
          </w:p>
        </w:tc>
        <w:tc>
          <w:tcPr>
            <w:tcW w:w="1600" w:type="dxa"/>
            <w:vAlign w:val="center"/>
          </w:tcPr>
          <w:p w14:paraId="692A9CE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22D350F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w:t>
            </w:r>
          </w:p>
        </w:tc>
        <w:tc>
          <w:tcPr>
            <w:tcW w:w="2000" w:type="dxa"/>
            <w:vAlign w:val="center"/>
          </w:tcPr>
          <w:p w14:paraId="1FD6134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R$ 24,74</w:t>
            </w:r>
          </w:p>
        </w:tc>
        <w:tc>
          <w:tcPr>
            <w:tcW w:w="2000" w:type="dxa"/>
            <w:vAlign w:val="center"/>
          </w:tcPr>
          <w:p w14:paraId="72ADAAA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R$ 371,10</w:t>
            </w:r>
          </w:p>
        </w:tc>
      </w:tr>
      <w:tr w:rsidR="008211E1" w:rsidRPr="008211E1" w14:paraId="1846C819" w14:textId="77777777" w:rsidTr="0036534A">
        <w:tc>
          <w:tcPr>
            <w:tcW w:w="1600" w:type="dxa"/>
            <w:vAlign w:val="center"/>
          </w:tcPr>
          <w:p w14:paraId="393C857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109</w:t>
            </w:r>
          </w:p>
        </w:tc>
        <w:tc>
          <w:tcPr>
            <w:tcW w:w="6100" w:type="dxa"/>
            <w:vAlign w:val="center"/>
          </w:tcPr>
          <w:p w14:paraId="61D82B7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Maça nacional/ especificação: de 1º qualidade, peso médio 150g casca lisa integra livre de fungos, consistência firme e entrega acondicionada em saco plástico, com identificação de peso.</w:t>
            </w:r>
          </w:p>
        </w:tc>
        <w:tc>
          <w:tcPr>
            <w:tcW w:w="1600" w:type="dxa"/>
            <w:vAlign w:val="center"/>
          </w:tcPr>
          <w:p w14:paraId="3D09931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35D693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385,00</w:t>
            </w:r>
          </w:p>
        </w:tc>
        <w:tc>
          <w:tcPr>
            <w:tcW w:w="2000" w:type="dxa"/>
            <w:vAlign w:val="center"/>
          </w:tcPr>
          <w:p w14:paraId="21997CB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R$ 15,09</w:t>
            </w:r>
          </w:p>
        </w:tc>
        <w:tc>
          <w:tcPr>
            <w:tcW w:w="2000" w:type="dxa"/>
            <w:vAlign w:val="center"/>
          </w:tcPr>
          <w:p w14:paraId="1851E18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R$ 5.809,65</w:t>
            </w:r>
          </w:p>
        </w:tc>
      </w:tr>
      <w:tr w:rsidR="008211E1" w:rsidRPr="008211E1" w14:paraId="0B97AB94" w14:textId="77777777" w:rsidTr="0036534A">
        <w:tc>
          <w:tcPr>
            <w:tcW w:w="1600" w:type="dxa"/>
            <w:vAlign w:val="center"/>
          </w:tcPr>
          <w:p w14:paraId="6E7733C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110</w:t>
            </w:r>
          </w:p>
        </w:tc>
        <w:tc>
          <w:tcPr>
            <w:tcW w:w="6100" w:type="dxa"/>
            <w:vAlign w:val="center"/>
          </w:tcPr>
          <w:p w14:paraId="6E0B660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Macarrão de </w:t>
            </w:r>
            <w:proofErr w:type="spellStart"/>
            <w:r w:rsidRPr="008211E1">
              <w:rPr>
                <w:rFonts w:asciiTheme="minorHAnsi" w:eastAsia="Arial" w:hAnsiTheme="minorHAnsi" w:cs="Arial"/>
                <w:sz w:val="20"/>
                <w:szCs w:val="20"/>
              </w:rPr>
              <w:t>lazanha</w:t>
            </w:r>
            <w:proofErr w:type="spellEnd"/>
            <w:r w:rsidRPr="008211E1">
              <w:rPr>
                <w:rFonts w:asciiTheme="minorHAnsi" w:eastAsia="Arial" w:hAnsiTheme="minorHAnsi" w:cs="Arial"/>
                <w:sz w:val="20"/>
                <w:szCs w:val="20"/>
              </w:rPr>
              <w:t xml:space="preserve"> 500gr</w:t>
            </w:r>
          </w:p>
        </w:tc>
        <w:tc>
          <w:tcPr>
            <w:tcW w:w="1600" w:type="dxa"/>
            <w:vAlign w:val="center"/>
          </w:tcPr>
          <w:p w14:paraId="46565F6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A95ECA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170,00</w:t>
            </w:r>
          </w:p>
        </w:tc>
        <w:tc>
          <w:tcPr>
            <w:tcW w:w="2000" w:type="dxa"/>
            <w:vAlign w:val="center"/>
          </w:tcPr>
          <w:p w14:paraId="64A5538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R$ 10,42</w:t>
            </w:r>
          </w:p>
        </w:tc>
        <w:tc>
          <w:tcPr>
            <w:tcW w:w="2000" w:type="dxa"/>
            <w:vAlign w:val="center"/>
          </w:tcPr>
          <w:p w14:paraId="35835D1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R$ 1.771,40</w:t>
            </w:r>
          </w:p>
        </w:tc>
      </w:tr>
      <w:tr w:rsidR="008211E1" w:rsidRPr="008211E1" w14:paraId="7FC4092C" w14:textId="77777777" w:rsidTr="0036534A">
        <w:tc>
          <w:tcPr>
            <w:tcW w:w="1600" w:type="dxa"/>
            <w:vAlign w:val="center"/>
          </w:tcPr>
          <w:p w14:paraId="549E0D4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111</w:t>
            </w:r>
          </w:p>
        </w:tc>
        <w:tc>
          <w:tcPr>
            <w:tcW w:w="6100" w:type="dxa"/>
            <w:vAlign w:val="center"/>
          </w:tcPr>
          <w:p w14:paraId="4E7045B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Macarrão Espaguete com ovos tipo espaguete fino e longo, aspecto, cor, cheiro, textura própria. Embalagem Plástica resistente e transparente, procedência e validade pacote de 500g.</w:t>
            </w:r>
          </w:p>
        </w:tc>
        <w:tc>
          <w:tcPr>
            <w:tcW w:w="1600" w:type="dxa"/>
            <w:vAlign w:val="center"/>
          </w:tcPr>
          <w:p w14:paraId="442E7C8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66C301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355,00</w:t>
            </w:r>
          </w:p>
        </w:tc>
        <w:tc>
          <w:tcPr>
            <w:tcW w:w="2000" w:type="dxa"/>
            <w:vAlign w:val="center"/>
          </w:tcPr>
          <w:p w14:paraId="3F7DD58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R$ 7,97</w:t>
            </w:r>
          </w:p>
        </w:tc>
        <w:tc>
          <w:tcPr>
            <w:tcW w:w="2000" w:type="dxa"/>
            <w:vAlign w:val="center"/>
          </w:tcPr>
          <w:p w14:paraId="5975301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R$ 2.829,35</w:t>
            </w:r>
          </w:p>
        </w:tc>
      </w:tr>
      <w:tr w:rsidR="008211E1" w:rsidRPr="008211E1" w14:paraId="1CE76798" w14:textId="77777777" w:rsidTr="0036534A">
        <w:tc>
          <w:tcPr>
            <w:tcW w:w="1600" w:type="dxa"/>
            <w:vAlign w:val="center"/>
          </w:tcPr>
          <w:p w14:paraId="1EA0DD1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112</w:t>
            </w:r>
          </w:p>
        </w:tc>
        <w:tc>
          <w:tcPr>
            <w:tcW w:w="6100" w:type="dxa"/>
            <w:vAlign w:val="center"/>
          </w:tcPr>
          <w:p w14:paraId="1C4F6C6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Macarrão gravatinha, massa com ovos tipo gravatinha. Embalagem: plástica, transparente, resistente, bem vedada, contendo 500g, isento de qualquer substância estranha ou nociva. Prazo de validade mínimo: </w:t>
            </w:r>
            <w:proofErr w:type="gramStart"/>
            <w:r w:rsidRPr="008211E1">
              <w:rPr>
                <w:rFonts w:asciiTheme="minorHAnsi" w:eastAsia="Arial" w:hAnsiTheme="minorHAnsi" w:cs="Arial"/>
                <w:sz w:val="20"/>
                <w:szCs w:val="20"/>
              </w:rPr>
              <w:t>6</w:t>
            </w:r>
            <w:proofErr w:type="gramEnd"/>
            <w:r w:rsidRPr="008211E1">
              <w:rPr>
                <w:rFonts w:asciiTheme="minorHAnsi" w:eastAsia="Arial" w:hAnsiTheme="minorHAnsi" w:cs="Arial"/>
                <w:sz w:val="20"/>
                <w:szCs w:val="20"/>
              </w:rPr>
              <w:t xml:space="preserve"> meses a partir da data de entrega.</w:t>
            </w:r>
          </w:p>
        </w:tc>
        <w:tc>
          <w:tcPr>
            <w:tcW w:w="1600" w:type="dxa"/>
            <w:vAlign w:val="center"/>
          </w:tcPr>
          <w:p w14:paraId="2DFDFD6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3EF911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120,00</w:t>
            </w:r>
          </w:p>
        </w:tc>
        <w:tc>
          <w:tcPr>
            <w:tcW w:w="2000" w:type="dxa"/>
            <w:vAlign w:val="center"/>
          </w:tcPr>
          <w:p w14:paraId="189EFBE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R$ 7,97</w:t>
            </w:r>
          </w:p>
        </w:tc>
        <w:tc>
          <w:tcPr>
            <w:tcW w:w="2000" w:type="dxa"/>
            <w:vAlign w:val="center"/>
          </w:tcPr>
          <w:p w14:paraId="2633664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R$ 956,40</w:t>
            </w:r>
          </w:p>
        </w:tc>
      </w:tr>
      <w:tr w:rsidR="008211E1" w:rsidRPr="008211E1" w14:paraId="6791B7AE" w14:textId="77777777" w:rsidTr="0036534A">
        <w:tc>
          <w:tcPr>
            <w:tcW w:w="1600" w:type="dxa"/>
            <w:vAlign w:val="center"/>
          </w:tcPr>
          <w:p w14:paraId="747DF5B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113</w:t>
            </w:r>
          </w:p>
        </w:tc>
        <w:tc>
          <w:tcPr>
            <w:tcW w:w="6100" w:type="dxa"/>
            <w:vAlign w:val="center"/>
          </w:tcPr>
          <w:p w14:paraId="1F48D3A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MACARRÃO PARAFUSO/ Especificações: Massa alimentícia tipo parafuso, com selo de garantia "</w:t>
            </w:r>
            <w:proofErr w:type="spellStart"/>
            <w:r w:rsidRPr="008211E1">
              <w:rPr>
                <w:rFonts w:asciiTheme="minorHAnsi" w:eastAsia="Arial" w:hAnsiTheme="minorHAnsi" w:cs="Arial"/>
                <w:sz w:val="20"/>
                <w:szCs w:val="20"/>
              </w:rPr>
              <w:t>Abima</w:t>
            </w:r>
            <w:proofErr w:type="spellEnd"/>
            <w:r w:rsidRPr="008211E1">
              <w:rPr>
                <w:rFonts w:asciiTheme="minorHAnsi" w:eastAsia="Arial" w:hAnsiTheme="minorHAnsi" w:cs="Arial"/>
                <w:sz w:val="20"/>
                <w:szCs w:val="20"/>
              </w:rPr>
              <w:t>", com validade de 12 meses a contar da data de entrega.</w:t>
            </w:r>
          </w:p>
        </w:tc>
        <w:tc>
          <w:tcPr>
            <w:tcW w:w="1600" w:type="dxa"/>
            <w:vAlign w:val="center"/>
          </w:tcPr>
          <w:p w14:paraId="47ECD43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6396D37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215,00</w:t>
            </w:r>
          </w:p>
        </w:tc>
        <w:tc>
          <w:tcPr>
            <w:tcW w:w="2000" w:type="dxa"/>
            <w:vAlign w:val="center"/>
          </w:tcPr>
          <w:p w14:paraId="2C3B7BF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R$ 7,97</w:t>
            </w:r>
          </w:p>
        </w:tc>
        <w:tc>
          <w:tcPr>
            <w:tcW w:w="2000" w:type="dxa"/>
            <w:vAlign w:val="center"/>
          </w:tcPr>
          <w:p w14:paraId="011040C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R$ 1.713,55</w:t>
            </w:r>
          </w:p>
        </w:tc>
      </w:tr>
      <w:tr w:rsidR="008211E1" w:rsidRPr="008211E1" w14:paraId="6A0B1094" w14:textId="77777777" w:rsidTr="0036534A">
        <w:tc>
          <w:tcPr>
            <w:tcW w:w="1600" w:type="dxa"/>
            <w:vAlign w:val="center"/>
          </w:tcPr>
          <w:p w14:paraId="5C40808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114</w:t>
            </w:r>
          </w:p>
        </w:tc>
        <w:tc>
          <w:tcPr>
            <w:tcW w:w="6100" w:type="dxa"/>
            <w:vAlign w:val="center"/>
          </w:tcPr>
          <w:p w14:paraId="31908D92"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Macarrão </w:t>
            </w:r>
            <w:proofErr w:type="spellStart"/>
            <w:r w:rsidRPr="008211E1">
              <w:rPr>
                <w:rFonts w:asciiTheme="minorHAnsi" w:eastAsia="Arial" w:hAnsiTheme="minorHAnsi" w:cs="Arial"/>
                <w:sz w:val="20"/>
                <w:szCs w:val="20"/>
              </w:rPr>
              <w:t>penne</w:t>
            </w:r>
            <w:proofErr w:type="spellEnd"/>
            <w:r w:rsidRPr="008211E1">
              <w:rPr>
                <w:rFonts w:asciiTheme="minorHAnsi" w:eastAsia="Arial" w:hAnsiTheme="minorHAnsi" w:cs="Arial"/>
                <w:sz w:val="20"/>
                <w:szCs w:val="20"/>
              </w:rPr>
              <w:t xml:space="preserve">, massa com ovos tipo </w:t>
            </w:r>
            <w:proofErr w:type="spellStart"/>
            <w:r w:rsidRPr="008211E1">
              <w:rPr>
                <w:rFonts w:asciiTheme="minorHAnsi" w:eastAsia="Arial" w:hAnsiTheme="minorHAnsi" w:cs="Arial"/>
                <w:sz w:val="20"/>
                <w:szCs w:val="20"/>
              </w:rPr>
              <w:t>penne</w:t>
            </w:r>
            <w:proofErr w:type="spellEnd"/>
            <w:r w:rsidRPr="008211E1">
              <w:rPr>
                <w:rFonts w:asciiTheme="minorHAnsi" w:eastAsia="Arial" w:hAnsiTheme="minorHAnsi" w:cs="Arial"/>
                <w:sz w:val="20"/>
                <w:szCs w:val="20"/>
              </w:rPr>
              <w:t xml:space="preserve">. Embalagem: plástica, transparente, resistente, bem vedada, contendo 500g, isento de qualquer substância estranha ou nociva. Prazo de validade mínimo: </w:t>
            </w:r>
            <w:proofErr w:type="gramStart"/>
            <w:r w:rsidRPr="008211E1">
              <w:rPr>
                <w:rFonts w:asciiTheme="minorHAnsi" w:eastAsia="Arial" w:hAnsiTheme="minorHAnsi" w:cs="Arial"/>
                <w:sz w:val="20"/>
                <w:szCs w:val="20"/>
              </w:rPr>
              <w:t>6</w:t>
            </w:r>
            <w:proofErr w:type="gramEnd"/>
            <w:r w:rsidRPr="008211E1">
              <w:rPr>
                <w:rFonts w:asciiTheme="minorHAnsi" w:eastAsia="Arial" w:hAnsiTheme="minorHAnsi" w:cs="Arial"/>
                <w:sz w:val="20"/>
                <w:szCs w:val="20"/>
              </w:rPr>
              <w:t xml:space="preserve"> meses a partir da data de entrega.</w:t>
            </w:r>
          </w:p>
        </w:tc>
        <w:tc>
          <w:tcPr>
            <w:tcW w:w="1600" w:type="dxa"/>
            <w:vAlign w:val="center"/>
          </w:tcPr>
          <w:p w14:paraId="1193E68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200276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130,00</w:t>
            </w:r>
          </w:p>
        </w:tc>
        <w:tc>
          <w:tcPr>
            <w:tcW w:w="2000" w:type="dxa"/>
            <w:vAlign w:val="center"/>
          </w:tcPr>
          <w:p w14:paraId="0AF5850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R$ 7,97</w:t>
            </w:r>
          </w:p>
        </w:tc>
        <w:tc>
          <w:tcPr>
            <w:tcW w:w="2000" w:type="dxa"/>
            <w:vAlign w:val="center"/>
          </w:tcPr>
          <w:p w14:paraId="07FC02F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R$ 1.036,10</w:t>
            </w:r>
          </w:p>
        </w:tc>
      </w:tr>
      <w:tr w:rsidR="008211E1" w:rsidRPr="008211E1" w14:paraId="04789133" w14:textId="77777777" w:rsidTr="0036534A">
        <w:tc>
          <w:tcPr>
            <w:tcW w:w="1600" w:type="dxa"/>
            <w:vAlign w:val="center"/>
          </w:tcPr>
          <w:p w14:paraId="4587DCD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115</w:t>
            </w:r>
          </w:p>
        </w:tc>
        <w:tc>
          <w:tcPr>
            <w:tcW w:w="6100" w:type="dxa"/>
            <w:vAlign w:val="center"/>
          </w:tcPr>
          <w:p w14:paraId="08305DE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Macarrão sem glúten, macarrão espaguete, </w:t>
            </w:r>
            <w:proofErr w:type="spellStart"/>
            <w:r w:rsidRPr="008211E1">
              <w:rPr>
                <w:rFonts w:asciiTheme="minorHAnsi" w:eastAsia="Arial" w:hAnsiTheme="minorHAnsi" w:cs="Arial"/>
                <w:sz w:val="20"/>
                <w:szCs w:val="20"/>
              </w:rPr>
              <w:t>penne</w:t>
            </w:r>
            <w:proofErr w:type="spellEnd"/>
            <w:r w:rsidRPr="008211E1">
              <w:rPr>
                <w:rFonts w:asciiTheme="minorHAnsi" w:eastAsia="Arial" w:hAnsiTheme="minorHAnsi" w:cs="Arial"/>
                <w:sz w:val="20"/>
                <w:szCs w:val="20"/>
              </w:rPr>
              <w:t xml:space="preserve">, talharim ou parafuso. Embalagem: plástica, transparente, resistente, bem vedada, contendo 500g, isento de qualquer substância estranha ou nociva. Prazo de validade mínimo: </w:t>
            </w:r>
            <w:proofErr w:type="gramStart"/>
            <w:r w:rsidRPr="008211E1">
              <w:rPr>
                <w:rFonts w:asciiTheme="minorHAnsi" w:eastAsia="Arial" w:hAnsiTheme="minorHAnsi" w:cs="Arial"/>
                <w:sz w:val="20"/>
                <w:szCs w:val="20"/>
              </w:rPr>
              <w:t>6</w:t>
            </w:r>
            <w:proofErr w:type="gramEnd"/>
            <w:r w:rsidRPr="008211E1">
              <w:rPr>
                <w:rFonts w:asciiTheme="minorHAnsi" w:eastAsia="Arial" w:hAnsiTheme="minorHAnsi" w:cs="Arial"/>
                <w:sz w:val="20"/>
                <w:szCs w:val="20"/>
              </w:rPr>
              <w:t xml:space="preserve"> meses a partir da data de entrega. SEM GLÙTEN, pode ser </w:t>
            </w:r>
            <w:proofErr w:type="gramStart"/>
            <w:r w:rsidRPr="008211E1">
              <w:rPr>
                <w:rFonts w:asciiTheme="minorHAnsi" w:eastAsia="Arial" w:hAnsiTheme="minorHAnsi" w:cs="Arial"/>
                <w:sz w:val="20"/>
                <w:szCs w:val="20"/>
              </w:rPr>
              <w:t>a</w:t>
            </w:r>
            <w:proofErr w:type="gramEnd"/>
            <w:r w:rsidRPr="008211E1">
              <w:rPr>
                <w:rFonts w:asciiTheme="minorHAnsi" w:eastAsia="Arial" w:hAnsiTheme="minorHAnsi" w:cs="Arial"/>
                <w:sz w:val="20"/>
                <w:szCs w:val="20"/>
              </w:rPr>
              <w:t xml:space="preserve"> base de farinha de arroz, tapioca, fécula de batata, batata doce, etc.</w:t>
            </w:r>
          </w:p>
        </w:tc>
        <w:tc>
          <w:tcPr>
            <w:tcW w:w="1600" w:type="dxa"/>
            <w:vAlign w:val="center"/>
          </w:tcPr>
          <w:p w14:paraId="429038E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1E477D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90,00</w:t>
            </w:r>
          </w:p>
        </w:tc>
        <w:tc>
          <w:tcPr>
            <w:tcW w:w="2000" w:type="dxa"/>
            <w:vAlign w:val="center"/>
          </w:tcPr>
          <w:p w14:paraId="24D5951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R$ 7,97</w:t>
            </w:r>
          </w:p>
        </w:tc>
        <w:tc>
          <w:tcPr>
            <w:tcW w:w="2000" w:type="dxa"/>
            <w:vAlign w:val="center"/>
          </w:tcPr>
          <w:p w14:paraId="30C4AEF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R$ 717,30</w:t>
            </w:r>
          </w:p>
        </w:tc>
      </w:tr>
      <w:tr w:rsidR="008211E1" w:rsidRPr="008211E1" w14:paraId="115D8030" w14:textId="77777777" w:rsidTr="0036534A">
        <w:tc>
          <w:tcPr>
            <w:tcW w:w="1600" w:type="dxa"/>
            <w:vAlign w:val="center"/>
          </w:tcPr>
          <w:p w14:paraId="2066FAB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116</w:t>
            </w:r>
          </w:p>
        </w:tc>
        <w:tc>
          <w:tcPr>
            <w:tcW w:w="6100" w:type="dxa"/>
            <w:vAlign w:val="center"/>
          </w:tcPr>
          <w:p w14:paraId="29ADFAC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MAIONESE 500G/ ESPECIFICAÇÃO: AGUÁ, OLEO VEGETAL, UN 524 OVOS PASTEURIZADOS, AMIDO MODIFICADO, SAL, AÇUCAR, VINAGRE, EMBALAGEM CONTENDO REGISTRO DE DA FABRICAÇÃO, PESO E </w:t>
            </w:r>
            <w:proofErr w:type="gramStart"/>
            <w:r w:rsidRPr="008211E1">
              <w:rPr>
                <w:rFonts w:asciiTheme="minorHAnsi" w:eastAsia="Arial" w:hAnsiTheme="minorHAnsi" w:cs="Arial"/>
                <w:sz w:val="20"/>
                <w:szCs w:val="20"/>
              </w:rPr>
              <w:t>VALIDADE</w:t>
            </w:r>
            <w:proofErr w:type="gramEnd"/>
          </w:p>
        </w:tc>
        <w:tc>
          <w:tcPr>
            <w:tcW w:w="1600" w:type="dxa"/>
            <w:vAlign w:val="center"/>
          </w:tcPr>
          <w:p w14:paraId="12798CA4"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5C1530D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183,00</w:t>
            </w:r>
          </w:p>
        </w:tc>
        <w:tc>
          <w:tcPr>
            <w:tcW w:w="2000" w:type="dxa"/>
            <w:vAlign w:val="center"/>
          </w:tcPr>
          <w:p w14:paraId="33FF89F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R$ 17,06</w:t>
            </w:r>
          </w:p>
        </w:tc>
        <w:tc>
          <w:tcPr>
            <w:tcW w:w="2000" w:type="dxa"/>
            <w:vAlign w:val="center"/>
          </w:tcPr>
          <w:p w14:paraId="6D5C84B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R$ 3.121,98</w:t>
            </w:r>
          </w:p>
        </w:tc>
      </w:tr>
      <w:tr w:rsidR="008211E1" w:rsidRPr="008211E1" w14:paraId="30CCEEB6" w14:textId="77777777" w:rsidTr="0036534A">
        <w:tc>
          <w:tcPr>
            <w:tcW w:w="1600" w:type="dxa"/>
            <w:vAlign w:val="center"/>
          </w:tcPr>
          <w:p w14:paraId="4B0B5B0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117</w:t>
            </w:r>
          </w:p>
        </w:tc>
        <w:tc>
          <w:tcPr>
            <w:tcW w:w="6100" w:type="dxa"/>
            <w:vAlign w:val="center"/>
          </w:tcPr>
          <w:p w14:paraId="0DAFC7C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MAMÃO 1ª </w:t>
            </w:r>
            <w:proofErr w:type="gramStart"/>
            <w:r w:rsidRPr="008211E1">
              <w:rPr>
                <w:rFonts w:asciiTheme="minorHAnsi" w:eastAsia="Arial" w:hAnsiTheme="minorHAnsi" w:cs="Arial"/>
                <w:sz w:val="20"/>
                <w:szCs w:val="20"/>
              </w:rPr>
              <w:t>QUALIDADE IN NATURA, TAMANHO</w:t>
            </w:r>
            <w:proofErr w:type="gramEnd"/>
            <w:r w:rsidRPr="008211E1">
              <w:rPr>
                <w:rFonts w:asciiTheme="minorHAnsi" w:eastAsia="Arial" w:hAnsiTheme="minorHAnsi" w:cs="Arial"/>
                <w:sz w:val="20"/>
                <w:szCs w:val="20"/>
              </w:rPr>
              <w:t xml:space="preserve"> E COLORAÇÃO KG 1000 UNIFORMES, LIVERES DE SUJIDADES, PARASITAS LARVAS, RESIDUOS DE FERTILIZANTES, SEM DANOS FISICOS OU MECANICOS (PERFURAÇÕES OU CORTES) ORIUNDOS DE TRANSPORTE. DEVEM ESTAR ACONDICIONADO EM SACOS PLASTICOS TRANSPARENTES DE POLIETILENO, ATOXICO E </w:t>
            </w:r>
            <w:proofErr w:type="gramStart"/>
            <w:r w:rsidRPr="008211E1">
              <w:rPr>
                <w:rFonts w:asciiTheme="minorHAnsi" w:eastAsia="Arial" w:hAnsiTheme="minorHAnsi" w:cs="Arial"/>
                <w:sz w:val="20"/>
                <w:szCs w:val="20"/>
              </w:rPr>
              <w:t>INTACTO</w:t>
            </w:r>
            <w:proofErr w:type="gramEnd"/>
          </w:p>
        </w:tc>
        <w:tc>
          <w:tcPr>
            <w:tcW w:w="1600" w:type="dxa"/>
            <w:vAlign w:val="center"/>
          </w:tcPr>
          <w:p w14:paraId="2B8EF109"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25C1A96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400,00</w:t>
            </w:r>
          </w:p>
        </w:tc>
        <w:tc>
          <w:tcPr>
            <w:tcW w:w="2000" w:type="dxa"/>
            <w:vAlign w:val="center"/>
          </w:tcPr>
          <w:p w14:paraId="118CCB0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R$ 10,00</w:t>
            </w:r>
          </w:p>
        </w:tc>
        <w:tc>
          <w:tcPr>
            <w:tcW w:w="2000" w:type="dxa"/>
            <w:vAlign w:val="center"/>
          </w:tcPr>
          <w:p w14:paraId="6155B9F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R$ 4.000,00</w:t>
            </w:r>
          </w:p>
        </w:tc>
      </w:tr>
      <w:tr w:rsidR="008211E1" w:rsidRPr="008211E1" w14:paraId="714F5188" w14:textId="77777777" w:rsidTr="0036534A">
        <w:tc>
          <w:tcPr>
            <w:tcW w:w="1600" w:type="dxa"/>
            <w:vAlign w:val="center"/>
          </w:tcPr>
          <w:p w14:paraId="40EE80C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118</w:t>
            </w:r>
          </w:p>
        </w:tc>
        <w:tc>
          <w:tcPr>
            <w:tcW w:w="6100" w:type="dxa"/>
            <w:vAlign w:val="center"/>
          </w:tcPr>
          <w:p w14:paraId="18CE2E4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Manga, casca </w:t>
            </w:r>
            <w:proofErr w:type="gramStart"/>
            <w:r w:rsidRPr="008211E1">
              <w:rPr>
                <w:rFonts w:asciiTheme="minorHAnsi" w:eastAsia="Arial" w:hAnsiTheme="minorHAnsi" w:cs="Arial"/>
                <w:sz w:val="20"/>
                <w:szCs w:val="20"/>
              </w:rPr>
              <w:t>íntegra, sem manchas, batidas e amassados</w:t>
            </w:r>
            <w:proofErr w:type="gramEnd"/>
            <w:r w:rsidRPr="008211E1">
              <w:rPr>
                <w:rFonts w:asciiTheme="minorHAnsi" w:eastAsia="Arial" w:hAnsiTheme="minorHAnsi" w:cs="Arial"/>
                <w:sz w:val="20"/>
                <w:szCs w:val="20"/>
              </w:rPr>
              <w:t>. Embalados em plástico de polietileno transparente ou caixas vazadas plásticas e não de madeira. Unidades médias e íntegras. Adocicadas.</w:t>
            </w:r>
          </w:p>
        </w:tc>
        <w:tc>
          <w:tcPr>
            <w:tcW w:w="1600" w:type="dxa"/>
            <w:vAlign w:val="center"/>
          </w:tcPr>
          <w:p w14:paraId="38D21C2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F8FE80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280,00</w:t>
            </w:r>
          </w:p>
        </w:tc>
        <w:tc>
          <w:tcPr>
            <w:tcW w:w="2000" w:type="dxa"/>
            <w:vAlign w:val="center"/>
          </w:tcPr>
          <w:p w14:paraId="7EC4394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R$ 9,99</w:t>
            </w:r>
          </w:p>
        </w:tc>
        <w:tc>
          <w:tcPr>
            <w:tcW w:w="2000" w:type="dxa"/>
            <w:vAlign w:val="center"/>
          </w:tcPr>
          <w:p w14:paraId="48D6BE4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R$ 2.797,20</w:t>
            </w:r>
          </w:p>
        </w:tc>
      </w:tr>
      <w:tr w:rsidR="008211E1" w:rsidRPr="008211E1" w14:paraId="7010B631" w14:textId="77777777" w:rsidTr="0036534A">
        <w:tc>
          <w:tcPr>
            <w:tcW w:w="1600" w:type="dxa"/>
            <w:vAlign w:val="center"/>
          </w:tcPr>
          <w:p w14:paraId="0AF7CC2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119</w:t>
            </w:r>
          </w:p>
        </w:tc>
        <w:tc>
          <w:tcPr>
            <w:tcW w:w="6100" w:type="dxa"/>
            <w:vAlign w:val="center"/>
          </w:tcPr>
          <w:p w14:paraId="5F5F2CC2"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MARACUJÁ KG</w:t>
            </w:r>
          </w:p>
        </w:tc>
        <w:tc>
          <w:tcPr>
            <w:tcW w:w="1600" w:type="dxa"/>
            <w:vAlign w:val="center"/>
          </w:tcPr>
          <w:p w14:paraId="61450AB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0B8A1B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215,00</w:t>
            </w:r>
          </w:p>
        </w:tc>
        <w:tc>
          <w:tcPr>
            <w:tcW w:w="2000" w:type="dxa"/>
            <w:vAlign w:val="center"/>
          </w:tcPr>
          <w:p w14:paraId="36219D4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R$ 12,92</w:t>
            </w:r>
          </w:p>
        </w:tc>
        <w:tc>
          <w:tcPr>
            <w:tcW w:w="2000" w:type="dxa"/>
            <w:vAlign w:val="center"/>
          </w:tcPr>
          <w:p w14:paraId="429BDA4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R$ 2.777,80</w:t>
            </w:r>
          </w:p>
        </w:tc>
      </w:tr>
      <w:tr w:rsidR="008211E1" w:rsidRPr="008211E1" w14:paraId="752AE954" w14:textId="77777777" w:rsidTr="0036534A">
        <w:tc>
          <w:tcPr>
            <w:tcW w:w="1600" w:type="dxa"/>
            <w:vAlign w:val="center"/>
          </w:tcPr>
          <w:p w14:paraId="4C2A7A0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120</w:t>
            </w:r>
          </w:p>
        </w:tc>
        <w:tc>
          <w:tcPr>
            <w:tcW w:w="6100" w:type="dxa"/>
            <w:vAlign w:val="center"/>
          </w:tcPr>
          <w:p w14:paraId="14990F2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MARGARINA </w:t>
            </w:r>
            <w:proofErr w:type="gramStart"/>
            <w:r w:rsidRPr="008211E1">
              <w:rPr>
                <w:rFonts w:asciiTheme="minorHAnsi" w:eastAsia="Arial" w:hAnsiTheme="minorHAnsi" w:cs="Arial"/>
                <w:sz w:val="20"/>
                <w:szCs w:val="20"/>
              </w:rPr>
              <w:t>1kg</w:t>
            </w:r>
            <w:proofErr w:type="gramEnd"/>
            <w:r w:rsidRPr="008211E1">
              <w:rPr>
                <w:rFonts w:asciiTheme="minorHAnsi" w:eastAsia="Arial" w:hAnsiTheme="minorHAnsi" w:cs="Arial"/>
                <w:sz w:val="20"/>
                <w:szCs w:val="20"/>
              </w:rPr>
              <w:t xml:space="preserve">/ Especificação: Com sal, produto industrializado preparado pela hidrogenação de óleos vegetais, leite pasteurizado e outros </w:t>
            </w:r>
            <w:r w:rsidRPr="008211E1">
              <w:rPr>
                <w:rFonts w:asciiTheme="minorHAnsi" w:eastAsia="Arial" w:hAnsiTheme="minorHAnsi" w:cs="Arial"/>
                <w:sz w:val="20"/>
                <w:szCs w:val="20"/>
              </w:rPr>
              <w:lastRenderedPageBreak/>
              <w:t>produtos. Teor de lipídios máximo de 60%, podendo conter vitaminas e outras substâncias permitidas ao consumo. Com aspecto, cor, cheiro e sabor próprio, acondicionado em embalagem plástica. Na embalagem deverá constar a data da fabricação.</w:t>
            </w:r>
          </w:p>
        </w:tc>
        <w:tc>
          <w:tcPr>
            <w:tcW w:w="1600" w:type="dxa"/>
            <w:vAlign w:val="center"/>
          </w:tcPr>
          <w:p w14:paraId="4EE626A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6E64A67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400,00</w:t>
            </w:r>
          </w:p>
        </w:tc>
        <w:tc>
          <w:tcPr>
            <w:tcW w:w="2000" w:type="dxa"/>
            <w:vAlign w:val="center"/>
          </w:tcPr>
          <w:p w14:paraId="2652CAA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R$ 18,16</w:t>
            </w:r>
          </w:p>
        </w:tc>
        <w:tc>
          <w:tcPr>
            <w:tcW w:w="2000" w:type="dxa"/>
            <w:vAlign w:val="center"/>
          </w:tcPr>
          <w:p w14:paraId="5134E46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R$ 7.264,00</w:t>
            </w:r>
          </w:p>
        </w:tc>
      </w:tr>
      <w:tr w:rsidR="008211E1" w:rsidRPr="008211E1" w14:paraId="0E781905" w14:textId="77777777" w:rsidTr="0036534A">
        <w:tc>
          <w:tcPr>
            <w:tcW w:w="1600" w:type="dxa"/>
            <w:vAlign w:val="center"/>
          </w:tcPr>
          <w:p w14:paraId="0A46384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121</w:t>
            </w:r>
          </w:p>
        </w:tc>
        <w:tc>
          <w:tcPr>
            <w:tcW w:w="6100" w:type="dxa"/>
            <w:vAlign w:val="center"/>
          </w:tcPr>
          <w:p w14:paraId="42E9998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Melancia vermelha, apresentação: </w:t>
            </w:r>
            <w:proofErr w:type="gramStart"/>
            <w:r w:rsidRPr="008211E1">
              <w:rPr>
                <w:rFonts w:asciiTheme="minorHAnsi" w:eastAsia="Arial" w:hAnsiTheme="minorHAnsi" w:cs="Arial"/>
                <w:sz w:val="20"/>
                <w:szCs w:val="20"/>
              </w:rPr>
              <w:t>natural</w:t>
            </w:r>
            <w:proofErr w:type="gramEnd"/>
          </w:p>
        </w:tc>
        <w:tc>
          <w:tcPr>
            <w:tcW w:w="1600" w:type="dxa"/>
            <w:vAlign w:val="center"/>
          </w:tcPr>
          <w:p w14:paraId="16B4213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76C26C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420,00</w:t>
            </w:r>
          </w:p>
        </w:tc>
        <w:tc>
          <w:tcPr>
            <w:tcW w:w="2000" w:type="dxa"/>
            <w:vAlign w:val="center"/>
          </w:tcPr>
          <w:p w14:paraId="2B17B52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R$ 16,33</w:t>
            </w:r>
          </w:p>
        </w:tc>
        <w:tc>
          <w:tcPr>
            <w:tcW w:w="2000" w:type="dxa"/>
            <w:vAlign w:val="center"/>
          </w:tcPr>
          <w:p w14:paraId="478D300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R$ 6.858,60</w:t>
            </w:r>
          </w:p>
        </w:tc>
      </w:tr>
      <w:tr w:rsidR="008211E1" w:rsidRPr="008211E1" w14:paraId="6C51496C" w14:textId="77777777" w:rsidTr="0036534A">
        <w:tc>
          <w:tcPr>
            <w:tcW w:w="1600" w:type="dxa"/>
            <w:vAlign w:val="center"/>
          </w:tcPr>
          <w:p w14:paraId="3064893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122</w:t>
            </w:r>
          </w:p>
        </w:tc>
        <w:tc>
          <w:tcPr>
            <w:tcW w:w="6100" w:type="dxa"/>
            <w:vAlign w:val="center"/>
          </w:tcPr>
          <w:p w14:paraId="1BEFF55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Melão amarelo, apresentação: </w:t>
            </w:r>
            <w:proofErr w:type="gramStart"/>
            <w:r w:rsidRPr="008211E1">
              <w:rPr>
                <w:rFonts w:asciiTheme="minorHAnsi" w:eastAsia="Arial" w:hAnsiTheme="minorHAnsi" w:cs="Arial"/>
                <w:sz w:val="20"/>
                <w:szCs w:val="20"/>
              </w:rPr>
              <w:t>natural</w:t>
            </w:r>
            <w:proofErr w:type="gramEnd"/>
          </w:p>
        </w:tc>
        <w:tc>
          <w:tcPr>
            <w:tcW w:w="1600" w:type="dxa"/>
            <w:vAlign w:val="center"/>
          </w:tcPr>
          <w:p w14:paraId="5FA4E57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54033F7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395,00</w:t>
            </w:r>
          </w:p>
        </w:tc>
        <w:tc>
          <w:tcPr>
            <w:tcW w:w="2000" w:type="dxa"/>
            <w:vAlign w:val="center"/>
          </w:tcPr>
          <w:p w14:paraId="1BA7D95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R$ 14,02</w:t>
            </w:r>
          </w:p>
        </w:tc>
        <w:tc>
          <w:tcPr>
            <w:tcW w:w="2000" w:type="dxa"/>
            <w:vAlign w:val="center"/>
          </w:tcPr>
          <w:p w14:paraId="114A595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R$ 5.537,90</w:t>
            </w:r>
          </w:p>
        </w:tc>
      </w:tr>
      <w:tr w:rsidR="008211E1" w:rsidRPr="008211E1" w14:paraId="300BB4F4" w14:textId="77777777" w:rsidTr="0036534A">
        <w:tc>
          <w:tcPr>
            <w:tcW w:w="1600" w:type="dxa"/>
            <w:vAlign w:val="center"/>
          </w:tcPr>
          <w:p w14:paraId="057A9BA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123</w:t>
            </w:r>
          </w:p>
        </w:tc>
        <w:tc>
          <w:tcPr>
            <w:tcW w:w="6100" w:type="dxa"/>
            <w:vAlign w:val="center"/>
          </w:tcPr>
          <w:p w14:paraId="4BB1892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MILHO DE PIPOCA 500G/ Especificação: </w:t>
            </w:r>
            <w:proofErr w:type="gramStart"/>
            <w:r w:rsidRPr="008211E1">
              <w:rPr>
                <w:rFonts w:asciiTheme="minorHAnsi" w:eastAsia="Arial" w:hAnsiTheme="minorHAnsi" w:cs="Arial"/>
                <w:sz w:val="20"/>
                <w:szCs w:val="20"/>
              </w:rPr>
              <w:t>classe amarelo</w:t>
            </w:r>
            <w:proofErr w:type="gramEnd"/>
            <w:r w:rsidRPr="008211E1">
              <w:rPr>
                <w:rFonts w:asciiTheme="minorHAnsi" w:eastAsia="Arial" w:hAnsiTheme="minorHAnsi" w:cs="Arial"/>
                <w:sz w:val="20"/>
                <w:szCs w:val="20"/>
              </w:rPr>
              <w:t>; grupo duro, tipo 1, 100% milho.</w:t>
            </w:r>
          </w:p>
        </w:tc>
        <w:tc>
          <w:tcPr>
            <w:tcW w:w="1600" w:type="dxa"/>
            <w:vAlign w:val="center"/>
          </w:tcPr>
          <w:p w14:paraId="74E7FF0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32E8EA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265,00</w:t>
            </w:r>
          </w:p>
        </w:tc>
        <w:tc>
          <w:tcPr>
            <w:tcW w:w="2000" w:type="dxa"/>
            <w:vAlign w:val="center"/>
          </w:tcPr>
          <w:p w14:paraId="2C24371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R$ 7,00</w:t>
            </w:r>
          </w:p>
        </w:tc>
        <w:tc>
          <w:tcPr>
            <w:tcW w:w="2000" w:type="dxa"/>
            <w:vAlign w:val="center"/>
          </w:tcPr>
          <w:p w14:paraId="04619E8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R$ 1.855,00</w:t>
            </w:r>
          </w:p>
        </w:tc>
      </w:tr>
      <w:tr w:rsidR="008211E1" w:rsidRPr="008211E1" w14:paraId="388DCF8E" w14:textId="77777777" w:rsidTr="0036534A">
        <w:tc>
          <w:tcPr>
            <w:tcW w:w="1600" w:type="dxa"/>
            <w:vAlign w:val="center"/>
          </w:tcPr>
          <w:p w14:paraId="4C29BD8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124</w:t>
            </w:r>
          </w:p>
        </w:tc>
        <w:tc>
          <w:tcPr>
            <w:tcW w:w="6100" w:type="dxa"/>
            <w:vAlign w:val="center"/>
          </w:tcPr>
          <w:p w14:paraId="7859739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MILHO PARA CANJICA 500 GR.</w:t>
            </w:r>
          </w:p>
        </w:tc>
        <w:tc>
          <w:tcPr>
            <w:tcW w:w="1600" w:type="dxa"/>
            <w:vAlign w:val="center"/>
          </w:tcPr>
          <w:p w14:paraId="1AB3FF2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06508E4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255,00</w:t>
            </w:r>
          </w:p>
        </w:tc>
        <w:tc>
          <w:tcPr>
            <w:tcW w:w="2000" w:type="dxa"/>
            <w:vAlign w:val="center"/>
          </w:tcPr>
          <w:p w14:paraId="5B6E1C9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R$ 8,10</w:t>
            </w:r>
          </w:p>
        </w:tc>
        <w:tc>
          <w:tcPr>
            <w:tcW w:w="2000" w:type="dxa"/>
            <w:vAlign w:val="center"/>
          </w:tcPr>
          <w:p w14:paraId="2A4BC9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R$ 2.065,50</w:t>
            </w:r>
          </w:p>
        </w:tc>
      </w:tr>
      <w:tr w:rsidR="008211E1" w:rsidRPr="008211E1" w14:paraId="18B78F39" w14:textId="77777777" w:rsidTr="0036534A">
        <w:tc>
          <w:tcPr>
            <w:tcW w:w="1600" w:type="dxa"/>
            <w:vAlign w:val="center"/>
          </w:tcPr>
          <w:p w14:paraId="3360413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125</w:t>
            </w:r>
          </w:p>
        </w:tc>
        <w:tc>
          <w:tcPr>
            <w:tcW w:w="6100" w:type="dxa"/>
            <w:vAlign w:val="center"/>
          </w:tcPr>
          <w:p w14:paraId="0EB3CC6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Mistura em pó para bolo embalagens de 400 gr. Mistura para bolo diversos sabores.</w:t>
            </w:r>
          </w:p>
        </w:tc>
        <w:tc>
          <w:tcPr>
            <w:tcW w:w="1600" w:type="dxa"/>
            <w:vAlign w:val="center"/>
          </w:tcPr>
          <w:p w14:paraId="22B46B7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E8AD5D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405,00</w:t>
            </w:r>
          </w:p>
        </w:tc>
        <w:tc>
          <w:tcPr>
            <w:tcW w:w="2000" w:type="dxa"/>
            <w:vAlign w:val="center"/>
          </w:tcPr>
          <w:p w14:paraId="2F39B83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R$ 10,72</w:t>
            </w:r>
          </w:p>
        </w:tc>
        <w:tc>
          <w:tcPr>
            <w:tcW w:w="2000" w:type="dxa"/>
            <w:vAlign w:val="center"/>
          </w:tcPr>
          <w:p w14:paraId="545D41F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R$ 4.341,60</w:t>
            </w:r>
          </w:p>
        </w:tc>
      </w:tr>
      <w:tr w:rsidR="008211E1" w:rsidRPr="008211E1" w14:paraId="0290A78E" w14:textId="77777777" w:rsidTr="0036534A">
        <w:tc>
          <w:tcPr>
            <w:tcW w:w="1600" w:type="dxa"/>
            <w:vAlign w:val="center"/>
          </w:tcPr>
          <w:p w14:paraId="54FE3AE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126</w:t>
            </w:r>
          </w:p>
        </w:tc>
        <w:tc>
          <w:tcPr>
            <w:tcW w:w="6100" w:type="dxa"/>
            <w:vAlign w:val="center"/>
          </w:tcPr>
          <w:p w14:paraId="382758E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Molho de mesa, tipo: </w:t>
            </w:r>
            <w:proofErr w:type="spellStart"/>
            <w:r w:rsidRPr="008211E1">
              <w:rPr>
                <w:rFonts w:asciiTheme="minorHAnsi" w:eastAsia="Arial" w:hAnsiTheme="minorHAnsi" w:cs="Arial"/>
                <w:sz w:val="20"/>
                <w:szCs w:val="20"/>
              </w:rPr>
              <w:t>catchup</w:t>
            </w:r>
            <w:proofErr w:type="spellEnd"/>
            <w:r w:rsidRPr="008211E1">
              <w:rPr>
                <w:rFonts w:asciiTheme="minorHAnsi" w:eastAsia="Arial" w:hAnsiTheme="minorHAnsi" w:cs="Arial"/>
                <w:sz w:val="20"/>
                <w:szCs w:val="20"/>
              </w:rPr>
              <w:t xml:space="preserve">, composição: tradicional, apresentação: creme </w:t>
            </w:r>
            <w:proofErr w:type="gramStart"/>
            <w:r w:rsidRPr="008211E1">
              <w:rPr>
                <w:rFonts w:asciiTheme="minorHAnsi" w:eastAsia="Arial" w:hAnsiTheme="minorHAnsi" w:cs="Arial"/>
                <w:sz w:val="20"/>
                <w:szCs w:val="20"/>
              </w:rPr>
              <w:t>250gr</w:t>
            </w:r>
            <w:proofErr w:type="gramEnd"/>
          </w:p>
        </w:tc>
        <w:tc>
          <w:tcPr>
            <w:tcW w:w="1600" w:type="dxa"/>
            <w:vAlign w:val="center"/>
          </w:tcPr>
          <w:p w14:paraId="588BA39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00EA3E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200,00</w:t>
            </w:r>
          </w:p>
        </w:tc>
        <w:tc>
          <w:tcPr>
            <w:tcW w:w="2000" w:type="dxa"/>
            <w:vAlign w:val="center"/>
          </w:tcPr>
          <w:p w14:paraId="4CB1BD0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R$ 8,10</w:t>
            </w:r>
          </w:p>
        </w:tc>
        <w:tc>
          <w:tcPr>
            <w:tcW w:w="2000" w:type="dxa"/>
            <w:vAlign w:val="center"/>
          </w:tcPr>
          <w:p w14:paraId="59ADFB5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R$ 1.620,00</w:t>
            </w:r>
          </w:p>
        </w:tc>
      </w:tr>
      <w:tr w:rsidR="008211E1" w:rsidRPr="008211E1" w14:paraId="09790D77" w14:textId="77777777" w:rsidTr="0036534A">
        <w:tc>
          <w:tcPr>
            <w:tcW w:w="1600" w:type="dxa"/>
            <w:vAlign w:val="center"/>
          </w:tcPr>
          <w:p w14:paraId="0278AFB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127</w:t>
            </w:r>
          </w:p>
        </w:tc>
        <w:tc>
          <w:tcPr>
            <w:tcW w:w="6100" w:type="dxa"/>
            <w:vAlign w:val="center"/>
          </w:tcPr>
          <w:p w14:paraId="6AFA54C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MOLHO DE TOMATE SACHE 340G/ Especificação: produto elaborado a partir da polpa de tomate, cebola, açúcar, amido de milho modificado, sal, óleo, extrato de levedura, salsa, alho, manjericão, aipo marrom, orégano, tomilho e </w:t>
            </w:r>
            <w:proofErr w:type="spellStart"/>
            <w:r w:rsidRPr="008211E1">
              <w:rPr>
                <w:rFonts w:asciiTheme="minorHAnsi" w:eastAsia="Arial" w:hAnsiTheme="minorHAnsi" w:cs="Arial"/>
                <w:sz w:val="20"/>
                <w:szCs w:val="20"/>
              </w:rPr>
              <w:t>realçador</w:t>
            </w:r>
            <w:proofErr w:type="spellEnd"/>
            <w:r w:rsidRPr="008211E1">
              <w:rPr>
                <w:rFonts w:asciiTheme="minorHAnsi" w:eastAsia="Arial" w:hAnsiTheme="minorHAnsi" w:cs="Arial"/>
                <w:sz w:val="20"/>
                <w:szCs w:val="20"/>
              </w:rPr>
              <w:t xml:space="preserve"> de sabor glutamato. Sachê de 340g.</w:t>
            </w:r>
          </w:p>
        </w:tc>
        <w:tc>
          <w:tcPr>
            <w:tcW w:w="1600" w:type="dxa"/>
            <w:vAlign w:val="center"/>
          </w:tcPr>
          <w:p w14:paraId="2094325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705BAE6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350,00</w:t>
            </w:r>
          </w:p>
        </w:tc>
        <w:tc>
          <w:tcPr>
            <w:tcW w:w="2000" w:type="dxa"/>
            <w:vAlign w:val="center"/>
          </w:tcPr>
          <w:p w14:paraId="083FC41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R$ 3,98</w:t>
            </w:r>
          </w:p>
        </w:tc>
        <w:tc>
          <w:tcPr>
            <w:tcW w:w="2000" w:type="dxa"/>
            <w:vAlign w:val="center"/>
          </w:tcPr>
          <w:p w14:paraId="1151C82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R$ 1.393,00</w:t>
            </w:r>
          </w:p>
        </w:tc>
      </w:tr>
      <w:tr w:rsidR="008211E1" w:rsidRPr="008211E1" w14:paraId="5689449B" w14:textId="77777777" w:rsidTr="0036534A">
        <w:tc>
          <w:tcPr>
            <w:tcW w:w="1600" w:type="dxa"/>
            <w:vAlign w:val="center"/>
          </w:tcPr>
          <w:p w14:paraId="04063AA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128</w:t>
            </w:r>
          </w:p>
        </w:tc>
        <w:tc>
          <w:tcPr>
            <w:tcW w:w="6100" w:type="dxa"/>
            <w:vAlign w:val="center"/>
          </w:tcPr>
          <w:p w14:paraId="7E055A94"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Molho pimenta, </w:t>
            </w:r>
            <w:proofErr w:type="spellStart"/>
            <w:proofErr w:type="gramStart"/>
            <w:r w:rsidRPr="008211E1">
              <w:rPr>
                <w:rFonts w:asciiTheme="minorHAnsi" w:eastAsia="Arial" w:hAnsiTheme="minorHAnsi" w:cs="Arial"/>
                <w:sz w:val="20"/>
                <w:szCs w:val="20"/>
              </w:rPr>
              <w:t>composição:</w:t>
            </w:r>
            <w:proofErr w:type="gramEnd"/>
            <w:r w:rsidRPr="008211E1">
              <w:rPr>
                <w:rFonts w:asciiTheme="minorHAnsi" w:eastAsia="Arial" w:hAnsiTheme="minorHAnsi" w:cs="Arial"/>
                <w:sz w:val="20"/>
                <w:szCs w:val="20"/>
              </w:rPr>
              <w:t>água,pimenta</w:t>
            </w:r>
            <w:proofErr w:type="spellEnd"/>
            <w:r w:rsidRPr="008211E1">
              <w:rPr>
                <w:rFonts w:asciiTheme="minorHAnsi" w:eastAsia="Arial" w:hAnsiTheme="minorHAnsi" w:cs="Arial"/>
                <w:sz w:val="20"/>
                <w:szCs w:val="20"/>
              </w:rPr>
              <w:t xml:space="preserve"> vermelha </w:t>
            </w:r>
            <w:proofErr w:type="spellStart"/>
            <w:r w:rsidRPr="008211E1">
              <w:rPr>
                <w:rFonts w:asciiTheme="minorHAnsi" w:eastAsia="Arial" w:hAnsiTheme="minorHAnsi" w:cs="Arial"/>
                <w:sz w:val="20"/>
                <w:szCs w:val="20"/>
              </w:rPr>
              <w:t>moída,vinagre</w:t>
            </w:r>
            <w:proofErr w:type="spellEnd"/>
            <w:r w:rsidRPr="008211E1">
              <w:rPr>
                <w:rFonts w:asciiTheme="minorHAnsi" w:eastAsia="Arial" w:hAnsiTheme="minorHAnsi" w:cs="Arial"/>
                <w:sz w:val="20"/>
                <w:szCs w:val="20"/>
              </w:rPr>
              <w:t xml:space="preserve"> de </w:t>
            </w:r>
            <w:proofErr w:type="spellStart"/>
            <w:r w:rsidRPr="008211E1">
              <w:rPr>
                <w:rFonts w:asciiTheme="minorHAnsi" w:eastAsia="Arial" w:hAnsiTheme="minorHAnsi" w:cs="Arial"/>
                <w:sz w:val="20"/>
                <w:szCs w:val="20"/>
              </w:rPr>
              <w:t>álcool,sal</w:t>
            </w:r>
            <w:proofErr w:type="spellEnd"/>
            <w:r w:rsidRPr="008211E1">
              <w:rPr>
                <w:rFonts w:asciiTheme="minorHAnsi" w:eastAsia="Arial" w:hAnsiTheme="minorHAnsi" w:cs="Arial"/>
                <w:sz w:val="20"/>
                <w:szCs w:val="20"/>
              </w:rPr>
              <w:t>, aplicação: alimentos, tipo uso: culinária em geral, 150ml</w:t>
            </w:r>
          </w:p>
        </w:tc>
        <w:tc>
          <w:tcPr>
            <w:tcW w:w="1600" w:type="dxa"/>
            <w:vAlign w:val="center"/>
          </w:tcPr>
          <w:p w14:paraId="2E70E34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BCB792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30,00</w:t>
            </w:r>
          </w:p>
        </w:tc>
        <w:tc>
          <w:tcPr>
            <w:tcW w:w="2000" w:type="dxa"/>
            <w:vAlign w:val="center"/>
          </w:tcPr>
          <w:p w14:paraId="07F391A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R$ 7,52</w:t>
            </w:r>
          </w:p>
        </w:tc>
        <w:tc>
          <w:tcPr>
            <w:tcW w:w="2000" w:type="dxa"/>
            <w:vAlign w:val="center"/>
          </w:tcPr>
          <w:p w14:paraId="26278E4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R$ 225,60</w:t>
            </w:r>
          </w:p>
        </w:tc>
      </w:tr>
      <w:tr w:rsidR="008211E1" w:rsidRPr="008211E1" w14:paraId="3D651BE6" w14:textId="77777777" w:rsidTr="0036534A">
        <w:tc>
          <w:tcPr>
            <w:tcW w:w="1600" w:type="dxa"/>
            <w:vAlign w:val="center"/>
          </w:tcPr>
          <w:p w14:paraId="6B19C4D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129</w:t>
            </w:r>
          </w:p>
        </w:tc>
        <w:tc>
          <w:tcPr>
            <w:tcW w:w="6100" w:type="dxa"/>
            <w:vAlign w:val="center"/>
          </w:tcPr>
          <w:p w14:paraId="56A1B12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Morango, apresentação: </w:t>
            </w:r>
            <w:proofErr w:type="gramStart"/>
            <w:r w:rsidRPr="008211E1">
              <w:rPr>
                <w:rFonts w:asciiTheme="minorHAnsi" w:eastAsia="Arial" w:hAnsiTheme="minorHAnsi" w:cs="Arial"/>
                <w:sz w:val="20"/>
                <w:szCs w:val="20"/>
              </w:rPr>
              <w:t>natural</w:t>
            </w:r>
            <w:proofErr w:type="gramEnd"/>
          </w:p>
        </w:tc>
        <w:tc>
          <w:tcPr>
            <w:tcW w:w="1600" w:type="dxa"/>
            <w:vAlign w:val="center"/>
          </w:tcPr>
          <w:p w14:paraId="14168DA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045CB2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205,00</w:t>
            </w:r>
          </w:p>
        </w:tc>
        <w:tc>
          <w:tcPr>
            <w:tcW w:w="2000" w:type="dxa"/>
            <w:vAlign w:val="center"/>
          </w:tcPr>
          <w:p w14:paraId="508FCF4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R$ 26,46</w:t>
            </w:r>
          </w:p>
        </w:tc>
        <w:tc>
          <w:tcPr>
            <w:tcW w:w="2000" w:type="dxa"/>
            <w:vAlign w:val="center"/>
          </w:tcPr>
          <w:p w14:paraId="380F48B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R$ 5.424,30</w:t>
            </w:r>
          </w:p>
        </w:tc>
      </w:tr>
      <w:tr w:rsidR="008211E1" w:rsidRPr="008211E1" w14:paraId="7DDFA849" w14:textId="77777777" w:rsidTr="0036534A">
        <w:tc>
          <w:tcPr>
            <w:tcW w:w="1600" w:type="dxa"/>
            <w:vAlign w:val="center"/>
          </w:tcPr>
          <w:p w14:paraId="6AEC1FB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130</w:t>
            </w:r>
          </w:p>
        </w:tc>
        <w:tc>
          <w:tcPr>
            <w:tcW w:w="6100" w:type="dxa"/>
            <w:vAlign w:val="center"/>
          </w:tcPr>
          <w:p w14:paraId="7F89B58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MORTADELA BOLOGNA kg</w:t>
            </w:r>
          </w:p>
        </w:tc>
        <w:tc>
          <w:tcPr>
            <w:tcW w:w="1600" w:type="dxa"/>
            <w:vAlign w:val="center"/>
          </w:tcPr>
          <w:p w14:paraId="6105D43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7ABD3B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190,00</w:t>
            </w:r>
          </w:p>
        </w:tc>
        <w:tc>
          <w:tcPr>
            <w:tcW w:w="2000" w:type="dxa"/>
            <w:vAlign w:val="center"/>
          </w:tcPr>
          <w:p w14:paraId="55E51B9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R$ 38,61</w:t>
            </w:r>
          </w:p>
        </w:tc>
        <w:tc>
          <w:tcPr>
            <w:tcW w:w="2000" w:type="dxa"/>
            <w:vAlign w:val="center"/>
          </w:tcPr>
          <w:p w14:paraId="51607E7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R$ 7.335,90</w:t>
            </w:r>
          </w:p>
        </w:tc>
      </w:tr>
      <w:tr w:rsidR="008211E1" w:rsidRPr="008211E1" w14:paraId="4E878206" w14:textId="77777777" w:rsidTr="0036534A">
        <w:tc>
          <w:tcPr>
            <w:tcW w:w="1600" w:type="dxa"/>
            <w:vAlign w:val="center"/>
          </w:tcPr>
          <w:p w14:paraId="084806A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131</w:t>
            </w:r>
          </w:p>
        </w:tc>
        <w:tc>
          <w:tcPr>
            <w:tcW w:w="6100" w:type="dxa"/>
            <w:vAlign w:val="center"/>
          </w:tcPr>
          <w:p w14:paraId="4E344AE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Óleo de soja/ isento de ranço e/ou outras substâncias estranhas, acondicionada em embalagem contendo </w:t>
            </w:r>
            <w:proofErr w:type="gramStart"/>
            <w:r w:rsidRPr="008211E1">
              <w:rPr>
                <w:rFonts w:asciiTheme="minorHAnsi" w:eastAsia="Arial" w:hAnsiTheme="minorHAnsi" w:cs="Arial"/>
                <w:sz w:val="20"/>
                <w:szCs w:val="20"/>
              </w:rPr>
              <w:t>900ml</w:t>
            </w:r>
            <w:proofErr w:type="gramEnd"/>
            <w:r w:rsidRPr="008211E1">
              <w:rPr>
                <w:rFonts w:asciiTheme="minorHAnsi" w:eastAsia="Arial" w:hAnsiTheme="minorHAnsi" w:cs="Arial"/>
                <w:sz w:val="20"/>
                <w:szCs w:val="20"/>
              </w:rPr>
              <w:t xml:space="preserve"> do produto e com rótulo.</w:t>
            </w:r>
          </w:p>
        </w:tc>
        <w:tc>
          <w:tcPr>
            <w:tcW w:w="1600" w:type="dxa"/>
            <w:vAlign w:val="center"/>
          </w:tcPr>
          <w:p w14:paraId="472A3AA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A194ED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510,00</w:t>
            </w:r>
          </w:p>
        </w:tc>
        <w:tc>
          <w:tcPr>
            <w:tcW w:w="2000" w:type="dxa"/>
            <w:vAlign w:val="center"/>
          </w:tcPr>
          <w:p w14:paraId="77F1979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R$ 11,17</w:t>
            </w:r>
          </w:p>
        </w:tc>
        <w:tc>
          <w:tcPr>
            <w:tcW w:w="2000" w:type="dxa"/>
            <w:vAlign w:val="center"/>
          </w:tcPr>
          <w:p w14:paraId="0A50883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R$ 5.696,70</w:t>
            </w:r>
          </w:p>
        </w:tc>
      </w:tr>
      <w:tr w:rsidR="008211E1" w:rsidRPr="008211E1" w14:paraId="3C6C2CA6" w14:textId="77777777" w:rsidTr="0036534A">
        <w:tc>
          <w:tcPr>
            <w:tcW w:w="1600" w:type="dxa"/>
            <w:vAlign w:val="center"/>
          </w:tcPr>
          <w:p w14:paraId="3F93EF4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132</w:t>
            </w:r>
          </w:p>
        </w:tc>
        <w:tc>
          <w:tcPr>
            <w:tcW w:w="6100" w:type="dxa"/>
            <w:vAlign w:val="center"/>
          </w:tcPr>
          <w:p w14:paraId="295055FC" w14:textId="77777777" w:rsidR="008211E1" w:rsidRPr="008211E1" w:rsidRDefault="008211E1" w:rsidP="0036534A">
            <w:pPr>
              <w:jc w:val="distribute"/>
              <w:rPr>
                <w:rFonts w:asciiTheme="minorHAnsi" w:hAnsiTheme="minorHAnsi"/>
                <w:sz w:val="20"/>
                <w:szCs w:val="20"/>
              </w:rPr>
            </w:pPr>
            <w:proofErr w:type="spellStart"/>
            <w:r w:rsidRPr="008211E1">
              <w:rPr>
                <w:rFonts w:asciiTheme="minorHAnsi" w:eastAsia="Arial" w:hAnsiTheme="minorHAnsi" w:cs="Arial"/>
                <w:sz w:val="20"/>
                <w:szCs w:val="20"/>
              </w:rPr>
              <w:t>Oregano</w:t>
            </w:r>
            <w:proofErr w:type="spellEnd"/>
            <w:r w:rsidRPr="008211E1">
              <w:rPr>
                <w:rFonts w:asciiTheme="minorHAnsi" w:eastAsia="Arial" w:hAnsiTheme="minorHAnsi" w:cs="Arial"/>
                <w:sz w:val="20"/>
                <w:szCs w:val="20"/>
              </w:rPr>
              <w:t xml:space="preserve"> 500gr</w:t>
            </w:r>
          </w:p>
        </w:tc>
        <w:tc>
          <w:tcPr>
            <w:tcW w:w="1600" w:type="dxa"/>
            <w:vAlign w:val="center"/>
          </w:tcPr>
          <w:p w14:paraId="09FF657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5E338B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5,00</w:t>
            </w:r>
          </w:p>
        </w:tc>
        <w:tc>
          <w:tcPr>
            <w:tcW w:w="2000" w:type="dxa"/>
            <w:vAlign w:val="center"/>
          </w:tcPr>
          <w:p w14:paraId="1903220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R$ 32,68</w:t>
            </w:r>
          </w:p>
        </w:tc>
        <w:tc>
          <w:tcPr>
            <w:tcW w:w="2000" w:type="dxa"/>
            <w:vAlign w:val="center"/>
          </w:tcPr>
          <w:p w14:paraId="283CB80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R$ 163,40</w:t>
            </w:r>
          </w:p>
        </w:tc>
      </w:tr>
      <w:tr w:rsidR="008211E1" w:rsidRPr="008211E1" w14:paraId="53100DCA" w14:textId="77777777" w:rsidTr="0036534A">
        <w:tc>
          <w:tcPr>
            <w:tcW w:w="1600" w:type="dxa"/>
            <w:vAlign w:val="center"/>
          </w:tcPr>
          <w:p w14:paraId="1CF9A2D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133</w:t>
            </w:r>
          </w:p>
        </w:tc>
        <w:tc>
          <w:tcPr>
            <w:tcW w:w="6100" w:type="dxa"/>
            <w:vAlign w:val="center"/>
          </w:tcPr>
          <w:p w14:paraId="2FE7DC7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OREGANO DESIDRATADO 100G/ Especificação: Orégano desidratado, embalagem contendo 100g, com descrição do produto e data de fabricação e validade.</w:t>
            </w:r>
          </w:p>
        </w:tc>
        <w:tc>
          <w:tcPr>
            <w:tcW w:w="1600" w:type="dxa"/>
            <w:vAlign w:val="center"/>
          </w:tcPr>
          <w:p w14:paraId="6D02292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6F0DE0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120,00</w:t>
            </w:r>
          </w:p>
        </w:tc>
        <w:tc>
          <w:tcPr>
            <w:tcW w:w="2000" w:type="dxa"/>
            <w:vAlign w:val="center"/>
          </w:tcPr>
          <w:p w14:paraId="6181D8D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R$ 6,07</w:t>
            </w:r>
          </w:p>
        </w:tc>
        <w:tc>
          <w:tcPr>
            <w:tcW w:w="2000" w:type="dxa"/>
            <w:vAlign w:val="center"/>
          </w:tcPr>
          <w:p w14:paraId="4D69132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R$ 728,40</w:t>
            </w:r>
          </w:p>
        </w:tc>
      </w:tr>
      <w:tr w:rsidR="008211E1" w:rsidRPr="008211E1" w14:paraId="54BF4D85" w14:textId="77777777" w:rsidTr="0036534A">
        <w:tc>
          <w:tcPr>
            <w:tcW w:w="1600" w:type="dxa"/>
            <w:vAlign w:val="center"/>
          </w:tcPr>
          <w:p w14:paraId="29EDE3B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134</w:t>
            </w:r>
          </w:p>
        </w:tc>
        <w:tc>
          <w:tcPr>
            <w:tcW w:w="6100" w:type="dxa"/>
            <w:vAlign w:val="center"/>
          </w:tcPr>
          <w:p w14:paraId="2644A09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Ovo branco ou de cor/ de galinha, casca limpa, íntegra, sem rachaduras, manchas ou deformações. Pesando aproximadamente 40g a </w:t>
            </w:r>
            <w:proofErr w:type="spellStart"/>
            <w:proofErr w:type="gramStart"/>
            <w:r w:rsidRPr="008211E1">
              <w:rPr>
                <w:rFonts w:asciiTheme="minorHAnsi" w:eastAsia="Arial" w:hAnsiTheme="minorHAnsi" w:cs="Arial"/>
                <w:sz w:val="20"/>
                <w:szCs w:val="20"/>
              </w:rPr>
              <w:lastRenderedPageBreak/>
              <w:t>unidade.</w:t>
            </w:r>
            <w:proofErr w:type="gramEnd"/>
            <w:r w:rsidRPr="008211E1">
              <w:rPr>
                <w:rFonts w:asciiTheme="minorHAnsi" w:eastAsia="Arial" w:hAnsiTheme="minorHAnsi" w:cs="Arial"/>
                <w:sz w:val="20"/>
                <w:szCs w:val="20"/>
              </w:rPr>
              <w:t>Cartela</w:t>
            </w:r>
            <w:proofErr w:type="spellEnd"/>
            <w:r w:rsidRPr="008211E1">
              <w:rPr>
                <w:rFonts w:asciiTheme="minorHAnsi" w:eastAsia="Arial" w:hAnsiTheme="minorHAnsi" w:cs="Arial"/>
                <w:sz w:val="20"/>
                <w:szCs w:val="20"/>
              </w:rPr>
              <w:t xml:space="preserve"> c 30</w:t>
            </w:r>
          </w:p>
        </w:tc>
        <w:tc>
          <w:tcPr>
            <w:tcW w:w="1600" w:type="dxa"/>
            <w:vAlign w:val="center"/>
          </w:tcPr>
          <w:p w14:paraId="31D1AFE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CT</w:t>
            </w:r>
          </w:p>
        </w:tc>
        <w:tc>
          <w:tcPr>
            <w:tcW w:w="2000" w:type="dxa"/>
            <w:vAlign w:val="center"/>
          </w:tcPr>
          <w:p w14:paraId="5455EBB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395,00</w:t>
            </w:r>
          </w:p>
        </w:tc>
        <w:tc>
          <w:tcPr>
            <w:tcW w:w="2000" w:type="dxa"/>
            <w:vAlign w:val="center"/>
          </w:tcPr>
          <w:p w14:paraId="7F417B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R$ 26,87</w:t>
            </w:r>
          </w:p>
        </w:tc>
        <w:tc>
          <w:tcPr>
            <w:tcW w:w="2000" w:type="dxa"/>
            <w:vAlign w:val="center"/>
          </w:tcPr>
          <w:p w14:paraId="0E32FA7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R$ 10.613,65</w:t>
            </w:r>
          </w:p>
        </w:tc>
      </w:tr>
      <w:tr w:rsidR="008211E1" w:rsidRPr="008211E1" w14:paraId="05A000AF" w14:textId="77777777" w:rsidTr="0036534A">
        <w:tc>
          <w:tcPr>
            <w:tcW w:w="1600" w:type="dxa"/>
            <w:vAlign w:val="center"/>
          </w:tcPr>
          <w:p w14:paraId="4A0DBA3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135</w:t>
            </w:r>
          </w:p>
        </w:tc>
        <w:tc>
          <w:tcPr>
            <w:tcW w:w="6100" w:type="dxa"/>
            <w:vAlign w:val="center"/>
          </w:tcPr>
          <w:p w14:paraId="0BAC993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Pão de cachorro quente, peso: 300GR tamanho uniforme, fabricado no dia da entrega. Embalagem: plástica, estéril e descartável contendo o número de pães.</w:t>
            </w:r>
          </w:p>
        </w:tc>
        <w:tc>
          <w:tcPr>
            <w:tcW w:w="1600" w:type="dxa"/>
            <w:vAlign w:val="center"/>
          </w:tcPr>
          <w:p w14:paraId="777F457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8981E8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535,00</w:t>
            </w:r>
          </w:p>
        </w:tc>
        <w:tc>
          <w:tcPr>
            <w:tcW w:w="2000" w:type="dxa"/>
            <w:vAlign w:val="center"/>
          </w:tcPr>
          <w:p w14:paraId="2ED7DB1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R$ 14,73</w:t>
            </w:r>
          </w:p>
        </w:tc>
        <w:tc>
          <w:tcPr>
            <w:tcW w:w="2000" w:type="dxa"/>
            <w:vAlign w:val="center"/>
          </w:tcPr>
          <w:p w14:paraId="29FDB89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R$ 7.880,55</w:t>
            </w:r>
          </w:p>
        </w:tc>
      </w:tr>
      <w:tr w:rsidR="008211E1" w:rsidRPr="008211E1" w14:paraId="29B55B74" w14:textId="77777777" w:rsidTr="0036534A">
        <w:tc>
          <w:tcPr>
            <w:tcW w:w="1600" w:type="dxa"/>
            <w:vAlign w:val="center"/>
          </w:tcPr>
          <w:p w14:paraId="6646DC0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136</w:t>
            </w:r>
          </w:p>
        </w:tc>
        <w:tc>
          <w:tcPr>
            <w:tcW w:w="6100" w:type="dxa"/>
            <w:vAlign w:val="center"/>
          </w:tcPr>
          <w:p w14:paraId="47745AC0"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Pão de forma tradicional 480gr</w:t>
            </w:r>
          </w:p>
        </w:tc>
        <w:tc>
          <w:tcPr>
            <w:tcW w:w="1600" w:type="dxa"/>
            <w:vAlign w:val="center"/>
          </w:tcPr>
          <w:p w14:paraId="55CA5FE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4FCDE6D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475,00</w:t>
            </w:r>
          </w:p>
        </w:tc>
        <w:tc>
          <w:tcPr>
            <w:tcW w:w="2000" w:type="dxa"/>
            <w:vAlign w:val="center"/>
          </w:tcPr>
          <w:p w14:paraId="291D188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R$ 14,73</w:t>
            </w:r>
          </w:p>
        </w:tc>
        <w:tc>
          <w:tcPr>
            <w:tcW w:w="2000" w:type="dxa"/>
            <w:vAlign w:val="center"/>
          </w:tcPr>
          <w:p w14:paraId="5C43A24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R$ 6.996,75</w:t>
            </w:r>
          </w:p>
        </w:tc>
      </w:tr>
      <w:tr w:rsidR="008211E1" w:rsidRPr="008211E1" w14:paraId="764CDEB7" w14:textId="77777777" w:rsidTr="0036534A">
        <w:tc>
          <w:tcPr>
            <w:tcW w:w="1600" w:type="dxa"/>
            <w:vAlign w:val="center"/>
          </w:tcPr>
          <w:p w14:paraId="2D824CE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137</w:t>
            </w:r>
          </w:p>
        </w:tc>
        <w:tc>
          <w:tcPr>
            <w:tcW w:w="6100" w:type="dxa"/>
            <w:vAlign w:val="center"/>
          </w:tcPr>
          <w:p w14:paraId="7ACE0D7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Pão de queijo congelado. Embalagem 2 kg</w:t>
            </w:r>
          </w:p>
        </w:tc>
        <w:tc>
          <w:tcPr>
            <w:tcW w:w="1600" w:type="dxa"/>
            <w:vAlign w:val="center"/>
          </w:tcPr>
          <w:p w14:paraId="4DE87C1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AEDEFD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195,00</w:t>
            </w:r>
          </w:p>
        </w:tc>
        <w:tc>
          <w:tcPr>
            <w:tcW w:w="2000" w:type="dxa"/>
            <w:vAlign w:val="center"/>
          </w:tcPr>
          <w:p w14:paraId="4517421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R$ 39,54</w:t>
            </w:r>
          </w:p>
        </w:tc>
        <w:tc>
          <w:tcPr>
            <w:tcW w:w="2000" w:type="dxa"/>
            <w:vAlign w:val="center"/>
          </w:tcPr>
          <w:p w14:paraId="284EE8F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R$ 7.710,30</w:t>
            </w:r>
          </w:p>
        </w:tc>
      </w:tr>
      <w:tr w:rsidR="008211E1" w:rsidRPr="008211E1" w14:paraId="0C1F6785" w14:textId="77777777" w:rsidTr="0036534A">
        <w:tc>
          <w:tcPr>
            <w:tcW w:w="1600" w:type="dxa"/>
            <w:vAlign w:val="center"/>
          </w:tcPr>
          <w:p w14:paraId="7E09042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138</w:t>
            </w:r>
          </w:p>
        </w:tc>
        <w:tc>
          <w:tcPr>
            <w:tcW w:w="6100" w:type="dxa"/>
            <w:vAlign w:val="center"/>
          </w:tcPr>
          <w:p w14:paraId="3AF0EE69"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Pão Francês, 50 gramas. Produto obtido pela cocção, em condições técnicas e higiênico-sanitárias adequadas, preparado com farinha trigo, fermento biológico, sal, açúcar, margarina podendo conter outros ingredientes, desde que declarados e aprovados pela ANVISA.</w:t>
            </w:r>
          </w:p>
        </w:tc>
        <w:tc>
          <w:tcPr>
            <w:tcW w:w="1600" w:type="dxa"/>
            <w:vAlign w:val="center"/>
          </w:tcPr>
          <w:p w14:paraId="47F70C6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BA4D37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240,00</w:t>
            </w:r>
          </w:p>
        </w:tc>
        <w:tc>
          <w:tcPr>
            <w:tcW w:w="2000" w:type="dxa"/>
            <w:vAlign w:val="center"/>
          </w:tcPr>
          <w:p w14:paraId="2D507D1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R$ 23,33</w:t>
            </w:r>
          </w:p>
        </w:tc>
        <w:tc>
          <w:tcPr>
            <w:tcW w:w="2000" w:type="dxa"/>
            <w:vAlign w:val="center"/>
          </w:tcPr>
          <w:p w14:paraId="03DB38D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R$ 5.599,20</w:t>
            </w:r>
          </w:p>
        </w:tc>
      </w:tr>
      <w:tr w:rsidR="008211E1" w:rsidRPr="008211E1" w14:paraId="4E19D079" w14:textId="77777777" w:rsidTr="0036534A">
        <w:tc>
          <w:tcPr>
            <w:tcW w:w="1600" w:type="dxa"/>
            <w:vAlign w:val="center"/>
          </w:tcPr>
          <w:p w14:paraId="2BD318A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139</w:t>
            </w:r>
          </w:p>
        </w:tc>
        <w:tc>
          <w:tcPr>
            <w:tcW w:w="6100" w:type="dxa"/>
            <w:vAlign w:val="center"/>
          </w:tcPr>
          <w:p w14:paraId="5C64C4F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PEITO DE FRANGO, BANDEJA </w:t>
            </w:r>
            <w:proofErr w:type="gramStart"/>
            <w:r w:rsidRPr="008211E1">
              <w:rPr>
                <w:rFonts w:asciiTheme="minorHAnsi" w:eastAsia="Arial" w:hAnsiTheme="minorHAnsi" w:cs="Arial"/>
                <w:sz w:val="20"/>
                <w:szCs w:val="20"/>
              </w:rPr>
              <w:t>1KG</w:t>
            </w:r>
            <w:proofErr w:type="gramEnd"/>
          </w:p>
        </w:tc>
        <w:tc>
          <w:tcPr>
            <w:tcW w:w="1600" w:type="dxa"/>
            <w:vAlign w:val="center"/>
          </w:tcPr>
          <w:p w14:paraId="20E5D1F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BB5939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30,00</w:t>
            </w:r>
          </w:p>
        </w:tc>
        <w:tc>
          <w:tcPr>
            <w:tcW w:w="2000" w:type="dxa"/>
            <w:vAlign w:val="center"/>
          </w:tcPr>
          <w:p w14:paraId="6FEC59B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R$ 29,16</w:t>
            </w:r>
          </w:p>
        </w:tc>
        <w:tc>
          <w:tcPr>
            <w:tcW w:w="2000" w:type="dxa"/>
            <w:vAlign w:val="center"/>
          </w:tcPr>
          <w:p w14:paraId="593B2C2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R$ 874,80</w:t>
            </w:r>
          </w:p>
        </w:tc>
      </w:tr>
      <w:tr w:rsidR="008211E1" w:rsidRPr="008211E1" w14:paraId="61E8CA32" w14:textId="77777777" w:rsidTr="0036534A">
        <w:tc>
          <w:tcPr>
            <w:tcW w:w="1600" w:type="dxa"/>
            <w:vAlign w:val="center"/>
          </w:tcPr>
          <w:p w14:paraId="4F5F98E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140</w:t>
            </w:r>
          </w:p>
        </w:tc>
        <w:tc>
          <w:tcPr>
            <w:tcW w:w="6100" w:type="dxa"/>
            <w:vAlign w:val="center"/>
          </w:tcPr>
          <w:p w14:paraId="2179EC2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Pimenta calabresa 15gr</w:t>
            </w:r>
          </w:p>
        </w:tc>
        <w:tc>
          <w:tcPr>
            <w:tcW w:w="1600" w:type="dxa"/>
            <w:vAlign w:val="center"/>
          </w:tcPr>
          <w:p w14:paraId="5D654EE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2912A1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155,00</w:t>
            </w:r>
          </w:p>
        </w:tc>
        <w:tc>
          <w:tcPr>
            <w:tcW w:w="2000" w:type="dxa"/>
            <w:vAlign w:val="center"/>
          </w:tcPr>
          <w:p w14:paraId="6607BDD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R$ 5,24</w:t>
            </w:r>
          </w:p>
        </w:tc>
        <w:tc>
          <w:tcPr>
            <w:tcW w:w="2000" w:type="dxa"/>
            <w:vAlign w:val="center"/>
          </w:tcPr>
          <w:p w14:paraId="5209ED7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R$ 812,20</w:t>
            </w:r>
          </w:p>
        </w:tc>
      </w:tr>
      <w:tr w:rsidR="008211E1" w:rsidRPr="008211E1" w14:paraId="5F35E711" w14:textId="77777777" w:rsidTr="0036534A">
        <w:tc>
          <w:tcPr>
            <w:tcW w:w="1600" w:type="dxa"/>
            <w:vAlign w:val="center"/>
          </w:tcPr>
          <w:p w14:paraId="3AA1CEA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141</w:t>
            </w:r>
          </w:p>
        </w:tc>
        <w:tc>
          <w:tcPr>
            <w:tcW w:w="6100" w:type="dxa"/>
            <w:vAlign w:val="center"/>
          </w:tcPr>
          <w:p w14:paraId="6C82E65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Pimenta do reino, apresentação: em grãos. Embalagem de 500gr</w:t>
            </w:r>
          </w:p>
        </w:tc>
        <w:tc>
          <w:tcPr>
            <w:tcW w:w="1600" w:type="dxa"/>
            <w:vAlign w:val="center"/>
          </w:tcPr>
          <w:p w14:paraId="74CB7E7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DC01DA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149,00</w:t>
            </w:r>
          </w:p>
        </w:tc>
        <w:tc>
          <w:tcPr>
            <w:tcW w:w="2000" w:type="dxa"/>
            <w:vAlign w:val="center"/>
          </w:tcPr>
          <w:p w14:paraId="0E3EA24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R$ 19,40</w:t>
            </w:r>
          </w:p>
        </w:tc>
        <w:tc>
          <w:tcPr>
            <w:tcW w:w="2000" w:type="dxa"/>
            <w:vAlign w:val="center"/>
          </w:tcPr>
          <w:p w14:paraId="13E54FD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R$ 2.890,60</w:t>
            </w:r>
          </w:p>
        </w:tc>
      </w:tr>
      <w:tr w:rsidR="008211E1" w:rsidRPr="008211E1" w14:paraId="6868E367" w14:textId="77777777" w:rsidTr="0036534A">
        <w:tc>
          <w:tcPr>
            <w:tcW w:w="1600" w:type="dxa"/>
            <w:vAlign w:val="center"/>
          </w:tcPr>
          <w:p w14:paraId="31EE54D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142</w:t>
            </w:r>
          </w:p>
        </w:tc>
        <w:tc>
          <w:tcPr>
            <w:tcW w:w="6100" w:type="dxa"/>
            <w:vAlign w:val="center"/>
          </w:tcPr>
          <w:p w14:paraId="1F39718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Pimentão verde, legume in </w:t>
            </w:r>
            <w:proofErr w:type="gramStart"/>
            <w:r w:rsidRPr="008211E1">
              <w:rPr>
                <w:rFonts w:asciiTheme="minorHAnsi" w:eastAsia="Arial" w:hAnsiTheme="minorHAnsi" w:cs="Arial"/>
                <w:sz w:val="20"/>
                <w:szCs w:val="20"/>
              </w:rPr>
              <w:t>natura</w:t>
            </w:r>
            <w:proofErr w:type="gramEnd"/>
          </w:p>
        </w:tc>
        <w:tc>
          <w:tcPr>
            <w:tcW w:w="1600" w:type="dxa"/>
            <w:vAlign w:val="center"/>
          </w:tcPr>
          <w:p w14:paraId="79C5356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D9FEB0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165,00</w:t>
            </w:r>
          </w:p>
        </w:tc>
        <w:tc>
          <w:tcPr>
            <w:tcW w:w="2000" w:type="dxa"/>
            <w:vAlign w:val="center"/>
          </w:tcPr>
          <w:p w14:paraId="1B07F6D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R$ 18,64</w:t>
            </w:r>
          </w:p>
        </w:tc>
        <w:tc>
          <w:tcPr>
            <w:tcW w:w="2000" w:type="dxa"/>
            <w:vAlign w:val="center"/>
          </w:tcPr>
          <w:p w14:paraId="1B9619C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R$ 3.075,60</w:t>
            </w:r>
          </w:p>
        </w:tc>
      </w:tr>
      <w:tr w:rsidR="008211E1" w:rsidRPr="008211E1" w14:paraId="5BDBF3B4" w14:textId="77777777" w:rsidTr="0036534A">
        <w:tc>
          <w:tcPr>
            <w:tcW w:w="1600" w:type="dxa"/>
            <w:vAlign w:val="center"/>
          </w:tcPr>
          <w:p w14:paraId="1AE8D20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143</w:t>
            </w:r>
          </w:p>
        </w:tc>
        <w:tc>
          <w:tcPr>
            <w:tcW w:w="6100" w:type="dxa"/>
            <w:vAlign w:val="center"/>
          </w:tcPr>
          <w:p w14:paraId="70CDB6FF"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Pirulito, formato bola, </w:t>
            </w:r>
            <w:proofErr w:type="gramStart"/>
            <w:r w:rsidRPr="008211E1">
              <w:rPr>
                <w:rFonts w:asciiTheme="minorHAnsi" w:eastAsia="Arial" w:hAnsiTheme="minorHAnsi" w:cs="Arial"/>
                <w:sz w:val="20"/>
                <w:szCs w:val="20"/>
              </w:rPr>
              <w:t>tamanho grande diversos</w:t>
            </w:r>
            <w:proofErr w:type="gramEnd"/>
            <w:r w:rsidRPr="008211E1">
              <w:rPr>
                <w:rFonts w:asciiTheme="minorHAnsi" w:eastAsia="Arial" w:hAnsiTheme="minorHAnsi" w:cs="Arial"/>
                <w:sz w:val="20"/>
                <w:szCs w:val="20"/>
              </w:rPr>
              <w:t xml:space="preserve"> sabores, artificialmente aromatizados. Embalagem: pacote com 100 unidades, com dados de identificação do produto e nome do fabricante, data de fabricação e validade. </w:t>
            </w:r>
            <w:proofErr w:type="gramStart"/>
            <w:r w:rsidRPr="008211E1">
              <w:rPr>
                <w:rFonts w:asciiTheme="minorHAnsi" w:eastAsia="Arial" w:hAnsiTheme="minorHAnsi" w:cs="Arial"/>
                <w:sz w:val="20"/>
                <w:szCs w:val="20"/>
              </w:rPr>
              <w:t>100 unidades, com dados de identificação do produto e nome do fabricante, data</w:t>
            </w:r>
            <w:proofErr w:type="gramEnd"/>
            <w:r w:rsidRPr="008211E1">
              <w:rPr>
                <w:rFonts w:asciiTheme="minorHAnsi" w:eastAsia="Arial" w:hAnsiTheme="minorHAnsi" w:cs="Arial"/>
                <w:sz w:val="20"/>
                <w:szCs w:val="20"/>
              </w:rPr>
              <w:t xml:space="preserve"> de fabricação e Validade. 500g</w:t>
            </w:r>
          </w:p>
        </w:tc>
        <w:tc>
          <w:tcPr>
            <w:tcW w:w="1600" w:type="dxa"/>
            <w:vAlign w:val="center"/>
          </w:tcPr>
          <w:p w14:paraId="1EF242C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4EF8CD1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140,00</w:t>
            </w:r>
          </w:p>
        </w:tc>
        <w:tc>
          <w:tcPr>
            <w:tcW w:w="2000" w:type="dxa"/>
            <w:vAlign w:val="center"/>
          </w:tcPr>
          <w:p w14:paraId="39E0F4C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R$ 25,38</w:t>
            </w:r>
          </w:p>
        </w:tc>
        <w:tc>
          <w:tcPr>
            <w:tcW w:w="2000" w:type="dxa"/>
            <w:vAlign w:val="center"/>
          </w:tcPr>
          <w:p w14:paraId="061B2EB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R$ 3.553,20</w:t>
            </w:r>
          </w:p>
        </w:tc>
      </w:tr>
      <w:tr w:rsidR="008211E1" w:rsidRPr="008211E1" w14:paraId="58CE7FF9" w14:textId="77777777" w:rsidTr="0036534A">
        <w:tc>
          <w:tcPr>
            <w:tcW w:w="1600" w:type="dxa"/>
            <w:vAlign w:val="center"/>
          </w:tcPr>
          <w:p w14:paraId="2021165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144</w:t>
            </w:r>
          </w:p>
        </w:tc>
        <w:tc>
          <w:tcPr>
            <w:tcW w:w="6100" w:type="dxa"/>
            <w:vAlign w:val="center"/>
          </w:tcPr>
          <w:p w14:paraId="3062A1D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CAJÁ, de primeira qualidade, embalagem individual de 1 kg contendo 10 sachês de 100g cada com </w:t>
            </w:r>
            <w:proofErr w:type="spellStart"/>
            <w:r w:rsidRPr="008211E1">
              <w:rPr>
                <w:rFonts w:asciiTheme="minorHAnsi" w:eastAsia="Arial" w:hAnsiTheme="minorHAnsi" w:cs="Arial"/>
                <w:sz w:val="20"/>
                <w:szCs w:val="20"/>
              </w:rPr>
              <w:t>diluíção</w:t>
            </w:r>
            <w:proofErr w:type="spellEnd"/>
            <w:r w:rsidRPr="008211E1">
              <w:rPr>
                <w:rFonts w:asciiTheme="minorHAnsi" w:eastAsia="Arial" w:hAnsiTheme="minorHAnsi" w:cs="Arial"/>
                <w:sz w:val="20"/>
                <w:szCs w:val="20"/>
              </w:rPr>
              <w:t xml:space="preserve"> de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para 2 de água. Embalados em saco plástico transparente e resistente, com especificação dos ingredientes, data de fabricação e o prazo de </w:t>
            </w:r>
            <w:proofErr w:type="gramStart"/>
            <w:r w:rsidRPr="008211E1">
              <w:rPr>
                <w:rFonts w:asciiTheme="minorHAnsi" w:eastAsia="Arial" w:hAnsiTheme="minorHAnsi" w:cs="Arial"/>
                <w:sz w:val="20"/>
                <w:szCs w:val="20"/>
              </w:rPr>
              <w:t>validade</w:t>
            </w:r>
            <w:proofErr w:type="gramEnd"/>
          </w:p>
        </w:tc>
        <w:tc>
          <w:tcPr>
            <w:tcW w:w="1600" w:type="dxa"/>
            <w:vAlign w:val="center"/>
          </w:tcPr>
          <w:p w14:paraId="52E731E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A718C3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w:t>
            </w:r>
          </w:p>
        </w:tc>
        <w:tc>
          <w:tcPr>
            <w:tcW w:w="2000" w:type="dxa"/>
            <w:vAlign w:val="center"/>
          </w:tcPr>
          <w:p w14:paraId="411CB6A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R$ 16,99</w:t>
            </w:r>
          </w:p>
        </w:tc>
        <w:tc>
          <w:tcPr>
            <w:tcW w:w="2000" w:type="dxa"/>
            <w:vAlign w:val="center"/>
          </w:tcPr>
          <w:p w14:paraId="0598FA7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R$ 254,85</w:t>
            </w:r>
          </w:p>
        </w:tc>
      </w:tr>
      <w:tr w:rsidR="008211E1" w:rsidRPr="008211E1" w14:paraId="76F04E47" w14:textId="77777777" w:rsidTr="0036534A">
        <w:tc>
          <w:tcPr>
            <w:tcW w:w="1600" w:type="dxa"/>
            <w:vAlign w:val="center"/>
          </w:tcPr>
          <w:p w14:paraId="0510694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145</w:t>
            </w:r>
          </w:p>
        </w:tc>
        <w:tc>
          <w:tcPr>
            <w:tcW w:w="6100" w:type="dxa"/>
            <w:vAlign w:val="center"/>
          </w:tcPr>
          <w:p w14:paraId="61A25E0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fruta, tipo: acerola, apresentação: </w:t>
            </w:r>
            <w:proofErr w:type="gramStart"/>
            <w:r w:rsidRPr="008211E1">
              <w:rPr>
                <w:rFonts w:asciiTheme="minorHAnsi" w:eastAsia="Arial" w:hAnsiTheme="minorHAnsi" w:cs="Arial"/>
                <w:sz w:val="20"/>
                <w:szCs w:val="20"/>
              </w:rPr>
              <w:t>congelada</w:t>
            </w:r>
            <w:proofErr w:type="gramEnd"/>
          </w:p>
        </w:tc>
        <w:tc>
          <w:tcPr>
            <w:tcW w:w="1600" w:type="dxa"/>
            <w:vAlign w:val="center"/>
          </w:tcPr>
          <w:p w14:paraId="2CFEA2C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FB6F9B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275,00</w:t>
            </w:r>
          </w:p>
        </w:tc>
        <w:tc>
          <w:tcPr>
            <w:tcW w:w="2000" w:type="dxa"/>
            <w:vAlign w:val="center"/>
          </w:tcPr>
          <w:p w14:paraId="6996CA6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R$ 25,22</w:t>
            </w:r>
          </w:p>
        </w:tc>
        <w:tc>
          <w:tcPr>
            <w:tcW w:w="2000" w:type="dxa"/>
            <w:vAlign w:val="center"/>
          </w:tcPr>
          <w:p w14:paraId="58DED07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R$ 6.935,50</w:t>
            </w:r>
          </w:p>
        </w:tc>
      </w:tr>
      <w:tr w:rsidR="008211E1" w:rsidRPr="008211E1" w14:paraId="01DD71C1" w14:textId="77777777" w:rsidTr="0036534A">
        <w:tc>
          <w:tcPr>
            <w:tcW w:w="1600" w:type="dxa"/>
            <w:vAlign w:val="center"/>
          </w:tcPr>
          <w:p w14:paraId="7BF7ECF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146</w:t>
            </w:r>
          </w:p>
        </w:tc>
        <w:tc>
          <w:tcPr>
            <w:tcW w:w="6100" w:type="dxa"/>
            <w:vAlign w:val="center"/>
          </w:tcPr>
          <w:p w14:paraId="714A53E2"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fruta, tipo: </w:t>
            </w:r>
            <w:proofErr w:type="spellStart"/>
            <w:r w:rsidRPr="008211E1">
              <w:rPr>
                <w:rFonts w:asciiTheme="minorHAnsi" w:eastAsia="Arial" w:hAnsiTheme="minorHAnsi" w:cs="Arial"/>
                <w:sz w:val="20"/>
                <w:szCs w:val="20"/>
              </w:rPr>
              <w:t>cajú</w:t>
            </w:r>
            <w:proofErr w:type="spellEnd"/>
            <w:r w:rsidRPr="008211E1">
              <w:rPr>
                <w:rFonts w:asciiTheme="minorHAnsi" w:eastAsia="Arial" w:hAnsiTheme="minorHAnsi" w:cs="Arial"/>
                <w:sz w:val="20"/>
                <w:szCs w:val="20"/>
              </w:rPr>
              <w:t xml:space="preserve">, apresentação: </w:t>
            </w:r>
            <w:proofErr w:type="gramStart"/>
            <w:r w:rsidRPr="008211E1">
              <w:rPr>
                <w:rFonts w:asciiTheme="minorHAnsi" w:eastAsia="Arial" w:hAnsiTheme="minorHAnsi" w:cs="Arial"/>
                <w:sz w:val="20"/>
                <w:szCs w:val="20"/>
              </w:rPr>
              <w:t>congelada</w:t>
            </w:r>
            <w:proofErr w:type="gramEnd"/>
          </w:p>
        </w:tc>
        <w:tc>
          <w:tcPr>
            <w:tcW w:w="1600" w:type="dxa"/>
            <w:vAlign w:val="center"/>
          </w:tcPr>
          <w:p w14:paraId="4B81000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2EEC1C2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315,00</w:t>
            </w:r>
          </w:p>
        </w:tc>
        <w:tc>
          <w:tcPr>
            <w:tcW w:w="2000" w:type="dxa"/>
            <w:vAlign w:val="center"/>
          </w:tcPr>
          <w:p w14:paraId="330038A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R$ 16,99</w:t>
            </w:r>
          </w:p>
        </w:tc>
        <w:tc>
          <w:tcPr>
            <w:tcW w:w="2000" w:type="dxa"/>
            <w:vAlign w:val="center"/>
          </w:tcPr>
          <w:p w14:paraId="2A89C1D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R$ 5.351,85</w:t>
            </w:r>
          </w:p>
        </w:tc>
      </w:tr>
      <w:tr w:rsidR="008211E1" w:rsidRPr="008211E1" w14:paraId="5432CE98" w14:textId="77777777" w:rsidTr="0036534A">
        <w:tc>
          <w:tcPr>
            <w:tcW w:w="1600" w:type="dxa"/>
            <w:vAlign w:val="center"/>
          </w:tcPr>
          <w:p w14:paraId="2761B22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147</w:t>
            </w:r>
          </w:p>
        </w:tc>
        <w:tc>
          <w:tcPr>
            <w:tcW w:w="6100" w:type="dxa"/>
            <w:vAlign w:val="center"/>
          </w:tcPr>
          <w:p w14:paraId="69FBA4F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fruta, tipo: goiaba vermelha, apresentação: </w:t>
            </w:r>
            <w:proofErr w:type="gramStart"/>
            <w:r w:rsidRPr="008211E1">
              <w:rPr>
                <w:rFonts w:asciiTheme="minorHAnsi" w:eastAsia="Arial" w:hAnsiTheme="minorHAnsi" w:cs="Arial"/>
                <w:sz w:val="20"/>
                <w:szCs w:val="20"/>
              </w:rPr>
              <w:t>congelada</w:t>
            </w:r>
            <w:proofErr w:type="gramEnd"/>
          </w:p>
        </w:tc>
        <w:tc>
          <w:tcPr>
            <w:tcW w:w="1600" w:type="dxa"/>
            <w:vAlign w:val="center"/>
          </w:tcPr>
          <w:p w14:paraId="75F43D5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5E239D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280,00</w:t>
            </w:r>
          </w:p>
        </w:tc>
        <w:tc>
          <w:tcPr>
            <w:tcW w:w="2000" w:type="dxa"/>
            <w:vAlign w:val="center"/>
          </w:tcPr>
          <w:p w14:paraId="42D234C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R$ 25,22</w:t>
            </w:r>
          </w:p>
        </w:tc>
        <w:tc>
          <w:tcPr>
            <w:tcW w:w="2000" w:type="dxa"/>
            <w:vAlign w:val="center"/>
          </w:tcPr>
          <w:p w14:paraId="154005F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R$ 7.061,60</w:t>
            </w:r>
          </w:p>
        </w:tc>
      </w:tr>
      <w:tr w:rsidR="008211E1" w:rsidRPr="008211E1" w14:paraId="594319CA" w14:textId="77777777" w:rsidTr="0036534A">
        <w:tc>
          <w:tcPr>
            <w:tcW w:w="1600" w:type="dxa"/>
            <w:vAlign w:val="center"/>
          </w:tcPr>
          <w:p w14:paraId="3C2C779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148</w:t>
            </w:r>
          </w:p>
        </w:tc>
        <w:tc>
          <w:tcPr>
            <w:tcW w:w="6100" w:type="dxa"/>
            <w:vAlign w:val="center"/>
          </w:tcPr>
          <w:p w14:paraId="10F46B3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fruta, tipo: maracujá, </w:t>
            </w:r>
            <w:r w:rsidRPr="008211E1">
              <w:rPr>
                <w:rFonts w:asciiTheme="minorHAnsi" w:eastAsia="Arial" w:hAnsiTheme="minorHAnsi" w:cs="Arial"/>
                <w:sz w:val="20"/>
                <w:szCs w:val="20"/>
              </w:rPr>
              <w:lastRenderedPageBreak/>
              <w:t xml:space="preserve">apresentação: </w:t>
            </w:r>
            <w:proofErr w:type="gramStart"/>
            <w:r w:rsidRPr="008211E1">
              <w:rPr>
                <w:rFonts w:asciiTheme="minorHAnsi" w:eastAsia="Arial" w:hAnsiTheme="minorHAnsi" w:cs="Arial"/>
                <w:sz w:val="20"/>
                <w:szCs w:val="20"/>
              </w:rPr>
              <w:t>congelada</w:t>
            </w:r>
            <w:proofErr w:type="gramEnd"/>
          </w:p>
        </w:tc>
        <w:tc>
          <w:tcPr>
            <w:tcW w:w="1600" w:type="dxa"/>
            <w:vAlign w:val="center"/>
          </w:tcPr>
          <w:p w14:paraId="0BC1FFE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KG</w:t>
            </w:r>
          </w:p>
        </w:tc>
        <w:tc>
          <w:tcPr>
            <w:tcW w:w="2000" w:type="dxa"/>
            <w:vAlign w:val="center"/>
          </w:tcPr>
          <w:p w14:paraId="2C82785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315,00</w:t>
            </w:r>
          </w:p>
        </w:tc>
        <w:tc>
          <w:tcPr>
            <w:tcW w:w="2000" w:type="dxa"/>
            <w:vAlign w:val="center"/>
          </w:tcPr>
          <w:p w14:paraId="244E6E8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R$ 25,22</w:t>
            </w:r>
          </w:p>
        </w:tc>
        <w:tc>
          <w:tcPr>
            <w:tcW w:w="2000" w:type="dxa"/>
            <w:vAlign w:val="center"/>
          </w:tcPr>
          <w:p w14:paraId="6FF3063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R$ 7.944,30</w:t>
            </w:r>
          </w:p>
        </w:tc>
      </w:tr>
      <w:tr w:rsidR="008211E1" w:rsidRPr="008211E1" w14:paraId="346753D5" w14:textId="77777777" w:rsidTr="0036534A">
        <w:tc>
          <w:tcPr>
            <w:tcW w:w="1600" w:type="dxa"/>
            <w:vAlign w:val="center"/>
          </w:tcPr>
          <w:p w14:paraId="7E414D1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149</w:t>
            </w:r>
          </w:p>
        </w:tc>
        <w:tc>
          <w:tcPr>
            <w:tcW w:w="6100" w:type="dxa"/>
            <w:vAlign w:val="center"/>
          </w:tcPr>
          <w:p w14:paraId="2A379572"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POLPA DE TAMARINDO de primeira qualidade, embalagem individual de 1 kg contendo 10 sachês de 100g cada com </w:t>
            </w:r>
            <w:proofErr w:type="spellStart"/>
            <w:r w:rsidRPr="008211E1">
              <w:rPr>
                <w:rFonts w:asciiTheme="minorHAnsi" w:eastAsia="Arial" w:hAnsiTheme="minorHAnsi" w:cs="Arial"/>
                <w:sz w:val="20"/>
                <w:szCs w:val="20"/>
              </w:rPr>
              <w:t>diluíção</w:t>
            </w:r>
            <w:proofErr w:type="spellEnd"/>
            <w:r w:rsidRPr="008211E1">
              <w:rPr>
                <w:rFonts w:asciiTheme="minorHAnsi" w:eastAsia="Arial" w:hAnsiTheme="minorHAnsi" w:cs="Arial"/>
                <w:sz w:val="20"/>
                <w:szCs w:val="20"/>
              </w:rPr>
              <w:t xml:space="preserve"> de </w:t>
            </w:r>
            <w:proofErr w:type="gramStart"/>
            <w:r w:rsidRPr="008211E1">
              <w:rPr>
                <w:rFonts w:asciiTheme="minorHAnsi" w:eastAsia="Arial" w:hAnsiTheme="minorHAnsi" w:cs="Arial"/>
                <w:sz w:val="20"/>
                <w:szCs w:val="20"/>
              </w:rPr>
              <w:t>1</w:t>
            </w:r>
            <w:proofErr w:type="gramEnd"/>
            <w:r w:rsidRPr="008211E1">
              <w:rPr>
                <w:rFonts w:asciiTheme="minorHAnsi" w:eastAsia="Arial" w:hAnsiTheme="minorHAnsi" w:cs="Arial"/>
                <w:sz w:val="20"/>
                <w:szCs w:val="20"/>
              </w:rPr>
              <w:t xml:space="preserve"> para 2 de água. Embalados em saco plástico transparente e resistente, com especificação dos ingredientes, data de fabricação e o prazo de </w:t>
            </w:r>
            <w:proofErr w:type="gramStart"/>
            <w:r w:rsidRPr="008211E1">
              <w:rPr>
                <w:rFonts w:asciiTheme="minorHAnsi" w:eastAsia="Arial" w:hAnsiTheme="minorHAnsi" w:cs="Arial"/>
                <w:sz w:val="20"/>
                <w:szCs w:val="20"/>
              </w:rPr>
              <w:t>validade</w:t>
            </w:r>
            <w:proofErr w:type="gramEnd"/>
          </w:p>
        </w:tc>
        <w:tc>
          <w:tcPr>
            <w:tcW w:w="1600" w:type="dxa"/>
            <w:vAlign w:val="center"/>
          </w:tcPr>
          <w:p w14:paraId="316CF67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C388BC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15,00</w:t>
            </w:r>
          </w:p>
        </w:tc>
        <w:tc>
          <w:tcPr>
            <w:tcW w:w="2000" w:type="dxa"/>
            <w:vAlign w:val="center"/>
          </w:tcPr>
          <w:p w14:paraId="6057028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R$ 25,22</w:t>
            </w:r>
          </w:p>
        </w:tc>
        <w:tc>
          <w:tcPr>
            <w:tcW w:w="2000" w:type="dxa"/>
            <w:vAlign w:val="center"/>
          </w:tcPr>
          <w:p w14:paraId="05088F1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R$ 378,30</w:t>
            </w:r>
          </w:p>
        </w:tc>
      </w:tr>
      <w:tr w:rsidR="008211E1" w:rsidRPr="008211E1" w14:paraId="5ED2D22D" w14:textId="77777777" w:rsidTr="0036534A">
        <w:tc>
          <w:tcPr>
            <w:tcW w:w="1600" w:type="dxa"/>
            <w:vAlign w:val="center"/>
          </w:tcPr>
          <w:p w14:paraId="7B07D55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150</w:t>
            </w:r>
          </w:p>
        </w:tc>
        <w:tc>
          <w:tcPr>
            <w:tcW w:w="6100" w:type="dxa"/>
            <w:vAlign w:val="center"/>
          </w:tcPr>
          <w:p w14:paraId="7691397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Polvilho azedo, embalagem de 1 </w:t>
            </w:r>
            <w:proofErr w:type="gramStart"/>
            <w:r w:rsidRPr="008211E1">
              <w:rPr>
                <w:rFonts w:asciiTheme="minorHAnsi" w:eastAsia="Arial" w:hAnsiTheme="minorHAnsi" w:cs="Arial"/>
                <w:sz w:val="20"/>
                <w:szCs w:val="20"/>
              </w:rPr>
              <w:t>kg</w:t>
            </w:r>
            <w:proofErr w:type="gramEnd"/>
          </w:p>
        </w:tc>
        <w:tc>
          <w:tcPr>
            <w:tcW w:w="1600" w:type="dxa"/>
            <w:vAlign w:val="center"/>
          </w:tcPr>
          <w:p w14:paraId="3C56344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521FEAC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275,00</w:t>
            </w:r>
          </w:p>
        </w:tc>
        <w:tc>
          <w:tcPr>
            <w:tcW w:w="2000" w:type="dxa"/>
            <w:vAlign w:val="center"/>
          </w:tcPr>
          <w:p w14:paraId="2D7F62A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R$ 13,81</w:t>
            </w:r>
          </w:p>
        </w:tc>
        <w:tc>
          <w:tcPr>
            <w:tcW w:w="2000" w:type="dxa"/>
            <w:vAlign w:val="center"/>
          </w:tcPr>
          <w:p w14:paraId="0AF7C87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R$ 3.797,75</w:t>
            </w:r>
          </w:p>
        </w:tc>
      </w:tr>
      <w:tr w:rsidR="008211E1" w:rsidRPr="008211E1" w14:paraId="32AAB08B" w14:textId="77777777" w:rsidTr="0036534A">
        <w:tc>
          <w:tcPr>
            <w:tcW w:w="1600" w:type="dxa"/>
            <w:vAlign w:val="center"/>
          </w:tcPr>
          <w:p w14:paraId="58D5EAB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151</w:t>
            </w:r>
          </w:p>
        </w:tc>
        <w:tc>
          <w:tcPr>
            <w:tcW w:w="6100" w:type="dxa"/>
            <w:vAlign w:val="center"/>
          </w:tcPr>
          <w:p w14:paraId="219ACE5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Polvilho doce, embalagem de 1 </w:t>
            </w:r>
            <w:proofErr w:type="gramStart"/>
            <w:r w:rsidRPr="008211E1">
              <w:rPr>
                <w:rFonts w:asciiTheme="minorHAnsi" w:eastAsia="Arial" w:hAnsiTheme="minorHAnsi" w:cs="Arial"/>
                <w:sz w:val="20"/>
                <w:szCs w:val="20"/>
              </w:rPr>
              <w:t>kg</w:t>
            </w:r>
            <w:proofErr w:type="gramEnd"/>
          </w:p>
        </w:tc>
        <w:tc>
          <w:tcPr>
            <w:tcW w:w="1600" w:type="dxa"/>
            <w:vAlign w:val="center"/>
          </w:tcPr>
          <w:p w14:paraId="4AEBBC1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509BDDA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405,00</w:t>
            </w:r>
          </w:p>
        </w:tc>
        <w:tc>
          <w:tcPr>
            <w:tcW w:w="2000" w:type="dxa"/>
            <w:vAlign w:val="center"/>
          </w:tcPr>
          <w:p w14:paraId="06932FF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R$ 14,23</w:t>
            </w:r>
          </w:p>
        </w:tc>
        <w:tc>
          <w:tcPr>
            <w:tcW w:w="2000" w:type="dxa"/>
            <w:vAlign w:val="center"/>
          </w:tcPr>
          <w:p w14:paraId="57A366C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R$ 5.763,15</w:t>
            </w:r>
          </w:p>
        </w:tc>
      </w:tr>
      <w:tr w:rsidR="008211E1" w:rsidRPr="008211E1" w14:paraId="2C8B7A0A" w14:textId="77777777" w:rsidTr="0036534A">
        <w:tc>
          <w:tcPr>
            <w:tcW w:w="1600" w:type="dxa"/>
            <w:vAlign w:val="center"/>
          </w:tcPr>
          <w:p w14:paraId="59438C9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152</w:t>
            </w:r>
          </w:p>
        </w:tc>
        <w:tc>
          <w:tcPr>
            <w:tcW w:w="6100" w:type="dxa"/>
            <w:vAlign w:val="center"/>
          </w:tcPr>
          <w:p w14:paraId="0F74D99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Presunto de pernil, tipo preparação: cozido, composição: sem capa de gordura, apresentação: fatiado ou em pedaço, estado de conservação: </w:t>
            </w:r>
            <w:proofErr w:type="gramStart"/>
            <w:r w:rsidRPr="008211E1">
              <w:rPr>
                <w:rFonts w:asciiTheme="minorHAnsi" w:eastAsia="Arial" w:hAnsiTheme="minorHAnsi" w:cs="Arial"/>
                <w:sz w:val="20"/>
                <w:szCs w:val="20"/>
              </w:rPr>
              <w:t>resfriado(</w:t>
            </w:r>
            <w:proofErr w:type="gramEnd"/>
            <w:r w:rsidRPr="008211E1">
              <w:rPr>
                <w:rFonts w:asciiTheme="minorHAnsi" w:eastAsia="Arial" w:hAnsiTheme="minorHAnsi" w:cs="Arial"/>
                <w:sz w:val="20"/>
                <w:szCs w:val="20"/>
              </w:rPr>
              <w:t>a)</w:t>
            </w:r>
          </w:p>
        </w:tc>
        <w:tc>
          <w:tcPr>
            <w:tcW w:w="1600" w:type="dxa"/>
            <w:vAlign w:val="center"/>
          </w:tcPr>
          <w:p w14:paraId="10CB545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36E433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135,00</w:t>
            </w:r>
          </w:p>
        </w:tc>
        <w:tc>
          <w:tcPr>
            <w:tcW w:w="2000" w:type="dxa"/>
            <w:vAlign w:val="center"/>
          </w:tcPr>
          <w:p w14:paraId="1815CA7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R$ 43,46</w:t>
            </w:r>
          </w:p>
        </w:tc>
        <w:tc>
          <w:tcPr>
            <w:tcW w:w="2000" w:type="dxa"/>
            <w:vAlign w:val="center"/>
          </w:tcPr>
          <w:p w14:paraId="1704C1C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R$ 5.867,10</w:t>
            </w:r>
          </w:p>
        </w:tc>
      </w:tr>
      <w:tr w:rsidR="008211E1" w:rsidRPr="008211E1" w14:paraId="05C47D51" w14:textId="77777777" w:rsidTr="0036534A">
        <w:tc>
          <w:tcPr>
            <w:tcW w:w="1600" w:type="dxa"/>
            <w:vAlign w:val="center"/>
          </w:tcPr>
          <w:p w14:paraId="7DD59DA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153</w:t>
            </w:r>
          </w:p>
        </w:tc>
        <w:tc>
          <w:tcPr>
            <w:tcW w:w="6100" w:type="dxa"/>
            <w:vAlign w:val="center"/>
          </w:tcPr>
          <w:p w14:paraId="070F2A6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Queijo, origem: de vaca, variedade: minas, tipo: fresco, apresentação: </w:t>
            </w:r>
            <w:proofErr w:type="gramStart"/>
            <w:r w:rsidRPr="008211E1">
              <w:rPr>
                <w:rFonts w:asciiTheme="minorHAnsi" w:eastAsia="Arial" w:hAnsiTheme="minorHAnsi" w:cs="Arial"/>
                <w:sz w:val="20"/>
                <w:szCs w:val="20"/>
              </w:rPr>
              <w:t>peça</w:t>
            </w:r>
            <w:proofErr w:type="gramEnd"/>
          </w:p>
        </w:tc>
        <w:tc>
          <w:tcPr>
            <w:tcW w:w="1600" w:type="dxa"/>
            <w:vAlign w:val="center"/>
          </w:tcPr>
          <w:p w14:paraId="6BDB6825"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5B373765"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225,00</w:t>
            </w:r>
          </w:p>
        </w:tc>
        <w:tc>
          <w:tcPr>
            <w:tcW w:w="2000" w:type="dxa"/>
            <w:vAlign w:val="center"/>
          </w:tcPr>
          <w:p w14:paraId="7055038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R$ 44,27</w:t>
            </w:r>
          </w:p>
        </w:tc>
        <w:tc>
          <w:tcPr>
            <w:tcW w:w="2000" w:type="dxa"/>
            <w:vAlign w:val="center"/>
          </w:tcPr>
          <w:p w14:paraId="0874D96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R$ 9.960,75</w:t>
            </w:r>
          </w:p>
        </w:tc>
      </w:tr>
      <w:tr w:rsidR="008211E1" w:rsidRPr="008211E1" w14:paraId="0AEB17FF" w14:textId="77777777" w:rsidTr="0036534A">
        <w:tc>
          <w:tcPr>
            <w:tcW w:w="1600" w:type="dxa"/>
            <w:vAlign w:val="center"/>
          </w:tcPr>
          <w:p w14:paraId="5E08317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154</w:t>
            </w:r>
          </w:p>
        </w:tc>
        <w:tc>
          <w:tcPr>
            <w:tcW w:w="6100" w:type="dxa"/>
            <w:vAlign w:val="center"/>
          </w:tcPr>
          <w:p w14:paraId="7B5D8B8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Queijo, origem: de vaca, variedade: </w:t>
            </w:r>
            <w:proofErr w:type="spellStart"/>
            <w:r w:rsidRPr="008211E1">
              <w:rPr>
                <w:rFonts w:asciiTheme="minorHAnsi" w:eastAsia="Arial" w:hAnsiTheme="minorHAnsi" w:cs="Arial"/>
                <w:sz w:val="20"/>
                <w:szCs w:val="20"/>
              </w:rPr>
              <w:t>muçarela</w:t>
            </w:r>
            <w:proofErr w:type="spellEnd"/>
            <w:r w:rsidRPr="008211E1">
              <w:rPr>
                <w:rFonts w:asciiTheme="minorHAnsi" w:eastAsia="Arial" w:hAnsiTheme="minorHAnsi" w:cs="Arial"/>
                <w:sz w:val="20"/>
                <w:szCs w:val="20"/>
              </w:rPr>
              <w:t xml:space="preserve">, apresentação: fatiado ou em </w:t>
            </w:r>
            <w:proofErr w:type="gramStart"/>
            <w:r w:rsidRPr="008211E1">
              <w:rPr>
                <w:rFonts w:asciiTheme="minorHAnsi" w:eastAsia="Arial" w:hAnsiTheme="minorHAnsi" w:cs="Arial"/>
                <w:sz w:val="20"/>
                <w:szCs w:val="20"/>
              </w:rPr>
              <w:t>pedaço</w:t>
            </w:r>
            <w:proofErr w:type="gramEnd"/>
          </w:p>
        </w:tc>
        <w:tc>
          <w:tcPr>
            <w:tcW w:w="1600" w:type="dxa"/>
            <w:vAlign w:val="center"/>
          </w:tcPr>
          <w:p w14:paraId="4EBF6F5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211F7BF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265,00</w:t>
            </w:r>
          </w:p>
        </w:tc>
        <w:tc>
          <w:tcPr>
            <w:tcW w:w="2000" w:type="dxa"/>
            <w:vAlign w:val="center"/>
          </w:tcPr>
          <w:p w14:paraId="4FE40D1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R$ 52,52</w:t>
            </w:r>
          </w:p>
        </w:tc>
        <w:tc>
          <w:tcPr>
            <w:tcW w:w="2000" w:type="dxa"/>
            <w:vAlign w:val="center"/>
          </w:tcPr>
          <w:p w14:paraId="7AD650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R$ 13.917,80</w:t>
            </w:r>
          </w:p>
        </w:tc>
      </w:tr>
      <w:tr w:rsidR="008211E1" w:rsidRPr="008211E1" w14:paraId="0C332A09" w14:textId="77777777" w:rsidTr="0036534A">
        <w:tc>
          <w:tcPr>
            <w:tcW w:w="1600" w:type="dxa"/>
            <w:vAlign w:val="center"/>
          </w:tcPr>
          <w:p w14:paraId="7804563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155</w:t>
            </w:r>
          </w:p>
        </w:tc>
        <w:tc>
          <w:tcPr>
            <w:tcW w:w="6100" w:type="dxa"/>
            <w:vAlign w:val="center"/>
          </w:tcPr>
          <w:p w14:paraId="596B9DB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Queijo ralado do tipo parmesão, embalagens individuais conforme solicitado, contendo até 40 </w:t>
            </w:r>
            <w:proofErr w:type="gramStart"/>
            <w:r w:rsidRPr="008211E1">
              <w:rPr>
                <w:rFonts w:asciiTheme="minorHAnsi" w:eastAsia="Arial" w:hAnsiTheme="minorHAnsi" w:cs="Arial"/>
                <w:sz w:val="20"/>
                <w:szCs w:val="20"/>
              </w:rPr>
              <w:t>mg</w:t>
            </w:r>
            <w:proofErr w:type="gramEnd"/>
            <w:r w:rsidRPr="008211E1">
              <w:rPr>
                <w:rFonts w:asciiTheme="minorHAnsi" w:eastAsia="Arial" w:hAnsiTheme="minorHAnsi" w:cs="Arial"/>
                <w:sz w:val="20"/>
                <w:szCs w:val="20"/>
              </w:rPr>
              <w:t xml:space="preserve"> de sódio por porção (10g).</w:t>
            </w:r>
          </w:p>
        </w:tc>
        <w:tc>
          <w:tcPr>
            <w:tcW w:w="1600" w:type="dxa"/>
            <w:vAlign w:val="center"/>
          </w:tcPr>
          <w:p w14:paraId="108E88D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7256B2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52,00</w:t>
            </w:r>
          </w:p>
        </w:tc>
        <w:tc>
          <w:tcPr>
            <w:tcW w:w="2000" w:type="dxa"/>
            <w:vAlign w:val="center"/>
          </w:tcPr>
          <w:p w14:paraId="018C0A4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R$ 34,99</w:t>
            </w:r>
          </w:p>
        </w:tc>
        <w:tc>
          <w:tcPr>
            <w:tcW w:w="2000" w:type="dxa"/>
            <w:vAlign w:val="center"/>
          </w:tcPr>
          <w:p w14:paraId="747373E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R$ 1.819,48</w:t>
            </w:r>
          </w:p>
        </w:tc>
      </w:tr>
      <w:tr w:rsidR="008211E1" w:rsidRPr="008211E1" w14:paraId="0042A2CE" w14:textId="77777777" w:rsidTr="0036534A">
        <w:tc>
          <w:tcPr>
            <w:tcW w:w="1600" w:type="dxa"/>
            <w:vAlign w:val="center"/>
          </w:tcPr>
          <w:p w14:paraId="21E05FA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156</w:t>
            </w:r>
          </w:p>
        </w:tc>
        <w:tc>
          <w:tcPr>
            <w:tcW w:w="6100" w:type="dxa"/>
            <w:vAlign w:val="center"/>
          </w:tcPr>
          <w:p w14:paraId="37C369D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Refrigerante, material: água </w:t>
            </w:r>
            <w:proofErr w:type="spellStart"/>
            <w:proofErr w:type="gramStart"/>
            <w:r w:rsidRPr="008211E1">
              <w:rPr>
                <w:rFonts w:asciiTheme="minorHAnsi" w:eastAsia="Arial" w:hAnsiTheme="minorHAnsi" w:cs="Arial"/>
                <w:sz w:val="20"/>
                <w:szCs w:val="20"/>
              </w:rPr>
              <w:t>gasosa,</w:t>
            </w:r>
            <w:proofErr w:type="gramEnd"/>
            <w:r w:rsidRPr="008211E1">
              <w:rPr>
                <w:rFonts w:asciiTheme="minorHAnsi" w:eastAsia="Arial" w:hAnsiTheme="minorHAnsi" w:cs="Arial"/>
                <w:sz w:val="20"/>
                <w:szCs w:val="20"/>
              </w:rPr>
              <w:t>xarope</w:t>
            </w:r>
            <w:proofErr w:type="spellEnd"/>
            <w:r w:rsidRPr="008211E1">
              <w:rPr>
                <w:rFonts w:asciiTheme="minorHAnsi" w:eastAsia="Arial" w:hAnsiTheme="minorHAnsi" w:cs="Arial"/>
                <w:sz w:val="20"/>
                <w:szCs w:val="20"/>
              </w:rPr>
              <w:t>, sabor: coca cola zero lata 350 ml</w:t>
            </w:r>
          </w:p>
        </w:tc>
        <w:tc>
          <w:tcPr>
            <w:tcW w:w="1600" w:type="dxa"/>
            <w:vAlign w:val="center"/>
          </w:tcPr>
          <w:p w14:paraId="5EBFDF21"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01DFCB2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250,00</w:t>
            </w:r>
          </w:p>
        </w:tc>
        <w:tc>
          <w:tcPr>
            <w:tcW w:w="2000" w:type="dxa"/>
            <w:vAlign w:val="center"/>
          </w:tcPr>
          <w:p w14:paraId="0181930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R$ 7,16</w:t>
            </w:r>
          </w:p>
        </w:tc>
        <w:tc>
          <w:tcPr>
            <w:tcW w:w="2000" w:type="dxa"/>
            <w:vAlign w:val="center"/>
          </w:tcPr>
          <w:p w14:paraId="62F230A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R$ 1.790,00</w:t>
            </w:r>
          </w:p>
        </w:tc>
      </w:tr>
      <w:tr w:rsidR="008211E1" w:rsidRPr="008211E1" w14:paraId="043B609F" w14:textId="77777777" w:rsidTr="0036534A">
        <w:tc>
          <w:tcPr>
            <w:tcW w:w="1600" w:type="dxa"/>
            <w:vAlign w:val="center"/>
          </w:tcPr>
          <w:p w14:paraId="176C7B8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157</w:t>
            </w:r>
          </w:p>
        </w:tc>
        <w:tc>
          <w:tcPr>
            <w:tcW w:w="6100" w:type="dxa"/>
            <w:vAlign w:val="center"/>
          </w:tcPr>
          <w:p w14:paraId="37CB907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Refrigerante, material: água </w:t>
            </w:r>
            <w:proofErr w:type="spellStart"/>
            <w:proofErr w:type="gramStart"/>
            <w:r w:rsidRPr="008211E1">
              <w:rPr>
                <w:rFonts w:asciiTheme="minorHAnsi" w:eastAsia="Arial" w:hAnsiTheme="minorHAnsi" w:cs="Arial"/>
                <w:sz w:val="20"/>
                <w:szCs w:val="20"/>
              </w:rPr>
              <w:t>gasosa,</w:t>
            </w:r>
            <w:proofErr w:type="gramEnd"/>
            <w:r w:rsidRPr="008211E1">
              <w:rPr>
                <w:rFonts w:asciiTheme="minorHAnsi" w:eastAsia="Arial" w:hAnsiTheme="minorHAnsi" w:cs="Arial"/>
                <w:sz w:val="20"/>
                <w:szCs w:val="20"/>
              </w:rPr>
              <w:t>xarope</w:t>
            </w:r>
            <w:proofErr w:type="spellEnd"/>
            <w:r w:rsidRPr="008211E1">
              <w:rPr>
                <w:rFonts w:asciiTheme="minorHAnsi" w:eastAsia="Arial" w:hAnsiTheme="minorHAnsi" w:cs="Arial"/>
                <w:sz w:val="20"/>
                <w:szCs w:val="20"/>
              </w:rPr>
              <w:t>, sabor: cola lata 350 ml</w:t>
            </w:r>
          </w:p>
        </w:tc>
        <w:tc>
          <w:tcPr>
            <w:tcW w:w="1600" w:type="dxa"/>
            <w:vAlign w:val="center"/>
          </w:tcPr>
          <w:p w14:paraId="1772ADD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2584A18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600,00</w:t>
            </w:r>
          </w:p>
        </w:tc>
        <w:tc>
          <w:tcPr>
            <w:tcW w:w="2000" w:type="dxa"/>
            <w:vAlign w:val="center"/>
          </w:tcPr>
          <w:p w14:paraId="6C363C6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R$ 6,98</w:t>
            </w:r>
          </w:p>
        </w:tc>
        <w:tc>
          <w:tcPr>
            <w:tcW w:w="2000" w:type="dxa"/>
            <w:vAlign w:val="center"/>
          </w:tcPr>
          <w:p w14:paraId="77B8B66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R$ 4.188,00</w:t>
            </w:r>
          </w:p>
        </w:tc>
      </w:tr>
      <w:tr w:rsidR="008211E1" w:rsidRPr="008211E1" w14:paraId="3FB952AC" w14:textId="77777777" w:rsidTr="0036534A">
        <w:tc>
          <w:tcPr>
            <w:tcW w:w="1600" w:type="dxa"/>
            <w:vAlign w:val="center"/>
          </w:tcPr>
          <w:p w14:paraId="74F6725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158</w:t>
            </w:r>
          </w:p>
        </w:tc>
        <w:tc>
          <w:tcPr>
            <w:tcW w:w="6100" w:type="dxa"/>
            <w:vAlign w:val="center"/>
          </w:tcPr>
          <w:p w14:paraId="2D8CCDB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Refrigerante, material: água </w:t>
            </w:r>
            <w:proofErr w:type="spellStart"/>
            <w:proofErr w:type="gramStart"/>
            <w:r w:rsidRPr="008211E1">
              <w:rPr>
                <w:rFonts w:asciiTheme="minorHAnsi" w:eastAsia="Arial" w:hAnsiTheme="minorHAnsi" w:cs="Arial"/>
                <w:sz w:val="20"/>
                <w:szCs w:val="20"/>
              </w:rPr>
              <w:t>gasosa,</w:t>
            </w:r>
            <w:proofErr w:type="gramEnd"/>
            <w:r w:rsidRPr="008211E1">
              <w:rPr>
                <w:rFonts w:asciiTheme="minorHAnsi" w:eastAsia="Arial" w:hAnsiTheme="minorHAnsi" w:cs="Arial"/>
                <w:sz w:val="20"/>
                <w:szCs w:val="20"/>
              </w:rPr>
              <w:t>xarope</w:t>
            </w:r>
            <w:proofErr w:type="spellEnd"/>
            <w:r w:rsidRPr="008211E1">
              <w:rPr>
                <w:rFonts w:asciiTheme="minorHAnsi" w:eastAsia="Arial" w:hAnsiTheme="minorHAnsi" w:cs="Arial"/>
                <w:sz w:val="20"/>
                <w:szCs w:val="20"/>
              </w:rPr>
              <w:t xml:space="preserve">, sabores diversos 2 </w:t>
            </w:r>
            <w:proofErr w:type="spellStart"/>
            <w:r w:rsidRPr="008211E1">
              <w:rPr>
                <w:rFonts w:asciiTheme="minorHAnsi" w:eastAsia="Arial" w:hAnsiTheme="minorHAnsi" w:cs="Arial"/>
                <w:sz w:val="20"/>
                <w:szCs w:val="20"/>
              </w:rPr>
              <w:t>lts</w:t>
            </w:r>
            <w:proofErr w:type="spellEnd"/>
          </w:p>
        </w:tc>
        <w:tc>
          <w:tcPr>
            <w:tcW w:w="1600" w:type="dxa"/>
            <w:vAlign w:val="center"/>
          </w:tcPr>
          <w:p w14:paraId="0DBBDCBD"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7B10058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1020,00</w:t>
            </w:r>
          </w:p>
        </w:tc>
        <w:tc>
          <w:tcPr>
            <w:tcW w:w="2000" w:type="dxa"/>
            <w:vAlign w:val="center"/>
          </w:tcPr>
          <w:p w14:paraId="30B178E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R$ 14,48</w:t>
            </w:r>
          </w:p>
        </w:tc>
        <w:tc>
          <w:tcPr>
            <w:tcW w:w="2000" w:type="dxa"/>
            <w:vAlign w:val="center"/>
          </w:tcPr>
          <w:p w14:paraId="2377A31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R$ 14.769,60</w:t>
            </w:r>
          </w:p>
        </w:tc>
      </w:tr>
      <w:tr w:rsidR="008211E1" w:rsidRPr="008211E1" w14:paraId="041CC696" w14:textId="77777777" w:rsidTr="0036534A">
        <w:tc>
          <w:tcPr>
            <w:tcW w:w="1600" w:type="dxa"/>
            <w:vAlign w:val="center"/>
          </w:tcPr>
          <w:p w14:paraId="43A560B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159</w:t>
            </w:r>
          </w:p>
        </w:tc>
        <w:tc>
          <w:tcPr>
            <w:tcW w:w="6100" w:type="dxa"/>
            <w:vAlign w:val="center"/>
          </w:tcPr>
          <w:p w14:paraId="3A7CD46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Refrigerante, material: água </w:t>
            </w:r>
            <w:proofErr w:type="spellStart"/>
            <w:proofErr w:type="gramStart"/>
            <w:r w:rsidRPr="008211E1">
              <w:rPr>
                <w:rFonts w:asciiTheme="minorHAnsi" w:eastAsia="Arial" w:hAnsiTheme="minorHAnsi" w:cs="Arial"/>
                <w:sz w:val="20"/>
                <w:szCs w:val="20"/>
              </w:rPr>
              <w:t>gasosa,</w:t>
            </w:r>
            <w:proofErr w:type="gramEnd"/>
            <w:r w:rsidRPr="008211E1">
              <w:rPr>
                <w:rFonts w:asciiTheme="minorHAnsi" w:eastAsia="Arial" w:hAnsiTheme="minorHAnsi" w:cs="Arial"/>
                <w:sz w:val="20"/>
                <w:szCs w:val="20"/>
              </w:rPr>
              <w:t>xarope</w:t>
            </w:r>
            <w:proofErr w:type="spellEnd"/>
            <w:r w:rsidRPr="008211E1">
              <w:rPr>
                <w:rFonts w:asciiTheme="minorHAnsi" w:eastAsia="Arial" w:hAnsiTheme="minorHAnsi" w:cs="Arial"/>
                <w:sz w:val="20"/>
                <w:szCs w:val="20"/>
              </w:rPr>
              <w:t>, sabores diversos lata 350 ml</w:t>
            </w:r>
          </w:p>
        </w:tc>
        <w:tc>
          <w:tcPr>
            <w:tcW w:w="1600" w:type="dxa"/>
            <w:vAlign w:val="center"/>
          </w:tcPr>
          <w:p w14:paraId="61EC5D09" w14:textId="77777777" w:rsidR="008211E1" w:rsidRPr="008211E1" w:rsidRDefault="008211E1" w:rsidP="0036534A">
            <w:pPr>
              <w:jc w:val="center"/>
              <w:rPr>
                <w:rFonts w:asciiTheme="minorHAnsi" w:hAnsiTheme="minorHAnsi"/>
                <w:sz w:val="20"/>
                <w:szCs w:val="20"/>
              </w:rPr>
            </w:pPr>
            <w:proofErr w:type="spellStart"/>
            <w:proofErr w:type="gramStart"/>
            <w:r w:rsidRPr="008211E1">
              <w:rPr>
                <w:rFonts w:asciiTheme="minorHAnsi" w:eastAsia="Arial" w:hAnsiTheme="minorHAnsi" w:cs="Arial"/>
                <w:sz w:val="20"/>
                <w:szCs w:val="20"/>
              </w:rPr>
              <w:t>un</w:t>
            </w:r>
            <w:proofErr w:type="spellEnd"/>
            <w:proofErr w:type="gramEnd"/>
          </w:p>
        </w:tc>
        <w:tc>
          <w:tcPr>
            <w:tcW w:w="2000" w:type="dxa"/>
            <w:vAlign w:val="center"/>
          </w:tcPr>
          <w:p w14:paraId="43BA0D44"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550,00</w:t>
            </w:r>
          </w:p>
        </w:tc>
        <w:tc>
          <w:tcPr>
            <w:tcW w:w="2000" w:type="dxa"/>
            <w:vAlign w:val="center"/>
          </w:tcPr>
          <w:p w14:paraId="539BD23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R$ 6,98</w:t>
            </w:r>
          </w:p>
        </w:tc>
        <w:tc>
          <w:tcPr>
            <w:tcW w:w="2000" w:type="dxa"/>
            <w:vAlign w:val="center"/>
          </w:tcPr>
          <w:p w14:paraId="1BDCE3D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R$ 3.839,00</w:t>
            </w:r>
          </w:p>
        </w:tc>
      </w:tr>
      <w:tr w:rsidR="008211E1" w:rsidRPr="008211E1" w14:paraId="73C8E4B9" w14:textId="77777777" w:rsidTr="0036534A">
        <w:tc>
          <w:tcPr>
            <w:tcW w:w="1600" w:type="dxa"/>
            <w:vAlign w:val="center"/>
          </w:tcPr>
          <w:p w14:paraId="5EFB0D0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160</w:t>
            </w:r>
          </w:p>
        </w:tc>
        <w:tc>
          <w:tcPr>
            <w:tcW w:w="6100" w:type="dxa"/>
            <w:vAlign w:val="center"/>
          </w:tcPr>
          <w:p w14:paraId="6030C480" w14:textId="77777777" w:rsidR="008211E1" w:rsidRPr="008211E1" w:rsidRDefault="008211E1" w:rsidP="0036534A">
            <w:pPr>
              <w:jc w:val="distribute"/>
              <w:rPr>
                <w:rFonts w:asciiTheme="minorHAnsi" w:hAnsiTheme="minorHAnsi"/>
                <w:sz w:val="20"/>
                <w:szCs w:val="20"/>
              </w:rPr>
            </w:pPr>
            <w:proofErr w:type="gramStart"/>
            <w:r w:rsidRPr="008211E1">
              <w:rPr>
                <w:rFonts w:asciiTheme="minorHAnsi" w:eastAsia="Arial" w:hAnsiTheme="minorHAnsi" w:cs="Arial"/>
                <w:sz w:val="20"/>
                <w:szCs w:val="20"/>
              </w:rPr>
              <w:t>repolho</w:t>
            </w:r>
            <w:proofErr w:type="gramEnd"/>
            <w:r w:rsidRPr="008211E1">
              <w:rPr>
                <w:rFonts w:asciiTheme="minorHAnsi" w:eastAsia="Arial" w:hAnsiTheme="minorHAnsi" w:cs="Arial"/>
                <w:sz w:val="20"/>
                <w:szCs w:val="20"/>
              </w:rPr>
              <w:t xml:space="preserve"> branco , verde in natura</w:t>
            </w:r>
          </w:p>
        </w:tc>
        <w:tc>
          <w:tcPr>
            <w:tcW w:w="1600" w:type="dxa"/>
            <w:vAlign w:val="center"/>
          </w:tcPr>
          <w:p w14:paraId="49EF4A5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C042F1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275,00</w:t>
            </w:r>
          </w:p>
        </w:tc>
        <w:tc>
          <w:tcPr>
            <w:tcW w:w="2000" w:type="dxa"/>
            <w:vAlign w:val="center"/>
          </w:tcPr>
          <w:p w14:paraId="478F81B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R$ 10,66</w:t>
            </w:r>
          </w:p>
        </w:tc>
        <w:tc>
          <w:tcPr>
            <w:tcW w:w="2000" w:type="dxa"/>
            <w:vAlign w:val="center"/>
          </w:tcPr>
          <w:p w14:paraId="6770F73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R$ 2.931,50</w:t>
            </w:r>
          </w:p>
        </w:tc>
      </w:tr>
      <w:tr w:rsidR="008211E1" w:rsidRPr="008211E1" w14:paraId="4021D188" w14:textId="77777777" w:rsidTr="0036534A">
        <w:tc>
          <w:tcPr>
            <w:tcW w:w="1600" w:type="dxa"/>
            <w:vAlign w:val="center"/>
          </w:tcPr>
          <w:p w14:paraId="7CFB950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161</w:t>
            </w:r>
          </w:p>
        </w:tc>
        <w:tc>
          <w:tcPr>
            <w:tcW w:w="6100" w:type="dxa"/>
            <w:vAlign w:val="center"/>
          </w:tcPr>
          <w:p w14:paraId="5A91F9B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Requeijão cremosos, embalagem de 100 </w:t>
            </w:r>
            <w:proofErr w:type="spellStart"/>
            <w:proofErr w:type="gramStart"/>
            <w:r w:rsidRPr="008211E1">
              <w:rPr>
                <w:rFonts w:asciiTheme="minorHAnsi" w:eastAsia="Arial" w:hAnsiTheme="minorHAnsi" w:cs="Arial"/>
                <w:sz w:val="20"/>
                <w:szCs w:val="20"/>
              </w:rPr>
              <w:t>gr</w:t>
            </w:r>
            <w:proofErr w:type="spellEnd"/>
            <w:proofErr w:type="gramEnd"/>
          </w:p>
        </w:tc>
        <w:tc>
          <w:tcPr>
            <w:tcW w:w="1600" w:type="dxa"/>
            <w:vAlign w:val="center"/>
          </w:tcPr>
          <w:p w14:paraId="2D252A1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05CD451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225,00</w:t>
            </w:r>
          </w:p>
        </w:tc>
        <w:tc>
          <w:tcPr>
            <w:tcW w:w="2000" w:type="dxa"/>
            <w:vAlign w:val="center"/>
          </w:tcPr>
          <w:p w14:paraId="2EE08A2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R$ 12,29</w:t>
            </w:r>
          </w:p>
        </w:tc>
        <w:tc>
          <w:tcPr>
            <w:tcW w:w="2000" w:type="dxa"/>
            <w:vAlign w:val="center"/>
          </w:tcPr>
          <w:p w14:paraId="7720CB3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R$ 2.765,25</w:t>
            </w:r>
          </w:p>
        </w:tc>
      </w:tr>
      <w:tr w:rsidR="008211E1" w:rsidRPr="008211E1" w14:paraId="57E3837D" w14:textId="77777777" w:rsidTr="0036534A">
        <w:tc>
          <w:tcPr>
            <w:tcW w:w="1600" w:type="dxa"/>
            <w:vAlign w:val="center"/>
          </w:tcPr>
          <w:p w14:paraId="6C70174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162</w:t>
            </w:r>
          </w:p>
        </w:tc>
        <w:tc>
          <w:tcPr>
            <w:tcW w:w="6100" w:type="dxa"/>
            <w:vAlign w:val="center"/>
          </w:tcPr>
          <w:p w14:paraId="233B27C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Salsicha hot </w:t>
            </w:r>
            <w:proofErr w:type="spellStart"/>
            <w:r w:rsidRPr="008211E1">
              <w:rPr>
                <w:rFonts w:asciiTheme="minorHAnsi" w:eastAsia="Arial" w:hAnsiTheme="minorHAnsi" w:cs="Arial"/>
                <w:sz w:val="20"/>
                <w:szCs w:val="20"/>
              </w:rPr>
              <w:t>dog</w:t>
            </w:r>
            <w:proofErr w:type="spellEnd"/>
            <w:r w:rsidRPr="008211E1">
              <w:rPr>
                <w:rFonts w:asciiTheme="minorHAnsi" w:eastAsia="Arial" w:hAnsiTheme="minorHAnsi" w:cs="Arial"/>
                <w:sz w:val="20"/>
                <w:szCs w:val="20"/>
              </w:rPr>
              <w:t xml:space="preserve">, tipo preparação: cozida, estado de conservação: </w:t>
            </w:r>
            <w:proofErr w:type="gramStart"/>
            <w:r w:rsidRPr="008211E1">
              <w:rPr>
                <w:rFonts w:asciiTheme="minorHAnsi" w:eastAsia="Arial" w:hAnsiTheme="minorHAnsi" w:cs="Arial"/>
                <w:sz w:val="20"/>
                <w:szCs w:val="20"/>
              </w:rPr>
              <w:t>resfriado(</w:t>
            </w:r>
            <w:proofErr w:type="gramEnd"/>
            <w:r w:rsidRPr="008211E1">
              <w:rPr>
                <w:rFonts w:asciiTheme="minorHAnsi" w:eastAsia="Arial" w:hAnsiTheme="minorHAnsi" w:cs="Arial"/>
                <w:sz w:val="20"/>
                <w:szCs w:val="20"/>
              </w:rPr>
              <w:t>a)</w:t>
            </w:r>
          </w:p>
        </w:tc>
        <w:tc>
          <w:tcPr>
            <w:tcW w:w="1600" w:type="dxa"/>
            <w:vAlign w:val="center"/>
          </w:tcPr>
          <w:p w14:paraId="2F722E0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4A5D6F0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295,00</w:t>
            </w:r>
          </w:p>
        </w:tc>
        <w:tc>
          <w:tcPr>
            <w:tcW w:w="2000" w:type="dxa"/>
            <w:vAlign w:val="center"/>
          </w:tcPr>
          <w:p w14:paraId="7D7861B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R$ 17,71</w:t>
            </w:r>
          </w:p>
        </w:tc>
        <w:tc>
          <w:tcPr>
            <w:tcW w:w="2000" w:type="dxa"/>
            <w:vAlign w:val="center"/>
          </w:tcPr>
          <w:p w14:paraId="0E4A6A7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R$ 5.224,45</w:t>
            </w:r>
          </w:p>
        </w:tc>
      </w:tr>
      <w:tr w:rsidR="008211E1" w:rsidRPr="008211E1" w14:paraId="21854198" w14:textId="77777777" w:rsidTr="0036534A">
        <w:tc>
          <w:tcPr>
            <w:tcW w:w="1600" w:type="dxa"/>
            <w:vAlign w:val="center"/>
          </w:tcPr>
          <w:p w14:paraId="4E3842F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163</w:t>
            </w:r>
          </w:p>
        </w:tc>
        <w:tc>
          <w:tcPr>
            <w:tcW w:w="6100" w:type="dxa"/>
            <w:vAlign w:val="center"/>
          </w:tcPr>
          <w:p w14:paraId="5F6D5DB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Sal, tipo: grosso, aplicação, pacote de 1 </w:t>
            </w:r>
            <w:proofErr w:type="gramStart"/>
            <w:r w:rsidRPr="008211E1">
              <w:rPr>
                <w:rFonts w:asciiTheme="minorHAnsi" w:eastAsia="Arial" w:hAnsiTheme="minorHAnsi" w:cs="Arial"/>
                <w:sz w:val="20"/>
                <w:szCs w:val="20"/>
              </w:rPr>
              <w:t>kg</w:t>
            </w:r>
            <w:proofErr w:type="gramEnd"/>
          </w:p>
        </w:tc>
        <w:tc>
          <w:tcPr>
            <w:tcW w:w="1600" w:type="dxa"/>
            <w:vAlign w:val="center"/>
          </w:tcPr>
          <w:p w14:paraId="01B1E00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1FEB064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160,00</w:t>
            </w:r>
          </w:p>
        </w:tc>
        <w:tc>
          <w:tcPr>
            <w:tcW w:w="2000" w:type="dxa"/>
            <w:vAlign w:val="center"/>
          </w:tcPr>
          <w:p w14:paraId="165D17C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R$ 5,12</w:t>
            </w:r>
          </w:p>
        </w:tc>
        <w:tc>
          <w:tcPr>
            <w:tcW w:w="2000" w:type="dxa"/>
            <w:vAlign w:val="center"/>
          </w:tcPr>
          <w:p w14:paraId="0C6533E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R$ 819,20</w:t>
            </w:r>
          </w:p>
        </w:tc>
      </w:tr>
      <w:tr w:rsidR="008211E1" w:rsidRPr="008211E1" w14:paraId="105BF9A0" w14:textId="77777777" w:rsidTr="0036534A">
        <w:tc>
          <w:tcPr>
            <w:tcW w:w="1600" w:type="dxa"/>
            <w:vAlign w:val="center"/>
          </w:tcPr>
          <w:p w14:paraId="103236C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164</w:t>
            </w:r>
          </w:p>
        </w:tc>
        <w:tc>
          <w:tcPr>
            <w:tcW w:w="6100" w:type="dxa"/>
            <w:vAlign w:val="center"/>
          </w:tcPr>
          <w:p w14:paraId="716CC3AA"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Sal, tipo: refinado, pacote de 1 </w:t>
            </w:r>
            <w:proofErr w:type="gramStart"/>
            <w:r w:rsidRPr="008211E1">
              <w:rPr>
                <w:rFonts w:asciiTheme="minorHAnsi" w:eastAsia="Arial" w:hAnsiTheme="minorHAnsi" w:cs="Arial"/>
                <w:sz w:val="20"/>
                <w:szCs w:val="20"/>
              </w:rPr>
              <w:t>kg</w:t>
            </w:r>
            <w:proofErr w:type="gramEnd"/>
          </w:p>
        </w:tc>
        <w:tc>
          <w:tcPr>
            <w:tcW w:w="1600" w:type="dxa"/>
            <w:vAlign w:val="center"/>
          </w:tcPr>
          <w:p w14:paraId="749B3A4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PC</w:t>
            </w:r>
          </w:p>
        </w:tc>
        <w:tc>
          <w:tcPr>
            <w:tcW w:w="2000" w:type="dxa"/>
            <w:vAlign w:val="center"/>
          </w:tcPr>
          <w:p w14:paraId="0216C63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248,00</w:t>
            </w:r>
          </w:p>
        </w:tc>
        <w:tc>
          <w:tcPr>
            <w:tcW w:w="2000" w:type="dxa"/>
            <w:vAlign w:val="center"/>
          </w:tcPr>
          <w:p w14:paraId="3EBF673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R$ 3,91</w:t>
            </w:r>
          </w:p>
        </w:tc>
        <w:tc>
          <w:tcPr>
            <w:tcW w:w="2000" w:type="dxa"/>
            <w:vAlign w:val="center"/>
          </w:tcPr>
          <w:p w14:paraId="4FE7F2D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R$ 969,68</w:t>
            </w:r>
          </w:p>
        </w:tc>
      </w:tr>
      <w:tr w:rsidR="008211E1" w:rsidRPr="008211E1" w14:paraId="3BA1E5EB" w14:textId="77777777" w:rsidTr="0036534A">
        <w:tc>
          <w:tcPr>
            <w:tcW w:w="1600" w:type="dxa"/>
            <w:vAlign w:val="center"/>
          </w:tcPr>
          <w:p w14:paraId="3384289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165</w:t>
            </w:r>
          </w:p>
        </w:tc>
        <w:tc>
          <w:tcPr>
            <w:tcW w:w="6100" w:type="dxa"/>
            <w:vAlign w:val="center"/>
          </w:tcPr>
          <w:p w14:paraId="70163545"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Sardinha, apresentação: </w:t>
            </w:r>
            <w:r w:rsidRPr="008211E1">
              <w:rPr>
                <w:rFonts w:asciiTheme="minorHAnsi" w:eastAsia="Arial" w:hAnsiTheme="minorHAnsi" w:cs="Arial"/>
                <w:sz w:val="20"/>
                <w:szCs w:val="20"/>
              </w:rPr>
              <w:lastRenderedPageBreak/>
              <w:t xml:space="preserve">descabeçada e eviscerada, meio de cobertura: com óleo comestível embalagem 125,00 </w:t>
            </w:r>
            <w:proofErr w:type="gramStart"/>
            <w:r w:rsidRPr="008211E1">
              <w:rPr>
                <w:rFonts w:asciiTheme="minorHAnsi" w:eastAsia="Arial" w:hAnsiTheme="minorHAnsi" w:cs="Arial"/>
                <w:sz w:val="20"/>
                <w:szCs w:val="20"/>
              </w:rPr>
              <w:t>g</w:t>
            </w:r>
            <w:proofErr w:type="gramEnd"/>
          </w:p>
        </w:tc>
        <w:tc>
          <w:tcPr>
            <w:tcW w:w="1600" w:type="dxa"/>
            <w:vAlign w:val="center"/>
          </w:tcPr>
          <w:p w14:paraId="1F06810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UN</w:t>
            </w:r>
          </w:p>
        </w:tc>
        <w:tc>
          <w:tcPr>
            <w:tcW w:w="2000" w:type="dxa"/>
            <w:vAlign w:val="center"/>
          </w:tcPr>
          <w:p w14:paraId="579148E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190,00</w:t>
            </w:r>
          </w:p>
        </w:tc>
        <w:tc>
          <w:tcPr>
            <w:tcW w:w="2000" w:type="dxa"/>
            <w:vAlign w:val="center"/>
          </w:tcPr>
          <w:p w14:paraId="7BA6B1D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R$ 18,87</w:t>
            </w:r>
          </w:p>
        </w:tc>
        <w:tc>
          <w:tcPr>
            <w:tcW w:w="2000" w:type="dxa"/>
            <w:vAlign w:val="center"/>
          </w:tcPr>
          <w:p w14:paraId="450067F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R$ 3.585,30</w:t>
            </w:r>
          </w:p>
        </w:tc>
      </w:tr>
      <w:tr w:rsidR="008211E1" w:rsidRPr="008211E1" w14:paraId="6B26B1E6" w14:textId="77777777" w:rsidTr="0036534A">
        <w:tc>
          <w:tcPr>
            <w:tcW w:w="1600" w:type="dxa"/>
            <w:vAlign w:val="center"/>
          </w:tcPr>
          <w:p w14:paraId="4CFE4B2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lastRenderedPageBreak/>
              <w:t>166</w:t>
            </w:r>
          </w:p>
        </w:tc>
        <w:tc>
          <w:tcPr>
            <w:tcW w:w="6100" w:type="dxa"/>
            <w:vAlign w:val="center"/>
          </w:tcPr>
          <w:p w14:paraId="5294F3E6"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Suco de caixa Embalagem </w:t>
            </w:r>
            <w:proofErr w:type="gramStart"/>
            <w:r w:rsidRPr="008211E1">
              <w:rPr>
                <w:rFonts w:asciiTheme="minorHAnsi" w:eastAsia="Arial" w:hAnsiTheme="minorHAnsi" w:cs="Arial"/>
                <w:sz w:val="20"/>
                <w:szCs w:val="20"/>
              </w:rPr>
              <w:t>1lt</w:t>
            </w:r>
            <w:proofErr w:type="gramEnd"/>
            <w:r w:rsidRPr="008211E1">
              <w:rPr>
                <w:rFonts w:asciiTheme="minorHAnsi" w:eastAsia="Arial" w:hAnsiTheme="minorHAnsi" w:cs="Arial"/>
                <w:sz w:val="20"/>
                <w:szCs w:val="20"/>
              </w:rPr>
              <w:t xml:space="preserve">, apresentação: líquido, sabor: variado, tipo: natural, características adicionais: pronto para consumo e embalagem tipo longa vida. Embalagem </w:t>
            </w:r>
            <w:proofErr w:type="gramStart"/>
            <w:r w:rsidRPr="008211E1">
              <w:rPr>
                <w:rFonts w:asciiTheme="minorHAnsi" w:eastAsia="Arial" w:hAnsiTheme="minorHAnsi" w:cs="Arial"/>
                <w:sz w:val="20"/>
                <w:szCs w:val="20"/>
              </w:rPr>
              <w:t>1lt</w:t>
            </w:r>
            <w:proofErr w:type="gramEnd"/>
          </w:p>
        </w:tc>
        <w:tc>
          <w:tcPr>
            <w:tcW w:w="1600" w:type="dxa"/>
            <w:vAlign w:val="center"/>
          </w:tcPr>
          <w:p w14:paraId="375DA04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DD9FEC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540,00</w:t>
            </w:r>
          </w:p>
        </w:tc>
        <w:tc>
          <w:tcPr>
            <w:tcW w:w="2000" w:type="dxa"/>
            <w:vAlign w:val="center"/>
          </w:tcPr>
          <w:p w14:paraId="4F1033B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R$ 12,08</w:t>
            </w:r>
          </w:p>
        </w:tc>
        <w:tc>
          <w:tcPr>
            <w:tcW w:w="2000" w:type="dxa"/>
            <w:vAlign w:val="center"/>
          </w:tcPr>
          <w:p w14:paraId="3B9C02D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R$ 6.523,20</w:t>
            </w:r>
          </w:p>
        </w:tc>
      </w:tr>
      <w:tr w:rsidR="008211E1" w:rsidRPr="008211E1" w14:paraId="1A925010" w14:textId="77777777" w:rsidTr="0036534A">
        <w:tc>
          <w:tcPr>
            <w:tcW w:w="1600" w:type="dxa"/>
            <w:vAlign w:val="center"/>
          </w:tcPr>
          <w:p w14:paraId="4683A7A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167</w:t>
            </w:r>
          </w:p>
        </w:tc>
        <w:tc>
          <w:tcPr>
            <w:tcW w:w="6100" w:type="dxa"/>
            <w:vAlign w:val="center"/>
          </w:tcPr>
          <w:p w14:paraId="43C4CA67"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Suco de caixinha Embalagem 200,00 ML, apresentação: líquido, sabor: variado, tipo: natural, características adicionais: pronto para consumo e embalagem tipo longa vida. Embalagem 200,00 ml</w:t>
            </w:r>
          </w:p>
        </w:tc>
        <w:tc>
          <w:tcPr>
            <w:tcW w:w="1600" w:type="dxa"/>
            <w:vAlign w:val="center"/>
          </w:tcPr>
          <w:p w14:paraId="6F95A57C"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AFA7E9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490,00</w:t>
            </w:r>
          </w:p>
        </w:tc>
        <w:tc>
          <w:tcPr>
            <w:tcW w:w="2000" w:type="dxa"/>
            <w:vAlign w:val="center"/>
          </w:tcPr>
          <w:p w14:paraId="56D7E43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R$ 5,42</w:t>
            </w:r>
          </w:p>
        </w:tc>
        <w:tc>
          <w:tcPr>
            <w:tcW w:w="2000" w:type="dxa"/>
            <w:vAlign w:val="center"/>
          </w:tcPr>
          <w:p w14:paraId="3359E42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R$ 2.655,80</w:t>
            </w:r>
          </w:p>
        </w:tc>
      </w:tr>
      <w:tr w:rsidR="008211E1" w:rsidRPr="008211E1" w14:paraId="7CDA4873" w14:textId="77777777" w:rsidTr="0036534A">
        <w:tc>
          <w:tcPr>
            <w:tcW w:w="1600" w:type="dxa"/>
            <w:vAlign w:val="center"/>
          </w:tcPr>
          <w:p w14:paraId="7A16298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168</w:t>
            </w:r>
          </w:p>
        </w:tc>
        <w:tc>
          <w:tcPr>
            <w:tcW w:w="6100" w:type="dxa"/>
            <w:vAlign w:val="center"/>
          </w:tcPr>
          <w:p w14:paraId="3F436D2B"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Tempero, tipo: apresentação: pó, aplicação: uso culinário, sabores variados c 12 sachês de 5g </w:t>
            </w:r>
            <w:proofErr w:type="gramStart"/>
            <w:r w:rsidRPr="008211E1">
              <w:rPr>
                <w:rFonts w:asciiTheme="minorHAnsi" w:eastAsia="Arial" w:hAnsiTheme="minorHAnsi" w:cs="Arial"/>
                <w:sz w:val="20"/>
                <w:szCs w:val="20"/>
              </w:rPr>
              <w:t>cada</w:t>
            </w:r>
            <w:proofErr w:type="gramEnd"/>
          </w:p>
        </w:tc>
        <w:tc>
          <w:tcPr>
            <w:tcW w:w="1600" w:type="dxa"/>
            <w:vAlign w:val="center"/>
          </w:tcPr>
          <w:p w14:paraId="18BFD7BA"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12C3AA8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243,00</w:t>
            </w:r>
          </w:p>
        </w:tc>
        <w:tc>
          <w:tcPr>
            <w:tcW w:w="2000" w:type="dxa"/>
            <w:vAlign w:val="center"/>
          </w:tcPr>
          <w:p w14:paraId="7771BA1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R$ 6,23</w:t>
            </w:r>
          </w:p>
        </w:tc>
        <w:tc>
          <w:tcPr>
            <w:tcW w:w="2000" w:type="dxa"/>
            <w:vAlign w:val="center"/>
          </w:tcPr>
          <w:p w14:paraId="60FD9F6F"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R$ 1.513,89</w:t>
            </w:r>
          </w:p>
        </w:tc>
      </w:tr>
      <w:tr w:rsidR="008211E1" w:rsidRPr="008211E1" w14:paraId="2CB99A21" w14:textId="77777777" w:rsidTr="0036534A">
        <w:tc>
          <w:tcPr>
            <w:tcW w:w="1600" w:type="dxa"/>
            <w:vAlign w:val="center"/>
          </w:tcPr>
          <w:p w14:paraId="5D1A6FE4"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169</w:t>
            </w:r>
          </w:p>
        </w:tc>
        <w:tc>
          <w:tcPr>
            <w:tcW w:w="6100" w:type="dxa"/>
            <w:vAlign w:val="center"/>
          </w:tcPr>
          <w:p w14:paraId="5A437171"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Tempero, tipo: completo sem pimenta, apresentação: pasta, aplicação: uso culinário. Balde 1,00 KG</w:t>
            </w:r>
          </w:p>
        </w:tc>
        <w:tc>
          <w:tcPr>
            <w:tcW w:w="1600" w:type="dxa"/>
            <w:vAlign w:val="center"/>
          </w:tcPr>
          <w:p w14:paraId="6863E04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5AA0EB8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190,00</w:t>
            </w:r>
          </w:p>
        </w:tc>
        <w:tc>
          <w:tcPr>
            <w:tcW w:w="2000" w:type="dxa"/>
            <w:vAlign w:val="center"/>
          </w:tcPr>
          <w:p w14:paraId="6A784FB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R$ 21,94</w:t>
            </w:r>
          </w:p>
        </w:tc>
        <w:tc>
          <w:tcPr>
            <w:tcW w:w="2000" w:type="dxa"/>
            <w:vAlign w:val="center"/>
          </w:tcPr>
          <w:p w14:paraId="2496153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R$ 4.168,60</w:t>
            </w:r>
          </w:p>
        </w:tc>
      </w:tr>
      <w:tr w:rsidR="008211E1" w:rsidRPr="008211E1" w14:paraId="1ACD2430" w14:textId="77777777" w:rsidTr="0036534A">
        <w:tc>
          <w:tcPr>
            <w:tcW w:w="1600" w:type="dxa"/>
            <w:vAlign w:val="center"/>
          </w:tcPr>
          <w:p w14:paraId="675ABD13"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170</w:t>
            </w:r>
          </w:p>
        </w:tc>
        <w:tc>
          <w:tcPr>
            <w:tcW w:w="6100" w:type="dxa"/>
            <w:vAlign w:val="center"/>
          </w:tcPr>
          <w:p w14:paraId="1F1480FC"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Tomate cereja in natura</w:t>
            </w:r>
          </w:p>
        </w:tc>
        <w:tc>
          <w:tcPr>
            <w:tcW w:w="1600" w:type="dxa"/>
            <w:vAlign w:val="center"/>
          </w:tcPr>
          <w:p w14:paraId="70A4F96B"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04016EB8"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215,00</w:t>
            </w:r>
          </w:p>
        </w:tc>
        <w:tc>
          <w:tcPr>
            <w:tcW w:w="2000" w:type="dxa"/>
            <w:vAlign w:val="center"/>
          </w:tcPr>
          <w:p w14:paraId="46012B3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R$ 14,80</w:t>
            </w:r>
          </w:p>
        </w:tc>
        <w:tc>
          <w:tcPr>
            <w:tcW w:w="2000" w:type="dxa"/>
            <w:vAlign w:val="center"/>
          </w:tcPr>
          <w:p w14:paraId="35E484F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R$ 3.182,00</w:t>
            </w:r>
          </w:p>
        </w:tc>
      </w:tr>
      <w:tr w:rsidR="008211E1" w:rsidRPr="008211E1" w14:paraId="2E13C637" w14:textId="77777777" w:rsidTr="0036534A">
        <w:tc>
          <w:tcPr>
            <w:tcW w:w="1600" w:type="dxa"/>
            <w:vAlign w:val="center"/>
          </w:tcPr>
          <w:p w14:paraId="4AF20AF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171</w:t>
            </w:r>
          </w:p>
        </w:tc>
        <w:tc>
          <w:tcPr>
            <w:tcW w:w="6100" w:type="dxa"/>
            <w:vAlign w:val="center"/>
          </w:tcPr>
          <w:p w14:paraId="429BBB8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Tomate in natura</w:t>
            </w:r>
          </w:p>
        </w:tc>
        <w:tc>
          <w:tcPr>
            <w:tcW w:w="1600" w:type="dxa"/>
            <w:vAlign w:val="center"/>
          </w:tcPr>
          <w:p w14:paraId="6B756E3F"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1313690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390,00</w:t>
            </w:r>
          </w:p>
        </w:tc>
        <w:tc>
          <w:tcPr>
            <w:tcW w:w="2000" w:type="dxa"/>
            <w:vAlign w:val="center"/>
          </w:tcPr>
          <w:p w14:paraId="6AB16BBD"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R$ 12,20</w:t>
            </w:r>
          </w:p>
        </w:tc>
        <w:tc>
          <w:tcPr>
            <w:tcW w:w="2000" w:type="dxa"/>
            <w:vAlign w:val="center"/>
          </w:tcPr>
          <w:p w14:paraId="337F19F6"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R$ 4.758,00</w:t>
            </w:r>
          </w:p>
        </w:tc>
      </w:tr>
      <w:tr w:rsidR="008211E1" w:rsidRPr="008211E1" w14:paraId="4E74A8CC" w14:textId="77777777" w:rsidTr="0036534A">
        <w:tc>
          <w:tcPr>
            <w:tcW w:w="1600" w:type="dxa"/>
            <w:vAlign w:val="center"/>
          </w:tcPr>
          <w:p w14:paraId="47A7E946"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172</w:t>
            </w:r>
          </w:p>
        </w:tc>
        <w:tc>
          <w:tcPr>
            <w:tcW w:w="6100" w:type="dxa"/>
            <w:vAlign w:val="center"/>
          </w:tcPr>
          <w:p w14:paraId="0FACEC3D"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Uva </w:t>
            </w:r>
            <w:proofErr w:type="spellStart"/>
            <w:proofErr w:type="gramStart"/>
            <w:r w:rsidRPr="008211E1">
              <w:rPr>
                <w:rFonts w:asciiTheme="minorHAnsi" w:eastAsia="Arial" w:hAnsiTheme="minorHAnsi" w:cs="Arial"/>
                <w:sz w:val="20"/>
                <w:szCs w:val="20"/>
              </w:rPr>
              <w:t>itália</w:t>
            </w:r>
            <w:proofErr w:type="spellEnd"/>
            <w:proofErr w:type="gramEnd"/>
            <w:r w:rsidRPr="008211E1">
              <w:rPr>
                <w:rFonts w:asciiTheme="minorHAnsi" w:eastAsia="Arial" w:hAnsiTheme="minorHAnsi" w:cs="Arial"/>
                <w:sz w:val="20"/>
                <w:szCs w:val="20"/>
              </w:rPr>
              <w:t xml:space="preserve"> in natura</w:t>
            </w:r>
          </w:p>
        </w:tc>
        <w:tc>
          <w:tcPr>
            <w:tcW w:w="1600" w:type="dxa"/>
            <w:vAlign w:val="center"/>
          </w:tcPr>
          <w:p w14:paraId="77EF9069"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3C840B7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325,00</w:t>
            </w:r>
          </w:p>
        </w:tc>
        <w:tc>
          <w:tcPr>
            <w:tcW w:w="2000" w:type="dxa"/>
            <w:vAlign w:val="center"/>
          </w:tcPr>
          <w:p w14:paraId="30B805A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R$ 32,91</w:t>
            </w:r>
          </w:p>
        </w:tc>
        <w:tc>
          <w:tcPr>
            <w:tcW w:w="2000" w:type="dxa"/>
            <w:vAlign w:val="center"/>
          </w:tcPr>
          <w:p w14:paraId="1EBCDCF0"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R$ 10.695,75</w:t>
            </w:r>
          </w:p>
        </w:tc>
      </w:tr>
      <w:tr w:rsidR="008211E1" w:rsidRPr="008211E1" w14:paraId="51C35E0E" w14:textId="77777777" w:rsidTr="0036534A">
        <w:tc>
          <w:tcPr>
            <w:tcW w:w="1600" w:type="dxa"/>
            <w:vAlign w:val="center"/>
          </w:tcPr>
          <w:p w14:paraId="6C7C6A2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173</w:t>
            </w:r>
          </w:p>
        </w:tc>
        <w:tc>
          <w:tcPr>
            <w:tcW w:w="6100" w:type="dxa"/>
            <w:vAlign w:val="center"/>
          </w:tcPr>
          <w:p w14:paraId="7C0073E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Uva rubi in natura</w:t>
            </w:r>
          </w:p>
        </w:tc>
        <w:tc>
          <w:tcPr>
            <w:tcW w:w="1600" w:type="dxa"/>
            <w:vAlign w:val="center"/>
          </w:tcPr>
          <w:p w14:paraId="386ACE11"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74702CBA"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255,00</w:t>
            </w:r>
          </w:p>
        </w:tc>
        <w:tc>
          <w:tcPr>
            <w:tcW w:w="2000" w:type="dxa"/>
            <w:vAlign w:val="center"/>
          </w:tcPr>
          <w:p w14:paraId="0E70D183"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R$ 30,48</w:t>
            </w:r>
          </w:p>
        </w:tc>
        <w:tc>
          <w:tcPr>
            <w:tcW w:w="2000" w:type="dxa"/>
            <w:vAlign w:val="center"/>
          </w:tcPr>
          <w:p w14:paraId="19223E79"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R$ 7.772,40</w:t>
            </w:r>
          </w:p>
        </w:tc>
      </w:tr>
      <w:tr w:rsidR="008211E1" w:rsidRPr="008211E1" w14:paraId="19D572B1" w14:textId="77777777" w:rsidTr="0036534A">
        <w:tc>
          <w:tcPr>
            <w:tcW w:w="1600" w:type="dxa"/>
            <w:vAlign w:val="center"/>
          </w:tcPr>
          <w:p w14:paraId="4EFC1E78"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174</w:t>
            </w:r>
          </w:p>
        </w:tc>
        <w:tc>
          <w:tcPr>
            <w:tcW w:w="6100" w:type="dxa"/>
            <w:vAlign w:val="center"/>
          </w:tcPr>
          <w:p w14:paraId="3929C433"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Uva tipo passas, sem sementes, embalagem plástica contendo 200g, com aspecto, cor, cheiro e sabor próprios, </w:t>
            </w:r>
            <w:proofErr w:type="gramStart"/>
            <w:r w:rsidRPr="008211E1">
              <w:rPr>
                <w:rFonts w:asciiTheme="minorHAnsi" w:eastAsia="Arial" w:hAnsiTheme="minorHAnsi" w:cs="Arial"/>
                <w:sz w:val="20"/>
                <w:szCs w:val="20"/>
              </w:rPr>
              <w:t>isento</w:t>
            </w:r>
            <w:proofErr w:type="gramEnd"/>
            <w:r w:rsidRPr="008211E1">
              <w:rPr>
                <w:rFonts w:asciiTheme="minorHAnsi" w:eastAsia="Arial" w:hAnsiTheme="minorHAnsi" w:cs="Arial"/>
                <w:sz w:val="20"/>
                <w:szCs w:val="20"/>
              </w:rPr>
              <w:t xml:space="preserve"> de sujidades, parasitas e larvas, com marca registrada.</w:t>
            </w:r>
          </w:p>
        </w:tc>
        <w:tc>
          <w:tcPr>
            <w:tcW w:w="1600" w:type="dxa"/>
            <w:vAlign w:val="center"/>
          </w:tcPr>
          <w:p w14:paraId="1258B3DE"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6FF90F3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185,00</w:t>
            </w:r>
          </w:p>
        </w:tc>
        <w:tc>
          <w:tcPr>
            <w:tcW w:w="2000" w:type="dxa"/>
            <w:vAlign w:val="center"/>
          </w:tcPr>
          <w:p w14:paraId="40CA447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R$ 17,52</w:t>
            </w:r>
          </w:p>
        </w:tc>
        <w:tc>
          <w:tcPr>
            <w:tcW w:w="2000" w:type="dxa"/>
            <w:vAlign w:val="center"/>
          </w:tcPr>
          <w:p w14:paraId="2AB26B9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R$ 3.241,20</w:t>
            </w:r>
          </w:p>
        </w:tc>
      </w:tr>
      <w:tr w:rsidR="008211E1" w:rsidRPr="008211E1" w14:paraId="036BF53C" w14:textId="77777777" w:rsidTr="0036534A">
        <w:tc>
          <w:tcPr>
            <w:tcW w:w="1600" w:type="dxa"/>
            <w:vAlign w:val="center"/>
          </w:tcPr>
          <w:p w14:paraId="2C9DC20D"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175</w:t>
            </w:r>
          </w:p>
        </w:tc>
        <w:tc>
          <w:tcPr>
            <w:tcW w:w="6100" w:type="dxa"/>
            <w:vAlign w:val="center"/>
          </w:tcPr>
          <w:p w14:paraId="3B2A26B8"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Vargem bandeja 500g</w:t>
            </w:r>
          </w:p>
        </w:tc>
        <w:tc>
          <w:tcPr>
            <w:tcW w:w="1600" w:type="dxa"/>
            <w:vAlign w:val="center"/>
          </w:tcPr>
          <w:p w14:paraId="5B1C2AF2"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KG</w:t>
            </w:r>
          </w:p>
        </w:tc>
        <w:tc>
          <w:tcPr>
            <w:tcW w:w="2000" w:type="dxa"/>
            <w:vAlign w:val="center"/>
          </w:tcPr>
          <w:p w14:paraId="62A87867"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6,00</w:t>
            </w:r>
          </w:p>
        </w:tc>
        <w:tc>
          <w:tcPr>
            <w:tcW w:w="2000" w:type="dxa"/>
            <w:vAlign w:val="center"/>
          </w:tcPr>
          <w:p w14:paraId="741FF63C"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R$ 10,94</w:t>
            </w:r>
          </w:p>
        </w:tc>
        <w:tc>
          <w:tcPr>
            <w:tcW w:w="2000" w:type="dxa"/>
            <w:vAlign w:val="center"/>
          </w:tcPr>
          <w:p w14:paraId="09364E71"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R$ 65,64</w:t>
            </w:r>
          </w:p>
        </w:tc>
      </w:tr>
      <w:tr w:rsidR="008211E1" w:rsidRPr="008211E1" w14:paraId="6F4B80DC" w14:textId="77777777" w:rsidTr="0036534A">
        <w:tc>
          <w:tcPr>
            <w:tcW w:w="1600" w:type="dxa"/>
            <w:vAlign w:val="center"/>
          </w:tcPr>
          <w:p w14:paraId="5FABAA67"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176</w:t>
            </w:r>
          </w:p>
        </w:tc>
        <w:tc>
          <w:tcPr>
            <w:tcW w:w="6100" w:type="dxa"/>
            <w:vAlign w:val="center"/>
          </w:tcPr>
          <w:p w14:paraId="57B526AE" w14:textId="77777777" w:rsidR="008211E1" w:rsidRPr="008211E1" w:rsidRDefault="008211E1" w:rsidP="0036534A">
            <w:pPr>
              <w:jc w:val="distribute"/>
              <w:rPr>
                <w:rFonts w:asciiTheme="minorHAnsi" w:hAnsiTheme="minorHAnsi"/>
                <w:sz w:val="20"/>
                <w:szCs w:val="20"/>
              </w:rPr>
            </w:pPr>
            <w:r w:rsidRPr="008211E1">
              <w:rPr>
                <w:rFonts w:asciiTheme="minorHAnsi" w:eastAsia="Arial" w:hAnsiTheme="minorHAnsi" w:cs="Arial"/>
                <w:sz w:val="20"/>
                <w:szCs w:val="20"/>
              </w:rPr>
              <w:t xml:space="preserve">Vinagre, matéria-prima: maçã, tipo: aromático, acidez: 4,20 </w:t>
            </w:r>
            <w:proofErr w:type="gramStart"/>
            <w:r w:rsidRPr="008211E1">
              <w:rPr>
                <w:rFonts w:asciiTheme="minorHAnsi" w:eastAsia="Arial" w:hAnsiTheme="minorHAnsi" w:cs="Arial"/>
                <w:sz w:val="20"/>
                <w:szCs w:val="20"/>
              </w:rPr>
              <w:t>per,</w:t>
            </w:r>
            <w:proofErr w:type="gramEnd"/>
            <w:r w:rsidRPr="008211E1">
              <w:rPr>
                <w:rFonts w:asciiTheme="minorHAnsi" w:eastAsia="Arial" w:hAnsiTheme="minorHAnsi" w:cs="Arial"/>
                <w:sz w:val="20"/>
                <w:szCs w:val="20"/>
              </w:rPr>
              <w:t xml:space="preserve"> aspecto físico: líquido, aspecto visual: límpido e sem depósitos. Embalagem </w:t>
            </w:r>
            <w:proofErr w:type="gramStart"/>
            <w:r w:rsidRPr="008211E1">
              <w:rPr>
                <w:rFonts w:asciiTheme="minorHAnsi" w:eastAsia="Arial" w:hAnsiTheme="minorHAnsi" w:cs="Arial"/>
                <w:sz w:val="20"/>
                <w:szCs w:val="20"/>
              </w:rPr>
              <w:t>700ml</w:t>
            </w:r>
            <w:proofErr w:type="gramEnd"/>
          </w:p>
        </w:tc>
        <w:tc>
          <w:tcPr>
            <w:tcW w:w="1600" w:type="dxa"/>
            <w:vAlign w:val="center"/>
          </w:tcPr>
          <w:p w14:paraId="5B99C550" w14:textId="77777777" w:rsidR="008211E1" w:rsidRPr="008211E1" w:rsidRDefault="008211E1" w:rsidP="0036534A">
            <w:pPr>
              <w:jc w:val="center"/>
              <w:rPr>
                <w:rFonts w:asciiTheme="minorHAnsi" w:hAnsiTheme="minorHAnsi"/>
                <w:sz w:val="20"/>
                <w:szCs w:val="20"/>
              </w:rPr>
            </w:pPr>
            <w:r w:rsidRPr="008211E1">
              <w:rPr>
                <w:rFonts w:asciiTheme="minorHAnsi" w:eastAsia="Arial" w:hAnsiTheme="minorHAnsi" w:cs="Arial"/>
                <w:sz w:val="20"/>
                <w:szCs w:val="20"/>
              </w:rPr>
              <w:t>UN</w:t>
            </w:r>
          </w:p>
        </w:tc>
        <w:tc>
          <w:tcPr>
            <w:tcW w:w="2000" w:type="dxa"/>
            <w:vAlign w:val="center"/>
          </w:tcPr>
          <w:p w14:paraId="353381AE"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221,00</w:t>
            </w:r>
          </w:p>
        </w:tc>
        <w:tc>
          <w:tcPr>
            <w:tcW w:w="2000" w:type="dxa"/>
            <w:vAlign w:val="center"/>
          </w:tcPr>
          <w:p w14:paraId="1402AE1B"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R$ 12,07</w:t>
            </w:r>
          </w:p>
        </w:tc>
        <w:tc>
          <w:tcPr>
            <w:tcW w:w="2000" w:type="dxa"/>
            <w:vAlign w:val="center"/>
          </w:tcPr>
          <w:p w14:paraId="45DDF6A2" w14:textId="77777777" w:rsidR="008211E1" w:rsidRPr="008211E1" w:rsidRDefault="008211E1" w:rsidP="0036534A">
            <w:pPr>
              <w:jc w:val="right"/>
              <w:rPr>
                <w:rFonts w:asciiTheme="minorHAnsi" w:hAnsiTheme="minorHAnsi"/>
                <w:sz w:val="20"/>
                <w:szCs w:val="20"/>
              </w:rPr>
            </w:pPr>
            <w:r w:rsidRPr="008211E1">
              <w:rPr>
                <w:rFonts w:asciiTheme="minorHAnsi" w:eastAsia="Arial" w:hAnsiTheme="minorHAnsi" w:cs="Arial"/>
                <w:sz w:val="20"/>
                <w:szCs w:val="20"/>
              </w:rPr>
              <w:t>R$ 2.667,47</w:t>
            </w:r>
          </w:p>
        </w:tc>
      </w:tr>
      <w:tr w:rsidR="008211E1" w:rsidRPr="008211E1" w14:paraId="487FAB02" w14:textId="77777777" w:rsidTr="0036534A">
        <w:tc>
          <w:tcPr>
            <w:tcW w:w="1600" w:type="dxa"/>
            <w:vAlign w:val="center"/>
          </w:tcPr>
          <w:p w14:paraId="3E9B7A39" w14:textId="77777777" w:rsidR="008211E1" w:rsidRPr="008211E1" w:rsidRDefault="008211E1" w:rsidP="0036534A">
            <w:pPr>
              <w:rPr>
                <w:rFonts w:asciiTheme="minorHAnsi" w:hAnsiTheme="minorHAnsi"/>
                <w:sz w:val="20"/>
                <w:szCs w:val="20"/>
              </w:rPr>
            </w:pPr>
          </w:p>
        </w:tc>
        <w:tc>
          <w:tcPr>
            <w:tcW w:w="6100" w:type="dxa"/>
            <w:vAlign w:val="center"/>
          </w:tcPr>
          <w:p w14:paraId="6DACB1C0" w14:textId="77777777" w:rsidR="008211E1" w:rsidRPr="008211E1" w:rsidRDefault="008211E1" w:rsidP="0036534A">
            <w:pPr>
              <w:rPr>
                <w:rFonts w:asciiTheme="minorHAnsi" w:hAnsiTheme="minorHAnsi"/>
                <w:sz w:val="20"/>
                <w:szCs w:val="20"/>
              </w:rPr>
            </w:pPr>
          </w:p>
        </w:tc>
        <w:tc>
          <w:tcPr>
            <w:tcW w:w="1600" w:type="dxa"/>
            <w:vAlign w:val="center"/>
          </w:tcPr>
          <w:p w14:paraId="152BF2D0" w14:textId="77777777" w:rsidR="008211E1" w:rsidRPr="008211E1" w:rsidRDefault="008211E1" w:rsidP="0036534A">
            <w:pPr>
              <w:rPr>
                <w:rFonts w:asciiTheme="minorHAnsi" w:hAnsiTheme="minorHAnsi"/>
                <w:sz w:val="20"/>
                <w:szCs w:val="20"/>
              </w:rPr>
            </w:pPr>
          </w:p>
        </w:tc>
        <w:tc>
          <w:tcPr>
            <w:tcW w:w="2000" w:type="dxa"/>
            <w:vAlign w:val="center"/>
          </w:tcPr>
          <w:p w14:paraId="520EC3F1" w14:textId="77777777" w:rsidR="008211E1" w:rsidRPr="008211E1" w:rsidRDefault="008211E1" w:rsidP="0036534A">
            <w:pPr>
              <w:rPr>
                <w:rFonts w:asciiTheme="minorHAnsi" w:hAnsiTheme="minorHAnsi"/>
                <w:sz w:val="20"/>
                <w:szCs w:val="20"/>
              </w:rPr>
            </w:pPr>
          </w:p>
        </w:tc>
        <w:tc>
          <w:tcPr>
            <w:tcW w:w="2000" w:type="dxa"/>
            <w:vAlign w:val="center"/>
          </w:tcPr>
          <w:p w14:paraId="1B7FDF1A" w14:textId="77777777" w:rsidR="008211E1" w:rsidRPr="008211E1" w:rsidRDefault="008211E1" w:rsidP="0036534A">
            <w:pPr>
              <w:rPr>
                <w:rFonts w:asciiTheme="minorHAnsi" w:hAnsiTheme="minorHAnsi"/>
                <w:sz w:val="20"/>
                <w:szCs w:val="20"/>
              </w:rPr>
            </w:pPr>
          </w:p>
        </w:tc>
        <w:tc>
          <w:tcPr>
            <w:tcW w:w="2000" w:type="dxa"/>
            <w:vAlign w:val="center"/>
          </w:tcPr>
          <w:p w14:paraId="139EA72A" w14:textId="77777777" w:rsidR="008211E1" w:rsidRPr="008211E1" w:rsidRDefault="008211E1" w:rsidP="0036534A">
            <w:pPr>
              <w:rPr>
                <w:rFonts w:asciiTheme="minorHAnsi" w:hAnsiTheme="minorHAnsi"/>
                <w:sz w:val="20"/>
                <w:szCs w:val="20"/>
              </w:rPr>
            </w:pPr>
            <w:r w:rsidRPr="008211E1">
              <w:rPr>
                <w:rFonts w:asciiTheme="minorHAnsi" w:eastAsia="Arial" w:hAnsiTheme="minorHAnsi" w:cs="Arial"/>
                <w:sz w:val="20"/>
                <w:szCs w:val="20"/>
              </w:rPr>
              <w:t>R$ 995.618,89</w:t>
            </w:r>
          </w:p>
        </w:tc>
      </w:tr>
    </w:tbl>
    <w:p w14:paraId="64D040C5"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p>
    <w:p w14:paraId="2451A5A0"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2. JUSTIFICATIVA E OBJETIVO DA CONTRATAÇÃO</w:t>
      </w:r>
    </w:p>
    <w:p w14:paraId="6B4BBFB7"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presente contratação decorre da necessidade permanente de abastecimento dos diversos órgãos da Administração Municipal, considerando que os gêneros alimentícios constituem insumos essenciais para a execução de atividades administrativas e institucionais desenvolvidas pelo Município.</w:t>
      </w:r>
    </w:p>
    <w:p w14:paraId="5406D274"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 xml:space="preserve">A Administração Pública realiza constantemente reuniões técnicas, treinamentos, capacitações, audiências públicas, campanhas educativas, campanhas de saúde, conferências municipais, eventos esportivos, culturais e </w:t>
      </w:r>
      <w:proofErr w:type="gramStart"/>
      <w:r w:rsidRPr="008211E1">
        <w:rPr>
          <w:rFonts w:asciiTheme="minorHAnsi" w:hAnsiTheme="minorHAnsi"/>
          <w:sz w:val="20"/>
          <w:szCs w:val="20"/>
        </w:rPr>
        <w:t>turísticos, atividades</w:t>
      </w:r>
      <w:proofErr w:type="gramEnd"/>
      <w:r w:rsidRPr="008211E1">
        <w:rPr>
          <w:rFonts w:asciiTheme="minorHAnsi" w:hAnsiTheme="minorHAnsi"/>
          <w:sz w:val="20"/>
          <w:szCs w:val="20"/>
        </w:rPr>
        <w:t xml:space="preserve"> que demandam o fornecimento regular de alimentos e bebidas para participantes, servidores e colaboradores.</w:t>
      </w:r>
    </w:p>
    <w:p w14:paraId="24C49977"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Além disso, diversas unidades administrativas realizam atendimento direto à população, necessitando de estrutura mínima para recepção de usuários dos serviços públicos, autoridades, conselheiros, palestrantes, equipes técnicas e representantes de órgãos parceiros.</w:t>
      </w:r>
    </w:p>
    <w:p w14:paraId="25401E3C"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lastRenderedPageBreak/>
        <w:t>A contratação também visa garantir o suporte necessário às ações promovidas pelo Fundo Municipal de Saúde, Fundo Municipal de Assistência Social, Fundo Municipal de Educação e Fundo Municipal de Turismo, Cultura e Lazer, possibilitando a execução adequada dos programas, projetos e atividades desenvolvidas em benefício da população.</w:t>
      </w:r>
    </w:p>
    <w:p w14:paraId="27D49986"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ausência da contratação poderá ocasionar descontinuidade das atividades administrativas, prejuízo ao atendimento da população, dificuldades na realização de eventos oficiais e comprometimento da execução das políticas públicas municipais.</w:t>
      </w:r>
    </w:p>
    <w:p w14:paraId="22126639"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Assim, a presente contratação busca assegurar eficiência administrativa, economicidade, planejamento das aquisições, controle dos estoques e continuidade dos serviços públicos prestados à sociedade.</w:t>
      </w:r>
    </w:p>
    <w:p w14:paraId="36E8698E"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3. DESCRIÇÃO DA SOLUÇÃO</w:t>
      </w:r>
    </w:p>
    <w:p w14:paraId="0D26460E"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solução escolhida consiste na realização de procedimento licitatório visando à formação de Registro de Preços para futura e eventual aquisição parcelada de gêneros alimentícios diversos.</w:t>
      </w:r>
    </w:p>
    <w:p w14:paraId="105A35EB"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utilização do Sistema de Registro de Preços mostra-se a alternativa mais vantajosa para a Administração, considerando:</w:t>
      </w:r>
    </w:p>
    <w:p w14:paraId="6FD34000"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impossibilidade</w:t>
      </w:r>
      <w:proofErr w:type="gramEnd"/>
      <w:r w:rsidRPr="008211E1">
        <w:rPr>
          <w:rFonts w:asciiTheme="minorHAnsi" w:hAnsiTheme="minorHAnsi"/>
          <w:sz w:val="20"/>
          <w:szCs w:val="20"/>
        </w:rPr>
        <w:t xml:space="preserve"> de previsão exata do consumo anual;</w:t>
      </w:r>
    </w:p>
    <w:p w14:paraId="164B32B8"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necessidade</w:t>
      </w:r>
      <w:proofErr w:type="gramEnd"/>
      <w:r w:rsidRPr="008211E1">
        <w:rPr>
          <w:rFonts w:asciiTheme="minorHAnsi" w:hAnsiTheme="minorHAnsi"/>
          <w:sz w:val="20"/>
          <w:szCs w:val="20"/>
        </w:rPr>
        <w:t xml:space="preserve"> de fornecimento contínuo;</w:t>
      </w:r>
    </w:p>
    <w:p w14:paraId="5DE573EA"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atendimento</w:t>
      </w:r>
      <w:proofErr w:type="gramEnd"/>
      <w:r w:rsidRPr="008211E1">
        <w:rPr>
          <w:rFonts w:asciiTheme="minorHAnsi" w:hAnsiTheme="minorHAnsi"/>
          <w:sz w:val="20"/>
          <w:szCs w:val="20"/>
        </w:rPr>
        <w:t xml:space="preserve"> simultâneo de diversos órgãos municipais;</w:t>
      </w:r>
    </w:p>
    <w:p w14:paraId="469CC541"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redução</w:t>
      </w:r>
      <w:proofErr w:type="gramEnd"/>
      <w:r w:rsidRPr="008211E1">
        <w:rPr>
          <w:rFonts w:asciiTheme="minorHAnsi" w:hAnsiTheme="minorHAnsi"/>
          <w:sz w:val="20"/>
          <w:szCs w:val="20"/>
        </w:rPr>
        <w:t xml:space="preserve"> de desperdícios;</w:t>
      </w:r>
    </w:p>
    <w:p w14:paraId="07482203"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melhor</w:t>
      </w:r>
      <w:proofErr w:type="gramEnd"/>
      <w:r w:rsidRPr="008211E1">
        <w:rPr>
          <w:rFonts w:asciiTheme="minorHAnsi" w:hAnsiTheme="minorHAnsi"/>
          <w:sz w:val="20"/>
          <w:szCs w:val="20"/>
        </w:rPr>
        <w:t xml:space="preserve"> gestão de estoque;</w:t>
      </w:r>
    </w:p>
    <w:p w14:paraId="754D86EE"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economicidade</w:t>
      </w:r>
      <w:proofErr w:type="gramEnd"/>
      <w:r w:rsidRPr="008211E1">
        <w:rPr>
          <w:rFonts w:asciiTheme="minorHAnsi" w:hAnsiTheme="minorHAnsi"/>
          <w:sz w:val="20"/>
          <w:szCs w:val="20"/>
        </w:rPr>
        <w:t>;</w:t>
      </w:r>
    </w:p>
    <w:p w14:paraId="3A3E615B" w14:textId="77777777" w:rsidR="008211E1" w:rsidRPr="008211E1" w:rsidRDefault="008211E1" w:rsidP="008211E1">
      <w:pPr>
        <w:pStyle w:val="NormalWeb"/>
        <w:numPr>
          <w:ilvl w:val="0"/>
          <w:numId w:val="18"/>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flexibilidade</w:t>
      </w:r>
      <w:proofErr w:type="gramEnd"/>
      <w:r w:rsidRPr="008211E1">
        <w:rPr>
          <w:rFonts w:asciiTheme="minorHAnsi" w:hAnsiTheme="minorHAnsi"/>
          <w:sz w:val="20"/>
          <w:szCs w:val="20"/>
        </w:rPr>
        <w:t xml:space="preserve"> para aquisição conforme necessidade efetiva.</w:t>
      </w:r>
    </w:p>
    <w:p w14:paraId="0629B48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fornecimento ocorrerá de forma parcelada durante a vigência da Ata de Registro de Preços, mediante emissão de Autorizações de Fornecimento.</w:t>
      </w:r>
    </w:p>
    <w:p w14:paraId="08FE878B"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4. DA CLASSIFICAÇÃO DO OBJETO E FORMA DE SELEÇÃO DO FORNECEDOR</w:t>
      </w:r>
    </w:p>
    <w:p w14:paraId="27A28855"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objeto caracteriza-se como aquisição de bens comuns, cujos padrões de desempenho e qualidade podem ser objetivamente definidos por meio de especificações usuais de mercado, nos termos do artigo 6º, inciso XIII, da Lei Federal nº 14.133/2021.</w:t>
      </w:r>
    </w:p>
    <w:p w14:paraId="2154FE7F"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seleção do fornecedor ocorrerá por meio de procedimento licitatório na modalidade PREGÃO ELETRÔNICO, utilizando o Sistema de Registro de Preços, com critério de julgamento pelo MENOR PREÇO POR ITEM, observando-se os princípios da competitividade, economicidade, eficiência e seleção da proposta mais vantajosa para a Administração.</w:t>
      </w:r>
    </w:p>
    <w:p w14:paraId="54B40AE7"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5. REQUISITOS DA CONTRATAÇÃO</w:t>
      </w:r>
    </w:p>
    <w:p w14:paraId="1A1325AC" w14:textId="77777777" w:rsidR="008211E1" w:rsidRPr="008211E1" w:rsidRDefault="008211E1" w:rsidP="008211E1">
      <w:pPr>
        <w:pStyle w:val="Ttulo2"/>
        <w:rPr>
          <w:rFonts w:asciiTheme="minorHAnsi" w:hAnsiTheme="minorHAnsi"/>
          <w:sz w:val="20"/>
          <w:szCs w:val="20"/>
        </w:rPr>
      </w:pPr>
      <w:proofErr w:type="gramStart"/>
      <w:r w:rsidRPr="008211E1">
        <w:rPr>
          <w:rFonts w:asciiTheme="minorHAnsi" w:hAnsiTheme="minorHAnsi"/>
          <w:sz w:val="20"/>
          <w:szCs w:val="20"/>
        </w:rPr>
        <w:t>5.1 Habilitação</w:t>
      </w:r>
      <w:proofErr w:type="gramEnd"/>
      <w:r w:rsidRPr="008211E1">
        <w:rPr>
          <w:rFonts w:asciiTheme="minorHAnsi" w:hAnsiTheme="minorHAnsi"/>
          <w:sz w:val="20"/>
          <w:szCs w:val="20"/>
        </w:rPr>
        <w:t xml:space="preserve"> Jurídica</w:t>
      </w:r>
    </w:p>
    <w:p w14:paraId="6B990495"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A licitante deverá apresentar:</w:t>
      </w:r>
    </w:p>
    <w:p w14:paraId="6851C4CF" w14:textId="77777777" w:rsidR="008211E1" w:rsidRPr="008211E1" w:rsidRDefault="008211E1" w:rsidP="008211E1">
      <w:pPr>
        <w:pStyle w:val="NormalWeb"/>
        <w:numPr>
          <w:ilvl w:val="0"/>
          <w:numId w:val="19"/>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Registro Comercial, no caso de empresa individual;</w:t>
      </w:r>
    </w:p>
    <w:p w14:paraId="23F81CA2" w14:textId="77777777" w:rsidR="008211E1" w:rsidRPr="008211E1" w:rsidRDefault="008211E1" w:rsidP="008211E1">
      <w:pPr>
        <w:pStyle w:val="NormalWeb"/>
        <w:numPr>
          <w:ilvl w:val="0"/>
          <w:numId w:val="19"/>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Certificado da Condição de Microempreendedor Individual – CCMEI, quando aplicável;</w:t>
      </w:r>
    </w:p>
    <w:p w14:paraId="006F27C1" w14:textId="77777777" w:rsidR="008211E1" w:rsidRPr="008211E1" w:rsidRDefault="008211E1" w:rsidP="008211E1">
      <w:pPr>
        <w:pStyle w:val="NormalWeb"/>
        <w:numPr>
          <w:ilvl w:val="0"/>
          <w:numId w:val="19"/>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Ato Constitutivo, Estatuto ou Contrato Social consolidado e atualizado;</w:t>
      </w:r>
    </w:p>
    <w:p w14:paraId="4354D3BB" w14:textId="77777777" w:rsidR="008211E1" w:rsidRPr="008211E1" w:rsidRDefault="008211E1" w:rsidP="008211E1">
      <w:pPr>
        <w:pStyle w:val="NormalWeb"/>
        <w:numPr>
          <w:ilvl w:val="0"/>
          <w:numId w:val="19"/>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Documentos dos representantes legais da empresa;</w:t>
      </w:r>
    </w:p>
    <w:p w14:paraId="284B84C1" w14:textId="77777777" w:rsidR="008211E1" w:rsidRPr="008211E1" w:rsidRDefault="008211E1" w:rsidP="008211E1">
      <w:pPr>
        <w:pStyle w:val="NormalWeb"/>
        <w:numPr>
          <w:ilvl w:val="0"/>
          <w:numId w:val="19"/>
        </w:numPr>
        <w:spacing w:before="0" w:beforeAutospacing="0" w:after="0" w:afterAutospacing="0"/>
        <w:rPr>
          <w:rFonts w:asciiTheme="minorHAnsi" w:hAnsiTheme="minorHAnsi"/>
          <w:sz w:val="20"/>
          <w:szCs w:val="20"/>
        </w:rPr>
      </w:pPr>
      <w:r w:rsidRPr="008211E1">
        <w:rPr>
          <w:rFonts w:asciiTheme="minorHAnsi" w:hAnsiTheme="minorHAnsi"/>
          <w:sz w:val="20"/>
          <w:szCs w:val="20"/>
        </w:rPr>
        <w:t>Comprovante de inscrição no CNPJ.</w:t>
      </w:r>
    </w:p>
    <w:p w14:paraId="74309A8E" w14:textId="77777777" w:rsidR="008211E1" w:rsidRPr="008211E1" w:rsidRDefault="008211E1" w:rsidP="008211E1">
      <w:pPr>
        <w:pStyle w:val="Ttulo2"/>
        <w:rPr>
          <w:rFonts w:asciiTheme="minorHAnsi" w:hAnsiTheme="minorHAnsi"/>
          <w:sz w:val="20"/>
          <w:szCs w:val="20"/>
        </w:rPr>
      </w:pPr>
      <w:proofErr w:type="gramStart"/>
      <w:r w:rsidRPr="008211E1">
        <w:rPr>
          <w:rFonts w:asciiTheme="minorHAnsi" w:hAnsiTheme="minorHAnsi"/>
          <w:sz w:val="20"/>
          <w:szCs w:val="20"/>
        </w:rPr>
        <w:t>5.2 Regularidade</w:t>
      </w:r>
      <w:proofErr w:type="gramEnd"/>
      <w:r w:rsidRPr="008211E1">
        <w:rPr>
          <w:rFonts w:asciiTheme="minorHAnsi" w:hAnsiTheme="minorHAnsi"/>
          <w:sz w:val="20"/>
          <w:szCs w:val="20"/>
        </w:rPr>
        <w:t xml:space="preserve"> Fiscal, Social e Trabalhista</w:t>
      </w:r>
    </w:p>
    <w:p w14:paraId="07A62D81"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A empresa deverá apresentar:</w:t>
      </w:r>
    </w:p>
    <w:p w14:paraId="0D2C6158"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de Regularidade perante a Receita Federal;</w:t>
      </w:r>
    </w:p>
    <w:p w14:paraId="7A9F1846"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Negativa de Débitos Estaduais;</w:t>
      </w:r>
    </w:p>
    <w:p w14:paraId="4473352F"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Negativa de Débitos Municipais;</w:t>
      </w:r>
    </w:p>
    <w:p w14:paraId="12CC1A61"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Certificado de Regularidade do FGTS;</w:t>
      </w:r>
    </w:p>
    <w:p w14:paraId="3B1CA799"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Negativa de Débitos Trabalhistas – CNDT;</w:t>
      </w:r>
    </w:p>
    <w:p w14:paraId="55566070" w14:textId="77777777" w:rsidR="008211E1" w:rsidRPr="008211E1" w:rsidRDefault="008211E1" w:rsidP="008211E1">
      <w:pPr>
        <w:pStyle w:val="NormalWeb"/>
        <w:numPr>
          <w:ilvl w:val="0"/>
          <w:numId w:val="20"/>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Negativa de Falência e Recuperação Judicial.</w:t>
      </w:r>
    </w:p>
    <w:p w14:paraId="6DBE89F1" w14:textId="77777777" w:rsidR="008211E1" w:rsidRPr="008211E1" w:rsidRDefault="008211E1" w:rsidP="008211E1">
      <w:pPr>
        <w:pStyle w:val="Ttulo2"/>
        <w:rPr>
          <w:rFonts w:asciiTheme="minorHAnsi" w:hAnsiTheme="minorHAnsi"/>
          <w:sz w:val="20"/>
          <w:szCs w:val="20"/>
        </w:rPr>
      </w:pPr>
      <w:proofErr w:type="gramStart"/>
      <w:r w:rsidRPr="008211E1">
        <w:rPr>
          <w:rFonts w:asciiTheme="minorHAnsi" w:hAnsiTheme="minorHAnsi"/>
          <w:sz w:val="20"/>
          <w:szCs w:val="20"/>
        </w:rPr>
        <w:t>5.3 Qualificação</w:t>
      </w:r>
      <w:proofErr w:type="gramEnd"/>
      <w:r w:rsidRPr="008211E1">
        <w:rPr>
          <w:rFonts w:asciiTheme="minorHAnsi" w:hAnsiTheme="minorHAnsi"/>
          <w:sz w:val="20"/>
          <w:szCs w:val="20"/>
        </w:rPr>
        <w:t xml:space="preserve"> Econômico-Financeira</w:t>
      </w:r>
    </w:p>
    <w:p w14:paraId="41BED9E9" w14:textId="77777777" w:rsidR="008211E1" w:rsidRPr="008211E1" w:rsidRDefault="008211E1" w:rsidP="008211E1">
      <w:pPr>
        <w:pStyle w:val="NormalWeb"/>
        <w:numPr>
          <w:ilvl w:val="0"/>
          <w:numId w:val="21"/>
        </w:numPr>
        <w:spacing w:before="0" w:beforeAutospacing="0" w:after="0" w:afterAutospacing="0"/>
        <w:rPr>
          <w:rFonts w:asciiTheme="minorHAnsi" w:hAnsiTheme="minorHAnsi"/>
          <w:sz w:val="20"/>
          <w:szCs w:val="20"/>
        </w:rPr>
      </w:pPr>
      <w:r w:rsidRPr="008211E1">
        <w:rPr>
          <w:rFonts w:asciiTheme="minorHAnsi" w:hAnsiTheme="minorHAnsi"/>
          <w:sz w:val="20"/>
          <w:szCs w:val="20"/>
        </w:rPr>
        <w:t>Certidão Negativa de Falência e Recuperação Judicial expedida pelo distribuidor da sede da empresa.</w:t>
      </w:r>
    </w:p>
    <w:p w14:paraId="51BAA71F" w14:textId="77777777" w:rsidR="008211E1" w:rsidRPr="008211E1" w:rsidRDefault="008211E1" w:rsidP="008211E1">
      <w:pPr>
        <w:pStyle w:val="Ttulo2"/>
        <w:rPr>
          <w:rFonts w:asciiTheme="minorHAnsi" w:hAnsiTheme="minorHAnsi"/>
          <w:sz w:val="20"/>
          <w:szCs w:val="20"/>
        </w:rPr>
      </w:pPr>
      <w:proofErr w:type="gramStart"/>
      <w:r w:rsidRPr="008211E1">
        <w:rPr>
          <w:rFonts w:asciiTheme="minorHAnsi" w:hAnsiTheme="minorHAnsi"/>
          <w:sz w:val="20"/>
          <w:szCs w:val="20"/>
        </w:rPr>
        <w:t>5.4 Documentação</w:t>
      </w:r>
      <w:proofErr w:type="gramEnd"/>
      <w:r w:rsidRPr="008211E1">
        <w:rPr>
          <w:rFonts w:asciiTheme="minorHAnsi" w:hAnsiTheme="minorHAnsi"/>
          <w:sz w:val="20"/>
          <w:szCs w:val="20"/>
        </w:rPr>
        <w:t xml:space="preserve"> Complementar de Habilitação</w:t>
      </w:r>
    </w:p>
    <w:p w14:paraId="00AA2430" w14:textId="77777777" w:rsidR="008211E1" w:rsidRPr="008211E1" w:rsidRDefault="008211E1" w:rsidP="008211E1">
      <w:pPr>
        <w:pStyle w:val="NormalWeb"/>
        <w:numPr>
          <w:ilvl w:val="0"/>
          <w:numId w:val="22"/>
        </w:numPr>
        <w:spacing w:before="0" w:beforeAutospacing="0" w:after="0" w:afterAutospacing="0"/>
        <w:rPr>
          <w:rFonts w:asciiTheme="minorHAnsi" w:hAnsiTheme="minorHAnsi"/>
          <w:sz w:val="20"/>
          <w:szCs w:val="20"/>
        </w:rPr>
      </w:pPr>
      <w:r w:rsidRPr="008211E1">
        <w:rPr>
          <w:rFonts w:asciiTheme="minorHAnsi" w:hAnsiTheme="minorHAnsi"/>
          <w:sz w:val="20"/>
          <w:szCs w:val="20"/>
        </w:rPr>
        <w:t>Declaração de cumprimento do disposto no art. 7º, inciso XXXIII da Constituição Federal;</w:t>
      </w:r>
    </w:p>
    <w:p w14:paraId="1A3AE356" w14:textId="77777777" w:rsidR="008211E1" w:rsidRPr="008211E1" w:rsidRDefault="008211E1" w:rsidP="008211E1">
      <w:pPr>
        <w:pStyle w:val="NormalWeb"/>
        <w:numPr>
          <w:ilvl w:val="0"/>
          <w:numId w:val="22"/>
        </w:numPr>
        <w:spacing w:before="0" w:beforeAutospacing="0" w:after="0" w:afterAutospacing="0"/>
        <w:rPr>
          <w:rFonts w:asciiTheme="minorHAnsi" w:hAnsiTheme="minorHAnsi"/>
          <w:sz w:val="20"/>
          <w:szCs w:val="20"/>
        </w:rPr>
      </w:pPr>
      <w:proofErr w:type="gramStart"/>
      <w:r w:rsidRPr="008211E1">
        <w:rPr>
          <w:rFonts w:asciiTheme="minorHAnsi" w:hAnsiTheme="minorHAnsi"/>
          <w:sz w:val="20"/>
          <w:szCs w:val="20"/>
        </w:rPr>
        <w:t>Declaração de inexistência de fato impeditivo</w:t>
      </w:r>
      <w:proofErr w:type="gramEnd"/>
      <w:r w:rsidRPr="008211E1">
        <w:rPr>
          <w:rFonts w:asciiTheme="minorHAnsi" w:hAnsiTheme="minorHAnsi"/>
          <w:sz w:val="20"/>
          <w:szCs w:val="20"/>
        </w:rPr>
        <w:t>;</w:t>
      </w:r>
    </w:p>
    <w:p w14:paraId="60301FED" w14:textId="77777777" w:rsidR="008211E1" w:rsidRPr="008211E1" w:rsidRDefault="008211E1" w:rsidP="008211E1">
      <w:pPr>
        <w:pStyle w:val="NormalWeb"/>
        <w:numPr>
          <w:ilvl w:val="0"/>
          <w:numId w:val="22"/>
        </w:numPr>
        <w:spacing w:before="0" w:beforeAutospacing="0" w:after="0" w:afterAutospacing="0"/>
        <w:rPr>
          <w:rFonts w:asciiTheme="minorHAnsi" w:hAnsiTheme="minorHAnsi"/>
          <w:sz w:val="20"/>
          <w:szCs w:val="20"/>
        </w:rPr>
      </w:pPr>
      <w:r w:rsidRPr="008211E1">
        <w:rPr>
          <w:rFonts w:asciiTheme="minorHAnsi" w:hAnsiTheme="minorHAnsi"/>
          <w:sz w:val="20"/>
          <w:szCs w:val="20"/>
        </w:rPr>
        <w:t>Declaração de cumprimento dos requisitos de habilitação;</w:t>
      </w:r>
    </w:p>
    <w:p w14:paraId="3145A998" w14:textId="77777777" w:rsidR="008211E1" w:rsidRPr="008211E1" w:rsidRDefault="008211E1" w:rsidP="008211E1">
      <w:pPr>
        <w:pStyle w:val="NormalWeb"/>
        <w:numPr>
          <w:ilvl w:val="0"/>
          <w:numId w:val="22"/>
        </w:numPr>
        <w:spacing w:before="0" w:beforeAutospacing="0" w:after="0" w:afterAutospacing="0"/>
        <w:rPr>
          <w:rFonts w:asciiTheme="minorHAnsi" w:hAnsiTheme="minorHAnsi"/>
          <w:sz w:val="20"/>
          <w:szCs w:val="20"/>
        </w:rPr>
      </w:pPr>
      <w:r w:rsidRPr="008211E1">
        <w:rPr>
          <w:rFonts w:asciiTheme="minorHAnsi" w:hAnsiTheme="minorHAnsi"/>
          <w:sz w:val="20"/>
          <w:szCs w:val="20"/>
        </w:rPr>
        <w:t>Declaração de enquadramento para ME/EPP, quando aplicável.</w:t>
      </w:r>
    </w:p>
    <w:p w14:paraId="5887E9F5"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6. OBRIGAÇÕES DA CONTRATANTE</w:t>
      </w:r>
    </w:p>
    <w:p w14:paraId="71274F9E"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Constituem obrigações da Contratante:</w:t>
      </w:r>
    </w:p>
    <w:p w14:paraId="0C2644A8"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I – Receber os produtos fornecidos;</w:t>
      </w:r>
    </w:p>
    <w:p w14:paraId="33249602"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lastRenderedPageBreak/>
        <w:t>II – Fiscalizar a execução contratual;</w:t>
      </w:r>
    </w:p>
    <w:p w14:paraId="1D9B8E50"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III – Rejeitar produtos em desacordo com as especificações;</w:t>
      </w:r>
    </w:p>
    <w:p w14:paraId="73AF66C1"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IV – Comunicar formalmente irregularidades verificadas;</w:t>
      </w:r>
    </w:p>
    <w:p w14:paraId="2B05F632"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V – Efetuar os pagamentos nas condições pactuadas;</w:t>
      </w:r>
    </w:p>
    <w:p w14:paraId="1EC2AE37"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VI – Disponibilizar informações necessárias ao cumprimento contratual;</w:t>
      </w:r>
    </w:p>
    <w:p w14:paraId="2DA2237D"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VII – Aplicar penalidades cabíveis quando constatado descumprimento contratual;</w:t>
      </w:r>
    </w:p>
    <w:p w14:paraId="40382C08"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VIII – Emitir as Autorizações de Fornecimento.</w:t>
      </w:r>
    </w:p>
    <w:p w14:paraId="45FDFC88"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7. OBRIGAÇÕES DA CONTRATADA</w:t>
      </w:r>
    </w:p>
    <w:p w14:paraId="3BCDCE24"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Contratada obriga-se a:</w:t>
      </w:r>
    </w:p>
    <w:p w14:paraId="616A01A9"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 – Fornecer os produtos rigorosamente de acordo com as especificações constantes do Termo de Referência;</w:t>
      </w:r>
    </w:p>
    <w:p w14:paraId="3ACE8E48"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II – Garantir a qualidade, integridade e procedência dos produtos;</w:t>
      </w:r>
    </w:p>
    <w:p w14:paraId="21352A7D"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III – Substituir imediatamente produtos recusados pela fiscalização;</w:t>
      </w:r>
    </w:p>
    <w:p w14:paraId="0FABB815"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IV – Entregar os produtos dentro dos prazos estabelecidos;</w:t>
      </w:r>
    </w:p>
    <w:p w14:paraId="49C1B9B9"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 – Responsabilizar-se pelo transporte, carga, descarga e entrega;</w:t>
      </w:r>
    </w:p>
    <w:p w14:paraId="27FEBB9C"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 – Manter durante toda a execução contratual as condições de habilitação;</w:t>
      </w:r>
    </w:p>
    <w:p w14:paraId="72701B7F"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VII – Arcar com todos os encargos fiscais, trabalhistas, previdenciários, comerciais e tributários;</w:t>
      </w:r>
    </w:p>
    <w:p w14:paraId="51DBD07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VIII – Atender prontamente às solicitações da fiscalização;</w:t>
      </w:r>
    </w:p>
    <w:p w14:paraId="78D8823F"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IX – Comunicar imediatamente qualquer fato que impeça o cumprimento das obrigações.</w:t>
      </w:r>
    </w:p>
    <w:p w14:paraId="2509AD1D" w14:textId="77777777" w:rsidR="008211E1" w:rsidRPr="008211E1" w:rsidRDefault="008211E1" w:rsidP="008211E1">
      <w:pPr>
        <w:pStyle w:val="Ttulo3"/>
        <w:spacing w:before="0" w:after="0"/>
        <w:jc w:val="both"/>
        <w:rPr>
          <w:rFonts w:asciiTheme="minorHAnsi" w:hAnsiTheme="minorHAnsi"/>
          <w:sz w:val="20"/>
          <w:szCs w:val="20"/>
        </w:rPr>
      </w:pPr>
      <w:r w:rsidRPr="008211E1">
        <w:rPr>
          <w:rFonts w:asciiTheme="minorHAnsi" w:hAnsiTheme="minorHAnsi"/>
          <w:sz w:val="20"/>
          <w:szCs w:val="20"/>
        </w:rPr>
        <w:t>Penalidades por Descumprimento</w:t>
      </w:r>
    </w:p>
    <w:p w14:paraId="7F42FFAF"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empresa que deixar de realizar as entregas solicitadas, atrasar injustificadamente o fornecimento, fornecer produtos em desacordo com as especificações ou descumprir qualquer obrigação contratual ficará sujeita às penalidades previstas na Lei Federal nº 14.133/2021, incluindo:</w:t>
      </w:r>
    </w:p>
    <w:p w14:paraId="4857C7B9"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advertência</w:t>
      </w:r>
      <w:proofErr w:type="gramEnd"/>
      <w:r w:rsidRPr="008211E1">
        <w:rPr>
          <w:rFonts w:asciiTheme="minorHAnsi" w:hAnsiTheme="minorHAnsi"/>
          <w:sz w:val="20"/>
          <w:szCs w:val="20"/>
        </w:rPr>
        <w:t>;</w:t>
      </w:r>
    </w:p>
    <w:p w14:paraId="6A95D474"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multa</w:t>
      </w:r>
      <w:proofErr w:type="gramEnd"/>
      <w:r w:rsidRPr="008211E1">
        <w:rPr>
          <w:rFonts w:asciiTheme="minorHAnsi" w:hAnsiTheme="minorHAnsi"/>
          <w:sz w:val="20"/>
          <w:szCs w:val="20"/>
        </w:rPr>
        <w:t>;</w:t>
      </w:r>
    </w:p>
    <w:p w14:paraId="11045497"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impedimento</w:t>
      </w:r>
      <w:proofErr w:type="gramEnd"/>
      <w:r w:rsidRPr="008211E1">
        <w:rPr>
          <w:rFonts w:asciiTheme="minorHAnsi" w:hAnsiTheme="minorHAnsi"/>
          <w:sz w:val="20"/>
          <w:szCs w:val="20"/>
        </w:rPr>
        <w:t xml:space="preserve"> de licitar e contratar com a Administração;</w:t>
      </w:r>
    </w:p>
    <w:p w14:paraId="6E2DCE4A"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declaração</w:t>
      </w:r>
      <w:proofErr w:type="gramEnd"/>
      <w:r w:rsidRPr="008211E1">
        <w:rPr>
          <w:rFonts w:asciiTheme="minorHAnsi" w:hAnsiTheme="minorHAnsi"/>
          <w:sz w:val="20"/>
          <w:szCs w:val="20"/>
        </w:rPr>
        <w:t xml:space="preserve"> de inidoneidade;</w:t>
      </w:r>
    </w:p>
    <w:p w14:paraId="6E4FD7E1"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rescisão</w:t>
      </w:r>
      <w:proofErr w:type="gramEnd"/>
      <w:r w:rsidRPr="008211E1">
        <w:rPr>
          <w:rFonts w:asciiTheme="minorHAnsi" w:hAnsiTheme="minorHAnsi"/>
          <w:sz w:val="20"/>
          <w:szCs w:val="20"/>
        </w:rPr>
        <w:t xml:space="preserve"> contratual;</w:t>
      </w:r>
    </w:p>
    <w:p w14:paraId="0819BB44" w14:textId="77777777" w:rsidR="008211E1" w:rsidRPr="008211E1" w:rsidRDefault="008211E1" w:rsidP="008211E1">
      <w:pPr>
        <w:pStyle w:val="NormalWeb"/>
        <w:numPr>
          <w:ilvl w:val="0"/>
          <w:numId w:val="23"/>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cancelamento</w:t>
      </w:r>
      <w:proofErr w:type="gramEnd"/>
      <w:r w:rsidRPr="008211E1">
        <w:rPr>
          <w:rFonts w:asciiTheme="minorHAnsi" w:hAnsiTheme="minorHAnsi"/>
          <w:sz w:val="20"/>
          <w:szCs w:val="20"/>
        </w:rPr>
        <w:t xml:space="preserve"> do registro de preços.</w:t>
      </w:r>
    </w:p>
    <w:p w14:paraId="5E31E22A" w14:textId="77777777" w:rsidR="008211E1" w:rsidRPr="008211E1" w:rsidRDefault="008211E1" w:rsidP="008211E1">
      <w:pPr>
        <w:jc w:val="both"/>
        <w:rPr>
          <w:rFonts w:asciiTheme="minorHAnsi" w:hAnsiTheme="minorHAnsi"/>
          <w:sz w:val="20"/>
          <w:szCs w:val="20"/>
        </w:rPr>
      </w:pPr>
    </w:p>
    <w:p w14:paraId="3ABE4385"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8. DA SUBCONTRATAÇÃO</w:t>
      </w:r>
    </w:p>
    <w:p w14:paraId="30310C20"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Não será permitida a subcontratação total ou parcial do objeto contratado, salvo autorização expressa da Administração Municipal em situações excepcionais devidamente justificadas.</w:t>
      </w:r>
    </w:p>
    <w:p w14:paraId="64AAF40D"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9. CONTROLE E FISCALIZAÇÃO DA EXECUÇÃO</w:t>
      </w:r>
    </w:p>
    <w:p w14:paraId="0D617B0E"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execução contratual será acompanhada e fiscalizada por servidor formalmente designado pela Administração Municipal, nos termos dos artigos 117 e seguintes da Lei Federal nº 14.133/2021.</w:t>
      </w:r>
    </w:p>
    <w:p w14:paraId="6FBA83E0"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Compete ao fiscal:</w:t>
      </w:r>
    </w:p>
    <w:p w14:paraId="616226A1"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acompanhar</w:t>
      </w:r>
      <w:proofErr w:type="gramEnd"/>
      <w:r w:rsidRPr="008211E1">
        <w:rPr>
          <w:rFonts w:asciiTheme="minorHAnsi" w:hAnsiTheme="minorHAnsi"/>
          <w:sz w:val="20"/>
          <w:szCs w:val="20"/>
        </w:rPr>
        <w:t xml:space="preserve"> as entregas;</w:t>
      </w:r>
    </w:p>
    <w:p w14:paraId="0D70CAE1"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verificar</w:t>
      </w:r>
      <w:proofErr w:type="gramEnd"/>
      <w:r w:rsidRPr="008211E1">
        <w:rPr>
          <w:rFonts w:asciiTheme="minorHAnsi" w:hAnsiTheme="minorHAnsi"/>
          <w:sz w:val="20"/>
          <w:szCs w:val="20"/>
        </w:rPr>
        <w:t xml:space="preserve"> qualidade e quantidade dos produtos;</w:t>
      </w:r>
    </w:p>
    <w:p w14:paraId="3B23CBCA"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registrar</w:t>
      </w:r>
      <w:proofErr w:type="gramEnd"/>
      <w:r w:rsidRPr="008211E1">
        <w:rPr>
          <w:rFonts w:asciiTheme="minorHAnsi" w:hAnsiTheme="minorHAnsi"/>
          <w:sz w:val="20"/>
          <w:szCs w:val="20"/>
        </w:rPr>
        <w:t xml:space="preserve"> ocorrências;</w:t>
      </w:r>
    </w:p>
    <w:p w14:paraId="674DEB1C"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solicitar</w:t>
      </w:r>
      <w:proofErr w:type="gramEnd"/>
      <w:r w:rsidRPr="008211E1">
        <w:rPr>
          <w:rFonts w:asciiTheme="minorHAnsi" w:hAnsiTheme="minorHAnsi"/>
          <w:sz w:val="20"/>
          <w:szCs w:val="20"/>
        </w:rPr>
        <w:t xml:space="preserve"> correções;</w:t>
      </w:r>
    </w:p>
    <w:p w14:paraId="33416C23"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emitir</w:t>
      </w:r>
      <w:proofErr w:type="gramEnd"/>
      <w:r w:rsidRPr="008211E1">
        <w:rPr>
          <w:rFonts w:asciiTheme="minorHAnsi" w:hAnsiTheme="minorHAnsi"/>
          <w:sz w:val="20"/>
          <w:szCs w:val="20"/>
        </w:rPr>
        <w:t xml:space="preserve"> relatórios de fiscalização;</w:t>
      </w:r>
    </w:p>
    <w:p w14:paraId="6FDE41D2" w14:textId="77777777" w:rsidR="008211E1" w:rsidRPr="008211E1" w:rsidRDefault="008211E1" w:rsidP="008211E1">
      <w:pPr>
        <w:pStyle w:val="NormalWeb"/>
        <w:numPr>
          <w:ilvl w:val="0"/>
          <w:numId w:val="24"/>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atestar</w:t>
      </w:r>
      <w:proofErr w:type="gramEnd"/>
      <w:r w:rsidRPr="008211E1">
        <w:rPr>
          <w:rFonts w:asciiTheme="minorHAnsi" w:hAnsiTheme="minorHAnsi"/>
          <w:sz w:val="20"/>
          <w:szCs w:val="20"/>
        </w:rPr>
        <w:t xml:space="preserve"> notas fiscais.</w:t>
      </w:r>
    </w:p>
    <w:p w14:paraId="3C8FFD97"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10. DOS CRITÉRIOS DE AFERIÇÃO E MEDIÇÃO PARA FATURAMENTO</w:t>
      </w:r>
    </w:p>
    <w:p w14:paraId="7B005DB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medição será realizada mediante conferência dos produtos efetivamente entregues e recebidos pela Administração.</w:t>
      </w:r>
    </w:p>
    <w:p w14:paraId="58177FAE"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Somente serão considerados para pagamento os itens:</w:t>
      </w:r>
    </w:p>
    <w:p w14:paraId="188A2688" w14:textId="77777777" w:rsidR="008211E1" w:rsidRPr="008211E1" w:rsidRDefault="008211E1" w:rsidP="008211E1">
      <w:pPr>
        <w:pStyle w:val="NormalWeb"/>
        <w:numPr>
          <w:ilvl w:val="0"/>
          <w:numId w:val="25"/>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devidamente</w:t>
      </w:r>
      <w:proofErr w:type="gramEnd"/>
      <w:r w:rsidRPr="008211E1">
        <w:rPr>
          <w:rFonts w:asciiTheme="minorHAnsi" w:hAnsiTheme="minorHAnsi"/>
          <w:sz w:val="20"/>
          <w:szCs w:val="20"/>
        </w:rPr>
        <w:t xml:space="preserve"> entregues;</w:t>
      </w:r>
    </w:p>
    <w:p w14:paraId="06F4ED9A" w14:textId="77777777" w:rsidR="008211E1" w:rsidRPr="008211E1" w:rsidRDefault="008211E1" w:rsidP="008211E1">
      <w:pPr>
        <w:pStyle w:val="NormalWeb"/>
        <w:numPr>
          <w:ilvl w:val="0"/>
          <w:numId w:val="25"/>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conferidos</w:t>
      </w:r>
      <w:proofErr w:type="gramEnd"/>
      <w:r w:rsidRPr="008211E1">
        <w:rPr>
          <w:rFonts w:asciiTheme="minorHAnsi" w:hAnsiTheme="minorHAnsi"/>
          <w:sz w:val="20"/>
          <w:szCs w:val="20"/>
        </w:rPr>
        <w:t>;</w:t>
      </w:r>
    </w:p>
    <w:p w14:paraId="7D4BD747" w14:textId="77777777" w:rsidR="008211E1" w:rsidRPr="008211E1" w:rsidRDefault="008211E1" w:rsidP="008211E1">
      <w:pPr>
        <w:pStyle w:val="NormalWeb"/>
        <w:numPr>
          <w:ilvl w:val="0"/>
          <w:numId w:val="25"/>
        </w:numPr>
        <w:spacing w:before="0" w:beforeAutospacing="0" w:after="0" w:afterAutospacing="0"/>
        <w:rPr>
          <w:rFonts w:asciiTheme="minorHAnsi" w:hAnsiTheme="minorHAnsi"/>
          <w:sz w:val="20"/>
          <w:szCs w:val="20"/>
        </w:rPr>
      </w:pPr>
      <w:proofErr w:type="gramStart"/>
      <w:r w:rsidRPr="008211E1">
        <w:rPr>
          <w:rFonts w:asciiTheme="minorHAnsi" w:hAnsiTheme="minorHAnsi"/>
          <w:sz w:val="20"/>
          <w:szCs w:val="20"/>
        </w:rPr>
        <w:t>aceitos</w:t>
      </w:r>
      <w:proofErr w:type="gramEnd"/>
      <w:r w:rsidRPr="008211E1">
        <w:rPr>
          <w:rFonts w:asciiTheme="minorHAnsi" w:hAnsiTheme="minorHAnsi"/>
          <w:sz w:val="20"/>
          <w:szCs w:val="20"/>
        </w:rPr>
        <w:t xml:space="preserve"> pela fiscalização;</w:t>
      </w:r>
    </w:p>
    <w:p w14:paraId="618EB0AF" w14:textId="77777777" w:rsidR="008211E1" w:rsidRPr="008211E1" w:rsidRDefault="008211E1" w:rsidP="008211E1">
      <w:pPr>
        <w:pStyle w:val="NormalWeb"/>
        <w:numPr>
          <w:ilvl w:val="0"/>
          <w:numId w:val="25"/>
        </w:numPr>
        <w:spacing w:before="0" w:beforeAutospacing="0" w:after="0" w:afterAutospacing="0"/>
        <w:rPr>
          <w:rFonts w:asciiTheme="minorHAnsi" w:hAnsiTheme="minorHAnsi"/>
          <w:sz w:val="20"/>
          <w:szCs w:val="20"/>
        </w:rPr>
      </w:pPr>
      <w:proofErr w:type="gramStart"/>
      <w:r w:rsidRPr="008211E1">
        <w:rPr>
          <w:rFonts w:asciiTheme="minorHAnsi" w:hAnsiTheme="minorHAnsi"/>
          <w:sz w:val="20"/>
          <w:szCs w:val="20"/>
        </w:rPr>
        <w:t>acompanhados</w:t>
      </w:r>
      <w:proofErr w:type="gramEnd"/>
      <w:r w:rsidRPr="008211E1">
        <w:rPr>
          <w:rFonts w:asciiTheme="minorHAnsi" w:hAnsiTheme="minorHAnsi"/>
          <w:sz w:val="20"/>
          <w:szCs w:val="20"/>
        </w:rPr>
        <w:t xml:space="preserve"> da documentação fiscal exigida.</w:t>
      </w:r>
    </w:p>
    <w:p w14:paraId="3A1D0703"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11. DO RECEBIMENTO E ACEITAÇÃO DO OBJETO</w:t>
      </w:r>
    </w:p>
    <w:p w14:paraId="06A2C4FA"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O recebimento ocorrerá em duas etapas:</w:t>
      </w:r>
    </w:p>
    <w:p w14:paraId="2D6B57DB" w14:textId="77777777" w:rsidR="008211E1" w:rsidRPr="008211E1" w:rsidRDefault="008211E1" w:rsidP="008211E1">
      <w:pPr>
        <w:pStyle w:val="Ttulo3"/>
        <w:spacing w:before="0" w:after="0"/>
        <w:rPr>
          <w:rFonts w:asciiTheme="minorHAnsi" w:hAnsiTheme="minorHAnsi"/>
          <w:sz w:val="20"/>
          <w:szCs w:val="20"/>
        </w:rPr>
      </w:pPr>
      <w:r w:rsidRPr="008211E1">
        <w:rPr>
          <w:rFonts w:asciiTheme="minorHAnsi" w:hAnsiTheme="minorHAnsi"/>
          <w:sz w:val="20"/>
          <w:szCs w:val="20"/>
        </w:rPr>
        <w:t>Recebimento Provisório</w:t>
      </w:r>
    </w:p>
    <w:p w14:paraId="0A162668"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No ato da entrega, mediante conferência preliminar.</w:t>
      </w:r>
    </w:p>
    <w:p w14:paraId="0ECC1FF4" w14:textId="77777777" w:rsidR="008211E1" w:rsidRPr="008211E1" w:rsidRDefault="008211E1" w:rsidP="008211E1">
      <w:pPr>
        <w:pStyle w:val="Ttulo3"/>
        <w:spacing w:before="0" w:after="0"/>
        <w:rPr>
          <w:rFonts w:asciiTheme="minorHAnsi" w:hAnsiTheme="minorHAnsi"/>
          <w:sz w:val="20"/>
          <w:szCs w:val="20"/>
        </w:rPr>
      </w:pPr>
      <w:r w:rsidRPr="008211E1">
        <w:rPr>
          <w:rFonts w:asciiTheme="minorHAnsi" w:hAnsiTheme="minorHAnsi"/>
          <w:sz w:val="20"/>
          <w:szCs w:val="20"/>
        </w:rPr>
        <w:t>Recebimento Definitivo</w:t>
      </w:r>
    </w:p>
    <w:p w14:paraId="47F281A5"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t>Após verificação da conformidade dos produtos com as especificações contratadas.</w:t>
      </w:r>
    </w:p>
    <w:p w14:paraId="3D648503" w14:textId="77777777" w:rsidR="008211E1" w:rsidRPr="008211E1" w:rsidRDefault="008211E1" w:rsidP="008211E1">
      <w:pPr>
        <w:pStyle w:val="NormalWeb"/>
        <w:spacing w:before="0" w:beforeAutospacing="0" w:after="0" w:afterAutospacing="0"/>
        <w:rPr>
          <w:rFonts w:asciiTheme="minorHAnsi" w:hAnsiTheme="minorHAnsi"/>
          <w:sz w:val="20"/>
          <w:szCs w:val="20"/>
        </w:rPr>
      </w:pPr>
      <w:r w:rsidRPr="008211E1">
        <w:rPr>
          <w:rFonts w:asciiTheme="minorHAnsi" w:hAnsiTheme="minorHAnsi"/>
          <w:sz w:val="20"/>
          <w:szCs w:val="20"/>
        </w:rPr>
        <w:lastRenderedPageBreak/>
        <w:t>Produtos com defeitos, avarias, vencidos, deteriorados ou em desacordo com as especificações serão recusados.</w:t>
      </w:r>
    </w:p>
    <w:p w14:paraId="544F9769"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12. DO PAGAMENTO</w:t>
      </w:r>
    </w:p>
    <w:p w14:paraId="0C70706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pagamento será efetuado mediante apresentação da Nota Fiscal devidamente atestada pelo fiscal do contrato.</w:t>
      </w:r>
    </w:p>
    <w:p w14:paraId="50944641"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prazo para pagamento será de até 30 (trinta) dias após o recebimento definitivo dos produtos e apresentação da documentação fiscal regular.</w:t>
      </w:r>
    </w:p>
    <w:p w14:paraId="6357FF9B"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Nenhum pagamento será realizado enquanto houver pendência contratual da Contratada.</w:t>
      </w:r>
    </w:p>
    <w:p w14:paraId="41F5CEE6"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13. CRITÉRIOS DE SELEÇÃO DO FORNECEDOR</w:t>
      </w:r>
    </w:p>
    <w:p w14:paraId="0E0F357C"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Será considerada vencedora a licitante que:</w:t>
      </w:r>
    </w:p>
    <w:p w14:paraId="7883870C" w14:textId="77777777" w:rsidR="008211E1" w:rsidRPr="008211E1" w:rsidRDefault="008211E1" w:rsidP="008211E1">
      <w:pPr>
        <w:pStyle w:val="NormalWeb"/>
        <w:numPr>
          <w:ilvl w:val="0"/>
          <w:numId w:val="26"/>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atender</w:t>
      </w:r>
      <w:proofErr w:type="gramEnd"/>
      <w:r w:rsidRPr="008211E1">
        <w:rPr>
          <w:rFonts w:asciiTheme="minorHAnsi" w:hAnsiTheme="minorHAnsi"/>
          <w:sz w:val="20"/>
          <w:szCs w:val="20"/>
        </w:rPr>
        <w:t xml:space="preserve"> integralmente às exigências do edital;</w:t>
      </w:r>
    </w:p>
    <w:p w14:paraId="68E0CF9E" w14:textId="77777777" w:rsidR="008211E1" w:rsidRPr="008211E1" w:rsidRDefault="008211E1" w:rsidP="008211E1">
      <w:pPr>
        <w:pStyle w:val="NormalWeb"/>
        <w:numPr>
          <w:ilvl w:val="0"/>
          <w:numId w:val="26"/>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comprovar</w:t>
      </w:r>
      <w:proofErr w:type="gramEnd"/>
      <w:r w:rsidRPr="008211E1">
        <w:rPr>
          <w:rFonts w:asciiTheme="minorHAnsi" w:hAnsiTheme="minorHAnsi"/>
          <w:sz w:val="20"/>
          <w:szCs w:val="20"/>
        </w:rPr>
        <w:t xml:space="preserve"> habilitação jurídica, fiscal e trabalhista;</w:t>
      </w:r>
    </w:p>
    <w:p w14:paraId="1389CEC5" w14:textId="77777777" w:rsidR="008211E1" w:rsidRPr="008211E1" w:rsidRDefault="008211E1" w:rsidP="008211E1">
      <w:pPr>
        <w:pStyle w:val="NormalWeb"/>
        <w:numPr>
          <w:ilvl w:val="0"/>
          <w:numId w:val="26"/>
        </w:numPr>
        <w:spacing w:before="0" w:beforeAutospacing="0" w:after="0" w:afterAutospacing="0"/>
        <w:jc w:val="both"/>
        <w:rPr>
          <w:rFonts w:asciiTheme="minorHAnsi" w:hAnsiTheme="minorHAnsi"/>
          <w:sz w:val="20"/>
          <w:szCs w:val="20"/>
        </w:rPr>
      </w:pPr>
      <w:proofErr w:type="gramStart"/>
      <w:r w:rsidRPr="008211E1">
        <w:rPr>
          <w:rFonts w:asciiTheme="minorHAnsi" w:hAnsiTheme="minorHAnsi"/>
          <w:sz w:val="20"/>
          <w:szCs w:val="20"/>
        </w:rPr>
        <w:t>apresentar</w:t>
      </w:r>
      <w:proofErr w:type="gramEnd"/>
      <w:r w:rsidRPr="008211E1">
        <w:rPr>
          <w:rFonts w:asciiTheme="minorHAnsi" w:hAnsiTheme="minorHAnsi"/>
          <w:sz w:val="20"/>
          <w:szCs w:val="20"/>
        </w:rPr>
        <w:t xml:space="preserve"> proposta compatível com o mercado;</w:t>
      </w:r>
    </w:p>
    <w:p w14:paraId="28CE2466" w14:textId="77777777" w:rsidR="008211E1" w:rsidRPr="008211E1" w:rsidRDefault="008211E1" w:rsidP="008211E1">
      <w:pPr>
        <w:pStyle w:val="NormalWeb"/>
        <w:numPr>
          <w:ilvl w:val="0"/>
          <w:numId w:val="26"/>
        </w:numPr>
        <w:spacing w:before="0" w:beforeAutospacing="0" w:after="0" w:afterAutospacing="0"/>
        <w:rPr>
          <w:rFonts w:asciiTheme="minorHAnsi" w:hAnsiTheme="minorHAnsi"/>
          <w:sz w:val="20"/>
          <w:szCs w:val="20"/>
        </w:rPr>
      </w:pPr>
      <w:proofErr w:type="gramStart"/>
      <w:r w:rsidRPr="008211E1">
        <w:rPr>
          <w:rFonts w:asciiTheme="minorHAnsi" w:hAnsiTheme="minorHAnsi"/>
          <w:sz w:val="20"/>
          <w:szCs w:val="20"/>
        </w:rPr>
        <w:t>oferecer</w:t>
      </w:r>
      <w:proofErr w:type="gramEnd"/>
      <w:r w:rsidRPr="008211E1">
        <w:rPr>
          <w:rFonts w:asciiTheme="minorHAnsi" w:hAnsiTheme="minorHAnsi"/>
          <w:sz w:val="20"/>
          <w:szCs w:val="20"/>
        </w:rPr>
        <w:t xml:space="preserve"> o menor preço por item;</w:t>
      </w:r>
    </w:p>
    <w:p w14:paraId="075725D0" w14:textId="77777777" w:rsidR="008211E1" w:rsidRPr="008211E1" w:rsidRDefault="008211E1" w:rsidP="008211E1">
      <w:pPr>
        <w:pStyle w:val="NormalWeb"/>
        <w:numPr>
          <w:ilvl w:val="0"/>
          <w:numId w:val="26"/>
        </w:numPr>
        <w:spacing w:before="0" w:beforeAutospacing="0" w:after="0" w:afterAutospacing="0"/>
        <w:rPr>
          <w:rFonts w:asciiTheme="minorHAnsi" w:hAnsiTheme="minorHAnsi"/>
          <w:sz w:val="20"/>
          <w:szCs w:val="20"/>
        </w:rPr>
      </w:pPr>
      <w:proofErr w:type="gramStart"/>
      <w:r w:rsidRPr="008211E1">
        <w:rPr>
          <w:rFonts w:asciiTheme="minorHAnsi" w:hAnsiTheme="minorHAnsi"/>
          <w:sz w:val="20"/>
          <w:szCs w:val="20"/>
        </w:rPr>
        <w:t>demonstrar</w:t>
      </w:r>
      <w:proofErr w:type="gramEnd"/>
      <w:r w:rsidRPr="008211E1">
        <w:rPr>
          <w:rFonts w:asciiTheme="minorHAnsi" w:hAnsiTheme="minorHAnsi"/>
          <w:sz w:val="20"/>
          <w:szCs w:val="20"/>
        </w:rPr>
        <w:t xml:space="preserve"> capacidade de execução do objeto.</w:t>
      </w:r>
    </w:p>
    <w:p w14:paraId="35525E5A"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14. ESTIMATIVA DE PREÇOS E PREÇOS REFERENCIAIS</w:t>
      </w:r>
    </w:p>
    <w:p w14:paraId="33FA689B"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Os preços referenciais foram obtidos mediante pesquisa de mercado e elaboração de Mapa de Preços em conformidade com a Lei Federal nº 14.133/2021.</w:t>
      </w:r>
    </w:p>
    <w:p w14:paraId="288BC7D8"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valor estimado da contratação corresponderá ao somatório dos valores médios constantes do Mapa de Preços que integra o processo administrativo.</w:t>
      </w:r>
    </w:p>
    <w:p w14:paraId="157E7287"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Os preços servirão de parâmetro para análise de aceitabilidade das propostas.</w:t>
      </w:r>
    </w:p>
    <w:p w14:paraId="2EFC5C57"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15. DOS RECURSOS ORÇAMENTÁRIOS</w:t>
      </w:r>
    </w:p>
    <w:p w14:paraId="226F5165"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 xml:space="preserve">As despesas decorrentes da contratação correrão à conta das dotações orçamentárias próprias consignadas no Orçamento Geral do Município de </w:t>
      </w:r>
      <w:proofErr w:type="spellStart"/>
      <w:r w:rsidRPr="008211E1">
        <w:rPr>
          <w:rFonts w:asciiTheme="minorHAnsi" w:hAnsiTheme="minorHAnsi"/>
          <w:sz w:val="20"/>
          <w:szCs w:val="20"/>
        </w:rPr>
        <w:t>Araguanã</w:t>
      </w:r>
      <w:proofErr w:type="spellEnd"/>
      <w:r w:rsidRPr="008211E1">
        <w:rPr>
          <w:rFonts w:asciiTheme="minorHAnsi" w:hAnsiTheme="minorHAnsi"/>
          <w:sz w:val="20"/>
          <w:szCs w:val="20"/>
        </w:rPr>
        <w:t xml:space="preserve"> – TO, exercício de 2026, vinculadas à:</w:t>
      </w:r>
    </w:p>
    <w:p w14:paraId="239256BA" w14:textId="77777777" w:rsidR="008211E1" w:rsidRPr="008211E1" w:rsidRDefault="008211E1" w:rsidP="008211E1">
      <w:pPr>
        <w:pStyle w:val="PargrafodaLista"/>
        <w:numPr>
          <w:ilvl w:val="0"/>
          <w:numId w:val="29"/>
        </w:numPr>
        <w:jc w:val="both"/>
        <w:rPr>
          <w:rFonts w:asciiTheme="minorHAnsi" w:eastAsia="Times New Roman" w:hAnsiTheme="minorHAnsi" w:cs="Arial"/>
          <w:sz w:val="20"/>
          <w:szCs w:val="20"/>
        </w:rPr>
      </w:pPr>
      <w:r w:rsidRPr="008211E1">
        <w:rPr>
          <w:rFonts w:asciiTheme="minorHAnsi" w:hAnsiTheme="minorHAnsi" w:cs="Arial"/>
          <w:b/>
          <w:bCs/>
          <w:sz w:val="20"/>
          <w:szCs w:val="20"/>
        </w:rPr>
        <w:t>PREFEITURA MUNICIPAL DE ARAGUANÃ/TO</w:t>
      </w:r>
    </w:p>
    <w:tbl>
      <w:tblPr>
        <w:tblStyle w:val="TabeladeGrade4-nfase11"/>
        <w:tblW w:w="9767" w:type="dxa"/>
        <w:tblInd w:w="-5" w:type="dxa"/>
        <w:tblLook w:val="04A0" w:firstRow="1" w:lastRow="0" w:firstColumn="1" w:lastColumn="0" w:noHBand="0" w:noVBand="1"/>
      </w:tblPr>
      <w:tblGrid>
        <w:gridCol w:w="889"/>
        <w:gridCol w:w="3506"/>
        <w:gridCol w:w="2441"/>
        <w:gridCol w:w="1496"/>
        <w:gridCol w:w="1435"/>
      </w:tblGrid>
      <w:tr w:rsidR="008211E1" w:rsidRPr="008211E1" w14:paraId="212D6FC3" w14:textId="77777777" w:rsidTr="003653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4015D88A" w14:textId="77777777" w:rsidR="008211E1" w:rsidRPr="008211E1" w:rsidRDefault="008211E1" w:rsidP="0036534A">
            <w:pPr>
              <w:jc w:val="center"/>
              <w:rPr>
                <w:rFonts w:eastAsia="Times New Roman" w:cs="Arial"/>
                <w:color w:val="FFF9F9"/>
                <w:sz w:val="20"/>
                <w:szCs w:val="20"/>
              </w:rPr>
            </w:pPr>
            <w:r w:rsidRPr="008211E1">
              <w:rPr>
                <w:rFonts w:eastAsia="Arial" w:cs="Arial"/>
                <w:color w:val="FFF9F9"/>
                <w:sz w:val="20"/>
                <w:szCs w:val="20"/>
              </w:rPr>
              <w:t>FICHA</w:t>
            </w:r>
          </w:p>
        </w:tc>
        <w:tc>
          <w:tcPr>
            <w:tcW w:w="3506" w:type="dxa"/>
            <w:noWrap/>
            <w:hideMark/>
          </w:tcPr>
          <w:p w14:paraId="2120FE1A"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AÇÃO</w:t>
            </w:r>
          </w:p>
        </w:tc>
        <w:tc>
          <w:tcPr>
            <w:tcW w:w="2441" w:type="dxa"/>
            <w:noWrap/>
            <w:hideMark/>
          </w:tcPr>
          <w:p w14:paraId="09C0E85E"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DOTAÇÃO</w:t>
            </w:r>
          </w:p>
        </w:tc>
        <w:tc>
          <w:tcPr>
            <w:tcW w:w="1496" w:type="dxa"/>
            <w:noWrap/>
            <w:hideMark/>
          </w:tcPr>
          <w:p w14:paraId="489F051C"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9F9"/>
                <w:sz w:val="20"/>
                <w:szCs w:val="20"/>
              </w:rPr>
            </w:pPr>
            <w:r w:rsidRPr="008211E1">
              <w:rPr>
                <w:rFonts w:eastAsia="Arial" w:cs="Arial"/>
                <w:color w:val="FFF9F9"/>
                <w:sz w:val="20"/>
                <w:szCs w:val="20"/>
              </w:rPr>
              <w:t>FONTE</w:t>
            </w:r>
          </w:p>
        </w:tc>
        <w:tc>
          <w:tcPr>
            <w:tcW w:w="1435" w:type="dxa"/>
            <w:hideMark/>
          </w:tcPr>
          <w:p w14:paraId="1793EE66"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FFF9F9"/>
                <w:sz w:val="20"/>
                <w:szCs w:val="20"/>
              </w:rPr>
            </w:pPr>
            <w:r w:rsidRPr="008211E1">
              <w:rPr>
                <w:rFonts w:eastAsia="Arial" w:cs="Arial"/>
                <w:bCs w:val="0"/>
                <w:color w:val="FFF9F9"/>
                <w:sz w:val="20"/>
                <w:szCs w:val="20"/>
              </w:rPr>
              <w:t>ELEMENTO</w:t>
            </w:r>
          </w:p>
        </w:tc>
      </w:tr>
      <w:tr w:rsidR="008211E1" w:rsidRPr="008211E1" w14:paraId="4866535D"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672541DC" w14:textId="77777777" w:rsidR="008211E1" w:rsidRPr="008211E1" w:rsidRDefault="008211E1" w:rsidP="0036534A">
            <w:pPr>
              <w:jc w:val="center"/>
              <w:rPr>
                <w:rFonts w:eastAsia="Times New Roman" w:cs="Times New Roman"/>
                <w:b w:val="0"/>
                <w:bCs w:val="0"/>
                <w:sz w:val="20"/>
                <w:szCs w:val="20"/>
              </w:rPr>
            </w:pPr>
            <w:proofErr w:type="gramStart"/>
            <w:r w:rsidRPr="008211E1">
              <w:rPr>
                <w:rFonts w:eastAsia="Times New Roman" w:cs="Times New Roman"/>
                <w:b w:val="0"/>
                <w:bCs w:val="0"/>
                <w:sz w:val="20"/>
                <w:szCs w:val="20"/>
              </w:rPr>
              <w:t>8</w:t>
            </w:r>
            <w:proofErr w:type="gramEnd"/>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B5C93B4"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DA SECRETARIA DE ADMINISTRACAO</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tcPr>
          <w:p w14:paraId="499B20C1"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sidRPr="008211E1">
              <w:rPr>
                <w:rFonts w:eastAsia="Times New Roman" w:cs="Times New Roman"/>
                <w:color w:val="000000"/>
                <w:sz w:val="20"/>
                <w:szCs w:val="20"/>
              </w:rPr>
              <w:t> </w:t>
            </w:r>
          </w:p>
          <w:p w14:paraId="5F446713"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color w:val="000000"/>
                <w:sz w:val="20"/>
                <w:szCs w:val="20"/>
              </w:rPr>
              <w:t>10.03.04.122.2001.2302</w:t>
            </w:r>
          </w:p>
          <w:p w14:paraId="5E33315F"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CF9F1CF"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1.500.0000.00</w:t>
            </w:r>
          </w:p>
          <w:p w14:paraId="4BBE8C68"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81D5582"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69485C0A" w14:textId="77777777" w:rsidTr="0036534A">
        <w:trPr>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898E949" w14:textId="77777777" w:rsidR="008211E1" w:rsidRPr="008211E1" w:rsidRDefault="008211E1" w:rsidP="0036534A">
            <w:pPr>
              <w:jc w:val="center"/>
              <w:rPr>
                <w:rFonts w:eastAsia="Times New Roman" w:cs="Arial"/>
                <w:sz w:val="20"/>
                <w:szCs w:val="20"/>
              </w:rPr>
            </w:pPr>
            <w:r w:rsidRPr="008211E1">
              <w:rPr>
                <w:rFonts w:eastAsia="Times New Roman" w:cs="Arial"/>
                <w:sz w:val="20"/>
                <w:szCs w:val="20"/>
              </w:rPr>
              <w:t>38</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3D3A4879" w14:textId="77777777" w:rsidR="008211E1" w:rsidRPr="008211E1" w:rsidRDefault="008211E1" w:rsidP="0036534A">
            <w:pPr>
              <w:jc w:val="both"/>
              <w:cnfStyle w:val="000000000000" w:firstRow="0" w:lastRow="0" w:firstColumn="0" w:lastColumn="0" w:oddVBand="0" w:evenVBand="0" w:oddHBand="0" w:evenHBand="0" w:firstRowFirstColumn="0" w:firstRowLastColumn="0" w:lastRowFirstColumn="0" w:lastRowLastColumn="0"/>
              <w:rPr>
                <w:rFonts w:eastAsia="Times New Roman" w:cs="Arial"/>
                <w:b/>
                <w:bCs/>
                <w:sz w:val="20"/>
                <w:szCs w:val="20"/>
              </w:rPr>
            </w:pPr>
            <w:r w:rsidRPr="008211E1">
              <w:rPr>
                <w:rFonts w:eastAsia="Times New Roman" w:cs="Times New Roman"/>
                <w:b/>
                <w:bCs/>
                <w:sz w:val="20"/>
                <w:szCs w:val="20"/>
              </w:rPr>
              <w:t xml:space="preserve">MANUTENCAO DA SECRETARIA MUN. MEIO </w:t>
            </w:r>
            <w:proofErr w:type="gramStart"/>
            <w:r w:rsidRPr="008211E1">
              <w:rPr>
                <w:rFonts w:eastAsia="Times New Roman" w:cs="Times New Roman"/>
                <w:b/>
                <w:bCs/>
                <w:sz w:val="20"/>
                <w:szCs w:val="20"/>
              </w:rPr>
              <w:t>AMBIENTE</w:t>
            </w:r>
            <w:proofErr w:type="gramEnd"/>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7FFB1136" w14:textId="77777777" w:rsidR="008211E1" w:rsidRPr="008211E1" w:rsidRDefault="008211E1" w:rsidP="0036534A">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sidRPr="008211E1">
              <w:rPr>
                <w:rFonts w:eastAsia="Times New Roman" w:cs="Times New Roman"/>
                <w:color w:val="000000"/>
                <w:sz w:val="20"/>
                <w:szCs w:val="20"/>
              </w:rPr>
              <w:t>10.10.18.122.2001.2308</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5DD03ADA" w14:textId="77777777" w:rsidR="008211E1" w:rsidRPr="008211E1" w:rsidRDefault="008211E1" w:rsidP="0036534A">
            <w:pPr>
              <w:ind w:right="-35"/>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186EAF50"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17FFCC85" w14:textId="77777777" w:rsidR="008211E1" w:rsidRPr="008211E1" w:rsidRDefault="008211E1" w:rsidP="008211E1">
      <w:pPr>
        <w:pStyle w:val="PargrafodaLista"/>
        <w:ind w:left="786"/>
        <w:jc w:val="both"/>
        <w:rPr>
          <w:rFonts w:asciiTheme="minorHAnsi" w:eastAsia="Times New Roman" w:hAnsiTheme="minorHAnsi" w:cs="Arial"/>
          <w:sz w:val="20"/>
          <w:szCs w:val="20"/>
        </w:rPr>
      </w:pPr>
    </w:p>
    <w:p w14:paraId="4B55B879" w14:textId="77777777" w:rsidR="008211E1" w:rsidRPr="008211E1" w:rsidRDefault="008211E1" w:rsidP="008211E1">
      <w:pPr>
        <w:pStyle w:val="PargrafodaLista"/>
        <w:numPr>
          <w:ilvl w:val="0"/>
          <w:numId w:val="29"/>
        </w:numPr>
        <w:jc w:val="both"/>
        <w:rPr>
          <w:rFonts w:asciiTheme="minorHAnsi" w:eastAsia="Times New Roman" w:hAnsiTheme="minorHAnsi" w:cs="Arial"/>
          <w:sz w:val="20"/>
          <w:szCs w:val="20"/>
        </w:rPr>
      </w:pPr>
      <w:r w:rsidRPr="008211E1">
        <w:rPr>
          <w:rFonts w:asciiTheme="minorHAnsi" w:hAnsiTheme="minorHAnsi" w:cs="Arial"/>
          <w:b/>
          <w:bCs/>
          <w:sz w:val="20"/>
          <w:szCs w:val="20"/>
        </w:rPr>
        <w:t>FUNDO MUNICIPAL DE EDUCAÇÃO DE ARAGUANÃ/TO</w:t>
      </w:r>
    </w:p>
    <w:tbl>
      <w:tblPr>
        <w:tblStyle w:val="TabeladeGrade4-nfase11"/>
        <w:tblW w:w="9767" w:type="dxa"/>
        <w:tblInd w:w="-5" w:type="dxa"/>
        <w:tblLook w:val="04A0" w:firstRow="1" w:lastRow="0" w:firstColumn="1" w:lastColumn="0" w:noHBand="0" w:noVBand="1"/>
      </w:tblPr>
      <w:tblGrid>
        <w:gridCol w:w="889"/>
        <w:gridCol w:w="3506"/>
        <w:gridCol w:w="2441"/>
        <w:gridCol w:w="1496"/>
        <w:gridCol w:w="1435"/>
      </w:tblGrid>
      <w:tr w:rsidR="008211E1" w:rsidRPr="008211E1" w14:paraId="6D1D362D" w14:textId="77777777" w:rsidTr="003653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3292CF9A" w14:textId="77777777" w:rsidR="008211E1" w:rsidRPr="008211E1" w:rsidRDefault="008211E1" w:rsidP="0036534A">
            <w:pPr>
              <w:jc w:val="center"/>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45331206"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53474A2B"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496" w:type="dxa"/>
            <w:noWrap/>
            <w:hideMark/>
          </w:tcPr>
          <w:p w14:paraId="70F5333A"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435" w:type="dxa"/>
            <w:hideMark/>
          </w:tcPr>
          <w:p w14:paraId="09BB2F96"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8211E1" w:rsidRPr="008211E1" w14:paraId="605E4AA2"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4B44E64" w14:textId="77777777" w:rsidR="008211E1" w:rsidRPr="008211E1" w:rsidRDefault="008211E1" w:rsidP="0036534A">
            <w:pPr>
              <w:rPr>
                <w:rFonts w:eastAsia="Times New Roman" w:cs="Times New Roman"/>
                <w:b w:val="0"/>
                <w:bCs w:val="0"/>
                <w:sz w:val="20"/>
                <w:szCs w:val="20"/>
              </w:rPr>
            </w:pPr>
            <w:r w:rsidRPr="008211E1">
              <w:rPr>
                <w:rFonts w:eastAsia="Times New Roman" w:cs="Times New Roman"/>
                <w:b w:val="0"/>
                <w:bCs w:val="0"/>
                <w:sz w:val="20"/>
                <w:szCs w:val="20"/>
              </w:rPr>
              <w:t>461</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6430177C"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FUNDO MUNICIPAL DE EDUCACAO</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401E2FD"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cs="Times New Roman"/>
                <w:color w:val="000000"/>
                <w:sz w:val="20"/>
                <w:szCs w:val="20"/>
              </w:rPr>
              <w:t>17.47.12.122.2001.2.370</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776DCFCF"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1.500.1001.00</w:t>
            </w:r>
          </w:p>
          <w:p w14:paraId="4ACA387A"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4AE578F6"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324174E4" w14:textId="77777777" w:rsidTr="0036534A">
        <w:trPr>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C621DD1" w14:textId="77777777" w:rsidR="008211E1" w:rsidRPr="008211E1" w:rsidRDefault="008211E1" w:rsidP="0036534A">
            <w:pPr>
              <w:rPr>
                <w:rFonts w:eastAsia="Times New Roman" w:cs="Times New Roman"/>
                <w:b w:val="0"/>
                <w:bCs w:val="0"/>
                <w:sz w:val="20"/>
                <w:szCs w:val="20"/>
              </w:rPr>
            </w:pPr>
            <w:r w:rsidRPr="008211E1">
              <w:rPr>
                <w:rFonts w:eastAsia="Times New Roman" w:cs="Times New Roman"/>
                <w:b w:val="0"/>
                <w:bCs w:val="0"/>
                <w:sz w:val="20"/>
                <w:szCs w:val="20"/>
              </w:rPr>
              <w:t>473</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7B1EA327" w14:textId="77777777" w:rsidR="008211E1" w:rsidRPr="008211E1" w:rsidRDefault="008211E1" w:rsidP="0036534A">
            <w:pPr>
              <w:ind w:right="-35"/>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Times New Roman" w:cs="Times New Roman"/>
                <w:b/>
                <w:bCs/>
                <w:sz w:val="20"/>
                <w:szCs w:val="20"/>
              </w:rPr>
              <w:t>MANUTENCAO DO SALARIO EDUCAÇÃO</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61661344"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17.47.12.361.2014.2372</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23FDFA89" w14:textId="77777777" w:rsidR="008211E1" w:rsidRPr="008211E1" w:rsidRDefault="008211E1" w:rsidP="0036534A">
            <w:pPr>
              <w:ind w:right="-35"/>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1.550.000</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18123A6"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0E6BAC96"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42E23A6" w14:textId="77777777" w:rsidR="008211E1" w:rsidRPr="008211E1" w:rsidRDefault="008211E1" w:rsidP="0036534A">
            <w:pPr>
              <w:rPr>
                <w:rFonts w:eastAsia="Times New Roman" w:cs="Times New Roman"/>
                <w:b w:val="0"/>
                <w:bCs w:val="0"/>
                <w:sz w:val="20"/>
                <w:szCs w:val="20"/>
              </w:rPr>
            </w:pPr>
            <w:r w:rsidRPr="008211E1">
              <w:rPr>
                <w:rFonts w:eastAsia="Times New Roman" w:cs="Times New Roman"/>
                <w:b w:val="0"/>
                <w:bCs w:val="0"/>
                <w:sz w:val="20"/>
                <w:szCs w:val="20"/>
              </w:rPr>
              <w:t>495</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91A6275" w14:textId="77777777" w:rsidR="008211E1" w:rsidRPr="008211E1" w:rsidRDefault="008211E1" w:rsidP="0036534A">
            <w:pPr>
              <w:ind w:right="-35"/>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 xml:space="preserve">MANUTENCAO DA REDE MUN. DE </w:t>
            </w:r>
            <w:proofErr w:type="gramStart"/>
            <w:r w:rsidRPr="008211E1">
              <w:rPr>
                <w:rFonts w:eastAsia="Times New Roman" w:cs="Times New Roman"/>
                <w:b/>
                <w:bCs/>
                <w:sz w:val="20"/>
                <w:szCs w:val="20"/>
              </w:rPr>
              <w:t>ENSINO</w:t>
            </w:r>
            <w:proofErr w:type="gramEnd"/>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4400377"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17.47.12.361.2017.2.374</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76D1A15A"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327F194"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0F89ACD0" w14:textId="77777777" w:rsidTr="0036534A">
        <w:trPr>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53C8A698" w14:textId="77777777" w:rsidR="008211E1" w:rsidRPr="008211E1" w:rsidRDefault="008211E1" w:rsidP="0036534A">
            <w:pPr>
              <w:rPr>
                <w:rFonts w:eastAsia="Times New Roman" w:cs="Times New Roman"/>
                <w:b w:val="0"/>
                <w:bCs w:val="0"/>
                <w:sz w:val="20"/>
                <w:szCs w:val="20"/>
              </w:rPr>
            </w:pPr>
            <w:r w:rsidRPr="008211E1">
              <w:rPr>
                <w:rFonts w:eastAsia="Times New Roman" w:cs="Times New Roman"/>
                <w:b w:val="0"/>
                <w:bCs w:val="0"/>
                <w:sz w:val="20"/>
                <w:szCs w:val="20"/>
              </w:rPr>
              <w:t>598</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53AC0696" w14:textId="77777777" w:rsidR="008211E1" w:rsidRPr="008211E1" w:rsidRDefault="008211E1" w:rsidP="0036534A">
            <w:pPr>
              <w:ind w:right="-35"/>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DA EDUCAÇÃO INFANTIL</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09857B84"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17.47.12.361.2017.2.378</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0E03451" w14:textId="77777777" w:rsidR="008211E1" w:rsidRPr="008211E1" w:rsidRDefault="008211E1" w:rsidP="0036534A">
            <w:pPr>
              <w:ind w:right="-35"/>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1.500.1001</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1443FE91"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20F6C0EB"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FB75A84" w14:textId="77777777" w:rsidR="008211E1" w:rsidRPr="008211E1" w:rsidRDefault="008211E1" w:rsidP="0036534A">
            <w:pPr>
              <w:rPr>
                <w:rFonts w:eastAsia="Times New Roman" w:cs="Times New Roman"/>
                <w:b w:val="0"/>
                <w:bCs w:val="0"/>
                <w:sz w:val="20"/>
                <w:szCs w:val="20"/>
              </w:rPr>
            </w:pPr>
            <w:r w:rsidRPr="008211E1">
              <w:rPr>
                <w:rFonts w:eastAsia="Times New Roman" w:cs="Times New Roman"/>
                <w:b w:val="0"/>
                <w:bCs w:val="0"/>
                <w:sz w:val="20"/>
                <w:szCs w:val="20"/>
              </w:rPr>
              <w:t>534</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8184136" w14:textId="77777777" w:rsidR="008211E1" w:rsidRPr="008211E1" w:rsidRDefault="008211E1" w:rsidP="0036534A">
            <w:pPr>
              <w:ind w:right="-35"/>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FUNDEB</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58A847E"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0"/>
                <w:szCs w:val="20"/>
              </w:rPr>
            </w:pPr>
            <w:r w:rsidRPr="008211E1">
              <w:rPr>
                <w:rFonts w:cs="Times New Roman"/>
                <w:color w:val="000000"/>
                <w:sz w:val="20"/>
                <w:szCs w:val="20"/>
              </w:rPr>
              <w:t>17.48.12.361.2017.2.376</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E09A160"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1540.000</w:t>
            </w:r>
          </w:p>
        </w:tc>
        <w:tc>
          <w:tcPr>
            <w:tcW w:w="143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0280C448"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3553CB25" w14:textId="77777777" w:rsidR="008211E1" w:rsidRPr="008211E1" w:rsidRDefault="008211E1" w:rsidP="008211E1">
      <w:pPr>
        <w:jc w:val="both"/>
        <w:rPr>
          <w:rFonts w:asciiTheme="minorHAnsi" w:hAnsiTheme="minorHAnsi" w:cs="Arial"/>
          <w:b/>
          <w:bCs/>
          <w:sz w:val="20"/>
          <w:szCs w:val="20"/>
        </w:rPr>
      </w:pPr>
    </w:p>
    <w:p w14:paraId="6AA517C4" w14:textId="77777777" w:rsidR="008211E1" w:rsidRPr="008211E1" w:rsidRDefault="008211E1" w:rsidP="008211E1">
      <w:pPr>
        <w:pStyle w:val="PargrafodaLista"/>
        <w:ind w:left="786"/>
        <w:jc w:val="both"/>
        <w:rPr>
          <w:rFonts w:asciiTheme="minorHAnsi" w:eastAsia="Times New Roman" w:hAnsiTheme="minorHAnsi" w:cs="Arial"/>
          <w:sz w:val="20"/>
          <w:szCs w:val="20"/>
        </w:rPr>
      </w:pPr>
    </w:p>
    <w:p w14:paraId="5A8DA56D" w14:textId="77777777" w:rsidR="008211E1" w:rsidRPr="008211E1" w:rsidRDefault="008211E1" w:rsidP="008211E1">
      <w:pPr>
        <w:pStyle w:val="PargrafodaLista"/>
        <w:numPr>
          <w:ilvl w:val="0"/>
          <w:numId w:val="29"/>
        </w:numPr>
        <w:jc w:val="both"/>
        <w:rPr>
          <w:rFonts w:asciiTheme="minorHAnsi" w:hAnsiTheme="minorHAnsi" w:cs="Times New Roman"/>
          <w:b/>
          <w:bCs/>
          <w:sz w:val="20"/>
          <w:szCs w:val="20"/>
        </w:rPr>
      </w:pPr>
      <w:r w:rsidRPr="008211E1">
        <w:rPr>
          <w:rFonts w:asciiTheme="minorHAnsi" w:hAnsiTheme="minorHAnsi" w:cs="Times New Roman"/>
          <w:b/>
          <w:bCs/>
          <w:sz w:val="20"/>
          <w:szCs w:val="20"/>
        </w:rPr>
        <w:t>FUNDO MUNICIPAL DE SAÚDE DE ARAGUANÃ/TO</w:t>
      </w:r>
    </w:p>
    <w:tbl>
      <w:tblPr>
        <w:tblStyle w:val="TabeladeGrade4-nfase11"/>
        <w:tblW w:w="9895" w:type="dxa"/>
        <w:tblInd w:w="-5" w:type="dxa"/>
        <w:tblLook w:val="04A0" w:firstRow="1" w:lastRow="0" w:firstColumn="1" w:lastColumn="0" w:noHBand="0" w:noVBand="1"/>
      </w:tblPr>
      <w:tblGrid>
        <w:gridCol w:w="889"/>
        <w:gridCol w:w="3506"/>
        <w:gridCol w:w="2441"/>
        <w:gridCol w:w="1731"/>
        <w:gridCol w:w="1328"/>
      </w:tblGrid>
      <w:tr w:rsidR="008211E1" w:rsidRPr="008211E1" w14:paraId="44749127" w14:textId="77777777" w:rsidTr="003653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07101DAB" w14:textId="77777777" w:rsidR="008211E1" w:rsidRPr="008211E1" w:rsidRDefault="008211E1" w:rsidP="0036534A">
            <w:pPr>
              <w:jc w:val="center"/>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104EDF26"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3CD366DB"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587" w:type="dxa"/>
            <w:noWrap/>
            <w:hideMark/>
          </w:tcPr>
          <w:p w14:paraId="151DC64A"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472" w:type="dxa"/>
            <w:hideMark/>
          </w:tcPr>
          <w:p w14:paraId="324CB97C"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8211E1" w:rsidRPr="008211E1" w14:paraId="7545CD40"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6F16D78" w14:textId="77777777" w:rsidR="008211E1" w:rsidRPr="008211E1" w:rsidRDefault="008211E1" w:rsidP="0036534A">
            <w:pPr>
              <w:jc w:val="center"/>
              <w:rPr>
                <w:rFonts w:eastAsia="Times New Roman" w:cs="Times New Roman"/>
                <w:b w:val="0"/>
                <w:bCs w:val="0"/>
                <w:sz w:val="20"/>
                <w:szCs w:val="20"/>
              </w:rPr>
            </w:pPr>
            <w:r w:rsidRPr="008211E1">
              <w:rPr>
                <w:rFonts w:eastAsia="Times New Roman" w:cs="Times New Roman"/>
                <w:b w:val="0"/>
                <w:bCs w:val="0"/>
                <w:sz w:val="20"/>
                <w:szCs w:val="20"/>
              </w:rPr>
              <w:t>234</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37016870"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DO FUNDO MUNICIPAL DE SAUDE</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C107457"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13.17.10.122.2001.2.504</w:t>
            </w:r>
          </w:p>
        </w:tc>
        <w:tc>
          <w:tcPr>
            <w:tcW w:w="158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2E4C1DC6"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1.500.1002.00</w:t>
            </w:r>
          </w:p>
          <w:p w14:paraId="391F0B8C"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0000/1600.00</w:t>
            </w:r>
          </w:p>
        </w:tc>
        <w:tc>
          <w:tcPr>
            <w:tcW w:w="1472"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770AD2CC"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0C590A33" w14:textId="77777777" w:rsidTr="0036534A">
        <w:trPr>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11DFF4E2" w14:textId="77777777" w:rsidR="008211E1" w:rsidRPr="008211E1" w:rsidRDefault="008211E1" w:rsidP="0036534A">
            <w:pPr>
              <w:jc w:val="center"/>
              <w:rPr>
                <w:rFonts w:eastAsia="Times New Roman" w:cs="Times New Roman"/>
                <w:b w:val="0"/>
                <w:bCs w:val="0"/>
                <w:sz w:val="20"/>
                <w:szCs w:val="20"/>
              </w:rPr>
            </w:pPr>
            <w:r w:rsidRPr="008211E1">
              <w:rPr>
                <w:rFonts w:eastAsia="Times New Roman" w:cs="Times New Roman"/>
                <w:b w:val="0"/>
                <w:bCs w:val="0"/>
                <w:sz w:val="20"/>
                <w:szCs w:val="20"/>
              </w:rPr>
              <w:t>298</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57C2337A" w14:textId="77777777" w:rsidR="008211E1" w:rsidRPr="008211E1" w:rsidRDefault="008211E1" w:rsidP="0036534A">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MANUTENCAO DAS UNIDADES DE SAÚDE</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503DC40F"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13.17.10.302.2022.2.339</w:t>
            </w:r>
          </w:p>
        </w:tc>
        <w:tc>
          <w:tcPr>
            <w:tcW w:w="158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C974D23" w14:textId="77777777" w:rsidR="008211E1" w:rsidRPr="008211E1" w:rsidRDefault="008211E1" w:rsidP="0036534A">
            <w:pPr>
              <w:ind w:right="-35"/>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1.500.1002/1.600</w:t>
            </w:r>
          </w:p>
        </w:tc>
        <w:tc>
          <w:tcPr>
            <w:tcW w:w="1472"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037721D1"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4EE8EDA4" w14:textId="77777777" w:rsidR="008211E1" w:rsidRPr="008211E1" w:rsidRDefault="008211E1" w:rsidP="008211E1">
      <w:pPr>
        <w:jc w:val="both"/>
        <w:rPr>
          <w:rFonts w:asciiTheme="minorHAnsi" w:eastAsia="Times New Roman" w:hAnsiTheme="minorHAnsi" w:cs="Arial"/>
          <w:sz w:val="20"/>
          <w:szCs w:val="20"/>
        </w:rPr>
      </w:pPr>
    </w:p>
    <w:p w14:paraId="58F17F5F" w14:textId="77777777" w:rsidR="008211E1" w:rsidRPr="008211E1" w:rsidRDefault="008211E1" w:rsidP="008211E1">
      <w:pPr>
        <w:jc w:val="both"/>
        <w:rPr>
          <w:rFonts w:asciiTheme="minorHAnsi" w:eastAsia="Times New Roman" w:hAnsiTheme="minorHAnsi" w:cs="Arial"/>
          <w:sz w:val="20"/>
          <w:szCs w:val="20"/>
        </w:rPr>
      </w:pPr>
    </w:p>
    <w:p w14:paraId="43B054B3" w14:textId="77777777" w:rsidR="008211E1" w:rsidRPr="008211E1" w:rsidRDefault="008211E1" w:rsidP="008211E1">
      <w:pPr>
        <w:pStyle w:val="PargrafodaLista"/>
        <w:numPr>
          <w:ilvl w:val="0"/>
          <w:numId w:val="29"/>
        </w:numPr>
        <w:jc w:val="both"/>
        <w:rPr>
          <w:rFonts w:asciiTheme="minorHAnsi" w:eastAsia="Times New Roman" w:hAnsiTheme="minorHAnsi" w:cs="Times New Roman"/>
          <w:sz w:val="20"/>
          <w:szCs w:val="20"/>
        </w:rPr>
      </w:pPr>
      <w:r w:rsidRPr="008211E1">
        <w:rPr>
          <w:rFonts w:asciiTheme="minorHAnsi" w:hAnsiTheme="minorHAnsi" w:cs="Times New Roman"/>
          <w:b/>
          <w:bCs/>
          <w:sz w:val="20"/>
          <w:szCs w:val="20"/>
        </w:rPr>
        <w:t>FUNDO MUNICIPAL DE ASSISTENCIA SOCIAL ARAGUANÃ/TO</w:t>
      </w:r>
    </w:p>
    <w:tbl>
      <w:tblPr>
        <w:tblStyle w:val="TabeladeGrade4-nfase11"/>
        <w:tblW w:w="9804" w:type="dxa"/>
        <w:tblInd w:w="-5" w:type="dxa"/>
        <w:tblLook w:val="04A0" w:firstRow="1" w:lastRow="0" w:firstColumn="1" w:lastColumn="0" w:noHBand="0" w:noVBand="1"/>
      </w:tblPr>
      <w:tblGrid>
        <w:gridCol w:w="889"/>
        <w:gridCol w:w="3506"/>
        <w:gridCol w:w="2441"/>
        <w:gridCol w:w="1580"/>
        <w:gridCol w:w="1388"/>
      </w:tblGrid>
      <w:tr w:rsidR="008211E1" w:rsidRPr="008211E1" w14:paraId="76F9BA69" w14:textId="77777777" w:rsidTr="003653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noWrap/>
            <w:hideMark/>
          </w:tcPr>
          <w:p w14:paraId="5EAE3429" w14:textId="77777777" w:rsidR="008211E1" w:rsidRPr="008211E1" w:rsidRDefault="008211E1" w:rsidP="0036534A">
            <w:pPr>
              <w:jc w:val="center"/>
              <w:rPr>
                <w:rFonts w:eastAsia="Times New Roman" w:cs="Times New Roman"/>
                <w:color w:val="FFF9F9"/>
                <w:sz w:val="20"/>
                <w:szCs w:val="20"/>
              </w:rPr>
            </w:pPr>
            <w:r w:rsidRPr="008211E1">
              <w:rPr>
                <w:rFonts w:eastAsia="Arial" w:cs="Times New Roman"/>
                <w:color w:val="FFF9F9"/>
                <w:sz w:val="20"/>
                <w:szCs w:val="20"/>
              </w:rPr>
              <w:t>FICHA</w:t>
            </w:r>
          </w:p>
        </w:tc>
        <w:tc>
          <w:tcPr>
            <w:tcW w:w="3506" w:type="dxa"/>
            <w:noWrap/>
            <w:hideMark/>
          </w:tcPr>
          <w:p w14:paraId="5C1400A1"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AÇÃO</w:t>
            </w:r>
          </w:p>
        </w:tc>
        <w:tc>
          <w:tcPr>
            <w:tcW w:w="2441" w:type="dxa"/>
            <w:noWrap/>
            <w:hideMark/>
          </w:tcPr>
          <w:p w14:paraId="0669045F"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DOTAÇÃO</w:t>
            </w:r>
          </w:p>
        </w:tc>
        <w:tc>
          <w:tcPr>
            <w:tcW w:w="1496" w:type="dxa"/>
            <w:noWrap/>
            <w:hideMark/>
          </w:tcPr>
          <w:p w14:paraId="05D968DD"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FFF9F9"/>
                <w:sz w:val="20"/>
                <w:szCs w:val="20"/>
              </w:rPr>
            </w:pPr>
            <w:r w:rsidRPr="008211E1">
              <w:rPr>
                <w:rFonts w:eastAsia="Arial" w:cs="Times New Roman"/>
                <w:color w:val="FFF9F9"/>
                <w:sz w:val="20"/>
                <w:szCs w:val="20"/>
              </w:rPr>
              <w:t>FONTE</w:t>
            </w:r>
          </w:p>
        </w:tc>
        <w:tc>
          <w:tcPr>
            <w:tcW w:w="1472" w:type="dxa"/>
            <w:hideMark/>
          </w:tcPr>
          <w:p w14:paraId="00988A2E" w14:textId="77777777" w:rsidR="008211E1" w:rsidRPr="008211E1" w:rsidRDefault="008211E1" w:rsidP="0036534A">
            <w:pPr>
              <w:jc w:val="center"/>
              <w:cnfStyle w:val="100000000000" w:firstRow="1" w:lastRow="0" w:firstColumn="0" w:lastColumn="0" w:oddVBand="0" w:evenVBand="0" w:oddHBand="0" w:evenHBand="0" w:firstRowFirstColumn="0" w:firstRowLastColumn="0" w:lastRowFirstColumn="0" w:lastRowLastColumn="0"/>
              <w:rPr>
                <w:rFonts w:eastAsia="Arial" w:cs="Times New Roman"/>
                <w:bCs w:val="0"/>
                <w:color w:val="FFF9F9"/>
                <w:sz w:val="20"/>
                <w:szCs w:val="20"/>
              </w:rPr>
            </w:pPr>
            <w:r w:rsidRPr="008211E1">
              <w:rPr>
                <w:rFonts w:eastAsia="Arial" w:cs="Times New Roman"/>
                <w:bCs w:val="0"/>
                <w:color w:val="FFF9F9"/>
                <w:sz w:val="20"/>
                <w:szCs w:val="20"/>
              </w:rPr>
              <w:t>ELEMENTO</w:t>
            </w:r>
          </w:p>
        </w:tc>
      </w:tr>
      <w:tr w:rsidR="008211E1" w:rsidRPr="008211E1" w14:paraId="2BFACCB0"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657134B8" w14:textId="77777777" w:rsidR="008211E1" w:rsidRPr="008211E1" w:rsidRDefault="008211E1" w:rsidP="0036534A">
            <w:pPr>
              <w:jc w:val="center"/>
              <w:rPr>
                <w:rFonts w:eastAsia="Times New Roman" w:cs="Times New Roman"/>
                <w:b w:val="0"/>
                <w:bCs w:val="0"/>
                <w:sz w:val="20"/>
                <w:szCs w:val="20"/>
              </w:rPr>
            </w:pPr>
            <w:r w:rsidRPr="008211E1">
              <w:rPr>
                <w:rFonts w:eastAsia="Times New Roman" w:cs="Times New Roman"/>
                <w:b w:val="0"/>
                <w:bCs w:val="0"/>
                <w:sz w:val="20"/>
                <w:szCs w:val="20"/>
              </w:rPr>
              <w:t>577</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30075D9"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 xml:space="preserve">MANUTENCAO DO FUNDO MUNICIPAL DE ASSISTÊNCIA </w:t>
            </w:r>
            <w:r w:rsidRPr="008211E1">
              <w:rPr>
                <w:rFonts w:eastAsia="Times New Roman" w:cs="Times New Roman"/>
                <w:b/>
                <w:bCs/>
                <w:sz w:val="20"/>
                <w:szCs w:val="20"/>
              </w:rPr>
              <w:lastRenderedPageBreak/>
              <w:t>SOCIAL</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03B5DB1B"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lastRenderedPageBreak/>
              <w:t>14.44.08.122.2001.2.346</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72A3430B"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1.500.0000.00</w:t>
            </w:r>
          </w:p>
          <w:p w14:paraId="7C4FEB96"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0000</w:t>
            </w:r>
          </w:p>
        </w:tc>
        <w:tc>
          <w:tcPr>
            <w:tcW w:w="1472"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210DDD98"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6B84D729" w14:textId="77777777" w:rsidTr="0036534A">
        <w:trPr>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F8B45D1" w14:textId="77777777" w:rsidR="008211E1" w:rsidRPr="008211E1" w:rsidRDefault="008211E1" w:rsidP="0036534A">
            <w:pPr>
              <w:jc w:val="center"/>
              <w:rPr>
                <w:rFonts w:eastAsia="Times New Roman" w:cs="Times New Roman"/>
                <w:b w:val="0"/>
                <w:bCs w:val="0"/>
                <w:sz w:val="20"/>
                <w:szCs w:val="20"/>
              </w:rPr>
            </w:pPr>
            <w:r w:rsidRPr="008211E1">
              <w:rPr>
                <w:rFonts w:eastAsia="Times New Roman" w:cs="Times New Roman"/>
                <w:b w:val="0"/>
                <w:bCs w:val="0"/>
                <w:sz w:val="20"/>
                <w:szCs w:val="20"/>
              </w:rPr>
              <w:lastRenderedPageBreak/>
              <w:t>381</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D024083" w14:textId="77777777" w:rsidR="008211E1" w:rsidRPr="008211E1" w:rsidRDefault="008211E1" w:rsidP="0036534A">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APRIMORA. ORGAN. PBF E CADUNCIO</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4A71B669"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14.44.08.244.802.2.384</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076FA54D" w14:textId="77777777" w:rsidR="008211E1" w:rsidRPr="008211E1" w:rsidRDefault="008211E1" w:rsidP="0036534A">
            <w:pPr>
              <w:ind w:right="-35"/>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1.660.000/1500</w:t>
            </w:r>
          </w:p>
        </w:tc>
        <w:tc>
          <w:tcPr>
            <w:tcW w:w="1472"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61253591" w14:textId="77777777" w:rsidR="008211E1" w:rsidRPr="008211E1" w:rsidRDefault="008211E1" w:rsidP="0036534A">
            <w:pPr>
              <w:jc w:val="center"/>
              <w:cnfStyle w:val="000000000000" w:firstRow="0" w:lastRow="0" w:firstColumn="0" w:lastColumn="0" w:oddVBand="0" w:evenVBand="0" w:oddHBand="0"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r w:rsidR="008211E1" w:rsidRPr="008211E1" w14:paraId="4AA3A589" w14:textId="77777777" w:rsidTr="003653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9"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623F37C7" w14:textId="77777777" w:rsidR="008211E1" w:rsidRPr="008211E1" w:rsidRDefault="008211E1" w:rsidP="0036534A">
            <w:pPr>
              <w:jc w:val="center"/>
              <w:rPr>
                <w:rFonts w:eastAsia="Times New Roman" w:cs="Times New Roman"/>
                <w:b w:val="0"/>
                <w:bCs w:val="0"/>
                <w:sz w:val="20"/>
                <w:szCs w:val="20"/>
              </w:rPr>
            </w:pPr>
            <w:r w:rsidRPr="008211E1">
              <w:rPr>
                <w:rFonts w:eastAsia="Times New Roman" w:cs="Times New Roman"/>
                <w:b w:val="0"/>
                <w:bCs w:val="0"/>
                <w:sz w:val="20"/>
                <w:szCs w:val="20"/>
              </w:rPr>
              <w:t>374</w:t>
            </w:r>
          </w:p>
        </w:tc>
        <w:tc>
          <w:tcPr>
            <w:tcW w:w="350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E4BBF1C" w14:textId="77777777" w:rsidR="008211E1" w:rsidRPr="008211E1" w:rsidRDefault="008211E1" w:rsidP="0036534A">
            <w:pPr>
              <w:jc w:val="both"/>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0"/>
                <w:szCs w:val="20"/>
              </w:rPr>
            </w:pPr>
            <w:r w:rsidRPr="008211E1">
              <w:rPr>
                <w:rFonts w:eastAsia="Times New Roman" w:cs="Times New Roman"/>
                <w:b/>
                <w:bCs/>
                <w:sz w:val="20"/>
                <w:szCs w:val="20"/>
              </w:rPr>
              <w:t>APRIMORAMENT. ORG E GEST. SUAS</w:t>
            </w:r>
          </w:p>
        </w:tc>
        <w:tc>
          <w:tcPr>
            <w:tcW w:w="2441"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noWrap/>
            <w:vAlign w:val="center"/>
            <w:hideMark/>
          </w:tcPr>
          <w:p w14:paraId="2AEF6BA4"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8211E1">
              <w:rPr>
                <w:rFonts w:eastAsia="Times New Roman" w:cs="Times New Roman"/>
                <w:sz w:val="20"/>
                <w:szCs w:val="20"/>
              </w:rPr>
              <w:t>14.44.08.244.801.2.382</w:t>
            </w:r>
          </w:p>
        </w:tc>
        <w:tc>
          <w:tcPr>
            <w:tcW w:w="1496"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3E013D95" w14:textId="77777777" w:rsidR="008211E1" w:rsidRPr="008211E1" w:rsidRDefault="008211E1" w:rsidP="0036534A">
            <w:pPr>
              <w:ind w:right="-35"/>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1.660</w:t>
            </w:r>
          </w:p>
        </w:tc>
        <w:tc>
          <w:tcPr>
            <w:tcW w:w="1472"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shd w:val="clear" w:color="auto" w:fill="FFFFFF" w:themeFill="background1"/>
            <w:vAlign w:val="center"/>
            <w:hideMark/>
          </w:tcPr>
          <w:p w14:paraId="50A45026" w14:textId="77777777" w:rsidR="008211E1" w:rsidRPr="008211E1" w:rsidRDefault="008211E1" w:rsidP="0036534A">
            <w:pPr>
              <w:jc w:val="center"/>
              <w:cnfStyle w:val="000000100000" w:firstRow="0" w:lastRow="0" w:firstColumn="0" w:lastColumn="0" w:oddVBand="0" w:evenVBand="0" w:oddHBand="1" w:evenHBand="0" w:firstRowFirstColumn="0" w:firstRowLastColumn="0" w:lastRowFirstColumn="0" w:lastRowLastColumn="0"/>
              <w:rPr>
                <w:rFonts w:eastAsia="Arial" w:cs="Times New Roman"/>
                <w:sz w:val="20"/>
                <w:szCs w:val="20"/>
              </w:rPr>
            </w:pPr>
            <w:r w:rsidRPr="008211E1">
              <w:rPr>
                <w:rFonts w:eastAsia="Arial" w:cs="Times New Roman"/>
                <w:sz w:val="20"/>
                <w:szCs w:val="20"/>
              </w:rPr>
              <w:t>339030</w:t>
            </w:r>
          </w:p>
        </w:tc>
      </w:tr>
    </w:tbl>
    <w:p w14:paraId="0312498C"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As dotações específicas serão indicadas quando da emissão das respectivas Notas de Empenho.</w:t>
      </w:r>
    </w:p>
    <w:p w14:paraId="6F9C2BFD"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16. DA VIGÊNCIA</w:t>
      </w:r>
    </w:p>
    <w:p w14:paraId="55508897" w14:textId="77777777" w:rsidR="008211E1" w:rsidRPr="008211E1" w:rsidRDefault="008211E1" w:rsidP="008211E1">
      <w:pPr>
        <w:pStyle w:val="Ttulo2"/>
        <w:rPr>
          <w:rFonts w:asciiTheme="minorHAnsi" w:hAnsiTheme="minorHAnsi"/>
          <w:sz w:val="20"/>
          <w:szCs w:val="20"/>
        </w:rPr>
      </w:pPr>
      <w:r w:rsidRPr="008211E1">
        <w:rPr>
          <w:rFonts w:asciiTheme="minorHAnsi" w:hAnsiTheme="minorHAnsi"/>
          <w:sz w:val="20"/>
          <w:szCs w:val="20"/>
        </w:rPr>
        <w:t>16.1 Da Vigência da Ata de Registro de Preços</w:t>
      </w:r>
    </w:p>
    <w:p w14:paraId="0D94E73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Ata de Registro de Preços decorrente do presente procedimento licitatório terá vigência de 12 (doze) meses, contados da data de sua assinatura, podendo ser prorrogada por igual período, desde que comprovado o preço vantajoso para a Administração, nos termos do artigo 84 da Lei Federal nº 14.133/2021.</w:t>
      </w:r>
    </w:p>
    <w:p w14:paraId="24761094" w14:textId="77777777" w:rsidR="008211E1" w:rsidRPr="008211E1" w:rsidRDefault="008211E1" w:rsidP="008211E1">
      <w:pPr>
        <w:pStyle w:val="Ttulo2"/>
        <w:rPr>
          <w:rFonts w:asciiTheme="minorHAnsi" w:hAnsiTheme="minorHAnsi"/>
          <w:sz w:val="20"/>
          <w:szCs w:val="20"/>
        </w:rPr>
      </w:pPr>
      <w:r w:rsidRPr="008211E1">
        <w:rPr>
          <w:rFonts w:asciiTheme="minorHAnsi" w:hAnsiTheme="minorHAnsi"/>
          <w:sz w:val="20"/>
          <w:szCs w:val="20"/>
        </w:rPr>
        <w:t>16.2 Da Vigência Contratual</w:t>
      </w:r>
    </w:p>
    <w:p w14:paraId="6066C61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Os contratos decorrentes da Ata de Registro de Preços terão vigência até 31 de dezembro do exercício financeiro em que forem celebrados, contados da data de sua assinatura, podendo ser prorrogados nos casos legalmente previstos na Lei Federal nº 14.133/2021.</w:t>
      </w:r>
    </w:p>
    <w:p w14:paraId="61C9853E" w14:textId="77777777" w:rsidR="008211E1" w:rsidRPr="008211E1" w:rsidRDefault="008211E1" w:rsidP="008211E1">
      <w:pPr>
        <w:pStyle w:val="Ttulo2"/>
        <w:rPr>
          <w:rFonts w:asciiTheme="minorHAnsi" w:hAnsiTheme="minorHAnsi"/>
          <w:sz w:val="20"/>
          <w:szCs w:val="20"/>
        </w:rPr>
      </w:pPr>
      <w:r w:rsidRPr="008211E1">
        <w:rPr>
          <w:rFonts w:asciiTheme="minorHAnsi" w:hAnsiTheme="minorHAnsi"/>
          <w:sz w:val="20"/>
          <w:szCs w:val="20"/>
        </w:rPr>
        <w:t>16.3 Do Prazo de Entrega</w:t>
      </w:r>
    </w:p>
    <w:p w14:paraId="0B097A29"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fornecimento dos produtos será realizado de forma parcelada, conforme a necessidade da Administração Municipal.</w:t>
      </w:r>
    </w:p>
    <w:p w14:paraId="05A03A2F"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Após o recebimento da Autorização de Fornecimento, a empresa contratada deverá realizar a entrega dos produtos no prazo máximo de 05 (cinco) dias úteis, salvo situações excepcionais devidamente justificadas e autorizadas pela Administração.</w:t>
      </w:r>
    </w:p>
    <w:p w14:paraId="6EE4D4E5" w14:textId="77777777" w:rsidR="008211E1" w:rsidRPr="008211E1" w:rsidRDefault="008211E1" w:rsidP="008211E1">
      <w:pPr>
        <w:pStyle w:val="Ttulo2"/>
        <w:rPr>
          <w:rFonts w:asciiTheme="minorHAnsi" w:hAnsiTheme="minorHAnsi"/>
          <w:sz w:val="20"/>
          <w:szCs w:val="20"/>
        </w:rPr>
      </w:pPr>
      <w:r w:rsidRPr="008211E1">
        <w:rPr>
          <w:rFonts w:asciiTheme="minorHAnsi" w:hAnsiTheme="minorHAnsi"/>
          <w:sz w:val="20"/>
          <w:szCs w:val="20"/>
        </w:rPr>
        <w:t>16.4 Do Local de Entrega</w:t>
      </w:r>
    </w:p>
    <w:p w14:paraId="5BC83B64"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 xml:space="preserve">Os produtos deverão ser entregues nos locais indicados pela Prefeitura Municipal de </w:t>
      </w:r>
      <w:proofErr w:type="spellStart"/>
      <w:r w:rsidRPr="008211E1">
        <w:rPr>
          <w:rFonts w:asciiTheme="minorHAnsi" w:hAnsiTheme="minorHAnsi"/>
          <w:sz w:val="20"/>
          <w:szCs w:val="20"/>
        </w:rPr>
        <w:t>Araguanã</w:t>
      </w:r>
      <w:proofErr w:type="spellEnd"/>
      <w:r w:rsidRPr="008211E1">
        <w:rPr>
          <w:rFonts w:asciiTheme="minorHAnsi" w:hAnsiTheme="minorHAnsi"/>
          <w:sz w:val="20"/>
          <w:szCs w:val="20"/>
        </w:rPr>
        <w:t>, Secretarias Municipais e Fundos Municipais, conforme especificado na Autorização de Fornecimento emitida pelo setor competente.</w:t>
      </w:r>
    </w:p>
    <w:p w14:paraId="2B9B623E"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Todas as despesas com transporte, carga, descarga, seguros, tributos, encargos trabalhistas e demais custos necessários à execução do objeto correrão por conta exclusiva da contratada.</w:t>
      </w:r>
    </w:p>
    <w:p w14:paraId="0314A21E" w14:textId="77777777" w:rsidR="008211E1" w:rsidRPr="008211E1" w:rsidRDefault="008211E1" w:rsidP="008211E1">
      <w:pPr>
        <w:pStyle w:val="Ttulo2"/>
        <w:rPr>
          <w:rFonts w:asciiTheme="minorHAnsi" w:hAnsiTheme="minorHAnsi"/>
          <w:sz w:val="20"/>
          <w:szCs w:val="20"/>
        </w:rPr>
      </w:pPr>
      <w:r w:rsidRPr="008211E1">
        <w:rPr>
          <w:rFonts w:asciiTheme="minorHAnsi" w:hAnsiTheme="minorHAnsi"/>
          <w:sz w:val="20"/>
          <w:szCs w:val="20"/>
        </w:rPr>
        <w:t>16.5 Do Início da Execução</w:t>
      </w:r>
    </w:p>
    <w:p w14:paraId="499C1836"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O fornecimento terá início imediatamente após o recebimento da Autorização de Fornecimento emitida pela Administração Municipal.</w:t>
      </w:r>
    </w:p>
    <w:p w14:paraId="0459BC1F" w14:textId="77777777" w:rsidR="008211E1" w:rsidRPr="008211E1" w:rsidRDefault="008211E1" w:rsidP="008211E1">
      <w:pPr>
        <w:pStyle w:val="Ttulo1"/>
        <w:shd w:val="clear" w:color="auto" w:fill="95B3D7" w:themeFill="accent1" w:themeFillTint="99"/>
        <w:spacing w:before="0"/>
        <w:rPr>
          <w:rFonts w:asciiTheme="minorHAnsi" w:hAnsiTheme="minorHAnsi"/>
          <w:sz w:val="20"/>
          <w:szCs w:val="20"/>
        </w:rPr>
      </w:pPr>
      <w:r w:rsidRPr="008211E1">
        <w:rPr>
          <w:rFonts w:asciiTheme="minorHAnsi" w:hAnsiTheme="minorHAnsi"/>
          <w:sz w:val="20"/>
          <w:szCs w:val="20"/>
        </w:rPr>
        <w:t>17. DAS SANÇÕES ADMINISTRATIVAS</w:t>
      </w:r>
    </w:p>
    <w:p w14:paraId="019295FB"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Comete infração administrativa, nos termos da Lei Federal nº 14.133/2021, a empresa que:</w:t>
      </w:r>
    </w:p>
    <w:p w14:paraId="6F9071CE"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 – der causa à inexecução parcial do contrato;</w:t>
      </w:r>
    </w:p>
    <w:p w14:paraId="136AF1D0"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II – der causa à inexecução parcial que cause grave dano à Administração;</w:t>
      </w:r>
    </w:p>
    <w:p w14:paraId="08CB6EE4"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III – der causa à inexecução total do contrato;</w:t>
      </w:r>
    </w:p>
    <w:p w14:paraId="7F69C86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IV – deixar de entregar a documentação exigida;</w:t>
      </w:r>
    </w:p>
    <w:p w14:paraId="18397A9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 – não mantiver a proposta apresentada;</w:t>
      </w:r>
    </w:p>
    <w:p w14:paraId="70200F9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 – retardar injustificadamente a execução do objeto;</w:t>
      </w:r>
    </w:p>
    <w:p w14:paraId="190260C2"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VII – apresentar documentação falsa;</w:t>
      </w:r>
    </w:p>
    <w:p w14:paraId="0B46AAC0"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VIII – praticar ato fraudulento na execução do contrato;</w:t>
      </w:r>
    </w:p>
    <w:p w14:paraId="31114B09"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IX – comportar-se de modo inidôneo;</w:t>
      </w:r>
    </w:p>
    <w:p w14:paraId="7F78767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X – praticar ato lesivo previsto na Lei Federal nº 12.846/2013.</w:t>
      </w:r>
    </w:p>
    <w:p w14:paraId="4B652658"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Pela inexecução total ou parcial do contrato, a Administração poderá aplicar as seguintes sanções:</w:t>
      </w:r>
    </w:p>
    <w:p w14:paraId="027CCE85" w14:textId="77777777" w:rsidR="008211E1" w:rsidRPr="008211E1" w:rsidRDefault="008211E1" w:rsidP="008211E1">
      <w:pPr>
        <w:pStyle w:val="NormalWeb"/>
        <w:numPr>
          <w:ilvl w:val="0"/>
          <w:numId w:val="27"/>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Advertência;</w:t>
      </w:r>
    </w:p>
    <w:p w14:paraId="090B81E9" w14:textId="77777777" w:rsidR="008211E1" w:rsidRPr="008211E1" w:rsidRDefault="008211E1" w:rsidP="008211E1">
      <w:pPr>
        <w:pStyle w:val="NormalWeb"/>
        <w:numPr>
          <w:ilvl w:val="0"/>
          <w:numId w:val="27"/>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Multa;</w:t>
      </w:r>
    </w:p>
    <w:p w14:paraId="198386F7" w14:textId="77777777" w:rsidR="008211E1" w:rsidRPr="008211E1" w:rsidRDefault="008211E1" w:rsidP="008211E1">
      <w:pPr>
        <w:pStyle w:val="NormalWeb"/>
        <w:numPr>
          <w:ilvl w:val="0"/>
          <w:numId w:val="27"/>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Impedimento de licitar e contratar;</w:t>
      </w:r>
    </w:p>
    <w:p w14:paraId="65DD687E" w14:textId="77777777" w:rsidR="008211E1" w:rsidRPr="008211E1" w:rsidRDefault="008211E1" w:rsidP="008211E1">
      <w:pPr>
        <w:pStyle w:val="NormalWeb"/>
        <w:numPr>
          <w:ilvl w:val="0"/>
          <w:numId w:val="27"/>
        </w:numPr>
        <w:spacing w:before="0" w:beforeAutospacing="0" w:after="0" w:afterAutospacing="0"/>
        <w:jc w:val="both"/>
        <w:rPr>
          <w:rFonts w:asciiTheme="minorHAnsi" w:hAnsiTheme="minorHAnsi"/>
          <w:sz w:val="20"/>
          <w:szCs w:val="20"/>
        </w:rPr>
      </w:pPr>
      <w:r w:rsidRPr="008211E1">
        <w:rPr>
          <w:rFonts w:asciiTheme="minorHAnsi" w:hAnsiTheme="minorHAnsi"/>
          <w:sz w:val="20"/>
          <w:szCs w:val="20"/>
        </w:rPr>
        <w:t>Declaração de inidoneidade para licitar ou contratar.</w:t>
      </w:r>
    </w:p>
    <w:p w14:paraId="79FE9242" w14:textId="77777777" w:rsidR="008211E1" w:rsidRPr="008211E1" w:rsidRDefault="008211E1" w:rsidP="008211E1">
      <w:pPr>
        <w:pStyle w:val="Ttulo3"/>
        <w:spacing w:before="0" w:after="0"/>
        <w:jc w:val="both"/>
        <w:rPr>
          <w:rFonts w:asciiTheme="minorHAnsi" w:hAnsiTheme="minorHAnsi"/>
          <w:sz w:val="20"/>
          <w:szCs w:val="20"/>
        </w:rPr>
      </w:pPr>
      <w:r w:rsidRPr="008211E1">
        <w:rPr>
          <w:rFonts w:asciiTheme="minorHAnsi" w:hAnsiTheme="minorHAnsi"/>
          <w:sz w:val="20"/>
          <w:szCs w:val="20"/>
        </w:rPr>
        <w:t>Multas</w:t>
      </w:r>
    </w:p>
    <w:p w14:paraId="363DE676"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Multa de 0,5% (meio por cento) por dia de atraso sobre o valor da parcela inadimplida, limitada a 30 (trinta) dias;</w:t>
      </w:r>
    </w:p>
    <w:p w14:paraId="7FBF19B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b) Multa de até 10% (dez por cento) do valor contratado em caso de descumprimento contratual;</w:t>
      </w:r>
    </w:p>
    <w:p w14:paraId="6149EA40"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c) Multa de até 20% (vinte por cento) do valor total da contratação em caso de inexecução total do objeto.</w:t>
      </w:r>
    </w:p>
    <w:p w14:paraId="6BAC8DC3"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aplicação das penalidades observará o contraditório e a ampla defesa.</w:t>
      </w:r>
    </w:p>
    <w:p w14:paraId="55C75CFC" w14:textId="77777777" w:rsidR="008211E1" w:rsidRPr="008211E1" w:rsidRDefault="008211E1" w:rsidP="008211E1">
      <w:pPr>
        <w:pStyle w:val="NormalWeb"/>
        <w:spacing w:before="0" w:beforeAutospacing="0" w:after="0" w:afterAutospacing="0"/>
        <w:jc w:val="both"/>
        <w:rPr>
          <w:rFonts w:asciiTheme="minorHAnsi" w:hAnsiTheme="minorHAnsi"/>
          <w:sz w:val="20"/>
          <w:szCs w:val="20"/>
        </w:rPr>
      </w:pPr>
      <w:r w:rsidRPr="008211E1">
        <w:rPr>
          <w:rFonts w:asciiTheme="minorHAnsi" w:hAnsiTheme="minorHAnsi"/>
          <w:sz w:val="20"/>
          <w:szCs w:val="20"/>
        </w:rPr>
        <w:t>A empresa que deixar de atender às Autorizações de Fornecimento, recusar-se injustificadamente a entregar os produtos solicitados ou realizar entregas em desacordo com as especificações poderá ter seu registro de preços cancelado, além da aplicação das demais penalidades cabíveis.</w:t>
      </w:r>
    </w:p>
    <w:p w14:paraId="5C472628" w14:textId="77777777" w:rsidR="008211E1" w:rsidRPr="008211E1" w:rsidRDefault="008211E1" w:rsidP="008211E1">
      <w:pPr>
        <w:shd w:val="clear" w:color="auto" w:fill="95B3D7" w:themeFill="accent1" w:themeFillTint="99"/>
        <w:outlineLvl w:val="0"/>
        <w:rPr>
          <w:rFonts w:asciiTheme="minorHAnsi" w:eastAsia="Times New Roman" w:hAnsiTheme="minorHAnsi" w:cs="Times New Roman"/>
          <w:b/>
          <w:bCs/>
          <w:kern w:val="36"/>
          <w:sz w:val="20"/>
          <w:szCs w:val="20"/>
        </w:rPr>
      </w:pPr>
      <w:r w:rsidRPr="008211E1">
        <w:rPr>
          <w:rFonts w:asciiTheme="minorHAnsi" w:eastAsia="Times New Roman" w:hAnsiTheme="minorHAnsi" w:cs="Times New Roman"/>
          <w:b/>
          <w:bCs/>
          <w:kern w:val="36"/>
          <w:sz w:val="20"/>
          <w:szCs w:val="20"/>
        </w:rPr>
        <w:t>18. DA RESCISÃO CONTRATUAL E CONSIDERAÇÕES FINAIS</w:t>
      </w:r>
    </w:p>
    <w:p w14:paraId="308FBAFA" w14:textId="77777777" w:rsidR="008211E1" w:rsidRPr="008211E1" w:rsidRDefault="008211E1" w:rsidP="008211E1">
      <w:pPr>
        <w:outlineLvl w:val="1"/>
        <w:rPr>
          <w:rFonts w:asciiTheme="minorHAnsi" w:eastAsia="Times New Roman" w:hAnsiTheme="minorHAnsi" w:cs="Times New Roman"/>
          <w:b/>
          <w:bCs/>
          <w:sz w:val="20"/>
          <w:szCs w:val="20"/>
        </w:rPr>
      </w:pPr>
      <w:r w:rsidRPr="008211E1">
        <w:rPr>
          <w:rFonts w:asciiTheme="minorHAnsi" w:eastAsia="Times New Roman" w:hAnsiTheme="minorHAnsi" w:cs="Times New Roman"/>
          <w:b/>
          <w:bCs/>
          <w:sz w:val="20"/>
          <w:szCs w:val="20"/>
        </w:rPr>
        <w:lastRenderedPageBreak/>
        <w:t>18.1 Da Rescisão Contratual</w:t>
      </w:r>
    </w:p>
    <w:p w14:paraId="1504D89F"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O contrato poderá ser extinto nas hipóteses previstas nos artigos 137 a 139 da Lei Federal nº 14.133/2021.</w:t>
      </w:r>
    </w:p>
    <w:p w14:paraId="75F71065"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Constituem motivos para extinção contratual:</w:t>
      </w:r>
    </w:p>
    <w:p w14:paraId="223CDB38"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Descumprimento das cláusulas contratuais;</w:t>
      </w:r>
    </w:p>
    <w:p w14:paraId="13B2B5CF"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Atraso injustificado na execução;</w:t>
      </w:r>
    </w:p>
    <w:p w14:paraId="49F57E18"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Paralisação do fornecimento sem justa causa;</w:t>
      </w:r>
    </w:p>
    <w:p w14:paraId="69F34BE3"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Falência ou dissolução da empresa;</w:t>
      </w:r>
    </w:p>
    <w:p w14:paraId="35B33642"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 xml:space="preserve">Razões de interesse </w:t>
      </w:r>
      <w:proofErr w:type="gramStart"/>
      <w:r w:rsidRPr="008211E1">
        <w:rPr>
          <w:rFonts w:asciiTheme="minorHAnsi" w:eastAsia="Times New Roman" w:hAnsiTheme="minorHAnsi" w:cs="Times New Roman"/>
          <w:sz w:val="20"/>
          <w:szCs w:val="20"/>
        </w:rPr>
        <w:t>público devidamente justificadas</w:t>
      </w:r>
      <w:proofErr w:type="gramEnd"/>
      <w:r w:rsidRPr="008211E1">
        <w:rPr>
          <w:rFonts w:asciiTheme="minorHAnsi" w:eastAsia="Times New Roman" w:hAnsiTheme="minorHAnsi" w:cs="Times New Roman"/>
          <w:sz w:val="20"/>
          <w:szCs w:val="20"/>
        </w:rPr>
        <w:t>;</w:t>
      </w:r>
    </w:p>
    <w:p w14:paraId="37353FF1" w14:textId="77777777" w:rsidR="008211E1" w:rsidRPr="008211E1" w:rsidRDefault="008211E1" w:rsidP="008211E1">
      <w:pPr>
        <w:numPr>
          <w:ilvl w:val="0"/>
          <w:numId w:val="28"/>
        </w:num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Ocorrência de caso fortuito ou força maior que impeça a execução do objeto.</w:t>
      </w:r>
    </w:p>
    <w:p w14:paraId="10E2E2B6"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A extinção contratual será formalmente motivada nos autos do processo administrativo, assegurado o contraditório e a ampla defesa.</w:t>
      </w:r>
    </w:p>
    <w:p w14:paraId="6B2011A4" w14:textId="77777777" w:rsidR="008211E1" w:rsidRPr="008211E1" w:rsidRDefault="008211E1" w:rsidP="008211E1">
      <w:pPr>
        <w:shd w:val="clear" w:color="auto" w:fill="95B3D7" w:themeFill="accent1" w:themeFillTint="99"/>
        <w:outlineLvl w:val="0"/>
        <w:rPr>
          <w:rFonts w:asciiTheme="minorHAnsi" w:eastAsia="Times New Roman" w:hAnsiTheme="minorHAnsi" w:cs="Times New Roman"/>
          <w:b/>
          <w:bCs/>
          <w:kern w:val="36"/>
          <w:sz w:val="20"/>
          <w:szCs w:val="20"/>
        </w:rPr>
      </w:pPr>
      <w:r w:rsidRPr="008211E1">
        <w:rPr>
          <w:rFonts w:asciiTheme="minorHAnsi" w:eastAsia="Times New Roman" w:hAnsiTheme="minorHAnsi" w:cs="Times New Roman"/>
          <w:b/>
          <w:bCs/>
          <w:kern w:val="36"/>
          <w:sz w:val="20"/>
          <w:szCs w:val="20"/>
        </w:rPr>
        <w:t>19. CONSIDERAÇÕES FINAIS</w:t>
      </w:r>
    </w:p>
    <w:p w14:paraId="4851C341"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A presente contratação encontra-se devidamente fundamentada nos princípios constitucionais da legalidade, impessoalidade, moralidade, publicidade, eficiência, economicidade, planejamento e interesse público, bem como nas disposições da Lei Federal nº 14.133/2021.</w:t>
      </w:r>
    </w:p>
    <w:p w14:paraId="03BC6610"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 xml:space="preserve">A aquisição dos gêneros alimentícios mostra-se imprescindível para garantir a continuidade das atividades administrativas, operacionais, institucionais, educacionais, esportivas, culturais, sociais e de saúde desenvolvidas pela Prefeitura Municipal de </w:t>
      </w:r>
      <w:proofErr w:type="spellStart"/>
      <w:r w:rsidRPr="008211E1">
        <w:rPr>
          <w:rFonts w:asciiTheme="minorHAnsi" w:eastAsia="Times New Roman" w:hAnsiTheme="minorHAnsi" w:cs="Times New Roman"/>
          <w:sz w:val="20"/>
          <w:szCs w:val="20"/>
        </w:rPr>
        <w:t>Araguanã</w:t>
      </w:r>
      <w:proofErr w:type="spellEnd"/>
      <w:r w:rsidRPr="008211E1">
        <w:rPr>
          <w:rFonts w:asciiTheme="minorHAnsi" w:eastAsia="Times New Roman" w:hAnsiTheme="minorHAnsi" w:cs="Times New Roman"/>
          <w:sz w:val="20"/>
          <w:szCs w:val="20"/>
        </w:rPr>
        <w:t xml:space="preserve"> e seus Fundos Municipais.</w:t>
      </w:r>
    </w:p>
    <w:p w14:paraId="6DA4384B" w14:textId="77777777" w:rsidR="008211E1" w:rsidRPr="008211E1" w:rsidRDefault="008211E1" w:rsidP="008211E1">
      <w:pPr>
        <w:jc w:val="both"/>
        <w:rPr>
          <w:rFonts w:asciiTheme="minorHAnsi" w:eastAsia="Times New Roman" w:hAnsiTheme="minorHAnsi" w:cs="Times New Roman"/>
          <w:sz w:val="20"/>
          <w:szCs w:val="20"/>
        </w:rPr>
      </w:pPr>
      <w:r w:rsidRPr="008211E1">
        <w:rPr>
          <w:rFonts w:asciiTheme="minorHAnsi" w:eastAsia="Times New Roman" w:hAnsiTheme="minorHAnsi" w:cs="Times New Roman"/>
          <w:sz w:val="20"/>
          <w:szCs w:val="20"/>
        </w:rPr>
        <w:t>Diante da necessidade devidamente demonstrada no Documento de Formalização da Demanda – DFD e no Estudo Técnico Preliminar – ETP, conclui-se pela viabilidade técnica, operacional e econômica da contratação, recomendando-se o prosseguimento do procedimento licitatório para formação de Ata de Registro de Preços e futura aquisição parcelada dos produtos.</w:t>
      </w:r>
    </w:p>
    <w:p w14:paraId="50109632" w14:textId="77777777" w:rsidR="008211E1" w:rsidRPr="008211E1" w:rsidRDefault="008211E1" w:rsidP="008211E1">
      <w:pPr>
        <w:jc w:val="right"/>
        <w:rPr>
          <w:rFonts w:asciiTheme="minorHAnsi" w:hAnsiTheme="minorHAnsi" w:cs="Arial"/>
          <w:sz w:val="20"/>
          <w:szCs w:val="20"/>
        </w:rPr>
      </w:pPr>
      <w:proofErr w:type="spellStart"/>
      <w:r w:rsidRPr="008211E1">
        <w:rPr>
          <w:rFonts w:asciiTheme="minorHAnsi" w:hAnsiTheme="minorHAnsi" w:cs="Arial"/>
          <w:sz w:val="20"/>
          <w:szCs w:val="20"/>
        </w:rPr>
        <w:t>Araguanã</w:t>
      </w:r>
      <w:proofErr w:type="spellEnd"/>
      <w:r w:rsidRPr="008211E1">
        <w:rPr>
          <w:rFonts w:asciiTheme="minorHAnsi" w:hAnsiTheme="minorHAnsi" w:cs="Arial"/>
          <w:sz w:val="20"/>
          <w:szCs w:val="20"/>
        </w:rPr>
        <w:t xml:space="preserve"> - TO, 05 de junho de 2026.</w:t>
      </w:r>
    </w:p>
    <w:p w14:paraId="275EED3C" w14:textId="77777777" w:rsidR="008211E1" w:rsidRPr="008211E1" w:rsidRDefault="008211E1" w:rsidP="008211E1">
      <w:pPr>
        <w:rPr>
          <w:rFonts w:asciiTheme="minorHAnsi" w:hAnsiTheme="minorHAnsi" w:cs="Arial"/>
          <w:sz w:val="20"/>
          <w:szCs w:val="20"/>
        </w:rPr>
      </w:pPr>
    </w:p>
    <w:p w14:paraId="7FBFCDF1" w14:textId="77777777" w:rsidR="008211E1" w:rsidRPr="008211E1" w:rsidRDefault="008211E1" w:rsidP="008211E1">
      <w:pPr>
        <w:rPr>
          <w:rFonts w:asciiTheme="minorHAnsi" w:hAnsiTheme="minorHAnsi" w:cs="Arial"/>
          <w:sz w:val="20"/>
          <w:szCs w:val="20"/>
        </w:rPr>
      </w:pPr>
      <w:r w:rsidRPr="008211E1">
        <w:rPr>
          <w:rFonts w:asciiTheme="minorHAnsi" w:hAnsiTheme="minorHAnsi" w:cs="Arial"/>
          <w:sz w:val="20"/>
          <w:szCs w:val="20"/>
        </w:rPr>
        <w:t>Equipe responsável pela elaboração do ETP:</w:t>
      </w:r>
    </w:p>
    <w:p w14:paraId="7C4C8AC3" w14:textId="77777777" w:rsidR="008211E1" w:rsidRPr="008211E1" w:rsidRDefault="008211E1" w:rsidP="008211E1">
      <w:pPr>
        <w:rPr>
          <w:rFonts w:asciiTheme="minorHAnsi" w:hAnsiTheme="minorHAnsi" w:cs="Arial"/>
          <w:sz w:val="20"/>
          <w:szCs w:val="20"/>
        </w:rPr>
      </w:pPr>
    </w:p>
    <w:p w14:paraId="1F74508E" w14:textId="77777777" w:rsidR="008211E1" w:rsidRPr="008211E1" w:rsidRDefault="008211E1" w:rsidP="008211E1">
      <w:pPr>
        <w:ind w:right="-35"/>
        <w:jc w:val="right"/>
        <w:rPr>
          <w:rFonts w:asciiTheme="minorHAnsi" w:eastAsia="Arial" w:hAnsiTheme="minorHAnsi" w:cs="Arial"/>
          <w:sz w:val="20"/>
          <w:szCs w:val="20"/>
        </w:rPr>
      </w:pPr>
    </w:p>
    <w:p w14:paraId="4C4318D9"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______________________________</w:t>
      </w:r>
    </w:p>
    <w:p w14:paraId="451D1EB0" w14:textId="77777777" w:rsidR="008211E1" w:rsidRPr="008211E1" w:rsidRDefault="008211E1" w:rsidP="008211E1">
      <w:pPr>
        <w:jc w:val="center"/>
        <w:rPr>
          <w:rFonts w:asciiTheme="minorHAnsi" w:hAnsiTheme="minorHAnsi" w:cs="Arial"/>
          <w:b/>
          <w:bCs/>
          <w:sz w:val="20"/>
          <w:szCs w:val="20"/>
        </w:rPr>
      </w:pPr>
      <w:r w:rsidRPr="008211E1">
        <w:rPr>
          <w:rFonts w:asciiTheme="minorHAnsi" w:hAnsiTheme="minorHAnsi" w:cs="Arial"/>
          <w:b/>
          <w:bCs/>
          <w:sz w:val="20"/>
          <w:szCs w:val="20"/>
        </w:rPr>
        <w:t>RAQUEL RODRIGUES CARVALHO</w:t>
      </w:r>
    </w:p>
    <w:p w14:paraId="092F2852"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 xml:space="preserve">Secretaria Municipal de Administração de </w:t>
      </w:r>
      <w:proofErr w:type="spellStart"/>
      <w:proofErr w:type="gramStart"/>
      <w:r w:rsidRPr="008211E1">
        <w:rPr>
          <w:rFonts w:asciiTheme="minorHAnsi" w:hAnsiTheme="minorHAnsi" w:cs="Arial"/>
          <w:sz w:val="20"/>
          <w:szCs w:val="20"/>
        </w:rPr>
        <w:t>Araguanã-TO</w:t>
      </w:r>
      <w:proofErr w:type="spellEnd"/>
      <w:proofErr w:type="gramEnd"/>
    </w:p>
    <w:p w14:paraId="712A9838" w14:textId="77777777" w:rsidR="008211E1" w:rsidRPr="008211E1" w:rsidRDefault="008211E1" w:rsidP="008211E1">
      <w:pPr>
        <w:ind w:right="141"/>
        <w:rPr>
          <w:rFonts w:asciiTheme="minorHAnsi" w:hAnsiTheme="minorHAnsi" w:cs="Arial"/>
          <w:sz w:val="20"/>
          <w:szCs w:val="20"/>
          <w:lang w:bidi="pt-PT"/>
        </w:rPr>
      </w:pPr>
    </w:p>
    <w:p w14:paraId="0A1E92A9" w14:textId="77777777" w:rsidR="008211E1" w:rsidRPr="008211E1" w:rsidRDefault="008211E1" w:rsidP="008211E1">
      <w:pPr>
        <w:ind w:right="141"/>
        <w:rPr>
          <w:rFonts w:asciiTheme="minorHAnsi" w:hAnsiTheme="minorHAnsi" w:cs="Arial"/>
          <w:sz w:val="20"/>
          <w:szCs w:val="20"/>
          <w:lang w:bidi="pt-PT"/>
        </w:rPr>
      </w:pPr>
    </w:p>
    <w:p w14:paraId="51ED09AD"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____________________________________</w:t>
      </w:r>
    </w:p>
    <w:p w14:paraId="0D99191A" w14:textId="77777777" w:rsidR="008211E1" w:rsidRPr="008211E1" w:rsidRDefault="008211E1" w:rsidP="008211E1">
      <w:pPr>
        <w:jc w:val="center"/>
        <w:rPr>
          <w:rFonts w:asciiTheme="minorHAnsi" w:hAnsiTheme="minorHAnsi" w:cs="Arial"/>
          <w:b/>
          <w:bCs/>
          <w:sz w:val="20"/>
          <w:szCs w:val="20"/>
        </w:rPr>
      </w:pPr>
      <w:r w:rsidRPr="008211E1">
        <w:rPr>
          <w:rFonts w:asciiTheme="minorHAnsi" w:hAnsiTheme="minorHAnsi" w:cs="Arial"/>
          <w:b/>
          <w:bCs/>
          <w:sz w:val="20"/>
          <w:szCs w:val="20"/>
        </w:rPr>
        <w:t>ELTANIA LIMA DE FREITAS</w:t>
      </w:r>
    </w:p>
    <w:p w14:paraId="4564B976" w14:textId="77777777" w:rsidR="008211E1" w:rsidRPr="008211E1" w:rsidRDefault="008211E1" w:rsidP="008211E1">
      <w:pPr>
        <w:ind w:right="141"/>
        <w:jc w:val="center"/>
        <w:rPr>
          <w:rFonts w:asciiTheme="minorHAnsi" w:hAnsiTheme="minorHAnsi" w:cs="Arial"/>
          <w:sz w:val="20"/>
          <w:szCs w:val="20"/>
          <w:lang w:bidi="pt-PT"/>
        </w:rPr>
      </w:pPr>
      <w:r w:rsidRPr="008211E1">
        <w:rPr>
          <w:rFonts w:asciiTheme="minorHAnsi" w:hAnsiTheme="minorHAnsi" w:cs="Arial"/>
          <w:sz w:val="20"/>
          <w:szCs w:val="20"/>
        </w:rPr>
        <w:t xml:space="preserve">Secretaria Municipal de Educação de </w:t>
      </w:r>
      <w:proofErr w:type="spellStart"/>
      <w:proofErr w:type="gramStart"/>
      <w:r w:rsidRPr="008211E1">
        <w:rPr>
          <w:rFonts w:asciiTheme="minorHAnsi" w:hAnsiTheme="minorHAnsi" w:cs="Arial"/>
          <w:sz w:val="20"/>
          <w:szCs w:val="20"/>
        </w:rPr>
        <w:t>Araguanã-TO</w:t>
      </w:r>
      <w:proofErr w:type="spellEnd"/>
      <w:proofErr w:type="gramEnd"/>
    </w:p>
    <w:p w14:paraId="442BB47D" w14:textId="77777777" w:rsidR="008211E1" w:rsidRPr="008211E1" w:rsidRDefault="008211E1" w:rsidP="008211E1">
      <w:pPr>
        <w:ind w:right="141"/>
        <w:jc w:val="center"/>
        <w:rPr>
          <w:rFonts w:asciiTheme="minorHAnsi" w:hAnsiTheme="minorHAnsi" w:cs="Arial"/>
          <w:sz w:val="20"/>
          <w:szCs w:val="20"/>
          <w:lang w:bidi="pt-PT"/>
        </w:rPr>
      </w:pPr>
    </w:p>
    <w:p w14:paraId="5BB80A55" w14:textId="77777777" w:rsidR="008211E1" w:rsidRPr="008211E1" w:rsidRDefault="008211E1" w:rsidP="008211E1">
      <w:pPr>
        <w:ind w:right="141"/>
        <w:rPr>
          <w:rFonts w:asciiTheme="minorHAnsi" w:hAnsiTheme="minorHAnsi" w:cs="Arial"/>
          <w:sz w:val="20"/>
          <w:szCs w:val="20"/>
          <w:lang w:bidi="pt-PT"/>
        </w:rPr>
      </w:pPr>
    </w:p>
    <w:p w14:paraId="3E714070" w14:textId="77777777" w:rsidR="008211E1" w:rsidRPr="008211E1" w:rsidRDefault="008211E1" w:rsidP="008211E1">
      <w:pPr>
        <w:ind w:right="141"/>
        <w:rPr>
          <w:rFonts w:asciiTheme="minorHAnsi" w:hAnsiTheme="minorHAnsi" w:cs="Arial"/>
          <w:sz w:val="20"/>
          <w:szCs w:val="20"/>
          <w:lang w:bidi="pt-PT"/>
        </w:rPr>
      </w:pPr>
    </w:p>
    <w:p w14:paraId="19C1CF33"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____________________________________</w:t>
      </w:r>
    </w:p>
    <w:p w14:paraId="3B368815" w14:textId="77777777" w:rsidR="008211E1" w:rsidRPr="008211E1" w:rsidRDefault="008211E1" w:rsidP="008211E1">
      <w:pPr>
        <w:jc w:val="center"/>
        <w:rPr>
          <w:rFonts w:asciiTheme="minorHAnsi" w:hAnsiTheme="minorHAnsi" w:cs="Arial"/>
          <w:b/>
          <w:bCs/>
          <w:sz w:val="20"/>
          <w:szCs w:val="20"/>
        </w:rPr>
      </w:pPr>
      <w:r w:rsidRPr="008211E1">
        <w:rPr>
          <w:rFonts w:asciiTheme="minorHAnsi" w:hAnsiTheme="minorHAnsi" w:cs="Arial"/>
          <w:b/>
          <w:bCs/>
          <w:sz w:val="20"/>
          <w:szCs w:val="20"/>
        </w:rPr>
        <w:t>LAIS AMANDA MOREIRA DE SÁ</w:t>
      </w:r>
    </w:p>
    <w:p w14:paraId="360F5C14" w14:textId="77777777" w:rsidR="008211E1" w:rsidRPr="008211E1" w:rsidRDefault="008211E1" w:rsidP="008211E1">
      <w:pPr>
        <w:ind w:right="141"/>
        <w:jc w:val="center"/>
        <w:rPr>
          <w:rFonts w:asciiTheme="minorHAnsi" w:hAnsiTheme="minorHAnsi" w:cs="Arial"/>
          <w:sz w:val="20"/>
          <w:szCs w:val="20"/>
        </w:rPr>
      </w:pPr>
      <w:r w:rsidRPr="008211E1">
        <w:rPr>
          <w:rFonts w:asciiTheme="minorHAnsi" w:hAnsiTheme="minorHAnsi" w:cs="Arial"/>
          <w:sz w:val="20"/>
          <w:szCs w:val="20"/>
        </w:rPr>
        <w:t xml:space="preserve">Secretaria Municipal de Assistência Social de </w:t>
      </w:r>
      <w:proofErr w:type="spellStart"/>
      <w:proofErr w:type="gramStart"/>
      <w:r w:rsidRPr="008211E1">
        <w:rPr>
          <w:rFonts w:asciiTheme="minorHAnsi" w:hAnsiTheme="minorHAnsi" w:cs="Arial"/>
          <w:sz w:val="20"/>
          <w:szCs w:val="20"/>
        </w:rPr>
        <w:t>Araguanã-TO</w:t>
      </w:r>
      <w:proofErr w:type="spellEnd"/>
      <w:proofErr w:type="gramEnd"/>
    </w:p>
    <w:p w14:paraId="064C4BED" w14:textId="77777777" w:rsidR="008211E1" w:rsidRPr="008211E1" w:rsidRDefault="008211E1" w:rsidP="008211E1">
      <w:pPr>
        <w:ind w:right="141"/>
        <w:jc w:val="center"/>
        <w:rPr>
          <w:rFonts w:asciiTheme="minorHAnsi" w:hAnsiTheme="minorHAnsi" w:cs="Arial"/>
          <w:sz w:val="20"/>
          <w:szCs w:val="20"/>
          <w:lang w:bidi="pt-PT"/>
        </w:rPr>
      </w:pPr>
    </w:p>
    <w:p w14:paraId="380982B6" w14:textId="77777777" w:rsidR="008211E1" w:rsidRPr="008211E1" w:rsidRDefault="008211E1" w:rsidP="008211E1">
      <w:pPr>
        <w:ind w:right="141"/>
        <w:jc w:val="center"/>
        <w:rPr>
          <w:rFonts w:asciiTheme="minorHAnsi" w:hAnsiTheme="minorHAnsi" w:cs="Arial"/>
          <w:sz w:val="20"/>
          <w:szCs w:val="20"/>
          <w:lang w:bidi="pt-PT"/>
        </w:rPr>
      </w:pPr>
    </w:p>
    <w:p w14:paraId="5FE8621F" w14:textId="77777777" w:rsidR="008211E1" w:rsidRPr="008211E1" w:rsidRDefault="008211E1" w:rsidP="008211E1">
      <w:pPr>
        <w:ind w:right="141"/>
        <w:jc w:val="center"/>
        <w:rPr>
          <w:rFonts w:asciiTheme="minorHAnsi" w:hAnsiTheme="minorHAnsi" w:cs="Arial"/>
          <w:sz w:val="20"/>
          <w:szCs w:val="20"/>
          <w:lang w:bidi="pt-PT"/>
        </w:rPr>
      </w:pPr>
    </w:p>
    <w:p w14:paraId="71092F94" w14:textId="77777777" w:rsidR="008211E1" w:rsidRPr="008211E1" w:rsidRDefault="008211E1" w:rsidP="008211E1">
      <w:pPr>
        <w:jc w:val="center"/>
        <w:rPr>
          <w:rFonts w:asciiTheme="minorHAnsi" w:hAnsiTheme="minorHAnsi" w:cs="Arial"/>
          <w:sz w:val="20"/>
          <w:szCs w:val="20"/>
        </w:rPr>
      </w:pPr>
      <w:r w:rsidRPr="008211E1">
        <w:rPr>
          <w:rFonts w:asciiTheme="minorHAnsi" w:hAnsiTheme="minorHAnsi" w:cs="Arial"/>
          <w:sz w:val="20"/>
          <w:szCs w:val="20"/>
        </w:rPr>
        <w:t>____________________________________</w:t>
      </w:r>
    </w:p>
    <w:p w14:paraId="08732553" w14:textId="77777777" w:rsidR="008211E1" w:rsidRPr="008211E1" w:rsidRDefault="008211E1" w:rsidP="008211E1">
      <w:pPr>
        <w:jc w:val="center"/>
        <w:rPr>
          <w:rFonts w:asciiTheme="minorHAnsi" w:hAnsiTheme="minorHAnsi" w:cs="Arial"/>
          <w:b/>
          <w:bCs/>
          <w:sz w:val="20"/>
          <w:szCs w:val="20"/>
        </w:rPr>
      </w:pPr>
      <w:r w:rsidRPr="008211E1">
        <w:rPr>
          <w:rFonts w:asciiTheme="minorHAnsi" w:hAnsiTheme="minorHAnsi" w:cs="Arial"/>
          <w:b/>
          <w:bCs/>
          <w:sz w:val="20"/>
          <w:szCs w:val="20"/>
        </w:rPr>
        <w:t>LUCAS GOMES LIMA</w:t>
      </w:r>
    </w:p>
    <w:p w14:paraId="446B8BA3" w14:textId="77777777" w:rsidR="008211E1" w:rsidRPr="008211E1" w:rsidRDefault="008211E1" w:rsidP="008211E1">
      <w:pPr>
        <w:ind w:right="141"/>
        <w:jc w:val="center"/>
        <w:rPr>
          <w:rFonts w:asciiTheme="minorHAnsi" w:hAnsiTheme="minorHAnsi" w:cs="Arial"/>
          <w:sz w:val="20"/>
          <w:szCs w:val="20"/>
          <w:lang w:bidi="pt-PT"/>
        </w:rPr>
      </w:pPr>
      <w:r w:rsidRPr="008211E1">
        <w:rPr>
          <w:rFonts w:asciiTheme="minorHAnsi" w:hAnsiTheme="minorHAnsi" w:cs="Arial"/>
          <w:sz w:val="20"/>
          <w:szCs w:val="20"/>
        </w:rPr>
        <w:t xml:space="preserve">Secretaria Municipal de Saúde de </w:t>
      </w:r>
      <w:proofErr w:type="spellStart"/>
      <w:proofErr w:type="gramStart"/>
      <w:r w:rsidRPr="008211E1">
        <w:rPr>
          <w:rFonts w:asciiTheme="minorHAnsi" w:hAnsiTheme="minorHAnsi" w:cs="Arial"/>
          <w:sz w:val="20"/>
          <w:szCs w:val="20"/>
        </w:rPr>
        <w:t>Araguanã-TO</w:t>
      </w:r>
      <w:proofErr w:type="spellEnd"/>
      <w:proofErr w:type="gramEnd"/>
    </w:p>
    <w:p w14:paraId="6EB8971A" w14:textId="77777777" w:rsidR="00FD6D0D" w:rsidRPr="008211E1" w:rsidRDefault="00FD6D0D" w:rsidP="00FD6D0D">
      <w:pPr>
        <w:rPr>
          <w:rFonts w:asciiTheme="minorHAnsi" w:eastAsia="Times New Roman" w:hAnsiTheme="minorHAnsi" w:cs="Times New Roman"/>
          <w:sz w:val="20"/>
          <w:szCs w:val="20"/>
        </w:rPr>
      </w:pPr>
    </w:p>
    <w:p w14:paraId="29A16EC8" w14:textId="77777777" w:rsidR="004816E1" w:rsidRPr="008211E1" w:rsidRDefault="004816E1" w:rsidP="00EB4906">
      <w:pPr>
        <w:jc w:val="both"/>
        <w:rPr>
          <w:rFonts w:asciiTheme="minorHAnsi" w:hAnsiTheme="minorHAnsi" w:cs="Arial"/>
          <w:sz w:val="20"/>
          <w:szCs w:val="20"/>
        </w:rPr>
        <w:sectPr w:rsidR="004816E1" w:rsidRPr="008211E1" w:rsidSect="00EB4906">
          <w:headerReference w:type="default" r:id="rId31"/>
          <w:footerReference w:type="default" r:id="rId32"/>
          <w:pgSz w:w="11910" w:h="16840"/>
          <w:pgMar w:top="1672" w:right="1417" w:bottom="1180" w:left="1559" w:header="0" w:footer="994" w:gutter="0"/>
          <w:cols w:space="720"/>
        </w:sectPr>
      </w:pPr>
    </w:p>
    <w:p w14:paraId="5520CB2C" w14:textId="77777777"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rPr>
      </w:pPr>
      <w:r w:rsidRPr="008211E1">
        <w:rPr>
          <w:rFonts w:asciiTheme="minorHAnsi" w:eastAsia="Cambria" w:hAnsiTheme="minorHAnsi" w:cs="Cambria"/>
          <w:b/>
          <w:sz w:val="20"/>
          <w:szCs w:val="20"/>
        </w:rPr>
        <w:lastRenderedPageBreak/>
        <w:t>ANEXO II – PROPOSTA DE PREÇOS (MODELO)</w:t>
      </w:r>
    </w:p>
    <w:p w14:paraId="661F2954" w14:textId="77777777" w:rsidR="00E26668" w:rsidRPr="008211E1" w:rsidRDefault="00E26668" w:rsidP="00EB4906">
      <w:pPr>
        <w:jc w:val="both"/>
        <w:rPr>
          <w:rFonts w:asciiTheme="minorHAnsi" w:eastAsia="Cambria" w:hAnsiTheme="minorHAnsi" w:cs="Cambria"/>
          <w:b/>
          <w:sz w:val="20"/>
          <w:szCs w:val="20"/>
        </w:rPr>
      </w:pPr>
    </w:p>
    <w:p w14:paraId="54816D4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04494C7B"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0B07B373" w14:textId="77777777" w:rsidR="00E26668" w:rsidRPr="008211E1" w:rsidRDefault="00E26668" w:rsidP="00EB4906">
      <w:pPr>
        <w:jc w:val="both"/>
        <w:rPr>
          <w:rFonts w:asciiTheme="minorHAnsi" w:eastAsia="Cambria" w:hAnsiTheme="minorHAnsi" w:cs="Cambria"/>
          <w:b/>
          <w:sz w:val="20"/>
          <w:szCs w:val="20"/>
        </w:rPr>
      </w:pPr>
    </w:p>
    <w:p w14:paraId="417BEF0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SESSÃO PÚBLICA: ----/----/20</w:t>
      </w:r>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 ÀS ----H----MIN (----) HORAS.</w:t>
      </w:r>
    </w:p>
    <w:p w14:paraId="4A8EF9B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LOCAL:</w:t>
      </w:r>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 xml:space="preserve"> </w:t>
      </w:r>
      <w:r w:rsidRPr="008211E1">
        <w:rPr>
          <w:rFonts w:asciiTheme="minorHAnsi" w:eastAsia="Cambria" w:hAnsiTheme="minorHAnsi" w:cs="Cambria"/>
          <w:b/>
          <w:color w:val="FF0000"/>
          <w:sz w:val="20"/>
          <w:szCs w:val="20"/>
        </w:rPr>
        <w:t>ÓRGÃO LICITANTE</w:t>
      </w:r>
    </w:p>
    <w:p w14:paraId="6A0E2D67" w14:textId="77777777" w:rsidR="00E26668" w:rsidRPr="008211E1" w:rsidRDefault="00E26668" w:rsidP="00EB4906">
      <w:pPr>
        <w:jc w:val="both"/>
        <w:rPr>
          <w:rFonts w:asciiTheme="minorHAnsi" w:eastAsia="Cambria" w:hAnsiTheme="minorHAnsi" w:cs="Cambria"/>
          <w:sz w:val="20"/>
          <w:szCs w:val="20"/>
        </w:rPr>
      </w:pPr>
    </w:p>
    <w:p w14:paraId="3CF0BF68"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IDENTIFICAÇÃO DA PROPONENTE</w:t>
      </w:r>
    </w:p>
    <w:tbl>
      <w:tblPr>
        <w:tblStyle w:val="af1"/>
        <w:tblW w:w="100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E26668" w:rsidRPr="008211E1" w14:paraId="40CB942A"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7AEBBD56"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NOME DE FANTASIA:</w:t>
            </w:r>
          </w:p>
        </w:tc>
      </w:tr>
      <w:tr w:rsidR="00E26668" w:rsidRPr="008211E1" w14:paraId="5DBE56DC"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CFFD5EA"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RAZÃO SOCIAL:</w:t>
            </w:r>
          </w:p>
        </w:tc>
      </w:tr>
      <w:tr w:rsidR="00E26668" w:rsidRPr="008211E1" w14:paraId="14931D2F"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A17227E"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CNPJ:</w:t>
            </w:r>
          </w:p>
        </w:tc>
      </w:tr>
      <w:tr w:rsidR="00E26668" w:rsidRPr="008211E1" w14:paraId="4730351A"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AD34CA5"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INSC. EST.:</w:t>
            </w:r>
          </w:p>
        </w:tc>
      </w:tr>
      <w:tr w:rsidR="00E26668" w:rsidRPr="008211E1" w14:paraId="71B5D6E1"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1F71F44C"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OPTANTE PELO SIMPLES? SIM </w:t>
            </w: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 NÃO(    )</w:t>
            </w:r>
          </w:p>
        </w:tc>
      </w:tr>
      <w:tr w:rsidR="00E26668" w:rsidRPr="008211E1" w14:paraId="1C1924A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68017CAF"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ENDEREÇO:</w:t>
            </w:r>
          </w:p>
        </w:tc>
      </w:tr>
      <w:tr w:rsidR="00E26668" w:rsidRPr="008211E1" w14:paraId="467196DD"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0BA02E2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1B166D73"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CIDADE:</w:t>
            </w:r>
          </w:p>
        </w:tc>
      </w:tr>
      <w:tr w:rsidR="00E26668" w:rsidRPr="008211E1" w14:paraId="458BC469"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0EB57E12"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3B22D96"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E-MAIL:</w:t>
            </w:r>
          </w:p>
        </w:tc>
      </w:tr>
      <w:tr w:rsidR="00E26668" w:rsidRPr="008211E1" w14:paraId="223184B7"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1DFABFB9"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3799CBF0"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FAX:</w:t>
            </w:r>
          </w:p>
        </w:tc>
      </w:tr>
      <w:tr w:rsidR="00E26668" w:rsidRPr="008211E1" w14:paraId="516C351E"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60BD21BE"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52C457E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TELEFONE:</w:t>
            </w:r>
          </w:p>
        </w:tc>
      </w:tr>
      <w:tr w:rsidR="00E26668" w:rsidRPr="008211E1" w14:paraId="1615719C"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F3EACB2"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6273F89C"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CONTA BANCÁRIA DA LICITANTE:</w:t>
            </w:r>
          </w:p>
        </w:tc>
      </w:tr>
      <w:tr w:rsidR="00E26668" w:rsidRPr="008211E1" w14:paraId="4D5FB55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4FB42797"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Nº DA AGÊNCIA:</w:t>
            </w:r>
          </w:p>
        </w:tc>
      </w:tr>
      <w:tr w:rsidR="00E26668" w:rsidRPr="008211E1" w14:paraId="20821258"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BD344E"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48C82C8"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2D82029B"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6FAAC6E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059C8606"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60CE5764"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VALOR</w:t>
            </w:r>
          </w:p>
          <w:p w14:paraId="66FB6E8B"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6CCB4D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VALOR</w:t>
            </w:r>
          </w:p>
          <w:p w14:paraId="0641AC77"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TOTAL R$</w:t>
            </w:r>
          </w:p>
        </w:tc>
      </w:tr>
      <w:tr w:rsidR="00E26668" w:rsidRPr="008211E1" w14:paraId="73C0D17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068DE4" w14:textId="77777777" w:rsidR="00E26668" w:rsidRPr="008211E1" w:rsidRDefault="00E26668" w:rsidP="00EB4906">
            <w:pPr>
              <w:numPr>
                <w:ilvl w:val="0"/>
                <w:numId w:val="2"/>
              </w:numPr>
              <w:pBdr>
                <w:top w:val="nil"/>
                <w:left w:val="nil"/>
                <w:bottom w:val="nil"/>
                <w:right w:val="nil"/>
                <w:between w:val="nil"/>
              </w:pBdr>
              <w:ind w:hanging="360"/>
              <w:jc w:val="both"/>
              <w:rPr>
                <w:rFonts w:asciiTheme="minorHAnsi" w:eastAsia="Cambria" w:hAnsiTheme="minorHAnsi" w:cs="Cambria"/>
                <w:b/>
                <w:color w:val="000000"/>
                <w:sz w:val="20"/>
                <w:szCs w:val="20"/>
              </w:rPr>
            </w:pPr>
          </w:p>
        </w:tc>
        <w:tc>
          <w:tcPr>
            <w:tcW w:w="3525" w:type="dxa"/>
            <w:gridSpan w:val="2"/>
            <w:tcBorders>
              <w:top w:val="single" w:sz="4" w:space="0" w:color="000000"/>
              <w:left w:val="nil"/>
              <w:bottom w:val="single" w:sz="4" w:space="0" w:color="000000"/>
              <w:right w:val="single" w:sz="4" w:space="0" w:color="000000"/>
            </w:tcBorders>
            <w:vAlign w:val="bottom"/>
          </w:tcPr>
          <w:p w14:paraId="4B7E2816" w14:textId="77777777" w:rsidR="00E26668" w:rsidRPr="008211E1" w:rsidRDefault="00E26668" w:rsidP="00EB4906">
            <w:pPr>
              <w:jc w:val="both"/>
              <w:rPr>
                <w:rFonts w:asciiTheme="minorHAnsi" w:eastAsia="Cambria" w:hAnsiTheme="minorHAnsi" w:cs="Cambria"/>
                <w:sz w:val="20"/>
                <w:szCs w:val="20"/>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41D4C00A" w14:textId="77777777" w:rsidR="00E26668" w:rsidRPr="008211E1" w:rsidRDefault="00E26668" w:rsidP="00EB4906">
            <w:pPr>
              <w:jc w:val="both"/>
              <w:rPr>
                <w:rFonts w:asciiTheme="minorHAnsi" w:eastAsia="Cambria" w:hAnsiTheme="minorHAnsi" w:cs="Cambria"/>
                <w:sz w:val="20"/>
                <w:szCs w:val="20"/>
              </w:rPr>
            </w:pPr>
          </w:p>
        </w:tc>
        <w:tc>
          <w:tcPr>
            <w:tcW w:w="971" w:type="dxa"/>
            <w:tcBorders>
              <w:top w:val="single" w:sz="4" w:space="0" w:color="000000"/>
              <w:left w:val="nil"/>
              <w:bottom w:val="single" w:sz="4" w:space="0" w:color="000000"/>
              <w:right w:val="single" w:sz="4" w:space="0" w:color="000000"/>
            </w:tcBorders>
            <w:vAlign w:val="center"/>
          </w:tcPr>
          <w:p w14:paraId="19D816A1" w14:textId="77777777" w:rsidR="00E26668" w:rsidRPr="008211E1" w:rsidRDefault="00E26668" w:rsidP="00EB4906">
            <w:pPr>
              <w:jc w:val="both"/>
              <w:rPr>
                <w:rFonts w:asciiTheme="minorHAnsi" w:eastAsia="Cambria" w:hAnsiTheme="minorHAnsi" w:cs="Cambria"/>
                <w:sz w:val="20"/>
                <w:szCs w:val="20"/>
              </w:rPr>
            </w:pPr>
          </w:p>
        </w:tc>
        <w:tc>
          <w:tcPr>
            <w:tcW w:w="1045" w:type="dxa"/>
            <w:tcBorders>
              <w:top w:val="single" w:sz="4" w:space="0" w:color="000000"/>
              <w:left w:val="nil"/>
              <w:bottom w:val="single" w:sz="4" w:space="0" w:color="000000"/>
              <w:right w:val="single" w:sz="4" w:space="0" w:color="000000"/>
            </w:tcBorders>
            <w:vAlign w:val="center"/>
          </w:tcPr>
          <w:p w14:paraId="11E8CD8C" w14:textId="77777777" w:rsidR="00E26668" w:rsidRPr="008211E1" w:rsidRDefault="00E26668" w:rsidP="00EB4906">
            <w:pPr>
              <w:jc w:val="both"/>
              <w:rPr>
                <w:rFonts w:asciiTheme="minorHAnsi" w:eastAsia="Cambria" w:hAnsiTheme="minorHAnsi" w:cs="Cambria"/>
                <w:sz w:val="20"/>
                <w:szCs w:val="20"/>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B222A09" w14:textId="77777777" w:rsidR="00E26668" w:rsidRPr="008211E1" w:rsidRDefault="00E26668" w:rsidP="00EB4906">
            <w:pPr>
              <w:jc w:val="both"/>
              <w:rPr>
                <w:rFonts w:asciiTheme="minorHAnsi" w:eastAsia="Cambria" w:hAnsiTheme="minorHAnsi" w:cs="Cambria"/>
                <w:sz w:val="20"/>
                <w:szCs w:val="20"/>
              </w:rPr>
            </w:pPr>
          </w:p>
        </w:tc>
        <w:tc>
          <w:tcPr>
            <w:tcW w:w="1418" w:type="dxa"/>
            <w:tcBorders>
              <w:top w:val="single" w:sz="4" w:space="0" w:color="000000"/>
              <w:left w:val="nil"/>
              <w:bottom w:val="single" w:sz="4" w:space="0" w:color="000000"/>
              <w:right w:val="single" w:sz="4" w:space="0" w:color="000000"/>
            </w:tcBorders>
            <w:vAlign w:val="center"/>
          </w:tcPr>
          <w:p w14:paraId="58B35B42" w14:textId="77777777" w:rsidR="00E26668" w:rsidRPr="008211E1" w:rsidRDefault="00E26668" w:rsidP="00EB4906">
            <w:pPr>
              <w:jc w:val="both"/>
              <w:rPr>
                <w:rFonts w:asciiTheme="minorHAnsi" w:eastAsia="Cambria" w:hAnsiTheme="minorHAnsi" w:cs="Cambria"/>
                <w:sz w:val="20"/>
                <w:szCs w:val="20"/>
              </w:rPr>
            </w:pPr>
          </w:p>
        </w:tc>
      </w:tr>
      <w:tr w:rsidR="00E26668" w:rsidRPr="008211E1" w14:paraId="21B2F042"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47307794"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29684F32" w14:textId="77777777" w:rsidR="00E26668" w:rsidRPr="008211E1" w:rsidRDefault="00E26668" w:rsidP="00EB4906">
            <w:pPr>
              <w:jc w:val="both"/>
              <w:rPr>
                <w:rFonts w:asciiTheme="minorHAnsi" w:eastAsia="Cambria" w:hAnsiTheme="minorHAnsi" w:cs="Cambria"/>
                <w:b/>
                <w:sz w:val="20"/>
                <w:szCs w:val="20"/>
              </w:rPr>
            </w:pPr>
          </w:p>
        </w:tc>
      </w:tr>
    </w:tbl>
    <w:p w14:paraId="68B7C534" w14:textId="77777777" w:rsidR="00E26668" w:rsidRPr="008211E1" w:rsidRDefault="000C299F" w:rsidP="00EB4906">
      <w:pPr>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 EMPRESA: </w:t>
      </w:r>
      <w:proofErr w:type="gramStart"/>
      <w:r w:rsidRPr="008211E1">
        <w:rPr>
          <w:rFonts w:asciiTheme="minorHAnsi" w:eastAsia="Cambria" w:hAnsiTheme="minorHAnsi" w:cs="Cambria"/>
          <w:color w:val="000000"/>
          <w:sz w:val="20"/>
          <w:szCs w:val="20"/>
        </w:rPr>
        <w:t>............................................</w:t>
      </w:r>
      <w:proofErr w:type="gramEnd"/>
      <w:r w:rsidRPr="008211E1">
        <w:rPr>
          <w:rFonts w:asciiTheme="minorHAnsi" w:eastAsia="Cambria" w:hAnsiTheme="minorHAnsi" w:cs="Cambria"/>
          <w:color w:val="000000"/>
          <w:sz w:val="20"/>
          <w:szCs w:val="20"/>
        </w:rPr>
        <w:t xml:space="preserve"> DECLARA QUE:</w:t>
      </w:r>
    </w:p>
    <w:p w14:paraId="6D1542B1" w14:textId="77777777" w:rsidR="00E26668" w:rsidRPr="008211E1" w:rsidRDefault="000C299F" w:rsidP="00EB4906">
      <w:pPr>
        <w:numPr>
          <w:ilvl w:val="0"/>
          <w:numId w:val="14"/>
        </w:numPr>
        <w:pBdr>
          <w:top w:val="nil"/>
          <w:left w:val="nil"/>
          <w:bottom w:val="nil"/>
          <w:right w:val="nil"/>
          <w:between w:val="nil"/>
        </w:pBdr>
        <w:tabs>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63AC623B" w14:textId="77777777" w:rsidR="00E26668" w:rsidRPr="008211E1" w:rsidRDefault="000C299F" w:rsidP="00EB4906">
      <w:pPr>
        <w:numPr>
          <w:ilvl w:val="0"/>
          <w:numId w:val="14"/>
        </w:numPr>
        <w:pBdr>
          <w:top w:val="nil"/>
          <w:left w:val="nil"/>
          <w:bottom w:val="nil"/>
          <w:right w:val="nil"/>
          <w:between w:val="nil"/>
        </w:pBdr>
        <w:tabs>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VALIDADE DA PROPOSTA: 60 (SESSENTA) DIAS.</w:t>
      </w:r>
    </w:p>
    <w:p w14:paraId="67415ADB" w14:textId="77777777" w:rsidR="00E26668" w:rsidRPr="008211E1" w:rsidRDefault="000C299F" w:rsidP="00EB4906">
      <w:pPr>
        <w:numPr>
          <w:ilvl w:val="0"/>
          <w:numId w:val="14"/>
        </w:numPr>
        <w:pBdr>
          <w:top w:val="nil"/>
          <w:left w:val="nil"/>
          <w:bottom w:val="nil"/>
          <w:right w:val="nil"/>
          <w:between w:val="nil"/>
        </w:pBdr>
        <w:tabs>
          <w:tab w:val="left" w:pos="284"/>
        </w:tabs>
        <w:ind w:left="0" w:firstLine="0"/>
        <w:jc w:val="both"/>
        <w:rPr>
          <w:rFonts w:asciiTheme="minorHAnsi" w:eastAsia="Cambria" w:hAnsiTheme="minorHAnsi" w:cs="Cambria"/>
          <w:color w:val="000000" w:themeColor="text1"/>
          <w:sz w:val="20"/>
          <w:szCs w:val="20"/>
        </w:rPr>
      </w:pPr>
      <w:r w:rsidRPr="008211E1">
        <w:rPr>
          <w:rFonts w:asciiTheme="minorHAnsi" w:eastAsia="Cambria" w:hAnsiTheme="minorHAnsi" w:cs="Cambria"/>
          <w:color w:val="000000" w:themeColor="text1"/>
          <w:sz w:val="20"/>
          <w:szCs w:val="20"/>
        </w:rPr>
        <w:t>PRAZO DE INICIO DE FORNECIMENTO/EXECUÇÃO DOS SERVIÇOS DE ACORDO COM O ESTABELECIDO NO TERMO DE REFERENCIA (ANEXO I) DO EDITAL DESSE PROCESSO.</w:t>
      </w:r>
    </w:p>
    <w:p w14:paraId="51477333" w14:textId="77777777" w:rsidR="00E26668" w:rsidRPr="008211E1" w:rsidRDefault="000C299F" w:rsidP="00EB4906">
      <w:pPr>
        <w:numPr>
          <w:ilvl w:val="0"/>
          <w:numId w:val="14"/>
        </w:numPr>
        <w:pBdr>
          <w:top w:val="nil"/>
          <w:left w:val="nil"/>
          <w:bottom w:val="nil"/>
          <w:right w:val="nil"/>
          <w:between w:val="nil"/>
        </w:pBdr>
        <w:tabs>
          <w:tab w:val="left" w:pos="284"/>
        </w:tabs>
        <w:ind w:left="0" w:firstLine="0"/>
        <w:jc w:val="both"/>
        <w:rPr>
          <w:rFonts w:asciiTheme="minorHAnsi" w:eastAsia="Cambria" w:hAnsiTheme="minorHAnsi" w:cs="Cambria"/>
          <w:color w:val="000000" w:themeColor="text1"/>
          <w:sz w:val="20"/>
          <w:szCs w:val="20"/>
        </w:rPr>
      </w:pPr>
      <w:r w:rsidRPr="008211E1">
        <w:rPr>
          <w:rFonts w:asciiTheme="minorHAnsi" w:eastAsia="Cambria" w:hAnsiTheme="minorHAnsi" w:cs="Cambria"/>
          <w:color w:val="000000" w:themeColor="text1"/>
          <w:sz w:val="20"/>
          <w:szCs w:val="20"/>
        </w:rPr>
        <w:t>QUE NÃO INCIDE NAS VEDAÇÕES PREVISTAS NA LEI Nº 14.133/2021.</w:t>
      </w:r>
    </w:p>
    <w:p w14:paraId="3D1B5E18" w14:textId="77777777" w:rsidR="00E26668" w:rsidRPr="008211E1" w:rsidRDefault="000C299F" w:rsidP="00EB4906">
      <w:pPr>
        <w:numPr>
          <w:ilvl w:val="0"/>
          <w:numId w:val="14"/>
        </w:numPr>
        <w:pBdr>
          <w:top w:val="nil"/>
          <w:left w:val="nil"/>
          <w:bottom w:val="nil"/>
          <w:right w:val="nil"/>
          <w:between w:val="nil"/>
        </w:pBdr>
        <w:tabs>
          <w:tab w:val="left" w:pos="284"/>
        </w:tabs>
        <w:ind w:left="0" w:firstLine="0"/>
        <w:jc w:val="both"/>
        <w:rPr>
          <w:rFonts w:asciiTheme="minorHAnsi" w:eastAsia="Cambria" w:hAnsiTheme="minorHAnsi" w:cs="Cambria"/>
          <w:color w:val="000000" w:themeColor="text1"/>
          <w:sz w:val="20"/>
          <w:szCs w:val="20"/>
        </w:rPr>
      </w:pPr>
      <w:r w:rsidRPr="008211E1">
        <w:rPr>
          <w:rFonts w:asciiTheme="minorHAnsi" w:eastAsia="Cambria" w:hAnsiTheme="minorHAnsi" w:cs="Cambria"/>
          <w:color w:val="000000" w:themeColor="text1"/>
          <w:sz w:val="20"/>
          <w:szCs w:val="20"/>
        </w:rPr>
        <w:t xml:space="preserve">QUE O PRAZO DE INICIO DA ENTREGA DOS PRODUTOS SERÁ DE ACORDO COM OS TERMOS ESTABELECIDOS NO ANEXO I, DESTE EDITAL A CONTAR DO RECEBIMENTO, POR PARTE DA CONTRATADA, DA ORDEM DE COMPRA OU DOCUMENTO SIMILAR, NO </w:t>
      </w:r>
      <w:r w:rsidRPr="008211E1">
        <w:rPr>
          <w:rFonts w:asciiTheme="minorHAnsi" w:eastAsia="Cambria" w:hAnsiTheme="minorHAnsi" w:cs="Cambria"/>
          <w:color w:val="000000" w:themeColor="text1"/>
          <w:sz w:val="20"/>
          <w:szCs w:val="20"/>
          <w:highlight w:val="yellow"/>
        </w:rPr>
        <w:t>***</w:t>
      </w:r>
      <w:r w:rsidRPr="008211E1">
        <w:rPr>
          <w:rFonts w:asciiTheme="minorHAnsi" w:eastAsia="Cambria" w:hAnsiTheme="minorHAnsi" w:cs="Cambria"/>
          <w:color w:val="000000" w:themeColor="text1"/>
          <w:sz w:val="20"/>
          <w:szCs w:val="20"/>
        </w:rPr>
        <w:t xml:space="preserve"> endereço, TODOS OS BENS SERÃO AVALIADOS, </w:t>
      </w:r>
      <w:proofErr w:type="gramStart"/>
      <w:r w:rsidRPr="008211E1">
        <w:rPr>
          <w:rFonts w:asciiTheme="minorHAnsi" w:eastAsia="Cambria" w:hAnsiTheme="minorHAnsi" w:cs="Cambria"/>
          <w:color w:val="000000" w:themeColor="text1"/>
          <w:sz w:val="20"/>
          <w:szCs w:val="20"/>
        </w:rPr>
        <w:t>SOB PENA</w:t>
      </w:r>
      <w:proofErr w:type="gramEnd"/>
      <w:r w:rsidRPr="008211E1">
        <w:rPr>
          <w:rFonts w:asciiTheme="minorHAnsi" w:eastAsia="Cambria" w:hAnsiTheme="minorHAnsi" w:cs="Cambria"/>
          <w:color w:val="000000" w:themeColor="text1"/>
          <w:sz w:val="20"/>
          <w:szCs w:val="20"/>
        </w:rPr>
        <w:t xml:space="preserve"> DE DEVOLUÇÃO DE NÃO ACEITE, CASO NÃO ATENDA A DESCRIMINAÇÃO DO TERMO DE REFERÊNCIA DO REFERIDO EDITAL OU DE MÁ QUALIDADE.</w:t>
      </w:r>
    </w:p>
    <w:p w14:paraId="5DF58E24" w14:textId="77777777" w:rsidR="00E26668" w:rsidRPr="008211E1" w:rsidRDefault="00E26668" w:rsidP="00EB4906">
      <w:pPr>
        <w:jc w:val="both"/>
        <w:rPr>
          <w:rFonts w:asciiTheme="minorHAnsi" w:eastAsia="Cambria" w:hAnsiTheme="minorHAnsi" w:cs="Cambria"/>
          <w:color w:val="000000" w:themeColor="text1"/>
          <w:sz w:val="20"/>
          <w:szCs w:val="20"/>
        </w:rPr>
      </w:pPr>
    </w:p>
    <w:p w14:paraId="305AE999" w14:textId="77777777" w:rsidR="00E26668" w:rsidRPr="008211E1" w:rsidRDefault="000C299F" w:rsidP="00EB4906">
      <w:pPr>
        <w:jc w:val="both"/>
        <w:rPr>
          <w:rFonts w:asciiTheme="minorHAnsi" w:eastAsia="Cambria" w:hAnsiTheme="minorHAnsi" w:cs="Cambria"/>
          <w:color w:val="000000" w:themeColor="text1"/>
          <w:sz w:val="20"/>
          <w:szCs w:val="20"/>
        </w:rPr>
      </w:pPr>
      <w:r w:rsidRPr="008211E1">
        <w:rPr>
          <w:rFonts w:asciiTheme="minorHAnsi" w:eastAsia="Cambria" w:hAnsiTheme="minorHAnsi" w:cs="Cambria"/>
          <w:color w:val="000000" w:themeColor="text1"/>
          <w:sz w:val="20"/>
          <w:szCs w:val="20"/>
        </w:rPr>
        <w:t>LOCAL E DATA</w:t>
      </w:r>
    </w:p>
    <w:p w14:paraId="2AC0695A"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_____________________________________</w:t>
      </w:r>
    </w:p>
    <w:p w14:paraId="3296623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CARIMBO DA EMPRESA/ASSINATURA DO RESPONSÁVEL</w:t>
      </w:r>
    </w:p>
    <w:p w14:paraId="4E427427" w14:textId="77777777" w:rsidR="00E26668" w:rsidRPr="008211E1" w:rsidRDefault="00E26668" w:rsidP="00EB4906">
      <w:pPr>
        <w:jc w:val="both"/>
        <w:rPr>
          <w:rFonts w:asciiTheme="minorHAnsi" w:eastAsia="Cambria" w:hAnsiTheme="minorHAnsi" w:cs="Cambria"/>
          <w:sz w:val="20"/>
          <w:szCs w:val="20"/>
        </w:rPr>
      </w:pPr>
    </w:p>
    <w:p w14:paraId="666EE165"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rPr>
        <w:t xml:space="preserve">OBS. </w:t>
      </w:r>
      <w:r w:rsidRPr="008211E1">
        <w:rPr>
          <w:rFonts w:asciiTheme="minorHAnsi" w:eastAsia="Cambria" w:hAnsiTheme="minorHAnsi" w:cs="Cambria"/>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6C9C8BE" w14:textId="77777777" w:rsidR="00E26668" w:rsidRPr="008211E1" w:rsidRDefault="00E26668" w:rsidP="00EB4906">
      <w:pPr>
        <w:jc w:val="both"/>
        <w:rPr>
          <w:rFonts w:asciiTheme="minorHAnsi" w:eastAsia="Cambria" w:hAnsiTheme="minorHAnsi" w:cs="Cambria"/>
          <w:sz w:val="20"/>
          <w:szCs w:val="20"/>
        </w:rPr>
      </w:pPr>
    </w:p>
    <w:p w14:paraId="4626EDD3" w14:textId="77777777" w:rsidR="00E26668" w:rsidRPr="008211E1" w:rsidRDefault="00E26668" w:rsidP="00EB4906">
      <w:pPr>
        <w:jc w:val="both"/>
        <w:rPr>
          <w:rFonts w:asciiTheme="minorHAnsi" w:eastAsia="Cambria" w:hAnsiTheme="minorHAnsi" w:cs="Cambria"/>
          <w:sz w:val="20"/>
          <w:szCs w:val="20"/>
        </w:rPr>
      </w:pPr>
    </w:p>
    <w:p w14:paraId="5E7E9875" w14:textId="77777777" w:rsidR="00E26668" w:rsidRPr="008211E1" w:rsidRDefault="00E26668" w:rsidP="00EB4906">
      <w:pPr>
        <w:jc w:val="both"/>
        <w:rPr>
          <w:rFonts w:asciiTheme="minorHAnsi" w:eastAsia="Cambria" w:hAnsiTheme="minorHAnsi" w:cs="Cambria"/>
          <w:sz w:val="20"/>
          <w:szCs w:val="20"/>
        </w:rPr>
      </w:pPr>
    </w:p>
    <w:p w14:paraId="39ABB46B" w14:textId="77777777" w:rsidR="00E26668" w:rsidRPr="008211E1" w:rsidRDefault="00E26668" w:rsidP="00EB4906">
      <w:pPr>
        <w:jc w:val="both"/>
        <w:rPr>
          <w:rFonts w:asciiTheme="minorHAnsi" w:eastAsia="Cambria" w:hAnsiTheme="minorHAnsi" w:cs="Cambria"/>
          <w:sz w:val="20"/>
          <w:szCs w:val="20"/>
        </w:rPr>
      </w:pPr>
    </w:p>
    <w:p w14:paraId="0B3546A4" w14:textId="77777777" w:rsidR="00E26668" w:rsidRPr="008211E1" w:rsidRDefault="00E26668" w:rsidP="00EB4906">
      <w:pPr>
        <w:jc w:val="both"/>
        <w:rPr>
          <w:rFonts w:asciiTheme="minorHAnsi" w:eastAsia="Cambria" w:hAnsiTheme="minorHAnsi" w:cs="Cambria"/>
          <w:sz w:val="20"/>
          <w:szCs w:val="20"/>
        </w:rPr>
      </w:pPr>
    </w:p>
    <w:p w14:paraId="15E3A5EC" w14:textId="77777777" w:rsidR="00E26668" w:rsidRPr="008211E1" w:rsidRDefault="00E26668" w:rsidP="00EB4906">
      <w:pPr>
        <w:jc w:val="both"/>
        <w:rPr>
          <w:rFonts w:asciiTheme="minorHAnsi" w:eastAsia="Cambria" w:hAnsiTheme="minorHAnsi" w:cs="Cambria"/>
          <w:sz w:val="20"/>
          <w:szCs w:val="20"/>
        </w:rPr>
      </w:pPr>
    </w:p>
    <w:p w14:paraId="596105E1" w14:textId="77777777" w:rsidR="00E26668" w:rsidRPr="008211E1" w:rsidRDefault="00E26668" w:rsidP="00EB4906">
      <w:pPr>
        <w:jc w:val="both"/>
        <w:rPr>
          <w:rFonts w:asciiTheme="minorHAnsi" w:eastAsia="Cambria" w:hAnsiTheme="minorHAnsi" w:cs="Cambria"/>
          <w:sz w:val="20"/>
          <w:szCs w:val="20"/>
        </w:rPr>
      </w:pPr>
    </w:p>
    <w:p w14:paraId="7A2B7CF3" w14:textId="77777777" w:rsidR="00E26668" w:rsidRPr="008211E1" w:rsidRDefault="00E26668" w:rsidP="00EB4906">
      <w:pPr>
        <w:jc w:val="both"/>
        <w:rPr>
          <w:rFonts w:asciiTheme="minorHAnsi" w:eastAsia="Cambria" w:hAnsiTheme="minorHAnsi" w:cs="Cambria"/>
          <w:sz w:val="20"/>
          <w:szCs w:val="20"/>
        </w:rPr>
      </w:pPr>
    </w:p>
    <w:p w14:paraId="71656BE9" w14:textId="77777777" w:rsidR="00E26668" w:rsidRPr="008211E1" w:rsidRDefault="00E26668" w:rsidP="00EB4906">
      <w:pPr>
        <w:jc w:val="both"/>
        <w:rPr>
          <w:rFonts w:asciiTheme="minorHAnsi" w:eastAsia="Cambria" w:hAnsiTheme="minorHAnsi" w:cs="Cambria"/>
          <w:sz w:val="20"/>
          <w:szCs w:val="20"/>
        </w:rPr>
      </w:pPr>
    </w:p>
    <w:p w14:paraId="60D54D02" w14:textId="77777777" w:rsidR="004816E1" w:rsidRPr="008211E1" w:rsidRDefault="004816E1" w:rsidP="00EB4906">
      <w:pPr>
        <w:jc w:val="both"/>
        <w:rPr>
          <w:rFonts w:asciiTheme="minorHAnsi" w:eastAsia="Cambria" w:hAnsiTheme="minorHAnsi" w:cs="Cambria"/>
          <w:sz w:val="20"/>
          <w:szCs w:val="20"/>
        </w:rPr>
      </w:pPr>
    </w:p>
    <w:p w14:paraId="5AE9D0BD" w14:textId="77777777" w:rsidR="00E26668" w:rsidRPr="008211E1" w:rsidRDefault="00E26668" w:rsidP="00EB4906">
      <w:pPr>
        <w:jc w:val="both"/>
        <w:rPr>
          <w:rFonts w:asciiTheme="minorHAnsi" w:eastAsia="Cambria" w:hAnsiTheme="minorHAnsi" w:cs="Cambria"/>
          <w:sz w:val="20"/>
          <w:szCs w:val="20"/>
        </w:rPr>
      </w:pPr>
    </w:p>
    <w:p w14:paraId="56F9CFAE" w14:textId="77777777" w:rsidR="00E26668" w:rsidRPr="008211E1" w:rsidRDefault="00E26668" w:rsidP="00EB4906">
      <w:pPr>
        <w:jc w:val="both"/>
        <w:rPr>
          <w:rFonts w:asciiTheme="minorHAnsi" w:eastAsia="Cambria" w:hAnsiTheme="minorHAnsi" w:cs="Cambria"/>
          <w:sz w:val="20"/>
          <w:szCs w:val="20"/>
        </w:rPr>
      </w:pPr>
    </w:p>
    <w:p w14:paraId="48A12B10" w14:textId="77777777"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rPr>
      </w:pPr>
      <w:r w:rsidRPr="008211E1">
        <w:rPr>
          <w:rFonts w:asciiTheme="minorHAnsi" w:eastAsia="Cambria" w:hAnsiTheme="minorHAnsi" w:cs="Cambria"/>
          <w:b/>
          <w:sz w:val="20"/>
          <w:szCs w:val="20"/>
        </w:rPr>
        <w:lastRenderedPageBreak/>
        <w:t>ANEXO III – DECLARAÇÃO DE SUJEIÇÃO ÀS CONDIÇÕES ESTABELECIDAS NO EDITAL E DE INEXISTÊNCIA DE FATOS SUPERVENIENTES IMPEDITIVOS DA HABILITAÇÃO</w:t>
      </w:r>
    </w:p>
    <w:p w14:paraId="69FDF162" w14:textId="77777777" w:rsidR="00E26668" w:rsidRPr="008211E1" w:rsidRDefault="00E26668" w:rsidP="00EB4906">
      <w:pPr>
        <w:jc w:val="both"/>
        <w:rPr>
          <w:rFonts w:asciiTheme="minorHAnsi" w:eastAsia="Cambria" w:hAnsiTheme="minorHAnsi" w:cs="Cambria"/>
          <w:b/>
          <w:sz w:val="20"/>
          <w:szCs w:val="20"/>
        </w:rPr>
      </w:pPr>
    </w:p>
    <w:p w14:paraId="4E221E02"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0DE611AA"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4E405F8E" w14:textId="77777777" w:rsidR="00E26668" w:rsidRPr="008211E1" w:rsidRDefault="00E26668" w:rsidP="00EB4906">
      <w:pPr>
        <w:jc w:val="both"/>
        <w:rPr>
          <w:rFonts w:asciiTheme="minorHAnsi" w:eastAsia="Cambria" w:hAnsiTheme="minorHAnsi" w:cs="Cambria"/>
          <w:sz w:val="20"/>
          <w:szCs w:val="20"/>
        </w:rPr>
      </w:pPr>
    </w:p>
    <w:p w14:paraId="169E984A"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À</w:t>
      </w:r>
    </w:p>
    <w:p w14:paraId="5D451038" w14:textId="77777777" w:rsidR="00E26668" w:rsidRPr="008211E1" w:rsidRDefault="000C299F"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highlight w:val="yellow"/>
        </w:rPr>
        <w:t>***</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b/>
          <w:color w:val="FF0000"/>
          <w:sz w:val="20"/>
          <w:szCs w:val="20"/>
        </w:rPr>
        <w:t>ÓRGÃO LICITANTE</w:t>
      </w:r>
      <w:r w:rsidRPr="008211E1">
        <w:rPr>
          <w:rFonts w:asciiTheme="minorHAnsi" w:eastAsia="Cambria" w:hAnsiTheme="minorHAnsi" w:cs="Cambria"/>
          <w:color w:val="000000"/>
          <w:sz w:val="20"/>
          <w:szCs w:val="20"/>
        </w:rPr>
        <w:t xml:space="preserve"> </w:t>
      </w:r>
    </w:p>
    <w:p w14:paraId="3D8C1D2B" w14:textId="77777777" w:rsidR="00E26668" w:rsidRPr="008211E1" w:rsidRDefault="000C299F"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E EQUIPE DE APOIO.</w:t>
      </w:r>
    </w:p>
    <w:p w14:paraId="4347D8E2" w14:textId="77777777" w:rsidR="00E26668" w:rsidRPr="008211E1" w:rsidRDefault="00E26668"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p>
    <w:p w14:paraId="36581CE9" w14:textId="77777777" w:rsidR="00E26668" w:rsidRPr="008211E1" w:rsidRDefault="00E26668" w:rsidP="00EB4906">
      <w:pPr>
        <w:jc w:val="both"/>
        <w:rPr>
          <w:rFonts w:asciiTheme="minorHAnsi" w:eastAsia="Cambria" w:hAnsiTheme="minorHAnsi" w:cs="Cambria"/>
          <w:sz w:val="20"/>
          <w:szCs w:val="20"/>
        </w:rPr>
      </w:pPr>
    </w:p>
    <w:p w14:paraId="6D59E312"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C690DDF" w14:textId="77777777" w:rsidR="00E26668" w:rsidRPr="008211E1" w:rsidRDefault="00E26668" w:rsidP="00EB4906">
      <w:pPr>
        <w:ind w:firstLine="2500"/>
        <w:jc w:val="both"/>
        <w:rPr>
          <w:rFonts w:asciiTheme="minorHAnsi" w:eastAsia="Cambria" w:hAnsiTheme="minorHAnsi" w:cs="Cambria"/>
          <w:sz w:val="20"/>
          <w:szCs w:val="20"/>
        </w:rPr>
      </w:pPr>
    </w:p>
    <w:p w14:paraId="5545DFE1"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DECLARA, AINDA, PARA TODOS OS FINS DE DIREITO, A INEXISTÊNCIA DE FATOS SUPERVENIENTES IMPEDITIVOS DA HABILITAÇÃO OU QUE COMPROMETA A IDONEIDADE DA PROPONENTE.</w:t>
      </w:r>
    </w:p>
    <w:p w14:paraId="74AA9998" w14:textId="77777777" w:rsidR="00E26668" w:rsidRPr="008211E1" w:rsidRDefault="00E26668" w:rsidP="00EB4906">
      <w:pPr>
        <w:jc w:val="both"/>
        <w:rPr>
          <w:rFonts w:asciiTheme="minorHAnsi" w:eastAsia="Cambria" w:hAnsiTheme="minorHAnsi" w:cs="Cambria"/>
          <w:sz w:val="20"/>
          <w:szCs w:val="20"/>
        </w:rPr>
      </w:pPr>
    </w:p>
    <w:p w14:paraId="4FD35AC6" w14:textId="77777777" w:rsidR="00E26668" w:rsidRPr="008211E1" w:rsidRDefault="00E26668" w:rsidP="00EB4906">
      <w:pPr>
        <w:jc w:val="both"/>
        <w:rPr>
          <w:rFonts w:asciiTheme="minorHAnsi" w:eastAsia="Cambria" w:hAnsiTheme="minorHAnsi" w:cs="Cambria"/>
          <w:sz w:val="20"/>
          <w:szCs w:val="20"/>
        </w:rPr>
      </w:pPr>
    </w:p>
    <w:p w14:paraId="7A4E2FD3" w14:textId="77777777" w:rsidR="00E26668" w:rsidRPr="008211E1" w:rsidRDefault="000C299F" w:rsidP="00EB4906">
      <w:pPr>
        <w:widowControl w:val="0"/>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________________ EM, ___ DE _________ DE 20</w:t>
      </w:r>
      <w:r w:rsidRPr="008211E1">
        <w:rPr>
          <w:rFonts w:asciiTheme="minorHAnsi" w:eastAsia="Cambria" w:hAnsiTheme="minorHAnsi" w:cs="Cambria"/>
          <w:color w:val="000000"/>
          <w:sz w:val="20"/>
          <w:szCs w:val="20"/>
          <w:highlight w:val="yellow"/>
        </w:rPr>
        <w:t>***</w:t>
      </w:r>
      <w:r w:rsidRPr="008211E1">
        <w:rPr>
          <w:rFonts w:asciiTheme="minorHAnsi" w:eastAsia="Cambria" w:hAnsiTheme="minorHAnsi" w:cs="Cambria"/>
          <w:color w:val="000000"/>
          <w:sz w:val="20"/>
          <w:szCs w:val="20"/>
        </w:rPr>
        <w:t>.</w:t>
      </w:r>
    </w:p>
    <w:p w14:paraId="248D9FF3" w14:textId="77777777" w:rsidR="00E26668" w:rsidRPr="008211E1" w:rsidRDefault="00E26668" w:rsidP="00EB4906">
      <w:pPr>
        <w:jc w:val="both"/>
        <w:rPr>
          <w:rFonts w:asciiTheme="minorHAnsi" w:eastAsia="Cambria" w:hAnsiTheme="minorHAnsi" w:cs="Cambria"/>
          <w:sz w:val="20"/>
          <w:szCs w:val="20"/>
        </w:rPr>
      </w:pPr>
    </w:p>
    <w:p w14:paraId="683DEF23" w14:textId="77777777" w:rsidR="00E26668" w:rsidRPr="008211E1" w:rsidRDefault="00E26668" w:rsidP="00EB4906">
      <w:pPr>
        <w:jc w:val="both"/>
        <w:rPr>
          <w:rFonts w:asciiTheme="minorHAnsi" w:eastAsia="Cambria" w:hAnsiTheme="minorHAnsi" w:cs="Cambria"/>
          <w:sz w:val="20"/>
          <w:szCs w:val="20"/>
        </w:rPr>
      </w:pPr>
    </w:p>
    <w:p w14:paraId="2B0C04F5"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(ASSINATURA DO RESPONSÁVEL E CPF)</w:t>
      </w:r>
    </w:p>
    <w:p w14:paraId="0726EC6C" w14:textId="77777777" w:rsidR="00E26668" w:rsidRPr="008211E1" w:rsidRDefault="00E26668" w:rsidP="00EB4906">
      <w:pPr>
        <w:jc w:val="both"/>
        <w:rPr>
          <w:rFonts w:asciiTheme="minorHAnsi" w:eastAsia="Cambria" w:hAnsiTheme="minorHAnsi" w:cs="Cambria"/>
          <w:sz w:val="20"/>
          <w:szCs w:val="20"/>
        </w:rPr>
      </w:pPr>
    </w:p>
    <w:p w14:paraId="7B488E4C" w14:textId="77777777" w:rsidR="00E26668" w:rsidRPr="008211E1" w:rsidRDefault="00E26668" w:rsidP="00EB4906">
      <w:pPr>
        <w:jc w:val="both"/>
        <w:rPr>
          <w:rFonts w:asciiTheme="minorHAnsi" w:eastAsia="Cambria" w:hAnsiTheme="minorHAnsi" w:cs="Cambria"/>
          <w:sz w:val="20"/>
          <w:szCs w:val="20"/>
        </w:rPr>
      </w:pPr>
    </w:p>
    <w:p w14:paraId="2987FA1D" w14:textId="77777777" w:rsidR="00E26668" w:rsidRPr="008211E1" w:rsidRDefault="00E26668" w:rsidP="00EB4906">
      <w:pPr>
        <w:jc w:val="both"/>
        <w:rPr>
          <w:rFonts w:asciiTheme="minorHAnsi" w:eastAsia="Cambria" w:hAnsiTheme="minorHAnsi" w:cs="Cambria"/>
          <w:sz w:val="20"/>
          <w:szCs w:val="20"/>
        </w:rPr>
      </w:pPr>
    </w:p>
    <w:p w14:paraId="6092F1CA" w14:textId="77777777" w:rsidR="00E26668" w:rsidRPr="008211E1" w:rsidRDefault="00E26668" w:rsidP="00EB4906">
      <w:pPr>
        <w:jc w:val="both"/>
        <w:rPr>
          <w:rFonts w:asciiTheme="minorHAnsi" w:eastAsia="Cambria" w:hAnsiTheme="minorHAnsi" w:cs="Cambria"/>
          <w:sz w:val="20"/>
          <w:szCs w:val="20"/>
        </w:rPr>
      </w:pPr>
    </w:p>
    <w:p w14:paraId="0052C8A0" w14:textId="77777777" w:rsidR="00E26668" w:rsidRPr="008211E1" w:rsidRDefault="00E26668" w:rsidP="00EB4906">
      <w:pPr>
        <w:jc w:val="both"/>
        <w:rPr>
          <w:rFonts w:asciiTheme="minorHAnsi" w:eastAsia="Cambria" w:hAnsiTheme="minorHAnsi" w:cs="Cambria"/>
          <w:sz w:val="20"/>
          <w:szCs w:val="20"/>
        </w:rPr>
      </w:pPr>
    </w:p>
    <w:p w14:paraId="02E7475E" w14:textId="77777777" w:rsidR="00E26668" w:rsidRPr="008211E1" w:rsidRDefault="00E26668" w:rsidP="00EB4906">
      <w:pPr>
        <w:jc w:val="both"/>
        <w:rPr>
          <w:rFonts w:asciiTheme="minorHAnsi" w:eastAsia="Cambria" w:hAnsiTheme="minorHAnsi" w:cs="Cambria"/>
          <w:sz w:val="20"/>
          <w:szCs w:val="20"/>
        </w:rPr>
      </w:pPr>
    </w:p>
    <w:p w14:paraId="7DA99F30" w14:textId="77777777" w:rsidR="00E26668" w:rsidRPr="008211E1" w:rsidRDefault="00E26668" w:rsidP="00EB4906">
      <w:pPr>
        <w:jc w:val="both"/>
        <w:rPr>
          <w:rFonts w:asciiTheme="minorHAnsi" w:eastAsia="Cambria" w:hAnsiTheme="minorHAnsi" w:cs="Cambria"/>
          <w:sz w:val="20"/>
          <w:szCs w:val="20"/>
        </w:rPr>
      </w:pPr>
    </w:p>
    <w:p w14:paraId="6F4CEBEF" w14:textId="77777777" w:rsidR="00E26668" w:rsidRPr="008211E1" w:rsidRDefault="00E26668" w:rsidP="00EB4906">
      <w:pPr>
        <w:jc w:val="both"/>
        <w:rPr>
          <w:rFonts w:asciiTheme="minorHAnsi" w:eastAsia="Cambria" w:hAnsiTheme="minorHAnsi" w:cs="Cambria"/>
          <w:sz w:val="20"/>
          <w:szCs w:val="20"/>
        </w:rPr>
      </w:pPr>
    </w:p>
    <w:p w14:paraId="75042562" w14:textId="77777777" w:rsidR="00E26668" w:rsidRPr="008211E1" w:rsidRDefault="00E26668" w:rsidP="00EB4906">
      <w:pPr>
        <w:jc w:val="both"/>
        <w:rPr>
          <w:rFonts w:asciiTheme="minorHAnsi" w:eastAsia="Cambria" w:hAnsiTheme="minorHAnsi" w:cs="Cambria"/>
          <w:sz w:val="20"/>
          <w:szCs w:val="20"/>
        </w:rPr>
      </w:pPr>
    </w:p>
    <w:p w14:paraId="3B1B20A8" w14:textId="77777777" w:rsidR="00E26668" w:rsidRPr="008211E1" w:rsidRDefault="00E26668" w:rsidP="00EB4906">
      <w:pPr>
        <w:jc w:val="both"/>
        <w:rPr>
          <w:rFonts w:asciiTheme="minorHAnsi" w:eastAsia="Cambria" w:hAnsiTheme="minorHAnsi" w:cs="Cambria"/>
          <w:sz w:val="20"/>
          <w:szCs w:val="20"/>
        </w:rPr>
      </w:pPr>
    </w:p>
    <w:p w14:paraId="1AC090D8" w14:textId="77777777" w:rsidR="00E26668" w:rsidRPr="008211E1" w:rsidRDefault="00E26668" w:rsidP="00EB4906">
      <w:pPr>
        <w:jc w:val="both"/>
        <w:rPr>
          <w:rFonts w:asciiTheme="minorHAnsi" w:eastAsia="Cambria" w:hAnsiTheme="minorHAnsi" w:cs="Cambria"/>
          <w:sz w:val="20"/>
          <w:szCs w:val="20"/>
        </w:rPr>
      </w:pPr>
    </w:p>
    <w:p w14:paraId="688170B4" w14:textId="77777777" w:rsidR="00E26668" w:rsidRPr="008211E1" w:rsidRDefault="00E26668" w:rsidP="00EB4906">
      <w:pPr>
        <w:jc w:val="both"/>
        <w:rPr>
          <w:rFonts w:asciiTheme="minorHAnsi" w:eastAsia="Cambria" w:hAnsiTheme="minorHAnsi" w:cs="Cambria"/>
          <w:sz w:val="20"/>
          <w:szCs w:val="20"/>
        </w:rPr>
      </w:pPr>
    </w:p>
    <w:p w14:paraId="48CD991C" w14:textId="77777777" w:rsidR="00E26668" w:rsidRPr="008211E1" w:rsidRDefault="00E26668" w:rsidP="00EB4906">
      <w:pPr>
        <w:jc w:val="both"/>
        <w:rPr>
          <w:rFonts w:asciiTheme="minorHAnsi" w:eastAsia="Cambria" w:hAnsiTheme="minorHAnsi" w:cs="Cambria"/>
          <w:sz w:val="20"/>
          <w:szCs w:val="20"/>
        </w:rPr>
      </w:pPr>
    </w:p>
    <w:p w14:paraId="12779A58" w14:textId="77777777" w:rsidR="00E26668" w:rsidRPr="008211E1" w:rsidRDefault="00E26668" w:rsidP="00EB4906">
      <w:pPr>
        <w:jc w:val="both"/>
        <w:rPr>
          <w:rFonts w:asciiTheme="minorHAnsi" w:eastAsia="Cambria" w:hAnsiTheme="minorHAnsi" w:cs="Cambria"/>
          <w:sz w:val="20"/>
          <w:szCs w:val="20"/>
        </w:rPr>
      </w:pPr>
    </w:p>
    <w:p w14:paraId="1168ED46" w14:textId="77777777" w:rsidR="00E26668" w:rsidRPr="008211E1" w:rsidRDefault="00E26668" w:rsidP="00EB4906">
      <w:pPr>
        <w:jc w:val="both"/>
        <w:rPr>
          <w:rFonts w:asciiTheme="minorHAnsi" w:eastAsia="Cambria" w:hAnsiTheme="minorHAnsi" w:cs="Cambria"/>
          <w:sz w:val="20"/>
          <w:szCs w:val="20"/>
        </w:rPr>
      </w:pPr>
    </w:p>
    <w:p w14:paraId="01635EF7" w14:textId="77777777" w:rsidR="00E26668" w:rsidRPr="008211E1" w:rsidRDefault="00E26668" w:rsidP="00EB4906">
      <w:pPr>
        <w:jc w:val="both"/>
        <w:rPr>
          <w:rFonts w:asciiTheme="minorHAnsi" w:eastAsia="Cambria" w:hAnsiTheme="minorHAnsi" w:cs="Cambria"/>
          <w:sz w:val="20"/>
          <w:szCs w:val="20"/>
        </w:rPr>
      </w:pPr>
    </w:p>
    <w:p w14:paraId="5C3ED69C" w14:textId="77777777" w:rsidR="00E26668" w:rsidRPr="008211E1" w:rsidRDefault="00E26668" w:rsidP="00EB4906">
      <w:pPr>
        <w:jc w:val="both"/>
        <w:rPr>
          <w:rFonts w:asciiTheme="minorHAnsi" w:eastAsia="Cambria" w:hAnsiTheme="minorHAnsi" w:cs="Cambria"/>
          <w:sz w:val="20"/>
          <w:szCs w:val="20"/>
        </w:rPr>
      </w:pPr>
    </w:p>
    <w:p w14:paraId="71BC174E" w14:textId="77777777" w:rsidR="00E26668" w:rsidRPr="008211E1" w:rsidRDefault="000C299F" w:rsidP="00EB4906">
      <w:pPr>
        <w:tabs>
          <w:tab w:val="left" w:pos="6000"/>
        </w:tabs>
        <w:jc w:val="both"/>
        <w:rPr>
          <w:rFonts w:asciiTheme="minorHAnsi" w:eastAsia="Cambria" w:hAnsiTheme="minorHAnsi" w:cs="Cambria"/>
          <w:sz w:val="20"/>
          <w:szCs w:val="20"/>
        </w:rPr>
      </w:pPr>
      <w:r w:rsidRPr="008211E1">
        <w:rPr>
          <w:rFonts w:asciiTheme="minorHAnsi" w:eastAsia="Cambria" w:hAnsiTheme="minorHAnsi" w:cs="Cambria"/>
          <w:sz w:val="20"/>
          <w:szCs w:val="20"/>
        </w:rPr>
        <w:tab/>
      </w:r>
    </w:p>
    <w:p w14:paraId="57D70192" w14:textId="77777777" w:rsidR="00E26668" w:rsidRPr="008211E1" w:rsidRDefault="00E26668" w:rsidP="00EB4906">
      <w:pPr>
        <w:tabs>
          <w:tab w:val="left" w:pos="6000"/>
        </w:tabs>
        <w:jc w:val="both"/>
        <w:rPr>
          <w:rFonts w:asciiTheme="minorHAnsi" w:eastAsia="Cambria" w:hAnsiTheme="minorHAnsi" w:cs="Cambria"/>
          <w:sz w:val="20"/>
          <w:szCs w:val="20"/>
        </w:rPr>
      </w:pPr>
    </w:p>
    <w:p w14:paraId="6E643027" w14:textId="77777777" w:rsidR="00E26668" w:rsidRPr="008211E1" w:rsidRDefault="00E26668" w:rsidP="00EB4906">
      <w:pPr>
        <w:tabs>
          <w:tab w:val="left" w:pos="6000"/>
        </w:tabs>
        <w:jc w:val="both"/>
        <w:rPr>
          <w:rFonts w:asciiTheme="minorHAnsi" w:eastAsia="Cambria" w:hAnsiTheme="minorHAnsi" w:cs="Cambria"/>
          <w:sz w:val="20"/>
          <w:szCs w:val="20"/>
        </w:rPr>
      </w:pPr>
    </w:p>
    <w:p w14:paraId="14983A83" w14:textId="77777777" w:rsidR="00E26668" w:rsidRPr="008211E1" w:rsidRDefault="00E26668" w:rsidP="00EB4906">
      <w:pPr>
        <w:tabs>
          <w:tab w:val="left" w:pos="6000"/>
        </w:tabs>
        <w:jc w:val="both"/>
        <w:rPr>
          <w:rFonts w:asciiTheme="minorHAnsi" w:eastAsia="Cambria" w:hAnsiTheme="minorHAnsi" w:cs="Cambria"/>
          <w:sz w:val="20"/>
          <w:szCs w:val="20"/>
        </w:rPr>
      </w:pPr>
    </w:p>
    <w:p w14:paraId="2F096E43" w14:textId="77777777" w:rsidR="00E26668" w:rsidRPr="008211E1" w:rsidRDefault="00E26668" w:rsidP="00EB4906">
      <w:pPr>
        <w:tabs>
          <w:tab w:val="left" w:pos="6000"/>
        </w:tabs>
        <w:jc w:val="both"/>
        <w:rPr>
          <w:rFonts w:asciiTheme="minorHAnsi" w:eastAsia="Cambria" w:hAnsiTheme="minorHAnsi" w:cs="Cambria"/>
          <w:sz w:val="20"/>
          <w:szCs w:val="20"/>
        </w:rPr>
      </w:pPr>
    </w:p>
    <w:p w14:paraId="17D7BC6F" w14:textId="77777777" w:rsidR="00E26668" w:rsidRPr="008211E1" w:rsidRDefault="00E26668" w:rsidP="00EB4906">
      <w:pPr>
        <w:tabs>
          <w:tab w:val="left" w:pos="6000"/>
        </w:tabs>
        <w:jc w:val="both"/>
        <w:rPr>
          <w:rFonts w:asciiTheme="minorHAnsi" w:eastAsia="Cambria" w:hAnsiTheme="minorHAnsi" w:cs="Cambria"/>
          <w:sz w:val="20"/>
          <w:szCs w:val="20"/>
        </w:rPr>
      </w:pPr>
    </w:p>
    <w:p w14:paraId="1ABF2611" w14:textId="77777777" w:rsidR="008B4455" w:rsidRPr="008211E1" w:rsidRDefault="008B4455" w:rsidP="00EB4906">
      <w:pPr>
        <w:tabs>
          <w:tab w:val="left" w:pos="6000"/>
        </w:tabs>
        <w:jc w:val="both"/>
        <w:rPr>
          <w:rFonts w:asciiTheme="minorHAnsi" w:eastAsia="Cambria" w:hAnsiTheme="minorHAnsi" w:cs="Cambria"/>
          <w:sz w:val="20"/>
          <w:szCs w:val="20"/>
        </w:rPr>
      </w:pPr>
    </w:p>
    <w:p w14:paraId="4A64BBBA" w14:textId="77777777" w:rsidR="00E26668" w:rsidRPr="008211E1" w:rsidRDefault="00E26668" w:rsidP="00EB4906">
      <w:pPr>
        <w:tabs>
          <w:tab w:val="left" w:pos="6000"/>
        </w:tabs>
        <w:jc w:val="both"/>
        <w:rPr>
          <w:rFonts w:asciiTheme="minorHAnsi" w:eastAsia="Cambria" w:hAnsiTheme="minorHAnsi" w:cs="Cambria"/>
          <w:sz w:val="20"/>
          <w:szCs w:val="20"/>
        </w:rPr>
      </w:pPr>
    </w:p>
    <w:p w14:paraId="15829A67" w14:textId="77777777" w:rsidR="00E26668" w:rsidRPr="008211E1" w:rsidRDefault="00E26668" w:rsidP="00EB4906">
      <w:pPr>
        <w:tabs>
          <w:tab w:val="left" w:pos="6000"/>
        </w:tabs>
        <w:jc w:val="both"/>
        <w:rPr>
          <w:rFonts w:asciiTheme="minorHAnsi" w:eastAsia="Cambria" w:hAnsiTheme="minorHAnsi" w:cs="Cambria"/>
          <w:sz w:val="20"/>
          <w:szCs w:val="20"/>
        </w:rPr>
      </w:pPr>
    </w:p>
    <w:p w14:paraId="416E34EF" w14:textId="77777777" w:rsidR="004816E1" w:rsidRPr="008211E1" w:rsidRDefault="004816E1" w:rsidP="00EB4906">
      <w:pPr>
        <w:tabs>
          <w:tab w:val="left" w:pos="6000"/>
        </w:tabs>
        <w:jc w:val="both"/>
        <w:rPr>
          <w:rFonts w:asciiTheme="minorHAnsi" w:eastAsia="Cambria" w:hAnsiTheme="minorHAnsi" w:cs="Cambria"/>
          <w:sz w:val="20"/>
          <w:szCs w:val="20"/>
        </w:rPr>
      </w:pPr>
    </w:p>
    <w:p w14:paraId="4E6A0E00" w14:textId="77777777" w:rsidR="00E26668" w:rsidRPr="008211E1" w:rsidRDefault="00E26668" w:rsidP="00EB4906">
      <w:pPr>
        <w:tabs>
          <w:tab w:val="left" w:pos="6000"/>
        </w:tabs>
        <w:jc w:val="both"/>
        <w:rPr>
          <w:rFonts w:asciiTheme="minorHAnsi" w:eastAsia="Cambria" w:hAnsiTheme="minorHAnsi" w:cs="Cambria"/>
          <w:sz w:val="20"/>
          <w:szCs w:val="20"/>
        </w:rPr>
      </w:pPr>
    </w:p>
    <w:p w14:paraId="55A7F2C3" w14:textId="77777777" w:rsidR="00E26668" w:rsidRPr="008211E1" w:rsidRDefault="00E26668" w:rsidP="00EB4906">
      <w:pPr>
        <w:tabs>
          <w:tab w:val="left" w:pos="6000"/>
        </w:tabs>
        <w:jc w:val="both"/>
        <w:rPr>
          <w:rFonts w:asciiTheme="minorHAnsi" w:eastAsia="Cambria" w:hAnsiTheme="minorHAnsi" w:cs="Cambria"/>
          <w:sz w:val="20"/>
          <w:szCs w:val="20"/>
        </w:rPr>
      </w:pPr>
    </w:p>
    <w:p w14:paraId="2718F7BC" w14:textId="77777777" w:rsidR="00E26668" w:rsidRPr="008211E1" w:rsidRDefault="00E26668" w:rsidP="00EB4906">
      <w:pPr>
        <w:tabs>
          <w:tab w:val="left" w:pos="6000"/>
        </w:tabs>
        <w:jc w:val="both"/>
        <w:rPr>
          <w:rFonts w:asciiTheme="minorHAnsi" w:eastAsia="Cambria" w:hAnsiTheme="minorHAnsi" w:cs="Cambria"/>
          <w:sz w:val="20"/>
          <w:szCs w:val="20"/>
        </w:rPr>
      </w:pPr>
    </w:p>
    <w:p w14:paraId="03E4B96C" w14:textId="77777777" w:rsidR="00E26668" w:rsidRPr="008211E1" w:rsidRDefault="00E26668" w:rsidP="00EB4906">
      <w:pPr>
        <w:tabs>
          <w:tab w:val="left" w:pos="6000"/>
        </w:tabs>
        <w:jc w:val="both"/>
        <w:rPr>
          <w:rFonts w:asciiTheme="minorHAnsi" w:eastAsia="Cambria" w:hAnsiTheme="minorHAnsi" w:cs="Cambria"/>
          <w:sz w:val="20"/>
          <w:szCs w:val="20"/>
        </w:rPr>
      </w:pPr>
    </w:p>
    <w:p w14:paraId="78AA1AB4" w14:textId="77777777" w:rsidR="00E26668" w:rsidRPr="008211E1" w:rsidRDefault="00E26668" w:rsidP="00EB4906">
      <w:pPr>
        <w:jc w:val="both"/>
        <w:rPr>
          <w:rFonts w:asciiTheme="minorHAnsi" w:eastAsia="Cambria" w:hAnsiTheme="minorHAnsi" w:cs="Cambria"/>
          <w:sz w:val="20"/>
          <w:szCs w:val="20"/>
        </w:rPr>
      </w:pPr>
    </w:p>
    <w:p w14:paraId="30CF6D9E" w14:textId="77777777"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rPr>
      </w:pPr>
      <w:r w:rsidRPr="008211E1">
        <w:rPr>
          <w:rFonts w:asciiTheme="minorHAnsi" w:eastAsia="Cambria" w:hAnsiTheme="minorHAnsi" w:cs="Cambria"/>
          <w:b/>
          <w:sz w:val="20"/>
          <w:szCs w:val="20"/>
        </w:rPr>
        <w:lastRenderedPageBreak/>
        <w:t>ANEXO IV – MODELO DE DECLARAÇÃO NOS TERMOS DO INCISO XXXIII DO ARTIGO 7º DA CONSTITUIÇÃO FEDERAL DE 1988</w:t>
      </w:r>
    </w:p>
    <w:p w14:paraId="20AD148D" w14:textId="77777777" w:rsidR="00E26668" w:rsidRPr="008211E1" w:rsidRDefault="00E26668" w:rsidP="00EB4906">
      <w:pPr>
        <w:jc w:val="both"/>
        <w:rPr>
          <w:rFonts w:asciiTheme="minorHAnsi" w:eastAsia="Cambria" w:hAnsiTheme="minorHAnsi" w:cs="Cambria"/>
          <w:sz w:val="20"/>
          <w:szCs w:val="20"/>
        </w:rPr>
      </w:pPr>
    </w:p>
    <w:p w14:paraId="2AFA2A02"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5A2A5ED3"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2684A529" w14:textId="77777777" w:rsidR="00E26668" w:rsidRPr="008211E1" w:rsidRDefault="00E26668" w:rsidP="00EB4906">
      <w:pPr>
        <w:pBdr>
          <w:top w:val="nil"/>
          <w:left w:val="nil"/>
          <w:bottom w:val="nil"/>
          <w:right w:val="nil"/>
          <w:between w:val="nil"/>
        </w:pBdr>
        <w:tabs>
          <w:tab w:val="center" w:pos="4252"/>
          <w:tab w:val="right" w:pos="8504"/>
          <w:tab w:val="left" w:pos="708"/>
        </w:tabs>
        <w:jc w:val="both"/>
        <w:rPr>
          <w:rFonts w:asciiTheme="minorHAnsi" w:eastAsia="Cambria" w:hAnsiTheme="minorHAnsi" w:cs="Cambria"/>
          <w:color w:val="000000"/>
          <w:sz w:val="20"/>
          <w:szCs w:val="20"/>
        </w:rPr>
      </w:pPr>
    </w:p>
    <w:p w14:paraId="49C0EDEF" w14:textId="77777777" w:rsidR="00E26668" w:rsidRPr="008211E1" w:rsidRDefault="00E26668" w:rsidP="00EB4906">
      <w:pPr>
        <w:jc w:val="both"/>
        <w:rPr>
          <w:rFonts w:asciiTheme="minorHAnsi" w:eastAsia="Cambria" w:hAnsiTheme="minorHAnsi" w:cs="Cambria"/>
          <w:b/>
          <w:sz w:val="20"/>
          <w:szCs w:val="20"/>
        </w:rPr>
      </w:pPr>
    </w:p>
    <w:p w14:paraId="0974D414"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(PAPEL TIMBRADO DA EMPRESA)</w:t>
      </w:r>
    </w:p>
    <w:p w14:paraId="61F8A61B" w14:textId="77777777" w:rsidR="00E26668" w:rsidRPr="008211E1" w:rsidRDefault="00E26668" w:rsidP="00EB4906">
      <w:pPr>
        <w:jc w:val="both"/>
        <w:rPr>
          <w:rFonts w:asciiTheme="minorHAnsi" w:eastAsia="Cambria" w:hAnsiTheme="minorHAnsi" w:cs="Cambria"/>
          <w:sz w:val="20"/>
          <w:szCs w:val="20"/>
        </w:rPr>
      </w:pPr>
    </w:p>
    <w:p w14:paraId="1B094568" w14:textId="77777777" w:rsidR="00E26668" w:rsidRPr="008211E1" w:rsidRDefault="00E26668" w:rsidP="00EB4906">
      <w:pPr>
        <w:jc w:val="both"/>
        <w:rPr>
          <w:rFonts w:asciiTheme="minorHAnsi" w:eastAsia="Cambria" w:hAnsiTheme="minorHAnsi" w:cs="Cambria"/>
          <w:sz w:val="20"/>
          <w:szCs w:val="20"/>
        </w:rPr>
      </w:pPr>
    </w:p>
    <w:p w14:paraId="4DB87A53"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 INSCRITO NO CNPJ Nº ..........................., POR INTERMÉDIO DE SEU REPRESENTANTE LEGAL O(A) SR(A) ................................., PORTADOR(A) DA CARTEIRA DE IDENTIDADE Nº ................ E CPF Nº</w:t>
      </w: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 DECLARA, PARA FINS DO DISPOSTO NO INC. VI DO ART. Nº 68 DA LEI Nº 14.133/2021, QUE NÃO EMPREGA MENOR DE DEZOITO ANOS EM TRABALHO NOTURNO, PERIGOSO OU INSALUBRE E NÃO EMPREGA MENOR DE DEZESSEIS ANOS.</w:t>
      </w:r>
    </w:p>
    <w:p w14:paraId="3939B04C" w14:textId="77777777" w:rsidR="00E26668" w:rsidRPr="008211E1" w:rsidRDefault="00E26668" w:rsidP="00EB4906">
      <w:pPr>
        <w:jc w:val="both"/>
        <w:rPr>
          <w:rFonts w:asciiTheme="minorHAnsi" w:eastAsia="Cambria" w:hAnsiTheme="minorHAnsi" w:cs="Cambria"/>
          <w:sz w:val="20"/>
          <w:szCs w:val="20"/>
        </w:rPr>
      </w:pPr>
    </w:p>
    <w:p w14:paraId="752D2DE5"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RESSALVA: EMPREGA MENOR, A PARTIR DE QUATORZE ANOS, NA CONDIÇÃO DE APRENDIZ </w:t>
      </w:r>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rPr>
        <w:t>)</w:t>
      </w:r>
      <w:r w:rsidRPr="008211E1">
        <w:rPr>
          <w:rFonts w:asciiTheme="minorHAnsi" w:eastAsia="Cambria" w:hAnsiTheme="minorHAnsi" w:cs="Cambria"/>
          <w:sz w:val="20"/>
          <w:szCs w:val="20"/>
          <w:vertAlign w:val="superscript"/>
        </w:rPr>
        <w:footnoteReference w:id="1"/>
      </w:r>
      <w:r w:rsidRPr="008211E1">
        <w:rPr>
          <w:rFonts w:asciiTheme="minorHAnsi" w:eastAsia="Cambria" w:hAnsiTheme="minorHAnsi" w:cs="Cambria"/>
          <w:sz w:val="20"/>
          <w:szCs w:val="20"/>
        </w:rPr>
        <w:t>.</w:t>
      </w:r>
    </w:p>
    <w:p w14:paraId="6146A5AC" w14:textId="77777777" w:rsidR="00E26668" w:rsidRPr="008211E1" w:rsidRDefault="00E26668" w:rsidP="00EB4906">
      <w:pPr>
        <w:jc w:val="both"/>
        <w:rPr>
          <w:rFonts w:asciiTheme="minorHAnsi" w:eastAsia="Cambria" w:hAnsiTheme="minorHAnsi" w:cs="Cambria"/>
          <w:sz w:val="20"/>
          <w:szCs w:val="20"/>
        </w:rPr>
      </w:pPr>
    </w:p>
    <w:p w14:paraId="6E4E9E82" w14:textId="77777777" w:rsidR="00E26668" w:rsidRPr="008211E1" w:rsidRDefault="00E26668" w:rsidP="00EB4906">
      <w:pPr>
        <w:jc w:val="both"/>
        <w:rPr>
          <w:rFonts w:asciiTheme="minorHAnsi" w:eastAsia="Cambria" w:hAnsiTheme="minorHAnsi" w:cs="Cambria"/>
          <w:sz w:val="20"/>
          <w:szCs w:val="20"/>
        </w:rPr>
      </w:pPr>
    </w:p>
    <w:p w14:paraId="5923D810"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w:t>
      </w:r>
      <w:proofErr w:type="gramEnd"/>
    </w:p>
    <w:p w14:paraId="4F24BAF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(DATA)</w:t>
      </w:r>
    </w:p>
    <w:p w14:paraId="4F24CDA6" w14:textId="77777777" w:rsidR="00E26668" w:rsidRPr="008211E1" w:rsidRDefault="00E26668" w:rsidP="00EB4906">
      <w:pPr>
        <w:jc w:val="both"/>
        <w:rPr>
          <w:rFonts w:asciiTheme="minorHAnsi" w:eastAsia="Cambria" w:hAnsiTheme="minorHAnsi" w:cs="Cambria"/>
          <w:sz w:val="20"/>
          <w:szCs w:val="20"/>
        </w:rPr>
      </w:pPr>
    </w:p>
    <w:p w14:paraId="51F23D2F" w14:textId="77777777" w:rsidR="00E26668" w:rsidRPr="008211E1" w:rsidRDefault="00E26668" w:rsidP="00EB4906">
      <w:pPr>
        <w:jc w:val="both"/>
        <w:rPr>
          <w:rFonts w:asciiTheme="minorHAnsi" w:eastAsia="Cambria" w:hAnsiTheme="minorHAnsi" w:cs="Cambria"/>
          <w:sz w:val="20"/>
          <w:szCs w:val="20"/>
        </w:rPr>
      </w:pPr>
    </w:p>
    <w:p w14:paraId="552212C8" w14:textId="77777777" w:rsidR="00E26668" w:rsidRPr="008211E1" w:rsidRDefault="00E26668" w:rsidP="00EB4906">
      <w:pPr>
        <w:jc w:val="both"/>
        <w:rPr>
          <w:rFonts w:asciiTheme="minorHAnsi" w:eastAsia="Cambria" w:hAnsiTheme="minorHAnsi" w:cs="Cambria"/>
          <w:sz w:val="20"/>
          <w:szCs w:val="20"/>
        </w:rPr>
      </w:pPr>
    </w:p>
    <w:p w14:paraId="17377347"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w:t>
      </w:r>
      <w:proofErr w:type="gramEnd"/>
    </w:p>
    <w:p w14:paraId="454E1E7E"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(REPRESENTANTE LEGAL)</w:t>
      </w:r>
    </w:p>
    <w:p w14:paraId="60F4AE59" w14:textId="77777777" w:rsidR="00E26668" w:rsidRPr="008211E1" w:rsidRDefault="00E26668" w:rsidP="00EB4906">
      <w:pPr>
        <w:jc w:val="both"/>
        <w:rPr>
          <w:rFonts w:asciiTheme="minorHAnsi" w:eastAsia="Cambria" w:hAnsiTheme="minorHAnsi" w:cs="Cambria"/>
          <w:sz w:val="20"/>
          <w:szCs w:val="20"/>
        </w:rPr>
      </w:pPr>
    </w:p>
    <w:p w14:paraId="25D17FB9" w14:textId="77777777" w:rsidR="00E26668" w:rsidRPr="008211E1" w:rsidRDefault="00E26668" w:rsidP="00EB4906">
      <w:pPr>
        <w:jc w:val="both"/>
        <w:rPr>
          <w:rFonts w:asciiTheme="minorHAnsi" w:eastAsia="Cambria" w:hAnsiTheme="minorHAnsi" w:cs="Cambria"/>
          <w:sz w:val="20"/>
          <w:szCs w:val="20"/>
        </w:rPr>
      </w:pPr>
    </w:p>
    <w:p w14:paraId="711DAB8E" w14:textId="77777777" w:rsidR="00E26668" w:rsidRPr="008211E1" w:rsidRDefault="00E26668" w:rsidP="00EB4906">
      <w:pPr>
        <w:jc w:val="both"/>
        <w:rPr>
          <w:rFonts w:asciiTheme="minorHAnsi" w:eastAsia="Cambria" w:hAnsiTheme="minorHAnsi" w:cs="Cambria"/>
          <w:sz w:val="20"/>
          <w:szCs w:val="20"/>
        </w:rPr>
      </w:pPr>
    </w:p>
    <w:p w14:paraId="1A4B4E24" w14:textId="77777777" w:rsidR="00E26668" w:rsidRPr="008211E1" w:rsidRDefault="000C299F" w:rsidP="00EB4906">
      <w:pPr>
        <w:keepNext/>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p>
    <w:p w14:paraId="56016FC0" w14:textId="77777777" w:rsidR="00E26668" w:rsidRPr="008211E1" w:rsidRDefault="00E26668" w:rsidP="00EB4906">
      <w:pPr>
        <w:jc w:val="both"/>
        <w:rPr>
          <w:rFonts w:asciiTheme="minorHAnsi" w:eastAsia="Cambria" w:hAnsiTheme="minorHAnsi" w:cs="Cambria"/>
          <w:sz w:val="20"/>
          <w:szCs w:val="20"/>
        </w:rPr>
      </w:pPr>
    </w:p>
    <w:p w14:paraId="10290D31" w14:textId="77777777" w:rsidR="00E26668" w:rsidRPr="008211E1" w:rsidRDefault="00E26668" w:rsidP="00EB4906">
      <w:pPr>
        <w:jc w:val="both"/>
        <w:rPr>
          <w:rFonts w:asciiTheme="minorHAnsi" w:eastAsia="Cambria" w:hAnsiTheme="minorHAnsi" w:cs="Cambria"/>
          <w:sz w:val="20"/>
          <w:szCs w:val="20"/>
        </w:rPr>
      </w:pPr>
    </w:p>
    <w:p w14:paraId="11EBCE9F" w14:textId="77777777" w:rsidR="00E26668" w:rsidRPr="008211E1" w:rsidRDefault="00E26668" w:rsidP="00EB4906">
      <w:pPr>
        <w:jc w:val="both"/>
        <w:rPr>
          <w:rFonts w:asciiTheme="minorHAnsi" w:eastAsia="Cambria" w:hAnsiTheme="minorHAnsi" w:cs="Cambria"/>
          <w:sz w:val="20"/>
          <w:szCs w:val="20"/>
        </w:rPr>
      </w:pPr>
    </w:p>
    <w:p w14:paraId="1E62579F" w14:textId="77777777" w:rsidR="00E26668" w:rsidRPr="008211E1" w:rsidRDefault="00E26668" w:rsidP="00EB4906">
      <w:pPr>
        <w:jc w:val="both"/>
        <w:rPr>
          <w:rFonts w:asciiTheme="minorHAnsi" w:eastAsia="Cambria" w:hAnsiTheme="minorHAnsi" w:cs="Cambria"/>
          <w:sz w:val="20"/>
          <w:szCs w:val="20"/>
        </w:rPr>
      </w:pPr>
    </w:p>
    <w:p w14:paraId="3DC82888" w14:textId="77777777" w:rsidR="00E26668" w:rsidRPr="008211E1" w:rsidRDefault="00E26668" w:rsidP="00EB4906">
      <w:pPr>
        <w:jc w:val="both"/>
        <w:rPr>
          <w:rFonts w:asciiTheme="minorHAnsi" w:eastAsia="Cambria" w:hAnsiTheme="minorHAnsi" w:cs="Cambria"/>
          <w:sz w:val="20"/>
          <w:szCs w:val="20"/>
        </w:rPr>
      </w:pPr>
    </w:p>
    <w:p w14:paraId="42C7C4F8" w14:textId="77777777" w:rsidR="00E26668" w:rsidRPr="008211E1" w:rsidRDefault="00E26668" w:rsidP="00EB4906">
      <w:pPr>
        <w:jc w:val="both"/>
        <w:rPr>
          <w:rFonts w:asciiTheme="minorHAnsi" w:eastAsia="Cambria" w:hAnsiTheme="minorHAnsi" w:cs="Cambria"/>
          <w:sz w:val="20"/>
          <w:szCs w:val="20"/>
        </w:rPr>
      </w:pPr>
    </w:p>
    <w:p w14:paraId="04DC3697" w14:textId="77777777" w:rsidR="00E26668" w:rsidRPr="008211E1" w:rsidRDefault="00E26668" w:rsidP="00EB4906">
      <w:pPr>
        <w:jc w:val="both"/>
        <w:rPr>
          <w:rFonts w:asciiTheme="minorHAnsi" w:eastAsia="Cambria" w:hAnsiTheme="minorHAnsi" w:cs="Cambria"/>
          <w:sz w:val="20"/>
          <w:szCs w:val="20"/>
        </w:rPr>
      </w:pPr>
    </w:p>
    <w:p w14:paraId="0F26DFD4" w14:textId="77777777" w:rsidR="00E26668" w:rsidRPr="008211E1" w:rsidRDefault="00E26668" w:rsidP="00EB4906">
      <w:pPr>
        <w:jc w:val="both"/>
        <w:rPr>
          <w:rFonts w:asciiTheme="minorHAnsi" w:eastAsia="Cambria" w:hAnsiTheme="minorHAnsi" w:cs="Cambria"/>
          <w:sz w:val="20"/>
          <w:szCs w:val="20"/>
        </w:rPr>
      </w:pPr>
    </w:p>
    <w:p w14:paraId="6165787E" w14:textId="77777777" w:rsidR="00E26668" w:rsidRPr="008211E1" w:rsidRDefault="00E26668" w:rsidP="00EB4906">
      <w:pPr>
        <w:jc w:val="both"/>
        <w:rPr>
          <w:rFonts w:asciiTheme="minorHAnsi" w:eastAsia="Cambria" w:hAnsiTheme="minorHAnsi" w:cs="Cambria"/>
          <w:sz w:val="20"/>
          <w:szCs w:val="20"/>
        </w:rPr>
      </w:pPr>
    </w:p>
    <w:p w14:paraId="0CCC679F" w14:textId="77777777" w:rsidR="00E26668" w:rsidRPr="008211E1" w:rsidRDefault="00E26668" w:rsidP="00EB4906">
      <w:pPr>
        <w:jc w:val="both"/>
        <w:rPr>
          <w:rFonts w:asciiTheme="minorHAnsi" w:eastAsia="Cambria" w:hAnsiTheme="minorHAnsi" w:cs="Cambria"/>
          <w:sz w:val="20"/>
          <w:szCs w:val="20"/>
        </w:rPr>
      </w:pPr>
    </w:p>
    <w:p w14:paraId="18AFFD2E" w14:textId="77777777" w:rsidR="00E26668" w:rsidRPr="008211E1" w:rsidRDefault="00E26668" w:rsidP="00EB4906">
      <w:pPr>
        <w:jc w:val="both"/>
        <w:rPr>
          <w:rFonts w:asciiTheme="minorHAnsi" w:eastAsia="Cambria" w:hAnsiTheme="minorHAnsi" w:cs="Cambria"/>
          <w:sz w:val="20"/>
          <w:szCs w:val="20"/>
        </w:rPr>
      </w:pPr>
    </w:p>
    <w:p w14:paraId="32908CF4" w14:textId="77777777" w:rsidR="00E26668" w:rsidRPr="008211E1" w:rsidRDefault="00E26668" w:rsidP="00EB4906">
      <w:pPr>
        <w:jc w:val="both"/>
        <w:rPr>
          <w:rFonts w:asciiTheme="minorHAnsi" w:eastAsia="Cambria" w:hAnsiTheme="minorHAnsi" w:cs="Cambria"/>
          <w:sz w:val="20"/>
          <w:szCs w:val="20"/>
        </w:rPr>
      </w:pPr>
    </w:p>
    <w:p w14:paraId="6E7C2BCD" w14:textId="77777777" w:rsidR="00E26668" w:rsidRPr="008211E1" w:rsidRDefault="00E26668" w:rsidP="00EB4906">
      <w:pPr>
        <w:jc w:val="both"/>
        <w:rPr>
          <w:rFonts w:asciiTheme="minorHAnsi" w:eastAsia="Cambria" w:hAnsiTheme="minorHAnsi" w:cs="Cambria"/>
          <w:sz w:val="20"/>
          <w:szCs w:val="20"/>
        </w:rPr>
      </w:pPr>
    </w:p>
    <w:p w14:paraId="2CA95C66" w14:textId="77777777" w:rsidR="00E26668" w:rsidRPr="008211E1" w:rsidRDefault="00E26668" w:rsidP="00EB4906">
      <w:pPr>
        <w:jc w:val="both"/>
        <w:rPr>
          <w:rFonts w:asciiTheme="minorHAnsi" w:eastAsia="Cambria" w:hAnsiTheme="minorHAnsi" w:cs="Cambria"/>
          <w:sz w:val="20"/>
          <w:szCs w:val="20"/>
        </w:rPr>
      </w:pPr>
    </w:p>
    <w:p w14:paraId="784A7185" w14:textId="77777777" w:rsidR="00E26668" w:rsidRPr="008211E1" w:rsidRDefault="00E26668" w:rsidP="00EB4906">
      <w:pPr>
        <w:jc w:val="both"/>
        <w:rPr>
          <w:rFonts w:asciiTheme="minorHAnsi" w:eastAsia="Cambria" w:hAnsiTheme="minorHAnsi" w:cs="Cambria"/>
          <w:sz w:val="20"/>
          <w:szCs w:val="20"/>
        </w:rPr>
      </w:pPr>
    </w:p>
    <w:p w14:paraId="5AF1EB8F" w14:textId="77777777" w:rsidR="00E26668" w:rsidRPr="008211E1" w:rsidRDefault="00E26668" w:rsidP="00EB4906">
      <w:pPr>
        <w:jc w:val="both"/>
        <w:rPr>
          <w:rFonts w:asciiTheme="minorHAnsi" w:eastAsia="Cambria" w:hAnsiTheme="minorHAnsi" w:cs="Cambria"/>
          <w:sz w:val="20"/>
          <w:szCs w:val="20"/>
        </w:rPr>
      </w:pPr>
    </w:p>
    <w:p w14:paraId="0DE6AAB0" w14:textId="77777777" w:rsidR="00E26668" w:rsidRPr="008211E1" w:rsidRDefault="00E26668" w:rsidP="00EB4906">
      <w:pPr>
        <w:jc w:val="both"/>
        <w:rPr>
          <w:rFonts w:asciiTheme="minorHAnsi" w:eastAsia="Cambria" w:hAnsiTheme="minorHAnsi" w:cs="Cambria"/>
          <w:sz w:val="20"/>
          <w:szCs w:val="20"/>
        </w:rPr>
      </w:pPr>
    </w:p>
    <w:p w14:paraId="652EDE54" w14:textId="77777777" w:rsidR="00E26668" w:rsidRPr="008211E1" w:rsidRDefault="00E26668" w:rsidP="00EB4906">
      <w:pPr>
        <w:jc w:val="both"/>
        <w:rPr>
          <w:rFonts w:asciiTheme="minorHAnsi" w:eastAsia="Cambria" w:hAnsiTheme="minorHAnsi" w:cs="Cambria"/>
          <w:sz w:val="20"/>
          <w:szCs w:val="20"/>
        </w:rPr>
      </w:pPr>
    </w:p>
    <w:p w14:paraId="521425CA" w14:textId="77777777" w:rsidR="00E26668" w:rsidRPr="008211E1" w:rsidRDefault="00E26668" w:rsidP="00EB4906">
      <w:pPr>
        <w:jc w:val="both"/>
        <w:rPr>
          <w:rFonts w:asciiTheme="minorHAnsi" w:eastAsia="Cambria" w:hAnsiTheme="minorHAnsi" w:cs="Cambria"/>
          <w:sz w:val="20"/>
          <w:szCs w:val="20"/>
        </w:rPr>
      </w:pPr>
    </w:p>
    <w:p w14:paraId="69FA9816" w14:textId="77777777" w:rsidR="00E26668" w:rsidRPr="008211E1" w:rsidRDefault="00E26668" w:rsidP="00EB4906">
      <w:pPr>
        <w:jc w:val="both"/>
        <w:rPr>
          <w:rFonts w:asciiTheme="minorHAnsi" w:eastAsia="Cambria" w:hAnsiTheme="minorHAnsi" w:cs="Cambria"/>
          <w:sz w:val="20"/>
          <w:szCs w:val="20"/>
        </w:rPr>
      </w:pPr>
    </w:p>
    <w:p w14:paraId="4DA97ECD" w14:textId="77777777" w:rsidR="00E26668" w:rsidRPr="008211E1" w:rsidRDefault="00E26668" w:rsidP="00EB4906">
      <w:pPr>
        <w:jc w:val="both"/>
        <w:rPr>
          <w:rFonts w:asciiTheme="minorHAnsi" w:eastAsia="Cambria" w:hAnsiTheme="minorHAnsi" w:cs="Cambria"/>
          <w:sz w:val="20"/>
          <w:szCs w:val="20"/>
        </w:rPr>
      </w:pPr>
    </w:p>
    <w:p w14:paraId="7A724D25" w14:textId="77777777" w:rsidR="00E26668" w:rsidRPr="008211E1" w:rsidRDefault="00E26668" w:rsidP="00EB4906">
      <w:pPr>
        <w:jc w:val="both"/>
        <w:rPr>
          <w:rFonts w:asciiTheme="minorHAnsi" w:eastAsia="Cambria" w:hAnsiTheme="minorHAnsi" w:cs="Cambria"/>
          <w:sz w:val="20"/>
          <w:szCs w:val="20"/>
        </w:rPr>
      </w:pPr>
    </w:p>
    <w:p w14:paraId="0E067A02" w14:textId="77777777" w:rsidR="00E26668" w:rsidRPr="008211E1" w:rsidRDefault="00E26668" w:rsidP="00EB4906">
      <w:pPr>
        <w:jc w:val="both"/>
        <w:rPr>
          <w:rFonts w:asciiTheme="minorHAnsi" w:eastAsia="Cambria" w:hAnsiTheme="minorHAnsi" w:cs="Cambria"/>
          <w:sz w:val="20"/>
          <w:szCs w:val="20"/>
        </w:rPr>
      </w:pPr>
    </w:p>
    <w:p w14:paraId="2983520E" w14:textId="77777777" w:rsidR="00E26668" w:rsidRPr="008211E1" w:rsidRDefault="00E26668" w:rsidP="00EB4906">
      <w:pPr>
        <w:jc w:val="both"/>
        <w:rPr>
          <w:rFonts w:asciiTheme="minorHAnsi" w:eastAsia="Cambria" w:hAnsiTheme="minorHAnsi" w:cs="Cambria"/>
          <w:sz w:val="20"/>
          <w:szCs w:val="20"/>
        </w:rPr>
      </w:pPr>
    </w:p>
    <w:p w14:paraId="2DEFA6D3" w14:textId="77777777" w:rsidR="00E26668" w:rsidRPr="008211E1" w:rsidRDefault="000C299F" w:rsidP="00EB4906">
      <w:pPr>
        <w:pBdr>
          <w:top w:val="single" w:sz="4" w:space="1" w:color="000000"/>
          <w:left w:val="nil"/>
          <w:bottom w:val="single" w:sz="4" w:space="1" w:color="000000"/>
          <w:right w:val="nil"/>
          <w:between w:val="nil"/>
        </w:pBdr>
        <w:shd w:val="clear" w:color="auto" w:fill="D6E3BC"/>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ANEXO V –</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b/>
          <w:color w:val="000000"/>
          <w:sz w:val="20"/>
          <w:szCs w:val="20"/>
        </w:rPr>
        <w:t>DECLARAÇÃO DE ELABORAÇÃO INDEPENDENTE DE PROPOSTA. (MODELO)</w:t>
      </w:r>
    </w:p>
    <w:p w14:paraId="5DDFA7EB" w14:textId="77777777" w:rsidR="00E26668" w:rsidRPr="008211E1" w:rsidRDefault="00E26668" w:rsidP="00EB4906">
      <w:pPr>
        <w:jc w:val="both"/>
        <w:rPr>
          <w:rFonts w:asciiTheme="minorHAnsi" w:eastAsia="Cambria" w:hAnsiTheme="minorHAnsi" w:cs="Cambria"/>
          <w:b/>
          <w:sz w:val="20"/>
          <w:szCs w:val="20"/>
        </w:rPr>
      </w:pPr>
    </w:p>
    <w:p w14:paraId="6839D635"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0DDBA86B"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3ED8B955" w14:textId="77777777" w:rsidR="00E26668" w:rsidRPr="008211E1" w:rsidRDefault="00E26668" w:rsidP="00EB4906">
      <w:pPr>
        <w:jc w:val="both"/>
        <w:rPr>
          <w:rFonts w:asciiTheme="minorHAnsi" w:eastAsia="Cambria" w:hAnsiTheme="minorHAnsi" w:cs="Cambria"/>
          <w:sz w:val="20"/>
          <w:szCs w:val="20"/>
        </w:rPr>
      </w:pPr>
    </w:p>
    <w:p w14:paraId="1B4ACF04" w14:textId="77777777" w:rsidR="00E26668" w:rsidRPr="008211E1" w:rsidRDefault="00E26668" w:rsidP="00EB4906">
      <w:pPr>
        <w:jc w:val="both"/>
        <w:rPr>
          <w:rFonts w:asciiTheme="minorHAnsi" w:eastAsia="Cambria" w:hAnsiTheme="minorHAnsi" w:cs="Cambria"/>
          <w:b/>
          <w:sz w:val="20"/>
          <w:szCs w:val="20"/>
        </w:rPr>
      </w:pPr>
    </w:p>
    <w:p w14:paraId="1FF49DD4"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sz w:val="20"/>
          <w:szCs w:val="20"/>
        </w:rPr>
        <w:t xml:space="preserve">(IDENTIFICAÇÃO COMPLETA DO REPRESENTANTE DA LICITANTE), COMO REPRESENTANTE DEVIDAMENTE CONSTITUÍDO DE (IDENTIFICAÇÃO COMPLETA DA LICITANTE), PARA FINS DO DISPOSTO NO EDITAL DE LICITAÇÃO: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DECLARA, SOB AS PENAS DA LEI, EM ESPECIAL O ART. 299 DO CÓDIGO PENAL BRASILEIRO, QUE:</w:t>
      </w:r>
    </w:p>
    <w:p w14:paraId="06578B89" w14:textId="77777777" w:rsidR="00E26668" w:rsidRPr="008211E1" w:rsidRDefault="00E26668" w:rsidP="00EB4906">
      <w:pPr>
        <w:pBdr>
          <w:top w:val="nil"/>
          <w:left w:val="nil"/>
          <w:bottom w:val="nil"/>
          <w:right w:val="nil"/>
          <w:between w:val="nil"/>
        </w:pBdr>
        <w:jc w:val="both"/>
        <w:rPr>
          <w:rFonts w:asciiTheme="minorHAnsi" w:eastAsia="Cambria" w:hAnsiTheme="minorHAnsi" w:cs="Cambria"/>
          <w:color w:val="000000"/>
          <w:sz w:val="20"/>
          <w:szCs w:val="20"/>
        </w:rPr>
      </w:pPr>
    </w:p>
    <w:p w14:paraId="6790BF1D"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A)</w:t>
      </w:r>
      <w:r w:rsidRPr="008211E1">
        <w:rPr>
          <w:rFonts w:asciiTheme="minorHAnsi" w:eastAsia="Cambria" w:hAnsiTheme="minorHAnsi" w:cs="Cambria"/>
          <w:sz w:val="20"/>
          <w:szCs w:val="20"/>
        </w:rPr>
        <w:t xml:space="preserve"> A PROPOSTA APRESENTADA PARA PARTICIPAR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POR QUALQUER MEIO OU POR QUALQUER PESSOA;</w:t>
      </w:r>
    </w:p>
    <w:p w14:paraId="3700AC27"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2FD92E3C"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B)</w:t>
      </w:r>
      <w:r w:rsidRPr="008211E1">
        <w:rPr>
          <w:rFonts w:asciiTheme="minorHAnsi" w:eastAsia="Cambria" w:hAnsiTheme="minorHAnsi" w:cs="Cambria"/>
          <w:sz w:val="20"/>
          <w:szCs w:val="20"/>
        </w:rPr>
        <w:t xml:space="preserve"> A INTENÇÃO DE APRESENTAR A PROPOSTA ELABORADA PARA PARTICIPAR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sz w:val="20"/>
          <w:szCs w:val="20"/>
        </w:rPr>
        <w:t xml:space="preserve"> NÃO FOI INFORMADA, DISCUTIDA OU RECEBIDA DE QUALQUER OUTRO PARTICIPANTE POTENCIAL OU DE FATO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sz w:val="20"/>
          <w:szCs w:val="20"/>
        </w:rPr>
        <w:t>, POR QUALQUER MEIO OU POR QUALQUER PESSOA;</w:t>
      </w:r>
    </w:p>
    <w:p w14:paraId="39CF7403"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66A2641D"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C)</w:t>
      </w:r>
      <w:r w:rsidRPr="008211E1">
        <w:rPr>
          <w:rFonts w:asciiTheme="minorHAnsi" w:eastAsia="Cambria" w:hAnsiTheme="minorHAnsi" w:cs="Cambria"/>
          <w:sz w:val="20"/>
          <w:szCs w:val="20"/>
        </w:rPr>
        <w:t xml:space="preserve"> QUE NÃO TENTOU, POR QUALQUER MEIO OU POR QUALQUER PESSOA, INFLUIR NA DECISÃO DE QUALQUER OUTRO PARTICIPANTE POTENCIAL OU DE FATO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QUANTO A PARTICIPAR OU NÃO DA REFERIDA LICITAÇÃO;</w:t>
      </w:r>
    </w:p>
    <w:p w14:paraId="7EE7A23E"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17483271"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D)</w:t>
      </w:r>
      <w:r w:rsidRPr="008211E1">
        <w:rPr>
          <w:rFonts w:asciiTheme="minorHAnsi" w:eastAsia="Cambria" w:hAnsiTheme="minorHAnsi" w:cs="Cambria"/>
          <w:sz w:val="20"/>
          <w:szCs w:val="20"/>
        </w:rPr>
        <w:t xml:space="preserve"> QUE O CONTEÚDO DA PROPOSTA APRESENTADA PARA PARTICIPAR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 xml:space="preserve">NÃO SERÁ, NO TODO OU EM PARTE, DIRETA OU INDIRETAMENTE, COMUNICADO OU DISCUTIDO COM QUALQUER OUTRO PARTICIPANTE POTENCIAL OU DE FATO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ANTES DA ADJUDICAÇÃO DO OBJETO DA REFERIDA LICITAÇÃO;</w:t>
      </w:r>
    </w:p>
    <w:p w14:paraId="47C3CDBA"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3DB826A5"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E)</w:t>
      </w:r>
      <w:r w:rsidRPr="008211E1">
        <w:rPr>
          <w:rFonts w:asciiTheme="minorHAnsi" w:eastAsia="Cambria" w:hAnsiTheme="minorHAnsi" w:cs="Cambria"/>
          <w:sz w:val="20"/>
          <w:szCs w:val="20"/>
        </w:rPr>
        <w:t xml:space="preserve"> QUE O CONTEÚDO DA PROPOSTA APRESENTADA PARA PARTICIPAR DO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sz w:val="20"/>
          <w:szCs w:val="20"/>
        </w:rPr>
        <w:t xml:space="preserve"> NÃO FOI, NO TODO OU EM PARTE, DIRETA OU INDIRETAMENTE, INFORMADO, DISCUTIDO OU RECEBIDO DE QUALQUER INTEGRANTE DO </w:t>
      </w:r>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 xml:space="preserve"> </w:t>
      </w:r>
      <w:r w:rsidRPr="008211E1">
        <w:rPr>
          <w:rFonts w:asciiTheme="minorHAnsi" w:eastAsia="Cambria" w:hAnsiTheme="minorHAnsi" w:cs="Cambria"/>
          <w:color w:val="FF0000"/>
          <w:sz w:val="20"/>
          <w:szCs w:val="20"/>
        </w:rPr>
        <w:t>ÓRGÃO LICITANTE</w:t>
      </w:r>
      <w:r w:rsidRPr="008211E1">
        <w:rPr>
          <w:rFonts w:asciiTheme="minorHAnsi" w:eastAsia="Cambria" w:hAnsiTheme="minorHAnsi" w:cs="Cambria"/>
          <w:sz w:val="20"/>
          <w:szCs w:val="20"/>
        </w:rPr>
        <w:t xml:space="preserve">, ANTES DA ABERTURA OFICIAL DAS PROPOSTAS; </w:t>
      </w:r>
      <w:proofErr w:type="gramStart"/>
      <w:r w:rsidRPr="008211E1">
        <w:rPr>
          <w:rFonts w:asciiTheme="minorHAnsi" w:eastAsia="Cambria" w:hAnsiTheme="minorHAnsi" w:cs="Cambria"/>
          <w:sz w:val="20"/>
          <w:szCs w:val="20"/>
        </w:rPr>
        <w:t>E</w:t>
      </w:r>
      <w:proofErr w:type="gramEnd"/>
      <w:r w:rsidRPr="008211E1">
        <w:rPr>
          <w:rFonts w:asciiTheme="minorHAnsi" w:eastAsia="Cambria" w:hAnsiTheme="minorHAnsi" w:cs="Cambria"/>
          <w:sz w:val="20"/>
          <w:szCs w:val="20"/>
        </w:rPr>
        <w:t xml:space="preserve"> </w:t>
      </w:r>
    </w:p>
    <w:p w14:paraId="5CAF6C1E"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50D3B57B" w14:textId="77777777" w:rsidR="00E26668" w:rsidRPr="008211E1" w:rsidRDefault="000C299F" w:rsidP="00EB4906">
      <w:pPr>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t>F)</w:t>
      </w:r>
      <w:r w:rsidRPr="008211E1">
        <w:rPr>
          <w:rFonts w:asciiTheme="minorHAnsi" w:eastAsia="Cambria" w:hAnsiTheme="minorHAnsi" w:cs="Cambria"/>
          <w:color w:val="000000"/>
          <w:sz w:val="20"/>
          <w:szCs w:val="20"/>
        </w:rPr>
        <w:t xml:space="preserve"> QUE ESTÁ PLENAMENTE CIENTE DO TEOR E DA EXTENSÃO DESTA DECLARAÇÃO E QUE DETÉM PLENOS PODERES E INFORMAÇÕES PARA FIRMÁ-LA.</w:t>
      </w:r>
    </w:p>
    <w:p w14:paraId="64E60FD1" w14:textId="77777777" w:rsidR="00E26668" w:rsidRPr="008211E1" w:rsidRDefault="00E26668" w:rsidP="00EB4906">
      <w:pPr>
        <w:pBdr>
          <w:top w:val="nil"/>
          <w:left w:val="nil"/>
          <w:bottom w:val="nil"/>
          <w:right w:val="nil"/>
          <w:between w:val="nil"/>
        </w:pBdr>
        <w:jc w:val="both"/>
        <w:rPr>
          <w:rFonts w:asciiTheme="minorHAnsi" w:eastAsia="Cambria" w:hAnsiTheme="minorHAnsi" w:cs="Cambria"/>
          <w:color w:val="000000"/>
          <w:sz w:val="20"/>
          <w:szCs w:val="20"/>
        </w:rPr>
      </w:pPr>
    </w:p>
    <w:p w14:paraId="68F9A07C" w14:textId="77777777" w:rsidR="00E26668" w:rsidRPr="008211E1" w:rsidRDefault="00E26668" w:rsidP="00EB4906">
      <w:pPr>
        <w:pBdr>
          <w:top w:val="nil"/>
          <w:left w:val="nil"/>
          <w:bottom w:val="nil"/>
          <w:right w:val="nil"/>
          <w:between w:val="nil"/>
        </w:pBdr>
        <w:ind w:left="709"/>
        <w:jc w:val="both"/>
        <w:rPr>
          <w:rFonts w:asciiTheme="minorHAnsi" w:eastAsia="Cambria" w:hAnsiTheme="minorHAnsi" w:cs="Cambria"/>
          <w:color w:val="000000"/>
          <w:sz w:val="20"/>
          <w:szCs w:val="20"/>
        </w:rPr>
      </w:pPr>
    </w:p>
    <w:p w14:paraId="4B8EB3E6"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 xml:space="preserve">, ..... </w:t>
      </w:r>
      <w:proofErr w:type="gramStart"/>
      <w:r w:rsidRPr="008211E1">
        <w:rPr>
          <w:rFonts w:asciiTheme="minorHAnsi" w:eastAsia="Cambria" w:hAnsiTheme="minorHAnsi" w:cs="Cambria"/>
          <w:sz w:val="20"/>
          <w:szCs w:val="20"/>
        </w:rPr>
        <w:t>DE ...</w:t>
      </w:r>
      <w:proofErr w:type="gramEnd"/>
      <w:r w:rsidRPr="008211E1">
        <w:rPr>
          <w:rFonts w:asciiTheme="minorHAnsi" w:eastAsia="Cambria" w:hAnsiTheme="minorHAnsi" w:cs="Cambria"/>
          <w:sz w:val="20"/>
          <w:szCs w:val="20"/>
        </w:rPr>
        <w:t>.......   DE 20</w:t>
      </w:r>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w:t>
      </w:r>
    </w:p>
    <w:p w14:paraId="3C986C40" w14:textId="77777777" w:rsidR="00E26668" w:rsidRPr="008211E1" w:rsidRDefault="00E26668" w:rsidP="00EB4906">
      <w:pPr>
        <w:jc w:val="both"/>
        <w:rPr>
          <w:rFonts w:asciiTheme="minorHAnsi" w:eastAsia="Cambria" w:hAnsiTheme="minorHAnsi" w:cs="Cambria"/>
          <w:sz w:val="20"/>
          <w:szCs w:val="20"/>
        </w:rPr>
      </w:pPr>
    </w:p>
    <w:p w14:paraId="3E7DAA18" w14:textId="77777777" w:rsidR="00E26668" w:rsidRPr="008211E1" w:rsidRDefault="00E26668" w:rsidP="00EB4906">
      <w:pPr>
        <w:jc w:val="both"/>
        <w:rPr>
          <w:rFonts w:asciiTheme="minorHAnsi" w:eastAsia="Cambria" w:hAnsiTheme="minorHAnsi" w:cs="Cambria"/>
          <w:sz w:val="20"/>
          <w:szCs w:val="20"/>
        </w:rPr>
      </w:pPr>
    </w:p>
    <w:p w14:paraId="75F3223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REPRESENTANTE LEGAL</w:t>
      </w:r>
    </w:p>
    <w:p w14:paraId="0B73E34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p>
    <w:p w14:paraId="77E40D03"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p>
    <w:p w14:paraId="02D41897" w14:textId="77777777" w:rsidR="00E26668" w:rsidRPr="008211E1" w:rsidRDefault="00E26668" w:rsidP="00EB4906">
      <w:pPr>
        <w:jc w:val="both"/>
        <w:rPr>
          <w:rFonts w:asciiTheme="minorHAnsi" w:eastAsia="Cambria" w:hAnsiTheme="minorHAnsi" w:cs="Cambria"/>
          <w:sz w:val="20"/>
          <w:szCs w:val="20"/>
        </w:rPr>
      </w:pPr>
    </w:p>
    <w:p w14:paraId="1DC00CEF" w14:textId="77777777" w:rsidR="00E26668" w:rsidRPr="008211E1" w:rsidRDefault="00E26668" w:rsidP="00EB4906">
      <w:pPr>
        <w:jc w:val="both"/>
        <w:rPr>
          <w:rFonts w:asciiTheme="minorHAnsi" w:eastAsia="Cambria" w:hAnsiTheme="minorHAnsi" w:cs="Cambria"/>
          <w:sz w:val="20"/>
          <w:szCs w:val="20"/>
        </w:rPr>
      </w:pPr>
    </w:p>
    <w:p w14:paraId="6BBCE984" w14:textId="77777777" w:rsidR="00E26668" w:rsidRPr="008211E1" w:rsidRDefault="00E26668" w:rsidP="00EB4906">
      <w:pPr>
        <w:jc w:val="both"/>
        <w:rPr>
          <w:rFonts w:asciiTheme="minorHAnsi" w:eastAsia="Cambria" w:hAnsiTheme="minorHAnsi" w:cs="Cambria"/>
          <w:sz w:val="20"/>
          <w:szCs w:val="20"/>
        </w:rPr>
      </w:pPr>
    </w:p>
    <w:p w14:paraId="495762BD" w14:textId="77777777" w:rsidR="00E26668" w:rsidRPr="008211E1" w:rsidRDefault="00E26668" w:rsidP="00EB4906">
      <w:pPr>
        <w:jc w:val="both"/>
        <w:rPr>
          <w:rFonts w:asciiTheme="minorHAnsi" w:eastAsia="Cambria" w:hAnsiTheme="minorHAnsi" w:cs="Cambria"/>
          <w:sz w:val="20"/>
          <w:szCs w:val="20"/>
        </w:rPr>
      </w:pPr>
    </w:p>
    <w:p w14:paraId="3873DB2E" w14:textId="77777777" w:rsidR="00E26668" w:rsidRPr="008211E1" w:rsidRDefault="00E26668" w:rsidP="00EB4906">
      <w:pPr>
        <w:jc w:val="both"/>
        <w:rPr>
          <w:rFonts w:asciiTheme="minorHAnsi" w:eastAsia="Cambria" w:hAnsiTheme="minorHAnsi" w:cs="Cambria"/>
          <w:sz w:val="20"/>
          <w:szCs w:val="20"/>
        </w:rPr>
      </w:pPr>
    </w:p>
    <w:p w14:paraId="4FAC4A7A" w14:textId="77777777" w:rsidR="00E26668" w:rsidRPr="008211E1" w:rsidRDefault="00E26668" w:rsidP="00EB4906">
      <w:pPr>
        <w:jc w:val="both"/>
        <w:rPr>
          <w:rFonts w:asciiTheme="minorHAnsi" w:eastAsia="Cambria" w:hAnsiTheme="minorHAnsi" w:cs="Cambria"/>
          <w:sz w:val="20"/>
          <w:szCs w:val="20"/>
        </w:rPr>
      </w:pPr>
    </w:p>
    <w:p w14:paraId="1FB21133" w14:textId="77777777" w:rsidR="00E26668" w:rsidRPr="008211E1" w:rsidRDefault="00E26668" w:rsidP="00EB4906">
      <w:pPr>
        <w:jc w:val="both"/>
        <w:rPr>
          <w:rFonts w:asciiTheme="minorHAnsi" w:eastAsia="Cambria" w:hAnsiTheme="minorHAnsi" w:cs="Cambria"/>
          <w:sz w:val="20"/>
          <w:szCs w:val="20"/>
        </w:rPr>
      </w:pPr>
    </w:p>
    <w:p w14:paraId="0D4A9411" w14:textId="77777777" w:rsidR="00E26668" w:rsidRPr="008211E1" w:rsidRDefault="00E26668" w:rsidP="00EB4906">
      <w:pPr>
        <w:jc w:val="both"/>
        <w:rPr>
          <w:rFonts w:asciiTheme="minorHAnsi" w:eastAsia="Cambria" w:hAnsiTheme="minorHAnsi" w:cs="Cambria"/>
          <w:sz w:val="20"/>
          <w:szCs w:val="20"/>
        </w:rPr>
      </w:pPr>
    </w:p>
    <w:p w14:paraId="011F0F0B" w14:textId="77777777" w:rsidR="00E26668" w:rsidRPr="008211E1" w:rsidRDefault="00E26668" w:rsidP="00EB4906">
      <w:pPr>
        <w:jc w:val="both"/>
        <w:rPr>
          <w:rFonts w:asciiTheme="minorHAnsi" w:eastAsia="Cambria" w:hAnsiTheme="minorHAnsi" w:cs="Cambria"/>
          <w:sz w:val="20"/>
          <w:szCs w:val="20"/>
        </w:rPr>
      </w:pPr>
    </w:p>
    <w:p w14:paraId="3BF17C3B" w14:textId="77777777" w:rsidR="004816E1" w:rsidRPr="008211E1" w:rsidRDefault="004816E1" w:rsidP="00EB4906">
      <w:pPr>
        <w:jc w:val="both"/>
        <w:rPr>
          <w:rFonts w:asciiTheme="minorHAnsi" w:eastAsia="Cambria" w:hAnsiTheme="minorHAnsi" w:cs="Cambria"/>
          <w:sz w:val="20"/>
          <w:szCs w:val="20"/>
        </w:rPr>
      </w:pPr>
    </w:p>
    <w:p w14:paraId="3A37C13F" w14:textId="77777777" w:rsidR="004816E1" w:rsidRPr="008211E1" w:rsidRDefault="004816E1" w:rsidP="00EB4906">
      <w:pPr>
        <w:jc w:val="both"/>
        <w:rPr>
          <w:rFonts w:asciiTheme="minorHAnsi" w:eastAsia="Cambria" w:hAnsiTheme="minorHAnsi" w:cs="Cambria"/>
          <w:sz w:val="20"/>
          <w:szCs w:val="20"/>
        </w:rPr>
      </w:pPr>
    </w:p>
    <w:p w14:paraId="1F90DBAF" w14:textId="77777777" w:rsidR="00E26668" w:rsidRPr="008211E1" w:rsidRDefault="00E26668" w:rsidP="00EB4906">
      <w:pPr>
        <w:jc w:val="both"/>
        <w:rPr>
          <w:rFonts w:asciiTheme="minorHAnsi" w:eastAsia="Cambria" w:hAnsiTheme="minorHAnsi" w:cs="Cambria"/>
          <w:sz w:val="20"/>
          <w:szCs w:val="20"/>
        </w:rPr>
      </w:pPr>
    </w:p>
    <w:p w14:paraId="13489561" w14:textId="77777777" w:rsidR="00E26668" w:rsidRPr="008211E1" w:rsidRDefault="00E26668" w:rsidP="00EB4906">
      <w:pPr>
        <w:jc w:val="both"/>
        <w:rPr>
          <w:rFonts w:asciiTheme="minorHAnsi" w:eastAsia="Cambria" w:hAnsiTheme="minorHAnsi" w:cs="Cambria"/>
          <w:sz w:val="20"/>
          <w:szCs w:val="20"/>
        </w:rPr>
      </w:pPr>
    </w:p>
    <w:p w14:paraId="6297702F" w14:textId="77777777" w:rsidR="00E26668" w:rsidRPr="008211E1" w:rsidRDefault="00E26668" w:rsidP="00EB4906">
      <w:pPr>
        <w:jc w:val="both"/>
        <w:rPr>
          <w:rFonts w:asciiTheme="minorHAnsi" w:eastAsia="Cambria" w:hAnsiTheme="minorHAnsi" w:cs="Cambria"/>
          <w:sz w:val="20"/>
          <w:szCs w:val="20"/>
        </w:rPr>
      </w:pPr>
    </w:p>
    <w:p w14:paraId="66B79745" w14:textId="77777777" w:rsidR="00E26668" w:rsidRPr="008211E1" w:rsidRDefault="00E26668" w:rsidP="00EB4906">
      <w:pPr>
        <w:jc w:val="both"/>
        <w:rPr>
          <w:rFonts w:asciiTheme="minorHAnsi" w:eastAsia="Cambria" w:hAnsiTheme="minorHAnsi" w:cs="Cambria"/>
          <w:sz w:val="20"/>
          <w:szCs w:val="20"/>
        </w:rPr>
      </w:pPr>
    </w:p>
    <w:p w14:paraId="57FF0780" w14:textId="77777777" w:rsidR="00E26668" w:rsidRPr="008211E1" w:rsidRDefault="000C299F" w:rsidP="00EB4906">
      <w:pPr>
        <w:pBdr>
          <w:top w:val="single" w:sz="4" w:space="1" w:color="000000"/>
          <w:left w:val="nil"/>
          <w:bottom w:val="single" w:sz="4" w:space="1" w:color="000000"/>
          <w:right w:val="nil"/>
          <w:between w:val="nil"/>
        </w:pBdr>
        <w:shd w:val="clear" w:color="auto" w:fill="D6E3BC"/>
        <w:jc w:val="both"/>
        <w:rPr>
          <w:rFonts w:asciiTheme="minorHAnsi" w:eastAsia="Cambria" w:hAnsiTheme="minorHAnsi" w:cs="Cambria"/>
          <w:b/>
          <w:color w:val="000000"/>
          <w:sz w:val="20"/>
          <w:szCs w:val="20"/>
        </w:rPr>
      </w:pPr>
      <w:proofErr w:type="gramStart"/>
      <w:r w:rsidRPr="008211E1">
        <w:rPr>
          <w:rFonts w:asciiTheme="minorHAnsi" w:eastAsia="Cambria" w:hAnsiTheme="minorHAnsi" w:cs="Cambria"/>
          <w:b/>
          <w:color w:val="000000"/>
          <w:sz w:val="20"/>
          <w:szCs w:val="20"/>
        </w:rPr>
        <w:lastRenderedPageBreak/>
        <w:t>ANEXO VI</w:t>
      </w:r>
      <w:proofErr w:type="gramEnd"/>
      <w:r w:rsidRPr="008211E1">
        <w:rPr>
          <w:rFonts w:asciiTheme="minorHAnsi" w:eastAsia="Cambria" w:hAnsiTheme="minorHAnsi" w:cs="Cambria"/>
          <w:b/>
          <w:color w:val="000000"/>
          <w:sz w:val="20"/>
          <w:szCs w:val="20"/>
        </w:rPr>
        <w:t xml:space="preserve"> – DECLARAÇÃO DO PORTE DA EMPRESA (MICROEMPRESA OU EMPRESA DE PEQUENO PORTE)</w:t>
      </w:r>
    </w:p>
    <w:p w14:paraId="6DCFAFF6" w14:textId="77777777" w:rsidR="00E26668" w:rsidRPr="008211E1" w:rsidRDefault="00E26668" w:rsidP="00EB4906">
      <w:pPr>
        <w:jc w:val="both"/>
        <w:rPr>
          <w:rFonts w:asciiTheme="minorHAnsi" w:eastAsia="Cambria" w:hAnsiTheme="minorHAnsi" w:cs="Cambria"/>
          <w:sz w:val="20"/>
          <w:szCs w:val="20"/>
        </w:rPr>
      </w:pPr>
    </w:p>
    <w:p w14:paraId="539E50E0"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7B91796A"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16EBC1C2" w14:textId="77777777" w:rsidR="00E26668" w:rsidRPr="008211E1" w:rsidRDefault="00E26668" w:rsidP="00EB4906">
      <w:pPr>
        <w:widowControl w:val="0"/>
        <w:jc w:val="both"/>
        <w:rPr>
          <w:rFonts w:asciiTheme="minorHAnsi" w:eastAsia="Cambria" w:hAnsiTheme="minorHAnsi" w:cs="Cambria"/>
          <w:b/>
          <w:sz w:val="20"/>
          <w:szCs w:val="20"/>
        </w:rPr>
      </w:pPr>
    </w:p>
    <w:p w14:paraId="6D74F8D4"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b/>
          <w:sz w:val="20"/>
          <w:szCs w:val="20"/>
        </w:rPr>
        <w:t>[NOME DA EMPRESA</w:t>
      </w:r>
      <w:r w:rsidRPr="008211E1">
        <w:rPr>
          <w:rFonts w:asciiTheme="minorHAnsi" w:eastAsia="Cambria" w:hAnsiTheme="minorHAnsi" w:cs="Cambria"/>
          <w:sz w:val="20"/>
          <w:szCs w:val="20"/>
        </w:rPr>
        <w:t xml:space="preserve">], [QUALIFICAÇÃO: TIPO DE SOCIEDADE (LTDA, S.A, ETC.), ENDEREÇO COMPLETO, INSCRITA NO CNPJ SOB </w:t>
      </w:r>
      <w:proofErr w:type="gramStart"/>
      <w:r w:rsidRPr="008211E1">
        <w:rPr>
          <w:rFonts w:asciiTheme="minorHAnsi" w:eastAsia="Cambria" w:hAnsiTheme="minorHAnsi" w:cs="Cambria"/>
          <w:sz w:val="20"/>
          <w:szCs w:val="20"/>
        </w:rPr>
        <w:t>O Nº [XXXX], NESTE ATO REPRESENTADA</w:t>
      </w:r>
      <w:proofErr w:type="gramEnd"/>
      <w:r w:rsidRPr="008211E1">
        <w:rPr>
          <w:rFonts w:asciiTheme="minorHAnsi" w:eastAsia="Cambria" w:hAnsiTheme="minorHAnsi" w:cs="Cambria"/>
          <w:sz w:val="20"/>
          <w:szCs w:val="20"/>
        </w:rPr>
        <w:t xml:space="preserve"> PELO [CARGO] [NOME DO REPRESENTANTE LEGAL], PORTADOR DA CARTEIRA DE IDENTIDADE Nº [XXXX], INSCRITO NO CPF SOB O Nº [XXXX], </w:t>
      </w:r>
      <w:r w:rsidRPr="008211E1">
        <w:rPr>
          <w:rFonts w:asciiTheme="minorHAnsi" w:eastAsia="Cambria" w:hAnsiTheme="minorHAnsi" w:cs="Cambria"/>
          <w:b/>
          <w:sz w:val="20"/>
          <w:szCs w:val="20"/>
        </w:rPr>
        <w:t>DECLARA</w:t>
      </w:r>
      <w:r w:rsidRPr="008211E1">
        <w:rPr>
          <w:rFonts w:asciiTheme="minorHAnsi" w:eastAsia="Cambria" w:hAnsiTheme="minorHAnsi" w:cs="Cambria"/>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3B7AD68D"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DECLARO, PARA FINS DA LC 123/2006 E SUAS ALTERAÇÕES, SOB AS PENALIDADES DESTA, SER:</w:t>
      </w:r>
    </w:p>
    <w:p w14:paraId="7285AAAC" w14:textId="77777777" w:rsidR="00E26668" w:rsidRPr="008211E1" w:rsidRDefault="00E26668" w:rsidP="00EB4906">
      <w:pPr>
        <w:jc w:val="both"/>
        <w:rPr>
          <w:rFonts w:asciiTheme="minorHAnsi" w:eastAsia="Cambria" w:hAnsiTheme="minorHAnsi" w:cs="Cambria"/>
          <w:b/>
          <w:sz w:val="20"/>
          <w:szCs w:val="20"/>
        </w:rPr>
      </w:pPr>
    </w:p>
    <w:p w14:paraId="0CF18552"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 MICROEMPRESA</w:t>
      </w:r>
      <w:r w:rsidRPr="008211E1">
        <w:rPr>
          <w:rFonts w:asciiTheme="minorHAnsi" w:eastAsia="Cambria" w:hAnsiTheme="minorHAnsi" w:cs="Cambria"/>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8943F95" w14:textId="77777777" w:rsidR="00E26668" w:rsidRPr="008211E1" w:rsidRDefault="00E26668" w:rsidP="00EB4906">
      <w:pPr>
        <w:jc w:val="both"/>
        <w:rPr>
          <w:rFonts w:asciiTheme="minorHAnsi" w:eastAsia="Cambria" w:hAnsiTheme="minorHAnsi" w:cs="Cambria"/>
          <w:b/>
          <w:sz w:val="20"/>
          <w:szCs w:val="20"/>
        </w:rPr>
      </w:pPr>
    </w:p>
    <w:p w14:paraId="5A57F1B9"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b/>
          <w:sz w:val="20"/>
          <w:szCs w:val="20"/>
        </w:rPr>
        <w:t xml:space="preserve">(  </w:t>
      </w:r>
      <w:proofErr w:type="gramEnd"/>
      <w:r w:rsidRPr="008211E1">
        <w:rPr>
          <w:rFonts w:asciiTheme="minorHAnsi" w:eastAsia="Cambria" w:hAnsiTheme="minorHAnsi" w:cs="Cambria"/>
          <w:b/>
          <w:sz w:val="20"/>
          <w:szCs w:val="20"/>
        </w:rPr>
        <w:t xml:space="preserve">) EMPRESA DE PEQUENO PORTE </w:t>
      </w:r>
      <w:r w:rsidRPr="008211E1">
        <w:rPr>
          <w:rFonts w:asciiTheme="minorHAnsi" w:eastAsia="Cambria" w:hAnsiTheme="minorHAnsi" w:cs="Cambria"/>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AE121B1" w14:textId="77777777" w:rsidR="00E26668" w:rsidRPr="008211E1" w:rsidRDefault="00E26668" w:rsidP="00EB4906">
      <w:pPr>
        <w:jc w:val="both"/>
        <w:rPr>
          <w:rFonts w:asciiTheme="minorHAnsi" w:eastAsia="Cambria" w:hAnsiTheme="minorHAnsi" w:cs="Cambria"/>
          <w:b/>
          <w:sz w:val="20"/>
          <w:szCs w:val="20"/>
        </w:rPr>
      </w:pPr>
    </w:p>
    <w:p w14:paraId="29D67B30"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OBSERVAÇÕES:</w:t>
      </w:r>
    </w:p>
    <w:p w14:paraId="2440ABE4" w14:textId="77777777" w:rsidR="00E26668" w:rsidRPr="008211E1" w:rsidRDefault="00E26668" w:rsidP="00EB4906">
      <w:pPr>
        <w:jc w:val="both"/>
        <w:rPr>
          <w:rFonts w:asciiTheme="minorHAnsi" w:eastAsia="Cambria" w:hAnsiTheme="minorHAnsi" w:cs="Cambria"/>
          <w:b/>
          <w:sz w:val="20"/>
          <w:szCs w:val="20"/>
        </w:rPr>
      </w:pPr>
    </w:p>
    <w:p w14:paraId="600F204B" w14:textId="77777777" w:rsidR="00E26668" w:rsidRPr="008211E1" w:rsidRDefault="000C299F" w:rsidP="00EB4906">
      <w:pPr>
        <w:numPr>
          <w:ilvl w:val="0"/>
          <w:numId w:val="12"/>
        </w:numPr>
        <w:pBdr>
          <w:top w:val="nil"/>
          <w:left w:val="nil"/>
          <w:bottom w:val="nil"/>
          <w:right w:val="nil"/>
          <w:between w:val="nil"/>
        </w:pBdr>
        <w:tabs>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ESTA DECLARAÇÃO PODERÁ SER PREENCHIDA SOMENTE PELA LICITANTE ENQUADRADA COMO ME OU EPP, NOS TERMOS DA LC 123, DE 14 DE DEZEMBRO DE 2006;</w:t>
      </w:r>
    </w:p>
    <w:p w14:paraId="3F56CE9D" w14:textId="77777777" w:rsidR="00E26668" w:rsidRPr="008211E1" w:rsidRDefault="00E26668" w:rsidP="00EB4906">
      <w:pPr>
        <w:pBdr>
          <w:top w:val="nil"/>
          <w:left w:val="nil"/>
          <w:bottom w:val="nil"/>
          <w:right w:val="nil"/>
          <w:between w:val="nil"/>
        </w:pBdr>
        <w:tabs>
          <w:tab w:val="left" w:pos="284"/>
        </w:tabs>
        <w:jc w:val="both"/>
        <w:rPr>
          <w:rFonts w:asciiTheme="minorHAnsi" w:eastAsia="Cambria" w:hAnsiTheme="minorHAnsi" w:cs="Cambria"/>
          <w:color w:val="000000"/>
          <w:sz w:val="20"/>
          <w:szCs w:val="20"/>
        </w:rPr>
      </w:pPr>
    </w:p>
    <w:p w14:paraId="0041300F" w14:textId="77777777" w:rsidR="00E26668" w:rsidRPr="008211E1" w:rsidRDefault="000C299F" w:rsidP="00EB4906">
      <w:pPr>
        <w:numPr>
          <w:ilvl w:val="0"/>
          <w:numId w:val="12"/>
        </w:numPr>
        <w:pBdr>
          <w:top w:val="nil"/>
          <w:left w:val="nil"/>
          <w:bottom w:val="nil"/>
          <w:right w:val="nil"/>
          <w:between w:val="nil"/>
        </w:pBdr>
        <w:tabs>
          <w:tab w:val="left" w:pos="284"/>
        </w:tabs>
        <w:ind w:left="0" w:firstLine="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5FDD6CD0" w14:textId="77777777" w:rsidR="00E26668" w:rsidRPr="008211E1" w:rsidRDefault="00E26668" w:rsidP="00EB4906">
      <w:pPr>
        <w:pBdr>
          <w:top w:val="nil"/>
          <w:left w:val="nil"/>
          <w:bottom w:val="nil"/>
          <w:right w:val="nil"/>
          <w:between w:val="nil"/>
        </w:pBdr>
        <w:tabs>
          <w:tab w:val="left" w:pos="284"/>
        </w:tabs>
        <w:jc w:val="both"/>
        <w:rPr>
          <w:rFonts w:asciiTheme="minorHAnsi" w:eastAsia="Cambria" w:hAnsiTheme="minorHAnsi" w:cs="Cambria"/>
          <w:color w:val="000000"/>
          <w:sz w:val="20"/>
          <w:szCs w:val="20"/>
        </w:rPr>
      </w:pPr>
    </w:p>
    <w:p w14:paraId="4CA45EB3" w14:textId="77777777" w:rsidR="00E26668" w:rsidRPr="008211E1" w:rsidRDefault="00E26668" w:rsidP="00EB4906">
      <w:pPr>
        <w:pBdr>
          <w:top w:val="nil"/>
          <w:left w:val="nil"/>
          <w:bottom w:val="nil"/>
          <w:right w:val="nil"/>
          <w:between w:val="nil"/>
        </w:pBdr>
        <w:tabs>
          <w:tab w:val="left" w:pos="284"/>
        </w:tabs>
        <w:jc w:val="both"/>
        <w:rPr>
          <w:rFonts w:asciiTheme="minorHAnsi" w:eastAsia="Cambria" w:hAnsiTheme="minorHAnsi" w:cs="Cambria"/>
          <w:color w:val="000000"/>
          <w:sz w:val="20"/>
          <w:szCs w:val="20"/>
        </w:rPr>
      </w:pPr>
    </w:p>
    <w:p w14:paraId="58D1D9E9"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LOCAL E DATA</w:t>
      </w:r>
    </w:p>
    <w:p w14:paraId="05A1942B" w14:textId="77777777" w:rsidR="00E26668" w:rsidRPr="008211E1" w:rsidRDefault="00E26668" w:rsidP="00EB4906">
      <w:pPr>
        <w:widowControl w:val="0"/>
        <w:jc w:val="both"/>
        <w:rPr>
          <w:rFonts w:asciiTheme="minorHAnsi" w:eastAsia="Cambria" w:hAnsiTheme="minorHAnsi" w:cs="Cambria"/>
          <w:sz w:val="20"/>
          <w:szCs w:val="20"/>
        </w:rPr>
      </w:pPr>
    </w:p>
    <w:p w14:paraId="22BDE4E7"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NOME E ASSINATURA DO REPRESENTANTE LEGAL</w:t>
      </w:r>
    </w:p>
    <w:p w14:paraId="6A033CFE" w14:textId="77777777" w:rsidR="00E26668" w:rsidRPr="008211E1" w:rsidRDefault="00E26668" w:rsidP="00EB4906">
      <w:pPr>
        <w:widowControl w:val="0"/>
        <w:jc w:val="both"/>
        <w:rPr>
          <w:rFonts w:asciiTheme="minorHAnsi" w:eastAsia="Cambria" w:hAnsiTheme="minorHAnsi" w:cs="Cambria"/>
          <w:sz w:val="20"/>
          <w:szCs w:val="20"/>
        </w:rPr>
      </w:pPr>
    </w:p>
    <w:p w14:paraId="1947DCA1" w14:textId="77777777" w:rsidR="00E26668" w:rsidRPr="008211E1" w:rsidRDefault="00E26668" w:rsidP="00EB4906">
      <w:pPr>
        <w:widowControl w:val="0"/>
        <w:jc w:val="both"/>
        <w:rPr>
          <w:rFonts w:asciiTheme="minorHAnsi" w:eastAsia="Cambria" w:hAnsiTheme="minorHAnsi" w:cs="Cambria"/>
          <w:sz w:val="20"/>
          <w:szCs w:val="20"/>
        </w:rPr>
      </w:pPr>
    </w:p>
    <w:p w14:paraId="74E7C5BB"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NOME E ASSINATURA DO CONTADOR</w:t>
      </w:r>
    </w:p>
    <w:p w14:paraId="7A998E71"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(NO CASO DE ME E EPP)</w:t>
      </w:r>
    </w:p>
    <w:p w14:paraId="6FFA7A76"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CPF: </w:t>
      </w:r>
      <w:proofErr w:type="gramStart"/>
      <w:r w:rsidRPr="008211E1">
        <w:rPr>
          <w:rFonts w:asciiTheme="minorHAnsi" w:eastAsia="Cambria" w:hAnsiTheme="minorHAnsi" w:cs="Cambria"/>
          <w:sz w:val="20"/>
          <w:szCs w:val="20"/>
        </w:rPr>
        <w:t>XXX.</w:t>
      </w:r>
      <w:proofErr w:type="gramEnd"/>
      <w:r w:rsidRPr="008211E1">
        <w:rPr>
          <w:rFonts w:asciiTheme="minorHAnsi" w:eastAsia="Cambria" w:hAnsiTheme="minorHAnsi" w:cs="Cambria"/>
          <w:sz w:val="20"/>
          <w:szCs w:val="20"/>
        </w:rPr>
        <w:t>XXX.XXX-XX</w:t>
      </w:r>
    </w:p>
    <w:p w14:paraId="7738F2FB" w14:textId="77777777" w:rsidR="00E26668" w:rsidRPr="008211E1" w:rsidRDefault="000C299F" w:rsidP="00EB4906">
      <w:pPr>
        <w:widowControl w:val="0"/>
        <w:jc w:val="both"/>
        <w:rPr>
          <w:rFonts w:asciiTheme="minorHAnsi" w:eastAsia="Cambria" w:hAnsiTheme="minorHAnsi" w:cs="Cambria"/>
          <w:sz w:val="20"/>
          <w:szCs w:val="20"/>
        </w:rPr>
      </w:pPr>
      <w:r w:rsidRPr="008211E1">
        <w:rPr>
          <w:rFonts w:asciiTheme="minorHAnsi" w:eastAsia="Cambria" w:hAnsiTheme="minorHAnsi" w:cs="Cambria"/>
          <w:sz w:val="20"/>
          <w:szCs w:val="20"/>
        </w:rPr>
        <w:t>CRC: ______________</w:t>
      </w:r>
    </w:p>
    <w:p w14:paraId="5ECE7999" w14:textId="77777777" w:rsidR="00E26668" w:rsidRPr="008211E1" w:rsidRDefault="00E26668" w:rsidP="00EB4906">
      <w:pPr>
        <w:widowControl w:val="0"/>
        <w:jc w:val="both"/>
        <w:rPr>
          <w:rFonts w:asciiTheme="minorHAnsi" w:eastAsia="Cambria" w:hAnsiTheme="minorHAnsi" w:cs="Cambria"/>
          <w:sz w:val="20"/>
          <w:szCs w:val="20"/>
        </w:rPr>
      </w:pPr>
    </w:p>
    <w:p w14:paraId="321BCA82" w14:textId="77777777" w:rsidR="00E26668" w:rsidRPr="008211E1" w:rsidRDefault="00E26668" w:rsidP="00EB4906">
      <w:pPr>
        <w:jc w:val="both"/>
        <w:rPr>
          <w:rFonts w:asciiTheme="minorHAnsi" w:eastAsia="Cambria" w:hAnsiTheme="minorHAnsi" w:cs="Cambria"/>
          <w:sz w:val="20"/>
          <w:szCs w:val="20"/>
        </w:rPr>
      </w:pPr>
    </w:p>
    <w:p w14:paraId="6F34B497" w14:textId="77777777" w:rsidR="00E26668" w:rsidRPr="008211E1" w:rsidRDefault="00E26668" w:rsidP="00EB4906">
      <w:pPr>
        <w:jc w:val="both"/>
        <w:rPr>
          <w:rFonts w:asciiTheme="minorHAnsi" w:eastAsia="Cambria" w:hAnsiTheme="minorHAnsi" w:cs="Cambria"/>
          <w:sz w:val="20"/>
          <w:szCs w:val="20"/>
        </w:rPr>
      </w:pPr>
    </w:p>
    <w:p w14:paraId="5400FD1D" w14:textId="77777777" w:rsidR="00E26668" w:rsidRPr="008211E1" w:rsidRDefault="00E26668" w:rsidP="00EB4906">
      <w:pPr>
        <w:jc w:val="both"/>
        <w:rPr>
          <w:rFonts w:asciiTheme="minorHAnsi" w:eastAsia="Cambria" w:hAnsiTheme="minorHAnsi" w:cs="Cambria"/>
          <w:sz w:val="20"/>
          <w:szCs w:val="20"/>
        </w:rPr>
      </w:pPr>
    </w:p>
    <w:p w14:paraId="44FB2FE8" w14:textId="77777777" w:rsidR="00E26668" w:rsidRPr="008211E1" w:rsidRDefault="00E26668" w:rsidP="00EB4906">
      <w:pPr>
        <w:jc w:val="both"/>
        <w:rPr>
          <w:rFonts w:asciiTheme="minorHAnsi" w:eastAsia="Cambria" w:hAnsiTheme="minorHAnsi" w:cs="Cambria"/>
          <w:sz w:val="20"/>
          <w:szCs w:val="20"/>
        </w:rPr>
      </w:pPr>
    </w:p>
    <w:p w14:paraId="7369A01C" w14:textId="77777777" w:rsidR="00E26668" w:rsidRPr="008211E1" w:rsidRDefault="00E26668" w:rsidP="00EB4906">
      <w:pPr>
        <w:jc w:val="both"/>
        <w:rPr>
          <w:rFonts w:asciiTheme="minorHAnsi" w:eastAsia="Cambria" w:hAnsiTheme="minorHAnsi" w:cs="Cambria"/>
          <w:sz w:val="20"/>
          <w:szCs w:val="20"/>
        </w:rPr>
      </w:pPr>
    </w:p>
    <w:p w14:paraId="3630414B" w14:textId="77777777" w:rsidR="00E26668" w:rsidRPr="008211E1" w:rsidRDefault="00E26668" w:rsidP="00EB4906">
      <w:pPr>
        <w:jc w:val="both"/>
        <w:rPr>
          <w:rFonts w:asciiTheme="minorHAnsi" w:eastAsia="Cambria" w:hAnsiTheme="minorHAnsi" w:cs="Cambria"/>
          <w:sz w:val="20"/>
          <w:szCs w:val="20"/>
        </w:rPr>
      </w:pPr>
    </w:p>
    <w:p w14:paraId="74459C1B" w14:textId="77777777" w:rsidR="00E26668" w:rsidRPr="008211E1" w:rsidRDefault="00E26668" w:rsidP="00EB4906">
      <w:pPr>
        <w:jc w:val="both"/>
        <w:rPr>
          <w:rFonts w:asciiTheme="minorHAnsi" w:eastAsia="Cambria" w:hAnsiTheme="minorHAnsi" w:cs="Cambria"/>
          <w:sz w:val="20"/>
          <w:szCs w:val="20"/>
        </w:rPr>
      </w:pPr>
    </w:p>
    <w:p w14:paraId="2D82AB0D" w14:textId="77777777" w:rsidR="00E26668" w:rsidRPr="008211E1" w:rsidRDefault="00E26668" w:rsidP="00EB4906">
      <w:pPr>
        <w:jc w:val="both"/>
        <w:rPr>
          <w:rFonts w:asciiTheme="minorHAnsi" w:eastAsia="Cambria" w:hAnsiTheme="minorHAnsi" w:cs="Cambria"/>
          <w:sz w:val="20"/>
          <w:szCs w:val="20"/>
        </w:rPr>
      </w:pPr>
    </w:p>
    <w:p w14:paraId="08E8D34A" w14:textId="77777777" w:rsidR="00E26668" w:rsidRPr="008211E1" w:rsidRDefault="00E26668" w:rsidP="00EB4906">
      <w:pPr>
        <w:jc w:val="both"/>
        <w:rPr>
          <w:rFonts w:asciiTheme="minorHAnsi" w:eastAsia="Cambria" w:hAnsiTheme="minorHAnsi" w:cs="Cambria"/>
          <w:sz w:val="20"/>
          <w:szCs w:val="20"/>
        </w:rPr>
      </w:pPr>
    </w:p>
    <w:p w14:paraId="66FE6EE2" w14:textId="77777777" w:rsidR="00E26668" w:rsidRPr="008211E1" w:rsidRDefault="00E26668" w:rsidP="00EB4906">
      <w:pPr>
        <w:jc w:val="both"/>
        <w:rPr>
          <w:rFonts w:asciiTheme="minorHAnsi" w:eastAsia="Cambria" w:hAnsiTheme="minorHAnsi" w:cs="Cambria"/>
          <w:sz w:val="20"/>
          <w:szCs w:val="20"/>
        </w:rPr>
      </w:pPr>
    </w:p>
    <w:p w14:paraId="49F0CC5C" w14:textId="77777777" w:rsidR="00E26668" w:rsidRPr="008211E1" w:rsidRDefault="00E26668" w:rsidP="00EB4906">
      <w:pPr>
        <w:jc w:val="both"/>
        <w:rPr>
          <w:rFonts w:asciiTheme="minorHAnsi" w:eastAsia="Cambria" w:hAnsiTheme="minorHAnsi" w:cs="Cambria"/>
          <w:sz w:val="20"/>
          <w:szCs w:val="20"/>
        </w:rPr>
      </w:pPr>
    </w:p>
    <w:p w14:paraId="35DCD3B8" w14:textId="77777777" w:rsidR="00E26668" w:rsidRPr="008211E1" w:rsidRDefault="00E26668" w:rsidP="00EB4906">
      <w:pPr>
        <w:jc w:val="both"/>
        <w:rPr>
          <w:rFonts w:asciiTheme="minorHAnsi" w:eastAsia="Cambria" w:hAnsiTheme="minorHAnsi" w:cs="Cambria"/>
          <w:sz w:val="20"/>
          <w:szCs w:val="20"/>
        </w:rPr>
      </w:pPr>
    </w:p>
    <w:p w14:paraId="07FD5140" w14:textId="77777777" w:rsidR="004816E1" w:rsidRPr="008211E1" w:rsidRDefault="004816E1" w:rsidP="00EB4906">
      <w:pPr>
        <w:jc w:val="both"/>
        <w:rPr>
          <w:rFonts w:asciiTheme="minorHAnsi" w:eastAsia="Cambria" w:hAnsiTheme="minorHAnsi" w:cs="Cambria"/>
          <w:sz w:val="20"/>
          <w:szCs w:val="20"/>
        </w:rPr>
      </w:pPr>
    </w:p>
    <w:p w14:paraId="73B2FBB4" w14:textId="77777777" w:rsidR="00E26668" w:rsidRPr="008211E1" w:rsidRDefault="00E26668" w:rsidP="00EB4906">
      <w:pPr>
        <w:jc w:val="both"/>
        <w:rPr>
          <w:rFonts w:asciiTheme="minorHAnsi" w:eastAsia="Cambria" w:hAnsiTheme="minorHAnsi" w:cs="Cambria"/>
          <w:sz w:val="20"/>
          <w:szCs w:val="20"/>
        </w:rPr>
      </w:pPr>
    </w:p>
    <w:p w14:paraId="346F1BA2" w14:textId="77777777" w:rsidR="00E26668" w:rsidRPr="008211E1" w:rsidRDefault="00E26668" w:rsidP="00EB4906">
      <w:pPr>
        <w:jc w:val="both"/>
        <w:rPr>
          <w:rFonts w:asciiTheme="minorHAnsi" w:eastAsia="Cambria" w:hAnsiTheme="minorHAnsi" w:cs="Cambria"/>
          <w:sz w:val="20"/>
          <w:szCs w:val="20"/>
        </w:rPr>
      </w:pPr>
    </w:p>
    <w:p w14:paraId="2583D76A" w14:textId="77777777"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rPr>
      </w:pPr>
      <w:r w:rsidRPr="008211E1">
        <w:rPr>
          <w:rFonts w:asciiTheme="minorHAnsi" w:eastAsia="Cambria" w:hAnsiTheme="minorHAnsi" w:cs="Cambria"/>
          <w:b/>
          <w:sz w:val="20"/>
          <w:szCs w:val="20"/>
        </w:rPr>
        <w:lastRenderedPageBreak/>
        <w:t>ANEXO VII – DECLARAÇÃO DE IDONEIDADE</w:t>
      </w:r>
    </w:p>
    <w:p w14:paraId="4DEBD4E0" w14:textId="77777777" w:rsidR="00E26668" w:rsidRPr="008211E1" w:rsidRDefault="00E26668" w:rsidP="00EB4906">
      <w:pPr>
        <w:jc w:val="both"/>
        <w:rPr>
          <w:rFonts w:asciiTheme="minorHAnsi" w:eastAsia="Cambria" w:hAnsiTheme="minorHAnsi" w:cs="Cambria"/>
          <w:sz w:val="20"/>
          <w:szCs w:val="20"/>
        </w:rPr>
      </w:pPr>
    </w:p>
    <w:p w14:paraId="6B526745" w14:textId="77777777" w:rsidR="00E26668" w:rsidRPr="008211E1" w:rsidRDefault="000C299F" w:rsidP="00EB4906">
      <w:pPr>
        <w:keepNext/>
        <w:widowControl w:val="0"/>
        <w:pBdr>
          <w:top w:val="nil"/>
          <w:left w:val="nil"/>
          <w:bottom w:val="nil"/>
          <w:right w:val="nil"/>
          <w:between w:val="nil"/>
        </w:pBdr>
        <w:jc w:val="both"/>
        <w:rPr>
          <w:rFonts w:asciiTheme="minorHAnsi" w:eastAsia="Cambria" w:hAnsiTheme="minorHAnsi" w:cs="Cambria"/>
          <w:b/>
          <w:color w:val="000000"/>
          <w:sz w:val="20"/>
          <w:szCs w:val="20"/>
          <w:u w:val="single"/>
        </w:rPr>
      </w:pPr>
      <w:r w:rsidRPr="008211E1">
        <w:rPr>
          <w:rFonts w:asciiTheme="minorHAnsi" w:eastAsia="Cambria" w:hAnsiTheme="minorHAnsi" w:cs="Cambria"/>
          <w:color w:val="000000"/>
          <w:sz w:val="20"/>
          <w:szCs w:val="20"/>
        </w:rPr>
        <w:t>AO REDIGIR A PRESENTE DECLARAÇÃO, O PROPONENTE DEVERÁ UTILIZAR FORMULÁRIO COM TIMBRE DA PROPONENTE.</w:t>
      </w:r>
    </w:p>
    <w:p w14:paraId="5350B05C" w14:textId="77777777" w:rsidR="00E26668" w:rsidRPr="008211E1" w:rsidRDefault="00E26668" w:rsidP="00EB4906">
      <w:pPr>
        <w:jc w:val="both"/>
        <w:rPr>
          <w:rFonts w:asciiTheme="minorHAnsi" w:eastAsia="Cambria" w:hAnsiTheme="minorHAnsi" w:cs="Cambria"/>
          <w:b/>
          <w:sz w:val="20"/>
          <w:szCs w:val="20"/>
        </w:rPr>
      </w:pPr>
    </w:p>
    <w:p w14:paraId="598AA1A5"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36682A2F"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55270E7C" w14:textId="77777777" w:rsidR="00E26668" w:rsidRPr="008211E1" w:rsidRDefault="00E26668" w:rsidP="00EB4906">
      <w:pPr>
        <w:keepNext/>
        <w:widowControl w:val="0"/>
        <w:pBdr>
          <w:top w:val="nil"/>
          <w:left w:val="nil"/>
          <w:bottom w:val="nil"/>
          <w:right w:val="nil"/>
          <w:between w:val="nil"/>
        </w:pBdr>
        <w:jc w:val="both"/>
        <w:rPr>
          <w:rFonts w:asciiTheme="minorHAnsi" w:eastAsia="Cambria" w:hAnsiTheme="minorHAnsi" w:cs="Cambria"/>
          <w:b/>
          <w:color w:val="000000"/>
          <w:sz w:val="20"/>
          <w:szCs w:val="20"/>
          <w:u w:val="single"/>
        </w:rPr>
      </w:pPr>
    </w:p>
    <w:p w14:paraId="56639AD7" w14:textId="77777777" w:rsidR="00E26668" w:rsidRPr="008211E1" w:rsidRDefault="00E26668" w:rsidP="00EB4906">
      <w:pPr>
        <w:jc w:val="both"/>
        <w:rPr>
          <w:rFonts w:asciiTheme="minorHAnsi" w:eastAsia="Cambria" w:hAnsiTheme="minorHAnsi" w:cs="Cambria"/>
          <w:sz w:val="20"/>
          <w:szCs w:val="20"/>
        </w:rPr>
      </w:pPr>
    </w:p>
    <w:p w14:paraId="4638043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À</w:t>
      </w:r>
    </w:p>
    <w:p w14:paraId="6E07AC11"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b/>
          <w:color w:val="FF0000"/>
          <w:sz w:val="20"/>
          <w:szCs w:val="20"/>
        </w:rPr>
        <w:t>ÓRGÃO LICITANTE</w:t>
      </w:r>
    </w:p>
    <w:p w14:paraId="3760F772" w14:textId="77777777" w:rsidR="00E26668" w:rsidRPr="008211E1" w:rsidRDefault="000C299F"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AO </w:t>
      </w:r>
      <w:r w:rsidRPr="008211E1">
        <w:rPr>
          <w:rFonts w:asciiTheme="minorHAnsi" w:eastAsia="Cambria" w:hAnsiTheme="minorHAnsi" w:cs="Cambria"/>
          <w:sz w:val="20"/>
          <w:szCs w:val="20"/>
        </w:rPr>
        <w:t>Pregoeiro</w:t>
      </w:r>
      <w:r w:rsidRPr="008211E1">
        <w:rPr>
          <w:rFonts w:asciiTheme="minorHAnsi" w:eastAsia="Cambria" w:hAnsiTheme="minorHAnsi" w:cs="Cambria"/>
          <w:color w:val="000000"/>
          <w:sz w:val="20"/>
          <w:szCs w:val="20"/>
        </w:rPr>
        <w:t xml:space="preserve"> / EQUIPE DE APOIO </w:t>
      </w:r>
    </w:p>
    <w:p w14:paraId="1E01A037" w14:textId="77777777" w:rsidR="00E26668" w:rsidRPr="008211E1" w:rsidRDefault="00E26668"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p>
    <w:p w14:paraId="3F6C229D" w14:textId="77777777" w:rsidR="00E26668" w:rsidRPr="008211E1" w:rsidRDefault="00E26668" w:rsidP="00EB4906">
      <w:pPr>
        <w:pBdr>
          <w:top w:val="nil"/>
          <w:left w:val="nil"/>
          <w:bottom w:val="nil"/>
          <w:right w:val="nil"/>
          <w:between w:val="nil"/>
        </w:pBdr>
        <w:tabs>
          <w:tab w:val="center" w:pos="4252"/>
          <w:tab w:val="right" w:pos="8504"/>
        </w:tabs>
        <w:jc w:val="both"/>
        <w:rPr>
          <w:rFonts w:asciiTheme="minorHAnsi" w:eastAsia="Cambria" w:hAnsiTheme="minorHAnsi" w:cs="Cambria"/>
          <w:color w:val="000000"/>
          <w:sz w:val="20"/>
          <w:szCs w:val="20"/>
        </w:rPr>
      </w:pPr>
    </w:p>
    <w:p w14:paraId="3278C990"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 </w:t>
      </w:r>
      <w:proofErr w:type="gramStart"/>
      <w:r w:rsidRPr="008211E1">
        <w:rPr>
          <w:rFonts w:asciiTheme="minorHAnsi" w:eastAsia="Cambria" w:hAnsiTheme="minorHAnsi" w:cs="Cambria"/>
          <w:sz w:val="20"/>
          <w:szCs w:val="20"/>
        </w:rPr>
        <w:t>EMPRESA ...</w:t>
      </w:r>
      <w:proofErr w:type="gramEnd"/>
      <w:r w:rsidRPr="008211E1">
        <w:rPr>
          <w:rFonts w:asciiTheme="minorHAnsi" w:eastAsia="Cambria" w:hAnsiTheme="minorHAnsi" w:cs="Cambria"/>
          <w:sz w:val="20"/>
          <w:szCs w:val="20"/>
        </w:rPr>
        <w:t xml:space="preserve">..........................., INSCRITA NO CNPJ Nº ................................., POR INTERMÉDIO DE SEU REPRESENTANTE LEGAL O SR....................................., PORTADOR DA CARTEIRA DE IDENTIDADE Nº...................... E DO CPF </w:t>
      </w:r>
      <w:proofErr w:type="gramStart"/>
      <w:r w:rsidRPr="008211E1">
        <w:rPr>
          <w:rFonts w:asciiTheme="minorHAnsi" w:eastAsia="Cambria" w:hAnsiTheme="minorHAnsi" w:cs="Cambria"/>
          <w:sz w:val="20"/>
          <w:szCs w:val="20"/>
        </w:rPr>
        <w:t>Nº ...</w:t>
      </w:r>
      <w:proofErr w:type="gramEnd"/>
      <w:r w:rsidRPr="008211E1">
        <w:rPr>
          <w:rFonts w:asciiTheme="minorHAnsi" w:eastAsia="Cambria" w:hAnsiTheme="minorHAnsi" w:cs="Cambria"/>
          <w:sz w:val="20"/>
          <w:szCs w:val="20"/>
        </w:rPr>
        <w:t xml:space="preserve">....................,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ED95BB3" w14:textId="77777777" w:rsidR="00E26668" w:rsidRPr="008211E1" w:rsidRDefault="00E26668" w:rsidP="00EB4906">
      <w:pPr>
        <w:jc w:val="both"/>
        <w:rPr>
          <w:rFonts w:asciiTheme="minorHAnsi" w:eastAsia="Cambria" w:hAnsiTheme="minorHAnsi" w:cs="Cambria"/>
          <w:sz w:val="20"/>
          <w:szCs w:val="20"/>
        </w:rPr>
      </w:pPr>
    </w:p>
    <w:p w14:paraId="539FB951" w14:textId="77777777" w:rsidR="00E26668" w:rsidRPr="008211E1" w:rsidRDefault="00E26668" w:rsidP="00EB4906">
      <w:pPr>
        <w:jc w:val="both"/>
        <w:rPr>
          <w:rFonts w:asciiTheme="minorHAnsi" w:eastAsia="Cambria" w:hAnsiTheme="minorHAnsi" w:cs="Cambria"/>
          <w:sz w:val="20"/>
          <w:szCs w:val="20"/>
        </w:rPr>
      </w:pPr>
    </w:p>
    <w:p w14:paraId="319549B8" w14:textId="77777777" w:rsidR="00E26668" w:rsidRPr="008211E1" w:rsidRDefault="00E26668" w:rsidP="00EB4906">
      <w:pPr>
        <w:jc w:val="both"/>
        <w:rPr>
          <w:rFonts w:asciiTheme="minorHAnsi" w:eastAsia="Cambria" w:hAnsiTheme="minorHAnsi" w:cs="Cambria"/>
          <w:sz w:val="20"/>
          <w:szCs w:val="20"/>
        </w:rPr>
      </w:pPr>
    </w:p>
    <w:p w14:paraId="4739E3E5" w14:textId="77777777" w:rsidR="00E26668" w:rsidRPr="008211E1" w:rsidRDefault="000C299F" w:rsidP="00EB4906">
      <w:pPr>
        <w:widowControl w:val="0"/>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________________ EM, ___ DE _________ DE 20</w:t>
      </w:r>
      <w:r w:rsidRPr="008211E1">
        <w:rPr>
          <w:rFonts w:asciiTheme="minorHAnsi" w:eastAsia="Cambria" w:hAnsiTheme="minorHAnsi" w:cs="Cambria"/>
          <w:color w:val="000000"/>
          <w:sz w:val="20"/>
          <w:szCs w:val="20"/>
          <w:highlight w:val="yellow"/>
        </w:rPr>
        <w:t>***</w:t>
      </w:r>
      <w:r w:rsidRPr="008211E1">
        <w:rPr>
          <w:rFonts w:asciiTheme="minorHAnsi" w:eastAsia="Cambria" w:hAnsiTheme="minorHAnsi" w:cs="Cambria"/>
          <w:color w:val="000000"/>
          <w:sz w:val="20"/>
          <w:szCs w:val="20"/>
        </w:rPr>
        <w:t>.</w:t>
      </w:r>
    </w:p>
    <w:p w14:paraId="12E8B00C" w14:textId="77777777" w:rsidR="00E26668" w:rsidRPr="008211E1" w:rsidRDefault="00E26668" w:rsidP="00EB4906">
      <w:pPr>
        <w:jc w:val="both"/>
        <w:rPr>
          <w:rFonts w:asciiTheme="minorHAnsi" w:eastAsia="Cambria" w:hAnsiTheme="minorHAnsi" w:cs="Cambria"/>
          <w:sz w:val="20"/>
          <w:szCs w:val="20"/>
        </w:rPr>
      </w:pPr>
    </w:p>
    <w:p w14:paraId="03B66666" w14:textId="77777777" w:rsidR="00E26668" w:rsidRPr="008211E1" w:rsidRDefault="00E26668" w:rsidP="00EB4906">
      <w:pPr>
        <w:jc w:val="both"/>
        <w:rPr>
          <w:rFonts w:asciiTheme="minorHAnsi" w:eastAsia="Cambria" w:hAnsiTheme="minorHAnsi" w:cs="Cambria"/>
          <w:sz w:val="20"/>
          <w:szCs w:val="20"/>
        </w:rPr>
      </w:pPr>
    </w:p>
    <w:p w14:paraId="078306B6" w14:textId="77777777" w:rsidR="00E26668" w:rsidRPr="008211E1" w:rsidRDefault="00E26668" w:rsidP="00EB4906">
      <w:pPr>
        <w:jc w:val="both"/>
        <w:rPr>
          <w:rFonts w:asciiTheme="minorHAnsi" w:eastAsia="Cambria" w:hAnsiTheme="minorHAnsi" w:cs="Cambria"/>
          <w:sz w:val="20"/>
          <w:szCs w:val="20"/>
        </w:rPr>
      </w:pPr>
    </w:p>
    <w:p w14:paraId="48A53BAC" w14:textId="77777777" w:rsidR="00E26668" w:rsidRPr="008211E1" w:rsidRDefault="00E26668" w:rsidP="00EB4906">
      <w:pPr>
        <w:jc w:val="both"/>
        <w:rPr>
          <w:rFonts w:asciiTheme="minorHAnsi" w:eastAsia="Cambria" w:hAnsiTheme="minorHAnsi" w:cs="Cambria"/>
          <w:sz w:val="20"/>
          <w:szCs w:val="20"/>
        </w:rPr>
      </w:pPr>
    </w:p>
    <w:p w14:paraId="05EF213C" w14:textId="77777777" w:rsidR="00E26668" w:rsidRPr="008211E1" w:rsidRDefault="00E26668" w:rsidP="00EB4906">
      <w:pPr>
        <w:jc w:val="both"/>
        <w:rPr>
          <w:rFonts w:asciiTheme="minorHAnsi" w:eastAsia="Cambria" w:hAnsiTheme="minorHAnsi" w:cs="Cambria"/>
          <w:sz w:val="20"/>
          <w:szCs w:val="20"/>
        </w:rPr>
      </w:pPr>
    </w:p>
    <w:p w14:paraId="41DAB5EA"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(ASSINATURA DO RESPONSÁVEL E CPF)</w:t>
      </w:r>
    </w:p>
    <w:p w14:paraId="7E81B7E8" w14:textId="77777777" w:rsidR="00E26668" w:rsidRPr="008211E1" w:rsidRDefault="00E26668" w:rsidP="00EB4906">
      <w:pPr>
        <w:jc w:val="both"/>
        <w:rPr>
          <w:rFonts w:asciiTheme="minorHAnsi" w:eastAsia="Cambria" w:hAnsiTheme="minorHAnsi" w:cs="Cambria"/>
          <w:sz w:val="20"/>
          <w:szCs w:val="20"/>
        </w:rPr>
      </w:pPr>
    </w:p>
    <w:p w14:paraId="517940AF" w14:textId="77777777" w:rsidR="00E26668" w:rsidRPr="008211E1" w:rsidRDefault="00E26668" w:rsidP="00EB4906">
      <w:pPr>
        <w:jc w:val="both"/>
        <w:rPr>
          <w:rFonts w:asciiTheme="minorHAnsi" w:eastAsia="Cambria" w:hAnsiTheme="minorHAnsi" w:cs="Cambria"/>
          <w:sz w:val="20"/>
          <w:szCs w:val="20"/>
        </w:rPr>
      </w:pPr>
    </w:p>
    <w:p w14:paraId="33B347BA" w14:textId="77777777" w:rsidR="00E26668" w:rsidRPr="008211E1" w:rsidRDefault="00E26668" w:rsidP="00EB4906">
      <w:pPr>
        <w:jc w:val="both"/>
        <w:rPr>
          <w:rFonts w:asciiTheme="minorHAnsi" w:eastAsia="Cambria" w:hAnsiTheme="minorHAnsi" w:cs="Cambria"/>
          <w:sz w:val="20"/>
          <w:szCs w:val="20"/>
        </w:rPr>
      </w:pPr>
    </w:p>
    <w:p w14:paraId="7FD36F5A" w14:textId="77777777" w:rsidR="00E26668" w:rsidRPr="008211E1" w:rsidRDefault="00E26668" w:rsidP="00EB4906">
      <w:pPr>
        <w:jc w:val="both"/>
        <w:rPr>
          <w:rFonts w:asciiTheme="minorHAnsi" w:eastAsia="Cambria" w:hAnsiTheme="minorHAnsi" w:cs="Cambria"/>
          <w:sz w:val="20"/>
          <w:szCs w:val="20"/>
        </w:rPr>
      </w:pPr>
    </w:p>
    <w:p w14:paraId="6D63C628" w14:textId="77777777" w:rsidR="00E26668" w:rsidRPr="008211E1" w:rsidRDefault="00E26668" w:rsidP="00EB4906">
      <w:pPr>
        <w:jc w:val="both"/>
        <w:rPr>
          <w:rFonts w:asciiTheme="minorHAnsi" w:eastAsia="Cambria" w:hAnsiTheme="minorHAnsi" w:cs="Cambria"/>
          <w:sz w:val="20"/>
          <w:szCs w:val="20"/>
        </w:rPr>
      </w:pPr>
    </w:p>
    <w:p w14:paraId="27B5CD1E" w14:textId="77777777" w:rsidR="00E26668" w:rsidRPr="008211E1" w:rsidRDefault="00E26668" w:rsidP="00EB4906">
      <w:pPr>
        <w:jc w:val="both"/>
        <w:rPr>
          <w:rFonts w:asciiTheme="minorHAnsi" w:eastAsia="Cambria" w:hAnsiTheme="minorHAnsi" w:cs="Cambria"/>
          <w:sz w:val="20"/>
          <w:szCs w:val="20"/>
        </w:rPr>
      </w:pPr>
    </w:p>
    <w:p w14:paraId="048AB0A0" w14:textId="77777777" w:rsidR="00E26668" w:rsidRPr="008211E1" w:rsidRDefault="00E26668" w:rsidP="00EB4906">
      <w:pPr>
        <w:jc w:val="both"/>
        <w:rPr>
          <w:rFonts w:asciiTheme="minorHAnsi" w:eastAsia="Cambria" w:hAnsiTheme="minorHAnsi" w:cs="Cambria"/>
          <w:sz w:val="20"/>
          <w:szCs w:val="20"/>
        </w:rPr>
      </w:pPr>
    </w:p>
    <w:p w14:paraId="57A68A7E" w14:textId="77777777" w:rsidR="00E26668" w:rsidRPr="008211E1" w:rsidRDefault="00E26668" w:rsidP="00EB4906">
      <w:pPr>
        <w:jc w:val="both"/>
        <w:rPr>
          <w:rFonts w:asciiTheme="minorHAnsi" w:eastAsia="Cambria" w:hAnsiTheme="minorHAnsi" w:cs="Cambria"/>
          <w:sz w:val="20"/>
          <w:szCs w:val="20"/>
        </w:rPr>
      </w:pPr>
    </w:p>
    <w:p w14:paraId="2B1BEF99" w14:textId="77777777" w:rsidR="00E26668" w:rsidRPr="008211E1" w:rsidRDefault="00E26668" w:rsidP="00EB4906">
      <w:pPr>
        <w:jc w:val="both"/>
        <w:rPr>
          <w:rFonts w:asciiTheme="minorHAnsi" w:eastAsia="Cambria" w:hAnsiTheme="minorHAnsi" w:cs="Cambria"/>
          <w:sz w:val="20"/>
          <w:szCs w:val="20"/>
        </w:rPr>
      </w:pPr>
    </w:p>
    <w:p w14:paraId="69C382AB" w14:textId="77777777" w:rsidR="00E26668" w:rsidRPr="008211E1" w:rsidRDefault="00E26668" w:rsidP="00EB4906">
      <w:pPr>
        <w:jc w:val="both"/>
        <w:rPr>
          <w:rFonts w:asciiTheme="minorHAnsi" w:eastAsia="Cambria" w:hAnsiTheme="minorHAnsi" w:cs="Cambria"/>
          <w:sz w:val="20"/>
          <w:szCs w:val="20"/>
        </w:rPr>
      </w:pPr>
    </w:p>
    <w:p w14:paraId="0C78BBE8" w14:textId="77777777" w:rsidR="00E26668" w:rsidRPr="008211E1" w:rsidRDefault="00E26668" w:rsidP="00EB4906">
      <w:pPr>
        <w:jc w:val="both"/>
        <w:rPr>
          <w:rFonts w:asciiTheme="minorHAnsi" w:eastAsia="Cambria" w:hAnsiTheme="minorHAnsi" w:cs="Cambria"/>
          <w:sz w:val="20"/>
          <w:szCs w:val="20"/>
        </w:rPr>
      </w:pPr>
    </w:p>
    <w:p w14:paraId="0ECD6855" w14:textId="77777777" w:rsidR="00E26668" w:rsidRPr="008211E1" w:rsidRDefault="00E26668" w:rsidP="00EB4906">
      <w:pPr>
        <w:jc w:val="both"/>
        <w:rPr>
          <w:rFonts w:asciiTheme="minorHAnsi" w:eastAsia="Cambria" w:hAnsiTheme="minorHAnsi" w:cs="Cambria"/>
          <w:sz w:val="20"/>
          <w:szCs w:val="20"/>
        </w:rPr>
      </w:pPr>
    </w:p>
    <w:p w14:paraId="79284F6E" w14:textId="77777777" w:rsidR="00E26668" w:rsidRPr="008211E1" w:rsidRDefault="00E26668" w:rsidP="00EB4906">
      <w:pPr>
        <w:jc w:val="both"/>
        <w:rPr>
          <w:rFonts w:asciiTheme="minorHAnsi" w:eastAsia="Cambria" w:hAnsiTheme="minorHAnsi" w:cs="Cambria"/>
          <w:sz w:val="20"/>
          <w:szCs w:val="20"/>
        </w:rPr>
      </w:pPr>
    </w:p>
    <w:p w14:paraId="1A7C24E7" w14:textId="77777777" w:rsidR="00E26668" w:rsidRPr="008211E1" w:rsidRDefault="00E26668" w:rsidP="00EB4906">
      <w:pPr>
        <w:jc w:val="both"/>
        <w:rPr>
          <w:rFonts w:asciiTheme="minorHAnsi" w:eastAsia="Cambria" w:hAnsiTheme="minorHAnsi" w:cs="Cambria"/>
          <w:sz w:val="20"/>
          <w:szCs w:val="20"/>
        </w:rPr>
      </w:pPr>
    </w:p>
    <w:p w14:paraId="27A061CD" w14:textId="77777777" w:rsidR="00E26668" w:rsidRPr="008211E1" w:rsidRDefault="00E26668" w:rsidP="00EB4906">
      <w:pPr>
        <w:jc w:val="both"/>
        <w:rPr>
          <w:rFonts w:asciiTheme="minorHAnsi" w:eastAsia="Cambria" w:hAnsiTheme="minorHAnsi" w:cs="Cambria"/>
          <w:sz w:val="20"/>
          <w:szCs w:val="20"/>
        </w:rPr>
      </w:pPr>
    </w:p>
    <w:p w14:paraId="4ED4AB92" w14:textId="77777777" w:rsidR="00E26668" w:rsidRPr="008211E1" w:rsidRDefault="00E26668" w:rsidP="00EB4906">
      <w:pPr>
        <w:jc w:val="both"/>
        <w:rPr>
          <w:rFonts w:asciiTheme="minorHAnsi" w:eastAsia="Cambria" w:hAnsiTheme="minorHAnsi" w:cs="Cambria"/>
          <w:sz w:val="20"/>
          <w:szCs w:val="20"/>
        </w:rPr>
      </w:pPr>
    </w:p>
    <w:p w14:paraId="4FC6DF6C" w14:textId="77777777" w:rsidR="00E26668" w:rsidRPr="008211E1" w:rsidRDefault="00E26668" w:rsidP="00EB4906">
      <w:pPr>
        <w:jc w:val="both"/>
        <w:rPr>
          <w:rFonts w:asciiTheme="minorHAnsi" w:eastAsia="Cambria" w:hAnsiTheme="minorHAnsi" w:cs="Cambria"/>
          <w:sz w:val="20"/>
          <w:szCs w:val="20"/>
        </w:rPr>
      </w:pPr>
    </w:p>
    <w:p w14:paraId="1B7614D8" w14:textId="77777777" w:rsidR="00E26668" w:rsidRPr="008211E1" w:rsidRDefault="00E26668" w:rsidP="00EB4906">
      <w:pPr>
        <w:jc w:val="both"/>
        <w:rPr>
          <w:rFonts w:asciiTheme="minorHAnsi" w:eastAsia="Cambria" w:hAnsiTheme="minorHAnsi" w:cs="Cambria"/>
          <w:sz w:val="20"/>
          <w:szCs w:val="20"/>
        </w:rPr>
      </w:pPr>
    </w:p>
    <w:p w14:paraId="1C0A5772" w14:textId="77777777" w:rsidR="00E26668" w:rsidRPr="008211E1" w:rsidRDefault="00E26668" w:rsidP="00EB4906">
      <w:pPr>
        <w:jc w:val="both"/>
        <w:rPr>
          <w:rFonts w:asciiTheme="minorHAnsi" w:eastAsia="Cambria" w:hAnsiTheme="minorHAnsi" w:cs="Cambria"/>
          <w:sz w:val="20"/>
          <w:szCs w:val="20"/>
        </w:rPr>
      </w:pPr>
    </w:p>
    <w:p w14:paraId="53C97400" w14:textId="77777777" w:rsidR="00E26668" w:rsidRPr="008211E1" w:rsidRDefault="00E26668" w:rsidP="00EB4906">
      <w:pPr>
        <w:jc w:val="both"/>
        <w:rPr>
          <w:rFonts w:asciiTheme="minorHAnsi" w:eastAsia="Cambria" w:hAnsiTheme="minorHAnsi" w:cs="Cambria"/>
          <w:sz w:val="20"/>
          <w:szCs w:val="20"/>
        </w:rPr>
      </w:pPr>
    </w:p>
    <w:p w14:paraId="7273F7B1" w14:textId="77777777" w:rsidR="00E26668" w:rsidRPr="008211E1" w:rsidRDefault="00E26668" w:rsidP="00EB4906">
      <w:pPr>
        <w:jc w:val="both"/>
        <w:rPr>
          <w:rFonts w:asciiTheme="minorHAnsi" w:eastAsia="Cambria" w:hAnsiTheme="minorHAnsi" w:cs="Cambria"/>
          <w:sz w:val="20"/>
          <w:szCs w:val="20"/>
        </w:rPr>
      </w:pPr>
    </w:p>
    <w:p w14:paraId="65F23D61" w14:textId="77777777" w:rsidR="00E26668" w:rsidRPr="008211E1" w:rsidRDefault="00E26668" w:rsidP="00EB4906">
      <w:pPr>
        <w:jc w:val="both"/>
        <w:rPr>
          <w:rFonts w:asciiTheme="minorHAnsi" w:eastAsia="Cambria" w:hAnsiTheme="minorHAnsi" w:cs="Cambria"/>
          <w:sz w:val="20"/>
          <w:szCs w:val="20"/>
        </w:rPr>
      </w:pPr>
    </w:p>
    <w:p w14:paraId="1C22C30B" w14:textId="77777777" w:rsidR="004816E1" w:rsidRPr="008211E1" w:rsidRDefault="004816E1" w:rsidP="00EB4906">
      <w:pPr>
        <w:jc w:val="both"/>
        <w:rPr>
          <w:rFonts w:asciiTheme="minorHAnsi" w:eastAsia="Cambria" w:hAnsiTheme="minorHAnsi" w:cs="Cambria"/>
          <w:sz w:val="20"/>
          <w:szCs w:val="20"/>
        </w:rPr>
      </w:pPr>
    </w:p>
    <w:p w14:paraId="1929AAA7" w14:textId="77777777" w:rsidR="00E26668" w:rsidRPr="008211E1" w:rsidRDefault="00E26668" w:rsidP="00EB4906">
      <w:pPr>
        <w:jc w:val="both"/>
        <w:rPr>
          <w:rFonts w:asciiTheme="minorHAnsi" w:eastAsia="Cambria" w:hAnsiTheme="minorHAnsi" w:cs="Cambria"/>
          <w:sz w:val="20"/>
          <w:szCs w:val="20"/>
        </w:rPr>
      </w:pPr>
    </w:p>
    <w:p w14:paraId="6E84782C" w14:textId="77777777" w:rsidR="00E26668" w:rsidRPr="008211E1" w:rsidRDefault="00E26668" w:rsidP="00EB4906">
      <w:pPr>
        <w:jc w:val="both"/>
        <w:rPr>
          <w:rFonts w:asciiTheme="minorHAnsi" w:eastAsia="Cambria" w:hAnsiTheme="minorHAnsi" w:cs="Cambria"/>
          <w:sz w:val="20"/>
          <w:szCs w:val="20"/>
        </w:rPr>
      </w:pPr>
    </w:p>
    <w:p w14:paraId="6B030FF7" w14:textId="77777777" w:rsidR="00E26668" w:rsidRPr="008211E1" w:rsidRDefault="00E26668" w:rsidP="00EB4906">
      <w:pPr>
        <w:jc w:val="both"/>
        <w:rPr>
          <w:rFonts w:asciiTheme="minorHAnsi" w:eastAsia="Cambria" w:hAnsiTheme="minorHAnsi" w:cs="Cambria"/>
          <w:sz w:val="20"/>
          <w:szCs w:val="20"/>
        </w:rPr>
      </w:pPr>
    </w:p>
    <w:p w14:paraId="6F886ACB" w14:textId="77777777" w:rsidR="00E26668" w:rsidRPr="008211E1" w:rsidRDefault="00E26668" w:rsidP="00EB4906">
      <w:pPr>
        <w:jc w:val="both"/>
        <w:rPr>
          <w:rFonts w:asciiTheme="minorHAnsi" w:eastAsia="Cambria" w:hAnsiTheme="minorHAnsi" w:cs="Cambria"/>
          <w:sz w:val="20"/>
          <w:szCs w:val="20"/>
        </w:rPr>
      </w:pPr>
    </w:p>
    <w:p w14:paraId="5F75D585" w14:textId="77777777" w:rsidR="00E26668" w:rsidRPr="008211E1" w:rsidRDefault="00E26668" w:rsidP="00EB4906">
      <w:pPr>
        <w:jc w:val="both"/>
        <w:rPr>
          <w:rFonts w:asciiTheme="minorHAnsi" w:eastAsia="Cambria" w:hAnsiTheme="minorHAnsi" w:cs="Cambria"/>
          <w:sz w:val="20"/>
          <w:szCs w:val="20"/>
        </w:rPr>
      </w:pPr>
    </w:p>
    <w:p w14:paraId="468D3F2F" w14:textId="77777777" w:rsidR="00E26668" w:rsidRPr="008211E1" w:rsidRDefault="000C299F" w:rsidP="00EB4906">
      <w:pPr>
        <w:pBdr>
          <w:top w:val="single" w:sz="4" w:space="1" w:color="000000"/>
          <w:left w:val="nil"/>
          <w:bottom w:val="single" w:sz="4" w:space="1" w:color="000000"/>
          <w:right w:val="nil"/>
          <w:between w:val="nil"/>
        </w:pBdr>
        <w:shd w:val="clear" w:color="auto" w:fill="D6E3BC"/>
        <w:jc w:val="both"/>
        <w:rPr>
          <w:rFonts w:asciiTheme="minorHAnsi" w:eastAsia="Cambria" w:hAnsiTheme="minorHAnsi" w:cs="Cambria"/>
          <w:color w:val="000000"/>
          <w:sz w:val="20"/>
          <w:szCs w:val="20"/>
        </w:rPr>
      </w:pPr>
      <w:r w:rsidRPr="008211E1">
        <w:rPr>
          <w:rFonts w:asciiTheme="minorHAnsi" w:eastAsia="Cambria" w:hAnsiTheme="minorHAnsi" w:cs="Cambria"/>
          <w:b/>
          <w:color w:val="000000"/>
          <w:sz w:val="20"/>
          <w:szCs w:val="20"/>
        </w:rPr>
        <w:lastRenderedPageBreak/>
        <w:t>ANEXO VIII –</w:t>
      </w:r>
      <w:r w:rsidRPr="008211E1">
        <w:rPr>
          <w:rFonts w:asciiTheme="minorHAnsi" w:eastAsia="Cambria" w:hAnsiTheme="minorHAnsi" w:cs="Cambria"/>
          <w:color w:val="000000"/>
          <w:sz w:val="20"/>
          <w:szCs w:val="20"/>
        </w:rPr>
        <w:t xml:space="preserve"> </w:t>
      </w:r>
      <w:r w:rsidRPr="008211E1">
        <w:rPr>
          <w:rFonts w:asciiTheme="minorHAnsi" w:eastAsia="Cambria" w:hAnsiTheme="minorHAnsi" w:cs="Cambria"/>
          <w:b/>
          <w:color w:val="000000"/>
          <w:sz w:val="20"/>
          <w:szCs w:val="20"/>
        </w:rPr>
        <w:t>DECLARAÇÃO DE CUMPRIMENTO DOS REQUISITOS DE HABILITAÇÃO. (MODELO)</w:t>
      </w:r>
    </w:p>
    <w:p w14:paraId="33BDCF2F" w14:textId="77777777" w:rsidR="00E26668" w:rsidRPr="008211E1" w:rsidRDefault="00E26668" w:rsidP="00EB4906">
      <w:pPr>
        <w:jc w:val="both"/>
        <w:rPr>
          <w:rFonts w:asciiTheme="minorHAnsi" w:eastAsia="Cambria" w:hAnsiTheme="minorHAnsi" w:cs="Cambria"/>
          <w:b/>
          <w:sz w:val="20"/>
          <w:szCs w:val="20"/>
        </w:rPr>
      </w:pPr>
    </w:p>
    <w:p w14:paraId="13C20123"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14B264FF" w14:textId="77777777" w:rsidR="00E26668" w:rsidRPr="008211E1" w:rsidRDefault="000C299F" w:rsidP="00EB4906">
      <w:pPr>
        <w:jc w:val="both"/>
        <w:rPr>
          <w:rFonts w:asciiTheme="minorHAnsi" w:eastAsia="Cambria" w:hAnsiTheme="minorHAnsi" w:cs="Cambria"/>
          <w:b/>
          <w:sz w:val="20"/>
          <w:szCs w:val="20"/>
        </w:rPr>
      </w:pPr>
      <w:r w:rsidRPr="008211E1">
        <w:rPr>
          <w:rFonts w:asciiTheme="minorHAnsi" w:eastAsia="Cambria" w:hAnsiTheme="minorHAnsi" w:cs="Cambria"/>
          <w:b/>
          <w:sz w:val="20"/>
          <w:szCs w:val="20"/>
        </w:rPr>
        <w:t xml:space="preserve">PROCESSO ADMINISTRATIVO Nº </w:t>
      </w:r>
      <w:r w:rsidRPr="008211E1">
        <w:rPr>
          <w:rFonts w:asciiTheme="minorHAnsi" w:eastAsia="Cambria" w:hAnsiTheme="minorHAnsi" w:cs="Cambria"/>
          <w:b/>
          <w:sz w:val="20"/>
          <w:szCs w:val="20"/>
          <w:highlight w:val="yellow"/>
        </w:rPr>
        <w:t>***</w:t>
      </w:r>
    </w:p>
    <w:p w14:paraId="1AD956D7" w14:textId="77777777" w:rsidR="00E26668" w:rsidRPr="008211E1" w:rsidRDefault="00E26668" w:rsidP="00EB4906">
      <w:pPr>
        <w:jc w:val="both"/>
        <w:rPr>
          <w:rFonts w:asciiTheme="minorHAnsi" w:eastAsia="Cambria" w:hAnsiTheme="minorHAnsi" w:cs="Cambria"/>
          <w:sz w:val="20"/>
          <w:szCs w:val="20"/>
        </w:rPr>
      </w:pPr>
    </w:p>
    <w:p w14:paraId="1EE54588" w14:textId="77777777" w:rsidR="00E26668" w:rsidRPr="008211E1" w:rsidRDefault="00E26668" w:rsidP="00EB4906">
      <w:pPr>
        <w:jc w:val="both"/>
        <w:rPr>
          <w:rFonts w:asciiTheme="minorHAnsi" w:eastAsia="Cambria" w:hAnsiTheme="minorHAnsi" w:cs="Cambria"/>
          <w:b/>
          <w:sz w:val="20"/>
          <w:szCs w:val="20"/>
        </w:rPr>
      </w:pPr>
    </w:p>
    <w:p w14:paraId="5CA93A90"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A ...</w:t>
      </w:r>
      <w:proofErr w:type="gramEnd"/>
      <w:r w:rsidRPr="008211E1">
        <w:rPr>
          <w:rFonts w:asciiTheme="minorHAnsi" w:eastAsia="Cambria" w:hAnsiTheme="minorHAnsi" w:cs="Cambria"/>
          <w:sz w:val="20"/>
          <w:szCs w:val="20"/>
        </w:rPr>
        <w:t xml:space="preserve">........................................................(RAZÃO SOCIAL DA EMPRESA), CNPJ Nº........................., LOCALIZADA À ..........................................., DECLARA, EM CONFORMIDADE COM A LEI Nº 14.133/2021, QUE CUMPRE TODOS OS REQUISITOS PARA HABILITAÇÃO PARA ESTE CERTAME LICITATÓRIO NO MUNICÍPIO </w:t>
      </w:r>
      <w:r w:rsidRPr="008211E1">
        <w:rPr>
          <w:rFonts w:asciiTheme="minorHAnsi" w:eastAsia="Cambria" w:hAnsiTheme="minorHAnsi" w:cs="Cambria"/>
          <w:b/>
          <w:sz w:val="20"/>
          <w:szCs w:val="20"/>
          <w:highlight w:val="yellow"/>
        </w:rPr>
        <w:t>***</w:t>
      </w:r>
      <w:r w:rsidRPr="008211E1">
        <w:rPr>
          <w:rFonts w:asciiTheme="minorHAnsi" w:eastAsia="Cambria" w:hAnsiTheme="minorHAnsi" w:cs="Cambria"/>
          <w:b/>
          <w:sz w:val="20"/>
          <w:szCs w:val="20"/>
        </w:rPr>
        <w:t xml:space="preserve"> </w:t>
      </w:r>
      <w:r w:rsidRPr="008211E1">
        <w:rPr>
          <w:rFonts w:asciiTheme="minorHAnsi" w:eastAsia="Cambria" w:hAnsiTheme="minorHAnsi" w:cs="Cambria"/>
          <w:b/>
          <w:color w:val="FF0000"/>
          <w:sz w:val="20"/>
          <w:szCs w:val="20"/>
        </w:rPr>
        <w:t>ÓRGÃO LICITANTE</w:t>
      </w:r>
      <w:r w:rsidRPr="008211E1">
        <w:rPr>
          <w:rFonts w:asciiTheme="minorHAnsi" w:eastAsia="Cambria" w:hAnsiTheme="minorHAnsi" w:cs="Cambria"/>
          <w:b/>
          <w:sz w:val="20"/>
          <w:szCs w:val="20"/>
        </w:rPr>
        <w:t xml:space="preserve"> </w:t>
      </w:r>
      <w:r w:rsidRPr="008211E1">
        <w:rPr>
          <w:rFonts w:asciiTheme="minorHAnsi" w:eastAsia="Cambria" w:hAnsiTheme="minorHAnsi" w:cs="Cambria"/>
          <w:sz w:val="20"/>
          <w:szCs w:val="20"/>
        </w:rPr>
        <w:t xml:space="preserve">– </w:t>
      </w:r>
      <w:r w:rsidRPr="008211E1">
        <w:rPr>
          <w:rFonts w:asciiTheme="minorHAnsi" w:eastAsia="Cambria" w:hAnsiTheme="minorHAnsi" w:cs="Cambria"/>
          <w:b/>
          <w:sz w:val="20"/>
          <w:szCs w:val="20"/>
        </w:rPr>
        <w:t xml:space="preserve">PREGÃO ELETRÔNICO Nº </w:t>
      </w:r>
      <w:r w:rsidRPr="008211E1">
        <w:rPr>
          <w:rFonts w:asciiTheme="minorHAnsi" w:eastAsia="Cambria" w:hAnsiTheme="minorHAnsi" w:cs="Cambria"/>
          <w:b/>
          <w:sz w:val="20"/>
          <w:szCs w:val="20"/>
          <w:highlight w:val="yellow"/>
        </w:rPr>
        <w:t>***</w:t>
      </w:r>
    </w:p>
    <w:p w14:paraId="63387D14" w14:textId="77777777" w:rsidR="00E26668" w:rsidRPr="008211E1" w:rsidRDefault="00E26668" w:rsidP="00EB4906">
      <w:pPr>
        <w:jc w:val="both"/>
        <w:rPr>
          <w:rFonts w:asciiTheme="minorHAnsi" w:eastAsia="Cambria" w:hAnsiTheme="minorHAnsi" w:cs="Cambria"/>
          <w:b/>
          <w:sz w:val="20"/>
          <w:szCs w:val="20"/>
        </w:rPr>
      </w:pPr>
    </w:p>
    <w:p w14:paraId="09234F25" w14:textId="77777777" w:rsidR="00E26668" w:rsidRPr="008211E1" w:rsidRDefault="00E26668" w:rsidP="00EB4906">
      <w:pPr>
        <w:jc w:val="both"/>
        <w:rPr>
          <w:rFonts w:asciiTheme="minorHAnsi" w:eastAsia="Cambria" w:hAnsiTheme="minorHAnsi" w:cs="Cambria"/>
          <w:sz w:val="20"/>
          <w:szCs w:val="20"/>
        </w:rPr>
      </w:pPr>
    </w:p>
    <w:p w14:paraId="2AA000FB" w14:textId="77777777" w:rsidR="00E26668" w:rsidRPr="008211E1" w:rsidRDefault="00E26668" w:rsidP="00EB4906">
      <w:pPr>
        <w:jc w:val="both"/>
        <w:rPr>
          <w:rFonts w:asciiTheme="minorHAnsi" w:eastAsia="Cambria" w:hAnsiTheme="minorHAnsi" w:cs="Cambria"/>
          <w:b/>
          <w:sz w:val="20"/>
          <w:szCs w:val="20"/>
        </w:rPr>
      </w:pPr>
    </w:p>
    <w:p w14:paraId="57525C0C" w14:textId="77777777" w:rsidR="00E26668" w:rsidRPr="008211E1" w:rsidRDefault="00E26668" w:rsidP="00EB4906">
      <w:pPr>
        <w:jc w:val="both"/>
        <w:rPr>
          <w:rFonts w:asciiTheme="minorHAnsi" w:eastAsia="Cambria" w:hAnsiTheme="minorHAnsi" w:cs="Cambria"/>
          <w:b/>
          <w:sz w:val="20"/>
          <w:szCs w:val="20"/>
        </w:rPr>
      </w:pPr>
    </w:p>
    <w:p w14:paraId="0DA2216A" w14:textId="77777777" w:rsidR="00E26668" w:rsidRPr="008211E1" w:rsidRDefault="00E26668" w:rsidP="00EB4906">
      <w:pPr>
        <w:jc w:val="both"/>
        <w:rPr>
          <w:rFonts w:asciiTheme="minorHAnsi" w:eastAsia="Cambria" w:hAnsiTheme="minorHAnsi" w:cs="Cambria"/>
          <w:sz w:val="20"/>
          <w:szCs w:val="20"/>
        </w:rPr>
      </w:pPr>
    </w:p>
    <w:p w14:paraId="1FE885F3" w14:textId="77777777" w:rsidR="00E26668" w:rsidRPr="008211E1" w:rsidRDefault="00E26668" w:rsidP="00EB4906">
      <w:pPr>
        <w:jc w:val="both"/>
        <w:rPr>
          <w:rFonts w:asciiTheme="minorHAnsi" w:eastAsia="Cambria" w:hAnsiTheme="minorHAnsi" w:cs="Cambria"/>
          <w:sz w:val="20"/>
          <w:szCs w:val="20"/>
        </w:rPr>
      </w:pPr>
    </w:p>
    <w:p w14:paraId="366775B9"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 xml:space="preserve">, ......... </w:t>
      </w:r>
      <w:proofErr w:type="gramStart"/>
      <w:r w:rsidRPr="008211E1">
        <w:rPr>
          <w:rFonts w:asciiTheme="minorHAnsi" w:eastAsia="Cambria" w:hAnsiTheme="minorHAnsi" w:cs="Cambria"/>
          <w:sz w:val="20"/>
          <w:szCs w:val="20"/>
        </w:rPr>
        <w:t>DE ...</w:t>
      </w:r>
      <w:proofErr w:type="gramEnd"/>
      <w:r w:rsidRPr="008211E1">
        <w:rPr>
          <w:rFonts w:asciiTheme="minorHAnsi" w:eastAsia="Cambria" w:hAnsiTheme="minorHAnsi" w:cs="Cambria"/>
          <w:sz w:val="20"/>
          <w:szCs w:val="20"/>
        </w:rPr>
        <w:t>................   DE 20</w:t>
      </w:r>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w:t>
      </w:r>
    </w:p>
    <w:p w14:paraId="3A1C07C2" w14:textId="77777777" w:rsidR="00E26668" w:rsidRPr="008211E1" w:rsidRDefault="00E26668" w:rsidP="00EB4906">
      <w:pPr>
        <w:jc w:val="both"/>
        <w:rPr>
          <w:rFonts w:asciiTheme="minorHAnsi" w:eastAsia="Cambria" w:hAnsiTheme="minorHAnsi" w:cs="Cambria"/>
          <w:sz w:val="20"/>
          <w:szCs w:val="20"/>
        </w:rPr>
      </w:pPr>
    </w:p>
    <w:p w14:paraId="6062773D" w14:textId="77777777" w:rsidR="00E26668" w:rsidRPr="008211E1" w:rsidRDefault="00E26668" w:rsidP="00EB4906">
      <w:pPr>
        <w:jc w:val="both"/>
        <w:rPr>
          <w:rFonts w:asciiTheme="minorHAnsi" w:eastAsia="Cambria" w:hAnsiTheme="minorHAnsi" w:cs="Cambria"/>
          <w:sz w:val="20"/>
          <w:szCs w:val="20"/>
        </w:rPr>
      </w:pPr>
    </w:p>
    <w:p w14:paraId="3C85503A" w14:textId="77777777" w:rsidR="00E26668" w:rsidRPr="008211E1" w:rsidRDefault="00E26668" w:rsidP="00EB4906">
      <w:pPr>
        <w:jc w:val="both"/>
        <w:rPr>
          <w:rFonts w:asciiTheme="minorHAnsi" w:eastAsia="Cambria" w:hAnsiTheme="minorHAnsi" w:cs="Cambria"/>
          <w:sz w:val="20"/>
          <w:szCs w:val="20"/>
        </w:rPr>
      </w:pPr>
    </w:p>
    <w:p w14:paraId="61639E94" w14:textId="77777777" w:rsidR="00E26668" w:rsidRPr="008211E1" w:rsidRDefault="00E26668" w:rsidP="00EB4906">
      <w:pPr>
        <w:jc w:val="both"/>
        <w:rPr>
          <w:rFonts w:asciiTheme="minorHAnsi" w:eastAsia="Cambria" w:hAnsiTheme="minorHAnsi" w:cs="Cambria"/>
          <w:sz w:val="20"/>
          <w:szCs w:val="20"/>
        </w:rPr>
      </w:pPr>
    </w:p>
    <w:p w14:paraId="45C787FB"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_______________________________</w:t>
      </w:r>
    </w:p>
    <w:p w14:paraId="12B8777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REPRESENTANTE LEGAL</w:t>
      </w:r>
    </w:p>
    <w:p w14:paraId="49CBA416"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r w:rsidRPr="008211E1">
        <w:rPr>
          <w:rFonts w:asciiTheme="minorHAnsi" w:eastAsia="Cambria" w:hAnsiTheme="minorHAnsi" w:cs="Cambria"/>
          <w:sz w:val="20"/>
          <w:szCs w:val="20"/>
        </w:rPr>
        <w:tab/>
      </w:r>
    </w:p>
    <w:p w14:paraId="2462BF01"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 </w:t>
      </w:r>
    </w:p>
    <w:p w14:paraId="7B464920" w14:textId="77777777" w:rsidR="00E26668" w:rsidRPr="008211E1" w:rsidRDefault="00E26668" w:rsidP="00EB4906">
      <w:pPr>
        <w:jc w:val="both"/>
        <w:rPr>
          <w:rFonts w:asciiTheme="minorHAnsi" w:eastAsia="Cambria" w:hAnsiTheme="minorHAnsi" w:cs="Cambria"/>
          <w:sz w:val="20"/>
          <w:szCs w:val="20"/>
        </w:rPr>
      </w:pPr>
    </w:p>
    <w:p w14:paraId="52704091" w14:textId="77777777" w:rsidR="00E26668" w:rsidRPr="008211E1" w:rsidRDefault="00E26668" w:rsidP="00EB4906">
      <w:pPr>
        <w:jc w:val="both"/>
        <w:rPr>
          <w:rFonts w:asciiTheme="minorHAnsi" w:eastAsia="Cambria" w:hAnsiTheme="minorHAnsi" w:cs="Cambria"/>
          <w:sz w:val="20"/>
          <w:szCs w:val="20"/>
        </w:rPr>
      </w:pPr>
    </w:p>
    <w:p w14:paraId="3769E2E7" w14:textId="77777777" w:rsidR="00E26668" w:rsidRPr="008211E1" w:rsidRDefault="00E26668" w:rsidP="00EB4906">
      <w:pPr>
        <w:jc w:val="both"/>
        <w:rPr>
          <w:rFonts w:asciiTheme="minorHAnsi" w:eastAsia="Cambria" w:hAnsiTheme="minorHAnsi" w:cs="Cambria"/>
          <w:sz w:val="20"/>
          <w:szCs w:val="20"/>
        </w:rPr>
      </w:pPr>
    </w:p>
    <w:p w14:paraId="743284CB" w14:textId="77777777" w:rsidR="00E26668" w:rsidRPr="008211E1" w:rsidRDefault="00E26668" w:rsidP="00EB4906">
      <w:pPr>
        <w:jc w:val="both"/>
        <w:rPr>
          <w:rFonts w:asciiTheme="minorHAnsi" w:eastAsia="Cambria" w:hAnsiTheme="minorHAnsi" w:cs="Cambria"/>
          <w:sz w:val="20"/>
          <w:szCs w:val="20"/>
        </w:rPr>
      </w:pPr>
    </w:p>
    <w:p w14:paraId="511D4785" w14:textId="77777777" w:rsidR="00E26668" w:rsidRPr="008211E1" w:rsidRDefault="00E26668" w:rsidP="00EB4906">
      <w:pPr>
        <w:jc w:val="both"/>
        <w:rPr>
          <w:rFonts w:asciiTheme="minorHAnsi" w:eastAsia="Cambria" w:hAnsiTheme="minorHAnsi" w:cs="Cambria"/>
          <w:sz w:val="20"/>
          <w:szCs w:val="20"/>
        </w:rPr>
      </w:pPr>
    </w:p>
    <w:p w14:paraId="6B4DA92F" w14:textId="77777777" w:rsidR="00E26668" w:rsidRPr="008211E1" w:rsidRDefault="00E26668" w:rsidP="00EB4906">
      <w:pPr>
        <w:jc w:val="both"/>
        <w:rPr>
          <w:rFonts w:asciiTheme="minorHAnsi" w:eastAsia="Cambria" w:hAnsiTheme="minorHAnsi" w:cs="Cambria"/>
          <w:sz w:val="20"/>
          <w:szCs w:val="20"/>
        </w:rPr>
      </w:pPr>
    </w:p>
    <w:p w14:paraId="1D60512F" w14:textId="77777777" w:rsidR="00E26668" w:rsidRPr="008211E1" w:rsidRDefault="00E26668" w:rsidP="00EB4906">
      <w:pPr>
        <w:jc w:val="both"/>
        <w:rPr>
          <w:rFonts w:asciiTheme="minorHAnsi" w:eastAsia="Cambria" w:hAnsiTheme="minorHAnsi" w:cs="Cambria"/>
          <w:sz w:val="20"/>
          <w:szCs w:val="20"/>
        </w:rPr>
      </w:pPr>
    </w:p>
    <w:p w14:paraId="13173B23" w14:textId="77777777" w:rsidR="00E26668" w:rsidRPr="008211E1" w:rsidRDefault="00E26668" w:rsidP="00EB4906">
      <w:pPr>
        <w:jc w:val="both"/>
        <w:rPr>
          <w:rFonts w:asciiTheme="minorHAnsi" w:eastAsia="Cambria" w:hAnsiTheme="minorHAnsi" w:cs="Cambria"/>
          <w:sz w:val="20"/>
          <w:szCs w:val="20"/>
        </w:rPr>
      </w:pPr>
    </w:p>
    <w:p w14:paraId="7D4476FE" w14:textId="77777777" w:rsidR="00E26668" w:rsidRPr="008211E1" w:rsidRDefault="00E26668" w:rsidP="00EB4906">
      <w:pPr>
        <w:jc w:val="both"/>
        <w:rPr>
          <w:rFonts w:asciiTheme="minorHAnsi" w:eastAsia="Cambria" w:hAnsiTheme="minorHAnsi" w:cs="Cambria"/>
          <w:sz w:val="20"/>
          <w:szCs w:val="20"/>
        </w:rPr>
      </w:pPr>
    </w:p>
    <w:p w14:paraId="4695E0D7" w14:textId="77777777" w:rsidR="00E26668" w:rsidRPr="008211E1" w:rsidRDefault="00E26668" w:rsidP="00EB4906">
      <w:pPr>
        <w:jc w:val="both"/>
        <w:rPr>
          <w:rFonts w:asciiTheme="minorHAnsi" w:eastAsia="Cambria" w:hAnsiTheme="minorHAnsi" w:cs="Cambria"/>
          <w:sz w:val="20"/>
          <w:szCs w:val="20"/>
        </w:rPr>
      </w:pPr>
    </w:p>
    <w:p w14:paraId="7EDF679A" w14:textId="77777777" w:rsidR="00E26668" w:rsidRPr="008211E1" w:rsidRDefault="00E26668" w:rsidP="00EB4906">
      <w:pPr>
        <w:jc w:val="both"/>
        <w:rPr>
          <w:rFonts w:asciiTheme="minorHAnsi" w:eastAsia="Cambria" w:hAnsiTheme="minorHAnsi" w:cs="Cambria"/>
          <w:sz w:val="20"/>
          <w:szCs w:val="20"/>
        </w:rPr>
      </w:pPr>
    </w:p>
    <w:p w14:paraId="5B96746E" w14:textId="77777777" w:rsidR="00E26668" w:rsidRPr="008211E1" w:rsidRDefault="00E26668" w:rsidP="00EB4906">
      <w:pPr>
        <w:jc w:val="both"/>
        <w:rPr>
          <w:rFonts w:asciiTheme="minorHAnsi" w:eastAsia="Cambria" w:hAnsiTheme="minorHAnsi" w:cs="Cambria"/>
          <w:sz w:val="20"/>
          <w:szCs w:val="20"/>
        </w:rPr>
      </w:pPr>
    </w:p>
    <w:p w14:paraId="35FD98F9" w14:textId="77777777" w:rsidR="00E26668" w:rsidRPr="008211E1" w:rsidRDefault="00E26668" w:rsidP="00EB4906">
      <w:pPr>
        <w:jc w:val="both"/>
        <w:rPr>
          <w:rFonts w:asciiTheme="minorHAnsi" w:eastAsia="Cambria" w:hAnsiTheme="minorHAnsi" w:cs="Cambria"/>
          <w:sz w:val="20"/>
          <w:szCs w:val="20"/>
        </w:rPr>
      </w:pPr>
    </w:p>
    <w:p w14:paraId="5CE24958" w14:textId="77777777" w:rsidR="00E26668" w:rsidRPr="008211E1" w:rsidRDefault="00E26668" w:rsidP="00EB4906">
      <w:pPr>
        <w:jc w:val="both"/>
        <w:rPr>
          <w:rFonts w:asciiTheme="minorHAnsi" w:eastAsia="Cambria" w:hAnsiTheme="minorHAnsi" w:cs="Cambria"/>
          <w:sz w:val="20"/>
          <w:szCs w:val="20"/>
        </w:rPr>
      </w:pPr>
    </w:p>
    <w:p w14:paraId="70249A58" w14:textId="77777777" w:rsidR="00E26668" w:rsidRPr="008211E1" w:rsidRDefault="00E26668" w:rsidP="00EB4906">
      <w:pPr>
        <w:jc w:val="both"/>
        <w:rPr>
          <w:rFonts w:asciiTheme="minorHAnsi" w:eastAsia="Cambria" w:hAnsiTheme="minorHAnsi" w:cs="Cambria"/>
          <w:sz w:val="20"/>
          <w:szCs w:val="20"/>
        </w:rPr>
      </w:pPr>
    </w:p>
    <w:p w14:paraId="474218F4" w14:textId="77777777" w:rsidR="00E26668" w:rsidRPr="008211E1" w:rsidRDefault="00E26668" w:rsidP="00EB4906">
      <w:pPr>
        <w:jc w:val="both"/>
        <w:rPr>
          <w:rFonts w:asciiTheme="minorHAnsi" w:eastAsia="Cambria" w:hAnsiTheme="minorHAnsi" w:cs="Cambria"/>
          <w:sz w:val="20"/>
          <w:szCs w:val="20"/>
        </w:rPr>
      </w:pPr>
    </w:p>
    <w:p w14:paraId="4DC43390" w14:textId="77777777" w:rsidR="00E26668" w:rsidRPr="008211E1" w:rsidRDefault="00E26668" w:rsidP="00EB4906">
      <w:pPr>
        <w:jc w:val="both"/>
        <w:rPr>
          <w:rFonts w:asciiTheme="minorHAnsi" w:eastAsia="Cambria" w:hAnsiTheme="minorHAnsi" w:cs="Cambria"/>
          <w:sz w:val="20"/>
          <w:szCs w:val="20"/>
        </w:rPr>
      </w:pPr>
    </w:p>
    <w:p w14:paraId="7AFAFCDE" w14:textId="77777777" w:rsidR="00E26668" w:rsidRPr="008211E1" w:rsidRDefault="00E26668" w:rsidP="00EB4906">
      <w:pPr>
        <w:jc w:val="both"/>
        <w:rPr>
          <w:rFonts w:asciiTheme="minorHAnsi" w:eastAsia="Cambria" w:hAnsiTheme="minorHAnsi" w:cs="Cambria"/>
          <w:sz w:val="20"/>
          <w:szCs w:val="20"/>
        </w:rPr>
      </w:pPr>
    </w:p>
    <w:p w14:paraId="09C3BD86" w14:textId="77777777" w:rsidR="00E26668" w:rsidRPr="008211E1" w:rsidRDefault="00E26668" w:rsidP="00EB4906">
      <w:pPr>
        <w:jc w:val="both"/>
        <w:rPr>
          <w:rFonts w:asciiTheme="minorHAnsi" w:eastAsia="Cambria" w:hAnsiTheme="minorHAnsi" w:cs="Cambria"/>
          <w:sz w:val="20"/>
          <w:szCs w:val="20"/>
        </w:rPr>
      </w:pPr>
    </w:p>
    <w:p w14:paraId="354A6E4F" w14:textId="77777777" w:rsidR="00E26668" w:rsidRPr="008211E1" w:rsidRDefault="00E26668" w:rsidP="00EB4906">
      <w:pPr>
        <w:jc w:val="both"/>
        <w:rPr>
          <w:rFonts w:asciiTheme="minorHAnsi" w:eastAsia="Cambria" w:hAnsiTheme="minorHAnsi" w:cs="Cambria"/>
          <w:sz w:val="20"/>
          <w:szCs w:val="20"/>
        </w:rPr>
      </w:pPr>
    </w:p>
    <w:p w14:paraId="0376A21F" w14:textId="77777777" w:rsidR="00E26668" w:rsidRPr="008211E1" w:rsidRDefault="00E26668" w:rsidP="00EB4906">
      <w:pPr>
        <w:jc w:val="both"/>
        <w:rPr>
          <w:rFonts w:asciiTheme="minorHAnsi" w:eastAsia="Cambria" w:hAnsiTheme="minorHAnsi" w:cs="Cambria"/>
          <w:sz w:val="20"/>
          <w:szCs w:val="20"/>
        </w:rPr>
      </w:pPr>
    </w:p>
    <w:p w14:paraId="7936356F" w14:textId="77777777" w:rsidR="00E26668" w:rsidRPr="008211E1" w:rsidRDefault="00E26668" w:rsidP="00EB4906">
      <w:pPr>
        <w:jc w:val="both"/>
        <w:rPr>
          <w:rFonts w:asciiTheme="minorHAnsi" w:eastAsia="Cambria" w:hAnsiTheme="minorHAnsi" w:cs="Cambria"/>
          <w:sz w:val="20"/>
          <w:szCs w:val="20"/>
        </w:rPr>
      </w:pPr>
    </w:p>
    <w:p w14:paraId="2FACC9AD" w14:textId="77777777" w:rsidR="00E26668" w:rsidRPr="008211E1" w:rsidRDefault="00E26668" w:rsidP="00EB4906">
      <w:pPr>
        <w:jc w:val="both"/>
        <w:rPr>
          <w:rFonts w:asciiTheme="minorHAnsi" w:eastAsia="Cambria" w:hAnsiTheme="minorHAnsi" w:cs="Cambria"/>
          <w:sz w:val="20"/>
          <w:szCs w:val="20"/>
        </w:rPr>
      </w:pPr>
    </w:p>
    <w:p w14:paraId="12C1D07C" w14:textId="77777777" w:rsidR="00E26668" w:rsidRPr="008211E1" w:rsidRDefault="00E26668" w:rsidP="00EB4906">
      <w:pPr>
        <w:jc w:val="both"/>
        <w:rPr>
          <w:rFonts w:asciiTheme="minorHAnsi" w:eastAsia="Cambria" w:hAnsiTheme="minorHAnsi" w:cs="Cambria"/>
          <w:sz w:val="20"/>
          <w:szCs w:val="20"/>
        </w:rPr>
      </w:pPr>
    </w:p>
    <w:p w14:paraId="790BAA37" w14:textId="77777777" w:rsidR="003B4EC1" w:rsidRPr="008211E1" w:rsidRDefault="003B4EC1" w:rsidP="00EB4906">
      <w:pPr>
        <w:jc w:val="both"/>
        <w:rPr>
          <w:rFonts w:asciiTheme="minorHAnsi" w:eastAsia="Cambria" w:hAnsiTheme="minorHAnsi" w:cs="Cambria"/>
          <w:sz w:val="20"/>
          <w:szCs w:val="20"/>
        </w:rPr>
      </w:pPr>
    </w:p>
    <w:p w14:paraId="135C9769" w14:textId="77777777" w:rsidR="003B4EC1" w:rsidRPr="008211E1" w:rsidRDefault="003B4EC1" w:rsidP="00EB4906">
      <w:pPr>
        <w:jc w:val="both"/>
        <w:rPr>
          <w:rFonts w:asciiTheme="minorHAnsi" w:eastAsia="Cambria" w:hAnsiTheme="minorHAnsi" w:cs="Cambria"/>
          <w:sz w:val="20"/>
          <w:szCs w:val="20"/>
        </w:rPr>
      </w:pPr>
    </w:p>
    <w:p w14:paraId="3067E855" w14:textId="77777777" w:rsidR="00E26668" w:rsidRPr="008211E1" w:rsidRDefault="00E26668" w:rsidP="00EB4906">
      <w:pPr>
        <w:jc w:val="both"/>
        <w:rPr>
          <w:rFonts w:asciiTheme="minorHAnsi" w:eastAsia="Cambria" w:hAnsiTheme="minorHAnsi" w:cs="Cambria"/>
          <w:sz w:val="20"/>
          <w:szCs w:val="20"/>
        </w:rPr>
      </w:pPr>
    </w:p>
    <w:p w14:paraId="1D48E311" w14:textId="77777777" w:rsidR="00E26668" w:rsidRPr="008211E1" w:rsidRDefault="00E26668" w:rsidP="00EB4906">
      <w:pPr>
        <w:jc w:val="both"/>
        <w:rPr>
          <w:rFonts w:asciiTheme="minorHAnsi" w:eastAsia="Cambria" w:hAnsiTheme="minorHAnsi" w:cs="Cambria"/>
          <w:sz w:val="20"/>
          <w:szCs w:val="20"/>
        </w:rPr>
      </w:pPr>
    </w:p>
    <w:p w14:paraId="7CA138B6" w14:textId="77777777" w:rsidR="004816E1" w:rsidRPr="008211E1" w:rsidRDefault="004816E1" w:rsidP="00EB4906">
      <w:pPr>
        <w:jc w:val="both"/>
        <w:rPr>
          <w:rFonts w:asciiTheme="minorHAnsi" w:eastAsia="Cambria" w:hAnsiTheme="minorHAnsi" w:cs="Cambria"/>
          <w:sz w:val="20"/>
          <w:szCs w:val="20"/>
        </w:rPr>
      </w:pPr>
    </w:p>
    <w:p w14:paraId="103BC305" w14:textId="77777777" w:rsidR="00E26668" w:rsidRPr="008211E1" w:rsidRDefault="00E26668" w:rsidP="00EB4906">
      <w:pPr>
        <w:jc w:val="both"/>
        <w:rPr>
          <w:rFonts w:asciiTheme="minorHAnsi" w:eastAsia="Cambria" w:hAnsiTheme="minorHAnsi" w:cs="Cambria"/>
          <w:sz w:val="20"/>
          <w:szCs w:val="20"/>
        </w:rPr>
      </w:pPr>
    </w:p>
    <w:p w14:paraId="65C2411E" w14:textId="77777777" w:rsidR="00A0147E" w:rsidRPr="008211E1" w:rsidRDefault="00A0147E" w:rsidP="00EB4906">
      <w:pPr>
        <w:jc w:val="both"/>
        <w:rPr>
          <w:rFonts w:asciiTheme="minorHAnsi" w:eastAsia="Cambria" w:hAnsiTheme="minorHAnsi" w:cs="Cambria"/>
          <w:sz w:val="20"/>
          <w:szCs w:val="20"/>
        </w:rPr>
      </w:pPr>
    </w:p>
    <w:p w14:paraId="5752086B" w14:textId="77777777" w:rsidR="00A0147E" w:rsidRPr="008211E1" w:rsidRDefault="00A0147E" w:rsidP="00EB4906">
      <w:pPr>
        <w:jc w:val="both"/>
        <w:rPr>
          <w:rFonts w:asciiTheme="minorHAnsi" w:eastAsia="Cambria" w:hAnsiTheme="minorHAnsi" w:cs="Cambria"/>
          <w:sz w:val="20"/>
          <w:szCs w:val="20"/>
        </w:rPr>
      </w:pPr>
    </w:p>
    <w:p w14:paraId="5FB54100" w14:textId="77777777" w:rsidR="00E26668" w:rsidRPr="008211E1" w:rsidRDefault="00E26668" w:rsidP="00EB4906">
      <w:pPr>
        <w:jc w:val="both"/>
        <w:rPr>
          <w:rFonts w:asciiTheme="minorHAnsi" w:eastAsia="Cambria" w:hAnsiTheme="minorHAnsi" w:cs="Cambria"/>
          <w:sz w:val="20"/>
          <w:szCs w:val="20"/>
        </w:rPr>
      </w:pPr>
    </w:p>
    <w:p w14:paraId="478B80F4" w14:textId="77777777" w:rsidR="00E26668" w:rsidRPr="008211E1" w:rsidRDefault="00E26668" w:rsidP="00EB4906">
      <w:pPr>
        <w:jc w:val="both"/>
        <w:rPr>
          <w:rFonts w:asciiTheme="minorHAnsi" w:eastAsia="Cambria" w:hAnsiTheme="minorHAnsi" w:cs="Cambria"/>
          <w:sz w:val="20"/>
          <w:szCs w:val="20"/>
        </w:rPr>
      </w:pPr>
    </w:p>
    <w:p w14:paraId="7531D12B" w14:textId="77777777" w:rsidR="00E26668" w:rsidRPr="008211E1" w:rsidRDefault="000C299F" w:rsidP="00EB4906">
      <w:pPr>
        <w:pBdr>
          <w:top w:val="single" w:sz="4" w:space="1" w:color="000000"/>
          <w:bottom w:val="single" w:sz="4" w:space="1" w:color="000000"/>
        </w:pBdr>
        <w:shd w:val="clear" w:color="auto" w:fill="D6E3BC"/>
        <w:jc w:val="both"/>
        <w:rPr>
          <w:rFonts w:asciiTheme="minorHAnsi" w:eastAsia="Cambria" w:hAnsiTheme="minorHAnsi" w:cs="Cambria"/>
          <w:b/>
          <w:sz w:val="20"/>
          <w:szCs w:val="20"/>
        </w:rPr>
      </w:pPr>
      <w:r w:rsidRPr="008211E1">
        <w:rPr>
          <w:rFonts w:asciiTheme="minorHAnsi" w:eastAsia="Cambria" w:hAnsiTheme="minorHAnsi" w:cs="Cambria"/>
          <w:b/>
          <w:sz w:val="20"/>
          <w:szCs w:val="20"/>
        </w:rPr>
        <w:lastRenderedPageBreak/>
        <w:t>ANEXO IX – MINUTA DO CONTRATO ADMINISTRATIVO Nº ___/20__</w:t>
      </w:r>
    </w:p>
    <w:p w14:paraId="1332681E" w14:textId="77777777" w:rsidR="00E26668" w:rsidRPr="008211E1" w:rsidRDefault="00E26668" w:rsidP="00EB4906">
      <w:pPr>
        <w:jc w:val="both"/>
        <w:rPr>
          <w:rFonts w:asciiTheme="minorHAnsi" w:eastAsia="Cambria" w:hAnsiTheme="minorHAnsi" w:cs="Cambria"/>
          <w:b/>
          <w:sz w:val="20"/>
          <w:szCs w:val="20"/>
        </w:rPr>
      </w:pPr>
    </w:p>
    <w:p w14:paraId="0FD1065E" w14:textId="77777777" w:rsidR="00E26668" w:rsidRPr="008211E1" w:rsidRDefault="00E26668" w:rsidP="00EB4906">
      <w:pPr>
        <w:jc w:val="both"/>
        <w:rPr>
          <w:rFonts w:asciiTheme="minorHAnsi" w:eastAsia="Cambria" w:hAnsiTheme="minorHAnsi" w:cs="Cambria"/>
          <w:b/>
          <w:sz w:val="20"/>
          <w:szCs w:val="20"/>
        </w:rPr>
      </w:pPr>
    </w:p>
    <w:p w14:paraId="60EDF1DA" w14:textId="77777777" w:rsidR="00E26668" w:rsidRPr="008211E1" w:rsidRDefault="000C299F" w:rsidP="00EB4906">
      <w:pPr>
        <w:ind w:left="3969"/>
        <w:jc w:val="both"/>
        <w:rPr>
          <w:rFonts w:asciiTheme="minorHAnsi" w:eastAsia="Cambria" w:hAnsiTheme="minorHAnsi" w:cs="Cambria"/>
          <w:b/>
          <w:color w:val="FF0000"/>
          <w:sz w:val="20"/>
          <w:szCs w:val="20"/>
        </w:rPr>
      </w:pPr>
      <w:r w:rsidRPr="008211E1">
        <w:rPr>
          <w:rFonts w:asciiTheme="minorHAnsi" w:eastAsia="Cambria" w:hAnsiTheme="minorHAnsi" w:cs="Cambria"/>
          <w:b/>
          <w:sz w:val="20"/>
          <w:szCs w:val="20"/>
        </w:rPr>
        <w:t xml:space="preserve">TERMO DE CONTRATO DE COMPRA </w:t>
      </w:r>
      <w:proofErr w:type="gramStart"/>
      <w:r w:rsidRPr="008211E1">
        <w:rPr>
          <w:rFonts w:asciiTheme="minorHAnsi" w:eastAsia="Cambria" w:hAnsiTheme="minorHAnsi" w:cs="Cambria"/>
          <w:b/>
          <w:sz w:val="20"/>
          <w:szCs w:val="20"/>
        </w:rPr>
        <w:t xml:space="preserve">Nº </w:t>
      </w:r>
      <w:r w:rsidRPr="008211E1">
        <w:rPr>
          <w:rFonts w:asciiTheme="minorHAnsi" w:eastAsia="Cambria" w:hAnsiTheme="minorHAnsi" w:cs="Cambria"/>
          <w:b/>
          <w:color w:val="FF0000"/>
          <w:sz w:val="20"/>
          <w:szCs w:val="20"/>
        </w:rPr>
        <w:t>...</w:t>
      </w:r>
      <w:proofErr w:type="gramEnd"/>
      <w:r w:rsidRPr="008211E1">
        <w:rPr>
          <w:rFonts w:asciiTheme="minorHAnsi" w:eastAsia="Cambria" w:hAnsiTheme="minorHAnsi" w:cs="Cambria"/>
          <w:b/>
          <w:color w:val="FF0000"/>
          <w:sz w:val="20"/>
          <w:szCs w:val="20"/>
        </w:rPr>
        <w:t>...../....</w:t>
      </w:r>
      <w:r w:rsidRPr="008211E1">
        <w:rPr>
          <w:rFonts w:asciiTheme="minorHAnsi" w:eastAsia="Cambria" w:hAnsiTheme="minorHAnsi" w:cs="Cambria"/>
          <w:b/>
          <w:sz w:val="20"/>
          <w:szCs w:val="20"/>
        </w:rPr>
        <w:t xml:space="preserve">, QUE FAZEM ENTRE SI O MUNICIPIO DE ARAGUANÃ E A EMPRESA </w:t>
      </w:r>
      <w:r w:rsidRPr="008211E1">
        <w:rPr>
          <w:rFonts w:asciiTheme="minorHAnsi" w:eastAsia="Cambria" w:hAnsiTheme="minorHAnsi" w:cs="Cambria"/>
          <w:b/>
          <w:sz w:val="20"/>
          <w:szCs w:val="20"/>
          <w:highlight w:val="yellow"/>
        </w:rPr>
        <w:t>***</w:t>
      </w:r>
    </w:p>
    <w:p w14:paraId="236430C2" w14:textId="77777777" w:rsidR="00E26668" w:rsidRPr="008211E1" w:rsidRDefault="00E26668" w:rsidP="00EB4906">
      <w:pPr>
        <w:jc w:val="both"/>
        <w:rPr>
          <w:rFonts w:asciiTheme="minorHAnsi" w:eastAsia="Cambria" w:hAnsiTheme="minorHAnsi" w:cs="Cambria"/>
          <w:b/>
          <w:color w:val="FF0000"/>
          <w:sz w:val="20"/>
          <w:szCs w:val="20"/>
        </w:rPr>
      </w:pPr>
    </w:p>
    <w:p w14:paraId="55AF3FEB" w14:textId="77777777" w:rsidR="00E26668" w:rsidRPr="008211E1" w:rsidRDefault="000C299F" w:rsidP="00EB4906">
      <w:pPr>
        <w:pBdr>
          <w:top w:val="nil"/>
          <w:left w:val="nil"/>
          <w:bottom w:val="nil"/>
          <w:right w:val="nil"/>
          <w:between w:val="nil"/>
        </w:pBdr>
        <w:jc w:val="both"/>
        <w:rPr>
          <w:rFonts w:asciiTheme="minorHAnsi" w:eastAsia="Cambria" w:hAnsiTheme="minorHAnsi" w:cs="Cambria"/>
          <w:color w:val="000000"/>
          <w:sz w:val="20"/>
          <w:szCs w:val="20"/>
        </w:rPr>
      </w:pPr>
      <w:r w:rsidRPr="008211E1">
        <w:rPr>
          <w:rFonts w:asciiTheme="minorHAnsi" w:eastAsia="Cambria" w:hAnsiTheme="minorHAnsi" w:cs="Cambria"/>
          <w:b/>
          <w:sz w:val="20"/>
          <w:szCs w:val="20"/>
        </w:rPr>
        <w:t>A PREFEITURA MUNICIPAL DE ARAGUANÃ - TO</w:t>
      </w:r>
      <w:r w:rsidRPr="008211E1">
        <w:rPr>
          <w:rFonts w:asciiTheme="minorHAnsi" w:eastAsia="Cambria" w:hAnsiTheme="minorHAnsi" w:cs="Cambria"/>
          <w:sz w:val="20"/>
          <w:szCs w:val="20"/>
        </w:rPr>
        <w:t>, inscrito no CNPJ</w:t>
      </w:r>
      <w:proofErr w:type="gramStart"/>
      <w:r w:rsidRPr="008211E1">
        <w:rPr>
          <w:rFonts w:asciiTheme="minorHAnsi" w:eastAsia="Cambria" w:hAnsiTheme="minorHAnsi" w:cs="Cambria"/>
          <w:sz w:val="20"/>
          <w:szCs w:val="20"/>
        </w:rPr>
        <w:t xml:space="preserve">  </w:t>
      </w:r>
      <w:proofErr w:type="gramEnd"/>
      <w:r w:rsidRPr="008211E1">
        <w:rPr>
          <w:rFonts w:asciiTheme="minorHAnsi" w:eastAsia="Cambria" w:hAnsiTheme="minorHAnsi" w:cs="Cambria"/>
          <w:sz w:val="20"/>
          <w:szCs w:val="20"/>
        </w:rPr>
        <w:t xml:space="preserve">nº 25.063.892/0001-09, localizado na Avenida Araguaia, s/n centro, CEP 77.855-000, em Araguanã -TO, neste ato representado pelo(a) Ordenador(a) de Despesas Sr.(ª) GISLANA CAMPOS SILVA, BRASILEIRA, SOLTEIRA, inscrito(a) no CPF sob n° 026.616.231-24, residente e domiciliado nesta cidade de ARAGUANÃ/TO, de agora em diante denominado </w:t>
      </w:r>
      <w:r w:rsidRPr="008211E1">
        <w:rPr>
          <w:rFonts w:asciiTheme="minorHAnsi" w:eastAsia="Cambria" w:hAnsiTheme="minorHAnsi" w:cs="Cambria"/>
          <w:b/>
          <w:sz w:val="20"/>
          <w:szCs w:val="20"/>
          <w:u w:val="single"/>
        </w:rPr>
        <w:t>CONTRATANTE</w:t>
      </w:r>
      <w:r w:rsidRPr="008211E1">
        <w:rPr>
          <w:rFonts w:asciiTheme="minorHAnsi" w:eastAsia="Cambria" w:hAnsiTheme="minorHAnsi" w:cs="Cambria"/>
          <w:color w:val="000000"/>
          <w:sz w:val="20"/>
          <w:szCs w:val="20"/>
        </w:rPr>
        <w:t xml:space="preserve">, e o(a)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w:t>
      </w:r>
      <w:proofErr w:type="gramStart"/>
      <w:r w:rsidRPr="008211E1">
        <w:rPr>
          <w:rFonts w:asciiTheme="minorHAnsi" w:eastAsia="Cambria" w:hAnsiTheme="minorHAnsi" w:cs="Cambria"/>
          <w:color w:val="000000"/>
          <w:sz w:val="20"/>
          <w:szCs w:val="20"/>
        </w:rPr>
        <w:t>inscrito</w:t>
      </w:r>
      <w:proofErr w:type="gramEnd"/>
      <w:r w:rsidRPr="008211E1">
        <w:rPr>
          <w:rFonts w:asciiTheme="minorHAnsi" w:eastAsia="Cambria" w:hAnsiTheme="minorHAnsi" w:cs="Cambria"/>
          <w:color w:val="000000"/>
          <w:sz w:val="20"/>
          <w:szCs w:val="20"/>
        </w:rPr>
        <w:t xml:space="preserve">(a) no CNPJ/MF sob o nº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sediado(a) na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em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w:t>
      </w:r>
      <w:proofErr w:type="gramStart"/>
      <w:r w:rsidRPr="008211E1">
        <w:rPr>
          <w:rFonts w:asciiTheme="minorHAnsi" w:eastAsia="Cambria" w:hAnsiTheme="minorHAnsi" w:cs="Cambria"/>
          <w:color w:val="000000"/>
          <w:sz w:val="20"/>
          <w:szCs w:val="20"/>
        </w:rPr>
        <w:t>doravante</w:t>
      </w:r>
      <w:proofErr w:type="gramEnd"/>
      <w:r w:rsidRPr="008211E1">
        <w:rPr>
          <w:rFonts w:asciiTheme="minorHAnsi" w:eastAsia="Cambria" w:hAnsiTheme="minorHAnsi" w:cs="Cambria"/>
          <w:color w:val="000000"/>
          <w:sz w:val="20"/>
          <w:szCs w:val="20"/>
        </w:rPr>
        <w:t xml:space="preserve"> designada CONTRATADA, neste ato representada pelo(a) Sr.(a)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portador(a) da Carteira de Identidade nº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expedida pela (o)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e CPF nº </w:t>
      </w:r>
      <w:r w:rsidRPr="008211E1">
        <w:rPr>
          <w:rFonts w:asciiTheme="minorHAnsi" w:eastAsia="Cambria" w:hAnsiTheme="minorHAnsi" w:cs="Cambria"/>
          <w:color w:val="FF0000"/>
          <w:sz w:val="20"/>
          <w:szCs w:val="20"/>
        </w:rPr>
        <w:t>.........................</w:t>
      </w:r>
      <w:r w:rsidRPr="008211E1">
        <w:rPr>
          <w:rFonts w:asciiTheme="minorHAnsi" w:eastAsia="Cambria" w:hAnsiTheme="minorHAnsi" w:cs="Cambria"/>
          <w:color w:val="000000"/>
          <w:sz w:val="20"/>
          <w:szCs w:val="20"/>
        </w:rPr>
        <w:t xml:space="preserve">, tendo em vista o que consta no Processo nº </w:t>
      </w:r>
      <w:r w:rsidRPr="008211E1">
        <w:rPr>
          <w:rFonts w:asciiTheme="minorHAnsi" w:eastAsia="Cambria" w:hAnsiTheme="minorHAnsi" w:cs="Cambria"/>
          <w:color w:val="FF0000"/>
          <w:sz w:val="20"/>
          <w:szCs w:val="20"/>
        </w:rPr>
        <w:t xml:space="preserve">.............................. </w:t>
      </w:r>
      <w:proofErr w:type="gramStart"/>
      <w:r w:rsidRPr="008211E1">
        <w:rPr>
          <w:rFonts w:asciiTheme="minorHAnsi" w:eastAsia="Cambria" w:hAnsiTheme="minorHAnsi" w:cs="Cambria"/>
          <w:color w:val="000000"/>
          <w:sz w:val="20"/>
          <w:szCs w:val="20"/>
        </w:rPr>
        <w:t>e</w:t>
      </w:r>
      <w:proofErr w:type="gramEnd"/>
      <w:r w:rsidRPr="008211E1">
        <w:rPr>
          <w:rFonts w:asciiTheme="minorHAnsi" w:eastAsia="Cambria" w:hAnsiTheme="minorHAnsi" w:cs="Cambria"/>
          <w:color w:val="000000"/>
          <w:sz w:val="20"/>
          <w:szCs w:val="20"/>
        </w:rPr>
        <w:t xml:space="preserve"> em observância às disposições da Lei nº 14.133/2021, da Lei nº 123/2006, resolvem celebrar o presente Termo de Contrato, decorrente do </w:t>
      </w:r>
      <w:r w:rsidRPr="008211E1">
        <w:rPr>
          <w:rFonts w:asciiTheme="minorHAnsi" w:eastAsia="Cambria" w:hAnsiTheme="minorHAnsi" w:cs="Cambria"/>
          <w:sz w:val="20"/>
          <w:szCs w:val="20"/>
        </w:rPr>
        <w:t>Pregão</w:t>
      </w:r>
      <w:r w:rsidRPr="008211E1">
        <w:rPr>
          <w:rFonts w:asciiTheme="minorHAnsi" w:eastAsia="Cambria" w:hAnsiTheme="minorHAnsi" w:cs="Cambria"/>
          <w:color w:val="000000"/>
          <w:sz w:val="20"/>
          <w:szCs w:val="20"/>
        </w:rPr>
        <w:t xml:space="preserve"> nº ........../20...., ,  mediante as cláusulas e condições a seguir enunciadas.</w:t>
      </w:r>
    </w:p>
    <w:p w14:paraId="3F33F21D" w14:textId="77777777" w:rsidR="00E26668" w:rsidRPr="008211E1" w:rsidRDefault="00E26668" w:rsidP="00EB4906">
      <w:pPr>
        <w:pBdr>
          <w:top w:val="nil"/>
          <w:left w:val="nil"/>
          <w:bottom w:val="nil"/>
          <w:right w:val="nil"/>
          <w:between w:val="nil"/>
        </w:pBdr>
        <w:jc w:val="both"/>
        <w:rPr>
          <w:rFonts w:asciiTheme="minorHAnsi" w:eastAsia="Cambria" w:hAnsiTheme="minorHAnsi" w:cs="Cambria"/>
          <w:color w:val="000000"/>
          <w:sz w:val="20"/>
          <w:szCs w:val="20"/>
        </w:rPr>
      </w:pPr>
    </w:p>
    <w:p w14:paraId="46DC10E9"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PRIMEIRA – OBJETO.</w:t>
      </w:r>
    </w:p>
    <w:p w14:paraId="03819456"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1D246AFB" w14:textId="77777777" w:rsidR="00E26668" w:rsidRPr="008211E1" w:rsidRDefault="000C299F" w:rsidP="00EB4906">
      <w:pPr>
        <w:keepNext/>
        <w:keepLines/>
        <w:numPr>
          <w:ilvl w:val="1"/>
          <w:numId w:val="11"/>
        </w:numPr>
        <w:pBdr>
          <w:top w:val="nil"/>
          <w:left w:val="nil"/>
          <w:bottom w:val="nil"/>
          <w:right w:val="nil"/>
          <w:between w:val="nil"/>
        </w:pBdr>
        <w:tabs>
          <w:tab w:val="left" w:pos="567"/>
        </w:tabs>
        <w:ind w:left="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O objeto do presente Termo de Contrato é a aquisição de </w:t>
      </w:r>
      <w:r w:rsidRPr="008211E1">
        <w:rPr>
          <w:rFonts w:asciiTheme="minorHAnsi" w:eastAsia="Cambria" w:hAnsiTheme="minorHAnsi" w:cs="Cambria"/>
          <w:color w:val="000000"/>
          <w:sz w:val="20"/>
          <w:szCs w:val="20"/>
          <w:highlight w:val="yellow"/>
        </w:rPr>
        <w:t>***</w:t>
      </w:r>
      <w:r w:rsidRPr="008211E1">
        <w:rPr>
          <w:rFonts w:asciiTheme="minorHAnsi" w:eastAsia="Cambria" w:hAnsiTheme="minorHAnsi" w:cs="Cambria"/>
          <w:color w:val="000000"/>
          <w:sz w:val="20"/>
          <w:szCs w:val="20"/>
        </w:rPr>
        <w:t>, conforme especificações e quantitativos estabelecidos no Termo de Referência, anexo do Edital.</w:t>
      </w:r>
    </w:p>
    <w:p w14:paraId="1928DA74" w14:textId="77777777" w:rsidR="00E26668" w:rsidRPr="008211E1" w:rsidRDefault="000C299F" w:rsidP="00EB4906">
      <w:pPr>
        <w:keepNext/>
        <w:keepLines/>
        <w:numPr>
          <w:ilvl w:val="1"/>
          <w:numId w:val="11"/>
        </w:numPr>
        <w:pBdr>
          <w:top w:val="nil"/>
          <w:left w:val="nil"/>
          <w:bottom w:val="nil"/>
          <w:right w:val="nil"/>
          <w:between w:val="nil"/>
        </w:pBdr>
        <w:tabs>
          <w:tab w:val="left" w:pos="567"/>
        </w:tabs>
        <w:ind w:left="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 xml:space="preserve">Este Termo de Contrato vincula-se ao Edital do </w:t>
      </w:r>
      <w:r w:rsidRPr="008211E1">
        <w:rPr>
          <w:rFonts w:asciiTheme="minorHAnsi" w:eastAsia="Cambria" w:hAnsiTheme="minorHAnsi" w:cs="Cambria"/>
          <w:sz w:val="20"/>
          <w:szCs w:val="20"/>
        </w:rPr>
        <w:t>Pregão</w:t>
      </w:r>
      <w:r w:rsidRPr="008211E1">
        <w:rPr>
          <w:rFonts w:asciiTheme="minorHAnsi" w:eastAsia="Cambria" w:hAnsiTheme="minorHAnsi" w:cs="Cambria"/>
          <w:color w:val="000000"/>
          <w:sz w:val="20"/>
          <w:szCs w:val="20"/>
        </w:rPr>
        <w:t>, identificado no preâmbulo e à proposta vencedora, independentemente de transcrição.</w:t>
      </w:r>
    </w:p>
    <w:p w14:paraId="4F51619E" w14:textId="77777777" w:rsidR="00E26668" w:rsidRPr="008211E1" w:rsidRDefault="000C299F" w:rsidP="00EB4906">
      <w:pPr>
        <w:keepNext/>
        <w:keepLines/>
        <w:numPr>
          <w:ilvl w:val="1"/>
          <w:numId w:val="11"/>
        </w:numPr>
        <w:pBdr>
          <w:top w:val="nil"/>
          <w:left w:val="nil"/>
          <w:bottom w:val="nil"/>
          <w:right w:val="nil"/>
          <w:between w:val="nil"/>
        </w:pBdr>
        <w:tabs>
          <w:tab w:val="left" w:pos="567"/>
        </w:tabs>
        <w:ind w:left="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Discriminação do objeto:</w:t>
      </w:r>
    </w:p>
    <w:p w14:paraId="001ABD33"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b/>
          <w:color w:val="000000"/>
          <w:sz w:val="20"/>
          <w:szCs w:val="20"/>
        </w:rPr>
      </w:pPr>
    </w:p>
    <w:tbl>
      <w:tblPr>
        <w:tblStyle w:val="af2"/>
        <w:tblW w:w="10135" w:type="dxa"/>
        <w:tblInd w:w="-70" w:type="dxa"/>
        <w:tblLayout w:type="fixed"/>
        <w:tblLook w:val="0400" w:firstRow="0" w:lastRow="0" w:firstColumn="0" w:lastColumn="0" w:noHBand="0" w:noVBand="1"/>
      </w:tblPr>
      <w:tblGrid>
        <w:gridCol w:w="747"/>
        <w:gridCol w:w="4820"/>
        <w:gridCol w:w="1164"/>
        <w:gridCol w:w="1148"/>
        <w:gridCol w:w="1175"/>
        <w:gridCol w:w="1081"/>
      </w:tblGrid>
      <w:tr w:rsidR="00E26668" w:rsidRPr="008211E1" w14:paraId="6B11217C" w14:textId="77777777">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D8F5FE"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61C80C"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44541F"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5BE1FB"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F94748"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305A9D"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VALOR TOTAL</w:t>
            </w:r>
          </w:p>
        </w:tc>
      </w:tr>
      <w:tr w:rsidR="00E26668" w:rsidRPr="008211E1" w14:paraId="2C80D4B2" w14:textId="77777777">
        <w:trPr>
          <w:trHeight w:val="20"/>
        </w:trPr>
        <w:tc>
          <w:tcPr>
            <w:tcW w:w="747" w:type="dxa"/>
            <w:tcBorders>
              <w:top w:val="nil"/>
              <w:left w:val="single" w:sz="4" w:space="0" w:color="000000"/>
              <w:bottom w:val="single" w:sz="4" w:space="0" w:color="000000"/>
              <w:right w:val="nil"/>
            </w:tcBorders>
            <w:shd w:val="clear" w:color="auto" w:fill="F2F2F2"/>
            <w:vAlign w:val="center"/>
          </w:tcPr>
          <w:p w14:paraId="0B3E73D5" w14:textId="77777777" w:rsidR="00E26668" w:rsidRPr="008211E1" w:rsidRDefault="00E26668" w:rsidP="00EB4906">
            <w:pPr>
              <w:pBdr>
                <w:top w:val="nil"/>
                <w:left w:val="nil"/>
                <w:bottom w:val="nil"/>
                <w:right w:val="nil"/>
                <w:between w:val="nil"/>
              </w:pBdr>
              <w:ind w:left="142"/>
              <w:jc w:val="both"/>
              <w:rPr>
                <w:rFonts w:asciiTheme="minorHAnsi" w:eastAsia="Cambria" w:hAnsiTheme="minorHAnsi" w:cs="Cambria"/>
                <w:b/>
                <w:color w:val="000000"/>
                <w:sz w:val="20"/>
                <w:szCs w:val="20"/>
              </w:rPr>
            </w:pPr>
          </w:p>
        </w:tc>
        <w:tc>
          <w:tcPr>
            <w:tcW w:w="4820" w:type="dxa"/>
            <w:tcBorders>
              <w:top w:val="nil"/>
              <w:left w:val="single" w:sz="4" w:space="0" w:color="000000"/>
              <w:bottom w:val="single" w:sz="4" w:space="0" w:color="000000"/>
              <w:right w:val="single" w:sz="4" w:space="0" w:color="000000"/>
            </w:tcBorders>
            <w:vAlign w:val="center"/>
          </w:tcPr>
          <w:p w14:paraId="75EE6780" w14:textId="77777777" w:rsidR="00E26668" w:rsidRPr="008211E1" w:rsidRDefault="00E26668" w:rsidP="00EB4906">
            <w:pPr>
              <w:jc w:val="both"/>
              <w:rPr>
                <w:rFonts w:asciiTheme="minorHAnsi" w:eastAsia="Cambria" w:hAnsiTheme="minorHAnsi" w:cs="Cambria"/>
                <w:sz w:val="20"/>
                <w:szCs w:val="20"/>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56059162" w14:textId="77777777" w:rsidR="00E26668" w:rsidRPr="008211E1" w:rsidRDefault="00E26668" w:rsidP="00EB4906">
            <w:pPr>
              <w:jc w:val="both"/>
              <w:rPr>
                <w:rFonts w:asciiTheme="minorHAnsi" w:eastAsia="Cambria" w:hAnsiTheme="minorHAnsi" w:cs="Cambria"/>
                <w:sz w:val="20"/>
                <w:szCs w:val="20"/>
              </w:rPr>
            </w:pPr>
          </w:p>
        </w:tc>
        <w:tc>
          <w:tcPr>
            <w:tcW w:w="1148" w:type="dxa"/>
            <w:tcBorders>
              <w:top w:val="nil"/>
              <w:left w:val="nil"/>
              <w:bottom w:val="single" w:sz="4" w:space="0" w:color="000000"/>
              <w:right w:val="single" w:sz="4" w:space="0" w:color="000000"/>
            </w:tcBorders>
            <w:shd w:val="clear" w:color="auto" w:fill="FFFFFF"/>
            <w:vAlign w:val="center"/>
          </w:tcPr>
          <w:p w14:paraId="2EA74E6B" w14:textId="77777777" w:rsidR="00E26668" w:rsidRPr="008211E1" w:rsidRDefault="00E26668" w:rsidP="00EB4906">
            <w:pPr>
              <w:jc w:val="both"/>
              <w:rPr>
                <w:rFonts w:asciiTheme="minorHAnsi" w:eastAsia="Cambria" w:hAnsiTheme="minorHAnsi" w:cs="Cambria"/>
                <w:sz w:val="20"/>
                <w:szCs w:val="20"/>
              </w:rPr>
            </w:pPr>
          </w:p>
        </w:tc>
        <w:tc>
          <w:tcPr>
            <w:tcW w:w="1175" w:type="dxa"/>
            <w:tcBorders>
              <w:top w:val="nil"/>
              <w:left w:val="nil"/>
              <w:bottom w:val="single" w:sz="4" w:space="0" w:color="000000"/>
              <w:right w:val="single" w:sz="4" w:space="0" w:color="000000"/>
            </w:tcBorders>
            <w:shd w:val="clear" w:color="auto" w:fill="FFFFFF"/>
            <w:vAlign w:val="center"/>
          </w:tcPr>
          <w:p w14:paraId="63783556" w14:textId="77777777" w:rsidR="00E26668" w:rsidRPr="008211E1" w:rsidRDefault="00E26668" w:rsidP="00EB4906">
            <w:pPr>
              <w:jc w:val="both"/>
              <w:rPr>
                <w:rFonts w:asciiTheme="minorHAnsi" w:eastAsia="Cambria" w:hAnsiTheme="minorHAnsi" w:cs="Cambria"/>
                <w:sz w:val="20"/>
                <w:szCs w:val="20"/>
              </w:rPr>
            </w:pPr>
          </w:p>
        </w:tc>
        <w:tc>
          <w:tcPr>
            <w:tcW w:w="1081" w:type="dxa"/>
            <w:tcBorders>
              <w:top w:val="nil"/>
              <w:left w:val="nil"/>
              <w:bottom w:val="single" w:sz="4" w:space="0" w:color="000000"/>
              <w:right w:val="single" w:sz="4" w:space="0" w:color="000000"/>
            </w:tcBorders>
            <w:shd w:val="clear" w:color="auto" w:fill="FFFFFF"/>
            <w:vAlign w:val="center"/>
          </w:tcPr>
          <w:p w14:paraId="15A3159D" w14:textId="77777777" w:rsidR="00E26668" w:rsidRPr="008211E1" w:rsidRDefault="00E26668" w:rsidP="00EB4906">
            <w:pPr>
              <w:jc w:val="both"/>
              <w:rPr>
                <w:rFonts w:asciiTheme="minorHAnsi" w:eastAsia="Cambria" w:hAnsiTheme="minorHAnsi" w:cs="Cambria"/>
                <w:sz w:val="20"/>
                <w:szCs w:val="20"/>
              </w:rPr>
            </w:pPr>
          </w:p>
        </w:tc>
      </w:tr>
      <w:tr w:rsidR="00E26668" w:rsidRPr="008211E1" w14:paraId="45085AB5" w14:textId="77777777">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656C6E07" w14:textId="77777777" w:rsidR="00E26668" w:rsidRPr="008211E1" w:rsidRDefault="000C299F" w:rsidP="00EB4906">
            <w:pPr>
              <w:pBdr>
                <w:top w:val="nil"/>
                <w:left w:val="nil"/>
                <w:bottom w:val="nil"/>
                <w:right w:val="nil"/>
                <w:between w:val="nil"/>
              </w:pBdr>
              <w:jc w:val="both"/>
              <w:rPr>
                <w:rFonts w:asciiTheme="minorHAnsi" w:eastAsia="Cambria" w:hAnsiTheme="minorHAnsi" w:cs="Cambria"/>
                <w:b/>
                <w:color w:val="000000"/>
                <w:sz w:val="20"/>
                <w:szCs w:val="20"/>
              </w:rPr>
            </w:pPr>
            <w:r w:rsidRPr="008211E1">
              <w:rPr>
                <w:rFonts w:asciiTheme="minorHAnsi" w:eastAsia="Cambria" w:hAnsiTheme="minorHAnsi" w:cs="Cambria"/>
                <w:b/>
                <w:color w:val="000000"/>
                <w:sz w:val="20"/>
                <w:szCs w:val="20"/>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0BC5F9AF" w14:textId="77777777" w:rsidR="00E26668" w:rsidRPr="008211E1" w:rsidRDefault="00E26668" w:rsidP="00EB4906">
            <w:pPr>
              <w:jc w:val="both"/>
              <w:rPr>
                <w:rFonts w:asciiTheme="minorHAnsi" w:eastAsia="Cambria" w:hAnsiTheme="minorHAnsi" w:cs="Cambria"/>
                <w:b/>
                <w:sz w:val="20"/>
                <w:szCs w:val="20"/>
              </w:rPr>
            </w:pPr>
          </w:p>
        </w:tc>
      </w:tr>
    </w:tbl>
    <w:p w14:paraId="6C8CAB11" w14:textId="77777777" w:rsidR="00E26668" w:rsidRPr="008211E1" w:rsidRDefault="000C299F" w:rsidP="00EB4906">
      <w:pPr>
        <w:pBdr>
          <w:top w:val="nil"/>
          <w:left w:val="nil"/>
          <w:bottom w:val="nil"/>
          <w:right w:val="nil"/>
          <w:between w:val="nil"/>
        </w:pBdr>
        <w:shd w:val="clear" w:color="auto" w:fill="FFFFFF"/>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w:t>
      </w:r>
    </w:p>
    <w:p w14:paraId="6B8B98CB"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SEGUNDA – VIGÊNCIA.</w:t>
      </w:r>
    </w:p>
    <w:p w14:paraId="65719A0E"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52300418" w14:textId="77777777" w:rsidR="00E26668" w:rsidRPr="008211E1" w:rsidRDefault="000C299F" w:rsidP="00EB4906">
      <w:pPr>
        <w:numPr>
          <w:ilvl w:val="1"/>
          <w:numId w:val="11"/>
        </w:numPr>
        <w:tabs>
          <w:tab w:val="left" w:pos="142"/>
        </w:tabs>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prazo de vigência deste Termo de Contrato é, com início na data de ____/____/______ e encerramento em ____/____/______, prorrogável na forma do art. 107 da Lei nº 14.133/2021.</w:t>
      </w:r>
    </w:p>
    <w:p w14:paraId="1719F3F9" w14:textId="77777777" w:rsidR="00E26668" w:rsidRPr="008211E1" w:rsidRDefault="00E26668" w:rsidP="00EB4906">
      <w:pPr>
        <w:ind w:left="425"/>
        <w:jc w:val="both"/>
        <w:rPr>
          <w:rFonts w:asciiTheme="minorHAnsi" w:eastAsia="Cambria" w:hAnsiTheme="minorHAnsi" w:cs="Cambria"/>
          <w:sz w:val="20"/>
          <w:szCs w:val="20"/>
        </w:rPr>
      </w:pPr>
    </w:p>
    <w:p w14:paraId="59B15678"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TERCEIRA – PREÇO.</w:t>
      </w:r>
    </w:p>
    <w:p w14:paraId="034F3095"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100788B1"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O valor do presente Termo de Contrato é de </w:t>
      </w:r>
      <w:proofErr w:type="gramStart"/>
      <w:r w:rsidRPr="008211E1">
        <w:rPr>
          <w:rFonts w:asciiTheme="minorHAnsi" w:eastAsia="Cambria" w:hAnsiTheme="minorHAnsi" w:cs="Cambria"/>
          <w:sz w:val="20"/>
          <w:szCs w:val="20"/>
        </w:rPr>
        <w:t>R$ ...</w:t>
      </w:r>
      <w:proofErr w:type="gramEnd"/>
      <w:r w:rsidRPr="008211E1">
        <w:rPr>
          <w:rFonts w:asciiTheme="minorHAnsi" w:eastAsia="Cambria" w:hAnsiTheme="minorHAnsi" w:cs="Cambria"/>
          <w:sz w:val="20"/>
          <w:szCs w:val="20"/>
        </w:rPr>
        <w:t>......... (</w:t>
      </w: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w:t>
      </w:r>
      <w:r w:rsidRPr="008211E1">
        <w:rPr>
          <w:rFonts w:asciiTheme="minorHAnsi" w:eastAsia="Cambria" w:hAnsiTheme="minorHAnsi" w:cs="Cambria"/>
          <w:b/>
          <w:sz w:val="20"/>
          <w:szCs w:val="20"/>
        </w:rPr>
        <w:t>.</w:t>
      </w:r>
    </w:p>
    <w:p w14:paraId="0C13A980"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95A4AA5" w14:textId="77777777" w:rsidR="00E26668" w:rsidRPr="008211E1" w:rsidRDefault="00E26668" w:rsidP="00EB4906">
      <w:pPr>
        <w:pBdr>
          <w:top w:val="nil"/>
          <w:left w:val="nil"/>
          <w:bottom w:val="nil"/>
          <w:right w:val="nil"/>
          <w:between w:val="nil"/>
        </w:pBdr>
        <w:ind w:left="720"/>
        <w:jc w:val="both"/>
        <w:rPr>
          <w:rFonts w:asciiTheme="minorHAnsi" w:eastAsia="Cambria" w:hAnsiTheme="minorHAnsi" w:cs="Cambria"/>
          <w:color w:val="000000"/>
          <w:sz w:val="20"/>
          <w:szCs w:val="20"/>
        </w:rPr>
      </w:pPr>
    </w:p>
    <w:p w14:paraId="47EE9028"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QUARTA – DOTAÇÃO ORÇAMENTÁRIA.</w:t>
      </w:r>
    </w:p>
    <w:p w14:paraId="261D1DCF"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460D486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As despesas decorrentes desta contratação estão programadas em dotação orçamentária própria, prevista no orçamento do Município, para o exercício de 2024, na classificação abaixo:</w:t>
      </w:r>
    </w:p>
    <w:p w14:paraId="06A00FE2" w14:textId="77777777" w:rsidR="00E26668" w:rsidRPr="008211E1" w:rsidRDefault="000C299F" w:rsidP="00EB4906">
      <w:pPr>
        <w:jc w:val="both"/>
        <w:rPr>
          <w:rFonts w:asciiTheme="minorHAnsi" w:eastAsia="Calibri" w:hAnsiTheme="minorHAnsi" w:cs="Calibri"/>
          <w:sz w:val="20"/>
          <w:szCs w:val="20"/>
        </w:rPr>
      </w:pPr>
      <w:r w:rsidRPr="008211E1">
        <w:rPr>
          <w:rFonts w:asciiTheme="minorHAnsi" w:eastAsia="Calibri" w:hAnsiTheme="minorHAnsi" w:cs="Calibri"/>
          <w:b/>
          <w:sz w:val="20"/>
          <w:szCs w:val="20"/>
        </w:rPr>
        <w:t xml:space="preserve">Prefeitura Municipal de </w:t>
      </w:r>
      <w:proofErr w:type="gramStart"/>
      <w:r w:rsidRPr="008211E1">
        <w:rPr>
          <w:rFonts w:asciiTheme="minorHAnsi" w:eastAsia="Calibri" w:hAnsiTheme="minorHAnsi" w:cs="Calibri"/>
          <w:b/>
          <w:sz w:val="20"/>
          <w:szCs w:val="20"/>
        </w:rPr>
        <w:t>Araguanã-TO</w:t>
      </w:r>
      <w:proofErr w:type="gramEnd"/>
      <w:r w:rsidRPr="008211E1">
        <w:rPr>
          <w:rFonts w:asciiTheme="minorHAnsi" w:eastAsia="Calibri" w:hAnsiTheme="minorHAnsi" w:cs="Calibri"/>
          <w:b/>
          <w:sz w:val="20"/>
          <w:szCs w:val="20"/>
        </w:rPr>
        <w:t xml:space="preserve"> e Secretarias Vinculadas</w:t>
      </w:r>
      <w:r w:rsidRPr="008211E1">
        <w:rPr>
          <w:rFonts w:asciiTheme="minorHAnsi" w:eastAsia="Calibri" w:hAnsiTheme="minorHAnsi" w:cs="Calibri"/>
          <w:sz w:val="20"/>
          <w:szCs w:val="20"/>
        </w:rPr>
        <w:t>:</w:t>
      </w:r>
    </w:p>
    <w:p w14:paraId="458E10DE" w14:textId="77777777" w:rsidR="00E26668" w:rsidRPr="008211E1" w:rsidRDefault="000C299F" w:rsidP="00EB4906">
      <w:pPr>
        <w:pBdr>
          <w:top w:val="nil"/>
          <w:left w:val="nil"/>
          <w:bottom w:val="nil"/>
          <w:right w:val="nil"/>
          <w:between w:val="nil"/>
        </w:pBdr>
        <w:ind w:left="567"/>
        <w:jc w:val="both"/>
        <w:rPr>
          <w:rFonts w:asciiTheme="minorHAnsi" w:eastAsia="Calibri" w:hAnsiTheme="minorHAnsi" w:cs="Calibri"/>
          <w:b/>
          <w:color w:val="000000"/>
          <w:sz w:val="20"/>
          <w:szCs w:val="20"/>
          <w:highlight w:val="white"/>
        </w:rPr>
      </w:pPr>
      <w:r w:rsidRPr="008211E1">
        <w:rPr>
          <w:rFonts w:asciiTheme="minorHAnsi" w:eastAsia="Calibri" w:hAnsiTheme="minorHAnsi" w:cs="Calibri"/>
          <w:b/>
          <w:color w:val="000000"/>
          <w:sz w:val="20"/>
          <w:szCs w:val="20"/>
          <w:highlight w:val="white"/>
        </w:rPr>
        <w:t>DOTAÇÃO:</w:t>
      </w:r>
    </w:p>
    <w:p w14:paraId="7629DE3A" w14:textId="77777777" w:rsidR="00E26668" w:rsidRPr="008211E1" w:rsidRDefault="000C299F" w:rsidP="00EB4906">
      <w:pPr>
        <w:pBdr>
          <w:top w:val="nil"/>
          <w:left w:val="nil"/>
          <w:bottom w:val="nil"/>
          <w:right w:val="nil"/>
          <w:between w:val="nil"/>
        </w:pBdr>
        <w:ind w:left="567"/>
        <w:jc w:val="both"/>
        <w:rPr>
          <w:rFonts w:asciiTheme="minorHAnsi" w:eastAsia="Calibri" w:hAnsiTheme="minorHAnsi" w:cs="Calibri"/>
          <w:color w:val="000000"/>
          <w:sz w:val="20"/>
          <w:szCs w:val="20"/>
        </w:rPr>
      </w:pPr>
      <w:r w:rsidRPr="008211E1">
        <w:rPr>
          <w:rFonts w:asciiTheme="minorHAnsi" w:eastAsia="Calibri" w:hAnsiTheme="minorHAnsi" w:cs="Calibri"/>
          <w:b/>
          <w:color w:val="000000"/>
          <w:sz w:val="20"/>
          <w:szCs w:val="20"/>
          <w:highlight w:val="white"/>
        </w:rPr>
        <w:t xml:space="preserve">ELEMENTO: </w:t>
      </w:r>
    </w:p>
    <w:p w14:paraId="3F3F3F25" w14:textId="77777777" w:rsidR="00E26668" w:rsidRPr="008211E1" w:rsidRDefault="000C299F" w:rsidP="00EB4906">
      <w:pPr>
        <w:pBdr>
          <w:top w:val="nil"/>
          <w:left w:val="nil"/>
          <w:bottom w:val="nil"/>
          <w:right w:val="nil"/>
          <w:between w:val="nil"/>
        </w:pBdr>
        <w:ind w:left="567"/>
        <w:jc w:val="both"/>
        <w:rPr>
          <w:rFonts w:asciiTheme="minorHAnsi" w:eastAsia="Calibri" w:hAnsiTheme="minorHAnsi" w:cs="Calibri"/>
          <w:color w:val="000000"/>
          <w:sz w:val="20"/>
          <w:szCs w:val="20"/>
        </w:rPr>
      </w:pPr>
      <w:r w:rsidRPr="008211E1">
        <w:rPr>
          <w:rFonts w:asciiTheme="minorHAnsi" w:eastAsia="Calibri" w:hAnsiTheme="minorHAnsi" w:cs="Calibri"/>
          <w:b/>
          <w:color w:val="000000"/>
          <w:sz w:val="20"/>
          <w:szCs w:val="20"/>
          <w:highlight w:val="white"/>
        </w:rPr>
        <w:t xml:space="preserve">FONTE: </w:t>
      </w:r>
    </w:p>
    <w:p w14:paraId="786653D1" w14:textId="77777777" w:rsidR="00E26668" w:rsidRPr="008211E1" w:rsidRDefault="00E26668" w:rsidP="00EB4906">
      <w:pPr>
        <w:jc w:val="both"/>
        <w:rPr>
          <w:rFonts w:asciiTheme="minorHAnsi" w:eastAsia="Cambria" w:hAnsiTheme="minorHAnsi" w:cs="Cambria"/>
          <w:sz w:val="20"/>
          <w:szCs w:val="20"/>
        </w:rPr>
      </w:pPr>
    </w:p>
    <w:p w14:paraId="0D942892"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QUINTA – PAGAMENTO E CRITÉRIOS DE ATUALIZAÇÃO MONETÁRIA.</w:t>
      </w:r>
    </w:p>
    <w:p w14:paraId="07E5243C"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7CABD84D"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prazo para pagamento e demais condições a ele referentes encontram-se no Termo de Referência.</w:t>
      </w:r>
    </w:p>
    <w:p w14:paraId="6795FF40" w14:textId="77777777" w:rsidR="00E26668" w:rsidRPr="008211E1" w:rsidRDefault="000C299F" w:rsidP="00EB4906">
      <w:pPr>
        <w:numPr>
          <w:ilvl w:val="1"/>
          <w:numId w:val="11"/>
        </w:numPr>
        <w:ind w:left="0"/>
        <w:jc w:val="both"/>
        <w:rPr>
          <w:rFonts w:asciiTheme="minorHAnsi" w:eastAsia="Cambria" w:hAnsiTheme="minorHAnsi" w:cs="Cambria"/>
          <w:sz w:val="20"/>
          <w:szCs w:val="20"/>
        </w:rPr>
      </w:pPr>
      <w:bookmarkStart w:id="4" w:name="_heading=h.5mavedtjqzak" w:colFirst="0" w:colLast="0"/>
      <w:bookmarkEnd w:id="4"/>
      <w:r w:rsidRPr="008211E1">
        <w:rPr>
          <w:rFonts w:asciiTheme="minorHAnsi" w:eastAsia="Cambria" w:hAnsiTheme="minorHAnsi" w:cs="Cambria"/>
          <w:sz w:val="20"/>
          <w:szCs w:val="20"/>
        </w:rPr>
        <w:t xml:space="preserve">Em caso de atraso de pagamento, motivado pela Administração Pública, o valor a ser pago será atualizado financeiramente desse a data prevista para o pagamento até a data do efetivo pagamento, tendo como base o Índice IPCA do mês anterior ao pagamento da parcela. </w:t>
      </w:r>
    </w:p>
    <w:p w14:paraId="006E2F11" w14:textId="77777777" w:rsidR="00E26668" w:rsidRPr="008211E1" w:rsidRDefault="00E26668" w:rsidP="00EB4906">
      <w:pPr>
        <w:ind w:left="425"/>
        <w:jc w:val="both"/>
        <w:rPr>
          <w:rFonts w:asciiTheme="minorHAnsi" w:eastAsia="Cambria" w:hAnsiTheme="minorHAnsi" w:cs="Cambria"/>
          <w:sz w:val="20"/>
          <w:szCs w:val="20"/>
        </w:rPr>
      </w:pPr>
    </w:p>
    <w:p w14:paraId="1E105979"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smallCaps/>
          <w:color w:val="000000"/>
          <w:sz w:val="20"/>
          <w:szCs w:val="20"/>
        </w:rPr>
        <w:lastRenderedPageBreak/>
        <w:t>CLÁUSULA SEXTA</w:t>
      </w:r>
      <w:r w:rsidRPr="008211E1">
        <w:rPr>
          <w:rFonts w:asciiTheme="minorHAnsi" w:eastAsia="Cambria" w:hAnsiTheme="minorHAnsi" w:cs="Cambria"/>
          <w:b/>
          <w:color w:val="000000"/>
          <w:sz w:val="20"/>
          <w:szCs w:val="20"/>
        </w:rPr>
        <w:t xml:space="preserve"> </w:t>
      </w:r>
      <w:r w:rsidRPr="008211E1">
        <w:rPr>
          <w:rFonts w:asciiTheme="minorHAnsi" w:eastAsia="Cambria" w:hAnsiTheme="minorHAnsi" w:cs="Cambria"/>
          <w:b/>
          <w:smallCaps/>
          <w:color w:val="000000"/>
          <w:sz w:val="20"/>
          <w:szCs w:val="20"/>
        </w:rPr>
        <w:t>–</w:t>
      </w:r>
      <w:r w:rsidRPr="008211E1">
        <w:rPr>
          <w:rFonts w:asciiTheme="minorHAnsi" w:eastAsia="Cambria" w:hAnsiTheme="minorHAnsi" w:cs="Cambria"/>
          <w:b/>
          <w:color w:val="000000"/>
          <w:sz w:val="20"/>
          <w:szCs w:val="20"/>
        </w:rPr>
        <w:t xml:space="preserve"> REAJUSTE.</w:t>
      </w:r>
    </w:p>
    <w:p w14:paraId="74453692"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1E4B6C8D"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As regras acerca do reajuste do valor contratual são as estabelecidas no Termo de Referência e Edital.</w:t>
      </w:r>
    </w:p>
    <w:p w14:paraId="4E900F80" w14:textId="77777777" w:rsidR="00E26668" w:rsidRPr="008211E1" w:rsidRDefault="00E26668" w:rsidP="00EB4906">
      <w:pPr>
        <w:jc w:val="both"/>
        <w:rPr>
          <w:rFonts w:asciiTheme="minorHAnsi" w:eastAsia="Cambria" w:hAnsiTheme="minorHAnsi" w:cs="Cambria"/>
          <w:sz w:val="20"/>
          <w:szCs w:val="20"/>
        </w:rPr>
      </w:pPr>
    </w:p>
    <w:p w14:paraId="07AF76C6"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smallCaps/>
          <w:sz w:val="20"/>
          <w:szCs w:val="20"/>
        </w:rPr>
        <w:t>CLÁUSULA SÉTIMA</w:t>
      </w:r>
      <w:r w:rsidRPr="008211E1">
        <w:rPr>
          <w:rFonts w:asciiTheme="minorHAnsi" w:eastAsia="Cambria" w:hAnsiTheme="minorHAnsi" w:cs="Cambria"/>
          <w:b/>
          <w:sz w:val="20"/>
          <w:szCs w:val="20"/>
        </w:rPr>
        <w:t xml:space="preserve"> </w:t>
      </w:r>
      <w:r w:rsidRPr="008211E1">
        <w:rPr>
          <w:rFonts w:asciiTheme="minorHAnsi" w:eastAsia="Cambria" w:hAnsiTheme="minorHAnsi" w:cs="Cambria"/>
          <w:b/>
          <w:smallCaps/>
          <w:sz w:val="20"/>
          <w:szCs w:val="20"/>
        </w:rPr>
        <w:t>–</w:t>
      </w:r>
      <w:r w:rsidRPr="008211E1">
        <w:rPr>
          <w:rFonts w:asciiTheme="minorHAnsi" w:eastAsia="Cambria" w:hAnsiTheme="minorHAnsi" w:cs="Cambria"/>
          <w:b/>
          <w:sz w:val="20"/>
          <w:szCs w:val="20"/>
        </w:rPr>
        <w:t xml:space="preserve"> REPACTUAÇÃO E REEQUILÍBRIO</w:t>
      </w:r>
    </w:p>
    <w:p w14:paraId="716C322A"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sz w:val="20"/>
          <w:szCs w:val="20"/>
        </w:rPr>
      </w:pPr>
    </w:p>
    <w:p w14:paraId="5ECD63DA"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prazo para resposta ao pedido do Contratado de repactuação de preços será de 30 dias úteis.</w:t>
      </w:r>
    </w:p>
    <w:p w14:paraId="087C7FEF"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prazo para resposta ao pedido do Contratado de restabelecimento do equilíbrio econômico-financeiro do contrato de preços será de 30 dias úteis.</w:t>
      </w:r>
    </w:p>
    <w:p w14:paraId="2B44B038" w14:textId="77777777" w:rsidR="00E26668" w:rsidRPr="008211E1" w:rsidRDefault="00E26668" w:rsidP="00EB4906">
      <w:pPr>
        <w:ind w:left="425"/>
        <w:jc w:val="both"/>
        <w:rPr>
          <w:rFonts w:asciiTheme="minorHAnsi" w:eastAsia="Cambria" w:hAnsiTheme="minorHAnsi" w:cs="Cambria"/>
          <w:sz w:val="20"/>
          <w:szCs w:val="20"/>
        </w:rPr>
      </w:pPr>
    </w:p>
    <w:p w14:paraId="05291742"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OITAVA – GARANTIA DE EXECUÇÃO.</w:t>
      </w:r>
    </w:p>
    <w:p w14:paraId="146DFA53"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FF0000"/>
          <w:sz w:val="20"/>
          <w:szCs w:val="20"/>
        </w:rPr>
      </w:pPr>
    </w:p>
    <w:p w14:paraId="5A28F03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Não haverá exigência de garantia de execução para a presente contratação.</w:t>
      </w:r>
    </w:p>
    <w:p w14:paraId="6F94FC78" w14:textId="77777777" w:rsidR="00E26668" w:rsidRPr="008211E1" w:rsidRDefault="000C299F" w:rsidP="00EB4906">
      <w:pPr>
        <w:widowControl w:val="0"/>
        <w:numPr>
          <w:ilvl w:val="1"/>
          <w:numId w:val="11"/>
        </w:numPr>
        <w:pBdr>
          <w:top w:val="nil"/>
          <w:left w:val="nil"/>
          <w:bottom w:val="nil"/>
          <w:right w:val="nil"/>
          <w:between w:val="nil"/>
        </w:pBdr>
        <w:tabs>
          <w:tab w:val="left" w:pos="647"/>
        </w:tabs>
        <w:ind w:left="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exigida, a garantia deve estar expressa no edital de licitação e na minuta de contrato, para que todas as partes estejam cientes dessa exigência. (lei 14.133/21, Art. 96 e Art.97)</w:t>
      </w:r>
    </w:p>
    <w:p w14:paraId="41A67D28" w14:textId="77777777" w:rsidR="00E26668" w:rsidRPr="008211E1" w:rsidRDefault="000C299F" w:rsidP="00EB4906">
      <w:pPr>
        <w:widowControl w:val="0"/>
        <w:numPr>
          <w:ilvl w:val="1"/>
          <w:numId w:val="11"/>
        </w:numPr>
        <w:pBdr>
          <w:top w:val="nil"/>
          <w:left w:val="nil"/>
          <w:bottom w:val="nil"/>
          <w:right w:val="nil"/>
          <w:between w:val="nil"/>
        </w:pBdr>
        <w:tabs>
          <w:tab w:val="left" w:pos="643"/>
        </w:tabs>
        <w:ind w:left="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Durante a fase de planejamento da contratação, é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14:paraId="2B1C4139" w14:textId="77777777" w:rsidR="00E26668" w:rsidRPr="008211E1" w:rsidRDefault="000C299F" w:rsidP="00EB4906">
      <w:pPr>
        <w:widowControl w:val="0"/>
        <w:numPr>
          <w:ilvl w:val="1"/>
          <w:numId w:val="11"/>
        </w:numPr>
        <w:pBdr>
          <w:top w:val="nil"/>
          <w:left w:val="nil"/>
          <w:bottom w:val="nil"/>
          <w:right w:val="nil"/>
          <w:between w:val="nil"/>
        </w:pBdr>
        <w:tabs>
          <w:tab w:val="left" w:pos="655"/>
        </w:tabs>
        <w:ind w:left="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 xml:space="preserve">A decisão de exigir a prestação de garantia nas contratações é de responsabilidade da Administração. No entanto, a escolha da modalidade de garantia é, em geral, do contratado. A exceção ocorre nas contratações de obras e serviços de engenharia, em que o edital pode exigir que a garantia </w:t>
      </w:r>
      <w:proofErr w:type="gramStart"/>
      <w:r w:rsidRPr="008211E1">
        <w:rPr>
          <w:rFonts w:asciiTheme="minorHAnsi" w:eastAsia="Cambria" w:hAnsiTheme="minorHAnsi" w:cs="Cambria"/>
          <w:color w:val="000000"/>
          <w:sz w:val="20"/>
          <w:szCs w:val="20"/>
        </w:rPr>
        <w:t>seja</w:t>
      </w:r>
      <w:proofErr w:type="gramEnd"/>
      <w:r w:rsidRPr="008211E1">
        <w:rPr>
          <w:rFonts w:asciiTheme="minorHAnsi" w:eastAsia="Cambria" w:hAnsiTheme="minorHAnsi" w:cs="Cambria"/>
          <w:color w:val="000000"/>
          <w:sz w:val="20"/>
          <w:szCs w:val="20"/>
        </w:rPr>
        <w:t xml:space="preserve"> prestada na modalidade seguro- garantia. (lei 14.133/21, art. 102)</w:t>
      </w:r>
    </w:p>
    <w:p w14:paraId="75FEEB70" w14:textId="77777777" w:rsidR="00E26668" w:rsidRPr="008211E1" w:rsidRDefault="000C299F" w:rsidP="00EB4906">
      <w:pPr>
        <w:widowControl w:val="0"/>
        <w:numPr>
          <w:ilvl w:val="1"/>
          <w:numId w:val="11"/>
        </w:numPr>
        <w:pBdr>
          <w:top w:val="nil"/>
          <w:left w:val="nil"/>
          <w:bottom w:val="nil"/>
          <w:right w:val="nil"/>
          <w:between w:val="nil"/>
        </w:pBdr>
        <w:tabs>
          <w:tab w:val="left" w:pos="640"/>
        </w:tabs>
        <w:ind w:left="0"/>
        <w:jc w:val="both"/>
        <w:rPr>
          <w:rFonts w:asciiTheme="minorHAnsi" w:eastAsia="Cambria" w:hAnsiTheme="minorHAnsi" w:cs="Cambria"/>
          <w:color w:val="000000"/>
          <w:sz w:val="20"/>
          <w:szCs w:val="20"/>
        </w:rPr>
      </w:pPr>
      <w:r w:rsidRPr="008211E1">
        <w:rPr>
          <w:rFonts w:asciiTheme="minorHAnsi" w:eastAsia="Cambria" w:hAnsiTheme="minorHAnsi" w:cs="Cambria"/>
          <w:color w:val="000000"/>
          <w:sz w:val="20"/>
          <w:szCs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14:paraId="4F9B2FAF" w14:textId="77777777" w:rsidR="00E26668" w:rsidRPr="008211E1" w:rsidRDefault="00E26668" w:rsidP="00EB4906">
      <w:pPr>
        <w:jc w:val="both"/>
        <w:rPr>
          <w:rFonts w:asciiTheme="minorHAnsi" w:eastAsia="Cambria" w:hAnsiTheme="minorHAnsi" w:cs="Cambria"/>
          <w:sz w:val="20"/>
          <w:szCs w:val="20"/>
        </w:rPr>
      </w:pPr>
    </w:p>
    <w:p w14:paraId="0F811A21"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NONA - ENTREGA E RECEBIMENTO DO OBJETO.</w:t>
      </w:r>
    </w:p>
    <w:p w14:paraId="66D41763"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71922207" w14:textId="77777777" w:rsidR="00E26668" w:rsidRPr="008211E1" w:rsidRDefault="000C299F" w:rsidP="00EB4906">
      <w:pPr>
        <w:numPr>
          <w:ilvl w:val="1"/>
          <w:numId w:val="11"/>
        </w:numPr>
        <w:tabs>
          <w:tab w:val="left" w:pos="0"/>
        </w:tabs>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As condições de entrega e recebimento do objeto são aquelas previstas no Termo de Referência, anexo ao Edital.</w:t>
      </w:r>
    </w:p>
    <w:p w14:paraId="0E306A6C" w14:textId="77777777" w:rsidR="00E26668" w:rsidRPr="008211E1" w:rsidRDefault="00E26668" w:rsidP="00EB4906">
      <w:pPr>
        <w:tabs>
          <w:tab w:val="left" w:pos="0"/>
        </w:tabs>
        <w:jc w:val="both"/>
        <w:rPr>
          <w:rFonts w:asciiTheme="minorHAnsi" w:eastAsia="Cambria" w:hAnsiTheme="minorHAnsi" w:cs="Cambria"/>
          <w:sz w:val="20"/>
          <w:szCs w:val="20"/>
        </w:rPr>
      </w:pPr>
    </w:p>
    <w:p w14:paraId="726F58B8"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sz w:val="20"/>
          <w:szCs w:val="20"/>
        </w:rPr>
        <w:t>CLÁUSULA</w:t>
      </w:r>
      <w:r w:rsidRPr="008211E1">
        <w:rPr>
          <w:rFonts w:asciiTheme="minorHAnsi" w:eastAsia="Cambria" w:hAnsiTheme="minorHAnsi" w:cs="Cambria"/>
          <w:b/>
          <w:color w:val="000000"/>
          <w:sz w:val="20"/>
          <w:szCs w:val="20"/>
        </w:rPr>
        <w:t xml:space="preserve"> DÉCIMA – FISCALIZAÇÃO.</w:t>
      </w:r>
    </w:p>
    <w:p w14:paraId="34AB807B"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326CCF6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 fiscalização da execução do objeto será efetuada por </w:t>
      </w:r>
      <w:r w:rsidRPr="008211E1">
        <w:rPr>
          <w:rFonts w:asciiTheme="minorHAnsi" w:eastAsia="Cambria" w:hAnsiTheme="minorHAnsi" w:cs="Cambria"/>
          <w:b/>
          <w:sz w:val="20"/>
          <w:szCs w:val="20"/>
        </w:rPr>
        <w:t>XXXXXXXXXXXXXXXXXXXX, Nomeada pela Portaria XXX/20XX</w:t>
      </w:r>
      <w:r w:rsidRPr="008211E1">
        <w:rPr>
          <w:rFonts w:asciiTheme="minorHAnsi" w:eastAsia="Cambria" w:hAnsiTheme="minorHAnsi" w:cs="Cambria"/>
          <w:sz w:val="20"/>
          <w:szCs w:val="20"/>
        </w:rPr>
        <w:t>, na forma estabelecida no Termo de Referência, anexo do Edital.</w:t>
      </w:r>
    </w:p>
    <w:p w14:paraId="135E0275" w14:textId="77777777" w:rsidR="00E26668" w:rsidRPr="008211E1" w:rsidRDefault="00E26668" w:rsidP="00EB4906">
      <w:pPr>
        <w:jc w:val="both"/>
        <w:rPr>
          <w:rFonts w:asciiTheme="minorHAnsi" w:eastAsia="Cambria" w:hAnsiTheme="minorHAnsi" w:cs="Cambria"/>
          <w:sz w:val="20"/>
          <w:szCs w:val="20"/>
        </w:rPr>
      </w:pPr>
    </w:p>
    <w:p w14:paraId="1890FA07"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PRIMEIRA – OBRIGAÇÕES DA CONTRATANTE E DA CONTRATADA.</w:t>
      </w:r>
    </w:p>
    <w:p w14:paraId="0CD4A8E0"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555F540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As obrigações da CONTRATANTE e da CONTRATADA são aquelas previstas no Termo de Referência anexo I do Edital.</w:t>
      </w:r>
    </w:p>
    <w:p w14:paraId="45280C74"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C728B8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Comprovar a reserva de cargos a que se refere </w:t>
      </w:r>
      <w:proofErr w:type="gramStart"/>
      <w:r w:rsidRPr="008211E1">
        <w:rPr>
          <w:rFonts w:asciiTheme="minorHAnsi" w:eastAsia="Cambria" w:hAnsiTheme="minorHAnsi" w:cs="Cambria"/>
          <w:sz w:val="20"/>
          <w:szCs w:val="20"/>
        </w:rPr>
        <w:t>a</w:t>
      </w:r>
      <w:proofErr w:type="gramEnd"/>
      <w:r w:rsidRPr="008211E1">
        <w:rPr>
          <w:rFonts w:asciiTheme="minorHAnsi" w:eastAsia="Cambria" w:hAnsiTheme="minorHAnsi" w:cs="Cambria"/>
          <w:sz w:val="20"/>
          <w:szCs w:val="20"/>
        </w:rPr>
        <w:t xml:space="preserve"> cláusula acima, no prazo fixado pelo fiscal do contrato, com a indicação dos empregados que preencheram as referidas vagas (art. 116, parágrafo único);</w:t>
      </w:r>
    </w:p>
    <w:p w14:paraId="41601F53" w14:textId="77777777" w:rsidR="00E26668" w:rsidRPr="008211E1" w:rsidRDefault="00E26668" w:rsidP="00EB4906">
      <w:pPr>
        <w:jc w:val="both"/>
        <w:rPr>
          <w:rFonts w:asciiTheme="minorHAnsi" w:eastAsia="Cambria" w:hAnsiTheme="minorHAnsi" w:cs="Cambria"/>
          <w:sz w:val="20"/>
          <w:szCs w:val="20"/>
        </w:rPr>
      </w:pPr>
    </w:p>
    <w:p w14:paraId="1F9E861A"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SEGUNDA – SANÇÕES ADMINISTRATIVAS.</w:t>
      </w:r>
    </w:p>
    <w:p w14:paraId="1F8B49D8"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3D9CB85D"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As sanções referentes à execução do contrato são aquelas previstas no Termo de Referência/Edital.</w:t>
      </w:r>
    </w:p>
    <w:p w14:paraId="405999E8" w14:textId="77777777" w:rsidR="00E26668" w:rsidRPr="008211E1" w:rsidRDefault="00E26668" w:rsidP="00EB4906">
      <w:pPr>
        <w:ind w:left="425"/>
        <w:jc w:val="both"/>
        <w:rPr>
          <w:rFonts w:asciiTheme="minorHAnsi" w:eastAsia="Cambria" w:hAnsiTheme="minorHAnsi" w:cs="Cambria"/>
          <w:b/>
          <w:sz w:val="20"/>
          <w:szCs w:val="20"/>
        </w:rPr>
      </w:pPr>
    </w:p>
    <w:p w14:paraId="4872361E"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TERCEIRA – EXTINÇÃO.</w:t>
      </w:r>
    </w:p>
    <w:p w14:paraId="6092F8C2" w14:textId="77777777" w:rsidR="00E26668" w:rsidRPr="008211E1" w:rsidRDefault="00E26668" w:rsidP="00EB4906">
      <w:pPr>
        <w:keepNext/>
        <w:keepLines/>
        <w:pBdr>
          <w:top w:val="nil"/>
          <w:left w:val="nil"/>
          <w:bottom w:val="nil"/>
          <w:right w:val="nil"/>
          <w:between w:val="nil"/>
        </w:pBdr>
        <w:tabs>
          <w:tab w:val="left" w:pos="567"/>
        </w:tabs>
        <w:jc w:val="both"/>
        <w:rPr>
          <w:rFonts w:asciiTheme="minorHAnsi" w:eastAsia="Cambria" w:hAnsiTheme="minorHAnsi" w:cs="Cambria"/>
          <w:b/>
          <w:color w:val="366091"/>
          <w:sz w:val="20"/>
          <w:szCs w:val="20"/>
        </w:rPr>
      </w:pPr>
    </w:p>
    <w:p w14:paraId="015E1ED8" w14:textId="77777777" w:rsidR="00E26668" w:rsidRPr="008211E1" w:rsidRDefault="000C299F" w:rsidP="00EB4906">
      <w:pPr>
        <w:numPr>
          <w:ilvl w:val="1"/>
          <w:numId w:val="11"/>
        </w:numPr>
        <w:tabs>
          <w:tab w:val="left" w:pos="142"/>
        </w:tabs>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PRESENTE TERMO DE CONTRATO PODERÁ SER EXTINTO:</w:t>
      </w:r>
    </w:p>
    <w:p w14:paraId="12D1FB52" w14:textId="77777777" w:rsidR="00E26668" w:rsidRPr="008211E1" w:rsidRDefault="000C299F" w:rsidP="00EB4906">
      <w:pPr>
        <w:numPr>
          <w:ilvl w:val="2"/>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1CA32AC5" w14:textId="77777777" w:rsidR="00E26668" w:rsidRPr="008211E1" w:rsidRDefault="000C299F" w:rsidP="00EB4906">
      <w:pPr>
        <w:numPr>
          <w:ilvl w:val="2"/>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Amigavelmente, nos termos do art. 138, inciso II, da Lei nº 14.133/2021.</w:t>
      </w:r>
    </w:p>
    <w:p w14:paraId="3AAC8C77"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lastRenderedPageBreak/>
        <w:t>A extinção contratual deverá ser formalmente motivada nos autos de processo administrativo assegurado à CONTRATADA o direito à prévia e ampla defesa, verificada a ocorrência de um dos motivos previstos no art. 137 da Lei nº 14.133/2021.</w:t>
      </w:r>
    </w:p>
    <w:p w14:paraId="0895789A"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A CONTRATADA reconhece os direitos da CONTRATANTE em caso de rescisão administrativa prevista no art. 115 da Lei nº 14.133/2021.</w:t>
      </w:r>
    </w:p>
    <w:p w14:paraId="69407320"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 TERMO DE RESCISÃO SERÁ PRECEDIDO DE RELATÓRIO INDICATIVO DOS SEGUINTES ASPECTOS, CONFORME O CASO:</w:t>
      </w:r>
    </w:p>
    <w:p w14:paraId="688D81E4" w14:textId="77777777" w:rsidR="00E26668" w:rsidRPr="008211E1" w:rsidRDefault="000C299F" w:rsidP="00EB4906">
      <w:pPr>
        <w:numPr>
          <w:ilvl w:val="2"/>
          <w:numId w:val="11"/>
        </w:numPr>
        <w:ind w:left="284"/>
        <w:jc w:val="both"/>
        <w:rPr>
          <w:rFonts w:asciiTheme="minorHAnsi" w:eastAsia="Cambria" w:hAnsiTheme="minorHAnsi" w:cs="Cambria"/>
          <w:sz w:val="20"/>
          <w:szCs w:val="20"/>
        </w:rPr>
      </w:pPr>
      <w:r w:rsidRPr="008211E1">
        <w:rPr>
          <w:rFonts w:asciiTheme="minorHAnsi" w:eastAsia="Cambria" w:hAnsiTheme="minorHAnsi" w:cs="Cambria"/>
          <w:sz w:val="20"/>
          <w:szCs w:val="20"/>
        </w:rPr>
        <w:t>Balanço dos eventos contratuais já cumpridos ou parcialmente cumpridos;</w:t>
      </w:r>
    </w:p>
    <w:p w14:paraId="17BCFDEB" w14:textId="77777777" w:rsidR="00E26668" w:rsidRPr="008211E1" w:rsidRDefault="000C299F" w:rsidP="00EB4906">
      <w:pPr>
        <w:numPr>
          <w:ilvl w:val="2"/>
          <w:numId w:val="11"/>
        </w:numPr>
        <w:ind w:left="284"/>
        <w:jc w:val="both"/>
        <w:rPr>
          <w:rFonts w:asciiTheme="minorHAnsi" w:eastAsia="Cambria" w:hAnsiTheme="minorHAnsi" w:cs="Cambria"/>
          <w:sz w:val="20"/>
          <w:szCs w:val="20"/>
        </w:rPr>
      </w:pPr>
      <w:r w:rsidRPr="008211E1">
        <w:rPr>
          <w:rFonts w:asciiTheme="minorHAnsi" w:eastAsia="Cambria" w:hAnsiTheme="minorHAnsi" w:cs="Cambria"/>
          <w:sz w:val="20"/>
          <w:szCs w:val="20"/>
        </w:rPr>
        <w:t>Relação dos pagamentos já efetuados e ainda devidos;</w:t>
      </w:r>
    </w:p>
    <w:p w14:paraId="4865DE09" w14:textId="77777777" w:rsidR="00E26668" w:rsidRPr="008211E1" w:rsidRDefault="000C299F" w:rsidP="00EB4906">
      <w:pPr>
        <w:numPr>
          <w:ilvl w:val="2"/>
          <w:numId w:val="11"/>
        </w:numPr>
        <w:ind w:left="284"/>
        <w:jc w:val="both"/>
        <w:rPr>
          <w:rFonts w:asciiTheme="minorHAnsi" w:eastAsia="Cambria" w:hAnsiTheme="minorHAnsi" w:cs="Cambria"/>
          <w:sz w:val="20"/>
          <w:szCs w:val="20"/>
        </w:rPr>
      </w:pPr>
      <w:r w:rsidRPr="008211E1">
        <w:rPr>
          <w:rFonts w:asciiTheme="minorHAnsi" w:eastAsia="Cambria" w:hAnsiTheme="minorHAnsi" w:cs="Cambria"/>
          <w:sz w:val="20"/>
          <w:szCs w:val="20"/>
        </w:rPr>
        <w:t>Indenizações e multas.</w:t>
      </w:r>
    </w:p>
    <w:p w14:paraId="0703EBEB" w14:textId="77777777" w:rsidR="00E26668" w:rsidRPr="008211E1" w:rsidRDefault="00E26668" w:rsidP="00EB4906">
      <w:pPr>
        <w:jc w:val="both"/>
        <w:rPr>
          <w:rFonts w:asciiTheme="minorHAnsi" w:eastAsia="Cambria" w:hAnsiTheme="minorHAnsi" w:cs="Cambria"/>
          <w:sz w:val="20"/>
          <w:szCs w:val="20"/>
        </w:rPr>
      </w:pPr>
    </w:p>
    <w:p w14:paraId="3C7E5862"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QUARTA – VEDAÇÕES.</w:t>
      </w:r>
    </w:p>
    <w:p w14:paraId="5611826A" w14:textId="77777777" w:rsidR="00E26668" w:rsidRPr="008211E1" w:rsidRDefault="000C299F" w:rsidP="00EB4906">
      <w:pPr>
        <w:numPr>
          <w:ilvl w:val="1"/>
          <w:numId w:val="11"/>
        </w:numPr>
        <w:pBdr>
          <w:top w:val="nil"/>
          <w:left w:val="nil"/>
          <w:bottom w:val="nil"/>
          <w:right w:val="nil"/>
          <w:between w:val="nil"/>
        </w:pBdr>
        <w:ind w:left="0"/>
        <w:jc w:val="both"/>
        <w:rPr>
          <w:rFonts w:asciiTheme="minorHAnsi" w:eastAsia="Cambria" w:hAnsiTheme="minorHAnsi" w:cs="Cambria"/>
          <w:sz w:val="20"/>
          <w:szCs w:val="20"/>
        </w:rPr>
      </w:pPr>
      <w:r w:rsidRPr="008211E1">
        <w:rPr>
          <w:rFonts w:asciiTheme="minorHAnsi" w:eastAsia="Cambria" w:hAnsiTheme="minorHAnsi" w:cs="Cambria"/>
          <w:color w:val="000000"/>
          <w:sz w:val="20"/>
          <w:szCs w:val="20"/>
        </w:rPr>
        <w:t>É VEDADO À CONTRATADA:</w:t>
      </w:r>
    </w:p>
    <w:p w14:paraId="78C4FC0A" w14:textId="77777777" w:rsidR="00E26668" w:rsidRPr="008211E1" w:rsidRDefault="000C299F" w:rsidP="00EB4906">
      <w:pPr>
        <w:numPr>
          <w:ilvl w:val="2"/>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Caucionar ou utilizar este Termo de Contrato para qualquer operação financeira;</w:t>
      </w:r>
    </w:p>
    <w:p w14:paraId="3805FC2D" w14:textId="77777777" w:rsidR="00E26668" w:rsidRPr="008211E1" w:rsidRDefault="000C299F" w:rsidP="00EB4906">
      <w:pPr>
        <w:numPr>
          <w:ilvl w:val="2"/>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Interromper a execução contratual </w:t>
      </w:r>
      <w:proofErr w:type="gramStart"/>
      <w:r w:rsidRPr="008211E1">
        <w:rPr>
          <w:rFonts w:asciiTheme="minorHAnsi" w:eastAsia="Cambria" w:hAnsiTheme="minorHAnsi" w:cs="Cambria"/>
          <w:sz w:val="20"/>
          <w:szCs w:val="20"/>
        </w:rPr>
        <w:t>sob alegação</w:t>
      </w:r>
      <w:proofErr w:type="gramEnd"/>
      <w:r w:rsidRPr="008211E1">
        <w:rPr>
          <w:rFonts w:asciiTheme="minorHAnsi" w:eastAsia="Cambria" w:hAnsiTheme="minorHAnsi" w:cs="Cambria"/>
          <w:sz w:val="20"/>
          <w:szCs w:val="20"/>
        </w:rPr>
        <w:t xml:space="preserve"> de inadimplemento por parte da CONTRATANTE, salvo nos casos previstos em lei.</w:t>
      </w:r>
    </w:p>
    <w:p w14:paraId="58A81D98" w14:textId="77777777" w:rsidR="00E26668" w:rsidRPr="008211E1" w:rsidRDefault="00E26668" w:rsidP="00EB4906">
      <w:pPr>
        <w:jc w:val="both"/>
        <w:rPr>
          <w:rFonts w:asciiTheme="minorHAnsi" w:eastAsia="Cambria" w:hAnsiTheme="minorHAnsi" w:cs="Cambria"/>
          <w:sz w:val="20"/>
          <w:szCs w:val="20"/>
        </w:rPr>
      </w:pPr>
    </w:p>
    <w:p w14:paraId="4484227D"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QUINTA – ALTERAÇÕES.</w:t>
      </w:r>
    </w:p>
    <w:p w14:paraId="1C2C002F"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Eventuais alterações contratuais reger-se-ão pela disciplina do art. 124 da Lei nº 14.133/2021.</w:t>
      </w:r>
    </w:p>
    <w:p w14:paraId="5F0FDEB1"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 CONTRATADA é </w:t>
      </w:r>
      <w:proofErr w:type="gramStart"/>
      <w:r w:rsidRPr="008211E1">
        <w:rPr>
          <w:rFonts w:asciiTheme="minorHAnsi" w:eastAsia="Cambria" w:hAnsiTheme="minorHAnsi" w:cs="Cambria"/>
          <w:sz w:val="20"/>
          <w:szCs w:val="20"/>
        </w:rPr>
        <w:t>obrigada a aceitar, nas mesmas condições contratuais, os acréscimos ou supressões que se fizerem necessários, até o limite de 25% (vinte e cinco por cento) do valor inicial atualizado do contrato</w:t>
      </w:r>
      <w:proofErr w:type="gramEnd"/>
      <w:r w:rsidRPr="008211E1">
        <w:rPr>
          <w:rFonts w:asciiTheme="minorHAnsi" w:eastAsia="Cambria" w:hAnsiTheme="minorHAnsi" w:cs="Cambria"/>
          <w:sz w:val="20"/>
          <w:szCs w:val="20"/>
        </w:rPr>
        <w:t>.</w:t>
      </w:r>
    </w:p>
    <w:p w14:paraId="7EDF2169"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As supressões </w:t>
      </w:r>
      <w:proofErr w:type="gramStart"/>
      <w:r w:rsidRPr="008211E1">
        <w:rPr>
          <w:rFonts w:asciiTheme="minorHAnsi" w:eastAsia="Cambria" w:hAnsiTheme="minorHAnsi" w:cs="Cambria"/>
          <w:sz w:val="20"/>
          <w:szCs w:val="20"/>
        </w:rPr>
        <w:t>resultantes de acordo celebrado</w:t>
      </w:r>
      <w:proofErr w:type="gramEnd"/>
      <w:r w:rsidRPr="008211E1">
        <w:rPr>
          <w:rFonts w:asciiTheme="minorHAnsi" w:eastAsia="Cambria" w:hAnsiTheme="minorHAnsi" w:cs="Cambria"/>
          <w:sz w:val="20"/>
          <w:szCs w:val="20"/>
        </w:rPr>
        <w:t xml:space="preserve"> entre as partes contratantes poderão exceder o limite de 25% (vinte e cinco por cento) do valor inicial atualizado do contrato.</w:t>
      </w:r>
    </w:p>
    <w:p w14:paraId="5111B5AD" w14:textId="77777777" w:rsidR="00E26668" w:rsidRPr="008211E1" w:rsidRDefault="00E26668" w:rsidP="00EB4906">
      <w:pPr>
        <w:jc w:val="both"/>
        <w:rPr>
          <w:rFonts w:asciiTheme="minorHAnsi" w:eastAsia="Cambria" w:hAnsiTheme="minorHAnsi" w:cs="Cambria"/>
          <w:sz w:val="20"/>
          <w:szCs w:val="20"/>
        </w:rPr>
      </w:pPr>
    </w:p>
    <w:p w14:paraId="2F73837E"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 xml:space="preserve"> CLÁUSULA DÉCIMA SEXTA - DOS CASOS OMISSOS.</w:t>
      </w:r>
    </w:p>
    <w:p w14:paraId="7D8843D9"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Os casos omissos serão decididos pela CONTRATANTE, segundo as disposições contidas na Lei nº 14.133/2021 e demais normas de licitações e contratos administrativos e, subsidiariamente, segundo as normas e princípios gerais dos contratos.</w:t>
      </w:r>
    </w:p>
    <w:p w14:paraId="6F9FDC2E" w14:textId="77777777" w:rsidR="00E26668" w:rsidRPr="008211E1" w:rsidRDefault="00E26668" w:rsidP="00EB4906">
      <w:pPr>
        <w:ind w:left="425"/>
        <w:jc w:val="both"/>
        <w:rPr>
          <w:rFonts w:asciiTheme="minorHAnsi" w:eastAsia="Cambria" w:hAnsiTheme="minorHAnsi" w:cs="Cambria"/>
          <w:sz w:val="20"/>
          <w:szCs w:val="20"/>
        </w:rPr>
      </w:pPr>
    </w:p>
    <w:p w14:paraId="62CED6C1"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SÉTIMA – PUBLICAÇÃO.</w:t>
      </w:r>
    </w:p>
    <w:p w14:paraId="3411A8AB"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Incumbirá à CONTRATANTE providenciar a publicação deste instrumento, por extrato, no Diário Oficial, de acordo com o previsto na Lei nº 14.133/2021.</w:t>
      </w:r>
    </w:p>
    <w:p w14:paraId="248079F2" w14:textId="77777777" w:rsidR="00E26668" w:rsidRPr="008211E1" w:rsidRDefault="00E26668" w:rsidP="00EB4906">
      <w:pPr>
        <w:ind w:left="425"/>
        <w:jc w:val="both"/>
        <w:rPr>
          <w:rFonts w:asciiTheme="minorHAnsi" w:eastAsia="Cambria" w:hAnsiTheme="minorHAnsi" w:cs="Cambria"/>
          <w:sz w:val="20"/>
          <w:szCs w:val="20"/>
        </w:rPr>
      </w:pPr>
    </w:p>
    <w:p w14:paraId="6FD2F9E0" w14:textId="77777777" w:rsidR="00E26668" w:rsidRPr="008211E1" w:rsidRDefault="000C299F" w:rsidP="00EB4906">
      <w:pPr>
        <w:keepNext/>
        <w:keepLines/>
        <w:numPr>
          <w:ilvl w:val="0"/>
          <w:numId w:val="11"/>
        </w:numPr>
        <w:pBdr>
          <w:top w:val="nil"/>
          <w:left w:val="nil"/>
          <w:bottom w:val="nil"/>
          <w:right w:val="nil"/>
          <w:between w:val="nil"/>
        </w:pBdr>
        <w:shd w:val="clear" w:color="auto" w:fill="D7E3BC"/>
        <w:tabs>
          <w:tab w:val="left" w:pos="567"/>
        </w:tabs>
        <w:jc w:val="both"/>
        <w:rPr>
          <w:rFonts w:asciiTheme="minorHAnsi" w:eastAsia="Cambria" w:hAnsiTheme="minorHAnsi" w:cs="Cambria"/>
          <w:sz w:val="20"/>
          <w:szCs w:val="20"/>
        </w:rPr>
      </w:pPr>
      <w:r w:rsidRPr="008211E1">
        <w:rPr>
          <w:rFonts w:asciiTheme="minorHAnsi" w:eastAsia="Cambria" w:hAnsiTheme="minorHAnsi" w:cs="Cambria"/>
          <w:b/>
          <w:color w:val="000000"/>
          <w:sz w:val="20"/>
          <w:szCs w:val="20"/>
        </w:rPr>
        <w:t>CLÁUSULA DÉCIMA OITAVA – FORO.</w:t>
      </w:r>
    </w:p>
    <w:p w14:paraId="0BC8F2BA" w14:textId="77777777" w:rsidR="00E26668" w:rsidRPr="008211E1" w:rsidRDefault="000C299F" w:rsidP="00EB4906">
      <w:pPr>
        <w:numPr>
          <w:ilvl w:val="1"/>
          <w:numId w:val="11"/>
        </w:numPr>
        <w:ind w:left="0"/>
        <w:jc w:val="both"/>
        <w:rPr>
          <w:rFonts w:asciiTheme="minorHAnsi" w:eastAsia="Cambria" w:hAnsiTheme="minorHAnsi" w:cs="Cambria"/>
          <w:sz w:val="20"/>
          <w:szCs w:val="20"/>
        </w:rPr>
      </w:pPr>
      <w:r w:rsidRPr="008211E1">
        <w:rPr>
          <w:rFonts w:asciiTheme="minorHAnsi" w:eastAsia="Cambria" w:hAnsiTheme="minorHAnsi" w:cs="Cambria"/>
          <w:sz w:val="20"/>
          <w:szCs w:val="20"/>
        </w:rPr>
        <w:t>É eleito o Foro da Comarca de Xambioá – TO, para dirimir os litígios que decorrerem da execução deste Termo de Contrato que não possam ser compostos pela conciliação, conforme art. 92, §1º da Lei nº 14.133/2021.</w:t>
      </w:r>
    </w:p>
    <w:p w14:paraId="37146FDC"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 xml:space="preserve">Para firmeza e validade do pactuado, o presente Termo de Contrato foi lavrado em duas (duas) vias de igual teor, que, depois de lido e achado em ordem, foi assinado pelos contraentes. </w:t>
      </w:r>
    </w:p>
    <w:p w14:paraId="26141DCB" w14:textId="77777777" w:rsidR="00E26668" w:rsidRPr="008211E1" w:rsidRDefault="00E26668" w:rsidP="00EB4906">
      <w:pPr>
        <w:jc w:val="both"/>
        <w:rPr>
          <w:rFonts w:asciiTheme="minorHAnsi" w:eastAsia="Cambria" w:hAnsiTheme="minorHAnsi" w:cs="Cambria"/>
          <w:sz w:val="20"/>
          <w:szCs w:val="20"/>
        </w:rPr>
      </w:pPr>
    </w:p>
    <w:p w14:paraId="6CC7CA89" w14:textId="77777777" w:rsidR="00E26668" w:rsidRPr="008211E1" w:rsidRDefault="000C299F" w:rsidP="00EB4906">
      <w:pPr>
        <w:jc w:val="both"/>
        <w:rPr>
          <w:rFonts w:asciiTheme="minorHAnsi" w:eastAsia="Cambria" w:hAnsiTheme="minorHAnsi" w:cs="Cambria"/>
          <w:sz w:val="20"/>
          <w:szCs w:val="20"/>
        </w:rPr>
      </w:pPr>
      <w:proofErr w:type="gramStart"/>
      <w:r w:rsidRPr="008211E1">
        <w:rPr>
          <w:rFonts w:asciiTheme="minorHAnsi" w:eastAsia="Cambria" w:hAnsiTheme="minorHAnsi" w:cs="Cambria"/>
          <w:sz w:val="20"/>
          <w:szCs w:val="20"/>
        </w:rPr>
        <w:t>........</w:t>
      </w:r>
      <w:proofErr w:type="gramEnd"/>
      <w:r w:rsidRPr="008211E1">
        <w:rPr>
          <w:rFonts w:asciiTheme="minorHAnsi" w:eastAsia="Cambria" w:hAnsiTheme="minorHAnsi" w:cs="Cambria"/>
          <w:sz w:val="20"/>
          <w:szCs w:val="20"/>
        </w:rPr>
        <w:t xml:space="preserve">, ......... </w:t>
      </w:r>
      <w:proofErr w:type="gramStart"/>
      <w:r w:rsidRPr="008211E1">
        <w:rPr>
          <w:rFonts w:asciiTheme="minorHAnsi" w:eastAsia="Cambria" w:hAnsiTheme="minorHAnsi" w:cs="Cambria"/>
          <w:sz w:val="20"/>
          <w:szCs w:val="20"/>
        </w:rPr>
        <w:t>DE ...</w:t>
      </w:r>
      <w:proofErr w:type="gramEnd"/>
      <w:r w:rsidRPr="008211E1">
        <w:rPr>
          <w:rFonts w:asciiTheme="minorHAnsi" w:eastAsia="Cambria" w:hAnsiTheme="minorHAnsi" w:cs="Cambria"/>
          <w:sz w:val="20"/>
          <w:szCs w:val="20"/>
        </w:rPr>
        <w:t>................   DE 20</w:t>
      </w:r>
      <w:r w:rsidRPr="008211E1">
        <w:rPr>
          <w:rFonts w:asciiTheme="minorHAnsi" w:eastAsia="Cambria" w:hAnsiTheme="minorHAnsi" w:cs="Cambria"/>
          <w:sz w:val="20"/>
          <w:szCs w:val="20"/>
          <w:highlight w:val="yellow"/>
        </w:rPr>
        <w:t>***</w:t>
      </w:r>
      <w:r w:rsidRPr="008211E1">
        <w:rPr>
          <w:rFonts w:asciiTheme="minorHAnsi" w:eastAsia="Cambria" w:hAnsiTheme="minorHAnsi" w:cs="Cambria"/>
          <w:sz w:val="20"/>
          <w:szCs w:val="20"/>
        </w:rPr>
        <w:t>.</w:t>
      </w:r>
    </w:p>
    <w:p w14:paraId="47B1E926" w14:textId="77777777" w:rsidR="00E26668" w:rsidRPr="008211E1" w:rsidRDefault="00E26668" w:rsidP="00EB4906">
      <w:pPr>
        <w:jc w:val="both"/>
        <w:rPr>
          <w:rFonts w:asciiTheme="minorHAnsi" w:eastAsia="Cambria" w:hAnsiTheme="minorHAnsi" w:cs="Cambria"/>
          <w:sz w:val="20"/>
          <w:szCs w:val="20"/>
        </w:rPr>
      </w:pPr>
    </w:p>
    <w:p w14:paraId="0F4A288E"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_________________________</w:t>
      </w:r>
    </w:p>
    <w:p w14:paraId="2B028995"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Responsável legal da CONTRATANTE</w:t>
      </w:r>
    </w:p>
    <w:p w14:paraId="1B64E33C" w14:textId="77777777" w:rsidR="00E26668" w:rsidRPr="008211E1" w:rsidRDefault="00E26668" w:rsidP="00EB4906">
      <w:pPr>
        <w:jc w:val="both"/>
        <w:rPr>
          <w:rFonts w:asciiTheme="minorHAnsi" w:eastAsia="Cambria" w:hAnsiTheme="minorHAnsi" w:cs="Cambria"/>
          <w:sz w:val="20"/>
          <w:szCs w:val="20"/>
        </w:rPr>
      </w:pPr>
    </w:p>
    <w:p w14:paraId="086E40EE"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_________________________</w:t>
      </w:r>
    </w:p>
    <w:p w14:paraId="08BD8C8F" w14:textId="77777777" w:rsidR="00E26668" w:rsidRPr="008211E1" w:rsidRDefault="000C299F" w:rsidP="00EB4906">
      <w:pPr>
        <w:jc w:val="both"/>
        <w:rPr>
          <w:rFonts w:asciiTheme="minorHAnsi" w:eastAsia="Cambria" w:hAnsiTheme="minorHAnsi" w:cs="Cambria"/>
          <w:sz w:val="20"/>
          <w:szCs w:val="20"/>
        </w:rPr>
      </w:pPr>
      <w:r w:rsidRPr="008211E1">
        <w:rPr>
          <w:rFonts w:asciiTheme="minorHAnsi" w:eastAsia="Cambria" w:hAnsiTheme="minorHAnsi" w:cs="Cambria"/>
          <w:sz w:val="20"/>
          <w:szCs w:val="20"/>
        </w:rPr>
        <w:t>Responsável legal da CONTRATADA</w:t>
      </w:r>
    </w:p>
    <w:p w14:paraId="6AC5EFDC" w14:textId="77777777" w:rsidR="00E26668" w:rsidRPr="008211E1" w:rsidRDefault="00E26668" w:rsidP="00EB4906">
      <w:pPr>
        <w:jc w:val="both"/>
        <w:rPr>
          <w:rFonts w:asciiTheme="minorHAnsi" w:eastAsia="Cambria" w:hAnsiTheme="minorHAnsi" w:cs="Cambria"/>
          <w:sz w:val="20"/>
          <w:szCs w:val="20"/>
        </w:rPr>
      </w:pPr>
    </w:p>
    <w:p w14:paraId="468FC7AD" w14:textId="77777777" w:rsidR="00E26668" w:rsidRPr="008211E1" w:rsidRDefault="00E26668" w:rsidP="00EB4906">
      <w:pPr>
        <w:jc w:val="both"/>
        <w:rPr>
          <w:rFonts w:asciiTheme="minorHAnsi" w:eastAsia="Cambria" w:hAnsiTheme="minorHAnsi" w:cs="Cambria"/>
          <w:sz w:val="20"/>
          <w:szCs w:val="20"/>
        </w:rPr>
      </w:pPr>
    </w:p>
    <w:p w14:paraId="14EC2253" w14:textId="77777777" w:rsidR="00E26668" w:rsidRPr="008211E1" w:rsidRDefault="00E26668" w:rsidP="00EB4906">
      <w:pPr>
        <w:jc w:val="both"/>
        <w:rPr>
          <w:rFonts w:asciiTheme="minorHAnsi" w:eastAsia="Cambria" w:hAnsiTheme="minorHAnsi" w:cs="Cambria"/>
          <w:sz w:val="20"/>
          <w:szCs w:val="20"/>
        </w:rPr>
      </w:pPr>
    </w:p>
    <w:p w14:paraId="41ED81E6" w14:textId="77777777" w:rsidR="00E26668" w:rsidRPr="008211E1" w:rsidRDefault="00E26668" w:rsidP="00EB4906">
      <w:pPr>
        <w:jc w:val="both"/>
        <w:rPr>
          <w:rFonts w:asciiTheme="minorHAnsi" w:eastAsia="Cambria" w:hAnsiTheme="minorHAnsi" w:cs="Cambria"/>
          <w:sz w:val="20"/>
          <w:szCs w:val="20"/>
        </w:rPr>
      </w:pPr>
    </w:p>
    <w:p w14:paraId="4F9D33CA" w14:textId="77777777" w:rsidR="00E26668" w:rsidRPr="008211E1" w:rsidRDefault="00E26668" w:rsidP="00EB4906">
      <w:pPr>
        <w:jc w:val="both"/>
        <w:rPr>
          <w:rFonts w:asciiTheme="minorHAnsi" w:eastAsia="Cambria" w:hAnsiTheme="minorHAnsi" w:cs="Cambria"/>
          <w:sz w:val="20"/>
          <w:szCs w:val="20"/>
        </w:rPr>
      </w:pPr>
    </w:p>
    <w:p w14:paraId="4F5BB493" w14:textId="77777777" w:rsidR="004816E1" w:rsidRPr="008211E1" w:rsidRDefault="004816E1" w:rsidP="00EB4906">
      <w:pPr>
        <w:jc w:val="both"/>
        <w:rPr>
          <w:rFonts w:asciiTheme="minorHAnsi" w:eastAsia="Cambria" w:hAnsiTheme="minorHAnsi" w:cs="Cambria"/>
          <w:sz w:val="20"/>
          <w:szCs w:val="20"/>
        </w:rPr>
      </w:pPr>
    </w:p>
    <w:p w14:paraId="0C2B3C67" w14:textId="77777777" w:rsidR="004816E1" w:rsidRPr="008211E1" w:rsidRDefault="004816E1" w:rsidP="00EB4906">
      <w:pPr>
        <w:jc w:val="both"/>
        <w:rPr>
          <w:rFonts w:asciiTheme="minorHAnsi" w:eastAsia="Cambria" w:hAnsiTheme="minorHAnsi" w:cs="Cambria"/>
          <w:sz w:val="20"/>
          <w:szCs w:val="20"/>
        </w:rPr>
      </w:pPr>
    </w:p>
    <w:p w14:paraId="71B8FC74" w14:textId="77777777" w:rsidR="004816E1" w:rsidRPr="008211E1" w:rsidRDefault="004816E1" w:rsidP="00EB4906">
      <w:pPr>
        <w:jc w:val="both"/>
        <w:rPr>
          <w:rFonts w:asciiTheme="minorHAnsi" w:eastAsia="Cambria" w:hAnsiTheme="minorHAnsi" w:cs="Cambria"/>
          <w:sz w:val="20"/>
          <w:szCs w:val="20"/>
        </w:rPr>
      </w:pPr>
    </w:p>
    <w:p w14:paraId="60B9E174" w14:textId="77777777" w:rsidR="004816E1" w:rsidRPr="008211E1" w:rsidRDefault="004816E1" w:rsidP="00EB4906">
      <w:pPr>
        <w:jc w:val="both"/>
        <w:rPr>
          <w:rFonts w:asciiTheme="minorHAnsi" w:eastAsia="Cambria" w:hAnsiTheme="minorHAnsi" w:cs="Cambria"/>
          <w:sz w:val="20"/>
          <w:szCs w:val="20"/>
        </w:rPr>
      </w:pPr>
    </w:p>
    <w:p w14:paraId="560B0DF5" w14:textId="77777777" w:rsidR="004816E1" w:rsidRPr="008211E1" w:rsidRDefault="004816E1" w:rsidP="00EB4906">
      <w:pPr>
        <w:jc w:val="both"/>
        <w:rPr>
          <w:rFonts w:asciiTheme="minorHAnsi" w:eastAsia="Cambria" w:hAnsiTheme="minorHAnsi" w:cs="Cambria"/>
          <w:sz w:val="20"/>
          <w:szCs w:val="20"/>
        </w:rPr>
      </w:pPr>
    </w:p>
    <w:p w14:paraId="012362A6" w14:textId="77777777" w:rsidR="004816E1" w:rsidRPr="008211E1" w:rsidRDefault="004816E1" w:rsidP="00EB4906">
      <w:pPr>
        <w:jc w:val="both"/>
        <w:rPr>
          <w:rFonts w:asciiTheme="minorHAnsi" w:eastAsia="Cambria" w:hAnsiTheme="minorHAnsi" w:cs="Cambria"/>
          <w:sz w:val="20"/>
          <w:szCs w:val="20"/>
        </w:rPr>
      </w:pPr>
    </w:p>
    <w:p w14:paraId="458C2A55" w14:textId="77777777" w:rsidR="004816E1" w:rsidRPr="008211E1" w:rsidRDefault="004816E1" w:rsidP="00EB4906">
      <w:pPr>
        <w:jc w:val="both"/>
        <w:rPr>
          <w:rFonts w:asciiTheme="minorHAnsi" w:eastAsia="Cambria" w:hAnsiTheme="minorHAnsi" w:cs="Cambria"/>
          <w:sz w:val="20"/>
          <w:szCs w:val="20"/>
        </w:rPr>
      </w:pPr>
    </w:p>
    <w:p w14:paraId="2D40E948" w14:textId="77777777" w:rsidR="004816E1" w:rsidRPr="008211E1" w:rsidRDefault="004816E1" w:rsidP="00EB4906">
      <w:pPr>
        <w:jc w:val="both"/>
        <w:rPr>
          <w:rFonts w:asciiTheme="minorHAnsi" w:eastAsia="Cambria" w:hAnsiTheme="minorHAnsi" w:cs="Cambria"/>
          <w:sz w:val="20"/>
          <w:szCs w:val="20"/>
        </w:rPr>
      </w:pPr>
    </w:p>
    <w:p w14:paraId="2E422B66" w14:textId="77777777" w:rsidR="004816E1" w:rsidRPr="008211E1" w:rsidRDefault="004816E1" w:rsidP="00EB4906">
      <w:pPr>
        <w:jc w:val="both"/>
        <w:rPr>
          <w:rFonts w:asciiTheme="minorHAnsi" w:eastAsia="Cambria" w:hAnsiTheme="minorHAnsi" w:cs="Cambria"/>
          <w:sz w:val="20"/>
          <w:szCs w:val="20"/>
        </w:rPr>
      </w:pPr>
    </w:p>
    <w:p w14:paraId="3B87C365" w14:textId="77777777" w:rsidR="004816E1" w:rsidRPr="008211E1" w:rsidRDefault="004816E1" w:rsidP="00EB4906">
      <w:pPr>
        <w:jc w:val="both"/>
        <w:rPr>
          <w:rFonts w:asciiTheme="minorHAnsi" w:eastAsia="Cambria" w:hAnsiTheme="minorHAnsi" w:cs="Cambria"/>
          <w:sz w:val="20"/>
          <w:szCs w:val="20"/>
        </w:rPr>
      </w:pPr>
    </w:p>
    <w:p w14:paraId="3ADE3A8F" w14:textId="1AB570DA" w:rsidR="004816E1" w:rsidRPr="008211E1" w:rsidRDefault="004816E1" w:rsidP="004816E1">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8211E1">
        <w:rPr>
          <w:rFonts w:asciiTheme="minorHAnsi" w:eastAsia="Calibri" w:hAnsiTheme="minorHAnsi" w:cs="Calibri"/>
          <w:b/>
          <w:sz w:val="20"/>
          <w:szCs w:val="20"/>
        </w:rPr>
        <w:t xml:space="preserve">ANEXO </w:t>
      </w:r>
      <w:proofErr w:type="spellStart"/>
      <w:r w:rsidRPr="008211E1">
        <w:rPr>
          <w:rFonts w:asciiTheme="minorHAnsi" w:eastAsia="Calibri" w:hAnsiTheme="minorHAnsi" w:cs="Calibri"/>
          <w:b/>
          <w:sz w:val="20"/>
          <w:szCs w:val="20"/>
        </w:rPr>
        <w:t>XIi</w:t>
      </w:r>
      <w:proofErr w:type="spellEnd"/>
      <w:r w:rsidRPr="008211E1">
        <w:rPr>
          <w:rFonts w:asciiTheme="minorHAnsi" w:eastAsia="Calibri" w:hAnsiTheme="minorHAnsi" w:cs="Calibri"/>
          <w:b/>
          <w:sz w:val="20"/>
          <w:szCs w:val="20"/>
        </w:rPr>
        <w:t>– MINUTA DO ATA DE REGISTRO DE PREÇO</w:t>
      </w:r>
    </w:p>
    <w:p w14:paraId="7A796327" w14:textId="77777777" w:rsidR="004816E1" w:rsidRPr="008211E1" w:rsidRDefault="004816E1" w:rsidP="004816E1">
      <w:pPr>
        <w:contextualSpacing/>
        <w:rPr>
          <w:rFonts w:asciiTheme="minorHAnsi" w:eastAsia="Calibri" w:hAnsiTheme="minorHAnsi" w:cstheme="majorHAnsi"/>
          <w:sz w:val="20"/>
          <w:szCs w:val="20"/>
        </w:rPr>
      </w:pPr>
    </w:p>
    <w:p w14:paraId="1DDDD2E5" w14:textId="77777777" w:rsidR="004816E1" w:rsidRPr="008211E1" w:rsidRDefault="004816E1" w:rsidP="004816E1">
      <w:pPr>
        <w:spacing w:line="360" w:lineRule="auto"/>
        <w:jc w:val="center"/>
        <w:rPr>
          <w:rFonts w:asciiTheme="minorHAnsi" w:hAnsiTheme="minorHAnsi" w:cstheme="majorHAnsi"/>
          <w:sz w:val="20"/>
          <w:szCs w:val="20"/>
        </w:rPr>
      </w:pPr>
      <w:r w:rsidRPr="008211E1">
        <w:rPr>
          <w:rFonts w:asciiTheme="minorHAnsi" w:hAnsiTheme="minorHAnsi" w:cstheme="majorHAnsi"/>
          <w:b/>
          <w:bCs/>
          <w:iCs/>
          <w:color w:val="000000"/>
          <w:sz w:val="20"/>
          <w:szCs w:val="20"/>
        </w:rPr>
        <w:t>ATA DE REGISTRO DE PREÇOS</w:t>
      </w:r>
    </w:p>
    <w:p w14:paraId="61F05B41" w14:textId="77777777" w:rsidR="004816E1" w:rsidRPr="008211E1" w:rsidRDefault="004816E1" w:rsidP="004816E1">
      <w:pPr>
        <w:widowControl w:val="0"/>
        <w:autoSpaceDE w:val="0"/>
        <w:autoSpaceDN w:val="0"/>
        <w:adjustRightInd w:val="0"/>
        <w:spacing w:line="360" w:lineRule="auto"/>
        <w:ind w:right="-15"/>
        <w:jc w:val="center"/>
        <w:rPr>
          <w:rFonts w:asciiTheme="minorHAnsi" w:hAnsiTheme="minorHAnsi" w:cstheme="majorHAnsi"/>
          <w:i/>
          <w:sz w:val="20"/>
          <w:szCs w:val="20"/>
        </w:rPr>
      </w:pPr>
      <w:r w:rsidRPr="008211E1">
        <w:rPr>
          <w:rFonts w:asciiTheme="minorHAnsi" w:hAnsiTheme="minorHAnsi" w:cstheme="majorHAnsi"/>
          <w:i/>
          <w:sz w:val="20"/>
          <w:szCs w:val="20"/>
        </w:rPr>
        <w:t>FUNDO MUNICIPAL DE TURISMO CULTURA E LAZER</w:t>
      </w:r>
    </w:p>
    <w:p w14:paraId="5CE9B211" w14:textId="4E182C60" w:rsidR="004816E1" w:rsidRPr="008211E1" w:rsidRDefault="004816E1" w:rsidP="004816E1">
      <w:pPr>
        <w:widowControl w:val="0"/>
        <w:tabs>
          <w:tab w:val="center" w:pos="4779"/>
          <w:tab w:val="right" w:pos="9198"/>
        </w:tabs>
        <w:autoSpaceDE w:val="0"/>
        <w:autoSpaceDN w:val="0"/>
        <w:adjustRightInd w:val="0"/>
        <w:spacing w:before="120" w:after="120"/>
        <w:ind w:right="-28"/>
        <w:contextualSpacing/>
        <w:jc w:val="both"/>
        <w:rPr>
          <w:rFonts w:asciiTheme="minorHAnsi" w:hAnsiTheme="minorHAnsi" w:cstheme="majorHAnsi"/>
          <w:sz w:val="20"/>
          <w:szCs w:val="20"/>
        </w:rPr>
      </w:pPr>
      <w:proofErr w:type="gramStart"/>
      <w:r w:rsidRPr="008211E1">
        <w:rPr>
          <w:rFonts w:asciiTheme="minorHAnsi" w:hAnsiTheme="minorHAnsi" w:cstheme="majorHAnsi"/>
          <w:sz w:val="20"/>
          <w:szCs w:val="20"/>
        </w:rPr>
        <w:t>O(</w:t>
      </w:r>
      <w:proofErr w:type="gramEnd"/>
      <w:r w:rsidRPr="008211E1">
        <w:rPr>
          <w:rFonts w:asciiTheme="minorHAnsi" w:hAnsiTheme="minorHAnsi" w:cstheme="majorHAnsi"/>
          <w:sz w:val="20"/>
          <w:szCs w:val="20"/>
        </w:rPr>
        <w:t xml:space="preserve">A) PREFEITURA MUNICIPAL DE </w:t>
      </w:r>
      <w:r w:rsidRPr="008211E1">
        <w:rPr>
          <w:rFonts w:asciiTheme="minorHAnsi" w:eastAsia="Arial" w:hAnsiTheme="minorHAnsi" w:cstheme="majorHAnsi"/>
          <w:sz w:val="20"/>
          <w:szCs w:val="20"/>
        </w:rPr>
        <w:t xml:space="preserve">ARAGUANÃ-TO, inscrito no CNPJ  nº 25.063.892/0001-09, localizado na Avenida Araguaia, s/n centro, CEP 77.855-000, em </w:t>
      </w:r>
      <w:proofErr w:type="spellStart"/>
      <w:r w:rsidRPr="008211E1">
        <w:rPr>
          <w:rFonts w:asciiTheme="minorHAnsi" w:eastAsia="Arial" w:hAnsiTheme="minorHAnsi" w:cstheme="majorHAnsi"/>
          <w:sz w:val="20"/>
          <w:szCs w:val="20"/>
        </w:rPr>
        <w:t>Araguanã</w:t>
      </w:r>
      <w:proofErr w:type="spellEnd"/>
      <w:r w:rsidRPr="008211E1">
        <w:rPr>
          <w:rFonts w:asciiTheme="minorHAnsi" w:eastAsia="Arial" w:hAnsiTheme="minorHAnsi" w:cstheme="majorHAnsi"/>
          <w:sz w:val="20"/>
          <w:szCs w:val="20"/>
        </w:rPr>
        <w:t xml:space="preserve"> -TO,</w:t>
      </w:r>
      <w:r w:rsidRPr="008211E1">
        <w:rPr>
          <w:rFonts w:asciiTheme="minorHAnsi" w:hAnsiTheme="minorHAnsi" w:cstheme="majorHAnsi"/>
          <w:sz w:val="20"/>
          <w:szCs w:val="20"/>
        </w:rPr>
        <w:t xml:space="preserve"> neste ato representado pelo(a) Ordenador(a) de Despesas Sr.(ª) XXXXXXXXX, BRASILEIRA, SOLTEIRA, inscrito(a) no CPF sob n° XXXXXXX, residente e domiciliado nesta cidade de ARAGUANÃ/TO, considerando o julgamento da licitação na modalidade de pregão, na forma eletrônica, para REGISTRO DE PREÇOS nº ......./2025, publicada no ...... </w:t>
      </w:r>
      <w:proofErr w:type="gramStart"/>
      <w:r w:rsidRPr="008211E1">
        <w:rPr>
          <w:rFonts w:asciiTheme="minorHAnsi" w:hAnsiTheme="minorHAnsi" w:cstheme="majorHAnsi"/>
          <w:sz w:val="20"/>
          <w:szCs w:val="20"/>
        </w:rPr>
        <w:t>de</w:t>
      </w:r>
      <w:proofErr w:type="gramEnd"/>
      <w:r w:rsidRPr="008211E1">
        <w:rPr>
          <w:rFonts w:asciiTheme="minorHAnsi" w:hAnsiTheme="minorHAnsi" w:cstheme="majorHAnsi"/>
          <w:sz w:val="20"/>
          <w:szCs w:val="20"/>
        </w:rPr>
        <w:t xml:space="preserv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C610DC5"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DO OBJETO</w:t>
      </w:r>
    </w:p>
    <w:p w14:paraId="0259FF02" w14:textId="7EE6D991"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A presente Ata tem por objeto o registro de preços para a eventual contratação </w:t>
      </w:r>
      <w:proofErr w:type="gramStart"/>
      <w:r w:rsidRPr="008211E1">
        <w:rPr>
          <w:rFonts w:asciiTheme="minorHAnsi" w:hAnsiTheme="minorHAnsi" w:cstheme="majorHAnsi"/>
        </w:rPr>
        <w:t>de ...</w:t>
      </w:r>
      <w:proofErr w:type="gramEnd"/>
      <w:r w:rsidRPr="008211E1">
        <w:rPr>
          <w:rFonts w:asciiTheme="minorHAnsi" w:hAnsiTheme="minorHAnsi" w:cstheme="majorHAnsi"/>
        </w:rPr>
        <w:t xml:space="preserve">..... , especificado(s) no(s) Termo de Referência, anexo </w:t>
      </w:r>
      <w:r w:rsidRPr="008211E1">
        <w:rPr>
          <w:rFonts w:asciiTheme="minorHAnsi" w:hAnsiTheme="minorHAnsi" w:cstheme="majorHAnsi"/>
          <w:i/>
        </w:rPr>
        <w:t xml:space="preserve">do edital de Licitação </w:t>
      </w:r>
      <w:proofErr w:type="gramStart"/>
      <w:r w:rsidRPr="008211E1">
        <w:rPr>
          <w:rFonts w:asciiTheme="minorHAnsi" w:hAnsiTheme="minorHAnsi" w:cstheme="majorHAnsi"/>
          <w:i/>
        </w:rPr>
        <w:t>nº ...</w:t>
      </w:r>
      <w:proofErr w:type="gramEnd"/>
      <w:r w:rsidRPr="008211E1">
        <w:rPr>
          <w:rFonts w:asciiTheme="minorHAnsi" w:hAnsiTheme="minorHAnsi" w:cstheme="majorHAnsi"/>
          <w:i/>
        </w:rPr>
        <w:t>......./2026</w:t>
      </w:r>
      <w:r w:rsidRPr="008211E1">
        <w:rPr>
          <w:rFonts w:asciiTheme="minorHAnsi" w:hAnsiTheme="minorHAnsi" w:cstheme="majorHAnsi"/>
        </w:rPr>
        <w:t>, que é parte integrante desta Ata, assim como as propostas cujos preços tenham sido registrados, independentemente de transcrição.</w:t>
      </w:r>
    </w:p>
    <w:p w14:paraId="5198AB4B"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DOS PREÇOS, ESPECIFICAÇÕES E QUANTITATIVOS.</w:t>
      </w:r>
    </w:p>
    <w:p w14:paraId="68F04598"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O preço registrado, as especificações do objeto, as quantidades mínimas e máximas de cada item, </w:t>
      </w:r>
      <w:proofErr w:type="gramStart"/>
      <w:r w:rsidRPr="008211E1">
        <w:rPr>
          <w:rFonts w:asciiTheme="minorHAnsi" w:hAnsiTheme="minorHAnsi" w:cstheme="majorHAnsi"/>
        </w:rPr>
        <w:t>fornecedor(</w:t>
      </w:r>
      <w:proofErr w:type="gramEnd"/>
      <w:r w:rsidRPr="008211E1">
        <w:rPr>
          <w:rFonts w:asciiTheme="minorHAnsi" w:hAnsiTheme="minorHAnsi" w:cstheme="majorHAnsi"/>
        </w:rPr>
        <w:t xml:space="preserve">es) e as demais condições ofertadas na(s) proposta(s) são as que seguem: </w:t>
      </w:r>
    </w:p>
    <w:tbl>
      <w:tblPr>
        <w:tblW w:w="765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97"/>
        <w:gridCol w:w="1333"/>
        <w:gridCol w:w="1431"/>
        <w:gridCol w:w="943"/>
        <w:gridCol w:w="1186"/>
        <w:gridCol w:w="1131"/>
        <w:gridCol w:w="1131"/>
      </w:tblGrid>
      <w:tr w:rsidR="004816E1" w:rsidRPr="008211E1" w14:paraId="0B19B7D7" w14:textId="77777777" w:rsidTr="00364E3F">
        <w:trPr>
          <w:trHeight w:val="674"/>
        </w:trPr>
        <w:tc>
          <w:tcPr>
            <w:tcW w:w="497" w:type="dxa"/>
            <w:vAlign w:val="center"/>
          </w:tcPr>
          <w:p w14:paraId="64AAD7E5"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Item</w:t>
            </w:r>
          </w:p>
        </w:tc>
        <w:tc>
          <w:tcPr>
            <w:tcW w:w="1333" w:type="dxa"/>
          </w:tcPr>
          <w:p w14:paraId="092959D1"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r w:rsidRPr="008211E1">
              <w:rPr>
                <w:rFonts w:asciiTheme="minorHAnsi" w:hAnsiTheme="minorHAnsi" w:cstheme="majorHAnsi"/>
                <w:sz w:val="20"/>
                <w:szCs w:val="20"/>
              </w:rPr>
              <w:t>Especificação</w:t>
            </w:r>
          </w:p>
        </w:tc>
        <w:tc>
          <w:tcPr>
            <w:tcW w:w="1431" w:type="dxa"/>
          </w:tcPr>
          <w:p w14:paraId="12675070"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i/>
                <w:iCs/>
                <w:sz w:val="20"/>
                <w:szCs w:val="20"/>
              </w:rPr>
            </w:pPr>
            <w:r w:rsidRPr="008211E1">
              <w:rPr>
                <w:rFonts w:asciiTheme="minorHAnsi" w:hAnsiTheme="minorHAnsi" w:cstheme="majorHAnsi"/>
                <w:i/>
                <w:iCs/>
                <w:sz w:val="20"/>
                <w:szCs w:val="20"/>
              </w:rPr>
              <w:t xml:space="preserve">Marca </w:t>
            </w:r>
          </w:p>
          <w:p w14:paraId="2085A44B"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i/>
                <w:iCs/>
                <w:sz w:val="20"/>
                <w:szCs w:val="20"/>
              </w:rPr>
            </w:pPr>
          </w:p>
        </w:tc>
        <w:tc>
          <w:tcPr>
            <w:tcW w:w="943" w:type="dxa"/>
          </w:tcPr>
          <w:p w14:paraId="41FC8F49"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Unidade</w:t>
            </w:r>
          </w:p>
        </w:tc>
        <w:tc>
          <w:tcPr>
            <w:tcW w:w="1186" w:type="dxa"/>
          </w:tcPr>
          <w:p w14:paraId="1111CCA6"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 xml:space="preserve">Quantidade </w:t>
            </w:r>
          </w:p>
        </w:tc>
        <w:tc>
          <w:tcPr>
            <w:tcW w:w="1131" w:type="dxa"/>
          </w:tcPr>
          <w:p w14:paraId="72E4A9B5"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Valor Unit</w:t>
            </w:r>
          </w:p>
        </w:tc>
        <w:tc>
          <w:tcPr>
            <w:tcW w:w="1131" w:type="dxa"/>
          </w:tcPr>
          <w:p w14:paraId="494F87CE" w14:textId="77777777" w:rsidR="004816E1" w:rsidRPr="008211E1" w:rsidRDefault="004816E1" w:rsidP="00364E3F">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Valor Total</w:t>
            </w:r>
          </w:p>
        </w:tc>
      </w:tr>
      <w:tr w:rsidR="004816E1" w:rsidRPr="008211E1" w14:paraId="4DD4A4F7" w14:textId="77777777" w:rsidTr="00364E3F">
        <w:trPr>
          <w:trHeight w:val="174"/>
        </w:trPr>
        <w:tc>
          <w:tcPr>
            <w:tcW w:w="497" w:type="dxa"/>
          </w:tcPr>
          <w:p w14:paraId="74AE69F3"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1333" w:type="dxa"/>
          </w:tcPr>
          <w:p w14:paraId="62238DFB"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1431" w:type="dxa"/>
          </w:tcPr>
          <w:p w14:paraId="090AB605"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943" w:type="dxa"/>
          </w:tcPr>
          <w:p w14:paraId="7AF59D81"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1186" w:type="dxa"/>
          </w:tcPr>
          <w:p w14:paraId="3BA846D7"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1131" w:type="dxa"/>
          </w:tcPr>
          <w:p w14:paraId="41B26C04"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c>
          <w:tcPr>
            <w:tcW w:w="1131" w:type="dxa"/>
          </w:tcPr>
          <w:p w14:paraId="74E69AFC" w14:textId="77777777" w:rsidR="004816E1" w:rsidRPr="008211E1" w:rsidRDefault="004816E1" w:rsidP="00364E3F">
            <w:pPr>
              <w:widowControl w:val="0"/>
              <w:autoSpaceDE w:val="0"/>
              <w:autoSpaceDN w:val="0"/>
              <w:adjustRightInd w:val="0"/>
              <w:ind w:right="-30"/>
              <w:contextualSpacing/>
              <w:jc w:val="both"/>
              <w:rPr>
                <w:rFonts w:asciiTheme="minorHAnsi" w:hAnsiTheme="minorHAnsi" w:cstheme="majorHAnsi"/>
                <w:sz w:val="20"/>
                <w:szCs w:val="20"/>
              </w:rPr>
            </w:pPr>
          </w:p>
        </w:tc>
      </w:tr>
    </w:tbl>
    <w:p w14:paraId="71C97577" w14:textId="77777777" w:rsidR="004816E1" w:rsidRPr="008211E1" w:rsidRDefault="004816E1" w:rsidP="004816E1">
      <w:pPr>
        <w:contextualSpacing/>
        <w:rPr>
          <w:rFonts w:asciiTheme="minorHAnsi" w:hAnsiTheme="minorHAnsi" w:cstheme="majorHAnsi"/>
          <w:sz w:val="20"/>
          <w:szCs w:val="20"/>
          <w:lang w:eastAsia="en-US"/>
        </w:rPr>
      </w:pPr>
    </w:p>
    <w:p w14:paraId="58AC38FC"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ÓRGÃO(S) GERENCIADOR E</w:t>
      </w:r>
      <w:proofErr w:type="gramStart"/>
      <w:r w:rsidRPr="008211E1">
        <w:rPr>
          <w:rFonts w:asciiTheme="minorHAnsi" w:hAnsiTheme="minorHAnsi" w:cstheme="majorHAnsi"/>
        </w:rPr>
        <w:t xml:space="preserve">  </w:t>
      </w:r>
      <w:proofErr w:type="gramEnd"/>
      <w:r w:rsidRPr="008211E1">
        <w:rPr>
          <w:rFonts w:asciiTheme="minorHAnsi" w:hAnsiTheme="minorHAnsi" w:cstheme="majorHAnsi"/>
        </w:rPr>
        <w:t>PARTICIPANTE(S)</w:t>
      </w:r>
    </w:p>
    <w:p w14:paraId="621304F8" w14:textId="184A8C23"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 órgão gerenciador será PREFEITURA MUNICIPAL DE ARAGUANA</w:t>
      </w:r>
    </w:p>
    <w:p w14:paraId="0EB28DBE"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p>
    <w:p w14:paraId="72F457DC"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i/>
          <w:color w:val="FF0000"/>
        </w:rPr>
      </w:pPr>
      <w:r w:rsidRPr="008211E1">
        <w:rPr>
          <w:rFonts w:asciiTheme="minorHAnsi" w:hAnsiTheme="minorHAnsi" w:cstheme="majorHAnsi"/>
        </w:rPr>
        <w:t xml:space="preserve">DA ADESÃO À ATA DE REGISTRO DE PREÇOS </w:t>
      </w:r>
    </w:p>
    <w:p w14:paraId="22DB88B6" w14:textId="77777777" w:rsidR="004816E1" w:rsidRPr="008211E1" w:rsidRDefault="004816E1" w:rsidP="00FD6D0D">
      <w:pPr>
        <w:pStyle w:val="Nvel2-Red"/>
        <w:numPr>
          <w:ilvl w:val="1"/>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B187646" w14:textId="77777777" w:rsidR="004816E1" w:rsidRPr="008211E1" w:rsidRDefault="004816E1" w:rsidP="00FD6D0D">
      <w:pPr>
        <w:pStyle w:val="Nvel3-R"/>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Apresentação de justificativa da vantagem da adesão, inclusive em situações de provável desabastecimento ou descontinuidade de serviço público;</w:t>
      </w:r>
    </w:p>
    <w:p w14:paraId="547E3232" w14:textId="77777777" w:rsidR="004816E1" w:rsidRPr="008211E1" w:rsidRDefault="004816E1" w:rsidP="00FD6D0D">
      <w:pPr>
        <w:pStyle w:val="Nvel3-R"/>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 Demonstração de que os valores registrados estão compatíveis com os valores praticados pelo mercado na forma do art. 23 da Lei nº 14.133, de 2021; </w:t>
      </w:r>
      <w:proofErr w:type="gramStart"/>
      <w:r w:rsidRPr="008211E1">
        <w:rPr>
          <w:rFonts w:asciiTheme="minorHAnsi" w:hAnsiTheme="minorHAnsi" w:cstheme="majorHAnsi"/>
          <w:color w:val="auto"/>
        </w:rPr>
        <w:t>e</w:t>
      </w:r>
      <w:proofErr w:type="gramEnd"/>
    </w:p>
    <w:p w14:paraId="08588F0B" w14:textId="77777777" w:rsidR="004816E1" w:rsidRPr="008211E1" w:rsidRDefault="004816E1" w:rsidP="00FD6D0D">
      <w:pPr>
        <w:pStyle w:val="Nvel3-R"/>
        <w:numPr>
          <w:ilvl w:val="2"/>
          <w:numId w:val="16"/>
        </w:numPr>
        <w:spacing w:line="240" w:lineRule="auto"/>
        <w:ind w:left="0" w:right="-710" w:firstLine="0"/>
        <w:contextualSpacing/>
        <w:rPr>
          <w:rFonts w:asciiTheme="minorHAnsi" w:hAnsiTheme="minorHAnsi" w:cstheme="majorHAnsi"/>
          <w:color w:val="auto"/>
        </w:rPr>
      </w:pPr>
      <w:r w:rsidRPr="008211E1">
        <w:rPr>
          <w:rFonts w:asciiTheme="minorHAnsi" w:hAnsiTheme="minorHAnsi" w:cstheme="majorHAnsi"/>
          <w:color w:val="auto"/>
        </w:rPr>
        <w:t xml:space="preserve"> Consulta e aceitação prévias do órgão ou da entidade gerenciadora e do fornecedor.</w:t>
      </w:r>
    </w:p>
    <w:p w14:paraId="48745B88"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A autorização do órgão ou entidade gerenciadora apenas será realizada após a aceitação da adesão pelo fornecedor.</w:t>
      </w:r>
    </w:p>
    <w:p w14:paraId="32E855A3" w14:textId="77777777" w:rsidR="004816E1" w:rsidRPr="008211E1" w:rsidRDefault="004816E1" w:rsidP="00FD6D0D">
      <w:pPr>
        <w:pStyle w:val="Nvel3-R"/>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O órgão ou entidade gerenciadora poderá rejeitar adesões caso elas possam acarretar prejuízo à execução de seus próprios contratos ou à sua capacidade de gerenciamento.</w:t>
      </w:r>
    </w:p>
    <w:p w14:paraId="162A10E7"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66D73AB8"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9F485A6"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O órgão ou a entidade poderá aderir a item da ata de registro de preços da qual seja integrante, na qualidade de não participante, para aqueles itens para os quais não tenha quantitativo </w:t>
      </w:r>
      <w:proofErr w:type="gramStart"/>
      <w:r w:rsidRPr="008211E1">
        <w:rPr>
          <w:rFonts w:asciiTheme="minorHAnsi" w:hAnsiTheme="minorHAnsi" w:cstheme="majorHAnsi"/>
          <w:color w:val="auto"/>
        </w:rPr>
        <w:t>registrado, observados</w:t>
      </w:r>
      <w:proofErr w:type="gramEnd"/>
      <w:r w:rsidRPr="008211E1">
        <w:rPr>
          <w:rFonts w:asciiTheme="minorHAnsi" w:hAnsiTheme="minorHAnsi" w:cstheme="majorHAnsi"/>
          <w:color w:val="auto"/>
        </w:rPr>
        <w:t xml:space="preserve"> os requisitos do item 4.1.</w:t>
      </w:r>
    </w:p>
    <w:p w14:paraId="64B82538" w14:textId="77777777" w:rsidR="004816E1" w:rsidRPr="008211E1" w:rsidRDefault="004816E1" w:rsidP="004816E1">
      <w:pPr>
        <w:pStyle w:val="SubTitNN"/>
        <w:spacing w:line="240" w:lineRule="auto"/>
        <w:contextualSpacing/>
        <w:rPr>
          <w:rFonts w:asciiTheme="minorHAnsi" w:hAnsiTheme="minorHAnsi" w:cstheme="majorHAnsi"/>
        </w:rPr>
      </w:pPr>
      <w:r w:rsidRPr="008211E1">
        <w:rPr>
          <w:rFonts w:asciiTheme="minorHAnsi" w:hAnsiTheme="minorHAnsi" w:cstheme="majorHAnsi"/>
        </w:rPr>
        <w:t>Dos limites para as adesões</w:t>
      </w:r>
    </w:p>
    <w:p w14:paraId="0778AF1D"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lastRenderedPageBreak/>
        <w:t>As aquisições ou contratações adicionais não poderão exceder, por órgão ou entidade, a cinquenta por cento dos quantitativos dos itens do instrumento convocatório registrados na ata de registro de preços para o gerenciador e para os participantes.</w:t>
      </w:r>
    </w:p>
    <w:p w14:paraId="3BE28FE0" w14:textId="77777777" w:rsidR="004816E1" w:rsidRPr="008211E1" w:rsidRDefault="004816E1" w:rsidP="00FD6D0D">
      <w:pPr>
        <w:pStyle w:val="Nvel2-Red"/>
        <w:numPr>
          <w:ilvl w:val="1"/>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DB661E2" w14:textId="77777777" w:rsidR="004816E1" w:rsidRPr="008211E1" w:rsidRDefault="004816E1" w:rsidP="00FD6D0D">
      <w:pPr>
        <w:pStyle w:val="Nivel2"/>
        <w:numPr>
          <w:ilvl w:val="1"/>
          <w:numId w:val="16"/>
        </w:numPr>
        <w:spacing w:line="240" w:lineRule="auto"/>
        <w:ind w:left="0" w:right="-2" w:firstLine="0"/>
        <w:contextualSpacing/>
        <w:rPr>
          <w:rFonts w:asciiTheme="minorHAnsi" w:hAnsiTheme="minorHAnsi" w:cstheme="majorHAnsi"/>
        </w:rPr>
      </w:pPr>
      <w:r w:rsidRPr="008211E1">
        <w:rPr>
          <w:rFonts w:asciiTheme="minorHAnsi" w:hAnsiTheme="minorHAnsi" w:cstheme="majorHAnsi"/>
        </w:rPr>
        <w:t>A adesão à ata de registro de preços por órgãos e en</w:t>
      </w:r>
      <w:r w:rsidRPr="008211E1">
        <w:rPr>
          <w:rFonts w:asciiTheme="minorHAnsi" w:eastAsia="Arial" w:hAnsiTheme="minorHAnsi" w:cstheme="majorHAnsi"/>
        </w:rPr>
        <w:t>ti</w:t>
      </w:r>
      <w:r w:rsidRPr="008211E1">
        <w:rPr>
          <w:rFonts w:asciiTheme="minorHAnsi" w:hAnsiTheme="minorHAnsi" w:cstheme="majorHAnsi"/>
        </w:rPr>
        <w:t>dades da Administração Pública estadual, distrital e municipal poderá ser exigida para fins de transferências voluntárias, não ficando sujeita ao limite de que trata o item 4.7, desde que seja des</w:t>
      </w:r>
      <w:r w:rsidRPr="008211E1">
        <w:rPr>
          <w:rFonts w:asciiTheme="minorHAnsi" w:eastAsia="Arial" w:hAnsiTheme="minorHAnsi" w:cstheme="majorHAnsi"/>
        </w:rPr>
        <w:t>ti</w:t>
      </w:r>
      <w:r w:rsidRPr="008211E1">
        <w:rPr>
          <w:rFonts w:asciiTheme="minorHAnsi" w:hAnsiTheme="minorHAnsi" w:cstheme="majorHAnsi"/>
        </w:rPr>
        <w:t>nada à execução descentralizada de programa ou projeto federal e comprovada a compatibilidade dos preços registrados com os valores praticados no mercado na forma do art. 23 da Lei nº 14.133, de 2021.</w:t>
      </w:r>
    </w:p>
    <w:p w14:paraId="58D60F50" w14:textId="77777777" w:rsidR="004816E1" w:rsidRPr="008211E1" w:rsidRDefault="004816E1" w:rsidP="00FD6D0D">
      <w:pPr>
        <w:pStyle w:val="Nivel01"/>
        <w:numPr>
          <w:ilvl w:val="0"/>
          <w:numId w:val="16"/>
        </w:numPr>
        <w:spacing w:line="240" w:lineRule="auto"/>
        <w:ind w:left="0" w:right="-710" w:firstLine="0"/>
        <w:contextualSpacing/>
        <w:rPr>
          <w:rFonts w:asciiTheme="minorHAnsi" w:hAnsiTheme="minorHAnsi" w:cstheme="majorHAnsi"/>
        </w:rPr>
      </w:pPr>
      <w:r w:rsidRPr="008211E1">
        <w:rPr>
          <w:rFonts w:asciiTheme="minorHAnsi" w:hAnsiTheme="minorHAnsi" w:cstheme="majorHAnsi"/>
        </w:rPr>
        <w:t xml:space="preserve">VALIDADE, FORMALIZAÇÃO DA ATA DE REGISTRO DE </w:t>
      </w:r>
      <w:proofErr w:type="gramStart"/>
      <w:r w:rsidRPr="008211E1">
        <w:rPr>
          <w:rFonts w:asciiTheme="minorHAnsi" w:hAnsiTheme="minorHAnsi" w:cstheme="majorHAnsi"/>
        </w:rPr>
        <w:t>PREÇOS</w:t>
      </w:r>
      <w:proofErr w:type="gramEnd"/>
      <w:r w:rsidRPr="008211E1">
        <w:rPr>
          <w:rFonts w:asciiTheme="minorHAnsi" w:hAnsiTheme="minorHAnsi" w:cstheme="majorHAnsi"/>
        </w:rPr>
        <w:t xml:space="preserve"> </w:t>
      </w:r>
    </w:p>
    <w:p w14:paraId="271665C7" w14:textId="77777777" w:rsidR="004816E1" w:rsidRPr="008211E1" w:rsidRDefault="004816E1" w:rsidP="00FD6D0D">
      <w:pPr>
        <w:pStyle w:val="Nivel2"/>
        <w:numPr>
          <w:ilvl w:val="1"/>
          <w:numId w:val="16"/>
        </w:numPr>
        <w:spacing w:line="240" w:lineRule="auto"/>
        <w:ind w:left="0" w:right="-2" w:firstLine="0"/>
        <w:contextualSpacing/>
        <w:rPr>
          <w:rFonts w:asciiTheme="minorHAnsi" w:hAnsiTheme="minorHAnsi" w:cstheme="majorHAnsi"/>
          <w:iCs/>
        </w:rPr>
      </w:pPr>
      <w:r w:rsidRPr="008211E1">
        <w:rPr>
          <w:rFonts w:asciiTheme="minorHAnsi" w:hAnsiTheme="minorHAnsi" w:cstheme="majorHAnsi"/>
        </w:rPr>
        <w:t xml:space="preserve">A validade da Ata de Registro de Preços será de </w:t>
      </w:r>
      <w:proofErr w:type="gramStart"/>
      <w:r w:rsidRPr="008211E1">
        <w:rPr>
          <w:rFonts w:asciiTheme="minorHAnsi" w:hAnsiTheme="minorHAnsi" w:cstheme="majorHAnsi"/>
        </w:rPr>
        <w:t>1</w:t>
      </w:r>
      <w:proofErr w:type="gramEnd"/>
      <w:r w:rsidRPr="008211E1">
        <w:rPr>
          <w:rFonts w:asciiTheme="minorHAnsi" w:hAnsiTheme="minorHAnsi" w:cstheme="majorHAnsi"/>
        </w:rPr>
        <w:t xml:space="preserve"> (um) ano, contado a partir do primeiro dia útil subsequente à data de divulgação, podendo ser prorrogada por igual período, mediante a anuência do fornecedor, desde que comprovado o preço vantajoso.</w:t>
      </w:r>
    </w:p>
    <w:p w14:paraId="214B447C"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8211E1">
        <w:rPr>
          <w:rFonts w:asciiTheme="minorHAnsi" w:hAnsiTheme="minorHAnsi" w:cstheme="majorHAnsi"/>
          <w:color w:val="auto"/>
        </w:rPr>
        <w:t>1</w:t>
      </w:r>
      <w:proofErr w:type="gramEnd"/>
      <w:r w:rsidRPr="008211E1">
        <w:rPr>
          <w:rFonts w:asciiTheme="minorHAnsi" w:hAnsiTheme="minorHAnsi" w:cstheme="majorHAnsi"/>
          <w:color w:val="auto"/>
        </w:rPr>
        <w:t xml:space="preserve"> (um) exercício financeiro.</w:t>
      </w:r>
    </w:p>
    <w:p w14:paraId="5F8EFD92"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Na formalização do contrato ou do instrumento substituto deverá haver a indicação da disponibilidade dos créditos orçamentários respectivos.</w:t>
      </w:r>
    </w:p>
    <w:p w14:paraId="0BA2B08B" w14:textId="77777777" w:rsidR="004816E1" w:rsidRPr="008211E1" w:rsidRDefault="004816E1" w:rsidP="00FD6D0D">
      <w:pPr>
        <w:pStyle w:val="Nivel2"/>
        <w:numPr>
          <w:ilvl w:val="1"/>
          <w:numId w:val="16"/>
        </w:numPr>
        <w:spacing w:line="240" w:lineRule="auto"/>
        <w:ind w:left="0" w:right="-2" w:firstLine="0"/>
        <w:contextualSpacing/>
        <w:rPr>
          <w:rFonts w:asciiTheme="minorHAnsi" w:hAnsiTheme="minorHAnsi" w:cstheme="majorHAnsi"/>
        </w:rPr>
      </w:pPr>
      <w:r w:rsidRPr="008211E1">
        <w:rPr>
          <w:rFonts w:asciiTheme="minorHAnsi" w:hAnsiTheme="minorHAnsi" w:cstheme="majorHAnsi"/>
        </w:rPr>
        <w:t>A contratação com os fornecedores registrados na ata será formalizada pelo órgão ou pela en</w:t>
      </w:r>
      <w:r w:rsidRPr="008211E1">
        <w:rPr>
          <w:rFonts w:asciiTheme="minorHAnsi" w:eastAsia="Arial" w:hAnsiTheme="minorHAnsi" w:cstheme="majorHAnsi"/>
        </w:rPr>
        <w:t>ti</w:t>
      </w:r>
      <w:r w:rsidRPr="008211E1">
        <w:rPr>
          <w:rFonts w:asciiTheme="minorHAnsi" w:hAnsiTheme="minorHAnsi" w:cstheme="majorHAnsi"/>
        </w:rPr>
        <w:t>dade interessada por intermédio de instrumento contratual, emissão de nota de empenho de despesa, autorização de compra ou outro instrumento hábil, conforme o art. 95 da Lei nº 14.133, de 2021.</w:t>
      </w:r>
    </w:p>
    <w:p w14:paraId="7B5B8A8D"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 O instrumento contratual de que trata o item 5.2. Deverá ser assinado no prazo de validade da ata de registro de preços.</w:t>
      </w:r>
    </w:p>
    <w:p w14:paraId="01DF3D0F"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Os contratos decorrentes do sistema de registro de preços poderão ser alterados, observado o art. 124 da Lei nº 14.133, de 2021.</w:t>
      </w:r>
    </w:p>
    <w:p w14:paraId="6C362969"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Após a homologação da licitação, deverão ser observadas as seguintes condições para formalização da ata de registro de preços:</w:t>
      </w:r>
    </w:p>
    <w:p w14:paraId="74DF8D7E"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Será respeitada, nas contratações, a ordem de classificação dos licitantes ou dos fornecedores registrados na ata.</w:t>
      </w:r>
    </w:p>
    <w:p w14:paraId="3F43FE5A"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Quando o licitante vencedor não assinar a ata de registro de preços, no prazo e nas condições estabelecidos </w:t>
      </w:r>
      <w:r w:rsidRPr="008211E1">
        <w:rPr>
          <w:rFonts w:asciiTheme="minorHAnsi" w:hAnsiTheme="minorHAnsi" w:cstheme="majorHAnsi"/>
          <w:i/>
          <w:iCs/>
          <w:color w:val="auto"/>
        </w:rPr>
        <w:t>no edital;</w:t>
      </w:r>
      <w:r w:rsidRPr="008211E1">
        <w:rPr>
          <w:rFonts w:asciiTheme="minorHAnsi" w:hAnsiTheme="minorHAnsi" w:cstheme="majorHAnsi"/>
          <w:color w:val="auto"/>
        </w:rPr>
        <w:t xml:space="preserve"> </w:t>
      </w:r>
      <w:proofErr w:type="gramStart"/>
      <w:r w:rsidRPr="008211E1">
        <w:rPr>
          <w:rFonts w:asciiTheme="minorHAnsi" w:hAnsiTheme="minorHAnsi" w:cstheme="majorHAnsi"/>
          <w:color w:val="auto"/>
        </w:rPr>
        <w:t>e</w:t>
      </w:r>
      <w:proofErr w:type="gramEnd"/>
    </w:p>
    <w:p w14:paraId="2E81ABF9"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Quando houver o cancelamento do registro do licitante ou do registro de preços nas hipóteses previstas no item </w:t>
      </w:r>
      <w:r w:rsidRPr="008211E1">
        <w:rPr>
          <w:rFonts w:asciiTheme="minorHAnsi" w:hAnsiTheme="minorHAnsi" w:cstheme="majorHAnsi"/>
          <w:color w:val="auto"/>
        </w:rPr>
        <w:fldChar w:fldCharType="begin"/>
      </w:r>
      <w:r w:rsidRPr="008211E1">
        <w:rPr>
          <w:rFonts w:asciiTheme="minorHAnsi" w:hAnsiTheme="minorHAnsi" w:cstheme="majorHAnsi"/>
          <w:color w:val="auto"/>
        </w:rPr>
        <w:instrText xml:space="preserve"> REF cancelamento \r \h  \* MERGEFORMAT </w:instrText>
      </w:r>
      <w:r w:rsidRPr="008211E1">
        <w:rPr>
          <w:rFonts w:asciiTheme="minorHAnsi" w:hAnsiTheme="minorHAnsi" w:cstheme="majorHAnsi"/>
          <w:color w:val="auto"/>
        </w:rPr>
      </w:r>
      <w:r w:rsidRPr="008211E1">
        <w:rPr>
          <w:rFonts w:asciiTheme="minorHAnsi" w:hAnsiTheme="minorHAnsi" w:cstheme="majorHAnsi"/>
          <w:color w:val="auto"/>
        </w:rPr>
        <w:fldChar w:fldCharType="separate"/>
      </w:r>
      <w:proofErr w:type="gramStart"/>
      <w:r w:rsidRPr="008211E1">
        <w:rPr>
          <w:rFonts w:asciiTheme="minorHAnsi" w:hAnsiTheme="minorHAnsi" w:cstheme="majorHAnsi"/>
          <w:color w:val="auto"/>
        </w:rPr>
        <w:t>8</w:t>
      </w:r>
      <w:proofErr w:type="gramEnd"/>
      <w:r w:rsidRPr="008211E1">
        <w:rPr>
          <w:rFonts w:asciiTheme="minorHAnsi" w:hAnsiTheme="minorHAnsi" w:cstheme="majorHAnsi"/>
          <w:color w:val="auto"/>
        </w:rPr>
        <w:fldChar w:fldCharType="end"/>
      </w:r>
      <w:r w:rsidRPr="008211E1">
        <w:rPr>
          <w:rFonts w:asciiTheme="minorHAnsi" w:hAnsiTheme="minorHAnsi" w:cstheme="majorHAnsi"/>
          <w:color w:val="auto"/>
        </w:rPr>
        <w:t>.</w:t>
      </w:r>
    </w:p>
    <w:p w14:paraId="3FAF2ACD"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 preço registrado com indicação dos licitantes e fornecedores será divulgado no PNCP e ficará disponibilizado durante a vigência da ata de registro de preços.</w:t>
      </w:r>
    </w:p>
    <w:p w14:paraId="3E09CEEB"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Após a homologação da licitação, o licitante mais bem classificado ou o fornecedor, será convocado para assinar a ata de registro de preços, no prazo e nas condições estabelecidos no edital de licitação, </w:t>
      </w:r>
      <w:proofErr w:type="gramStart"/>
      <w:r w:rsidRPr="008211E1">
        <w:rPr>
          <w:rFonts w:asciiTheme="minorHAnsi" w:hAnsiTheme="minorHAnsi" w:cstheme="majorHAnsi"/>
        </w:rPr>
        <w:t>sob pena</w:t>
      </w:r>
      <w:proofErr w:type="gramEnd"/>
      <w:r w:rsidRPr="008211E1">
        <w:rPr>
          <w:rFonts w:asciiTheme="minorHAnsi" w:hAnsiTheme="minorHAnsi" w:cstheme="majorHAnsi"/>
        </w:rPr>
        <w:t xml:space="preserve"> de decair o direito, sem prejuízo das sanções previstas na Lei nº 14.133, de 2021.</w:t>
      </w:r>
    </w:p>
    <w:p w14:paraId="1953DC0C"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O prazo de convocação poderá ser prorrogado </w:t>
      </w:r>
      <w:proofErr w:type="gramStart"/>
      <w:r w:rsidRPr="008211E1">
        <w:rPr>
          <w:rFonts w:asciiTheme="minorHAnsi" w:hAnsiTheme="minorHAnsi" w:cstheme="majorHAnsi"/>
          <w:color w:val="auto"/>
        </w:rPr>
        <w:t>1</w:t>
      </w:r>
      <w:proofErr w:type="gramEnd"/>
      <w:r w:rsidRPr="008211E1">
        <w:rPr>
          <w:rFonts w:asciiTheme="minorHAnsi" w:hAnsiTheme="minorHAnsi" w:cstheme="majorHAnsi"/>
          <w:color w:val="auto"/>
        </w:rPr>
        <w:t xml:space="preserve"> (uma) vez, por igual período, mediante solicitação do licitante ou fornecedor convocado, desde que apresentada dentro do prazo, devidamente justificada, e que a justificativa seja aceita pela Administração.</w:t>
      </w:r>
    </w:p>
    <w:p w14:paraId="412D878F"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A ata de registro de preços será assinada por meio de assinatura digital e disponibilizada no Sistema de Registro de Preços.</w:t>
      </w:r>
    </w:p>
    <w:p w14:paraId="0AB65291"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Quando o convocado não assinar a ata de registro de preços no prazo e nas condições estabelecidos no edital ou no aviso de contratação, e observado o disposto no item, e subitens, fica facultado à Administração convocar os licitantes remanescentes da licitação, na ordem de classificação, para fazê-lo em igual prazo e nas condições propostas pelo primeiro classificado.</w:t>
      </w:r>
      <w:bookmarkStart w:id="5" w:name="recusa_dos_que_baixaram_preco"/>
      <w:bookmarkEnd w:id="5"/>
    </w:p>
    <w:p w14:paraId="0F8A4172"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Na hipótese de nenhum dos licitantes que trata o item 5.4.2.1, aceitar a contratação nos termos do item anterior, </w:t>
      </w:r>
      <w:proofErr w:type="gramStart"/>
      <w:r w:rsidRPr="008211E1">
        <w:rPr>
          <w:rFonts w:asciiTheme="minorHAnsi" w:hAnsiTheme="minorHAnsi" w:cstheme="majorHAnsi"/>
        </w:rPr>
        <w:t>a Administração, observados o valor es</w:t>
      </w:r>
      <w:r w:rsidRPr="008211E1">
        <w:rPr>
          <w:rFonts w:asciiTheme="minorHAnsi" w:eastAsia="Arial" w:hAnsiTheme="minorHAnsi" w:cstheme="majorHAnsi"/>
        </w:rPr>
        <w:t>ti</w:t>
      </w:r>
      <w:r w:rsidRPr="008211E1">
        <w:rPr>
          <w:rFonts w:asciiTheme="minorHAnsi" w:hAnsiTheme="minorHAnsi" w:cstheme="majorHAnsi"/>
        </w:rPr>
        <w:t xml:space="preserve">mado e sua eventual atualização nos termos </w:t>
      </w:r>
      <w:r w:rsidRPr="008211E1">
        <w:rPr>
          <w:rFonts w:asciiTheme="minorHAnsi" w:hAnsiTheme="minorHAnsi" w:cstheme="majorHAnsi"/>
          <w:i/>
          <w:iCs/>
        </w:rPr>
        <w:t>do edital</w:t>
      </w:r>
      <w:r w:rsidRPr="008211E1">
        <w:rPr>
          <w:rFonts w:asciiTheme="minorHAnsi" w:hAnsiTheme="minorHAnsi" w:cstheme="majorHAnsi"/>
        </w:rPr>
        <w:t>, poderá</w:t>
      </w:r>
      <w:proofErr w:type="gramEnd"/>
      <w:r w:rsidRPr="008211E1">
        <w:rPr>
          <w:rFonts w:asciiTheme="minorHAnsi" w:hAnsiTheme="minorHAnsi" w:cstheme="majorHAnsi"/>
        </w:rPr>
        <w:t>:</w:t>
      </w:r>
    </w:p>
    <w:p w14:paraId="45FD71CE"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8211E1">
        <w:rPr>
          <w:rFonts w:asciiTheme="minorHAnsi" w:hAnsiTheme="minorHAnsi" w:cstheme="majorHAnsi"/>
          <w:color w:val="auto"/>
        </w:rPr>
        <w:t>ou</w:t>
      </w:r>
      <w:proofErr w:type="gramEnd"/>
    </w:p>
    <w:p w14:paraId="2703B8F0"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lastRenderedPageBreak/>
        <w:t>Adjudicar e firmar o contrato nas condições ofertadas pelos licitantes ou fornecedores remanescentes, atendida a ordem classificatória, quando frustrada a negociação de melhor condição.</w:t>
      </w:r>
    </w:p>
    <w:p w14:paraId="54DAA581"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30C294B"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ALTERAÇÃO OU ATUALIZAÇÃO DOS PREÇOS REGISTRADOS</w:t>
      </w:r>
    </w:p>
    <w:p w14:paraId="6498FD82"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Os preços registrados poderão ser alterados ou atualizados em decorrência de eventual redução dos preços pra</w:t>
      </w:r>
      <w:r w:rsidRPr="008211E1">
        <w:rPr>
          <w:rFonts w:asciiTheme="minorHAnsi" w:eastAsia="Calibri" w:hAnsiTheme="minorHAnsi" w:cstheme="majorHAnsi"/>
        </w:rPr>
        <w:t>ti</w:t>
      </w:r>
      <w:r w:rsidRPr="008211E1">
        <w:rPr>
          <w:rFonts w:asciiTheme="minorHAnsi" w:hAnsiTheme="minorHAnsi" w:cstheme="majorHAnsi"/>
        </w:rPr>
        <w:t>cados no mercado ou de fato que eleve o custo dos bens, das obras ou dos serviços registrados, nas seguintes situações:</w:t>
      </w:r>
    </w:p>
    <w:p w14:paraId="5C424735"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B29411"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Em caso de criação, alteração ou ex</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nção de quaisquer tributos ou encargos legais ou a superveniência de disposições legais, com comprovada repercussão sobre os preços registrados; </w:t>
      </w:r>
    </w:p>
    <w:p w14:paraId="5EE74BE1"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Na hipótese de previsão no edital de cláusula de reajustamento ou repactuação sobre os preços registrados, nos termos da Lei nº 14.133, de 2021.</w:t>
      </w:r>
    </w:p>
    <w:p w14:paraId="6A56F2BE" w14:textId="77777777" w:rsidR="004816E1" w:rsidRPr="008211E1" w:rsidRDefault="004816E1" w:rsidP="00FD6D0D">
      <w:pPr>
        <w:pStyle w:val="Nvel4"/>
        <w:numPr>
          <w:ilvl w:val="3"/>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No caso do reajustamento, deverá ser respeitada a contagem da anualidade e </w:t>
      </w:r>
      <w:proofErr w:type="gramStart"/>
      <w:r w:rsidRPr="008211E1">
        <w:rPr>
          <w:rFonts w:asciiTheme="minorHAnsi" w:hAnsiTheme="minorHAnsi" w:cstheme="majorHAnsi"/>
          <w:color w:val="auto"/>
        </w:rPr>
        <w:t>o índice previstos para a contratação</w:t>
      </w:r>
      <w:proofErr w:type="gramEnd"/>
      <w:r w:rsidRPr="008211E1">
        <w:rPr>
          <w:rFonts w:asciiTheme="minorHAnsi" w:hAnsiTheme="minorHAnsi" w:cstheme="majorHAnsi"/>
          <w:color w:val="auto"/>
        </w:rPr>
        <w:t xml:space="preserve">;  </w:t>
      </w:r>
    </w:p>
    <w:p w14:paraId="24AB5478" w14:textId="77777777" w:rsidR="004816E1" w:rsidRPr="008211E1" w:rsidRDefault="004816E1" w:rsidP="00FD6D0D">
      <w:pPr>
        <w:pStyle w:val="Nvel4"/>
        <w:numPr>
          <w:ilvl w:val="3"/>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No caso da repactuação, poderá ser a pedido do interessado, conforme critérios definidos para a contratação.</w:t>
      </w:r>
    </w:p>
    <w:p w14:paraId="5BD43338"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NEGOCIAÇÃO DE PREÇOS REGISTRADOS</w:t>
      </w:r>
    </w:p>
    <w:p w14:paraId="76BDCAF3" w14:textId="77777777" w:rsidR="004816E1" w:rsidRPr="008211E1" w:rsidRDefault="004816E1" w:rsidP="00FD6D0D">
      <w:pPr>
        <w:pStyle w:val="Nivel2"/>
        <w:numPr>
          <w:ilvl w:val="1"/>
          <w:numId w:val="16"/>
        </w:numPr>
        <w:spacing w:line="240" w:lineRule="auto"/>
        <w:ind w:left="0" w:right="-2" w:firstLine="0"/>
        <w:contextualSpacing/>
        <w:rPr>
          <w:rFonts w:asciiTheme="minorHAnsi" w:hAnsiTheme="minorHAnsi" w:cstheme="majorHAnsi"/>
        </w:rPr>
      </w:pPr>
      <w:r w:rsidRPr="008211E1">
        <w:rPr>
          <w:rFonts w:asciiTheme="minorHAnsi" w:hAnsiTheme="minorHAnsi" w:cstheme="majorHAnsi"/>
        </w:rPr>
        <w:t>Na hipótese de o preço registrado tornar-se superior ao preço pra</w:t>
      </w:r>
      <w:r w:rsidRPr="008211E1">
        <w:rPr>
          <w:rFonts w:asciiTheme="minorHAnsi" w:eastAsia="Calibri" w:hAnsiTheme="minorHAnsi" w:cstheme="majorHAnsi"/>
        </w:rPr>
        <w:t>ti</w:t>
      </w:r>
      <w:r w:rsidRPr="008211E1">
        <w:rPr>
          <w:rFonts w:asciiTheme="minorHAnsi" w:hAnsiTheme="minorHAnsi" w:cstheme="majorHAnsi"/>
        </w:rPr>
        <w:t>cado no mercado por mo</w:t>
      </w:r>
      <w:r w:rsidRPr="008211E1">
        <w:rPr>
          <w:rFonts w:asciiTheme="minorHAnsi" w:eastAsia="Calibri" w:hAnsiTheme="minorHAnsi" w:cstheme="majorHAnsi"/>
        </w:rPr>
        <w:t>ti</w:t>
      </w:r>
      <w:r w:rsidRPr="008211E1">
        <w:rPr>
          <w:rFonts w:asciiTheme="minorHAnsi" w:hAnsiTheme="minorHAnsi" w:cstheme="majorHAnsi"/>
        </w:rPr>
        <w:t>vo superveniente, o órgão ou en</w:t>
      </w:r>
      <w:r w:rsidRPr="008211E1">
        <w:rPr>
          <w:rFonts w:asciiTheme="minorHAnsi" w:eastAsia="Calibri" w:hAnsiTheme="minorHAnsi" w:cstheme="majorHAnsi"/>
        </w:rPr>
        <w:t>ti</w:t>
      </w:r>
      <w:r w:rsidRPr="008211E1">
        <w:rPr>
          <w:rFonts w:asciiTheme="minorHAnsi" w:hAnsiTheme="minorHAnsi" w:cstheme="majorHAnsi"/>
        </w:rPr>
        <w:t>dade gerenciadora convocará o fornecedor para negociar a redução do preço registrado.</w:t>
      </w:r>
    </w:p>
    <w:p w14:paraId="6A1FC3C9"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Se não obtiver êxito nas negociações, o órgão ou en</w:t>
      </w:r>
      <w:r w:rsidRPr="008211E1">
        <w:rPr>
          <w:rFonts w:asciiTheme="minorHAnsi" w:eastAsia="Calibri" w:hAnsiTheme="minorHAnsi" w:cstheme="majorHAnsi"/>
          <w:color w:val="auto"/>
        </w:rPr>
        <w:t>tid</w:t>
      </w:r>
      <w:r w:rsidRPr="008211E1">
        <w:rPr>
          <w:rFonts w:asciiTheme="minorHAnsi" w:hAnsiTheme="minorHAnsi" w:cstheme="majorHAnsi"/>
          <w:color w:val="auto"/>
        </w:rPr>
        <w:t>ade gerenciadora procederá ao cancelamento da ata de registro de preços, adotando as medidas cabíveis para obtenção de contratação mais vantajosa.</w:t>
      </w:r>
      <w:bookmarkStart w:id="6" w:name="reducao_preco_mercado_negociacao_frustra"/>
      <w:bookmarkEnd w:id="6"/>
    </w:p>
    <w:p w14:paraId="5FA6EB6E"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Na hipótese de redução do preço registrado, o gerenciador comunicará aos órgãos e às en</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dades que </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verem firmado contratos decorrentes da ata de registro de preços para que avaliem a conveniência e a oportunidade de diligenciarem </w:t>
      </w:r>
      <w:proofErr w:type="gramStart"/>
      <w:r w:rsidRPr="008211E1">
        <w:rPr>
          <w:rFonts w:asciiTheme="minorHAnsi" w:hAnsiTheme="minorHAnsi" w:cstheme="majorHAnsi"/>
          <w:color w:val="auto"/>
        </w:rPr>
        <w:t>negociação com vistas à alteração contratual, observado</w:t>
      </w:r>
      <w:proofErr w:type="gramEnd"/>
      <w:r w:rsidRPr="008211E1">
        <w:rPr>
          <w:rFonts w:asciiTheme="minorHAnsi" w:hAnsiTheme="minorHAnsi" w:cstheme="majorHAnsi"/>
          <w:color w:val="auto"/>
        </w:rPr>
        <w:t xml:space="preserve"> o disposto no art. 124 da Lei nº 14.133, de 2021.</w:t>
      </w:r>
    </w:p>
    <w:p w14:paraId="21A2CD01" w14:textId="77777777" w:rsidR="004816E1" w:rsidRPr="008211E1" w:rsidRDefault="004816E1" w:rsidP="00FD6D0D">
      <w:pPr>
        <w:pStyle w:val="Nivel2"/>
        <w:numPr>
          <w:ilvl w:val="1"/>
          <w:numId w:val="16"/>
        </w:numPr>
        <w:spacing w:line="240" w:lineRule="auto"/>
        <w:ind w:left="0" w:right="-2" w:firstLine="0"/>
        <w:contextualSpacing/>
        <w:rPr>
          <w:rFonts w:asciiTheme="minorHAnsi" w:hAnsiTheme="minorHAnsi" w:cstheme="majorHAnsi"/>
        </w:rPr>
      </w:pPr>
      <w:r w:rsidRPr="008211E1">
        <w:rPr>
          <w:rFonts w:asciiTheme="minorHAnsi" w:hAnsiTheme="min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7D9F645E"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8" w:name="prova_preco_mercado_maior"/>
      <w:bookmarkEnd w:id="8"/>
    </w:p>
    <w:p w14:paraId="66DA7583"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Na hipótese de não comprovação da existência de fato superveniente que inviabilize o preço registrado, o pedido será indeferido pelo órgão ou en</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dade gerenciadora e o fornecedor deverá cumprir as obrigações estabelecidas na ata, </w:t>
      </w:r>
      <w:proofErr w:type="gramStart"/>
      <w:r w:rsidRPr="008211E1">
        <w:rPr>
          <w:rFonts w:asciiTheme="minorHAnsi" w:hAnsiTheme="minorHAnsi" w:cstheme="majorHAnsi"/>
          <w:color w:val="auto"/>
        </w:rPr>
        <w:t>sob pena</w:t>
      </w:r>
      <w:proofErr w:type="gramEnd"/>
      <w:r w:rsidRPr="008211E1">
        <w:rPr>
          <w:rFonts w:asciiTheme="minorHAnsi" w:hAnsiTheme="minorHAnsi" w:cstheme="majorHAnsi"/>
          <w:color w:val="auto"/>
        </w:rPr>
        <w:t xml:space="preserve"> de cancelamento do seu registro, nos termos do item </w:t>
      </w:r>
      <w:r w:rsidRPr="008211E1">
        <w:rPr>
          <w:rFonts w:asciiTheme="minorHAnsi" w:hAnsiTheme="minorHAnsi" w:cstheme="majorHAnsi"/>
          <w:color w:val="auto"/>
        </w:rPr>
        <w:fldChar w:fldCharType="begin"/>
      </w:r>
      <w:r w:rsidRPr="008211E1">
        <w:rPr>
          <w:rFonts w:asciiTheme="minorHAnsi" w:hAnsiTheme="minorHAnsi" w:cstheme="majorHAnsi"/>
          <w:color w:val="auto"/>
        </w:rPr>
        <w:instrText xml:space="preserve"> REF cancelamento_do_fornecedor \r \h  \* MERGEFORMAT </w:instrText>
      </w:r>
      <w:r w:rsidRPr="008211E1">
        <w:rPr>
          <w:rFonts w:asciiTheme="minorHAnsi" w:hAnsiTheme="minorHAnsi" w:cstheme="majorHAnsi"/>
          <w:color w:val="auto"/>
        </w:rPr>
      </w:r>
      <w:r w:rsidRPr="008211E1">
        <w:rPr>
          <w:rFonts w:asciiTheme="minorHAnsi" w:hAnsiTheme="minorHAnsi" w:cstheme="majorHAnsi"/>
          <w:color w:val="auto"/>
        </w:rPr>
        <w:fldChar w:fldCharType="separate"/>
      </w:r>
      <w:r w:rsidRPr="008211E1">
        <w:rPr>
          <w:rFonts w:asciiTheme="minorHAnsi" w:hAnsiTheme="minorHAnsi" w:cstheme="majorHAnsi"/>
          <w:color w:val="auto"/>
        </w:rPr>
        <w:t>8.1</w:t>
      </w:r>
      <w:r w:rsidRPr="008211E1">
        <w:rPr>
          <w:rFonts w:asciiTheme="minorHAnsi" w:hAnsiTheme="minorHAnsi" w:cstheme="majorHAnsi"/>
          <w:color w:val="auto"/>
        </w:rPr>
        <w:fldChar w:fldCharType="end"/>
      </w:r>
      <w:r w:rsidRPr="008211E1">
        <w:rPr>
          <w:rFonts w:asciiTheme="minorHAnsi" w:hAnsiTheme="minorHAnsi" w:cstheme="majorHAnsi"/>
          <w:color w:val="auto"/>
        </w:rPr>
        <w:t>, sem prejuízo das sanções previstas na Lei nº 14.133, de 2021, e na legislação aplicável.</w:t>
      </w:r>
      <w:bookmarkStart w:id="9" w:name="nao_comprovacao_majoracao_mercado"/>
      <w:bookmarkEnd w:id="9"/>
    </w:p>
    <w:p w14:paraId="65DB1D18"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 xml:space="preserve">Na hipótese de cancelamento do registro do fornecedor, nos termos do item anterior, o gerenciador convocará os fornecedores, na ordem de classificação, para verificar se </w:t>
      </w:r>
      <w:proofErr w:type="gramStart"/>
      <w:r w:rsidRPr="008211E1">
        <w:rPr>
          <w:rFonts w:asciiTheme="minorHAnsi" w:hAnsiTheme="minorHAnsi" w:cstheme="majorHAnsi"/>
          <w:color w:val="auto"/>
        </w:rPr>
        <w:t>aceitam</w:t>
      </w:r>
      <w:proofErr w:type="gramEnd"/>
      <w:r w:rsidRPr="008211E1">
        <w:rPr>
          <w:rFonts w:asciiTheme="minorHAnsi" w:hAnsiTheme="minorHAnsi" w:cstheme="majorHAnsi"/>
          <w:color w:val="auto"/>
        </w:rPr>
        <w:t xml:space="preserve"> manter seus preços registrados, observado o disposto no item 5.7.</w:t>
      </w:r>
    </w:p>
    <w:p w14:paraId="21F82140"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O órgão ou en</w:t>
      </w:r>
      <w:r w:rsidRPr="008211E1">
        <w:rPr>
          <w:rFonts w:asciiTheme="minorHAnsi" w:eastAsia="Calibri" w:hAnsiTheme="minorHAnsi" w:cstheme="majorHAnsi"/>
          <w:color w:val="auto"/>
        </w:rPr>
        <w:t>ti</w:t>
      </w:r>
      <w:r w:rsidRPr="008211E1">
        <w:rPr>
          <w:rFonts w:asciiTheme="minorHAnsi" w:hAnsiTheme="minorHAnsi" w:cstheme="majorHAnsi"/>
          <w:color w:val="auto"/>
        </w:rPr>
        <w:t>dade gerenciadora comunicará aos órgãos e às en</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dades que </w:t>
      </w:r>
      <w:r w:rsidRPr="008211E1">
        <w:rPr>
          <w:rFonts w:asciiTheme="minorHAnsi" w:eastAsia="Calibri" w:hAnsiTheme="minorHAnsi" w:cstheme="majorHAnsi"/>
          <w:color w:val="auto"/>
        </w:rPr>
        <w:t>ti</w:t>
      </w:r>
      <w:r w:rsidRPr="008211E1">
        <w:rPr>
          <w:rFonts w:asciiTheme="minorHAnsi" w:hAnsiTheme="minorHAnsi" w:cstheme="majorHAnsi"/>
          <w:color w:val="auto"/>
        </w:rPr>
        <w:t>verem firmado contratos decorrentes da ata de registro de preços sobre a efe</w:t>
      </w:r>
      <w:r w:rsidRPr="008211E1">
        <w:rPr>
          <w:rFonts w:asciiTheme="minorHAnsi" w:eastAsia="Calibri" w:hAnsiTheme="minorHAnsi" w:cstheme="majorHAnsi"/>
          <w:color w:val="auto"/>
        </w:rPr>
        <w:t>ti</w:t>
      </w:r>
      <w:r w:rsidRPr="008211E1">
        <w:rPr>
          <w:rFonts w:asciiTheme="minorHAnsi" w:hAnsiTheme="minorHAnsi" w:cstheme="majorHAnsi"/>
          <w:color w:val="auto"/>
        </w:rPr>
        <w:t xml:space="preserve">va alteração do preço registrado, para que </w:t>
      </w:r>
      <w:proofErr w:type="gramStart"/>
      <w:r w:rsidRPr="008211E1">
        <w:rPr>
          <w:rFonts w:asciiTheme="minorHAnsi" w:hAnsiTheme="minorHAnsi" w:cstheme="majorHAnsi"/>
          <w:color w:val="auto"/>
        </w:rPr>
        <w:t>avaliem</w:t>
      </w:r>
      <w:proofErr w:type="gramEnd"/>
      <w:r w:rsidRPr="008211E1">
        <w:rPr>
          <w:rFonts w:asciiTheme="minorHAnsi" w:hAnsiTheme="minorHAnsi" w:cstheme="majorHAnsi"/>
          <w:color w:val="auto"/>
        </w:rPr>
        <w:t xml:space="preserve"> a necessidade de alteração contratual, observado o disposto no art. 124 da Lei nº 14.133, de 2021.</w:t>
      </w:r>
    </w:p>
    <w:p w14:paraId="47204D92"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iCs/>
        </w:rPr>
      </w:pPr>
      <w:r w:rsidRPr="008211E1">
        <w:rPr>
          <w:rFonts w:asciiTheme="minorHAnsi" w:hAnsiTheme="minorHAnsi" w:cstheme="majorHAnsi"/>
        </w:rPr>
        <w:t>CANCELAMENTO DO REGISTRO DO LICITANTE VENCEDOR E DOS PREÇOS REGISTRADOS</w:t>
      </w:r>
      <w:bookmarkStart w:id="10" w:name="cancelamento"/>
      <w:bookmarkEnd w:id="10"/>
    </w:p>
    <w:p w14:paraId="3D4CB228"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 registro do fornecedor será cancelado pelo gerenciador, quando o fornecedor:</w:t>
      </w:r>
      <w:bookmarkStart w:id="11" w:name="cancelamento_do_fornecedor"/>
      <w:bookmarkEnd w:id="11"/>
    </w:p>
    <w:p w14:paraId="425B7363"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Descumprir as condições da ata de registro de preços, sem motivo justificado;</w:t>
      </w:r>
    </w:p>
    <w:p w14:paraId="4966620C" w14:textId="77777777" w:rsidR="004816E1" w:rsidRPr="008211E1" w:rsidRDefault="004816E1" w:rsidP="00FD6D0D">
      <w:pPr>
        <w:pStyle w:val="Nvel3"/>
        <w:numPr>
          <w:ilvl w:val="2"/>
          <w:numId w:val="16"/>
        </w:numPr>
        <w:spacing w:line="240" w:lineRule="auto"/>
        <w:ind w:left="0" w:right="-2" w:firstLine="0"/>
        <w:contextualSpacing/>
        <w:rPr>
          <w:rFonts w:asciiTheme="minorHAnsi" w:hAnsiTheme="minorHAnsi" w:cstheme="majorHAnsi"/>
          <w:color w:val="auto"/>
        </w:rPr>
      </w:pPr>
      <w:r w:rsidRPr="008211E1">
        <w:rPr>
          <w:rFonts w:asciiTheme="minorHAnsi" w:hAnsiTheme="minorHAnsi" w:cstheme="majorHAnsi"/>
          <w:color w:val="auto"/>
        </w:rPr>
        <w:t>Não re</w:t>
      </w:r>
      <w:r w:rsidRPr="008211E1">
        <w:rPr>
          <w:rFonts w:asciiTheme="minorHAnsi" w:eastAsia="Arial" w:hAnsiTheme="minorHAnsi" w:cstheme="majorHAnsi"/>
          <w:color w:val="auto"/>
        </w:rPr>
        <w:t>ti</w:t>
      </w:r>
      <w:r w:rsidRPr="008211E1">
        <w:rPr>
          <w:rFonts w:asciiTheme="minorHAnsi" w:hAnsiTheme="minorHAnsi" w:cstheme="majorHAnsi"/>
          <w:color w:val="auto"/>
        </w:rPr>
        <w:t>rar a nota de empenho, ou instrumento equivalente, no prazo estabelecido pela Administração sem justificativa razoável;</w:t>
      </w:r>
    </w:p>
    <w:p w14:paraId="77CC5254"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Sofrer sanção prevista nos incisos III ou IV do caput do art. 156 da Lei nº 14.133, de 2021.</w:t>
      </w:r>
    </w:p>
    <w:p w14:paraId="747F56E6" w14:textId="77777777" w:rsidR="004816E1" w:rsidRPr="008211E1" w:rsidRDefault="004816E1" w:rsidP="00FD6D0D">
      <w:pPr>
        <w:pStyle w:val="Nvel4"/>
        <w:numPr>
          <w:ilvl w:val="3"/>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35B575"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 O cancelamento de registros nas hipóteses previstas no item </w:t>
      </w:r>
      <w:r w:rsidRPr="008211E1">
        <w:rPr>
          <w:rFonts w:asciiTheme="minorHAnsi" w:hAnsiTheme="minorHAnsi" w:cstheme="majorHAnsi"/>
        </w:rPr>
        <w:fldChar w:fldCharType="begin"/>
      </w:r>
      <w:r w:rsidRPr="008211E1">
        <w:rPr>
          <w:rFonts w:asciiTheme="minorHAnsi" w:hAnsiTheme="minorHAnsi" w:cstheme="majorHAnsi"/>
        </w:rPr>
        <w:instrText xml:space="preserve"> REF cancelamento_do_fornecedor \r \h  \* MERGEFORMAT </w:instrText>
      </w:r>
      <w:r w:rsidRPr="008211E1">
        <w:rPr>
          <w:rFonts w:asciiTheme="minorHAnsi" w:hAnsiTheme="minorHAnsi" w:cstheme="majorHAnsi"/>
        </w:rPr>
      </w:r>
      <w:r w:rsidRPr="008211E1">
        <w:rPr>
          <w:rFonts w:asciiTheme="minorHAnsi" w:hAnsiTheme="minorHAnsi" w:cstheme="majorHAnsi"/>
        </w:rPr>
        <w:fldChar w:fldCharType="separate"/>
      </w:r>
      <w:r w:rsidRPr="008211E1">
        <w:rPr>
          <w:rFonts w:asciiTheme="minorHAnsi" w:hAnsiTheme="minorHAnsi" w:cstheme="majorHAnsi"/>
        </w:rPr>
        <w:t>8.1</w:t>
      </w:r>
      <w:r w:rsidRPr="008211E1">
        <w:rPr>
          <w:rFonts w:asciiTheme="minorHAnsi" w:hAnsiTheme="minorHAnsi" w:cstheme="majorHAnsi"/>
        </w:rPr>
        <w:fldChar w:fldCharType="end"/>
      </w:r>
      <w:r w:rsidRPr="008211E1">
        <w:rPr>
          <w:rFonts w:asciiTheme="minorHAnsi" w:hAnsiTheme="minorHAnsi" w:cstheme="majorHAnsi"/>
        </w:rPr>
        <w:t xml:space="preserve"> será formalizado por despacho do órgão ou da entidade gerenciadora, garantidos os princípios do contraditório e da ampla defesa.</w:t>
      </w:r>
    </w:p>
    <w:p w14:paraId="2B7F25BE"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Na hipótese de cancelamento do registro do fornecedor, o órgão ou a entidade gerenciadora poderá convocar os licitantes que compõem o cadastro de reserva, observada a ordem de classificação.</w:t>
      </w:r>
    </w:p>
    <w:p w14:paraId="47D7B481"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 cancelamento dos preços registrados poderá ser realizado pelo gerenciador, em determinada ata de registro de preços, total ou parcialmente, nas seguintes hipóteses, desde que devidamente comprovadas e justificadas:</w:t>
      </w:r>
      <w:bookmarkStart w:id="12" w:name="cancelamento_da_ata"/>
      <w:bookmarkEnd w:id="12"/>
      <w:r w:rsidRPr="008211E1">
        <w:rPr>
          <w:rFonts w:asciiTheme="minorHAnsi" w:hAnsiTheme="minorHAnsi" w:cstheme="majorHAnsi"/>
        </w:rPr>
        <w:t xml:space="preserve"> </w:t>
      </w:r>
    </w:p>
    <w:p w14:paraId="39348178"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Por razão de interesse público;</w:t>
      </w:r>
    </w:p>
    <w:p w14:paraId="2E57B2CF"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proofErr w:type="gramStart"/>
      <w:r w:rsidRPr="008211E1">
        <w:rPr>
          <w:rFonts w:asciiTheme="minorHAnsi" w:hAnsiTheme="minorHAnsi" w:cstheme="majorHAnsi"/>
          <w:color w:val="auto"/>
        </w:rPr>
        <w:t>A pedido</w:t>
      </w:r>
      <w:proofErr w:type="gramEnd"/>
      <w:r w:rsidRPr="008211E1">
        <w:rPr>
          <w:rFonts w:asciiTheme="minorHAnsi" w:hAnsiTheme="minorHAnsi" w:cstheme="majorHAnsi"/>
          <w:color w:val="auto"/>
        </w:rPr>
        <w:t xml:space="preserve"> do fornecedor, decorrente de caso fortuito ou força maior; ou</w:t>
      </w:r>
    </w:p>
    <w:p w14:paraId="75737D59" w14:textId="77777777" w:rsidR="004816E1" w:rsidRPr="008211E1" w:rsidRDefault="004816E1" w:rsidP="00FD6D0D">
      <w:pPr>
        <w:pStyle w:val="Nvel3"/>
        <w:numPr>
          <w:ilvl w:val="2"/>
          <w:numId w:val="16"/>
        </w:numPr>
        <w:spacing w:line="240" w:lineRule="auto"/>
        <w:ind w:left="0" w:firstLine="0"/>
        <w:contextualSpacing/>
        <w:rPr>
          <w:rFonts w:asciiTheme="minorHAnsi" w:hAnsiTheme="minorHAnsi" w:cstheme="majorHAnsi"/>
          <w:color w:val="auto"/>
        </w:rPr>
      </w:pPr>
      <w:r w:rsidRPr="008211E1">
        <w:rPr>
          <w:rFonts w:asciiTheme="minorHAnsi" w:hAnsiTheme="minorHAnsi" w:cstheme="majorHAnsi"/>
          <w:color w:val="auto"/>
        </w:rPr>
        <w:t xml:space="preserve">Se não houver êxito nas negociações, nas hipóteses em que o preço de mercado tornar-se superior ou inferior ao preço registrado, nos termos </w:t>
      </w:r>
      <w:proofErr w:type="gramStart"/>
      <w:r w:rsidRPr="008211E1">
        <w:rPr>
          <w:rFonts w:asciiTheme="minorHAnsi" w:hAnsiTheme="minorHAnsi" w:cstheme="majorHAnsi"/>
          <w:color w:val="auto"/>
        </w:rPr>
        <w:t>do artigos 26</w:t>
      </w:r>
      <w:proofErr w:type="gramEnd"/>
      <w:r w:rsidRPr="008211E1">
        <w:rPr>
          <w:rFonts w:asciiTheme="minorHAnsi" w:hAnsiTheme="minorHAnsi" w:cstheme="majorHAnsi"/>
          <w:color w:val="auto"/>
        </w:rPr>
        <w:t xml:space="preserve">, § 3º e  27, § 4º, ambos do Decreto nº 11.462, de 2023. </w:t>
      </w:r>
    </w:p>
    <w:p w14:paraId="6A9CAA7A"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DAS PENALIDADES</w:t>
      </w:r>
    </w:p>
    <w:p w14:paraId="174500EF"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O descumprimento da Ata de Registro de Preços ensejará aplicação das penalidades estabelecidas </w:t>
      </w:r>
      <w:r w:rsidRPr="008211E1">
        <w:rPr>
          <w:rFonts w:asciiTheme="minorHAnsi" w:hAnsiTheme="minorHAnsi" w:cstheme="majorHAnsi"/>
          <w:i/>
        </w:rPr>
        <w:t>no edital</w:t>
      </w:r>
      <w:r w:rsidRPr="008211E1">
        <w:rPr>
          <w:rFonts w:asciiTheme="minorHAnsi" w:hAnsiTheme="minorHAnsi" w:cstheme="majorHAnsi"/>
        </w:rPr>
        <w:t>.</w:t>
      </w:r>
    </w:p>
    <w:p w14:paraId="4D4198E8"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w:t>
      </w:r>
      <w:proofErr w:type="gramStart"/>
      <w:r w:rsidRPr="008211E1">
        <w:rPr>
          <w:rFonts w:asciiTheme="minorHAnsi" w:hAnsiTheme="minorHAnsi" w:cstheme="majorHAnsi"/>
        </w:rPr>
        <w:t>a</w:t>
      </w:r>
      <w:proofErr w:type="gramEnd"/>
      <w:r w:rsidRPr="008211E1">
        <w:rPr>
          <w:rFonts w:asciiTheme="minorHAnsi" w:hAnsiTheme="minorHAnsi" w:cstheme="majorHAnsi"/>
        </w:rPr>
        <w:t xml:space="preserve"> aplicação da penalidade.</w:t>
      </w:r>
    </w:p>
    <w:p w14:paraId="6893CC14"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O órgão ou entidade participante deverá comunicar ao órgão gerenciador qualquer das ocorrências previstas, dada a necessidade de instauração de procedimento para cancelamento do registro do fornecedor.</w:t>
      </w:r>
    </w:p>
    <w:p w14:paraId="09090644" w14:textId="77777777" w:rsidR="004816E1" w:rsidRPr="008211E1" w:rsidRDefault="004816E1" w:rsidP="00FD6D0D">
      <w:pPr>
        <w:pStyle w:val="Nivel01"/>
        <w:numPr>
          <w:ilvl w:val="0"/>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CONDIÇÕES GERAIS</w:t>
      </w:r>
    </w:p>
    <w:p w14:paraId="3A4220DE" w14:textId="77777777" w:rsidR="004816E1" w:rsidRPr="008211E1" w:rsidRDefault="004816E1" w:rsidP="00FD6D0D">
      <w:pPr>
        <w:pStyle w:val="Nivel2"/>
        <w:numPr>
          <w:ilvl w:val="1"/>
          <w:numId w:val="16"/>
        </w:numPr>
        <w:spacing w:line="240" w:lineRule="auto"/>
        <w:ind w:left="0" w:firstLine="0"/>
        <w:contextualSpacing/>
        <w:rPr>
          <w:rFonts w:asciiTheme="minorHAnsi" w:hAnsiTheme="minorHAnsi" w:cstheme="majorHAnsi"/>
        </w:rPr>
      </w:pPr>
      <w:r w:rsidRPr="008211E1">
        <w:rPr>
          <w:rFonts w:asciiTheme="minorHAnsi" w:hAnsiTheme="minorHAnsi" w:cstheme="majorHAnsi"/>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8211E1">
        <w:rPr>
          <w:rFonts w:asciiTheme="minorHAnsi" w:hAnsiTheme="minorHAnsi" w:cstheme="majorHAnsi"/>
          <w:i/>
        </w:rPr>
        <w:t>AO EDITAL</w:t>
      </w:r>
      <w:r w:rsidRPr="008211E1">
        <w:rPr>
          <w:rFonts w:asciiTheme="minorHAnsi" w:hAnsiTheme="minorHAnsi" w:cstheme="majorHAnsi"/>
        </w:rPr>
        <w:t>.</w:t>
      </w:r>
    </w:p>
    <w:p w14:paraId="15F3A70A" w14:textId="77777777" w:rsidR="004816E1" w:rsidRPr="008211E1" w:rsidRDefault="004816E1" w:rsidP="004816E1">
      <w:pPr>
        <w:widowControl w:val="0"/>
        <w:autoSpaceDE w:val="0"/>
        <w:autoSpaceDN w:val="0"/>
        <w:adjustRightInd w:val="0"/>
        <w:spacing w:before="120" w:after="120"/>
        <w:contextualSpacing/>
        <w:jc w:val="both"/>
        <w:rPr>
          <w:rFonts w:asciiTheme="minorHAnsi" w:hAnsiTheme="minorHAnsi" w:cstheme="majorHAnsi"/>
          <w:i/>
          <w:iCs/>
          <w:color w:val="FF0000"/>
          <w:sz w:val="20"/>
          <w:szCs w:val="20"/>
        </w:rPr>
      </w:pPr>
      <w:r w:rsidRPr="008211E1">
        <w:rPr>
          <w:rFonts w:asciiTheme="minorHAnsi" w:hAnsiTheme="minorHAnsi" w:cstheme="majorHAnsi"/>
          <w:sz w:val="20"/>
          <w:szCs w:val="20"/>
        </w:rPr>
        <w:t xml:space="preserve">Para firmeza e validade do pactuado, a presente Ata foi lavrada, que, depois de lida e achada em ordem, vai assinada pelas partes </w:t>
      </w:r>
      <w:r w:rsidRPr="008211E1">
        <w:rPr>
          <w:rFonts w:asciiTheme="minorHAnsi" w:hAnsiTheme="minorHAnsi" w:cstheme="majorHAnsi"/>
          <w:i/>
          <w:iCs/>
          <w:sz w:val="20"/>
          <w:szCs w:val="20"/>
        </w:rPr>
        <w:t xml:space="preserve">e encaminhada cópia aos demais órgãos participantes (se houver). </w:t>
      </w:r>
    </w:p>
    <w:p w14:paraId="3F5BDB90" w14:textId="77777777" w:rsidR="004816E1" w:rsidRPr="008211E1" w:rsidRDefault="004816E1" w:rsidP="004816E1">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Local e data</w:t>
      </w:r>
    </w:p>
    <w:p w14:paraId="4202EE3E" w14:textId="77777777" w:rsidR="004816E1" w:rsidRPr="008211E1" w:rsidRDefault="004816E1" w:rsidP="004816E1">
      <w:pPr>
        <w:widowControl w:val="0"/>
        <w:autoSpaceDE w:val="0"/>
        <w:autoSpaceDN w:val="0"/>
        <w:adjustRightInd w:val="0"/>
        <w:ind w:right="-30"/>
        <w:contextualSpacing/>
        <w:jc w:val="center"/>
        <w:rPr>
          <w:rFonts w:asciiTheme="minorHAnsi" w:hAnsiTheme="minorHAnsi" w:cstheme="majorHAnsi"/>
          <w:sz w:val="20"/>
          <w:szCs w:val="20"/>
        </w:rPr>
      </w:pPr>
      <w:r w:rsidRPr="008211E1">
        <w:rPr>
          <w:rFonts w:asciiTheme="minorHAnsi" w:hAnsiTheme="minorHAnsi" w:cstheme="majorHAnsi"/>
          <w:sz w:val="20"/>
          <w:szCs w:val="20"/>
        </w:rPr>
        <w:t>Assinaturas</w:t>
      </w:r>
    </w:p>
    <w:p w14:paraId="057A8C94" w14:textId="77777777" w:rsidR="004816E1" w:rsidRPr="008211E1" w:rsidRDefault="004816E1" w:rsidP="004816E1">
      <w:pPr>
        <w:widowControl w:val="0"/>
        <w:autoSpaceDE w:val="0"/>
        <w:autoSpaceDN w:val="0"/>
        <w:adjustRightInd w:val="0"/>
        <w:ind w:right="-30"/>
        <w:contextualSpacing/>
        <w:jc w:val="center"/>
        <w:rPr>
          <w:rFonts w:asciiTheme="minorHAnsi" w:hAnsiTheme="minorHAnsi" w:cstheme="majorHAnsi"/>
          <w:sz w:val="20"/>
          <w:szCs w:val="20"/>
        </w:rPr>
      </w:pPr>
    </w:p>
    <w:p w14:paraId="496FCB41" w14:textId="77777777" w:rsidR="004816E1" w:rsidRPr="008211E1" w:rsidRDefault="004816E1" w:rsidP="004816E1">
      <w:pPr>
        <w:widowControl w:val="0"/>
        <w:autoSpaceDE w:val="0"/>
        <w:autoSpaceDN w:val="0"/>
        <w:adjustRightInd w:val="0"/>
        <w:ind w:right="-30"/>
        <w:contextualSpacing/>
        <w:jc w:val="center"/>
        <w:rPr>
          <w:rFonts w:asciiTheme="minorHAnsi" w:hAnsiTheme="minorHAnsi" w:cstheme="majorHAnsi"/>
          <w:color w:val="000000"/>
          <w:sz w:val="20"/>
          <w:szCs w:val="20"/>
        </w:rPr>
      </w:pPr>
      <w:r w:rsidRPr="008211E1">
        <w:rPr>
          <w:rFonts w:asciiTheme="minorHAnsi" w:hAnsiTheme="minorHAnsi" w:cstheme="majorHAnsi"/>
          <w:sz w:val="20"/>
          <w:szCs w:val="20"/>
        </w:rPr>
        <w:t xml:space="preserve">Representante legal do órgão gerenciador e representante(s) </w:t>
      </w:r>
      <w:proofErr w:type="gramStart"/>
      <w:r w:rsidRPr="008211E1">
        <w:rPr>
          <w:rFonts w:asciiTheme="minorHAnsi" w:hAnsiTheme="minorHAnsi" w:cstheme="majorHAnsi"/>
          <w:sz w:val="20"/>
          <w:szCs w:val="20"/>
        </w:rPr>
        <w:t>legal(</w:t>
      </w:r>
      <w:proofErr w:type="spellStart"/>
      <w:proofErr w:type="gramEnd"/>
      <w:r w:rsidRPr="008211E1">
        <w:rPr>
          <w:rFonts w:asciiTheme="minorHAnsi" w:hAnsiTheme="minorHAnsi" w:cstheme="majorHAnsi"/>
          <w:sz w:val="20"/>
          <w:szCs w:val="20"/>
        </w:rPr>
        <w:t>is</w:t>
      </w:r>
      <w:proofErr w:type="spellEnd"/>
      <w:r w:rsidRPr="008211E1">
        <w:rPr>
          <w:rFonts w:asciiTheme="minorHAnsi" w:hAnsiTheme="minorHAnsi" w:cstheme="majorHAnsi"/>
          <w:sz w:val="20"/>
          <w:szCs w:val="20"/>
        </w:rPr>
        <w:t xml:space="preserve">) do(s) </w:t>
      </w:r>
      <w:r w:rsidRPr="008211E1">
        <w:rPr>
          <w:rFonts w:asciiTheme="minorHAnsi" w:hAnsiTheme="minorHAnsi" w:cstheme="majorHAnsi"/>
          <w:color w:val="000000"/>
          <w:sz w:val="20"/>
          <w:szCs w:val="20"/>
        </w:rPr>
        <w:t>fornecedor(s) registrado(s)</w:t>
      </w:r>
    </w:p>
    <w:p w14:paraId="01EEA28A" w14:textId="77777777" w:rsidR="004816E1" w:rsidRPr="008211E1" w:rsidRDefault="004816E1" w:rsidP="00EB4906">
      <w:pPr>
        <w:jc w:val="both"/>
        <w:rPr>
          <w:rFonts w:asciiTheme="minorHAnsi" w:eastAsia="Cambria" w:hAnsiTheme="minorHAnsi" w:cs="Cambria"/>
          <w:sz w:val="20"/>
          <w:szCs w:val="20"/>
        </w:rPr>
      </w:pPr>
    </w:p>
    <w:sectPr w:rsidR="004816E1" w:rsidRPr="008211E1" w:rsidSect="004816E1">
      <w:pgSz w:w="11906" w:h="16838"/>
      <w:pgMar w:top="1954" w:right="709" w:bottom="709" w:left="1134"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8DA70" w14:textId="77777777" w:rsidR="00EF7A90" w:rsidRDefault="00EF7A90">
      <w:r>
        <w:separator/>
      </w:r>
    </w:p>
  </w:endnote>
  <w:endnote w:type="continuationSeparator" w:id="0">
    <w:p w14:paraId="554CD9C4" w14:textId="77777777" w:rsidR="00EF7A90" w:rsidRDefault="00EF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Ecofont_Spranq_eco_Sans">
    <w:altName w:val="Cambria"/>
    <w:charset w:val="00"/>
    <w:family w:val="roman"/>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 Arial">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4D2FC" w14:textId="77777777" w:rsidR="00EF7A90" w:rsidRDefault="00EF7A90">
    <w:pPr>
      <w:pStyle w:val="Corpodetexto"/>
      <w:spacing w:line="14" w:lineRule="auto"/>
      <w:rPr>
        <w:sz w:val="20"/>
      </w:rPr>
    </w:pPr>
    <w:r>
      <w:rPr>
        <w:noProof/>
        <w:sz w:val="20"/>
      </w:rPr>
      <mc:AlternateContent>
        <mc:Choice Requires="wps">
          <w:drawing>
            <wp:anchor distT="0" distB="0" distL="0" distR="0" simplePos="0" relativeHeight="251654656" behindDoc="1" locked="0" layoutInCell="1" allowOverlap="1" wp14:anchorId="311A3A78" wp14:editId="63D44FCC">
              <wp:simplePos x="0" y="0"/>
              <wp:positionH relativeFrom="page">
                <wp:posOffset>673608</wp:posOffset>
              </wp:positionH>
              <wp:positionV relativeFrom="page">
                <wp:posOffset>10079525</wp:posOffset>
              </wp:positionV>
              <wp:extent cx="84455" cy="1416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 cy="141605"/>
                      </a:xfrm>
                      <a:prstGeom prst="rect">
                        <a:avLst/>
                      </a:prstGeom>
                    </wps:spPr>
                    <wps:txbx>
                      <w:txbxContent>
                        <w:p w14:paraId="689ED3D2" w14:textId="77777777" w:rsidR="00EF7A90" w:rsidRDefault="00EF7A90">
                          <w:pPr>
                            <w:spacing w:line="223" w:lineRule="exact"/>
                            <w:rPr>
                              <w:rFonts w:ascii="Arial"/>
                              <w:i/>
                              <w:sz w:val="20"/>
                            </w:rPr>
                          </w:pPr>
                          <w:r>
                            <w:rPr>
                              <w:rFonts w:ascii="Arial"/>
                              <w:i/>
                              <w:color w:val="49442A"/>
                              <w:spacing w:val="-12"/>
                              <w:sz w:val="20"/>
                            </w:rPr>
                            <w:t>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53.05pt;margin-top:793.65pt;width:6.65pt;height:11.1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" filled="f" stroked="f">
              <v:path arrowok="t"/>
              <v:textbox inset="0,0,0,0">
                <w:txbxContent>
                  <w:p w14:paraId="689ED3D2" w14:textId="77777777" w:rsidR="00EF7A90" w:rsidRDefault="00EF7A90">
                    <w:pPr>
                      <w:spacing w:line="223" w:lineRule="exact"/>
                      <w:rPr>
                        <w:rFonts w:ascii="Arial"/>
                        <w:i/>
                        <w:sz w:val="20"/>
                      </w:rPr>
                    </w:pPr>
                    <w:r>
                      <w:rPr>
                        <w:rFonts w:ascii="Arial"/>
                        <w:i/>
                        <w:color w:val="49442A"/>
                        <w:spacing w:val="-12"/>
                        <w:sz w:val="20"/>
                      </w:rPr>
                      <w:t>A</w:t>
                    </w:r>
                  </w:p>
                </w:txbxContent>
              </v:textbox>
              <w10:wrap anchorx="page" anchory="page"/>
            </v:shape>
          </w:pict>
        </mc:Fallback>
      </mc:AlternateContent>
    </w:r>
    <w:r>
      <w:rPr>
        <w:noProof/>
        <w:sz w:val="20"/>
      </w:rPr>
      <w:drawing>
        <wp:anchor distT="0" distB="0" distL="0" distR="0" simplePos="0" relativeHeight="251664896" behindDoc="1" locked="0" layoutInCell="1" allowOverlap="1" wp14:anchorId="39CB59D3" wp14:editId="7CF2410A">
          <wp:simplePos x="0" y="0"/>
          <wp:positionH relativeFrom="page">
            <wp:posOffset>323394</wp:posOffset>
          </wp:positionH>
          <wp:positionV relativeFrom="page">
            <wp:posOffset>9946333</wp:posOffset>
          </wp:positionV>
          <wp:extent cx="737600" cy="725132"/>
          <wp:effectExtent l="0" t="0" r="0" b="0"/>
          <wp:wrapNone/>
          <wp:docPr id="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737600" cy="725132"/>
                  </a:xfrm>
                  <a:prstGeom prst="rect">
                    <a:avLst/>
                  </a:prstGeom>
                </pic:spPr>
              </pic:pic>
            </a:graphicData>
          </a:graphic>
        </wp:anchor>
      </w:drawing>
    </w:r>
    <w:r>
      <w:rPr>
        <w:noProof/>
        <w:sz w:val="20"/>
      </w:rPr>
      <mc:AlternateContent>
        <mc:Choice Requires="wps">
          <w:drawing>
            <wp:anchor distT="0" distB="0" distL="0" distR="0" simplePos="0" relativeHeight="251670016" behindDoc="1" locked="0" layoutInCell="1" allowOverlap="1" wp14:anchorId="7AAF00E0" wp14:editId="74B625E6">
              <wp:simplePos x="0" y="0"/>
              <wp:positionH relativeFrom="page">
                <wp:posOffset>1379635</wp:posOffset>
              </wp:positionH>
              <wp:positionV relativeFrom="page">
                <wp:posOffset>9921740</wp:posOffset>
              </wp:positionV>
              <wp:extent cx="4801235" cy="4584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1235" cy="458470"/>
                      </a:xfrm>
                      <a:prstGeom prst="rect">
                        <a:avLst/>
                      </a:prstGeom>
                    </wps:spPr>
                    <wps:txbx>
                      <w:txbxContent>
                        <w:p w14:paraId="677DD759" w14:textId="77777777" w:rsidR="00EF7A90" w:rsidRDefault="00EF7A90">
                          <w:pPr>
                            <w:spacing w:before="12" w:line="229" w:lineRule="exact"/>
                            <w:ind w:left="2568"/>
                            <w:rPr>
                              <w:rFonts w:ascii="Arial"/>
                              <w:i/>
                              <w:sz w:val="20"/>
                            </w:rPr>
                          </w:pPr>
                          <w:r>
                            <w:rPr>
                              <w:rFonts w:ascii="Arial"/>
                              <w:i/>
                              <w:color w:val="49442A"/>
                              <w:spacing w:val="-2"/>
                              <w:sz w:val="20"/>
                            </w:rPr>
                            <w:t>CNPJ:</w:t>
                          </w:r>
                          <w:r>
                            <w:rPr>
                              <w:rFonts w:ascii="Arial"/>
                              <w:i/>
                              <w:color w:val="49442A"/>
                              <w:spacing w:val="17"/>
                              <w:sz w:val="20"/>
                            </w:rPr>
                            <w:t xml:space="preserve"> </w:t>
                          </w:r>
                          <w:r>
                            <w:rPr>
                              <w:rFonts w:ascii="Arial"/>
                              <w:i/>
                              <w:color w:val="49442A"/>
                              <w:spacing w:val="-2"/>
                              <w:sz w:val="20"/>
                            </w:rPr>
                            <w:t>25.063.892/0001-</w:t>
                          </w:r>
                          <w:r>
                            <w:rPr>
                              <w:rFonts w:ascii="Arial"/>
                              <w:i/>
                              <w:color w:val="49442A"/>
                              <w:spacing w:val="-5"/>
                              <w:sz w:val="20"/>
                            </w:rPr>
                            <w:t>09</w:t>
                          </w:r>
                        </w:p>
                        <w:p w14:paraId="61BB6791" w14:textId="3D4D83E0" w:rsidR="00EF7A90" w:rsidRDefault="00EF7A90">
                          <w:pPr>
                            <w:ind w:left="338" w:right="18" w:hanging="319"/>
                            <w:rPr>
                              <w:rFonts w:ascii="Arial" w:hAnsi="Arial"/>
                              <w:i/>
                              <w:sz w:val="20"/>
                            </w:rPr>
                          </w:pPr>
                          <w:r>
                            <w:rPr>
                              <w:rFonts w:ascii="Arial" w:hAnsi="Arial"/>
                              <w:i/>
                              <w:color w:val="49442A"/>
                              <w:sz w:val="20"/>
                            </w:rPr>
                            <w:t>Avenida</w:t>
                          </w:r>
                          <w:r>
                            <w:rPr>
                              <w:rFonts w:ascii="Arial" w:hAnsi="Arial"/>
                              <w:i/>
                              <w:color w:val="49442A"/>
                              <w:spacing w:val="-5"/>
                              <w:sz w:val="20"/>
                            </w:rPr>
                            <w:t xml:space="preserve"> </w:t>
                          </w:r>
                          <w:r>
                            <w:rPr>
                              <w:rFonts w:ascii="Arial" w:hAnsi="Arial"/>
                              <w:i/>
                              <w:color w:val="49442A"/>
                              <w:sz w:val="20"/>
                            </w:rPr>
                            <w:t>Araguaia</w:t>
                          </w:r>
                          <w:r>
                            <w:rPr>
                              <w:rFonts w:ascii="Arial" w:hAnsi="Arial"/>
                              <w:i/>
                              <w:color w:val="49442A"/>
                              <w:spacing w:val="-5"/>
                              <w:sz w:val="20"/>
                            </w:rPr>
                            <w:t xml:space="preserve"> </w:t>
                          </w:r>
                          <w:r>
                            <w:rPr>
                              <w:rFonts w:ascii="Arial" w:hAnsi="Arial"/>
                              <w:i/>
                              <w:color w:val="49442A"/>
                              <w:sz w:val="20"/>
                            </w:rPr>
                            <w:t>s/n</w:t>
                          </w:r>
                          <w:r>
                            <w:rPr>
                              <w:rFonts w:ascii="Arial" w:hAnsi="Arial"/>
                              <w:i/>
                              <w:color w:val="49442A"/>
                              <w:spacing w:val="-5"/>
                              <w:sz w:val="20"/>
                            </w:rPr>
                            <w:t xml:space="preserve"> </w:t>
                          </w:r>
                          <w:r>
                            <w:rPr>
                              <w:rFonts w:ascii="Arial" w:hAnsi="Arial"/>
                              <w:i/>
                              <w:color w:val="49442A"/>
                              <w:sz w:val="20"/>
                            </w:rPr>
                            <w:t>centro</w:t>
                          </w:r>
                          <w:r>
                            <w:rPr>
                              <w:rFonts w:ascii="Arial" w:hAnsi="Arial"/>
                              <w:i/>
                              <w:color w:val="49442A"/>
                              <w:spacing w:val="-3"/>
                              <w:sz w:val="20"/>
                            </w:rPr>
                            <w:t xml:space="preserve"> </w:t>
                          </w:r>
                          <w:proofErr w:type="spellStart"/>
                          <w:r>
                            <w:rPr>
                              <w:rFonts w:ascii="Arial" w:hAnsi="Arial"/>
                              <w:i/>
                              <w:color w:val="49442A"/>
                              <w:sz w:val="20"/>
                            </w:rPr>
                            <w:t>Araguanã</w:t>
                          </w:r>
                          <w:proofErr w:type="spellEnd"/>
                          <w:r>
                            <w:rPr>
                              <w:rFonts w:ascii="Arial" w:hAnsi="Arial"/>
                              <w:i/>
                              <w:color w:val="49442A"/>
                              <w:sz w:val="20"/>
                            </w:rPr>
                            <w:t xml:space="preserve"> – TO</w:t>
                          </w:r>
                          <w:r>
                            <w:rPr>
                              <w:rFonts w:ascii="Arial" w:hAnsi="Arial"/>
                              <w:i/>
                              <w:color w:val="49442A"/>
                              <w:spacing w:val="-4"/>
                              <w:sz w:val="20"/>
                            </w:rPr>
                            <w:t xml:space="preserve"> </w:t>
                          </w:r>
                          <w:r>
                            <w:rPr>
                              <w:rFonts w:ascii="Arial" w:hAnsi="Arial"/>
                              <w:i/>
                              <w:color w:val="49442A"/>
                              <w:sz w:val="20"/>
                            </w:rPr>
                            <w:t>CEP</w:t>
                          </w:r>
                          <w:proofErr w:type="gramStart"/>
                          <w:r>
                            <w:rPr>
                              <w:rFonts w:ascii="Arial" w:hAnsi="Arial"/>
                              <w:i/>
                              <w:color w:val="49442A"/>
                              <w:sz w:val="20"/>
                            </w:rPr>
                            <w:t>.:</w:t>
                          </w:r>
                          <w:proofErr w:type="gramEnd"/>
                          <w:r>
                            <w:rPr>
                              <w:rFonts w:ascii="Arial" w:hAnsi="Arial"/>
                              <w:i/>
                              <w:color w:val="49442A"/>
                              <w:spacing w:val="-5"/>
                              <w:sz w:val="20"/>
                            </w:rPr>
                            <w:t xml:space="preserve"> </w:t>
                          </w:r>
                          <w:r>
                            <w:rPr>
                              <w:rFonts w:ascii="Arial" w:hAnsi="Arial"/>
                              <w:i/>
                              <w:color w:val="49442A"/>
                              <w:sz w:val="20"/>
                            </w:rPr>
                            <w:t>77.855-000</w:t>
                          </w:r>
                          <w:r>
                            <w:rPr>
                              <w:rFonts w:ascii="Arial" w:hAnsi="Arial"/>
                              <w:i/>
                              <w:color w:val="49442A"/>
                              <w:spacing w:val="-3"/>
                              <w:sz w:val="20"/>
                            </w:rPr>
                            <w:t xml:space="preserve"> </w:t>
                          </w:r>
                          <w:r>
                            <w:rPr>
                              <w:rFonts w:ascii="Arial" w:hAnsi="Arial"/>
                              <w:i/>
                              <w:color w:val="49442A"/>
                              <w:sz w:val="20"/>
                            </w:rPr>
                            <w:t>Fone:</w:t>
                          </w:r>
                          <w:r>
                            <w:rPr>
                              <w:rFonts w:ascii="Arial" w:hAnsi="Arial"/>
                              <w:i/>
                              <w:color w:val="49442A"/>
                              <w:spacing w:val="-5"/>
                              <w:sz w:val="20"/>
                            </w:rPr>
                            <w:t xml:space="preserve"> </w:t>
                          </w:r>
                          <w:r>
                            <w:rPr>
                              <w:rFonts w:ascii="Arial" w:hAnsi="Arial"/>
                              <w:i/>
                              <w:color w:val="49442A"/>
                              <w:sz w:val="20"/>
                            </w:rPr>
                            <w:t xml:space="preserve">(63)3428-1144 E-mail: </w:t>
                          </w:r>
                          <w:hyperlink r:id="rId2" w:history="1">
                            <w:r w:rsidRPr="002F7E32">
                              <w:rPr>
                                <w:rStyle w:val="Hyperlink"/>
                              </w:rPr>
                              <w:t>licita.araguana@gmail.com</w:t>
                            </w:r>
                          </w:hyperlink>
                          <w:r>
                            <w:t xml:space="preserve"> </w:t>
                          </w:r>
                          <w:r>
                            <w:rPr>
                              <w:rFonts w:ascii="Arial" w:hAnsi="Arial"/>
                              <w:i/>
                              <w:color w:val="49442A"/>
                              <w:sz w:val="20"/>
                            </w:rPr>
                            <w:t xml:space="preserve"> Site: araguana.to.gov.br</w:t>
                          </w:r>
                        </w:p>
                      </w:txbxContent>
                    </wps:txbx>
                    <wps:bodyPr wrap="square" lIns="0" tIns="0" rIns="0" bIns="0" rtlCol="0">
                      <a:noAutofit/>
                    </wps:bodyPr>
                  </wps:wsp>
                </a:graphicData>
              </a:graphic>
            </wp:anchor>
          </w:drawing>
        </mc:Choice>
        <mc:Fallback>
          <w:pict>
            <v:shape id="Textbox 5" o:spid="_x0000_s1028" type="#_x0000_t202" style="position:absolute;margin-left:108.65pt;margin-top:781.25pt;width:378.05pt;height:36.1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" filled="f" stroked="f">
              <v:path arrowok="t"/>
              <v:textbox inset="0,0,0,0">
                <w:txbxContent>
                  <w:p w14:paraId="677DD759" w14:textId="77777777" w:rsidR="00EF7A90" w:rsidRDefault="00EF7A90">
                    <w:pPr>
                      <w:spacing w:before="12" w:line="229" w:lineRule="exact"/>
                      <w:ind w:left="2568"/>
                      <w:rPr>
                        <w:rFonts w:ascii="Arial"/>
                        <w:i/>
                        <w:sz w:val="20"/>
                      </w:rPr>
                    </w:pPr>
                    <w:r>
                      <w:rPr>
                        <w:rFonts w:ascii="Arial"/>
                        <w:i/>
                        <w:color w:val="49442A"/>
                        <w:spacing w:val="-2"/>
                        <w:sz w:val="20"/>
                      </w:rPr>
                      <w:t>CNPJ:</w:t>
                    </w:r>
                    <w:r>
                      <w:rPr>
                        <w:rFonts w:ascii="Arial"/>
                        <w:i/>
                        <w:color w:val="49442A"/>
                        <w:spacing w:val="17"/>
                        <w:sz w:val="20"/>
                      </w:rPr>
                      <w:t xml:space="preserve"> </w:t>
                    </w:r>
                    <w:r>
                      <w:rPr>
                        <w:rFonts w:ascii="Arial"/>
                        <w:i/>
                        <w:color w:val="49442A"/>
                        <w:spacing w:val="-2"/>
                        <w:sz w:val="20"/>
                      </w:rPr>
                      <w:t>25.063.892/0001-</w:t>
                    </w:r>
                    <w:r>
                      <w:rPr>
                        <w:rFonts w:ascii="Arial"/>
                        <w:i/>
                        <w:color w:val="49442A"/>
                        <w:spacing w:val="-5"/>
                        <w:sz w:val="20"/>
                      </w:rPr>
                      <w:t>09</w:t>
                    </w:r>
                  </w:p>
                  <w:p w14:paraId="61BB6791" w14:textId="3D4D83E0" w:rsidR="00EF7A90" w:rsidRDefault="00EF7A90">
                    <w:pPr>
                      <w:ind w:left="338" w:right="18" w:hanging="319"/>
                      <w:rPr>
                        <w:rFonts w:ascii="Arial" w:hAnsi="Arial"/>
                        <w:i/>
                        <w:sz w:val="20"/>
                      </w:rPr>
                    </w:pPr>
                    <w:r>
                      <w:rPr>
                        <w:rFonts w:ascii="Arial" w:hAnsi="Arial"/>
                        <w:i/>
                        <w:color w:val="49442A"/>
                        <w:sz w:val="20"/>
                      </w:rPr>
                      <w:t>Avenida</w:t>
                    </w:r>
                    <w:r>
                      <w:rPr>
                        <w:rFonts w:ascii="Arial" w:hAnsi="Arial"/>
                        <w:i/>
                        <w:color w:val="49442A"/>
                        <w:spacing w:val="-5"/>
                        <w:sz w:val="20"/>
                      </w:rPr>
                      <w:t xml:space="preserve"> </w:t>
                    </w:r>
                    <w:r>
                      <w:rPr>
                        <w:rFonts w:ascii="Arial" w:hAnsi="Arial"/>
                        <w:i/>
                        <w:color w:val="49442A"/>
                        <w:sz w:val="20"/>
                      </w:rPr>
                      <w:t>Araguaia</w:t>
                    </w:r>
                    <w:r>
                      <w:rPr>
                        <w:rFonts w:ascii="Arial" w:hAnsi="Arial"/>
                        <w:i/>
                        <w:color w:val="49442A"/>
                        <w:spacing w:val="-5"/>
                        <w:sz w:val="20"/>
                      </w:rPr>
                      <w:t xml:space="preserve"> </w:t>
                    </w:r>
                    <w:r>
                      <w:rPr>
                        <w:rFonts w:ascii="Arial" w:hAnsi="Arial"/>
                        <w:i/>
                        <w:color w:val="49442A"/>
                        <w:sz w:val="20"/>
                      </w:rPr>
                      <w:t>s/n</w:t>
                    </w:r>
                    <w:r>
                      <w:rPr>
                        <w:rFonts w:ascii="Arial" w:hAnsi="Arial"/>
                        <w:i/>
                        <w:color w:val="49442A"/>
                        <w:spacing w:val="-5"/>
                        <w:sz w:val="20"/>
                      </w:rPr>
                      <w:t xml:space="preserve"> </w:t>
                    </w:r>
                    <w:r>
                      <w:rPr>
                        <w:rFonts w:ascii="Arial" w:hAnsi="Arial"/>
                        <w:i/>
                        <w:color w:val="49442A"/>
                        <w:sz w:val="20"/>
                      </w:rPr>
                      <w:t>centro</w:t>
                    </w:r>
                    <w:r>
                      <w:rPr>
                        <w:rFonts w:ascii="Arial" w:hAnsi="Arial"/>
                        <w:i/>
                        <w:color w:val="49442A"/>
                        <w:spacing w:val="-3"/>
                        <w:sz w:val="20"/>
                      </w:rPr>
                      <w:t xml:space="preserve"> </w:t>
                    </w:r>
                    <w:proofErr w:type="spellStart"/>
                    <w:r>
                      <w:rPr>
                        <w:rFonts w:ascii="Arial" w:hAnsi="Arial"/>
                        <w:i/>
                        <w:color w:val="49442A"/>
                        <w:sz w:val="20"/>
                      </w:rPr>
                      <w:t>Araguanã</w:t>
                    </w:r>
                    <w:proofErr w:type="spellEnd"/>
                    <w:r>
                      <w:rPr>
                        <w:rFonts w:ascii="Arial" w:hAnsi="Arial"/>
                        <w:i/>
                        <w:color w:val="49442A"/>
                        <w:sz w:val="20"/>
                      </w:rPr>
                      <w:t xml:space="preserve"> – TO</w:t>
                    </w:r>
                    <w:r>
                      <w:rPr>
                        <w:rFonts w:ascii="Arial" w:hAnsi="Arial"/>
                        <w:i/>
                        <w:color w:val="49442A"/>
                        <w:spacing w:val="-4"/>
                        <w:sz w:val="20"/>
                      </w:rPr>
                      <w:t xml:space="preserve"> </w:t>
                    </w:r>
                    <w:r>
                      <w:rPr>
                        <w:rFonts w:ascii="Arial" w:hAnsi="Arial"/>
                        <w:i/>
                        <w:color w:val="49442A"/>
                        <w:sz w:val="20"/>
                      </w:rPr>
                      <w:t>CEP.:</w:t>
                    </w:r>
                    <w:r>
                      <w:rPr>
                        <w:rFonts w:ascii="Arial" w:hAnsi="Arial"/>
                        <w:i/>
                        <w:color w:val="49442A"/>
                        <w:spacing w:val="-5"/>
                        <w:sz w:val="20"/>
                      </w:rPr>
                      <w:t xml:space="preserve"> </w:t>
                    </w:r>
                    <w:r>
                      <w:rPr>
                        <w:rFonts w:ascii="Arial" w:hAnsi="Arial"/>
                        <w:i/>
                        <w:color w:val="49442A"/>
                        <w:sz w:val="20"/>
                      </w:rPr>
                      <w:t>77.855-000</w:t>
                    </w:r>
                    <w:r>
                      <w:rPr>
                        <w:rFonts w:ascii="Arial" w:hAnsi="Arial"/>
                        <w:i/>
                        <w:color w:val="49442A"/>
                        <w:spacing w:val="-3"/>
                        <w:sz w:val="20"/>
                      </w:rPr>
                      <w:t xml:space="preserve"> </w:t>
                    </w:r>
                    <w:r>
                      <w:rPr>
                        <w:rFonts w:ascii="Arial" w:hAnsi="Arial"/>
                        <w:i/>
                        <w:color w:val="49442A"/>
                        <w:sz w:val="20"/>
                      </w:rPr>
                      <w:t>Fone:</w:t>
                    </w:r>
                    <w:r>
                      <w:rPr>
                        <w:rFonts w:ascii="Arial" w:hAnsi="Arial"/>
                        <w:i/>
                        <w:color w:val="49442A"/>
                        <w:spacing w:val="-5"/>
                        <w:sz w:val="20"/>
                      </w:rPr>
                      <w:t xml:space="preserve"> </w:t>
                    </w:r>
                    <w:r>
                      <w:rPr>
                        <w:rFonts w:ascii="Arial" w:hAnsi="Arial"/>
                        <w:i/>
                        <w:color w:val="49442A"/>
                        <w:sz w:val="20"/>
                      </w:rPr>
                      <w:t xml:space="preserve">(63)3428-1144 E-mail: </w:t>
                    </w:r>
                    <w:hyperlink r:id="rId3" w:history="1">
                      <w:r w:rsidRPr="002F7E32">
                        <w:rPr>
                          <w:rStyle w:val="Hyperlink"/>
                        </w:rPr>
                        <w:t>licita.araguana@gmail.com</w:t>
                      </w:r>
                    </w:hyperlink>
                    <w:r>
                      <w:t xml:space="preserve"> </w:t>
                    </w:r>
                    <w:r>
                      <w:rPr>
                        <w:rFonts w:ascii="Arial" w:hAnsi="Arial"/>
                        <w:i/>
                        <w:color w:val="49442A"/>
                        <w:sz w:val="20"/>
                      </w:rPr>
                      <w:t xml:space="preserve"> Site: araguana.to.gov.br</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6CAEA" w14:textId="77777777" w:rsidR="00EF7A90" w:rsidRDefault="00EF7A90">
      <w:r>
        <w:separator/>
      </w:r>
    </w:p>
  </w:footnote>
  <w:footnote w:type="continuationSeparator" w:id="0">
    <w:p w14:paraId="15276153" w14:textId="77777777" w:rsidR="00EF7A90" w:rsidRDefault="00EF7A90">
      <w:r>
        <w:continuationSeparator/>
      </w:r>
    </w:p>
  </w:footnote>
  <w:footnote w:id="1">
    <w:p w14:paraId="4CC87870"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p w14:paraId="41C14AF0"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p>
    <w:p w14:paraId="2F64A265"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p>
    <w:p w14:paraId="42B6C1ED"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p>
    <w:p w14:paraId="783A74A4"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p>
    <w:p w14:paraId="7599A5B8" w14:textId="77777777" w:rsidR="00EF7A90" w:rsidRDefault="00EF7A90">
      <w:pPr>
        <w:pBdr>
          <w:top w:val="nil"/>
          <w:left w:val="nil"/>
          <w:bottom w:val="nil"/>
          <w:right w:val="nil"/>
          <w:between w:val="nil"/>
        </w:pBdr>
        <w:rPr>
          <w:rFonts w:ascii="Times New Roman" w:eastAsia="Times New Roman" w:hAnsi="Times New Roman" w:cs="Times New Roman"/>
          <w:color w:val="00000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B2B49" w14:textId="2F2B0871" w:rsidR="00EF7A90" w:rsidRDefault="00B461D0">
    <w:pPr>
      <w:pStyle w:val="Corpodetexto"/>
      <w:spacing w:line="14" w:lineRule="auto"/>
      <w:rPr>
        <w:sz w:val="20"/>
      </w:rPr>
    </w:pPr>
    <w:r>
      <w:rPr>
        <w:noProof/>
        <w:sz w:val="20"/>
      </w:rPr>
      <w:pict w14:anchorId="60F2BE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70.8pt;margin-top:8.3pt;width:190.25pt;height:67.95pt;z-index:251671040" wrapcoords="-77 0 -77 21443 21600 21443 21600 0 -77 0">
          <v:imagedata r:id="rId1" o:title="" croptop="10641f" cropbottom="18182f" cropleft="17242f" cropright="16721f"/>
          <w10:wrap type="tight"/>
        </v:shape>
        <o:OLEObject Type="Embed" ProgID="AcroExch.Document.7" ShapeID="_x0000_s1035" DrawAspect="Content" ObjectID="_1844327048" r:id="rId2"/>
      </w:pict>
    </w:r>
    <w:r w:rsidR="00EF7A90">
      <w:rPr>
        <w:noProof/>
        <w:sz w:val="20"/>
      </w:rPr>
      <mc:AlternateContent>
        <mc:Choice Requires="wps">
          <w:drawing>
            <wp:anchor distT="0" distB="0" distL="0" distR="0" simplePos="0" relativeHeight="251659776" behindDoc="1" locked="0" layoutInCell="1" allowOverlap="1" wp14:anchorId="0E3F5537" wp14:editId="250CA3D0">
              <wp:simplePos x="0" y="0"/>
              <wp:positionH relativeFrom="page">
                <wp:posOffset>2491740</wp:posOffset>
              </wp:positionH>
              <wp:positionV relativeFrom="page">
                <wp:posOffset>450850</wp:posOffset>
              </wp:positionV>
              <wp:extent cx="3128010" cy="8953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8010" cy="895350"/>
                      </a:xfrm>
                      <a:prstGeom prst="rect">
                        <a:avLst/>
                      </a:prstGeom>
                    </wps:spPr>
                    <wps:txbx>
                      <w:txbxContent>
                        <w:p w14:paraId="382C74FD" w14:textId="71D5B91A" w:rsidR="00EF7A90" w:rsidRDefault="00EF7A90">
                          <w:pPr>
                            <w:pStyle w:val="Corpodetexto"/>
                            <w:ind w:left="537" w:right="534"/>
                            <w:jc w:val="center"/>
                            <w:rPr>
                              <w:rFonts w:ascii="Times New Roman" w:hAnsi="Times New Roman"/>
                            </w:rPr>
                          </w:pPr>
                          <w:r>
                            <w:rPr>
                              <w:rFonts w:ascii="Times New Roman" w:hAnsi="Times New Roman"/>
                            </w:rPr>
                            <w:t xml:space="preserve">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96.2pt;margin-top:35.5pt;width:246.3pt;height:70.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" filled="f" stroked="f">
              <v:path arrowok="t"/>
              <v:textbox inset="0,0,0,0">
                <w:txbxContent>
                  <w:p w14:paraId="382C74FD" w14:textId="71D5B91A" w:rsidR="00EF7A90" w:rsidRDefault="00EF7A90">
                    <w:pPr>
                      <w:pStyle w:val="Corpodetexto"/>
                      <w:ind w:left="537" w:right="534"/>
                      <w:jc w:val="center"/>
                      <w:rPr>
                        <w:rFonts w:ascii="Times New Roman" w:hAnsi="Times New Roman"/>
                      </w:rPr>
                    </w:pPr>
                    <w:r>
                      <w:rPr>
                        <w:rFonts w:ascii="Times New Roman" w:hAnsi="Times New Roman"/>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D3128"/>
    <w:multiLevelType w:val="multilevel"/>
    <w:tmpl w:val="FAD2CDEE"/>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3C80AD6"/>
    <w:multiLevelType w:val="multilevel"/>
    <w:tmpl w:val="D486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FD519B"/>
    <w:multiLevelType w:val="multilevel"/>
    <w:tmpl w:val="EB80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63AD0"/>
    <w:multiLevelType w:val="multilevel"/>
    <w:tmpl w:val="0C78B1F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1777873"/>
    <w:multiLevelType w:val="multilevel"/>
    <w:tmpl w:val="34C4BE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49469F0"/>
    <w:multiLevelType w:val="multilevel"/>
    <w:tmpl w:val="DAAA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1C2F1D"/>
    <w:multiLevelType w:val="multilevel"/>
    <w:tmpl w:val="67405D76"/>
    <w:lvl w:ilvl="0">
      <w:start w:val="1"/>
      <w:numFmt w:val="decimal"/>
      <w:lvlText w:val="%1."/>
      <w:lvlJc w:val="right"/>
      <w:pPr>
        <w:ind w:left="809" w:hanging="358"/>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8">
    <w:nsid w:val="3E201BD3"/>
    <w:multiLevelType w:val="multilevel"/>
    <w:tmpl w:val="647A273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0F12030"/>
    <w:multiLevelType w:val="multilevel"/>
    <w:tmpl w:val="22A6946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3991267"/>
    <w:multiLevelType w:val="multilevel"/>
    <w:tmpl w:val="5AC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B43BB0"/>
    <w:multiLevelType w:val="multilevel"/>
    <w:tmpl w:val="3F66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DC56FF"/>
    <w:multiLevelType w:val="multilevel"/>
    <w:tmpl w:val="638A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D6560A"/>
    <w:multiLevelType w:val="multilevel"/>
    <w:tmpl w:val="0AE4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0727CB"/>
    <w:multiLevelType w:val="multilevel"/>
    <w:tmpl w:val="B1E0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F62F53"/>
    <w:multiLevelType w:val="multilevel"/>
    <w:tmpl w:val="974A5A3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76461D7"/>
    <w:multiLevelType w:val="multilevel"/>
    <w:tmpl w:val="9978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A36F77"/>
    <w:multiLevelType w:val="multilevel"/>
    <w:tmpl w:val="E73E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4D408C"/>
    <w:multiLevelType w:val="multilevel"/>
    <w:tmpl w:val="F6DC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C222DF"/>
    <w:multiLevelType w:val="multilevel"/>
    <w:tmpl w:val="00749B74"/>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D919C2"/>
    <w:multiLevelType w:val="multilevel"/>
    <w:tmpl w:val="B492B5D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5E202DC5"/>
    <w:multiLevelType w:val="multilevel"/>
    <w:tmpl w:val="4364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826028"/>
    <w:multiLevelType w:val="multilevel"/>
    <w:tmpl w:val="6C6A8DA0"/>
    <w:lvl w:ilvl="0">
      <w:start w:val="19"/>
      <w:numFmt w:val="decimal"/>
      <w:lvlText w:val="%1"/>
      <w:lvlJc w:val="left"/>
      <w:pPr>
        <w:ind w:left="375" w:hanging="375"/>
      </w:pPr>
      <w:rPr>
        <w:color w:val="000000"/>
      </w:rPr>
    </w:lvl>
    <w:lvl w:ilvl="1">
      <w:start w:val="1"/>
      <w:numFmt w:val="decimal"/>
      <w:lvlText w:val="%1.%2"/>
      <w:lvlJc w:val="left"/>
      <w:pPr>
        <w:ind w:left="517" w:hanging="375"/>
      </w:pPr>
      <w:rPr>
        <w:b/>
        <w:color w:val="000000"/>
      </w:rPr>
    </w:lvl>
    <w:lvl w:ilvl="2">
      <w:start w:val="1"/>
      <w:numFmt w:val="decimal"/>
      <w:lvlText w:val="%1.%2.%3"/>
      <w:lvlJc w:val="left"/>
      <w:pPr>
        <w:ind w:left="1004" w:hanging="720"/>
      </w:pPr>
      <w:rPr>
        <w:b/>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23">
    <w:nsid w:val="601135FC"/>
    <w:multiLevelType w:val="multilevel"/>
    <w:tmpl w:val="6868EBD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39A55C7"/>
    <w:multiLevelType w:val="multilevel"/>
    <w:tmpl w:val="0DF01B42"/>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3A1A4B"/>
    <w:multiLevelType w:val="multilevel"/>
    <w:tmpl w:val="1E807E82"/>
    <w:lvl w:ilvl="0">
      <w:start w:val="6"/>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6">
    <w:nsid w:val="66F05D14"/>
    <w:multiLevelType w:val="multilevel"/>
    <w:tmpl w:val="1BF29140"/>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432"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C2807BC"/>
    <w:multiLevelType w:val="multilevel"/>
    <w:tmpl w:val="DB4C8534"/>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CD82FE8"/>
    <w:multiLevelType w:val="multilevel"/>
    <w:tmpl w:val="3856CDD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7"/>
  </w:num>
  <w:num w:numId="3">
    <w:abstractNumId w:val="27"/>
  </w:num>
  <w:num w:numId="4">
    <w:abstractNumId w:val="8"/>
  </w:num>
  <w:num w:numId="5">
    <w:abstractNumId w:val="26"/>
  </w:num>
  <w:num w:numId="6">
    <w:abstractNumId w:val="22"/>
  </w:num>
  <w:num w:numId="7">
    <w:abstractNumId w:val="23"/>
  </w:num>
  <w:num w:numId="8">
    <w:abstractNumId w:val="24"/>
  </w:num>
  <w:num w:numId="9">
    <w:abstractNumId w:val="15"/>
  </w:num>
  <w:num w:numId="10">
    <w:abstractNumId w:val="0"/>
  </w:num>
  <w:num w:numId="11">
    <w:abstractNumId w:val="19"/>
  </w:num>
  <w:num w:numId="12">
    <w:abstractNumId w:val="5"/>
  </w:num>
  <w:num w:numId="13">
    <w:abstractNumId w:val="4"/>
  </w:num>
  <w:num w:numId="14">
    <w:abstractNumId w:val="9"/>
  </w:num>
  <w:num w:numId="15">
    <w:abstractNumId w:val="28"/>
  </w:num>
  <w:num w:numId="16">
    <w:abstractNumId w:val="1"/>
  </w:num>
  <w:num w:numId="17">
    <w:abstractNumId w:val="10"/>
  </w:num>
  <w:num w:numId="18">
    <w:abstractNumId w:val="16"/>
  </w:num>
  <w:num w:numId="19">
    <w:abstractNumId w:val="2"/>
  </w:num>
  <w:num w:numId="20">
    <w:abstractNumId w:val="17"/>
  </w:num>
  <w:num w:numId="21">
    <w:abstractNumId w:val="3"/>
  </w:num>
  <w:num w:numId="22">
    <w:abstractNumId w:val="13"/>
  </w:num>
  <w:num w:numId="23">
    <w:abstractNumId w:val="18"/>
  </w:num>
  <w:num w:numId="24">
    <w:abstractNumId w:val="6"/>
  </w:num>
  <w:num w:numId="25">
    <w:abstractNumId w:val="14"/>
  </w:num>
  <w:num w:numId="26">
    <w:abstractNumId w:val="21"/>
  </w:num>
  <w:num w:numId="27">
    <w:abstractNumId w:val="12"/>
  </w:num>
  <w:num w:numId="28">
    <w:abstractNumId w:val="11"/>
  </w:num>
  <w:num w:numId="2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71"/>
    <o:shapelayout v:ext="edit">
      <o:idmap v:ext="edit" data="1"/>
    </o:shapelayout>
  </w:hdrShapeDefaults>
  <w:footnotePr>
    <w:footnote w:id="-1"/>
    <w:footnote w:id="0"/>
  </w:footnotePr>
  <w:endnotePr>
    <w:endnote w:id="-1"/>
    <w:endnote w:id="0"/>
  </w:endnotePr>
  <w:compat>
    <w:compatSetting w:name="compatibilityMode" w:uri="http://schemas.microsoft.com/office/word" w:val="14"/>
  </w:compat>
  <w:rsids>
    <w:rsidRoot w:val="00E26668"/>
    <w:rsid w:val="000C299F"/>
    <w:rsid w:val="00287B6B"/>
    <w:rsid w:val="003B4EC1"/>
    <w:rsid w:val="003C5E62"/>
    <w:rsid w:val="003E5603"/>
    <w:rsid w:val="004579F3"/>
    <w:rsid w:val="004816E1"/>
    <w:rsid w:val="00484A8B"/>
    <w:rsid w:val="007E46C4"/>
    <w:rsid w:val="008162A8"/>
    <w:rsid w:val="008211E1"/>
    <w:rsid w:val="008B4455"/>
    <w:rsid w:val="00A0147E"/>
    <w:rsid w:val="00B10188"/>
    <w:rsid w:val="00B461D0"/>
    <w:rsid w:val="00C24456"/>
    <w:rsid w:val="00CE23AB"/>
    <w:rsid w:val="00E26668"/>
    <w:rsid w:val="00E42640"/>
    <w:rsid w:val="00EB4906"/>
    <w:rsid w:val="00EF7A90"/>
    <w:rsid w:val="00F85A97"/>
    <w:rsid w:val="00FC005B"/>
    <w:rsid w:val="00FD6D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shapelayout>
  </w:shapeDefaults>
  <w:decimalSymbol w:val=","/>
  <w:listSeparator w:val=";"/>
  <w14:docId w14:val="7010F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9"/>
    <w:unhideWhenUsed/>
    <w:qFormat/>
    <w:rsid w:val="00246593"/>
    <w:pPr>
      <w:keepNext/>
      <w:keepLines/>
      <w:spacing w:before="200"/>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unhideWhenUsed/>
    <w:qFormat/>
    <w:rsid w:val="00246593"/>
    <w:pPr>
      <w:keepNext/>
      <w:keepLines/>
      <w:spacing w:before="20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har"/>
    <w:uiPriority w:val="9"/>
    <w:unhideWhenUsed/>
    <w:qFormat/>
    <w:rsid w:val="00246593"/>
    <w:pPr>
      <w:keepNext/>
      <w:keepLines/>
      <w:spacing w:before="20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
    <w:qFormat/>
    <w:pPr>
      <w:pBdr>
        <w:bottom w:val="single" w:sz="8" w:space="4" w:color="4F81BD"/>
      </w:pBdr>
      <w:spacing w:after="300"/>
    </w:pPr>
    <w:rPr>
      <w:rFonts w:ascii="Calibri" w:eastAsia="Calibri" w:hAnsi="Calibri" w:cs="Calibri"/>
      <w:color w:val="17365D"/>
      <w:sz w:val="52"/>
      <w:szCs w:val="5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a">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DC4D09"/>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DC4D09"/>
  </w:style>
  <w:style w:type="paragraph" w:styleId="Rodap">
    <w:name w:val="footer"/>
    <w:basedOn w:val="Normal"/>
    <w:link w:val="RodapChar"/>
    <w:uiPriority w:val="99"/>
    <w:unhideWhenUsed/>
    <w:rsid w:val="00DC4D09"/>
    <w:pPr>
      <w:tabs>
        <w:tab w:val="center" w:pos="4252"/>
        <w:tab w:val="right" w:pos="8504"/>
      </w:tabs>
    </w:pPr>
  </w:style>
  <w:style w:type="character" w:customStyle="1" w:styleId="RodapChar">
    <w:name w:val="Rodapé Char"/>
    <w:basedOn w:val="Fontepargpadro"/>
    <w:link w:val="Rodap"/>
    <w:uiPriority w:val="99"/>
    <w:rsid w:val="00DC4D09"/>
  </w:style>
  <w:style w:type="paragraph" w:styleId="Textodebalo">
    <w:name w:val="Balloon Text"/>
    <w:basedOn w:val="Normal"/>
    <w:link w:val="TextodebaloChar"/>
    <w:uiPriority w:val="99"/>
    <w:semiHidden/>
    <w:unhideWhenUsed/>
    <w:rsid w:val="00DC4D09"/>
    <w:rPr>
      <w:rFonts w:ascii="Tahoma" w:hAnsi="Tahoma" w:cs="Tahoma"/>
      <w:sz w:val="16"/>
      <w:szCs w:val="16"/>
    </w:rPr>
  </w:style>
  <w:style w:type="character" w:customStyle="1" w:styleId="TextodebaloChar">
    <w:name w:val="Texto de balão Char"/>
    <w:basedOn w:val="Fontepargpadro"/>
    <w:link w:val="Textodebalo"/>
    <w:uiPriority w:val="99"/>
    <w:semiHidden/>
    <w:rsid w:val="00DC4D09"/>
    <w:rPr>
      <w:rFonts w:ascii="Tahoma" w:hAnsi="Tahoma" w:cs="Tahoma"/>
      <w:sz w:val="16"/>
      <w:szCs w:val="16"/>
    </w:rPr>
  </w:style>
  <w:style w:type="character" w:styleId="Hyperlink">
    <w:name w:val="Hyperlink"/>
    <w:uiPriority w:val="99"/>
    <w:rsid w:val="00DC4D09"/>
    <w:rPr>
      <w:color w:val="000080"/>
      <w:u w:val="single"/>
    </w:rPr>
  </w:style>
  <w:style w:type="paragraph" w:styleId="SemEspaamento">
    <w:name w:val="No Spacing"/>
    <w:link w:val="SemEspaamentoChar"/>
    <w:uiPriority w:val="1"/>
    <w:qFormat/>
    <w:rsid w:val="00635DA8"/>
    <w:rPr>
      <w:rFonts w:ascii="Calibri" w:eastAsia="Calibri" w:hAnsi="Calibri" w:cs="Times New Roman"/>
      <w:sz w:val="22"/>
      <w:szCs w:val="22"/>
      <w:lang w:eastAsia="en-US"/>
    </w:rPr>
  </w:style>
  <w:style w:type="character" w:customStyle="1" w:styleId="SemEspaamentoChar">
    <w:name w:val="Sem Espaçamento Char"/>
    <w:link w:val="SemEspaamento"/>
    <w:locked/>
    <w:rsid w:val="00635DA8"/>
    <w:rPr>
      <w:rFonts w:ascii="Calibri" w:eastAsia="Calibri" w:hAnsi="Calibri" w:cs="Times New Roman"/>
      <w:sz w:val="22"/>
      <w:szCs w:val="22"/>
      <w:lang w:eastAsia="en-US"/>
    </w:rPr>
  </w:style>
  <w:style w:type="paragraph" w:customStyle="1" w:styleId="TextosemFormatao2">
    <w:name w:val="Texto sem Formatação2"/>
    <w:basedOn w:val="Normal"/>
    <w:rsid w:val="00635DA8"/>
    <w:pPr>
      <w:widowControl w:val="0"/>
      <w:suppressAutoHyphens/>
      <w:autoSpaceDE w:val="0"/>
    </w:pPr>
    <w:rPr>
      <w:rFonts w:ascii="Courier New" w:eastAsia="Courier New" w:hAnsi="Courier New" w:cs="Courier New"/>
      <w:color w:val="000000"/>
      <w:sz w:val="20"/>
      <w:szCs w:val="20"/>
    </w:rPr>
  </w:style>
  <w:style w:type="paragraph" w:customStyle="1" w:styleId="EMPTYCELLSTYLE">
    <w:name w:val="EMPTY_CELL_STYLE"/>
    <w:qFormat/>
    <w:rsid w:val="004508D4"/>
    <w:rPr>
      <w:rFonts w:ascii="Win Arial" w:eastAsia="Win Arial" w:hAnsi="Win Arial" w:cs="Win Arial"/>
      <w:color w:val="000000"/>
      <w:sz w:val="1"/>
      <w:szCs w:val="20"/>
    </w:rPr>
  </w:style>
  <w:style w:type="paragraph" w:styleId="PargrafodaLista">
    <w:name w:val="List Paragraph"/>
    <w:aliases w:val="Pré Textual,Texto,Lista Itens,List Paragraph,Normal com bullets,DOCs_Paragrafo-1,Segundo,CITAÇÃO PARAGRAFO,LISTA,figuras"/>
    <w:basedOn w:val="Normal"/>
    <w:link w:val="PargrafodaListaChar"/>
    <w:uiPriority w:val="34"/>
    <w:qFormat/>
    <w:rsid w:val="00E4638A"/>
    <w:pPr>
      <w:ind w:left="720"/>
      <w:contextualSpacing/>
    </w:pPr>
  </w:style>
  <w:style w:type="character" w:customStyle="1" w:styleId="PargrafodaListaChar">
    <w:name w:val="Parágrafo da Lista Char"/>
    <w:aliases w:val="Pré Textual Char,Texto Char,Lista Itens Char,List Paragraph Char,Normal com bullets Char,DOCs_Paragrafo-1 Char,Segundo Char,CITAÇÃO PARAGRAFO Char,LISTA Char,figuras Char"/>
    <w:basedOn w:val="Fontepargpadro"/>
    <w:link w:val="PargrafodaLista"/>
    <w:uiPriority w:val="34"/>
    <w:qFormat/>
    <w:rsid w:val="009133A2"/>
  </w:style>
  <w:style w:type="table" w:styleId="Tabelacomgrade">
    <w:name w:val="Table Grid"/>
    <w:basedOn w:val="Tabelanormal"/>
    <w:uiPriority w:val="39"/>
    <w:rsid w:val="001B61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BE0278"/>
    <w:pPr>
      <w:tabs>
        <w:tab w:val="left" w:pos="567"/>
      </w:tabs>
      <w:spacing w:before="120" w:after="120" w:line="276" w:lineRule="auto"/>
      <w:jc w:val="both"/>
    </w:pPr>
    <w:rPr>
      <w:rFonts w:ascii="Arial" w:eastAsiaTheme="majorEastAsia" w:hAnsi="Arial" w:cs="Arial"/>
      <w:bCs/>
      <w:color w:val="auto"/>
      <w:sz w:val="20"/>
      <w:szCs w:val="20"/>
      <w:lang w:eastAsia="en-US"/>
    </w:rPr>
  </w:style>
  <w:style w:type="character" w:customStyle="1" w:styleId="Nivel01Char">
    <w:name w:val="Nivel 01 Char"/>
    <w:basedOn w:val="Fontepargpadro"/>
    <w:link w:val="Nivel01"/>
    <w:rsid w:val="00BE0278"/>
    <w:rPr>
      <w:rFonts w:ascii="Arial" w:eastAsiaTheme="majorEastAsia" w:hAnsi="Arial" w:cs="Arial"/>
      <w:b/>
      <w:bCs/>
      <w:sz w:val="20"/>
      <w:szCs w:val="20"/>
      <w:lang w:eastAsia="en-US"/>
    </w:rPr>
  </w:style>
  <w:style w:type="paragraph" w:customStyle="1" w:styleId="Nivel2">
    <w:name w:val="Nivel 2"/>
    <w:basedOn w:val="Normal"/>
    <w:link w:val="Nivel2Char"/>
    <w:qFormat/>
    <w:rsid w:val="00BE0278"/>
    <w:pPr>
      <w:autoSpaceDE w:val="0"/>
      <w:autoSpaceDN w:val="0"/>
      <w:adjustRightInd w:val="0"/>
      <w:spacing w:before="120" w:after="120" w:line="276" w:lineRule="auto"/>
      <w:jc w:val="both"/>
    </w:pPr>
    <w:rPr>
      <w:rFonts w:ascii="Arial" w:eastAsia="Times New Roman" w:hAnsi="Arial" w:cs="Arial"/>
      <w:sz w:val="20"/>
      <w:szCs w:val="20"/>
    </w:rPr>
  </w:style>
  <w:style w:type="character" w:customStyle="1" w:styleId="Nivel2Char">
    <w:name w:val="Nivel 2 Char"/>
    <w:basedOn w:val="Fontepargpadro"/>
    <w:link w:val="Nivel2"/>
    <w:locked/>
    <w:rsid w:val="00BE0278"/>
    <w:rPr>
      <w:rFonts w:ascii="Arial" w:eastAsia="Times New Roman" w:hAnsi="Arial" w:cs="Arial"/>
      <w:sz w:val="20"/>
      <w:szCs w:val="20"/>
    </w:rPr>
  </w:style>
  <w:style w:type="paragraph" w:customStyle="1" w:styleId="Nvel2-Red">
    <w:name w:val="Nível 2 -Red"/>
    <w:basedOn w:val="Nivel2"/>
    <w:link w:val="Nvel2-RedChar"/>
    <w:qFormat/>
    <w:rsid w:val="00BE0278"/>
    <w:rPr>
      <w:i/>
      <w:iCs/>
      <w:color w:val="FF0000"/>
    </w:rPr>
  </w:style>
  <w:style w:type="character" w:customStyle="1" w:styleId="Nvel2-RedChar">
    <w:name w:val="Nível 2 -Red Char"/>
    <w:basedOn w:val="Nivel2Char"/>
    <w:link w:val="Nvel2-Red"/>
    <w:rsid w:val="00BE0278"/>
    <w:rPr>
      <w:rFonts w:ascii="Arial" w:eastAsia="Times New Roman" w:hAnsi="Arial" w:cs="Arial"/>
      <w:i/>
      <w:iCs/>
      <w:color w:val="FF0000"/>
      <w:sz w:val="20"/>
      <w:szCs w:val="20"/>
    </w:rPr>
  </w:style>
  <w:style w:type="paragraph" w:customStyle="1" w:styleId="Nvel3-R">
    <w:name w:val="Nível 3-R"/>
    <w:basedOn w:val="Normal"/>
    <w:link w:val="Nvel3-RChar"/>
    <w:qFormat/>
    <w:rsid w:val="00BE0278"/>
    <w:pPr>
      <w:spacing w:before="120" w:after="120" w:line="276" w:lineRule="auto"/>
      <w:ind w:left="284"/>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E0278"/>
    <w:rPr>
      <w:rFonts w:ascii="Arial" w:eastAsiaTheme="minorEastAsia" w:hAnsi="Arial" w:cs="Arial"/>
      <w:i/>
      <w:iCs/>
      <w:color w:val="FF0000"/>
      <w:sz w:val="20"/>
      <w:szCs w:val="20"/>
    </w:rPr>
  </w:style>
  <w:style w:type="paragraph" w:customStyle="1" w:styleId="Nvel3">
    <w:name w:val="Nível 3"/>
    <w:basedOn w:val="Nvel3-R"/>
    <w:link w:val="Nvel3Char"/>
    <w:qFormat/>
    <w:rsid w:val="00BE0278"/>
    <w:rPr>
      <w:rFonts w:eastAsia="Times New Roman"/>
      <w:i w:val="0"/>
      <w:iCs w:val="0"/>
    </w:rPr>
  </w:style>
  <w:style w:type="character" w:customStyle="1" w:styleId="Nvel3Char">
    <w:name w:val="Nível 3 Char"/>
    <w:basedOn w:val="Nvel3-RChar"/>
    <w:link w:val="Nvel3"/>
    <w:rsid w:val="00BE0278"/>
    <w:rPr>
      <w:rFonts w:ascii="Arial" w:eastAsia="Times New Roman" w:hAnsi="Arial" w:cs="Arial"/>
      <w:i w:val="0"/>
      <w:iCs w:val="0"/>
      <w:color w:val="FF0000"/>
      <w:sz w:val="20"/>
      <w:szCs w:val="20"/>
    </w:rPr>
  </w:style>
  <w:style w:type="paragraph" w:customStyle="1" w:styleId="Nvel4">
    <w:name w:val="Nível 4"/>
    <w:basedOn w:val="Nvel3"/>
    <w:link w:val="Nvel4Char"/>
    <w:qFormat/>
    <w:rsid w:val="00BE0278"/>
    <w:pPr>
      <w:numPr>
        <w:ilvl w:val="3"/>
      </w:numPr>
      <w:ind w:left="567"/>
    </w:pPr>
  </w:style>
  <w:style w:type="character" w:customStyle="1" w:styleId="Nvel4Char">
    <w:name w:val="Nível 4 Char"/>
    <w:basedOn w:val="Nvel3Char"/>
    <w:link w:val="Nvel4"/>
    <w:rsid w:val="00BE0278"/>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E0278"/>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BE0278"/>
    <w:rPr>
      <w:rFonts w:ascii="Arial" w:eastAsia="Times New Roman" w:hAnsi="Arial" w:cs="Arial"/>
      <w:b/>
      <w:bCs/>
      <w:iCs/>
      <w:sz w:val="20"/>
      <w:szCs w:val="20"/>
    </w:rPr>
  </w:style>
  <w:style w:type="paragraph" w:customStyle="1" w:styleId="Standard">
    <w:name w:val="Standard"/>
    <w:rsid w:val="009133A2"/>
    <w:pPr>
      <w:widowControl w:val="0"/>
      <w:suppressAutoHyphens/>
      <w:autoSpaceDN w:val="0"/>
    </w:pPr>
    <w:rPr>
      <w:rFonts w:ascii="Times New Roman" w:eastAsia="Lucida Sans Unicode" w:hAnsi="Times New Roman" w:cs="Tahoma"/>
      <w:kern w:val="3"/>
      <w:lang w:bidi="pt-BR"/>
    </w:rPr>
  </w:style>
  <w:style w:type="paragraph" w:customStyle="1" w:styleId="Textopr-formatado">
    <w:name w:val="Texto pré-formatado"/>
    <w:basedOn w:val="Normal"/>
    <w:rsid w:val="009133A2"/>
    <w:pPr>
      <w:widowControl w:val="0"/>
      <w:suppressAutoHyphens/>
    </w:pPr>
    <w:rPr>
      <w:rFonts w:ascii="Courier New" w:eastAsia="Courier New" w:hAnsi="Courier New" w:cs="Courier New"/>
      <w:color w:val="000000"/>
      <w:sz w:val="20"/>
      <w:szCs w:val="20"/>
    </w:rPr>
  </w:style>
  <w:style w:type="paragraph" w:customStyle="1" w:styleId="Contedodatabela">
    <w:name w:val="Conteúdo da tabela"/>
    <w:basedOn w:val="Corpodetexto"/>
    <w:rsid w:val="009133A2"/>
    <w:pPr>
      <w:suppressLineNumbers/>
      <w:suppressAutoHyphens/>
      <w:spacing w:after="0" w:line="400" w:lineRule="exact"/>
    </w:pPr>
    <w:rPr>
      <w:rFonts w:ascii="Garamond" w:eastAsia="Times New Roman" w:hAnsi="Garamond" w:cs="Times New Roman"/>
      <w:sz w:val="28"/>
      <w:szCs w:val="20"/>
    </w:rPr>
  </w:style>
  <w:style w:type="paragraph" w:styleId="Corpodetexto">
    <w:name w:val="Body Text"/>
    <w:basedOn w:val="Normal"/>
    <w:link w:val="CorpodetextoChar"/>
    <w:unhideWhenUsed/>
    <w:qFormat/>
    <w:rsid w:val="009133A2"/>
    <w:pPr>
      <w:spacing w:after="120"/>
    </w:pPr>
  </w:style>
  <w:style w:type="character" w:customStyle="1" w:styleId="CorpodetextoChar">
    <w:name w:val="Corpo de texto Char"/>
    <w:basedOn w:val="Fontepargpadro"/>
    <w:link w:val="Corpodetexto"/>
    <w:rsid w:val="009133A2"/>
  </w:style>
  <w:style w:type="character" w:styleId="Nmerodepgina">
    <w:name w:val="page number"/>
    <w:basedOn w:val="Fontepargpadro"/>
    <w:rsid w:val="007179C0"/>
  </w:style>
  <w:style w:type="paragraph" w:styleId="NormalWeb">
    <w:name w:val="Normal (Web)"/>
    <w:basedOn w:val="Normal"/>
    <w:uiPriority w:val="99"/>
    <w:unhideWhenUsed/>
    <w:rsid w:val="0070003D"/>
    <w:pPr>
      <w:spacing w:before="100" w:beforeAutospacing="1" w:after="100" w:afterAutospacing="1"/>
    </w:pPr>
    <w:rPr>
      <w:rFonts w:ascii="Times New Roman" w:eastAsia="Times New Roman" w:hAnsi="Times New Roman" w:cs="Times New Roman"/>
    </w:rPr>
  </w:style>
  <w:style w:type="character" w:customStyle="1" w:styleId="Ttulo7Char">
    <w:name w:val="Título 7 Char"/>
    <w:basedOn w:val="Fontepargpadro"/>
    <w:link w:val="Ttulo7"/>
    <w:uiPriority w:val="9"/>
    <w:rsid w:val="00246593"/>
    <w:rPr>
      <w:rFonts w:asciiTheme="majorHAnsi" w:eastAsiaTheme="majorEastAsia" w:hAnsiTheme="majorHAnsi" w:cstheme="majorBidi"/>
      <w:i/>
      <w:iCs/>
      <w:color w:val="404040" w:themeColor="text1" w:themeTint="BF"/>
      <w:sz w:val="22"/>
      <w:szCs w:val="22"/>
      <w:lang w:eastAsia="en-US"/>
    </w:rPr>
  </w:style>
  <w:style w:type="character" w:customStyle="1" w:styleId="Ttulo8Char">
    <w:name w:val="Título 8 Char"/>
    <w:basedOn w:val="Fontepargpadro"/>
    <w:link w:val="Ttulo8"/>
    <w:uiPriority w:val="9"/>
    <w:rsid w:val="00246593"/>
    <w:rPr>
      <w:rFonts w:asciiTheme="majorHAnsi" w:eastAsiaTheme="majorEastAsia" w:hAnsiTheme="majorHAnsi" w:cstheme="majorBidi"/>
      <w:color w:val="404040" w:themeColor="text1" w:themeTint="BF"/>
      <w:sz w:val="20"/>
      <w:szCs w:val="20"/>
      <w:lang w:eastAsia="en-US"/>
    </w:rPr>
  </w:style>
  <w:style w:type="character" w:customStyle="1" w:styleId="Ttulo9Char">
    <w:name w:val="Título 9 Char"/>
    <w:basedOn w:val="Fontepargpadro"/>
    <w:link w:val="Ttulo9"/>
    <w:uiPriority w:val="9"/>
    <w:rsid w:val="00246593"/>
    <w:rPr>
      <w:rFonts w:asciiTheme="majorHAnsi" w:eastAsiaTheme="majorEastAsia" w:hAnsiTheme="majorHAnsi" w:cstheme="majorBidi"/>
      <w:i/>
      <w:iCs/>
      <w:color w:val="404040" w:themeColor="text1" w:themeTint="BF"/>
      <w:sz w:val="20"/>
      <w:szCs w:val="20"/>
      <w:lang w:eastAsia="en-US"/>
    </w:rPr>
  </w:style>
  <w:style w:type="character" w:customStyle="1" w:styleId="Ttulo1Char">
    <w:name w:val="Título 1 Char"/>
    <w:basedOn w:val="Fontepargpadro"/>
    <w:link w:val="Ttulo1"/>
    <w:uiPriority w:val="9"/>
    <w:rsid w:val="00246593"/>
    <w:rPr>
      <w:rFonts w:ascii="Calibri" w:eastAsia="Calibri" w:hAnsi="Calibri" w:cs="Calibri"/>
      <w:b/>
      <w:color w:val="366091"/>
      <w:sz w:val="28"/>
      <w:szCs w:val="28"/>
    </w:rPr>
  </w:style>
  <w:style w:type="character" w:customStyle="1" w:styleId="Ttulo2Char">
    <w:name w:val="Título 2 Char"/>
    <w:basedOn w:val="Fontepargpadro"/>
    <w:link w:val="Ttulo2"/>
    <w:uiPriority w:val="9"/>
    <w:rsid w:val="00246593"/>
    <w:rPr>
      <w:rFonts w:ascii="Times New Roman" w:eastAsia="Times New Roman" w:hAnsi="Times New Roman" w:cs="Times New Roman"/>
      <w:b/>
      <w:color w:val="000000"/>
    </w:rPr>
  </w:style>
  <w:style w:type="character" w:customStyle="1" w:styleId="Ttulo3Char">
    <w:name w:val="Título 3 Char"/>
    <w:basedOn w:val="Fontepargpadro"/>
    <w:link w:val="Ttulo3"/>
    <w:uiPriority w:val="9"/>
    <w:rsid w:val="00246593"/>
    <w:rPr>
      <w:rFonts w:ascii="Cambria" w:eastAsia="Cambria" w:hAnsi="Cambria" w:cs="Cambria"/>
      <w:b/>
      <w:sz w:val="26"/>
      <w:szCs w:val="26"/>
    </w:rPr>
  </w:style>
  <w:style w:type="character" w:customStyle="1" w:styleId="Ttulo4Char">
    <w:name w:val="Título 4 Char"/>
    <w:basedOn w:val="Fontepargpadro"/>
    <w:link w:val="Ttulo4"/>
    <w:uiPriority w:val="9"/>
    <w:rsid w:val="00246593"/>
    <w:rPr>
      <w:rFonts w:ascii="Calibri" w:eastAsia="Calibri" w:hAnsi="Calibri" w:cs="Calibri"/>
      <w:i/>
      <w:color w:val="366091"/>
    </w:rPr>
  </w:style>
  <w:style w:type="character" w:customStyle="1" w:styleId="Ttulo5Char">
    <w:name w:val="Título 5 Char"/>
    <w:basedOn w:val="Fontepargpadro"/>
    <w:link w:val="Ttulo5"/>
    <w:uiPriority w:val="9"/>
    <w:rsid w:val="00246593"/>
    <w:rPr>
      <w:rFonts w:ascii="Times New Roman" w:eastAsia="Times New Roman" w:hAnsi="Times New Roman" w:cs="Times New Roman"/>
      <w:b/>
      <w:sz w:val="20"/>
      <w:szCs w:val="20"/>
    </w:rPr>
  </w:style>
  <w:style w:type="character" w:customStyle="1" w:styleId="Ttulo6Char">
    <w:name w:val="Título 6 Char"/>
    <w:basedOn w:val="Fontepargpadro"/>
    <w:link w:val="Ttulo6"/>
    <w:uiPriority w:val="9"/>
    <w:rsid w:val="00246593"/>
    <w:rPr>
      <w:rFonts w:ascii="Georgia" w:eastAsia="Georgia" w:hAnsi="Georgia" w:cs="Georgia"/>
      <w:b/>
      <w:sz w:val="28"/>
      <w:szCs w:val="28"/>
    </w:rPr>
  </w:style>
  <w:style w:type="character" w:styleId="Forte">
    <w:name w:val="Strong"/>
    <w:uiPriority w:val="22"/>
    <w:qFormat/>
    <w:rsid w:val="00246593"/>
    <w:rPr>
      <w:b/>
      <w:bCs/>
    </w:rPr>
  </w:style>
  <w:style w:type="paragraph" w:customStyle="1" w:styleId="111-Subitem-Alt3">
    <w:name w:val="1.1.1 - Subitem - Alt + 3"/>
    <w:qFormat/>
    <w:rsid w:val="00246593"/>
    <w:pPr>
      <w:tabs>
        <w:tab w:val="left" w:pos="1701"/>
        <w:tab w:val="left" w:pos="1985"/>
        <w:tab w:val="left" w:pos="2268"/>
        <w:tab w:val="left" w:pos="2327"/>
        <w:tab w:val="left" w:pos="2552"/>
        <w:tab w:val="left" w:pos="2835"/>
        <w:tab w:val="left" w:pos="3119"/>
        <w:tab w:val="left" w:pos="3402"/>
        <w:tab w:val="left" w:pos="3686"/>
      </w:tabs>
      <w:spacing w:before="240"/>
      <w:ind w:firstLine="1247"/>
      <w:jc w:val="both"/>
    </w:pPr>
    <w:rPr>
      <w:rFonts w:ascii="Arial" w:eastAsia="Calibri" w:hAnsi="Arial" w:cs="Calibri"/>
      <w:szCs w:val="22"/>
    </w:rPr>
  </w:style>
  <w:style w:type="character" w:customStyle="1" w:styleId="TtuloChar">
    <w:name w:val="Título Char"/>
    <w:basedOn w:val="Fontepargpadro"/>
    <w:link w:val="Ttulo"/>
    <w:uiPriority w:val="1"/>
    <w:rsid w:val="00246593"/>
    <w:rPr>
      <w:rFonts w:ascii="Calibri" w:eastAsia="Calibri" w:hAnsi="Calibri" w:cs="Calibri"/>
      <w:color w:val="17365D"/>
      <w:sz w:val="52"/>
      <w:szCs w:val="52"/>
    </w:rPr>
  </w:style>
  <w:style w:type="paragraph" w:customStyle="1" w:styleId="TableParagraph">
    <w:name w:val="Table Paragraph"/>
    <w:basedOn w:val="Normal"/>
    <w:uiPriority w:val="1"/>
    <w:qFormat/>
    <w:rsid w:val="00246593"/>
    <w:pPr>
      <w:widowControl w:val="0"/>
      <w:autoSpaceDE w:val="0"/>
      <w:autoSpaceDN w:val="0"/>
      <w:ind w:left="106"/>
    </w:pPr>
    <w:rPr>
      <w:rFonts w:ascii="Times New Roman" w:eastAsia="Times New Roman" w:hAnsi="Times New Roman" w:cs="Times New Roman"/>
      <w:sz w:val="22"/>
      <w:szCs w:val="22"/>
      <w:lang w:val="pt-PT" w:eastAsia="en-US"/>
    </w:rPr>
  </w:style>
  <w:style w:type="paragraph" w:customStyle="1" w:styleId="Default">
    <w:name w:val="Default"/>
    <w:rsid w:val="00246593"/>
    <w:pPr>
      <w:autoSpaceDE w:val="0"/>
      <w:autoSpaceDN w:val="0"/>
      <w:adjustRightInd w:val="0"/>
    </w:pPr>
    <w:rPr>
      <w:rFonts w:ascii="Times New Roman" w:eastAsiaTheme="minorHAnsi" w:hAnsi="Times New Roman" w:cs="Times New Roman"/>
      <w:color w:val="000000"/>
      <w:lang w:eastAsia="en-US"/>
    </w:rPr>
  </w:style>
  <w:style w:type="paragraph" w:customStyle="1" w:styleId="msonormal0">
    <w:name w:val="msonormal"/>
    <w:basedOn w:val="Normal"/>
    <w:rsid w:val="00246593"/>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rPr>
  </w:style>
  <w:style w:type="paragraph" w:customStyle="1" w:styleId="xl66">
    <w:name w:val="xl66"/>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7">
    <w:name w:val="xl67"/>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rPr>
  </w:style>
  <w:style w:type="paragraph" w:customStyle="1" w:styleId="xl68">
    <w:name w:val="xl68"/>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030F2F"/>
    <w:rPr>
      <w:color w:val="954F72"/>
      <w:u w:val="single"/>
    </w:rPr>
  </w:style>
  <w:style w:type="table" w:customStyle="1" w:styleId="a9">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a">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b">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c">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0" w:type="dxa"/>
        <w:left w:w="70" w:type="dxa"/>
        <w:bottom w:w="0" w:type="dxa"/>
        <w:right w:w="70" w:type="dxa"/>
      </w:tblCellMar>
    </w:tblPr>
  </w:style>
  <w:style w:type="table" w:customStyle="1" w:styleId="af2">
    <w:basedOn w:val="TableNormal0"/>
    <w:tblPr>
      <w:tblStyleRowBandSize w:val="1"/>
      <w:tblStyleColBandSize w:val="1"/>
      <w:tblCellMar>
        <w:top w:w="0" w:type="dxa"/>
        <w:left w:w="70" w:type="dxa"/>
        <w:bottom w:w="0" w:type="dxa"/>
        <w:right w:w="70"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character" w:customStyle="1" w:styleId="grow">
    <w:name w:val="grow"/>
    <w:basedOn w:val="Fontepargpadro"/>
    <w:rsid w:val="000C299F"/>
  </w:style>
  <w:style w:type="table" w:customStyle="1" w:styleId="TabeladeGrade4-nfase11">
    <w:name w:val="Tabela de Grade 4 - Ênfase 11"/>
    <w:basedOn w:val="Tabelanormal"/>
    <w:uiPriority w:val="49"/>
    <w:rsid w:val="00C24456"/>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7E46C4"/>
    <w:rPr>
      <w:color w:val="605E5C"/>
      <w:shd w:val="clear" w:color="auto" w:fill="E1DFDD"/>
    </w:rPr>
  </w:style>
  <w:style w:type="paragraph" w:customStyle="1" w:styleId="xl69">
    <w:name w:val="xl69"/>
    <w:basedOn w:val="Normal"/>
    <w:rsid w:val="007E46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7E46C4"/>
    <w:pPr>
      <w:spacing w:before="100" w:beforeAutospacing="1" w:after="100" w:afterAutospacing="1"/>
      <w:jc w:val="center"/>
      <w:textAlignment w:val="center"/>
    </w:pPr>
    <w:rPr>
      <w:rFonts w:ascii="Times New Roman" w:eastAsia="Times New Roman" w:hAnsi="Times New Roman" w:cs="Times New Roman"/>
    </w:rPr>
  </w:style>
  <w:style w:type="table" w:customStyle="1" w:styleId="TabeladeLista3-nfase11">
    <w:name w:val="Tabela de Lista 3 - Ênfase 11"/>
    <w:basedOn w:val="Tabelanormal"/>
    <w:uiPriority w:val="48"/>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2-nfase11">
    <w:name w:val="Tabela de Grade 2 - Ênfase 11"/>
    <w:basedOn w:val="Tabelanormal"/>
    <w:uiPriority w:val="47"/>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1Clara-nfase51">
    <w:name w:val="Tabela de Grade 1 Clara - Ênfase 51"/>
    <w:basedOn w:val="Tabelanormal"/>
    <w:uiPriority w:val="46"/>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7E46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noPendente1">
    <w:name w:val="Menção Pendente1"/>
    <w:basedOn w:val="Fontepargpadro"/>
    <w:uiPriority w:val="99"/>
    <w:semiHidden/>
    <w:unhideWhenUsed/>
    <w:rsid w:val="007E46C4"/>
    <w:rPr>
      <w:color w:val="605E5C"/>
      <w:shd w:val="clear" w:color="auto" w:fill="E1DFDD"/>
    </w:rPr>
  </w:style>
  <w:style w:type="character" w:customStyle="1" w:styleId="SubttuloChar">
    <w:name w:val="Subtítulo Char"/>
    <w:basedOn w:val="Fontepargpadro"/>
    <w:link w:val="Subttulo"/>
    <w:uiPriority w:val="11"/>
    <w:rsid w:val="007E46C4"/>
    <w:rPr>
      <w:rFonts w:ascii="Cambria" w:eastAsia="Cambria" w:hAnsi="Cambria" w:cs="Cambria"/>
    </w:rPr>
  </w:style>
  <w:style w:type="table" w:customStyle="1" w:styleId="TabeladeLista4-nfase11">
    <w:name w:val="Tabela de Lista 4 - Ênfase 11"/>
    <w:basedOn w:val="Tabelanormal"/>
    <w:uiPriority w:val="49"/>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e">
    <w:name w:val="Emphasis"/>
    <w:basedOn w:val="Fontepargpadro"/>
    <w:uiPriority w:val="20"/>
    <w:qFormat/>
    <w:rsid w:val="007E46C4"/>
    <w:rPr>
      <w:i/>
      <w:iCs/>
    </w:rPr>
  </w:style>
  <w:style w:type="table" w:customStyle="1" w:styleId="TabeladeGrade2-nfase51">
    <w:name w:val="Tabela de Grade 2 - Ênfase 51"/>
    <w:basedOn w:val="Tabelanormal"/>
    <w:uiPriority w:val="47"/>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isselectedend">
    <w:name w:val="isselectedend"/>
    <w:basedOn w:val="Normal"/>
    <w:rsid w:val="00FD6D0D"/>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9"/>
    <w:unhideWhenUsed/>
    <w:qFormat/>
    <w:rsid w:val="00246593"/>
    <w:pPr>
      <w:keepNext/>
      <w:keepLines/>
      <w:spacing w:before="200"/>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unhideWhenUsed/>
    <w:qFormat/>
    <w:rsid w:val="00246593"/>
    <w:pPr>
      <w:keepNext/>
      <w:keepLines/>
      <w:spacing w:before="20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har"/>
    <w:uiPriority w:val="9"/>
    <w:unhideWhenUsed/>
    <w:qFormat/>
    <w:rsid w:val="00246593"/>
    <w:pPr>
      <w:keepNext/>
      <w:keepLines/>
      <w:spacing w:before="20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
    <w:qFormat/>
    <w:pPr>
      <w:pBdr>
        <w:bottom w:val="single" w:sz="8" w:space="4" w:color="4F81BD"/>
      </w:pBdr>
      <w:spacing w:after="300"/>
    </w:pPr>
    <w:rPr>
      <w:rFonts w:ascii="Calibri" w:eastAsia="Calibri" w:hAnsi="Calibri" w:cs="Calibri"/>
      <w:color w:val="17365D"/>
      <w:sz w:val="52"/>
      <w:szCs w:val="5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a">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qFormat/>
    <w:rsid w:val="00DC4D09"/>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DC4D09"/>
  </w:style>
  <w:style w:type="paragraph" w:styleId="Rodap">
    <w:name w:val="footer"/>
    <w:basedOn w:val="Normal"/>
    <w:link w:val="RodapChar"/>
    <w:uiPriority w:val="99"/>
    <w:unhideWhenUsed/>
    <w:rsid w:val="00DC4D09"/>
    <w:pPr>
      <w:tabs>
        <w:tab w:val="center" w:pos="4252"/>
        <w:tab w:val="right" w:pos="8504"/>
      </w:tabs>
    </w:pPr>
  </w:style>
  <w:style w:type="character" w:customStyle="1" w:styleId="RodapChar">
    <w:name w:val="Rodapé Char"/>
    <w:basedOn w:val="Fontepargpadro"/>
    <w:link w:val="Rodap"/>
    <w:uiPriority w:val="99"/>
    <w:rsid w:val="00DC4D09"/>
  </w:style>
  <w:style w:type="paragraph" w:styleId="Textodebalo">
    <w:name w:val="Balloon Text"/>
    <w:basedOn w:val="Normal"/>
    <w:link w:val="TextodebaloChar"/>
    <w:uiPriority w:val="99"/>
    <w:semiHidden/>
    <w:unhideWhenUsed/>
    <w:rsid w:val="00DC4D09"/>
    <w:rPr>
      <w:rFonts w:ascii="Tahoma" w:hAnsi="Tahoma" w:cs="Tahoma"/>
      <w:sz w:val="16"/>
      <w:szCs w:val="16"/>
    </w:rPr>
  </w:style>
  <w:style w:type="character" w:customStyle="1" w:styleId="TextodebaloChar">
    <w:name w:val="Texto de balão Char"/>
    <w:basedOn w:val="Fontepargpadro"/>
    <w:link w:val="Textodebalo"/>
    <w:uiPriority w:val="99"/>
    <w:semiHidden/>
    <w:rsid w:val="00DC4D09"/>
    <w:rPr>
      <w:rFonts w:ascii="Tahoma" w:hAnsi="Tahoma" w:cs="Tahoma"/>
      <w:sz w:val="16"/>
      <w:szCs w:val="16"/>
    </w:rPr>
  </w:style>
  <w:style w:type="character" w:styleId="Hyperlink">
    <w:name w:val="Hyperlink"/>
    <w:uiPriority w:val="99"/>
    <w:rsid w:val="00DC4D09"/>
    <w:rPr>
      <w:color w:val="000080"/>
      <w:u w:val="single"/>
    </w:rPr>
  </w:style>
  <w:style w:type="paragraph" w:styleId="SemEspaamento">
    <w:name w:val="No Spacing"/>
    <w:link w:val="SemEspaamentoChar"/>
    <w:uiPriority w:val="1"/>
    <w:qFormat/>
    <w:rsid w:val="00635DA8"/>
    <w:rPr>
      <w:rFonts w:ascii="Calibri" w:eastAsia="Calibri" w:hAnsi="Calibri" w:cs="Times New Roman"/>
      <w:sz w:val="22"/>
      <w:szCs w:val="22"/>
      <w:lang w:eastAsia="en-US"/>
    </w:rPr>
  </w:style>
  <w:style w:type="character" w:customStyle="1" w:styleId="SemEspaamentoChar">
    <w:name w:val="Sem Espaçamento Char"/>
    <w:link w:val="SemEspaamento"/>
    <w:locked/>
    <w:rsid w:val="00635DA8"/>
    <w:rPr>
      <w:rFonts w:ascii="Calibri" w:eastAsia="Calibri" w:hAnsi="Calibri" w:cs="Times New Roman"/>
      <w:sz w:val="22"/>
      <w:szCs w:val="22"/>
      <w:lang w:eastAsia="en-US"/>
    </w:rPr>
  </w:style>
  <w:style w:type="paragraph" w:customStyle="1" w:styleId="TextosemFormatao2">
    <w:name w:val="Texto sem Formatação2"/>
    <w:basedOn w:val="Normal"/>
    <w:rsid w:val="00635DA8"/>
    <w:pPr>
      <w:widowControl w:val="0"/>
      <w:suppressAutoHyphens/>
      <w:autoSpaceDE w:val="0"/>
    </w:pPr>
    <w:rPr>
      <w:rFonts w:ascii="Courier New" w:eastAsia="Courier New" w:hAnsi="Courier New" w:cs="Courier New"/>
      <w:color w:val="000000"/>
      <w:sz w:val="20"/>
      <w:szCs w:val="20"/>
    </w:rPr>
  </w:style>
  <w:style w:type="paragraph" w:customStyle="1" w:styleId="EMPTYCELLSTYLE">
    <w:name w:val="EMPTY_CELL_STYLE"/>
    <w:qFormat/>
    <w:rsid w:val="004508D4"/>
    <w:rPr>
      <w:rFonts w:ascii="Win Arial" w:eastAsia="Win Arial" w:hAnsi="Win Arial" w:cs="Win Arial"/>
      <w:color w:val="000000"/>
      <w:sz w:val="1"/>
      <w:szCs w:val="20"/>
    </w:rPr>
  </w:style>
  <w:style w:type="paragraph" w:styleId="PargrafodaLista">
    <w:name w:val="List Paragraph"/>
    <w:aliases w:val="Pré Textual,Texto,Lista Itens,List Paragraph,Normal com bullets,DOCs_Paragrafo-1,Segundo,CITAÇÃO PARAGRAFO,LISTA,figuras"/>
    <w:basedOn w:val="Normal"/>
    <w:link w:val="PargrafodaListaChar"/>
    <w:uiPriority w:val="34"/>
    <w:qFormat/>
    <w:rsid w:val="00E4638A"/>
    <w:pPr>
      <w:ind w:left="720"/>
      <w:contextualSpacing/>
    </w:pPr>
  </w:style>
  <w:style w:type="character" w:customStyle="1" w:styleId="PargrafodaListaChar">
    <w:name w:val="Parágrafo da Lista Char"/>
    <w:aliases w:val="Pré Textual Char,Texto Char,Lista Itens Char,List Paragraph Char,Normal com bullets Char,DOCs_Paragrafo-1 Char,Segundo Char,CITAÇÃO PARAGRAFO Char,LISTA Char,figuras Char"/>
    <w:basedOn w:val="Fontepargpadro"/>
    <w:link w:val="PargrafodaLista"/>
    <w:uiPriority w:val="34"/>
    <w:qFormat/>
    <w:rsid w:val="009133A2"/>
  </w:style>
  <w:style w:type="table" w:styleId="Tabelacomgrade">
    <w:name w:val="Table Grid"/>
    <w:basedOn w:val="Tabelanormal"/>
    <w:uiPriority w:val="39"/>
    <w:rsid w:val="001B61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BE0278"/>
    <w:pPr>
      <w:tabs>
        <w:tab w:val="left" w:pos="567"/>
      </w:tabs>
      <w:spacing w:before="120" w:after="120" w:line="276" w:lineRule="auto"/>
      <w:jc w:val="both"/>
    </w:pPr>
    <w:rPr>
      <w:rFonts w:ascii="Arial" w:eastAsiaTheme="majorEastAsia" w:hAnsi="Arial" w:cs="Arial"/>
      <w:bCs/>
      <w:color w:val="auto"/>
      <w:sz w:val="20"/>
      <w:szCs w:val="20"/>
      <w:lang w:eastAsia="en-US"/>
    </w:rPr>
  </w:style>
  <w:style w:type="character" w:customStyle="1" w:styleId="Nivel01Char">
    <w:name w:val="Nivel 01 Char"/>
    <w:basedOn w:val="Fontepargpadro"/>
    <w:link w:val="Nivel01"/>
    <w:rsid w:val="00BE0278"/>
    <w:rPr>
      <w:rFonts w:ascii="Arial" w:eastAsiaTheme="majorEastAsia" w:hAnsi="Arial" w:cs="Arial"/>
      <w:b/>
      <w:bCs/>
      <w:sz w:val="20"/>
      <w:szCs w:val="20"/>
      <w:lang w:eastAsia="en-US"/>
    </w:rPr>
  </w:style>
  <w:style w:type="paragraph" w:customStyle="1" w:styleId="Nivel2">
    <w:name w:val="Nivel 2"/>
    <w:basedOn w:val="Normal"/>
    <w:link w:val="Nivel2Char"/>
    <w:qFormat/>
    <w:rsid w:val="00BE0278"/>
    <w:pPr>
      <w:autoSpaceDE w:val="0"/>
      <w:autoSpaceDN w:val="0"/>
      <w:adjustRightInd w:val="0"/>
      <w:spacing w:before="120" w:after="120" w:line="276" w:lineRule="auto"/>
      <w:jc w:val="both"/>
    </w:pPr>
    <w:rPr>
      <w:rFonts w:ascii="Arial" w:eastAsia="Times New Roman" w:hAnsi="Arial" w:cs="Arial"/>
      <w:sz w:val="20"/>
      <w:szCs w:val="20"/>
    </w:rPr>
  </w:style>
  <w:style w:type="character" w:customStyle="1" w:styleId="Nivel2Char">
    <w:name w:val="Nivel 2 Char"/>
    <w:basedOn w:val="Fontepargpadro"/>
    <w:link w:val="Nivel2"/>
    <w:locked/>
    <w:rsid w:val="00BE0278"/>
    <w:rPr>
      <w:rFonts w:ascii="Arial" w:eastAsia="Times New Roman" w:hAnsi="Arial" w:cs="Arial"/>
      <w:sz w:val="20"/>
      <w:szCs w:val="20"/>
    </w:rPr>
  </w:style>
  <w:style w:type="paragraph" w:customStyle="1" w:styleId="Nvel2-Red">
    <w:name w:val="Nível 2 -Red"/>
    <w:basedOn w:val="Nivel2"/>
    <w:link w:val="Nvel2-RedChar"/>
    <w:qFormat/>
    <w:rsid w:val="00BE0278"/>
    <w:rPr>
      <w:i/>
      <w:iCs/>
      <w:color w:val="FF0000"/>
    </w:rPr>
  </w:style>
  <w:style w:type="character" w:customStyle="1" w:styleId="Nvel2-RedChar">
    <w:name w:val="Nível 2 -Red Char"/>
    <w:basedOn w:val="Nivel2Char"/>
    <w:link w:val="Nvel2-Red"/>
    <w:rsid w:val="00BE0278"/>
    <w:rPr>
      <w:rFonts w:ascii="Arial" w:eastAsia="Times New Roman" w:hAnsi="Arial" w:cs="Arial"/>
      <w:i/>
      <w:iCs/>
      <w:color w:val="FF0000"/>
      <w:sz w:val="20"/>
      <w:szCs w:val="20"/>
    </w:rPr>
  </w:style>
  <w:style w:type="paragraph" w:customStyle="1" w:styleId="Nvel3-R">
    <w:name w:val="Nível 3-R"/>
    <w:basedOn w:val="Normal"/>
    <w:link w:val="Nvel3-RChar"/>
    <w:qFormat/>
    <w:rsid w:val="00BE0278"/>
    <w:pPr>
      <w:spacing w:before="120" w:after="120" w:line="276" w:lineRule="auto"/>
      <w:ind w:left="284"/>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E0278"/>
    <w:rPr>
      <w:rFonts w:ascii="Arial" w:eastAsiaTheme="minorEastAsia" w:hAnsi="Arial" w:cs="Arial"/>
      <w:i/>
      <w:iCs/>
      <w:color w:val="FF0000"/>
      <w:sz w:val="20"/>
      <w:szCs w:val="20"/>
    </w:rPr>
  </w:style>
  <w:style w:type="paragraph" w:customStyle="1" w:styleId="Nvel3">
    <w:name w:val="Nível 3"/>
    <w:basedOn w:val="Nvel3-R"/>
    <w:link w:val="Nvel3Char"/>
    <w:qFormat/>
    <w:rsid w:val="00BE0278"/>
    <w:rPr>
      <w:rFonts w:eastAsia="Times New Roman"/>
      <w:i w:val="0"/>
      <w:iCs w:val="0"/>
    </w:rPr>
  </w:style>
  <w:style w:type="character" w:customStyle="1" w:styleId="Nvel3Char">
    <w:name w:val="Nível 3 Char"/>
    <w:basedOn w:val="Nvel3-RChar"/>
    <w:link w:val="Nvel3"/>
    <w:rsid w:val="00BE0278"/>
    <w:rPr>
      <w:rFonts w:ascii="Arial" w:eastAsia="Times New Roman" w:hAnsi="Arial" w:cs="Arial"/>
      <w:i w:val="0"/>
      <w:iCs w:val="0"/>
      <w:color w:val="FF0000"/>
      <w:sz w:val="20"/>
      <w:szCs w:val="20"/>
    </w:rPr>
  </w:style>
  <w:style w:type="paragraph" w:customStyle="1" w:styleId="Nvel4">
    <w:name w:val="Nível 4"/>
    <w:basedOn w:val="Nvel3"/>
    <w:link w:val="Nvel4Char"/>
    <w:qFormat/>
    <w:rsid w:val="00BE0278"/>
    <w:pPr>
      <w:numPr>
        <w:ilvl w:val="3"/>
      </w:numPr>
      <w:ind w:left="567"/>
    </w:pPr>
  </w:style>
  <w:style w:type="character" w:customStyle="1" w:styleId="Nvel4Char">
    <w:name w:val="Nível 4 Char"/>
    <w:basedOn w:val="Nvel3Char"/>
    <w:link w:val="Nvel4"/>
    <w:rsid w:val="00BE0278"/>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E0278"/>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BE0278"/>
    <w:rPr>
      <w:rFonts w:ascii="Arial" w:eastAsia="Times New Roman" w:hAnsi="Arial" w:cs="Arial"/>
      <w:b/>
      <w:bCs/>
      <w:iCs/>
      <w:sz w:val="20"/>
      <w:szCs w:val="20"/>
    </w:rPr>
  </w:style>
  <w:style w:type="paragraph" w:customStyle="1" w:styleId="Standard">
    <w:name w:val="Standard"/>
    <w:rsid w:val="009133A2"/>
    <w:pPr>
      <w:widowControl w:val="0"/>
      <w:suppressAutoHyphens/>
      <w:autoSpaceDN w:val="0"/>
    </w:pPr>
    <w:rPr>
      <w:rFonts w:ascii="Times New Roman" w:eastAsia="Lucida Sans Unicode" w:hAnsi="Times New Roman" w:cs="Tahoma"/>
      <w:kern w:val="3"/>
      <w:lang w:bidi="pt-BR"/>
    </w:rPr>
  </w:style>
  <w:style w:type="paragraph" w:customStyle="1" w:styleId="Textopr-formatado">
    <w:name w:val="Texto pré-formatado"/>
    <w:basedOn w:val="Normal"/>
    <w:rsid w:val="009133A2"/>
    <w:pPr>
      <w:widowControl w:val="0"/>
      <w:suppressAutoHyphens/>
    </w:pPr>
    <w:rPr>
      <w:rFonts w:ascii="Courier New" w:eastAsia="Courier New" w:hAnsi="Courier New" w:cs="Courier New"/>
      <w:color w:val="000000"/>
      <w:sz w:val="20"/>
      <w:szCs w:val="20"/>
    </w:rPr>
  </w:style>
  <w:style w:type="paragraph" w:customStyle="1" w:styleId="Contedodatabela">
    <w:name w:val="Conteúdo da tabela"/>
    <w:basedOn w:val="Corpodetexto"/>
    <w:rsid w:val="009133A2"/>
    <w:pPr>
      <w:suppressLineNumbers/>
      <w:suppressAutoHyphens/>
      <w:spacing w:after="0" w:line="400" w:lineRule="exact"/>
    </w:pPr>
    <w:rPr>
      <w:rFonts w:ascii="Garamond" w:eastAsia="Times New Roman" w:hAnsi="Garamond" w:cs="Times New Roman"/>
      <w:sz w:val="28"/>
      <w:szCs w:val="20"/>
    </w:rPr>
  </w:style>
  <w:style w:type="paragraph" w:styleId="Corpodetexto">
    <w:name w:val="Body Text"/>
    <w:basedOn w:val="Normal"/>
    <w:link w:val="CorpodetextoChar"/>
    <w:unhideWhenUsed/>
    <w:qFormat/>
    <w:rsid w:val="009133A2"/>
    <w:pPr>
      <w:spacing w:after="120"/>
    </w:pPr>
  </w:style>
  <w:style w:type="character" w:customStyle="1" w:styleId="CorpodetextoChar">
    <w:name w:val="Corpo de texto Char"/>
    <w:basedOn w:val="Fontepargpadro"/>
    <w:link w:val="Corpodetexto"/>
    <w:rsid w:val="009133A2"/>
  </w:style>
  <w:style w:type="character" w:styleId="Nmerodepgina">
    <w:name w:val="page number"/>
    <w:basedOn w:val="Fontepargpadro"/>
    <w:rsid w:val="007179C0"/>
  </w:style>
  <w:style w:type="paragraph" w:styleId="NormalWeb">
    <w:name w:val="Normal (Web)"/>
    <w:basedOn w:val="Normal"/>
    <w:uiPriority w:val="99"/>
    <w:unhideWhenUsed/>
    <w:rsid w:val="0070003D"/>
    <w:pPr>
      <w:spacing w:before="100" w:beforeAutospacing="1" w:after="100" w:afterAutospacing="1"/>
    </w:pPr>
    <w:rPr>
      <w:rFonts w:ascii="Times New Roman" w:eastAsia="Times New Roman" w:hAnsi="Times New Roman" w:cs="Times New Roman"/>
    </w:rPr>
  </w:style>
  <w:style w:type="character" w:customStyle="1" w:styleId="Ttulo7Char">
    <w:name w:val="Título 7 Char"/>
    <w:basedOn w:val="Fontepargpadro"/>
    <w:link w:val="Ttulo7"/>
    <w:uiPriority w:val="9"/>
    <w:rsid w:val="00246593"/>
    <w:rPr>
      <w:rFonts w:asciiTheme="majorHAnsi" w:eastAsiaTheme="majorEastAsia" w:hAnsiTheme="majorHAnsi" w:cstheme="majorBidi"/>
      <w:i/>
      <w:iCs/>
      <w:color w:val="404040" w:themeColor="text1" w:themeTint="BF"/>
      <w:sz w:val="22"/>
      <w:szCs w:val="22"/>
      <w:lang w:eastAsia="en-US"/>
    </w:rPr>
  </w:style>
  <w:style w:type="character" w:customStyle="1" w:styleId="Ttulo8Char">
    <w:name w:val="Título 8 Char"/>
    <w:basedOn w:val="Fontepargpadro"/>
    <w:link w:val="Ttulo8"/>
    <w:uiPriority w:val="9"/>
    <w:rsid w:val="00246593"/>
    <w:rPr>
      <w:rFonts w:asciiTheme="majorHAnsi" w:eastAsiaTheme="majorEastAsia" w:hAnsiTheme="majorHAnsi" w:cstheme="majorBidi"/>
      <w:color w:val="404040" w:themeColor="text1" w:themeTint="BF"/>
      <w:sz w:val="20"/>
      <w:szCs w:val="20"/>
      <w:lang w:eastAsia="en-US"/>
    </w:rPr>
  </w:style>
  <w:style w:type="character" w:customStyle="1" w:styleId="Ttulo9Char">
    <w:name w:val="Título 9 Char"/>
    <w:basedOn w:val="Fontepargpadro"/>
    <w:link w:val="Ttulo9"/>
    <w:uiPriority w:val="9"/>
    <w:rsid w:val="00246593"/>
    <w:rPr>
      <w:rFonts w:asciiTheme="majorHAnsi" w:eastAsiaTheme="majorEastAsia" w:hAnsiTheme="majorHAnsi" w:cstheme="majorBidi"/>
      <w:i/>
      <w:iCs/>
      <w:color w:val="404040" w:themeColor="text1" w:themeTint="BF"/>
      <w:sz w:val="20"/>
      <w:szCs w:val="20"/>
      <w:lang w:eastAsia="en-US"/>
    </w:rPr>
  </w:style>
  <w:style w:type="character" w:customStyle="1" w:styleId="Ttulo1Char">
    <w:name w:val="Título 1 Char"/>
    <w:basedOn w:val="Fontepargpadro"/>
    <w:link w:val="Ttulo1"/>
    <w:uiPriority w:val="9"/>
    <w:rsid w:val="00246593"/>
    <w:rPr>
      <w:rFonts w:ascii="Calibri" w:eastAsia="Calibri" w:hAnsi="Calibri" w:cs="Calibri"/>
      <w:b/>
      <w:color w:val="366091"/>
      <w:sz w:val="28"/>
      <w:szCs w:val="28"/>
    </w:rPr>
  </w:style>
  <w:style w:type="character" w:customStyle="1" w:styleId="Ttulo2Char">
    <w:name w:val="Título 2 Char"/>
    <w:basedOn w:val="Fontepargpadro"/>
    <w:link w:val="Ttulo2"/>
    <w:uiPriority w:val="9"/>
    <w:rsid w:val="00246593"/>
    <w:rPr>
      <w:rFonts w:ascii="Times New Roman" w:eastAsia="Times New Roman" w:hAnsi="Times New Roman" w:cs="Times New Roman"/>
      <w:b/>
      <w:color w:val="000000"/>
    </w:rPr>
  </w:style>
  <w:style w:type="character" w:customStyle="1" w:styleId="Ttulo3Char">
    <w:name w:val="Título 3 Char"/>
    <w:basedOn w:val="Fontepargpadro"/>
    <w:link w:val="Ttulo3"/>
    <w:uiPriority w:val="9"/>
    <w:rsid w:val="00246593"/>
    <w:rPr>
      <w:rFonts w:ascii="Cambria" w:eastAsia="Cambria" w:hAnsi="Cambria" w:cs="Cambria"/>
      <w:b/>
      <w:sz w:val="26"/>
      <w:szCs w:val="26"/>
    </w:rPr>
  </w:style>
  <w:style w:type="character" w:customStyle="1" w:styleId="Ttulo4Char">
    <w:name w:val="Título 4 Char"/>
    <w:basedOn w:val="Fontepargpadro"/>
    <w:link w:val="Ttulo4"/>
    <w:uiPriority w:val="9"/>
    <w:rsid w:val="00246593"/>
    <w:rPr>
      <w:rFonts w:ascii="Calibri" w:eastAsia="Calibri" w:hAnsi="Calibri" w:cs="Calibri"/>
      <w:i/>
      <w:color w:val="366091"/>
    </w:rPr>
  </w:style>
  <w:style w:type="character" w:customStyle="1" w:styleId="Ttulo5Char">
    <w:name w:val="Título 5 Char"/>
    <w:basedOn w:val="Fontepargpadro"/>
    <w:link w:val="Ttulo5"/>
    <w:uiPriority w:val="9"/>
    <w:rsid w:val="00246593"/>
    <w:rPr>
      <w:rFonts w:ascii="Times New Roman" w:eastAsia="Times New Roman" w:hAnsi="Times New Roman" w:cs="Times New Roman"/>
      <w:b/>
      <w:sz w:val="20"/>
      <w:szCs w:val="20"/>
    </w:rPr>
  </w:style>
  <w:style w:type="character" w:customStyle="1" w:styleId="Ttulo6Char">
    <w:name w:val="Título 6 Char"/>
    <w:basedOn w:val="Fontepargpadro"/>
    <w:link w:val="Ttulo6"/>
    <w:uiPriority w:val="9"/>
    <w:rsid w:val="00246593"/>
    <w:rPr>
      <w:rFonts w:ascii="Georgia" w:eastAsia="Georgia" w:hAnsi="Georgia" w:cs="Georgia"/>
      <w:b/>
      <w:sz w:val="28"/>
      <w:szCs w:val="28"/>
    </w:rPr>
  </w:style>
  <w:style w:type="character" w:styleId="Forte">
    <w:name w:val="Strong"/>
    <w:uiPriority w:val="22"/>
    <w:qFormat/>
    <w:rsid w:val="00246593"/>
    <w:rPr>
      <w:b/>
      <w:bCs/>
    </w:rPr>
  </w:style>
  <w:style w:type="paragraph" w:customStyle="1" w:styleId="111-Subitem-Alt3">
    <w:name w:val="1.1.1 - Subitem - Alt + 3"/>
    <w:qFormat/>
    <w:rsid w:val="00246593"/>
    <w:pPr>
      <w:tabs>
        <w:tab w:val="left" w:pos="1701"/>
        <w:tab w:val="left" w:pos="1985"/>
        <w:tab w:val="left" w:pos="2268"/>
        <w:tab w:val="left" w:pos="2327"/>
        <w:tab w:val="left" w:pos="2552"/>
        <w:tab w:val="left" w:pos="2835"/>
        <w:tab w:val="left" w:pos="3119"/>
        <w:tab w:val="left" w:pos="3402"/>
        <w:tab w:val="left" w:pos="3686"/>
      </w:tabs>
      <w:spacing w:before="240"/>
      <w:ind w:firstLine="1247"/>
      <w:jc w:val="both"/>
    </w:pPr>
    <w:rPr>
      <w:rFonts w:ascii="Arial" w:eastAsia="Calibri" w:hAnsi="Arial" w:cs="Calibri"/>
      <w:szCs w:val="22"/>
    </w:rPr>
  </w:style>
  <w:style w:type="character" w:customStyle="1" w:styleId="TtuloChar">
    <w:name w:val="Título Char"/>
    <w:basedOn w:val="Fontepargpadro"/>
    <w:link w:val="Ttulo"/>
    <w:uiPriority w:val="1"/>
    <w:rsid w:val="00246593"/>
    <w:rPr>
      <w:rFonts w:ascii="Calibri" w:eastAsia="Calibri" w:hAnsi="Calibri" w:cs="Calibri"/>
      <w:color w:val="17365D"/>
      <w:sz w:val="52"/>
      <w:szCs w:val="52"/>
    </w:rPr>
  </w:style>
  <w:style w:type="paragraph" w:customStyle="1" w:styleId="TableParagraph">
    <w:name w:val="Table Paragraph"/>
    <w:basedOn w:val="Normal"/>
    <w:uiPriority w:val="1"/>
    <w:qFormat/>
    <w:rsid w:val="00246593"/>
    <w:pPr>
      <w:widowControl w:val="0"/>
      <w:autoSpaceDE w:val="0"/>
      <w:autoSpaceDN w:val="0"/>
      <w:ind w:left="106"/>
    </w:pPr>
    <w:rPr>
      <w:rFonts w:ascii="Times New Roman" w:eastAsia="Times New Roman" w:hAnsi="Times New Roman" w:cs="Times New Roman"/>
      <w:sz w:val="22"/>
      <w:szCs w:val="22"/>
      <w:lang w:val="pt-PT" w:eastAsia="en-US"/>
    </w:rPr>
  </w:style>
  <w:style w:type="paragraph" w:customStyle="1" w:styleId="Default">
    <w:name w:val="Default"/>
    <w:rsid w:val="00246593"/>
    <w:pPr>
      <w:autoSpaceDE w:val="0"/>
      <w:autoSpaceDN w:val="0"/>
      <w:adjustRightInd w:val="0"/>
    </w:pPr>
    <w:rPr>
      <w:rFonts w:ascii="Times New Roman" w:eastAsiaTheme="minorHAnsi" w:hAnsi="Times New Roman" w:cs="Times New Roman"/>
      <w:color w:val="000000"/>
      <w:lang w:eastAsia="en-US"/>
    </w:rPr>
  </w:style>
  <w:style w:type="paragraph" w:customStyle="1" w:styleId="msonormal0">
    <w:name w:val="msonormal"/>
    <w:basedOn w:val="Normal"/>
    <w:rsid w:val="00246593"/>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rPr>
  </w:style>
  <w:style w:type="paragraph" w:customStyle="1" w:styleId="xl66">
    <w:name w:val="xl66"/>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7">
    <w:name w:val="xl67"/>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rPr>
  </w:style>
  <w:style w:type="paragraph" w:customStyle="1" w:styleId="xl68">
    <w:name w:val="xl68"/>
    <w:basedOn w:val="Normal"/>
    <w:rsid w:val="002465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030F2F"/>
    <w:rPr>
      <w:color w:val="954F72"/>
      <w:u w:val="single"/>
    </w:rPr>
  </w:style>
  <w:style w:type="table" w:customStyle="1" w:styleId="a9">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a">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b">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c">
    <w:basedOn w:val="TableNormal0"/>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0" w:type="dxa"/>
        <w:left w:w="70" w:type="dxa"/>
        <w:bottom w:w="0" w:type="dxa"/>
        <w:right w:w="70" w:type="dxa"/>
      </w:tblCellMar>
    </w:tblPr>
  </w:style>
  <w:style w:type="table" w:customStyle="1" w:styleId="af2">
    <w:basedOn w:val="TableNormal0"/>
    <w:tblPr>
      <w:tblStyleRowBandSize w:val="1"/>
      <w:tblStyleColBandSize w:val="1"/>
      <w:tblCellMar>
        <w:top w:w="0" w:type="dxa"/>
        <w:left w:w="70" w:type="dxa"/>
        <w:bottom w:w="0" w:type="dxa"/>
        <w:right w:w="70"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character" w:customStyle="1" w:styleId="grow">
    <w:name w:val="grow"/>
    <w:basedOn w:val="Fontepargpadro"/>
    <w:rsid w:val="000C299F"/>
  </w:style>
  <w:style w:type="table" w:customStyle="1" w:styleId="TabeladeGrade4-nfase11">
    <w:name w:val="Tabela de Grade 4 - Ênfase 11"/>
    <w:basedOn w:val="Tabelanormal"/>
    <w:uiPriority w:val="49"/>
    <w:rsid w:val="00C24456"/>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7E46C4"/>
    <w:rPr>
      <w:color w:val="605E5C"/>
      <w:shd w:val="clear" w:color="auto" w:fill="E1DFDD"/>
    </w:rPr>
  </w:style>
  <w:style w:type="paragraph" w:customStyle="1" w:styleId="xl69">
    <w:name w:val="xl69"/>
    <w:basedOn w:val="Normal"/>
    <w:rsid w:val="007E46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7E46C4"/>
    <w:pPr>
      <w:spacing w:before="100" w:beforeAutospacing="1" w:after="100" w:afterAutospacing="1"/>
      <w:jc w:val="center"/>
      <w:textAlignment w:val="center"/>
    </w:pPr>
    <w:rPr>
      <w:rFonts w:ascii="Times New Roman" w:eastAsia="Times New Roman" w:hAnsi="Times New Roman" w:cs="Times New Roman"/>
    </w:rPr>
  </w:style>
  <w:style w:type="table" w:customStyle="1" w:styleId="TabeladeLista3-nfase11">
    <w:name w:val="Tabela de Lista 3 - Ênfase 11"/>
    <w:basedOn w:val="Tabelanormal"/>
    <w:uiPriority w:val="48"/>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2-nfase11">
    <w:name w:val="Tabela de Grade 2 - Ênfase 11"/>
    <w:basedOn w:val="Tabelanormal"/>
    <w:uiPriority w:val="47"/>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1Clara-nfase51">
    <w:name w:val="Tabela de Grade 1 Clara - Ênfase 51"/>
    <w:basedOn w:val="Tabelanormal"/>
    <w:uiPriority w:val="46"/>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7E46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noPendente1">
    <w:name w:val="Menção Pendente1"/>
    <w:basedOn w:val="Fontepargpadro"/>
    <w:uiPriority w:val="99"/>
    <w:semiHidden/>
    <w:unhideWhenUsed/>
    <w:rsid w:val="007E46C4"/>
    <w:rPr>
      <w:color w:val="605E5C"/>
      <w:shd w:val="clear" w:color="auto" w:fill="E1DFDD"/>
    </w:rPr>
  </w:style>
  <w:style w:type="character" w:customStyle="1" w:styleId="SubttuloChar">
    <w:name w:val="Subtítulo Char"/>
    <w:basedOn w:val="Fontepargpadro"/>
    <w:link w:val="Subttulo"/>
    <w:uiPriority w:val="11"/>
    <w:rsid w:val="007E46C4"/>
    <w:rPr>
      <w:rFonts w:ascii="Cambria" w:eastAsia="Cambria" w:hAnsi="Cambria" w:cs="Cambria"/>
    </w:rPr>
  </w:style>
  <w:style w:type="table" w:customStyle="1" w:styleId="TabeladeLista4-nfase11">
    <w:name w:val="Tabela de Lista 4 - Ênfase 11"/>
    <w:basedOn w:val="Tabelanormal"/>
    <w:uiPriority w:val="49"/>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e">
    <w:name w:val="Emphasis"/>
    <w:basedOn w:val="Fontepargpadro"/>
    <w:uiPriority w:val="20"/>
    <w:qFormat/>
    <w:rsid w:val="007E46C4"/>
    <w:rPr>
      <w:i/>
      <w:iCs/>
    </w:rPr>
  </w:style>
  <w:style w:type="table" w:customStyle="1" w:styleId="TabeladeGrade2-nfase51">
    <w:name w:val="Tabela de Grade 2 - Ênfase 51"/>
    <w:basedOn w:val="Tabelanormal"/>
    <w:uiPriority w:val="47"/>
    <w:rsid w:val="007E46C4"/>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isselectedend">
    <w:name w:val="isselectedend"/>
    <w:basedOn w:val="Normal"/>
    <w:rsid w:val="00FD6D0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contas.tcu.gov.br/ords/f?p=1660:3:0" TargetMode="External"/><Relationship Id="rId26" Type="http://schemas.openxmlformats.org/officeDocument/2006/relationships/hyperlink" Target="https://bnc.org.br/" TargetMode="External"/><Relationship Id="rId3" Type="http://schemas.openxmlformats.org/officeDocument/2006/relationships/numbering" Target="numbering.xml"/><Relationship Id="rId21" Type="http://schemas.openxmlformats.org/officeDocument/2006/relationships/hyperlink" Target="https://certidoes-apf.apps.tcu.gov.br/"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bnc.org.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bnc.org.b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rtaldatransparencia.gov.br/" TargetMode="External"/><Relationship Id="rId20" Type="http://schemas.openxmlformats.org/officeDocument/2006/relationships/hyperlink" Target="http://www.portaldoempreendedor.gov.br" TargetMode="External"/><Relationship Id="rId29" Type="http://schemas.openxmlformats.org/officeDocument/2006/relationships/hyperlink" Target="https://pncp.gov.br/app/editai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mailto:licita.araguana@gmail.com" TargetMode="External"/><Relationship Id="rId10" Type="http://schemas.openxmlformats.org/officeDocument/2006/relationships/hyperlink" Target="https://bnc.org.br/" TargetMode="External"/><Relationship Id="rId19" Type="http://schemas.openxmlformats.org/officeDocument/2006/relationships/hyperlink" Target="https://bnc.org.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bnc.org.br/" TargetMode="External"/><Relationship Id="rId22" Type="http://schemas.openxmlformats.org/officeDocument/2006/relationships/hyperlink" Target="https://certidoes-apf.apps.tcu.gov.br/" TargetMode="External"/><Relationship Id="rId27" Type="http://schemas.openxmlformats.org/officeDocument/2006/relationships/hyperlink" Target="http://www.araguana.to.gov.br" TargetMode="External"/><Relationship Id="rId30" Type="http://schemas.openxmlformats.org/officeDocument/2006/relationships/hyperlink" Target="https://www.tce.to.gov.br/sistemas/" TargetMode="External"/><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licita.araguana@gmail.com" TargetMode="External"/><Relationship Id="rId2" Type="http://schemas.openxmlformats.org/officeDocument/2006/relationships/hyperlink" Target="mailto:licita.araguana@gmail.com"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7Q+7gQ0POWjaqAxOc/9BWl2kfQ==">CgMxLjAyDmguYmk2MThyd3o0enBwMg5oLm9pdXFqa2oyd2ZnMjIOaC5zeTlsNDVoNm5nMGEyDmguNW1hdmVkdGpxemFrMg9pZC40ZDF0c3kzNncxbmMyDmguam1uaDdjOTBsbGk0Mg9pZC5weWJmYWFidmhkaTQyD2lkLnNudWZiN3RyaXJwYzIPaWQuNjR2cWJoa3I1bXl6Mg9pZC5hZWt6eXMxNmZ4d3cyD2lkLmttNmV4a2hweWtzNjIPaWQuNmEyYjl2YWI2NDB1Mg9pZC5tM2gxNW1jdmphNWg4AHIhMW5Pc3d6WFpZOW1tcGJGSDJuZUJaLTM3a0FmREEzalVt</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E626F1-20CB-475F-8092-CA746509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55</Pages>
  <Words>23052</Words>
  <Characters>124486</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16</cp:revision>
  <dcterms:created xsi:type="dcterms:W3CDTF">2024-01-09T13:47:00Z</dcterms:created>
  <dcterms:modified xsi:type="dcterms:W3CDTF">2026-06-30T15:18:00Z</dcterms:modified>
</cp:coreProperties>
</file>