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757B0" w14:textId="77777777" w:rsidR="008E3B1E" w:rsidRDefault="008E3B1E" w:rsidP="00C5770E">
      <w:pPr>
        <w:tabs>
          <w:tab w:val="left" w:pos="142"/>
        </w:tabs>
        <w:spacing w:after="0" w:line="240" w:lineRule="auto"/>
        <w:jc w:val="center"/>
        <w:rPr>
          <w:rFonts w:ascii="Times New Roman" w:hAnsi="Times New Roman" w:cs="Times New Roman"/>
          <w:b/>
          <w:bCs/>
          <w:sz w:val="24"/>
          <w:szCs w:val="20"/>
        </w:rPr>
      </w:pPr>
    </w:p>
    <w:p w14:paraId="38A33C3A" w14:textId="0D9CC3FC"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69CA53C8"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AD2822">
        <w:rPr>
          <w:rFonts w:ascii="Times New Roman" w:hAnsi="Times New Roman" w:cs="Times New Roman"/>
          <w:b/>
          <w:bCs/>
          <w:sz w:val="24"/>
          <w:szCs w:val="20"/>
        </w:rPr>
        <w:t>24</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36A22DC2"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7A54CB">
        <w:rPr>
          <w:rFonts w:ascii="Times New Roman" w:hAnsi="Times New Roman" w:cs="Times New Roman"/>
          <w:b/>
          <w:bCs/>
          <w:sz w:val="24"/>
          <w:szCs w:val="20"/>
        </w:rPr>
        <w:t>01</w:t>
      </w:r>
      <w:r w:rsidR="00AD2822">
        <w:rPr>
          <w:rFonts w:ascii="Times New Roman" w:hAnsi="Times New Roman" w:cs="Times New Roman"/>
          <w:b/>
          <w:bCs/>
          <w:sz w:val="24"/>
          <w:szCs w:val="20"/>
        </w:rPr>
        <w:t>6</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10C057F1" w14:textId="77777777" w:rsidR="00AD2822" w:rsidRDefault="0047691C" w:rsidP="00305D1F">
      <w:pPr>
        <w:jc w:val="both"/>
        <w:rPr>
          <w:rFonts w:ascii="Times New Roman" w:hAnsi="Times New Roman" w:cs="Times New Roman"/>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AD2822" w:rsidRPr="00AD2822">
        <w:rPr>
          <w:rFonts w:ascii="Times New Roman" w:hAnsi="Times New Roman" w:cs="Times New Roman"/>
          <w:sz w:val="24"/>
          <w:szCs w:val="24"/>
        </w:rPr>
        <w:t>Contratação de empresa para fornecimento de refeições do tipo marmitex para atender as necessidades das unidades administrativas deste Município de Bernardo Sayão – TO.</w:t>
      </w:r>
    </w:p>
    <w:p w14:paraId="721F103E" w14:textId="24CE131F"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4F46851A"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6525BC">
        <w:rPr>
          <w:rFonts w:ascii="Times New Roman" w:eastAsia="Times New Roman" w:hAnsi="Times New Roman"/>
          <w:b/>
          <w:bCs/>
          <w:sz w:val="20"/>
          <w:szCs w:val="20"/>
          <w:lang w:val="pt-PT"/>
        </w:rPr>
        <w:t>10</w:t>
      </w:r>
      <w:r w:rsidR="001853B5">
        <w:rPr>
          <w:rFonts w:ascii="Times New Roman" w:eastAsia="Times New Roman" w:hAnsi="Times New Roman"/>
          <w:b/>
          <w:bCs/>
          <w:sz w:val="20"/>
          <w:szCs w:val="20"/>
          <w:lang w:val="pt-PT"/>
        </w:rPr>
        <w:t>/</w:t>
      </w:r>
      <w:r w:rsidR="00305D1F">
        <w:rPr>
          <w:rFonts w:ascii="Times New Roman" w:eastAsia="Times New Roman" w:hAnsi="Times New Roman"/>
          <w:b/>
          <w:bCs/>
          <w:sz w:val="20"/>
          <w:szCs w:val="20"/>
          <w:lang w:val="pt-PT"/>
        </w:rPr>
        <w:t>0</w:t>
      </w:r>
      <w:r w:rsidR="00AD2822">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7DE02574"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DAS PROPOSTA DE PREÇOS </w:t>
      </w:r>
      <w:r w:rsidR="006525BC">
        <w:rPr>
          <w:rFonts w:ascii="Times New Roman" w:eastAsia="Times New Roman" w:hAnsi="Times New Roman"/>
          <w:b/>
          <w:bCs/>
          <w:sz w:val="20"/>
          <w:szCs w:val="20"/>
          <w:lang w:val="pt-PT"/>
        </w:rPr>
        <w:t>12</w:t>
      </w:r>
      <w:r w:rsidR="007A54CB">
        <w:rPr>
          <w:rFonts w:ascii="Times New Roman" w:eastAsia="Times New Roman" w:hAnsi="Times New Roman"/>
          <w:b/>
          <w:bCs/>
          <w:sz w:val="20"/>
          <w:szCs w:val="20"/>
          <w:lang w:val="pt-PT"/>
        </w:rPr>
        <w:t>/</w:t>
      </w:r>
      <w:r w:rsidR="008E3B1E">
        <w:rPr>
          <w:rFonts w:ascii="Times New Roman" w:eastAsia="Times New Roman" w:hAnsi="Times New Roman"/>
          <w:b/>
          <w:bCs/>
          <w:sz w:val="20"/>
          <w:szCs w:val="20"/>
          <w:lang w:val="pt-PT"/>
        </w:rPr>
        <w:t>02</w:t>
      </w:r>
      <w:r w:rsidRPr="00794A34">
        <w:rPr>
          <w:rFonts w:ascii="Times New Roman" w:eastAsia="Times New Roman" w:hAnsi="Times New Roman"/>
          <w:b/>
          <w:bCs/>
          <w:sz w:val="20"/>
          <w:szCs w:val="20"/>
          <w:lang w:val="pt-PT"/>
        </w:rPr>
        <w:t>/202</w:t>
      </w:r>
      <w:r w:rsidR="007A54CB">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Presencialmente: no prédio do órgão, até às 13h00 do dia estabelecido e por e-mail: até às 23h59 do mesmo dia.</w:t>
      </w:r>
    </w:p>
    <w:p w14:paraId="60A4B96F" w14:textId="327F2EBA"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6525BC">
        <w:rPr>
          <w:rFonts w:ascii="Times New Roman" w:eastAsia="Times New Roman" w:hAnsi="Times New Roman"/>
          <w:b/>
          <w:bCs/>
          <w:sz w:val="20"/>
          <w:szCs w:val="20"/>
          <w:lang w:val="pt-PT"/>
        </w:rPr>
        <w:t>13</w:t>
      </w:r>
      <w:r w:rsidR="003516B3">
        <w:rPr>
          <w:rFonts w:ascii="Times New Roman" w:eastAsia="Times New Roman" w:hAnsi="Times New Roman"/>
          <w:b/>
          <w:bCs/>
          <w:sz w:val="20"/>
          <w:szCs w:val="20"/>
          <w:lang w:val="pt-PT"/>
        </w:rPr>
        <w:t>/0</w:t>
      </w:r>
      <w:r w:rsidR="00AD2822">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3516B3">
        <w:rPr>
          <w:rFonts w:ascii="Times New Roman" w:eastAsia="Times New Roman" w:hAnsi="Times New Roman"/>
          <w:b/>
          <w:bCs/>
          <w:sz w:val="20"/>
          <w:szCs w:val="20"/>
          <w:lang w:val="pt-PT"/>
        </w:rPr>
        <w:t xml:space="preserve">, às </w:t>
      </w:r>
      <w:r w:rsidR="006525BC">
        <w:rPr>
          <w:rFonts w:ascii="Times New Roman" w:eastAsia="Times New Roman" w:hAnsi="Times New Roman"/>
          <w:b/>
          <w:bCs/>
          <w:sz w:val="20"/>
          <w:szCs w:val="20"/>
          <w:lang w:val="pt-PT"/>
        </w:rPr>
        <w:t>08</w:t>
      </w:r>
      <w:r w:rsidRPr="004234F7">
        <w:rPr>
          <w:rFonts w:ascii="Times New Roman" w:eastAsia="Times New Roman" w:hAnsi="Times New Roman"/>
          <w:b/>
          <w:bCs/>
          <w:sz w:val="20"/>
          <w:szCs w:val="20"/>
          <w:lang w:val="pt-PT"/>
        </w:rPr>
        <w:t>h</w:t>
      </w:r>
      <w:r w:rsidR="003516B3">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76FE7A03"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7A54CB">
        <w:rPr>
          <w:color w:val="auto"/>
        </w:rPr>
        <w:t>01</w:t>
      </w:r>
      <w:r w:rsidR="00AD2822">
        <w:rPr>
          <w:color w:val="auto"/>
        </w:rPr>
        <w:t>6</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0FEE2C78" w14:textId="77777777" w:rsidR="00AD2822" w:rsidRDefault="00783378" w:rsidP="00AD2822">
      <w:pPr>
        <w:jc w:val="both"/>
        <w:rPr>
          <w:rFonts w:ascii="Arial" w:eastAsia="Calibri" w:hAnsi="Arial" w:cs="Arial"/>
          <w:szCs w:val="24"/>
        </w:rPr>
      </w:pPr>
      <w:r w:rsidRPr="000E2DF8">
        <w:t>O presente edital de contratação diret</w:t>
      </w:r>
      <w:r w:rsidR="005B67B8" w:rsidRPr="000E2DF8">
        <w:t xml:space="preserve">a, tem como objetivo realizar </w:t>
      </w:r>
      <w:r w:rsidR="005B67B8" w:rsidRPr="00532153">
        <w:rPr>
          <w:b/>
        </w:rPr>
        <w:t>a</w:t>
      </w:r>
      <w:r w:rsidR="005B67B8" w:rsidRPr="00532153">
        <w:rPr>
          <w:rFonts w:ascii="Arial" w:hAnsi="Arial" w:cs="Arial"/>
          <w:b/>
          <w:bCs/>
        </w:rPr>
        <w:t xml:space="preserve"> </w:t>
      </w:r>
      <w:r w:rsidR="00AD2822"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3FB5F560" w14:textId="1DC89401" w:rsidR="00851008" w:rsidRPr="00D7703B" w:rsidRDefault="00851008" w:rsidP="003D64EA">
      <w:pPr>
        <w:jc w:val="both"/>
        <w:rPr>
          <w:bCs/>
          <w:lang w:val="pt-PT"/>
        </w:rPr>
      </w:pPr>
      <w:r w:rsidRPr="00D7703B">
        <w:rPr>
          <w:bCs/>
          <w:lang w:val="pt-PT"/>
        </w:rPr>
        <w:t xml:space="preserve">Os licitantes interessados, deverão apresentar toda a documentação de acordo com o artigo 75, § 3º,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Bernardo Sayão</w:t>
      </w:r>
      <w:r w:rsidRPr="00D7703B">
        <w:rPr>
          <w:bCs/>
          <w:lang w:val="pt-PT"/>
        </w:rPr>
        <w:t xml:space="preserve"> Tocantins</w:t>
      </w:r>
      <w:r w:rsidR="00F76678" w:rsidRPr="00D7703B">
        <w:rPr>
          <w:bCs/>
          <w:lang w:val="pt-PT"/>
        </w:rPr>
        <w:t xml:space="preserve"> ou via e-mail </w:t>
      </w:r>
      <w:hyperlink r:id="rId8" w:history="1">
        <w:r w:rsidR="00F76678" w:rsidRPr="00D7703B">
          <w:rPr>
            <w:rStyle w:val="Hyperlink"/>
            <w:bCs/>
            <w:lang w:val="pt-PT"/>
          </w:rPr>
          <w:t>pmbscpl2021@gmail.com</w:t>
        </w:r>
      </w:hyperlink>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189B5BE8" w14:textId="77777777" w:rsidR="0095200A" w:rsidRDefault="0095200A" w:rsidP="0095200A">
      <w:pPr>
        <w:pStyle w:val="PargrafodaLista"/>
        <w:rPr>
          <w:bCs/>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50E0ACB1" w14:textId="77777777" w:rsidR="0095200A" w:rsidRDefault="0095200A" w:rsidP="0095200A">
      <w:pPr>
        <w:pStyle w:val="PargrafodaLista"/>
        <w:rPr>
          <w:bCs/>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26CB9101"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AD2822">
        <w:rPr>
          <w:rFonts w:ascii="Times New Roman" w:hAnsi="Times New Roman" w:cs="Times New Roman"/>
          <w:sz w:val="24"/>
          <w:szCs w:val="24"/>
        </w:rPr>
        <w:t>24</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5EAB9ECB"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532153">
        <w:rPr>
          <w:rFonts w:ascii="Times New Roman" w:hAnsi="Times New Roman" w:cs="Times New Roman"/>
          <w:sz w:val="24"/>
          <w:szCs w:val="24"/>
        </w:rPr>
        <w:t>0</w:t>
      </w:r>
      <w:r w:rsidR="00AD2822">
        <w:rPr>
          <w:rFonts w:ascii="Times New Roman" w:hAnsi="Times New Roman" w:cs="Times New Roman"/>
          <w:sz w:val="24"/>
          <w:szCs w:val="24"/>
        </w:rPr>
        <w:t>16</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fldChar w:fldCharType="begin"/>
      </w:r>
      <w:r>
        <w:instrText>HYPERLINK "http://www.portaldoempreendedor.gov.br"</w:instrText>
      </w:r>
      <w:r>
        <w:fldChar w:fldCharType="separate"/>
      </w:r>
      <w:r w:rsidRPr="00D7703B">
        <w:rPr>
          <w:bCs/>
          <w:color w:val="auto"/>
          <w:lang w:val="pt-PT"/>
        </w:rPr>
        <w:t>www.portaldoempreendedor.gov.br</w:t>
      </w:r>
      <w: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fldChar w:fldCharType="begin"/>
      </w:r>
      <w:r>
        <w:instrText>HYPERLINK "http://www.tst.jus.br/certid%C3%A3o" \h</w:instrText>
      </w:r>
      <w:r>
        <w:fldChar w:fldCharType="separate"/>
      </w:r>
      <w:r w:rsidRPr="00D7703B">
        <w:rPr>
          <w:bCs/>
          <w:color w:val="auto"/>
          <w:lang w:val="pt-PT"/>
        </w:rPr>
        <w:t>www.tst.jus.br/certidão,</w:t>
      </w:r>
      <w: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fldChar w:fldCharType="begin"/>
      </w:r>
      <w:r>
        <w:instrText>HYPERLINK "http://www.planalto.gov.br/ccivil_03/_Ato2007-2010/2009/Lei/L12187.htm"</w:instrText>
      </w:r>
      <w:r>
        <w:fldChar w:fldCharType="separate"/>
      </w:r>
      <w:r w:rsidRPr="00D7703B">
        <w:rPr>
          <w:bCs/>
          <w:color w:val="auto"/>
          <w:lang w:val="pt-PT"/>
        </w:rPr>
        <w:t>Lei nº 12.187, de 29 de dezembro de 2009.</w:t>
      </w:r>
      <w: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9"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lastRenderedPageBreak/>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468D394E"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6525BC">
        <w:rPr>
          <w:rFonts w:ascii="Times New Roman" w:hAnsi="Times New Roman" w:cs="Times New Roman"/>
          <w:b/>
          <w:bCs/>
          <w:sz w:val="24"/>
          <w:szCs w:val="24"/>
        </w:rPr>
        <w:t>02</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proofErr w:type="gramStart"/>
      <w:r w:rsidR="006525BC">
        <w:rPr>
          <w:rFonts w:ascii="Times New Roman" w:hAnsi="Times New Roman" w:cs="Times New Roman"/>
          <w:b/>
          <w:bCs/>
          <w:sz w:val="24"/>
          <w:szCs w:val="24"/>
        </w:rPr>
        <w:t>fevereiro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de</w:t>
      </w:r>
      <w:proofErr w:type="gramEnd"/>
      <w:r w:rsidR="001B49B5" w:rsidRPr="00D7703B">
        <w:rPr>
          <w:rFonts w:ascii="Times New Roman" w:hAnsi="Times New Roman" w:cs="Times New Roman"/>
          <w:b/>
          <w:bCs/>
          <w:sz w:val="24"/>
          <w:szCs w:val="24"/>
        </w:rPr>
        <w:t xml:space="preserve"> 202</w:t>
      </w:r>
      <w:r w:rsidR="00305D1F">
        <w:rPr>
          <w:rFonts w:ascii="Times New Roman" w:hAnsi="Times New Roman" w:cs="Times New Roman"/>
          <w:b/>
          <w:bCs/>
          <w:sz w:val="24"/>
          <w:szCs w:val="24"/>
        </w:rPr>
        <w:t>6</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5935C8BE" w14:textId="77777777" w:rsidR="00D565AC" w:rsidRDefault="00D565AC" w:rsidP="009868FB">
      <w:pPr>
        <w:pStyle w:val="Default"/>
        <w:tabs>
          <w:tab w:val="left" w:pos="1985"/>
        </w:tabs>
        <w:jc w:val="center"/>
        <w:rPr>
          <w:b/>
          <w:bCs/>
          <w:color w:val="auto"/>
          <w:lang w:val="pt-PT"/>
        </w:rPr>
      </w:pPr>
    </w:p>
    <w:p w14:paraId="7F6314C9" w14:textId="77777777" w:rsidR="00D565AC" w:rsidRDefault="00D565AC" w:rsidP="009868FB">
      <w:pPr>
        <w:pStyle w:val="Default"/>
        <w:tabs>
          <w:tab w:val="left" w:pos="1985"/>
        </w:tabs>
        <w:jc w:val="center"/>
        <w:rPr>
          <w:b/>
          <w:bCs/>
          <w:color w:val="auto"/>
          <w:lang w:val="pt-PT"/>
        </w:rPr>
      </w:pPr>
    </w:p>
    <w:p w14:paraId="17215537" w14:textId="77777777" w:rsidR="00D565AC" w:rsidRDefault="00D565AC" w:rsidP="009868FB">
      <w:pPr>
        <w:pStyle w:val="Default"/>
        <w:tabs>
          <w:tab w:val="left" w:pos="1985"/>
        </w:tabs>
        <w:jc w:val="center"/>
        <w:rPr>
          <w:b/>
          <w:bCs/>
          <w:color w:val="auto"/>
          <w:lang w:val="pt-PT"/>
        </w:rPr>
      </w:pPr>
    </w:p>
    <w:p w14:paraId="74CECB8F" w14:textId="77777777" w:rsidR="00D565AC" w:rsidRDefault="00D565AC" w:rsidP="009868FB">
      <w:pPr>
        <w:pStyle w:val="Default"/>
        <w:tabs>
          <w:tab w:val="left" w:pos="1985"/>
        </w:tabs>
        <w:jc w:val="center"/>
        <w:rPr>
          <w:b/>
          <w:bCs/>
          <w:color w:val="auto"/>
          <w:lang w:val="pt-PT"/>
        </w:rPr>
      </w:pPr>
    </w:p>
    <w:p w14:paraId="3C643013" w14:textId="77777777" w:rsidR="00D565AC" w:rsidRDefault="00D565AC" w:rsidP="009868FB">
      <w:pPr>
        <w:pStyle w:val="Default"/>
        <w:tabs>
          <w:tab w:val="left" w:pos="1985"/>
        </w:tabs>
        <w:jc w:val="center"/>
        <w:rPr>
          <w:b/>
          <w:bCs/>
          <w:color w:val="auto"/>
          <w:lang w:val="pt-PT"/>
        </w:rPr>
      </w:pPr>
    </w:p>
    <w:p w14:paraId="6A951DF2" w14:textId="77777777" w:rsidR="00D565AC" w:rsidRDefault="00D565AC" w:rsidP="009868FB">
      <w:pPr>
        <w:pStyle w:val="Default"/>
        <w:tabs>
          <w:tab w:val="left" w:pos="1985"/>
        </w:tabs>
        <w:jc w:val="center"/>
        <w:rPr>
          <w:b/>
          <w:bCs/>
          <w:color w:val="auto"/>
          <w:lang w:val="pt-PT"/>
        </w:rPr>
      </w:pPr>
    </w:p>
    <w:p w14:paraId="75AAACF8" w14:textId="77777777" w:rsidR="00D565AC" w:rsidRDefault="00D565AC" w:rsidP="009868FB">
      <w:pPr>
        <w:pStyle w:val="Default"/>
        <w:tabs>
          <w:tab w:val="left" w:pos="1985"/>
        </w:tabs>
        <w:jc w:val="center"/>
        <w:rPr>
          <w:b/>
          <w:bCs/>
          <w:color w:val="auto"/>
          <w:lang w:val="pt-PT"/>
        </w:rPr>
      </w:pPr>
    </w:p>
    <w:p w14:paraId="7759F4A3" w14:textId="77777777" w:rsidR="00AD2822" w:rsidRDefault="00AD2822" w:rsidP="009868FB">
      <w:pPr>
        <w:pStyle w:val="Default"/>
        <w:tabs>
          <w:tab w:val="left" w:pos="1985"/>
        </w:tabs>
        <w:jc w:val="center"/>
        <w:rPr>
          <w:b/>
          <w:bCs/>
          <w:color w:val="auto"/>
          <w:lang w:val="pt-PT"/>
        </w:rPr>
      </w:pPr>
    </w:p>
    <w:p w14:paraId="6A3515BB" w14:textId="77777777" w:rsidR="00AD2822" w:rsidRDefault="00AD2822" w:rsidP="009868FB">
      <w:pPr>
        <w:pStyle w:val="Default"/>
        <w:tabs>
          <w:tab w:val="left" w:pos="1985"/>
        </w:tabs>
        <w:jc w:val="center"/>
        <w:rPr>
          <w:b/>
          <w:bCs/>
          <w:color w:val="auto"/>
          <w:lang w:val="pt-PT"/>
        </w:rPr>
      </w:pPr>
    </w:p>
    <w:p w14:paraId="4D8D6C96" w14:textId="77777777" w:rsidR="00AD2822" w:rsidRDefault="00AD2822" w:rsidP="009868FB">
      <w:pPr>
        <w:pStyle w:val="Default"/>
        <w:tabs>
          <w:tab w:val="left" w:pos="1985"/>
        </w:tabs>
        <w:jc w:val="center"/>
        <w:rPr>
          <w:b/>
          <w:bCs/>
          <w:color w:val="auto"/>
          <w:lang w:val="pt-PT"/>
        </w:rPr>
      </w:pPr>
    </w:p>
    <w:p w14:paraId="17C22C52" w14:textId="77777777" w:rsidR="00AD2822" w:rsidRDefault="00AD2822" w:rsidP="009868FB">
      <w:pPr>
        <w:pStyle w:val="Default"/>
        <w:tabs>
          <w:tab w:val="left" w:pos="1985"/>
        </w:tabs>
        <w:jc w:val="center"/>
        <w:rPr>
          <w:b/>
          <w:bCs/>
          <w:color w:val="auto"/>
          <w:lang w:val="pt-PT"/>
        </w:rPr>
      </w:pPr>
    </w:p>
    <w:p w14:paraId="7DC0A1D9" w14:textId="77777777" w:rsidR="00AD2822" w:rsidRDefault="00AD2822" w:rsidP="009868FB">
      <w:pPr>
        <w:pStyle w:val="Default"/>
        <w:tabs>
          <w:tab w:val="left" w:pos="1985"/>
        </w:tabs>
        <w:jc w:val="center"/>
        <w:rPr>
          <w:b/>
          <w:bCs/>
          <w:color w:val="auto"/>
          <w:lang w:val="pt-PT"/>
        </w:rPr>
      </w:pPr>
    </w:p>
    <w:p w14:paraId="4CA7D981" w14:textId="77777777" w:rsidR="00AD2822" w:rsidRDefault="00AD2822" w:rsidP="009868FB">
      <w:pPr>
        <w:pStyle w:val="Default"/>
        <w:tabs>
          <w:tab w:val="left" w:pos="1985"/>
        </w:tabs>
        <w:jc w:val="center"/>
        <w:rPr>
          <w:b/>
          <w:bCs/>
          <w:color w:val="auto"/>
          <w:lang w:val="pt-PT"/>
        </w:rPr>
      </w:pPr>
    </w:p>
    <w:p w14:paraId="3F0F7D89" w14:textId="77777777" w:rsidR="00AD2822" w:rsidRDefault="00AD2822" w:rsidP="009868FB">
      <w:pPr>
        <w:pStyle w:val="Default"/>
        <w:tabs>
          <w:tab w:val="left" w:pos="1985"/>
        </w:tabs>
        <w:jc w:val="center"/>
        <w:rPr>
          <w:b/>
          <w:bCs/>
          <w:color w:val="auto"/>
          <w:lang w:val="pt-PT"/>
        </w:rPr>
      </w:pPr>
    </w:p>
    <w:p w14:paraId="216CE537" w14:textId="77777777" w:rsidR="00AD2822" w:rsidRDefault="00AD2822" w:rsidP="009868FB">
      <w:pPr>
        <w:pStyle w:val="Default"/>
        <w:tabs>
          <w:tab w:val="left" w:pos="1985"/>
        </w:tabs>
        <w:jc w:val="center"/>
        <w:rPr>
          <w:b/>
          <w:bCs/>
          <w:color w:val="auto"/>
          <w:lang w:val="pt-PT"/>
        </w:rPr>
      </w:pPr>
    </w:p>
    <w:p w14:paraId="2DED9E0C" w14:textId="77777777" w:rsidR="00AD2822" w:rsidRDefault="00AD2822" w:rsidP="009868FB">
      <w:pPr>
        <w:pStyle w:val="Default"/>
        <w:tabs>
          <w:tab w:val="left" w:pos="1985"/>
        </w:tabs>
        <w:jc w:val="center"/>
        <w:rPr>
          <w:b/>
          <w:bCs/>
          <w:color w:val="auto"/>
          <w:lang w:val="pt-PT"/>
        </w:rPr>
      </w:pPr>
    </w:p>
    <w:p w14:paraId="5B1E9970" w14:textId="77777777" w:rsidR="000B5486" w:rsidRDefault="000B5486" w:rsidP="009868FB">
      <w:pPr>
        <w:pStyle w:val="Default"/>
        <w:tabs>
          <w:tab w:val="left" w:pos="1985"/>
        </w:tabs>
        <w:jc w:val="center"/>
        <w:rPr>
          <w:b/>
          <w:bCs/>
          <w:color w:val="auto"/>
          <w:lang w:val="pt-PT"/>
        </w:rPr>
      </w:pPr>
    </w:p>
    <w:p w14:paraId="3FF15426" w14:textId="77777777" w:rsidR="000B5486" w:rsidRDefault="000B5486"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5899931C" w14:textId="77777777" w:rsidR="00AD2822" w:rsidRPr="00EE15F1" w:rsidRDefault="00AD2822" w:rsidP="00AD2822">
      <w:pPr>
        <w:jc w:val="center"/>
        <w:rPr>
          <w:rFonts w:ascii="Calibri" w:hAnsi="Calibri" w:cs="Calibri"/>
          <w:sz w:val="23"/>
          <w:szCs w:val="23"/>
        </w:rPr>
      </w:pPr>
      <w:bookmarkStart w:id="8" w:name="_Hlk70670729"/>
      <w:r w:rsidRPr="00EE15F1">
        <w:rPr>
          <w:rFonts w:ascii="Calibri" w:hAnsi="Calibri" w:cs="Calibri"/>
          <w:sz w:val="23"/>
          <w:szCs w:val="23"/>
        </w:rPr>
        <w:t>TERMO DE REFERÊNCIA</w:t>
      </w:r>
    </w:p>
    <w:p w14:paraId="16AD78A2" w14:textId="77777777" w:rsidR="00AD2822" w:rsidRPr="00EE15F1" w:rsidRDefault="00AD2822" w:rsidP="00AD2822">
      <w:pPr>
        <w:pStyle w:val="PargrafodaLista"/>
        <w:numPr>
          <w:ilvl w:val="1"/>
          <w:numId w:val="42"/>
        </w:numPr>
        <w:contextualSpacing w:val="0"/>
        <w:rPr>
          <w:rFonts w:cs="Calibri"/>
          <w:sz w:val="23"/>
          <w:szCs w:val="23"/>
        </w:rPr>
      </w:pPr>
      <w:r w:rsidRPr="00EE15F1">
        <w:rPr>
          <w:rFonts w:cs="Calibri"/>
          <w:sz w:val="23"/>
          <w:szCs w:val="23"/>
        </w:rPr>
        <w:t>Constitui objeto do presente Termo de Referência a pretensa:</w:t>
      </w:r>
    </w:p>
    <w:p w14:paraId="17F9A211" w14:textId="77777777" w:rsidR="00AD2822" w:rsidRDefault="00AD2822" w:rsidP="00AD2822">
      <w:pPr>
        <w:jc w:val="both"/>
        <w:rPr>
          <w:rFonts w:ascii="Arial" w:eastAsia="Calibri" w:hAnsi="Arial" w:cs="Arial"/>
          <w:szCs w:val="24"/>
        </w:rPr>
      </w:pP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5ECB1707"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JUSTIFICATIVA</w:t>
      </w:r>
    </w:p>
    <w:p w14:paraId="303F51DE" w14:textId="77777777" w:rsidR="00AD2822" w:rsidRPr="00174929" w:rsidRDefault="00AD2822" w:rsidP="00AD2822">
      <w:pPr>
        <w:jc w:val="both"/>
        <w:rPr>
          <w:rFonts w:ascii="Calibri" w:hAnsi="Calibri" w:cs="Calibri"/>
          <w:sz w:val="21"/>
          <w:szCs w:val="21"/>
        </w:rPr>
      </w:pPr>
      <w:r w:rsidRPr="00174929">
        <w:rPr>
          <w:rFonts w:ascii="Calibri" w:hAnsi="Calibri" w:cs="Calibri"/>
          <w:sz w:val="21"/>
          <w:szCs w:val="21"/>
        </w:rPr>
        <w:t xml:space="preserve">O fornecimento de refeições do tipo </w:t>
      </w:r>
      <w:r w:rsidRPr="00174929">
        <w:rPr>
          <w:rFonts w:ascii="Calibri" w:hAnsi="Calibri" w:cs="Calibri"/>
          <w:i/>
          <w:iCs/>
          <w:sz w:val="21"/>
          <w:szCs w:val="21"/>
        </w:rPr>
        <w:t>marmitex</w:t>
      </w:r>
      <w:r w:rsidRPr="00174929">
        <w:rPr>
          <w:rFonts w:ascii="Calibri" w:hAnsi="Calibri" w:cs="Calibri"/>
          <w:sz w:val="21"/>
          <w:szCs w:val="21"/>
        </w:rPr>
        <w:t xml:space="preserve"> às unidades administrativas do Município de Bernardo Sayão – TO é indispensável para assegurar o adequado funcionamento das atividades públicas que demandam alimentação pronta aos servidores em serviço externo, equipes de plantão, trabalhadores deslocados para ações contínuas e servidores envolvidos em atividades que impossibilitam o retorno ao local de origem para realização das refeições.</w:t>
      </w:r>
    </w:p>
    <w:p w14:paraId="083481D3" w14:textId="15714394" w:rsidR="00AD2822" w:rsidRPr="00174929" w:rsidRDefault="00AD2822" w:rsidP="00AD2822">
      <w:pPr>
        <w:jc w:val="both"/>
        <w:rPr>
          <w:rFonts w:ascii="Calibri" w:hAnsi="Calibri" w:cs="Calibri"/>
          <w:sz w:val="21"/>
          <w:szCs w:val="21"/>
        </w:rPr>
      </w:pPr>
      <w:r w:rsidRPr="00174929">
        <w:rPr>
          <w:rFonts w:ascii="Calibri" w:hAnsi="Calibri" w:cs="Calibri"/>
          <w:sz w:val="21"/>
          <w:szCs w:val="21"/>
        </w:rPr>
        <w:t xml:space="preserve">A disponibilização de marmitex garante melhores condições de trabalho, promovendo bem-estar, produtividade e continuidade dos serviços essenciais prestados à população. Além disso, </w:t>
      </w:r>
      <w:r w:rsidR="008E3B1E" w:rsidRPr="00174929">
        <w:rPr>
          <w:rFonts w:ascii="Calibri" w:hAnsi="Calibri" w:cs="Calibri"/>
          <w:sz w:val="21"/>
          <w:szCs w:val="21"/>
        </w:rPr>
        <w:t>está</w:t>
      </w:r>
      <w:r w:rsidRPr="00174929">
        <w:rPr>
          <w:rFonts w:ascii="Calibri" w:hAnsi="Calibri" w:cs="Calibri"/>
          <w:sz w:val="21"/>
          <w:szCs w:val="21"/>
        </w:rPr>
        <w:t xml:space="preserve"> contratação atende à necessidade de manter a eficiência operacional nas diversas secretarias e setores municipais, especialmente em situações em que há execução de obras, serviços emergenciais, eventos oficiais ou outras ações que demandam alimentação no local.</w:t>
      </w:r>
    </w:p>
    <w:p w14:paraId="61653CC3" w14:textId="77777777" w:rsidR="00AD2822" w:rsidRDefault="00AD2822" w:rsidP="00AD2822">
      <w:pPr>
        <w:jc w:val="both"/>
        <w:rPr>
          <w:rFonts w:ascii="Calibri" w:hAnsi="Calibri" w:cs="Calibri"/>
          <w:sz w:val="21"/>
          <w:szCs w:val="21"/>
        </w:rPr>
      </w:pPr>
      <w:r w:rsidRPr="00174929">
        <w:rPr>
          <w:rFonts w:ascii="Calibri" w:hAnsi="Calibri" w:cs="Calibri"/>
          <w:sz w:val="21"/>
          <w:szCs w:val="21"/>
        </w:rPr>
        <w:t>Dessa forma, a aquisição de refeições prontas é medida necessária para suprir de forma econômica, prática e imediata as demandas alimentares das equipes municipais, assegurando a manutenção das atividades administrativas e operacionais, em conformidade com os princípios da eficiência e da continuidade do serviço público.</w:t>
      </w:r>
    </w:p>
    <w:p w14:paraId="03D8FF20" w14:textId="133F1FA7" w:rsidR="00AD2822" w:rsidRPr="00EE15F1" w:rsidRDefault="00AD2822" w:rsidP="00AD2822">
      <w:pPr>
        <w:jc w:val="both"/>
        <w:rPr>
          <w:rFonts w:ascii="Calibri" w:hAnsi="Calibri" w:cs="Calibri"/>
          <w:sz w:val="23"/>
          <w:szCs w:val="23"/>
        </w:rPr>
      </w:pPr>
      <w:r w:rsidRPr="00EE15F1">
        <w:rPr>
          <w:rFonts w:ascii="Calibri" w:hAnsi="Calibri" w:cs="Calibri"/>
          <w:sz w:val="23"/>
          <w:szCs w:val="23"/>
        </w:rPr>
        <w:t>3.0. DO OBJETO</w:t>
      </w:r>
      <w:r>
        <w:rPr>
          <w:rFonts w:ascii="Calibri" w:hAnsi="Calibri" w:cs="Calibri"/>
          <w:sz w:val="23"/>
          <w:szCs w:val="23"/>
        </w:rPr>
        <w:t>.</w:t>
      </w:r>
    </w:p>
    <w:p w14:paraId="36C032E3"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092"/>
        <w:gridCol w:w="1207"/>
        <w:gridCol w:w="1659"/>
      </w:tblGrid>
      <w:tr w:rsidR="00AD2822" w:rsidRPr="00EE15F1" w14:paraId="38C66387" w14:textId="77777777" w:rsidTr="00C522AA">
        <w:tc>
          <w:tcPr>
            <w:tcW w:w="9067" w:type="dxa"/>
            <w:gridSpan w:val="4"/>
          </w:tcPr>
          <w:p w14:paraId="066CF427" w14:textId="77777777" w:rsidR="00AD2822" w:rsidRDefault="00AD2822" w:rsidP="00C522AA">
            <w:pPr>
              <w:jc w:val="both"/>
              <w:rPr>
                <w:rFonts w:ascii="Arial" w:eastAsia="Calibri" w:hAnsi="Arial" w:cs="Arial"/>
                <w:szCs w:val="24"/>
              </w:rPr>
            </w:pP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1CDF2CCD" w14:textId="77777777" w:rsidR="00AD2822" w:rsidRPr="00EE15F1" w:rsidRDefault="00AD2822" w:rsidP="00C522AA">
            <w:pPr>
              <w:jc w:val="both"/>
              <w:rPr>
                <w:rFonts w:ascii="Calibri" w:eastAsia="Calibri" w:hAnsi="Calibri" w:cs="Calibri"/>
                <w:bCs/>
                <w:sz w:val="23"/>
                <w:szCs w:val="23"/>
              </w:rPr>
            </w:pPr>
          </w:p>
        </w:tc>
      </w:tr>
      <w:tr w:rsidR="00AD2822" w:rsidRPr="00EE15F1" w14:paraId="4BF9397D" w14:textId="77777777" w:rsidTr="00C522AA">
        <w:tc>
          <w:tcPr>
            <w:tcW w:w="1109" w:type="dxa"/>
          </w:tcPr>
          <w:p w14:paraId="2DE50E95" w14:textId="77777777" w:rsidR="00AD2822" w:rsidRPr="00E827DC" w:rsidRDefault="00AD2822" w:rsidP="00C522AA">
            <w:pPr>
              <w:jc w:val="both"/>
              <w:rPr>
                <w:rFonts w:ascii="Calibri" w:hAnsi="Calibri" w:cs="Calibri"/>
                <w:b/>
                <w:bCs/>
                <w:sz w:val="23"/>
                <w:szCs w:val="23"/>
              </w:rPr>
            </w:pPr>
            <w:r w:rsidRPr="00E827DC">
              <w:rPr>
                <w:rFonts w:ascii="Calibri" w:hAnsi="Calibri" w:cs="Calibri"/>
                <w:b/>
                <w:bCs/>
                <w:sz w:val="23"/>
                <w:szCs w:val="23"/>
              </w:rPr>
              <w:t>CÓDIGO</w:t>
            </w:r>
          </w:p>
        </w:tc>
        <w:tc>
          <w:tcPr>
            <w:tcW w:w="5092" w:type="dxa"/>
          </w:tcPr>
          <w:p w14:paraId="476D2A1E" w14:textId="77777777" w:rsidR="00AD2822" w:rsidRPr="00E827DC" w:rsidRDefault="00AD2822" w:rsidP="00C522AA">
            <w:pPr>
              <w:jc w:val="both"/>
              <w:rPr>
                <w:rFonts w:ascii="Calibri" w:hAnsi="Calibri" w:cs="Calibri"/>
                <w:b/>
                <w:bCs/>
                <w:sz w:val="23"/>
                <w:szCs w:val="23"/>
              </w:rPr>
            </w:pPr>
            <w:r w:rsidRPr="00E827DC">
              <w:rPr>
                <w:rFonts w:ascii="Calibri" w:hAnsi="Calibri" w:cs="Calibri"/>
                <w:b/>
                <w:bCs/>
                <w:sz w:val="23"/>
                <w:szCs w:val="23"/>
              </w:rPr>
              <w:t xml:space="preserve">DISCRIMINAÇÃO </w:t>
            </w:r>
          </w:p>
        </w:tc>
        <w:tc>
          <w:tcPr>
            <w:tcW w:w="1207" w:type="dxa"/>
          </w:tcPr>
          <w:p w14:paraId="41F59F62" w14:textId="77777777" w:rsidR="00AD2822" w:rsidRPr="00E827DC" w:rsidRDefault="00AD2822" w:rsidP="00C522AA">
            <w:pPr>
              <w:jc w:val="both"/>
              <w:rPr>
                <w:rFonts w:ascii="Calibri" w:hAnsi="Calibri" w:cs="Calibri"/>
                <w:b/>
                <w:bCs/>
                <w:sz w:val="23"/>
                <w:szCs w:val="23"/>
              </w:rPr>
            </w:pPr>
            <w:r w:rsidRPr="00E827DC">
              <w:rPr>
                <w:rFonts w:ascii="Calibri" w:hAnsi="Calibri" w:cs="Calibri"/>
                <w:b/>
                <w:bCs/>
                <w:sz w:val="23"/>
                <w:szCs w:val="23"/>
              </w:rPr>
              <w:t>UNIDADE</w:t>
            </w:r>
          </w:p>
        </w:tc>
        <w:tc>
          <w:tcPr>
            <w:tcW w:w="1659" w:type="dxa"/>
          </w:tcPr>
          <w:p w14:paraId="06F04E51" w14:textId="77777777" w:rsidR="00AD2822" w:rsidRPr="00E827DC" w:rsidRDefault="00AD2822" w:rsidP="00C522AA">
            <w:pPr>
              <w:jc w:val="both"/>
              <w:rPr>
                <w:rFonts w:ascii="Calibri" w:hAnsi="Calibri" w:cs="Calibri"/>
                <w:b/>
                <w:bCs/>
                <w:sz w:val="23"/>
                <w:szCs w:val="23"/>
              </w:rPr>
            </w:pPr>
            <w:r w:rsidRPr="00E827DC">
              <w:rPr>
                <w:rFonts w:ascii="Calibri" w:hAnsi="Calibri" w:cs="Calibri"/>
                <w:b/>
                <w:bCs/>
                <w:sz w:val="23"/>
                <w:szCs w:val="23"/>
              </w:rPr>
              <w:t>QUANTIDADE</w:t>
            </w:r>
          </w:p>
        </w:tc>
      </w:tr>
      <w:tr w:rsidR="00AD2822" w:rsidRPr="00EE15F1" w14:paraId="394814B3" w14:textId="77777777" w:rsidTr="00AD2822">
        <w:trPr>
          <w:trHeight w:val="165"/>
        </w:trPr>
        <w:tc>
          <w:tcPr>
            <w:tcW w:w="1109" w:type="dxa"/>
            <w:vAlign w:val="center"/>
          </w:tcPr>
          <w:p w14:paraId="331F55DD" w14:textId="77777777" w:rsidR="00AD2822" w:rsidRPr="00EE15F1" w:rsidRDefault="00AD2822" w:rsidP="00AD2822">
            <w:pPr>
              <w:jc w:val="center"/>
              <w:rPr>
                <w:rFonts w:ascii="Calibri" w:hAnsi="Calibri" w:cs="Calibri"/>
                <w:sz w:val="23"/>
                <w:szCs w:val="23"/>
              </w:rPr>
            </w:pPr>
            <w:r w:rsidRPr="00EE15F1">
              <w:rPr>
                <w:rFonts w:ascii="Calibri" w:hAnsi="Calibri" w:cs="Calibri"/>
                <w:sz w:val="23"/>
                <w:szCs w:val="23"/>
              </w:rPr>
              <w:t>1</w:t>
            </w:r>
          </w:p>
        </w:tc>
        <w:tc>
          <w:tcPr>
            <w:tcW w:w="5092" w:type="dxa"/>
            <w:vAlign w:val="bottom"/>
          </w:tcPr>
          <w:p w14:paraId="542DD6E0" w14:textId="77777777" w:rsidR="00AD2822" w:rsidRDefault="00AD2822" w:rsidP="00AD2822">
            <w:pPr>
              <w:jc w:val="both"/>
              <w:rPr>
                <w:rFonts w:ascii="Arial" w:eastAsia="Calibri" w:hAnsi="Arial" w:cs="Arial"/>
                <w:szCs w:val="24"/>
              </w:rPr>
            </w:pP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7D99362C" w14:textId="77777777" w:rsidR="00AD2822" w:rsidRPr="00EE15F1" w:rsidRDefault="00AD2822" w:rsidP="00AD2822">
            <w:pPr>
              <w:rPr>
                <w:rFonts w:ascii="Calibri" w:hAnsi="Calibri" w:cs="Calibri"/>
                <w:sz w:val="23"/>
                <w:szCs w:val="23"/>
              </w:rPr>
            </w:pPr>
          </w:p>
        </w:tc>
        <w:tc>
          <w:tcPr>
            <w:tcW w:w="1207" w:type="dxa"/>
            <w:vAlign w:val="center"/>
          </w:tcPr>
          <w:p w14:paraId="79C03E47" w14:textId="0284AE06" w:rsidR="00AD2822" w:rsidRPr="00EE15F1" w:rsidRDefault="00AD2822" w:rsidP="00AD2822">
            <w:pPr>
              <w:jc w:val="center"/>
              <w:rPr>
                <w:rFonts w:ascii="Calibri" w:hAnsi="Calibri" w:cs="Calibri"/>
                <w:sz w:val="23"/>
                <w:szCs w:val="23"/>
              </w:rPr>
            </w:pPr>
            <w:r w:rsidRPr="00201AC1">
              <w:t>UND</w:t>
            </w:r>
          </w:p>
        </w:tc>
        <w:tc>
          <w:tcPr>
            <w:tcW w:w="1659" w:type="dxa"/>
            <w:vAlign w:val="center"/>
          </w:tcPr>
          <w:p w14:paraId="5F221337" w14:textId="3612DED3" w:rsidR="00AD2822" w:rsidRPr="00EE15F1" w:rsidRDefault="00AD2822" w:rsidP="00AD2822">
            <w:pPr>
              <w:jc w:val="center"/>
              <w:rPr>
                <w:rFonts w:ascii="Calibri" w:hAnsi="Calibri" w:cs="Calibri"/>
                <w:sz w:val="23"/>
                <w:szCs w:val="23"/>
              </w:rPr>
            </w:pPr>
            <w:r w:rsidRPr="00201AC1">
              <w:t>2.000</w:t>
            </w:r>
          </w:p>
        </w:tc>
      </w:tr>
    </w:tbl>
    <w:p w14:paraId="1D4EEA33" w14:textId="77777777" w:rsidR="00AD2822" w:rsidRPr="00EE15F1" w:rsidRDefault="00AD2822" w:rsidP="00AD2822">
      <w:pPr>
        <w:jc w:val="both"/>
        <w:rPr>
          <w:rFonts w:ascii="Calibri" w:hAnsi="Calibri" w:cs="Calibri"/>
          <w:sz w:val="23"/>
          <w:szCs w:val="23"/>
        </w:rPr>
      </w:pPr>
    </w:p>
    <w:p w14:paraId="777B71D4"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3.2. Detalhamento do Objeto</w:t>
      </w:r>
    </w:p>
    <w:tbl>
      <w:tblPr>
        <w:tblStyle w:val="Tabelacomgrade"/>
        <w:tblW w:w="9067" w:type="dxa"/>
        <w:tblLook w:val="04A0" w:firstRow="1" w:lastRow="0" w:firstColumn="1" w:lastColumn="0" w:noHBand="0" w:noVBand="1"/>
      </w:tblPr>
      <w:tblGrid>
        <w:gridCol w:w="1109"/>
        <w:gridCol w:w="5092"/>
        <w:gridCol w:w="1207"/>
        <w:gridCol w:w="1659"/>
      </w:tblGrid>
      <w:tr w:rsidR="00AD2822" w:rsidRPr="00EE15F1" w14:paraId="5E577DE3" w14:textId="77777777" w:rsidTr="00C522AA">
        <w:tc>
          <w:tcPr>
            <w:tcW w:w="9067" w:type="dxa"/>
            <w:gridSpan w:val="4"/>
          </w:tcPr>
          <w:p w14:paraId="55CAC0E9" w14:textId="77777777" w:rsidR="00AD2822" w:rsidRPr="00174929" w:rsidRDefault="00AD2822" w:rsidP="00C522AA">
            <w:pPr>
              <w:jc w:val="both"/>
              <w:rPr>
                <w:rFonts w:ascii="Arial" w:eastAsia="Calibri" w:hAnsi="Arial" w:cs="Arial"/>
                <w:szCs w:val="24"/>
              </w:rPr>
            </w:pP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tc>
      </w:tr>
      <w:tr w:rsidR="00AD2822" w:rsidRPr="00EE15F1" w14:paraId="1ECDAC1D" w14:textId="77777777" w:rsidTr="00C522AA">
        <w:tc>
          <w:tcPr>
            <w:tcW w:w="1109" w:type="dxa"/>
          </w:tcPr>
          <w:p w14:paraId="5D856619" w14:textId="77777777" w:rsidR="00AD2822" w:rsidRPr="00AD2822" w:rsidRDefault="00AD2822" w:rsidP="00C522AA">
            <w:pPr>
              <w:jc w:val="both"/>
              <w:rPr>
                <w:rFonts w:ascii="Calibri" w:hAnsi="Calibri" w:cs="Calibri"/>
                <w:b/>
                <w:bCs/>
                <w:sz w:val="23"/>
                <w:szCs w:val="23"/>
              </w:rPr>
            </w:pPr>
            <w:r w:rsidRPr="00AD2822">
              <w:rPr>
                <w:rFonts w:ascii="Calibri" w:hAnsi="Calibri" w:cs="Calibri"/>
                <w:b/>
                <w:bCs/>
                <w:sz w:val="23"/>
                <w:szCs w:val="23"/>
              </w:rPr>
              <w:t>CÓDIGO</w:t>
            </w:r>
          </w:p>
        </w:tc>
        <w:tc>
          <w:tcPr>
            <w:tcW w:w="5092" w:type="dxa"/>
          </w:tcPr>
          <w:p w14:paraId="61AAB7DA" w14:textId="77777777" w:rsidR="00AD2822" w:rsidRPr="00AD2822" w:rsidRDefault="00AD2822" w:rsidP="00C522AA">
            <w:pPr>
              <w:jc w:val="both"/>
              <w:rPr>
                <w:rFonts w:ascii="Calibri" w:hAnsi="Calibri" w:cs="Calibri"/>
                <w:b/>
                <w:bCs/>
                <w:sz w:val="23"/>
                <w:szCs w:val="23"/>
              </w:rPr>
            </w:pPr>
            <w:r w:rsidRPr="00AD2822">
              <w:rPr>
                <w:rFonts w:ascii="Calibri" w:hAnsi="Calibri" w:cs="Calibri"/>
                <w:b/>
                <w:bCs/>
                <w:sz w:val="23"/>
                <w:szCs w:val="23"/>
              </w:rPr>
              <w:t xml:space="preserve">DISCRIMINAÇÃO </w:t>
            </w:r>
          </w:p>
        </w:tc>
        <w:tc>
          <w:tcPr>
            <w:tcW w:w="1207" w:type="dxa"/>
          </w:tcPr>
          <w:p w14:paraId="6D5C202D" w14:textId="77777777" w:rsidR="00AD2822" w:rsidRPr="00AD2822" w:rsidRDefault="00AD2822" w:rsidP="00C522AA">
            <w:pPr>
              <w:jc w:val="both"/>
              <w:rPr>
                <w:rFonts w:ascii="Calibri" w:hAnsi="Calibri" w:cs="Calibri"/>
                <w:b/>
                <w:bCs/>
                <w:sz w:val="23"/>
                <w:szCs w:val="23"/>
              </w:rPr>
            </w:pPr>
            <w:r w:rsidRPr="00AD2822">
              <w:rPr>
                <w:rFonts w:ascii="Calibri" w:hAnsi="Calibri" w:cs="Calibri"/>
                <w:b/>
                <w:bCs/>
                <w:sz w:val="23"/>
                <w:szCs w:val="23"/>
              </w:rPr>
              <w:t>UNIDADE</w:t>
            </w:r>
          </w:p>
        </w:tc>
        <w:tc>
          <w:tcPr>
            <w:tcW w:w="1659" w:type="dxa"/>
          </w:tcPr>
          <w:p w14:paraId="024B5377" w14:textId="77777777" w:rsidR="00AD2822" w:rsidRPr="00AD2822" w:rsidRDefault="00AD2822" w:rsidP="00C522AA">
            <w:pPr>
              <w:jc w:val="both"/>
              <w:rPr>
                <w:rFonts w:ascii="Calibri" w:hAnsi="Calibri" w:cs="Calibri"/>
                <w:b/>
                <w:bCs/>
                <w:sz w:val="23"/>
                <w:szCs w:val="23"/>
              </w:rPr>
            </w:pPr>
            <w:r w:rsidRPr="00AD2822">
              <w:rPr>
                <w:rFonts w:ascii="Calibri" w:hAnsi="Calibri" w:cs="Calibri"/>
                <w:b/>
                <w:bCs/>
                <w:sz w:val="23"/>
                <w:szCs w:val="23"/>
              </w:rPr>
              <w:t>QUANTIDADE</w:t>
            </w:r>
          </w:p>
        </w:tc>
      </w:tr>
      <w:tr w:rsidR="00AD2822" w:rsidRPr="00EE15F1" w14:paraId="322E2E50" w14:textId="77777777" w:rsidTr="00AD2822">
        <w:trPr>
          <w:trHeight w:val="238"/>
        </w:trPr>
        <w:tc>
          <w:tcPr>
            <w:tcW w:w="1109" w:type="dxa"/>
            <w:vAlign w:val="center"/>
          </w:tcPr>
          <w:p w14:paraId="53508AA3" w14:textId="77777777" w:rsidR="00AD2822" w:rsidRPr="00EE15F1" w:rsidRDefault="00AD2822" w:rsidP="00AD2822">
            <w:pPr>
              <w:jc w:val="center"/>
              <w:rPr>
                <w:rFonts w:ascii="Calibri" w:hAnsi="Calibri" w:cs="Calibri"/>
                <w:sz w:val="23"/>
                <w:szCs w:val="23"/>
              </w:rPr>
            </w:pPr>
            <w:r w:rsidRPr="00EE15F1">
              <w:rPr>
                <w:rFonts w:ascii="Calibri" w:hAnsi="Calibri" w:cs="Calibri"/>
                <w:sz w:val="23"/>
                <w:szCs w:val="23"/>
              </w:rPr>
              <w:lastRenderedPageBreak/>
              <w:t>1</w:t>
            </w:r>
          </w:p>
        </w:tc>
        <w:tc>
          <w:tcPr>
            <w:tcW w:w="5092" w:type="dxa"/>
            <w:vAlign w:val="bottom"/>
          </w:tcPr>
          <w:p w14:paraId="53E35F3D" w14:textId="77777777" w:rsidR="00AD2822" w:rsidRPr="00174929" w:rsidRDefault="00AD2822" w:rsidP="00C522AA">
            <w:pPr>
              <w:jc w:val="both"/>
              <w:rPr>
                <w:rFonts w:ascii="Arial" w:eastAsia="Calibri" w:hAnsi="Arial" w:cs="Arial"/>
                <w:szCs w:val="24"/>
              </w:rPr>
            </w:pP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tc>
        <w:tc>
          <w:tcPr>
            <w:tcW w:w="1207" w:type="dxa"/>
            <w:vAlign w:val="center"/>
          </w:tcPr>
          <w:p w14:paraId="54C980B3" w14:textId="063CAC67" w:rsidR="00AD2822" w:rsidRPr="00EE15F1" w:rsidRDefault="00AD2822" w:rsidP="00AD2822">
            <w:pPr>
              <w:jc w:val="center"/>
              <w:rPr>
                <w:rFonts w:ascii="Calibri" w:hAnsi="Calibri" w:cs="Calibri"/>
                <w:sz w:val="23"/>
                <w:szCs w:val="23"/>
              </w:rPr>
            </w:pPr>
            <w:r>
              <w:rPr>
                <w:rFonts w:ascii="Calibri" w:hAnsi="Calibri" w:cs="Calibri"/>
              </w:rPr>
              <w:t>UND</w:t>
            </w:r>
          </w:p>
        </w:tc>
        <w:tc>
          <w:tcPr>
            <w:tcW w:w="1659" w:type="dxa"/>
            <w:vAlign w:val="center"/>
          </w:tcPr>
          <w:p w14:paraId="515B2F30" w14:textId="45FB33A8" w:rsidR="00AD2822" w:rsidRPr="00EE15F1" w:rsidRDefault="00AD2822" w:rsidP="00AD2822">
            <w:pPr>
              <w:jc w:val="center"/>
              <w:rPr>
                <w:rFonts w:ascii="Calibri" w:hAnsi="Calibri" w:cs="Calibri"/>
                <w:sz w:val="23"/>
                <w:szCs w:val="23"/>
              </w:rPr>
            </w:pPr>
            <w:r>
              <w:rPr>
                <w:rFonts w:ascii="Calibri" w:hAnsi="Calibri" w:cs="Calibri"/>
              </w:rPr>
              <w:t>2.000</w:t>
            </w:r>
          </w:p>
        </w:tc>
      </w:tr>
    </w:tbl>
    <w:p w14:paraId="30B37FCA" w14:textId="77777777" w:rsidR="00AD2822" w:rsidRPr="00EE15F1" w:rsidRDefault="00AD2822" w:rsidP="00AD2822">
      <w:pPr>
        <w:jc w:val="both"/>
        <w:rPr>
          <w:rFonts w:ascii="Calibri" w:hAnsi="Calibri" w:cs="Calibri"/>
          <w:sz w:val="23"/>
          <w:szCs w:val="23"/>
        </w:rPr>
      </w:pPr>
    </w:p>
    <w:p w14:paraId="713A4238"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3.3. Do Valor Estimado.</w:t>
      </w:r>
    </w:p>
    <w:tbl>
      <w:tblPr>
        <w:tblStyle w:val="Tabelacomgrade"/>
        <w:tblW w:w="0" w:type="auto"/>
        <w:tblLook w:val="04A0" w:firstRow="1" w:lastRow="0" w:firstColumn="1" w:lastColumn="0" w:noHBand="0" w:noVBand="1"/>
      </w:tblPr>
      <w:tblGrid>
        <w:gridCol w:w="1108"/>
        <w:gridCol w:w="3326"/>
        <w:gridCol w:w="895"/>
        <w:gridCol w:w="829"/>
        <w:gridCol w:w="1414"/>
        <w:gridCol w:w="1714"/>
      </w:tblGrid>
      <w:tr w:rsidR="00AD2822" w:rsidRPr="00EE15F1" w14:paraId="44FDA0C7" w14:textId="77777777" w:rsidTr="00C522AA">
        <w:tc>
          <w:tcPr>
            <w:tcW w:w="9286" w:type="dxa"/>
            <w:gridSpan w:val="6"/>
          </w:tcPr>
          <w:p w14:paraId="630B5661" w14:textId="77777777" w:rsidR="00AD2822" w:rsidRPr="00174929" w:rsidRDefault="00AD2822" w:rsidP="00C522AA">
            <w:pPr>
              <w:jc w:val="both"/>
              <w:rPr>
                <w:rFonts w:ascii="Arial" w:eastAsia="Calibri" w:hAnsi="Arial" w:cs="Arial"/>
                <w:szCs w:val="24"/>
              </w:rPr>
            </w:pP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tc>
      </w:tr>
      <w:tr w:rsidR="00AD2822" w:rsidRPr="00EE15F1" w14:paraId="0D3A3B01" w14:textId="77777777" w:rsidTr="00C522AA">
        <w:tc>
          <w:tcPr>
            <w:tcW w:w="1108" w:type="dxa"/>
            <w:vAlign w:val="center"/>
          </w:tcPr>
          <w:p w14:paraId="510DCE74"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CÓDIGO</w:t>
            </w:r>
          </w:p>
        </w:tc>
        <w:tc>
          <w:tcPr>
            <w:tcW w:w="3326" w:type="dxa"/>
            <w:vAlign w:val="center"/>
          </w:tcPr>
          <w:p w14:paraId="19B62204"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DISCRIMINAÇÃO</w:t>
            </w:r>
          </w:p>
        </w:tc>
        <w:tc>
          <w:tcPr>
            <w:tcW w:w="895" w:type="dxa"/>
            <w:vAlign w:val="center"/>
          </w:tcPr>
          <w:p w14:paraId="7B43C02D"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UNID</w:t>
            </w:r>
          </w:p>
        </w:tc>
        <w:tc>
          <w:tcPr>
            <w:tcW w:w="829" w:type="dxa"/>
            <w:vAlign w:val="center"/>
          </w:tcPr>
          <w:p w14:paraId="71307E8C"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QTD</w:t>
            </w:r>
          </w:p>
        </w:tc>
        <w:tc>
          <w:tcPr>
            <w:tcW w:w="1414" w:type="dxa"/>
            <w:vAlign w:val="center"/>
          </w:tcPr>
          <w:p w14:paraId="6C73B8F8"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PREÇO ESTIMADO</w:t>
            </w:r>
          </w:p>
          <w:p w14:paraId="2E8BE287"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unitário</w:t>
            </w:r>
          </w:p>
        </w:tc>
        <w:tc>
          <w:tcPr>
            <w:tcW w:w="1714" w:type="dxa"/>
            <w:vAlign w:val="center"/>
          </w:tcPr>
          <w:p w14:paraId="477E2631"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P. TOTAL</w:t>
            </w:r>
          </w:p>
          <w:p w14:paraId="4D8BF4C6" w14:textId="77777777" w:rsidR="00AD2822" w:rsidRPr="00AD2822" w:rsidRDefault="00AD2822" w:rsidP="00C522AA">
            <w:pPr>
              <w:jc w:val="center"/>
              <w:rPr>
                <w:rFonts w:ascii="Calibri" w:hAnsi="Calibri" w:cs="Calibri"/>
                <w:b/>
                <w:bCs/>
                <w:sz w:val="23"/>
                <w:szCs w:val="23"/>
              </w:rPr>
            </w:pPr>
            <w:r w:rsidRPr="00AD2822">
              <w:rPr>
                <w:rFonts w:ascii="Calibri" w:hAnsi="Calibri" w:cs="Calibri"/>
                <w:b/>
                <w:bCs/>
                <w:sz w:val="23"/>
                <w:szCs w:val="23"/>
              </w:rPr>
              <w:t>ESTIMADO</w:t>
            </w:r>
          </w:p>
        </w:tc>
      </w:tr>
      <w:tr w:rsidR="00AD2822" w:rsidRPr="00EE15F1" w14:paraId="422EC1E1" w14:textId="77777777" w:rsidTr="00AD2822">
        <w:tc>
          <w:tcPr>
            <w:tcW w:w="1108" w:type="dxa"/>
            <w:vAlign w:val="center"/>
          </w:tcPr>
          <w:p w14:paraId="0DF65E7F" w14:textId="77777777" w:rsidR="00AD2822" w:rsidRPr="00EE15F1" w:rsidRDefault="00AD2822" w:rsidP="00C522AA">
            <w:pPr>
              <w:jc w:val="center"/>
              <w:rPr>
                <w:rFonts w:ascii="Calibri" w:hAnsi="Calibri" w:cs="Calibri"/>
                <w:sz w:val="23"/>
                <w:szCs w:val="23"/>
              </w:rPr>
            </w:pPr>
            <w:r w:rsidRPr="00EE15F1">
              <w:rPr>
                <w:rFonts w:ascii="Calibri" w:hAnsi="Calibri" w:cs="Calibri"/>
                <w:sz w:val="23"/>
                <w:szCs w:val="23"/>
              </w:rPr>
              <w:t>1</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3F93EC67" w14:textId="77777777" w:rsidR="00AD2822" w:rsidRPr="00174929" w:rsidRDefault="00AD2822" w:rsidP="00C522AA">
            <w:pPr>
              <w:jc w:val="both"/>
              <w:rPr>
                <w:rFonts w:ascii="Arial" w:eastAsia="Calibri" w:hAnsi="Arial" w:cs="Arial"/>
                <w:szCs w:val="24"/>
              </w:rPr>
            </w:pP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tc>
        <w:tc>
          <w:tcPr>
            <w:tcW w:w="895" w:type="dxa"/>
            <w:vAlign w:val="center"/>
          </w:tcPr>
          <w:p w14:paraId="28E10316" w14:textId="77777777" w:rsidR="00AD2822" w:rsidRPr="00EE15F1" w:rsidRDefault="00AD2822" w:rsidP="00AD2822">
            <w:pPr>
              <w:jc w:val="center"/>
              <w:rPr>
                <w:rFonts w:ascii="Calibri" w:hAnsi="Calibri" w:cs="Calibri"/>
                <w:sz w:val="23"/>
                <w:szCs w:val="23"/>
              </w:rPr>
            </w:pPr>
            <w:r>
              <w:rPr>
                <w:rFonts w:ascii="Calibri" w:hAnsi="Calibri" w:cs="Calibri"/>
              </w:rPr>
              <w:t>UND</w:t>
            </w:r>
          </w:p>
        </w:tc>
        <w:tc>
          <w:tcPr>
            <w:tcW w:w="829" w:type="dxa"/>
            <w:vAlign w:val="center"/>
          </w:tcPr>
          <w:p w14:paraId="5B402A66" w14:textId="77777777" w:rsidR="00AD2822" w:rsidRPr="00EE15F1" w:rsidRDefault="00AD2822" w:rsidP="00AD2822">
            <w:pPr>
              <w:jc w:val="center"/>
              <w:rPr>
                <w:rFonts w:ascii="Calibri" w:hAnsi="Calibri" w:cs="Calibri"/>
                <w:sz w:val="23"/>
                <w:szCs w:val="23"/>
              </w:rPr>
            </w:pPr>
            <w:r>
              <w:rPr>
                <w:rFonts w:ascii="Calibri" w:hAnsi="Calibri" w:cs="Calibri"/>
              </w:rPr>
              <w:t>2.000</w:t>
            </w:r>
          </w:p>
        </w:tc>
        <w:tc>
          <w:tcPr>
            <w:tcW w:w="1414" w:type="dxa"/>
            <w:vAlign w:val="center"/>
          </w:tcPr>
          <w:p w14:paraId="47A768DD" w14:textId="77777777" w:rsidR="00AD2822" w:rsidRPr="00EE15F1" w:rsidRDefault="00AD2822" w:rsidP="00AD2822">
            <w:pPr>
              <w:jc w:val="center"/>
              <w:rPr>
                <w:rFonts w:ascii="Calibri" w:hAnsi="Calibri" w:cs="Calibri"/>
                <w:sz w:val="23"/>
                <w:szCs w:val="23"/>
              </w:rPr>
            </w:pPr>
            <w:r>
              <w:rPr>
                <w:rFonts w:ascii="Calibri" w:hAnsi="Calibri" w:cs="Calibri"/>
              </w:rPr>
              <w:t>R$ 22,33</w:t>
            </w:r>
          </w:p>
        </w:tc>
        <w:tc>
          <w:tcPr>
            <w:tcW w:w="1714" w:type="dxa"/>
            <w:vAlign w:val="center"/>
          </w:tcPr>
          <w:p w14:paraId="7C6ED001" w14:textId="77777777" w:rsidR="00AD2822" w:rsidRPr="00EE15F1" w:rsidRDefault="00AD2822" w:rsidP="00AD2822">
            <w:pPr>
              <w:jc w:val="center"/>
              <w:rPr>
                <w:rFonts w:ascii="Calibri" w:hAnsi="Calibri" w:cs="Calibri"/>
                <w:sz w:val="23"/>
                <w:szCs w:val="23"/>
              </w:rPr>
            </w:pPr>
            <w:r>
              <w:rPr>
                <w:rFonts w:ascii="Calibri" w:hAnsi="Calibri" w:cs="Calibri"/>
              </w:rPr>
              <w:t>R$ 44.666,67</w:t>
            </w:r>
          </w:p>
        </w:tc>
      </w:tr>
      <w:tr w:rsidR="00AD2822" w:rsidRPr="00EE15F1" w14:paraId="33CB36D5" w14:textId="77777777" w:rsidTr="00C522AA">
        <w:tc>
          <w:tcPr>
            <w:tcW w:w="7572" w:type="dxa"/>
            <w:gridSpan w:val="5"/>
            <w:vAlign w:val="center"/>
          </w:tcPr>
          <w:p w14:paraId="16D0B6F9" w14:textId="77777777" w:rsidR="00AD2822" w:rsidRPr="00EE15F1" w:rsidRDefault="00AD2822" w:rsidP="00C522AA">
            <w:pPr>
              <w:jc w:val="center"/>
              <w:rPr>
                <w:rFonts w:ascii="Calibri" w:hAnsi="Calibri" w:cs="Calibri"/>
                <w:sz w:val="23"/>
                <w:szCs w:val="23"/>
              </w:rPr>
            </w:pPr>
            <w:r w:rsidRPr="00EE15F1">
              <w:rPr>
                <w:rFonts w:ascii="Calibri" w:hAnsi="Calibri" w:cs="Calibri"/>
                <w:sz w:val="23"/>
                <w:szCs w:val="23"/>
              </w:rPr>
              <w:t>VALOR TOTAL ESTIMADO</w:t>
            </w:r>
          </w:p>
        </w:tc>
        <w:tc>
          <w:tcPr>
            <w:tcW w:w="1714" w:type="dxa"/>
            <w:vAlign w:val="center"/>
          </w:tcPr>
          <w:p w14:paraId="600826F4" w14:textId="77777777" w:rsidR="00AD2822" w:rsidRPr="00EE15F1" w:rsidRDefault="00AD2822" w:rsidP="00C522AA">
            <w:pPr>
              <w:rPr>
                <w:rFonts w:ascii="Calibri" w:hAnsi="Calibri" w:cs="Calibri"/>
                <w:sz w:val="23"/>
                <w:szCs w:val="23"/>
              </w:rPr>
            </w:pPr>
            <w:r w:rsidRPr="00EE15F1">
              <w:rPr>
                <w:rFonts w:ascii="Calibri" w:hAnsi="Calibri" w:cs="Calibri"/>
                <w:sz w:val="23"/>
                <w:szCs w:val="23"/>
              </w:rPr>
              <w:t xml:space="preserve">R$ </w:t>
            </w:r>
            <w:r>
              <w:rPr>
                <w:rFonts w:ascii="Calibri" w:hAnsi="Calibri" w:cs="Calibri"/>
                <w:sz w:val="23"/>
                <w:szCs w:val="23"/>
              </w:rPr>
              <w:t>44.666,67</w:t>
            </w:r>
          </w:p>
        </w:tc>
      </w:tr>
    </w:tbl>
    <w:p w14:paraId="78A108BF" w14:textId="77777777" w:rsidR="00AD2822" w:rsidRDefault="00AD2822" w:rsidP="00AD2822">
      <w:pPr>
        <w:spacing w:after="0" w:line="240" w:lineRule="auto"/>
        <w:jc w:val="both"/>
        <w:rPr>
          <w:rFonts w:ascii="Calibri" w:eastAsia="Calibri" w:hAnsi="Calibri" w:cs="Calibri"/>
        </w:rPr>
      </w:pPr>
      <w:bookmarkStart w:id="9" w:name="_Hlk122279308"/>
      <w:bookmarkStart w:id="10" w:name="_Hlk112684316"/>
    </w:p>
    <w:p w14:paraId="16035B34" w14:textId="01BADC46" w:rsidR="00AD2822" w:rsidRPr="00174929" w:rsidRDefault="00AD2822" w:rsidP="00AD2822">
      <w:pPr>
        <w:spacing w:after="0" w:line="240" w:lineRule="auto"/>
        <w:jc w:val="both"/>
        <w:rPr>
          <w:rFonts w:ascii="Calibri" w:eastAsia="Calibri" w:hAnsi="Calibri" w:cs="Calibri"/>
        </w:rPr>
      </w:pPr>
      <w:r w:rsidRPr="00174929">
        <w:rPr>
          <w:rFonts w:ascii="Calibri" w:eastAsia="Calibri" w:hAnsi="Calibri" w:cs="Calibri"/>
        </w:rPr>
        <w:t>R$ 44.666,67 (</w:t>
      </w:r>
      <w:bookmarkEnd w:id="9"/>
      <w:bookmarkEnd w:id="10"/>
      <w:r w:rsidRPr="00174929">
        <w:rPr>
          <w:rFonts w:ascii="Calibri" w:eastAsia="Calibri" w:hAnsi="Calibri" w:cs="Calibri"/>
        </w:rPr>
        <w:t>quarenta e quatro mil seiscentos e sessenta e seis reais e sessenta e sete centavos).</w:t>
      </w:r>
    </w:p>
    <w:p w14:paraId="19CE9ADB" w14:textId="2C10E44E"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4.0. DO TRATAMENTO DIFERENCIADO PARA ME/EPP</w:t>
      </w:r>
    </w:p>
    <w:p w14:paraId="2617898B"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 xml:space="preserve">4.1. Salienta-se que na referida contratação, será concedido o tratamento diferenciado e simplificado para as Microempresas e Empresas de Pequeno Porte, nos termos das disposições contidas nos </w:t>
      </w:r>
      <w:proofErr w:type="spellStart"/>
      <w:r w:rsidRPr="00EE15F1">
        <w:rPr>
          <w:rFonts w:ascii="Calibri" w:hAnsi="Calibri" w:cs="Calibri"/>
          <w:sz w:val="23"/>
          <w:szCs w:val="23"/>
        </w:rPr>
        <w:t>Arts</w:t>
      </w:r>
      <w:proofErr w:type="spellEnd"/>
      <w:r w:rsidRPr="00EE15F1">
        <w:rPr>
          <w:rFonts w:ascii="Calibri" w:hAnsi="Calibri" w:cs="Calibri"/>
          <w:sz w:val="23"/>
          <w:szCs w:val="23"/>
        </w:rPr>
        <w:t>. 47 e 48, da Lei Complementar nº 123/2006, visto estar presente a exceção prevista no inciso IV, do Art. 49, do mesmo diploma legal: Licitação dispensável - Art. 75, II, da Lei Federal nº 14.133/21.</w:t>
      </w:r>
    </w:p>
    <w:p w14:paraId="700465FF"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4.2. No processo, portanto, deverá ser considerado preferencialmente apenas os fornecedores ou executantes enquadrados como Microempresa, Empresa de Pequeno Porte e Equiparados, nos termos da legislação vigente.</w:t>
      </w:r>
    </w:p>
    <w:p w14:paraId="73C9D2EE"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5.0.DAS OBRIGAÇÕES DO CONTRATANTE</w:t>
      </w:r>
    </w:p>
    <w:p w14:paraId="20ADF8DD"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5.1. Efetuar o pagamento relativo ao objeto contratado efetivamente realizado, de acordo com as cláusulas do respectivo contrato ou outros instrumentos hábeis.</w:t>
      </w:r>
    </w:p>
    <w:p w14:paraId="4D30E843"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5.2. Proporcionar ao Contratado todos os meios necessários para a fiel execução do objeto da presente contratação, nos termos do correspondente instrumento de ajuste.</w:t>
      </w:r>
    </w:p>
    <w:p w14:paraId="684B3219"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5.3. Notificar o Contratado sobre qualquer irregularidade encontrada quanto à qualidade dos produtos, exercendo a mais ampla e completa fiscalização, o que não exime o Contratado de suas responsabilidades pactuadas e preceitos legais.</w:t>
      </w:r>
    </w:p>
    <w:p w14:paraId="27CDC82B"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 xml:space="preserve">5.4. Observar, em compatibilidade com o objeto da contração, as disposições dos </w:t>
      </w:r>
      <w:proofErr w:type="spellStart"/>
      <w:r w:rsidRPr="00EE15F1">
        <w:rPr>
          <w:rFonts w:ascii="Calibri" w:hAnsi="Calibri" w:cs="Calibri"/>
          <w:sz w:val="23"/>
          <w:szCs w:val="23"/>
        </w:rPr>
        <w:t>Arts</w:t>
      </w:r>
      <w:proofErr w:type="spellEnd"/>
      <w:r w:rsidRPr="00EE15F1">
        <w:rPr>
          <w:rFonts w:ascii="Calibri" w:hAnsi="Calibri" w:cs="Calibri"/>
          <w:sz w:val="23"/>
          <w:szCs w:val="23"/>
        </w:rPr>
        <w:t>. 115 a 123 da Lei 14.133/21.</w:t>
      </w:r>
    </w:p>
    <w:p w14:paraId="1C84E05B"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6.0. DAS OBRIGAÇÕES DO CONTRATADO</w:t>
      </w:r>
    </w:p>
    <w:p w14:paraId="309FC885"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lastRenderedPageBreak/>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CDC5866"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2C384933"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6.3. Não transferir a outrem, no todo ou em parte, o objeto da contratação, salvo mediante prévia e expressa autorização do Contratante.</w:t>
      </w:r>
    </w:p>
    <w:p w14:paraId="065D0505"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39963BFA"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6.5. Emitir Nota Fiscal correspondente à sede ou filial da empresa que efetivamente apresentou a documentação de regularidade e qualificação exigidas quando da instrução do referido processo de contratação direta.</w:t>
      </w:r>
    </w:p>
    <w:p w14:paraId="5387B146"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6.6. Executar todas as obrigações assumidas sempre com observância a melhor técnica vigente, enquadrando-se, rigorosamente, dentro dos preceitos legais, normas e especificações técnicas correspondentes.</w:t>
      </w:r>
    </w:p>
    <w:p w14:paraId="17A8A0E6"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 xml:space="preserve">6.7. Observar, em compatibilidade com o objeto da contração, as disposições dos </w:t>
      </w:r>
      <w:proofErr w:type="spellStart"/>
      <w:r w:rsidRPr="00EE15F1">
        <w:rPr>
          <w:rFonts w:ascii="Calibri" w:hAnsi="Calibri" w:cs="Calibri"/>
          <w:sz w:val="23"/>
          <w:szCs w:val="23"/>
        </w:rPr>
        <w:t>Arts</w:t>
      </w:r>
      <w:proofErr w:type="spellEnd"/>
      <w:r w:rsidRPr="00EE15F1">
        <w:rPr>
          <w:rFonts w:ascii="Calibri" w:hAnsi="Calibri" w:cs="Calibri"/>
          <w:sz w:val="23"/>
          <w:szCs w:val="23"/>
        </w:rPr>
        <w:t>. 115 a 123 da Lei 14.133/21.</w:t>
      </w:r>
    </w:p>
    <w:p w14:paraId="3B31628F"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7.0.DOS PRAZOS E DA VIGÊNCIA</w:t>
      </w:r>
    </w:p>
    <w:p w14:paraId="709EDAF8" w14:textId="77777777" w:rsidR="00AD2822" w:rsidRDefault="00AD2822" w:rsidP="00AD2822">
      <w:pPr>
        <w:jc w:val="both"/>
        <w:rPr>
          <w:rFonts w:ascii="Calibri" w:hAnsi="Calibri" w:cs="Calibri"/>
          <w:sz w:val="23"/>
          <w:szCs w:val="23"/>
        </w:rPr>
      </w:pPr>
      <w:r w:rsidRPr="00174929">
        <w:rPr>
          <w:rFonts w:ascii="Calibri" w:hAnsi="Calibri" w:cs="Calibri"/>
          <w:sz w:val="23"/>
          <w:szCs w:val="23"/>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174929">
        <w:rPr>
          <w:rFonts w:ascii="Calibri" w:hAnsi="Calibri" w:cs="Calibri"/>
          <w:sz w:val="23"/>
          <w:szCs w:val="23"/>
        </w:rPr>
        <w:t>arts</w:t>
      </w:r>
      <w:proofErr w:type="spellEnd"/>
      <w:r w:rsidRPr="00174929">
        <w:rPr>
          <w:rFonts w:ascii="Calibri" w:hAnsi="Calibri" w:cs="Calibri"/>
          <w:sz w:val="23"/>
          <w:szCs w:val="23"/>
        </w:rPr>
        <w:t>. 106 e 107 da Lei nº 14.133/2021, desde que haja interesse da Administração, seja comprovada a manutenção da vantajosidade da contratação e permaneçam atendidas as condições originalmente pactuadas.</w:t>
      </w:r>
    </w:p>
    <w:p w14:paraId="19433FD3"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8.0. DO REAJUSTAMENTO EM SENTIDO ESTRITO</w:t>
      </w:r>
    </w:p>
    <w:p w14:paraId="43F45280"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8.1. Os preços contratados são fixos e irreajustáveis no prazo de um ano.</w:t>
      </w:r>
    </w:p>
    <w:p w14:paraId="0F0DD1F8"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9.0. DO PAGAMENTO</w:t>
      </w:r>
    </w:p>
    <w:p w14:paraId="203CC5ED"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 xml:space="preserve">9.1. O pagamento será realizado mediante processo regular e em observância às normas e procedimentos adotados, bem como as disposições dos </w:t>
      </w:r>
      <w:proofErr w:type="spellStart"/>
      <w:r w:rsidRPr="00EE15F1">
        <w:rPr>
          <w:rFonts w:ascii="Calibri" w:hAnsi="Calibri" w:cs="Calibri"/>
          <w:sz w:val="23"/>
          <w:szCs w:val="23"/>
        </w:rPr>
        <w:t>Arts</w:t>
      </w:r>
      <w:proofErr w:type="spellEnd"/>
      <w:r w:rsidRPr="00EE15F1">
        <w:rPr>
          <w:rFonts w:ascii="Calibri" w:hAnsi="Calibri" w:cs="Calibri"/>
          <w:sz w:val="23"/>
          <w:szCs w:val="23"/>
        </w:rPr>
        <w:t>. 141 a 146 da Lei 14.133/21; da seguinte maneira: Mensalmente, para ocorrer no prazo de trinta dias, contados do período de adimplemento de cada parcela.</w:t>
      </w:r>
    </w:p>
    <w:p w14:paraId="5681DCBA"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lastRenderedPageBreak/>
        <w:t>10.0. DA VERIFICAÇÃO DA QUALIFICAÇÃO TÉCNICA E ECONÔMICO-FINANCEIRA</w:t>
      </w:r>
    </w:p>
    <w:p w14:paraId="4EFDBE49"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10.1. Para verificação de capacidade técnico-operacional, a empresa licitante, deverá apresentar Atestado de Capacidade Técnica, expedido ou firmado por pessoa jurídica de direito público ou privado, que comprovem que tenham fornecido produtos semelhantes ao objeto deste certame de forma satisfatória.</w:t>
      </w:r>
    </w:p>
    <w:p w14:paraId="7779D3E1"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 xml:space="preserve">10.2. Salienta-se que a documentação relacionada nos </w:t>
      </w:r>
      <w:proofErr w:type="spellStart"/>
      <w:r w:rsidRPr="00EE15F1">
        <w:rPr>
          <w:rFonts w:ascii="Calibri" w:hAnsi="Calibri" w:cs="Calibri"/>
          <w:sz w:val="23"/>
          <w:szCs w:val="23"/>
        </w:rPr>
        <w:t>Arts</w:t>
      </w:r>
      <w:proofErr w:type="spellEnd"/>
      <w:r w:rsidRPr="00EE15F1">
        <w:rPr>
          <w:rFonts w:ascii="Calibri" w:hAnsi="Calibri" w:cs="Calibri"/>
          <w:sz w:val="23"/>
          <w:szCs w:val="23"/>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17C24505"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11.0.DO CRITÉRIO DE ACEITAÇÃO DO OBJETO</w:t>
      </w:r>
    </w:p>
    <w:p w14:paraId="12DE820C"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7D2FC6CB"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12.0.DOS PROCEDIMENTOS DE FISCALIZAÇÃO E GERENCIAMENTO</w:t>
      </w:r>
    </w:p>
    <w:p w14:paraId="2CEA620B" w14:textId="77777777" w:rsidR="00AD2822" w:rsidRPr="00EE15F1" w:rsidRDefault="00AD2822" w:rsidP="00AD2822">
      <w:pPr>
        <w:pStyle w:val="Default"/>
        <w:jc w:val="both"/>
        <w:rPr>
          <w:rFonts w:ascii="Calibri" w:hAnsi="Calibri" w:cs="Calibri"/>
          <w:sz w:val="23"/>
          <w:szCs w:val="23"/>
        </w:rPr>
      </w:pPr>
      <w:r w:rsidRPr="00EE15F1">
        <w:rPr>
          <w:rFonts w:ascii="Calibri" w:hAnsi="Calibri" w:cs="Calibri"/>
          <w:sz w:val="23"/>
          <w:szCs w:val="23"/>
        </w:rPr>
        <w:t xml:space="preserve">12.1. A fiscalização da contratação será exercida por um representante da Administração, ao qual competirá dirimir as dúvidas que surgirem no curso da execução do contrato, e de tudo dará ciência à Administração. </w:t>
      </w:r>
    </w:p>
    <w:p w14:paraId="36C0030F" w14:textId="77777777" w:rsidR="00AD2822" w:rsidRPr="00EE15F1" w:rsidRDefault="00AD2822" w:rsidP="00AD2822">
      <w:pPr>
        <w:autoSpaceDE w:val="0"/>
        <w:autoSpaceDN w:val="0"/>
        <w:adjustRightInd w:val="0"/>
        <w:spacing w:after="0" w:line="240" w:lineRule="auto"/>
        <w:jc w:val="both"/>
        <w:rPr>
          <w:rFonts w:ascii="Calibri" w:hAnsi="Calibri" w:cs="Calibri"/>
          <w:color w:val="000000"/>
          <w:sz w:val="23"/>
          <w:szCs w:val="23"/>
        </w:rPr>
      </w:pPr>
      <w:r w:rsidRPr="00EE15F1">
        <w:rPr>
          <w:rFonts w:ascii="Calibri" w:hAnsi="Calibri" w:cs="Calibri"/>
          <w:color w:val="000000"/>
          <w:sz w:val="23"/>
          <w:szCs w:val="23"/>
        </w:rPr>
        <w:t xml:space="preserve">12.2 O representante da Contratante deverá ter a experiência necessária para o acompanhamento e controle da execução do contrato. </w:t>
      </w:r>
    </w:p>
    <w:p w14:paraId="7F421FBA" w14:textId="77777777" w:rsidR="00AD2822" w:rsidRPr="00EE15F1" w:rsidRDefault="00AD2822" w:rsidP="00AD2822">
      <w:pPr>
        <w:jc w:val="both"/>
        <w:rPr>
          <w:rFonts w:ascii="Calibri" w:hAnsi="Calibri" w:cs="Calibri"/>
          <w:sz w:val="23"/>
          <w:szCs w:val="23"/>
        </w:rPr>
      </w:pPr>
      <w:r w:rsidRPr="00EE15F1">
        <w:rPr>
          <w:rFonts w:ascii="Calibri" w:hAnsi="Calibri" w:cs="Calibri"/>
          <w:color w:val="000000"/>
          <w:sz w:val="23"/>
          <w:szCs w:val="23"/>
        </w:rPr>
        <w:t>12.3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w:t>
      </w:r>
    </w:p>
    <w:p w14:paraId="26C81523" w14:textId="77777777" w:rsidR="00AD2822" w:rsidRPr="00AD2822" w:rsidRDefault="00AD2822" w:rsidP="00AD2822">
      <w:pPr>
        <w:jc w:val="both"/>
        <w:rPr>
          <w:rFonts w:ascii="Calibri" w:hAnsi="Calibri" w:cs="Calibri"/>
          <w:b/>
          <w:bCs/>
          <w:sz w:val="23"/>
          <w:szCs w:val="23"/>
        </w:rPr>
      </w:pPr>
      <w:r w:rsidRPr="00AD2822">
        <w:rPr>
          <w:rFonts w:ascii="Calibri" w:hAnsi="Calibri" w:cs="Calibri"/>
          <w:b/>
          <w:bCs/>
          <w:sz w:val="23"/>
          <w:szCs w:val="23"/>
        </w:rPr>
        <w:t>13.0. DAS SANÇÕES ADMINISTRATIVAS</w:t>
      </w:r>
    </w:p>
    <w:p w14:paraId="64DFAF36"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EE15F1">
        <w:rPr>
          <w:rFonts w:ascii="Calibri" w:hAnsi="Calibri" w:cs="Calibri"/>
          <w:sz w:val="23"/>
          <w:szCs w:val="23"/>
        </w:rPr>
        <w:t>Arts</w:t>
      </w:r>
      <w:proofErr w:type="spellEnd"/>
      <w:r w:rsidRPr="00EE15F1">
        <w:rPr>
          <w:rFonts w:ascii="Calibri" w:hAnsi="Calibri" w:cs="Calibri"/>
          <w:sz w:val="23"/>
          <w:szCs w:val="23"/>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w:t>
      </w:r>
      <w:r w:rsidRPr="00EE15F1">
        <w:rPr>
          <w:rFonts w:ascii="Calibri" w:hAnsi="Calibri" w:cs="Calibri"/>
          <w:sz w:val="23"/>
          <w:szCs w:val="23"/>
        </w:rPr>
        <w:lastRenderedPageBreak/>
        <w:t>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7451A01A"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7A77FE74"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14.0. DA COMPENSAÇÃO FINANCEIRA</w:t>
      </w:r>
    </w:p>
    <w:p w14:paraId="68698F77" w14:textId="77777777" w:rsidR="00AD2822" w:rsidRPr="00EE15F1" w:rsidRDefault="00AD2822" w:rsidP="00AD2822">
      <w:pPr>
        <w:jc w:val="both"/>
        <w:rPr>
          <w:rFonts w:ascii="Calibri" w:hAnsi="Calibri" w:cs="Calibri"/>
          <w:sz w:val="23"/>
          <w:szCs w:val="23"/>
        </w:rPr>
      </w:pPr>
      <w:r w:rsidRPr="00EE15F1">
        <w:rPr>
          <w:rFonts w:ascii="Calibri" w:hAnsi="Calibri" w:cs="Calibri"/>
          <w:sz w:val="23"/>
          <w:szCs w:val="23"/>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4B1B4A7" w14:textId="77777777" w:rsidR="00AD2822" w:rsidRPr="00EE15F1" w:rsidRDefault="00AD2822" w:rsidP="00AD2822">
      <w:pPr>
        <w:spacing w:after="0"/>
        <w:jc w:val="both"/>
        <w:rPr>
          <w:rFonts w:ascii="Calibri" w:hAnsi="Calibri" w:cs="Calibri"/>
          <w:b/>
          <w:bCs/>
          <w:sz w:val="23"/>
          <w:szCs w:val="23"/>
        </w:rPr>
      </w:pPr>
      <w:r w:rsidRPr="00EE15F1">
        <w:rPr>
          <w:rFonts w:ascii="Calibri" w:hAnsi="Calibri" w:cs="Calibri"/>
          <w:b/>
          <w:bCs/>
          <w:sz w:val="23"/>
          <w:szCs w:val="23"/>
        </w:rPr>
        <w:t>15 - REQUISITOS DA CONTRATAÇÃO:</w:t>
      </w:r>
    </w:p>
    <w:p w14:paraId="206C3E24" w14:textId="77777777" w:rsidR="00AD2822" w:rsidRPr="00EE15F1" w:rsidRDefault="00AD2822" w:rsidP="00AD2822">
      <w:pPr>
        <w:spacing w:after="0"/>
        <w:jc w:val="both"/>
        <w:rPr>
          <w:rFonts w:ascii="Calibri" w:hAnsi="Calibri" w:cs="Calibri"/>
          <w:sz w:val="23"/>
          <w:szCs w:val="23"/>
        </w:rPr>
      </w:pPr>
      <w:r w:rsidRPr="00EE15F1">
        <w:rPr>
          <w:rFonts w:ascii="Calibri" w:hAnsi="Calibri" w:cs="Calibri"/>
          <w:sz w:val="23"/>
          <w:szCs w:val="23"/>
        </w:rPr>
        <w:t>9.1. Para que o objeto da contratação seja atendido, é necessário o atendimento de alguns requisitos mínimos necessários, dentre eles os de qualidade e capacidade de execução pelo contratado, nos termos do artigo 72, da Lei Federal 14.133/2021.</w:t>
      </w:r>
    </w:p>
    <w:p w14:paraId="7398ABE3" w14:textId="77777777" w:rsidR="00AD2822" w:rsidRPr="00EE15F1" w:rsidRDefault="00AD2822" w:rsidP="00AD2822">
      <w:pPr>
        <w:spacing w:after="0"/>
        <w:jc w:val="both"/>
        <w:rPr>
          <w:rFonts w:ascii="Calibri" w:hAnsi="Calibri" w:cs="Calibri"/>
          <w:sz w:val="23"/>
          <w:szCs w:val="23"/>
        </w:rPr>
      </w:pPr>
      <w:r w:rsidRPr="00EE15F1">
        <w:rPr>
          <w:rFonts w:ascii="Calibri" w:hAnsi="Calibri" w:cs="Calibri"/>
          <w:sz w:val="23"/>
          <w:szCs w:val="23"/>
        </w:rPr>
        <w:t>9.2.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4307283D" w14:textId="77777777" w:rsidR="00AD2822" w:rsidRPr="00EE15F1" w:rsidRDefault="00AD2822" w:rsidP="00AD2822">
      <w:pPr>
        <w:spacing w:after="0"/>
        <w:jc w:val="both"/>
        <w:rPr>
          <w:rFonts w:ascii="Calibri" w:hAnsi="Calibri" w:cs="Calibri"/>
          <w:sz w:val="23"/>
          <w:szCs w:val="23"/>
        </w:rPr>
      </w:pPr>
      <w:r w:rsidRPr="00EE15F1">
        <w:rPr>
          <w:rFonts w:ascii="Calibri" w:hAnsi="Calibri" w:cs="Calibri"/>
          <w:sz w:val="23"/>
          <w:szCs w:val="23"/>
        </w:rPr>
        <w:t>9.3. Sendo assim, os documentos exigidos serão conforme o edital.</w:t>
      </w:r>
    </w:p>
    <w:p w14:paraId="6C4EA24E" w14:textId="77777777" w:rsidR="00AD2822" w:rsidRPr="00EE15F1" w:rsidRDefault="00AD2822" w:rsidP="00AD2822">
      <w:pPr>
        <w:pStyle w:val="Ttulo1"/>
        <w:tabs>
          <w:tab w:val="left" w:pos="851"/>
        </w:tabs>
        <w:ind w:left="360"/>
        <w:rPr>
          <w:rFonts w:ascii="Calibri" w:hAnsi="Calibri" w:cs="Calibri"/>
          <w:sz w:val="23"/>
          <w:szCs w:val="23"/>
        </w:rPr>
      </w:pPr>
      <w:r w:rsidRPr="00EE15F1">
        <w:rPr>
          <w:rFonts w:ascii="Calibri" w:hAnsi="Calibri" w:cs="Calibri"/>
          <w:sz w:val="23"/>
          <w:szCs w:val="23"/>
        </w:rPr>
        <w:t>16   DAS</w:t>
      </w:r>
      <w:r w:rsidRPr="00EE15F1">
        <w:rPr>
          <w:rFonts w:ascii="Calibri" w:hAnsi="Calibri" w:cs="Calibri"/>
          <w:spacing w:val="-9"/>
          <w:sz w:val="23"/>
          <w:szCs w:val="23"/>
        </w:rPr>
        <w:t xml:space="preserve"> </w:t>
      </w:r>
      <w:r w:rsidRPr="00EE15F1">
        <w:rPr>
          <w:rFonts w:ascii="Calibri" w:hAnsi="Calibri" w:cs="Calibri"/>
          <w:sz w:val="23"/>
          <w:szCs w:val="23"/>
        </w:rPr>
        <w:t>DISPOSIÇÕES</w:t>
      </w:r>
      <w:r w:rsidRPr="00EE15F1">
        <w:rPr>
          <w:rFonts w:ascii="Calibri" w:hAnsi="Calibri" w:cs="Calibri"/>
          <w:spacing w:val="-8"/>
          <w:sz w:val="23"/>
          <w:szCs w:val="23"/>
        </w:rPr>
        <w:t xml:space="preserve"> </w:t>
      </w:r>
      <w:r w:rsidRPr="00EE15F1">
        <w:rPr>
          <w:rFonts w:ascii="Calibri" w:hAnsi="Calibri" w:cs="Calibri"/>
          <w:sz w:val="23"/>
          <w:szCs w:val="23"/>
        </w:rPr>
        <w:t>GERAIS</w:t>
      </w:r>
    </w:p>
    <w:p w14:paraId="1FB58BE4" w14:textId="77777777" w:rsidR="00AD2822" w:rsidRPr="00EE15F1" w:rsidRDefault="00AD2822" w:rsidP="00AD2822">
      <w:pPr>
        <w:pStyle w:val="Ttulo1"/>
        <w:tabs>
          <w:tab w:val="left" w:pos="851"/>
        </w:tabs>
        <w:ind w:left="284"/>
        <w:rPr>
          <w:rFonts w:ascii="Calibri" w:hAnsi="Calibri" w:cs="Calibri"/>
          <w:sz w:val="23"/>
          <w:szCs w:val="23"/>
        </w:rPr>
      </w:pPr>
    </w:p>
    <w:p w14:paraId="12C45F8E"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No</w:t>
      </w:r>
      <w:r w:rsidRPr="00EE15F1">
        <w:rPr>
          <w:rFonts w:cs="Calibri"/>
          <w:spacing w:val="1"/>
          <w:sz w:val="23"/>
          <w:szCs w:val="23"/>
        </w:rPr>
        <w:t xml:space="preserve"> </w:t>
      </w:r>
      <w:r w:rsidRPr="00EE15F1">
        <w:rPr>
          <w:rFonts w:cs="Calibri"/>
          <w:sz w:val="23"/>
          <w:szCs w:val="23"/>
        </w:rPr>
        <w:t>caso</w:t>
      </w:r>
      <w:r w:rsidRPr="00EE15F1">
        <w:rPr>
          <w:rFonts w:cs="Calibri"/>
          <w:spacing w:val="1"/>
          <w:sz w:val="23"/>
          <w:szCs w:val="23"/>
        </w:rPr>
        <w:t xml:space="preserve"> </w:t>
      </w:r>
      <w:r w:rsidRPr="00EE15F1">
        <w:rPr>
          <w:rFonts w:cs="Calibri"/>
          <w:sz w:val="23"/>
          <w:szCs w:val="23"/>
        </w:rPr>
        <w:t>de</w:t>
      </w:r>
      <w:r w:rsidRPr="00EE15F1">
        <w:rPr>
          <w:rFonts w:cs="Calibri"/>
          <w:spacing w:val="1"/>
          <w:sz w:val="23"/>
          <w:szCs w:val="23"/>
        </w:rPr>
        <w:t xml:space="preserve"> </w:t>
      </w:r>
      <w:r w:rsidRPr="00EE15F1">
        <w:rPr>
          <w:rFonts w:cs="Calibri"/>
          <w:sz w:val="23"/>
          <w:szCs w:val="23"/>
        </w:rPr>
        <w:t>todos</w:t>
      </w:r>
      <w:r w:rsidRPr="00EE15F1">
        <w:rPr>
          <w:rFonts w:cs="Calibri"/>
          <w:spacing w:val="1"/>
          <w:sz w:val="23"/>
          <w:szCs w:val="23"/>
        </w:rPr>
        <w:t xml:space="preserve"> </w:t>
      </w:r>
      <w:r w:rsidRPr="00EE15F1">
        <w:rPr>
          <w:rFonts w:cs="Calibri"/>
          <w:sz w:val="23"/>
          <w:szCs w:val="23"/>
        </w:rPr>
        <w:t>os</w:t>
      </w:r>
      <w:r w:rsidRPr="00EE15F1">
        <w:rPr>
          <w:rFonts w:cs="Calibri"/>
          <w:spacing w:val="1"/>
          <w:sz w:val="23"/>
          <w:szCs w:val="23"/>
        </w:rPr>
        <w:t xml:space="preserve"> </w:t>
      </w:r>
      <w:r w:rsidRPr="00EE15F1">
        <w:rPr>
          <w:rFonts w:cs="Calibri"/>
          <w:sz w:val="23"/>
          <w:szCs w:val="23"/>
        </w:rPr>
        <w:t>fornecedores</w:t>
      </w:r>
      <w:r w:rsidRPr="00EE15F1">
        <w:rPr>
          <w:rFonts w:cs="Calibri"/>
          <w:spacing w:val="1"/>
          <w:sz w:val="23"/>
          <w:szCs w:val="23"/>
        </w:rPr>
        <w:t xml:space="preserve"> </w:t>
      </w:r>
      <w:r w:rsidRPr="00EE15F1">
        <w:rPr>
          <w:rFonts w:cs="Calibri"/>
          <w:sz w:val="23"/>
          <w:szCs w:val="23"/>
        </w:rPr>
        <w:t>restarem</w:t>
      </w:r>
      <w:r w:rsidRPr="00EE15F1">
        <w:rPr>
          <w:rFonts w:cs="Calibri"/>
          <w:spacing w:val="1"/>
          <w:sz w:val="23"/>
          <w:szCs w:val="23"/>
        </w:rPr>
        <w:t xml:space="preserve"> </w:t>
      </w:r>
      <w:r w:rsidRPr="00EE15F1">
        <w:rPr>
          <w:rFonts w:cs="Calibri"/>
          <w:sz w:val="23"/>
          <w:szCs w:val="23"/>
        </w:rPr>
        <w:t>desclassificados ou inabilitados (procedimento fracassado),</w:t>
      </w:r>
      <w:r w:rsidRPr="00EE15F1">
        <w:rPr>
          <w:rFonts w:cs="Calibri"/>
          <w:spacing w:val="-142"/>
          <w:sz w:val="23"/>
          <w:szCs w:val="23"/>
        </w:rPr>
        <w:t xml:space="preserve"> </w:t>
      </w:r>
      <w:r w:rsidRPr="00EE15F1">
        <w:rPr>
          <w:rFonts w:cs="Calibri"/>
          <w:sz w:val="23"/>
          <w:szCs w:val="23"/>
        </w:rPr>
        <w:t>a</w:t>
      </w:r>
      <w:r w:rsidRPr="00EE15F1">
        <w:rPr>
          <w:rFonts w:cs="Calibri"/>
          <w:spacing w:val="-2"/>
          <w:sz w:val="23"/>
          <w:szCs w:val="23"/>
        </w:rPr>
        <w:t xml:space="preserve"> </w:t>
      </w:r>
      <w:r w:rsidRPr="00EE15F1">
        <w:rPr>
          <w:rFonts w:cs="Calibri"/>
          <w:sz w:val="23"/>
          <w:szCs w:val="23"/>
        </w:rPr>
        <w:t>Administração</w:t>
      </w:r>
      <w:r w:rsidRPr="00EE15F1">
        <w:rPr>
          <w:rFonts w:cs="Calibri"/>
          <w:spacing w:val="-1"/>
          <w:sz w:val="23"/>
          <w:szCs w:val="23"/>
        </w:rPr>
        <w:t xml:space="preserve"> </w:t>
      </w:r>
      <w:r w:rsidRPr="00EE15F1">
        <w:rPr>
          <w:rFonts w:cs="Calibri"/>
          <w:sz w:val="23"/>
          <w:szCs w:val="23"/>
        </w:rPr>
        <w:t>poderá:</w:t>
      </w:r>
    </w:p>
    <w:p w14:paraId="12928722"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Republicar</w:t>
      </w:r>
      <w:r w:rsidRPr="00EE15F1">
        <w:rPr>
          <w:rFonts w:cs="Calibri"/>
          <w:spacing w:val="-6"/>
          <w:sz w:val="23"/>
          <w:szCs w:val="23"/>
        </w:rPr>
        <w:t xml:space="preserve"> </w:t>
      </w:r>
      <w:r w:rsidRPr="00EE15F1">
        <w:rPr>
          <w:rFonts w:cs="Calibri"/>
          <w:sz w:val="23"/>
          <w:szCs w:val="23"/>
        </w:rPr>
        <w:t>o</w:t>
      </w:r>
      <w:r w:rsidRPr="00EE15F1">
        <w:rPr>
          <w:rFonts w:cs="Calibri"/>
          <w:spacing w:val="-5"/>
          <w:sz w:val="23"/>
          <w:szCs w:val="23"/>
        </w:rPr>
        <w:t xml:space="preserve"> </w:t>
      </w:r>
      <w:r w:rsidRPr="00EE15F1">
        <w:rPr>
          <w:rFonts w:cs="Calibri"/>
          <w:sz w:val="23"/>
          <w:szCs w:val="23"/>
        </w:rPr>
        <w:t>presente</w:t>
      </w:r>
      <w:r w:rsidRPr="00EE15F1">
        <w:rPr>
          <w:rFonts w:cs="Calibri"/>
          <w:spacing w:val="-5"/>
          <w:sz w:val="23"/>
          <w:szCs w:val="23"/>
        </w:rPr>
        <w:t xml:space="preserve"> </w:t>
      </w:r>
      <w:r w:rsidRPr="00EE15F1">
        <w:rPr>
          <w:rFonts w:cs="Calibri"/>
          <w:sz w:val="23"/>
          <w:szCs w:val="23"/>
        </w:rPr>
        <w:t>aviso</w:t>
      </w:r>
      <w:r w:rsidRPr="00EE15F1">
        <w:rPr>
          <w:rFonts w:cs="Calibri"/>
          <w:spacing w:val="-5"/>
          <w:sz w:val="23"/>
          <w:szCs w:val="23"/>
        </w:rPr>
        <w:t xml:space="preserve"> </w:t>
      </w:r>
      <w:r w:rsidRPr="00EE15F1">
        <w:rPr>
          <w:rFonts w:cs="Calibri"/>
          <w:sz w:val="23"/>
          <w:szCs w:val="23"/>
        </w:rPr>
        <w:t>com</w:t>
      </w:r>
      <w:r w:rsidRPr="00EE15F1">
        <w:rPr>
          <w:rFonts w:cs="Calibri"/>
          <w:spacing w:val="-6"/>
          <w:sz w:val="23"/>
          <w:szCs w:val="23"/>
        </w:rPr>
        <w:t xml:space="preserve"> </w:t>
      </w:r>
      <w:r w:rsidRPr="00EE15F1">
        <w:rPr>
          <w:rFonts w:cs="Calibri"/>
          <w:sz w:val="23"/>
          <w:szCs w:val="23"/>
        </w:rPr>
        <w:t>uma</w:t>
      </w:r>
      <w:r w:rsidRPr="00EE15F1">
        <w:rPr>
          <w:rFonts w:cs="Calibri"/>
          <w:spacing w:val="-5"/>
          <w:sz w:val="23"/>
          <w:szCs w:val="23"/>
        </w:rPr>
        <w:t xml:space="preserve"> </w:t>
      </w:r>
      <w:r w:rsidRPr="00EE15F1">
        <w:rPr>
          <w:rFonts w:cs="Calibri"/>
          <w:sz w:val="23"/>
          <w:szCs w:val="23"/>
        </w:rPr>
        <w:t>nova</w:t>
      </w:r>
      <w:r w:rsidRPr="00EE15F1">
        <w:rPr>
          <w:rFonts w:cs="Calibri"/>
          <w:spacing w:val="-5"/>
          <w:sz w:val="23"/>
          <w:szCs w:val="23"/>
        </w:rPr>
        <w:t xml:space="preserve"> </w:t>
      </w:r>
      <w:r w:rsidRPr="00EE15F1">
        <w:rPr>
          <w:rFonts w:cs="Calibri"/>
          <w:sz w:val="23"/>
          <w:szCs w:val="23"/>
        </w:rPr>
        <w:t>data;</w:t>
      </w:r>
    </w:p>
    <w:p w14:paraId="1A56CDD7" w14:textId="15AB1FE8"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lastRenderedPageBreak/>
        <w:t>Valer-se, para a contratação, de proposta obtida</w:t>
      </w:r>
      <w:r w:rsidRPr="00EE15F1">
        <w:rPr>
          <w:rFonts w:cs="Calibri"/>
          <w:spacing w:val="1"/>
          <w:sz w:val="23"/>
          <w:szCs w:val="23"/>
        </w:rPr>
        <w:t xml:space="preserve"> </w:t>
      </w:r>
      <w:r w:rsidRPr="00EE15F1">
        <w:rPr>
          <w:rFonts w:cs="Calibri"/>
          <w:sz w:val="23"/>
          <w:szCs w:val="23"/>
        </w:rPr>
        <w:t>na</w:t>
      </w:r>
      <w:r w:rsidRPr="00EE15F1">
        <w:rPr>
          <w:rFonts w:cs="Calibri"/>
          <w:spacing w:val="-19"/>
          <w:sz w:val="23"/>
          <w:szCs w:val="23"/>
        </w:rPr>
        <w:t xml:space="preserve"> </w:t>
      </w:r>
      <w:r w:rsidRPr="00EE15F1">
        <w:rPr>
          <w:rFonts w:cs="Calibri"/>
          <w:sz w:val="23"/>
          <w:szCs w:val="23"/>
        </w:rPr>
        <w:t>pesquisa</w:t>
      </w:r>
      <w:r w:rsidRPr="00EE15F1">
        <w:rPr>
          <w:rFonts w:cs="Calibri"/>
          <w:spacing w:val="-18"/>
          <w:sz w:val="23"/>
          <w:szCs w:val="23"/>
        </w:rPr>
        <w:t xml:space="preserve"> </w:t>
      </w:r>
      <w:r w:rsidRPr="00EE15F1">
        <w:rPr>
          <w:rFonts w:cs="Calibri"/>
          <w:sz w:val="23"/>
          <w:szCs w:val="23"/>
        </w:rPr>
        <w:t>de</w:t>
      </w:r>
      <w:r w:rsidRPr="00EE15F1">
        <w:rPr>
          <w:rFonts w:cs="Calibri"/>
          <w:spacing w:val="-19"/>
          <w:sz w:val="23"/>
          <w:szCs w:val="23"/>
        </w:rPr>
        <w:t xml:space="preserve"> </w:t>
      </w:r>
      <w:r w:rsidRPr="00EE15F1">
        <w:rPr>
          <w:rFonts w:cs="Calibri"/>
          <w:sz w:val="23"/>
          <w:szCs w:val="23"/>
        </w:rPr>
        <w:t>preços</w:t>
      </w:r>
      <w:r w:rsidRPr="00EE15F1">
        <w:rPr>
          <w:rFonts w:cs="Calibri"/>
          <w:spacing w:val="-18"/>
          <w:sz w:val="23"/>
          <w:szCs w:val="23"/>
        </w:rPr>
        <w:t xml:space="preserve"> </w:t>
      </w:r>
      <w:r w:rsidRPr="00EE15F1">
        <w:rPr>
          <w:rFonts w:cs="Calibri"/>
          <w:sz w:val="23"/>
          <w:szCs w:val="23"/>
        </w:rPr>
        <w:t>que</w:t>
      </w:r>
      <w:r w:rsidRPr="00EE15F1">
        <w:rPr>
          <w:rFonts w:cs="Calibri"/>
          <w:spacing w:val="-18"/>
          <w:sz w:val="23"/>
          <w:szCs w:val="23"/>
        </w:rPr>
        <w:t xml:space="preserve"> </w:t>
      </w:r>
      <w:r w:rsidRPr="00EE15F1">
        <w:rPr>
          <w:rFonts w:cs="Calibri"/>
          <w:sz w:val="23"/>
          <w:szCs w:val="23"/>
        </w:rPr>
        <w:t>serviu</w:t>
      </w:r>
      <w:r w:rsidRPr="00EE15F1">
        <w:rPr>
          <w:rFonts w:cs="Calibri"/>
          <w:spacing w:val="-19"/>
          <w:sz w:val="23"/>
          <w:szCs w:val="23"/>
        </w:rPr>
        <w:t xml:space="preserve"> </w:t>
      </w:r>
      <w:r w:rsidRPr="00EE15F1">
        <w:rPr>
          <w:rFonts w:cs="Calibri"/>
          <w:sz w:val="23"/>
          <w:szCs w:val="23"/>
        </w:rPr>
        <w:t>de</w:t>
      </w:r>
      <w:r w:rsidRPr="00EE15F1">
        <w:rPr>
          <w:rFonts w:cs="Calibri"/>
          <w:spacing w:val="-18"/>
          <w:sz w:val="23"/>
          <w:szCs w:val="23"/>
        </w:rPr>
        <w:t xml:space="preserve"> </w:t>
      </w:r>
      <w:r w:rsidRPr="00EE15F1">
        <w:rPr>
          <w:rFonts w:cs="Calibri"/>
          <w:sz w:val="23"/>
          <w:szCs w:val="23"/>
        </w:rPr>
        <w:t>base</w:t>
      </w:r>
      <w:r w:rsidRPr="00EE15F1">
        <w:rPr>
          <w:rFonts w:cs="Calibri"/>
          <w:spacing w:val="-18"/>
          <w:sz w:val="23"/>
          <w:szCs w:val="23"/>
        </w:rPr>
        <w:t xml:space="preserve"> </w:t>
      </w:r>
      <w:r w:rsidRPr="00EE15F1">
        <w:rPr>
          <w:rFonts w:cs="Calibri"/>
          <w:sz w:val="23"/>
          <w:szCs w:val="23"/>
        </w:rPr>
        <w:t>ao</w:t>
      </w:r>
      <w:r w:rsidRPr="00EE15F1">
        <w:rPr>
          <w:rFonts w:cs="Calibri"/>
          <w:spacing w:val="-19"/>
          <w:sz w:val="23"/>
          <w:szCs w:val="23"/>
        </w:rPr>
        <w:t xml:space="preserve"> </w:t>
      </w:r>
      <w:r w:rsidRPr="00EE15F1">
        <w:rPr>
          <w:rFonts w:cs="Calibri"/>
          <w:sz w:val="23"/>
          <w:szCs w:val="23"/>
        </w:rPr>
        <w:t>procedimento,</w:t>
      </w:r>
      <w:r w:rsidRPr="00EE15F1">
        <w:rPr>
          <w:rFonts w:cs="Calibri"/>
          <w:spacing w:val="-18"/>
          <w:sz w:val="23"/>
          <w:szCs w:val="23"/>
        </w:rPr>
        <w:t xml:space="preserve"> </w:t>
      </w:r>
      <w:r w:rsidRPr="00EE15F1">
        <w:rPr>
          <w:rFonts w:cs="Calibri"/>
          <w:sz w:val="23"/>
          <w:szCs w:val="23"/>
        </w:rPr>
        <w:t xml:space="preserve">se </w:t>
      </w:r>
      <w:r w:rsidRPr="00EE15F1">
        <w:rPr>
          <w:rFonts w:cs="Calibri"/>
          <w:spacing w:val="-142"/>
          <w:sz w:val="23"/>
          <w:szCs w:val="23"/>
        </w:rPr>
        <w:t>houver</w:t>
      </w:r>
      <w:r w:rsidRPr="00EE15F1">
        <w:rPr>
          <w:rFonts w:cs="Calibri"/>
          <w:sz w:val="23"/>
          <w:szCs w:val="23"/>
        </w:rPr>
        <w:t>, privilegiando-se os menores preços, sempre que</w:t>
      </w:r>
      <w:r w:rsidRPr="00EE15F1">
        <w:rPr>
          <w:rFonts w:cs="Calibri"/>
          <w:spacing w:val="1"/>
          <w:sz w:val="23"/>
          <w:szCs w:val="23"/>
        </w:rPr>
        <w:t xml:space="preserve"> </w:t>
      </w:r>
      <w:r w:rsidRPr="00EE15F1">
        <w:rPr>
          <w:rFonts w:cs="Calibri"/>
          <w:sz w:val="23"/>
          <w:szCs w:val="23"/>
        </w:rPr>
        <w:t xml:space="preserve">possível, e desde que atendidas às condições de habilitação </w:t>
      </w:r>
      <w:r w:rsidRPr="00EE15F1">
        <w:rPr>
          <w:rFonts w:cs="Calibri"/>
          <w:spacing w:val="-142"/>
          <w:sz w:val="23"/>
          <w:szCs w:val="23"/>
        </w:rPr>
        <w:t>exigidas</w:t>
      </w:r>
      <w:r w:rsidRPr="00EE15F1">
        <w:rPr>
          <w:rFonts w:cs="Calibri"/>
          <w:sz w:val="23"/>
          <w:szCs w:val="23"/>
        </w:rPr>
        <w:t>.</w:t>
      </w:r>
    </w:p>
    <w:p w14:paraId="0F236436"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No caso do subitem anterior, a contratação será</w:t>
      </w:r>
      <w:r w:rsidRPr="00EE15F1">
        <w:rPr>
          <w:rFonts w:cs="Calibri"/>
          <w:spacing w:val="1"/>
          <w:sz w:val="23"/>
          <w:szCs w:val="23"/>
        </w:rPr>
        <w:t xml:space="preserve"> </w:t>
      </w:r>
      <w:r w:rsidRPr="00EE15F1">
        <w:rPr>
          <w:rFonts w:cs="Calibri"/>
          <w:sz w:val="23"/>
          <w:szCs w:val="23"/>
        </w:rPr>
        <w:t>operacionalizada</w:t>
      </w:r>
      <w:r w:rsidRPr="00EE15F1">
        <w:rPr>
          <w:rFonts w:cs="Calibri"/>
          <w:spacing w:val="-3"/>
          <w:sz w:val="23"/>
          <w:szCs w:val="23"/>
        </w:rPr>
        <w:t xml:space="preserve"> </w:t>
      </w:r>
      <w:r w:rsidRPr="00EE15F1">
        <w:rPr>
          <w:rFonts w:cs="Calibri"/>
          <w:sz w:val="23"/>
          <w:szCs w:val="23"/>
        </w:rPr>
        <w:t>fora</w:t>
      </w:r>
      <w:r w:rsidRPr="00EE15F1">
        <w:rPr>
          <w:rFonts w:cs="Calibri"/>
          <w:spacing w:val="-3"/>
          <w:sz w:val="23"/>
          <w:szCs w:val="23"/>
        </w:rPr>
        <w:t xml:space="preserve"> </w:t>
      </w:r>
      <w:r w:rsidRPr="00EE15F1">
        <w:rPr>
          <w:rFonts w:cs="Calibri"/>
          <w:sz w:val="23"/>
          <w:szCs w:val="23"/>
        </w:rPr>
        <w:t>deste</w:t>
      </w:r>
      <w:r w:rsidRPr="00EE15F1">
        <w:rPr>
          <w:rFonts w:cs="Calibri"/>
          <w:spacing w:val="-2"/>
          <w:sz w:val="23"/>
          <w:szCs w:val="23"/>
        </w:rPr>
        <w:t xml:space="preserve"> </w:t>
      </w:r>
      <w:r w:rsidRPr="00EE15F1">
        <w:rPr>
          <w:rFonts w:cs="Calibri"/>
          <w:sz w:val="23"/>
          <w:szCs w:val="23"/>
        </w:rPr>
        <w:t>procedimento.</w:t>
      </w:r>
    </w:p>
    <w:p w14:paraId="5BC81A72"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Fixar prazo para que possa haver adequação das</w:t>
      </w:r>
      <w:r w:rsidRPr="00EE15F1">
        <w:rPr>
          <w:rFonts w:cs="Calibri"/>
          <w:spacing w:val="1"/>
          <w:sz w:val="23"/>
          <w:szCs w:val="23"/>
        </w:rPr>
        <w:t xml:space="preserve"> </w:t>
      </w:r>
      <w:r w:rsidRPr="00EE15F1">
        <w:rPr>
          <w:rFonts w:cs="Calibri"/>
          <w:spacing w:val="-1"/>
          <w:sz w:val="23"/>
          <w:szCs w:val="23"/>
        </w:rPr>
        <w:t>propostas</w:t>
      </w:r>
      <w:r w:rsidRPr="00EE15F1">
        <w:rPr>
          <w:rFonts w:cs="Calibri"/>
          <w:spacing w:val="-34"/>
          <w:sz w:val="23"/>
          <w:szCs w:val="23"/>
        </w:rPr>
        <w:t xml:space="preserve"> </w:t>
      </w:r>
      <w:r w:rsidRPr="00EE15F1">
        <w:rPr>
          <w:rFonts w:cs="Calibri"/>
          <w:spacing w:val="-1"/>
          <w:sz w:val="23"/>
          <w:szCs w:val="23"/>
        </w:rPr>
        <w:t>ou</w:t>
      </w:r>
      <w:r w:rsidRPr="00EE15F1">
        <w:rPr>
          <w:rFonts w:cs="Calibri"/>
          <w:spacing w:val="-34"/>
          <w:sz w:val="23"/>
          <w:szCs w:val="23"/>
        </w:rPr>
        <w:t xml:space="preserve"> </w:t>
      </w:r>
      <w:r w:rsidRPr="00EE15F1">
        <w:rPr>
          <w:rFonts w:cs="Calibri"/>
          <w:spacing w:val="-1"/>
          <w:sz w:val="23"/>
          <w:szCs w:val="23"/>
        </w:rPr>
        <w:t>da</w:t>
      </w:r>
      <w:r w:rsidRPr="00EE15F1">
        <w:rPr>
          <w:rFonts w:cs="Calibri"/>
          <w:spacing w:val="-33"/>
          <w:sz w:val="23"/>
          <w:szCs w:val="23"/>
        </w:rPr>
        <w:t xml:space="preserve"> </w:t>
      </w:r>
      <w:r w:rsidRPr="00EE15F1">
        <w:rPr>
          <w:rFonts w:cs="Calibri"/>
          <w:spacing w:val="-1"/>
          <w:sz w:val="23"/>
          <w:szCs w:val="23"/>
        </w:rPr>
        <w:t>documentação</w:t>
      </w:r>
      <w:r w:rsidRPr="00EE15F1">
        <w:rPr>
          <w:rFonts w:cs="Calibri"/>
          <w:spacing w:val="-34"/>
          <w:sz w:val="23"/>
          <w:szCs w:val="23"/>
        </w:rPr>
        <w:t xml:space="preserve"> </w:t>
      </w:r>
      <w:r w:rsidRPr="00EE15F1">
        <w:rPr>
          <w:rFonts w:cs="Calibri"/>
          <w:spacing w:val="-1"/>
          <w:sz w:val="23"/>
          <w:szCs w:val="23"/>
        </w:rPr>
        <w:t>de</w:t>
      </w:r>
      <w:r w:rsidRPr="00EE15F1">
        <w:rPr>
          <w:rFonts w:cs="Calibri"/>
          <w:spacing w:val="-38"/>
          <w:sz w:val="23"/>
          <w:szCs w:val="23"/>
        </w:rPr>
        <w:t xml:space="preserve"> </w:t>
      </w:r>
      <w:r w:rsidRPr="00EE15F1">
        <w:rPr>
          <w:rFonts w:cs="Calibri"/>
          <w:spacing w:val="-1"/>
          <w:sz w:val="23"/>
          <w:szCs w:val="23"/>
        </w:rPr>
        <w:t>habilitação,</w:t>
      </w:r>
      <w:r w:rsidRPr="00EE15F1">
        <w:rPr>
          <w:rFonts w:cs="Calibri"/>
          <w:spacing w:val="-31"/>
          <w:sz w:val="23"/>
          <w:szCs w:val="23"/>
        </w:rPr>
        <w:t xml:space="preserve"> </w:t>
      </w:r>
      <w:r w:rsidRPr="00EE15F1">
        <w:rPr>
          <w:rFonts w:cs="Calibri"/>
          <w:spacing w:val="-1"/>
          <w:sz w:val="23"/>
          <w:szCs w:val="23"/>
        </w:rPr>
        <w:t>conforme</w:t>
      </w:r>
      <w:r w:rsidRPr="00EE15F1">
        <w:rPr>
          <w:rFonts w:cs="Calibri"/>
          <w:spacing w:val="-33"/>
          <w:sz w:val="23"/>
          <w:szCs w:val="23"/>
        </w:rPr>
        <w:t xml:space="preserve"> </w:t>
      </w:r>
      <w:r w:rsidRPr="00EE15F1">
        <w:rPr>
          <w:rFonts w:cs="Calibri"/>
          <w:spacing w:val="-1"/>
          <w:sz w:val="23"/>
          <w:szCs w:val="23"/>
        </w:rPr>
        <w:t>o</w:t>
      </w:r>
      <w:r w:rsidRPr="00EE15F1">
        <w:rPr>
          <w:rFonts w:cs="Calibri"/>
          <w:spacing w:val="-34"/>
          <w:sz w:val="23"/>
          <w:szCs w:val="23"/>
        </w:rPr>
        <w:t xml:space="preserve"> </w:t>
      </w:r>
      <w:r w:rsidRPr="00EE15F1">
        <w:rPr>
          <w:rFonts w:cs="Calibri"/>
          <w:spacing w:val="-1"/>
          <w:sz w:val="23"/>
          <w:szCs w:val="23"/>
        </w:rPr>
        <w:t>caso.</w:t>
      </w:r>
    </w:p>
    <w:p w14:paraId="26AB7569" w14:textId="3381BD12"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pacing w:val="-1"/>
          <w:sz w:val="23"/>
          <w:szCs w:val="23"/>
        </w:rPr>
        <w:t>As</w:t>
      </w:r>
      <w:r w:rsidRPr="00EE15F1">
        <w:rPr>
          <w:rFonts w:cs="Calibri"/>
          <w:spacing w:val="-35"/>
          <w:sz w:val="23"/>
          <w:szCs w:val="23"/>
        </w:rPr>
        <w:t xml:space="preserve"> </w:t>
      </w:r>
      <w:r w:rsidRPr="00EE15F1">
        <w:rPr>
          <w:rFonts w:cs="Calibri"/>
          <w:spacing w:val="-1"/>
          <w:sz w:val="23"/>
          <w:szCs w:val="23"/>
        </w:rPr>
        <w:t xml:space="preserve">providências </w:t>
      </w:r>
      <w:r w:rsidRPr="00EE15F1">
        <w:rPr>
          <w:rFonts w:cs="Calibri"/>
          <w:spacing w:val="-34"/>
          <w:sz w:val="23"/>
          <w:szCs w:val="23"/>
        </w:rPr>
        <w:t>dos</w:t>
      </w:r>
      <w:r w:rsidRPr="00EE15F1">
        <w:rPr>
          <w:rFonts w:cs="Calibri"/>
          <w:spacing w:val="-1"/>
          <w:sz w:val="23"/>
          <w:szCs w:val="23"/>
        </w:rPr>
        <w:t xml:space="preserve"> subitens</w:t>
      </w:r>
      <w:r w:rsidRPr="00EE15F1">
        <w:rPr>
          <w:rFonts w:cs="Calibri"/>
          <w:spacing w:val="-34"/>
          <w:sz w:val="23"/>
          <w:szCs w:val="23"/>
        </w:rPr>
        <w:t xml:space="preserve"> </w:t>
      </w:r>
      <w:r w:rsidRPr="00EE15F1">
        <w:rPr>
          <w:rFonts w:cs="Calibri"/>
          <w:spacing w:val="-1"/>
          <w:sz w:val="23"/>
          <w:szCs w:val="23"/>
        </w:rPr>
        <w:t xml:space="preserve">(b  </w:t>
      </w:r>
      <w:r w:rsidRPr="00EE15F1">
        <w:rPr>
          <w:rFonts w:cs="Calibri"/>
          <w:spacing w:val="-35"/>
          <w:sz w:val="23"/>
          <w:szCs w:val="23"/>
        </w:rPr>
        <w:t xml:space="preserve"> </w:t>
      </w:r>
      <w:r w:rsidRPr="00EE15F1">
        <w:rPr>
          <w:rFonts w:cs="Calibri"/>
          <w:spacing w:val="-1"/>
          <w:sz w:val="23"/>
          <w:szCs w:val="23"/>
        </w:rPr>
        <w:t>e</w:t>
      </w:r>
      <w:r w:rsidRPr="00EE15F1">
        <w:rPr>
          <w:rFonts w:cs="Calibri"/>
          <w:spacing w:val="-34"/>
          <w:sz w:val="23"/>
          <w:szCs w:val="23"/>
        </w:rPr>
        <w:t xml:space="preserve"> </w:t>
      </w:r>
      <w:r w:rsidRPr="00EE15F1">
        <w:rPr>
          <w:rFonts w:cs="Calibri"/>
          <w:spacing w:val="-1"/>
          <w:sz w:val="23"/>
          <w:szCs w:val="23"/>
        </w:rPr>
        <w:t xml:space="preserve">  c) </w:t>
      </w:r>
      <w:r w:rsidRPr="00EE15F1">
        <w:rPr>
          <w:rFonts w:cs="Calibri"/>
          <w:spacing w:val="-35"/>
          <w:sz w:val="23"/>
          <w:szCs w:val="23"/>
        </w:rPr>
        <w:t xml:space="preserve">  </w:t>
      </w:r>
      <w:r w:rsidRPr="00EE15F1">
        <w:rPr>
          <w:rFonts w:cs="Calibri"/>
          <w:sz w:val="23"/>
          <w:szCs w:val="23"/>
        </w:rPr>
        <w:t>acima</w:t>
      </w:r>
      <w:r w:rsidRPr="00EE15F1">
        <w:rPr>
          <w:rFonts w:cs="Calibri"/>
          <w:spacing w:val="-34"/>
          <w:sz w:val="23"/>
          <w:szCs w:val="23"/>
        </w:rPr>
        <w:t xml:space="preserve"> </w:t>
      </w:r>
      <w:r w:rsidRPr="00EE15F1">
        <w:rPr>
          <w:rFonts w:cs="Calibri"/>
          <w:sz w:val="23"/>
          <w:szCs w:val="23"/>
        </w:rPr>
        <w:t>poderão</w:t>
      </w:r>
      <w:r w:rsidRPr="00EE15F1">
        <w:rPr>
          <w:rFonts w:cs="Calibri"/>
          <w:spacing w:val="-142"/>
          <w:sz w:val="23"/>
          <w:szCs w:val="23"/>
        </w:rPr>
        <w:t xml:space="preserve">                 </w:t>
      </w:r>
      <w:r w:rsidRPr="00EE15F1">
        <w:rPr>
          <w:rFonts w:cs="Calibri"/>
          <w:sz w:val="23"/>
          <w:szCs w:val="23"/>
        </w:rPr>
        <w:t xml:space="preserve"> ser utilizadas se não houver o comparecimento de quaisquer</w:t>
      </w:r>
      <w:r w:rsidRPr="00EE15F1">
        <w:rPr>
          <w:rFonts w:cs="Calibri"/>
          <w:spacing w:val="1"/>
          <w:sz w:val="23"/>
          <w:szCs w:val="23"/>
        </w:rPr>
        <w:t xml:space="preserve"> </w:t>
      </w:r>
      <w:r w:rsidRPr="00EE15F1">
        <w:rPr>
          <w:rFonts w:cs="Calibri"/>
          <w:sz w:val="23"/>
          <w:szCs w:val="23"/>
        </w:rPr>
        <w:t>fornecedores</w:t>
      </w:r>
      <w:r w:rsidRPr="00EE15F1">
        <w:rPr>
          <w:rFonts w:cs="Calibri"/>
          <w:spacing w:val="-4"/>
          <w:sz w:val="23"/>
          <w:szCs w:val="23"/>
        </w:rPr>
        <w:t xml:space="preserve"> </w:t>
      </w:r>
      <w:r w:rsidRPr="00EE15F1">
        <w:rPr>
          <w:rFonts w:cs="Calibri"/>
          <w:sz w:val="23"/>
          <w:szCs w:val="23"/>
        </w:rPr>
        <w:t>interessados</w:t>
      </w:r>
      <w:r w:rsidRPr="00EE15F1">
        <w:rPr>
          <w:rFonts w:cs="Calibri"/>
          <w:spacing w:val="-4"/>
          <w:sz w:val="23"/>
          <w:szCs w:val="23"/>
        </w:rPr>
        <w:t xml:space="preserve"> </w:t>
      </w:r>
      <w:r w:rsidRPr="00EE15F1">
        <w:rPr>
          <w:rFonts w:cs="Calibri"/>
          <w:sz w:val="23"/>
          <w:szCs w:val="23"/>
        </w:rPr>
        <w:t>(procedimento</w:t>
      </w:r>
      <w:r w:rsidRPr="00EE15F1">
        <w:rPr>
          <w:rFonts w:cs="Calibri"/>
          <w:spacing w:val="-4"/>
          <w:sz w:val="23"/>
          <w:szCs w:val="23"/>
        </w:rPr>
        <w:t xml:space="preserve"> </w:t>
      </w:r>
      <w:r w:rsidRPr="00EE15F1">
        <w:rPr>
          <w:rFonts w:cs="Calibri"/>
          <w:sz w:val="23"/>
          <w:szCs w:val="23"/>
        </w:rPr>
        <w:t>deserto).</w:t>
      </w:r>
    </w:p>
    <w:p w14:paraId="1AC40980"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Havendo a necessidade de realização de ato de qualquer</w:t>
      </w:r>
      <w:r w:rsidRPr="00EE15F1">
        <w:rPr>
          <w:rFonts w:cs="Calibri"/>
          <w:spacing w:val="-142"/>
          <w:sz w:val="23"/>
          <w:szCs w:val="23"/>
        </w:rPr>
        <w:t xml:space="preserve">      </w:t>
      </w:r>
      <w:r w:rsidRPr="00EE15F1">
        <w:rPr>
          <w:rFonts w:cs="Calibri"/>
          <w:sz w:val="23"/>
          <w:szCs w:val="23"/>
        </w:rPr>
        <w:t>natureza pelos fornecedores, cujo prazo não conste deste</w:t>
      </w:r>
      <w:r w:rsidRPr="00EE15F1">
        <w:rPr>
          <w:rFonts w:cs="Calibri"/>
          <w:spacing w:val="1"/>
          <w:sz w:val="23"/>
          <w:szCs w:val="23"/>
        </w:rPr>
        <w:t xml:space="preserve"> </w:t>
      </w:r>
      <w:r w:rsidRPr="00EE15F1">
        <w:rPr>
          <w:rFonts w:cs="Calibri"/>
          <w:sz w:val="23"/>
          <w:szCs w:val="23"/>
        </w:rPr>
        <w:t>Aviso de Contratação Direta, deverá ser atendido o prazo</w:t>
      </w:r>
      <w:r w:rsidRPr="00EE15F1">
        <w:rPr>
          <w:rFonts w:cs="Calibri"/>
          <w:spacing w:val="1"/>
          <w:sz w:val="23"/>
          <w:szCs w:val="23"/>
        </w:rPr>
        <w:t xml:space="preserve"> </w:t>
      </w:r>
      <w:r w:rsidRPr="00EE15F1">
        <w:rPr>
          <w:rFonts w:cs="Calibri"/>
          <w:sz w:val="23"/>
          <w:szCs w:val="23"/>
        </w:rPr>
        <w:t>indicado</w:t>
      </w:r>
      <w:r w:rsidRPr="00EE15F1">
        <w:rPr>
          <w:rFonts w:cs="Calibri"/>
          <w:spacing w:val="1"/>
          <w:sz w:val="23"/>
          <w:szCs w:val="23"/>
        </w:rPr>
        <w:t xml:space="preserve"> </w:t>
      </w:r>
      <w:r w:rsidRPr="00EE15F1">
        <w:rPr>
          <w:rFonts w:cs="Calibri"/>
          <w:sz w:val="23"/>
          <w:szCs w:val="23"/>
        </w:rPr>
        <w:t>pelo</w:t>
      </w:r>
      <w:r w:rsidRPr="00EE15F1">
        <w:rPr>
          <w:rFonts w:cs="Calibri"/>
          <w:spacing w:val="1"/>
          <w:sz w:val="23"/>
          <w:szCs w:val="23"/>
        </w:rPr>
        <w:t xml:space="preserve"> </w:t>
      </w:r>
      <w:r w:rsidRPr="00EE15F1">
        <w:rPr>
          <w:rFonts w:cs="Calibri"/>
          <w:sz w:val="23"/>
          <w:szCs w:val="23"/>
        </w:rPr>
        <w:t>agente</w:t>
      </w:r>
      <w:r w:rsidRPr="00EE15F1">
        <w:rPr>
          <w:rFonts w:cs="Calibri"/>
          <w:spacing w:val="1"/>
          <w:sz w:val="23"/>
          <w:szCs w:val="23"/>
        </w:rPr>
        <w:t xml:space="preserve"> </w:t>
      </w:r>
      <w:r w:rsidRPr="00EE15F1">
        <w:rPr>
          <w:rFonts w:cs="Calibri"/>
          <w:sz w:val="23"/>
          <w:szCs w:val="23"/>
        </w:rPr>
        <w:t>competente</w:t>
      </w:r>
      <w:r w:rsidRPr="00EE15F1">
        <w:rPr>
          <w:rFonts w:cs="Calibri"/>
          <w:spacing w:val="1"/>
          <w:sz w:val="23"/>
          <w:szCs w:val="23"/>
        </w:rPr>
        <w:t xml:space="preserve"> </w:t>
      </w:r>
      <w:r w:rsidRPr="00EE15F1">
        <w:rPr>
          <w:rFonts w:cs="Calibri"/>
          <w:sz w:val="23"/>
          <w:szCs w:val="23"/>
        </w:rPr>
        <w:t>da</w:t>
      </w:r>
      <w:r w:rsidRPr="00EE15F1">
        <w:rPr>
          <w:rFonts w:cs="Calibri"/>
          <w:spacing w:val="1"/>
          <w:sz w:val="23"/>
          <w:szCs w:val="23"/>
        </w:rPr>
        <w:t xml:space="preserve"> </w:t>
      </w:r>
      <w:r w:rsidRPr="00EE15F1">
        <w:rPr>
          <w:rFonts w:cs="Calibri"/>
          <w:sz w:val="23"/>
          <w:szCs w:val="23"/>
        </w:rPr>
        <w:t>Administração</w:t>
      </w:r>
      <w:r w:rsidRPr="00EE15F1">
        <w:rPr>
          <w:rFonts w:cs="Calibri"/>
          <w:spacing w:val="1"/>
          <w:sz w:val="23"/>
          <w:szCs w:val="23"/>
        </w:rPr>
        <w:t xml:space="preserve"> </w:t>
      </w:r>
      <w:r w:rsidRPr="00EE15F1">
        <w:rPr>
          <w:rFonts w:cs="Calibri"/>
          <w:sz w:val="23"/>
          <w:szCs w:val="23"/>
        </w:rPr>
        <w:t>na</w:t>
      </w:r>
      <w:r w:rsidRPr="00EE15F1">
        <w:rPr>
          <w:rFonts w:cs="Calibri"/>
          <w:spacing w:val="1"/>
          <w:sz w:val="23"/>
          <w:szCs w:val="23"/>
        </w:rPr>
        <w:t xml:space="preserve"> </w:t>
      </w:r>
      <w:r w:rsidRPr="00EE15F1">
        <w:rPr>
          <w:rFonts w:cs="Calibri"/>
          <w:sz w:val="23"/>
          <w:szCs w:val="23"/>
        </w:rPr>
        <w:t>respectiva</w:t>
      </w:r>
      <w:r w:rsidRPr="00EE15F1">
        <w:rPr>
          <w:rFonts w:cs="Calibri"/>
          <w:spacing w:val="-2"/>
          <w:sz w:val="23"/>
          <w:szCs w:val="23"/>
        </w:rPr>
        <w:t xml:space="preserve"> </w:t>
      </w:r>
      <w:r w:rsidRPr="00EE15F1">
        <w:rPr>
          <w:rFonts w:cs="Calibri"/>
          <w:sz w:val="23"/>
          <w:szCs w:val="23"/>
        </w:rPr>
        <w:t>notificação.</w:t>
      </w:r>
    </w:p>
    <w:p w14:paraId="6DAD2A7F"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Caberá ao fornecedor acompanhar as operações, ficando</w:t>
      </w:r>
      <w:r w:rsidRPr="00EE15F1">
        <w:rPr>
          <w:rFonts w:cs="Calibri"/>
          <w:spacing w:val="1"/>
          <w:sz w:val="23"/>
          <w:szCs w:val="23"/>
        </w:rPr>
        <w:t xml:space="preserve"> </w:t>
      </w:r>
      <w:r w:rsidRPr="00EE15F1">
        <w:rPr>
          <w:rFonts w:cs="Calibri"/>
          <w:sz w:val="23"/>
          <w:szCs w:val="23"/>
        </w:rPr>
        <w:t>responsável pelo ônus decorrente da perda do negócio diante</w:t>
      </w:r>
      <w:r w:rsidRPr="00EE15F1">
        <w:rPr>
          <w:rFonts w:cs="Calibri"/>
          <w:spacing w:val="-142"/>
          <w:sz w:val="23"/>
          <w:szCs w:val="23"/>
        </w:rPr>
        <w:t xml:space="preserve"> </w:t>
      </w:r>
      <w:r w:rsidRPr="00EE15F1">
        <w:rPr>
          <w:rFonts w:cs="Calibri"/>
          <w:sz w:val="23"/>
          <w:szCs w:val="23"/>
        </w:rPr>
        <w:t>da</w:t>
      </w:r>
      <w:r w:rsidRPr="00EE15F1">
        <w:rPr>
          <w:rFonts w:cs="Calibri"/>
          <w:spacing w:val="1"/>
          <w:sz w:val="23"/>
          <w:szCs w:val="23"/>
        </w:rPr>
        <w:t xml:space="preserve"> </w:t>
      </w:r>
      <w:r w:rsidRPr="00EE15F1">
        <w:rPr>
          <w:rFonts w:cs="Calibri"/>
          <w:sz w:val="23"/>
          <w:szCs w:val="23"/>
        </w:rPr>
        <w:t>inobservância</w:t>
      </w:r>
      <w:r w:rsidRPr="00EE15F1">
        <w:rPr>
          <w:rFonts w:cs="Calibri"/>
          <w:spacing w:val="1"/>
          <w:sz w:val="23"/>
          <w:szCs w:val="23"/>
        </w:rPr>
        <w:t xml:space="preserve"> </w:t>
      </w:r>
      <w:r w:rsidRPr="00EE15F1">
        <w:rPr>
          <w:rFonts w:cs="Calibri"/>
          <w:sz w:val="23"/>
          <w:szCs w:val="23"/>
        </w:rPr>
        <w:t>de</w:t>
      </w:r>
      <w:r w:rsidRPr="00EE15F1">
        <w:rPr>
          <w:rFonts w:cs="Calibri"/>
          <w:spacing w:val="1"/>
          <w:sz w:val="23"/>
          <w:szCs w:val="23"/>
        </w:rPr>
        <w:t xml:space="preserve"> </w:t>
      </w:r>
      <w:r w:rsidRPr="00EE15F1">
        <w:rPr>
          <w:rFonts w:cs="Calibri"/>
          <w:sz w:val="23"/>
          <w:szCs w:val="23"/>
        </w:rPr>
        <w:t>quaisquer</w:t>
      </w:r>
      <w:r w:rsidRPr="00EE15F1">
        <w:rPr>
          <w:rFonts w:cs="Calibri"/>
          <w:spacing w:val="1"/>
          <w:sz w:val="23"/>
          <w:szCs w:val="23"/>
        </w:rPr>
        <w:t xml:space="preserve"> </w:t>
      </w:r>
      <w:r w:rsidRPr="00EE15F1">
        <w:rPr>
          <w:rFonts w:cs="Calibri"/>
          <w:sz w:val="23"/>
          <w:szCs w:val="23"/>
        </w:rPr>
        <w:t>mensagens</w:t>
      </w:r>
      <w:r w:rsidRPr="00EE15F1">
        <w:rPr>
          <w:rFonts w:cs="Calibri"/>
          <w:spacing w:val="1"/>
          <w:sz w:val="23"/>
          <w:szCs w:val="23"/>
        </w:rPr>
        <w:t xml:space="preserve"> </w:t>
      </w:r>
      <w:r w:rsidRPr="00EE15F1">
        <w:rPr>
          <w:rFonts w:cs="Calibri"/>
          <w:sz w:val="23"/>
          <w:szCs w:val="23"/>
        </w:rPr>
        <w:t>emitidas</w:t>
      </w:r>
      <w:r w:rsidRPr="00EE15F1">
        <w:rPr>
          <w:rFonts w:cs="Calibri"/>
          <w:spacing w:val="1"/>
          <w:sz w:val="23"/>
          <w:szCs w:val="23"/>
        </w:rPr>
        <w:t xml:space="preserve"> pela </w:t>
      </w:r>
      <w:r w:rsidRPr="00EE15F1">
        <w:rPr>
          <w:rFonts w:cs="Calibri"/>
          <w:spacing w:val="-142"/>
          <w:sz w:val="23"/>
          <w:szCs w:val="23"/>
        </w:rPr>
        <w:t xml:space="preserve">       </w:t>
      </w:r>
      <w:r w:rsidRPr="00EE15F1">
        <w:rPr>
          <w:rFonts w:cs="Calibri"/>
          <w:sz w:val="23"/>
          <w:szCs w:val="23"/>
        </w:rPr>
        <w:t>Administração</w:t>
      </w:r>
      <w:r w:rsidRPr="00EE15F1">
        <w:rPr>
          <w:rFonts w:cs="Calibri"/>
          <w:spacing w:val="-2"/>
          <w:sz w:val="23"/>
          <w:szCs w:val="23"/>
        </w:rPr>
        <w:t xml:space="preserve"> </w:t>
      </w:r>
      <w:r w:rsidRPr="00EE15F1">
        <w:rPr>
          <w:rFonts w:cs="Calibri"/>
          <w:sz w:val="23"/>
          <w:szCs w:val="23"/>
        </w:rPr>
        <w:t>ou</w:t>
      </w:r>
      <w:r w:rsidRPr="00EE15F1">
        <w:rPr>
          <w:rFonts w:cs="Calibri"/>
          <w:spacing w:val="-2"/>
          <w:sz w:val="23"/>
          <w:szCs w:val="23"/>
        </w:rPr>
        <w:t xml:space="preserve"> </w:t>
      </w:r>
      <w:r w:rsidRPr="00EE15F1">
        <w:rPr>
          <w:rFonts w:cs="Calibri"/>
          <w:sz w:val="23"/>
          <w:szCs w:val="23"/>
        </w:rPr>
        <w:t>de</w:t>
      </w:r>
      <w:r w:rsidRPr="00EE15F1">
        <w:rPr>
          <w:rFonts w:cs="Calibri"/>
          <w:spacing w:val="-2"/>
          <w:sz w:val="23"/>
          <w:szCs w:val="23"/>
        </w:rPr>
        <w:t xml:space="preserve"> </w:t>
      </w:r>
      <w:r w:rsidRPr="00EE15F1">
        <w:rPr>
          <w:rFonts w:cs="Calibri"/>
          <w:sz w:val="23"/>
          <w:szCs w:val="23"/>
        </w:rPr>
        <w:t>sua</w:t>
      </w:r>
      <w:r w:rsidRPr="00EE15F1">
        <w:rPr>
          <w:rFonts w:cs="Calibri"/>
          <w:spacing w:val="-2"/>
          <w:sz w:val="23"/>
          <w:szCs w:val="23"/>
        </w:rPr>
        <w:t xml:space="preserve"> </w:t>
      </w:r>
      <w:r w:rsidRPr="00EE15F1">
        <w:rPr>
          <w:rFonts w:cs="Calibri"/>
          <w:sz w:val="23"/>
          <w:szCs w:val="23"/>
        </w:rPr>
        <w:t>desconexão.</w:t>
      </w:r>
    </w:p>
    <w:p w14:paraId="2744306A"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Não havendo expediente ou ocorrendo qualquer fato</w:t>
      </w:r>
      <w:r w:rsidRPr="00EE15F1">
        <w:rPr>
          <w:rFonts w:cs="Calibri"/>
          <w:spacing w:val="1"/>
          <w:sz w:val="23"/>
          <w:szCs w:val="23"/>
        </w:rPr>
        <w:t xml:space="preserve"> </w:t>
      </w:r>
      <w:r w:rsidRPr="00EE15F1">
        <w:rPr>
          <w:rFonts w:cs="Calibri"/>
          <w:sz w:val="23"/>
          <w:szCs w:val="23"/>
        </w:rPr>
        <w:t>superveniente que impeça a realização do certame na data</w:t>
      </w:r>
      <w:r w:rsidRPr="00EE15F1">
        <w:rPr>
          <w:rFonts w:cs="Calibri"/>
          <w:spacing w:val="1"/>
          <w:sz w:val="23"/>
          <w:szCs w:val="23"/>
        </w:rPr>
        <w:t xml:space="preserve"> </w:t>
      </w:r>
      <w:r w:rsidRPr="00EE15F1">
        <w:rPr>
          <w:rFonts w:cs="Calibri"/>
          <w:sz w:val="23"/>
          <w:szCs w:val="23"/>
        </w:rPr>
        <w:t>marcada, a sessão será automaticamente transferida para o</w:t>
      </w:r>
      <w:r w:rsidRPr="00EE15F1">
        <w:rPr>
          <w:rFonts w:cs="Calibri"/>
          <w:spacing w:val="1"/>
          <w:sz w:val="23"/>
          <w:szCs w:val="23"/>
        </w:rPr>
        <w:t xml:space="preserve"> </w:t>
      </w:r>
      <w:r w:rsidRPr="00EE15F1">
        <w:rPr>
          <w:rFonts w:cs="Calibri"/>
          <w:sz w:val="23"/>
          <w:szCs w:val="23"/>
        </w:rPr>
        <w:t>primeiro</w:t>
      </w:r>
      <w:r w:rsidRPr="00EE15F1">
        <w:rPr>
          <w:rFonts w:cs="Calibri"/>
          <w:spacing w:val="1"/>
          <w:sz w:val="23"/>
          <w:szCs w:val="23"/>
        </w:rPr>
        <w:t xml:space="preserve"> </w:t>
      </w:r>
      <w:r w:rsidRPr="00EE15F1">
        <w:rPr>
          <w:rFonts w:cs="Calibri"/>
          <w:sz w:val="23"/>
          <w:szCs w:val="23"/>
        </w:rPr>
        <w:t>dia</w:t>
      </w:r>
      <w:r w:rsidRPr="00EE15F1">
        <w:rPr>
          <w:rFonts w:cs="Calibri"/>
          <w:spacing w:val="1"/>
          <w:sz w:val="23"/>
          <w:szCs w:val="23"/>
        </w:rPr>
        <w:t xml:space="preserve"> </w:t>
      </w:r>
      <w:r w:rsidRPr="00EE15F1">
        <w:rPr>
          <w:rFonts w:cs="Calibri"/>
          <w:sz w:val="23"/>
          <w:szCs w:val="23"/>
        </w:rPr>
        <w:t>útil</w:t>
      </w:r>
      <w:r w:rsidRPr="00EE15F1">
        <w:rPr>
          <w:rFonts w:cs="Calibri"/>
          <w:spacing w:val="1"/>
          <w:sz w:val="23"/>
          <w:szCs w:val="23"/>
        </w:rPr>
        <w:t xml:space="preserve"> </w:t>
      </w:r>
      <w:r w:rsidRPr="00EE15F1">
        <w:rPr>
          <w:rFonts w:cs="Calibri"/>
          <w:sz w:val="23"/>
          <w:szCs w:val="23"/>
        </w:rPr>
        <w:t>subsequente,</w:t>
      </w:r>
      <w:r w:rsidRPr="00EE15F1">
        <w:rPr>
          <w:rFonts w:cs="Calibri"/>
          <w:spacing w:val="1"/>
          <w:sz w:val="23"/>
          <w:szCs w:val="23"/>
        </w:rPr>
        <w:t xml:space="preserve"> </w:t>
      </w:r>
      <w:r w:rsidRPr="00EE15F1">
        <w:rPr>
          <w:rFonts w:cs="Calibri"/>
          <w:sz w:val="23"/>
          <w:szCs w:val="23"/>
        </w:rPr>
        <w:t>no</w:t>
      </w:r>
      <w:r w:rsidRPr="00EE15F1">
        <w:rPr>
          <w:rFonts w:cs="Calibri"/>
          <w:spacing w:val="1"/>
          <w:sz w:val="23"/>
          <w:szCs w:val="23"/>
        </w:rPr>
        <w:t xml:space="preserve"> </w:t>
      </w:r>
      <w:r w:rsidRPr="00EE15F1">
        <w:rPr>
          <w:rFonts w:cs="Calibri"/>
          <w:sz w:val="23"/>
          <w:szCs w:val="23"/>
        </w:rPr>
        <w:t>mesmo</w:t>
      </w:r>
      <w:r w:rsidRPr="00EE15F1">
        <w:rPr>
          <w:rFonts w:cs="Calibri"/>
          <w:spacing w:val="1"/>
          <w:sz w:val="23"/>
          <w:szCs w:val="23"/>
        </w:rPr>
        <w:t xml:space="preserve"> </w:t>
      </w:r>
      <w:r w:rsidRPr="00EE15F1">
        <w:rPr>
          <w:rFonts w:cs="Calibri"/>
          <w:sz w:val="23"/>
          <w:szCs w:val="23"/>
        </w:rPr>
        <w:t xml:space="preserve">horário </w:t>
      </w:r>
      <w:r w:rsidRPr="00EE15F1">
        <w:rPr>
          <w:rFonts w:cs="Calibri"/>
          <w:spacing w:val="-142"/>
          <w:sz w:val="23"/>
          <w:szCs w:val="23"/>
        </w:rPr>
        <w:t xml:space="preserve">  </w:t>
      </w:r>
      <w:r w:rsidRPr="00EE15F1">
        <w:rPr>
          <w:rFonts w:cs="Calibri"/>
          <w:sz w:val="23"/>
          <w:szCs w:val="23"/>
        </w:rPr>
        <w:t>anteriormente estabelecido, desde que não haja comunicação</w:t>
      </w:r>
      <w:r w:rsidRPr="00EE15F1">
        <w:rPr>
          <w:rFonts w:cs="Calibri"/>
          <w:spacing w:val="1"/>
          <w:sz w:val="23"/>
          <w:szCs w:val="23"/>
        </w:rPr>
        <w:t xml:space="preserve"> </w:t>
      </w:r>
      <w:r w:rsidRPr="00EE15F1">
        <w:rPr>
          <w:rFonts w:cs="Calibri"/>
          <w:sz w:val="23"/>
          <w:szCs w:val="23"/>
        </w:rPr>
        <w:t>em</w:t>
      </w:r>
      <w:r w:rsidRPr="00EE15F1">
        <w:rPr>
          <w:rFonts w:cs="Calibri"/>
          <w:spacing w:val="-2"/>
          <w:sz w:val="23"/>
          <w:szCs w:val="23"/>
        </w:rPr>
        <w:t xml:space="preserve"> </w:t>
      </w:r>
      <w:r w:rsidRPr="00EE15F1">
        <w:rPr>
          <w:rFonts w:cs="Calibri"/>
          <w:sz w:val="23"/>
          <w:szCs w:val="23"/>
        </w:rPr>
        <w:t>contrário.</w:t>
      </w:r>
    </w:p>
    <w:p w14:paraId="7E022A18"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No</w:t>
      </w:r>
      <w:r w:rsidRPr="00EE15F1">
        <w:rPr>
          <w:rFonts w:cs="Calibri"/>
          <w:spacing w:val="1"/>
          <w:sz w:val="23"/>
          <w:szCs w:val="23"/>
        </w:rPr>
        <w:t xml:space="preserve"> </w:t>
      </w:r>
      <w:r w:rsidRPr="00EE15F1">
        <w:rPr>
          <w:rFonts w:cs="Calibri"/>
          <w:sz w:val="23"/>
          <w:szCs w:val="23"/>
        </w:rPr>
        <w:t>julgamento</w:t>
      </w:r>
      <w:r w:rsidRPr="00EE15F1">
        <w:rPr>
          <w:rFonts w:cs="Calibri"/>
          <w:spacing w:val="1"/>
          <w:sz w:val="23"/>
          <w:szCs w:val="23"/>
        </w:rPr>
        <w:t xml:space="preserve"> </w:t>
      </w:r>
      <w:r w:rsidRPr="00EE15F1">
        <w:rPr>
          <w:rFonts w:cs="Calibri"/>
          <w:sz w:val="23"/>
          <w:szCs w:val="23"/>
        </w:rPr>
        <w:t>das</w:t>
      </w:r>
      <w:r w:rsidRPr="00EE15F1">
        <w:rPr>
          <w:rFonts w:cs="Calibri"/>
          <w:spacing w:val="1"/>
          <w:sz w:val="23"/>
          <w:szCs w:val="23"/>
        </w:rPr>
        <w:t xml:space="preserve"> </w:t>
      </w:r>
      <w:r w:rsidRPr="00EE15F1">
        <w:rPr>
          <w:rFonts w:cs="Calibri"/>
          <w:sz w:val="23"/>
          <w:szCs w:val="23"/>
        </w:rPr>
        <w:t>propostas</w:t>
      </w:r>
      <w:r w:rsidRPr="00EE15F1">
        <w:rPr>
          <w:rFonts w:cs="Calibri"/>
          <w:spacing w:val="1"/>
          <w:sz w:val="23"/>
          <w:szCs w:val="23"/>
        </w:rPr>
        <w:t xml:space="preserve"> </w:t>
      </w:r>
      <w:r w:rsidRPr="00EE15F1">
        <w:rPr>
          <w:rFonts w:cs="Calibri"/>
          <w:sz w:val="23"/>
          <w:szCs w:val="23"/>
        </w:rPr>
        <w:t>e</w:t>
      </w:r>
      <w:r w:rsidRPr="00EE15F1">
        <w:rPr>
          <w:rFonts w:cs="Calibri"/>
          <w:spacing w:val="1"/>
          <w:sz w:val="23"/>
          <w:szCs w:val="23"/>
        </w:rPr>
        <w:t xml:space="preserve"> </w:t>
      </w:r>
      <w:r w:rsidRPr="00EE15F1">
        <w:rPr>
          <w:rFonts w:cs="Calibri"/>
          <w:sz w:val="23"/>
          <w:szCs w:val="23"/>
        </w:rPr>
        <w:t>da</w:t>
      </w:r>
      <w:r w:rsidRPr="00EE15F1">
        <w:rPr>
          <w:rFonts w:cs="Calibri"/>
          <w:spacing w:val="1"/>
          <w:sz w:val="23"/>
          <w:szCs w:val="23"/>
        </w:rPr>
        <w:t xml:space="preserve"> </w:t>
      </w:r>
      <w:r w:rsidRPr="00EE15F1">
        <w:rPr>
          <w:rFonts w:cs="Calibri"/>
          <w:sz w:val="23"/>
          <w:szCs w:val="23"/>
        </w:rPr>
        <w:t>habilitação,</w:t>
      </w:r>
      <w:r w:rsidRPr="00EE15F1">
        <w:rPr>
          <w:rFonts w:cs="Calibri"/>
          <w:spacing w:val="1"/>
          <w:sz w:val="23"/>
          <w:szCs w:val="23"/>
        </w:rPr>
        <w:t xml:space="preserve"> </w:t>
      </w:r>
      <w:r w:rsidRPr="00EE15F1">
        <w:rPr>
          <w:rFonts w:cs="Calibri"/>
          <w:sz w:val="23"/>
          <w:szCs w:val="23"/>
        </w:rPr>
        <w:t>a</w:t>
      </w:r>
      <w:r w:rsidRPr="00EE15F1">
        <w:rPr>
          <w:rFonts w:cs="Calibri"/>
          <w:spacing w:val="-142"/>
          <w:sz w:val="23"/>
          <w:szCs w:val="23"/>
        </w:rPr>
        <w:t xml:space="preserve"> </w:t>
      </w:r>
      <w:r w:rsidRPr="00EE15F1">
        <w:rPr>
          <w:rFonts w:cs="Calibri"/>
          <w:sz w:val="23"/>
          <w:szCs w:val="23"/>
        </w:rPr>
        <w:t>Administração</w:t>
      </w:r>
      <w:r w:rsidRPr="00EE15F1">
        <w:rPr>
          <w:rFonts w:cs="Calibri"/>
          <w:spacing w:val="12"/>
          <w:sz w:val="23"/>
          <w:szCs w:val="23"/>
        </w:rPr>
        <w:t xml:space="preserve"> </w:t>
      </w:r>
      <w:r w:rsidRPr="00EE15F1">
        <w:rPr>
          <w:rFonts w:cs="Calibri"/>
          <w:sz w:val="23"/>
          <w:szCs w:val="23"/>
        </w:rPr>
        <w:t>poderá</w:t>
      </w:r>
      <w:r w:rsidRPr="00EE15F1">
        <w:rPr>
          <w:rFonts w:cs="Calibri"/>
          <w:spacing w:val="13"/>
          <w:sz w:val="23"/>
          <w:szCs w:val="23"/>
        </w:rPr>
        <w:t xml:space="preserve"> </w:t>
      </w:r>
      <w:r w:rsidRPr="00EE15F1">
        <w:rPr>
          <w:rFonts w:cs="Calibri"/>
          <w:sz w:val="23"/>
          <w:szCs w:val="23"/>
        </w:rPr>
        <w:t>sanar</w:t>
      </w:r>
      <w:r w:rsidRPr="00EE15F1">
        <w:rPr>
          <w:rFonts w:cs="Calibri"/>
          <w:spacing w:val="13"/>
          <w:sz w:val="23"/>
          <w:szCs w:val="23"/>
        </w:rPr>
        <w:t xml:space="preserve"> </w:t>
      </w:r>
      <w:r w:rsidRPr="00EE15F1">
        <w:rPr>
          <w:rFonts w:cs="Calibri"/>
          <w:sz w:val="23"/>
          <w:szCs w:val="23"/>
        </w:rPr>
        <w:t>erros</w:t>
      </w:r>
      <w:r w:rsidRPr="00EE15F1">
        <w:rPr>
          <w:rFonts w:cs="Calibri"/>
          <w:spacing w:val="13"/>
          <w:sz w:val="23"/>
          <w:szCs w:val="23"/>
        </w:rPr>
        <w:t xml:space="preserve"> </w:t>
      </w:r>
      <w:r w:rsidRPr="00EE15F1">
        <w:rPr>
          <w:rFonts w:cs="Calibri"/>
          <w:sz w:val="23"/>
          <w:szCs w:val="23"/>
        </w:rPr>
        <w:t>ou</w:t>
      </w:r>
      <w:r w:rsidRPr="00EE15F1">
        <w:rPr>
          <w:rFonts w:cs="Calibri"/>
          <w:spacing w:val="13"/>
          <w:sz w:val="23"/>
          <w:szCs w:val="23"/>
        </w:rPr>
        <w:t xml:space="preserve"> </w:t>
      </w:r>
      <w:r w:rsidRPr="00EE15F1">
        <w:rPr>
          <w:rFonts w:cs="Calibri"/>
          <w:sz w:val="23"/>
          <w:szCs w:val="23"/>
        </w:rPr>
        <w:t>falhas</w:t>
      </w:r>
      <w:r w:rsidRPr="00EE15F1">
        <w:rPr>
          <w:rFonts w:cs="Calibri"/>
          <w:spacing w:val="13"/>
          <w:sz w:val="23"/>
          <w:szCs w:val="23"/>
        </w:rPr>
        <w:t xml:space="preserve"> </w:t>
      </w:r>
      <w:r w:rsidRPr="00EE15F1">
        <w:rPr>
          <w:rFonts w:cs="Calibri"/>
          <w:sz w:val="23"/>
          <w:szCs w:val="23"/>
        </w:rPr>
        <w:t>que</w:t>
      </w:r>
      <w:r w:rsidRPr="00EE15F1">
        <w:rPr>
          <w:rFonts w:cs="Calibri"/>
          <w:spacing w:val="13"/>
          <w:sz w:val="23"/>
          <w:szCs w:val="23"/>
        </w:rPr>
        <w:t xml:space="preserve"> </w:t>
      </w:r>
      <w:r w:rsidRPr="00EE15F1">
        <w:rPr>
          <w:rFonts w:cs="Calibri"/>
          <w:sz w:val="23"/>
          <w:szCs w:val="23"/>
        </w:rPr>
        <w:t>não</w:t>
      </w:r>
      <w:r w:rsidRPr="00EE15F1">
        <w:rPr>
          <w:rFonts w:cs="Calibri"/>
          <w:spacing w:val="13"/>
          <w:sz w:val="23"/>
          <w:szCs w:val="23"/>
        </w:rPr>
        <w:t xml:space="preserve"> </w:t>
      </w:r>
      <w:r w:rsidRPr="00EE15F1">
        <w:rPr>
          <w:rFonts w:cs="Calibri"/>
          <w:sz w:val="23"/>
          <w:szCs w:val="23"/>
        </w:rPr>
        <w:t>alterem</w:t>
      </w:r>
      <w:r w:rsidRPr="00EE15F1">
        <w:rPr>
          <w:rFonts w:cs="Calibri"/>
          <w:spacing w:val="-141"/>
          <w:sz w:val="23"/>
          <w:szCs w:val="23"/>
        </w:rPr>
        <w:t xml:space="preserve"> </w:t>
      </w:r>
      <w:r w:rsidRPr="00EE15F1">
        <w:rPr>
          <w:rFonts w:cs="Calibri"/>
          <w:sz w:val="23"/>
          <w:szCs w:val="23"/>
        </w:rPr>
        <w:t>a substância das propostas, dos documentos e sua validade</w:t>
      </w:r>
      <w:r w:rsidRPr="00EE15F1">
        <w:rPr>
          <w:rFonts w:cs="Calibri"/>
          <w:spacing w:val="1"/>
          <w:sz w:val="23"/>
          <w:szCs w:val="23"/>
        </w:rPr>
        <w:t xml:space="preserve"> </w:t>
      </w:r>
      <w:r w:rsidRPr="00EE15F1">
        <w:rPr>
          <w:rFonts w:cs="Calibri"/>
          <w:sz w:val="23"/>
          <w:szCs w:val="23"/>
        </w:rPr>
        <w:t>jurídica, mediante despacho fundamentado, registrado em Ata</w:t>
      </w:r>
      <w:r w:rsidRPr="00EE15F1">
        <w:rPr>
          <w:rFonts w:cs="Calibri"/>
          <w:spacing w:val="-142"/>
          <w:sz w:val="23"/>
          <w:szCs w:val="23"/>
        </w:rPr>
        <w:t xml:space="preserve">            </w:t>
      </w:r>
      <w:r w:rsidRPr="00EE15F1">
        <w:rPr>
          <w:rFonts w:cs="Calibri"/>
          <w:sz w:val="23"/>
          <w:szCs w:val="23"/>
        </w:rPr>
        <w:t xml:space="preserve"> e acessível a todos, atribuindo-lhes validade e eficácia</w:t>
      </w:r>
      <w:r w:rsidRPr="00EE15F1">
        <w:rPr>
          <w:rFonts w:cs="Calibri"/>
          <w:spacing w:val="1"/>
          <w:sz w:val="23"/>
          <w:szCs w:val="23"/>
        </w:rPr>
        <w:t xml:space="preserve"> </w:t>
      </w:r>
      <w:r w:rsidRPr="00EE15F1">
        <w:rPr>
          <w:rFonts w:cs="Calibri"/>
          <w:sz w:val="23"/>
          <w:szCs w:val="23"/>
        </w:rPr>
        <w:t>para</w:t>
      </w:r>
      <w:r w:rsidRPr="00EE15F1">
        <w:rPr>
          <w:rFonts w:cs="Calibri"/>
          <w:spacing w:val="-3"/>
          <w:sz w:val="23"/>
          <w:szCs w:val="23"/>
        </w:rPr>
        <w:t xml:space="preserve"> </w:t>
      </w:r>
      <w:r w:rsidRPr="00EE15F1">
        <w:rPr>
          <w:rFonts w:cs="Calibri"/>
          <w:sz w:val="23"/>
          <w:szCs w:val="23"/>
        </w:rPr>
        <w:t>fins</w:t>
      </w:r>
      <w:r w:rsidRPr="00EE15F1">
        <w:rPr>
          <w:rFonts w:cs="Calibri"/>
          <w:spacing w:val="-2"/>
          <w:sz w:val="23"/>
          <w:szCs w:val="23"/>
        </w:rPr>
        <w:t xml:space="preserve"> </w:t>
      </w:r>
      <w:r w:rsidRPr="00EE15F1">
        <w:rPr>
          <w:rFonts w:cs="Calibri"/>
          <w:sz w:val="23"/>
          <w:szCs w:val="23"/>
        </w:rPr>
        <w:t>de</w:t>
      </w:r>
      <w:r w:rsidRPr="00EE15F1">
        <w:rPr>
          <w:rFonts w:cs="Calibri"/>
          <w:spacing w:val="-2"/>
          <w:sz w:val="23"/>
          <w:szCs w:val="23"/>
        </w:rPr>
        <w:t xml:space="preserve"> </w:t>
      </w:r>
      <w:r w:rsidRPr="00EE15F1">
        <w:rPr>
          <w:rFonts w:cs="Calibri"/>
          <w:sz w:val="23"/>
          <w:szCs w:val="23"/>
        </w:rPr>
        <w:t>habilitação</w:t>
      </w:r>
      <w:r w:rsidRPr="00EE15F1">
        <w:rPr>
          <w:rFonts w:cs="Calibri"/>
          <w:spacing w:val="-3"/>
          <w:sz w:val="23"/>
          <w:szCs w:val="23"/>
        </w:rPr>
        <w:t xml:space="preserve"> </w:t>
      </w:r>
      <w:r w:rsidRPr="00EE15F1">
        <w:rPr>
          <w:rFonts w:cs="Calibri"/>
          <w:sz w:val="23"/>
          <w:szCs w:val="23"/>
        </w:rPr>
        <w:t>e</w:t>
      </w:r>
      <w:r w:rsidRPr="00EE15F1">
        <w:rPr>
          <w:rFonts w:cs="Calibri"/>
          <w:spacing w:val="-2"/>
          <w:sz w:val="23"/>
          <w:szCs w:val="23"/>
        </w:rPr>
        <w:t xml:space="preserve"> </w:t>
      </w:r>
      <w:r w:rsidRPr="00EE15F1">
        <w:rPr>
          <w:rFonts w:cs="Calibri"/>
          <w:sz w:val="23"/>
          <w:szCs w:val="23"/>
        </w:rPr>
        <w:t>classificação.</w:t>
      </w:r>
    </w:p>
    <w:p w14:paraId="3415E7E2"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As normas disciplinadoras deste Aviso de Contratação</w:t>
      </w:r>
      <w:r w:rsidRPr="00EE15F1">
        <w:rPr>
          <w:rFonts w:cs="Calibri"/>
          <w:spacing w:val="1"/>
          <w:sz w:val="23"/>
          <w:szCs w:val="23"/>
        </w:rPr>
        <w:t xml:space="preserve"> </w:t>
      </w:r>
      <w:r w:rsidRPr="00EE15F1">
        <w:rPr>
          <w:rFonts w:cs="Calibri"/>
          <w:sz w:val="23"/>
          <w:szCs w:val="23"/>
        </w:rPr>
        <w:t>Direta serão sempre interpretadas em favor da ampliação da</w:t>
      </w:r>
      <w:r w:rsidRPr="00EE15F1">
        <w:rPr>
          <w:rFonts w:cs="Calibri"/>
          <w:spacing w:val="1"/>
          <w:sz w:val="23"/>
          <w:szCs w:val="23"/>
        </w:rPr>
        <w:t xml:space="preserve"> </w:t>
      </w:r>
      <w:r w:rsidRPr="00EE15F1">
        <w:rPr>
          <w:rFonts w:cs="Calibri"/>
          <w:sz w:val="23"/>
          <w:szCs w:val="23"/>
        </w:rPr>
        <w:t>disputa entre os interessados, desde que não comprometam o</w:t>
      </w:r>
      <w:r w:rsidRPr="00EE15F1">
        <w:rPr>
          <w:rFonts w:cs="Calibri"/>
          <w:spacing w:val="1"/>
          <w:sz w:val="23"/>
          <w:szCs w:val="23"/>
        </w:rPr>
        <w:t xml:space="preserve"> </w:t>
      </w:r>
      <w:r w:rsidRPr="00EE15F1">
        <w:rPr>
          <w:rFonts w:cs="Calibri"/>
          <w:sz w:val="23"/>
          <w:szCs w:val="23"/>
        </w:rPr>
        <w:t>interesse da Administração, o princípio da isonomia, a</w:t>
      </w:r>
      <w:r w:rsidRPr="00EE15F1">
        <w:rPr>
          <w:rFonts w:cs="Calibri"/>
          <w:spacing w:val="1"/>
          <w:sz w:val="23"/>
          <w:szCs w:val="23"/>
        </w:rPr>
        <w:t xml:space="preserve"> </w:t>
      </w:r>
      <w:r w:rsidRPr="00EE15F1">
        <w:rPr>
          <w:rFonts w:cs="Calibri"/>
          <w:sz w:val="23"/>
          <w:szCs w:val="23"/>
        </w:rPr>
        <w:t>finalidade</w:t>
      </w:r>
      <w:r w:rsidRPr="00EE15F1">
        <w:rPr>
          <w:rFonts w:cs="Calibri"/>
          <w:spacing w:val="-3"/>
          <w:sz w:val="23"/>
          <w:szCs w:val="23"/>
        </w:rPr>
        <w:t xml:space="preserve"> </w:t>
      </w:r>
      <w:r w:rsidRPr="00EE15F1">
        <w:rPr>
          <w:rFonts w:cs="Calibri"/>
          <w:sz w:val="23"/>
          <w:szCs w:val="23"/>
        </w:rPr>
        <w:t>e</w:t>
      </w:r>
      <w:r w:rsidRPr="00EE15F1">
        <w:rPr>
          <w:rFonts w:cs="Calibri"/>
          <w:spacing w:val="-2"/>
          <w:sz w:val="23"/>
          <w:szCs w:val="23"/>
        </w:rPr>
        <w:t xml:space="preserve"> </w:t>
      </w:r>
      <w:r w:rsidRPr="00EE15F1">
        <w:rPr>
          <w:rFonts w:cs="Calibri"/>
          <w:sz w:val="23"/>
          <w:szCs w:val="23"/>
        </w:rPr>
        <w:t>a</w:t>
      </w:r>
      <w:r w:rsidRPr="00EE15F1">
        <w:rPr>
          <w:rFonts w:cs="Calibri"/>
          <w:spacing w:val="-2"/>
          <w:sz w:val="23"/>
          <w:szCs w:val="23"/>
        </w:rPr>
        <w:t xml:space="preserve"> </w:t>
      </w:r>
      <w:r w:rsidRPr="00EE15F1">
        <w:rPr>
          <w:rFonts w:cs="Calibri"/>
          <w:sz w:val="23"/>
          <w:szCs w:val="23"/>
        </w:rPr>
        <w:t>segurança</w:t>
      </w:r>
      <w:r w:rsidRPr="00EE15F1">
        <w:rPr>
          <w:rFonts w:cs="Calibri"/>
          <w:spacing w:val="-2"/>
          <w:sz w:val="23"/>
          <w:szCs w:val="23"/>
        </w:rPr>
        <w:t xml:space="preserve"> </w:t>
      </w:r>
      <w:r w:rsidRPr="00EE15F1">
        <w:rPr>
          <w:rFonts w:cs="Calibri"/>
          <w:sz w:val="23"/>
          <w:szCs w:val="23"/>
        </w:rPr>
        <w:t>da</w:t>
      </w:r>
      <w:r w:rsidRPr="00EE15F1">
        <w:rPr>
          <w:rFonts w:cs="Calibri"/>
          <w:spacing w:val="-2"/>
          <w:sz w:val="23"/>
          <w:szCs w:val="23"/>
        </w:rPr>
        <w:t xml:space="preserve"> </w:t>
      </w:r>
      <w:r w:rsidRPr="00EE15F1">
        <w:rPr>
          <w:rFonts w:cs="Calibri"/>
          <w:sz w:val="23"/>
          <w:szCs w:val="23"/>
        </w:rPr>
        <w:t>contratação.</w:t>
      </w:r>
    </w:p>
    <w:p w14:paraId="476DAB08"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Os</w:t>
      </w:r>
      <w:r w:rsidRPr="00EE15F1">
        <w:rPr>
          <w:rFonts w:cs="Calibri"/>
          <w:spacing w:val="17"/>
          <w:sz w:val="23"/>
          <w:szCs w:val="23"/>
        </w:rPr>
        <w:t xml:space="preserve"> </w:t>
      </w:r>
      <w:r w:rsidRPr="00EE15F1">
        <w:rPr>
          <w:rFonts w:cs="Calibri"/>
          <w:sz w:val="23"/>
          <w:szCs w:val="23"/>
        </w:rPr>
        <w:t>fornecedores</w:t>
      </w:r>
      <w:r w:rsidRPr="00EE15F1">
        <w:rPr>
          <w:rFonts w:cs="Calibri"/>
          <w:spacing w:val="18"/>
          <w:sz w:val="23"/>
          <w:szCs w:val="23"/>
        </w:rPr>
        <w:t xml:space="preserve"> </w:t>
      </w:r>
      <w:r w:rsidRPr="00EE15F1">
        <w:rPr>
          <w:rFonts w:cs="Calibri"/>
          <w:sz w:val="23"/>
          <w:szCs w:val="23"/>
        </w:rPr>
        <w:t>assumem</w:t>
      </w:r>
      <w:r w:rsidRPr="00EE15F1">
        <w:rPr>
          <w:rFonts w:cs="Calibri"/>
          <w:spacing w:val="18"/>
          <w:sz w:val="23"/>
          <w:szCs w:val="23"/>
        </w:rPr>
        <w:t xml:space="preserve"> </w:t>
      </w:r>
      <w:r w:rsidRPr="00EE15F1">
        <w:rPr>
          <w:rFonts w:cs="Calibri"/>
          <w:sz w:val="23"/>
          <w:szCs w:val="23"/>
        </w:rPr>
        <w:t>todos</w:t>
      </w:r>
      <w:r w:rsidRPr="00EE15F1">
        <w:rPr>
          <w:rFonts w:cs="Calibri"/>
          <w:spacing w:val="17"/>
          <w:sz w:val="23"/>
          <w:szCs w:val="23"/>
        </w:rPr>
        <w:t xml:space="preserve"> </w:t>
      </w:r>
      <w:r w:rsidRPr="00EE15F1">
        <w:rPr>
          <w:rFonts w:cs="Calibri"/>
          <w:sz w:val="23"/>
          <w:szCs w:val="23"/>
        </w:rPr>
        <w:t>os</w:t>
      </w:r>
      <w:r w:rsidRPr="00EE15F1">
        <w:rPr>
          <w:rFonts w:cs="Calibri"/>
          <w:spacing w:val="13"/>
          <w:sz w:val="23"/>
          <w:szCs w:val="23"/>
        </w:rPr>
        <w:t xml:space="preserve"> </w:t>
      </w:r>
      <w:r w:rsidRPr="00EE15F1">
        <w:rPr>
          <w:rFonts w:cs="Calibri"/>
          <w:sz w:val="23"/>
          <w:szCs w:val="23"/>
        </w:rPr>
        <w:t>custos</w:t>
      </w:r>
      <w:r w:rsidRPr="00EE15F1">
        <w:rPr>
          <w:rFonts w:cs="Calibri"/>
          <w:spacing w:val="18"/>
          <w:sz w:val="23"/>
          <w:szCs w:val="23"/>
        </w:rPr>
        <w:t xml:space="preserve"> </w:t>
      </w:r>
      <w:r w:rsidRPr="00EE15F1">
        <w:rPr>
          <w:rFonts w:cs="Calibri"/>
          <w:sz w:val="23"/>
          <w:szCs w:val="23"/>
        </w:rPr>
        <w:t>de</w:t>
      </w:r>
      <w:r w:rsidRPr="00EE15F1">
        <w:rPr>
          <w:rFonts w:cs="Calibri"/>
          <w:spacing w:val="17"/>
          <w:sz w:val="23"/>
          <w:szCs w:val="23"/>
        </w:rPr>
        <w:t xml:space="preserve"> </w:t>
      </w:r>
      <w:r w:rsidRPr="00EE15F1">
        <w:rPr>
          <w:rFonts w:cs="Calibri"/>
          <w:sz w:val="23"/>
          <w:szCs w:val="23"/>
        </w:rPr>
        <w:t>preparação</w:t>
      </w:r>
      <w:r w:rsidRPr="00EE15F1">
        <w:rPr>
          <w:rFonts w:cs="Calibri"/>
          <w:spacing w:val="-141"/>
          <w:sz w:val="23"/>
          <w:szCs w:val="23"/>
        </w:rPr>
        <w:t xml:space="preserve"> </w:t>
      </w:r>
      <w:r w:rsidRPr="00EE15F1">
        <w:rPr>
          <w:rFonts w:cs="Calibri"/>
          <w:sz w:val="23"/>
          <w:szCs w:val="23"/>
        </w:rPr>
        <w:t>e</w:t>
      </w:r>
      <w:r w:rsidRPr="00EE15F1">
        <w:rPr>
          <w:rFonts w:cs="Calibri"/>
          <w:spacing w:val="-20"/>
          <w:sz w:val="23"/>
          <w:szCs w:val="23"/>
        </w:rPr>
        <w:t xml:space="preserve"> </w:t>
      </w:r>
      <w:r w:rsidRPr="00EE15F1">
        <w:rPr>
          <w:rFonts w:cs="Calibri"/>
          <w:sz w:val="23"/>
          <w:szCs w:val="23"/>
        </w:rPr>
        <w:t>apresentação</w:t>
      </w:r>
      <w:r w:rsidRPr="00EE15F1">
        <w:rPr>
          <w:rFonts w:cs="Calibri"/>
          <w:spacing w:val="-19"/>
          <w:sz w:val="23"/>
          <w:szCs w:val="23"/>
        </w:rPr>
        <w:t xml:space="preserve"> </w:t>
      </w:r>
      <w:r w:rsidRPr="00EE15F1">
        <w:rPr>
          <w:rFonts w:cs="Calibri"/>
          <w:sz w:val="23"/>
          <w:szCs w:val="23"/>
        </w:rPr>
        <w:t>de</w:t>
      </w:r>
      <w:r w:rsidRPr="00EE15F1">
        <w:rPr>
          <w:rFonts w:cs="Calibri"/>
          <w:spacing w:val="-20"/>
          <w:sz w:val="23"/>
          <w:szCs w:val="23"/>
        </w:rPr>
        <w:t xml:space="preserve"> </w:t>
      </w:r>
      <w:r w:rsidRPr="00EE15F1">
        <w:rPr>
          <w:rFonts w:cs="Calibri"/>
          <w:sz w:val="23"/>
          <w:szCs w:val="23"/>
        </w:rPr>
        <w:t>suas</w:t>
      </w:r>
      <w:r w:rsidRPr="00EE15F1">
        <w:rPr>
          <w:rFonts w:cs="Calibri"/>
          <w:spacing w:val="-19"/>
          <w:sz w:val="23"/>
          <w:szCs w:val="23"/>
        </w:rPr>
        <w:t xml:space="preserve"> </w:t>
      </w:r>
      <w:r w:rsidRPr="00EE15F1">
        <w:rPr>
          <w:rFonts w:cs="Calibri"/>
          <w:sz w:val="23"/>
          <w:szCs w:val="23"/>
        </w:rPr>
        <w:t>propostas</w:t>
      </w:r>
      <w:r w:rsidRPr="00EE15F1">
        <w:rPr>
          <w:rFonts w:cs="Calibri"/>
          <w:spacing w:val="-20"/>
          <w:sz w:val="23"/>
          <w:szCs w:val="23"/>
        </w:rPr>
        <w:t xml:space="preserve"> </w:t>
      </w:r>
      <w:r w:rsidRPr="00EE15F1">
        <w:rPr>
          <w:rFonts w:cs="Calibri"/>
          <w:sz w:val="23"/>
          <w:szCs w:val="23"/>
        </w:rPr>
        <w:t>e</w:t>
      </w:r>
      <w:r w:rsidRPr="00EE15F1">
        <w:rPr>
          <w:rFonts w:cs="Calibri"/>
          <w:spacing w:val="-24"/>
          <w:sz w:val="23"/>
          <w:szCs w:val="23"/>
        </w:rPr>
        <w:t xml:space="preserve"> </w:t>
      </w:r>
      <w:r w:rsidRPr="00EE15F1">
        <w:rPr>
          <w:rFonts w:cs="Calibri"/>
          <w:sz w:val="23"/>
          <w:szCs w:val="23"/>
        </w:rPr>
        <w:t>a</w:t>
      </w:r>
      <w:r w:rsidRPr="00EE15F1">
        <w:rPr>
          <w:rFonts w:cs="Calibri"/>
          <w:spacing w:val="-20"/>
          <w:sz w:val="23"/>
          <w:szCs w:val="23"/>
        </w:rPr>
        <w:t xml:space="preserve"> </w:t>
      </w:r>
      <w:r w:rsidRPr="00EE15F1">
        <w:rPr>
          <w:rFonts w:cs="Calibri"/>
          <w:sz w:val="23"/>
          <w:szCs w:val="23"/>
        </w:rPr>
        <w:t>Administração</w:t>
      </w:r>
      <w:r w:rsidRPr="00EE15F1">
        <w:rPr>
          <w:rFonts w:cs="Calibri"/>
          <w:spacing w:val="-19"/>
          <w:sz w:val="23"/>
          <w:szCs w:val="23"/>
        </w:rPr>
        <w:t xml:space="preserve"> </w:t>
      </w:r>
      <w:r w:rsidRPr="00EE15F1">
        <w:rPr>
          <w:rFonts w:cs="Calibri"/>
          <w:sz w:val="23"/>
          <w:szCs w:val="23"/>
        </w:rPr>
        <w:t>não</w:t>
      </w:r>
      <w:r w:rsidRPr="00EE15F1">
        <w:rPr>
          <w:rFonts w:cs="Calibri"/>
          <w:spacing w:val="-20"/>
          <w:sz w:val="23"/>
          <w:szCs w:val="23"/>
        </w:rPr>
        <w:t xml:space="preserve"> </w:t>
      </w:r>
      <w:r w:rsidRPr="00EE15F1">
        <w:rPr>
          <w:rFonts w:cs="Calibri"/>
          <w:sz w:val="23"/>
          <w:szCs w:val="23"/>
        </w:rPr>
        <w:t>será,</w:t>
      </w:r>
      <w:r w:rsidRPr="00EE15F1">
        <w:rPr>
          <w:rFonts w:cs="Calibri"/>
          <w:spacing w:val="-141"/>
          <w:sz w:val="23"/>
          <w:szCs w:val="23"/>
        </w:rPr>
        <w:t xml:space="preserve"> </w:t>
      </w:r>
      <w:r w:rsidRPr="00EE15F1">
        <w:rPr>
          <w:rFonts w:cs="Calibri"/>
          <w:sz w:val="23"/>
          <w:szCs w:val="23"/>
        </w:rPr>
        <w:t>em</w:t>
      </w:r>
      <w:r w:rsidRPr="00EE15F1">
        <w:rPr>
          <w:rFonts w:cs="Calibri"/>
          <w:spacing w:val="42"/>
          <w:sz w:val="23"/>
          <w:szCs w:val="23"/>
        </w:rPr>
        <w:t xml:space="preserve"> </w:t>
      </w:r>
      <w:r w:rsidRPr="00EE15F1">
        <w:rPr>
          <w:rFonts w:cs="Calibri"/>
          <w:sz w:val="23"/>
          <w:szCs w:val="23"/>
        </w:rPr>
        <w:t>nenhum</w:t>
      </w:r>
      <w:r w:rsidRPr="00EE15F1">
        <w:rPr>
          <w:rFonts w:cs="Calibri"/>
          <w:spacing w:val="42"/>
          <w:sz w:val="23"/>
          <w:szCs w:val="23"/>
        </w:rPr>
        <w:t xml:space="preserve"> </w:t>
      </w:r>
      <w:r w:rsidRPr="00EE15F1">
        <w:rPr>
          <w:rFonts w:cs="Calibri"/>
          <w:sz w:val="23"/>
          <w:szCs w:val="23"/>
        </w:rPr>
        <w:t>caso,</w:t>
      </w:r>
      <w:r w:rsidRPr="00EE15F1">
        <w:rPr>
          <w:rFonts w:cs="Calibri"/>
          <w:spacing w:val="42"/>
          <w:sz w:val="23"/>
          <w:szCs w:val="23"/>
        </w:rPr>
        <w:t xml:space="preserve"> </w:t>
      </w:r>
      <w:r w:rsidRPr="00EE15F1">
        <w:rPr>
          <w:rFonts w:cs="Calibri"/>
          <w:sz w:val="23"/>
          <w:szCs w:val="23"/>
        </w:rPr>
        <w:t>responsável</w:t>
      </w:r>
      <w:r w:rsidRPr="00EE15F1">
        <w:rPr>
          <w:rFonts w:cs="Calibri"/>
          <w:spacing w:val="47"/>
          <w:sz w:val="23"/>
          <w:szCs w:val="23"/>
        </w:rPr>
        <w:t xml:space="preserve"> </w:t>
      </w:r>
      <w:r w:rsidRPr="00EE15F1">
        <w:rPr>
          <w:rFonts w:cs="Calibri"/>
          <w:sz w:val="23"/>
          <w:szCs w:val="23"/>
        </w:rPr>
        <w:t>por</w:t>
      </w:r>
      <w:r w:rsidRPr="00EE15F1">
        <w:rPr>
          <w:rFonts w:cs="Calibri"/>
          <w:spacing w:val="42"/>
          <w:sz w:val="23"/>
          <w:szCs w:val="23"/>
        </w:rPr>
        <w:t xml:space="preserve"> </w:t>
      </w:r>
      <w:r w:rsidRPr="00EE15F1">
        <w:rPr>
          <w:rFonts w:cs="Calibri"/>
          <w:sz w:val="23"/>
          <w:szCs w:val="23"/>
        </w:rPr>
        <w:t>esses</w:t>
      </w:r>
      <w:r w:rsidRPr="00EE15F1">
        <w:rPr>
          <w:rFonts w:cs="Calibri"/>
          <w:spacing w:val="42"/>
          <w:sz w:val="23"/>
          <w:szCs w:val="23"/>
        </w:rPr>
        <w:t xml:space="preserve"> </w:t>
      </w:r>
      <w:r w:rsidRPr="00EE15F1">
        <w:rPr>
          <w:rFonts w:cs="Calibri"/>
          <w:sz w:val="23"/>
          <w:szCs w:val="23"/>
        </w:rPr>
        <w:t>custos, independentemente</w:t>
      </w:r>
      <w:r w:rsidRPr="00EE15F1">
        <w:rPr>
          <w:rFonts w:cs="Calibri"/>
          <w:spacing w:val="-25"/>
          <w:sz w:val="23"/>
          <w:szCs w:val="23"/>
        </w:rPr>
        <w:t xml:space="preserve"> </w:t>
      </w:r>
      <w:r w:rsidRPr="00EE15F1">
        <w:rPr>
          <w:rFonts w:cs="Calibri"/>
          <w:sz w:val="23"/>
          <w:szCs w:val="23"/>
        </w:rPr>
        <w:t>da</w:t>
      </w:r>
      <w:r w:rsidRPr="00EE15F1">
        <w:rPr>
          <w:rFonts w:cs="Calibri"/>
          <w:spacing w:val="-25"/>
          <w:sz w:val="23"/>
          <w:szCs w:val="23"/>
        </w:rPr>
        <w:t xml:space="preserve"> </w:t>
      </w:r>
      <w:r w:rsidRPr="00EE15F1">
        <w:rPr>
          <w:rFonts w:cs="Calibri"/>
          <w:sz w:val="23"/>
          <w:szCs w:val="23"/>
        </w:rPr>
        <w:t>condução</w:t>
      </w:r>
      <w:r w:rsidRPr="00EE15F1">
        <w:rPr>
          <w:rFonts w:cs="Calibri"/>
          <w:spacing w:val="-24"/>
          <w:sz w:val="23"/>
          <w:szCs w:val="23"/>
        </w:rPr>
        <w:t xml:space="preserve"> </w:t>
      </w:r>
      <w:r w:rsidRPr="00EE15F1">
        <w:rPr>
          <w:rFonts w:cs="Calibri"/>
          <w:sz w:val="23"/>
          <w:szCs w:val="23"/>
        </w:rPr>
        <w:t>ou</w:t>
      </w:r>
      <w:r w:rsidRPr="00EE15F1">
        <w:rPr>
          <w:rFonts w:cs="Calibri"/>
          <w:spacing w:val="-20"/>
          <w:sz w:val="23"/>
          <w:szCs w:val="23"/>
        </w:rPr>
        <w:t xml:space="preserve"> </w:t>
      </w:r>
      <w:r w:rsidRPr="00EE15F1">
        <w:rPr>
          <w:rFonts w:cs="Calibri"/>
          <w:sz w:val="23"/>
          <w:szCs w:val="23"/>
        </w:rPr>
        <w:t>do</w:t>
      </w:r>
      <w:r w:rsidRPr="00EE15F1">
        <w:rPr>
          <w:rFonts w:cs="Calibri"/>
          <w:spacing w:val="-25"/>
          <w:sz w:val="23"/>
          <w:szCs w:val="23"/>
        </w:rPr>
        <w:t xml:space="preserve"> </w:t>
      </w:r>
      <w:r w:rsidRPr="00EE15F1">
        <w:rPr>
          <w:rFonts w:cs="Calibri"/>
          <w:sz w:val="23"/>
          <w:szCs w:val="23"/>
        </w:rPr>
        <w:t>resultado</w:t>
      </w:r>
      <w:r w:rsidRPr="00EE15F1">
        <w:rPr>
          <w:rFonts w:cs="Calibri"/>
          <w:spacing w:val="-24"/>
          <w:sz w:val="23"/>
          <w:szCs w:val="23"/>
        </w:rPr>
        <w:t xml:space="preserve"> </w:t>
      </w:r>
      <w:r w:rsidRPr="00EE15F1">
        <w:rPr>
          <w:rFonts w:cs="Calibri"/>
          <w:sz w:val="23"/>
          <w:szCs w:val="23"/>
        </w:rPr>
        <w:t>do</w:t>
      </w:r>
      <w:r w:rsidRPr="00EE15F1">
        <w:rPr>
          <w:rFonts w:cs="Calibri"/>
          <w:spacing w:val="-25"/>
          <w:sz w:val="23"/>
          <w:szCs w:val="23"/>
        </w:rPr>
        <w:t xml:space="preserve"> </w:t>
      </w:r>
      <w:r w:rsidRPr="00EE15F1">
        <w:rPr>
          <w:rFonts w:cs="Calibri"/>
          <w:sz w:val="23"/>
          <w:szCs w:val="23"/>
        </w:rPr>
        <w:t>processo</w:t>
      </w:r>
      <w:r w:rsidRPr="00EE15F1">
        <w:rPr>
          <w:rFonts w:cs="Calibri"/>
          <w:spacing w:val="-19"/>
          <w:sz w:val="23"/>
          <w:szCs w:val="23"/>
        </w:rPr>
        <w:t xml:space="preserve"> </w:t>
      </w:r>
      <w:r w:rsidRPr="00EE15F1">
        <w:rPr>
          <w:rFonts w:cs="Calibri"/>
          <w:sz w:val="23"/>
          <w:szCs w:val="23"/>
        </w:rPr>
        <w:t>de</w:t>
      </w:r>
      <w:r w:rsidRPr="00EE15F1">
        <w:rPr>
          <w:rFonts w:cs="Calibri"/>
          <w:spacing w:val="-142"/>
          <w:sz w:val="23"/>
          <w:szCs w:val="23"/>
        </w:rPr>
        <w:t xml:space="preserve"> </w:t>
      </w:r>
      <w:r w:rsidRPr="00EE15F1">
        <w:rPr>
          <w:rFonts w:cs="Calibri"/>
          <w:sz w:val="23"/>
          <w:szCs w:val="23"/>
        </w:rPr>
        <w:t>contratação.</w:t>
      </w:r>
    </w:p>
    <w:p w14:paraId="55473B41"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Em caso de divergência entre disposições deste</w:t>
      </w:r>
      <w:r w:rsidRPr="00EE15F1">
        <w:rPr>
          <w:rFonts w:cs="Calibri"/>
          <w:spacing w:val="1"/>
          <w:sz w:val="23"/>
          <w:szCs w:val="23"/>
        </w:rPr>
        <w:t xml:space="preserve"> </w:t>
      </w:r>
      <w:r w:rsidRPr="00EE15F1">
        <w:rPr>
          <w:rFonts w:cs="Calibri"/>
          <w:sz w:val="23"/>
          <w:szCs w:val="23"/>
        </w:rPr>
        <w:t>Aviso</w:t>
      </w:r>
      <w:r w:rsidRPr="00EE15F1">
        <w:rPr>
          <w:rFonts w:cs="Calibri"/>
          <w:spacing w:val="-19"/>
          <w:sz w:val="23"/>
          <w:szCs w:val="23"/>
        </w:rPr>
        <w:t xml:space="preserve"> </w:t>
      </w:r>
      <w:r w:rsidRPr="00EE15F1">
        <w:rPr>
          <w:rFonts w:cs="Calibri"/>
          <w:sz w:val="23"/>
          <w:szCs w:val="23"/>
        </w:rPr>
        <w:t>de</w:t>
      </w:r>
      <w:r w:rsidRPr="00EE15F1">
        <w:rPr>
          <w:rFonts w:cs="Calibri"/>
          <w:spacing w:val="-18"/>
          <w:sz w:val="23"/>
          <w:szCs w:val="23"/>
        </w:rPr>
        <w:t xml:space="preserve"> </w:t>
      </w:r>
      <w:r w:rsidRPr="00EE15F1">
        <w:rPr>
          <w:rFonts w:cs="Calibri"/>
          <w:sz w:val="23"/>
          <w:szCs w:val="23"/>
        </w:rPr>
        <w:t>Contratação</w:t>
      </w:r>
      <w:r w:rsidRPr="00EE15F1">
        <w:rPr>
          <w:rFonts w:cs="Calibri"/>
          <w:spacing w:val="-19"/>
          <w:sz w:val="23"/>
          <w:szCs w:val="23"/>
        </w:rPr>
        <w:t xml:space="preserve"> </w:t>
      </w:r>
      <w:r w:rsidRPr="00EE15F1">
        <w:rPr>
          <w:rFonts w:cs="Calibri"/>
          <w:sz w:val="23"/>
          <w:szCs w:val="23"/>
        </w:rPr>
        <w:t>Direta</w:t>
      </w:r>
      <w:r w:rsidRPr="00EE15F1">
        <w:rPr>
          <w:rFonts w:cs="Calibri"/>
          <w:spacing w:val="-18"/>
          <w:sz w:val="23"/>
          <w:szCs w:val="23"/>
        </w:rPr>
        <w:t xml:space="preserve"> </w:t>
      </w:r>
      <w:r w:rsidRPr="00EE15F1">
        <w:rPr>
          <w:rFonts w:cs="Calibri"/>
          <w:sz w:val="23"/>
          <w:szCs w:val="23"/>
        </w:rPr>
        <w:t>e</w:t>
      </w:r>
      <w:r w:rsidRPr="00EE15F1">
        <w:rPr>
          <w:rFonts w:cs="Calibri"/>
          <w:spacing w:val="-18"/>
          <w:sz w:val="23"/>
          <w:szCs w:val="23"/>
        </w:rPr>
        <w:t xml:space="preserve"> </w:t>
      </w:r>
      <w:r w:rsidRPr="00EE15F1">
        <w:rPr>
          <w:rFonts w:cs="Calibri"/>
          <w:sz w:val="23"/>
          <w:szCs w:val="23"/>
        </w:rPr>
        <w:t>de</w:t>
      </w:r>
      <w:r w:rsidRPr="00EE15F1">
        <w:rPr>
          <w:rFonts w:cs="Calibri"/>
          <w:spacing w:val="-19"/>
          <w:sz w:val="23"/>
          <w:szCs w:val="23"/>
        </w:rPr>
        <w:t xml:space="preserve"> </w:t>
      </w:r>
      <w:r w:rsidRPr="00EE15F1">
        <w:rPr>
          <w:rFonts w:cs="Calibri"/>
          <w:sz w:val="23"/>
          <w:szCs w:val="23"/>
        </w:rPr>
        <w:t>seus</w:t>
      </w:r>
      <w:r w:rsidRPr="00EE15F1">
        <w:rPr>
          <w:rFonts w:cs="Calibri"/>
          <w:spacing w:val="-18"/>
          <w:sz w:val="23"/>
          <w:szCs w:val="23"/>
        </w:rPr>
        <w:t xml:space="preserve"> </w:t>
      </w:r>
      <w:r w:rsidRPr="00EE15F1">
        <w:rPr>
          <w:rFonts w:cs="Calibri"/>
          <w:sz w:val="23"/>
          <w:szCs w:val="23"/>
        </w:rPr>
        <w:t>anexos</w:t>
      </w:r>
      <w:r w:rsidRPr="00EE15F1">
        <w:rPr>
          <w:rFonts w:cs="Calibri"/>
          <w:spacing w:val="-18"/>
          <w:sz w:val="23"/>
          <w:szCs w:val="23"/>
        </w:rPr>
        <w:t xml:space="preserve"> </w:t>
      </w:r>
      <w:r w:rsidRPr="00EE15F1">
        <w:rPr>
          <w:rFonts w:cs="Calibri"/>
          <w:sz w:val="23"/>
          <w:szCs w:val="23"/>
        </w:rPr>
        <w:t>ou</w:t>
      </w:r>
      <w:r w:rsidRPr="00EE15F1">
        <w:rPr>
          <w:rFonts w:cs="Calibri"/>
          <w:spacing w:val="-19"/>
          <w:sz w:val="23"/>
          <w:szCs w:val="23"/>
        </w:rPr>
        <w:t xml:space="preserve"> </w:t>
      </w:r>
      <w:r w:rsidRPr="00EE15F1">
        <w:rPr>
          <w:rFonts w:cs="Calibri"/>
          <w:sz w:val="23"/>
          <w:szCs w:val="23"/>
        </w:rPr>
        <w:t>demais</w:t>
      </w:r>
      <w:r w:rsidRPr="00EE15F1">
        <w:rPr>
          <w:rFonts w:cs="Calibri"/>
          <w:spacing w:val="-18"/>
          <w:sz w:val="23"/>
          <w:szCs w:val="23"/>
        </w:rPr>
        <w:t xml:space="preserve"> </w:t>
      </w:r>
      <w:r w:rsidRPr="00EE15F1">
        <w:rPr>
          <w:rFonts w:cs="Calibri"/>
          <w:sz w:val="23"/>
          <w:szCs w:val="23"/>
        </w:rPr>
        <w:t>peças que</w:t>
      </w:r>
      <w:r w:rsidRPr="00EE15F1">
        <w:rPr>
          <w:rFonts w:cs="Calibri"/>
          <w:spacing w:val="-4"/>
          <w:sz w:val="23"/>
          <w:szCs w:val="23"/>
        </w:rPr>
        <w:t xml:space="preserve"> </w:t>
      </w:r>
      <w:r w:rsidRPr="00EE15F1">
        <w:rPr>
          <w:rFonts w:cs="Calibri"/>
          <w:sz w:val="23"/>
          <w:szCs w:val="23"/>
        </w:rPr>
        <w:t>compõem</w:t>
      </w:r>
      <w:r w:rsidRPr="00EE15F1">
        <w:rPr>
          <w:rFonts w:cs="Calibri"/>
          <w:spacing w:val="-3"/>
          <w:sz w:val="23"/>
          <w:szCs w:val="23"/>
        </w:rPr>
        <w:t xml:space="preserve"> </w:t>
      </w:r>
      <w:r w:rsidRPr="00EE15F1">
        <w:rPr>
          <w:rFonts w:cs="Calibri"/>
          <w:sz w:val="23"/>
          <w:szCs w:val="23"/>
        </w:rPr>
        <w:t>o</w:t>
      </w:r>
      <w:r w:rsidRPr="00EE15F1">
        <w:rPr>
          <w:rFonts w:cs="Calibri"/>
          <w:spacing w:val="-4"/>
          <w:sz w:val="23"/>
          <w:szCs w:val="23"/>
        </w:rPr>
        <w:t xml:space="preserve"> </w:t>
      </w:r>
      <w:r w:rsidRPr="00EE15F1">
        <w:rPr>
          <w:rFonts w:cs="Calibri"/>
          <w:sz w:val="23"/>
          <w:szCs w:val="23"/>
        </w:rPr>
        <w:t>processo prevalecerá</w:t>
      </w:r>
      <w:r w:rsidRPr="00EE15F1">
        <w:rPr>
          <w:rFonts w:cs="Calibri"/>
          <w:spacing w:val="-3"/>
          <w:sz w:val="23"/>
          <w:szCs w:val="23"/>
        </w:rPr>
        <w:t xml:space="preserve"> </w:t>
      </w:r>
      <w:r w:rsidRPr="00EE15F1">
        <w:rPr>
          <w:rFonts w:cs="Calibri"/>
          <w:sz w:val="23"/>
          <w:szCs w:val="23"/>
        </w:rPr>
        <w:t>as</w:t>
      </w:r>
      <w:r w:rsidRPr="00EE15F1">
        <w:rPr>
          <w:rFonts w:cs="Calibri"/>
          <w:spacing w:val="-4"/>
          <w:sz w:val="23"/>
          <w:szCs w:val="23"/>
        </w:rPr>
        <w:t xml:space="preserve"> </w:t>
      </w:r>
      <w:r w:rsidRPr="00EE15F1">
        <w:rPr>
          <w:rFonts w:cs="Calibri"/>
          <w:sz w:val="23"/>
          <w:szCs w:val="23"/>
        </w:rPr>
        <w:t>deste</w:t>
      </w:r>
      <w:r w:rsidRPr="00EE15F1">
        <w:rPr>
          <w:rFonts w:cs="Calibri"/>
          <w:spacing w:val="-3"/>
          <w:sz w:val="23"/>
          <w:szCs w:val="23"/>
        </w:rPr>
        <w:t xml:space="preserve"> </w:t>
      </w:r>
      <w:r w:rsidRPr="00EE15F1">
        <w:rPr>
          <w:rFonts w:cs="Calibri"/>
          <w:sz w:val="23"/>
          <w:szCs w:val="23"/>
        </w:rPr>
        <w:t>Aviso.</w:t>
      </w:r>
    </w:p>
    <w:p w14:paraId="28B9154A"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Da</w:t>
      </w:r>
      <w:r w:rsidRPr="00EE15F1">
        <w:rPr>
          <w:rFonts w:cs="Calibri"/>
          <w:spacing w:val="1"/>
          <w:sz w:val="23"/>
          <w:szCs w:val="23"/>
        </w:rPr>
        <w:t xml:space="preserve"> </w:t>
      </w:r>
      <w:r w:rsidRPr="00EE15F1">
        <w:rPr>
          <w:rFonts w:cs="Calibri"/>
          <w:sz w:val="23"/>
          <w:szCs w:val="23"/>
        </w:rPr>
        <w:t>sessão</w:t>
      </w:r>
      <w:r w:rsidRPr="00EE15F1">
        <w:rPr>
          <w:rFonts w:cs="Calibri"/>
          <w:spacing w:val="1"/>
          <w:sz w:val="23"/>
          <w:szCs w:val="23"/>
        </w:rPr>
        <w:t xml:space="preserve"> </w:t>
      </w:r>
      <w:r w:rsidRPr="00EE15F1">
        <w:rPr>
          <w:rFonts w:cs="Calibri"/>
          <w:sz w:val="23"/>
          <w:szCs w:val="23"/>
        </w:rPr>
        <w:t>pública</w:t>
      </w:r>
      <w:r w:rsidRPr="00EE15F1">
        <w:rPr>
          <w:rFonts w:cs="Calibri"/>
          <w:spacing w:val="1"/>
          <w:sz w:val="23"/>
          <w:szCs w:val="23"/>
        </w:rPr>
        <w:t xml:space="preserve"> </w:t>
      </w:r>
      <w:r w:rsidRPr="00EE15F1">
        <w:rPr>
          <w:rFonts w:cs="Calibri"/>
          <w:sz w:val="23"/>
          <w:szCs w:val="23"/>
        </w:rPr>
        <w:t>será</w:t>
      </w:r>
      <w:r w:rsidRPr="00EE15F1">
        <w:rPr>
          <w:rFonts w:cs="Calibri"/>
          <w:spacing w:val="1"/>
          <w:sz w:val="23"/>
          <w:szCs w:val="23"/>
        </w:rPr>
        <w:t xml:space="preserve"> </w:t>
      </w:r>
      <w:r w:rsidRPr="00EE15F1">
        <w:rPr>
          <w:rFonts w:cs="Calibri"/>
          <w:sz w:val="23"/>
          <w:szCs w:val="23"/>
        </w:rPr>
        <w:t>divulgada</w:t>
      </w:r>
      <w:r w:rsidRPr="00EE15F1">
        <w:rPr>
          <w:rFonts w:cs="Calibri"/>
          <w:spacing w:val="1"/>
          <w:sz w:val="23"/>
          <w:szCs w:val="23"/>
        </w:rPr>
        <w:t xml:space="preserve"> </w:t>
      </w:r>
      <w:r w:rsidRPr="00EE15F1">
        <w:rPr>
          <w:rFonts w:cs="Calibri"/>
          <w:sz w:val="23"/>
          <w:szCs w:val="23"/>
        </w:rPr>
        <w:t>Ata</w:t>
      </w:r>
      <w:r w:rsidRPr="00EE15F1">
        <w:rPr>
          <w:rFonts w:cs="Calibri"/>
          <w:spacing w:val="1"/>
          <w:sz w:val="23"/>
          <w:szCs w:val="23"/>
        </w:rPr>
        <w:t xml:space="preserve"> </w:t>
      </w:r>
      <w:r w:rsidRPr="00EE15F1">
        <w:rPr>
          <w:rFonts w:cs="Calibri"/>
          <w:sz w:val="23"/>
          <w:szCs w:val="23"/>
        </w:rPr>
        <w:t>com</w:t>
      </w:r>
      <w:r w:rsidRPr="00EE15F1">
        <w:rPr>
          <w:rFonts w:cs="Calibri"/>
          <w:spacing w:val="1"/>
          <w:sz w:val="23"/>
          <w:szCs w:val="23"/>
        </w:rPr>
        <w:t xml:space="preserve"> </w:t>
      </w:r>
      <w:r w:rsidRPr="00EE15F1">
        <w:rPr>
          <w:rFonts w:cs="Calibri"/>
          <w:sz w:val="23"/>
          <w:szCs w:val="23"/>
        </w:rPr>
        <w:t>publicação</w:t>
      </w:r>
      <w:r w:rsidRPr="00EE15F1">
        <w:rPr>
          <w:rFonts w:cs="Calibri"/>
          <w:spacing w:val="-4"/>
          <w:sz w:val="23"/>
          <w:szCs w:val="23"/>
        </w:rPr>
        <w:t xml:space="preserve"> </w:t>
      </w:r>
      <w:r w:rsidRPr="00EE15F1">
        <w:rPr>
          <w:rFonts w:cs="Calibri"/>
          <w:sz w:val="23"/>
          <w:szCs w:val="23"/>
        </w:rPr>
        <w:t>do</w:t>
      </w:r>
      <w:r w:rsidRPr="00EE15F1">
        <w:rPr>
          <w:rFonts w:cs="Calibri"/>
          <w:spacing w:val="-3"/>
          <w:sz w:val="23"/>
          <w:szCs w:val="23"/>
        </w:rPr>
        <w:t xml:space="preserve"> </w:t>
      </w:r>
      <w:r w:rsidRPr="00EE15F1">
        <w:rPr>
          <w:rFonts w:cs="Calibri"/>
          <w:sz w:val="23"/>
          <w:szCs w:val="23"/>
        </w:rPr>
        <w:t>site</w:t>
      </w:r>
      <w:r w:rsidRPr="00EE15F1">
        <w:rPr>
          <w:rFonts w:cs="Calibri"/>
          <w:spacing w:val="-4"/>
          <w:sz w:val="23"/>
          <w:szCs w:val="23"/>
        </w:rPr>
        <w:t xml:space="preserve"> </w:t>
      </w:r>
      <w:r w:rsidRPr="00EE15F1">
        <w:rPr>
          <w:rFonts w:cs="Calibri"/>
          <w:sz w:val="23"/>
          <w:szCs w:val="23"/>
        </w:rPr>
        <w:t>do</w:t>
      </w:r>
      <w:r w:rsidRPr="00EE15F1">
        <w:rPr>
          <w:rFonts w:cs="Calibri"/>
          <w:spacing w:val="-3"/>
          <w:sz w:val="23"/>
          <w:szCs w:val="23"/>
        </w:rPr>
        <w:t xml:space="preserve"> </w:t>
      </w:r>
      <w:r w:rsidRPr="00EE15F1">
        <w:rPr>
          <w:rFonts w:cs="Calibri"/>
          <w:sz w:val="23"/>
          <w:szCs w:val="23"/>
        </w:rPr>
        <w:t>município,</w:t>
      </w:r>
      <w:r w:rsidRPr="00EE15F1">
        <w:rPr>
          <w:rFonts w:cs="Calibri"/>
          <w:spacing w:val="-3"/>
          <w:sz w:val="23"/>
          <w:szCs w:val="23"/>
        </w:rPr>
        <w:t xml:space="preserve"> </w:t>
      </w:r>
      <w:r w:rsidRPr="00EE15F1">
        <w:rPr>
          <w:rFonts w:cs="Calibri"/>
          <w:sz w:val="23"/>
          <w:szCs w:val="23"/>
        </w:rPr>
        <w:t>no</w:t>
      </w:r>
      <w:r w:rsidRPr="00EE15F1">
        <w:rPr>
          <w:rFonts w:cs="Calibri"/>
          <w:spacing w:val="-4"/>
          <w:sz w:val="23"/>
          <w:szCs w:val="23"/>
        </w:rPr>
        <w:t xml:space="preserve"> </w:t>
      </w:r>
      <w:r w:rsidRPr="00EE15F1">
        <w:rPr>
          <w:rFonts w:cs="Calibri"/>
          <w:sz w:val="23"/>
          <w:szCs w:val="23"/>
        </w:rPr>
        <w:t>diário eletrônico</w:t>
      </w:r>
      <w:r w:rsidRPr="00EE15F1">
        <w:rPr>
          <w:rFonts w:cs="Calibri"/>
          <w:spacing w:val="-3"/>
          <w:sz w:val="23"/>
          <w:szCs w:val="23"/>
        </w:rPr>
        <w:t xml:space="preserve"> </w:t>
      </w:r>
      <w:r w:rsidRPr="00EE15F1">
        <w:rPr>
          <w:rFonts w:cs="Calibri"/>
          <w:sz w:val="23"/>
          <w:szCs w:val="23"/>
        </w:rPr>
        <w:t>oficial.</w:t>
      </w:r>
    </w:p>
    <w:p w14:paraId="5F728834"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Integram este Aviso de Contratação Direta, para</w:t>
      </w:r>
      <w:r w:rsidRPr="00EE15F1">
        <w:rPr>
          <w:rFonts w:cs="Calibri"/>
          <w:spacing w:val="1"/>
          <w:sz w:val="23"/>
          <w:szCs w:val="23"/>
        </w:rPr>
        <w:t xml:space="preserve"> </w:t>
      </w:r>
      <w:r w:rsidRPr="00EE15F1">
        <w:rPr>
          <w:rFonts w:cs="Calibri"/>
          <w:sz w:val="23"/>
          <w:szCs w:val="23"/>
        </w:rPr>
        <w:t>todos</w:t>
      </w:r>
      <w:r w:rsidRPr="00EE15F1">
        <w:rPr>
          <w:rFonts w:cs="Calibri"/>
          <w:spacing w:val="-3"/>
          <w:sz w:val="23"/>
          <w:szCs w:val="23"/>
        </w:rPr>
        <w:t xml:space="preserve"> </w:t>
      </w:r>
      <w:r w:rsidRPr="00EE15F1">
        <w:rPr>
          <w:rFonts w:cs="Calibri"/>
          <w:sz w:val="23"/>
          <w:szCs w:val="23"/>
        </w:rPr>
        <w:t>os</w:t>
      </w:r>
      <w:r w:rsidRPr="00EE15F1">
        <w:rPr>
          <w:rFonts w:cs="Calibri"/>
          <w:spacing w:val="-2"/>
          <w:sz w:val="23"/>
          <w:szCs w:val="23"/>
        </w:rPr>
        <w:t xml:space="preserve"> </w:t>
      </w:r>
      <w:r w:rsidRPr="00EE15F1">
        <w:rPr>
          <w:rFonts w:cs="Calibri"/>
          <w:sz w:val="23"/>
          <w:szCs w:val="23"/>
        </w:rPr>
        <w:t>fins</w:t>
      </w:r>
      <w:r w:rsidRPr="00EE15F1">
        <w:rPr>
          <w:rFonts w:cs="Calibri"/>
          <w:spacing w:val="-3"/>
          <w:sz w:val="23"/>
          <w:szCs w:val="23"/>
        </w:rPr>
        <w:t xml:space="preserve"> </w:t>
      </w:r>
      <w:r w:rsidRPr="00EE15F1">
        <w:rPr>
          <w:rFonts w:cs="Calibri"/>
          <w:sz w:val="23"/>
          <w:szCs w:val="23"/>
        </w:rPr>
        <w:t>e</w:t>
      </w:r>
      <w:r w:rsidRPr="00EE15F1">
        <w:rPr>
          <w:rFonts w:cs="Calibri"/>
          <w:spacing w:val="-2"/>
          <w:sz w:val="23"/>
          <w:szCs w:val="23"/>
        </w:rPr>
        <w:t xml:space="preserve"> </w:t>
      </w:r>
      <w:r w:rsidRPr="00EE15F1">
        <w:rPr>
          <w:rFonts w:cs="Calibri"/>
          <w:sz w:val="23"/>
          <w:szCs w:val="23"/>
        </w:rPr>
        <w:t>efeitos,</w:t>
      </w:r>
      <w:r w:rsidRPr="00EE15F1">
        <w:rPr>
          <w:rFonts w:cs="Calibri"/>
          <w:spacing w:val="-3"/>
          <w:sz w:val="23"/>
          <w:szCs w:val="23"/>
        </w:rPr>
        <w:t xml:space="preserve"> </w:t>
      </w:r>
      <w:r w:rsidRPr="00EE15F1">
        <w:rPr>
          <w:rFonts w:cs="Calibri"/>
          <w:sz w:val="23"/>
          <w:szCs w:val="23"/>
        </w:rPr>
        <w:t>os</w:t>
      </w:r>
      <w:r w:rsidRPr="00EE15F1">
        <w:rPr>
          <w:rFonts w:cs="Calibri"/>
          <w:spacing w:val="-2"/>
          <w:sz w:val="23"/>
          <w:szCs w:val="23"/>
        </w:rPr>
        <w:t xml:space="preserve"> </w:t>
      </w:r>
      <w:r w:rsidRPr="00EE15F1">
        <w:rPr>
          <w:rFonts w:cs="Calibri"/>
          <w:sz w:val="23"/>
          <w:szCs w:val="23"/>
        </w:rPr>
        <w:t>seguintes</w:t>
      </w:r>
      <w:r w:rsidRPr="00EE15F1">
        <w:rPr>
          <w:rFonts w:cs="Calibri"/>
          <w:spacing w:val="-3"/>
          <w:sz w:val="23"/>
          <w:szCs w:val="23"/>
        </w:rPr>
        <w:t xml:space="preserve"> </w:t>
      </w:r>
      <w:r w:rsidRPr="00EE15F1">
        <w:rPr>
          <w:rFonts w:cs="Calibri"/>
          <w:sz w:val="23"/>
          <w:szCs w:val="23"/>
        </w:rPr>
        <w:t>anexos:</w:t>
      </w:r>
    </w:p>
    <w:p w14:paraId="47E0284E" w14:textId="77777777" w:rsidR="00AD2822" w:rsidRPr="00EE15F1" w:rsidRDefault="00AD2822" w:rsidP="00AD2822">
      <w:pPr>
        <w:pStyle w:val="PargrafodaLista"/>
        <w:numPr>
          <w:ilvl w:val="0"/>
          <w:numId w:val="37"/>
        </w:numPr>
        <w:spacing w:after="0"/>
        <w:ind w:left="714" w:hanging="357"/>
        <w:contextualSpacing w:val="0"/>
        <w:jc w:val="both"/>
        <w:rPr>
          <w:rFonts w:cs="Calibri"/>
          <w:sz w:val="23"/>
          <w:szCs w:val="23"/>
        </w:rPr>
      </w:pPr>
      <w:r w:rsidRPr="00EE15F1">
        <w:rPr>
          <w:rFonts w:cs="Calibri"/>
          <w:sz w:val="23"/>
          <w:szCs w:val="23"/>
        </w:rPr>
        <w:t>Fica eleito o foro da Comarca de Colinas do Tocantins - TO para dirimir qualquer controvérsia acerca da presente</w:t>
      </w:r>
      <w:r w:rsidRPr="00EE15F1">
        <w:rPr>
          <w:rFonts w:cs="Calibri"/>
          <w:spacing w:val="1"/>
          <w:sz w:val="23"/>
          <w:szCs w:val="23"/>
        </w:rPr>
        <w:t xml:space="preserve"> </w:t>
      </w:r>
      <w:r w:rsidRPr="00EE15F1">
        <w:rPr>
          <w:rFonts w:cs="Calibri"/>
          <w:sz w:val="23"/>
          <w:szCs w:val="23"/>
        </w:rPr>
        <w:t>contratação</w:t>
      </w:r>
      <w:r w:rsidRPr="00EE15F1">
        <w:rPr>
          <w:rFonts w:cs="Calibri"/>
          <w:spacing w:val="-2"/>
          <w:sz w:val="23"/>
          <w:szCs w:val="23"/>
        </w:rPr>
        <w:t xml:space="preserve"> </w:t>
      </w:r>
      <w:r w:rsidRPr="00EE15F1">
        <w:rPr>
          <w:rFonts w:cs="Calibri"/>
          <w:sz w:val="23"/>
          <w:szCs w:val="23"/>
        </w:rPr>
        <w:t>direta.</w:t>
      </w:r>
    </w:p>
    <w:p w14:paraId="7D770403" w14:textId="77777777" w:rsidR="00AD2822" w:rsidRPr="00EE15F1" w:rsidRDefault="00AD2822" w:rsidP="00AD2822">
      <w:pPr>
        <w:pStyle w:val="PargrafodaLista"/>
        <w:widowControl w:val="0"/>
        <w:tabs>
          <w:tab w:val="left" w:pos="541"/>
        </w:tabs>
        <w:autoSpaceDE w:val="0"/>
        <w:autoSpaceDN w:val="0"/>
        <w:spacing w:after="0"/>
        <w:ind w:right="109"/>
        <w:jc w:val="both"/>
        <w:rPr>
          <w:rFonts w:cs="Calibri"/>
          <w:sz w:val="23"/>
          <w:szCs w:val="23"/>
        </w:rPr>
      </w:pPr>
    </w:p>
    <w:p w14:paraId="76DC64AC" w14:textId="77777777" w:rsidR="00AD2822" w:rsidRDefault="00AD2822" w:rsidP="00AD2822">
      <w:pPr>
        <w:pStyle w:val="PargrafodaLista"/>
        <w:widowControl w:val="0"/>
        <w:tabs>
          <w:tab w:val="left" w:pos="545"/>
        </w:tabs>
        <w:autoSpaceDE w:val="0"/>
        <w:autoSpaceDN w:val="0"/>
        <w:spacing w:after="0"/>
        <w:ind w:left="0"/>
        <w:jc w:val="right"/>
        <w:rPr>
          <w:rFonts w:cs="Calibri"/>
          <w:sz w:val="23"/>
          <w:szCs w:val="23"/>
        </w:rPr>
      </w:pPr>
      <w:r w:rsidRPr="00EE15F1">
        <w:rPr>
          <w:rFonts w:cs="Calibri"/>
          <w:sz w:val="23"/>
          <w:szCs w:val="23"/>
        </w:rPr>
        <w:t xml:space="preserve">                                                             </w:t>
      </w:r>
    </w:p>
    <w:p w14:paraId="59E1D276" w14:textId="06A8818A" w:rsidR="00AD2822" w:rsidRPr="00EE15F1" w:rsidRDefault="00AD2822" w:rsidP="00AD2822">
      <w:pPr>
        <w:pStyle w:val="PargrafodaLista"/>
        <w:widowControl w:val="0"/>
        <w:tabs>
          <w:tab w:val="left" w:pos="545"/>
        </w:tabs>
        <w:autoSpaceDE w:val="0"/>
        <w:autoSpaceDN w:val="0"/>
        <w:spacing w:after="0"/>
        <w:ind w:left="0"/>
        <w:jc w:val="right"/>
        <w:rPr>
          <w:rFonts w:cs="Calibri"/>
          <w:sz w:val="23"/>
          <w:szCs w:val="23"/>
        </w:rPr>
      </w:pPr>
      <w:r w:rsidRPr="00EE15F1">
        <w:rPr>
          <w:rFonts w:cs="Calibri"/>
          <w:sz w:val="23"/>
          <w:szCs w:val="23"/>
        </w:rPr>
        <w:t xml:space="preserve">     Bernardo </w:t>
      </w:r>
      <w:proofErr w:type="spellStart"/>
      <w:r w:rsidRPr="00EE15F1">
        <w:rPr>
          <w:rFonts w:cs="Calibri"/>
          <w:sz w:val="23"/>
          <w:szCs w:val="23"/>
        </w:rPr>
        <w:t>Sayão-TO</w:t>
      </w:r>
      <w:proofErr w:type="spellEnd"/>
      <w:r w:rsidRPr="00EE15F1">
        <w:rPr>
          <w:rFonts w:cs="Calibri"/>
          <w:sz w:val="23"/>
          <w:szCs w:val="23"/>
        </w:rPr>
        <w:t>,</w:t>
      </w:r>
      <w:r>
        <w:rPr>
          <w:rFonts w:cs="Calibri"/>
          <w:sz w:val="23"/>
          <w:szCs w:val="23"/>
        </w:rPr>
        <w:t xml:space="preserve"> </w:t>
      </w:r>
      <w:r w:rsidR="006525BC">
        <w:rPr>
          <w:rFonts w:cs="Calibri"/>
          <w:sz w:val="23"/>
          <w:szCs w:val="23"/>
        </w:rPr>
        <w:t>02</w:t>
      </w:r>
      <w:r w:rsidRPr="00EE15F1">
        <w:rPr>
          <w:rFonts w:cs="Calibri"/>
          <w:sz w:val="23"/>
          <w:szCs w:val="23"/>
        </w:rPr>
        <w:t xml:space="preserve"> de </w:t>
      </w:r>
      <w:r w:rsidR="006525BC">
        <w:rPr>
          <w:rFonts w:cs="Calibri"/>
          <w:sz w:val="23"/>
          <w:szCs w:val="23"/>
        </w:rPr>
        <w:t>fevereiro</w:t>
      </w:r>
      <w:r w:rsidRPr="00EE15F1">
        <w:rPr>
          <w:rFonts w:cs="Calibri"/>
          <w:sz w:val="23"/>
          <w:szCs w:val="23"/>
        </w:rPr>
        <w:t xml:space="preserve"> de 202</w:t>
      </w:r>
      <w:r>
        <w:rPr>
          <w:rFonts w:cs="Calibri"/>
          <w:sz w:val="23"/>
          <w:szCs w:val="23"/>
        </w:rPr>
        <w:t>6</w:t>
      </w:r>
      <w:r w:rsidRPr="00EE15F1">
        <w:rPr>
          <w:rFonts w:cs="Calibri"/>
          <w:sz w:val="23"/>
          <w:szCs w:val="23"/>
        </w:rPr>
        <w:t>.</w:t>
      </w:r>
    </w:p>
    <w:p w14:paraId="4753DDF2" w14:textId="77777777" w:rsidR="00AD2822" w:rsidRPr="00EE15F1" w:rsidRDefault="00AD2822" w:rsidP="00AD2822">
      <w:pPr>
        <w:pStyle w:val="PargrafodaLista"/>
        <w:widowControl w:val="0"/>
        <w:tabs>
          <w:tab w:val="left" w:pos="545"/>
        </w:tabs>
        <w:autoSpaceDE w:val="0"/>
        <w:autoSpaceDN w:val="0"/>
        <w:spacing w:after="0"/>
        <w:ind w:left="0"/>
        <w:jc w:val="both"/>
        <w:rPr>
          <w:rFonts w:cs="Calibri"/>
          <w:sz w:val="23"/>
          <w:szCs w:val="23"/>
        </w:rPr>
      </w:pPr>
    </w:p>
    <w:p w14:paraId="1481A997" w14:textId="77777777" w:rsidR="00AD2822" w:rsidRPr="00AD2822" w:rsidRDefault="00AD2822" w:rsidP="00AD2822">
      <w:pPr>
        <w:pStyle w:val="SemEspaamento"/>
        <w:jc w:val="center"/>
        <w:rPr>
          <w:rFonts w:cs="Calibri"/>
          <w:sz w:val="23"/>
          <w:szCs w:val="23"/>
          <w:lang w:val="pt-BR"/>
        </w:rPr>
      </w:pPr>
      <w:r w:rsidRPr="00AD2822">
        <w:rPr>
          <w:rFonts w:cs="Calibri"/>
          <w:sz w:val="23"/>
          <w:szCs w:val="23"/>
          <w:lang w:val="pt-BR"/>
        </w:rPr>
        <w:t>_________________________________</w:t>
      </w:r>
    </w:p>
    <w:p w14:paraId="4D53BFA0" w14:textId="77777777" w:rsidR="00AD2822" w:rsidRPr="00AD2822" w:rsidRDefault="00AD2822" w:rsidP="00AD2822">
      <w:pPr>
        <w:pStyle w:val="SemEspaamento"/>
        <w:jc w:val="center"/>
        <w:rPr>
          <w:rFonts w:cs="Calibri"/>
          <w:sz w:val="23"/>
          <w:szCs w:val="23"/>
          <w:lang w:val="pt-BR"/>
        </w:rPr>
      </w:pPr>
      <w:r w:rsidRPr="00AD2822">
        <w:rPr>
          <w:rFonts w:cs="Calibri"/>
          <w:sz w:val="23"/>
          <w:szCs w:val="23"/>
          <w:lang w:val="pt-BR"/>
        </w:rPr>
        <w:t>Gerson da Silva Barbosa</w:t>
      </w:r>
    </w:p>
    <w:p w14:paraId="7AEA906D" w14:textId="38C9AB7B" w:rsidR="00AD2822" w:rsidRPr="00AD2822" w:rsidRDefault="00AD2822" w:rsidP="00AD2822">
      <w:pPr>
        <w:pStyle w:val="SemEspaamento"/>
        <w:jc w:val="center"/>
        <w:rPr>
          <w:rFonts w:cs="Calibri"/>
          <w:bCs/>
          <w:sz w:val="23"/>
          <w:szCs w:val="23"/>
          <w:lang w:val="pt-BR"/>
        </w:rPr>
      </w:pPr>
      <w:r w:rsidRPr="00AD2822">
        <w:rPr>
          <w:rFonts w:cs="Calibri"/>
          <w:sz w:val="23"/>
          <w:szCs w:val="23"/>
          <w:lang w:val="pt-BR"/>
        </w:rPr>
        <w:t>Secretário Municipal de Administração</w:t>
      </w:r>
    </w:p>
    <w:p w14:paraId="2C4403EE" w14:textId="77777777" w:rsidR="000B5486" w:rsidRDefault="000B5486" w:rsidP="00AD2822">
      <w:pPr>
        <w:pStyle w:val="Default"/>
        <w:tabs>
          <w:tab w:val="left" w:pos="1985"/>
        </w:tabs>
        <w:rPr>
          <w:b/>
          <w:bCs/>
          <w:color w:val="auto"/>
          <w:sz w:val="28"/>
          <w:szCs w:val="28"/>
          <w:lang w:val="pt-PT"/>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CA826D8" w14:textId="366A5A3F" w:rsidR="007A54CB" w:rsidRPr="007A54CB" w:rsidRDefault="007A54CB" w:rsidP="007A54CB">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 xml:space="preserve">PROCESSO ADMINISTRATIVO PM – BS Nº </w:t>
      </w:r>
      <w:r w:rsidR="00AD2822">
        <w:rPr>
          <w:rFonts w:ascii="Times New Roman" w:hAnsi="Times New Roman" w:cs="Times New Roman"/>
          <w:b/>
          <w:sz w:val="24"/>
          <w:szCs w:val="24"/>
        </w:rPr>
        <w:t>24</w:t>
      </w:r>
      <w:r w:rsidRPr="007A54CB">
        <w:rPr>
          <w:rFonts w:ascii="Times New Roman" w:hAnsi="Times New Roman" w:cs="Times New Roman"/>
          <w:b/>
          <w:sz w:val="24"/>
          <w:szCs w:val="24"/>
        </w:rPr>
        <w:t>/2026</w:t>
      </w:r>
    </w:p>
    <w:p w14:paraId="09E72DCC" w14:textId="5E75E688" w:rsidR="007A54CB" w:rsidRPr="007A54CB" w:rsidRDefault="007A54CB" w:rsidP="007A54CB">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DISPENSA DE LICITAÇÃO PM – BS nº 0</w:t>
      </w:r>
      <w:r w:rsidR="00AD2822">
        <w:rPr>
          <w:rFonts w:ascii="Times New Roman" w:hAnsi="Times New Roman" w:cs="Times New Roman"/>
          <w:b/>
          <w:sz w:val="24"/>
          <w:szCs w:val="24"/>
        </w:rPr>
        <w:t>16</w:t>
      </w:r>
      <w:r w:rsidRPr="007A54CB">
        <w:rPr>
          <w:rFonts w:ascii="Times New Roman" w:hAnsi="Times New Roman" w:cs="Times New Roman"/>
          <w:b/>
          <w:sz w:val="24"/>
          <w:szCs w:val="24"/>
        </w:rPr>
        <w:t>/2026</w:t>
      </w:r>
    </w:p>
    <w:p w14:paraId="08A7CE4E" w14:textId="77777777" w:rsidR="00D21E12" w:rsidRDefault="00D21E12" w:rsidP="00D21E12">
      <w:pPr>
        <w:spacing w:after="0" w:line="240" w:lineRule="auto"/>
        <w:jc w:val="both"/>
        <w:rPr>
          <w:rFonts w:ascii="Times New Roman" w:hAnsi="Times New Roman" w:cs="Times New Roman"/>
          <w:b/>
          <w:sz w:val="24"/>
          <w:szCs w:val="24"/>
        </w:rPr>
      </w:pPr>
    </w:p>
    <w:p w14:paraId="528F410E" w14:textId="77777777" w:rsidR="00AD2822" w:rsidRDefault="000B5486" w:rsidP="00AD2822">
      <w:pPr>
        <w:jc w:val="both"/>
        <w:rPr>
          <w:rFonts w:ascii="Arial" w:eastAsia="Calibri" w:hAnsi="Arial" w:cs="Arial"/>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AD2822"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2999820B" w14:textId="5CBF9F5C" w:rsidR="00623BDC" w:rsidRPr="00D7703B" w:rsidRDefault="00676F3B" w:rsidP="00AD2822">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71B9A8AF" w14:textId="77777777" w:rsidR="00AD2822" w:rsidRDefault="00AD2822" w:rsidP="00676F3B">
      <w:pPr>
        <w:spacing w:after="0" w:line="240" w:lineRule="auto"/>
        <w:jc w:val="center"/>
        <w:rPr>
          <w:rFonts w:ascii="Times New Roman" w:hAnsi="Times New Roman" w:cs="Times New Roman"/>
          <w:b/>
          <w:bCs/>
          <w:sz w:val="24"/>
          <w:szCs w:val="24"/>
        </w:rPr>
      </w:pPr>
    </w:p>
    <w:p w14:paraId="7F87B735" w14:textId="77777777" w:rsidR="00AD2822" w:rsidRDefault="00AD2822" w:rsidP="00676F3B">
      <w:pPr>
        <w:spacing w:after="0" w:line="240" w:lineRule="auto"/>
        <w:jc w:val="center"/>
        <w:rPr>
          <w:rFonts w:ascii="Times New Roman" w:hAnsi="Times New Roman" w:cs="Times New Roman"/>
          <w:b/>
          <w:bCs/>
          <w:sz w:val="24"/>
          <w:szCs w:val="24"/>
        </w:rPr>
      </w:pPr>
    </w:p>
    <w:p w14:paraId="60C39CF1" w14:textId="77777777" w:rsidR="000E2DF8" w:rsidRPr="00D7703B" w:rsidRDefault="000E2DF8"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76DFFB" w14:textId="77777777" w:rsidR="00E827DC" w:rsidRDefault="00E827DC" w:rsidP="00E46FA4">
      <w:pPr>
        <w:spacing w:after="0" w:line="240" w:lineRule="auto"/>
        <w:jc w:val="center"/>
        <w:rPr>
          <w:rFonts w:ascii="Times New Roman" w:hAnsi="Times New Roman" w:cs="Times New Roman"/>
          <w:b/>
          <w:sz w:val="24"/>
          <w:szCs w:val="24"/>
        </w:rPr>
      </w:pPr>
    </w:p>
    <w:p w14:paraId="50FAB469" w14:textId="1115E820"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1" w:name="_Hlk70670825"/>
      <w:r w:rsidR="00E46FA4" w:rsidRPr="00D7703B">
        <w:rPr>
          <w:rFonts w:ascii="Times New Roman" w:hAnsi="Times New Roman" w:cs="Times New Roman"/>
          <w:bCs/>
          <w:sz w:val="24"/>
          <w:szCs w:val="24"/>
          <w:lang w:val="pt-PT"/>
        </w:rPr>
        <w:t>declaração negativa de inidoneidade</w:t>
      </w: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249B44EB"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 xml:space="preserve">PROCESSO ADMINISTRATIVO PM – BS Nº </w:t>
      </w:r>
      <w:r>
        <w:rPr>
          <w:rFonts w:ascii="Times New Roman" w:hAnsi="Times New Roman" w:cs="Times New Roman"/>
          <w:b/>
          <w:sz w:val="24"/>
          <w:szCs w:val="24"/>
        </w:rPr>
        <w:t>24</w:t>
      </w:r>
      <w:r w:rsidRPr="007A54CB">
        <w:rPr>
          <w:rFonts w:ascii="Times New Roman" w:hAnsi="Times New Roman" w:cs="Times New Roman"/>
          <w:b/>
          <w:sz w:val="24"/>
          <w:szCs w:val="24"/>
        </w:rPr>
        <w:t>/2026</w:t>
      </w:r>
    </w:p>
    <w:p w14:paraId="73AFA2BE"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DISPENSA DE LICITAÇÃO PM – BS nº 0</w:t>
      </w:r>
      <w:r>
        <w:rPr>
          <w:rFonts w:ascii="Times New Roman" w:hAnsi="Times New Roman" w:cs="Times New Roman"/>
          <w:b/>
          <w:sz w:val="24"/>
          <w:szCs w:val="24"/>
        </w:rPr>
        <w:t>16</w:t>
      </w:r>
      <w:r w:rsidRPr="007A54CB">
        <w:rPr>
          <w:rFonts w:ascii="Times New Roman" w:hAnsi="Times New Roman" w:cs="Times New Roman"/>
          <w:b/>
          <w:sz w:val="24"/>
          <w:szCs w:val="24"/>
        </w:rPr>
        <w:t>/2026</w:t>
      </w:r>
    </w:p>
    <w:p w14:paraId="340335C8" w14:textId="77777777" w:rsidR="00E827DC" w:rsidRDefault="00E827DC" w:rsidP="00E827DC">
      <w:pPr>
        <w:spacing w:after="0" w:line="240" w:lineRule="auto"/>
        <w:jc w:val="both"/>
        <w:rPr>
          <w:rFonts w:ascii="Times New Roman" w:hAnsi="Times New Roman" w:cs="Times New Roman"/>
          <w:b/>
          <w:sz w:val="24"/>
          <w:szCs w:val="24"/>
        </w:rPr>
      </w:pPr>
    </w:p>
    <w:p w14:paraId="7A32FCB7" w14:textId="77777777" w:rsidR="00E827DC" w:rsidRDefault="00E827DC" w:rsidP="00E827DC">
      <w:pPr>
        <w:jc w:val="both"/>
        <w:rPr>
          <w:rFonts w:ascii="Arial" w:eastAsia="Calibri" w:hAnsi="Arial" w:cs="Arial"/>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1"/>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0533246" w14:textId="77777777" w:rsidR="000B5486" w:rsidRDefault="000B5486" w:rsidP="00D71338">
      <w:pPr>
        <w:spacing w:after="0" w:line="240" w:lineRule="auto"/>
        <w:jc w:val="center"/>
        <w:rPr>
          <w:rFonts w:ascii="Times New Roman" w:hAnsi="Times New Roman" w:cs="Times New Roman"/>
          <w:b/>
          <w:sz w:val="24"/>
          <w:szCs w:val="24"/>
        </w:rPr>
      </w:pPr>
    </w:p>
    <w:p w14:paraId="12BC5DC1" w14:textId="77777777" w:rsidR="000B5486" w:rsidRDefault="000B5486"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50E7DC7D" w14:textId="77777777" w:rsidR="00D565AC" w:rsidRDefault="00D565AC" w:rsidP="00D71338">
      <w:pPr>
        <w:spacing w:after="0" w:line="240" w:lineRule="auto"/>
        <w:jc w:val="center"/>
        <w:rPr>
          <w:rFonts w:ascii="Times New Roman" w:hAnsi="Times New Roman" w:cs="Times New Roman"/>
          <w:b/>
          <w:sz w:val="24"/>
          <w:szCs w:val="24"/>
        </w:rPr>
      </w:pPr>
    </w:p>
    <w:p w14:paraId="6A0282D2" w14:textId="77777777" w:rsidR="00D565AC" w:rsidRDefault="00D565AC" w:rsidP="00D71338">
      <w:pPr>
        <w:spacing w:after="0" w:line="240" w:lineRule="auto"/>
        <w:jc w:val="center"/>
        <w:rPr>
          <w:rFonts w:ascii="Times New Roman" w:hAnsi="Times New Roman" w:cs="Times New Roman"/>
          <w:b/>
          <w:sz w:val="24"/>
          <w:szCs w:val="24"/>
        </w:rPr>
      </w:pPr>
    </w:p>
    <w:p w14:paraId="7D61A334" w14:textId="77777777" w:rsidR="00D565AC" w:rsidRDefault="00D565AC" w:rsidP="00D71338">
      <w:pPr>
        <w:spacing w:after="0" w:line="240" w:lineRule="auto"/>
        <w:jc w:val="center"/>
        <w:rPr>
          <w:rFonts w:ascii="Times New Roman" w:hAnsi="Times New Roman" w:cs="Times New Roman"/>
          <w:b/>
          <w:sz w:val="24"/>
          <w:szCs w:val="24"/>
        </w:rPr>
      </w:pPr>
    </w:p>
    <w:p w14:paraId="05CC65FE" w14:textId="77777777" w:rsidR="00E827DC" w:rsidRDefault="00E827DC" w:rsidP="00D71338">
      <w:pPr>
        <w:spacing w:after="0" w:line="240" w:lineRule="auto"/>
        <w:jc w:val="center"/>
        <w:rPr>
          <w:rFonts w:ascii="Times New Roman" w:hAnsi="Times New Roman" w:cs="Times New Roman"/>
          <w:b/>
          <w:sz w:val="24"/>
          <w:szCs w:val="24"/>
        </w:rPr>
      </w:pPr>
    </w:p>
    <w:p w14:paraId="543F9F6E" w14:textId="77777777" w:rsidR="00E827DC" w:rsidRDefault="00E827DC" w:rsidP="00D71338">
      <w:pPr>
        <w:spacing w:after="0" w:line="240" w:lineRule="auto"/>
        <w:jc w:val="center"/>
        <w:rPr>
          <w:rFonts w:ascii="Times New Roman" w:hAnsi="Times New Roman" w:cs="Times New Roman"/>
          <w:b/>
          <w:sz w:val="24"/>
          <w:szCs w:val="24"/>
        </w:rPr>
      </w:pPr>
    </w:p>
    <w:p w14:paraId="109CCD11" w14:textId="77777777" w:rsidR="00E827DC" w:rsidRDefault="00E827DC" w:rsidP="00D71338">
      <w:pPr>
        <w:spacing w:after="0" w:line="240" w:lineRule="auto"/>
        <w:jc w:val="center"/>
        <w:rPr>
          <w:rFonts w:ascii="Times New Roman" w:hAnsi="Times New Roman" w:cs="Times New Roman"/>
          <w:b/>
          <w:sz w:val="24"/>
          <w:szCs w:val="24"/>
        </w:rPr>
      </w:pPr>
    </w:p>
    <w:p w14:paraId="0CCBF167" w14:textId="77777777" w:rsidR="000E2DF8" w:rsidRPr="00D7703B" w:rsidRDefault="000E2DF8" w:rsidP="00D71338">
      <w:pPr>
        <w:spacing w:after="0" w:line="240" w:lineRule="auto"/>
        <w:jc w:val="center"/>
        <w:rPr>
          <w:rFonts w:ascii="Times New Roman" w:hAnsi="Times New Roman" w:cs="Times New Roman"/>
          <w:b/>
          <w:sz w:val="24"/>
          <w:szCs w:val="24"/>
        </w:rPr>
      </w:pPr>
    </w:p>
    <w:p w14:paraId="6D571995" w14:textId="77777777" w:rsidR="000B5486" w:rsidRDefault="000B5486"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2"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6A73CB02"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 xml:space="preserve">PROCESSO ADMINISTRATIVO PM – BS Nº </w:t>
      </w:r>
      <w:r>
        <w:rPr>
          <w:rFonts w:ascii="Times New Roman" w:hAnsi="Times New Roman" w:cs="Times New Roman"/>
          <w:b/>
          <w:sz w:val="24"/>
          <w:szCs w:val="24"/>
        </w:rPr>
        <w:t>24</w:t>
      </w:r>
      <w:r w:rsidRPr="007A54CB">
        <w:rPr>
          <w:rFonts w:ascii="Times New Roman" w:hAnsi="Times New Roman" w:cs="Times New Roman"/>
          <w:b/>
          <w:sz w:val="24"/>
          <w:szCs w:val="24"/>
        </w:rPr>
        <w:t>/2026</w:t>
      </w:r>
    </w:p>
    <w:p w14:paraId="773FF0A7"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DISPENSA DE LICITAÇÃO PM – BS nº 0</w:t>
      </w:r>
      <w:r>
        <w:rPr>
          <w:rFonts w:ascii="Times New Roman" w:hAnsi="Times New Roman" w:cs="Times New Roman"/>
          <w:b/>
          <w:sz w:val="24"/>
          <w:szCs w:val="24"/>
        </w:rPr>
        <w:t>16</w:t>
      </w:r>
      <w:r w:rsidRPr="007A54CB">
        <w:rPr>
          <w:rFonts w:ascii="Times New Roman" w:hAnsi="Times New Roman" w:cs="Times New Roman"/>
          <w:b/>
          <w:sz w:val="24"/>
          <w:szCs w:val="24"/>
        </w:rPr>
        <w:t>/2026</w:t>
      </w:r>
    </w:p>
    <w:p w14:paraId="6B002A35" w14:textId="77777777" w:rsidR="00E827DC" w:rsidRDefault="00E827DC" w:rsidP="00E827DC">
      <w:pPr>
        <w:spacing w:after="0" w:line="240" w:lineRule="auto"/>
        <w:jc w:val="both"/>
        <w:rPr>
          <w:rFonts w:ascii="Times New Roman" w:hAnsi="Times New Roman" w:cs="Times New Roman"/>
          <w:b/>
          <w:sz w:val="24"/>
          <w:szCs w:val="24"/>
        </w:rPr>
      </w:pPr>
    </w:p>
    <w:p w14:paraId="006010B2" w14:textId="77777777" w:rsidR="00E827DC" w:rsidRDefault="00E827DC" w:rsidP="00E827DC">
      <w:pPr>
        <w:jc w:val="both"/>
        <w:rPr>
          <w:rFonts w:ascii="Arial" w:eastAsia="Calibri" w:hAnsi="Arial" w:cs="Arial"/>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w:t>
      </w: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possui         </w:t>
      </w: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w:t>
      </w: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2"/>
    <w:p w14:paraId="417D53D4" w14:textId="77777777" w:rsidR="000B5486" w:rsidRDefault="000B5486"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D8B6E6E" w14:textId="42C0D05E" w:rsidR="004E7828" w:rsidRDefault="00B05566" w:rsidP="00ED57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6FCE24F5" w14:textId="77777777" w:rsidR="000B5486" w:rsidRDefault="000B5486" w:rsidP="004E7828">
      <w:pPr>
        <w:tabs>
          <w:tab w:val="left" w:pos="142"/>
        </w:tabs>
        <w:spacing w:after="0" w:line="240" w:lineRule="auto"/>
        <w:jc w:val="center"/>
        <w:rPr>
          <w:rFonts w:ascii="Arial" w:hAnsi="Arial" w:cs="Arial"/>
          <w:b/>
          <w:bCs/>
        </w:rPr>
      </w:pPr>
    </w:p>
    <w:p w14:paraId="54A20B25" w14:textId="77777777" w:rsidR="00D565AC" w:rsidRDefault="00D565AC" w:rsidP="004E7828">
      <w:pPr>
        <w:tabs>
          <w:tab w:val="left" w:pos="142"/>
        </w:tabs>
        <w:spacing w:after="0" w:line="240" w:lineRule="auto"/>
        <w:jc w:val="center"/>
        <w:rPr>
          <w:rFonts w:ascii="Arial" w:hAnsi="Arial" w:cs="Arial"/>
          <w:b/>
          <w:bCs/>
        </w:rPr>
      </w:pPr>
    </w:p>
    <w:p w14:paraId="6792713E" w14:textId="77777777" w:rsidR="00D565AC" w:rsidRDefault="00D565AC" w:rsidP="004E7828">
      <w:pPr>
        <w:tabs>
          <w:tab w:val="left" w:pos="142"/>
        </w:tabs>
        <w:spacing w:after="0" w:line="240" w:lineRule="auto"/>
        <w:jc w:val="center"/>
        <w:rPr>
          <w:rFonts w:ascii="Arial" w:hAnsi="Arial" w:cs="Arial"/>
          <w:b/>
          <w:bCs/>
        </w:rPr>
      </w:pPr>
    </w:p>
    <w:p w14:paraId="780F3974" w14:textId="77777777" w:rsidR="00D565AC" w:rsidRDefault="00D565AC" w:rsidP="004E7828">
      <w:pPr>
        <w:tabs>
          <w:tab w:val="left" w:pos="142"/>
        </w:tabs>
        <w:spacing w:after="0" w:line="240" w:lineRule="auto"/>
        <w:jc w:val="center"/>
        <w:rPr>
          <w:rFonts w:ascii="Arial" w:hAnsi="Arial" w:cs="Arial"/>
          <w:b/>
          <w:bCs/>
        </w:rPr>
      </w:pPr>
    </w:p>
    <w:p w14:paraId="7B1C007D" w14:textId="77777777" w:rsidR="00D565AC" w:rsidRDefault="00D565AC" w:rsidP="004E7828">
      <w:pPr>
        <w:tabs>
          <w:tab w:val="left" w:pos="142"/>
        </w:tabs>
        <w:spacing w:after="0" w:line="240" w:lineRule="auto"/>
        <w:jc w:val="center"/>
        <w:rPr>
          <w:rFonts w:ascii="Arial" w:hAnsi="Arial" w:cs="Arial"/>
          <w:b/>
          <w:bCs/>
        </w:rPr>
      </w:pPr>
    </w:p>
    <w:p w14:paraId="50D2734B" w14:textId="77777777" w:rsidR="00E827DC" w:rsidRDefault="00E827DC" w:rsidP="004E7828">
      <w:pPr>
        <w:tabs>
          <w:tab w:val="left" w:pos="142"/>
        </w:tabs>
        <w:spacing w:after="0" w:line="240" w:lineRule="auto"/>
        <w:jc w:val="center"/>
        <w:rPr>
          <w:rFonts w:ascii="Arial" w:hAnsi="Arial" w:cs="Arial"/>
          <w:b/>
          <w:bCs/>
        </w:rPr>
      </w:pPr>
    </w:p>
    <w:p w14:paraId="49458592" w14:textId="79E13C47" w:rsidR="004E7828" w:rsidRPr="00D56FCC"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006D1D43"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 xml:space="preserve">PROCESSO ADMINISTRATIVO PM – BS Nº </w:t>
      </w:r>
      <w:r>
        <w:rPr>
          <w:rFonts w:ascii="Times New Roman" w:hAnsi="Times New Roman" w:cs="Times New Roman"/>
          <w:b/>
          <w:sz w:val="24"/>
          <w:szCs w:val="24"/>
        </w:rPr>
        <w:t>24</w:t>
      </w:r>
      <w:r w:rsidRPr="007A54CB">
        <w:rPr>
          <w:rFonts w:ascii="Times New Roman" w:hAnsi="Times New Roman" w:cs="Times New Roman"/>
          <w:b/>
          <w:sz w:val="24"/>
          <w:szCs w:val="24"/>
        </w:rPr>
        <w:t>/2026</w:t>
      </w:r>
    </w:p>
    <w:p w14:paraId="75084757"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DISPENSA DE LICITAÇÃO PM – BS nº 0</w:t>
      </w:r>
      <w:r>
        <w:rPr>
          <w:rFonts w:ascii="Times New Roman" w:hAnsi="Times New Roman" w:cs="Times New Roman"/>
          <w:b/>
          <w:sz w:val="24"/>
          <w:szCs w:val="24"/>
        </w:rPr>
        <w:t>16</w:t>
      </w:r>
      <w:r w:rsidRPr="007A54CB">
        <w:rPr>
          <w:rFonts w:ascii="Times New Roman" w:hAnsi="Times New Roman" w:cs="Times New Roman"/>
          <w:b/>
          <w:sz w:val="24"/>
          <w:szCs w:val="24"/>
        </w:rPr>
        <w:t>/2026</w:t>
      </w:r>
    </w:p>
    <w:p w14:paraId="59A5BF11" w14:textId="77777777" w:rsidR="00E827DC" w:rsidRDefault="00E827DC" w:rsidP="00E827DC">
      <w:pPr>
        <w:spacing w:after="0" w:line="240" w:lineRule="auto"/>
        <w:jc w:val="both"/>
        <w:rPr>
          <w:rFonts w:ascii="Times New Roman" w:hAnsi="Times New Roman" w:cs="Times New Roman"/>
          <w:b/>
          <w:sz w:val="24"/>
          <w:szCs w:val="24"/>
        </w:rPr>
      </w:pPr>
    </w:p>
    <w:p w14:paraId="469FC1F9" w14:textId="77777777" w:rsidR="00E827DC" w:rsidRDefault="00E827DC" w:rsidP="00E827DC">
      <w:pPr>
        <w:jc w:val="both"/>
        <w:rPr>
          <w:rFonts w:ascii="Arial" w:eastAsia="Calibri" w:hAnsi="Arial" w:cs="Arial"/>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526CBE2B" w14:textId="77777777" w:rsidR="000B5486" w:rsidRDefault="000B5486" w:rsidP="004E7828">
      <w:pPr>
        <w:tabs>
          <w:tab w:val="left" w:pos="142"/>
        </w:tabs>
        <w:spacing w:after="0" w:line="240" w:lineRule="auto"/>
        <w:jc w:val="center"/>
        <w:rPr>
          <w:rFonts w:ascii="Times New Roman" w:hAnsi="Times New Roman" w:cs="Times New Roman"/>
          <w:b/>
          <w:bCs/>
          <w:sz w:val="24"/>
          <w:szCs w:val="24"/>
        </w:rPr>
      </w:pPr>
    </w:p>
    <w:p w14:paraId="261BD227" w14:textId="77777777" w:rsidR="00E827DC" w:rsidRDefault="00E827DC" w:rsidP="004E7828">
      <w:pPr>
        <w:tabs>
          <w:tab w:val="left" w:pos="142"/>
        </w:tabs>
        <w:spacing w:after="0" w:line="240" w:lineRule="auto"/>
        <w:jc w:val="center"/>
        <w:rPr>
          <w:rFonts w:ascii="Times New Roman" w:hAnsi="Times New Roman" w:cs="Times New Roman"/>
          <w:b/>
          <w:bCs/>
          <w:sz w:val="24"/>
          <w:szCs w:val="24"/>
        </w:rPr>
      </w:pPr>
    </w:p>
    <w:p w14:paraId="30C85881" w14:textId="77777777" w:rsidR="000B5486" w:rsidRPr="00891BC3" w:rsidRDefault="000B5486" w:rsidP="004E7828">
      <w:pPr>
        <w:tabs>
          <w:tab w:val="left" w:pos="142"/>
        </w:tabs>
        <w:spacing w:after="0" w:line="240" w:lineRule="auto"/>
        <w:jc w:val="center"/>
        <w:rPr>
          <w:rFonts w:ascii="Times New Roman" w:hAnsi="Times New Roman" w:cs="Times New Roman"/>
          <w:b/>
          <w:bCs/>
          <w:sz w:val="24"/>
          <w:szCs w:val="24"/>
        </w:rPr>
      </w:pPr>
    </w:p>
    <w:p w14:paraId="7BD88E77"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1282FD7A" w14:textId="77777777" w:rsidR="00E827DC" w:rsidRDefault="00E827DC" w:rsidP="004E7828">
      <w:pPr>
        <w:tabs>
          <w:tab w:val="left" w:pos="142"/>
        </w:tabs>
        <w:spacing w:after="0" w:line="240" w:lineRule="auto"/>
        <w:jc w:val="center"/>
        <w:rPr>
          <w:rFonts w:ascii="Arial" w:hAnsi="Arial" w:cs="Arial"/>
          <w:b/>
          <w:bCs/>
        </w:rPr>
      </w:pPr>
    </w:p>
    <w:p w14:paraId="7C398D20" w14:textId="77EE781E"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3" w:name="_Hlk187588745"/>
      <w:r w:rsidRPr="00D56FCC">
        <w:rPr>
          <w:rFonts w:ascii="Arial" w:hAnsi="Arial" w:cs="Arial"/>
          <w:bCs/>
        </w:rPr>
        <w:t>Declaração de reserva para pessoa com deficiência e reabilitados da previdência</w:t>
      </w:r>
    </w:p>
    <w:bookmarkEnd w:id="13"/>
    <w:p w14:paraId="4D30B4CC" w14:textId="77777777" w:rsidR="004E7828" w:rsidRPr="00D56FCC" w:rsidRDefault="004E7828" w:rsidP="004E7828">
      <w:pPr>
        <w:tabs>
          <w:tab w:val="left" w:pos="142"/>
        </w:tabs>
        <w:spacing w:after="0" w:line="240" w:lineRule="auto"/>
        <w:jc w:val="center"/>
        <w:rPr>
          <w:rFonts w:ascii="Arial" w:hAnsi="Arial" w:cs="Arial"/>
          <w:bCs/>
        </w:rPr>
      </w:pPr>
    </w:p>
    <w:p w14:paraId="69119546"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 xml:space="preserve">PROCESSO ADMINISTRATIVO PM – BS Nº </w:t>
      </w:r>
      <w:r>
        <w:rPr>
          <w:rFonts w:ascii="Times New Roman" w:hAnsi="Times New Roman" w:cs="Times New Roman"/>
          <w:b/>
          <w:sz w:val="24"/>
          <w:szCs w:val="24"/>
        </w:rPr>
        <w:t>24</w:t>
      </w:r>
      <w:r w:rsidRPr="007A54CB">
        <w:rPr>
          <w:rFonts w:ascii="Times New Roman" w:hAnsi="Times New Roman" w:cs="Times New Roman"/>
          <w:b/>
          <w:sz w:val="24"/>
          <w:szCs w:val="24"/>
        </w:rPr>
        <w:t>/2026</w:t>
      </w:r>
    </w:p>
    <w:p w14:paraId="6298824F"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DISPENSA DE LICITAÇÃO PM – BS nº 0</w:t>
      </w:r>
      <w:r>
        <w:rPr>
          <w:rFonts w:ascii="Times New Roman" w:hAnsi="Times New Roman" w:cs="Times New Roman"/>
          <w:b/>
          <w:sz w:val="24"/>
          <w:szCs w:val="24"/>
        </w:rPr>
        <w:t>16</w:t>
      </w:r>
      <w:r w:rsidRPr="007A54CB">
        <w:rPr>
          <w:rFonts w:ascii="Times New Roman" w:hAnsi="Times New Roman" w:cs="Times New Roman"/>
          <w:b/>
          <w:sz w:val="24"/>
          <w:szCs w:val="24"/>
        </w:rPr>
        <w:t>/2026</w:t>
      </w:r>
    </w:p>
    <w:p w14:paraId="0FCBEF69" w14:textId="77777777" w:rsidR="00E827DC" w:rsidRDefault="00E827DC" w:rsidP="00E827DC">
      <w:pPr>
        <w:spacing w:after="0" w:line="240" w:lineRule="auto"/>
        <w:jc w:val="both"/>
        <w:rPr>
          <w:rFonts w:ascii="Times New Roman" w:hAnsi="Times New Roman" w:cs="Times New Roman"/>
          <w:b/>
          <w:sz w:val="24"/>
          <w:szCs w:val="24"/>
        </w:rPr>
      </w:pPr>
    </w:p>
    <w:p w14:paraId="1DAC5967" w14:textId="77777777" w:rsidR="00E827DC" w:rsidRDefault="00E827DC" w:rsidP="00E827DC">
      <w:pPr>
        <w:jc w:val="both"/>
        <w:rPr>
          <w:rFonts w:ascii="Arial" w:eastAsia="Calibri" w:hAnsi="Arial" w:cs="Arial"/>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completo], inscrita no CNPJ sob o n.º [XXXXXXXXXXX], neste ato representada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3D7F6B4A" w14:textId="77777777" w:rsidR="000B5486" w:rsidRDefault="000B5486" w:rsidP="00ED576B">
      <w:pPr>
        <w:spacing w:after="0" w:line="240" w:lineRule="auto"/>
        <w:jc w:val="center"/>
        <w:rPr>
          <w:rFonts w:ascii="Times New Roman" w:hAnsi="Times New Roman" w:cs="Times New Roman"/>
          <w:b/>
          <w:sz w:val="24"/>
          <w:szCs w:val="24"/>
        </w:rPr>
      </w:pPr>
    </w:p>
    <w:p w14:paraId="5C43C4DB" w14:textId="77777777" w:rsidR="000B5486" w:rsidRDefault="000B5486" w:rsidP="00ED576B">
      <w:pPr>
        <w:spacing w:after="0" w:line="240" w:lineRule="auto"/>
        <w:jc w:val="center"/>
        <w:rPr>
          <w:rFonts w:ascii="Times New Roman" w:hAnsi="Times New Roman" w:cs="Times New Roman"/>
          <w:b/>
          <w:sz w:val="24"/>
          <w:szCs w:val="24"/>
        </w:rPr>
      </w:pPr>
    </w:p>
    <w:p w14:paraId="65092A26" w14:textId="77777777" w:rsidR="00D565AC" w:rsidRDefault="00D565AC" w:rsidP="00ED576B">
      <w:pPr>
        <w:spacing w:after="0" w:line="240" w:lineRule="auto"/>
        <w:jc w:val="center"/>
        <w:rPr>
          <w:rFonts w:ascii="Times New Roman" w:hAnsi="Times New Roman" w:cs="Times New Roman"/>
          <w:b/>
          <w:sz w:val="24"/>
          <w:szCs w:val="24"/>
        </w:rPr>
      </w:pPr>
    </w:p>
    <w:p w14:paraId="2BA2E9F8" w14:textId="77777777" w:rsidR="00D565AC" w:rsidRDefault="00D565AC" w:rsidP="00ED576B">
      <w:pPr>
        <w:spacing w:after="0" w:line="240" w:lineRule="auto"/>
        <w:jc w:val="center"/>
        <w:rPr>
          <w:rFonts w:ascii="Times New Roman" w:hAnsi="Times New Roman" w:cs="Times New Roman"/>
          <w:b/>
          <w:sz w:val="24"/>
          <w:szCs w:val="24"/>
        </w:rPr>
      </w:pPr>
    </w:p>
    <w:p w14:paraId="23F693BB" w14:textId="77777777" w:rsidR="00D565AC" w:rsidRDefault="00D565AC" w:rsidP="00ED576B">
      <w:pPr>
        <w:spacing w:after="0" w:line="240" w:lineRule="auto"/>
        <w:jc w:val="center"/>
        <w:rPr>
          <w:rFonts w:ascii="Times New Roman" w:hAnsi="Times New Roman" w:cs="Times New Roman"/>
          <w:b/>
          <w:sz w:val="24"/>
          <w:szCs w:val="24"/>
        </w:rPr>
      </w:pPr>
    </w:p>
    <w:p w14:paraId="458E2F18" w14:textId="77777777" w:rsidR="00D565AC" w:rsidRDefault="00D565AC" w:rsidP="00ED576B">
      <w:pPr>
        <w:spacing w:after="0" w:line="240" w:lineRule="auto"/>
        <w:jc w:val="center"/>
        <w:rPr>
          <w:rFonts w:ascii="Times New Roman" w:hAnsi="Times New Roman" w:cs="Times New Roman"/>
          <w:b/>
          <w:sz w:val="24"/>
          <w:szCs w:val="24"/>
        </w:rPr>
      </w:pPr>
    </w:p>
    <w:p w14:paraId="7AB19477" w14:textId="77777777" w:rsidR="00D565AC" w:rsidRDefault="00D565AC" w:rsidP="00ED576B">
      <w:pPr>
        <w:spacing w:after="0" w:line="240" w:lineRule="auto"/>
        <w:jc w:val="center"/>
        <w:rPr>
          <w:rFonts w:ascii="Times New Roman" w:hAnsi="Times New Roman" w:cs="Times New Roman"/>
          <w:b/>
          <w:sz w:val="24"/>
          <w:szCs w:val="24"/>
        </w:rPr>
      </w:pPr>
    </w:p>
    <w:p w14:paraId="2EE3F0A2" w14:textId="77777777" w:rsidR="000B5486" w:rsidRDefault="000B5486" w:rsidP="00ED576B">
      <w:pPr>
        <w:spacing w:after="0" w:line="240" w:lineRule="auto"/>
        <w:jc w:val="center"/>
        <w:rPr>
          <w:rFonts w:ascii="Times New Roman" w:hAnsi="Times New Roman" w:cs="Times New Roman"/>
          <w:b/>
          <w:sz w:val="24"/>
          <w:szCs w:val="24"/>
        </w:rPr>
      </w:pPr>
    </w:p>
    <w:p w14:paraId="64BDEA38" w14:textId="77777777" w:rsidR="00226723" w:rsidRDefault="00226723" w:rsidP="00ED576B">
      <w:pPr>
        <w:spacing w:after="0" w:line="240" w:lineRule="auto"/>
        <w:jc w:val="center"/>
        <w:rPr>
          <w:rFonts w:ascii="Times New Roman" w:hAnsi="Times New Roman" w:cs="Times New Roman"/>
          <w:b/>
          <w:sz w:val="24"/>
          <w:szCs w:val="24"/>
        </w:rPr>
      </w:pPr>
    </w:p>
    <w:p w14:paraId="64CF59CE" w14:textId="77777777" w:rsidR="00226723" w:rsidRDefault="00226723" w:rsidP="00ED576B">
      <w:pPr>
        <w:spacing w:after="0" w:line="240" w:lineRule="auto"/>
        <w:jc w:val="center"/>
        <w:rPr>
          <w:rFonts w:ascii="Times New Roman" w:hAnsi="Times New Roman" w:cs="Times New Roman"/>
          <w:b/>
          <w:sz w:val="24"/>
          <w:szCs w:val="24"/>
        </w:rPr>
      </w:pPr>
    </w:p>
    <w:p w14:paraId="01B53085" w14:textId="77777777" w:rsidR="00226723" w:rsidRDefault="00226723"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1A5976AF"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 xml:space="preserve">PROCESSO ADMINISTRATIVO PM – BS Nº </w:t>
      </w:r>
      <w:r>
        <w:rPr>
          <w:rFonts w:ascii="Times New Roman" w:hAnsi="Times New Roman" w:cs="Times New Roman"/>
          <w:b/>
          <w:sz w:val="24"/>
          <w:szCs w:val="24"/>
        </w:rPr>
        <w:t>24</w:t>
      </w:r>
      <w:r w:rsidRPr="007A54CB">
        <w:rPr>
          <w:rFonts w:ascii="Times New Roman" w:hAnsi="Times New Roman" w:cs="Times New Roman"/>
          <w:b/>
          <w:sz w:val="24"/>
          <w:szCs w:val="24"/>
        </w:rPr>
        <w:t>/2026</w:t>
      </w:r>
    </w:p>
    <w:p w14:paraId="752AD876" w14:textId="77777777" w:rsidR="00E827DC" w:rsidRPr="007A54CB" w:rsidRDefault="00E827DC" w:rsidP="00E827DC">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DISPENSA DE LICITAÇÃO PM – BS nº 0</w:t>
      </w:r>
      <w:r>
        <w:rPr>
          <w:rFonts w:ascii="Times New Roman" w:hAnsi="Times New Roman" w:cs="Times New Roman"/>
          <w:b/>
          <w:sz w:val="24"/>
          <w:szCs w:val="24"/>
        </w:rPr>
        <w:t>16</w:t>
      </w:r>
      <w:r w:rsidRPr="007A54CB">
        <w:rPr>
          <w:rFonts w:ascii="Times New Roman" w:hAnsi="Times New Roman" w:cs="Times New Roman"/>
          <w:b/>
          <w:sz w:val="24"/>
          <w:szCs w:val="24"/>
        </w:rPr>
        <w:t>/2026</w:t>
      </w:r>
    </w:p>
    <w:p w14:paraId="07BF0C40" w14:textId="77777777" w:rsidR="00E827DC" w:rsidRDefault="00E827DC" w:rsidP="00E827DC">
      <w:pPr>
        <w:spacing w:after="0" w:line="240" w:lineRule="auto"/>
        <w:jc w:val="both"/>
        <w:rPr>
          <w:rFonts w:ascii="Times New Roman" w:hAnsi="Times New Roman" w:cs="Times New Roman"/>
          <w:b/>
          <w:sz w:val="24"/>
          <w:szCs w:val="24"/>
        </w:rPr>
      </w:pPr>
    </w:p>
    <w:p w14:paraId="47459D96" w14:textId="77777777" w:rsidR="00E827DC" w:rsidRDefault="00E827DC" w:rsidP="00E827DC">
      <w:pPr>
        <w:jc w:val="both"/>
        <w:rPr>
          <w:rFonts w:ascii="Arial" w:eastAsia="Calibri" w:hAnsi="Arial" w:cs="Arial"/>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174929">
        <w:rPr>
          <w:rFonts w:ascii="Arial" w:eastAsia="Calibri" w:hAnsi="Arial" w:cs="Arial"/>
          <w:szCs w:val="24"/>
        </w:rPr>
        <w:t>Contratação de empresa para fornecimento de refeições do tipo marmitex para atender as necessidades das unidades administrativas deste Município de Bernardo Sayão – TO.</w:t>
      </w: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4" w:name="_Hlk70671437"/>
      <w:r w:rsidRPr="00D7703B">
        <w:rPr>
          <w:rFonts w:ascii="Times New Roman" w:hAnsi="Times New Roman" w:cs="Times New Roman"/>
          <w:b/>
          <w:sz w:val="24"/>
          <w:szCs w:val="24"/>
        </w:rPr>
        <w:t>RESPONSÁVEL PELA ASSINATURA DO CONTRATO</w:t>
      </w:r>
      <w:bookmarkEnd w:id="14"/>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6EBA7950" w:rsidR="00676F3B" w:rsidRPr="00D7703B" w:rsidRDefault="00676F3B" w:rsidP="00676F3B">
      <w:pPr>
        <w:spacing w:after="0" w:line="240" w:lineRule="auto"/>
        <w:ind w:firstLine="709"/>
        <w:jc w:val="both"/>
        <w:rPr>
          <w:rFonts w:ascii="Times New Roman" w:hAnsi="Times New Roman" w:cs="Times New Roman"/>
          <w:sz w:val="24"/>
          <w:szCs w:val="24"/>
        </w:rPr>
      </w:pPr>
      <w:bookmarkStart w:id="15"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D565AC">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5"/>
    <w:p w14:paraId="24FECF0C" w14:textId="77777777" w:rsidR="00676F3B" w:rsidRDefault="00676F3B" w:rsidP="005D0A4E">
      <w:pPr>
        <w:spacing w:after="0" w:line="240" w:lineRule="auto"/>
        <w:rPr>
          <w:rFonts w:ascii="Times New Roman" w:hAnsi="Times New Roman" w:cs="Times New Roman"/>
          <w:sz w:val="24"/>
          <w:szCs w:val="24"/>
        </w:rPr>
      </w:pPr>
    </w:p>
    <w:p w14:paraId="30D35041" w14:textId="77777777" w:rsidR="00E827DC" w:rsidRPr="00D7703B" w:rsidRDefault="00E827DC" w:rsidP="005D0A4E">
      <w:pPr>
        <w:spacing w:after="0" w:line="240" w:lineRule="auto"/>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2CCF1BF"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0B62CD49"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686A1308"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4868FC81"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7EABACE9"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1828F604"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C2B96C" w14:textId="6EBD54BA" w:rsidR="00E51D37" w:rsidRDefault="00E51D37" w:rsidP="003D64EA">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Pescone nº 378, Centro, Bernardo Sayão do Tocantins - TO, CEP 77.735-000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a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proofErr w:type="gramStart"/>
      <w:r>
        <w:rPr>
          <w:rFonts w:eastAsia="Calibri"/>
          <w:b/>
          <w:bCs/>
          <w:sz w:val="24"/>
          <w:szCs w:val="24"/>
        </w:rPr>
        <w:t>XXXXX</w:t>
      </w:r>
      <w:r>
        <w:rPr>
          <w:bCs/>
        </w:rPr>
        <w:t>,</w:t>
      </w:r>
      <w:r w:rsidRPr="00752B06">
        <w:rPr>
          <w:bCs/>
        </w:rPr>
        <w:t xml:space="preserve"> </w:t>
      </w:r>
      <w:r w:rsidRPr="00406F53">
        <w:rPr>
          <w:rFonts w:eastAsia="Calibri"/>
          <w:sz w:val="24"/>
          <w:szCs w:val="24"/>
        </w:rPr>
        <w:t xml:space="preserve"> Doravante</w:t>
      </w:r>
      <w:proofErr w:type="gramEnd"/>
      <w:r w:rsidRPr="00406F53">
        <w:rPr>
          <w:rFonts w:eastAsia="Calibri"/>
          <w:sz w:val="24"/>
          <w:szCs w:val="24"/>
        </w:rPr>
        <w:t xml:space="preserv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D7B557"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Pr>
          <w:b/>
          <w:sz w:val="24"/>
          <w:szCs w:val="24"/>
        </w:rPr>
        <w:tab/>
        <w:t>XXX/</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r>
        <w:rPr>
          <w:rFonts w:ascii="Arial" w:hAnsi="Arial" w:cs="Arial"/>
          <w:bCs/>
        </w:rPr>
        <w:t>xxxxxxxxxxxxxxxxxxxxxx</w:t>
      </w:r>
      <w:proofErr w:type="spellEnd"/>
    </w:p>
    <w:p w14:paraId="4149A7AF" w14:textId="0251A7B4" w:rsidR="00E51D37" w:rsidRDefault="00E51D37" w:rsidP="003D64EA">
      <w:pPr>
        <w:rPr>
          <w:b/>
          <w:bCs/>
          <w:sz w:val="24"/>
          <w:szCs w:val="24"/>
        </w:rPr>
      </w:pPr>
      <w:r>
        <w:rPr>
          <w:b/>
          <w:bCs/>
          <w:sz w:val="24"/>
          <w:szCs w:val="24"/>
        </w:rPr>
        <w:t xml:space="preserve">CLÁUSULA SEGUNDA - </w:t>
      </w:r>
      <w:r w:rsidRPr="0081501A">
        <w:rPr>
          <w:b/>
          <w:bCs/>
          <w:sz w:val="24"/>
          <w:szCs w:val="24"/>
        </w:rPr>
        <w:t>DO VALOR E DESCRIÇÃO DO</w:t>
      </w:r>
      <w:r w:rsidR="006525BC">
        <w:rPr>
          <w:b/>
          <w:bCs/>
          <w:sz w:val="24"/>
          <w:szCs w:val="24"/>
        </w:rPr>
        <w:t xml:space="preserve"> OBJETO</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tcPr>
          <w:p w14:paraId="032E23F1" w14:textId="77777777" w:rsidR="00E51D37" w:rsidRPr="00C47E0D" w:rsidRDefault="00E51D37" w:rsidP="00F369DC">
            <w:pPr>
              <w:spacing w:after="0"/>
              <w:ind w:left="142" w:right="-5047" w:firstLine="142"/>
              <w:jc w:val="both"/>
              <w:rPr>
                <w:b/>
                <w:bCs/>
              </w:rPr>
            </w:pPr>
            <w:r w:rsidRPr="00C47E0D">
              <w:rPr>
                <w:b/>
                <w:bCs/>
              </w:rPr>
              <w:t>DESCRIÇÃO DOS SERVIÇOS</w:t>
            </w:r>
          </w:p>
        </w:tc>
        <w:tc>
          <w:tcPr>
            <w:tcW w:w="850" w:type="dxa"/>
          </w:tcPr>
          <w:p w14:paraId="1C25754C" w14:textId="5CA0E906" w:rsidR="00E51D37" w:rsidRPr="00C47E0D" w:rsidRDefault="003D64EA" w:rsidP="00F369DC">
            <w:pPr>
              <w:spacing w:after="0"/>
              <w:ind w:left="142"/>
              <w:jc w:val="both"/>
              <w:rPr>
                <w:b/>
                <w:bCs/>
              </w:rPr>
            </w:pPr>
            <w:r>
              <w:rPr>
                <w:b/>
                <w:bCs/>
              </w:rPr>
              <w:t>UNID</w:t>
            </w:r>
          </w:p>
        </w:tc>
        <w:tc>
          <w:tcPr>
            <w:tcW w:w="1418" w:type="dxa"/>
          </w:tcPr>
          <w:p w14:paraId="142F33B6" w14:textId="1695F3DC" w:rsidR="00E51D37" w:rsidRPr="00C47E0D" w:rsidRDefault="00C47E0D" w:rsidP="00F369DC">
            <w:pPr>
              <w:spacing w:after="0"/>
              <w:ind w:left="142"/>
              <w:jc w:val="both"/>
              <w:rPr>
                <w:b/>
                <w:bCs/>
              </w:rPr>
            </w:pPr>
            <w:r>
              <w:rPr>
                <w:b/>
                <w:bCs/>
              </w:rPr>
              <w:t>QUANT</w:t>
            </w:r>
          </w:p>
        </w:tc>
        <w:tc>
          <w:tcPr>
            <w:tcW w:w="1415" w:type="dxa"/>
          </w:tcPr>
          <w:p w14:paraId="71DF8157" w14:textId="77777777" w:rsidR="00E51D37" w:rsidRPr="00C47E0D" w:rsidRDefault="00E51D37" w:rsidP="00F369DC">
            <w:pPr>
              <w:spacing w:after="0"/>
              <w:ind w:left="142"/>
              <w:jc w:val="both"/>
              <w:rPr>
                <w:b/>
                <w:bCs/>
              </w:rPr>
            </w:pPr>
            <w:r w:rsidRPr="00C47E0D">
              <w:rPr>
                <w:b/>
                <w:bCs/>
              </w:rPr>
              <w:t>VALOR UNIT.</w:t>
            </w:r>
          </w:p>
        </w:tc>
        <w:tc>
          <w:tcPr>
            <w:tcW w:w="1559" w:type="dxa"/>
          </w:tcPr>
          <w:p w14:paraId="7868DF1F" w14:textId="21E1F0A5" w:rsidR="00E51D37" w:rsidRPr="00C47E0D" w:rsidRDefault="00E51D37" w:rsidP="00F369DC">
            <w:pPr>
              <w:spacing w:after="0"/>
              <w:ind w:left="142"/>
              <w:jc w:val="both"/>
              <w:rPr>
                <w:b/>
                <w:bCs/>
              </w:rPr>
            </w:pPr>
            <w:proofErr w:type="gramStart"/>
            <w:r w:rsidRPr="00C47E0D">
              <w:rPr>
                <w:b/>
                <w:bCs/>
              </w:rPr>
              <w:t xml:space="preserve">VALOR </w:t>
            </w:r>
            <w:r w:rsidR="001739C8" w:rsidRPr="00C47E0D">
              <w:rPr>
                <w:b/>
                <w:bCs/>
              </w:rPr>
              <w:t xml:space="preserve"> </w:t>
            </w:r>
            <w:r w:rsidRPr="00C47E0D">
              <w:rPr>
                <w:b/>
                <w:bCs/>
              </w:rPr>
              <w:t>GLOBAL</w:t>
            </w:r>
            <w:proofErr w:type="gramEnd"/>
          </w:p>
        </w:tc>
      </w:tr>
      <w:tr w:rsidR="00E51D37" w:rsidRPr="003F5273" w14:paraId="4484E176" w14:textId="77777777" w:rsidTr="000E2DF8">
        <w:trPr>
          <w:trHeight w:val="557"/>
          <w:jc w:val="center"/>
        </w:trPr>
        <w:tc>
          <w:tcPr>
            <w:tcW w:w="4112" w:type="dxa"/>
          </w:tcPr>
          <w:p w14:paraId="65D1DCA1" w14:textId="4487D967" w:rsidR="00E51D37" w:rsidRPr="003F5273" w:rsidRDefault="00082901" w:rsidP="00F369DC">
            <w:pPr>
              <w:ind w:left="142"/>
              <w:jc w:val="both"/>
              <w:rPr>
                <w:bCs/>
              </w:rPr>
            </w:pPr>
            <w:proofErr w:type="spellStart"/>
            <w:r>
              <w:rPr>
                <w:rFonts w:ascii="Arial" w:hAnsi="Arial" w:cs="Arial"/>
                <w:bCs/>
              </w:rPr>
              <w:t>xxxxxxxxxxxxxxxxxxx</w:t>
            </w:r>
            <w:proofErr w:type="spellEnd"/>
          </w:p>
        </w:tc>
        <w:tc>
          <w:tcPr>
            <w:tcW w:w="850" w:type="dxa"/>
          </w:tcPr>
          <w:p w14:paraId="3F09FE88" w14:textId="7D7D0720" w:rsidR="00E51D37" w:rsidRPr="003F5273" w:rsidRDefault="00082901" w:rsidP="00082901">
            <w:pPr>
              <w:ind w:left="142"/>
              <w:jc w:val="both"/>
              <w:rPr>
                <w:bCs/>
              </w:rPr>
            </w:pPr>
            <w:proofErr w:type="spellStart"/>
            <w:r>
              <w:rPr>
                <w:bCs/>
              </w:rPr>
              <w:t>xxxxx</w:t>
            </w:r>
            <w:proofErr w:type="spellEnd"/>
          </w:p>
        </w:tc>
        <w:tc>
          <w:tcPr>
            <w:tcW w:w="1418" w:type="dxa"/>
          </w:tcPr>
          <w:p w14:paraId="7D766C69" w14:textId="7FE7DFAE" w:rsidR="00E51D37" w:rsidRPr="003F5273" w:rsidRDefault="00082901" w:rsidP="00F369DC">
            <w:pPr>
              <w:ind w:left="142"/>
              <w:rPr>
                <w:bCs/>
              </w:rPr>
            </w:pPr>
            <w:proofErr w:type="spellStart"/>
            <w:r>
              <w:rPr>
                <w:bCs/>
              </w:rPr>
              <w:t>xxxxxxxxxx</w:t>
            </w:r>
            <w:proofErr w:type="spell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75337E8E" w:rsidR="00E51D37" w:rsidRPr="00694F81" w:rsidRDefault="00E51D37" w:rsidP="00F369DC">
      <w:pPr>
        <w:pStyle w:val="PargrafodaLista"/>
        <w:widowControl w:val="0"/>
        <w:numPr>
          <w:ilvl w:val="1"/>
          <w:numId w:val="30"/>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lastRenderedPageBreak/>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40874CA3" w14:textId="6A71E42F" w:rsidR="00082901" w:rsidRDefault="00E51D37" w:rsidP="00E827DC">
      <w:pPr>
        <w:pStyle w:val="PargrafodaLista"/>
        <w:widowControl w:val="0"/>
        <w:numPr>
          <w:ilvl w:val="1"/>
          <w:numId w:val="30"/>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2FA799A1" w14:textId="77777777" w:rsidR="00E827DC" w:rsidRPr="00E827DC" w:rsidRDefault="00E827DC" w:rsidP="00E827DC">
      <w:pPr>
        <w:widowControl w:val="0"/>
        <w:autoSpaceDE w:val="0"/>
        <w:autoSpaceDN w:val="0"/>
        <w:spacing w:after="0" w:line="244" w:lineRule="auto"/>
        <w:ind w:right="-41"/>
        <w:jc w:val="both"/>
        <w:rPr>
          <w:rFonts w:ascii="Times New Roman" w:hAnsi="Times New Roman" w:cs="Times New Roman"/>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3D0F6384" w14:textId="6EC95CDE" w:rsidR="00E51D37" w:rsidRPr="00C43CE0" w:rsidRDefault="00C47E0D" w:rsidP="00082901">
      <w:pPr>
        <w:spacing w:line="244" w:lineRule="auto"/>
        <w:ind w:left="142" w:right="-170"/>
        <w:jc w:val="both"/>
        <w:rPr>
          <w:rFonts w:ascii="Times New Roman" w:hAnsi="Times New Roman" w:cs="Times New Roman"/>
        </w:rPr>
      </w:pPr>
      <w:r w:rsidRPr="00C47E0D">
        <w:rPr>
          <w:rFonts w:ascii="Times New Roman" w:hAnsi="Times New Roman" w:cs="Times New Roman"/>
          <w:sz w:val="24"/>
          <w:szCs w:val="24"/>
        </w:rPr>
        <w:t>4.1 A contratada deverá ter disponibilidade durante a vigência contratual o funcionamento dos servi</w:t>
      </w:r>
      <w:r>
        <w:rPr>
          <w:rFonts w:ascii="Times New Roman" w:hAnsi="Times New Roman" w:cs="Times New Roman"/>
          <w:sz w:val="24"/>
          <w:szCs w:val="24"/>
        </w:rPr>
        <w:t>ços prestado nas dependências da Secretaria Municipal de Administração</w:t>
      </w:r>
      <w:r w:rsidRPr="00C47E0D">
        <w:rPr>
          <w:rFonts w:ascii="Times New Roman" w:hAnsi="Times New Roman" w:cs="Times New Roman"/>
          <w:sz w:val="24"/>
          <w:szCs w:val="24"/>
        </w:rPr>
        <w:t>. Fica convencionado que poderão ocorrer visitas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F369DC">
      <w:pPr>
        <w:tabs>
          <w:tab w:val="left" w:pos="597"/>
        </w:tabs>
        <w:spacing w:before="93"/>
        <w:ind w:left="142"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3DCC3195"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F369DC">
      <w:pPr>
        <w:pStyle w:val="PargrafodaLista"/>
        <w:ind w:left="142" w:right="-41"/>
        <w:rPr>
          <w:rFonts w:ascii="Times New Roman" w:hAnsi="Times New Roman" w:cs="Times New Roman"/>
          <w:sz w:val="24"/>
          <w:szCs w:val="24"/>
        </w:rPr>
      </w:pPr>
    </w:p>
    <w:p w14:paraId="04CD8645"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Arcar com todas as despesas, diretas e indiretas, decorrentes do fornecimento dos serviços, transportes, locomoção, alimentação, hospedagem e estadia de pessoal, pagamentos de seguros, </w:t>
      </w:r>
      <w:r w:rsidRPr="00263B8A">
        <w:rPr>
          <w:rFonts w:ascii="Times New Roman" w:hAnsi="Times New Roman" w:cs="Times New Roman"/>
          <w:sz w:val="24"/>
          <w:szCs w:val="24"/>
        </w:rPr>
        <w:lastRenderedPageBreak/>
        <w:t>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00E5C523" w14:textId="77777777" w:rsidR="00305D1F" w:rsidRDefault="00305D1F" w:rsidP="00F369DC">
      <w:pPr>
        <w:ind w:left="142" w:right="-567"/>
        <w:rPr>
          <w:b/>
          <w:bCs/>
          <w:sz w:val="24"/>
          <w:szCs w:val="24"/>
        </w:rPr>
      </w:pP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2418603A"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106 e 107 da Lei nº 14.133/2021, 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xml:space="preserve"> do art. 124 da Lei 14.133/2021, o contratado será obrigado a aceitar, nas mesmas condições contratuais, acréscimos ou supressões de </w:t>
      </w:r>
      <w:r w:rsidRPr="00722765">
        <w:rPr>
          <w:rFonts w:ascii="Times New Roman" w:hAnsi="Times New Roman" w:cs="Times New Roman"/>
          <w:bCs/>
          <w:sz w:val="24"/>
          <w:szCs w:val="24"/>
        </w:rPr>
        <w:lastRenderedPageBreak/>
        <w:t>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573"/>
        <w:gridCol w:w="993"/>
      </w:tblGrid>
      <w:tr w:rsidR="00E51D37" w:rsidRPr="006C1131" w14:paraId="5294CB30" w14:textId="77777777" w:rsidTr="00E827DC">
        <w:trPr>
          <w:trHeight w:val="323"/>
        </w:trPr>
        <w:tc>
          <w:tcPr>
            <w:tcW w:w="864"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F369DC">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F369DC">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F369DC">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F369DC">
            <w:pPr>
              <w:ind w:left="142"/>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F369DC">
            <w:pPr>
              <w:ind w:left="142"/>
              <w:jc w:val="center"/>
              <w:rPr>
                <w:rFonts w:eastAsia="Calibri"/>
                <w:b/>
                <w:sz w:val="16"/>
                <w:szCs w:val="16"/>
              </w:rPr>
            </w:pPr>
            <w:r w:rsidRPr="006C1131">
              <w:rPr>
                <w:rFonts w:eastAsia="Calibri"/>
                <w:b/>
                <w:sz w:val="16"/>
                <w:szCs w:val="16"/>
              </w:rPr>
              <w:t>SUB-FUNÇÃO</w:t>
            </w:r>
          </w:p>
        </w:tc>
        <w:tc>
          <w:tcPr>
            <w:tcW w:w="117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F369DC">
            <w:pPr>
              <w:ind w:left="142"/>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F369DC">
            <w:pPr>
              <w:ind w:left="142"/>
              <w:rPr>
                <w:rFonts w:eastAsia="Calibri"/>
                <w:b/>
                <w:sz w:val="16"/>
                <w:szCs w:val="16"/>
              </w:rPr>
            </w:pPr>
            <w:r w:rsidRPr="006C1131">
              <w:rPr>
                <w:rFonts w:eastAsia="Calibri"/>
                <w:b/>
                <w:sz w:val="16"/>
                <w:szCs w:val="16"/>
              </w:rPr>
              <w:t>PROJ.ATIV.</w:t>
            </w:r>
          </w:p>
        </w:tc>
        <w:tc>
          <w:tcPr>
            <w:tcW w:w="1573"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F369DC">
            <w:pPr>
              <w:ind w:left="142"/>
              <w:jc w:val="center"/>
              <w:rPr>
                <w:rFonts w:eastAsia="Calibri"/>
                <w:b/>
                <w:sz w:val="16"/>
                <w:szCs w:val="16"/>
              </w:rPr>
            </w:pPr>
            <w:r w:rsidRPr="006C1131">
              <w:rPr>
                <w:rFonts w:eastAsia="Calibri"/>
                <w:b/>
                <w:sz w:val="16"/>
                <w:szCs w:val="16"/>
              </w:rPr>
              <w:t>ELEMENTO DE DESPESA</w:t>
            </w:r>
          </w:p>
        </w:tc>
        <w:tc>
          <w:tcPr>
            <w:tcW w:w="993"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F369DC">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E827DC">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573"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993"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F369DC">
      <w:pPr>
        <w:tabs>
          <w:tab w:val="left" w:pos="587"/>
        </w:tabs>
        <w:ind w:left="142" w:right="-113"/>
        <w:jc w:val="both"/>
        <w:rPr>
          <w:rFonts w:eastAsia="Arial"/>
          <w:sz w:val="24"/>
          <w:szCs w:val="24"/>
        </w:rPr>
      </w:pPr>
    </w:p>
    <w:p w14:paraId="61F5C181" w14:textId="77777777" w:rsidR="00E51D37" w:rsidRDefault="00E51D37" w:rsidP="00F369DC">
      <w:pPr>
        <w:pStyle w:val="PargrafodaLista"/>
        <w:widowControl w:val="0"/>
        <w:numPr>
          <w:ilvl w:val="1"/>
          <w:numId w:val="3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AD2822" w:rsidRDefault="00E51D37" w:rsidP="00F369DC">
      <w:pPr>
        <w:pStyle w:val="NormalWeb"/>
        <w:numPr>
          <w:ilvl w:val="1"/>
          <w:numId w:val="35"/>
        </w:numPr>
        <w:tabs>
          <w:tab w:val="left" w:pos="284"/>
        </w:tabs>
        <w:spacing w:before="0" w:beforeAutospacing="0" w:after="225" w:afterAutospacing="0" w:line="240" w:lineRule="auto"/>
        <w:ind w:left="142" w:firstLine="0"/>
        <w:jc w:val="both"/>
        <w:rPr>
          <w:color w:val="000000"/>
          <w:lang w:val="pt-BR"/>
        </w:rPr>
      </w:pPr>
      <w:r w:rsidRPr="00AD2822">
        <w:rPr>
          <w:color w:val="000000"/>
          <w:lang w:val="pt-BR"/>
        </w:rPr>
        <w:t xml:space="preserve">Da aplicação das sanções previstas nos incisos I, II e III do art. 156 da Lei 14.133/2021 caberá recurso no prazo de 15 (quinze) </w:t>
      </w:r>
      <w:r w:rsidR="00BE69D7" w:rsidRPr="00AD2822">
        <w:rPr>
          <w:color w:val="000000"/>
          <w:lang w:val="pt-BR"/>
        </w:rPr>
        <w:t>Dias</w:t>
      </w:r>
      <w:r w:rsidRPr="00AD2822">
        <w:rPr>
          <w:color w:val="000000"/>
          <w:lang w:val="pt-BR"/>
        </w:rPr>
        <w:t xml:space="preserve"> úteis, contado da data da intimação conforme art. 166 da lei 14.133/2021;</w:t>
      </w:r>
    </w:p>
    <w:p w14:paraId="0D2BE7F6" w14:textId="77777777" w:rsidR="00E51D37" w:rsidRPr="00AD2822"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lang w:val="pt-BR"/>
        </w:rPr>
      </w:pPr>
      <w:r w:rsidRPr="00AD2822">
        <w:rPr>
          <w:color w:val="000000"/>
          <w:lang w:val="pt-BR"/>
        </w:rPr>
        <w:t>O recurso de que trata o </w:t>
      </w:r>
      <w:r w:rsidRPr="00AD2822">
        <w:rPr>
          <w:bCs/>
          <w:color w:val="000000"/>
          <w:lang w:val="pt-BR"/>
        </w:rPr>
        <w:t>item anterior</w:t>
      </w:r>
      <w:r w:rsidRPr="00AD2822">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AD2822"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lang w:val="pt-BR"/>
        </w:rPr>
      </w:pPr>
      <w:r w:rsidRPr="00AD2822">
        <w:rPr>
          <w:color w:val="000000"/>
          <w:lang w:val="pt-BR"/>
        </w:rPr>
        <w:t xml:space="preserve">Da aplicação da sanção prevista no inciso IV do art. 156 da lei 14.133/2021 caberá apenas pedido de reconsideração, que deverá ser apresentado no prazo de 15 (quinze) dias úteis, contado </w:t>
      </w:r>
      <w:r w:rsidRPr="00AD2822">
        <w:rPr>
          <w:color w:val="000000"/>
          <w:lang w:val="pt-BR"/>
        </w:rPr>
        <w:lastRenderedPageBreak/>
        <w:t>da data da intimação, e decidido no prazo máximo de 20 (vinte) dias úteis, contado do seu recebimento conforme art. 167 da lei 14.133/2021;</w:t>
      </w:r>
    </w:p>
    <w:p w14:paraId="74C23A69" w14:textId="77C8920A" w:rsidR="00E51D37" w:rsidRPr="00AD2822"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lang w:val="pt-BR"/>
        </w:rPr>
      </w:pPr>
      <w:r w:rsidRPr="00AD2822">
        <w:rPr>
          <w:color w:val="000000"/>
          <w:lang w:val="pt-BR"/>
        </w:rPr>
        <w:t xml:space="preserve">O recurso e o pedido de reconsideração terão efeito suspensivo do ato ou da decisão recorrida </w:t>
      </w:r>
      <w:proofErr w:type="spellStart"/>
      <w:r w:rsidR="00BE69D7" w:rsidRPr="00AD2822">
        <w:rPr>
          <w:color w:val="000000"/>
          <w:lang w:val="pt-BR"/>
        </w:rPr>
        <w:t>ate</w:t>
      </w:r>
      <w:proofErr w:type="spellEnd"/>
      <w:r w:rsidRPr="00AD2822">
        <w:rPr>
          <w:color w:val="000000"/>
          <w:lang w:val="pt-BR"/>
        </w:rPr>
        <w:t xml:space="preserve"> que sobrevenha decisão final da autoridade competente conforme art. 168 da lei 14.133/2021;</w:t>
      </w:r>
    </w:p>
    <w:p w14:paraId="5A47BA6A" w14:textId="18BF5DF5" w:rsidR="00E51D37" w:rsidRPr="00AD2822"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lang w:val="pt-BR"/>
        </w:rPr>
      </w:pPr>
      <w:r w:rsidRPr="00AD2822">
        <w:rPr>
          <w:color w:val="000000"/>
          <w:lang w:val="pt-BR"/>
        </w:rPr>
        <w:t>N</w:t>
      </w:r>
      <w:r w:rsidR="00BE69D7" w:rsidRPr="00AD2822">
        <w:rPr>
          <w:color w:val="000000"/>
          <w:lang w:val="pt-BR"/>
        </w:rPr>
        <w:t xml:space="preserve">a elaboração de suas decisões, </w:t>
      </w:r>
      <w:proofErr w:type="spellStart"/>
      <w:r w:rsidR="00BE69D7" w:rsidRPr="00AD2822">
        <w:rPr>
          <w:color w:val="000000"/>
          <w:lang w:val="pt-BR"/>
        </w:rPr>
        <w:t>á</w:t>
      </w:r>
      <w:proofErr w:type="spellEnd"/>
      <w:r w:rsidRPr="00AD2822">
        <w:rPr>
          <w:color w:val="000000"/>
          <w:lang w:val="pt-BR"/>
        </w:rPr>
        <w:t xml:space="preserve"> autoridade competente será auxiliada pelo órgão de assessoramento </w:t>
      </w:r>
      <w:r w:rsidR="00BE69D7" w:rsidRPr="00AD2822">
        <w:rPr>
          <w:color w:val="000000"/>
          <w:lang w:val="pt-BR"/>
        </w:rPr>
        <w:t>jurídico</w:t>
      </w:r>
      <w:r w:rsidRPr="00AD2822">
        <w:rPr>
          <w:color w:val="000000"/>
          <w:lang w:val="pt-BR"/>
        </w:rPr>
        <w:t>, que deverá dirimir dúvidas e subsidiá-la com as informações necessárias.</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7B0061E0" w14:textId="77777777" w:rsidR="00E827DC" w:rsidRPr="00D7703B" w:rsidRDefault="00E827DC"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AD2822">
      <w:headerReference w:type="default" r:id="rId10"/>
      <w:footerReference w:type="default" r:id="rId11"/>
      <w:type w:val="continuous"/>
      <w:pgSz w:w="11906" w:h="16838"/>
      <w:pgMar w:top="1843" w:right="991" w:bottom="709" w:left="1134" w:header="284" w:footer="708" w:gutter="0"/>
      <w:cols w:space="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DB360" w14:textId="77777777" w:rsidR="006F6082" w:rsidRDefault="006F6082" w:rsidP="00C47E8B">
      <w:pPr>
        <w:spacing w:after="0" w:line="240" w:lineRule="auto"/>
      </w:pPr>
      <w:r>
        <w:separator/>
      </w:r>
    </w:p>
  </w:endnote>
  <w:endnote w:type="continuationSeparator" w:id="0">
    <w:p w14:paraId="69013E04" w14:textId="77777777" w:rsidR="006F6082" w:rsidRDefault="006F6082"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002869"/>
      <w:docPartObj>
        <w:docPartGallery w:val="Page Numbers (Bottom of Page)"/>
        <w:docPartUnique/>
      </w:docPartObj>
    </w:sdtPr>
    <w:sdtEndPr/>
    <w:sdtContent>
      <w:p w14:paraId="46E1AC32" w14:textId="0F116C01" w:rsidR="006F6082" w:rsidRDefault="006F6082">
        <w:pPr>
          <w:pStyle w:val="Rodap"/>
          <w:jc w:val="right"/>
        </w:pPr>
        <w:r>
          <w:fldChar w:fldCharType="begin"/>
        </w:r>
        <w:r>
          <w:instrText>PAGE   \* MERGEFORMAT</w:instrText>
        </w:r>
        <w:r>
          <w:fldChar w:fldCharType="separate"/>
        </w:r>
        <w:r w:rsidR="0001209F">
          <w:rPr>
            <w:noProof/>
          </w:rPr>
          <w:t>26</w:t>
        </w:r>
        <w:r>
          <w:fldChar w:fldCharType="end"/>
        </w:r>
      </w:p>
    </w:sdtContent>
  </w:sdt>
  <w:p w14:paraId="5728605C" w14:textId="77777777" w:rsidR="006F6082" w:rsidRDefault="006F60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AA585" w14:textId="77777777" w:rsidR="006F6082" w:rsidRDefault="006F6082" w:rsidP="00C47E8B">
      <w:pPr>
        <w:spacing w:after="0" w:line="240" w:lineRule="auto"/>
      </w:pPr>
      <w:r>
        <w:separator/>
      </w:r>
    </w:p>
  </w:footnote>
  <w:footnote w:type="continuationSeparator" w:id="0">
    <w:p w14:paraId="0FCE2038" w14:textId="77777777" w:rsidR="006F6082" w:rsidRDefault="006F6082" w:rsidP="00C47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77C17" w14:textId="253EB6B0" w:rsidR="006F6082" w:rsidRDefault="006F6082" w:rsidP="00CD7B11">
    <w:pPr>
      <w:pStyle w:val="Cabealho"/>
      <w:jc w:val="center"/>
    </w:pPr>
    <w:r w:rsidRPr="00587C7F">
      <w:rPr>
        <w:rFonts w:ascii="Calibri" w:eastAsia="Calibri" w:hAnsi="Calibri" w:cs="Times New Roman"/>
        <w:noProof/>
        <w:lang w:val="es-PY" w:eastAsia="es-PY"/>
      </w:rPr>
      <w:drawing>
        <wp:anchor distT="0" distB="0" distL="114300" distR="114300" simplePos="0" relativeHeight="251661312"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896657312" name="Imagem 896657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val="es-PY" w:eastAsia="es-PY"/>
      </w:rPr>
      <w:drawing>
        <wp:anchor distT="0" distB="0" distL="114300" distR="114300" simplePos="0" relativeHeight="251656192"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706354972" name="Imagem 70635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6F6082" w:rsidRDefault="006F6082" w:rsidP="00CD7B11">
    <w:pPr>
      <w:pStyle w:val="Cabealho"/>
      <w:jc w:val="center"/>
    </w:pPr>
  </w:p>
  <w:p w14:paraId="2C1A0354" w14:textId="0E462921" w:rsidR="006F6082" w:rsidRDefault="006F6082" w:rsidP="00CD7B11">
    <w:pPr>
      <w:pStyle w:val="Cabealho"/>
      <w:jc w:val="center"/>
    </w:pPr>
  </w:p>
  <w:p w14:paraId="03AE1A56" w14:textId="77777777" w:rsidR="006F6082" w:rsidRPr="0041466F" w:rsidRDefault="006F6082"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6F6082" w:rsidRPr="0041466F" w:rsidRDefault="006F6082"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6F6082" w:rsidRPr="0041466F" w:rsidRDefault="006F6082"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6F6082" w:rsidRPr="0041466F" w:rsidRDefault="006F6082"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6F6082" w:rsidRPr="0041466F" w:rsidRDefault="006F6082"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r>
      <w:fldChar w:fldCharType="begin"/>
    </w:r>
    <w:r w:rsidRPr="006525BC">
      <w:rPr>
        <w:lang w:val="pt-BR"/>
      </w:rPr>
      <w:instrText>HYPERLINK "mailto:pmbscpl2021@gmail.com"</w:instrText>
    </w:r>
    <w:r>
      <w:fldChar w:fldCharType="separate"/>
    </w:r>
    <w:r w:rsidRPr="0041466F">
      <w:rPr>
        <w:rStyle w:val="Hyperlink"/>
        <w:rFonts w:ascii="Arial" w:hAnsi="Arial" w:cs="Arial"/>
        <w:sz w:val="16"/>
        <w:szCs w:val="22"/>
        <w:lang w:val="pt-BR"/>
      </w:rPr>
      <w:t>pmbscpl2021@gmail.com</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15:restartNumberingAfterBreak="0">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15:restartNumberingAfterBreak="0">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2" w15:restartNumberingAfterBreak="0">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4" w15:restartNumberingAfterBreak="0">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5" w15:restartNumberingAfterBreak="0">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6" w15:restartNumberingAfterBreak="0">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7" w15:restartNumberingAfterBreak="0">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8" w15:restartNumberingAfterBreak="0">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19" w15:restartNumberingAfterBreak="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0" w15:restartNumberingAfterBreak="0">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1" w15:restartNumberingAfterBreak="0">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6" w15:restartNumberingAfterBreak="0">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2" w15:restartNumberingAfterBreak="0">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3" w15:restartNumberingAfterBreak="0">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4" w15:restartNumberingAfterBreak="0">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15:restartNumberingAfterBreak="0">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7" w15:restartNumberingAfterBreak="0">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9" w15:restartNumberingAfterBreak="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0" w15:restartNumberingAfterBreak="0">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F512861"/>
    <w:multiLevelType w:val="multilevel"/>
    <w:tmpl w:val="A416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650684">
    <w:abstractNumId w:val="27"/>
  </w:num>
  <w:num w:numId="2" w16cid:durableId="94594604">
    <w:abstractNumId w:val="36"/>
  </w:num>
  <w:num w:numId="3" w16cid:durableId="726607273">
    <w:abstractNumId w:val="0"/>
  </w:num>
  <w:num w:numId="4" w16cid:durableId="1568763536">
    <w:abstractNumId w:val="6"/>
  </w:num>
  <w:num w:numId="5" w16cid:durableId="969751970">
    <w:abstractNumId w:val="4"/>
  </w:num>
  <w:num w:numId="6" w16cid:durableId="535580073">
    <w:abstractNumId w:val="10"/>
  </w:num>
  <w:num w:numId="7" w16cid:durableId="685717105">
    <w:abstractNumId w:val="1"/>
  </w:num>
  <w:num w:numId="8" w16cid:durableId="1806193859">
    <w:abstractNumId w:val="3"/>
  </w:num>
  <w:num w:numId="9" w16cid:durableId="1235554361">
    <w:abstractNumId w:val="24"/>
  </w:num>
  <w:num w:numId="10" w16cid:durableId="1767261953">
    <w:abstractNumId w:val="40"/>
  </w:num>
  <w:num w:numId="11" w16cid:durableId="1502038530">
    <w:abstractNumId w:val="5"/>
  </w:num>
  <w:num w:numId="12" w16cid:durableId="1584292125">
    <w:abstractNumId w:val="2"/>
  </w:num>
  <w:num w:numId="13" w16cid:durableId="167135609">
    <w:abstractNumId w:val="7"/>
  </w:num>
  <w:num w:numId="14" w16cid:durableId="148130630">
    <w:abstractNumId w:val="11"/>
  </w:num>
  <w:num w:numId="15" w16cid:durableId="2135176755">
    <w:abstractNumId w:val="15"/>
  </w:num>
  <w:num w:numId="16" w16cid:durableId="741101694">
    <w:abstractNumId w:val="32"/>
  </w:num>
  <w:num w:numId="17" w16cid:durableId="1420372526">
    <w:abstractNumId w:val="13"/>
  </w:num>
  <w:num w:numId="18" w16cid:durableId="335769208">
    <w:abstractNumId w:val="16"/>
  </w:num>
  <w:num w:numId="19" w16cid:durableId="999306536">
    <w:abstractNumId w:val="19"/>
  </w:num>
  <w:num w:numId="20" w16cid:durableId="307511851">
    <w:abstractNumId w:val="31"/>
  </w:num>
  <w:num w:numId="21" w16cid:durableId="553275937">
    <w:abstractNumId w:val="14"/>
  </w:num>
  <w:num w:numId="22" w16cid:durableId="47727773">
    <w:abstractNumId w:val="18"/>
  </w:num>
  <w:num w:numId="23" w16cid:durableId="1034963913">
    <w:abstractNumId w:val="39"/>
  </w:num>
  <w:num w:numId="24" w16cid:durableId="381290878">
    <w:abstractNumId w:val="25"/>
  </w:num>
  <w:num w:numId="25" w16cid:durableId="1831558326">
    <w:abstractNumId w:val="33"/>
  </w:num>
  <w:num w:numId="26" w16cid:durableId="905915472">
    <w:abstractNumId w:val="38"/>
  </w:num>
  <w:num w:numId="27" w16cid:durableId="1898394836">
    <w:abstractNumId w:val="20"/>
  </w:num>
  <w:num w:numId="28" w16cid:durableId="163209079">
    <w:abstractNumId w:val="17"/>
  </w:num>
  <w:num w:numId="29" w16cid:durableId="1892030947">
    <w:abstractNumId w:val="37"/>
  </w:num>
  <w:num w:numId="30" w16cid:durableId="809901644">
    <w:abstractNumId w:val="34"/>
  </w:num>
  <w:num w:numId="31" w16cid:durableId="1557660885">
    <w:abstractNumId w:val="41"/>
  </w:num>
  <w:num w:numId="32" w16cid:durableId="923878993">
    <w:abstractNumId w:val="8"/>
  </w:num>
  <w:num w:numId="33" w16cid:durableId="586110462">
    <w:abstractNumId w:val="21"/>
  </w:num>
  <w:num w:numId="34" w16cid:durableId="1548686966">
    <w:abstractNumId w:val="26"/>
  </w:num>
  <w:num w:numId="35" w16cid:durableId="943197254">
    <w:abstractNumId w:val="9"/>
  </w:num>
  <w:num w:numId="36" w16cid:durableId="763844452">
    <w:abstractNumId w:val="12"/>
  </w:num>
  <w:num w:numId="37" w16cid:durableId="1203053222">
    <w:abstractNumId w:val="23"/>
  </w:num>
  <w:num w:numId="38" w16cid:durableId="17850775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702949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2815225">
    <w:abstractNumId w:val="2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442365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84520470">
    <w:abstractNumId w:val="30"/>
  </w:num>
  <w:num w:numId="43" w16cid:durableId="948901474">
    <w:abstractNumId w:val="35"/>
  </w:num>
  <w:num w:numId="44" w16cid:durableId="1775975628">
    <w:abstractNumId w:val="22"/>
  </w:num>
  <w:num w:numId="45" w16cid:durableId="1842773657">
    <w:abstractNumId w:val="4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048"/>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722"/>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BC"/>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5C6D"/>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4C8"/>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1E"/>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2822"/>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878"/>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27DC"/>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1CC2"/>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72CB055"/>
  <w15:docId w15:val="{F0B410C2-4539-4D53-812F-0A9F2FF36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4CB"/>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bscpl2021@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0A85C-FA0A-4000-A496-BEC8F466E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26</Pages>
  <Words>8065</Words>
  <Characters>43555</Characters>
  <Application>Microsoft Office Word</Application>
  <DocSecurity>0</DocSecurity>
  <Lines>362</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gilcia Dayane</cp:lastModifiedBy>
  <cp:revision>19</cp:revision>
  <cp:lastPrinted>2026-02-09T13:48:00Z</cp:lastPrinted>
  <dcterms:created xsi:type="dcterms:W3CDTF">2025-02-03T13:25:00Z</dcterms:created>
  <dcterms:modified xsi:type="dcterms:W3CDTF">2026-02-09T13:48:00Z</dcterms:modified>
</cp:coreProperties>
</file>