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339012B5"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182D6234"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3024FF">
        <w:rPr>
          <w:rFonts w:ascii="Times New Roman" w:hAnsi="Times New Roman" w:cs="Times New Roman"/>
          <w:b/>
          <w:bCs/>
          <w:sz w:val="24"/>
          <w:szCs w:val="20"/>
        </w:rPr>
        <w:t>49</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05F84B62"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9D4141">
        <w:rPr>
          <w:rFonts w:ascii="Times New Roman" w:hAnsi="Times New Roman" w:cs="Times New Roman"/>
          <w:b/>
          <w:bCs/>
          <w:sz w:val="24"/>
          <w:szCs w:val="20"/>
        </w:rPr>
        <w:t>0</w:t>
      </w:r>
      <w:r w:rsidR="003024FF">
        <w:rPr>
          <w:rFonts w:ascii="Times New Roman" w:hAnsi="Times New Roman" w:cs="Times New Roman"/>
          <w:b/>
          <w:bCs/>
          <w:sz w:val="24"/>
          <w:szCs w:val="20"/>
        </w:rPr>
        <w:t>38</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3C58E1E3" w14:textId="77777777" w:rsidR="0035177D" w:rsidRDefault="0047691C" w:rsidP="00305D1F">
      <w:pPr>
        <w:jc w:val="both"/>
        <w:rPr>
          <w:rFonts w:ascii="Calibri" w:eastAsia="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35177D" w:rsidRPr="0035177D">
        <w:rPr>
          <w:rFonts w:ascii="Calibri" w:eastAsia="Calibri" w:hAnsi="Calibri" w:cs="Calibri"/>
          <w:sz w:val="24"/>
          <w:szCs w:val="24"/>
        </w:rPr>
        <w:t>Contratação de empresa para fornecimento de gêneros alimentícios para atender as necessidades das unidades administrativas deste Município de Bernardo Sayão – TO.</w:t>
      </w:r>
    </w:p>
    <w:p w14:paraId="721F103E" w14:textId="38DE9C0E"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66DCF211"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AD3D36">
        <w:rPr>
          <w:rFonts w:ascii="Times New Roman" w:eastAsia="Times New Roman" w:hAnsi="Times New Roman"/>
          <w:b/>
          <w:bCs/>
          <w:sz w:val="20"/>
          <w:szCs w:val="20"/>
          <w:lang w:val="pt-PT"/>
        </w:rPr>
        <w:t>11</w:t>
      </w:r>
      <w:r w:rsidR="00717931">
        <w:rPr>
          <w:rFonts w:ascii="Times New Roman" w:eastAsia="Times New Roman" w:hAnsi="Times New Roman"/>
          <w:b/>
          <w:bCs/>
          <w:sz w:val="20"/>
          <w:szCs w:val="20"/>
          <w:lang w:val="pt-PT"/>
        </w:rPr>
        <w:t>/0</w:t>
      </w:r>
      <w:r w:rsidR="00BA1839">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49FCE647"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w:t>
      </w:r>
      <w:proofErr w:type="gramStart"/>
      <w:r w:rsidRPr="00794A34">
        <w:rPr>
          <w:rFonts w:ascii="Times New Roman" w:eastAsia="Times New Roman" w:hAnsi="Times New Roman"/>
          <w:b/>
          <w:bCs/>
          <w:sz w:val="20"/>
          <w:szCs w:val="20"/>
          <w:lang w:val="pt-PT"/>
        </w:rPr>
        <w:t>DAS PROPOSTA</w:t>
      </w:r>
      <w:proofErr w:type="gramEnd"/>
      <w:r w:rsidRPr="00794A34">
        <w:rPr>
          <w:rFonts w:ascii="Times New Roman" w:eastAsia="Times New Roman" w:hAnsi="Times New Roman"/>
          <w:b/>
          <w:bCs/>
          <w:sz w:val="20"/>
          <w:szCs w:val="20"/>
          <w:lang w:val="pt-PT"/>
        </w:rPr>
        <w:t xml:space="preserve"> DE PREÇOS </w:t>
      </w:r>
      <w:r w:rsidR="00AD3D36">
        <w:rPr>
          <w:rFonts w:ascii="Times New Roman" w:eastAsia="Times New Roman" w:hAnsi="Times New Roman"/>
          <w:b/>
          <w:bCs/>
          <w:sz w:val="20"/>
          <w:szCs w:val="20"/>
          <w:lang w:val="pt-PT"/>
        </w:rPr>
        <w:t>16</w:t>
      </w:r>
      <w:r w:rsidR="00717931">
        <w:rPr>
          <w:rFonts w:ascii="Times New Roman" w:eastAsia="Times New Roman" w:hAnsi="Times New Roman"/>
          <w:b/>
          <w:bCs/>
          <w:sz w:val="20"/>
          <w:szCs w:val="20"/>
          <w:lang w:val="pt-PT"/>
        </w:rPr>
        <w:t>/0</w:t>
      </w:r>
      <w:r w:rsidR="00BA1839">
        <w:rPr>
          <w:rFonts w:ascii="Times New Roman" w:eastAsia="Times New Roman" w:hAnsi="Times New Roman"/>
          <w:b/>
          <w:bCs/>
          <w:sz w:val="20"/>
          <w:szCs w:val="20"/>
          <w:lang w:val="pt-PT"/>
        </w:rPr>
        <w:t>3</w:t>
      </w:r>
      <w:r w:rsidRPr="00794A34">
        <w:rPr>
          <w:rFonts w:ascii="Times New Roman" w:eastAsia="Times New Roman" w:hAnsi="Times New Roman"/>
          <w:b/>
          <w:bCs/>
          <w:sz w:val="20"/>
          <w:szCs w:val="20"/>
          <w:lang w:val="pt-PT"/>
        </w:rPr>
        <w:t>/202</w:t>
      </w:r>
      <w:r w:rsidR="007A54CB">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Presencialmente: no prédio do órgão, até às 13h00 do dia estabelecido e por e-mail: até às 23h59 do mesmo dia.</w:t>
      </w:r>
    </w:p>
    <w:p w14:paraId="60A4B96F" w14:textId="07F723DA"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AD3D36">
        <w:rPr>
          <w:rFonts w:ascii="Times New Roman" w:eastAsia="Times New Roman" w:hAnsi="Times New Roman"/>
          <w:b/>
          <w:bCs/>
          <w:sz w:val="20"/>
          <w:szCs w:val="20"/>
          <w:lang w:val="pt-PT"/>
        </w:rPr>
        <w:t>17</w:t>
      </w:r>
      <w:r w:rsidR="00717931">
        <w:rPr>
          <w:rFonts w:ascii="Times New Roman" w:eastAsia="Times New Roman" w:hAnsi="Times New Roman"/>
          <w:b/>
          <w:bCs/>
          <w:sz w:val="20"/>
          <w:szCs w:val="20"/>
          <w:lang w:val="pt-PT"/>
        </w:rPr>
        <w:t>/0</w:t>
      </w:r>
      <w:r w:rsidR="00BA1839">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717931">
        <w:rPr>
          <w:rFonts w:ascii="Times New Roman" w:eastAsia="Times New Roman" w:hAnsi="Times New Roman"/>
          <w:b/>
          <w:bCs/>
          <w:sz w:val="20"/>
          <w:szCs w:val="20"/>
          <w:lang w:val="pt-PT"/>
        </w:rPr>
        <w:t xml:space="preserve">, às </w:t>
      </w:r>
      <w:r w:rsidR="00AD3D36">
        <w:rPr>
          <w:rFonts w:ascii="Times New Roman" w:eastAsia="Times New Roman" w:hAnsi="Times New Roman"/>
          <w:b/>
          <w:bCs/>
          <w:sz w:val="20"/>
          <w:szCs w:val="20"/>
          <w:lang w:val="pt-PT"/>
        </w:rPr>
        <w:t>08</w:t>
      </w:r>
      <w:bookmarkStart w:id="0" w:name="_GoBack"/>
      <w:bookmarkEnd w:id="0"/>
      <w:r w:rsidRPr="004234F7">
        <w:rPr>
          <w:rFonts w:ascii="Times New Roman" w:eastAsia="Times New Roman" w:hAnsi="Times New Roman"/>
          <w:b/>
          <w:bCs/>
          <w:sz w:val="20"/>
          <w:szCs w:val="20"/>
          <w:lang w:val="pt-PT"/>
        </w:rPr>
        <w:t>h</w:t>
      </w:r>
      <w:r w:rsidR="00717931">
        <w:rPr>
          <w:rFonts w:ascii="Times New Roman" w:eastAsia="Times New Roman" w:hAnsi="Times New Roman"/>
          <w:b/>
          <w:bCs/>
          <w:sz w:val="20"/>
          <w:szCs w:val="20"/>
          <w:lang w:val="pt-PT"/>
        </w:rPr>
        <w:t>15</w:t>
      </w:r>
      <w:r w:rsidRPr="004234F7">
        <w:rPr>
          <w:rFonts w:ascii="Times New Roman" w:eastAsia="Times New Roman" w:hAnsi="Times New Roman"/>
          <w:b/>
          <w:bCs/>
          <w:sz w:val="20"/>
          <w:szCs w:val="20"/>
          <w:lang w:val="pt-PT"/>
        </w:rPr>
        <w:t>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3AE74F0D"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7A54CB">
        <w:rPr>
          <w:color w:val="auto"/>
        </w:rPr>
        <w:t>0</w:t>
      </w:r>
      <w:r w:rsidR="003024FF">
        <w:rPr>
          <w:color w:val="auto"/>
        </w:rPr>
        <w:t>38</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AE38CA" w:rsidRDefault="00196748" w:rsidP="00851008">
      <w:pPr>
        <w:pStyle w:val="Default"/>
        <w:tabs>
          <w:tab w:val="left" w:pos="1134"/>
        </w:tabs>
        <w:jc w:val="both"/>
        <w:rPr>
          <w:bCs/>
          <w:color w:val="auto"/>
        </w:rPr>
      </w:pPr>
    </w:p>
    <w:p w14:paraId="7345AD31" w14:textId="77777777" w:rsidR="0035177D" w:rsidRDefault="00783378" w:rsidP="003D64EA">
      <w:pPr>
        <w:jc w:val="both"/>
        <w:rPr>
          <w:rFonts w:ascii="Calibri" w:eastAsia="Calibri" w:hAnsi="Calibri" w:cs="Calibri"/>
          <w:b/>
          <w:sz w:val="24"/>
          <w:szCs w:val="24"/>
        </w:rPr>
      </w:pPr>
      <w:r w:rsidRPr="000E2DF8">
        <w:t>O presente edital de contratação diret</w:t>
      </w:r>
      <w:r w:rsidR="005B67B8" w:rsidRPr="000E2DF8">
        <w:t xml:space="preserve">a, tem como objetivo realizar </w:t>
      </w:r>
      <w:r w:rsidR="005B67B8" w:rsidRPr="00471D83">
        <w:rPr>
          <w:bCs/>
        </w:rPr>
        <w:t>a</w:t>
      </w:r>
      <w:r w:rsidR="005B67B8" w:rsidRPr="00532153">
        <w:rPr>
          <w:rFonts w:ascii="Arial" w:hAnsi="Arial" w:cs="Arial"/>
          <w:b/>
          <w:bCs/>
        </w:rPr>
        <w:t xml:space="preserve"> </w:t>
      </w:r>
      <w:r w:rsidR="0035177D" w:rsidRPr="0035177D">
        <w:rPr>
          <w:rFonts w:ascii="Calibri" w:eastAsia="Calibri" w:hAnsi="Calibri" w:cs="Calibri"/>
          <w:b/>
          <w:sz w:val="24"/>
          <w:szCs w:val="24"/>
        </w:rPr>
        <w:t>Contratação de empresa para fornecimento de gêneros alimentícios para atender as necessidades das unidades administrativas deste Município de Bernardo Sayão – TO.</w:t>
      </w:r>
    </w:p>
    <w:p w14:paraId="3FB5F560" w14:textId="53121DAC" w:rsidR="00851008" w:rsidRPr="00AE38CA" w:rsidRDefault="00851008" w:rsidP="003D64EA">
      <w:pPr>
        <w:jc w:val="both"/>
        <w:rPr>
          <w:rFonts w:ascii="Calibri" w:eastAsia="Calibri" w:hAnsi="Calibri" w:cs="Calibri"/>
        </w:rPr>
      </w:pPr>
      <w:r w:rsidRPr="00D7703B">
        <w:rPr>
          <w:bCs/>
          <w:lang w:val="pt-PT"/>
        </w:rPr>
        <w:t>Os licitantes interessados</w:t>
      </w:r>
      <w:proofErr w:type="gramStart"/>
      <w:r w:rsidRPr="00D7703B">
        <w:rPr>
          <w:bCs/>
          <w:lang w:val="pt-PT"/>
        </w:rPr>
        <w:t>, deverão</w:t>
      </w:r>
      <w:proofErr w:type="gramEnd"/>
      <w:r w:rsidRPr="00D7703B">
        <w:rPr>
          <w:bCs/>
          <w:lang w:val="pt-PT"/>
        </w:rPr>
        <w:t xml:space="preserve"> apresentar toda a documentação de acordo com o artigo 75, § 3º, da Lei federal 14.133/2021, em envelope lacrado, protocolado no prédio da </w:t>
      </w:r>
      <w:r w:rsidR="0002509F" w:rsidRPr="00D7703B">
        <w:rPr>
          <w:bCs/>
          <w:lang w:val="pt-PT"/>
        </w:rPr>
        <w:t>P</w:t>
      </w:r>
      <w:r w:rsidRPr="00D7703B">
        <w:rPr>
          <w:bCs/>
          <w:lang w:val="pt-PT"/>
        </w:rPr>
        <w:t xml:space="preserve">refeitura </w:t>
      </w:r>
      <w:r w:rsidR="0002509F" w:rsidRPr="00D7703B">
        <w:rPr>
          <w:bCs/>
          <w:lang w:val="pt-PT"/>
        </w:rPr>
        <w:t>M</w:t>
      </w:r>
      <w:r w:rsidRPr="00D7703B">
        <w:rPr>
          <w:bCs/>
          <w:lang w:val="pt-PT"/>
        </w:rPr>
        <w:t xml:space="preserve">unicipal de </w:t>
      </w:r>
      <w:r w:rsidR="0002509F" w:rsidRPr="00D7703B">
        <w:rPr>
          <w:bCs/>
          <w:lang w:val="pt-PT"/>
        </w:rPr>
        <w:t>Bernardo Sayão</w:t>
      </w:r>
      <w:r w:rsidRPr="00D7703B">
        <w:rPr>
          <w:bCs/>
          <w:lang w:val="pt-PT"/>
        </w:rPr>
        <w:t xml:space="preserve"> Tocantins</w:t>
      </w:r>
      <w:r w:rsidR="00F76678" w:rsidRPr="00D7703B">
        <w:rPr>
          <w:bCs/>
          <w:lang w:val="pt-PT"/>
        </w:rPr>
        <w:t xml:space="preserve"> ou via e-mail </w:t>
      </w:r>
      <w:hyperlink r:id="rId9" w:history="1">
        <w:r w:rsidR="00F76678" w:rsidRPr="00D7703B">
          <w:rPr>
            <w:rStyle w:val="Hyperlink"/>
            <w:bCs/>
            <w:lang w:val="pt-PT"/>
          </w:rPr>
          <w:t>pmbscpl2021@gmail.com</w:t>
        </w:r>
      </w:hyperlink>
      <w:r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D7703B">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189B5BE8" w14:textId="77777777" w:rsidR="0095200A" w:rsidRDefault="0095200A" w:rsidP="0095200A">
      <w:pPr>
        <w:pStyle w:val="PargrafodaLista"/>
        <w:rPr>
          <w:bCs/>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50E0ACB1" w14:textId="77777777" w:rsidR="0095200A" w:rsidRDefault="0095200A" w:rsidP="0095200A">
      <w:pPr>
        <w:pStyle w:val="PargrafodaLista"/>
        <w:rPr>
          <w:bCs/>
          <w:lang w:val="pt-PT"/>
        </w:rPr>
      </w:pP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5E403820"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3024FF">
        <w:rPr>
          <w:rFonts w:ascii="Times New Roman" w:hAnsi="Times New Roman" w:cs="Times New Roman"/>
          <w:sz w:val="24"/>
          <w:szCs w:val="24"/>
        </w:rPr>
        <w:t>49</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0F19CCD7"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532153">
        <w:rPr>
          <w:rFonts w:ascii="Times New Roman" w:hAnsi="Times New Roman" w:cs="Times New Roman"/>
          <w:sz w:val="24"/>
          <w:szCs w:val="24"/>
        </w:rPr>
        <w:t>0</w:t>
      </w:r>
      <w:r w:rsidR="003024FF">
        <w:rPr>
          <w:rFonts w:ascii="Times New Roman" w:hAnsi="Times New Roman" w:cs="Times New Roman"/>
          <w:sz w:val="24"/>
          <w:szCs w:val="24"/>
        </w:rPr>
        <w:t>38</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10"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1">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15F09938"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35177D">
        <w:rPr>
          <w:color w:val="auto"/>
        </w:rPr>
        <w:t xml:space="preserve">descrição dos produtos </w:t>
      </w:r>
      <w:r w:rsidR="00BA399A">
        <w:rPr>
          <w:color w:val="auto"/>
        </w:rPr>
        <w:t>a ser prestado</w:t>
      </w:r>
      <w:r w:rsidR="00AB335D" w:rsidRPr="00D7703B">
        <w:rPr>
          <w:color w:val="auto"/>
        </w:rPr>
        <w:t xml:space="preserve">, exceto nos casos de contratação de </w:t>
      </w:r>
      <w:r w:rsidR="0035177D">
        <w:rPr>
          <w:color w:val="auto"/>
        </w:rPr>
        <w:t>produtos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1" w:name="art60i"/>
      <w:bookmarkEnd w:id="1"/>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2" w:name="art60ii"/>
      <w:bookmarkEnd w:id="2"/>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3" w:name="art60iii"/>
      <w:bookmarkEnd w:id="3"/>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4" w:name="art60iv"/>
      <w:bookmarkEnd w:id="4"/>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5" w:name="art60§1i"/>
      <w:bookmarkEnd w:id="5"/>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6" w:name="art60§1ii"/>
      <w:bookmarkEnd w:id="6"/>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7" w:name="art60§1iii"/>
      <w:bookmarkEnd w:id="7"/>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8" w:name="art60§1iv"/>
      <w:bookmarkEnd w:id="8"/>
      <w:r w:rsidRPr="00D7703B">
        <w:rPr>
          <w:bCs/>
          <w:color w:val="auto"/>
          <w:lang w:val="pt-PT"/>
        </w:rPr>
        <w:t>Empresas que comprovem a prática de mitigação, nos termos da </w:t>
      </w:r>
      <w:r w:rsidR="00C04D47">
        <w:fldChar w:fldCharType="begin"/>
      </w:r>
      <w:r w:rsidR="00C04D47">
        <w:instrText xml:space="preserve"> HYPERLINK "http://www.planalto.gov.br/ccivil_03/_Ato2007-2010/2009/Lei/L12187.htm" </w:instrText>
      </w:r>
      <w:r w:rsidR="00C04D47">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C04D47">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12"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4B909952" w:rsidR="0022187F" w:rsidRPr="00B03816" w:rsidRDefault="0002509F" w:rsidP="009868FB">
      <w:pPr>
        <w:autoSpaceDE w:val="0"/>
        <w:autoSpaceDN w:val="0"/>
        <w:adjustRightInd w:val="0"/>
        <w:spacing w:after="0" w:line="240" w:lineRule="auto"/>
        <w:jc w:val="right"/>
        <w:rPr>
          <w:rFonts w:ascii="Times New Roman" w:hAnsi="Times New Roman" w:cs="Times New Roman"/>
          <w:bCs/>
          <w:sz w:val="24"/>
          <w:szCs w:val="24"/>
        </w:rPr>
      </w:pPr>
      <w:r w:rsidRPr="00B03816">
        <w:rPr>
          <w:rFonts w:ascii="Times New Roman" w:hAnsi="Times New Roman" w:cs="Times New Roman"/>
          <w:bCs/>
          <w:sz w:val="24"/>
          <w:szCs w:val="24"/>
        </w:rPr>
        <w:t xml:space="preserve">Bernardo </w:t>
      </w:r>
      <w:proofErr w:type="spellStart"/>
      <w:r w:rsidRPr="00B03816">
        <w:rPr>
          <w:rFonts w:ascii="Times New Roman" w:hAnsi="Times New Roman" w:cs="Times New Roman"/>
          <w:bCs/>
          <w:sz w:val="24"/>
          <w:szCs w:val="24"/>
        </w:rPr>
        <w:t>Sayão</w:t>
      </w:r>
      <w:proofErr w:type="spellEnd"/>
      <w:r w:rsidR="00591CE4" w:rsidRPr="00B03816">
        <w:rPr>
          <w:rFonts w:ascii="Times New Roman" w:hAnsi="Times New Roman" w:cs="Times New Roman"/>
          <w:bCs/>
          <w:sz w:val="24"/>
          <w:szCs w:val="24"/>
        </w:rPr>
        <w:t xml:space="preserve">/TO, aos </w:t>
      </w:r>
      <w:r w:rsidR="003024FF">
        <w:rPr>
          <w:rFonts w:ascii="Times New Roman" w:hAnsi="Times New Roman" w:cs="Times New Roman"/>
          <w:bCs/>
          <w:sz w:val="24"/>
          <w:szCs w:val="24"/>
        </w:rPr>
        <w:t>25</w:t>
      </w:r>
      <w:r w:rsidR="00D307E7" w:rsidRPr="00B03816">
        <w:rPr>
          <w:rFonts w:ascii="Times New Roman" w:hAnsi="Times New Roman" w:cs="Times New Roman"/>
          <w:bCs/>
          <w:sz w:val="24"/>
          <w:szCs w:val="24"/>
        </w:rPr>
        <w:t xml:space="preserve"> </w:t>
      </w:r>
      <w:r w:rsidR="001B49B5" w:rsidRPr="00B03816">
        <w:rPr>
          <w:rFonts w:ascii="Times New Roman" w:hAnsi="Times New Roman" w:cs="Times New Roman"/>
          <w:bCs/>
          <w:sz w:val="24"/>
          <w:szCs w:val="24"/>
        </w:rPr>
        <w:t xml:space="preserve">de </w:t>
      </w:r>
      <w:r w:rsidR="00A75C33">
        <w:rPr>
          <w:rFonts w:ascii="Times New Roman" w:hAnsi="Times New Roman" w:cs="Times New Roman"/>
          <w:bCs/>
          <w:sz w:val="24"/>
          <w:szCs w:val="24"/>
        </w:rPr>
        <w:t>fevereiro</w:t>
      </w:r>
      <w:r w:rsidR="00A75C33" w:rsidRPr="00B03816">
        <w:rPr>
          <w:rFonts w:ascii="Times New Roman" w:hAnsi="Times New Roman" w:cs="Times New Roman"/>
          <w:bCs/>
          <w:sz w:val="24"/>
          <w:szCs w:val="24"/>
        </w:rPr>
        <w:t xml:space="preserve"> de</w:t>
      </w:r>
      <w:r w:rsidR="001B49B5" w:rsidRPr="00B03816">
        <w:rPr>
          <w:rFonts w:ascii="Times New Roman" w:hAnsi="Times New Roman" w:cs="Times New Roman"/>
          <w:bCs/>
          <w:sz w:val="24"/>
          <w:szCs w:val="24"/>
        </w:rPr>
        <w:t xml:space="preserve"> 202</w:t>
      </w:r>
      <w:r w:rsidR="00305D1F" w:rsidRPr="00B03816">
        <w:rPr>
          <w:rFonts w:ascii="Times New Roman" w:hAnsi="Times New Roman" w:cs="Times New Roman"/>
          <w:bCs/>
          <w:sz w:val="24"/>
          <w:szCs w:val="24"/>
        </w:rPr>
        <w:t>6</w:t>
      </w:r>
      <w:r w:rsidR="001B49B5" w:rsidRPr="00B03816">
        <w:rPr>
          <w:rFonts w:ascii="Times New Roman" w:hAnsi="Times New Roman" w:cs="Times New Roman"/>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649136C5"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31EF1BE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1D85CC53" w14:textId="77777777" w:rsidR="00D565AC" w:rsidRDefault="00D565AC" w:rsidP="009868FB">
      <w:pPr>
        <w:pStyle w:val="Default"/>
        <w:tabs>
          <w:tab w:val="left" w:pos="1985"/>
        </w:tabs>
        <w:jc w:val="center"/>
        <w:rPr>
          <w:b/>
          <w:bCs/>
          <w:color w:val="auto"/>
          <w:lang w:val="pt-PT"/>
        </w:rPr>
      </w:pPr>
    </w:p>
    <w:p w14:paraId="30FC46D3" w14:textId="77777777" w:rsidR="00D565AC" w:rsidRDefault="00D565AC" w:rsidP="009868FB">
      <w:pPr>
        <w:pStyle w:val="Default"/>
        <w:tabs>
          <w:tab w:val="left" w:pos="1985"/>
        </w:tabs>
        <w:jc w:val="center"/>
        <w:rPr>
          <w:b/>
          <w:bCs/>
          <w:color w:val="auto"/>
          <w:lang w:val="pt-PT"/>
        </w:rPr>
      </w:pPr>
    </w:p>
    <w:p w14:paraId="5935C8BE" w14:textId="77777777" w:rsidR="00D565AC" w:rsidRDefault="00D565AC" w:rsidP="009868FB">
      <w:pPr>
        <w:pStyle w:val="Default"/>
        <w:tabs>
          <w:tab w:val="left" w:pos="1985"/>
        </w:tabs>
        <w:jc w:val="center"/>
        <w:rPr>
          <w:b/>
          <w:bCs/>
          <w:color w:val="auto"/>
          <w:lang w:val="pt-PT"/>
        </w:rPr>
      </w:pPr>
    </w:p>
    <w:p w14:paraId="7F6314C9" w14:textId="77777777" w:rsidR="00D565AC" w:rsidRDefault="00D565AC" w:rsidP="009868FB">
      <w:pPr>
        <w:pStyle w:val="Default"/>
        <w:tabs>
          <w:tab w:val="left" w:pos="1985"/>
        </w:tabs>
        <w:jc w:val="center"/>
        <w:rPr>
          <w:b/>
          <w:bCs/>
          <w:color w:val="auto"/>
          <w:lang w:val="pt-PT"/>
        </w:rPr>
      </w:pPr>
    </w:p>
    <w:p w14:paraId="17215537" w14:textId="77777777" w:rsidR="00D565AC" w:rsidRDefault="00D565AC" w:rsidP="009868FB">
      <w:pPr>
        <w:pStyle w:val="Default"/>
        <w:tabs>
          <w:tab w:val="left" w:pos="1985"/>
        </w:tabs>
        <w:jc w:val="center"/>
        <w:rPr>
          <w:b/>
          <w:bCs/>
          <w:color w:val="auto"/>
          <w:lang w:val="pt-PT"/>
        </w:rPr>
      </w:pPr>
    </w:p>
    <w:p w14:paraId="4AE30C70" w14:textId="77777777" w:rsidR="00AE38CA" w:rsidRDefault="00AE38CA" w:rsidP="009868FB">
      <w:pPr>
        <w:pStyle w:val="Default"/>
        <w:tabs>
          <w:tab w:val="left" w:pos="1985"/>
        </w:tabs>
        <w:jc w:val="center"/>
        <w:rPr>
          <w:b/>
          <w:bCs/>
          <w:color w:val="auto"/>
          <w:lang w:val="pt-PT"/>
        </w:rPr>
      </w:pPr>
    </w:p>
    <w:p w14:paraId="03610174" w14:textId="77777777" w:rsidR="00AE38CA" w:rsidRDefault="00AE38CA" w:rsidP="009868FB">
      <w:pPr>
        <w:pStyle w:val="Default"/>
        <w:tabs>
          <w:tab w:val="left" w:pos="1985"/>
        </w:tabs>
        <w:jc w:val="center"/>
        <w:rPr>
          <w:b/>
          <w:bCs/>
          <w:color w:val="auto"/>
          <w:lang w:val="pt-PT"/>
        </w:rPr>
      </w:pPr>
    </w:p>
    <w:p w14:paraId="74CECB8F" w14:textId="77777777" w:rsidR="00D565AC" w:rsidRDefault="00D565AC" w:rsidP="009868FB">
      <w:pPr>
        <w:pStyle w:val="Default"/>
        <w:tabs>
          <w:tab w:val="left" w:pos="1985"/>
        </w:tabs>
        <w:jc w:val="center"/>
        <w:rPr>
          <w:b/>
          <w:bCs/>
          <w:color w:val="auto"/>
          <w:lang w:val="pt-PT"/>
        </w:rPr>
      </w:pPr>
    </w:p>
    <w:p w14:paraId="3C643013" w14:textId="77777777" w:rsidR="00D565AC" w:rsidRDefault="00D565AC" w:rsidP="009868FB">
      <w:pPr>
        <w:pStyle w:val="Default"/>
        <w:tabs>
          <w:tab w:val="left" w:pos="1985"/>
        </w:tabs>
        <w:jc w:val="center"/>
        <w:rPr>
          <w:b/>
          <w:bCs/>
          <w:color w:val="auto"/>
          <w:lang w:val="pt-PT"/>
        </w:rPr>
      </w:pPr>
    </w:p>
    <w:p w14:paraId="6A951DF2" w14:textId="77777777" w:rsidR="00D565AC" w:rsidRDefault="00D565AC" w:rsidP="009868FB">
      <w:pPr>
        <w:pStyle w:val="Default"/>
        <w:tabs>
          <w:tab w:val="left" w:pos="1985"/>
        </w:tabs>
        <w:jc w:val="center"/>
        <w:rPr>
          <w:b/>
          <w:bCs/>
          <w:color w:val="auto"/>
          <w:lang w:val="pt-PT"/>
        </w:rPr>
      </w:pPr>
    </w:p>
    <w:p w14:paraId="75AAACF8" w14:textId="77777777" w:rsidR="00D565AC" w:rsidRDefault="00D565AC" w:rsidP="009868FB">
      <w:pPr>
        <w:pStyle w:val="Default"/>
        <w:tabs>
          <w:tab w:val="left" w:pos="1985"/>
        </w:tabs>
        <w:jc w:val="center"/>
        <w:rPr>
          <w:b/>
          <w:bCs/>
          <w:color w:val="auto"/>
          <w:lang w:val="pt-PT"/>
        </w:rPr>
      </w:pPr>
    </w:p>
    <w:p w14:paraId="5B1E9970" w14:textId="77777777" w:rsidR="000B5486" w:rsidRDefault="000B5486"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15C6638"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00F369DC">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512A6F73" w14:textId="77777777" w:rsidR="003024FF" w:rsidRPr="009C4FFF" w:rsidRDefault="003024FF" w:rsidP="003024FF">
      <w:pPr>
        <w:jc w:val="center"/>
        <w:rPr>
          <w:rFonts w:ascii="Calibri" w:hAnsi="Calibri" w:cs="Calibri"/>
          <w:sz w:val="24"/>
          <w:szCs w:val="24"/>
        </w:rPr>
      </w:pPr>
      <w:bookmarkStart w:id="9" w:name="_Hlk70670729"/>
      <w:r w:rsidRPr="009C4FFF">
        <w:rPr>
          <w:rFonts w:ascii="Calibri" w:hAnsi="Calibri" w:cs="Calibri"/>
          <w:sz w:val="24"/>
          <w:szCs w:val="24"/>
        </w:rPr>
        <w:t>TERMO DE REFERÊNCIA</w:t>
      </w:r>
    </w:p>
    <w:p w14:paraId="4C65BC35" w14:textId="77777777" w:rsidR="003024FF" w:rsidRPr="009C4FFF" w:rsidRDefault="003024FF" w:rsidP="003024FF">
      <w:pPr>
        <w:pStyle w:val="PargrafodaLista"/>
        <w:numPr>
          <w:ilvl w:val="1"/>
          <w:numId w:val="42"/>
        </w:numPr>
        <w:contextualSpacing w:val="0"/>
        <w:rPr>
          <w:rFonts w:cs="Calibri"/>
          <w:sz w:val="24"/>
          <w:szCs w:val="24"/>
        </w:rPr>
      </w:pPr>
      <w:r w:rsidRPr="009C4FFF">
        <w:rPr>
          <w:rFonts w:cs="Calibri"/>
          <w:sz w:val="24"/>
          <w:szCs w:val="24"/>
        </w:rPr>
        <w:t xml:space="preserve">Constitui objeto do presente Termo de Referência </w:t>
      </w:r>
      <w:proofErr w:type="gramStart"/>
      <w:r w:rsidRPr="009C4FFF">
        <w:rPr>
          <w:rFonts w:cs="Calibri"/>
          <w:sz w:val="24"/>
          <w:szCs w:val="24"/>
        </w:rPr>
        <w:t>a</w:t>
      </w:r>
      <w:proofErr w:type="gramEnd"/>
      <w:r w:rsidRPr="009C4FFF">
        <w:rPr>
          <w:rFonts w:cs="Calibri"/>
          <w:sz w:val="24"/>
          <w:szCs w:val="24"/>
        </w:rPr>
        <w:t xml:space="preserve"> pretensa:</w:t>
      </w:r>
    </w:p>
    <w:p w14:paraId="75F215BE" w14:textId="77777777" w:rsidR="003024FF" w:rsidRPr="00A42B95" w:rsidRDefault="003024FF" w:rsidP="003024FF">
      <w:pPr>
        <w:jc w:val="both"/>
        <w:rPr>
          <w:rFonts w:cs="Calibri"/>
          <w:lang w:val="pt-PT"/>
        </w:rPr>
      </w:pPr>
      <w:r w:rsidRPr="00A42B95">
        <w:rPr>
          <w:rFonts w:cs="Calibri"/>
        </w:rPr>
        <w:t xml:space="preserve">Contratação de empresa para fornecimento de gêneros alimentícios para atender as necessidades das unidades administrativas deste Município de Bernardo </w:t>
      </w:r>
      <w:proofErr w:type="spellStart"/>
      <w:r w:rsidRPr="00A42B95">
        <w:rPr>
          <w:rFonts w:cs="Calibri"/>
        </w:rPr>
        <w:t>Sayão</w:t>
      </w:r>
      <w:proofErr w:type="spellEnd"/>
      <w:r w:rsidRPr="00A42B95">
        <w:rPr>
          <w:rFonts w:cs="Calibri"/>
        </w:rPr>
        <w:t xml:space="preserve"> – TO.</w:t>
      </w:r>
    </w:p>
    <w:p w14:paraId="633907B7"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JUSTIFICATIVA</w:t>
      </w:r>
    </w:p>
    <w:p w14:paraId="1DE9F4B0" w14:textId="77777777" w:rsidR="003024FF" w:rsidRPr="00A42B95" w:rsidRDefault="003024FF" w:rsidP="003024FF">
      <w:pPr>
        <w:jc w:val="both"/>
        <w:rPr>
          <w:rFonts w:ascii="Calibri" w:hAnsi="Calibri" w:cs="Calibri"/>
          <w:sz w:val="24"/>
          <w:szCs w:val="24"/>
        </w:rPr>
      </w:pPr>
      <w:r w:rsidRPr="00A42B95">
        <w:rPr>
          <w:rFonts w:ascii="Calibri" w:hAnsi="Calibri" w:cs="Calibri"/>
          <w:sz w:val="24"/>
          <w:szCs w:val="24"/>
        </w:rPr>
        <w:t xml:space="preserve">A contratação de empresa especializada para o fornecimento de gêneros alimentícios faz-se necessária para atender às demandas das unidades administrativas do Município de Bernardo </w:t>
      </w:r>
      <w:proofErr w:type="spellStart"/>
      <w:r w:rsidRPr="00A42B95">
        <w:rPr>
          <w:rFonts w:ascii="Calibri" w:hAnsi="Calibri" w:cs="Calibri"/>
          <w:sz w:val="24"/>
          <w:szCs w:val="24"/>
        </w:rPr>
        <w:t>Sayão</w:t>
      </w:r>
      <w:proofErr w:type="spellEnd"/>
      <w:r w:rsidRPr="00A42B95">
        <w:rPr>
          <w:rFonts w:ascii="Calibri" w:hAnsi="Calibri" w:cs="Calibri"/>
          <w:sz w:val="24"/>
          <w:szCs w:val="24"/>
        </w:rPr>
        <w:t xml:space="preserve"> – TO, garantindo o regular funcionamento das atividades administrativas, operacionais e de apoio desenvolvidas pelos diversos setores da Administração Pública Municipal.</w:t>
      </w:r>
    </w:p>
    <w:p w14:paraId="335CCB6C" w14:textId="77777777" w:rsidR="003024FF" w:rsidRPr="00A42B95" w:rsidRDefault="003024FF" w:rsidP="003024FF">
      <w:pPr>
        <w:jc w:val="both"/>
        <w:rPr>
          <w:rFonts w:ascii="Calibri" w:hAnsi="Calibri" w:cs="Calibri"/>
          <w:sz w:val="24"/>
          <w:szCs w:val="24"/>
        </w:rPr>
      </w:pPr>
      <w:r w:rsidRPr="00A42B95">
        <w:rPr>
          <w:rFonts w:ascii="Calibri" w:hAnsi="Calibri" w:cs="Calibri"/>
          <w:sz w:val="24"/>
          <w:szCs w:val="24"/>
        </w:rPr>
        <w:t>Os gêneros alimentícios destinam-se ao preparo de refeições, lanches e ao atendimento de eventos institucionais, reuniões, capacitações, ações administrativas e demais atividades que demandam o fornecimento de alimentação aos servidores, colaboradores e, quando necessário, ao público atendido, contribuindo para a continuidade, eficiência e qualidade dos serviços públicos prestados.</w:t>
      </w:r>
    </w:p>
    <w:p w14:paraId="09F4ACA7" w14:textId="77777777" w:rsidR="003024FF" w:rsidRPr="00A42B95" w:rsidRDefault="003024FF" w:rsidP="003024FF">
      <w:pPr>
        <w:jc w:val="both"/>
        <w:rPr>
          <w:rFonts w:ascii="Calibri" w:hAnsi="Calibri" w:cs="Calibri"/>
          <w:sz w:val="24"/>
          <w:szCs w:val="24"/>
        </w:rPr>
      </w:pPr>
      <w:r w:rsidRPr="00A42B95">
        <w:rPr>
          <w:rFonts w:ascii="Calibri" w:hAnsi="Calibri" w:cs="Calibri"/>
          <w:sz w:val="24"/>
          <w:szCs w:val="24"/>
        </w:rPr>
        <w:t>Ressalta-se que o fornecimento contínuo e regular desses produtos é essencial para assegurar condições adequadas de trabalho, bem-estar dos servidores e o cumprimento das rotinas administrativas, evitando interrupções que possam comprometer o atendimento à população e o desempenho das funções institucionais.</w:t>
      </w:r>
    </w:p>
    <w:p w14:paraId="0A9041E9" w14:textId="77777777" w:rsidR="003024FF" w:rsidRPr="00A42B95" w:rsidRDefault="003024FF" w:rsidP="003024FF">
      <w:pPr>
        <w:jc w:val="both"/>
        <w:rPr>
          <w:rFonts w:ascii="Calibri" w:hAnsi="Calibri" w:cs="Calibri"/>
          <w:sz w:val="24"/>
          <w:szCs w:val="24"/>
        </w:rPr>
      </w:pPr>
      <w:r w:rsidRPr="00A42B95">
        <w:rPr>
          <w:rFonts w:ascii="Calibri" w:hAnsi="Calibri" w:cs="Calibri"/>
          <w:sz w:val="24"/>
          <w:szCs w:val="24"/>
        </w:rPr>
        <w:t>A contratação por meio de empresa especializada garante o abastecimento com produtos de qualidade, dentro das normas sanitárias vigentes, com variedade, prazos adequados de entrega e controle de estoque, além de assegurar economicidade, eficiência e transparência na aplicação dos recursos públicos.</w:t>
      </w:r>
    </w:p>
    <w:p w14:paraId="5B3D46CF" w14:textId="77777777" w:rsidR="003024FF" w:rsidRPr="00A42B95" w:rsidRDefault="003024FF" w:rsidP="003024FF">
      <w:pPr>
        <w:jc w:val="both"/>
        <w:rPr>
          <w:rFonts w:ascii="Calibri" w:hAnsi="Calibri" w:cs="Calibri"/>
          <w:sz w:val="24"/>
          <w:szCs w:val="24"/>
        </w:rPr>
      </w:pPr>
      <w:r w:rsidRPr="00A42B95">
        <w:rPr>
          <w:rFonts w:ascii="Calibri" w:hAnsi="Calibri" w:cs="Calibri"/>
          <w:sz w:val="24"/>
          <w:szCs w:val="24"/>
        </w:rPr>
        <w:t xml:space="preserve">Dessa forma, a contratação pretendida atende ao interesse público, observando os princípios da legalidade, impessoalidade, moralidade, publicidade e eficiência, sendo indispensável para suprir as necessidades das unidades administrativas do Município de Bernardo </w:t>
      </w:r>
      <w:proofErr w:type="spellStart"/>
      <w:r w:rsidRPr="00A42B95">
        <w:rPr>
          <w:rFonts w:ascii="Calibri" w:hAnsi="Calibri" w:cs="Calibri"/>
          <w:sz w:val="24"/>
          <w:szCs w:val="24"/>
        </w:rPr>
        <w:t>Sayão</w:t>
      </w:r>
      <w:proofErr w:type="spellEnd"/>
      <w:r w:rsidRPr="00A42B95">
        <w:rPr>
          <w:rFonts w:ascii="Calibri" w:hAnsi="Calibri" w:cs="Calibri"/>
          <w:sz w:val="24"/>
          <w:szCs w:val="24"/>
        </w:rPr>
        <w:t xml:space="preserve"> – TO, assegurando o pleno funcionamento da Administração Municipal.</w:t>
      </w:r>
    </w:p>
    <w:p w14:paraId="58D251C2"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3.0. DO OBJETO</w:t>
      </w:r>
    </w:p>
    <w:p w14:paraId="17976229"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3.1. As características e especificações do objeto da referida contratação são:</w:t>
      </w:r>
    </w:p>
    <w:tbl>
      <w:tblPr>
        <w:tblStyle w:val="Tabelacomgrade"/>
        <w:tblW w:w="9067" w:type="dxa"/>
        <w:tblLook w:val="04A0" w:firstRow="1" w:lastRow="0" w:firstColumn="1" w:lastColumn="0" w:noHBand="0" w:noVBand="1"/>
      </w:tblPr>
      <w:tblGrid>
        <w:gridCol w:w="1109"/>
        <w:gridCol w:w="5092"/>
        <w:gridCol w:w="1207"/>
        <w:gridCol w:w="1659"/>
      </w:tblGrid>
      <w:tr w:rsidR="003024FF" w:rsidRPr="009C4FFF" w14:paraId="257E4992" w14:textId="77777777" w:rsidTr="003024FF">
        <w:tc>
          <w:tcPr>
            <w:tcW w:w="9067" w:type="dxa"/>
            <w:gridSpan w:val="4"/>
          </w:tcPr>
          <w:p w14:paraId="259D7AD7" w14:textId="77777777" w:rsidR="003024FF" w:rsidRPr="00A42B95" w:rsidRDefault="003024FF" w:rsidP="003024FF">
            <w:pPr>
              <w:jc w:val="both"/>
              <w:rPr>
                <w:rFonts w:ascii="Calibri" w:hAnsi="Calibri" w:cs="Calibri"/>
                <w:sz w:val="24"/>
                <w:szCs w:val="24"/>
                <w:lang w:val="pt-PT"/>
              </w:rPr>
            </w:pPr>
            <w:r w:rsidRPr="00A42B95">
              <w:rPr>
                <w:rFonts w:ascii="Calibri" w:hAnsi="Calibri" w:cs="Calibri"/>
                <w:sz w:val="24"/>
                <w:szCs w:val="24"/>
              </w:rPr>
              <w:lastRenderedPageBreak/>
              <w:t xml:space="preserve">Contratação de empresa para fornecimento de gêneros alimentícios para atender as necessidades das unidades administrativas deste Município de Bernardo </w:t>
            </w:r>
            <w:proofErr w:type="spellStart"/>
            <w:r w:rsidRPr="00A42B95">
              <w:rPr>
                <w:rFonts w:ascii="Calibri" w:hAnsi="Calibri" w:cs="Calibri"/>
                <w:sz w:val="24"/>
                <w:szCs w:val="24"/>
              </w:rPr>
              <w:t>Sayão</w:t>
            </w:r>
            <w:proofErr w:type="spellEnd"/>
            <w:r w:rsidRPr="00A42B95">
              <w:rPr>
                <w:rFonts w:ascii="Calibri" w:hAnsi="Calibri" w:cs="Calibri"/>
                <w:sz w:val="24"/>
                <w:szCs w:val="24"/>
              </w:rPr>
              <w:t xml:space="preserve"> – TO.</w:t>
            </w:r>
          </w:p>
        </w:tc>
      </w:tr>
      <w:tr w:rsidR="003024FF" w:rsidRPr="009C4FFF" w14:paraId="26EA9EDE" w14:textId="77777777" w:rsidTr="003024FF">
        <w:tc>
          <w:tcPr>
            <w:tcW w:w="1109" w:type="dxa"/>
          </w:tcPr>
          <w:p w14:paraId="78D93A1B"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CÓDIGO</w:t>
            </w:r>
          </w:p>
        </w:tc>
        <w:tc>
          <w:tcPr>
            <w:tcW w:w="5092" w:type="dxa"/>
          </w:tcPr>
          <w:p w14:paraId="4097165E"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DISCRIMINAÇÃO </w:t>
            </w:r>
          </w:p>
        </w:tc>
        <w:tc>
          <w:tcPr>
            <w:tcW w:w="1207" w:type="dxa"/>
          </w:tcPr>
          <w:p w14:paraId="7F41F806"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UNIDADE</w:t>
            </w:r>
          </w:p>
        </w:tc>
        <w:tc>
          <w:tcPr>
            <w:tcW w:w="1659" w:type="dxa"/>
          </w:tcPr>
          <w:p w14:paraId="20D50341"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QUANTIDADE</w:t>
            </w:r>
          </w:p>
        </w:tc>
      </w:tr>
      <w:tr w:rsidR="003024FF" w:rsidRPr="009C4FFF" w14:paraId="707E49EE" w14:textId="77777777" w:rsidTr="003024FF">
        <w:trPr>
          <w:trHeight w:val="165"/>
        </w:trPr>
        <w:tc>
          <w:tcPr>
            <w:tcW w:w="1109" w:type="dxa"/>
          </w:tcPr>
          <w:p w14:paraId="11DD84B7"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1</w:t>
            </w:r>
            <w:proofErr w:type="gramEnd"/>
          </w:p>
        </w:tc>
        <w:tc>
          <w:tcPr>
            <w:tcW w:w="5092" w:type="dxa"/>
            <w:vAlign w:val="bottom"/>
          </w:tcPr>
          <w:p w14:paraId="7A3920B1" w14:textId="77777777" w:rsidR="003024FF" w:rsidRPr="009C4FFF" w:rsidRDefault="003024FF" w:rsidP="003024FF">
            <w:pPr>
              <w:rPr>
                <w:rFonts w:ascii="Calibri" w:hAnsi="Calibri" w:cs="Calibri"/>
                <w:sz w:val="24"/>
                <w:szCs w:val="24"/>
              </w:rPr>
            </w:pPr>
            <w:r>
              <w:rPr>
                <w:rFonts w:ascii="Calibri" w:hAnsi="Calibri" w:cs="Calibri"/>
              </w:rPr>
              <w:t xml:space="preserve">Açúcar cristal, derivado da sacarose de cana de açúcar, na cor branca, de rápida dissolução. Embalagem com identificação do produto, peso líquido de </w:t>
            </w:r>
            <w:proofErr w:type="gramStart"/>
            <w:r>
              <w:rPr>
                <w:rFonts w:ascii="Calibri" w:hAnsi="Calibri" w:cs="Calibri"/>
              </w:rPr>
              <w:t>2kg</w:t>
            </w:r>
            <w:proofErr w:type="gramEnd"/>
            <w:r>
              <w:rPr>
                <w:rFonts w:ascii="Calibri" w:hAnsi="Calibri" w:cs="Calibri"/>
              </w:rPr>
              <w:t xml:space="preserve"> e com prazo de validade.</w:t>
            </w:r>
          </w:p>
        </w:tc>
        <w:tc>
          <w:tcPr>
            <w:tcW w:w="1207" w:type="dxa"/>
            <w:vAlign w:val="bottom"/>
          </w:tcPr>
          <w:p w14:paraId="7CA819B0"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57EE6AA6" w14:textId="77777777" w:rsidR="003024FF" w:rsidRPr="009C4FFF" w:rsidRDefault="003024FF" w:rsidP="003024FF">
            <w:pPr>
              <w:jc w:val="center"/>
              <w:rPr>
                <w:rFonts w:ascii="Calibri" w:hAnsi="Calibri" w:cs="Calibri"/>
                <w:sz w:val="24"/>
                <w:szCs w:val="24"/>
              </w:rPr>
            </w:pPr>
            <w:r>
              <w:rPr>
                <w:rFonts w:ascii="Calibri" w:hAnsi="Calibri" w:cs="Calibri"/>
              </w:rPr>
              <w:t>500</w:t>
            </w:r>
          </w:p>
        </w:tc>
      </w:tr>
      <w:tr w:rsidR="003024FF" w:rsidRPr="009C4FFF" w14:paraId="0CA38674" w14:textId="77777777" w:rsidTr="003024FF">
        <w:trPr>
          <w:trHeight w:val="165"/>
        </w:trPr>
        <w:tc>
          <w:tcPr>
            <w:tcW w:w="1109" w:type="dxa"/>
          </w:tcPr>
          <w:p w14:paraId="37E71151"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2</w:t>
            </w:r>
            <w:proofErr w:type="gramEnd"/>
          </w:p>
        </w:tc>
        <w:tc>
          <w:tcPr>
            <w:tcW w:w="5092" w:type="dxa"/>
            <w:vAlign w:val="bottom"/>
          </w:tcPr>
          <w:p w14:paraId="369032F5" w14:textId="77777777" w:rsidR="003024FF" w:rsidRPr="009C4FFF" w:rsidRDefault="003024FF" w:rsidP="003024FF">
            <w:pPr>
              <w:rPr>
                <w:rFonts w:ascii="Calibri" w:hAnsi="Calibri" w:cs="Calibri"/>
                <w:sz w:val="24"/>
                <w:szCs w:val="24"/>
              </w:rPr>
            </w:pPr>
            <w:r>
              <w:rPr>
                <w:rFonts w:ascii="Calibri" w:hAnsi="Calibri" w:cs="Calibri"/>
              </w:rPr>
              <w:t>Bolacha doce, tipo rosquinha, sabor chocolate, produto industrializado, novo, de primeira qualidade. Acondicionado em embalagem plástica com prazo de validade e peso líquido de 600g.</w:t>
            </w:r>
          </w:p>
        </w:tc>
        <w:tc>
          <w:tcPr>
            <w:tcW w:w="1207" w:type="dxa"/>
            <w:vAlign w:val="bottom"/>
          </w:tcPr>
          <w:p w14:paraId="54FFB55F"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70DDEB94" w14:textId="77777777" w:rsidR="003024FF" w:rsidRPr="009C4FFF" w:rsidRDefault="003024FF" w:rsidP="003024FF">
            <w:pPr>
              <w:jc w:val="center"/>
              <w:rPr>
                <w:rFonts w:ascii="Calibri" w:hAnsi="Calibri" w:cs="Calibri"/>
                <w:sz w:val="24"/>
                <w:szCs w:val="24"/>
              </w:rPr>
            </w:pPr>
            <w:r>
              <w:rPr>
                <w:rFonts w:ascii="Calibri" w:hAnsi="Calibri" w:cs="Calibri"/>
              </w:rPr>
              <w:t>400</w:t>
            </w:r>
          </w:p>
        </w:tc>
      </w:tr>
      <w:tr w:rsidR="003024FF" w:rsidRPr="009C4FFF" w14:paraId="36A7AD85" w14:textId="77777777" w:rsidTr="003024FF">
        <w:trPr>
          <w:trHeight w:val="165"/>
        </w:trPr>
        <w:tc>
          <w:tcPr>
            <w:tcW w:w="1109" w:type="dxa"/>
          </w:tcPr>
          <w:p w14:paraId="7869C304"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3</w:t>
            </w:r>
            <w:proofErr w:type="gramEnd"/>
          </w:p>
        </w:tc>
        <w:tc>
          <w:tcPr>
            <w:tcW w:w="5092" w:type="dxa"/>
            <w:vAlign w:val="bottom"/>
          </w:tcPr>
          <w:p w14:paraId="0C6B571C" w14:textId="77777777" w:rsidR="003024FF" w:rsidRPr="009C4FFF" w:rsidRDefault="003024FF" w:rsidP="003024FF">
            <w:pPr>
              <w:rPr>
                <w:rFonts w:ascii="Calibri" w:hAnsi="Calibri" w:cs="Calibri"/>
                <w:sz w:val="24"/>
                <w:szCs w:val="24"/>
              </w:rPr>
            </w:pPr>
            <w:r>
              <w:rPr>
                <w:rFonts w:ascii="Calibri" w:hAnsi="Calibri" w:cs="Calibri"/>
              </w:rPr>
              <w:t xml:space="preserve">Bolacha salgada, tipo cream cracker, integral, dupla embalagem. Produto industrializado, novo, de primeira qualidade. Acondicionado em embalagem plástica com identificação do produto, prazo de validade e peso líquido de </w:t>
            </w:r>
            <w:proofErr w:type="gramStart"/>
            <w:r>
              <w:rPr>
                <w:rFonts w:ascii="Calibri" w:hAnsi="Calibri" w:cs="Calibri"/>
              </w:rPr>
              <w:t>600g</w:t>
            </w:r>
            <w:proofErr w:type="gramEnd"/>
          </w:p>
        </w:tc>
        <w:tc>
          <w:tcPr>
            <w:tcW w:w="1207" w:type="dxa"/>
            <w:vAlign w:val="bottom"/>
          </w:tcPr>
          <w:p w14:paraId="0CF97AF5"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59EEBBCE" w14:textId="77777777" w:rsidR="003024FF" w:rsidRPr="009C4FFF" w:rsidRDefault="003024FF" w:rsidP="003024FF">
            <w:pPr>
              <w:jc w:val="center"/>
              <w:rPr>
                <w:rFonts w:ascii="Calibri" w:hAnsi="Calibri" w:cs="Calibri"/>
                <w:sz w:val="24"/>
                <w:szCs w:val="24"/>
              </w:rPr>
            </w:pPr>
            <w:r>
              <w:rPr>
                <w:rFonts w:ascii="Calibri" w:hAnsi="Calibri" w:cs="Calibri"/>
              </w:rPr>
              <w:t>400</w:t>
            </w:r>
          </w:p>
        </w:tc>
      </w:tr>
      <w:tr w:rsidR="003024FF" w:rsidRPr="009C4FFF" w14:paraId="09739EDF" w14:textId="77777777" w:rsidTr="003024FF">
        <w:trPr>
          <w:trHeight w:val="165"/>
        </w:trPr>
        <w:tc>
          <w:tcPr>
            <w:tcW w:w="1109" w:type="dxa"/>
          </w:tcPr>
          <w:p w14:paraId="59B89F6E"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4</w:t>
            </w:r>
            <w:proofErr w:type="gramEnd"/>
          </w:p>
        </w:tc>
        <w:tc>
          <w:tcPr>
            <w:tcW w:w="5092" w:type="dxa"/>
            <w:vAlign w:val="bottom"/>
          </w:tcPr>
          <w:p w14:paraId="1AC9302E" w14:textId="77777777" w:rsidR="003024FF" w:rsidRPr="009C4FFF" w:rsidRDefault="003024FF" w:rsidP="003024FF">
            <w:pPr>
              <w:rPr>
                <w:rFonts w:ascii="Calibri" w:hAnsi="Calibri" w:cs="Calibri"/>
                <w:sz w:val="24"/>
                <w:szCs w:val="24"/>
              </w:rPr>
            </w:pPr>
            <w:r>
              <w:rPr>
                <w:rFonts w:ascii="Calibri" w:hAnsi="Calibri" w:cs="Calibri"/>
              </w:rPr>
              <w:t>Café em pó, torrado e moído, embalagem, com prazo de validade e peso líquido de 250g.</w:t>
            </w:r>
          </w:p>
        </w:tc>
        <w:tc>
          <w:tcPr>
            <w:tcW w:w="1207" w:type="dxa"/>
            <w:vAlign w:val="bottom"/>
          </w:tcPr>
          <w:p w14:paraId="334A19CC"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3CCC6CB8" w14:textId="77777777" w:rsidR="003024FF" w:rsidRPr="009C4FFF" w:rsidRDefault="003024FF" w:rsidP="003024FF">
            <w:pPr>
              <w:jc w:val="center"/>
              <w:rPr>
                <w:rFonts w:ascii="Calibri" w:hAnsi="Calibri" w:cs="Calibri"/>
                <w:sz w:val="24"/>
                <w:szCs w:val="24"/>
              </w:rPr>
            </w:pPr>
            <w:r>
              <w:rPr>
                <w:rFonts w:ascii="Calibri" w:hAnsi="Calibri" w:cs="Calibri"/>
              </w:rPr>
              <w:t>500</w:t>
            </w:r>
          </w:p>
        </w:tc>
      </w:tr>
      <w:tr w:rsidR="003024FF" w:rsidRPr="009C4FFF" w14:paraId="16F04639" w14:textId="77777777" w:rsidTr="003024FF">
        <w:trPr>
          <w:trHeight w:val="165"/>
        </w:trPr>
        <w:tc>
          <w:tcPr>
            <w:tcW w:w="1109" w:type="dxa"/>
          </w:tcPr>
          <w:p w14:paraId="33A28430"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5</w:t>
            </w:r>
            <w:proofErr w:type="gramEnd"/>
          </w:p>
        </w:tc>
        <w:tc>
          <w:tcPr>
            <w:tcW w:w="5092" w:type="dxa"/>
            <w:vAlign w:val="bottom"/>
          </w:tcPr>
          <w:p w14:paraId="7CB60199" w14:textId="77777777" w:rsidR="003024FF" w:rsidRPr="009C4FFF" w:rsidRDefault="003024FF" w:rsidP="003024FF">
            <w:pPr>
              <w:rPr>
                <w:rFonts w:ascii="Calibri" w:hAnsi="Calibri" w:cs="Calibri"/>
                <w:sz w:val="24"/>
                <w:szCs w:val="24"/>
              </w:rPr>
            </w:pPr>
            <w:r>
              <w:rPr>
                <w:rFonts w:ascii="Calibri" w:hAnsi="Calibri" w:cs="Calibri"/>
              </w:rPr>
              <w:t>Canela em pau embalagem 40 g embalagem plástica contendo prazo de validade e peso.</w:t>
            </w:r>
          </w:p>
        </w:tc>
        <w:tc>
          <w:tcPr>
            <w:tcW w:w="1207" w:type="dxa"/>
            <w:vAlign w:val="bottom"/>
          </w:tcPr>
          <w:p w14:paraId="6D683474"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51B1394E" w14:textId="77777777" w:rsidR="003024FF" w:rsidRPr="009C4FFF" w:rsidRDefault="003024FF" w:rsidP="003024FF">
            <w:pPr>
              <w:jc w:val="center"/>
              <w:rPr>
                <w:rFonts w:ascii="Calibri" w:hAnsi="Calibri" w:cs="Calibri"/>
                <w:sz w:val="24"/>
                <w:szCs w:val="24"/>
              </w:rPr>
            </w:pPr>
            <w:r>
              <w:rPr>
                <w:rFonts w:ascii="Calibri" w:hAnsi="Calibri" w:cs="Calibri"/>
              </w:rPr>
              <w:t>400</w:t>
            </w:r>
          </w:p>
        </w:tc>
      </w:tr>
      <w:tr w:rsidR="003024FF" w:rsidRPr="009C4FFF" w14:paraId="7B4E0EDE" w14:textId="77777777" w:rsidTr="003024FF">
        <w:trPr>
          <w:trHeight w:val="165"/>
        </w:trPr>
        <w:tc>
          <w:tcPr>
            <w:tcW w:w="1109" w:type="dxa"/>
          </w:tcPr>
          <w:p w14:paraId="1AC2A6DE"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6</w:t>
            </w:r>
            <w:proofErr w:type="gramEnd"/>
          </w:p>
        </w:tc>
        <w:tc>
          <w:tcPr>
            <w:tcW w:w="5092" w:type="dxa"/>
            <w:vAlign w:val="bottom"/>
          </w:tcPr>
          <w:p w14:paraId="388841EE" w14:textId="77777777" w:rsidR="003024FF" w:rsidRPr="009C4FFF" w:rsidRDefault="003024FF" w:rsidP="003024FF">
            <w:pPr>
              <w:rPr>
                <w:rFonts w:ascii="Calibri" w:hAnsi="Calibri" w:cs="Calibri"/>
                <w:sz w:val="24"/>
                <w:szCs w:val="24"/>
              </w:rPr>
            </w:pPr>
            <w:r>
              <w:rPr>
                <w:rFonts w:ascii="Calibri" w:hAnsi="Calibri" w:cs="Calibri"/>
              </w:rPr>
              <w:t>Erva doce embalagem 60 g embalagem plástica tipo vasilhame com tampa enroscada, contendo prazo de validade e peso.</w:t>
            </w:r>
          </w:p>
        </w:tc>
        <w:tc>
          <w:tcPr>
            <w:tcW w:w="1207" w:type="dxa"/>
            <w:vAlign w:val="bottom"/>
          </w:tcPr>
          <w:p w14:paraId="5E56128A"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27121220" w14:textId="77777777" w:rsidR="003024FF" w:rsidRPr="009C4FFF" w:rsidRDefault="003024FF" w:rsidP="003024FF">
            <w:pPr>
              <w:jc w:val="center"/>
              <w:rPr>
                <w:rFonts w:ascii="Calibri" w:hAnsi="Calibri" w:cs="Calibri"/>
                <w:sz w:val="24"/>
                <w:szCs w:val="24"/>
              </w:rPr>
            </w:pPr>
            <w:r>
              <w:rPr>
                <w:rFonts w:ascii="Calibri" w:hAnsi="Calibri" w:cs="Calibri"/>
              </w:rPr>
              <w:t>400</w:t>
            </w:r>
          </w:p>
        </w:tc>
      </w:tr>
      <w:tr w:rsidR="003024FF" w:rsidRPr="009C4FFF" w14:paraId="554A541D" w14:textId="77777777" w:rsidTr="003024FF">
        <w:trPr>
          <w:trHeight w:val="165"/>
        </w:trPr>
        <w:tc>
          <w:tcPr>
            <w:tcW w:w="1109" w:type="dxa"/>
          </w:tcPr>
          <w:p w14:paraId="7C9D5228"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7</w:t>
            </w:r>
            <w:proofErr w:type="gramEnd"/>
          </w:p>
        </w:tc>
        <w:tc>
          <w:tcPr>
            <w:tcW w:w="5092" w:type="dxa"/>
            <w:vAlign w:val="bottom"/>
          </w:tcPr>
          <w:p w14:paraId="3A65BDF2" w14:textId="77777777" w:rsidR="003024FF" w:rsidRPr="009C4FFF" w:rsidRDefault="003024FF" w:rsidP="003024FF">
            <w:pPr>
              <w:rPr>
                <w:rFonts w:ascii="Calibri" w:hAnsi="Calibri" w:cs="Calibri"/>
                <w:sz w:val="24"/>
                <w:szCs w:val="24"/>
              </w:rPr>
            </w:pPr>
            <w:proofErr w:type="spellStart"/>
            <w:r>
              <w:rPr>
                <w:rFonts w:ascii="Calibri" w:hAnsi="Calibri" w:cs="Calibri"/>
              </w:rPr>
              <w:t>Flocão</w:t>
            </w:r>
            <w:proofErr w:type="spellEnd"/>
            <w:r>
              <w:rPr>
                <w:rFonts w:ascii="Calibri" w:hAnsi="Calibri" w:cs="Calibri"/>
              </w:rPr>
              <w:t xml:space="preserve"> de milho, novo, de primeira qualidade. Embalagem com identificação do produto, peso líquido de 500g e prazo de validade.</w:t>
            </w:r>
          </w:p>
        </w:tc>
        <w:tc>
          <w:tcPr>
            <w:tcW w:w="1207" w:type="dxa"/>
            <w:vAlign w:val="bottom"/>
          </w:tcPr>
          <w:p w14:paraId="6C34B8AA"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3D9D4419" w14:textId="77777777" w:rsidR="003024FF" w:rsidRPr="009C4FFF" w:rsidRDefault="003024FF" w:rsidP="003024FF">
            <w:pPr>
              <w:jc w:val="center"/>
              <w:rPr>
                <w:rFonts w:ascii="Calibri" w:hAnsi="Calibri" w:cs="Calibri"/>
                <w:sz w:val="24"/>
                <w:szCs w:val="24"/>
              </w:rPr>
            </w:pPr>
            <w:r>
              <w:rPr>
                <w:rFonts w:ascii="Calibri" w:hAnsi="Calibri" w:cs="Calibri"/>
              </w:rPr>
              <w:t>300</w:t>
            </w:r>
          </w:p>
        </w:tc>
      </w:tr>
      <w:tr w:rsidR="003024FF" w:rsidRPr="009C4FFF" w14:paraId="3E63A983" w14:textId="77777777" w:rsidTr="003024FF">
        <w:trPr>
          <w:trHeight w:val="165"/>
        </w:trPr>
        <w:tc>
          <w:tcPr>
            <w:tcW w:w="1109" w:type="dxa"/>
          </w:tcPr>
          <w:p w14:paraId="1F89BEFE"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8</w:t>
            </w:r>
            <w:proofErr w:type="gramEnd"/>
          </w:p>
        </w:tc>
        <w:tc>
          <w:tcPr>
            <w:tcW w:w="5092" w:type="dxa"/>
            <w:vAlign w:val="bottom"/>
          </w:tcPr>
          <w:p w14:paraId="0270E3AE" w14:textId="77777777" w:rsidR="003024FF" w:rsidRPr="009C4FFF" w:rsidRDefault="003024FF" w:rsidP="003024FF">
            <w:pPr>
              <w:rPr>
                <w:rFonts w:ascii="Calibri" w:hAnsi="Calibri" w:cs="Calibri"/>
                <w:sz w:val="24"/>
                <w:szCs w:val="24"/>
              </w:rPr>
            </w:pPr>
            <w:r>
              <w:rPr>
                <w:rFonts w:ascii="Calibri" w:hAnsi="Calibri" w:cs="Calibri"/>
              </w:rPr>
              <w:t>Gengibre produto in natura de boa qualidade</w:t>
            </w:r>
          </w:p>
        </w:tc>
        <w:tc>
          <w:tcPr>
            <w:tcW w:w="1207" w:type="dxa"/>
            <w:vAlign w:val="bottom"/>
          </w:tcPr>
          <w:p w14:paraId="3FDB2FAD"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56C0D2CB" w14:textId="77777777" w:rsidR="003024FF" w:rsidRPr="009C4FFF" w:rsidRDefault="003024FF" w:rsidP="003024FF">
            <w:pPr>
              <w:jc w:val="center"/>
              <w:rPr>
                <w:rFonts w:ascii="Calibri" w:hAnsi="Calibri" w:cs="Calibri"/>
                <w:sz w:val="24"/>
                <w:szCs w:val="24"/>
              </w:rPr>
            </w:pPr>
            <w:r>
              <w:rPr>
                <w:rFonts w:ascii="Calibri" w:hAnsi="Calibri" w:cs="Calibri"/>
              </w:rPr>
              <w:t>50</w:t>
            </w:r>
          </w:p>
        </w:tc>
      </w:tr>
      <w:tr w:rsidR="003024FF" w:rsidRPr="009C4FFF" w14:paraId="452A383E" w14:textId="77777777" w:rsidTr="003024FF">
        <w:trPr>
          <w:trHeight w:val="165"/>
        </w:trPr>
        <w:tc>
          <w:tcPr>
            <w:tcW w:w="1109" w:type="dxa"/>
          </w:tcPr>
          <w:p w14:paraId="106AD26C"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9</w:t>
            </w:r>
            <w:proofErr w:type="gramEnd"/>
          </w:p>
        </w:tc>
        <w:tc>
          <w:tcPr>
            <w:tcW w:w="5092" w:type="dxa"/>
            <w:vAlign w:val="bottom"/>
          </w:tcPr>
          <w:p w14:paraId="6D1725D0" w14:textId="77777777" w:rsidR="003024FF" w:rsidRPr="009C4FFF" w:rsidRDefault="003024FF" w:rsidP="003024FF">
            <w:pPr>
              <w:rPr>
                <w:rFonts w:ascii="Calibri" w:hAnsi="Calibri" w:cs="Calibri"/>
                <w:sz w:val="24"/>
                <w:szCs w:val="24"/>
              </w:rPr>
            </w:pPr>
            <w:r>
              <w:rPr>
                <w:rFonts w:ascii="Calibri" w:hAnsi="Calibri" w:cs="Calibri"/>
              </w:rPr>
              <w:t>Margarina com sal, de primeira qualidade, data de fabricação e validade. Embalagem plástica de 500g, resistente, atóxica, com identificação do produto, data de fabricação e de validade e peso líquido.</w:t>
            </w:r>
          </w:p>
        </w:tc>
        <w:tc>
          <w:tcPr>
            <w:tcW w:w="1207" w:type="dxa"/>
            <w:vAlign w:val="bottom"/>
          </w:tcPr>
          <w:p w14:paraId="2C129FB0"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6184F7FB" w14:textId="77777777" w:rsidR="003024FF" w:rsidRPr="009C4FFF" w:rsidRDefault="003024FF" w:rsidP="003024FF">
            <w:pPr>
              <w:jc w:val="center"/>
              <w:rPr>
                <w:rFonts w:ascii="Calibri" w:hAnsi="Calibri" w:cs="Calibri"/>
                <w:sz w:val="24"/>
                <w:szCs w:val="24"/>
              </w:rPr>
            </w:pPr>
            <w:r>
              <w:rPr>
                <w:rFonts w:ascii="Calibri" w:hAnsi="Calibri" w:cs="Calibri"/>
              </w:rPr>
              <w:t>140</w:t>
            </w:r>
          </w:p>
        </w:tc>
      </w:tr>
      <w:tr w:rsidR="003024FF" w:rsidRPr="009C4FFF" w14:paraId="61673DAA" w14:textId="77777777" w:rsidTr="003024FF">
        <w:trPr>
          <w:trHeight w:val="165"/>
        </w:trPr>
        <w:tc>
          <w:tcPr>
            <w:tcW w:w="1109" w:type="dxa"/>
          </w:tcPr>
          <w:p w14:paraId="7FBC771D"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10</w:t>
            </w:r>
          </w:p>
        </w:tc>
        <w:tc>
          <w:tcPr>
            <w:tcW w:w="5092" w:type="dxa"/>
            <w:vAlign w:val="bottom"/>
          </w:tcPr>
          <w:p w14:paraId="7C329682" w14:textId="77777777" w:rsidR="003024FF" w:rsidRPr="009C4FFF" w:rsidRDefault="003024FF" w:rsidP="003024FF">
            <w:pPr>
              <w:rPr>
                <w:rFonts w:ascii="Calibri" w:hAnsi="Calibri" w:cs="Calibri"/>
                <w:sz w:val="24"/>
                <w:szCs w:val="24"/>
              </w:rPr>
            </w:pPr>
            <w:r>
              <w:rPr>
                <w:rFonts w:ascii="Calibri" w:hAnsi="Calibri" w:cs="Calibri"/>
              </w:rPr>
              <w:t xml:space="preserve">Óleo comestível vegetal de soja, refinado, sem colesterol. Garrafa com peso líquido de </w:t>
            </w:r>
            <w:proofErr w:type="gramStart"/>
            <w:r>
              <w:rPr>
                <w:rFonts w:ascii="Calibri" w:hAnsi="Calibri" w:cs="Calibri"/>
              </w:rPr>
              <w:t>900ml</w:t>
            </w:r>
            <w:proofErr w:type="gramEnd"/>
            <w:r>
              <w:rPr>
                <w:rFonts w:ascii="Calibri" w:hAnsi="Calibri" w:cs="Calibri"/>
              </w:rPr>
              <w:t xml:space="preserve"> e prazo de validade.</w:t>
            </w:r>
          </w:p>
        </w:tc>
        <w:tc>
          <w:tcPr>
            <w:tcW w:w="1207" w:type="dxa"/>
            <w:vAlign w:val="bottom"/>
          </w:tcPr>
          <w:p w14:paraId="3BC4E68C"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0BCD634D" w14:textId="77777777" w:rsidR="003024FF" w:rsidRPr="009C4FFF" w:rsidRDefault="003024FF" w:rsidP="003024FF">
            <w:pPr>
              <w:jc w:val="center"/>
              <w:rPr>
                <w:rFonts w:ascii="Calibri" w:hAnsi="Calibri" w:cs="Calibri"/>
                <w:sz w:val="24"/>
                <w:szCs w:val="24"/>
              </w:rPr>
            </w:pPr>
            <w:r>
              <w:rPr>
                <w:rFonts w:ascii="Calibri" w:hAnsi="Calibri" w:cs="Calibri"/>
              </w:rPr>
              <w:t>50</w:t>
            </w:r>
          </w:p>
        </w:tc>
      </w:tr>
      <w:tr w:rsidR="003024FF" w:rsidRPr="009C4FFF" w14:paraId="76B81CF5" w14:textId="77777777" w:rsidTr="003024FF">
        <w:trPr>
          <w:trHeight w:val="165"/>
        </w:trPr>
        <w:tc>
          <w:tcPr>
            <w:tcW w:w="1109" w:type="dxa"/>
          </w:tcPr>
          <w:p w14:paraId="50B5818B"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11</w:t>
            </w:r>
          </w:p>
        </w:tc>
        <w:tc>
          <w:tcPr>
            <w:tcW w:w="5092" w:type="dxa"/>
            <w:vAlign w:val="bottom"/>
          </w:tcPr>
          <w:p w14:paraId="5E3782B8" w14:textId="77777777" w:rsidR="003024FF" w:rsidRPr="009C4FFF" w:rsidRDefault="003024FF" w:rsidP="003024FF">
            <w:pPr>
              <w:rPr>
                <w:rFonts w:ascii="Calibri" w:hAnsi="Calibri" w:cs="Calibri"/>
                <w:sz w:val="24"/>
                <w:szCs w:val="24"/>
              </w:rPr>
            </w:pPr>
            <w:r>
              <w:rPr>
                <w:rFonts w:ascii="Calibri" w:hAnsi="Calibri" w:cs="Calibri"/>
              </w:rPr>
              <w:t>Ovos brancos</w:t>
            </w:r>
            <w:proofErr w:type="gramStart"/>
            <w:r>
              <w:rPr>
                <w:rFonts w:ascii="Calibri" w:hAnsi="Calibri" w:cs="Calibri"/>
              </w:rPr>
              <w:t xml:space="preserve">  </w:t>
            </w:r>
            <w:proofErr w:type="gramEnd"/>
            <w:r>
              <w:rPr>
                <w:rFonts w:ascii="Calibri" w:hAnsi="Calibri" w:cs="Calibri"/>
              </w:rPr>
              <w:t>cartela c/ 30 ovos, classe A</w:t>
            </w:r>
          </w:p>
        </w:tc>
        <w:tc>
          <w:tcPr>
            <w:tcW w:w="1207" w:type="dxa"/>
            <w:vAlign w:val="bottom"/>
          </w:tcPr>
          <w:p w14:paraId="129EA2CA" w14:textId="77777777" w:rsidR="003024FF" w:rsidRPr="009C4FFF" w:rsidRDefault="003024FF" w:rsidP="003024FF">
            <w:pPr>
              <w:jc w:val="center"/>
              <w:rPr>
                <w:rFonts w:ascii="Calibri" w:hAnsi="Calibri" w:cs="Calibri"/>
                <w:sz w:val="24"/>
                <w:szCs w:val="24"/>
              </w:rPr>
            </w:pPr>
            <w:r>
              <w:rPr>
                <w:rFonts w:ascii="Calibri" w:hAnsi="Calibri" w:cs="Calibri"/>
              </w:rPr>
              <w:t>CT</w:t>
            </w:r>
          </w:p>
        </w:tc>
        <w:tc>
          <w:tcPr>
            <w:tcW w:w="1659" w:type="dxa"/>
            <w:vAlign w:val="bottom"/>
          </w:tcPr>
          <w:p w14:paraId="6AD7DFF8" w14:textId="77777777" w:rsidR="003024FF" w:rsidRPr="009C4FFF" w:rsidRDefault="003024FF" w:rsidP="003024FF">
            <w:pPr>
              <w:jc w:val="center"/>
              <w:rPr>
                <w:rFonts w:ascii="Calibri" w:hAnsi="Calibri" w:cs="Calibri"/>
                <w:sz w:val="24"/>
                <w:szCs w:val="24"/>
              </w:rPr>
            </w:pPr>
            <w:r>
              <w:rPr>
                <w:rFonts w:ascii="Calibri" w:hAnsi="Calibri" w:cs="Calibri"/>
              </w:rPr>
              <w:t>30</w:t>
            </w:r>
          </w:p>
        </w:tc>
      </w:tr>
      <w:tr w:rsidR="003024FF" w:rsidRPr="009C4FFF" w14:paraId="7FA1E254" w14:textId="77777777" w:rsidTr="003024FF">
        <w:trPr>
          <w:trHeight w:val="165"/>
        </w:trPr>
        <w:tc>
          <w:tcPr>
            <w:tcW w:w="1109" w:type="dxa"/>
          </w:tcPr>
          <w:p w14:paraId="103BEA8D"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12</w:t>
            </w:r>
          </w:p>
        </w:tc>
        <w:tc>
          <w:tcPr>
            <w:tcW w:w="5092" w:type="dxa"/>
            <w:vAlign w:val="bottom"/>
          </w:tcPr>
          <w:p w14:paraId="65A1ED53" w14:textId="77777777" w:rsidR="003024FF" w:rsidRPr="009C4FFF" w:rsidRDefault="003024FF" w:rsidP="003024FF">
            <w:pPr>
              <w:rPr>
                <w:rFonts w:ascii="Calibri" w:hAnsi="Calibri" w:cs="Calibri"/>
                <w:sz w:val="24"/>
                <w:szCs w:val="24"/>
              </w:rPr>
            </w:pPr>
            <w:r>
              <w:rPr>
                <w:rFonts w:ascii="Calibri" w:hAnsi="Calibri" w:cs="Calibri"/>
              </w:rPr>
              <w:t>Polvilho azedo embalada em sacos transparentes, resistentes, limpos e não violados. Embalagem contendo 1 Kg, com dados de identificação do produto, prazo de validade e peso liquido.</w:t>
            </w:r>
          </w:p>
        </w:tc>
        <w:tc>
          <w:tcPr>
            <w:tcW w:w="1207" w:type="dxa"/>
            <w:vAlign w:val="bottom"/>
          </w:tcPr>
          <w:p w14:paraId="101A7BA5"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63063165" w14:textId="77777777" w:rsidR="003024FF" w:rsidRPr="009C4FFF" w:rsidRDefault="003024FF" w:rsidP="003024FF">
            <w:pPr>
              <w:jc w:val="center"/>
              <w:rPr>
                <w:rFonts w:ascii="Calibri" w:hAnsi="Calibri" w:cs="Calibri"/>
                <w:sz w:val="24"/>
                <w:szCs w:val="24"/>
              </w:rPr>
            </w:pPr>
            <w:r>
              <w:rPr>
                <w:rFonts w:ascii="Calibri" w:hAnsi="Calibri" w:cs="Calibri"/>
              </w:rPr>
              <w:t>40</w:t>
            </w:r>
          </w:p>
        </w:tc>
      </w:tr>
      <w:tr w:rsidR="003024FF" w:rsidRPr="009C4FFF" w14:paraId="79D17667" w14:textId="77777777" w:rsidTr="003024FF">
        <w:trPr>
          <w:trHeight w:val="165"/>
        </w:trPr>
        <w:tc>
          <w:tcPr>
            <w:tcW w:w="1109" w:type="dxa"/>
          </w:tcPr>
          <w:p w14:paraId="0074AD47"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13</w:t>
            </w:r>
          </w:p>
        </w:tc>
        <w:tc>
          <w:tcPr>
            <w:tcW w:w="5092" w:type="dxa"/>
            <w:vAlign w:val="bottom"/>
          </w:tcPr>
          <w:p w14:paraId="17281A8B" w14:textId="77777777" w:rsidR="003024FF" w:rsidRPr="009C4FFF" w:rsidRDefault="003024FF" w:rsidP="003024FF">
            <w:pPr>
              <w:rPr>
                <w:rFonts w:ascii="Calibri" w:hAnsi="Calibri" w:cs="Calibri"/>
                <w:sz w:val="24"/>
                <w:szCs w:val="24"/>
              </w:rPr>
            </w:pPr>
            <w:r>
              <w:rPr>
                <w:rFonts w:ascii="Calibri" w:hAnsi="Calibri" w:cs="Calibri"/>
              </w:rPr>
              <w:t>Polvilho doce embalada em sacos transparentes, resistentes, limpos e não violados. Embalagem contendo 1 Kg, com dados de identificação do produto, prazo de validade e peso liquido.</w:t>
            </w:r>
          </w:p>
        </w:tc>
        <w:tc>
          <w:tcPr>
            <w:tcW w:w="1207" w:type="dxa"/>
            <w:vAlign w:val="bottom"/>
          </w:tcPr>
          <w:p w14:paraId="788EFE3E"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20BC7B43" w14:textId="77777777" w:rsidR="003024FF" w:rsidRPr="009C4FFF" w:rsidRDefault="003024FF" w:rsidP="003024FF">
            <w:pPr>
              <w:jc w:val="center"/>
              <w:rPr>
                <w:rFonts w:ascii="Calibri" w:hAnsi="Calibri" w:cs="Calibri"/>
                <w:sz w:val="24"/>
                <w:szCs w:val="24"/>
              </w:rPr>
            </w:pPr>
            <w:r>
              <w:rPr>
                <w:rFonts w:ascii="Calibri" w:hAnsi="Calibri" w:cs="Calibri"/>
              </w:rPr>
              <w:t>100</w:t>
            </w:r>
          </w:p>
        </w:tc>
      </w:tr>
      <w:tr w:rsidR="003024FF" w:rsidRPr="009C4FFF" w14:paraId="1F35B85B" w14:textId="77777777" w:rsidTr="003024FF">
        <w:trPr>
          <w:trHeight w:val="165"/>
        </w:trPr>
        <w:tc>
          <w:tcPr>
            <w:tcW w:w="1109" w:type="dxa"/>
          </w:tcPr>
          <w:p w14:paraId="73B84F0B"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14</w:t>
            </w:r>
          </w:p>
        </w:tc>
        <w:tc>
          <w:tcPr>
            <w:tcW w:w="5092" w:type="dxa"/>
            <w:vAlign w:val="bottom"/>
          </w:tcPr>
          <w:p w14:paraId="00BD3C21" w14:textId="77777777" w:rsidR="003024FF" w:rsidRPr="009C4FFF" w:rsidRDefault="003024FF" w:rsidP="003024FF">
            <w:pPr>
              <w:rPr>
                <w:rFonts w:ascii="Calibri" w:hAnsi="Calibri" w:cs="Calibri"/>
                <w:sz w:val="24"/>
                <w:szCs w:val="24"/>
              </w:rPr>
            </w:pPr>
            <w:r>
              <w:rPr>
                <w:rFonts w:ascii="Calibri" w:hAnsi="Calibri" w:cs="Calibri"/>
              </w:rPr>
              <w:t>Queijo caipira produto in natura de boa qualidade</w:t>
            </w:r>
          </w:p>
        </w:tc>
        <w:tc>
          <w:tcPr>
            <w:tcW w:w="1207" w:type="dxa"/>
            <w:vAlign w:val="bottom"/>
          </w:tcPr>
          <w:p w14:paraId="76B87D73"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1EB19F37" w14:textId="77777777" w:rsidR="003024FF" w:rsidRPr="009C4FFF" w:rsidRDefault="003024FF" w:rsidP="003024FF">
            <w:pPr>
              <w:jc w:val="center"/>
              <w:rPr>
                <w:rFonts w:ascii="Calibri" w:hAnsi="Calibri" w:cs="Calibri"/>
                <w:sz w:val="24"/>
                <w:szCs w:val="24"/>
              </w:rPr>
            </w:pPr>
            <w:r>
              <w:rPr>
                <w:rFonts w:ascii="Calibri" w:hAnsi="Calibri" w:cs="Calibri"/>
              </w:rPr>
              <w:t>20</w:t>
            </w:r>
          </w:p>
        </w:tc>
      </w:tr>
      <w:tr w:rsidR="003024FF" w:rsidRPr="009C4FFF" w14:paraId="322BF259" w14:textId="77777777" w:rsidTr="003024FF">
        <w:trPr>
          <w:trHeight w:val="165"/>
        </w:trPr>
        <w:tc>
          <w:tcPr>
            <w:tcW w:w="1109" w:type="dxa"/>
          </w:tcPr>
          <w:p w14:paraId="6AEE3773"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15</w:t>
            </w:r>
          </w:p>
        </w:tc>
        <w:tc>
          <w:tcPr>
            <w:tcW w:w="5092" w:type="dxa"/>
            <w:vAlign w:val="bottom"/>
          </w:tcPr>
          <w:p w14:paraId="4FD2200D" w14:textId="77777777" w:rsidR="003024FF" w:rsidRPr="009C4FFF" w:rsidRDefault="003024FF" w:rsidP="003024FF">
            <w:pPr>
              <w:rPr>
                <w:rFonts w:ascii="Calibri" w:hAnsi="Calibri" w:cs="Calibri"/>
                <w:sz w:val="24"/>
                <w:szCs w:val="24"/>
              </w:rPr>
            </w:pPr>
            <w:r>
              <w:rPr>
                <w:rFonts w:ascii="Calibri" w:hAnsi="Calibri" w:cs="Calibri"/>
              </w:rPr>
              <w:t xml:space="preserve">Sal, refinado, iodado, com granulação uniforme e cristais brancos, não pegajoso ou empedrado. Embalagem com identificação do produto, contendo </w:t>
            </w:r>
            <w:proofErr w:type="gramStart"/>
            <w:r>
              <w:rPr>
                <w:rFonts w:ascii="Calibri" w:hAnsi="Calibri" w:cs="Calibri"/>
              </w:rPr>
              <w:t>1kg</w:t>
            </w:r>
            <w:proofErr w:type="gramEnd"/>
            <w:r>
              <w:rPr>
                <w:rFonts w:ascii="Calibri" w:hAnsi="Calibri" w:cs="Calibri"/>
              </w:rPr>
              <w:t xml:space="preserve"> e com prazo de validade.</w:t>
            </w:r>
          </w:p>
        </w:tc>
        <w:tc>
          <w:tcPr>
            <w:tcW w:w="1207" w:type="dxa"/>
            <w:vAlign w:val="bottom"/>
          </w:tcPr>
          <w:p w14:paraId="4B247481"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50965446" w14:textId="77777777" w:rsidR="003024FF" w:rsidRPr="009C4FFF" w:rsidRDefault="003024FF" w:rsidP="003024FF">
            <w:pPr>
              <w:jc w:val="center"/>
              <w:rPr>
                <w:rFonts w:ascii="Calibri" w:hAnsi="Calibri" w:cs="Calibri"/>
                <w:sz w:val="24"/>
                <w:szCs w:val="24"/>
              </w:rPr>
            </w:pPr>
            <w:r>
              <w:rPr>
                <w:rFonts w:ascii="Calibri" w:hAnsi="Calibri" w:cs="Calibri"/>
              </w:rPr>
              <w:t>10</w:t>
            </w:r>
          </w:p>
        </w:tc>
      </w:tr>
      <w:tr w:rsidR="003024FF" w:rsidRPr="009C4FFF" w14:paraId="2DEB1F12" w14:textId="77777777" w:rsidTr="003024FF">
        <w:trPr>
          <w:trHeight w:val="165"/>
        </w:trPr>
        <w:tc>
          <w:tcPr>
            <w:tcW w:w="1109" w:type="dxa"/>
          </w:tcPr>
          <w:p w14:paraId="5AFD0FE8" w14:textId="77777777" w:rsidR="003024FF" w:rsidRPr="009C4FFF" w:rsidRDefault="003024FF" w:rsidP="003024FF">
            <w:pPr>
              <w:jc w:val="center"/>
              <w:rPr>
                <w:rFonts w:ascii="Calibri" w:hAnsi="Calibri" w:cs="Calibri"/>
                <w:sz w:val="24"/>
                <w:szCs w:val="24"/>
              </w:rPr>
            </w:pPr>
            <w:r>
              <w:rPr>
                <w:rFonts w:ascii="Calibri" w:hAnsi="Calibri" w:cs="Calibri"/>
                <w:sz w:val="24"/>
                <w:szCs w:val="24"/>
              </w:rPr>
              <w:lastRenderedPageBreak/>
              <w:t>16</w:t>
            </w:r>
          </w:p>
        </w:tc>
        <w:tc>
          <w:tcPr>
            <w:tcW w:w="5092" w:type="dxa"/>
            <w:vAlign w:val="bottom"/>
          </w:tcPr>
          <w:p w14:paraId="39580D60" w14:textId="77777777" w:rsidR="003024FF" w:rsidRPr="009C4FFF" w:rsidRDefault="003024FF" w:rsidP="003024FF">
            <w:pPr>
              <w:rPr>
                <w:rFonts w:ascii="Calibri" w:hAnsi="Calibri" w:cs="Calibri"/>
                <w:sz w:val="24"/>
                <w:szCs w:val="24"/>
              </w:rPr>
            </w:pPr>
            <w:r>
              <w:rPr>
                <w:rFonts w:ascii="Calibri" w:hAnsi="Calibri" w:cs="Calibri"/>
              </w:rPr>
              <w:t>Suco 240 g. sabores variados.</w:t>
            </w:r>
          </w:p>
        </w:tc>
        <w:tc>
          <w:tcPr>
            <w:tcW w:w="1207" w:type="dxa"/>
            <w:vAlign w:val="bottom"/>
          </w:tcPr>
          <w:p w14:paraId="0205EA67"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37FE32AE" w14:textId="77777777" w:rsidR="003024FF" w:rsidRPr="009C4FFF" w:rsidRDefault="003024FF" w:rsidP="003024FF">
            <w:pPr>
              <w:jc w:val="center"/>
              <w:rPr>
                <w:rFonts w:ascii="Calibri" w:hAnsi="Calibri" w:cs="Calibri"/>
                <w:sz w:val="24"/>
                <w:szCs w:val="24"/>
              </w:rPr>
            </w:pPr>
            <w:r>
              <w:rPr>
                <w:rFonts w:ascii="Calibri" w:hAnsi="Calibri" w:cs="Calibri"/>
              </w:rPr>
              <w:t>100</w:t>
            </w:r>
          </w:p>
        </w:tc>
      </w:tr>
      <w:tr w:rsidR="003024FF" w:rsidRPr="009C4FFF" w14:paraId="32642C51" w14:textId="77777777" w:rsidTr="003024FF">
        <w:trPr>
          <w:trHeight w:val="165"/>
        </w:trPr>
        <w:tc>
          <w:tcPr>
            <w:tcW w:w="1109" w:type="dxa"/>
          </w:tcPr>
          <w:p w14:paraId="3013C890"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17</w:t>
            </w:r>
          </w:p>
        </w:tc>
        <w:tc>
          <w:tcPr>
            <w:tcW w:w="5092" w:type="dxa"/>
            <w:vAlign w:val="bottom"/>
          </w:tcPr>
          <w:p w14:paraId="0201F9AF" w14:textId="77777777" w:rsidR="003024FF" w:rsidRPr="009C4FFF" w:rsidRDefault="003024FF" w:rsidP="003024FF">
            <w:pPr>
              <w:rPr>
                <w:rFonts w:ascii="Calibri" w:hAnsi="Calibri" w:cs="Calibri"/>
                <w:sz w:val="24"/>
                <w:szCs w:val="24"/>
              </w:rPr>
            </w:pPr>
            <w:r>
              <w:rPr>
                <w:rFonts w:ascii="Calibri" w:hAnsi="Calibri" w:cs="Calibri"/>
              </w:rPr>
              <w:t>Poupas de frutas sabores variados, em embalagem plástica de 1 kg, isenta de contaminação, com identificação do produto, prazo de validade.</w:t>
            </w:r>
          </w:p>
        </w:tc>
        <w:tc>
          <w:tcPr>
            <w:tcW w:w="1207" w:type="dxa"/>
            <w:vAlign w:val="bottom"/>
          </w:tcPr>
          <w:p w14:paraId="20D458FC"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0D668E0C" w14:textId="77777777" w:rsidR="003024FF" w:rsidRPr="009C4FFF" w:rsidRDefault="003024FF" w:rsidP="003024FF">
            <w:pPr>
              <w:jc w:val="center"/>
              <w:rPr>
                <w:rFonts w:ascii="Calibri" w:hAnsi="Calibri" w:cs="Calibri"/>
                <w:sz w:val="24"/>
                <w:szCs w:val="24"/>
              </w:rPr>
            </w:pPr>
            <w:r>
              <w:rPr>
                <w:rFonts w:ascii="Calibri" w:hAnsi="Calibri" w:cs="Calibri"/>
              </w:rPr>
              <w:t>50</w:t>
            </w:r>
          </w:p>
        </w:tc>
      </w:tr>
      <w:tr w:rsidR="003024FF" w:rsidRPr="009C4FFF" w14:paraId="0957BC0F" w14:textId="77777777" w:rsidTr="003024FF">
        <w:trPr>
          <w:trHeight w:val="165"/>
        </w:trPr>
        <w:tc>
          <w:tcPr>
            <w:tcW w:w="1109" w:type="dxa"/>
          </w:tcPr>
          <w:p w14:paraId="4804DD9E"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18</w:t>
            </w:r>
          </w:p>
        </w:tc>
        <w:tc>
          <w:tcPr>
            <w:tcW w:w="5092" w:type="dxa"/>
            <w:vAlign w:val="bottom"/>
          </w:tcPr>
          <w:p w14:paraId="7DB6C718" w14:textId="77777777" w:rsidR="003024FF" w:rsidRPr="009C4FFF" w:rsidRDefault="003024FF" w:rsidP="003024FF">
            <w:pPr>
              <w:rPr>
                <w:rFonts w:ascii="Calibri" w:hAnsi="Calibri" w:cs="Calibri"/>
                <w:sz w:val="24"/>
                <w:szCs w:val="24"/>
              </w:rPr>
            </w:pPr>
            <w:r>
              <w:rPr>
                <w:rFonts w:ascii="Calibri" w:hAnsi="Calibri" w:cs="Calibri"/>
              </w:rPr>
              <w:t xml:space="preserve">Farinha de mandioca, grupo seca, subgrupo fina, tipo </w:t>
            </w:r>
            <w:proofErr w:type="gramStart"/>
            <w:r>
              <w:rPr>
                <w:rFonts w:ascii="Calibri" w:hAnsi="Calibri" w:cs="Calibri"/>
              </w:rPr>
              <w:t>1</w:t>
            </w:r>
            <w:proofErr w:type="gramEnd"/>
            <w:r>
              <w:rPr>
                <w:rFonts w:ascii="Calibri" w:hAnsi="Calibri" w:cs="Calibri"/>
              </w:rPr>
              <w:t>, embalagem contendo peso líquido de 1kg, e prazo de validade.</w:t>
            </w:r>
          </w:p>
        </w:tc>
        <w:tc>
          <w:tcPr>
            <w:tcW w:w="1207" w:type="dxa"/>
            <w:vAlign w:val="bottom"/>
          </w:tcPr>
          <w:p w14:paraId="6800D59C"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030F9F1D" w14:textId="77777777" w:rsidR="003024FF" w:rsidRPr="009C4FFF" w:rsidRDefault="003024FF" w:rsidP="003024FF">
            <w:pPr>
              <w:jc w:val="center"/>
              <w:rPr>
                <w:rFonts w:ascii="Calibri" w:hAnsi="Calibri" w:cs="Calibri"/>
                <w:sz w:val="24"/>
                <w:szCs w:val="24"/>
              </w:rPr>
            </w:pPr>
            <w:r>
              <w:rPr>
                <w:rFonts w:ascii="Calibri" w:hAnsi="Calibri" w:cs="Calibri"/>
              </w:rPr>
              <w:t>100</w:t>
            </w:r>
          </w:p>
        </w:tc>
      </w:tr>
      <w:tr w:rsidR="003024FF" w:rsidRPr="009C4FFF" w14:paraId="0DC153B0" w14:textId="77777777" w:rsidTr="003024FF">
        <w:trPr>
          <w:trHeight w:val="165"/>
        </w:trPr>
        <w:tc>
          <w:tcPr>
            <w:tcW w:w="1109" w:type="dxa"/>
          </w:tcPr>
          <w:p w14:paraId="05D6387D"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19</w:t>
            </w:r>
          </w:p>
        </w:tc>
        <w:tc>
          <w:tcPr>
            <w:tcW w:w="5092" w:type="dxa"/>
            <w:vAlign w:val="bottom"/>
          </w:tcPr>
          <w:p w14:paraId="0641BDE4" w14:textId="77777777" w:rsidR="003024FF" w:rsidRPr="009C4FFF" w:rsidRDefault="003024FF" w:rsidP="003024FF">
            <w:pPr>
              <w:rPr>
                <w:rFonts w:ascii="Calibri" w:hAnsi="Calibri" w:cs="Calibri"/>
                <w:sz w:val="24"/>
                <w:szCs w:val="24"/>
              </w:rPr>
            </w:pPr>
            <w:r>
              <w:rPr>
                <w:rFonts w:ascii="Calibri" w:hAnsi="Calibri" w:cs="Calibri"/>
              </w:rPr>
              <w:t xml:space="preserve">Farinha de trigo, tipo </w:t>
            </w:r>
            <w:proofErr w:type="gramStart"/>
            <w:r>
              <w:rPr>
                <w:rFonts w:ascii="Calibri" w:hAnsi="Calibri" w:cs="Calibri"/>
              </w:rPr>
              <w:t>1</w:t>
            </w:r>
            <w:proofErr w:type="gramEnd"/>
            <w:r>
              <w:rPr>
                <w:rFonts w:ascii="Calibri" w:hAnsi="Calibri" w:cs="Calibri"/>
              </w:rPr>
              <w:t>, com fermento, embalada em sacos transparentes, resistentes, limpos e não violados. Embalagem contendo 1 Kg, com dados de identificação do produto, prazo de validade e peso liquido.</w:t>
            </w:r>
          </w:p>
        </w:tc>
        <w:tc>
          <w:tcPr>
            <w:tcW w:w="1207" w:type="dxa"/>
            <w:vAlign w:val="bottom"/>
          </w:tcPr>
          <w:p w14:paraId="231E77AD"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62E1DBFD" w14:textId="77777777" w:rsidR="003024FF" w:rsidRPr="009C4FFF" w:rsidRDefault="003024FF" w:rsidP="003024FF">
            <w:pPr>
              <w:jc w:val="center"/>
              <w:rPr>
                <w:rFonts w:ascii="Calibri" w:hAnsi="Calibri" w:cs="Calibri"/>
                <w:sz w:val="24"/>
                <w:szCs w:val="24"/>
              </w:rPr>
            </w:pPr>
            <w:r>
              <w:rPr>
                <w:rFonts w:ascii="Calibri" w:hAnsi="Calibri" w:cs="Calibri"/>
              </w:rPr>
              <w:t>60</w:t>
            </w:r>
          </w:p>
        </w:tc>
      </w:tr>
      <w:tr w:rsidR="003024FF" w:rsidRPr="009C4FFF" w14:paraId="16486967" w14:textId="77777777" w:rsidTr="003024FF">
        <w:trPr>
          <w:trHeight w:val="165"/>
        </w:trPr>
        <w:tc>
          <w:tcPr>
            <w:tcW w:w="1109" w:type="dxa"/>
          </w:tcPr>
          <w:p w14:paraId="4CB44FC4"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20</w:t>
            </w:r>
          </w:p>
        </w:tc>
        <w:tc>
          <w:tcPr>
            <w:tcW w:w="5092" w:type="dxa"/>
            <w:vAlign w:val="bottom"/>
          </w:tcPr>
          <w:p w14:paraId="3C650153" w14:textId="77777777" w:rsidR="003024FF" w:rsidRPr="009C4FFF" w:rsidRDefault="003024FF" w:rsidP="003024FF">
            <w:pPr>
              <w:rPr>
                <w:rFonts w:ascii="Calibri" w:hAnsi="Calibri" w:cs="Calibri"/>
                <w:sz w:val="24"/>
                <w:szCs w:val="24"/>
              </w:rPr>
            </w:pPr>
            <w:r>
              <w:rPr>
                <w:rFonts w:ascii="Calibri" w:hAnsi="Calibri" w:cs="Calibri"/>
              </w:rPr>
              <w:t xml:space="preserve">Farinha de trigo sem fermento tipo </w:t>
            </w:r>
            <w:proofErr w:type="gramStart"/>
            <w:r>
              <w:rPr>
                <w:rFonts w:ascii="Calibri" w:hAnsi="Calibri" w:cs="Calibri"/>
              </w:rPr>
              <w:t>1</w:t>
            </w:r>
            <w:proofErr w:type="gramEnd"/>
            <w:r>
              <w:rPr>
                <w:rFonts w:ascii="Calibri" w:hAnsi="Calibri" w:cs="Calibri"/>
              </w:rPr>
              <w:t xml:space="preserve">, </w:t>
            </w:r>
            <w:proofErr w:type="spellStart"/>
            <w:r>
              <w:rPr>
                <w:rFonts w:ascii="Calibri" w:hAnsi="Calibri" w:cs="Calibri"/>
              </w:rPr>
              <w:t>pct</w:t>
            </w:r>
            <w:proofErr w:type="spellEnd"/>
            <w:r>
              <w:rPr>
                <w:rFonts w:ascii="Calibri" w:hAnsi="Calibri" w:cs="Calibri"/>
              </w:rPr>
              <w:t xml:space="preserve"> 1kg  embalada em sacos transparentes, resistentes, limpos e não violados. Embalagem contendo 1 Kg, com dados de identificação do produto, prazo de validade e peso liquido.</w:t>
            </w:r>
          </w:p>
        </w:tc>
        <w:tc>
          <w:tcPr>
            <w:tcW w:w="1207" w:type="dxa"/>
            <w:vAlign w:val="bottom"/>
          </w:tcPr>
          <w:p w14:paraId="09F08EF1"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6CA87975" w14:textId="77777777" w:rsidR="003024FF" w:rsidRPr="009C4FFF" w:rsidRDefault="003024FF" w:rsidP="003024FF">
            <w:pPr>
              <w:jc w:val="center"/>
              <w:rPr>
                <w:rFonts w:ascii="Calibri" w:hAnsi="Calibri" w:cs="Calibri"/>
                <w:sz w:val="24"/>
                <w:szCs w:val="24"/>
              </w:rPr>
            </w:pPr>
            <w:r>
              <w:rPr>
                <w:rFonts w:ascii="Calibri" w:hAnsi="Calibri" w:cs="Calibri"/>
              </w:rPr>
              <w:t>60</w:t>
            </w:r>
          </w:p>
        </w:tc>
      </w:tr>
      <w:tr w:rsidR="003024FF" w:rsidRPr="009C4FFF" w14:paraId="591E2194" w14:textId="77777777" w:rsidTr="003024FF">
        <w:trPr>
          <w:trHeight w:val="165"/>
        </w:trPr>
        <w:tc>
          <w:tcPr>
            <w:tcW w:w="1109" w:type="dxa"/>
          </w:tcPr>
          <w:p w14:paraId="73005D78" w14:textId="77777777" w:rsidR="003024FF" w:rsidRDefault="003024FF" w:rsidP="003024FF">
            <w:pPr>
              <w:jc w:val="center"/>
              <w:rPr>
                <w:rFonts w:ascii="Calibri" w:hAnsi="Calibri" w:cs="Calibri"/>
                <w:sz w:val="24"/>
                <w:szCs w:val="24"/>
              </w:rPr>
            </w:pPr>
            <w:r>
              <w:rPr>
                <w:rFonts w:ascii="Calibri" w:hAnsi="Calibri" w:cs="Calibri"/>
                <w:sz w:val="24"/>
                <w:szCs w:val="24"/>
              </w:rPr>
              <w:t>21</w:t>
            </w:r>
          </w:p>
        </w:tc>
        <w:tc>
          <w:tcPr>
            <w:tcW w:w="5092" w:type="dxa"/>
            <w:vAlign w:val="bottom"/>
          </w:tcPr>
          <w:p w14:paraId="700EC89D" w14:textId="77777777" w:rsidR="003024FF" w:rsidRPr="009C4FFF" w:rsidRDefault="003024FF" w:rsidP="003024FF">
            <w:pPr>
              <w:rPr>
                <w:rFonts w:ascii="Calibri" w:hAnsi="Calibri" w:cs="Calibri"/>
                <w:sz w:val="24"/>
                <w:szCs w:val="24"/>
              </w:rPr>
            </w:pPr>
            <w:r>
              <w:rPr>
                <w:rFonts w:ascii="Calibri" w:hAnsi="Calibri" w:cs="Calibri"/>
              </w:rPr>
              <w:t>Fermento biológico 10g, limpos e não violados e prazo de validades e peso liquido.</w:t>
            </w:r>
          </w:p>
        </w:tc>
        <w:tc>
          <w:tcPr>
            <w:tcW w:w="1207" w:type="dxa"/>
            <w:vAlign w:val="bottom"/>
          </w:tcPr>
          <w:p w14:paraId="02333157"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00F8854A" w14:textId="77777777" w:rsidR="003024FF" w:rsidRPr="009C4FFF" w:rsidRDefault="003024FF" w:rsidP="003024FF">
            <w:pPr>
              <w:jc w:val="center"/>
              <w:rPr>
                <w:rFonts w:ascii="Calibri" w:hAnsi="Calibri" w:cs="Calibri"/>
                <w:sz w:val="24"/>
                <w:szCs w:val="24"/>
              </w:rPr>
            </w:pPr>
            <w:r>
              <w:rPr>
                <w:rFonts w:ascii="Calibri" w:hAnsi="Calibri" w:cs="Calibri"/>
              </w:rPr>
              <w:t>30</w:t>
            </w:r>
          </w:p>
        </w:tc>
      </w:tr>
      <w:tr w:rsidR="003024FF" w:rsidRPr="009C4FFF" w14:paraId="79409C2C" w14:textId="77777777" w:rsidTr="003024FF">
        <w:trPr>
          <w:trHeight w:val="165"/>
        </w:trPr>
        <w:tc>
          <w:tcPr>
            <w:tcW w:w="1109" w:type="dxa"/>
          </w:tcPr>
          <w:p w14:paraId="73FB165B" w14:textId="77777777" w:rsidR="003024FF" w:rsidRDefault="003024FF" w:rsidP="003024FF">
            <w:pPr>
              <w:jc w:val="center"/>
              <w:rPr>
                <w:rFonts w:ascii="Calibri" w:hAnsi="Calibri" w:cs="Calibri"/>
                <w:sz w:val="24"/>
                <w:szCs w:val="24"/>
              </w:rPr>
            </w:pPr>
            <w:r>
              <w:rPr>
                <w:rFonts w:ascii="Calibri" w:hAnsi="Calibri" w:cs="Calibri"/>
                <w:sz w:val="24"/>
                <w:szCs w:val="24"/>
              </w:rPr>
              <w:t>22</w:t>
            </w:r>
          </w:p>
        </w:tc>
        <w:tc>
          <w:tcPr>
            <w:tcW w:w="5092" w:type="dxa"/>
            <w:vAlign w:val="bottom"/>
          </w:tcPr>
          <w:p w14:paraId="029587DD" w14:textId="77777777" w:rsidR="003024FF" w:rsidRPr="009C4FFF" w:rsidRDefault="003024FF" w:rsidP="003024FF">
            <w:pPr>
              <w:rPr>
                <w:rFonts w:ascii="Calibri" w:hAnsi="Calibri" w:cs="Calibri"/>
                <w:sz w:val="24"/>
                <w:szCs w:val="24"/>
              </w:rPr>
            </w:pPr>
            <w:r>
              <w:rPr>
                <w:rFonts w:ascii="Calibri" w:hAnsi="Calibri" w:cs="Calibri"/>
              </w:rPr>
              <w:t xml:space="preserve">Milho de pipoca, tipo </w:t>
            </w:r>
            <w:proofErr w:type="gramStart"/>
            <w:r>
              <w:rPr>
                <w:rFonts w:ascii="Calibri" w:hAnsi="Calibri" w:cs="Calibri"/>
              </w:rPr>
              <w:t>1</w:t>
            </w:r>
            <w:proofErr w:type="gramEnd"/>
            <w:r>
              <w:rPr>
                <w:rFonts w:ascii="Calibri" w:hAnsi="Calibri" w:cs="Calibri"/>
              </w:rPr>
              <w:t xml:space="preserve"> em embalagem de polietileno de 500g, resistente, atóxica, data de fabricação e de validade. Livre de pragas e sujidades.</w:t>
            </w:r>
          </w:p>
        </w:tc>
        <w:tc>
          <w:tcPr>
            <w:tcW w:w="1207" w:type="dxa"/>
            <w:vAlign w:val="bottom"/>
          </w:tcPr>
          <w:p w14:paraId="3D89E4DB"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6E1D688B" w14:textId="77777777" w:rsidR="003024FF" w:rsidRPr="009C4FFF" w:rsidRDefault="003024FF" w:rsidP="003024FF">
            <w:pPr>
              <w:jc w:val="center"/>
              <w:rPr>
                <w:rFonts w:ascii="Calibri" w:hAnsi="Calibri" w:cs="Calibri"/>
                <w:sz w:val="24"/>
                <w:szCs w:val="24"/>
              </w:rPr>
            </w:pPr>
            <w:r>
              <w:rPr>
                <w:rFonts w:ascii="Calibri" w:hAnsi="Calibri" w:cs="Calibri"/>
              </w:rPr>
              <w:t>100</w:t>
            </w:r>
          </w:p>
        </w:tc>
      </w:tr>
    </w:tbl>
    <w:p w14:paraId="3EB4319B" w14:textId="77777777" w:rsidR="003024FF" w:rsidRPr="009C4FFF" w:rsidRDefault="003024FF" w:rsidP="003024FF">
      <w:pPr>
        <w:jc w:val="both"/>
        <w:rPr>
          <w:rFonts w:ascii="Calibri" w:hAnsi="Calibri" w:cs="Calibri"/>
          <w:sz w:val="24"/>
          <w:szCs w:val="24"/>
        </w:rPr>
      </w:pPr>
    </w:p>
    <w:p w14:paraId="21DFD742"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3.2. Detalhamento do Objeto</w:t>
      </w:r>
    </w:p>
    <w:tbl>
      <w:tblPr>
        <w:tblStyle w:val="Tabelacomgrade"/>
        <w:tblW w:w="9067" w:type="dxa"/>
        <w:tblLook w:val="04A0" w:firstRow="1" w:lastRow="0" w:firstColumn="1" w:lastColumn="0" w:noHBand="0" w:noVBand="1"/>
      </w:tblPr>
      <w:tblGrid>
        <w:gridCol w:w="1109"/>
        <w:gridCol w:w="5092"/>
        <w:gridCol w:w="1207"/>
        <w:gridCol w:w="1659"/>
      </w:tblGrid>
      <w:tr w:rsidR="003024FF" w:rsidRPr="009C4FFF" w14:paraId="14E0C825" w14:textId="77777777" w:rsidTr="003024FF">
        <w:tc>
          <w:tcPr>
            <w:tcW w:w="9067" w:type="dxa"/>
            <w:gridSpan w:val="4"/>
          </w:tcPr>
          <w:p w14:paraId="2351D18D" w14:textId="77777777" w:rsidR="003024FF" w:rsidRPr="00A42B95" w:rsidRDefault="003024FF" w:rsidP="003024FF">
            <w:pPr>
              <w:jc w:val="both"/>
              <w:rPr>
                <w:rFonts w:ascii="Calibri" w:hAnsi="Calibri" w:cs="Calibri"/>
                <w:sz w:val="24"/>
                <w:szCs w:val="24"/>
                <w:lang w:val="pt-PT"/>
              </w:rPr>
            </w:pPr>
            <w:r w:rsidRPr="00A42B95">
              <w:rPr>
                <w:rFonts w:ascii="Calibri" w:hAnsi="Calibri" w:cs="Calibri"/>
                <w:sz w:val="24"/>
                <w:szCs w:val="24"/>
              </w:rPr>
              <w:t xml:space="preserve">Contratação de empresa para fornecimento de gêneros alimentícios para atender as necessidades das unidades administrativas deste Município de Bernardo </w:t>
            </w:r>
            <w:proofErr w:type="spellStart"/>
            <w:r w:rsidRPr="00A42B95">
              <w:rPr>
                <w:rFonts w:ascii="Calibri" w:hAnsi="Calibri" w:cs="Calibri"/>
                <w:sz w:val="24"/>
                <w:szCs w:val="24"/>
              </w:rPr>
              <w:t>Sayão</w:t>
            </w:r>
            <w:proofErr w:type="spellEnd"/>
            <w:r w:rsidRPr="00A42B95">
              <w:rPr>
                <w:rFonts w:ascii="Calibri" w:hAnsi="Calibri" w:cs="Calibri"/>
                <w:sz w:val="24"/>
                <w:szCs w:val="24"/>
              </w:rPr>
              <w:t xml:space="preserve"> – TO.</w:t>
            </w:r>
          </w:p>
        </w:tc>
      </w:tr>
      <w:tr w:rsidR="003024FF" w:rsidRPr="009C4FFF" w14:paraId="2CB335C0" w14:textId="77777777" w:rsidTr="003024FF">
        <w:tc>
          <w:tcPr>
            <w:tcW w:w="1109" w:type="dxa"/>
          </w:tcPr>
          <w:p w14:paraId="0E6AF695"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CÓDIGO</w:t>
            </w:r>
          </w:p>
        </w:tc>
        <w:tc>
          <w:tcPr>
            <w:tcW w:w="5092" w:type="dxa"/>
          </w:tcPr>
          <w:p w14:paraId="38825C04"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DISCRIMINAÇÃO </w:t>
            </w:r>
          </w:p>
        </w:tc>
        <w:tc>
          <w:tcPr>
            <w:tcW w:w="1207" w:type="dxa"/>
          </w:tcPr>
          <w:p w14:paraId="7C10CD88"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UNIDADE</w:t>
            </w:r>
          </w:p>
        </w:tc>
        <w:tc>
          <w:tcPr>
            <w:tcW w:w="1659" w:type="dxa"/>
          </w:tcPr>
          <w:p w14:paraId="2BA9D092"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QUANTIDADE</w:t>
            </w:r>
          </w:p>
        </w:tc>
      </w:tr>
      <w:tr w:rsidR="003024FF" w:rsidRPr="009C4FFF" w14:paraId="1DE43995" w14:textId="77777777" w:rsidTr="003024FF">
        <w:trPr>
          <w:trHeight w:val="238"/>
        </w:trPr>
        <w:tc>
          <w:tcPr>
            <w:tcW w:w="1109" w:type="dxa"/>
          </w:tcPr>
          <w:p w14:paraId="7221CFE1"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1</w:t>
            </w:r>
            <w:proofErr w:type="gramEnd"/>
          </w:p>
        </w:tc>
        <w:tc>
          <w:tcPr>
            <w:tcW w:w="5092" w:type="dxa"/>
            <w:vAlign w:val="bottom"/>
          </w:tcPr>
          <w:p w14:paraId="1630CF5F" w14:textId="77777777" w:rsidR="003024FF" w:rsidRPr="009C4FFF" w:rsidRDefault="003024FF" w:rsidP="003024FF">
            <w:pPr>
              <w:rPr>
                <w:rFonts w:ascii="Calibri" w:hAnsi="Calibri" w:cs="Calibri"/>
                <w:sz w:val="24"/>
                <w:szCs w:val="24"/>
              </w:rPr>
            </w:pPr>
            <w:r>
              <w:rPr>
                <w:rFonts w:ascii="Calibri" w:hAnsi="Calibri" w:cs="Calibri"/>
              </w:rPr>
              <w:t xml:space="preserve">Açúcar cristal, derivado da sacarose de cana de açúcar, na cor branca, de rápida dissolução. Embalagem com identificação do produto, peso líquido de </w:t>
            </w:r>
            <w:proofErr w:type="gramStart"/>
            <w:r>
              <w:rPr>
                <w:rFonts w:ascii="Calibri" w:hAnsi="Calibri" w:cs="Calibri"/>
              </w:rPr>
              <w:t>2kg</w:t>
            </w:r>
            <w:proofErr w:type="gramEnd"/>
            <w:r>
              <w:rPr>
                <w:rFonts w:ascii="Calibri" w:hAnsi="Calibri" w:cs="Calibri"/>
              </w:rPr>
              <w:t xml:space="preserve"> e com prazo de validade.</w:t>
            </w:r>
          </w:p>
        </w:tc>
        <w:tc>
          <w:tcPr>
            <w:tcW w:w="1207" w:type="dxa"/>
            <w:vAlign w:val="bottom"/>
          </w:tcPr>
          <w:p w14:paraId="699020E3"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594A9934" w14:textId="77777777" w:rsidR="003024FF" w:rsidRPr="009C4FFF" w:rsidRDefault="003024FF" w:rsidP="003024FF">
            <w:pPr>
              <w:jc w:val="center"/>
              <w:rPr>
                <w:rFonts w:ascii="Calibri" w:hAnsi="Calibri" w:cs="Calibri"/>
                <w:sz w:val="24"/>
                <w:szCs w:val="24"/>
              </w:rPr>
            </w:pPr>
            <w:r>
              <w:rPr>
                <w:rFonts w:ascii="Calibri" w:hAnsi="Calibri" w:cs="Calibri"/>
              </w:rPr>
              <w:t>500</w:t>
            </w:r>
          </w:p>
        </w:tc>
      </w:tr>
      <w:tr w:rsidR="003024FF" w:rsidRPr="009C4FFF" w14:paraId="4B583550" w14:textId="77777777" w:rsidTr="003024FF">
        <w:trPr>
          <w:trHeight w:val="238"/>
        </w:trPr>
        <w:tc>
          <w:tcPr>
            <w:tcW w:w="1109" w:type="dxa"/>
          </w:tcPr>
          <w:p w14:paraId="5781CCDD"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2</w:t>
            </w:r>
            <w:proofErr w:type="gramEnd"/>
          </w:p>
        </w:tc>
        <w:tc>
          <w:tcPr>
            <w:tcW w:w="5092" w:type="dxa"/>
            <w:vAlign w:val="bottom"/>
          </w:tcPr>
          <w:p w14:paraId="299D1BEB" w14:textId="77777777" w:rsidR="003024FF" w:rsidRPr="009C4FFF" w:rsidRDefault="003024FF" w:rsidP="003024FF">
            <w:pPr>
              <w:rPr>
                <w:rFonts w:ascii="Calibri" w:hAnsi="Calibri" w:cs="Calibri"/>
                <w:sz w:val="24"/>
                <w:szCs w:val="24"/>
              </w:rPr>
            </w:pPr>
            <w:r>
              <w:rPr>
                <w:rFonts w:ascii="Calibri" w:hAnsi="Calibri" w:cs="Calibri"/>
              </w:rPr>
              <w:t>Bolacha doce, tipo rosquinha, sabor chocolate, produto industrializado, novo, de primeira qualidade. Acondicionado em embalagem plástica com prazo de validade e peso líquido de 600g.</w:t>
            </w:r>
          </w:p>
        </w:tc>
        <w:tc>
          <w:tcPr>
            <w:tcW w:w="1207" w:type="dxa"/>
            <w:vAlign w:val="bottom"/>
          </w:tcPr>
          <w:p w14:paraId="0B44D3DA"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6A7FFEA0" w14:textId="77777777" w:rsidR="003024FF" w:rsidRPr="009C4FFF" w:rsidRDefault="003024FF" w:rsidP="003024FF">
            <w:pPr>
              <w:jc w:val="center"/>
              <w:rPr>
                <w:rFonts w:ascii="Calibri" w:hAnsi="Calibri" w:cs="Calibri"/>
                <w:sz w:val="24"/>
                <w:szCs w:val="24"/>
              </w:rPr>
            </w:pPr>
            <w:r>
              <w:rPr>
                <w:rFonts w:ascii="Calibri" w:hAnsi="Calibri" w:cs="Calibri"/>
              </w:rPr>
              <w:t>400</w:t>
            </w:r>
          </w:p>
        </w:tc>
      </w:tr>
      <w:tr w:rsidR="003024FF" w:rsidRPr="009C4FFF" w14:paraId="67AFA764" w14:textId="77777777" w:rsidTr="003024FF">
        <w:trPr>
          <w:trHeight w:val="238"/>
        </w:trPr>
        <w:tc>
          <w:tcPr>
            <w:tcW w:w="1109" w:type="dxa"/>
          </w:tcPr>
          <w:p w14:paraId="12021B34"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3</w:t>
            </w:r>
            <w:proofErr w:type="gramEnd"/>
          </w:p>
        </w:tc>
        <w:tc>
          <w:tcPr>
            <w:tcW w:w="5092" w:type="dxa"/>
            <w:vAlign w:val="bottom"/>
          </w:tcPr>
          <w:p w14:paraId="75DA44E6" w14:textId="77777777" w:rsidR="003024FF" w:rsidRPr="009C4FFF" w:rsidRDefault="003024FF" w:rsidP="003024FF">
            <w:pPr>
              <w:rPr>
                <w:rFonts w:ascii="Calibri" w:hAnsi="Calibri" w:cs="Calibri"/>
                <w:sz w:val="24"/>
                <w:szCs w:val="24"/>
              </w:rPr>
            </w:pPr>
            <w:r>
              <w:rPr>
                <w:rFonts w:ascii="Calibri" w:hAnsi="Calibri" w:cs="Calibri"/>
              </w:rPr>
              <w:t xml:space="preserve">Bolacha salgada, tipo cream cracker, integral, dupla embalagem. Produto industrializado, novo, de primeira qualidade. Acondicionado em embalagem plástica com identificação do produto, prazo de validade e peso líquido de </w:t>
            </w:r>
            <w:proofErr w:type="gramStart"/>
            <w:r>
              <w:rPr>
                <w:rFonts w:ascii="Calibri" w:hAnsi="Calibri" w:cs="Calibri"/>
              </w:rPr>
              <w:t>600g</w:t>
            </w:r>
            <w:proofErr w:type="gramEnd"/>
          </w:p>
        </w:tc>
        <w:tc>
          <w:tcPr>
            <w:tcW w:w="1207" w:type="dxa"/>
            <w:vAlign w:val="bottom"/>
          </w:tcPr>
          <w:p w14:paraId="51920F6F"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6B66F41B" w14:textId="77777777" w:rsidR="003024FF" w:rsidRPr="009C4FFF" w:rsidRDefault="003024FF" w:rsidP="003024FF">
            <w:pPr>
              <w:jc w:val="center"/>
              <w:rPr>
                <w:rFonts w:ascii="Calibri" w:hAnsi="Calibri" w:cs="Calibri"/>
                <w:sz w:val="24"/>
                <w:szCs w:val="24"/>
              </w:rPr>
            </w:pPr>
            <w:r>
              <w:rPr>
                <w:rFonts w:ascii="Calibri" w:hAnsi="Calibri" w:cs="Calibri"/>
              </w:rPr>
              <w:t>400</w:t>
            </w:r>
          </w:p>
        </w:tc>
      </w:tr>
      <w:tr w:rsidR="003024FF" w:rsidRPr="009C4FFF" w14:paraId="3F5E0D8B" w14:textId="77777777" w:rsidTr="003024FF">
        <w:trPr>
          <w:trHeight w:val="238"/>
        </w:trPr>
        <w:tc>
          <w:tcPr>
            <w:tcW w:w="1109" w:type="dxa"/>
          </w:tcPr>
          <w:p w14:paraId="58B5A3A2"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4</w:t>
            </w:r>
            <w:proofErr w:type="gramEnd"/>
          </w:p>
        </w:tc>
        <w:tc>
          <w:tcPr>
            <w:tcW w:w="5092" w:type="dxa"/>
            <w:vAlign w:val="bottom"/>
          </w:tcPr>
          <w:p w14:paraId="4B5364CD" w14:textId="77777777" w:rsidR="003024FF" w:rsidRPr="009C4FFF" w:rsidRDefault="003024FF" w:rsidP="003024FF">
            <w:pPr>
              <w:rPr>
                <w:rFonts w:ascii="Calibri" w:hAnsi="Calibri" w:cs="Calibri"/>
                <w:sz w:val="24"/>
                <w:szCs w:val="24"/>
              </w:rPr>
            </w:pPr>
            <w:r>
              <w:rPr>
                <w:rFonts w:ascii="Calibri" w:hAnsi="Calibri" w:cs="Calibri"/>
              </w:rPr>
              <w:t>Café em pó, torrado e moído, embalagem, com prazo de validade e peso líquido de 250g.</w:t>
            </w:r>
          </w:p>
        </w:tc>
        <w:tc>
          <w:tcPr>
            <w:tcW w:w="1207" w:type="dxa"/>
            <w:vAlign w:val="bottom"/>
          </w:tcPr>
          <w:p w14:paraId="594EFC57"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463376B6" w14:textId="77777777" w:rsidR="003024FF" w:rsidRPr="009C4FFF" w:rsidRDefault="003024FF" w:rsidP="003024FF">
            <w:pPr>
              <w:jc w:val="center"/>
              <w:rPr>
                <w:rFonts w:ascii="Calibri" w:hAnsi="Calibri" w:cs="Calibri"/>
                <w:sz w:val="24"/>
                <w:szCs w:val="24"/>
              </w:rPr>
            </w:pPr>
            <w:r>
              <w:rPr>
                <w:rFonts w:ascii="Calibri" w:hAnsi="Calibri" w:cs="Calibri"/>
              </w:rPr>
              <w:t>500</w:t>
            </w:r>
          </w:p>
        </w:tc>
      </w:tr>
      <w:tr w:rsidR="003024FF" w:rsidRPr="009C4FFF" w14:paraId="327C5970" w14:textId="77777777" w:rsidTr="003024FF">
        <w:trPr>
          <w:trHeight w:val="238"/>
        </w:trPr>
        <w:tc>
          <w:tcPr>
            <w:tcW w:w="1109" w:type="dxa"/>
          </w:tcPr>
          <w:p w14:paraId="163A56C7"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5</w:t>
            </w:r>
            <w:proofErr w:type="gramEnd"/>
          </w:p>
        </w:tc>
        <w:tc>
          <w:tcPr>
            <w:tcW w:w="5092" w:type="dxa"/>
            <w:vAlign w:val="bottom"/>
          </w:tcPr>
          <w:p w14:paraId="571FDC7E" w14:textId="77777777" w:rsidR="003024FF" w:rsidRPr="009C4FFF" w:rsidRDefault="003024FF" w:rsidP="003024FF">
            <w:pPr>
              <w:rPr>
                <w:rFonts w:ascii="Calibri" w:hAnsi="Calibri" w:cs="Calibri"/>
                <w:sz w:val="24"/>
                <w:szCs w:val="24"/>
              </w:rPr>
            </w:pPr>
            <w:r>
              <w:rPr>
                <w:rFonts w:ascii="Calibri" w:hAnsi="Calibri" w:cs="Calibri"/>
              </w:rPr>
              <w:t>Canela em pau embalagem 40 g embalagem plástica contendo prazo de validade e peso.</w:t>
            </w:r>
          </w:p>
        </w:tc>
        <w:tc>
          <w:tcPr>
            <w:tcW w:w="1207" w:type="dxa"/>
            <w:vAlign w:val="bottom"/>
          </w:tcPr>
          <w:p w14:paraId="7C5AC38F"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410D3378" w14:textId="77777777" w:rsidR="003024FF" w:rsidRPr="009C4FFF" w:rsidRDefault="003024FF" w:rsidP="003024FF">
            <w:pPr>
              <w:jc w:val="center"/>
              <w:rPr>
                <w:rFonts w:ascii="Calibri" w:hAnsi="Calibri" w:cs="Calibri"/>
                <w:sz w:val="24"/>
                <w:szCs w:val="24"/>
              </w:rPr>
            </w:pPr>
            <w:r>
              <w:rPr>
                <w:rFonts w:ascii="Calibri" w:hAnsi="Calibri" w:cs="Calibri"/>
              </w:rPr>
              <w:t>400</w:t>
            </w:r>
          </w:p>
        </w:tc>
      </w:tr>
      <w:tr w:rsidR="003024FF" w:rsidRPr="009C4FFF" w14:paraId="20D69783" w14:textId="77777777" w:rsidTr="003024FF">
        <w:trPr>
          <w:trHeight w:val="238"/>
        </w:trPr>
        <w:tc>
          <w:tcPr>
            <w:tcW w:w="1109" w:type="dxa"/>
          </w:tcPr>
          <w:p w14:paraId="677FE52B"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6</w:t>
            </w:r>
            <w:proofErr w:type="gramEnd"/>
          </w:p>
        </w:tc>
        <w:tc>
          <w:tcPr>
            <w:tcW w:w="5092" w:type="dxa"/>
            <w:vAlign w:val="bottom"/>
          </w:tcPr>
          <w:p w14:paraId="30878767" w14:textId="77777777" w:rsidR="003024FF" w:rsidRPr="009C4FFF" w:rsidRDefault="003024FF" w:rsidP="003024FF">
            <w:pPr>
              <w:rPr>
                <w:rFonts w:ascii="Calibri" w:hAnsi="Calibri" w:cs="Calibri"/>
                <w:sz w:val="24"/>
                <w:szCs w:val="24"/>
              </w:rPr>
            </w:pPr>
            <w:r>
              <w:rPr>
                <w:rFonts w:ascii="Calibri" w:hAnsi="Calibri" w:cs="Calibri"/>
              </w:rPr>
              <w:t>Erva doce embalagem 60 g embalagem plástica tipo vasilhame com tampa enroscada, contendo prazo de validade e peso.</w:t>
            </w:r>
          </w:p>
        </w:tc>
        <w:tc>
          <w:tcPr>
            <w:tcW w:w="1207" w:type="dxa"/>
            <w:vAlign w:val="bottom"/>
          </w:tcPr>
          <w:p w14:paraId="5A6239A8"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054AC790" w14:textId="77777777" w:rsidR="003024FF" w:rsidRPr="009C4FFF" w:rsidRDefault="003024FF" w:rsidP="003024FF">
            <w:pPr>
              <w:jc w:val="center"/>
              <w:rPr>
                <w:rFonts w:ascii="Calibri" w:hAnsi="Calibri" w:cs="Calibri"/>
                <w:sz w:val="24"/>
                <w:szCs w:val="24"/>
              </w:rPr>
            </w:pPr>
            <w:r>
              <w:rPr>
                <w:rFonts w:ascii="Calibri" w:hAnsi="Calibri" w:cs="Calibri"/>
              </w:rPr>
              <w:t>400</w:t>
            </w:r>
          </w:p>
        </w:tc>
      </w:tr>
      <w:tr w:rsidR="003024FF" w:rsidRPr="009C4FFF" w14:paraId="3844A91E" w14:textId="77777777" w:rsidTr="003024FF">
        <w:trPr>
          <w:trHeight w:val="238"/>
        </w:trPr>
        <w:tc>
          <w:tcPr>
            <w:tcW w:w="1109" w:type="dxa"/>
          </w:tcPr>
          <w:p w14:paraId="637F38E8"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lastRenderedPageBreak/>
              <w:t>7</w:t>
            </w:r>
            <w:proofErr w:type="gramEnd"/>
          </w:p>
        </w:tc>
        <w:tc>
          <w:tcPr>
            <w:tcW w:w="5092" w:type="dxa"/>
            <w:vAlign w:val="bottom"/>
          </w:tcPr>
          <w:p w14:paraId="22B6FE97" w14:textId="77777777" w:rsidR="003024FF" w:rsidRPr="009C4FFF" w:rsidRDefault="003024FF" w:rsidP="003024FF">
            <w:pPr>
              <w:rPr>
                <w:rFonts w:ascii="Calibri" w:hAnsi="Calibri" w:cs="Calibri"/>
                <w:sz w:val="24"/>
                <w:szCs w:val="24"/>
              </w:rPr>
            </w:pPr>
            <w:proofErr w:type="spellStart"/>
            <w:r>
              <w:rPr>
                <w:rFonts w:ascii="Calibri" w:hAnsi="Calibri" w:cs="Calibri"/>
              </w:rPr>
              <w:t>Flocão</w:t>
            </w:r>
            <w:proofErr w:type="spellEnd"/>
            <w:r>
              <w:rPr>
                <w:rFonts w:ascii="Calibri" w:hAnsi="Calibri" w:cs="Calibri"/>
              </w:rPr>
              <w:t xml:space="preserve"> de milho, novo, de primeira qualidade. Embalagem com identificação do produto, peso líquido de 500g e prazo de validade.</w:t>
            </w:r>
          </w:p>
        </w:tc>
        <w:tc>
          <w:tcPr>
            <w:tcW w:w="1207" w:type="dxa"/>
            <w:vAlign w:val="bottom"/>
          </w:tcPr>
          <w:p w14:paraId="6151A651"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14666BDD" w14:textId="77777777" w:rsidR="003024FF" w:rsidRPr="009C4FFF" w:rsidRDefault="003024FF" w:rsidP="003024FF">
            <w:pPr>
              <w:jc w:val="center"/>
              <w:rPr>
                <w:rFonts w:ascii="Calibri" w:hAnsi="Calibri" w:cs="Calibri"/>
                <w:sz w:val="24"/>
                <w:szCs w:val="24"/>
              </w:rPr>
            </w:pPr>
            <w:r>
              <w:rPr>
                <w:rFonts w:ascii="Calibri" w:hAnsi="Calibri" w:cs="Calibri"/>
              </w:rPr>
              <w:t>300</w:t>
            </w:r>
          </w:p>
        </w:tc>
      </w:tr>
      <w:tr w:rsidR="003024FF" w:rsidRPr="009C4FFF" w14:paraId="3593E4D1" w14:textId="77777777" w:rsidTr="003024FF">
        <w:trPr>
          <w:trHeight w:val="238"/>
        </w:trPr>
        <w:tc>
          <w:tcPr>
            <w:tcW w:w="1109" w:type="dxa"/>
          </w:tcPr>
          <w:p w14:paraId="3D18C7B4"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8</w:t>
            </w:r>
            <w:proofErr w:type="gramEnd"/>
          </w:p>
        </w:tc>
        <w:tc>
          <w:tcPr>
            <w:tcW w:w="5092" w:type="dxa"/>
            <w:vAlign w:val="bottom"/>
          </w:tcPr>
          <w:p w14:paraId="7AB21C21" w14:textId="77777777" w:rsidR="003024FF" w:rsidRPr="009C4FFF" w:rsidRDefault="003024FF" w:rsidP="003024FF">
            <w:pPr>
              <w:rPr>
                <w:rFonts w:ascii="Calibri" w:hAnsi="Calibri" w:cs="Calibri"/>
                <w:sz w:val="24"/>
                <w:szCs w:val="24"/>
              </w:rPr>
            </w:pPr>
            <w:r>
              <w:rPr>
                <w:rFonts w:ascii="Calibri" w:hAnsi="Calibri" w:cs="Calibri"/>
              </w:rPr>
              <w:t>Gengibre produto in natura de boa qualidade</w:t>
            </w:r>
          </w:p>
        </w:tc>
        <w:tc>
          <w:tcPr>
            <w:tcW w:w="1207" w:type="dxa"/>
            <w:vAlign w:val="bottom"/>
          </w:tcPr>
          <w:p w14:paraId="1DEE12BB"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51514369" w14:textId="77777777" w:rsidR="003024FF" w:rsidRPr="009C4FFF" w:rsidRDefault="003024FF" w:rsidP="003024FF">
            <w:pPr>
              <w:jc w:val="center"/>
              <w:rPr>
                <w:rFonts w:ascii="Calibri" w:hAnsi="Calibri" w:cs="Calibri"/>
                <w:sz w:val="24"/>
                <w:szCs w:val="24"/>
              </w:rPr>
            </w:pPr>
            <w:r>
              <w:rPr>
                <w:rFonts w:ascii="Calibri" w:hAnsi="Calibri" w:cs="Calibri"/>
              </w:rPr>
              <w:t>50</w:t>
            </w:r>
          </w:p>
        </w:tc>
      </w:tr>
      <w:tr w:rsidR="003024FF" w:rsidRPr="009C4FFF" w14:paraId="5514ED80" w14:textId="77777777" w:rsidTr="003024FF">
        <w:trPr>
          <w:trHeight w:val="238"/>
        </w:trPr>
        <w:tc>
          <w:tcPr>
            <w:tcW w:w="1109" w:type="dxa"/>
          </w:tcPr>
          <w:p w14:paraId="05BDFF52"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9</w:t>
            </w:r>
            <w:proofErr w:type="gramEnd"/>
          </w:p>
        </w:tc>
        <w:tc>
          <w:tcPr>
            <w:tcW w:w="5092" w:type="dxa"/>
            <w:vAlign w:val="bottom"/>
          </w:tcPr>
          <w:p w14:paraId="64F894A6" w14:textId="77777777" w:rsidR="003024FF" w:rsidRPr="009C4FFF" w:rsidRDefault="003024FF" w:rsidP="003024FF">
            <w:pPr>
              <w:rPr>
                <w:rFonts w:ascii="Calibri" w:hAnsi="Calibri" w:cs="Calibri"/>
                <w:sz w:val="24"/>
                <w:szCs w:val="24"/>
              </w:rPr>
            </w:pPr>
            <w:r>
              <w:rPr>
                <w:rFonts w:ascii="Calibri" w:hAnsi="Calibri" w:cs="Calibri"/>
              </w:rPr>
              <w:t>Margarina com sal, de primeira qualidade, data de fabricação e validade. Embalagem plástica de 500g, resistente, atóxica, com identificação do produto, data de fabricação e de validade e peso líquido.</w:t>
            </w:r>
          </w:p>
        </w:tc>
        <w:tc>
          <w:tcPr>
            <w:tcW w:w="1207" w:type="dxa"/>
            <w:vAlign w:val="bottom"/>
          </w:tcPr>
          <w:p w14:paraId="2F6B966C"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4D767936" w14:textId="77777777" w:rsidR="003024FF" w:rsidRPr="009C4FFF" w:rsidRDefault="003024FF" w:rsidP="003024FF">
            <w:pPr>
              <w:jc w:val="center"/>
              <w:rPr>
                <w:rFonts w:ascii="Calibri" w:hAnsi="Calibri" w:cs="Calibri"/>
                <w:sz w:val="24"/>
                <w:szCs w:val="24"/>
              </w:rPr>
            </w:pPr>
            <w:r>
              <w:rPr>
                <w:rFonts w:ascii="Calibri" w:hAnsi="Calibri" w:cs="Calibri"/>
              </w:rPr>
              <w:t>140</w:t>
            </w:r>
          </w:p>
        </w:tc>
      </w:tr>
      <w:tr w:rsidR="003024FF" w:rsidRPr="009C4FFF" w14:paraId="6905CC99" w14:textId="77777777" w:rsidTr="003024FF">
        <w:trPr>
          <w:trHeight w:val="238"/>
        </w:trPr>
        <w:tc>
          <w:tcPr>
            <w:tcW w:w="1109" w:type="dxa"/>
          </w:tcPr>
          <w:p w14:paraId="1EE81C05"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10</w:t>
            </w:r>
          </w:p>
        </w:tc>
        <w:tc>
          <w:tcPr>
            <w:tcW w:w="5092" w:type="dxa"/>
            <w:vAlign w:val="bottom"/>
          </w:tcPr>
          <w:p w14:paraId="4987C176" w14:textId="77777777" w:rsidR="003024FF" w:rsidRPr="009C4FFF" w:rsidRDefault="003024FF" w:rsidP="003024FF">
            <w:pPr>
              <w:rPr>
                <w:rFonts w:ascii="Calibri" w:hAnsi="Calibri" w:cs="Calibri"/>
                <w:sz w:val="24"/>
                <w:szCs w:val="24"/>
              </w:rPr>
            </w:pPr>
            <w:r>
              <w:rPr>
                <w:rFonts w:ascii="Calibri" w:hAnsi="Calibri" w:cs="Calibri"/>
              </w:rPr>
              <w:t xml:space="preserve">Óleo comestível vegetal de soja, refinado, sem colesterol. Garrafa com peso líquido de </w:t>
            </w:r>
            <w:proofErr w:type="gramStart"/>
            <w:r>
              <w:rPr>
                <w:rFonts w:ascii="Calibri" w:hAnsi="Calibri" w:cs="Calibri"/>
              </w:rPr>
              <w:t>900ml</w:t>
            </w:r>
            <w:proofErr w:type="gramEnd"/>
            <w:r>
              <w:rPr>
                <w:rFonts w:ascii="Calibri" w:hAnsi="Calibri" w:cs="Calibri"/>
              </w:rPr>
              <w:t xml:space="preserve"> e prazo de validade.</w:t>
            </w:r>
          </w:p>
        </w:tc>
        <w:tc>
          <w:tcPr>
            <w:tcW w:w="1207" w:type="dxa"/>
            <w:vAlign w:val="bottom"/>
          </w:tcPr>
          <w:p w14:paraId="781596F1"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6F4C9BE6" w14:textId="77777777" w:rsidR="003024FF" w:rsidRPr="009C4FFF" w:rsidRDefault="003024FF" w:rsidP="003024FF">
            <w:pPr>
              <w:jc w:val="center"/>
              <w:rPr>
                <w:rFonts w:ascii="Calibri" w:hAnsi="Calibri" w:cs="Calibri"/>
                <w:sz w:val="24"/>
                <w:szCs w:val="24"/>
              </w:rPr>
            </w:pPr>
            <w:r>
              <w:rPr>
                <w:rFonts w:ascii="Calibri" w:hAnsi="Calibri" w:cs="Calibri"/>
              </w:rPr>
              <w:t>50</w:t>
            </w:r>
          </w:p>
        </w:tc>
      </w:tr>
      <w:tr w:rsidR="003024FF" w:rsidRPr="009C4FFF" w14:paraId="4550A8AD" w14:textId="77777777" w:rsidTr="003024FF">
        <w:trPr>
          <w:trHeight w:val="238"/>
        </w:trPr>
        <w:tc>
          <w:tcPr>
            <w:tcW w:w="1109" w:type="dxa"/>
          </w:tcPr>
          <w:p w14:paraId="1E870823"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11</w:t>
            </w:r>
          </w:p>
        </w:tc>
        <w:tc>
          <w:tcPr>
            <w:tcW w:w="5092" w:type="dxa"/>
            <w:vAlign w:val="bottom"/>
          </w:tcPr>
          <w:p w14:paraId="3D4FF889" w14:textId="77777777" w:rsidR="003024FF" w:rsidRPr="009C4FFF" w:rsidRDefault="003024FF" w:rsidP="003024FF">
            <w:pPr>
              <w:rPr>
                <w:rFonts w:ascii="Calibri" w:hAnsi="Calibri" w:cs="Calibri"/>
                <w:sz w:val="24"/>
                <w:szCs w:val="24"/>
              </w:rPr>
            </w:pPr>
            <w:r>
              <w:rPr>
                <w:rFonts w:ascii="Calibri" w:hAnsi="Calibri" w:cs="Calibri"/>
              </w:rPr>
              <w:t>Ovos brancos</w:t>
            </w:r>
            <w:proofErr w:type="gramStart"/>
            <w:r>
              <w:rPr>
                <w:rFonts w:ascii="Calibri" w:hAnsi="Calibri" w:cs="Calibri"/>
              </w:rPr>
              <w:t xml:space="preserve">  </w:t>
            </w:r>
            <w:proofErr w:type="gramEnd"/>
            <w:r>
              <w:rPr>
                <w:rFonts w:ascii="Calibri" w:hAnsi="Calibri" w:cs="Calibri"/>
              </w:rPr>
              <w:t>cartela c/ 30 ovos, classe A</w:t>
            </w:r>
          </w:p>
        </w:tc>
        <w:tc>
          <w:tcPr>
            <w:tcW w:w="1207" w:type="dxa"/>
            <w:vAlign w:val="bottom"/>
          </w:tcPr>
          <w:p w14:paraId="3FFE8719" w14:textId="77777777" w:rsidR="003024FF" w:rsidRPr="009C4FFF" w:rsidRDefault="003024FF" w:rsidP="003024FF">
            <w:pPr>
              <w:jc w:val="center"/>
              <w:rPr>
                <w:rFonts w:ascii="Calibri" w:hAnsi="Calibri" w:cs="Calibri"/>
                <w:sz w:val="24"/>
                <w:szCs w:val="24"/>
              </w:rPr>
            </w:pPr>
            <w:r>
              <w:rPr>
                <w:rFonts w:ascii="Calibri" w:hAnsi="Calibri" w:cs="Calibri"/>
              </w:rPr>
              <w:t>CT</w:t>
            </w:r>
          </w:p>
        </w:tc>
        <w:tc>
          <w:tcPr>
            <w:tcW w:w="1659" w:type="dxa"/>
            <w:vAlign w:val="bottom"/>
          </w:tcPr>
          <w:p w14:paraId="22919011" w14:textId="77777777" w:rsidR="003024FF" w:rsidRPr="009C4FFF" w:rsidRDefault="003024FF" w:rsidP="003024FF">
            <w:pPr>
              <w:jc w:val="center"/>
              <w:rPr>
                <w:rFonts w:ascii="Calibri" w:hAnsi="Calibri" w:cs="Calibri"/>
                <w:sz w:val="24"/>
                <w:szCs w:val="24"/>
              </w:rPr>
            </w:pPr>
            <w:r>
              <w:rPr>
                <w:rFonts w:ascii="Calibri" w:hAnsi="Calibri" w:cs="Calibri"/>
              </w:rPr>
              <w:t>30</w:t>
            </w:r>
          </w:p>
        </w:tc>
      </w:tr>
      <w:tr w:rsidR="003024FF" w:rsidRPr="009C4FFF" w14:paraId="325CE15D" w14:textId="77777777" w:rsidTr="003024FF">
        <w:trPr>
          <w:trHeight w:val="238"/>
        </w:trPr>
        <w:tc>
          <w:tcPr>
            <w:tcW w:w="1109" w:type="dxa"/>
          </w:tcPr>
          <w:p w14:paraId="4263E025"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12</w:t>
            </w:r>
          </w:p>
        </w:tc>
        <w:tc>
          <w:tcPr>
            <w:tcW w:w="5092" w:type="dxa"/>
            <w:vAlign w:val="bottom"/>
          </w:tcPr>
          <w:p w14:paraId="0C9AC97B" w14:textId="77777777" w:rsidR="003024FF" w:rsidRPr="009C4FFF" w:rsidRDefault="003024FF" w:rsidP="003024FF">
            <w:pPr>
              <w:rPr>
                <w:rFonts w:ascii="Calibri" w:hAnsi="Calibri" w:cs="Calibri"/>
                <w:sz w:val="24"/>
                <w:szCs w:val="24"/>
              </w:rPr>
            </w:pPr>
            <w:r>
              <w:rPr>
                <w:rFonts w:ascii="Calibri" w:hAnsi="Calibri" w:cs="Calibri"/>
              </w:rPr>
              <w:t>Polvilho azedo embalada em sacos transparentes, resistentes, limpos e não violados. Embalagem contendo 1 Kg, com dados de identificação do produto, prazo de validade e peso liquido.</w:t>
            </w:r>
          </w:p>
        </w:tc>
        <w:tc>
          <w:tcPr>
            <w:tcW w:w="1207" w:type="dxa"/>
            <w:vAlign w:val="bottom"/>
          </w:tcPr>
          <w:p w14:paraId="29302596"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371EC448" w14:textId="77777777" w:rsidR="003024FF" w:rsidRPr="009C4FFF" w:rsidRDefault="003024FF" w:rsidP="003024FF">
            <w:pPr>
              <w:jc w:val="center"/>
              <w:rPr>
                <w:rFonts w:ascii="Calibri" w:hAnsi="Calibri" w:cs="Calibri"/>
                <w:sz w:val="24"/>
                <w:szCs w:val="24"/>
              </w:rPr>
            </w:pPr>
            <w:r>
              <w:rPr>
                <w:rFonts w:ascii="Calibri" w:hAnsi="Calibri" w:cs="Calibri"/>
              </w:rPr>
              <w:t>40</w:t>
            </w:r>
          </w:p>
        </w:tc>
      </w:tr>
      <w:tr w:rsidR="003024FF" w:rsidRPr="009C4FFF" w14:paraId="142FDB63" w14:textId="77777777" w:rsidTr="003024FF">
        <w:trPr>
          <w:trHeight w:val="238"/>
        </w:trPr>
        <w:tc>
          <w:tcPr>
            <w:tcW w:w="1109" w:type="dxa"/>
          </w:tcPr>
          <w:p w14:paraId="303E7325"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13</w:t>
            </w:r>
          </w:p>
        </w:tc>
        <w:tc>
          <w:tcPr>
            <w:tcW w:w="5092" w:type="dxa"/>
            <w:vAlign w:val="bottom"/>
          </w:tcPr>
          <w:p w14:paraId="66D41B6B" w14:textId="77777777" w:rsidR="003024FF" w:rsidRPr="009C4FFF" w:rsidRDefault="003024FF" w:rsidP="003024FF">
            <w:pPr>
              <w:rPr>
                <w:rFonts w:ascii="Calibri" w:hAnsi="Calibri" w:cs="Calibri"/>
                <w:sz w:val="24"/>
                <w:szCs w:val="24"/>
              </w:rPr>
            </w:pPr>
            <w:r>
              <w:rPr>
                <w:rFonts w:ascii="Calibri" w:hAnsi="Calibri" w:cs="Calibri"/>
              </w:rPr>
              <w:t>Polvilho doce embalada em sacos transparentes, resistentes, limpos e não violados. Embalagem contendo 1 Kg, com dados de identificação do produto, prazo de validade e peso liquido.</w:t>
            </w:r>
          </w:p>
        </w:tc>
        <w:tc>
          <w:tcPr>
            <w:tcW w:w="1207" w:type="dxa"/>
            <w:vAlign w:val="bottom"/>
          </w:tcPr>
          <w:p w14:paraId="722CD4EC"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3CF16802" w14:textId="77777777" w:rsidR="003024FF" w:rsidRPr="009C4FFF" w:rsidRDefault="003024FF" w:rsidP="003024FF">
            <w:pPr>
              <w:jc w:val="center"/>
              <w:rPr>
                <w:rFonts w:ascii="Calibri" w:hAnsi="Calibri" w:cs="Calibri"/>
                <w:sz w:val="24"/>
                <w:szCs w:val="24"/>
              </w:rPr>
            </w:pPr>
            <w:r>
              <w:rPr>
                <w:rFonts w:ascii="Calibri" w:hAnsi="Calibri" w:cs="Calibri"/>
              </w:rPr>
              <w:t>100</w:t>
            </w:r>
          </w:p>
        </w:tc>
      </w:tr>
      <w:tr w:rsidR="003024FF" w:rsidRPr="009C4FFF" w14:paraId="52396531" w14:textId="77777777" w:rsidTr="003024FF">
        <w:trPr>
          <w:trHeight w:val="238"/>
        </w:trPr>
        <w:tc>
          <w:tcPr>
            <w:tcW w:w="1109" w:type="dxa"/>
          </w:tcPr>
          <w:p w14:paraId="0B002375"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14</w:t>
            </w:r>
          </w:p>
        </w:tc>
        <w:tc>
          <w:tcPr>
            <w:tcW w:w="5092" w:type="dxa"/>
            <w:vAlign w:val="bottom"/>
          </w:tcPr>
          <w:p w14:paraId="1F5D05B7" w14:textId="77777777" w:rsidR="003024FF" w:rsidRPr="009C4FFF" w:rsidRDefault="003024FF" w:rsidP="003024FF">
            <w:pPr>
              <w:rPr>
                <w:rFonts w:ascii="Calibri" w:hAnsi="Calibri" w:cs="Calibri"/>
                <w:sz w:val="24"/>
                <w:szCs w:val="24"/>
              </w:rPr>
            </w:pPr>
            <w:r>
              <w:rPr>
                <w:rFonts w:ascii="Calibri" w:hAnsi="Calibri" w:cs="Calibri"/>
              </w:rPr>
              <w:t>Queijo caipira produto in natura de boa qualidade</w:t>
            </w:r>
          </w:p>
        </w:tc>
        <w:tc>
          <w:tcPr>
            <w:tcW w:w="1207" w:type="dxa"/>
            <w:vAlign w:val="bottom"/>
          </w:tcPr>
          <w:p w14:paraId="4EB0F886"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763B0B9C" w14:textId="77777777" w:rsidR="003024FF" w:rsidRPr="009C4FFF" w:rsidRDefault="003024FF" w:rsidP="003024FF">
            <w:pPr>
              <w:jc w:val="center"/>
              <w:rPr>
                <w:rFonts w:ascii="Calibri" w:hAnsi="Calibri" w:cs="Calibri"/>
                <w:sz w:val="24"/>
                <w:szCs w:val="24"/>
              </w:rPr>
            </w:pPr>
            <w:r>
              <w:rPr>
                <w:rFonts w:ascii="Calibri" w:hAnsi="Calibri" w:cs="Calibri"/>
              </w:rPr>
              <w:t>20</w:t>
            </w:r>
          </w:p>
        </w:tc>
      </w:tr>
      <w:tr w:rsidR="003024FF" w:rsidRPr="009C4FFF" w14:paraId="274D4842" w14:textId="77777777" w:rsidTr="003024FF">
        <w:trPr>
          <w:trHeight w:val="238"/>
        </w:trPr>
        <w:tc>
          <w:tcPr>
            <w:tcW w:w="1109" w:type="dxa"/>
          </w:tcPr>
          <w:p w14:paraId="7EEBFD03"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15</w:t>
            </w:r>
          </w:p>
        </w:tc>
        <w:tc>
          <w:tcPr>
            <w:tcW w:w="5092" w:type="dxa"/>
            <w:vAlign w:val="bottom"/>
          </w:tcPr>
          <w:p w14:paraId="3E5651BA" w14:textId="77777777" w:rsidR="003024FF" w:rsidRPr="009C4FFF" w:rsidRDefault="003024FF" w:rsidP="003024FF">
            <w:pPr>
              <w:rPr>
                <w:rFonts w:ascii="Calibri" w:hAnsi="Calibri" w:cs="Calibri"/>
                <w:sz w:val="24"/>
                <w:szCs w:val="24"/>
              </w:rPr>
            </w:pPr>
            <w:r>
              <w:rPr>
                <w:rFonts w:ascii="Calibri" w:hAnsi="Calibri" w:cs="Calibri"/>
              </w:rPr>
              <w:t xml:space="preserve">Sal, refinado, iodado, com granulação uniforme e cristais brancos, não pegajoso ou empedrado. Embalagem com identificação do produto, contendo </w:t>
            </w:r>
            <w:proofErr w:type="gramStart"/>
            <w:r>
              <w:rPr>
                <w:rFonts w:ascii="Calibri" w:hAnsi="Calibri" w:cs="Calibri"/>
              </w:rPr>
              <w:t>1kg</w:t>
            </w:r>
            <w:proofErr w:type="gramEnd"/>
            <w:r>
              <w:rPr>
                <w:rFonts w:ascii="Calibri" w:hAnsi="Calibri" w:cs="Calibri"/>
              </w:rPr>
              <w:t xml:space="preserve"> e com prazo de validade.</w:t>
            </w:r>
          </w:p>
        </w:tc>
        <w:tc>
          <w:tcPr>
            <w:tcW w:w="1207" w:type="dxa"/>
            <w:vAlign w:val="bottom"/>
          </w:tcPr>
          <w:p w14:paraId="108A2D4E"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1FF8CFEC" w14:textId="77777777" w:rsidR="003024FF" w:rsidRPr="009C4FFF" w:rsidRDefault="003024FF" w:rsidP="003024FF">
            <w:pPr>
              <w:jc w:val="center"/>
              <w:rPr>
                <w:rFonts w:ascii="Calibri" w:hAnsi="Calibri" w:cs="Calibri"/>
                <w:sz w:val="24"/>
                <w:szCs w:val="24"/>
              </w:rPr>
            </w:pPr>
            <w:r>
              <w:rPr>
                <w:rFonts w:ascii="Calibri" w:hAnsi="Calibri" w:cs="Calibri"/>
              </w:rPr>
              <w:t>10</w:t>
            </w:r>
          </w:p>
        </w:tc>
      </w:tr>
      <w:tr w:rsidR="003024FF" w:rsidRPr="009C4FFF" w14:paraId="56479FAF" w14:textId="77777777" w:rsidTr="003024FF">
        <w:trPr>
          <w:trHeight w:val="238"/>
        </w:trPr>
        <w:tc>
          <w:tcPr>
            <w:tcW w:w="1109" w:type="dxa"/>
          </w:tcPr>
          <w:p w14:paraId="5AD9D64E"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16</w:t>
            </w:r>
          </w:p>
        </w:tc>
        <w:tc>
          <w:tcPr>
            <w:tcW w:w="5092" w:type="dxa"/>
            <w:vAlign w:val="bottom"/>
          </w:tcPr>
          <w:p w14:paraId="71FF4F5E" w14:textId="77777777" w:rsidR="003024FF" w:rsidRPr="009C4FFF" w:rsidRDefault="003024FF" w:rsidP="003024FF">
            <w:pPr>
              <w:rPr>
                <w:rFonts w:ascii="Calibri" w:hAnsi="Calibri" w:cs="Calibri"/>
                <w:sz w:val="24"/>
                <w:szCs w:val="24"/>
              </w:rPr>
            </w:pPr>
            <w:r>
              <w:rPr>
                <w:rFonts w:ascii="Calibri" w:hAnsi="Calibri" w:cs="Calibri"/>
              </w:rPr>
              <w:t>Suco 240 g. sabores variados.</w:t>
            </w:r>
          </w:p>
        </w:tc>
        <w:tc>
          <w:tcPr>
            <w:tcW w:w="1207" w:type="dxa"/>
            <w:vAlign w:val="bottom"/>
          </w:tcPr>
          <w:p w14:paraId="6A94AB9A"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648826DC" w14:textId="77777777" w:rsidR="003024FF" w:rsidRPr="009C4FFF" w:rsidRDefault="003024FF" w:rsidP="003024FF">
            <w:pPr>
              <w:jc w:val="center"/>
              <w:rPr>
                <w:rFonts w:ascii="Calibri" w:hAnsi="Calibri" w:cs="Calibri"/>
                <w:sz w:val="24"/>
                <w:szCs w:val="24"/>
              </w:rPr>
            </w:pPr>
            <w:r>
              <w:rPr>
                <w:rFonts w:ascii="Calibri" w:hAnsi="Calibri" w:cs="Calibri"/>
              </w:rPr>
              <w:t>100</w:t>
            </w:r>
          </w:p>
        </w:tc>
      </w:tr>
      <w:tr w:rsidR="003024FF" w:rsidRPr="009C4FFF" w14:paraId="2821CDA1" w14:textId="77777777" w:rsidTr="003024FF">
        <w:trPr>
          <w:trHeight w:val="238"/>
        </w:trPr>
        <w:tc>
          <w:tcPr>
            <w:tcW w:w="1109" w:type="dxa"/>
          </w:tcPr>
          <w:p w14:paraId="14C5EDA5"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17</w:t>
            </w:r>
          </w:p>
        </w:tc>
        <w:tc>
          <w:tcPr>
            <w:tcW w:w="5092" w:type="dxa"/>
            <w:vAlign w:val="bottom"/>
          </w:tcPr>
          <w:p w14:paraId="083A8A18" w14:textId="77777777" w:rsidR="003024FF" w:rsidRPr="009C4FFF" w:rsidRDefault="003024FF" w:rsidP="003024FF">
            <w:pPr>
              <w:rPr>
                <w:rFonts w:ascii="Calibri" w:hAnsi="Calibri" w:cs="Calibri"/>
                <w:sz w:val="24"/>
                <w:szCs w:val="24"/>
              </w:rPr>
            </w:pPr>
            <w:r>
              <w:rPr>
                <w:rFonts w:ascii="Calibri" w:hAnsi="Calibri" w:cs="Calibri"/>
              </w:rPr>
              <w:t>Poupas de frutas sabores variados, em embalagem plástica de 1 kg, isenta de contaminação, com identificação do produto, prazo de validade.</w:t>
            </w:r>
          </w:p>
        </w:tc>
        <w:tc>
          <w:tcPr>
            <w:tcW w:w="1207" w:type="dxa"/>
            <w:vAlign w:val="bottom"/>
          </w:tcPr>
          <w:p w14:paraId="48D06235"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7D545A86" w14:textId="77777777" w:rsidR="003024FF" w:rsidRPr="009C4FFF" w:rsidRDefault="003024FF" w:rsidP="003024FF">
            <w:pPr>
              <w:jc w:val="center"/>
              <w:rPr>
                <w:rFonts w:ascii="Calibri" w:hAnsi="Calibri" w:cs="Calibri"/>
                <w:sz w:val="24"/>
                <w:szCs w:val="24"/>
              </w:rPr>
            </w:pPr>
            <w:r>
              <w:rPr>
                <w:rFonts w:ascii="Calibri" w:hAnsi="Calibri" w:cs="Calibri"/>
              </w:rPr>
              <w:t>50</w:t>
            </w:r>
          </w:p>
        </w:tc>
      </w:tr>
      <w:tr w:rsidR="003024FF" w:rsidRPr="009C4FFF" w14:paraId="5CDF692E" w14:textId="77777777" w:rsidTr="003024FF">
        <w:trPr>
          <w:trHeight w:val="238"/>
        </w:trPr>
        <w:tc>
          <w:tcPr>
            <w:tcW w:w="1109" w:type="dxa"/>
          </w:tcPr>
          <w:p w14:paraId="33DA5236"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18</w:t>
            </w:r>
          </w:p>
        </w:tc>
        <w:tc>
          <w:tcPr>
            <w:tcW w:w="5092" w:type="dxa"/>
            <w:vAlign w:val="bottom"/>
          </w:tcPr>
          <w:p w14:paraId="5990A859" w14:textId="77777777" w:rsidR="003024FF" w:rsidRPr="009C4FFF" w:rsidRDefault="003024FF" w:rsidP="003024FF">
            <w:pPr>
              <w:rPr>
                <w:rFonts w:ascii="Calibri" w:hAnsi="Calibri" w:cs="Calibri"/>
                <w:sz w:val="24"/>
                <w:szCs w:val="24"/>
              </w:rPr>
            </w:pPr>
            <w:r>
              <w:rPr>
                <w:rFonts w:ascii="Calibri" w:hAnsi="Calibri" w:cs="Calibri"/>
              </w:rPr>
              <w:t xml:space="preserve">Farinha de mandioca, grupo seca, subgrupo fina, tipo </w:t>
            </w:r>
            <w:proofErr w:type="gramStart"/>
            <w:r>
              <w:rPr>
                <w:rFonts w:ascii="Calibri" w:hAnsi="Calibri" w:cs="Calibri"/>
              </w:rPr>
              <w:t>1</w:t>
            </w:r>
            <w:proofErr w:type="gramEnd"/>
            <w:r>
              <w:rPr>
                <w:rFonts w:ascii="Calibri" w:hAnsi="Calibri" w:cs="Calibri"/>
              </w:rPr>
              <w:t>, embalagem contendo peso líquido de 1kg, e prazo de validade.</w:t>
            </w:r>
          </w:p>
        </w:tc>
        <w:tc>
          <w:tcPr>
            <w:tcW w:w="1207" w:type="dxa"/>
            <w:vAlign w:val="bottom"/>
          </w:tcPr>
          <w:p w14:paraId="1D974A28"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5004A29E" w14:textId="77777777" w:rsidR="003024FF" w:rsidRPr="009C4FFF" w:rsidRDefault="003024FF" w:rsidP="003024FF">
            <w:pPr>
              <w:jc w:val="center"/>
              <w:rPr>
                <w:rFonts w:ascii="Calibri" w:hAnsi="Calibri" w:cs="Calibri"/>
                <w:sz w:val="24"/>
                <w:szCs w:val="24"/>
              </w:rPr>
            </w:pPr>
            <w:r>
              <w:rPr>
                <w:rFonts w:ascii="Calibri" w:hAnsi="Calibri" w:cs="Calibri"/>
              </w:rPr>
              <w:t>100</w:t>
            </w:r>
          </w:p>
        </w:tc>
      </w:tr>
      <w:tr w:rsidR="003024FF" w:rsidRPr="009C4FFF" w14:paraId="75D1F2DB" w14:textId="77777777" w:rsidTr="003024FF">
        <w:trPr>
          <w:trHeight w:val="238"/>
        </w:trPr>
        <w:tc>
          <w:tcPr>
            <w:tcW w:w="1109" w:type="dxa"/>
          </w:tcPr>
          <w:p w14:paraId="01D2E521" w14:textId="77777777" w:rsidR="003024FF" w:rsidRDefault="003024FF" w:rsidP="003024FF">
            <w:pPr>
              <w:jc w:val="center"/>
              <w:rPr>
                <w:rFonts w:ascii="Calibri" w:hAnsi="Calibri" w:cs="Calibri"/>
                <w:sz w:val="24"/>
                <w:szCs w:val="24"/>
              </w:rPr>
            </w:pPr>
            <w:r>
              <w:rPr>
                <w:rFonts w:ascii="Calibri" w:hAnsi="Calibri" w:cs="Calibri"/>
                <w:sz w:val="24"/>
                <w:szCs w:val="24"/>
              </w:rPr>
              <w:t>19</w:t>
            </w:r>
          </w:p>
        </w:tc>
        <w:tc>
          <w:tcPr>
            <w:tcW w:w="5092" w:type="dxa"/>
            <w:vAlign w:val="bottom"/>
          </w:tcPr>
          <w:p w14:paraId="12ACC72F" w14:textId="77777777" w:rsidR="003024FF" w:rsidRPr="009C4FFF" w:rsidRDefault="003024FF" w:rsidP="003024FF">
            <w:pPr>
              <w:rPr>
                <w:rFonts w:ascii="Calibri" w:hAnsi="Calibri" w:cs="Calibri"/>
                <w:sz w:val="24"/>
                <w:szCs w:val="24"/>
              </w:rPr>
            </w:pPr>
            <w:r>
              <w:rPr>
                <w:rFonts w:ascii="Calibri" w:hAnsi="Calibri" w:cs="Calibri"/>
              </w:rPr>
              <w:t xml:space="preserve">Farinha de trigo, tipo </w:t>
            </w:r>
            <w:proofErr w:type="gramStart"/>
            <w:r>
              <w:rPr>
                <w:rFonts w:ascii="Calibri" w:hAnsi="Calibri" w:cs="Calibri"/>
              </w:rPr>
              <w:t>1</w:t>
            </w:r>
            <w:proofErr w:type="gramEnd"/>
            <w:r>
              <w:rPr>
                <w:rFonts w:ascii="Calibri" w:hAnsi="Calibri" w:cs="Calibri"/>
              </w:rPr>
              <w:t>, com fermento, embalada em sacos transparentes, resistentes, limpos e não violados. Embalagem contendo 1 Kg, com dados de identificação do produto, prazo de validade e peso liquido.</w:t>
            </w:r>
          </w:p>
        </w:tc>
        <w:tc>
          <w:tcPr>
            <w:tcW w:w="1207" w:type="dxa"/>
            <w:vAlign w:val="bottom"/>
          </w:tcPr>
          <w:p w14:paraId="0961FF4A"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0F8B809E" w14:textId="77777777" w:rsidR="003024FF" w:rsidRPr="009C4FFF" w:rsidRDefault="003024FF" w:rsidP="003024FF">
            <w:pPr>
              <w:jc w:val="center"/>
              <w:rPr>
                <w:rFonts w:ascii="Calibri" w:hAnsi="Calibri" w:cs="Calibri"/>
                <w:sz w:val="24"/>
                <w:szCs w:val="24"/>
              </w:rPr>
            </w:pPr>
            <w:r>
              <w:rPr>
                <w:rFonts w:ascii="Calibri" w:hAnsi="Calibri" w:cs="Calibri"/>
              </w:rPr>
              <w:t>60</w:t>
            </w:r>
          </w:p>
        </w:tc>
      </w:tr>
      <w:tr w:rsidR="003024FF" w:rsidRPr="009C4FFF" w14:paraId="3084FE55" w14:textId="77777777" w:rsidTr="003024FF">
        <w:trPr>
          <w:trHeight w:val="238"/>
        </w:trPr>
        <w:tc>
          <w:tcPr>
            <w:tcW w:w="1109" w:type="dxa"/>
          </w:tcPr>
          <w:p w14:paraId="125EA403" w14:textId="77777777" w:rsidR="003024FF" w:rsidRDefault="003024FF" w:rsidP="003024FF">
            <w:pPr>
              <w:jc w:val="center"/>
              <w:rPr>
                <w:rFonts w:ascii="Calibri" w:hAnsi="Calibri" w:cs="Calibri"/>
                <w:sz w:val="24"/>
                <w:szCs w:val="24"/>
              </w:rPr>
            </w:pPr>
            <w:r>
              <w:rPr>
                <w:rFonts w:ascii="Calibri" w:hAnsi="Calibri" w:cs="Calibri"/>
                <w:sz w:val="24"/>
                <w:szCs w:val="24"/>
              </w:rPr>
              <w:t>20</w:t>
            </w:r>
          </w:p>
        </w:tc>
        <w:tc>
          <w:tcPr>
            <w:tcW w:w="5092" w:type="dxa"/>
            <w:vAlign w:val="bottom"/>
          </w:tcPr>
          <w:p w14:paraId="53C6C2A8" w14:textId="77777777" w:rsidR="003024FF" w:rsidRPr="009C4FFF" w:rsidRDefault="003024FF" w:rsidP="003024FF">
            <w:pPr>
              <w:rPr>
                <w:rFonts w:ascii="Calibri" w:hAnsi="Calibri" w:cs="Calibri"/>
                <w:sz w:val="24"/>
                <w:szCs w:val="24"/>
              </w:rPr>
            </w:pPr>
            <w:r>
              <w:rPr>
                <w:rFonts w:ascii="Calibri" w:hAnsi="Calibri" w:cs="Calibri"/>
              </w:rPr>
              <w:t xml:space="preserve">Farinha de trigo sem fermento tipo </w:t>
            </w:r>
            <w:proofErr w:type="gramStart"/>
            <w:r>
              <w:rPr>
                <w:rFonts w:ascii="Calibri" w:hAnsi="Calibri" w:cs="Calibri"/>
              </w:rPr>
              <w:t>1</w:t>
            </w:r>
            <w:proofErr w:type="gramEnd"/>
            <w:r>
              <w:rPr>
                <w:rFonts w:ascii="Calibri" w:hAnsi="Calibri" w:cs="Calibri"/>
              </w:rPr>
              <w:t xml:space="preserve">, </w:t>
            </w:r>
            <w:proofErr w:type="spellStart"/>
            <w:r>
              <w:rPr>
                <w:rFonts w:ascii="Calibri" w:hAnsi="Calibri" w:cs="Calibri"/>
              </w:rPr>
              <w:t>pct</w:t>
            </w:r>
            <w:proofErr w:type="spellEnd"/>
            <w:r>
              <w:rPr>
                <w:rFonts w:ascii="Calibri" w:hAnsi="Calibri" w:cs="Calibri"/>
              </w:rPr>
              <w:t xml:space="preserve"> 1kg  embalada em sacos transparentes, resistentes, limpos e não violados. Embalagem contendo 1 Kg, com dados de identificação do produto, prazo de validade e peso liquido.</w:t>
            </w:r>
          </w:p>
        </w:tc>
        <w:tc>
          <w:tcPr>
            <w:tcW w:w="1207" w:type="dxa"/>
            <w:vAlign w:val="bottom"/>
          </w:tcPr>
          <w:p w14:paraId="0B269062"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1659" w:type="dxa"/>
            <w:vAlign w:val="bottom"/>
          </w:tcPr>
          <w:p w14:paraId="617DC1E9" w14:textId="77777777" w:rsidR="003024FF" w:rsidRPr="009C4FFF" w:rsidRDefault="003024FF" w:rsidP="003024FF">
            <w:pPr>
              <w:jc w:val="center"/>
              <w:rPr>
                <w:rFonts w:ascii="Calibri" w:hAnsi="Calibri" w:cs="Calibri"/>
                <w:sz w:val="24"/>
                <w:szCs w:val="24"/>
              </w:rPr>
            </w:pPr>
            <w:r>
              <w:rPr>
                <w:rFonts w:ascii="Calibri" w:hAnsi="Calibri" w:cs="Calibri"/>
              </w:rPr>
              <w:t>60</w:t>
            </w:r>
          </w:p>
        </w:tc>
      </w:tr>
      <w:tr w:rsidR="003024FF" w:rsidRPr="009C4FFF" w14:paraId="5A973790" w14:textId="77777777" w:rsidTr="003024FF">
        <w:trPr>
          <w:trHeight w:val="238"/>
        </w:trPr>
        <w:tc>
          <w:tcPr>
            <w:tcW w:w="1109" w:type="dxa"/>
          </w:tcPr>
          <w:p w14:paraId="791DD1ED" w14:textId="77777777" w:rsidR="003024FF" w:rsidRDefault="003024FF" w:rsidP="003024FF">
            <w:pPr>
              <w:jc w:val="center"/>
              <w:rPr>
                <w:rFonts w:ascii="Calibri" w:hAnsi="Calibri" w:cs="Calibri"/>
                <w:sz w:val="24"/>
                <w:szCs w:val="24"/>
              </w:rPr>
            </w:pPr>
            <w:r>
              <w:rPr>
                <w:rFonts w:ascii="Calibri" w:hAnsi="Calibri" w:cs="Calibri"/>
                <w:sz w:val="24"/>
                <w:szCs w:val="24"/>
              </w:rPr>
              <w:t>21</w:t>
            </w:r>
          </w:p>
        </w:tc>
        <w:tc>
          <w:tcPr>
            <w:tcW w:w="5092" w:type="dxa"/>
            <w:vAlign w:val="bottom"/>
          </w:tcPr>
          <w:p w14:paraId="080B6324" w14:textId="77777777" w:rsidR="003024FF" w:rsidRPr="009C4FFF" w:rsidRDefault="003024FF" w:rsidP="003024FF">
            <w:pPr>
              <w:rPr>
                <w:rFonts w:ascii="Calibri" w:hAnsi="Calibri" w:cs="Calibri"/>
                <w:sz w:val="24"/>
                <w:szCs w:val="24"/>
              </w:rPr>
            </w:pPr>
            <w:r>
              <w:rPr>
                <w:rFonts w:ascii="Calibri" w:hAnsi="Calibri" w:cs="Calibri"/>
              </w:rPr>
              <w:t>Fermento biológico 10g, limpos e não violados e prazo de validades e peso liquido.</w:t>
            </w:r>
          </w:p>
        </w:tc>
        <w:tc>
          <w:tcPr>
            <w:tcW w:w="1207" w:type="dxa"/>
            <w:vAlign w:val="bottom"/>
          </w:tcPr>
          <w:p w14:paraId="37E7213D"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38F2EDBD" w14:textId="77777777" w:rsidR="003024FF" w:rsidRPr="009C4FFF" w:rsidRDefault="003024FF" w:rsidP="003024FF">
            <w:pPr>
              <w:jc w:val="center"/>
              <w:rPr>
                <w:rFonts w:ascii="Calibri" w:hAnsi="Calibri" w:cs="Calibri"/>
                <w:sz w:val="24"/>
                <w:szCs w:val="24"/>
              </w:rPr>
            </w:pPr>
            <w:r>
              <w:rPr>
                <w:rFonts w:ascii="Calibri" w:hAnsi="Calibri" w:cs="Calibri"/>
              </w:rPr>
              <w:t>30</w:t>
            </w:r>
          </w:p>
        </w:tc>
      </w:tr>
      <w:tr w:rsidR="003024FF" w:rsidRPr="009C4FFF" w14:paraId="636B19CC" w14:textId="77777777" w:rsidTr="003024FF">
        <w:trPr>
          <w:trHeight w:val="238"/>
        </w:trPr>
        <w:tc>
          <w:tcPr>
            <w:tcW w:w="1109" w:type="dxa"/>
          </w:tcPr>
          <w:p w14:paraId="763B6939"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22</w:t>
            </w:r>
          </w:p>
        </w:tc>
        <w:tc>
          <w:tcPr>
            <w:tcW w:w="5092" w:type="dxa"/>
            <w:vAlign w:val="bottom"/>
          </w:tcPr>
          <w:p w14:paraId="6040AEB5" w14:textId="77777777" w:rsidR="003024FF" w:rsidRPr="009C4FFF" w:rsidRDefault="003024FF" w:rsidP="003024FF">
            <w:pPr>
              <w:rPr>
                <w:rFonts w:ascii="Calibri" w:hAnsi="Calibri" w:cs="Calibri"/>
                <w:sz w:val="24"/>
                <w:szCs w:val="24"/>
              </w:rPr>
            </w:pPr>
            <w:r>
              <w:rPr>
                <w:rFonts w:ascii="Calibri" w:hAnsi="Calibri" w:cs="Calibri"/>
              </w:rPr>
              <w:t xml:space="preserve">Milho de pipoca, tipo </w:t>
            </w:r>
            <w:proofErr w:type="gramStart"/>
            <w:r>
              <w:rPr>
                <w:rFonts w:ascii="Calibri" w:hAnsi="Calibri" w:cs="Calibri"/>
              </w:rPr>
              <w:t>1</w:t>
            </w:r>
            <w:proofErr w:type="gramEnd"/>
            <w:r>
              <w:rPr>
                <w:rFonts w:ascii="Calibri" w:hAnsi="Calibri" w:cs="Calibri"/>
              </w:rPr>
              <w:t xml:space="preserve"> em embalagem de polietileno de 500g, resistente, atóxica, data de fabricação e de validade. Livre de pragas e sujidades.</w:t>
            </w:r>
          </w:p>
        </w:tc>
        <w:tc>
          <w:tcPr>
            <w:tcW w:w="1207" w:type="dxa"/>
            <w:vAlign w:val="bottom"/>
          </w:tcPr>
          <w:p w14:paraId="2C7B5176"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1659" w:type="dxa"/>
            <w:vAlign w:val="bottom"/>
          </w:tcPr>
          <w:p w14:paraId="11F0F170" w14:textId="77777777" w:rsidR="003024FF" w:rsidRPr="009C4FFF" w:rsidRDefault="003024FF" w:rsidP="003024FF">
            <w:pPr>
              <w:jc w:val="center"/>
              <w:rPr>
                <w:rFonts w:ascii="Calibri" w:hAnsi="Calibri" w:cs="Calibri"/>
                <w:sz w:val="24"/>
                <w:szCs w:val="24"/>
              </w:rPr>
            </w:pPr>
            <w:r>
              <w:rPr>
                <w:rFonts w:ascii="Calibri" w:hAnsi="Calibri" w:cs="Calibri"/>
              </w:rPr>
              <w:t>100</w:t>
            </w:r>
          </w:p>
        </w:tc>
      </w:tr>
    </w:tbl>
    <w:p w14:paraId="1EC98539" w14:textId="77777777" w:rsidR="003024FF" w:rsidRPr="009C4FFF" w:rsidRDefault="003024FF" w:rsidP="003024FF">
      <w:pPr>
        <w:jc w:val="both"/>
        <w:rPr>
          <w:rFonts w:ascii="Calibri" w:hAnsi="Calibri" w:cs="Calibri"/>
          <w:sz w:val="24"/>
          <w:szCs w:val="24"/>
        </w:rPr>
      </w:pPr>
    </w:p>
    <w:p w14:paraId="34089494"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lastRenderedPageBreak/>
        <w:t>3.3. Do Valor Estimado.</w:t>
      </w:r>
    </w:p>
    <w:tbl>
      <w:tblPr>
        <w:tblStyle w:val="Tabelacomgrade"/>
        <w:tblW w:w="0" w:type="auto"/>
        <w:tblLook w:val="04A0" w:firstRow="1" w:lastRow="0" w:firstColumn="1" w:lastColumn="0" w:noHBand="0" w:noVBand="1"/>
      </w:tblPr>
      <w:tblGrid>
        <w:gridCol w:w="1108"/>
        <w:gridCol w:w="3325"/>
        <w:gridCol w:w="895"/>
        <w:gridCol w:w="830"/>
        <w:gridCol w:w="1414"/>
        <w:gridCol w:w="1714"/>
      </w:tblGrid>
      <w:tr w:rsidR="003024FF" w:rsidRPr="009C4FFF" w14:paraId="452173E7" w14:textId="77777777" w:rsidTr="003024FF">
        <w:tc>
          <w:tcPr>
            <w:tcW w:w="9286" w:type="dxa"/>
            <w:gridSpan w:val="6"/>
          </w:tcPr>
          <w:p w14:paraId="4838C66F" w14:textId="77777777" w:rsidR="003024FF" w:rsidRPr="00A42B95" w:rsidRDefault="003024FF" w:rsidP="003024FF">
            <w:pPr>
              <w:jc w:val="both"/>
              <w:rPr>
                <w:rFonts w:ascii="Calibri" w:hAnsi="Calibri" w:cs="Calibri"/>
                <w:sz w:val="24"/>
                <w:szCs w:val="24"/>
                <w:lang w:val="pt-PT"/>
              </w:rPr>
            </w:pPr>
            <w:r w:rsidRPr="00A42B95">
              <w:rPr>
                <w:rFonts w:ascii="Calibri" w:hAnsi="Calibri" w:cs="Calibri"/>
                <w:sz w:val="24"/>
                <w:szCs w:val="24"/>
              </w:rPr>
              <w:t xml:space="preserve">Contratação de empresa para fornecimento de gêneros alimentícios para atender as necessidades das unidades administrativas deste Município de Bernardo </w:t>
            </w:r>
            <w:proofErr w:type="spellStart"/>
            <w:r w:rsidRPr="00A42B95">
              <w:rPr>
                <w:rFonts w:ascii="Calibri" w:hAnsi="Calibri" w:cs="Calibri"/>
                <w:sz w:val="24"/>
                <w:szCs w:val="24"/>
              </w:rPr>
              <w:t>Sayão</w:t>
            </w:r>
            <w:proofErr w:type="spellEnd"/>
            <w:r w:rsidRPr="00A42B95">
              <w:rPr>
                <w:rFonts w:ascii="Calibri" w:hAnsi="Calibri" w:cs="Calibri"/>
                <w:sz w:val="24"/>
                <w:szCs w:val="24"/>
              </w:rPr>
              <w:t xml:space="preserve"> – TO.</w:t>
            </w:r>
          </w:p>
        </w:tc>
      </w:tr>
      <w:tr w:rsidR="003024FF" w:rsidRPr="009C4FFF" w14:paraId="0C04C85C" w14:textId="77777777" w:rsidTr="003024FF">
        <w:tc>
          <w:tcPr>
            <w:tcW w:w="1108" w:type="dxa"/>
            <w:vAlign w:val="center"/>
          </w:tcPr>
          <w:p w14:paraId="2F684E1E" w14:textId="77777777" w:rsidR="003024FF" w:rsidRPr="009C4FFF" w:rsidRDefault="003024FF" w:rsidP="003024FF">
            <w:pPr>
              <w:jc w:val="center"/>
              <w:rPr>
                <w:rFonts w:ascii="Calibri" w:hAnsi="Calibri" w:cs="Calibri"/>
                <w:sz w:val="24"/>
                <w:szCs w:val="24"/>
              </w:rPr>
            </w:pPr>
            <w:r w:rsidRPr="009C4FFF">
              <w:rPr>
                <w:rFonts w:ascii="Calibri" w:hAnsi="Calibri" w:cs="Calibri"/>
                <w:sz w:val="24"/>
                <w:szCs w:val="24"/>
              </w:rPr>
              <w:t>CÓDIGO</w:t>
            </w:r>
          </w:p>
        </w:tc>
        <w:tc>
          <w:tcPr>
            <w:tcW w:w="3325" w:type="dxa"/>
            <w:vAlign w:val="center"/>
          </w:tcPr>
          <w:p w14:paraId="4F89AFA3" w14:textId="77777777" w:rsidR="003024FF" w:rsidRPr="009C4FFF" w:rsidRDefault="003024FF" w:rsidP="003024FF">
            <w:pPr>
              <w:jc w:val="center"/>
              <w:rPr>
                <w:rFonts w:ascii="Calibri" w:hAnsi="Calibri" w:cs="Calibri"/>
                <w:sz w:val="24"/>
                <w:szCs w:val="24"/>
              </w:rPr>
            </w:pPr>
            <w:r w:rsidRPr="009C4FFF">
              <w:rPr>
                <w:rFonts w:ascii="Calibri" w:hAnsi="Calibri" w:cs="Calibri"/>
                <w:sz w:val="24"/>
                <w:szCs w:val="24"/>
              </w:rPr>
              <w:t>DISCRIMINAÇÃO</w:t>
            </w:r>
          </w:p>
        </w:tc>
        <w:tc>
          <w:tcPr>
            <w:tcW w:w="895" w:type="dxa"/>
            <w:vAlign w:val="center"/>
          </w:tcPr>
          <w:p w14:paraId="7023D8C7" w14:textId="77777777" w:rsidR="003024FF" w:rsidRPr="009C4FFF" w:rsidRDefault="003024FF" w:rsidP="003024FF">
            <w:pPr>
              <w:jc w:val="center"/>
              <w:rPr>
                <w:rFonts w:ascii="Calibri" w:hAnsi="Calibri" w:cs="Calibri"/>
                <w:sz w:val="24"/>
                <w:szCs w:val="24"/>
              </w:rPr>
            </w:pPr>
            <w:r w:rsidRPr="009C4FFF">
              <w:rPr>
                <w:rFonts w:ascii="Calibri" w:hAnsi="Calibri" w:cs="Calibri"/>
                <w:sz w:val="24"/>
                <w:szCs w:val="24"/>
              </w:rPr>
              <w:t>UNID</w:t>
            </w:r>
          </w:p>
        </w:tc>
        <w:tc>
          <w:tcPr>
            <w:tcW w:w="830" w:type="dxa"/>
            <w:vAlign w:val="center"/>
          </w:tcPr>
          <w:p w14:paraId="2A403EF5" w14:textId="77777777" w:rsidR="003024FF" w:rsidRPr="009C4FFF" w:rsidRDefault="003024FF" w:rsidP="003024FF">
            <w:pPr>
              <w:jc w:val="center"/>
              <w:rPr>
                <w:rFonts w:ascii="Calibri" w:hAnsi="Calibri" w:cs="Calibri"/>
                <w:sz w:val="24"/>
                <w:szCs w:val="24"/>
              </w:rPr>
            </w:pPr>
            <w:r w:rsidRPr="009C4FFF">
              <w:rPr>
                <w:rFonts w:ascii="Calibri" w:hAnsi="Calibri" w:cs="Calibri"/>
                <w:sz w:val="24"/>
                <w:szCs w:val="24"/>
              </w:rPr>
              <w:t>QTD</w:t>
            </w:r>
          </w:p>
        </w:tc>
        <w:tc>
          <w:tcPr>
            <w:tcW w:w="1414" w:type="dxa"/>
            <w:vAlign w:val="center"/>
          </w:tcPr>
          <w:p w14:paraId="7DBC0FCC" w14:textId="77777777" w:rsidR="003024FF" w:rsidRPr="009C4FFF" w:rsidRDefault="003024FF" w:rsidP="003024FF">
            <w:pPr>
              <w:jc w:val="center"/>
              <w:rPr>
                <w:rFonts w:ascii="Calibri" w:hAnsi="Calibri" w:cs="Calibri"/>
                <w:sz w:val="24"/>
                <w:szCs w:val="24"/>
              </w:rPr>
            </w:pPr>
            <w:r w:rsidRPr="009C4FFF">
              <w:rPr>
                <w:rFonts w:ascii="Calibri" w:hAnsi="Calibri" w:cs="Calibri"/>
                <w:sz w:val="24"/>
                <w:szCs w:val="24"/>
              </w:rPr>
              <w:t>PREÇO ESTIMADO</w:t>
            </w:r>
          </w:p>
          <w:p w14:paraId="32B6FA4C" w14:textId="77777777" w:rsidR="003024FF" w:rsidRPr="009C4FFF" w:rsidRDefault="003024FF" w:rsidP="003024FF">
            <w:pPr>
              <w:jc w:val="center"/>
              <w:rPr>
                <w:rFonts w:ascii="Calibri" w:hAnsi="Calibri" w:cs="Calibri"/>
                <w:sz w:val="24"/>
                <w:szCs w:val="24"/>
              </w:rPr>
            </w:pPr>
            <w:proofErr w:type="gramStart"/>
            <w:r w:rsidRPr="009C4FFF">
              <w:rPr>
                <w:rFonts w:ascii="Calibri" w:hAnsi="Calibri" w:cs="Calibri"/>
                <w:sz w:val="24"/>
                <w:szCs w:val="24"/>
              </w:rPr>
              <w:t>unitário</w:t>
            </w:r>
            <w:proofErr w:type="gramEnd"/>
          </w:p>
        </w:tc>
        <w:tc>
          <w:tcPr>
            <w:tcW w:w="1714" w:type="dxa"/>
            <w:vAlign w:val="center"/>
          </w:tcPr>
          <w:p w14:paraId="30AD12BF" w14:textId="77777777" w:rsidR="003024FF" w:rsidRPr="009C4FFF" w:rsidRDefault="003024FF" w:rsidP="003024FF">
            <w:pPr>
              <w:jc w:val="center"/>
              <w:rPr>
                <w:rFonts w:ascii="Calibri" w:hAnsi="Calibri" w:cs="Calibri"/>
                <w:sz w:val="24"/>
                <w:szCs w:val="24"/>
              </w:rPr>
            </w:pPr>
            <w:r w:rsidRPr="009C4FFF">
              <w:rPr>
                <w:rFonts w:ascii="Calibri" w:hAnsi="Calibri" w:cs="Calibri"/>
                <w:sz w:val="24"/>
                <w:szCs w:val="24"/>
              </w:rPr>
              <w:t>P. TOTAL</w:t>
            </w:r>
          </w:p>
          <w:p w14:paraId="7AB4FAC1" w14:textId="77777777" w:rsidR="003024FF" w:rsidRPr="009C4FFF" w:rsidRDefault="003024FF" w:rsidP="003024FF">
            <w:pPr>
              <w:jc w:val="center"/>
              <w:rPr>
                <w:rFonts w:ascii="Calibri" w:hAnsi="Calibri" w:cs="Calibri"/>
                <w:sz w:val="24"/>
                <w:szCs w:val="24"/>
              </w:rPr>
            </w:pPr>
            <w:r w:rsidRPr="009C4FFF">
              <w:rPr>
                <w:rFonts w:ascii="Calibri" w:hAnsi="Calibri" w:cs="Calibri"/>
                <w:sz w:val="24"/>
                <w:szCs w:val="24"/>
              </w:rPr>
              <w:t>ESTIMADO</w:t>
            </w:r>
          </w:p>
        </w:tc>
      </w:tr>
      <w:tr w:rsidR="003024FF" w:rsidRPr="009C4FFF" w14:paraId="33D80CE7" w14:textId="77777777" w:rsidTr="003024FF">
        <w:tc>
          <w:tcPr>
            <w:tcW w:w="1108" w:type="dxa"/>
            <w:vAlign w:val="center"/>
          </w:tcPr>
          <w:p w14:paraId="2E8729D8"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1</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125D14B2"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 xml:space="preserve">Açúcar cristal, derivado da sacarose de cana de açúcar, na cor branca, de rápida dissolução. Embalagem com identificação do produto, peso líquido de </w:t>
            </w:r>
            <w:proofErr w:type="gramStart"/>
            <w:r>
              <w:rPr>
                <w:rFonts w:ascii="Calibri" w:hAnsi="Calibri" w:cs="Calibri"/>
              </w:rPr>
              <w:t>2kg</w:t>
            </w:r>
            <w:proofErr w:type="gramEnd"/>
            <w:r>
              <w:rPr>
                <w:rFonts w:ascii="Calibri" w:hAnsi="Calibri" w:cs="Calibri"/>
              </w:rPr>
              <w:t xml:space="preserve"> e com prazo de validade.</w:t>
            </w:r>
          </w:p>
        </w:tc>
        <w:tc>
          <w:tcPr>
            <w:tcW w:w="895" w:type="dxa"/>
            <w:vAlign w:val="bottom"/>
          </w:tcPr>
          <w:p w14:paraId="17EFA03F"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5EE35179" w14:textId="77777777" w:rsidR="003024FF" w:rsidRPr="009C4FFF" w:rsidRDefault="003024FF" w:rsidP="003024FF">
            <w:pPr>
              <w:jc w:val="center"/>
              <w:rPr>
                <w:rFonts w:ascii="Calibri" w:hAnsi="Calibri" w:cs="Calibri"/>
                <w:sz w:val="24"/>
                <w:szCs w:val="24"/>
              </w:rPr>
            </w:pPr>
            <w:r>
              <w:rPr>
                <w:rFonts w:ascii="Calibri" w:hAnsi="Calibri" w:cs="Calibri"/>
              </w:rPr>
              <w:t>500</w:t>
            </w:r>
          </w:p>
        </w:tc>
        <w:tc>
          <w:tcPr>
            <w:tcW w:w="1414" w:type="dxa"/>
            <w:vAlign w:val="bottom"/>
          </w:tcPr>
          <w:p w14:paraId="51B97ED3" w14:textId="77777777" w:rsidR="003024FF" w:rsidRPr="009C4FFF" w:rsidRDefault="003024FF" w:rsidP="003024FF">
            <w:pPr>
              <w:jc w:val="center"/>
              <w:rPr>
                <w:rFonts w:ascii="Calibri" w:hAnsi="Calibri" w:cs="Calibri"/>
                <w:sz w:val="24"/>
                <w:szCs w:val="24"/>
              </w:rPr>
            </w:pPr>
            <w:r>
              <w:rPr>
                <w:rFonts w:cs="Calibri"/>
              </w:rPr>
              <w:t>R$7,2967</w:t>
            </w:r>
          </w:p>
        </w:tc>
        <w:tc>
          <w:tcPr>
            <w:tcW w:w="1714" w:type="dxa"/>
            <w:vAlign w:val="bottom"/>
          </w:tcPr>
          <w:p w14:paraId="544345C2" w14:textId="77777777" w:rsidR="003024FF" w:rsidRPr="009C4FFF" w:rsidRDefault="003024FF" w:rsidP="003024FF">
            <w:pPr>
              <w:jc w:val="center"/>
              <w:rPr>
                <w:rFonts w:ascii="Calibri" w:hAnsi="Calibri" w:cs="Calibri"/>
                <w:sz w:val="24"/>
                <w:szCs w:val="24"/>
              </w:rPr>
            </w:pPr>
            <w:r>
              <w:rPr>
                <w:rFonts w:cs="Calibri"/>
              </w:rPr>
              <w:t>R$3.648,3333</w:t>
            </w:r>
          </w:p>
        </w:tc>
      </w:tr>
      <w:tr w:rsidR="003024FF" w:rsidRPr="009C4FFF" w14:paraId="5494A24E" w14:textId="77777777" w:rsidTr="003024FF">
        <w:tc>
          <w:tcPr>
            <w:tcW w:w="1108" w:type="dxa"/>
            <w:vAlign w:val="center"/>
          </w:tcPr>
          <w:p w14:paraId="0273C334"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2</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2E1447BB"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Bolacha doce, tipo rosquinha, sabor chocolate, produto industrializado, novo, de primeira qualidade. Acondicionado em embalagem plástica com prazo de validade e peso líquido de 600g.</w:t>
            </w:r>
          </w:p>
        </w:tc>
        <w:tc>
          <w:tcPr>
            <w:tcW w:w="895" w:type="dxa"/>
            <w:vAlign w:val="bottom"/>
          </w:tcPr>
          <w:p w14:paraId="5B10A05C"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27E4C895" w14:textId="77777777" w:rsidR="003024FF" w:rsidRPr="009C4FFF" w:rsidRDefault="003024FF" w:rsidP="003024FF">
            <w:pPr>
              <w:jc w:val="center"/>
              <w:rPr>
                <w:rFonts w:ascii="Calibri" w:hAnsi="Calibri" w:cs="Calibri"/>
                <w:sz w:val="24"/>
                <w:szCs w:val="24"/>
              </w:rPr>
            </w:pPr>
            <w:r>
              <w:rPr>
                <w:rFonts w:ascii="Calibri" w:hAnsi="Calibri" w:cs="Calibri"/>
              </w:rPr>
              <w:t>400</w:t>
            </w:r>
          </w:p>
        </w:tc>
        <w:tc>
          <w:tcPr>
            <w:tcW w:w="1414" w:type="dxa"/>
            <w:vAlign w:val="bottom"/>
          </w:tcPr>
          <w:p w14:paraId="0EEFC9D5" w14:textId="77777777" w:rsidR="003024FF" w:rsidRPr="009C4FFF" w:rsidRDefault="003024FF" w:rsidP="003024FF">
            <w:pPr>
              <w:jc w:val="center"/>
              <w:rPr>
                <w:rFonts w:ascii="Calibri" w:hAnsi="Calibri" w:cs="Calibri"/>
                <w:sz w:val="24"/>
                <w:szCs w:val="24"/>
              </w:rPr>
            </w:pPr>
            <w:r>
              <w:rPr>
                <w:rFonts w:cs="Calibri"/>
              </w:rPr>
              <w:t>R$8,5967</w:t>
            </w:r>
          </w:p>
        </w:tc>
        <w:tc>
          <w:tcPr>
            <w:tcW w:w="1714" w:type="dxa"/>
            <w:vAlign w:val="bottom"/>
          </w:tcPr>
          <w:p w14:paraId="201EB1B8" w14:textId="77777777" w:rsidR="003024FF" w:rsidRPr="009C4FFF" w:rsidRDefault="003024FF" w:rsidP="003024FF">
            <w:pPr>
              <w:jc w:val="center"/>
              <w:rPr>
                <w:rFonts w:ascii="Calibri" w:hAnsi="Calibri" w:cs="Calibri"/>
                <w:sz w:val="24"/>
                <w:szCs w:val="24"/>
              </w:rPr>
            </w:pPr>
            <w:r>
              <w:rPr>
                <w:rFonts w:cs="Calibri"/>
              </w:rPr>
              <w:t>R$3.438,6667</w:t>
            </w:r>
          </w:p>
        </w:tc>
      </w:tr>
      <w:tr w:rsidR="003024FF" w:rsidRPr="009C4FFF" w14:paraId="12D5A9C2" w14:textId="77777777" w:rsidTr="003024FF">
        <w:tc>
          <w:tcPr>
            <w:tcW w:w="1108" w:type="dxa"/>
            <w:vAlign w:val="center"/>
          </w:tcPr>
          <w:p w14:paraId="65236898"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3</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1A707C64"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 xml:space="preserve">Bolacha salgada, tipo cream cracker, integral, dupla embalagem. Produto industrializado, novo, de primeira qualidade. Acondicionado em embalagem plástica com identificação do produto, prazo de validade e peso líquido de </w:t>
            </w:r>
            <w:proofErr w:type="gramStart"/>
            <w:r>
              <w:rPr>
                <w:rFonts w:ascii="Calibri" w:hAnsi="Calibri" w:cs="Calibri"/>
              </w:rPr>
              <w:t>600g</w:t>
            </w:r>
            <w:proofErr w:type="gramEnd"/>
          </w:p>
        </w:tc>
        <w:tc>
          <w:tcPr>
            <w:tcW w:w="895" w:type="dxa"/>
            <w:vAlign w:val="bottom"/>
          </w:tcPr>
          <w:p w14:paraId="6860D4C1"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65CED471" w14:textId="77777777" w:rsidR="003024FF" w:rsidRPr="009C4FFF" w:rsidRDefault="003024FF" w:rsidP="003024FF">
            <w:pPr>
              <w:jc w:val="center"/>
              <w:rPr>
                <w:rFonts w:ascii="Calibri" w:hAnsi="Calibri" w:cs="Calibri"/>
                <w:sz w:val="24"/>
                <w:szCs w:val="24"/>
              </w:rPr>
            </w:pPr>
            <w:r>
              <w:rPr>
                <w:rFonts w:ascii="Calibri" w:hAnsi="Calibri" w:cs="Calibri"/>
              </w:rPr>
              <w:t>400</w:t>
            </w:r>
          </w:p>
        </w:tc>
        <w:tc>
          <w:tcPr>
            <w:tcW w:w="1414" w:type="dxa"/>
            <w:vAlign w:val="bottom"/>
          </w:tcPr>
          <w:p w14:paraId="4AB8D535" w14:textId="77777777" w:rsidR="003024FF" w:rsidRPr="009C4FFF" w:rsidRDefault="003024FF" w:rsidP="003024FF">
            <w:pPr>
              <w:jc w:val="center"/>
              <w:rPr>
                <w:rFonts w:ascii="Calibri" w:hAnsi="Calibri" w:cs="Calibri"/>
                <w:sz w:val="24"/>
                <w:szCs w:val="24"/>
              </w:rPr>
            </w:pPr>
            <w:r>
              <w:rPr>
                <w:rFonts w:cs="Calibri"/>
              </w:rPr>
              <w:t>R$9,6633</w:t>
            </w:r>
          </w:p>
        </w:tc>
        <w:tc>
          <w:tcPr>
            <w:tcW w:w="1714" w:type="dxa"/>
            <w:vAlign w:val="bottom"/>
          </w:tcPr>
          <w:p w14:paraId="2FD82A25" w14:textId="77777777" w:rsidR="003024FF" w:rsidRPr="009C4FFF" w:rsidRDefault="003024FF" w:rsidP="003024FF">
            <w:pPr>
              <w:jc w:val="center"/>
              <w:rPr>
                <w:rFonts w:ascii="Calibri" w:hAnsi="Calibri" w:cs="Calibri"/>
                <w:sz w:val="24"/>
                <w:szCs w:val="24"/>
              </w:rPr>
            </w:pPr>
            <w:r>
              <w:rPr>
                <w:rFonts w:cs="Calibri"/>
              </w:rPr>
              <w:t>R$3.865,3333</w:t>
            </w:r>
          </w:p>
        </w:tc>
      </w:tr>
      <w:tr w:rsidR="003024FF" w:rsidRPr="009C4FFF" w14:paraId="2D1B68C7" w14:textId="77777777" w:rsidTr="003024FF">
        <w:tc>
          <w:tcPr>
            <w:tcW w:w="1108" w:type="dxa"/>
            <w:vAlign w:val="center"/>
          </w:tcPr>
          <w:p w14:paraId="29DE2290"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4</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49E0B2CC"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Café em pó, torrado e moído, embalagem, com prazo de validade e peso líquido de 250g.</w:t>
            </w:r>
          </w:p>
        </w:tc>
        <w:tc>
          <w:tcPr>
            <w:tcW w:w="895" w:type="dxa"/>
            <w:vAlign w:val="bottom"/>
          </w:tcPr>
          <w:p w14:paraId="4C3816B2"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1ECB9BA9" w14:textId="77777777" w:rsidR="003024FF" w:rsidRPr="009C4FFF" w:rsidRDefault="003024FF" w:rsidP="003024FF">
            <w:pPr>
              <w:jc w:val="center"/>
              <w:rPr>
                <w:rFonts w:ascii="Calibri" w:hAnsi="Calibri" w:cs="Calibri"/>
                <w:sz w:val="24"/>
                <w:szCs w:val="24"/>
              </w:rPr>
            </w:pPr>
            <w:r>
              <w:rPr>
                <w:rFonts w:ascii="Calibri" w:hAnsi="Calibri" w:cs="Calibri"/>
              </w:rPr>
              <w:t>500</w:t>
            </w:r>
          </w:p>
        </w:tc>
        <w:tc>
          <w:tcPr>
            <w:tcW w:w="1414" w:type="dxa"/>
            <w:vAlign w:val="bottom"/>
          </w:tcPr>
          <w:p w14:paraId="041F5294" w14:textId="77777777" w:rsidR="003024FF" w:rsidRPr="009C4FFF" w:rsidRDefault="003024FF" w:rsidP="003024FF">
            <w:pPr>
              <w:jc w:val="center"/>
              <w:rPr>
                <w:rFonts w:ascii="Calibri" w:hAnsi="Calibri" w:cs="Calibri"/>
                <w:sz w:val="24"/>
                <w:szCs w:val="24"/>
              </w:rPr>
            </w:pPr>
            <w:r>
              <w:rPr>
                <w:rFonts w:cs="Calibri"/>
              </w:rPr>
              <w:t>R$16,63</w:t>
            </w:r>
          </w:p>
        </w:tc>
        <w:tc>
          <w:tcPr>
            <w:tcW w:w="1714" w:type="dxa"/>
            <w:vAlign w:val="bottom"/>
          </w:tcPr>
          <w:p w14:paraId="40AFA360" w14:textId="77777777" w:rsidR="003024FF" w:rsidRPr="009C4FFF" w:rsidRDefault="003024FF" w:rsidP="003024FF">
            <w:pPr>
              <w:jc w:val="center"/>
              <w:rPr>
                <w:rFonts w:ascii="Calibri" w:hAnsi="Calibri" w:cs="Calibri"/>
                <w:sz w:val="24"/>
                <w:szCs w:val="24"/>
              </w:rPr>
            </w:pPr>
            <w:r>
              <w:rPr>
                <w:rFonts w:cs="Calibri"/>
              </w:rPr>
              <w:t>R$8.315,00</w:t>
            </w:r>
          </w:p>
        </w:tc>
      </w:tr>
      <w:tr w:rsidR="003024FF" w:rsidRPr="009C4FFF" w14:paraId="617585A5" w14:textId="77777777" w:rsidTr="003024FF">
        <w:tc>
          <w:tcPr>
            <w:tcW w:w="1108" w:type="dxa"/>
            <w:vAlign w:val="center"/>
          </w:tcPr>
          <w:p w14:paraId="0F8F580A"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5</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09311E86"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Canela em pau embalagem 40 g embalagem plástica contendo prazo de validade e peso.</w:t>
            </w:r>
          </w:p>
        </w:tc>
        <w:tc>
          <w:tcPr>
            <w:tcW w:w="895" w:type="dxa"/>
            <w:vAlign w:val="bottom"/>
          </w:tcPr>
          <w:p w14:paraId="3C6CB892"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31F1943A" w14:textId="77777777" w:rsidR="003024FF" w:rsidRPr="009C4FFF" w:rsidRDefault="003024FF" w:rsidP="003024FF">
            <w:pPr>
              <w:jc w:val="center"/>
              <w:rPr>
                <w:rFonts w:ascii="Calibri" w:hAnsi="Calibri" w:cs="Calibri"/>
                <w:sz w:val="24"/>
                <w:szCs w:val="24"/>
              </w:rPr>
            </w:pPr>
            <w:r>
              <w:rPr>
                <w:rFonts w:ascii="Calibri" w:hAnsi="Calibri" w:cs="Calibri"/>
              </w:rPr>
              <w:t>400</w:t>
            </w:r>
          </w:p>
        </w:tc>
        <w:tc>
          <w:tcPr>
            <w:tcW w:w="1414" w:type="dxa"/>
            <w:vAlign w:val="bottom"/>
          </w:tcPr>
          <w:p w14:paraId="1BD05116" w14:textId="77777777" w:rsidR="003024FF" w:rsidRPr="009C4FFF" w:rsidRDefault="003024FF" w:rsidP="003024FF">
            <w:pPr>
              <w:jc w:val="center"/>
              <w:rPr>
                <w:rFonts w:ascii="Calibri" w:hAnsi="Calibri" w:cs="Calibri"/>
                <w:sz w:val="24"/>
                <w:szCs w:val="24"/>
              </w:rPr>
            </w:pPr>
            <w:r>
              <w:rPr>
                <w:rFonts w:cs="Calibri"/>
              </w:rPr>
              <w:t>R$6,8333</w:t>
            </w:r>
          </w:p>
        </w:tc>
        <w:tc>
          <w:tcPr>
            <w:tcW w:w="1714" w:type="dxa"/>
            <w:vAlign w:val="bottom"/>
          </w:tcPr>
          <w:p w14:paraId="21C36E91" w14:textId="77777777" w:rsidR="003024FF" w:rsidRPr="009C4FFF" w:rsidRDefault="003024FF" w:rsidP="003024FF">
            <w:pPr>
              <w:jc w:val="center"/>
              <w:rPr>
                <w:rFonts w:ascii="Calibri" w:hAnsi="Calibri" w:cs="Calibri"/>
                <w:sz w:val="24"/>
                <w:szCs w:val="24"/>
              </w:rPr>
            </w:pPr>
            <w:r>
              <w:rPr>
                <w:rFonts w:cs="Calibri"/>
              </w:rPr>
              <w:t>R$2.733,3333</w:t>
            </w:r>
          </w:p>
        </w:tc>
      </w:tr>
      <w:tr w:rsidR="003024FF" w:rsidRPr="009C4FFF" w14:paraId="75585E3B" w14:textId="77777777" w:rsidTr="003024FF">
        <w:tc>
          <w:tcPr>
            <w:tcW w:w="1108" w:type="dxa"/>
            <w:vAlign w:val="center"/>
          </w:tcPr>
          <w:p w14:paraId="7494E407"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6</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0EFCDFA0"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Erva doce embalagem 60 g embalagem plástica tipo vasilhame com tampa enroscada, contendo prazo de validade e peso.</w:t>
            </w:r>
          </w:p>
        </w:tc>
        <w:tc>
          <w:tcPr>
            <w:tcW w:w="895" w:type="dxa"/>
            <w:vAlign w:val="bottom"/>
          </w:tcPr>
          <w:p w14:paraId="161BB300"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3FAED17B" w14:textId="77777777" w:rsidR="003024FF" w:rsidRPr="009C4FFF" w:rsidRDefault="003024FF" w:rsidP="003024FF">
            <w:pPr>
              <w:jc w:val="center"/>
              <w:rPr>
                <w:rFonts w:ascii="Calibri" w:hAnsi="Calibri" w:cs="Calibri"/>
                <w:sz w:val="24"/>
                <w:szCs w:val="24"/>
              </w:rPr>
            </w:pPr>
            <w:r>
              <w:rPr>
                <w:rFonts w:ascii="Calibri" w:hAnsi="Calibri" w:cs="Calibri"/>
              </w:rPr>
              <w:t>400</w:t>
            </w:r>
          </w:p>
        </w:tc>
        <w:tc>
          <w:tcPr>
            <w:tcW w:w="1414" w:type="dxa"/>
            <w:vAlign w:val="bottom"/>
          </w:tcPr>
          <w:p w14:paraId="30A7244A" w14:textId="77777777" w:rsidR="003024FF" w:rsidRPr="009C4FFF" w:rsidRDefault="003024FF" w:rsidP="003024FF">
            <w:pPr>
              <w:jc w:val="center"/>
              <w:rPr>
                <w:rFonts w:ascii="Calibri" w:hAnsi="Calibri" w:cs="Calibri"/>
                <w:sz w:val="24"/>
                <w:szCs w:val="24"/>
              </w:rPr>
            </w:pPr>
            <w:r>
              <w:rPr>
                <w:rFonts w:cs="Calibri"/>
              </w:rPr>
              <w:t>R$7,01</w:t>
            </w:r>
          </w:p>
        </w:tc>
        <w:tc>
          <w:tcPr>
            <w:tcW w:w="1714" w:type="dxa"/>
            <w:vAlign w:val="bottom"/>
          </w:tcPr>
          <w:p w14:paraId="17280519" w14:textId="77777777" w:rsidR="003024FF" w:rsidRPr="009C4FFF" w:rsidRDefault="003024FF" w:rsidP="003024FF">
            <w:pPr>
              <w:jc w:val="center"/>
              <w:rPr>
                <w:rFonts w:ascii="Calibri" w:hAnsi="Calibri" w:cs="Calibri"/>
                <w:sz w:val="24"/>
                <w:szCs w:val="24"/>
              </w:rPr>
            </w:pPr>
            <w:r>
              <w:rPr>
                <w:rFonts w:cs="Calibri"/>
              </w:rPr>
              <w:t>R$2.804,00</w:t>
            </w:r>
          </w:p>
        </w:tc>
      </w:tr>
      <w:tr w:rsidR="003024FF" w:rsidRPr="009C4FFF" w14:paraId="581FD793" w14:textId="77777777" w:rsidTr="003024FF">
        <w:tc>
          <w:tcPr>
            <w:tcW w:w="1108" w:type="dxa"/>
            <w:vAlign w:val="center"/>
          </w:tcPr>
          <w:p w14:paraId="5A23E894"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7</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2E9E6C61" w14:textId="77777777" w:rsidR="003024FF" w:rsidRPr="009C4FFF" w:rsidRDefault="003024FF" w:rsidP="003024FF">
            <w:pPr>
              <w:autoSpaceDE w:val="0"/>
              <w:autoSpaceDN w:val="0"/>
              <w:adjustRightInd w:val="0"/>
              <w:jc w:val="both"/>
              <w:rPr>
                <w:rFonts w:ascii="Calibri" w:hAnsi="Calibri" w:cs="Calibri"/>
                <w:bCs/>
                <w:color w:val="000000"/>
                <w:sz w:val="24"/>
                <w:szCs w:val="24"/>
              </w:rPr>
            </w:pPr>
            <w:proofErr w:type="spellStart"/>
            <w:r>
              <w:rPr>
                <w:rFonts w:ascii="Calibri" w:hAnsi="Calibri" w:cs="Calibri"/>
              </w:rPr>
              <w:t>Flocão</w:t>
            </w:r>
            <w:proofErr w:type="spellEnd"/>
            <w:r>
              <w:rPr>
                <w:rFonts w:ascii="Calibri" w:hAnsi="Calibri" w:cs="Calibri"/>
              </w:rPr>
              <w:t xml:space="preserve"> de milho, novo, de primeira qualidade. Embalagem com identificação do produto, peso líquido de 500g e prazo de validade.</w:t>
            </w:r>
          </w:p>
        </w:tc>
        <w:tc>
          <w:tcPr>
            <w:tcW w:w="895" w:type="dxa"/>
            <w:vAlign w:val="bottom"/>
          </w:tcPr>
          <w:p w14:paraId="0EB08D53"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262A5297" w14:textId="77777777" w:rsidR="003024FF" w:rsidRPr="009C4FFF" w:rsidRDefault="003024FF" w:rsidP="003024FF">
            <w:pPr>
              <w:jc w:val="center"/>
              <w:rPr>
                <w:rFonts w:ascii="Calibri" w:hAnsi="Calibri" w:cs="Calibri"/>
                <w:sz w:val="24"/>
                <w:szCs w:val="24"/>
              </w:rPr>
            </w:pPr>
            <w:r>
              <w:rPr>
                <w:rFonts w:ascii="Calibri" w:hAnsi="Calibri" w:cs="Calibri"/>
              </w:rPr>
              <w:t>300</w:t>
            </w:r>
          </w:p>
        </w:tc>
        <w:tc>
          <w:tcPr>
            <w:tcW w:w="1414" w:type="dxa"/>
            <w:vAlign w:val="bottom"/>
          </w:tcPr>
          <w:p w14:paraId="40AF2F7D" w14:textId="77777777" w:rsidR="003024FF" w:rsidRPr="009C4FFF" w:rsidRDefault="003024FF" w:rsidP="003024FF">
            <w:pPr>
              <w:jc w:val="center"/>
              <w:rPr>
                <w:rFonts w:ascii="Calibri" w:hAnsi="Calibri" w:cs="Calibri"/>
                <w:sz w:val="24"/>
                <w:szCs w:val="24"/>
              </w:rPr>
            </w:pPr>
            <w:r>
              <w:rPr>
                <w:rFonts w:cs="Calibri"/>
              </w:rPr>
              <w:t>R$5,1167</w:t>
            </w:r>
          </w:p>
        </w:tc>
        <w:tc>
          <w:tcPr>
            <w:tcW w:w="1714" w:type="dxa"/>
            <w:vAlign w:val="bottom"/>
          </w:tcPr>
          <w:p w14:paraId="1BBDB6F0" w14:textId="77777777" w:rsidR="003024FF" w:rsidRPr="009C4FFF" w:rsidRDefault="003024FF" w:rsidP="003024FF">
            <w:pPr>
              <w:jc w:val="center"/>
              <w:rPr>
                <w:rFonts w:ascii="Calibri" w:hAnsi="Calibri" w:cs="Calibri"/>
                <w:sz w:val="24"/>
                <w:szCs w:val="24"/>
              </w:rPr>
            </w:pPr>
            <w:r>
              <w:rPr>
                <w:rFonts w:cs="Calibri"/>
              </w:rPr>
              <w:t>R$1.535,00</w:t>
            </w:r>
          </w:p>
        </w:tc>
      </w:tr>
      <w:tr w:rsidR="003024FF" w:rsidRPr="009C4FFF" w14:paraId="4BA7850C" w14:textId="77777777" w:rsidTr="003024FF">
        <w:tc>
          <w:tcPr>
            <w:tcW w:w="1108" w:type="dxa"/>
            <w:vAlign w:val="center"/>
          </w:tcPr>
          <w:p w14:paraId="589DF9B1"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8</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3F80EC98"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Gengibre produto in natura de boa qualidade</w:t>
            </w:r>
          </w:p>
        </w:tc>
        <w:tc>
          <w:tcPr>
            <w:tcW w:w="895" w:type="dxa"/>
            <w:vAlign w:val="bottom"/>
          </w:tcPr>
          <w:p w14:paraId="50014F45"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830" w:type="dxa"/>
            <w:vAlign w:val="bottom"/>
          </w:tcPr>
          <w:p w14:paraId="5D4AF1EA" w14:textId="77777777" w:rsidR="003024FF" w:rsidRPr="009C4FFF" w:rsidRDefault="003024FF" w:rsidP="003024FF">
            <w:pPr>
              <w:jc w:val="center"/>
              <w:rPr>
                <w:rFonts w:ascii="Calibri" w:hAnsi="Calibri" w:cs="Calibri"/>
                <w:sz w:val="24"/>
                <w:szCs w:val="24"/>
              </w:rPr>
            </w:pPr>
            <w:r>
              <w:rPr>
                <w:rFonts w:ascii="Calibri" w:hAnsi="Calibri" w:cs="Calibri"/>
              </w:rPr>
              <w:t>50</w:t>
            </w:r>
          </w:p>
        </w:tc>
        <w:tc>
          <w:tcPr>
            <w:tcW w:w="1414" w:type="dxa"/>
            <w:vAlign w:val="bottom"/>
          </w:tcPr>
          <w:p w14:paraId="1F2F94C5" w14:textId="77777777" w:rsidR="003024FF" w:rsidRPr="009C4FFF" w:rsidRDefault="003024FF" w:rsidP="003024FF">
            <w:pPr>
              <w:jc w:val="center"/>
              <w:rPr>
                <w:rFonts w:ascii="Calibri" w:hAnsi="Calibri" w:cs="Calibri"/>
                <w:sz w:val="24"/>
                <w:szCs w:val="24"/>
              </w:rPr>
            </w:pPr>
            <w:r>
              <w:rPr>
                <w:rFonts w:cs="Calibri"/>
              </w:rPr>
              <w:t>R$21,2233</w:t>
            </w:r>
          </w:p>
        </w:tc>
        <w:tc>
          <w:tcPr>
            <w:tcW w:w="1714" w:type="dxa"/>
            <w:vAlign w:val="bottom"/>
          </w:tcPr>
          <w:p w14:paraId="7F6B1F95" w14:textId="77777777" w:rsidR="003024FF" w:rsidRPr="009C4FFF" w:rsidRDefault="003024FF" w:rsidP="003024FF">
            <w:pPr>
              <w:jc w:val="center"/>
              <w:rPr>
                <w:rFonts w:ascii="Calibri" w:hAnsi="Calibri" w:cs="Calibri"/>
                <w:sz w:val="24"/>
                <w:szCs w:val="24"/>
              </w:rPr>
            </w:pPr>
            <w:r>
              <w:rPr>
                <w:rFonts w:cs="Calibri"/>
              </w:rPr>
              <w:t>R$1.061,1667</w:t>
            </w:r>
          </w:p>
        </w:tc>
      </w:tr>
      <w:tr w:rsidR="003024FF" w:rsidRPr="009C4FFF" w14:paraId="0E94C03D" w14:textId="77777777" w:rsidTr="003024FF">
        <w:tc>
          <w:tcPr>
            <w:tcW w:w="1108" w:type="dxa"/>
            <w:vAlign w:val="center"/>
          </w:tcPr>
          <w:p w14:paraId="74A8092E" w14:textId="77777777" w:rsidR="003024FF" w:rsidRPr="009C4FFF" w:rsidRDefault="003024FF" w:rsidP="003024FF">
            <w:pPr>
              <w:jc w:val="center"/>
              <w:rPr>
                <w:rFonts w:ascii="Calibri" w:hAnsi="Calibri" w:cs="Calibri"/>
                <w:sz w:val="24"/>
                <w:szCs w:val="24"/>
              </w:rPr>
            </w:pPr>
            <w:proofErr w:type="gramStart"/>
            <w:r>
              <w:rPr>
                <w:rFonts w:ascii="Calibri" w:hAnsi="Calibri" w:cs="Calibri"/>
                <w:sz w:val="24"/>
                <w:szCs w:val="24"/>
              </w:rPr>
              <w:t>9</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6D751229"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 xml:space="preserve">Margarina com sal, de primeira qualidade, data de fabricação e validade. Embalagem plástica de 500g, resistente, atóxica, com </w:t>
            </w:r>
            <w:r>
              <w:rPr>
                <w:rFonts w:ascii="Calibri" w:hAnsi="Calibri" w:cs="Calibri"/>
              </w:rPr>
              <w:lastRenderedPageBreak/>
              <w:t>identificação do produto, data de fabricação e de validade e peso líquido.</w:t>
            </w:r>
          </w:p>
        </w:tc>
        <w:tc>
          <w:tcPr>
            <w:tcW w:w="895" w:type="dxa"/>
            <w:vAlign w:val="bottom"/>
          </w:tcPr>
          <w:p w14:paraId="3F4690D4" w14:textId="77777777" w:rsidR="003024FF" w:rsidRPr="009C4FFF" w:rsidRDefault="003024FF" w:rsidP="003024FF">
            <w:pPr>
              <w:jc w:val="center"/>
              <w:rPr>
                <w:rFonts w:ascii="Calibri" w:hAnsi="Calibri" w:cs="Calibri"/>
                <w:sz w:val="24"/>
                <w:szCs w:val="24"/>
              </w:rPr>
            </w:pPr>
            <w:r>
              <w:rPr>
                <w:rFonts w:ascii="Calibri" w:hAnsi="Calibri" w:cs="Calibri"/>
              </w:rPr>
              <w:lastRenderedPageBreak/>
              <w:t>UN</w:t>
            </w:r>
          </w:p>
        </w:tc>
        <w:tc>
          <w:tcPr>
            <w:tcW w:w="830" w:type="dxa"/>
            <w:vAlign w:val="bottom"/>
          </w:tcPr>
          <w:p w14:paraId="112ED814" w14:textId="77777777" w:rsidR="003024FF" w:rsidRPr="009C4FFF" w:rsidRDefault="003024FF" w:rsidP="003024FF">
            <w:pPr>
              <w:jc w:val="center"/>
              <w:rPr>
                <w:rFonts w:ascii="Calibri" w:hAnsi="Calibri" w:cs="Calibri"/>
                <w:sz w:val="24"/>
                <w:szCs w:val="24"/>
              </w:rPr>
            </w:pPr>
            <w:r>
              <w:rPr>
                <w:rFonts w:ascii="Calibri" w:hAnsi="Calibri" w:cs="Calibri"/>
              </w:rPr>
              <w:t>140</w:t>
            </w:r>
          </w:p>
        </w:tc>
        <w:tc>
          <w:tcPr>
            <w:tcW w:w="1414" w:type="dxa"/>
            <w:vAlign w:val="bottom"/>
          </w:tcPr>
          <w:p w14:paraId="4D24408C" w14:textId="77777777" w:rsidR="003024FF" w:rsidRPr="009C4FFF" w:rsidRDefault="003024FF" w:rsidP="003024FF">
            <w:pPr>
              <w:jc w:val="center"/>
              <w:rPr>
                <w:rFonts w:ascii="Calibri" w:hAnsi="Calibri" w:cs="Calibri"/>
                <w:sz w:val="24"/>
                <w:szCs w:val="24"/>
              </w:rPr>
            </w:pPr>
            <w:r>
              <w:rPr>
                <w:rFonts w:cs="Calibri"/>
              </w:rPr>
              <w:t>R$14,9933</w:t>
            </w:r>
          </w:p>
        </w:tc>
        <w:tc>
          <w:tcPr>
            <w:tcW w:w="1714" w:type="dxa"/>
            <w:vAlign w:val="bottom"/>
          </w:tcPr>
          <w:p w14:paraId="02CD0711" w14:textId="77777777" w:rsidR="003024FF" w:rsidRPr="009C4FFF" w:rsidRDefault="003024FF" w:rsidP="003024FF">
            <w:pPr>
              <w:jc w:val="center"/>
              <w:rPr>
                <w:rFonts w:ascii="Calibri" w:hAnsi="Calibri" w:cs="Calibri"/>
                <w:sz w:val="24"/>
                <w:szCs w:val="24"/>
              </w:rPr>
            </w:pPr>
            <w:r>
              <w:rPr>
                <w:rFonts w:cs="Calibri"/>
              </w:rPr>
              <w:t>R$2.099,0667</w:t>
            </w:r>
          </w:p>
        </w:tc>
      </w:tr>
      <w:tr w:rsidR="003024FF" w:rsidRPr="009C4FFF" w14:paraId="20EE8571" w14:textId="77777777" w:rsidTr="003024FF">
        <w:tc>
          <w:tcPr>
            <w:tcW w:w="1108" w:type="dxa"/>
            <w:vAlign w:val="center"/>
          </w:tcPr>
          <w:p w14:paraId="7B9FAC51" w14:textId="77777777" w:rsidR="003024FF" w:rsidRPr="009C4FFF" w:rsidRDefault="003024FF" w:rsidP="003024FF">
            <w:pPr>
              <w:jc w:val="center"/>
              <w:rPr>
                <w:rFonts w:ascii="Calibri" w:hAnsi="Calibri" w:cs="Calibri"/>
                <w:sz w:val="24"/>
                <w:szCs w:val="24"/>
              </w:rPr>
            </w:pPr>
            <w:r>
              <w:rPr>
                <w:rFonts w:ascii="Calibri" w:hAnsi="Calibri" w:cs="Calibri"/>
                <w:sz w:val="24"/>
                <w:szCs w:val="24"/>
              </w:rPr>
              <w:lastRenderedPageBreak/>
              <w:t>10</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37A28D32"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 xml:space="preserve">Óleo comestível vegetal de soja, refinado, sem colesterol. Garrafa com peso líquido de </w:t>
            </w:r>
            <w:proofErr w:type="gramStart"/>
            <w:r>
              <w:rPr>
                <w:rFonts w:ascii="Calibri" w:hAnsi="Calibri" w:cs="Calibri"/>
              </w:rPr>
              <w:t>900ml</w:t>
            </w:r>
            <w:proofErr w:type="gramEnd"/>
            <w:r>
              <w:rPr>
                <w:rFonts w:ascii="Calibri" w:hAnsi="Calibri" w:cs="Calibri"/>
              </w:rPr>
              <w:t xml:space="preserve"> e prazo de validade.</w:t>
            </w:r>
          </w:p>
        </w:tc>
        <w:tc>
          <w:tcPr>
            <w:tcW w:w="895" w:type="dxa"/>
            <w:vAlign w:val="bottom"/>
          </w:tcPr>
          <w:p w14:paraId="720F950C"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5AD5DE0D" w14:textId="77777777" w:rsidR="003024FF" w:rsidRPr="009C4FFF" w:rsidRDefault="003024FF" w:rsidP="003024FF">
            <w:pPr>
              <w:jc w:val="center"/>
              <w:rPr>
                <w:rFonts w:ascii="Calibri" w:hAnsi="Calibri" w:cs="Calibri"/>
                <w:sz w:val="24"/>
                <w:szCs w:val="24"/>
              </w:rPr>
            </w:pPr>
            <w:r>
              <w:rPr>
                <w:rFonts w:ascii="Calibri" w:hAnsi="Calibri" w:cs="Calibri"/>
              </w:rPr>
              <w:t>50</w:t>
            </w:r>
          </w:p>
        </w:tc>
        <w:tc>
          <w:tcPr>
            <w:tcW w:w="1414" w:type="dxa"/>
            <w:vAlign w:val="bottom"/>
          </w:tcPr>
          <w:p w14:paraId="59B479C1" w14:textId="77777777" w:rsidR="003024FF" w:rsidRPr="009C4FFF" w:rsidRDefault="003024FF" w:rsidP="003024FF">
            <w:pPr>
              <w:jc w:val="center"/>
              <w:rPr>
                <w:rFonts w:ascii="Calibri" w:hAnsi="Calibri" w:cs="Calibri"/>
                <w:sz w:val="24"/>
                <w:szCs w:val="24"/>
              </w:rPr>
            </w:pPr>
            <w:r>
              <w:rPr>
                <w:rFonts w:cs="Calibri"/>
              </w:rPr>
              <w:t>R$10,0633</w:t>
            </w:r>
          </w:p>
        </w:tc>
        <w:tc>
          <w:tcPr>
            <w:tcW w:w="1714" w:type="dxa"/>
            <w:vAlign w:val="bottom"/>
          </w:tcPr>
          <w:p w14:paraId="7BAFC391" w14:textId="77777777" w:rsidR="003024FF" w:rsidRPr="009C4FFF" w:rsidRDefault="003024FF" w:rsidP="003024FF">
            <w:pPr>
              <w:jc w:val="center"/>
              <w:rPr>
                <w:rFonts w:ascii="Calibri" w:hAnsi="Calibri" w:cs="Calibri"/>
                <w:sz w:val="24"/>
                <w:szCs w:val="24"/>
              </w:rPr>
            </w:pPr>
            <w:r>
              <w:rPr>
                <w:rFonts w:cs="Calibri"/>
              </w:rPr>
              <w:t>R$503,1667</w:t>
            </w:r>
          </w:p>
        </w:tc>
      </w:tr>
      <w:tr w:rsidR="003024FF" w:rsidRPr="009C4FFF" w14:paraId="5180E66F" w14:textId="77777777" w:rsidTr="003024FF">
        <w:tc>
          <w:tcPr>
            <w:tcW w:w="1108" w:type="dxa"/>
            <w:vAlign w:val="center"/>
          </w:tcPr>
          <w:p w14:paraId="79820BF3"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11</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0D11698F"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Ovos brancos</w:t>
            </w:r>
            <w:proofErr w:type="gramStart"/>
            <w:r>
              <w:rPr>
                <w:rFonts w:ascii="Calibri" w:hAnsi="Calibri" w:cs="Calibri"/>
              </w:rPr>
              <w:t xml:space="preserve">  </w:t>
            </w:r>
            <w:proofErr w:type="gramEnd"/>
            <w:r>
              <w:rPr>
                <w:rFonts w:ascii="Calibri" w:hAnsi="Calibri" w:cs="Calibri"/>
              </w:rPr>
              <w:t>cartela c/ 30 ovos, classe A</w:t>
            </w:r>
          </w:p>
        </w:tc>
        <w:tc>
          <w:tcPr>
            <w:tcW w:w="895" w:type="dxa"/>
            <w:vAlign w:val="bottom"/>
          </w:tcPr>
          <w:p w14:paraId="700B4539" w14:textId="77777777" w:rsidR="003024FF" w:rsidRPr="009C4FFF" w:rsidRDefault="003024FF" w:rsidP="003024FF">
            <w:pPr>
              <w:jc w:val="center"/>
              <w:rPr>
                <w:rFonts w:ascii="Calibri" w:hAnsi="Calibri" w:cs="Calibri"/>
                <w:sz w:val="24"/>
                <w:szCs w:val="24"/>
              </w:rPr>
            </w:pPr>
            <w:r>
              <w:rPr>
                <w:rFonts w:ascii="Calibri" w:hAnsi="Calibri" w:cs="Calibri"/>
              </w:rPr>
              <w:t>CT</w:t>
            </w:r>
          </w:p>
        </w:tc>
        <w:tc>
          <w:tcPr>
            <w:tcW w:w="830" w:type="dxa"/>
            <w:vAlign w:val="bottom"/>
          </w:tcPr>
          <w:p w14:paraId="7B6B9756" w14:textId="77777777" w:rsidR="003024FF" w:rsidRPr="009C4FFF" w:rsidRDefault="003024FF" w:rsidP="003024FF">
            <w:pPr>
              <w:jc w:val="center"/>
              <w:rPr>
                <w:rFonts w:ascii="Calibri" w:hAnsi="Calibri" w:cs="Calibri"/>
                <w:sz w:val="24"/>
                <w:szCs w:val="24"/>
              </w:rPr>
            </w:pPr>
            <w:r>
              <w:rPr>
                <w:rFonts w:ascii="Calibri" w:hAnsi="Calibri" w:cs="Calibri"/>
              </w:rPr>
              <w:t>30</w:t>
            </w:r>
          </w:p>
        </w:tc>
        <w:tc>
          <w:tcPr>
            <w:tcW w:w="1414" w:type="dxa"/>
            <w:vAlign w:val="bottom"/>
          </w:tcPr>
          <w:p w14:paraId="6999B35A" w14:textId="77777777" w:rsidR="003024FF" w:rsidRPr="009C4FFF" w:rsidRDefault="003024FF" w:rsidP="003024FF">
            <w:pPr>
              <w:jc w:val="center"/>
              <w:rPr>
                <w:rFonts w:ascii="Calibri" w:hAnsi="Calibri" w:cs="Calibri"/>
                <w:sz w:val="24"/>
                <w:szCs w:val="24"/>
              </w:rPr>
            </w:pPr>
            <w:r>
              <w:rPr>
                <w:rFonts w:cs="Calibri"/>
              </w:rPr>
              <w:t>R$25,0633</w:t>
            </w:r>
          </w:p>
        </w:tc>
        <w:tc>
          <w:tcPr>
            <w:tcW w:w="1714" w:type="dxa"/>
            <w:vAlign w:val="bottom"/>
          </w:tcPr>
          <w:p w14:paraId="4882804D" w14:textId="77777777" w:rsidR="003024FF" w:rsidRPr="009C4FFF" w:rsidRDefault="003024FF" w:rsidP="003024FF">
            <w:pPr>
              <w:jc w:val="center"/>
              <w:rPr>
                <w:rFonts w:ascii="Calibri" w:hAnsi="Calibri" w:cs="Calibri"/>
                <w:sz w:val="24"/>
                <w:szCs w:val="24"/>
              </w:rPr>
            </w:pPr>
            <w:r>
              <w:rPr>
                <w:rFonts w:cs="Calibri"/>
              </w:rPr>
              <w:t>R$751,90</w:t>
            </w:r>
          </w:p>
        </w:tc>
      </w:tr>
      <w:tr w:rsidR="003024FF" w:rsidRPr="009C4FFF" w14:paraId="4AF4B1C7" w14:textId="77777777" w:rsidTr="003024FF">
        <w:tc>
          <w:tcPr>
            <w:tcW w:w="1108" w:type="dxa"/>
            <w:vAlign w:val="center"/>
          </w:tcPr>
          <w:p w14:paraId="59150FB5"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12</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1808755D"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Polvilho azedo embalada em sacos transparentes, resistentes, limpos e não violados. Embalagem contendo 1 Kg, com dados de identificação do produto, prazo de validade e peso liquido.</w:t>
            </w:r>
          </w:p>
        </w:tc>
        <w:tc>
          <w:tcPr>
            <w:tcW w:w="895" w:type="dxa"/>
            <w:vAlign w:val="bottom"/>
          </w:tcPr>
          <w:p w14:paraId="178B25C3"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50346D6D" w14:textId="77777777" w:rsidR="003024FF" w:rsidRPr="009C4FFF" w:rsidRDefault="003024FF" w:rsidP="003024FF">
            <w:pPr>
              <w:jc w:val="center"/>
              <w:rPr>
                <w:rFonts w:ascii="Calibri" w:hAnsi="Calibri" w:cs="Calibri"/>
                <w:sz w:val="24"/>
                <w:szCs w:val="24"/>
              </w:rPr>
            </w:pPr>
            <w:r>
              <w:rPr>
                <w:rFonts w:ascii="Calibri" w:hAnsi="Calibri" w:cs="Calibri"/>
              </w:rPr>
              <w:t>40</w:t>
            </w:r>
          </w:p>
        </w:tc>
        <w:tc>
          <w:tcPr>
            <w:tcW w:w="1414" w:type="dxa"/>
            <w:vAlign w:val="bottom"/>
          </w:tcPr>
          <w:p w14:paraId="0656C24C" w14:textId="77777777" w:rsidR="003024FF" w:rsidRPr="009C4FFF" w:rsidRDefault="003024FF" w:rsidP="003024FF">
            <w:pPr>
              <w:jc w:val="center"/>
              <w:rPr>
                <w:rFonts w:ascii="Calibri" w:hAnsi="Calibri" w:cs="Calibri"/>
                <w:sz w:val="24"/>
                <w:szCs w:val="24"/>
              </w:rPr>
            </w:pPr>
            <w:r>
              <w:rPr>
                <w:rFonts w:cs="Calibri"/>
              </w:rPr>
              <w:t>R$12,5033</w:t>
            </w:r>
          </w:p>
        </w:tc>
        <w:tc>
          <w:tcPr>
            <w:tcW w:w="1714" w:type="dxa"/>
            <w:vAlign w:val="bottom"/>
          </w:tcPr>
          <w:p w14:paraId="49688CF7" w14:textId="77777777" w:rsidR="003024FF" w:rsidRPr="009C4FFF" w:rsidRDefault="003024FF" w:rsidP="003024FF">
            <w:pPr>
              <w:jc w:val="center"/>
              <w:rPr>
                <w:rFonts w:ascii="Calibri" w:hAnsi="Calibri" w:cs="Calibri"/>
                <w:sz w:val="24"/>
                <w:szCs w:val="24"/>
              </w:rPr>
            </w:pPr>
            <w:r>
              <w:rPr>
                <w:rFonts w:cs="Calibri"/>
              </w:rPr>
              <w:t>R$500,1333</w:t>
            </w:r>
          </w:p>
        </w:tc>
      </w:tr>
      <w:tr w:rsidR="003024FF" w:rsidRPr="009C4FFF" w14:paraId="202F9E46" w14:textId="77777777" w:rsidTr="003024FF">
        <w:tc>
          <w:tcPr>
            <w:tcW w:w="1108" w:type="dxa"/>
            <w:vAlign w:val="center"/>
          </w:tcPr>
          <w:p w14:paraId="2854F52A"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13</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5E4E05E0"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Polvilho doce embalada em sacos transparentes, resistentes, limpos e não violados. Embalagem contendo 1 Kg, com dados de identificação do produto, prazo de validade e peso liquido.</w:t>
            </w:r>
          </w:p>
        </w:tc>
        <w:tc>
          <w:tcPr>
            <w:tcW w:w="895" w:type="dxa"/>
            <w:vAlign w:val="bottom"/>
          </w:tcPr>
          <w:p w14:paraId="7244565C"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42B20E85" w14:textId="77777777" w:rsidR="003024FF" w:rsidRPr="009C4FFF" w:rsidRDefault="003024FF" w:rsidP="003024FF">
            <w:pPr>
              <w:jc w:val="center"/>
              <w:rPr>
                <w:rFonts w:ascii="Calibri" w:hAnsi="Calibri" w:cs="Calibri"/>
                <w:sz w:val="24"/>
                <w:szCs w:val="24"/>
              </w:rPr>
            </w:pPr>
            <w:r>
              <w:rPr>
                <w:rFonts w:ascii="Calibri" w:hAnsi="Calibri" w:cs="Calibri"/>
              </w:rPr>
              <w:t>100</w:t>
            </w:r>
          </w:p>
        </w:tc>
        <w:tc>
          <w:tcPr>
            <w:tcW w:w="1414" w:type="dxa"/>
            <w:vAlign w:val="bottom"/>
          </w:tcPr>
          <w:p w14:paraId="43E3CAF9" w14:textId="77777777" w:rsidR="003024FF" w:rsidRPr="009C4FFF" w:rsidRDefault="003024FF" w:rsidP="003024FF">
            <w:pPr>
              <w:jc w:val="center"/>
              <w:rPr>
                <w:rFonts w:ascii="Calibri" w:hAnsi="Calibri" w:cs="Calibri"/>
                <w:sz w:val="24"/>
                <w:szCs w:val="24"/>
              </w:rPr>
            </w:pPr>
            <w:r>
              <w:rPr>
                <w:rFonts w:cs="Calibri"/>
              </w:rPr>
              <w:t>R$10,33</w:t>
            </w:r>
          </w:p>
        </w:tc>
        <w:tc>
          <w:tcPr>
            <w:tcW w:w="1714" w:type="dxa"/>
            <w:vAlign w:val="bottom"/>
          </w:tcPr>
          <w:p w14:paraId="14EE9750" w14:textId="77777777" w:rsidR="003024FF" w:rsidRPr="009C4FFF" w:rsidRDefault="003024FF" w:rsidP="003024FF">
            <w:pPr>
              <w:jc w:val="center"/>
              <w:rPr>
                <w:rFonts w:ascii="Calibri" w:hAnsi="Calibri" w:cs="Calibri"/>
                <w:sz w:val="24"/>
                <w:szCs w:val="24"/>
              </w:rPr>
            </w:pPr>
            <w:r>
              <w:rPr>
                <w:rFonts w:cs="Calibri"/>
              </w:rPr>
              <w:t>R$1.033,00</w:t>
            </w:r>
          </w:p>
        </w:tc>
      </w:tr>
      <w:tr w:rsidR="003024FF" w:rsidRPr="009C4FFF" w14:paraId="56351480" w14:textId="77777777" w:rsidTr="003024FF">
        <w:tc>
          <w:tcPr>
            <w:tcW w:w="1108" w:type="dxa"/>
            <w:vAlign w:val="center"/>
          </w:tcPr>
          <w:p w14:paraId="5DD79E79"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14</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33E766E4"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Queijo caipira produto in natura de boa qualidade</w:t>
            </w:r>
          </w:p>
        </w:tc>
        <w:tc>
          <w:tcPr>
            <w:tcW w:w="895" w:type="dxa"/>
            <w:vAlign w:val="bottom"/>
          </w:tcPr>
          <w:p w14:paraId="4F6317FD"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830" w:type="dxa"/>
            <w:vAlign w:val="bottom"/>
          </w:tcPr>
          <w:p w14:paraId="279C129D" w14:textId="77777777" w:rsidR="003024FF" w:rsidRPr="009C4FFF" w:rsidRDefault="003024FF" w:rsidP="003024FF">
            <w:pPr>
              <w:jc w:val="center"/>
              <w:rPr>
                <w:rFonts w:ascii="Calibri" w:hAnsi="Calibri" w:cs="Calibri"/>
                <w:sz w:val="24"/>
                <w:szCs w:val="24"/>
              </w:rPr>
            </w:pPr>
            <w:r>
              <w:rPr>
                <w:rFonts w:ascii="Calibri" w:hAnsi="Calibri" w:cs="Calibri"/>
              </w:rPr>
              <w:t>20</w:t>
            </w:r>
          </w:p>
        </w:tc>
        <w:tc>
          <w:tcPr>
            <w:tcW w:w="1414" w:type="dxa"/>
            <w:vAlign w:val="bottom"/>
          </w:tcPr>
          <w:p w14:paraId="2982D260" w14:textId="77777777" w:rsidR="003024FF" w:rsidRPr="009C4FFF" w:rsidRDefault="003024FF" w:rsidP="003024FF">
            <w:pPr>
              <w:jc w:val="center"/>
              <w:rPr>
                <w:rFonts w:ascii="Calibri" w:hAnsi="Calibri" w:cs="Calibri"/>
                <w:sz w:val="24"/>
                <w:szCs w:val="24"/>
              </w:rPr>
            </w:pPr>
            <w:r>
              <w:rPr>
                <w:rFonts w:cs="Calibri"/>
              </w:rPr>
              <w:t>R$33,4633</w:t>
            </w:r>
          </w:p>
        </w:tc>
        <w:tc>
          <w:tcPr>
            <w:tcW w:w="1714" w:type="dxa"/>
            <w:vAlign w:val="bottom"/>
          </w:tcPr>
          <w:p w14:paraId="1ACD6F57" w14:textId="77777777" w:rsidR="003024FF" w:rsidRPr="009C4FFF" w:rsidRDefault="003024FF" w:rsidP="003024FF">
            <w:pPr>
              <w:jc w:val="center"/>
              <w:rPr>
                <w:rFonts w:ascii="Calibri" w:hAnsi="Calibri" w:cs="Calibri"/>
                <w:sz w:val="24"/>
                <w:szCs w:val="24"/>
              </w:rPr>
            </w:pPr>
            <w:r>
              <w:rPr>
                <w:rFonts w:cs="Calibri"/>
              </w:rPr>
              <w:t>R$669,2667</w:t>
            </w:r>
          </w:p>
        </w:tc>
      </w:tr>
      <w:tr w:rsidR="003024FF" w:rsidRPr="009C4FFF" w14:paraId="5CEAA85F" w14:textId="77777777" w:rsidTr="003024FF">
        <w:tc>
          <w:tcPr>
            <w:tcW w:w="1108" w:type="dxa"/>
            <w:vAlign w:val="center"/>
          </w:tcPr>
          <w:p w14:paraId="4D605FAC"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15</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054315EA"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 xml:space="preserve">Sal, refinado, iodado, com granulação uniforme e cristais brancos, não pegajoso ou empedrado. Embalagem com identificação do produto, contendo </w:t>
            </w:r>
            <w:proofErr w:type="gramStart"/>
            <w:r>
              <w:rPr>
                <w:rFonts w:ascii="Calibri" w:hAnsi="Calibri" w:cs="Calibri"/>
              </w:rPr>
              <w:t>1kg</w:t>
            </w:r>
            <w:proofErr w:type="gramEnd"/>
            <w:r>
              <w:rPr>
                <w:rFonts w:ascii="Calibri" w:hAnsi="Calibri" w:cs="Calibri"/>
              </w:rPr>
              <w:t xml:space="preserve"> e com prazo de validade.</w:t>
            </w:r>
          </w:p>
        </w:tc>
        <w:tc>
          <w:tcPr>
            <w:tcW w:w="895" w:type="dxa"/>
            <w:vAlign w:val="bottom"/>
          </w:tcPr>
          <w:p w14:paraId="79AC6FF8"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830" w:type="dxa"/>
            <w:vAlign w:val="bottom"/>
          </w:tcPr>
          <w:p w14:paraId="6750859C" w14:textId="77777777" w:rsidR="003024FF" w:rsidRPr="009C4FFF" w:rsidRDefault="003024FF" w:rsidP="003024FF">
            <w:pPr>
              <w:jc w:val="center"/>
              <w:rPr>
                <w:rFonts w:ascii="Calibri" w:hAnsi="Calibri" w:cs="Calibri"/>
                <w:sz w:val="24"/>
                <w:szCs w:val="24"/>
              </w:rPr>
            </w:pPr>
            <w:r>
              <w:rPr>
                <w:rFonts w:ascii="Calibri" w:hAnsi="Calibri" w:cs="Calibri"/>
              </w:rPr>
              <w:t>10</w:t>
            </w:r>
          </w:p>
        </w:tc>
        <w:tc>
          <w:tcPr>
            <w:tcW w:w="1414" w:type="dxa"/>
            <w:vAlign w:val="bottom"/>
          </w:tcPr>
          <w:p w14:paraId="1722B014" w14:textId="77777777" w:rsidR="003024FF" w:rsidRPr="009C4FFF" w:rsidRDefault="003024FF" w:rsidP="003024FF">
            <w:pPr>
              <w:jc w:val="center"/>
              <w:rPr>
                <w:rFonts w:ascii="Calibri" w:hAnsi="Calibri" w:cs="Calibri"/>
                <w:sz w:val="24"/>
                <w:szCs w:val="24"/>
              </w:rPr>
            </w:pPr>
            <w:r>
              <w:rPr>
                <w:rFonts w:cs="Calibri"/>
              </w:rPr>
              <w:t>R$1,9967</w:t>
            </w:r>
          </w:p>
        </w:tc>
        <w:tc>
          <w:tcPr>
            <w:tcW w:w="1714" w:type="dxa"/>
            <w:vAlign w:val="bottom"/>
          </w:tcPr>
          <w:p w14:paraId="28C9B327" w14:textId="77777777" w:rsidR="003024FF" w:rsidRPr="009C4FFF" w:rsidRDefault="003024FF" w:rsidP="003024FF">
            <w:pPr>
              <w:jc w:val="center"/>
              <w:rPr>
                <w:rFonts w:ascii="Calibri" w:hAnsi="Calibri" w:cs="Calibri"/>
                <w:sz w:val="24"/>
                <w:szCs w:val="24"/>
              </w:rPr>
            </w:pPr>
            <w:r>
              <w:rPr>
                <w:rFonts w:cs="Calibri"/>
              </w:rPr>
              <w:t>R$19,9667</w:t>
            </w:r>
          </w:p>
        </w:tc>
      </w:tr>
      <w:tr w:rsidR="003024FF" w:rsidRPr="009C4FFF" w14:paraId="23B103A5" w14:textId="77777777" w:rsidTr="003024FF">
        <w:tc>
          <w:tcPr>
            <w:tcW w:w="1108" w:type="dxa"/>
            <w:vAlign w:val="center"/>
          </w:tcPr>
          <w:p w14:paraId="314A301C"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16</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062475B9"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Suco 240 g. sabores variados.</w:t>
            </w:r>
          </w:p>
        </w:tc>
        <w:tc>
          <w:tcPr>
            <w:tcW w:w="895" w:type="dxa"/>
            <w:vAlign w:val="bottom"/>
          </w:tcPr>
          <w:p w14:paraId="3FC4DBA0"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7E2A6369" w14:textId="77777777" w:rsidR="003024FF" w:rsidRPr="009C4FFF" w:rsidRDefault="003024FF" w:rsidP="003024FF">
            <w:pPr>
              <w:jc w:val="center"/>
              <w:rPr>
                <w:rFonts w:ascii="Calibri" w:hAnsi="Calibri" w:cs="Calibri"/>
                <w:sz w:val="24"/>
                <w:szCs w:val="24"/>
              </w:rPr>
            </w:pPr>
            <w:r>
              <w:rPr>
                <w:rFonts w:ascii="Calibri" w:hAnsi="Calibri" w:cs="Calibri"/>
              </w:rPr>
              <w:t>100</w:t>
            </w:r>
          </w:p>
        </w:tc>
        <w:tc>
          <w:tcPr>
            <w:tcW w:w="1414" w:type="dxa"/>
            <w:vAlign w:val="bottom"/>
          </w:tcPr>
          <w:p w14:paraId="3B34AEA1" w14:textId="77777777" w:rsidR="003024FF" w:rsidRPr="009C4FFF" w:rsidRDefault="003024FF" w:rsidP="003024FF">
            <w:pPr>
              <w:jc w:val="center"/>
              <w:rPr>
                <w:rFonts w:ascii="Calibri" w:hAnsi="Calibri" w:cs="Calibri"/>
                <w:sz w:val="24"/>
                <w:szCs w:val="24"/>
              </w:rPr>
            </w:pPr>
            <w:r>
              <w:rPr>
                <w:rFonts w:cs="Calibri"/>
              </w:rPr>
              <w:t>R$3,7333</w:t>
            </w:r>
          </w:p>
        </w:tc>
        <w:tc>
          <w:tcPr>
            <w:tcW w:w="1714" w:type="dxa"/>
            <w:vAlign w:val="bottom"/>
          </w:tcPr>
          <w:p w14:paraId="6F1C1726" w14:textId="77777777" w:rsidR="003024FF" w:rsidRPr="009C4FFF" w:rsidRDefault="003024FF" w:rsidP="003024FF">
            <w:pPr>
              <w:jc w:val="center"/>
              <w:rPr>
                <w:rFonts w:ascii="Calibri" w:hAnsi="Calibri" w:cs="Calibri"/>
                <w:sz w:val="24"/>
                <w:szCs w:val="24"/>
              </w:rPr>
            </w:pPr>
            <w:r>
              <w:rPr>
                <w:rFonts w:cs="Calibri"/>
              </w:rPr>
              <w:t>R$373,3333</w:t>
            </w:r>
          </w:p>
        </w:tc>
      </w:tr>
      <w:tr w:rsidR="003024FF" w:rsidRPr="009C4FFF" w14:paraId="7E8EA795" w14:textId="77777777" w:rsidTr="003024FF">
        <w:tc>
          <w:tcPr>
            <w:tcW w:w="1108" w:type="dxa"/>
            <w:vAlign w:val="center"/>
          </w:tcPr>
          <w:p w14:paraId="58E587B6"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17</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789448D9"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Poupas de frutas sabores variados, em embalagem plástica de 1 kg, isenta de contaminação, com identificação do produto, prazo de validade.</w:t>
            </w:r>
          </w:p>
        </w:tc>
        <w:tc>
          <w:tcPr>
            <w:tcW w:w="895" w:type="dxa"/>
            <w:vAlign w:val="bottom"/>
          </w:tcPr>
          <w:p w14:paraId="6BBBB713"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830" w:type="dxa"/>
            <w:vAlign w:val="bottom"/>
          </w:tcPr>
          <w:p w14:paraId="1B6B32B0" w14:textId="77777777" w:rsidR="003024FF" w:rsidRPr="009C4FFF" w:rsidRDefault="003024FF" w:rsidP="003024FF">
            <w:pPr>
              <w:jc w:val="center"/>
              <w:rPr>
                <w:rFonts w:ascii="Calibri" w:hAnsi="Calibri" w:cs="Calibri"/>
                <w:sz w:val="24"/>
                <w:szCs w:val="24"/>
              </w:rPr>
            </w:pPr>
            <w:r>
              <w:rPr>
                <w:rFonts w:ascii="Calibri" w:hAnsi="Calibri" w:cs="Calibri"/>
              </w:rPr>
              <w:t>50</w:t>
            </w:r>
          </w:p>
        </w:tc>
        <w:tc>
          <w:tcPr>
            <w:tcW w:w="1414" w:type="dxa"/>
            <w:vAlign w:val="bottom"/>
          </w:tcPr>
          <w:p w14:paraId="7A845B3B" w14:textId="77777777" w:rsidR="003024FF" w:rsidRPr="009C4FFF" w:rsidRDefault="003024FF" w:rsidP="003024FF">
            <w:pPr>
              <w:jc w:val="center"/>
              <w:rPr>
                <w:rFonts w:ascii="Calibri" w:hAnsi="Calibri" w:cs="Calibri"/>
                <w:sz w:val="24"/>
                <w:szCs w:val="24"/>
              </w:rPr>
            </w:pPr>
            <w:r>
              <w:rPr>
                <w:rFonts w:cs="Calibri"/>
              </w:rPr>
              <w:t>R$17,12</w:t>
            </w:r>
          </w:p>
        </w:tc>
        <w:tc>
          <w:tcPr>
            <w:tcW w:w="1714" w:type="dxa"/>
            <w:vAlign w:val="bottom"/>
          </w:tcPr>
          <w:p w14:paraId="42ACE9B5" w14:textId="77777777" w:rsidR="003024FF" w:rsidRPr="009C4FFF" w:rsidRDefault="003024FF" w:rsidP="003024FF">
            <w:pPr>
              <w:jc w:val="center"/>
              <w:rPr>
                <w:rFonts w:ascii="Calibri" w:hAnsi="Calibri" w:cs="Calibri"/>
                <w:sz w:val="24"/>
                <w:szCs w:val="24"/>
              </w:rPr>
            </w:pPr>
            <w:r>
              <w:rPr>
                <w:rFonts w:cs="Calibri"/>
              </w:rPr>
              <w:t>R$856,00</w:t>
            </w:r>
          </w:p>
        </w:tc>
      </w:tr>
      <w:tr w:rsidR="003024FF" w:rsidRPr="009C4FFF" w14:paraId="29524CDE" w14:textId="77777777" w:rsidTr="003024FF">
        <w:tc>
          <w:tcPr>
            <w:tcW w:w="1108" w:type="dxa"/>
            <w:vAlign w:val="center"/>
          </w:tcPr>
          <w:p w14:paraId="41BFEF5F"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18</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7B4EED3E"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 xml:space="preserve">Farinha de mandioca, grupo seca, subgrupo fina, tipo </w:t>
            </w:r>
            <w:proofErr w:type="gramStart"/>
            <w:r>
              <w:rPr>
                <w:rFonts w:ascii="Calibri" w:hAnsi="Calibri" w:cs="Calibri"/>
              </w:rPr>
              <w:t>1</w:t>
            </w:r>
            <w:proofErr w:type="gramEnd"/>
            <w:r>
              <w:rPr>
                <w:rFonts w:ascii="Calibri" w:hAnsi="Calibri" w:cs="Calibri"/>
              </w:rPr>
              <w:t>, embalagem contendo peso líquido de 1kg, e prazo de validade.</w:t>
            </w:r>
          </w:p>
        </w:tc>
        <w:tc>
          <w:tcPr>
            <w:tcW w:w="895" w:type="dxa"/>
            <w:vAlign w:val="bottom"/>
          </w:tcPr>
          <w:p w14:paraId="1DF06CA5"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830" w:type="dxa"/>
            <w:vAlign w:val="bottom"/>
          </w:tcPr>
          <w:p w14:paraId="2B84B901" w14:textId="77777777" w:rsidR="003024FF" w:rsidRPr="009C4FFF" w:rsidRDefault="003024FF" w:rsidP="003024FF">
            <w:pPr>
              <w:jc w:val="center"/>
              <w:rPr>
                <w:rFonts w:ascii="Calibri" w:hAnsi="Calibri" w:cs="Calibri"/>
                <w:sz w:val="24"/>
                <w:szCs w:val="24"/>
              </w:rPr>
            </w:pPr>
            <w:r>
              <w:rPr>
                <w:rFonts w:ascii="Calibri" w:hAnsi="Calibri" w:cs="Calibri"/>
              </w:rPr>
              <w:t>100</w:t>
            </w:r>
          </w:p>
        </w:tc>
        <w:tc>
          <w:tcPr>
            <w:tcW w:w="1414" w:type="dxa"/>
            <w:vAlign w:val="bottom"/>
          </w:tcPr>
          <w:p w14:paraId="1DBA24A5" w14:textId="77777777" w:rsidR="003024FF" w:rsidRPr="009C4FFF" w:rsidRDefault="003024FF" w:rsidP="003024FF">
            <w:pPr>
              <w:jc w:val="center"/>
              <w:rPr>
                <w:rFonts w:ascii="Calibri" w:hAnsi="Calibri" w:cs="Calibri"/>
                <w:sz w:val="24"/>
                <w:szCs w:val="24"/>
              </w:rPr>
            </w:pPr>
            <w:r>
              <w:rPr>
                <w:rFonts w:cs="Calibri"/>
              </w:rPr>
              <w:t>R$10,3667</w:t>
            </w:r>
          </w:p>
        </w:tc>
        <w:tc>
          <w:tcPr>
            <w:tcW w:w="1714" w:type="dxa"/>
            <w:vAlign w:val="bottom"/>
          </w:tcPr>
          <w:p w14:paraId="091C9A26" w14:textId="77777777" w:rsidR="003024FF" w:rsidRPr="009C4FFF" w:rsidRDefault="003024FF" w:rsidP="003024FF">
            <w:pPr>
              <w:jc w:val="center"/>
              <w:rPr>
                <w:rFonts w:ascii="Calibri" w:hAnsi="Calibri" w:cs="Calibri"/>
                <w:sz w:val="24"/>
                <w:szCs w:val="24"/>
              </w:rPr>
            </w:pPr>
            <w:r>
              <w:rPr>
                <w:rFonts w:cs="Calibri"/>
              </w:rPr>
              <w:t>R$1.036,6667</w:t>
            </w:r>
          </w:p>
        </w:tc>
      </w:tr>
      <w:tr w:rsidR="003024FF" w:rsidRPr="009C4FFF" w14:paraId="111DAA01" w14:textId="77777777" w:rsidTr="003024FF">
        <w:tc>
          <w:tcPr>
            <w:tcW w:w="1108" w:type="dxa"/>
            <w:vAlign w:val="center"/>
          </w:tcPr>
          <w:p w14:paraId="555BA8CE"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19</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3867BD9B"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 xml:space="preserve">Farinha de trigo, tipo </w:t>
            </w:r>
            <w:proofErr w:type="gramStart"/>
            <w:r>
              <w:rPr>
                <w:rFonts w:ascii="Calibri" w:hAnsi="Calibri" w:cs="Calibri"/>
              </w:rPr>
              <w:t>1</w:t>
            </w:r>
            <w:proofErr w:type="gramEnd"/>
            <w:r>
              <w:rPr>
                <w:rFonts w:ascii="Calibri" w:hAnsi="Calibri" w:cs="Calibri"/>
              </w:rPr>
              <w:t>, com fermento, embalada em sacos transparentes, resistentes, limpos e não violados. Embalagem contendo 1 Kg, com dados de identificação do produto, prazo de validade e peso liquido.</w:t>
            </w:r>
          </w:p>
        </w:tc>
        <w:tc>
          <w:tcPr>
            <w:tcW w:w="895" w:type="dxa"/>
            <w:vAlign w:val="bottom"/>
          </w:tcPr>
          <w:p w14:paraId="7EE1A3D1" w14:textId="77777777" w:rsidR="003024FF" w:rsidRPr="009C4FFF" w:rsidRDefault="003024FF" w:rsidP="003024FF">
            <w:pPr>
              <w:jc w:val="center"/>
              <w:rPr>
                <w:rFonts w:ascii="Calibri" w:hAnsi="Calibri" w:cs="Calibri"/>
                <w:sz w:val="24"/>
                <w:szCs w:val="24"/>
              </w:rPr>
            </w:pPr>
            <w:r>
              <w:rPr>
                <w:rFonts w:ascii="Calibri" w:hAnsi="Calibri" w:cs="Calibri"/>
              </w:rPr>
              <w:t>KG</w:t>
            </w:r>
          </w:p>
        </w:tc>
        <w:tc>
          <w:tcPr>
            <w:tcW w:w="830" w:type="dxa"/>
            <w:vAlign w:val="bottom"/>
          </w:tcPr>
          <w:p w14:paraId="31569831" w14:textId="77777777" w:rsidR="003024FF" w:rsidRPr="009C4FFF" w:rsidRDefault="003024FF" w:rsidP="003024FF">
            <w:pPr>
              <w:jc w:val="center"/>
              <w:rPr>
                <w:rFonts w:ascii="Calibri" w:hAnsi="Calibri" w:cs="Calibri"/>
                <w:sz w:val="24"/>
                <w:szCs w:val="24"/>
              </w:rPr>
            </w:pPr>
            <w:r>
              <w:rPr>
                <w:rFonts w:ascii="Calibri" w:hAnsi="Calibri" w:cs="Calibri"/>
              </w:rPr>
              <w:t>60</w:t>
            </w:r>
          </w:p>
        </w:tc>
        <w:tc>
          <w:tcPr>
            <w:tcW w:w="1414" w:type="dxa"/>
            <w:vAlign w:val="bottom"/>
          </w:tcPr>
          <w:p w14:paraId="62194EAA" w14:textId="77777777" w:rsidR="003024FF" w:rsidRPr="009C4FFF" w:rsidRDefault="003024FF" w:rsidP="003024FF">
            <w:pPr>
              <w:jc w:val="center"/>
              <w:rPr>
                <w:rFonts w:ascii="Calibri" w:hAnsi="Calibri" w:cs="Calibri"/>
                <w:sz w:val="24"/>
                <w:szCs w:val="24"/>
              </w:rPr>
            </w:pPr>
            <w:r>
              <w:rPr>
                <w:rFonts w:cs="Calibri"/>
              </w:rPr>
              <w:t>R$6,9967</w:t>
            </w:r>
          </w:p>
        </w:tc>
        <w:tc>
          <w:tcPr>
            <w:tcW w:w="1714" w:type="dxa"/>
            <w:vAlign w:val="bottom"/>
          </w:tcPr>
          <w:p w14:paraId="7FEBB8CE" w14:textId="77777777" w:rsidR="003024FF" w:rsidRPr="009C4FFF" w:rsidRDefault="003024FF" w:rsidP="003024FF">
            <w:pPr>
              <w:jc w:val="center"/>
              <w:rPr>
                <w:rFonts w:ascii="Calibri" w:hAnsi="Calibri" w:cs="Calibri"/>
                <w:sz w:val="24"/>
                <w:szCs w:val="24"/>
              </w:rPr>
            </w:pPr>
            <w:r>
              <w:rPr>
                <w:rFonts w:cs="Calibri"/>
              </w:rPr>
              <w:t>R$419,80</w:t>
            </w:r>
          </w:p>
        </w:tc>
      </w:tr>
      <w:tr w:rsidR="003024FF" w:rsidRPr="009C4FFF" w14:paraId="02497EC4" w14:textId="77777777" w:rsidTr="003024FF">
        <w:tc>
          <w:tcPr>
            <w:tcW w:w="1108" w:type="dxa"/>
            <w:vAlign w:val="center"/>
          </w:tcPr>
          <w:p w14:paraId="3A0FA2E2"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20</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04E88CA0"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 xml:space="preserve">Farinha de trigo sem fermento tipo </w:t>
            </w:r>
            <w:proofErr w:type="gramStart"/>
            <w:r>
              <w:rPr>
                <w:rFonts w:ascii="Calibri" w:hAnsi="Calibri" w:cs="Calibri"/>
              </w:rPr>
              <w:t>1</w:t>
            </w:r>
            <w:proofErr w:type="gramEnd"/>
            <w:r>
              <w:rPr>
                <w:rFonts w:ascii="Calibri" w:hAnsi="Calibri" w:cs="Calibri"/>
              </w:rPr>
              <w:t xml:space="preserve">, </w:t>
            </w:r>
            <w:proofErr w:type="spellStart"/>
            <w:r>
              <w:rPr>
                <w:rFonts w:ascii="Calibri" w:hAnsi="Calibri" w:cs="Calibri"/>
              </w:rPr>
              <w:t>pct</w:t>
            </w:r>
            <w:proofErr w:type="spellEnd"/>
            <w:r>
              <w:rPr>
                <w:rFonts w:ascii="Calibri" w:hAnsi="Calibri" w:cs="Calibri"/>
              </w:rPr>
              <w:t xml:space="preserve"> 1kg  embalada em </w:t>
            </w:r>
            <w:r>
              <w:rPr>
                <w:rFonts w:ascii="Calibri" w:hAnsi="Calibri" w:cs="Calibri"/>
              </w:rPr>
              <w:lastRenderedPageBreak/>
              <w:t>sacos transparentes, resistentes, limpos e não violados. Embalagem contendo 1 Kg, com dados de identificação do produto, prazo de validade e peso liquido.</w:t>
            </w:r>
          </w:p>
        </w:tc>
        <w:tc>
          <w:tcPr>
            <w:tcW w:w="895" w:type="dxa"/>
            <w:vAlign w:val="bottom"/>
          </w:tcPr>
          <w:p w14:paraId="68678567" w14:textId="77777777" w:rsidR="003024FF" w:rsidRPr="009C4FFF" w:rsidRDefault="003024FF" w:rsidP="003024FF">
            <w:pPr>
              <w:jc w:val="center"/>
              <w:rPr>
                <w:rFonts w:ascii="Calibri" w:hAnsi="Calibri" w:cs="Calibri"/>
                <w:sz w:val="24"/>
                <w:szCs w:val="24"/>
              </w:rPr>
            </w:pPr>
            <w:r>
              <w:rPr>
                <w:rFonts w:ascii="Calibri" w:hAnsi="Calibri" w:cs="Calibri"/>
              </w:rPr>
              <w:lastRenderedPageBreak/>
              <w:t>KG</w:t>
            </w:r>
          </w:p>
        </w:tc>
        <w:tc>
          <w:tcPr>
            <w:tcW w:w="830" w:type="dxa"/>
            <w:vAlign w:val="bottom"/>
          </w:tcPr>
          <w:p w14:paraId="6675B1DB" w14:textId="77777777" w:rsidR="003024FF" w:rsidRPr="009C4FFF" w:rsidRDefault="003024FF" w:rsidP="003024FF">
            <w:pPr>
              <w:jc w:val="center"/>
              <w:rPr>
                <w:rFonts w:ascii="Calibri" w:hAnsi="Calibri" w:cs="Calibri"/>
                <w:sz w:val="24"/>
                <w:szCs w:val="24"/>
              </w:rPr>
            </w:pPr>
            <w:r>
              <w:rPr>
                <w:rFonts w:ascii="Calibri" w:hAnsi="Calibri" w:cs="Calibri"/>
              </w:rPr>
              <w:t>60</w:t>
            </w:r>
          </w:p>
        </w:tc>
        <w:tc>
          <w:tcPr>
            <w:tcW w:w="1414" w:type="dxa"/>
            <w:vAlign w:val="bottom"/>
          </w:tcPr>
          <w:p w14:paraId="4C351EE9" w14:textId="77777777" w:rsidR="003024FF" w:rsidRPr="009C4FFF" w:rsidRDefault="003024FF" w:rsidP="003024FF">
            <w:pPr>
              <w:jc w:val="center"/>
              <w:rPr>
                <w:rFonts w:ascii="Calibri" w:hAnsi="Calibri" w:cs="Calibri"/>
                <w:sz w:val="24"/>
                <w:szCs w:val="24"/>
              </w:rPr>
            </w:pPr>
            <w:r>
              <w:rPr>
                <w:rFonts w:cs="Calibri"/>
              </w:rPr>
              <w:t>R$7,55</w:t>
            </w:r>
          </w:p>
        </w:tc>
        <w:tc>
          <w:tcPr>
            <w:tcW w:w="1714" w:type="dxa"/>
            <w:vAlign w:val="bottom"/>
          </w:tcPr>
          <w:p w14:paraId="2CEFB041" w14:textId="77777777" w:rsidR="003024FF" w:rsidRPr="009C4FFF" w:rsidRDefault="003024FF" w:rsidP="003024FF">
            <w:pPr>
              <w:jc w:val="center"/>
              <w:rPr>
                <w:rFonts w:ascii="Calibri" w:hAnsi="Calibri" w:cs="Calibri"/>
                <w:sz w:val="24"/>
                <w:szCs w:val="24"/>
              </w:rPr>
            </w:pPr>
            <w:r>
              <w:rPr>
                <w:rFonts w:cs="Calibri"/>
              </w:rPr>
              <w:t>R$453,00</w:t>
            </w:r>
          </w:p>
        </w:tc>
      </w:tr>
      <w:tr w:rsidR="003024FF" w:rsidRPr="009C4FFF" w14:paraId="788D011F" w14:textId="77777777" w:rsidTr="003024FF">
        <w:tc>
          <w:tcPr>
            <w:tcW w:w="1108" w:type="dxa"/>
            <w:vAlign w:val="center"/>
          </w:tcPr>
          <w:p w14:paraId="5890CDD0" w14:textId="77777777" w:rsidR="003024FF" w:rsidRPr="009C4FFF" w:rsidRDefault="003024FF" w:rsidP="003024FF">
            <w:pPr>
              <w:jc w:val="center"/>
              <w:rPr>
                <w:rFonts w:ascii="Calibri" w:hAnsi="Calibri" w:cs="Calibri"/>
                <w:sz w:val="24"/>
                <w:szCs w:val="24"/>
              </w:rPr>
            </w:pPr>
            <w:r>
              <w:rPr>
                <w:rFonts w:ascii="Calibri" w:hAnsi="Calibri" w:cs="Calibri"/>
                <w:sz w:val="24"/>
                <w:szCs w:val="24"/>
              </w:rPr>
              <w:lastRenderedPageBreak/>
              <w:t>21</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46348FA3"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Fermento biológico 10g, limpos e não violados e prazo de validades e peso liquido.</w:t>
            </w:r>
          </w:p>
        </w:tc>
        <w:tc>
          <w:tcPr>
            <w:tcW w:w="895" w:type="dxa"/>
            <w:vAlign w:val="bottom"/>
          </w:tcPr>
          <w:p w14:paraId="69774058"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1EEC71E6" w14:textId="77777777" w:rsidR="003024FF" w:rsidRPr="009C4FFF" w:rsidRDefault="003024FF" w:rsidP="003024FF">
            <w:pPr>
              <w:jc w:val="center"/>
              <w:rPr>
                <w:rFonts w:ascii="Calibri" w:hAnsi="Calibri" w:cs="Calibri"/>
                <w:sz w:val="24"/>
                <w:szCs w:val="24"/>
              </w:rPr>
            </w:pPr>
            <w:r>
              <w:rPr>
                <w:rFonts w:ascii="Calibri" w:hAnsi="Calibri" w:cs="Calibri"/>
              </w:rPr>
              <w:t>30</w:t>
            </w:r>
          </w:p>
        </w:tc>
        <w:tc>
          <w:tcPr>
            <w:tcW w:w="1414" w:type="dxa"/>
            <w:vAlign w:val="bottom"/>
          </w:tcPr>
          <w:p w14:paraId="6FDA36AE" w14:textId="77777777" w:rsidR="003024FF" w:rsidRPr="009C4FFF" w:rsidRDefault="003024FF" w:rsidP="003024FF">
            <w:pPr>
              <w:jc w:val="center"/>
              <w:rPr>
                <w:rFonts w:ascii="Calibri" w:hAnsi="Calibri" w:cs="Calibri"/>
                <w:sz w:val="24"/>
                <w:szCs w:val="24"/>
              </w:rPr>
            </w:pPr>
            <w:r>
              <w:rPr>
                <w:rFonts w:cs="Calibri"/>
              </w:rPr>
              <w:t>R$3,6333</w:t>
            </w:r>
          </w:p>
        </w:tc>
        <w:tc>
          <w:tcPr>
            <w:tcW w:w="1714" w:type="dxa"/>
            <w:vAlign w:val="bottom"/>
          </w:tcPr>
          <w:p w14:paraId="21709EE8" w14:textId="77777777" w:rsidR="003024FF" w:rsidRPr="009C4FFF" w:rsidRDefault="003024FF" w:rsidP="003024FF">
            <w:pPr>
              <w:jc w:val="center"/>
              <w:rPr>
                <w:rFonts w:ascii="Calibri" w:hAnsi="Calibri" w:cs="Calibri"/>
                <w:sz w:val="24"/>
                <w:szCs w:val="24"/>
              </w:rPr>
            </w:pPr>
            <w:r>
              <w:rPr>
                <w:rFonts w:cs="Calibri"/>
              </w:rPr>
              <w:t>R$109,00</w:t>
            </w:r>
          </w:p>
        </w:tc>
      </w:tr>
      <w:tr w:rsidR="003024FF" w:rsidRPr="009C4FFF" w14:paraId="1EA095D7" w14:textId="77777777" w:rsidTr="003024FF">
        <w:tc>
          <w:tcPr>
            <w:tcW w:w="1108" w:type="dxa"/>
            <w:vAlign w:val="center"/>
          </w:tcPr>
          <w:p w14:paraId="5470F01B" w14:textId="77777777" w:rsidR="003024FF" w:rsidRPr="009C4FFF" w:rsidRDefault="003024FF" w:rsidP="003024FF">
            <w:pPr>
              <w:jc w:val="center"/>
              <w:rPr>
                <w:rFonts w:ascii="Calibri" w:hAnsi="Calibri" w:cs="Calibri"/>
                <w:sz w:val="24"/>
                <w:szCs w:val="24"/>
              </w:rPr>
            </w:pPr>
            <w:r>
              <w:rPr>
                <w:rFonts w:ascii="Calibri" w:hAnsi="Calibri" w:cs="Calibri"/>
                <w:sz w:val="24"/>
                <w:szCs w:val="24"/>
              </w:rPr>
              <w:t>22</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0BB820BE" w14:textId="77777777" w:rsidR="003024FF" w:rsidRPr="009C4FFF" w:rsidRDefault="003024FF" w:rsidP="003024FF">
            <w:pPr>
              <w:autoSpaceDE w:val="0"/>
              <w:autoSpaceDN w:val="0"/>
              <w:adjustRightInd w:val="0"/>
              <w:jc w:val="both"/>
              <w:rPr>
                <w:rFonts w:ascii="Calibri" w:hAnsi="Calibri" w:cs="Calibri"/>
                <w:bCs/>
                <w:color w:val="000000"/>
                <w:sz w:val="24"/>
                <w:szCs w:val="24"/>
              </w:rPr>
            </w:pPr>
            <w:r>
              <w:rPr>
                <w:rFonts w:ascii="Calibri" w:hAnsi="Calibri" w:cs="Calibri"/>
              </w:rPr>
              <w:t xml:space="preserve">Milho de pipoca, tipo </w:t>
            </w:r>
            <w:proofErr w:type="gramStart"/>
            <w:r>
              <w:rPr>
                <w:rFonts w:ascii="Calibri" w:hAnsi="Calibri" w:cs="Calibri"/>
              </w:rPr>
              <w:t>1</w:t>
            </w:r>
            <w:proofErr w:type="gramEnd"/>
            <w:r>
              <w:rPr>
                <w:rFonts w:ascii="Calibri" w:hAnsi="Calibri" w:cs="Calibri"/>
              </w:rPr>
              <w:t xml:space="preserve"> em embalagem de polietileno de 500g, resistente, atóxica, data de fabricação e de validade. Livre de pragas e sujidades.</w:t>
            </w:r>
          </w:p>
        </w:tc>
        <w:tc>
          <w:tcPr>
            <w:tcW w:w="895" w:type="dxa"/>
            <w:vAlign w:val="bottom"/>
          </w:tcPr>
          <w:p w14:paraId="31CCBFD6" w14:textId="77777777" w:rsidR="003024FF" w:rsidRPr="009C4FFF" w:rsidRDefault="003024FF" w:rsidP="003024FF">
            <w:pPr>
              <w:jc w:val="center"/>
              <w:rPr>
                <w:rFonts w:ascii="Calibri" w:hAnsi="Calibri" w:cs="Calibri"/>
                <w:sz w:val="24"/>
                <w:szCs w:val="24"/>
              </w:rPr>
            </w:pPr>
            <w:r>
              <w:rPr>
                <w:rFonts w:ascii="Calibri" w:hAnsi="Calibri" w:cs="Calibri"/>
              </w:rPr>
              <w:t>UN</w:t>
            </w:r>
          </w:p>
        </w:tc>
        <w:tc>
          <w:tcPr>
            <w:tcW w:w="830" w:type="dxa"/>
            <w:vAlign w:val="bottom"/>
          </w:tcPr>
          <w:p w14:paraId="16E85208" w14:textId="77777777" w:rsidR="003024FF" w:rsidRPr="009C4FFF" w:rsidRDefault="003024FF" w:rsidP="003024FF">
            <w:pPr>
              <w:jc w:val="center"/>
              <w:rPr>
                <w:rFonts w:ascii="Calibri" w:hAnsi="Calibri" w:cs="Calibri"/>
                <w:sz w:val="24"/>
                <w:szCs w:val="24"/>
              </w:rPr>
            </w:pPr>
            <w:r>
              <w:rPr>
                <w:rFonts w:ascii="Calibri" w:hAnsi="Calibri" w:cs="Calibri"/>
              </w:rPr>
              <w:t>100</w:t>
            </w:r>
          </w:p>
        </w:tc>
        <w:tc>
          <w:tcPr>
            <w:tcW w:w="1414" w:type="dxa"/>
            <w:vAlign w:val="bottom"/>
          </w:tcPr>
          <w:p w14:paraId="699FB5D9" w14:textId="77777777" w:rsidR="003024FF" w:rsidRPr="009C4FFF" w:rsidRDefault="003024FF" w:rsidP="003024FF">
            <w:pPr>
              <w:jc w:val="center"/>
              <w:rPr>
                <w:rFonts w:ascii="Calibri" w:hAnsi="Calibri" w:cs="Calibri"/>
                <w:sz w:val="24"/>
                <w:szCs w:val="24"/>
              </w:rPr>
            </w:pPr>
            <w:r>
              <w:rPr>
                <w:rFonts w:cs="Calibri"/>
              </w:rPr>
              <w:t>R$5,1833</w:t>
            </w:r>
          </w:p>
        </w:tc>
        <w:tc>
          <w:tcPr>
            <w:tcW w:w="1714" w:type="dxa"/>
            <w:vAlign w:val="bottom"/>
          </w:tcPr>
          <w:p w14:paraId="2F1047D5" w14:textId="77777777" w:rsidR="003024FF" w:rsidRPr="009C4FFF" w:rsidRDefault="003024FF" w:rsidP="003024FF">
            <w:pPr>
              <w:jc w:val="center"/>
              <w:rPr>
                <w:rFonts w:ascii="Calibri" w:hAnsi="Calibri" w:cs="Calibri"/>
                <w:sz w:val="24"/>
                <w:szCs w:val="24"/>
              </w:rPr>
            </w:pPr>
            <w:r>
              <w:rPr>
                <w:rFonts w:cs="Calibri"/>
              </w:rPr>
              <w:t>R$518,3333</w:t>
            </w:r>
          </w:p>
        </w:tc>
      </w:tr>
      <w:tr w:rsidR="003024FF" w:rsidRPr="009C4FFF" w14:paraId="557F4BE7" w14:textId="77777777" w:rsidTr="003024FF">
        <w:tc>
          <w:tcPr>
            <w:tcW w:w="7572" w:type="dxa"/>
            <w:gridSpan w:val="5"/>
            <w:vAlign w:val="center"/>
          </w:tcPr>
          <w:p w14:paraId="11A11C52" w14:textId="77777777" w:rsidR="003024FF" w:rsidRPr="009C4FFF" w:rsidRDefault="003024FF" w:rsidP="003024FF">
            <w:pPr>
              <w:jc w:val="center"/>
              <w:rPr>
                <w:rFonts w:ascii="Calibri" w:hAnsi="Calibri" w:cs="Calibri"/>
                <w:sz w:val="24"/>
                <w:szCs w:val="24"/>
              </w:rPr>
            </w:pPr>
            <w:r w:rsidRPr="009C4FFF">
              <w:rPr>
                <w:rFonts w:ascii="Calibri" w:hAnsi="Calibri" w:cs="Calibri"/>
                <w:sz w:val="24"/>
                <w:szCs w:val="24"/>
              </w:rPr>
              <w:t>VALOR TOTAL ESTIMADO</w:t>
            </w:r>
          </w:p>
        </w:tc>
        <w:tc>
          <w:tcPr>
            <w:tcW w:w="1714" w:type="dxa"/>
            <w:vAlign w:val="center"/>
          </w:tcPr>
          <w:p w14:paraId="6CC826A4" w14:textId="77777777" w:rsidR="003024FF" w:rsidRPr="009C4FFF" w:rsidRDefault="003024FF" w:rsidP="003024FF">
            <w:pPr>
              <w:jc w:val="center"/>
              <w:rPr>
                <w:rFonts w:ascii="Calibri" w:hAnsi="Calibri" w:cs="Calibri"/>
                <w:sz w:val="24"/>
                <w:szCs w:val="24"/>
              </w:rPr>
            </w:pPr>
            <w:r w:rsidRPr="009C4FFF">
              <w:rPr>
                <w:rFonts w:ascii="Calibri" w:hAnsi="Calibri" w:cs="Calibri"/>
                <w:sz w:val="24"/>
                <w:szCs w:val="24"/>
              </w:rPr>
              <w:t>R$</w:t>
            </w:r>
            <w:r>
              <w:rPr>
                <w:rFonts w:ascii="Calibri" w:hAnsi="Calibri" w:cs="Calibri"/>
                <w:sz w:val="24"/>
                <w:szCs w:val="24"/>
              </w:rPr>
              <w:t>36.743,47</w:t>
            </w:r>
          </w:p>
        </w:tc>
      </w:tr>
    </w:tbl>
    <w:p w14:paraId="0F8FAD2B" w14:textId="77777777" w:rsidR="003024FF" w:rsidRPr="009C4FFF" w:rsidRDefault="003024FF" w:rsidP="003024FF">
      <w:pPr>
        <w:jc w:val="both"/>
        <w:rPr>
          <w:rFonts w:ascii="Calibri" w:hAnsi="Calibri" w:cs="Calibri"/>
          <w:sz w:val="24"/>
          <w:szCs w:val="24"/>
        </w:rPr>
      </w:pPr>
    </w:p>
    <w:p w14:paraId="15F312B4"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4.0. DO TRATAMENTO DIFERENCIADO PARA ME/EPP</w:t>
      </w:r>
    </w:p>
    <w:p w14:paraId="29215331"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4.1. Salienta-se que na referida contratação, será concedido o tratamento diferenciado e simplificado para as Microempresas e Empresas de Pequeno Porte, nos termos das disposições contidas nos </w:t>
      </w:r>
      <w:proofErr w:type="spellStart"/>
      <w:r w:rsidRPr="009C4FFF">
        <w:rPr>
          <w:rFonts w:ascii="Calibri" w:hAnsi="Calibri" w:cs="Calibri"/>
          <w:sz w:val="24"/>
          <w:szCs w:val="24"/>
        </w:rPr>
        <w:t>Arts</w:t>
      </w:r>
      <w:proofErr w:type="spellEnd"/>
      <w:r w:rsidRPr="009C4FFF">
        <w:rPr>
          <w:rFonts w:ascii="Calibri" w:hAnsi="Calibri" w:cs="Calibri"/>
          <w:sz w:val="24"/>
          <w:szCs w:val="24"/>
        </w:rPr>
        <w:t xml:space="preserve">. 47 e 48, da Lei Complementar nº 123/2006, visto estar presente </w:t>
      </w:r>
      <w:proofErr w:type="gramStart"/>
      <w:r w:rsidRPr="009C4FFF">
        <w:rPr>
          <w:rFonts w:ascii="Calibri" w:hAnsi="Calibri" w:cs="Calibri"/>
          <w:sz w:val="24"/>
          <w:szCs w:val="24"/>
        </w:rPr>
        <w:t>a</w:t>
      </w:r>
      <w:proofErr w:type="gramEnd"/>
      <w:r w:rsidRPr="009C4FFF">
        <w:rPr>
          <w:rFonts w:ascii="Calibri" w:hAnsi="Calibri" w:cs="Calibri"/>
          <w:sz w:val="24"/>
          <w:szCs w:val="24"/>
        </w:rPr>
        <w:t xml:space="preserve"> exceção prevista no inciso IV, do Art. 49, do mesmo diploma legal: Licitação dispensável - Art. 75, II, da Lei Federal nº 14.133/21.</w:t>
      </w:r>
    </w:p>
    <w:p w14:paraId="7E81436E"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4.2. No processo, portanto, </w:t>
      </w:r>
      <w:proofErr w:type="gramStart"/>
      <w:r w:rsidRPr="009C4FFF">
        <w:rPr>
          <w:rFonts w:ascii="Calibri" w:hAnsi="Calibri" w:cs="Calibri"/>
          <w:sz w:val="24"/>
          <w:szCs w:val="24"/>
        </w:rPr>
        <w:t>deverá</w:t>
      </w:r>
      <w:proofErr w:type="gramEnd"/>
      <w:r w:rsidRPr="009C4FFF">
        <w:rPr>
          <w:rFonts w:ascii="Calibri" w:hAnsi="Calibri" w:cs="Calibri"/>
          <w:sz w:val="24"/>
          <w:szCs w:val="24"/>
        </w:rPr>
        <w:t xml:space="preserve"> ser considerado preferencialmente apenas os fornecedores ou executantes enquadrados como Microempresa, Empresa de Pequeno Porte e Equiparados, nos termos da legislação vigente.</w:t>
      </w:r>
    </w:p>
    <w:p w14:paraId="4004E1D9"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5.0.</w:t>
      </w:r>
      <w:r>
        <w:rPr>
          <w:rFonts w:ascii="Calibri" w:hAnsi="Calibri" w:cs="Calibri"/>
          <w:sz w:val="24"/>
          <w:szCs w:val="24"/>
        </w:rPr>
        <w:t xml:space="preserve"> </w:t>
      </w:r>
      <w:r w:rsidRPr="009C4FFF">
        <w:rPr>
          <w:rFonts w:ascii="Calibri" w:hAnsi="Calibri" w:cs="Calibri"/>
          <w:sz w:val="24"/>
          <w:szCs w:val="24"/>
        </w:rPr>
        <w:t>DAS OBRIGAÇÕES DO CONTRATANTE</w:t>
      </w:r>
    </w:p>
    <w:p w14:paraId="16592AA9"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5.1. Efetuar o pagamento relativo ao objeto contratado efetivamente realizado, de acordo com as cláusulas do respectivo contrato ou outros instrumentos hábeis.</w:t>
      </w:r>
    </w:p>
    <w:p w14:paraId="75C64D4A"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5.2. Proporcionar ao Contratado todos os meios necessários para a fiel execução do objeto da presente contratação, nos termos do correspondente instrumento de ajuste.</w:t>
      </w:r>
    </w:p>
    <w:p w14:paraId="538FFD0D"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5.3. Notificar o Contratado sobre qualquer irregularidade encontrada quanto à qualidade dos produtos, exercendo a mais ampla e completa fiscalização, o que não exime o Contratado de suas responsabilidades pactuadas e preceitos legais.</w:t>
      </w:r>
    </w:p>
    <w:p w14:paraId="55EBCE96"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5.4. Observar, em compatibilidade com o objeto da contração, as disposições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115 a 123 da Lei 14.133/21.</w:t>
      </w:r>
    </w:p>
    <w:p w14:paraId="52613BCA"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6.0. DAS OBRIGAÇÕES DO CONTRATADO</w:t>
      </w:r>
    </w:p>
    <w:p w14:paraId="773F926A"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lastRenderedPageBreak/>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5CE0EB23"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14:paraId="3BA976A8"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6.3. Não transferir a outrem, no todo ou em parte, o objeto da contratação, salvo mediante prévia e expressa autorização do Contratante.</w:t>
      </w:r>
    </w:p>
    <w:p w14:paraId="6F39D5CF"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18CC4AAE"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6.5. Emitir Nota Fiscal correspondente à sede ou filial da empresa que efetivamente apresentou a documentação de regularidade e qualificação exigidas quando da instrução do referido processo de contratação direta.</w:t>
      </w:r>
    </w:p>
    <w:p w14:paraId="7059BF03"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6.6. Executar todas as obrigações assumidas sempre com observância a melhor técnica vigente, enquadrando-se, rigorosamente, dentro dos preceitos legais, normas e especificações técnicas correspondentes.</w:t>
      </w:r>
    </w:p>
    <w:p w14:paraId="3E01D312"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6.7. Observar, em compatibilidade com o objeto da contração, as disposições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115 a 123 da Lei 14.133/21.</w:t>
      </w:r>
    </w:p>
    <w:p w14:paraId="670B327A" w14:textId="77777777" w:rsidR="003024FF" w:rsidRPr="009C4FFF" w:rsidRDefault="003024FF" w:rsidP="003024FF">
      <w:pPr>
        <w:jc w:val="both"/>
        <w:rPr>
          <w:rFonts w:ascii="Calibri" w:hAnsi="Calibri" w:cs="Calibri"/>
          <w:sz w:val="24"/>
          <w:szCs w:val="24"/>
        </w:rPr>
      </w:pPr>
      <w:proofErr w:type="gramStart"/>
      <w:r w:rsidRPr="009C4FFF">
        <w:rPr>
          <w:rFonts w:ascii="Calibri" w:hAnsi="Calibri" w:cs="Calibri"/>
          <w:sz w:val="24"/>
          <w:szCs w:val="24"/>
        </w:rPr>
        <w:t>7.0.</w:t>
      </w:r>
      <w:proofErr w:type="gramEnd"/>
      <w:r w:rsidRPr="009C4FFF">
        <w:rPr>
          <w:rFonts w:ascii="Calibri" w:hAnsi="Calibri" w:cs="Calibri"/>
          <w:sz w:val="24"/>
          <w:szCs w:val="24"/>
        </w:rPr>
        <w:t>DOS PRAZOS E DA VIGÊNCIA</w:t>
      </w:r>
    </w:p>
    <w:p w14:paraId="339C6377"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9C4FFF">
        <w:rPr>
          <w:rFonts w:ascii="Calibri" w:hAnsi="Calibri" w:cs="Calibri"/>
          <w:sz w:val="24"/>
          <w:szCs w:val="24"/>
        </w:rPr>
        <w:t>considerados da assinatura do Contrato ou equivalente</w:t>
      </w:r>
      <w:proofErr w:type="gramEnd"/>
      <w:r w:rsidRPr="009C4FFF">
        <w:rPr>
          <w:rFonts w:ascii="Calibri" w:hAnsi="Calibri" w:cs="Calibri"/>
          <w:sz w:val="24"/>
          <w:szCs w:val="24"/>
        </w:rPr>
        <w:t>:</w:t>
      </w:r>
    </w:p>
    <w:p w14:paraId="11A08A59"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7.1.1. Início: </w:t>
      </w:r>
      <w:proofErr w:type="gramStart"/>
      <w:r w:rsidRPr="009C4FFF">
        <w:rPr>
          <w:rFonts w:ascii="Calibri" w:hAnsi="Calibri" w:cs="Calibri"/>
          <w:sz w:val="24"/>
          <w:szCs w:val="24"/>
        </w:rPr>
        <w:t>3</w:t>
      </w:r>
      <w:proofErr w:type="gramEnd"/>
      <w:r w:rsidRPr="009C4FFF">
        <w:rPr>
          <w:rFonts w:ascii="Calibri" w:hAnsi="Calibri" w:cs="Calibri"/>
          <w:sz w:val="24"/>
          <w:szCs w:val="24"/>
        </w:rPr>
        <w:t xml:space="preserve"> (três) dias;</w:t>
      </w:r>
    </w:p>
    <w:p w14:paraId="56E8420F"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7.1.2. Conclusão: da assinatura do contrato até 31 de dezembro de 2026.</w:t>
      </w:r>
    </w:p>
    <w:p w14:paraId="273B2F77"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7.2. O prazo de vigência desta contratação terá inicio na data de sua assinatura e vigorará até 31 de dezembro de 2026. Tratando-se, quando caracterizado, de serviço de natureza continua, o contrato poderá ser prorrogado sucessivamente, nos termos dos </w:t>
      </w:r>
      <w:proofErr w:type="spellStart"/>
      <w:r w:rsidRPr="009C4FFF">
        <w:rPr>
          <w:rFonts w:ascii="Calibri" w:hAnsi="Calibri" w:cs="Calibri"/>
          <w:sz w:val="24"/>
          <w:szCs w:val="24"/>
        </w:rPr>
        <w:t>arts</w:t>
      </w:r>
      <w:proofErr w:type="spellEnd"/>
      <w:r w:rsidRPr="009C4FFF">
        <w:rPr>
          <w:rFonts w:ascii="Calibri" w:hAnsi="Calibri" w:cs="Calibri"/>
          <w:sz w:val="24"/>
          <w:szCs w:val="24"/>
        </w:rPr>
        <w:t xml:space="preserve">. 106 e 107 da Lei n° </w:t>
      </w:r>
      <w:r w:rsidRPr="009C4FFF">
        <w:rPr>
          <w:rFonts w:ascii="Calibri" w:hAnsi="Calibri" w:cs="Calibri"/>
          <w:sz w:val="24"/>
          <w:szCs w:val="24"/>
        </w:rPr>
        <w:lastRenderedPageBreak/>
        <w:t xml:space="preserve">14.133/2021, desde que haja interesse da Administração, seja comprovada a manutenção vantajosa da contratação e permaneçam </w:t>
      </w:r>
      <w:proofErr w:type="gramStart"/>
      <w:r w:rsidRPr="009C4FFF">
        <w:rPr>
          <w:rFonts w:ascii="Calibri" w:hAnsi="Calibri" w:cs="Calibri"/>
          <w:sz w:val="24"/>
          <w:szCs w:val="24"/>
        </w:rPr>
        <w:t>atendida</w:t>
      </w:r>
      <w:proofErr w:type="gramEnd"/>
      <w:r w:rsidRPr="009C4FFF">
        <w:rPr>
          <w:rFonts w:ascii="Calibri" w:hAnsi="Calibri" w:cs="Calibri"/>
          <w:sz w:val="24"/>
          <w:szCs w:val="24"/>
        </w:rPr>
        <w:t xml:space="preserve"> as condições originalmente pactuadas.</w:t>
      </w:r>
    </w:p>
    <w:p w14:paraId="24989EEE"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8.0. DO REAJUSTAMENTO EM SENTIDO ESTRITO</w:t>
      </w:r>
    </w:p>
    <w:p w14:paraId="0E15DADE"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8.1. Os preços contratados são fixos e irreajustáveis no prazo de um ano.</w:t>
      </w:r>
    </w:p>
    <w:p w14:paraId="777A3848"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9.0. DO PAGAMENTO</w:t>
      </w:r>
    </w:p>
    <w:p w14:paraId="26CE26DB"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9.1. O pagamento será realizado mediante processo regular e em observância às normas e procedimentos adotados, bem como as disposições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141 a 146 da Lei 14.133/21; da seguinte maneira: Mensalmente, para ocorrer no prazo de trinta dias, contados do período de adimplemento de cada parcela.</w:t>
      </w:r>
    </w:p>
    <w:p w14:paraId="4DB56D69"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10.0. DA VERIFICAÇÃO DA QUALIFICAÇÃO TÉCNICA E ECONÔMICO-FINANCEIRA</w:t>
      </w:r>
    </w:p>
    <w:p w14:paraId="4433246B"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10.1. Para </w:t>
      </w:r>
      <w:proofErr w:type="gramStart"/>
      <w:r w:rsidRPr="009C4FFF">
        <w:rPr>
          <w:rFonts w:ascii="Calibri" w:hAnsi="Calibri" w:cs="Calibri"/>
          <w:sz w:val="24"/>
          <w:szCs w:val="24"/>
        </w:rPr>
        <w:t>verificação de capacidade técnico-operacional</w:t>
      </w:r>
      <w:proofErr w:type="gramEnd"/>
      <w:r w:rsidRPr="009C4FFF">
        <w:rPr>
          <w:rFonts w:ascii="Calibri" w:hAnsi="Calibri" w:cs="Calibri"/>
          <w:sz w:val="24"/>
          <w:szCs w:val="24"/>
        </w:rPr>
        <w:t>, a empresa licitante, deverá apresentar Atestado de Capacidade Técnica, expedido ou firmado por pessoa jurídica de direito público ou privado, que comprovem que tenham fornecido produtos semelhantes ao objeto deste certame de forma satisfatória.</w:t>
      </w:r>
    </w:p>
    <w:p w14:paraId="7908FD73"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10.2. Salienta-se que a documentação relacionada nos </w:t>
      </w:r>
      <w:proofErr w:type="spellStart"/>
      <w:r w:rsidRPr="009C4FFF">
        <w:rPr>
          <w:rFonts w:ascii="Calibri" w:hAnsi="Calibri" w:cs="Calibri"/>
          <w:sz w:val="24"/>
          <w:szCs w:val="24"/>
        </w:rPr>
        <w:t>Arts</w:t>
      </w:r>
      <w:proofErr w:type="spellEnd"/>
      <w:r w:rsidRPr="009C4FFF">
        <w:rPr>
          <w:rFonts w:ascii="Calibri" w:hAnsi="Calibri" w:cs="Calibri"/>
          <w:sz w:val="24"/>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68F02A26" w14:textId="77777777" w:rsidR="003024FF" w:rsidRPr="009C4FFF" w:rsidRDefault="003024FF" w:rsidP="003024FF">
      <w:pPr>
        <w:jc w:val="both"/>
        <w:rPr>
          <w:rFonts w:ascii="Calibri" w:hAnsi="Calibri" w:cs="Calibri"/>
          <w:sz w:val="24"/>
          <w:szCs w:val="24"/>
        </w:rPr>
      </w:pPr>
      <w:proofErr w:type="gramStart"/>
      <w:r w:rsidRPr="009C4FFF">
        <w:rPr>
          <w:rFonts w:ascii="Calibri" w:hAnsi="Calibri" w:cs="Calibri"/>
          <w:sz w:val="24"/>
          <w:szCs w:val="24"/>
        </w:rPr>
        <w:t>11.0.</w:t>
      </w:r>
      <w:proofErr w:type="gramEnd"/>
      <w:r w:rsidRPr="009C4FFF">
        <w:rPr>
          <w:rFonts w:ascii="Calibri" w:hAnsi="Calibri" w:cs="Calibri"/>
          <w:sz w:val="24"/>
          <w:szCs w:val="24"/>
        </w:rPr>
        <w:t>DO CRITÉRIO DE ACEITAÇÃO DO OBJETO</w:t>
      </w:r>
    </w:p>
    <w:p w14:paraId="608DD9EE"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11.1. Executada a presente contratação e observadas </w:t>
      </w:r>
      <w:proofErr w:type="gramStart"/>
      <w:r w:rsidRPr="009C4FFF">
        <w:rPr>
          <w:rFonts w:ascii="Calibri" w:hAnsi="Calibri" w:cs="Calibri"/>
          <w:sz w:val="24"/>
          <w:szCs w:val="24"/>
        </w:rPr>
        <w:t>as</w:t>
      </w:r>
      <w:proofErr w:type="gramEnd"/>
      <w:r w:rsidRPr="009C4FFF">
        <w:rPr>
          <w:rFonts w:ascii="Calibri" w:hAnsi="Calibri" w:cs="Calibri"/>
          <w:sz w:val="24"/>
          <w:szCs w:val="24"/>
        </w:rPr>
        <w:t xml:space="preserve"> condições de adimplemento das obrigações pactuadas, os procedimentos e condições para receber o seu objeto pelo Contratante obedecerão, conforme o caso, às disposições do Art. 140, da Lei 14.133/21.</w:t>
      </w:r>
    </w:p>
    <w:p w14:paraId="3CEE6F68" w14:textId="77777777" w:rsidR="003024FF" w:rsidRPr="009C4FFF" w:rsidRDefault="003024FF" w:rsidP="003024FF">
      <w:pPr>
        <w:jc w:val="both"/>
        <w:rPr>
          <w:rFonts w:ascii="Calibri" w:hAnsi="Calibri" w:cs="Calibri"/>
          <w:sz w:val="24"/>
          <w:szCs w:val="24"/>
        </w:rPr>
      </w:pPr>
      <w:proofErr w:type="gramStart"/>
      <w:r w:rsidRPr="009C4FFF">
        <w:rPr>
          <w:rFonts w:ascii="Calibri" w:hAnsi="Calibri" w:cs="Calibri"/>
          <w:sz w:val="24"/>
          <w:szCs w:val="24"/>
        </w:rPr>
        <w:t>12.0.</w:t>
      </w:r>
      <w:proofErr w:type="gramEnd"/>
      <w:r w:rsidRPr="009C4FFF">
        <w:rPr>
          <w:rFonts w:ascii="Calibri" w:hAnsi="Calibri" w:cs="Calibri"/>
          <w:sz w:val="24"/>
          <w:szCs w:val="24"/>
        </w:rPr>
        <w:t>DOS PROCEDIMENTOS DE FISCALIZAÇÃO E GERENCIAMENTO</w:t>
      </w:r>
    </w:p>
    <w:p w14:paraId="2234AA7F" w14:textId="77777777" w:rsidR="003024FF" w:rsidRPr="009C4FFF" w:rsidRDefault="003024FF" w:rsidP="003024FF">
      <w:pPr>
        <w:pStyle w:val="Default"/>
        <w:jc w:val="both"/>
        <w:rPr>
          <w:rFonts w:ascii="Calibri" w:hAnsi="Calibri" w:cs="Calibri"/>
        </w:rPr>
      </w:pPr>
      <w:r w:rsidRPr="009C4FFF">
        <w:rPr>
          <w:rFonts w:ascii="Calibri" w:hAnsi="Calibri" w:cs="Calibri"/>
        </w:rPr>
        <w:t xml:space="preserve">12.1. A fiscalização da contratação será exercida por um representante da Administração, ao qual competirá dirimir as dúvidas que surgirem no curso da execução do contrato, e de tudo dará ciência à Administração. </w:t>
      </w:r>
    </w:p>
    <w:p w14:paraId="597D8913" w14:textId="77777777" w:rsidR="003024FF" w:rsidRPr="009C4FFF" w:rsidRDefault="003024FF" w:rsidP="003024FF">
      <w:pPr>
        <w:autoSpaceDE w:val="0"/>
        <w:autoSpaceDN w:val="0"/>
        <w:adjustRightInd w:val="0"/>
        <w:spacing w:after="0" w:line="240" w:lineRule="auto"/>
        <w:jc w:val="both"/>
        <w:rPr>
          <w:rFonts w:ascii="Calibri" w:hAnsi="Calibri" w:cs="Calibri"/>
          <w:color w:val="000000"/>
          <w:sz w:val="24"/>
          <w:szCs w:val="24"/>
        </w:rPr>
      </w:pPr>
      <w:r w:rsidRPr="009C4FFF">
        <w:rPr>
          <w:rFonts w:ascii="Calibri" w:hAnsi="Calibri" w:cs="Calibri"/>
          <w:color w:val="000000"/>
          <w:sz w:val="24"/>
          <w:szCs w:val="24"/>
        </w:rPr>
        <w:t xml:space="preserve">12.2 O representante da Contratante deverá ter a experiência necessária para o acompanhamento e controle da execução do contrato. </w:t>
      </w:r>
    </w:p>
    <w:p w14:paraId="40008DEC" w14:textId="77777777" w:rsidR="003024FF" w:rsidRPr="009C4FFF" w:rsidRDefault="003024FF" w:rsidP="003024FF">
      <w:pPr>
        <w:jc w:val="both"/>
        <w:rPr>
          <w:rFonts w:ascii="Calibri" w:hAnsi="Calibri" w:cs="Calibri"/>
          <w:sz w:val="24"/>
          <w:szCs w:val="24"/>
        </w:rPr>
      </w:pPr>
      <w:r w:rsidRPr="009C4FFF">
        <w:rPr>
          <w:rFonts w:ascii="Calibri" w:hAnsi="Calibri" w:cs="Calibri"/>
          <w:color w:val="000000"/>
          <w:sz w:val="24"/>
          <w:szCs w:val="24"/>
        </w:rPr>
        <w:t xml:space="preserve">12.3 A fiscalização de que trata este item não exclui nem reduz a responsabilidade da fornecedora, inclusive perante terceiros, por qualquer irregularidade, ainda que resultante de imperfeições técnicas, vícios redibitórios, ou emprego de material inadequado ou de qualidade </w:t>
      </w:r>
      <w:r w:rsidRPr="009C4FFF">
        <w:rPr>
          <w:rFonts w:ascii="Calibri" w:hAnsi="Calibri" w:cs="Calibri"/>
          <w:color w:val="000000"/>
          <w:sz w:val="24"/>
          <w:szCs w:val="24"/>
        </w:rPr>
        <w:lastRenderedPageBreak/>
        <w:t xml:space="preserve">inferior, e, na ocorrência desta, não implica em corresponsabilidade da Administração ou de seus agentes e prepostos, de </w:t>
      </w:r>
      <w:proofErr w:type="gramStart"/>
      <w:r w:rsidRPr="009C4FFF">
        <w:rPr>
          <w:rFonts w:ascii="Calibri" w:hAnsi="Calibri" w:cs="Calibri"/>
          <w:color w:val="000000"/>
          <w:sz w:val="24"/>
          <w:szCs w:val="24"/>
        </w:rPr>
        <w:t>conformidade</w:t>
      </w:r>
      <w:proofErr w:type="gramEnd"/>
    </w:p>
    <w:p w14:paraId="70515F6A"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13.0. DAS SANÇÕES ADMINISTRATIVAS</w:t>
      </w:r>
    </w:p>
    <w:p w14:paraId="7CC646B0"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9C4FFF">
        <w:rPr>
          <w:rFonts w:ascii="Calibri" w:hAnsi="Calibri" w:cs="Calibri"/>
          <w:sz w:val="24"/>
          <w:szCs w:val="24"/>
        </w:rPr>
        <w:t>Arts</w:t>
      </w:r>
      <w:proofErr w:type="spellEnd"/>
      <w:r w:rsidRPr="009C4FFF">
        <w:rPr>
          <w:rFonts w:ascii="Calibri" w:hAnsi="Calibri" w:cs="Calibri"/>
          <w:sz w:val="24"/>
          <w:szCs w:val="24"/>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9C4FFF">
        <w:rPr>
          <w:rFonts w:ascii="Calibri" w:hAnsi="Calibri" w:cs="Calibri"/>
          <w:sz w:val="24"/>
          <w:szCs w:val="24"/>
        </w:rPr>
        <w:t>VI</w:t>
      </w:r>
      <w:proofErr w:type="gramEnd"/>
      <w:r w:rsidRPr="009C4FFF">
        <w:rPr>
          <w:rFonts w:ascii="Calibri" w:hAnsi="Calibri" w:cs="Calibri"/>
          <w:sz w:val="24"/>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D92BE67"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619F67FB"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14.0. DA COMPENSAÇÃO FINANCEIRA</w:t>
      </w:r>
    </w:p>
    <w:p w14:paraId="3B64FDF9" w14:textId="77777777" w:rsidR="003024FF" w:rsidRPr="009C4FFF" w:rsidRDefault="003024FF" w:rsidP="003024FF">
      <w:pPr>
        <w:jc w:val="both"/>
        <w:rPr>
          <w:rFonts w:ascii="Calibri" w:hAnsi="Calibri" w:cs="Calibri"/>
          <w:sz w:val="24"/>
          <w:szCs w:val="24"/>
        </w:rPr>
      </w:pPr>
      <w:r w:rsidRPr="009C4FFF">
        <w:rPr>
          <w:rFonts w:ascii="Calibri" w:hAnsi="Calibri" w:cs="Calibri"/>
          <w:sz w:val="24"/>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9C4FFF">
        <w:rPr>
          <w:rFonts w:ascii="Calibri" w:hAnsi="Calibri" w:cs="Calibri"/>
          <w:sz w:val="24"/>
          <w:szCs w:val="24"/>
        </w:rPr>
        <w:t>financeira, assim apurado</w:t>
      </w:r>
      <w:proofErr w:type="gramEnd"/>
      <w:r w:rsidRPr="009C4FFF">
        <w:rPr>
          <w:rFonts w:ascii="Calibri" w:hAnsi="Calibri" w:cs="Calibri"/>
          <w:sz w:val="24"/>
          <w:szCs w:val="24"/>
        </w:rPr>
        <w:t xml:space="preserve">: I = (TX ÷ 100) ÷ 365, sendo TX = percentual do IPCA–IBGE acumulado nos últimos doze meses ou, na sua falta, um novo índice adotado pelo Governo Federal que o substitua. Na hipótese do referido índice estabelecido para a compensação financeira venha a </w:t>
      </w:r>
      <w:r w:rsidRPr="009C4FFF">
        <w:rPr>
          <w:rFonts w:ascii="Calibri" w:hAnsi="Calibri" w:cs="Calibri"/>
          <w:sz w:val="24"/>
          <w:szCs w:val="24"/>
        </w:rPr>
        <w:lastRenderedPageBreak/>
        <w:t>ser extinto ou de qualquer forma não possa mais ser utilizado, será adotado, em substituição, o que vier a ser determinado pela legislação então em vigor.</w:t>
      </w:r>
    </w:p>
    <w:p w14:paraId="2C70019D" w14:textId="77777777" w:rsidR="003024FF" w:rsidRPr="009C4FFF" w:rsidRDefault="003024FF" w:rsidP="003024FF">
      <w:pPr>
        <w:spacing w:after="0"/>
        <w:jc w:val="both"/>
        <w:rPr>
          <w:rFonts w:ascii="Calibri" w:hAnsi="Calibri" w:cs="Calibri"/>
          <w:b/>
          <w:bCs/>
          <w:sz w:val="24"/>
          <w:szCs w:val="24"/>
        </w:rPr>
      </w:pPr>
      <w:r w:rsidRPr="009C4FFF">
        <w:rPr>
          <w:rFonts w:ascii="Calibri" w:hAnsi="Calibri" w:cs="Calibri"/>
          <w:b/>
          <w:bCs/>
          <w:sz w:val="24"/>
          <w:szCs w:val="24"/>
        </w:rPr>
        <w:t>15 - REQUISITOS DA CONTRATAÇÃO:</w:t>
      </w:r>
    </w:p>
    <w:p w14:paraId="5FFABACD" w14:textId="77777777" w:rsidR="003024FF" w:rsidRPr="009C4FFF" w:rsidRDefault="003024FF" w:rsidP="003024FF">
      <w:pPr>
        <w:spacing w:after="0"/>
        <w:jc w:val="both"/>
        <w:rPr>
          <w:rFonts w:ascii="Calibri" w:hAnsi="Calibri" w:cs="Calibri"/>
          <w:sz w:val="24"/>
          <w:szCs w:val="24"/>
        </w:rPr>
      </w:pPr>
      <w:r w:rsidRPr="009C4FFF">
        <w:rPr>
          <w:rFonts w:ascii="Calibri" w:hAnsi="Calibri" w:cs="Calibri"/>
          <w:sz w:val="24"/>
          <w:szCs w:val="24"/>
        </w:rPr>
        <w:t>9.1. Para que o objeto da contratação seja atendido, é necessário o atendimento de alguns requisitos mínimos necessários, dentre eles os de qualidade e capacidade de execução pelo contratado, nos termos do artigo 72, da Lei Federal 14.133/2021.</w:t>
      </w:r>
    </w:p>
    <w:p w14:paraId="30DD315A" w14:textId="77777777" w:rsidR="003024FF" w:rsidRPr="009C4FFF" w:rsidRDefault="003024FF" w:rsidP="003024FF">
      <w:pPr>
        <w:spacing w:after="0"/>
        <w:jc w:val="both"/>
        <w:rPr>
          <w:rFonts w:ascii="Calibri" w:hAnsi="Calibri" w:cs="Calibri"/>
          <w:sz w:val="24"/>
          <w:szCs w:val="24"/>
        </w:rPr>
      </w:pPr>
      <w:r w:rsidRPr="009C4FFF">
        <w:rPr>
          <w:rFonts w:ascii="Calibri" w:hAnsi="Calibri" w:cs="Calibri"/>
          <w:sz w:val="24"/>
          <w:szCs w:val="24"/>
        </w:rPr>
        <w:t xml:space="preserve">9.2. Será exigido, conforme artigo 62 da Lei Federal 14.133/2021, documentos referentes </w:t>
      </w:r>
      <w:proofErr w:type="gramStart"/>
      <w:r w:rsidRPr="009C4FFF">
        <w:rPr>
          <w:rFonts w:ascii="Calibri" w:hAnsi="Calibri" w:cs="Calibri"/>
          <w:sz w:val="24"/>
          <w:szCs w:val="24"/>
        </w:rPr>
        <w:t>a</w:t>
      </w:r>
      <w:proofErr w:type="gramEnd"/>
      <w:r w:rsidRPr="009C4FFF">
        <w:rPr>
          <w:rFonts w:ascii="Calibri" w:hAnsi="Calibri" w:cs="Calibri"/>
          <w:sz w:val="24"/>
          <w:szCs w:val="24"/>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30BB0C3C" w14:textId="77777777" w:rsidR="003024FF" w:rsidRPr="009C4FFF" w:rsidRDefault="003024FF" w:rsidP="003024FF">
      <w:pPr>
        <w:spacing w:after="0"/>
        <w:jc w:val="both"/>
        <w:rPr>
          <w:rFonts w:ascii="Calibri" w:hAnsi="Calibri" w:cs="Calibri"/>
          <w:sz w:val="24"/>
          <w:szCs w:val="24"/>
        </w:rPr>
      </w:pPr>
      <w:r w:rsidRPr="009C4FFF">
        <w:rPr>
          <w:rFonts w:ascii="Calibri" w:hAnsi="Calibri" w:cs="Calibri"/>
          <w:sz w:val="24"/>
          <w:szCs w:val="24"/>
        </w:rPr>
        <w:t>9.3. Sendo assim, os documentos exigidos serão conforme o edital.</w:t>
      </w:r>
    </w:p>
    <w:p w14:paraId="12D118AA" w14:textId="77777777" w:rsidR="003024FF" w:rsidRPr="009C4FFF" w:rsidRDefault="003024FF" w:rsidP="003024FF">
      <w:pPr>
        <w:spacing w:after="0"/>
        <w:jc w:val="both"/>
        <w:rPr>
          <w:rFonts w:ascii="Calibri" w:hAnsi="Calibri" w:cs="Calibri"/>
          <w:sz w:val="24"/>
          <w:szCs w:val="24"/>
        </w:rPr>
      </w:pPr>
    </w:p>
    <w:p w14:paraId="7AABF471" w14:textId="77777777" w:rsidR="003024FF" w:rsidRPr="009C4FFF" w:rsidRDefault="003024FF" w:rsidP="003024FF">
      <w:pPr>
        <w:pStyle w:val="Ttulo1"/>
        <w:tabs>
          <w:tab w:val="left" w:pos="851"/>
        </w:tabs>
        <w:ind w:left="360"/>
        <w:rPr>
          <w:rFonts w:ascii="Calibri" w:hAnsi="Calibri" w:cs="Calibri"/>
          <w:szCs w:val="24"/>
        </w:rPr>
      </w:pPr>
      <w:r w:rsidRPr="009C4FFF">
        <w:rPr>
          <w:rFonts w:ascii="Calibri" w:hAnsi="Calibri" w:cs="Calibri"/>
          <w:szCs w:val="24"/>
        </w:rPr>
        <w:t>16</w:t>
      </w:r>
      <w:proofErr w:type="gramStart"/>
      <w:r w:rsidRPr="009C4FFF">
        <w:rPr>
          <w:rFonts w:ascii="Calibri" w:hAnsi="Calibri" w:cs="Calibri"/>
          <w:szCs w:val="24"/>
        </w:rPr>
        <w:t xml:space="preserve">   </w:t>
      </w:r>
      <w:proofErr w:type="gramEnd"/>
      <w:r w:rsidRPr="009C4FFF">
        <w:rPr>
          <w:rFonts w:ascii="Calibri" w:hAnsi="Calibri" w:cs="Calibri"/>
          <w:szCs w:val="24"/>
        </w:rPr>
        <w:t>DAS</w:t>
      </w:r>
      <w:r w:rsidRPr="009C4FFF">
        <w:rPr>
          <w:rFonts w:ascii="Calibri" w:hAnsi="Calibri" w:cs="Calibri"/>
          <w:spacing w:val="-9"/>
          <w:szCs w:val="24"/>
        </w:rPr>
        <w:t xml:space="preserve"> </w:t>
      </w:r>
      <w:r w:rsidRPr="009C4FFF">
        <w:rPr>
          <w:rFonts w:ascii="Calibri" w:hAnsi="Calibri" w:cs="Calibri"/>
          <w:szCs w:val="24"/>
        </w:rPr>
        <w:t>DISPOSIÇÕES</w:t>
      </w:r>
      <w:r w:rsidRPr="009C4FFF">
        <w:rPr>
          <w:rFonts w:ascii="Calibri" w:hAnsi="Calibri" w:cs="Calibri"/>
          <w:spacing w:val="-8"/>
          <w:szCs w:val="24"/>
        </w:rPr>
        <w:t xml:space="preserve"> </w:t>
      </w:r>
      <w:r w:rsidRPr="009C4FFF">
        <w:rPr>
          <w:rFonts w:ascii="Calibri" w:hAnsi="Calibri" w:cs="Calibri"/>
          <w:szCs w:val="24"/>
        </w:rPr>
        <w:t>GERAIS</w:t>
      </w:r>
    </w:p>
    <w:p w14:paraId="31CD8637" w14:textId="77777777" w:rsidR="003024FF" w:rsidRPr="009C4FFF" w:rsidRDefault="003024FF" w:rsidP="003024FF">
      <w:pPr>
        <w:pStyle w:val="Ttulo1"/>
        <w:tabs>
          <w:tab w:val="left" w:pos="851"/>
        </w:tabs>
        <w:ind w:left="284"/>
        <w:rPr>
          <w:rFonts w:ascii="Calibri" w:hAnsi="Calibri" w:cs="Calibri"/>
          <w:szCs w:val="24"/>
        </w:rPr>
      </w:pPr>
    </w:p>
    <w:p w14:paraId="34A2CCDD"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No</w:t>
      </w:r>
      <w:r w:rsidRPr="009C4FFF">
        <w:rPr>
          <w:rFonts w:cs="Calibri"/>
          <w:spacing w:val="1"/>
          <w:sz w:val="24"/>
          <w:szCs w:val="24"/>
        </w:rPr>
        <w:t xml:space="preserve"> </w:t>
      </w:r>
      <w:r w:rsidRPr="009C4FFF">
        <w:rPr>
          <w:rFonts w:cs="Calibri"/>
          <w:sz w:val="24"/>
          <w:szCs w:val="24"/>
        </w:rPr>
        <w:t>caso</w:t>
      </w:r>
      <w:r w:rsidRPr="009C4FFF">
        <w:rPr>
          <w:rFonts w:cs="Calibri"/>
          <w:spacing w:val="1"/>
          <w:sz w:val="24"/>
          <w:szCs w:val="24"/>
        </w:rPr>
        <w:t xml:space="preserve"> </w:t>
      </w:r>
      <w:r w:rsidRPr="009C4FFF">
        <w:rPr>
          <w:rFonts w:cs="Calibri"/>
          <w:sz w:val="24"/>
          <w:szCs w:val="24"/>
        </w:rPr>
        <w:t>de</w:t>
      </w:r>
      <w:r w:rsidRPr="009C4FFF">
        <w:rPr>
          <w:rFonts w:cs="Calibri"/>
          <w:spacing w:val="1"/>
          <w:sz w:val="24"/>
          <w:szCs w:val="24"/>
        </w:rPr>
        <w:t xml:space="preserve"> </w:t>
      </w:r>
      <w:r w:rsidRPr="009C4FFF">
        <w:rPr>
          <w:rFonts w:cs="Calibri"/>
          <w:sz w:val="24"/>
          <w:szCs w:val="24"/>
        </w:rPr>
        <w:t>todos</w:t>
      </w:r>
      <w:r w:rsidRPr="009C4FFF">
        <w:rPr>
          <w:rFonts w:cs="Calibri"/>
          <w:spacing w:val="1"/>
          <w:sz w:val="24"/>
          <w:szCs w:val="24"/>
        </w:rPr>
        <w:t xml:space="preserve"> </w:t>
      </w:r>
      <w:r w:rsidRPr="009C4FFF">
        <w:rPr>
          <w:rFonts w:cs="Calibri"/>
          <w:sz w:val="24"/>
          <w:szCs w:val="24"/>
        </w:rPr>
        <w:t>os</w:t>
      </w:r>
      <w:r w:rsidRPr="009C4FFF">
        <w:rPr>
          <w:rFonts w:cs="Calibri"/>
          <w:spacing w:val="1"/>
          <w:sz w:val="24"/>
          <w:szCs w:val="24"/>
        </w:rPr>
        <w:t xml:space="preserve"> </w:t>
      </w:r>
      <w:r w:rsidRPr="009C4FFF">
        <w:rPr>
          <w:rFonts w:cs="Calibri"/>
          <w:sz w:val="24"/>
          <w:szCs w:val="24"/>
        </w:rPr>
        <w:t>fornecedores</w:t>
      </w:r>
      <w:r w:rsidRPr="009C4FFF">
        <w:rPr>
          <w:rFonts w:cs="Calibri"/>
          <w:spacing w:val="1"/>
          <w:sz w:val="24"/>
          <w:szCs w:val="24"/>
        </w:rPr>
        <w:t xml:space="preserve"> </w:t>
      </w:r>
      <w:r w:rsidRPr="009C4FFF">
        <w:rPr>
          <w:rFonts w:cs="Calibri"/>
          <w:sz w:val="24"/>
          <w:szCs w:val="24"/>
        </w:rPr>
        <w:t>restarem</w:t>
      </w:r>
      <w:r w:rsidRPr="009C4FFF">
        <w:rPr>
          <w:rFonts w:cs="Calibri"/>
          <w:spacing w:val="1"/>
          <w:sz w:val="24"/>
          <w:szCs w:val="24"/>
        </w:rPr>
        <w:t xml:space="preserve"> </w:t>
      </w:r>
      <w:r w:rsidRPr="009C4FFF">
        <w:rPr>
          <w:rFonts w:cs="Calibri"/>
          <w:sz w:val="24"/>
          <w:szCs w:val="24"/>
        </w:rPr>
        <w:t>desclassificados ou inabilitados (procedimento fracassado),</w:t>
      </w:r>
      <w:r w:rsidRPr="009C4FFF">
        <w:rPr>
          <w:rFonts w:cs="Calibri"/>
          <w:spacing w:val="-142"/>
          <w:sz w:val="24"/>
          <w:szCs w:val="24"/>
        </w:rPr>
        <w:t xml:space="preserve"> </w:t>
      </w:r>
      <w:r w:rsidRPr="009C4FFF">
        <w:rPr>
          <w:rFonts w:cs="Calibri"/>
          <w:sz w:val="24"/>
          <w:szCs w:val="24"/>
        </w:rPr>
        <w:t>a</w:t>
      </w:r>
      <w:r w:rsidRPr="009C4FFF">
        <w:rPr>
          <w:rFonts w:cs="Calibri"/>
          <w:spacing w:val="-2"/>
          <w:sz w:val="24"/>
          <w:szCs w:val="24"/>
        </w:rPr>
        <w:t xml:space="preserve"> </w:t>
      </w:r>
      <w:r w:rsidRPr="009C4FFF">
        <w:rPr>
          <w:rFonts w:cs="Calibri"/>
          <w:sz w:val="24"/>
          <w:szCs w:val="24"/>
        </w:rPr>
        <w:t>Administração</w:t>
      </w:r>
      <w:r w:rsidRPr="009C4FFF">
        <w:rPr>
          <w:rFonts w:cs="Calibri"/>
          <w:spacing w:val="-1"/>
          <w:sz w:val="24"/>
          <w:szCs w:val="24"/>
        </w:rPr>
        <w:t xml:space="preserve"> </w:t>
      </w:r>
      <w:r w:rsidRPr="009C4FFF">
        <w:rPr>
          <w:rFonts w:cs="Calibri"/>
          <w:sz w:val="24"/>
          <w:szCs w:val="24"/>
        </w:rPr>
        <w:t>poderá:</w:t>
      </w:r>
    </w:p>
    <w:p w14:paraId="649A0ECD"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Republicar</w:t>
      </w:r>
      <w:r w:rsidRPr="009C4FFF">
        <w:rPr>
          <w:rFonts w:cs="Calibri"/>
          <w:spacing w:val="-6"/>
          <w:sz w:val="24"/>
          <w:szCs w:val="24"/>
        </w:rPr>
        <w:t xml:space="preserve"> </w:t>
      </w:r>
      <w:r w:rsidRPr="009C4FFF">
        <w:rPr>
          <w:rFonts w:cs="Calibri"/>
          <w:sz w:val="24"/>
          <w:szCs w:val="24"/>
        </w:rPr>
        <w:t>o</w:t>
      </w:r>
      <w:r w:rsidRPr="009C4FFF">
        <w:rPr>
          <w:rFonts w:cs="Calibri"/>
          <w:spacing w:val="-5"/>
          <w:sz w:val="24"/>
          <w:szCs w:val="24"/>
        </w:rPr>
        <w:t xml:space="preserve"> </w:t>
      </w:r>
      <w:r w:rsidRPr="009C4FFF">
        <w:rPr>
          <w:rFonts w:cs="Calibri"/>
          <w:sz w:val="24"/>
          <w:szCs w:val="24"/>
        </w:rPr>
        <w:t>presente</w:t>
      </w:r>
      <w:r w:rsidRPr="009C4FFF">
        <w:rPr>
          <w:rFonts w:cs="Calibri"/>
          <w:spacing w:val="-5"/>
          <w:sz w:val="24"/>
          <w:szCs w:val="24"/>
        </w:rPr>
        <w:t xml:space="preserve"> </w:t>
      </w:r>
      <w:r w:rsidRPr="009C4FFF">
        <w:rPr>
          <w:rFonts w:cs="Calibri"/>
          <w:sz w:val="24"/>
          <w:szCs w:val="24"/>
        </w:rPr>
        <w:t>aviso</w:t>
      </w:r>
      <w:r w:rsidRPr="009C4FFF">
        <w:rPr>
          <w:rFonts w:cs="Calibri"/>
          <w:spacing w:val="-5"/>
          <w:sz w:val="24"/>
          <w:szCs w:val="24"/>
        </w:rPr>
        <w:t xml:space="preserve"> </w:t>
      </w:r>
      <w:r w:rsidRPr="009C4FFF">
        <w:rPr>
          <w:rFonts w:cs="Calibri"/>
          <w:sz w:val="24"/>
          <w:szCs w:val="24"/>
        </w:rPr>
        <w:t>com</w:t>
      </w:r>
      <w:r w:rsidRPr="009C4FFF">
        <w:rPr>
          <w:rFonts w:cs="Calibri"/>
          <w:spacing w:val="-6"/>
          <w:sz w:val="24"/>
          <w:szCs w:val="24"/>
        </w:rPr>
        <w:t xml:space="preserve"> </w:t>
      </w:r>
      <w:r w:rsidRPr="009C4FFF">
        <w:rPr>
          <w:rFonts w:cs="Calibri"/>
          <w:sz w:val="24"/>
          <w:szCs w:val="24"/>
        </w:rPr>
        <w:t>uma</w:t>
      </w:r>
      <w:r w:rsidRPr="009C4FFF">
        <w:rPr>
          <w:rFonts w:cs="Calibri"/>
          <w:spacing w:val="-5"/>
          <w:sz w:val="24"/>
          <w:szCs w:val="24"/>
        </w:rPr>
        <w:t xml:space="preserve"> </w:t>
      </w:r>
      <w:r w:rsidRPr="009C4FFF">
        <w:rPr>
          <w:rFonts w:cs="Calibri"/>
          <w:sz w:val="24"/>
          <w:szCs w:val="24"/>
        </w:rPr>
        <w:t>nova</w:t>
      </w:r>
      <w:r w:rsidRPr="009C4FFF">
        <w:rPr>
          <w:rFonts w:cs="Calibri"/>
          <w:spacing w:val="-5"/>
          <w:sz w:val="24"/>
          <w:szCs w:val="24"/>
        </w:rPr>
        <w:t xml:space="preserve"> </w:t>
      </w:r>
      <w:r w:rsidRPr="009C4FFF">
        <w:rPr>
          <w:rFonts w:cs="Calibri"/>
          <w:sz w:val="24"/>
          <w:szCs w:val="24"/>
        </w:rPr>
        <w:t>data;</w:t>
      </w:r>
    </w:p>
    <w:p w14:paraId="0536CA7C"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Valer-se, para a contratação, de proposta obtida</w:t>
      </w:r>
      <w:r w:rsidRPr="009C4FFF">
        <w:rPr>
          <w:rFonts w:cs="Calibri"/>
          <w:spacing w:val="1"/>
          <w:sz w:val="24"/>
          <w:szCs w:val="24"/>
        </w:rPr>
        <w:t xml:space="preserve"> </w:t>
      </w:r>
      <w:r w:rsidRPr="009C4FFF">
        <w:rPr>
          <w:rFonts w:cs="Calibri"/>
          <w:sz w:val="24"/>
          <w:szCs w:val="24"/>
        </w:rPr>
        <w:t>na</w:t>
      </w:r>
      <w:r w:rsidRPr="009C4FFF">
        <w:rPr>
          <w:rFonts w:cs="Calibri"/>
          <w:spacing w:val="-19"/>
          <w:sz w:val="24"/>
          <w:szCs w:val="24"/>
        </w:rPr>
        <w:t xml:space="preserve"> </w:t>
      </w:r>
      <w:r w:rsidRPr="009C4FFF">
        <w:rPr>
          <w:rFonts w:cs="Calibri"/>
          <w:sz w:val="24"/>
          <w:szCs w:val="24"/>
        </w:rPr>
        <w:t>pesquisa</w:t>
      </w:r>
      <w:r w:rsidRPr="009C4FFF">
        <w:rPr>
          <w:rFonts w:cs="Calibri"/>
          <w:spacing w:val="-18"/>
          <w:sz w:val="24"/>
          <w:szCs w:val="24"/>
        </w:rPr>
        <w:t xml:space="preserve"> </w:t>
      </w:r>
      <w:r w:rsidRPr="009C4FFF">
        <w:rPr>
          <w:rFonts w:cs="Calibri"/>
          <w:sz w:val="24"/>
          <w:szCs w:val="24"/>
        </w:rPr>
        <w:t>de</w:t>
      </w:r>
      <w:r w:rsidRPr="009C4FFF">
        <w:rPr>
          <w:rFonts w:cs="Calibri"/>
          <w:spacing w:val="-19"/>
          <w:sz w:val="24"/>
          <w:szCs w:val="24"/>
        </w:rPr>
        <w:t xml:space="preserve"> </w:t>
      </w:r>
      <w:r w:rsidRPr="009C4FFF">
        <w:rPr>
          <w:rFonts w:cs="Calibri"/>
          <w:sz w:val="24"/>
          <w:szCs w:val="24"/>
        </w:rPr>
        <w:t>preços</w:t>
      </w:r>
      <w:r w:rsidRPr="009C4FFF">
        <w:rPr>
          <w:rFonts w:cs="Calibri"/>
          <w:spacing w:val="-18"/>
          <w:sz w:val="24"/>
          <w:szCs w:val="24"/>
        </w:rPr>
        <w:t xml:space="preserve"> </w:t>
      </w:r>
      <w:r w:rsidRPr="009C4FFF">
        <w:rPr>
          <w:rFonts w:cs="Calibri"/>
          <w:sz w:val="24"/>
          <w:szCs w:val="24"/>
        </w:rPr>
        <w:t>que</w:t>
      </w:r>
      <w:r w:rsidRPr="009C4FFF">
        <w:rPr>
          <w:rFonts w:cs="Calibri"/>
          <w:spacing w:val="-18"/>
          <w:sz w:val="24"/>
          <w:szCs w:val="24"/>
        </w:rPr>
        <w:t xml:space="preserve"> </w:t>
      </w:r>
      <w:r w:rsidRPr="009C4FFF">
        <w:rPr>
          <w:rFonts w:cs="Calibri"/>
          <w:sz w:val="24"/>
          <w:szCs w:val="24"/>
        </w:rPr>
        <w:t>serviu</w:t>
      </w:r>
      <w:r w:rsidRPr="009C4FFF">
        <w:rPr>
          <w:rFonts w:cs="Calibri"/>
          <w:spacing w:val="-19"/>
          <w:sz w:val="24"/>
          <w:szCs w:val="24"/>
        </w:rPr>
        <w:t xml:space="preserve"> </w:t>
      </w:r>
      <w:r w:rsidRPr="009C4FFF">
        <w:rPr>
          <w:rFonts w:cs="Calibri"/>
          <w:sz w:val="24"/>
          <w:szCs w:val="24"/>
        </w:rPr>
        <w:t>de</w:t>
      </w:r>
      <w:r w:rsidRPr="009C4FFF">
        <w:rPr>
          <w:rFonts w:cs="Calibri"/>
          <w:spacing w:val="-18"/>
          <w:sz w:val="24"/>
          <w:szCs w:val="24"/>
        </w:rPr>
        <w:t xml:space="preserve"> </w:t>
      </w:r>
      <w:r w:rsidRPr="009C4FFF">
        <w:rPr>
          <w:rFonts w:cs="Calibri"/>
          <w:sz w:val="24"/>
          <w:szCs w:val="24"/>
        </w:rPr>
        <w:t>base</w:t>
      </w:r>
      <w:r w:rsidRPr="009C4FFF">
        <w:rPr>
          <w:rFonts w:cs="Calibri"/>
          <w:spacing w:val="-18"/>
          <w:sz w:val="24"/>
          <w:szCs w:val="24"/>
        </w:rPr>
        <w:t xml:space="preserve"> </w:t>
      </w:r>
      <w:r w:rsidRPr="009C4FFF">
        <w:rPr>
          <w:rFonts w:cs="Calibri"/>
          <w:sz w:val="24"/>
          <w:szCs w:val="24"/>
        </w:rPr>
        <w:t>ao</w:t>
      </w:r>
      <w:r w:rsidRPr="009C4FFF">
        <w:rPr>
          <w:rFonts w:cs="Calibri"/>
          <w:spacing w:val="-19"/>
          <w:sz w:val="24"/>
          <w:szCs w:val="24"/>
        </w:rPr>
        <w:t xml:space="preserve"> </w:t>
      </w:r>
      <w:r w:rsidRPr="009C4FFF">
        <w:rPr>
          <w:rFonts w:cs="Calibri"/>
          <w:sz w:val="24"/>
          <w:szCs w:val="24"/>
        </w:rPr>
        <w:t>procedimento,</w:t>
      </w:r>
      <w:r w:rsidRPr="009C4FFF">
        <w:rPr>
          <w:rFonts w:cs="Calibri"/>
          <w:spacing w:val="-18"/>
          <w:sz w:val="24"/>
          <w:szCs w:val="24"/>
        </w:rPr>
        <w:t xml:space="preserve"> </w:t>
      </w:r>
      <w:r w:rsidRPr="009C4FFF">
        <w:rPr>
          <w:rFonts w:cs="Calibri"/>
          <w:sz w:val="24"/>
          <w:szCs w:val="24"/>
        </w:rPr>
        <w:t>se</w:t>
      </w:r>
      <w:proofErr w:type="gramStart"/>
      <w:r w:rsidRPr="009C4FFF">
        <w:rPr>
          <w:rFonts w:cs="Calibri"/>
          <w:sz w:val="24"/>
          <w:szCs w:val="24"/>
        </w:rPr>
        <w:t xml:space="preserve"> </w:t>
      </w:r>
      <w:r w:rsidRPr="009C4FFF">
        <w:rPr>
          <w:rFonts w:cs="Calibri"/>
          <w:spacing w:val="-142"/>
          <w:sz w:val="24"/>
          <w:szCs w:val="24"/>
        </w:rPr>
        <w:t xml:space="preserve"> </w:t>
      </w:r>
      <w:proofErr w:type="gramEnd"/>
      <w:r w:rsidRPr="009C4FFF">
        <w:rPr>
          <w:rFonts w:cs="Calibri"/>
          <w:sz w:val="24"/>
          <w:szCs w:val="24"/>
        </w:rPr>
        <w:t>houver, privilegiando-se os menores preços, sempre que</w:t>
      </w:r>
      <w:r w:rsidRPr="009C4FFF">
        <w:rPr>
          <w:rFonts w:cs="Calibri"/>
          <w:spacing w:val="1"/>
          <w:sz w:val="24"/>
          <w:szCs w:val="24"/>
        </w:rPr>
        <w:t xml:space="preserve"> </w:t>
      </w:r>
      <w:r w:rsidRPr="009C4FFF">
        <w:rPr>
          <w:rFonts w:cs="Calibri"/>
          <w:sz w:val="24"/>
          <w:szCs w:val="24"/>
        </w:rPr>
        <w:t xml:space="preserve">possível, e desde que atendidas às condições de habilitação </w:t>
      </w:r>
      <w:r w:rsidRPr="009C4FFF">
        <w:rPr>
          <w:rFonts w:cs="Calibri"/>
          <w:spacing w:val="-142"/>
          <w:sz w:val="24"/>
          <w:szCs w:val="24"/>
        </w:rPr>
        <w:t xml:space="preserve"> </w:t>
      </w:r>
      <w:r w:rsidRPr="009C4FFF">
        <w:rPr>
          <w:rFonts w:cs="Calibri"/>
          <w:sz w:val="24"/>
          <w:szCs w:val="24"/>
        </w:rPr>
        <w:t>exigidas.</w:t>
      </w:r>
    </w:p>
    <w:p w14:paraId="22029BC4"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No caso do subitem anterior, a contratação será</w:t>
      </w:r>
      <w:r w:rsidRPr="009C4FFF">
        <w:rPr>
          <w:rFonts w:cs="Calibri"/>
          <w:spacing w:val="1"/>
          <w:sz w:val="24"/>
          <w:szCs w:val="24"/>
        </w:rPr>
        <w:t xml:space="preserve"> </w:t>
      </w:r>
      <w:r w:rsidRPr="009C4FFF">
        <w:rPr>
          <w:rFonts w:cs="Calibri"/>
          <w:sz w:val="24"/>
          <w:szCs w:val="24"/>
        </w:rPr>
        <w:t>operacionalizada</w:t>
      </w:r>
      <w:r w:rsidRPr="009C4FFF">
        <w:rPr>
          <w:rFonts w:cs="Calibri"/>
          <w:spacing w:val="-3"/>
          <w:sz w:val="24"/>
          <w:szCs w:val="24"/>
        </w:rPr>
        <w:t xml:space="preserve"> </w:t>
      </w:r>
      <w:r w:rsidRPr="009C4FFF">
        <w:rPr>
          <w:rFonts w:cs="Calibri"/>
          <w:sz w:val="24"/>
          <w:szCs w:val="24"/>
        </w:rPr>
        <w:t>fora</w:t>
      </w:r>
      <w:r w:rsidRPr="009C4FFF">
        <w:rPr>
          <w:rFonts w:cs="Calibri"/>
          <w:spacing w:val="-3"/>
          <w:sz w:val="24"/>
          <w:szCs w:val="24"/>
        </w:rPr>
        <w:t xml:space="preserve"> </w:t>
      </w:r>
      <w:r w:rsidRPr="009C4FFF">
        <w:rPr>
          <w:rFonts w:cs="Calibri"/>
          <w:sz w:val="24"/>
          <w:szCs w:val="24"/>
        </w:rPr>
        <w:t>deste</w:t>
      </w:r>
      <w:r w:rsidRPr="009C4FFF">
        <w:rPr>
          <w:rFonts w:cs="Calibri"/>
          <w:spacing w:val="-2"/>
          <w:sz w:val="24"/>
          <w:szCs w:val="24"/>
        </w:rPr>
        <w:t xml:space="preserve"> </w:t>
      </w:r>
      <w:r w:rsidRPr="009C4FFF">
        <w:rPr>
          <w:rFonts w:cs="Calibri"/>
          <w:sz w:val="24"/>
          <w:szCs w:val="24"/>
        </w:rPr>
        <w:t>procedimento.</w:t>
      </w:r>
    </w:p>
    <w:p w14:paraId="591E61D4"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Fixar prazo para que possa haver adequação das</w:t>
      </w:r>
      <w:r w:rsidRPr="009C4FFF">
        <w:rPr>
          <w:rFonts w:cs="Calibri"/>
          <w:spacing w:val="1"/>
          <w:sz w:val="24"/>
          <w:szCs w:val="24"/>
        </w:rPr>
        <w:t xml:space="preserve"> </w:t>
      </w:r>
      <w:r w:rsidRPr="009C4FFF">
        <w:rPr>
          <w:rFonts w:cs="Calibri"/>
          <w:spacing w:val="-1"/>
          <w:sz w:val="24"/>
          <w:szCs w:val="24"/>
        </w:rPr>
        <w:t>propostas</w:t>
      </w:r>
      <w:r w:rsidRPr="009C4FFF">
        <w:rPr>
          <w:rFonts w:cs="Calibri"/>
          <w:spacing w:val="-34"/>
          <w:sz w:val="24"/>
          <w:szCs w:val="24"/>
        </w:rPr>
        <w:t xml:space="preserve"> </w:t>
      </w:r>
      <w:r w:rsidRPr="009C4FFF">
        <w:rPr>
          <w:rFonts w:cs="Calibri"/>
          <w:spacing w:val="-1"/>
          <w:sz w:val="24"/>
          <w:szCs w:val="24"/>
        </w:rPr>
        <w:t>ou</w:t>
      </w:r>
      <w:r w:rsidRPr="009C4FFF">
        <w:rPr>
          <w:rFonts w:cs="Calibri"/>
          <w:spacing w:val="-34"/>
          <w:sz w:val="24"/>
          <w:szCs w:val="24"/>
        </w:rPr>
        <w:t xml:space="preserve"> </w:t>
      </w:r>
      <w:r w:rsidRPr="009C4FFF">
        <w:rPr>
          <w:rFonts w:cs="Calibri"/>
          <w:spacing w:val="-1"/>
          <w:sz w:val="24"/>
          <w:szCs w:val="24"/>
        </w:rPr>
        <w:t>da</w:t>
      </w:r>
      <w:r w:rsidRPr="009C4FFF">
        <w:rPr>
          <w:rFonts w:cs="Calibri"/>
          <w:spacing w:val="-33"/>
          <w:sz w:val="24"/>
          <w:szCs w:val="24"/>
        </w:rPr>
        <w:t xml:space="preserve"> </w:t>
      </w:r>
      <w:r w:rsidRPr="009C4FFF">
        <w:rPr>
          <w:rFonts w:cs="Calibri"/>
          <w:spacing w:val="-1"/>
          <w:sz w:val="24"/>
          <w:szCs w:val="24"/>
        </w:rPr>
        <w:t>documentação</w:t>
      </w:r>
      <w:r w:rsidRPr="009C4FFF">
        <w:rPr>
          <w:rFonts w:cs="Calibri"/>
          <w:spacing w:val="-34"/>
          <w:sz w:val="24"/>
          <w:szCs w:val="24"/>
        </w:rPr>
        <w:t xml:space="preserve"> </w:t>
      </w:r>
      <w:r w:rsidRPr="009C4FFF">
        <w:rPr>
          <w:rFonts w:cs="Calibri"/>
          <w:spacing w:val="-1"/>
          <w:sz w:val="24"/>
          <w:szCs w:val="24"/>
        </w:rPr>
        <w:t>de</w:t>
      </w:r>
      <w:r w:rsidRPr="009C4FFF">
        <w:rPr>
          <w:rFonts w:cs="Calibri"/>
          <w:spacing w:val="-38"/>
          <w:sz w:val="24"/>
          <w:szCs w:val="24"/>
        </w:rPr>
        <w:t xml:space="preserve"> </w:t>
      </w:r>
      <w:r w:rsidRPr="009C4FFF">
        <w:rPr>
          <w:rFonts w:cs="Calibri"/>
          <w:spacing w:val="-1"/>
          <w:sz w:val="24"/>
          <w:szCs w:val="24"/>
        </w:rPr>
        <w:t>habilitação,</w:t>
      </w:r>
      <w:r w:rsidRPr="009C4FFF">
        <w:rPr>
          <w:rFonts w:cs="Calibri"/>
          <w:spacing w:val="-31"/>
          <w:sz w:val="24"/>
          <w:szCs w:val="24"/>
        </w:rPr>
        <w:t xml:space="preserve"> </w:t>
      </w:r>
      <w:r w:rsidRPr="009C4FFF">
        <w:rPr>
          <w:rFonts w:cs="Calibri"/>
          <w:spacing w:val="-1"/>
          <w:sz w:val="24"/>
          <w:szCs w:val="24"/>
        </w:rPr>
        <w:t>conforme</w:t>
      </w:r>
      <w:r w:rsidRPr="009C4FFF">
        <w:rPr>
          <w:rFonts w:cs="Calibri"/>
          <w:spacing w:val="-33"/>
          <w:sz w:val="24"/>
          <w:szCs w:val="24"/>
        </w:rPr>
        <w:t xml:space="preserve"> </w:t>
      </w:r>
      <w:r w:rsidRPr="009C4FFF">
        <w:rPr>
          <w:rFonts w:cs="Calibri"/>
          <w:spacing w:val="-1"/>
          <w:sz w:val="24"/>
          <w:szCs w:val="24"/>
        </w:rPr>
        <w:t>o</w:t>
      </w:r>
      <w:r w:rsidRPr="009C4FFF">
        <w:rPr>
          <w:rFonts w:cs="Calibri"/>
          <w:spacing w:val="-34"/>
          <w:sz w:val="24"/>
          <w:szCs w:val="24"/>
        </w:rPr>
        <w:t xml:space="preserve"> </w:t>
      </w:r>
      <w:r w:rsidRPr="009C4FFF">
        <w:rPr>
          <w:rFonts w:cs="Calibri"/>
          <w:spacing w:val="-1"/>
          <w:sz w:val="24"/>
          <w:szCs w:val="24"/>
        </w:rPr>
        <w:t>caso.</w:t>
      </w:r>
    </w:p>
    <w:p w14:paraId="7D9BE19F"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pacing w:val="-1"/>
          <w:sz w:val="24"/>
          <w:szCs w:val="24"/>
        </w:rPr>
        <w:t>As</w:t>
      </w:r>
      <w:r w:rsidRPr="009C4FFF">
        <w:rPr>
          <w:rFonts w:cs="Calibri"/>
          <w:spacing w:val="-35"/>
          <w:sz w:val="24"/>
          <w:szCs w:val="24"/>
        </w:rPr>
        <w:t xml:space="preserve"> </w:t>
      </w:r>
      <w:r w:rsidRPr="009C4FFF">
        <w:rPr>
          <w:rFonts w:cs="Calibri"/>
          <w:spacing w:val="-1"/>
          <w:sz w:val="24"/>
          <w:szCs w:val="24"/>
        </w:rPr>
        <w:t>providências</w:t>
      </w:r>
      <w:proofErr w:type="gramStart"/>
      <w:r w:rsidRPr="009C4FFF">
        <w:rPr>
          <w:rFonts w:cs="Calibri"/>
          <w:spacing w:val="-1"/>
          <w:sz w:val="24"/>
          <w:szCs w:val="24"/>
        </w:rPr>
        <w:t xml:space="preserve"> </w:t>
      </w:r>
      <w:r w:rsidRPr="009C4FFF">
        <w:rPr>
          <w:rFonts w:cs="Calibri"/>
          <w:spacing w:val="-34"/>
          <w:sz w:val="24"/>
          <w:szCs w:val="24"/>
        </w:rPr>
        <w:t xml:space="preserve"> </w:t>
      </w:r>
      <w:proofErr w:type="gramEnd"/>
      <w:r w:rsidRPr="009C4FFF">
        <w:rPr>
          <w:rFonts w:cs="Calibri"/>
          <w:spacing w:val="-1"/>
          <w:sz w:val="24"/>
          <w:szCs w:val="24"/>
        </w:rPr>
        <w:t xml:space="preserve">dos </w:t>
      </w:r>
      <w:r w:rsidRPr="009C4FFF">
        <w:rPr>
          <w:rFonts w:cs="Calibri"/>
          <w:spacing w:val="-35"/>
          <w:sz w:val="24"/>
          <w:szCs w:val="24"/>
        </w:rPr>
        <w:t xml:space="preserve"> </w:t>
      </w:r>
      <w:r w:rsidRPr="009C4FFF">
        <w:rPr>
          <w:rFonts w:cs="Calibri"/>
          <w:spacing w:val="-1"/>
          <w:sz w:val="24"/>
          <w:szCs w:val="24"/>
        </w:rPr>
        <w:t>subitens</w:t>
      </w:r>
      <w:r w:rsidRPr="009C4FFF">
        <w:rPr>
          <w:rFonts w:cs="Calibri"/>
          <w:spacing w:val="-34"/>
          <w:sz w:val="24"/>
          <w:szCs w:val="24"/>
        </w:rPr>
        <w:t xml:space="preserve"> </w:t>
      </w:r>
      <w:r w:rsidRPr="009C4FFF">
        <w:rPr>
          <w:rFonts w:cs="Calibri"/>
          <w:spacing w:val="-1"/>
          <w:sz w:val="24"/>
          <w:szCs w:val="24"/>
        </w:rPr>
        <w:t xml:space="preserve"> (b  </w:t>
      </w:r>
      <w:r w:rsidRPr="009C4FFF">
        <w:rPr>
          <w:rFonts w:cs="Calibri"/>
          <w:spacing w:val="-35"/>
          <w:sz w:val="24"/>
          <w:szCs w:val="24"/>
        </w:rPr>
        <w:t xml:space="preserve"> </w:t>
      </w:r>
      <w:r w:rsidRPr="009C4FFF">
        <w:rPr>
          <w:rFonts w:cs="Calibri"/>
          <w:spacing w:val="-1"/>
          <w:sz w:val="24"/>
          <w:szCs w:val="24"/>
        </w:rPr>
        <w:t>e</w:t>
      </w:r>
      <w:r w:rsidRPr="009C4FFF">
        <w:rPr>
          <w:rFonts w:cs="Calibri"/>
          <w:spacing w:val="-34"/>
          <w:sz w:val="24"/>
          <w:szCs w:val="24"/>
        </w:rPr>
        <w:t xml:space="preserve"> </w:t>
      </w:r>
      <w:r w:rsidRPr="009C4FFF">
        <w:rPr>
          <w:rFonts w:cs="Calibri"/>
          <w:spacing w:val="-1"/>
          <w:sz w:val="24"/>
          <w:szCs w:val="24"/>
        </w:rPr>
        <w:t xml:space="preserve">  c) </w:t>
      </w:r>
      <w:r w:rsidRPr="009C4FFF">
        <w:rPr>
          <w:rFonts w:cs="Calibri"/>
          <w:spacing w:val="-35"/>
          <w:sz w:val="24"/>
          <w:szCs w:val="24"/>
        </w:rPr>
        <w:t xml:space="preserve">  </w:t>
      </w:r>
      <w:r w:rsidRPr="009C4FFF">
        <w:rPr>
          <w:rFonts w:cs="Calibri"/>
          <w:sz w:val="24"/>
          <w:szCs w:val="24"/>
        </w:rPr>
        <w:t>acima</w:t>
      </w:r>
      <w:r w:rsidRPr="009C4FFF">
        <w:rPr>
          <w:rFonts w:cs="Calibri"/>
          <w:spacing w:val="-34"/>
          <w:sz w:val="24"/>
          <w:szCs w:val="24"/>
        </w:rPr>
        <w:t xml:space="preserve">  </w:t>
      </w:r>
      <w:r w:rsidRPr="009C4FFF">
        <w:rPr>
          <w:rFonts w:cs="Calibri"/>
          <w:sz w:val="24"/>
          <w:szCs w:val="24"/>
        </w:rPr>
        <w:t>poderão</w:t>
      </w:r>
      <w:r w:rsidRPr="009C4FFF">
        <w:rPr>
          <w:rFonts w:cs="Calibri"/>
          <w:spacing w:val="-142"/>
          <w:sz w:val="24"/>
          <w:szCs w:val="24"/>
        </w:rPr>
        <w:t xml:space="preserve">                 </w:t>
      </w:r>
      <w:r w:rsidRPr="009C4FFF">
        <w:rPr>
          <w:rFonts w:cs="Calibri"/>
          <w:sz w:val="24"/>
          <w:szCs w:val="24"/>
        </w:rPr>
        <w:t xml:space="preserve"> ser utilizadas se não houver o comparecimento de quaisquer</w:t>
      </w:r>
      <w:r w:rsidRPr="009C4FFF">
        <w:rPr>
          <w:rFonts w:cs="Calibri"/>
          <w:spacing w:val="1"/>
          <w:sz w:val="24"/>
          <w:szCs w:val="24"/>
        </w:rPr>
        <w:t xml:space="preserve"> </w:t>
      </w:r>
      <w:r w:rsidRPr="009C4FFF">
        <w:rPr>
          <w:rFonts w:cs="Calibri"/>
          <w:sz w:val="24"/>
          <w:szCs w:val="24"/>
        </w:rPr>
        <w:t>fornecedores</w:t>
      </w:r>
      <w:r w:rsidRPr="009C4FFF">
        <w:rPr>
          <w:rFonts w:cs="Calibri"/>
          <w:spacing w:val="-4"/>
          <w:sz w:val="24"/>
          <w:szCs w:val="24"/>
        </w:rPr>
        <w:t xml:space="preserve"> </w:t>
      </w:r>
      <w:r w:rsidRPr="009C4FFF">
        <w:rPr>
          <w:rFonts w:cs="Calibri"/>
          <w:sz w:val="24"/>
          <w:szCs w:val="24"/>
        </w:rPr>
        <w:t>interessados</w:t>
      </w:r>
      <w:r w:rsidRPr="009C4FFF">
        <w:rPr>
          <w:rFonts w:cs="Calibri"/>
          <w:spacing w:val="-4"/>
          <w:sz w:val="24"/>
          <w:szCs w:val="24"/>
        </w:rPr>
        <w:t xml:space="preserve"> </w:t>
      </w:r>
      <w:r w:rsidRPr="009C4FFF">
        <w:rPr>
          <w:rFonts w:cs="Calibri"/>
          <w:sz w:val="24"/>
          <w:szCs w:val="24"/>
        </w:rPr>
        <w:t>(procedimento</w:t>
      </w:r>
      <w:r w:rsidRPr="009C4FFF">
        <w:rPr>
          <w:rFonts w:cs="Calibri"/>
          <w:spacing w:val="-4"/>
          <w:sz w:val="24"/>
          <w:szCs w:val="24"/>
        </w:rPr>
        <w:t xml:space="preserve"> </w:t>
      </w:r>
      <w:r w:rsidRPr="009C4FFF">
        <w:rPr>
          <w:rFonts w:cs="Calibri"/>
          <w:sz w:val="24"/>
          <w:szCs w:val="24"/>
        </w:rPr>
        <w:t>deserto).</w:t>
      </w:r>
    </w:p>
    <w:p w14:paraId="602B8845"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Havendo a necessidade de realização de ato de qualquer</w:t>
      </w:r>
      <w:r w:rsidRPr="009C4FFF">
        <w:rPr>
          <w:rFonts w:cs="Calibri"/>
          <w:spacing w:val="-142"/>
          <w:sz w:val="24"/>
          <w:szCs w:val="24"/>
        </w:rPr>
        <w:t xml:space="preserve">      </w:t>
      </w:r>
      <w:r w:rsidRPr="009C4FFF">
        <w:rPr>
          <w:rFonts w:cs="Calibri"/>
          <w:sz w:val="24"/>
          <w:szCs w:val="24"/>
        </w:rPr>
        <w:t>natureza pelos fornecedores, cujo prazo não conste deste</w:t>
      </w:r>
      <w:r w:rsidRPr="009C4FFF">
        <w:rPr>
          <w:rFonts w:cs="Calibri"/>
          <w:spacing w:val="1"/>
          <w:sz w:val="24"/>
          <w:szCs w:val="24"/>
        </w:rPr>
        <w:t xml:space="preserve"> </w:t>
      </w:r>
      <w:r w:rsidRPr="009C4FFF">
        <w:rPr>
          <w:rFonts w:cs="Calibri"/>
          <w:sz w:val="24"/>
          <w:szCs w:val="24"/>
        </w:rPr>
        <w:t>Aviso de Contratação Direta, deverá ser atendido o prazo</w:t>
      </w:r>
      <w:r w:rsidRPr="009C4FFF">
        <w:rPr>
          <w:rFonts w:cs="Calibri"/>
          <w:spacing w:val="1"/>
          <w:sz w:val="24"/>
          <w:szCs w:val="24"/>
        </w:rPr>
        <w:t xml:space="preserve"> </w:t>
      </w:r>
      <w:r w:rsidRPr="009C4FFF">
        <w:rPr>
          <w:rFonts w:cs="Calibri"/>
          <w:sz w:val="24"/>
          <w:szCs w:val="24"/>
        </w:rPr>
        <w:t>indicado</w:t>
      </w:r>
      <w:r w:rsidRPr="009C4FFF">
        <w:rPr>
          <w:rFonts w:cs="Calibri"/>
          <w:spacing w:val="1"/>
          <w:sz w:val="24"/>
          <w:szCs w:val="24"/>
        </w:rPr>
        <w:t xml:space="preserve"> </w:t>
      </w:r>
      <w:r w:rsidRPr="009C4FFF">
        <w:rPr>
          <w:rFonts w:cs="Calibri"/>
          <w:sz w:val="24"/>
          <w:szCs w:val="24"/>
        </w:rPr>
        <w:t>pelo</w:t>
      </w:r>
      <w:r w:rsidRPr="009C4FFF">
        <w:rPr>
          <w:rFonts w:cs="Calibri"/>
          <w:spacing w:val="1"/>
          <w:sz w:val="24"/>
          <w:szCs w:val="24"/>
        </w:rPr>
        <w:t xml:space="preserve"> </w:t>
      </w:r>
      <w:r w:rsidRPr="009C4FFF">
        <w:rPr>
          <w:rFonts w:cs="Calibri"/>
          <w:sz w:val="24"/>
          <w:szCs w:val="24"/>
        </w:rPr>
        <w:t>agente</w:t>
      </w:r>
      <w:r w:rsidRPr="009C4FFF">
        <w:rPr>
          <w:rFonts w:cs="Calibri"/>
          <w:spacing w:val="1"/>
          <w:sz w:val="24"/>
          <w:szCs w:val="24"/>
        </w:rPr>
        <w:t xml:space="preserve"> </w:t>
      </w:r>
      <w:r w:rsidRPr="009C4FFF">
        <w:rPr>
          <w:rFonts w:cs="Calibri"/>
          <w:sz w:val="24"/>
          <w:szCs w:val="24"/>
        </w:rPr>
        <w:t>competente</w:t>
      </w:r>
      <w:r w:rsidRPr="009C4FFF">
        <w:rPr>
          <w:rFonts w:cs="Calibri"/>
          <w:spacing w:val="1"/>
          <w:sz w:val="24"/>
          <w:szCs w:val="24"/>
        </w:rPr>
        <w:t xml:space="preserve"> </w:t>
      </w:r>
      <w:r w:rsidRPr="009C4FFF">
        <w:rPr>
          <w:rFonts w:cs="Calibri"/>
          <w:sz w:val="24"/>
          <w:szCs w:val="24"/>
        </w:rPr>
        <w:t>da</w:t>
      </w:r>
      <w:r w:rsidRPr="009C4FFF">
        <w:rPr>
          <w:rFonts w:cs="Calibri"/>
          <w:spacing w:val="1"/>
          <w:sz w:val="24"/>
          <w:szCs w:val="24"/>
        </w:rPr>
        <w:t xml:space="preserve"> </w:t>
      </w:r>
      <w:r w:rsidRPr="009C4FFF">
        <w:rPr>
          <w:rFonts w:cs="Calibri"/>
          <w:sz w:val="24"/>
          <w:szCs w:val="24"/>
        </w:rPr>
        <w:t>Administração</w:t>
      </w:r>
      <w:r w:rsidRPr="009C4FFF">
        <w:rPr>
          <w:rFonts w:cs="Calibri"/>
          <w:spacing w:val="1"/>
          <w:sz w:val="24"/>
          <w:szCs w:val="24"/>
        </w:rPr>
        <w:t xml:space="preserve"> </w:t>
      </w:r>
      <w:r w:rsidRPr="009C4FFF">
        <w:rPr>
          <w:rFonts w:cs="Calibri"/>
          <w:sz w:val="24"/>
          <w:szCs w:val="24"/>
        </w:rPr>
        <w:t>na</w:t>
      </w:r>
      <w:r w:rsidRPr="009C4FFF">
        <w:rPr>
          <w:rFonts w:cs="Calibri"/>
          <w:spacing w:val="1"/>
          <w:sz w:val="24"/>
          <w:szCs w:val="24"/>
        </w:rPr>
        <w:t xml:space="preserve"> </w:t>
      </w:r>
      <w:r w:rsidRPr="009C4FFF">
        <w:rPr>
          <w:rFonts w:cs="Calibri"/>
          <w:sz w:val="24"/>
          <w:szCs w:val="24"/>
        </w:rPr>
        <w:t>respectiva</w:t>
      </w:r>
      <w:r w:rsidRPr="009C4FFF">
        <w:rPr>
          <w:rFonts w:cs="Calibri"/>
          <w:spacing w:val="-2"/>
          <w:sz w:val="24"/>
          <w:szCs w:val="24"/>
        </w:rPr>
        <w:t xml:space="preserve"> </w:t>
      </w:r>
      <w:r w:rsidRPr="009C4FFF">
        <w:rPr>
          <w:rFonts w:cs="Calibri"/>
          <w:sz w:val="24"/>
          <w:szCs w:val="24"/>
        </w:rPr>
        <w:t>notificação.</w:t>
      </w:r>
    </w:p>
    <w:p w14:paraId="0117B47C"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Caberá ao fornecedor acompanhar as operações, ficando</w:t>
      </w:r>
      <w:r w:rsidRPr="009C4FFF">
        <w:rPr>
          <w:rFonts w:cs="Calibri"/>
          <w:spacing w:val="1"/>
          <w:sz w:val="24"/>
          <w:szCs w:val="24"/>
        </w:rPr>
        <w:t xml:space="preserve"> </w:t>
      </w:r>
      <w:r w:rsidRPr="009C4FFF">
        <w:rPr>
          <w:rFonts w:cs="Calibri"/>
          <w:sz w:val="24"/>
          <w:szCs w:val="24"/>
        </w:rPr>
        <w:t>responsável pelo ônus decorrente da perda do negócio diante</w:t>
      </w:r>
      <w:r w:rsidRPr="009C4FFF">
        <w:rPr>
          <w:rFonts w:cs="Calibri"/>
          <w:spacing w:val="-142"/>
          <w:sz w:val="24"/>
          <w:szCs w:val="24"/>
        </w:rPr>
        <w:t xml:space="preserve"> </w:t>
      </w:r>
      <w:r w:rsidRPr="009C4FFF">
        <w:rPr>
          <w:rFonts w:cs="Calibri"/>
          <w:sz w:val="24"/>
          <w:szCs w:val="24"/>
        </w:rPr>
        <w:t>da</w:t>
      </w:r>
      <w:r w:rsidRPr="009C4FFF">
        <w:rPr>
          <w:rFonts w:cs="Calibri"/>
          <w:spacing w:val="1"/>
          <w:sz w:val="24"/>
          <w:szCs w:val="24"/>
        </w:rPr>
        <w:t xml:space="preserve"> </w:t>
      </w:r>
      <w:r w:rsidRPr="009C4FFF">
        <w:rPr>
          <w:rFonts w:cs="Calibri"/>
          <w:sz w:val="24"/>
          <w:szCs w:val="24"/>
        </w:rPr>
        <w:t>inobservância</w:t>
      </w:r>
      <w:r w:rsidRPr="009C4FFF">
        <w:rPr>
          <w:rFonts w:cs="Calibri"/>
          <w:spacing w:val="1"/>
          <w:sz w:val="24"/>
          <w:szCs w:val="24"/>
        </w:rPr>
        <w:t xml:space="preserve"> </w:t>
      </w:r>
      <w:r w:rsidRPr="009C4FFF">
        <w:rPr>
          <w:rFonts w:cs="Calibri"/>
          <w:sz w:val="24"/>
          <w:szCs w:val="24"/>
        </w:rPr>
        <w:t>de</w:t>
      </w:r>
      <w:r w:rsidRPr="009C4FFF">
        <w:rPr>
          <w:rFonts w:cs="Calibri"/>
          <w:spacing w:val="1"/>
          <w:sz w:val="24"/>
          <w:szCs w:val="24"/>
        </w:rPr>
        <w:t xml:space="preserve"> </w:t>
      </w:r>
      <w:r w:rsidRPr="009C4FFF">
        <w:rPr>
          <w:rFonts w:cs="Calibri"/>
          <w:sz w:val="24"/>
          <w:szCs w:val="24"/>
        </w:rPr>
        <w:t>quaisquer</w:t>
      </w:r>
      <w:r w:rsidRPr="009C4FFF">
        <w:rPr>
          <w:rFonts w:cs="Calibri"/>
          <w:spacing w:val="1"/>
          <w:sz w:val="24"/>
          <w:szCs w:val="24"/>
        </w:rPr>
        <w:t xml:space="preserve"> </w:t>
      </w:r>
      <w:r w:rsidRPr="009C4FFF">
        <w:rPr>
          <w:rFonts w:cs="Calibri"/>
          <w:sz w:val="24"/>
          <w:szCs w:val="24"/>
        </w:rPr>
        <w:t>mensagens</w:t>
      </w:r>
      <w:r w:rsidRPr="009C4FFF">
        <w:rPr>
          <w:rFonts w:cs="Calibri"/>
          <w:spacing w:val="1"/>
          <w:sz w:val="24"/>
          <w:szCs w:val="24"/>
        </w:rPr>
        <w:t xml:space="preserve"> </w:t>
      </w:r>
      <w:r w:rsidRPr="009C4FFF">
        <w:rPr>
          <w:rFonts w:cs="Calibri"/>
          <w:sz w:val="24"/>
          <w:szCs w:val="24"/>
        </w:rPr>
        <w:t>emitidas</w:t>
      </w:r>
      <w:r w:rsidRPr="009C4FFF">
        <w:rPr>
          <w:rFonts w:cs="Calibri"/>
          <w:spacing w:val="1"/>
          <w:sz w:val="24"/>
          <w:szCs w:val="24"/>
        </w:rPr>
        <w:t xml:space="preserve"> pela </w:t>
      </w:r>
      <w:r w:rsidRPr="009C4FFF">
        <w:rPr>
          <w:rFonts w:cs="Calibri"/>
          <w:spacing w:val="-142"/>
          <w:sz w:val="24"/>
          <w:szCs w:val="24"/>
        </w:rPr>
        <w:t xml:space="preserve">       </w:t>
      </w:r>
      <w:r w:rsidRPr="009C4FFF">
        <w:rPr>
          <w:rFonts w:cs="Calibri"/>
          <w:sz w:val="24"/>
          <w:szCs w:val="24"/>
        </w:rPr>
        <w:t>Administração</w:t>
      </w:r>
      <w:r w:rsidRPr="009C4FFF">
        <w:rPr>
          <w:rFonts w:cs="Calibri"/>
          <w:spacing w:val="-2"/>
          <w:sz w:val="24"/>
          <w:szCs w:val="24"/>
        </w:rPr>
        <w:t xml:space="preserve"> </w:t>
      </w:r>
      <w:r w:rsidRPr="009C4FFF">
        <w:rPr>
          <w:rFonts w:cs="Calibri"/>
          <w:sz w:val="24"/>
          <w:szCs w:val="24"/>
        </w:rPr>
        <w:t>ou</w:t>
      </w:r>
      <w:r w:rsidRPr="009C4FFF">
        <w:rPr>
          <w:rFonts w:cs="Calibri"/>
          <w:spacing w:val="-2"/>
          <w:sz w:val="24"/>
          <w:szCs w:val="24"/>
        </w:rPr>
        <w:t xml:space="preserve"> </w:t>
      </w:r>
      <w:r w:rsidRPr="009C4FFF">
        <w:rPr>
          <w:rFonts w:cs="Calibri"/>
          <w:sz w:val="24"/>
          <w:szCs w:val="24"/>
        </w:rPr>
        <w:t>de</w:t>
      </w:r>
      <w:r w:rsidRPr="009C4FFF">
        <w:rPr>
          <w:rFonts w:cs="Calibri"/>
          <w:spacing w:val="-2"/>
          <w:sz w:val="24"/>
          <w:szCs w:val="24"/>
        </w:rPr>
        <w:t xml:space="preserve"> </w:t>
      </w:r>
      <w:r w:rsidRPr="009C4FFF">
        <w:rPr>
          <w:rFonts w:cs="Calibri"/>
          <w:sz w:val="24"/>
          <w:szCs w:val="24"/>
        </w:rPr>
        <w:t>sua</w:t>
      </w:r>
      <w:r w:rsidRPr="009C4FFF">
        <w:rPr>
          <w:rFonts w:cs="Calibri"/>
          <w:spacing w:val="-2"/>
          <w:sz w:val="24"/>
          <w:szCs w:val="24"/>
        </w:rPr>
        <w:t xml:space="preserve"> </w:t>
      </w:r>
      <w:r w:rsidRPr="009C4FFF">
        <w:rPr>
          <w:rFonts w:cs="Calibri"/>
          <w:sz w:val="24"/>
          <w:szCs w:val="24"/>
        </w:rPr>
        <w:t>desconexão.</w:t>
      </w:r>
    </w:p>
    <w:p w14:paraId="05739E5D"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Não havendo expediente ou ocorrendo qualquer fato</w:t>
      </w:r>
      <w:r w:rsidRPr="009C4FFF">
        <w:rPr>
          <w:rFonts w:cs="Calibri"/>
          <w:spacing w:val="1"/>
          <w:sz w:val="24"/>
          <w:szCs w:val="24"/>
        </w:rPr>
        <w:t xml:space="preserve"> </w:t>
      </w:r>
      <w:r w:rsidRPr="009C4FFF">
        <w:rPr>
          <w:rFonts w:cs="Calibri"/>
          <w:sz w:val="24"/>
          <w:szCs w:val="24"/>
        </w:rPr>
        <w:t>superveniente que impeça a realização do certame na data</w:t>
      </w:r>
      <w:r w:rsidRPr="009C4FFF">
        <w:rPr>
          <w:rFonts w:cs="Calibri"/>
          <w:spacing w:val="1"/>
          <w:sz w:val="24"/>
          <w:szCs w:val="24"/>
        </w:rPr>
        <w:t xml:space="preserve"> </w:t>
      </w:r>
      <w:r w:rsidRPr="009C4FFF">
        <w:rPr>
          <w:rFonts w:cs="Calibri"/>
          <w:sz w:val="24"/>
          <w:szCs w:val="24"/>
        </w:rPr>
        <w:t>marcada, a sessão será automaticamente transferida para o</w:t>
      </w:r>
      <w:r w:rsidRPr="009C4FFF">
        <w:rPr>
          <w:rFonts w:cs="Calibri"/>
          <w:spacing w:val="1"/>
          <w:sz w:val="24"/>
          <w:szCs w:val="24"/>
        </w:rPr>
        <w:t xml:space="preserve"> </w:t>
      </w:r>
      <w:r w:rsidRPr="009C4FFF">
        <w:rPr>
          <w:rFonts w:cs="Calibri"/>
          <w:sz w:val="24"/>
          <w:szCs w:val="24"/>
        </w:rPr>
        <w:t>primeiro</w:t>
      </w:r>
      <w:r w:rsidRPr="009C4FFF">
        <w:rPr>
          <w:rFonts w:cs="Calibri"/>
          <w:spacing w:val="1"/>
          <w:sz w:val="24"/>
          <w:szCs w:val="24"/>
        </w:rPr>
        <w:t xml:space="preserve"> </w:t>
      </w:r>
      <w:r w:rsidRPr="009C4FFF">
        <w:rPr>
          <w:rFonts w:cs="Calibri"/>
          <w:sz w:val="24"/>
          <w:szCs w:val="24"/>
        </w:rPr>
        <w:t>dia</w:t>
      </w:r>
      <w:r w:rsidRPr="009C4FFF">
        <w:rPr>
          <w:rFonts w:cs="Calibri"/>
          <w:spacing w:val="1"/>
          <w:sz w:val="24"/>
          <w:szCs w:val="24"/>
        </w:rPr>
        <w:t xml:space="preserve"> </w:t>
      </w:r>
      <w:r w:rsidRPr="009C4FFF">
        <w:rPr>
          <w:rFonts w:cs="Calibri"/>
          <w:sz w:val="24"/>
          <w:szCs w:val="24"/>
        </w:rPr>
        <w:t>útil</w:t>
      </w:r>
      <w:r w:rsidRPr="009C4FFF">
        <w:rPr>
          <w:rFonts w:cs="Calibri"/>
          <w:spacing w:val="1"/>
          <w:sz w:val="24"/>
          <w:szCs w:val="24"/>
        </w:rPr>
        <w:t xml:space="preserve"> </w:t>
      </w:r>
      <w:r w:rsidRPr="009C4FFF">
        <w:rPr>
          <w:rFonts w:cs="Calibri"/>
          <w:sz w:val="24"/>
          <w:szCs w:val="24"/>
        </w:rPr>
        <w:t>subsequente,</w:t>
      </w:r>
      <w:r w:rsidRPr="009C4FFF">
        <w:rPr>
          <w:rFonts w:cs="Calibri"/>
          <w:spacing w:val="1"/>
          <w:sz w:val="24"/>
          <w:szCs w:val="24"/>
        </w:rPr>
        <w:t xml:space="preserve"> </w:t>
      </w:r>
      <w:r w:rsidRPr="009C4FFF">
        <w:rPr>
          <w:rFonts w:cs="Calibri"/>
          <w:sz w:val="24"/>
          <w:szCs w:val="24"/>
        </w:rPr>
        <w:t>no</w:t>
      </w:r>
      <w:r w:rsidRPr="009C4FFF">
        <w:rPr>
          <w:rFonts w:cs="Calibri"/>
          <w:spacing w:val="1"/>
          <w:sz w:val="24"/>
          <w:szCs w:val="24"/>
        </w:rPr>
        <w:t xml:space="preserve"> </w:t>
      </w:r>
      <w:r w:rsidRPr="009C4FFF">
        <w:rPr>
          <w:rFonts w:cs="Calibri"/>
          <w:sz w:val="24"/>
          <w:szCs w:val="24"/>
        </w:rPr>
        <w:t>mesmo</w:t>
      </w:r>
      <w:r w:rsidRPr="009C4FFF">
        <w:rPr>
          <w:rFonts w:cs="Calibri"/>
          <w:spacing w:val="1"/>
          <w:sz w:val="24"/>
          <w:szCs w:val="24"/>
        </w:rPr>
        <w:t xml:space="preserve"> </w:t>
      </w:r>
      <w:r w:rsidRPr="009C4FFF">
        <w:rPr>
          <w:rFonts w:cs="Calibri"/>
          <w:sz w:val="24"/>
          <w:szCs w:val="24"/>
        </w:rPr>
        <w:t>horário</w:t>
      </w:r>
      <w:proofErr w:type="gramStart"/>
      <w:r w:rsidRPr="009C4FFF">
        <w:rPr>
          <w:rFonts w:cs="Calibri"/>
          <w:sz w:val="24"/>
          <w:szCs w:val="24"/>
        </w:rPr>
        <w:t xml:space="preserve"> </w:t>
      </w:r>
      <w:r w:rsidRPr="009C4FFF">
        <w:rPr>
          <w:rFonts w:cs="Calibri"/>
          <w:spacing w:val="-142"/>
          <w:sz w:val="24"/>
          <w:szCs w:val="24"/>
        </w:rPr>
        <w:t xml:space="preserve">  </w:t>
      </w:r>
      <w:proofErr w:type="gramEnd"/>
      <w:r w:rsidRPr="009C4FFF">
        <w:rPr>
          <w:rFonts w:cs="Calibri"/>
          <w:sz w:val="24"/>
          <w:szCs w:val="24"/>
        </w:rPr>
        <w:t>anteriormente estabelecido, desde que não haja comunicação</w:t>
      </w:r>
      <w:r w:rsidRPr="009C4FFF">
        <w:rPr>
          <w:rFonts w:cs="Calibri"/>
          <w:spacing w:val="1"/>
          <w:sz w:val="24"/>
          <w:szCs w:val="24"/>
        </w:rPr>
        <w:t xml:space="preserve"> </w:t>
      </w:r>
      <w:r w:rsidRPr="009C4FFF">
        <w:rPr>
          <w:rFonts w:cs="Calibri"/>
          <w:sz w:val="24"/>
          <w:szCs w:val="24"/>
        </w:rPr>
        <w:t>em</w:t>
      </w:r>
      <w:r w:rsidRPr="009C4FFF">
        <w:rPr>
          <w:rFonts w:cs="Calibri"/>
          <w:spacing w:val="-2"/>
          <w:sz w:val="24"/>
          <w:szCs w:val="24"/>
        </w:rPr>
        <w:t xml:space="preserve"> </w:t>
      </w:r>
      <w:r w:rsidRPr="009C4FFF">
        <w:rPr>
          <w:rFonts w:cs="Calibri"/>
          <w:sz w:val="24"/>
          <w:szCs w:val="24"/>
        </w:rPr>
        <w:t>contrário.</w:t>
      </w:r>
    </w:p>
    <w:p w14:paraId="3F8F1ACC"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No</w:t>
      </w:r>
      <w:r w:rsidRPr="009C4FFF">
        <w:rPr>
          <w:rFonts w:cs="Calibri"/>
          <w:spacing w:val="1"/>
          <w:sz w:val="24"/>
          <w:szCs w:val="24"/>
        </w:rPr>
        <w:t xml:space="preserve"> </w:t>
      </w:r>
      <w:r w:rsidRPr="009C4FFF">
        <w:rPr>
          <w:rFonts w:cs="Calibri"/>
          <w:sz w:val="24"/>
          <w:szCs w:val="24"/>
        </w:rPr>
        <w:t>julgamento</w:t>
      </w:r>
      <w:r w:rsidRPr="009C4FFF">
        <w:rPr>
          <w:rFonts w:cs="Calibri"/>
          <w:spacing w:val="1"/>
          <w:sz w:val="24"/>
          <w:szCs w:val="24"/>
        </w:rPr>
        <w:t xml:space="preserve"> </w:t>
      </w:r>
      <w:r w:rsidRPr="009C4FFF">
        <w:rPr>
          <w:rFonts w:cs="Calibri"/>
          <w:sz w:val="24"/>
          <w:szCs w:val="24"/>
        </w:rPr>
        <w:t>das</w:t>
      </w:r>
      <w:r w:rsidRPr="009C4FFF">
        <w:rPr>
          <w:rFonts w:cs="Calibri"/>
          <w:spacing w:val="1"/>
          <w:sz w:val="24"/>
          <w:szCs w:val="24"/>
        </w:rPr>
        <w:t xml:space="preserve"> </w:t>
      </w:r>
      <w:r w:rsidRPr="009C4FFF">
        <w:rPr>
          <w:rFonts w:cs="Calibri"/>
          <w:sz w:val="24"/>
          <w:szCs w:val="24"/>
        </w:rPr>
        <w:t>propostas</w:t>
      </w:r>
      <w:r w:rsidRPr="009C4FFF">
        <w:rPr>
          <w:rFonts w:cs="Calibri"/>
          <w:spacing w:val="1"/>
          <w:sz w:val="24"/>
          <w:szCs w:val="24"/>
        </w:rPr>
        <w:t xml:space="preserve"> </w:t>
      </w:r>
      <w:r w:rsidRPr="009C4FFF">
        <w:rPr>
          <w:rFonts w:cs="Calibri"/>
          <w:sz w:val="24"/>
          <w:szCs w:val="24"/>
        </w:rPr>
        <w:t>e</w:t>
      </w:r>
      <w:r w:rsidRPr="009C4FFF">
        <w:rPr>
          <w:rFonts w:cs="Calibri"/>
          <w:spacing w:val="1"/>
          <w:sz w:val="24"/>
          <w:szCs w:val="24"/>
        </w:rPr>
        <w:t xml:space="preserve"> </w:t>
      </w:r>
      <w:r w:rsidRPr="009C4FFF">
        <w:rPr>
          <w:rFonts w:cs="Calibri"/>
          <w:sz w:val="24"/>
          <w:szCs w:val="24"/>
        </w:rPr>
        <w:t>da</w:t>
      </w:r>
      <w:r w:rsidRPr="009C4FFF">
        <w:rPr>
          <w:rFonts w:cs="Calibri"/>
          <w:spacing w:val="1"/>
          <w:sz w:val="24"/>
          <w:szCs w:val="24"/>
        </w:rPr>
        <w:t xml:space="preserve"> </w:t>
      </w:r>
      <w:r w:rsidRPr="009C4FFF">
        <w:rPr>
          <w:rFonts w:cs="Calibri"/>
          <w:sz w:val="24"/>
          <w:szCs w:val="24"/>
        </w:rPr>
        <w:t>habilitação,</w:t>
      </w:r>
      <w:r w:rsidRPr="009C4FFF">
        <w:rPr>
          <w:rFonts w:cs="Calibri"/>
          <w:spacing w:val="1"/>
          <w:sz w:val="24"/>
          <w:szCs w:val="24"/>
        </w:rPr>
        <w:t xml:space="preserve"> </w:t>
      </w:r>
      <w:r w:rsidRPr="009C4FFF">
        <w:rPr>
          <w:rFonts w:cs="Calibri"/>
          <w:sz w:val="24"/>
          <w:szCs w:val="24"/>
        </w:rPr>
        <w:t>a</w:t>
      </w:r>
      <w:r w:rsidRPr="009C4FFF">
        <w:rPr>
          <w:rFonts w:cs="Calibri"/>
          <w:spacing w:val="-142"/>
          <w:sz w:val="24"/>
          <w:szCs w:val="24"/>
        </w:rPr>
        <w:t xml:space="preserve"> </w:t>
      </w:r>
      <w:r w:rsidRPr="009C4FFF">
        <w:rPr>
          <w:rFonts w:cs="Calibri"/>
          <w:sz w:val="24"/>
          <w:szCs w:val="24"/>
        </w:rPr>
        <w:t>Administração</w:t>
      </w:r>
      <w:r w:rsidRPr="009C4FFF">
        <w:rPr>
          <w:rFonts w:cs="Calibri"/>
          <w:spacing w:val="12"/>
          <w:sz w:val="24"/>
          <w:szCs w:val="24"/>
        </w:rPr>
        <w:t xml:space="preserve"> </w:t>
      </w:r>
      <w:r w:rsidRPr="009C4FFF">
        <w:rPr>
          <w:rFonts w:cs="Calibri"/>
          <w:sz w:val="24"/>
          <w:szCs w:val="24"/>
        </w:rPr>
        <w:t>poderá</w:t>
      </w:r>
      <w:r w:rsidRPr="009C4FFF">
        <w:rPr>
          <w:rFonts w:cs="Calibri"/>
          <w:spacing w:val="13"/>
          <w:sz w:val="24"/>
          <w:szCs w:val="24"/>
        </w:rPr>
        <w:t xml:space="preserve"> </w:t>
      </w:r>
      <w:r w:rsidRPr="009C4FFF">
        <w:rPr>
          <w:rFonts w:cs="Calibri"/>
          <w:sz w:val="24"/>
          <w:szCs w:val="24"/>
        </w:rPr>
        <w:t>sanar</w:t>
      </w:r>
      <w:r w:rsidRPr="009C4FFF">
        <w:rPr>
          <w:rFonts w:cs="Calibri"/>
          <w:spacing w:val="13"/>
          <w:sz w:val="24"/>
          <w:szCs w:val="24"/>
        </w:rPr>
        <w:t xml:space="preserve"> </w:t>
      </w:r>
      <w:r w:rsidRPr="009C4FFF">
        <w:rPr>
          <w:rFonts w:cs="Calibri"/>
          <w:sz w:val="24"/>
          <w:szCs w:val="24"/>
        </w:rPr>
        <w:t>erros</w:t>
      </w:r>
      <w:r w:rsidRPr="009C4FFF">
        <w:rPr>
          <w:rFonts w:cs="Calibri"/>
          <w:spacing w:val="13"/>
          <w:sz w:val="24"/>
          <w:szCs w:val="24"/>
        </w:rPr>
        <w:t xml:space="preserve"> </w:t>
      </w:r>
      <w:r w:rsidRPr="009C4FFF">
        <w:rPr>
          <w:rFonts w:cs="Calibri"/>
          <w:sz w:val="24"/>
          <w:szCs w:val="24"/>
        </w:rPr>
        <w:t>ou</w:t>
      </w:r>
      <w:r w:rsidRPr="009C4FFF">
        <w:rPr>
          <w:rFonts w:cs="Calibri"/>
          <w:spacing w:val="13"/>
          <w:sz w:val="24"/>
          <w:szCs w:val="24"/>
        </w:rPr>
        <w:t xml:space="preserve"> </w:t>
      </w:r>
      <w:r w:rsidRPr="009C4FFF">
        <w:rPr>
          <w:rFonts w:cs="Calibri"/>
          <w:sz w:val="24"/>
          <w:szCs w:val="24"/>
        </w:rPr>
        <w:t>falhas</w:t>
      </w:r>
      <w:r w:rsidRPr="009C4FFF">
        <w:rPr>
          <w:rFonts w:cs="Calibri"/>
          <w:spacing w:val="13"/>
          <w:sz w:val="24"/>
          <w:szCs w:val="24"/>
        </w:rPr>
        <w:t xml:space="preserve"> </w:t>
      </w:r>
      <w:r w:rsidRPr="009C4FFF">
        <w:rPr>
          <w:rFonts w:cs="Calibri"/>
          <w:sz w:val="24"/>
          <w:szCs w:val="24"/>
        </w:rPr>
        <w:t>que</w:t>
      </w:r>
      <w:r w:rsidRPr="009C4FFF">
        <w:rPr>
          <w:rFonts w:cs="Calibri"/>
          <w:spacing w:val="13"/>
          <w:sz w:val="24"/>
          <w:szCs w:val="24"/>
        </w:rPr>
        <w:t xml:space="preserve"> </w:t>
      </w:r>
      <w:r w:rsidRPr="009C4FFF">
        <w:rPr>
          <w:rFonts w:cs="Calibri"/>
          <w:sz w:val="24"/>
          <w:szCs w:val="24"/>
        </w:rPr>
        <w:t>não</w:t>
      </w:r>
      <w:r w:rsidRPr="009C4FFF">
        <w:rPr>
          <w:rFonts w:cs="Calibri"/>
          <w:spacing w:val="13"/>
          <w:sz w:val="24"/>
          <w:szCs w:val="24"/>
        </w:rPr>
        <w:t xml:space="preserve"> </w:t>
      </w:r>
      <w:r w:rsidRPr="009C4FFF">
        <w:rPr>
          <w:rFonts w:cs="Calibri"/>
          <w:sz w:val="24"/>
          <w:szCs w:val="24"/>
        </w:rPr>
        <w:t>alterem</w:t>
      </w:r>
      <w:r w:rsidRPr="009C4FFF">
        <w:rPr>
          <w:rFonts w:cs="Calibri"/>
          <w:spacing w:val="-141"/>
          <w:sz w:val="24"/>
          <w:szCs w:val="24"/>
        </w:rPr>
        <w:t xml:space="preserve"> </w:t>
      </w:r>
      <w:r w:rsidRPr="009C4FFF">
        <w:rPr>
          <w:rFonts w:cs="Calibri"/>
          <w:sz w:val="24"/>
          <w:szCs w:val="24"/>
        </w:rPr>
        <w:t>a substância das propostas, dos documentos e sua validade</w:t>
      </w:r>
      <w:r w:rsidRPr="009C4FFF">
        <w:rPr>
          <w:rFonts w:cs="Calibri"/>
          <w:spacing w:val="1"/>
          <w:sz w:val="24"/>
          <w:szCs w:val="24"/>
        </w:rPr>
        <w:t xml:space="preserve"> </w:t>
      </w:r>
      <w:r w:rsidRPr="009C4FFF">
        <w:rPr>
          <w:rFonts w:cs="Calibri"/>
          <w:sz w:val="24"/>
          <w:szCs w:val="24"/>
        </w:rPr>
        <w:lastRenderedPageBreak/>
        <w:t>jurídica, mediante despacho fundamentado, registrado em Ata</w:t>
      </w:r>
      <w:r w:rsidRPr="009C4FFF">
        <w:rPr>
          <w:rFonts w:cs="Calibri"/>
          <w:spacing w:val="-142"/>
          <w:sz w:val="24"/>
          <w:szCs w:val="24"/>
        </w:rPr>
        <w:t xml:space="preserve">            </w:t>
      </w:r>
      <w:r w:rsidRPr="009C4FFF">
        <w:rPr>
          <w:rFonts w:cs="Calibri"/>
          <w:sz w:val="24"/>
          <w:szCs w:val="24"/>
        </w:rPr>
        <w:t xml:space="preserve"> e acessível a todos, atribuindo-lhes validade e eficácia</w:t>
      </w:r>
      <w:r w:rsidRPr="009C4FFF">
        <w:rPr>
          <w:rFonts w:cs="Calibri"/>
          <w:spacing w:val="1"/>
          <w:sz w:val="24"/>
          <w:szCs w:val="24"/>
        </w:rPr>
        <w:t xml:space="preserve"> </w:t>
      </w:r>
      <w:r w:rsidRPr="009C4FFF">
        <w:rPr>
          <w:rFonts w:cs="Calibri"/>
          <w:sz w:val="24"/>
          <w:szCs w:val="24"/>
        </w:rPr>
        <w:t>para</w:t>
      </w:r>
      <w:r w:rsidRPr="009C4FFF">
        <w:rPr>
          <w:rFonts w:cs="Calibri"/>
          <w:spacing w:val="-3"/>
          <w:sz w:val="24"/>
          <w:szCs w:val="24"/>
        </w:rPr>
        <w:t xml:space="preserve"> </w:t>
      </w:r>
      <w:r w:rsidRPr="009C4FFF">
        <w:rPr>
          <w:rFonts w:cs="Calibri"/>
          <w:sz w:val="24"/>
          <w:szCs w:val="24"/>
        </w:rPr>
        <w:t>fins</w:t>
      </w:r>
      <w:r w:rsidRPr="009C4FFF">
        <w:rPr>
          <w:rFonts w:cs="Calibri"/>
          <w:spacing w:val="-2"/>
          <w:sz w:val="24"/>
          <w:szCs w:val="24"/>
        </w:rPr>
        <w:t xml:space="preserve"> </w:t>
      </w:r>
      <w:r w:rsidRPr="009C4FFF">
        <w:rPr>
          <w:rFonts w:cs="Calibri"/>
          <w:sz w:val="24"/>
          <w:szCs w:val="24"/>
        </w:rPr>
        <w:t>de</w:t>
      </w:r>
      <w:r w:rsidRPr="009C4FFF">
        <w:rPr>
          <w:rFonts w:cs="Calibri"/>
          <w:spacing w:val="-2"/>
          <w:sz w:val="24"/>
          <w:szCs w:val="24"/>
        </w:rPr>
        <w:t xml:space="preserve"> </w:t>
      </w:r>
      <w:r w:rsidRPr="009C4FFF">
        <w:rPr>
          <w:rFonts w:cs="Calibri"/>
          <w:sz w:val="24"/>
          <w:szCs w:val="24"/>
        </w:rPr>
        <w:t>habilitação</w:t>
      </w:r>
      <w:r w:rsidRPr="009C4FFF">
        <w:rPr>
          <w:rFonts w:cs="Calibri"/>
          <w:spacing w:val="-3"/>
          <w:sz w:val="24"/>
          <w:szCs w:val="24"/>
        </w:rPr>
        <w:t xml:space="preserve"> </w:t>
      </w:r>
      <w:r w:rsidRPr="009C4FFF">
        <w:rPr>
          <w:rFonts w:cs="Calibri"/>
          <w:sz w:val="24"/>
          <w:szCs w:val="24"/>
        </w:rPr>
        <w:t>e</w:t>
      </w:r>
      <w:r w:rsidRPr="009C4FFF">
        <w:rPr>
          <w:rFonts w:cs="Calibri"/>
          <w:spacing w:val="-2"/>
          <w:sz w:val="24"/>
          <w:szCs w:val="24"/>
        </w:rPr>
        <w:t xml:space="preserve"> </w:t>
      </w:r>
      <w:r w:rsidRPr="009C4FFF">
        <w:rPr>
          <w:rFonts w:cs="Calibri"/>
          <w:sz w:val="24"/>
          <w:szCs w:val="24"/>
        </w:rPr>
        <w:t>classificação.</w:t>
      </w:r>
    </w:p>
    <w:p w14:paraId="7003CE3E"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As normas disciplinadoras deste Aviso de Contratação</w:t>
      </w:r>
      <w:r w:rsidRPr="009C4FFF">
        <w:rPr>
          <w:rFonts w:cs="Calibri"/>
          <w:spacing w:val="1"/>
          <w:sz w:val="24"/>
          <w:szCs w:val="24"/>
        </w:rPr>
        <w:t xml:space="preserve"> </w:t>
      </w:r>
      <w:r w:rsidRPr="009C4FFF">
        <w:rPr>
          <w:rFonts w:cs="Calibri"/>
          <w:sz w:val="24"/>
          <w:szCs w:val="24"/>
        </w:rPr>
        <w:t>Direta serão sempre interpretadas em favor da ampliação da</w:t>
      </w:r>
      <w:r w:rsidRPr="009C4FFF">
        <w:rPr>
          <w:rFonts w:cs="Calibri"/>
          <w:spacing w:val="1"/>
          <w:sz w:val="24"/>
          <w:szCs w:val="24"/>
        </w:rPr>
        <w:t xml:space="preserve"> </w:t>
      </w:r>
      <w:r w:rsidRPr="009C4FFF">
        <w:rPr>
          <w:rFonts w:cs="Calibri"/>
          <w:sz w:val="24"/>
          <w:szCs w:val="24"/>
        </w:rPr>
        <w:t>disputa entre os interessados, desde que não comprometam o</w:t>
      </w:r>
      <w:r w:rsidRPr="009C4FFF">
        <w:rPr>
          <w:rFonts w:cs="Calibri"/>
          <w:spacing w:val="1"/>
          <w:sz w:val="24"/>
          <w:szCs w:val="24"/>
        </w:rPr>
        <w:t xml:space="preserve"> </w:t>
      </w:r>
      <w:r w:rsidRPr="009C4FFF">
        <w:rPr>
          <w:rFonts w:cs="Calibri"/>
          <w:sz w:val="24"/>
          <w:szCs w:val="24"/>
        </w:rPr>
        <w:t>interesse da Administração, o princípio da isonomia, a</w:t>
      </w:r>
      <w:r w:rsidRPr="009C4FFF">
        <w:rPr>
          <w:rFonts w:cs="Calibri"/>
          <w:spacing w:val="1"/>
          <w:sz w:val="24"/>
          <w:szCs w:val="24"/>
        </w:rPr>
        <w:t xml:space="preserve"> </w:t>
      </w:r>
      <w:r w:rsidRPr="009C4FFF">
        <w:rPr>
          <w:rFonts w:cs="Calibri"/>
          <w:sz w:val="24"/>
          <w:szCs w:val="24"/>
        </w:rPr>
        <w:t>finalidade</w:t>
      </w:r>
      <w:r w:rsidRPr="009C4FFF">
        <w:rPr>
          <w:rFonts w:cs="Calibri"/>
          <w:spacing w:val="-3"/>
          <w:sz w:val="24"/>
          <w:szCs w:val="24"/>
        </w:rPr>
        <w:t xml:space="preserve"> </w:t>
      </w:r>
      <w:r w:rsidRPr="009C4FFF">
        <w:rPr>
          <w:rFonts w:cs="Calibri"/>
          <w:sz w:val="24"/>
          <w:szCs w:val="24"/>
        </w:rPr>
        <w:t>e</w:t>
      </w:r>
      <w:r w:rsidRPr="009C4FFF">
        <w:rPr>
          <w:rFonts w:cs="Calibri"/>
          <w:spacing w:val="-2"/>
          <w:sz w:val="24"/>
          <w:szCs w:val="24"/>
        </w:rPr>
        <w:t xml:space="preserve"> </w:t>
      </w:r>
      <w:r w:rsidRPr="009C4FFF">
        <w:rPr>
          <w:rFonts w:cs="Calibri"/>
          <w:sz w:val="24"/>
          <w:szCs w:val="24"/>
        </w:rPr>
        <w:t>a</w:t>
      </w:r>
      <w:r w:rsidRPr="009C4FFF">
        <w:rPr>
          <w:rFonts w:cs="Calibri"/>
          <w:spacing w:val="-2"/>
          <w:sz w:val="24"/>
          <w:szCs w:val="24"/>
        </w:rPr>
        <w:t xml:space="preserve"> </w:t>
      </w:r>
      <w:r w:rsidRPr="009C4FFF">
        <w:rPr>
          <w:rFonts w:cs="Calibri"/>
          <w:sz w:val="24"/>
          <w:szCs w:val="24"/>
        </w:rPr>
        <w:t>segurança</w:t>
      </w:r>
      <w:r w:rsidRPr="009C4FFF">
        <w:rPr>
          <w:rFonts w:cs="Calibri"/>
          <w:spacing w:val="-2"/>
          <w:sz w:val="24"/>
          <w:szCs w:val="24"/>
        </w:rPr>
        <w:t xml:space="preserve"> </w:t>
      </w:r>
      <w:r w:rsidRPr="009C4FFF">
        <w:rPr>
          <w:rFonts w:cs="Calibri"/>
          <w:sz w:val="24"/>
          <w:szCs w:val="24"/>
        </w:rPr>
        <w:t>da</w:t>
      </w:r>
      <w:r w:rsidRPr="009C4FFF">
        <w:rPr>
          <w:rFonts w:cs="Calibri"/>
          <w:spacing w:val="-2"/>
          <w:sz w:val="24"/>
          <w:szCs w:val="24"/>
        </w:rPr>
        <w:t xml:space="preserve"> </w:t>
      </w:r>
      <w:r w:rsidRPr="009C4FFF">
        <w:rPr>
          <w:rFonts w:cs="Calibri"/>
          <w:sz w:val="24"/>
          <w:szCs w:val="24"/>
        </w:rPr>
        <w:t>contratação.</w:t>
      </w:r>
    </w:p>
    <w:p w14:paraId="5D0C2213"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Os</w:t>
      </w:r>
      <w:r w:rsidRPr="009C4FFF">
        <w:rPr>
          <w:rFonts w:cs="Calibri"/>
          <w:spacing w:val="17"/>
          <w:sz w:val="24"/>
          <w:szCs w:val="24"/>
        </w:rPr>
        <w:t xml:space="preserve"> </w:t>
      </w:r>
      <w:r w:rsidRPr="009C4FFF">
        <w:rPr>
          <w:rFonts w:cs="Calibri"/>
          <w:sz w:val="24"/>
          <w:szCs w:val="24"/>
        </w:rPr>
        <w:t>fornecedores</w:t>
      </w:r>
      <w:r w:rsidRPr="009C4FFF">
        <w:rPr>
          <w:rFonts w:cs="Calibri"/>
          <w:spacing w:val="18"/>
          <w:sz w:val="24"/>
          <w:szCs w:val="24"/>
        </w:rPr>
        <w:t xml:space="preserve"> </w:t>
      </w:r>
      <w:r w:rsidRPr="009C4FFF">
        <w:rPr>
          <w:rFonts w:cs="Calibri"/>
          <w:sz w:val="24"/>
          <w:szCs w:val="24"/>
        </w:rPr>
        <w:t>assumem</w:t>
      </w:r>
      <w:r w:rsidRPr="009C4FFF">
        <w:rPr>
          <w:rFonts w:cs="Calibri"/>
          <w:spacing w:val="18"/>
          <w:sz w:val="24"/>
          <w:szCs w:val="24"/>
        </w:rPr>
        <w:t xml:space="preserve"> </w:t>
      </w:r>
      <w:r w:rsidRPr="009C4FFF">
        <w:rPr>
          <w:rFonts w:cs="Calibri"/>
          <w:sz w:val="24"/>
          <w:szCs w:val="24"/>
        </w:rPr>
        <w:t>todos</w:t>
      </w:r>
      <w:r w:rsidRPr="009C4FFF">
        <w:rPr>
          <w:rFonts w:cs="Calibri"/>
          <w:spacing w:val="17"/>
          <w:sz w:val="24"/>
          <w:szCs w:val="24"/>
        </w:rPr>
        <w:t xml:space="preserve"> </w:t>
      </w:r>
      <w:r w:rsidRPr="009C4FFF">
        <w:rPr>
          <w:rFonts w:cs="Calibri"/>
          <w:sz w:val="24"/>
          <w:szCs w:val="24"/>
        </w:rPr>
        <w:t>os</w:t>
      </w:r>
      <w:r w:rsidRPr="009C4FFF">
        <w:rPr>
          <w:rFonts w:cs="Calibri"/>
          <w:spacing w:val="13"/>
          <w:sz w:val="24"/>
          <w:szCs w:val="24"/>
        </w:rPr>
        <w:t xml:space="preserve"> </w:t>
      </w:r>
      <w:r w:rsidRPr="009C4FFF">
        <w:rPr>
          <w:rFonts w:cs="Calibri"/>
          <w:sz w:val="24"/>
          <w:szCs w:val="24"/>
        </w:rPr>
        <w:t>custos</w:t>
      </w:r>
      <w:r w:rsidRPr="009C4FFF">
        <w:rPr>
          <w:rFonts w:cs="Calibri"/>
          <w:spacing w:val="18"/>
          <w:sz w:val="24"/>
          <w:szCs w:val="24"/>
        </w:rPr>
        <w:t xml:space="preserve"> </w:t>
      </w:r>
      <w:r w:rsidRPr="009C4FFF">
        <w:rPr>
          <w:rFonts w:cs="Calibri"/>
          <w:sz w:val="24"/>
          <w:szCs w:val="24"/>
        </w:rPr>
        <w:t>de</w:t>
      </w:r>
      <w:r w:rsidRPr="009C4FFF">
        <w:rPr>
          <w:rFonts w:cs="Calibri"/>
          <w:spacing w:val="17"/>
          <w:sz w:val="24"/>
          <w:szCs w:val="24"/>
        </w:rPr>
        <w:t xml:space="preserve"> </w:t>
      </w:r>
      <w:r w:rsidRPr="009C4FFF">
        <w:rPr>
          <w:rFonts w:cs="Calibri"/>
          <w:sz w:val="24"/>
          <w:szCs w:val="24"/>
        </w:rPr>
        <w:t>preparação</w:t>
      </w:r>
      <w:r w:rsidRPr="009C4FFF">
        <w:rPr>
          <w:rFonts w:cs="Calibri"/>
          <w:spacing w:val="-141"/>
          <w:sz w:val="24"/>
          <w:szCs w:val="24"/>
        </w:rPr>
        <w:t xml:space="preserve"> </w:t>
      </w:r>
      <w:r w:rsidRPr="009C4FFF">
        <w:rPr>
          <w:rFonts w:cs="Calibri"/>
          <w:sz w:val="24"/>
          <w:szCs w:val="24"/>
        </w:rPr>
        <w:t>e</w:t>
      </w:r>
      <w:r w:rsidRPr="009C4FFF">
        <w:rPr>
          <w:rFonts w:cs="Calibri"/>
          <w:spacing w:val="-20"/>
          <w:sz w:val="24"/>
          <w:szCs w:val="24"/>
        </w:rPr>
        <w:t xml:space="preserve"> </w:t>
      </w:r>
      <w:r w:rsidRPr="009C4FFF">
        <w:rPr>
          <w:rFonts w:cs="Calibri"/>
          <w:sz w:val="24"/>
          <w:szCs w:val="24"/>
        </w:rPr>
        <w:t>apresentação</w:t>
      </w:r>
      <w:r w:rsidRPr="009C4FFF">
        <w:rPr>
          <w:rFonts w:cs="Calibri"/>
          <w:spacing w:val="-19"/>
          <w:sz w:val="24"/>
          <w:szCs w:val="24"/>
        </w:rPr>
        <w:t xml:space="preserve"> </w:t>
      </w:r>
      <w:r w:rsidRPr="009C4FFF">
        <w:rPr>
          <w:rFonts w:cs="Calibri"/>
          <w:sz w:val="24"/>
          <w:szCs w:val="24"/>
        </w:rPr>
        <w:t>de</w:t>
      </w:r>
      <w:r w:rsidRPr="009C4FFF">
        <w:rPr>
          <w:rFonts w:cs="Calibri"/>
          <w:spacing w:val="-20"/>
          <w:sz w:val="24"/>
          <w:szCs w:val="24"/>
        </w:rPr>
        <w:t xml:space="preserve"> </w:t>
      </w:r>
      <w:r w:rsidRPr="009C4FFF">
        <w:rPr>
          <w:rFonts w:cs="Calibri"/>
          <w:sz w:val="24"/>
          <w:szCs w:val="24"/>
        </w:rPr>
        <w:t>suas</w:t>
      </w:r>
      <w:r w:rsidRPr="009C4FFF">
        <w:rPr>
          <w:rFonts w:cs="Calibri"/>
          <w:spacing w:val="-19"/>
          <w:sz w:val="24"/>
          <w:szCs w:val="24"/>
        </w:rPr>
        <w:t xml:space="preserve"> </w:t>
      </w:r>
      <w:r w:rsidRPr="009C4FFF">
        <w:rPr>
          <w:rFonts w:cs="Calibri"/>
          <w:sz w:val="24"/>
          <w:szCs w:val="24"/>
        </w:rPr>
        <w:t>propostas</w:t>
      </w:r>
      <w:r w:rsidRPr="009C4FFF">
        <w:rPr>
          <w:rFonts w:cs="Calibri"/>
          <w:spacing w:val="-20"/>
          <w:sz w:val="24"/>
          <w:szCs w:val="24"/>
        </w:rPr>
        <w:t xml:space="preserve"> </w:t>
      </w:r>
      <w:r w:rsidRPr="009C4FFF">
        <w:rPr>
          <w:rFonts w:cs="Calibri"/>
          <w:sz w:val="24"/>
          <w:szCs w:val="24"/>
        </w:rPr>
        <w:t>e</w:t>
      </w:r>
      <w:r w:rsidRPr="009C4FFF">
        <w:rPr>
          <w:rFonts w:cs="Calibri"/>
          <w:spacing w:val="-24"/>
          <w:sz w:val="24"/>
          <w:szCs w:val="24"/>
        </w:rPr>
        <w:t xml:space="preserve"> </w:t>
      </w:r>
      <w:r w:rsidRPr="009C4FFF">
        <w:rPr>
          <w:rFonts w:cs="Calibri"/>
          <w:sz w:val="24"/>
          <w:szCs w:val="24"/>
        </w:rPr>
        <w:t>a</w:t>
      </w:r>
      <w:r w:rsidRPr="009C4FFF">
        <w:rPr>
          <w:rFonts w:cs="Calibri"/>
          <w:spacing w:val="-20"/>
          <w:sz w:val="24"/>
          <w:szCs w:val="24"/>
        </w:rPr>
        <w:t xml:space="preserve"> </w:t>
      </w:r>
      <w:r w:rsidRPr="009C4FFF">
        <w:rPr>
          <w:rFonts w:cs="Calibri"/>
          <w:sz w:val="24"/>
          <w:szCs w:val="24"/>
        </w:rPr>
        <w:t>Administração</w:t>
      </w:r>
      <w:r w:rsidRPr="009C4FFF">
        <w:rPr>
          <w:rFonts w:cs="Calibri"/>
          <w:spacing w:val="-19"/>
          <w:sz w:val="24"/>
          <w:szCs w:val="24"/>
        </w:rPr>
        <w:t xml:space="preserve"> </w:t>
      </w:r>
      <w:r w:rsidRPr="009C4FFF">
        <w:rPr>
          <w:rFonts w:cs="Calibri"/>
          <w:sz w:val="24"/>
          <w:szCs w:val="24"/>
        </w:rPr>
        <w:t>não</w:t>
      </w:r>
      <w:r w:rsidRPr="009C4FFF">
        <w:rPr>
          <w:rFonts w:cs="Calibri"/>
          <w:spacing w:val="-20"/>
          <w:sz w:val="24"/>
          <w:szCs w:val="24"/>
        </w:rPr>
        <w:t xml:space="preserve"> </w:t>
      </w:r>
      <w:r w:rsidRPr="009C4FFF">
        <w:rPr>
          <w:rFonts w:cs="Calibri"/>
          <w:sz w:val="24"/>
          <w:szCs w:val="24"/>
        </w:rPr>
        <w:t>será,</w:t>
      </w:r>
      <w:r w:rsidRPr="009C4FFF">
        <w:rPr>
          <w:rFonts w:cs="Calibri"/>
          <w:spacing w:val="-141"/>
          <w:sz w:val="24"/>
          <w:szCs w:val="24"/>
        </w:rPr>
        <w:t xml:space="preserve"> </w:t>
      </w:r>
      <w:r w:rsidRPr="009C4FFF">
        <w:rPr>
          <w:rFonts w:cs="Calibri"/>
          <w:sz w:val="24"/>
          <w:szCs w:val="24"/>
        </w:rPr>
        <w:t>em</w:t>
      </w:r>
      <w:r w:rsidRPr="009C4FFF">
        <w:rPr>
          <w:rFonts w:cs="Calibri"/>
          <w:spacing w:val="42"/>
          <w:sz w:val="24"/>
          <w:szCs w:val="24"/>
        </w:rPr>
        <w:t xml:space="preserve"> </w:t>
      </w:r>
      <w:r w:rsidRPr="009C4FFF">
        <w:rPr>
          <w:rFonts w:cs="Calibri"/>
          <w:sz w:val="24"/>
          <w:szCs w:val="24"/>
        </w:rPr>
        <w:t>nenhum</w:t>
      </w:r>
      <w:r w:rsidRPr="009C4FFF">
        <w:rPr>
          <w:rFonts w:cs="Calibri"/>
          <w:spacing w:val="42"/>
          <w:sz w:val="24"/>
          <w:szCs w:val="24"/>
        </w:rPr>
        <w:t xml:space="preserve"> </w:t>
      </w:r>
      <w:r w:rsidRPr="009C4FFF">
        <w:rPr>
          <w:rFonts w:cs="Calibri"/>
          <w:sz w:val="24"/>
          <w:szCs w:val="24"/>
        </w:rPr>
        <w:t>caso,</w:t>
      </w:r>
      <w:r w:rsidRPr="009C4FFF">
        <w:rPr>
          <w:rFonts w:cs="Calibri"/>
          <w:spacing w:val="42"/>
          <w:sz w:val="24"/>
          <w:szCs w:val="24"/>
        </w:rPr>
        <w:t xml:space="preserve"> </w:t>
      </w:r>
      <w:r w:rsidRPr="009C4FFF">
        <w:rPr>
          <w:rFonts w:cs="Calibri"/>
          <w:sz w:val="24"/>
          <w:szCs w:val="24"/>
        </w:rPr>
        <w:t>responsável</w:t>
      </w:r>
      <w:r w:rsidRPr="009C4FFF">
        <w:rPr>
          <w:rFonts w:cs="Calibri"/>
          <w:spacing w:val="47"/>
          <w:sz w:val="24"/>
          <w:szCs w:val="24"/>
        </w:rPr>
        <w:t xml:space="preserve"> </w:t>
      </w:r>
      <w:r w:rsidRPr="009C4FFF">
        <w:rPr>
          <w:rFonts w:cs="Calibri"/>
          <w:sz w:val="24"/>
          <w:szCs w:val="24"/>
        </w:rPr>
        <w:t>por</w:t>
      </w:r>
      <w:r w:rsidRPr="009C4FFF">
        <w:rPr>
          <w:rFonts w:cs="Calibri"/>
          <w:spacing w:val="42"/>
          <w:sz w:val="24"/>
          <w:szCs w:val="24"/>
        </w:rPr>
        <w:t xml:space="preserve"> </w:t>
      </w:r>
      <w:r w:rsidRPr="009C4FFF">
        <w:rPr>
          <w:rFonts w:cs="Calibri"/>
          <w:sz w:val="24"/>
          <w:szCs w:val="24"/>
        </w:rPr>
        <w:t>esses</w:t>
      </w:r>
      <w:r w:rsidRPr="009C4FFF">
        <w:rPr>
          <w:rFonts w:cs="Calibri"/>
          <w:spacing w:val="42"/>
          <w:sz w:val="24"/>
          <w:szCs w:val="24"/>
        </w:rPr>
        <w:t xml:space="preserve"> </w:t>
      </w:r>
      <w:r w:rsidRPr="009C4FFF">
        <w:rPr>
          <w:rFonts w:cs="Calibri"/>
          <w:sz w:val="24"/>
          <w:szCs w:val="24"/>
        </w:rPr>
        <w:t>custos, independentemente</w:t>
      </w:r>
      <w:r w:rsidRPr="009C4FFF">
        <w:rPr>
          <w:rFonts w:cs="Calibri"/>
          <w:spacing w:val="-25"/>
          <w:sz w:val="24"/>
          <w:szCs w:val="24"/>
        </w:rPr>
        <w:t xml:space="preserve"> </w:t>
      </w:r>
      <w:r w:rsidRPr="009C4FFF">
        <w:rPr>
          <w:rFonts w:cs="Calibri"/>
          <w:sz w:val="24"/>
          <w:szCs w:val="24"/>
        </w:rPr>
        <w:t>da</w:t>
      </w:r>
      <w:r w:rsidRPr="009C4FFF">
        <w:rPr>
          <w:rFonts w:cs="Calibri"/>
          <w:spacing w:val="-25"/>
          <w:sz w:val="24"/>
          <w:szCs w:val="24"/>
        </w:rPr>
        <w:t xml:space="preserve"> </w:t>
      </w:r>
      <w:r w:rsidRPr="009C4FFF">
        <w:rPr>
          <w:rFonts w:cs="Calibri"/>
          <w:sz w:val="24"/>
          <w:szCs w:val="24"/>
        </w:rPr>
        <w:t>condução</w:t>
      </w:r>
      <w:r w:rsidRPr="009C4FFF">
        <w:rPr>
          <w:rFonts w:cs="Calibri"/>
          <w:spacing w:val="-24"/>
          <w:sz w:val="24"/>
          <w:szCs w:val="24"/>
        </w:rPr>
        <w:t xml:space="preserve"> </w:t>
      </w:r>
      <w:r w:rsidRPr="009C4FFF">
        <w:rPr>
          <w:rFonts w:cs="Calibri"/>
          <w:sz w:val="24"/>
          <w:szCs w:val="24"/>
        </w:rPr>
        <w:t>ou</w:t>
      </w:r>
      <w:r w:rsidRPr="009C4FFF">
        <w:rPr>
          <w:rFonts w:cs="Calibri"/>
          <w:spacing w:val="-20"/>
          <w:sz w:val="24"/>
          <w:szCs w:val="24"/>
        </w:rPr>
        <w:t xml:space="preserve"> </w:t>
      </w:r>
      <w:r w:rsidRPr="009C4FFF">
        <w:rPr>
          <w:rFonts w:cs="Calibri"/>
          <w:sz w:val="24"/>
          <w:szCs w:val="24"/>
        </w:rPr>
        <w:t>do</w:t>
      </w:r>
      <w:r w:rsidRPr="009C4FFF">
        <w:rPr>
          <w:rFonts w:cs="Calibri"/>
          <w:spacing w:val="-25"/>
          <w:sz w:val="24"/>
          <w:szCs w:val="24"/>
        </w:rPr>
        <w:t xml:space="preserve"> </w:t>
      </w:r>
      <w:r w:rsidRPr="009C4FFF">
        <w:rPr>
          <w:rFonts w:cs="Calibri"/>
          <w:sz w:val="24"/>
          <w:szCs w:val="24"/>
        </w:rPr>
        <w:t>resultado</w:t>
      </w:r>
      <w:r w:rsidRPr="009C4FFF">
        <w:rPr>
          <w:rFonts w:cs="Calibri"/>
          <w:spacing w:val="-24"/>
          <w:sz w:val="24"/>
          <w:szCs w:val="24"/>
        </w:rPr>
        <w:t xml:space="preserve"> </w:t>
      </w:r>
      <w:r w:rsidRPr="009C4FFF">
        <w:rPr>
          <w:rFonts w:cs="Calibri"/>
          <w:sz w:val="24"/>
          <w:szCs w:val="24"/>
        </w:rPr>
        <w:t>do</w:t>
      </w:r>
      <w:r w:rsidRPr="009C4FFF">
        <w:rPr>
          <w:rFonts w:cs="Calibri"/>
          <w:spacing w:val="-25"/>
          <w:sz w:val="24"/>
          <w:szCs w:val="24"/>
        </w:rPr>
        <w:t xml:space="preserve"> </w:t>
      </w:r>
      <w:r w:rsidRPr="009C4FFF">
        <w:rPr>
          <w:rFonts w:cs="Calibri"/>
          <w:sz w:val="24"/>
          <w:szCs w:val="24"/>
        </w:rPr>
        <w:t>processo</w:t>
      </w:r>
      <w:r w:rsidRPr="009C4FFF">
        <w:rPr>
          <w:rFonts w:cs="Calibri"/>
          <w:spacing w:val="-19"/>
          <w:sz w:val="24"/>
          <w:szCs w:val="24"/>
        </w:rPr>
        <w:t xml:space="preserve"> </w:t>
      </w:r>
      <w:r w:rsidRPr="009C4FFF">
        <w:rPr>
          <w:rFonts w:cs="Calibri"/>
          <w:sz w:val="24"/>
          <w:szCs w:val="24"/>
        </w:rPr>
        <w:t>de</w:t>
      </w:r>
      <w:r w:rsidRPr="009C4FFF">
        <w:rPr>
          <w:rFonts w:cs="Calibri"/>
          <w:spacing w:val="-142"/>
          <w:sz w:val="24"/>
          <w:szCs w:val="24"/>
        </w:rPr>
        <w:t xml:space="preserve"> </w:t>
      </w:r>
      <w:r w:rsidRPr="009C4FFF">
        <w:rPr>
          <w:rFonts w:cs="Calibri"/>
          <w:sz w:val="24"/>
          <w:szCs w:val="24"/>
        </w:rPr>
        <w:t>contratação.</w:t>
      </w:r>
    </w:p>
    <w:p w14:paraId="35840EFD"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Em caso de divergência entre disposições deste</w:t>
      </w:r>
      <w:r w:rsidRPr="009C4FFF">
        <w:rPr>
          <w:rFonts w:cs="Calibri"/>
          <w:spacing w:val="1"/>
          <w:sz w:val="24"/>
          <w:szCs w:val="24"/>
        </w:rPr>
        <w:t xml:space="preserve"> </w:t>
      </w:r>
      <w:r w:rsidRPr="009C4FFF">
        <w:rPr>
          <w:rFonts w:cs="Calibri"/>
          <w:sz w:val="24"/>
          <w:szCs w:val="24"/>
        </w:rPr>
        <w:t>Aviso</w:t>
      </w:r>
      <w:r w:rsidRPr="009C4FFF">
        <w:rPr>
          <w:rFonts w:cs="Calibri"/>
          <w:spacing w:val="-19"/>
          <w:sz w:val="24"/>
          <w:szCs w:val="24"/>
        </w:rPr>
        <w:t xml:space="preserve"> </w:t>
      </w:r>
      <w:r w:rsidRPr="009C4FFF">
        <w:rPr>
          <w:rFonts w:cs="Calibri"/>
          <w:sz w:val="24"/>
          <w:szCs w:val="24"/>
        </w:rPr>
        <w:t>de</w:t>
      </w:r>
      <w:r w:rsidRPr="009C4FFF">
        <w:rPr>
          <w:rFonts w:cs="Calibri"/>
          <w:spacing w:val="-18"/>
          <w:sz w:val="24"/>
          <w:szCs w:val="24"/>
        </w:rPr>
        <w:t xml:space="preserve"> </w:t>
      </w:r>
      <w:r w:rsidRPr="009C4FFF">
        <w:rPr>
          <w:rFonts w:cs="Calibri"/>
          <w:sz w:val="24"/>
          <w:szCs w:val="24"/>
        </w:rPr>
        <w:t>Contratação</w:t>
      </w:r>
      <w:r w:rsidRPr="009C4FFF">
        <w:rPr>
          <w:rFonts w:cs="Calibri"/>
          <w:spacing w:val="-19"/>
          <w:sz w:val="24"/>
          <w:szCs w:val="24"/>
        </w:rPr>
        <w:t xml:space="preserve"> </w:t>
      </w:r>
      <w:r w:rsidRPr="009C4FFF">
        <w:rPr>
          <w:rFonts w:cs="Calibri"/>
          <w:sz w:val="24"/>
          <w:szCs w:val="24"/>
        </w:rPr>
        <w:t>Direta</w:t>
      </w:r>
      <w:r w:rsidRPr="009C4FFF">
        <w:rPr>
          <w:rFonts w:cs="Calibri"/>
          <w:spacing w:val="-18"/>
          <w:sz w:val="24"/>
          <w:szCs w:val="24"/>
        </w:rPr>
        <w:t xml:space="preserve"> </w:t>
      </w:r>
      <w:r w:rsidRPr="009C4FFF">
        <w:rPr>
          <w:rFonts w:cs="Calibri"/>
          <w:sz w:val="24"/>
          <w:szCs w:val="24"/>
        </w:rPr>
        <w:t>e</w:t>
      </w:r>
      <w:r w:rsidRPr="009C4FFF">
        <w:rPr>
          <w:rFonts w:cs="Calibri"/>
          <w:spacing w:val="-18"/>
          <w:sz w:val="24"/>
          <w:szCs w:val="24"/>
        </w:rPr>
        <w:t xml:space="preserve"> </w:t>
      </w:r>
      <w:r w:rsidRPr="009C4FFF">
        <w:rPr>
          <w:rFonts w:cs="Calibri"/>
          <w:sz w:val="24"/>
          <w:szCs w:val="24"/>
        </w:rPr>
        <w:t>de</w:t>
      </w:r>
      <w:r w:rsidRPr="009C4FFF">
        <w:rPr>
          <w:rFonts w:cs="Calibri"/>
          <w:spacing w:val="-19"/>
          <w:sz w:val="24"/>
          <w:szCs w:val="24"/>
        </w:rPr>
        <w:t xml:space="preserve"> </w:t>
      </w:r>
      <w:r w:rsidRPr="009C4FFF">
        <w:rPr>
          <w:rFonts w:cs="Calibri"/>
          <w:sz w:val="24"/>
          <w:szCs w:val="24"/>
        </w:rPr>
        <w:t>seus</w:t>
      </w:r>
      <w:r w:rsidRPr="009C4FFF">
        <w:rPr>
          <w:rFonts w:cs="Calibri"/>
          <w:spacing w:val="-18"/>
          <w:sz w:val="24"/>
          <w:szCs w:val="24"/>
        </w:rPr>
        <w:t xml:space="preserve"> </w:t>
      </w:r>
      <w:r w:rsidRPr="009C4FFF">
        <w:rPr>
          <w:rFonts w:cs="Calibri"/>
          <w:sz w:val="24"/>
          <w:szCs w:val="24"/>
        </w:rPr>
        <w:t>anexos</w:t>
      </w:r>
      <w:r w:rsidRPr="009C4FFF">
        <w:rPr>
          <w:rFonts w:cs="Calibri"/>
          <w:spacing w:val="-18"/>
          <w:sz w:val="24"/>
          <w:szCs w:val="24"/>
        </w:rPr>
        <w:t xml:space="preserve"> </w:t>
      </w:r>
      <w:r w:rsidRPr="009C4FFF">
        <w:rPr>
          <w:rFonts w:cs="Calibri"/>
          <w:sz w:val="24"/>
          <w:szCs w:val="24"/>
        </w:rPr>
        <w:t>ou</w:t>
      </w:r>
      <w:r w:rsidRPr="009C4FFF">
        <w:rPr>
          <w:rFonts w:cs="Calibri"/>
          <w:spacing w:val="-19"/>
          <w:sz w:val="24"/>
          <w:szCs w:val="24"/>
        </w:rPr>
        <w:t xml:space="preserve"> </w:t>
      </w:r>
      <w:r w:rsidRPr="009C4FFF">
        <w:rPr>
          <w:rFonts w:cs="Calibri"/>
          <w:sz w:val="24"/>
          <w:szCs w:val="24"/>
        </w:rPr>
        <w:t>demais</w:t>
      </w:r>
      <w:r w:rsidRPr="009C4FFF">
        <w:rPr>
          <w:rFonts w:cs="Calibri"/>
          <w:spacing w:val="-18"/>
          <w:sz w:val="24"/>
          <w:szCs w:val="24"/>
        </w:rPr>
        <w:t xml:space="preserve"> </w:t>
      </w:r>
      <w:r w:rsidRPr="009C4FFF">
        <w:rPr>
          <w:rFonts w:cs="Calibri"/>
          <w:sz w:val="24"/>
          <w:szCs w:val="24"/>
        </w:rPr>
        <w:t>peças que</w:t>
      </w:r>
      <w:r w:rsidRPr="009C4FFF">
        <w:rPr>
          <w:rFonts w:cs="Calibri"/>
          <w:spacing w:val="-4"/>
          <w:sz w:val="24"/>
          <w:szCs w:val="24"/>
        </w:rPr>
        <w:t xml:space="preserve"> </w:t>
      </w:r>
      <w:r w:rsidRPr="009C4FFF">
        <w:rPr>
          <w:rFonts w:cs="Calibri"/>
          <w:sz w:val="24"/>
          <w:szCs w:val="24"/>
        </w:rPr>
        <w:t>compõem</w:t>
      </w:r>
      <w:r w:rsidRPr="009C4FFF">
        <w:rPr>
          <w:rFonts w:cs="Calibri"/>
          <w:spacing w:val="-3"/>
          <w:sz w:val="24"/>
          <w:szCs w:val="24"/>
        </w:rPr>
        <w:t xml:space="preserve"> </w:t>
      </w:r>
      <w:r w:rsidRPr="009C4FFF">
        <w:rPr>
          <w:rFonts w:cs="Calibri"/>
          <w:sz w:val="24"/>
          <w:szCs w:val="24"/>
        </w:rPr>
        <w:t>o</w:t>
      </w:r>
      <w:r w:rsidRPr="009C4FFF">
        <w:rPr>
          <w:rFonts w:cs="Calibri"/>
          <w:spacing w:val="-4"/>
          <w:sz w:val="24"/>
          <w:szCs w:val="24"/>
        </w:rPr>
        <w:t xml:space="preserve"> </w:t>
      </w:r>
      <w:r w:rsidRPr="009C4FFF">
        <w:rPr>
          <w:rFonts w:cs="Calibri"/>
          <w:sz w:val="24"/>
          <w:szCs w:val="24"/>
        </w:rPr>
        <w:t>processo prevalecerá</w:t>
      </w:r>
      <w:r w:rsidRPr="009C4FFF">
        <w:rPr>
          <w:rFonts w:cs="Calibri"/>
          <w:spacing w:val="-3"/>
          <w:sz w:val="24"/>
          <w:szCs w:val="24"/>
        </w:rPr>
        <w:t xml:space="preserve"> </w:t>
      </w:r>
      <w:r w:rsidRPr="009C4FFF">
        <w:rPr>
          <w:rFonts w:cs="Calibri"/>
          <w:sz w:val="24"/>
          <w:szCs w:val="24"/>
        </w:rPr>
        <w:t>as</w:t>
      </w:r>
      <w:r w:rsidRPr="009C4FFF">
        <w:rPr>
          <w:rFonts w:cs="Calibri"/>
          <w:spacing w:val="-4"/>
          <w:sz w:val="24"/>
          <w:szCs w:val="24"/>
        </w:rPr>
        <w:t xml:space="preserve"> </w:t>
      </w:r>
      <w:r w:rsidRPr="009C4FFF">
        <w:rPr>
          <w:rFonts w:cs="Calibri"/>
          <w:sz w:val="24"/>
          <w:szCs w:val="24"/>
        </w:rPr>
        <w:t>deste</w:t>
      </w:r>
      <w:r w:rsidRPr="009C4FFF">
        <w:rPr>
          <w:rFonts w:cs="Calibri"/>
          <w:spacing w:val="-3"/>
          <w:sz w:val="24"/>
          <w:szCs w:val="24"/>
        </w:rPr>
        <w:t xml:space="preserve"> </w:t>
      </w:r>
      <w:r w:rsidRPr="009C4FFF">
        <w:rPr>
          <w:rFonts w:cs="Calibri"/>
          <w:sz w:val="24"/>
          <w:szCs w:val="24"/>
        </w:rPr>
        <w:t>Aviso.</w:t>
      </w:r>
    </w:p>
    <w:p w14:paraId="263FE2D1"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Da</w:t>
      </w:r>
      <w:r w:rsidRPr="009C4FFF">
        <w:rPr>
          <w:rFonts w:cs="Calibri"/>
          <w:spacing w:val="1"/>
          <w:sz w:val="24"/>
          <w:szCs w:val="24"/>
        </w:rPr>
        <w:t xml:space="preserve"> </w:t>
      </w:r>
      <w:r w:rsidRPr="009C4FFF">
        <w:rPr>
          <w:rFonts w:cs="Calibri"/>
          <w:sz w:val="24"/>
          <w:szCs w:val="24"/>
        </w:rPr>
        <w:t>sessão</w:t>
      </w:r>
      <w:r w:rsidRPr="009C4FFF">
        <w:rPr>
          <w:rFonts w:cs="Calibri"/>
          <w:spacing w:val="1"/>
          <w:sz w:val="24"/>
          <w:szCs w:val="24"/>
        </w:rPr>
        <w:t xml:space="preserve"> </w:t>
      </w:r>
      <w:r w:rsidRPr="009C4FFF">
        <w:rPr>
          <w:rFonts w:cs="Calibri"/>
          <w:sz w:val="24"/>
          <w:szCs w:val="24"/>
        </w:rPr>
        <w:t>pública</w:t>
      </w:r>
      <w:r w:rsidRPr="009C4FFF">
        <w:rPr>
          <w:rFonts w:cs="Calibri"/>
          <w:spacing w:val="1"/>
          <w:sz w:val="24"/>
          <w:szCs w:val="24"/>
        </w:rPr>
        <w:t xml:space="preserve"> </w:t>
      </w:r>
      <w:r w:rsidRPr="009C4FFF">
        <w:rPr>
          <w:rFonts w:cs="Calibri"/>
          <w:sz w:val="24"/>
          <w:szCs w:val="24"/>
        </w:rPr>
        <w:t>será</w:t>
      </w:r>
      <w:r w:rsidRPr="009C4FFF">
        <w:rPr>
          <w:rFonts w:cs="Calibri"/>
          <w:spacing w:val="1"/>
          <w:sz w:val="24"/>
          <w:szCs w:val="24"/>
        </w:rPr>
        <w:t xml:space="preserve"> </w:t>
      </w:r>
      <w:r w:rsidRPr="009C4FFF">
        <w:rPr>
          <w:rFonts w:cs="Calibri"/>
          <w:sz w:val="24"/>
          <w:szCs w:val="24"/>
        </w:rPr>
        <w:t>divulgada</w:t>
      </w:r>
      <w:r w:rsidRPr="009C4FFF">
        <w:rPr>
          <w:rFonts w:cs="Calibri"/>
          <w:spacing w:val="1"/>
          <w:sz w:val="24"/>
          <w:szCs w:val="24"/>
        </w:rPr>
        <w:t xml:space="preserve"> </w:t>
      </w:r>
      <w:r w:rsidRPr="009C4FFF">
        <w:rPr>
          <w:rFonts w:cs="Calibri"/>
          <w:sz w:val="24"/>
          <w:szCs w:val="24"/>
        </w:rPr>
        <w:t>Ata</w:t>
      </w:r>
      <w:r w:rsidRPr="009C4FFF">
        <w:rPr>
          <w:rFonts w:cs="Calibri"/>
          <w:spacing w:val="1"/>
          <w:sz w:val="24"/>
          <w:szCs w:val="24"/>
        </w:rPr>
        <w:t xml:space="preserve"> </w:t>
      </w:r>
      <w:r w:rsidRPr="009C4FFF">
        <w:rPr>
          <w:rFonts w:cs="Calibri"/>
          <w:sz w:val="24"/>
          <w:szCs w:val="24"/>
        </w:rPr>
        <w:t>com</w:t>
      </w:r>
      <w:r w:rsidRPr="009C4FFF">
        <w:rPr>
          <w:rFonts w:cs="Calibri"/>
          <w:spacing w:val="1"/>
          <w:sz w:val="24"/>
          <w:szCs w:val="24"/>
        </w:rPr>
        <w:t xml:space="preserve"> </w:t>
      </w:r>
      <w:r w:rsidRPr="009C4FFF">
        <w:rPr>
          <w:rFonts w:cs="Calibri"/>
          <w:sz w:val="24"/>
          <w:szCs w:val="24"/>
        </w:rPr>
        <w:t>publicação</w:t>
      </w:r>
      <w:r w:rsidRPr="009C4FFF">
        <w:rPr>
          <w:rFonts w:cs="Calibri"/>
          <w:spacing w:val="-4"/>
          <w:sz w:val="24"/>
          <w:szCs w:val="24"/>
        </w:rPr>
        <w:t xml:space="preserve"> </w:t>
      </w:r>
      <w:r w:rsidRPr="009C4FFF">
        <w:rPr>
          <w:rFonts w:cs="Calibri"/>
          <w:sz w:val="24"/>
          <w:szCs w:val="24"/>
        </w:rPr>
        <w:t>do</w:t>
      </w:r>
      <w:r w:rsidRPr="009C4FFF">
        <w:rPr>
          <w:rFonts w:cs="Calibri"/>
          <w:spacing w:val="-3"/>
          <w:sz w:val="24"/>
          <w:szCs w:val="24"/>
        </w:rPr>
        <w:t xml:space="preserve"> </w:t>
      </w:r>
      <w:r w:rsidRPr="009C4FFF">
        <w:rPr>
          <w:rFonts w:cs="Calibri"/>
          <w:sz w:val="24"/>
          <w:szCs w:val="24"/>
        </w:rPr>
        <w:t>site</w:t>
      </w:r>
      <w:r w:rsidRPr="009C4FFF">
        <w:rPr>
          <w:rFonts w:cs="Calibri"/>
          <w:spacing w:val="-4"/>
          <w:sz w:val="24"/>
          <w:szCs w:val="24"/>
        </w:rPr>
        <w:t xml:space="preserve"> </w:t>
      </w:r>
      <w:r w:rsidRPr="009C4FFF">
        <w:rPr>
          <w:rFonts w:cs="Calibri"/>
          <w:sz w:val="24"/>
          <w:szCs w:val="24"/>
        </w:rPr>
        <w:t>do</w:t>
      </w:r>
      <w:r w:rsidRPr="009C4FFF">
        <w:rPr>
          <w:rFonts w:cs="Calibri"/>
          <w:spacing w:val="-3"/>
          <w:sz w:val="24"/>
          <w:szCs w:val="24"/>
        </w:rPr>
        <w:t xml:space="preserve"> </w:t>
      </w:r>
      <w:r w:rsidRPr="009C4FFF">
        <w:rPr>
          <w:rFonts w:cs="Calibri"/>
          <w:sz w:val="24"/>
          <w:szCs w:val="24"/>
        </w:rPr>
        <w:t>município,</w:t>
      </w:r>
      <w:r w:rsidRPr="009C4FFF">
        <w:rPr>
          <w:rFonts w:cs="Calibri"/>
          <w:spacing w:val="-3"/>
          <w:sz w:val="24"/>
          <w:szCs w:val="24"/>
        </w:rPr>
        <w:t xml:space="preserve"> </w:t>
      </w:r>
      <w:r w:rsidRPr="009C4FFF">
        <w:rPr>
          <w:rFonts w:cs="Calibri"/>
          <w:sz w:val="24"/>
          <w:szCs w:val="24"/>
        </w:rPr>
        <w:t>no</w:t>
      </w:r>
      <w:r w:rsidRPr="009C4FFF">
        <w:rPr>
          <w:rFonts w:cs="Calibri"/>
          <w:spacing w:val="-4"/>
          <w:sz w:val="24"/>
          <w:szCs w:val="24"/>
        </w:rPr>
        <w:t xml:space="preserve"> </w:t>
      </w:r>
      <w:r w:rsidRPr="009C4FFF">
        <w:rPr>
          <w:rFonts w:cs="Calibri"/>
          <w:sz w:val="24"/>
          <w:szCs w:val="24"/>
        </w:rPr>
        <w:t>diário eletrônico</w:t>
      </w:r>
      <w:r w:rsidRPr="009C4FFF">
        <w:rPr>
          <w:rFonts w:cs="Calibri"/>
          <w:spacing w:val="-3"/>
          <w:sz w:val="24"/>
          <w:szCs w:val="24"/>
        </w:rPr>
        <w:t xml:space="preserve"> </w:t>
      </w:r>
      <w:r w:rsidRPr="009C4FFF">
        <w:rPr>
          <w:rFonts w:cs="Calibri"/>
          <w:sz w:val="24"/>
          <w:szCs w:val="24"/>
        </w:rPr>
        <w:t>oficial.</w:t>
      </w:r>
    </w:p>
    <w:p w14:paraId="7BED3CC5"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Integram este Aviso de Contratação Direta, para</w:t>
      </w:r>
      <w:r w:rsidRPr="009C4FFF">
        <w:rPr>
          <w:rFonts w:cs="Calibri"/>
          <w:spacing w:val="1"/>
          <w:sz w:val="24"/>
          <w:szCs w:val="24"/>
        </w:rPr>
        <w:t xml:space="preserve"> </w:t>
      </w:r>
      <w:r w:rsidRPr="009C4FFF">
        <w:rPr>
          <w:rFonts w:cs="Calibri"/>
          <w:sz w:val="24"/>
          <w:szCs w:val="24"/>
        </w:rPr>
        <w:t>todos</w:t>
      </w:r>
      <w:r w:rsidRPr="009C4FFF">
        <w:rPr>
          <w:rFonts w:cs="Calibri"/>
          <w:spacing w:val="-3"/>
          <w:sz w:val="24"/>
          <w:szCs w:val="24"/>
        </w:rPr>
        <w:t xml:space="preserve"> </w:t>
      </w:r>
      <w:r w:rsidRPr="009C4FFF">
        <w:rPr>
          <w:rFonts w:cs="Calibri"/>
          <w:sz w:val="24"/>
          <w:szCs w:val="24"/>
        </w:rPr>
        <w:t>os</w:t>
      </w:r>
      <w:r w:rsidRPr="009C4FFF">
        <w:rPr>
          <w:rFonts w:cs="Calibri"/>
          <w:spacing w:val="-2"/>
          <w:sz w:val="24"/>
          <w:szCs w:val="24"/>
        </w:rPr>
        <w:t xml:space="preserve"> </w:t>
      </w:r>
      <w:r w:rsidRPr="009C4FFF">
        <w:rPr>
          <w:rFonts w:cs="Calibri"/>
          <w:sz w:val="24"/>
          <w:szCs w:val="24"/>
        </w:rPr>
        <w:t>fins</w:t>
      </w:r>
      <w:r w:rsidRPr="009C4FFF">
        <w:rPr>
          <w:rFonts w:cs="Calibri"/>
          <w:spacing w:val="-3"/>
          <w:sz w:val="24"/>
          <w:szCs w:val="24"/>
        </w:rPr>
        <w:t xml:space="preserve"> </w:t>
      </w:r>
      <w:r w:rsidRPr="009C4FFF">
        <w:rPr>
          <w:rFonts w:cs="Calibri"/>
          <w:sz w:val="24"/>
          <w:szCs w:val="24"/>
        </w:rPr>
        <w:t>e</w:t>
      </w:r>
      <w:r w:rsidRPr="009C4FFF">
        <w:rPr>
          <w:rFonts w:cs="Calibri"/>
          <w:spacing w:val="-2"/>
          <w:sz w:val="24"/>
          <w:szCs w:val="24"/>
        </w:rPr>
        <w:t xml:space="preserve"> </w:t>
      </w:r>
      <w:r w:rsidRPr="009C4FFF">
        <w:rPr>
          <w:rFonts w:cs="Calibri"/>
          <w:sz w:val="24"/>
          <w:szCs w:val="24"/>
        </w:rPr>
        <w:t>efeitos,</w:t>
      </w:r>
      <w:r w:rsidRPr="009C4FFF">
        <w:rPr>
          <w:rFonts w:cs="Calibri"/>
          <w:spacing w:val="-3"/>
          <w:sz w:val="24"/>
          <w:szCs w:val="24"/>
        </w:rPr>
        <w:t xml:space="preserve"> </w:t>
      </w:r>
      <w:r w:rsidRPr="009C4FFF">
        <w:rPr>
          <w:rFonts w:cs="Calibri"/>
          <w:sz w:val="24"/>
          <w:szCs w:val="24"/>
        </w:rPr>
        <w:t>os</w:t>
      </w:r>
      <w:r w:rsidRPr="009C4FFF">
        <w:rPr>
          <w:rFonts w:cs="Calibri"/>
          <w:spacing w:val="-2"/>
          <w:sz w:val="24"/>
          <w:szCs w:val="24"/>
        </w:rPr>
        <w:t xml:space="preserve"> </w:t>
      </w:r>
      <w:r w:rsidRPr="009C4FFF">
        <w:rPr>
          <w:rFonts w:cs="Calibri"/>
          <w:sz w:val="24"/>
          <w:szCs w:val="24"/>
        </w:rPr>
        <w:t>seguintes</w:t>
      </w:r>
      <w:r w:rsidRPr="009C4FFF">
        <w:rPr>
          <w:rFonts w:cs="Calibri"/>
          <w:spacing w:val="-3"/>
          <w:sz w:val="24"/>
          <w:szCs w:val="24"/>
        </w:rPr>
        <w:t xml:space="preserve"> </w:t>
      </w:r>
      <w:r w:rsidRPr="009C4FFF">
        <w:rPr>
          <w:rFonts w:cs="Calibri"/>
          <w:sz w:val="24"/>
          <w:szCs w:val="24"/>
        </w:rPr>
        <w:t>anexos:</w:t>
      </w:r>
    </w:p>
    <w:p w14:paraId="57415165" w14:textId="77777777" w:rsidR="003024FF" w:rsidRPr="009C4FFF" w:rsidRDefault="003024FF" w:rsidP="003024FF">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Fica eleito o foro da Comarca de Colinas do Tocantins - TO para dirimir qualquer controvérsia acerca da presente</w:t>
      </w:r>
      <w:r w:rsidRPr="009C4FFF">
        <w:rPr>
          <w:rFonts w:cs="Calibri"/>
          <w:spacing w:val="1"/>
          <w:sz w:val="24"/>
          <w:szCs w:val="24"/>
        </w:rPr>
        <w:t xml:space="preserve"> </w:t>
      </w:r>
      <w:r w:rsidRPr="009C4FFF">
        <w:rPr>
          <w:rFonts w:cs="Calibri"/>
          <w:sz w:val="24"/>
          <w:szCs w:val="24"/>
        </w:rPr>
        <w:t>contratação</w:t>
      </w:r>
      <w:r w:rsidRPr="009C4FFF">
        <w:rPr>
          <w:rFonts w:cs="Calibri"/>
          <w:spacing w:val="-2"/>
          <w:sz w:val="24"/>
          <w:szCs w:val="24"/>
        </w:rPr>
        <w:t xml:space="preserve"> </w:t>
      </w:r>
      <w:r w:rsidRPr="009C4FFF">
        <w:rPr>
          <w:rFonts w:cs="Calibri"/>
          <w:sz w:val="24"/>
          <w:szCs w:val="24"/>
        </w:rPr>
        <w:t>direta.</w:t>
      </w:r>
    </w:p>
    <w:p w14:paraId="7FDC6508" w14:textId="77777777" w:rsidR="003024FF" w:rsidRPr="009C4FFF" w:rsidRDefault="003024FF" w:rsidP="003024FF">
      <w:pPr>
        <w:pStyle w:val="PargrafodaLista"/>
        <w:widowControl w:val="0"/>
        <w:tabs>
          <w:tab w:val="left" w:pos="541"/>
        </w:tabs>
        <w:autoSpaceDE w:val="0"/>
        <w:autoSpaceDN w:val="0"/>
        <w:spacing w:after="0"/>
        <w:ind w:right="109"/>
        <w:jc w:val="both"/>
        <w:rPr>
          <w:rFonts w:cs="Calibri"/>
          <w:sz w:val="24"/>
          <w:szCs w:val="24"/>
        </w:rPr>
      </w:pPr>
    </w:p>
    <w:p w14:paraId="451CDFD6" w14:textId="77777777" w:rsidR="003024FF" w:rsidRPr="009C4FFF" w:rsidRDefault="003024FF" w:rsidP="003024FF">
      <w:pPr>
        <w:pStyle w:val="PargrafodaLista"/>
        <w:widowControl w:val="0"/>
        <w:tabs>
          <w:tab w:val="left" w:pos="545"/>
        </w:tabs>
        <w:autoSpaceDE w:val="0"/>
        <w:autoSpaceDN w:val="0"/>
        <w:spacing w:after="0"/>
        <w:ind w:left="0"/>
        <w:jc w:val="right"/>
        <w:rPr>
          <w:rFonts w:cs="Calibri"/>
          <w:sz w:val="24"/>
          <w:szCs w:val="24"/>
        </w:rPr>
      </w:pPr>
      <w:r w:rsidRPr="009C4FFF">
        <w:rPr>
          <w:rFonts w:cs="Calibri"/>
          <w:sz w:val="24"/>
          <w:szCs w:val="24"/>
        </w:rPr>
        <w:t xml:space="preserve">                                                                  Bernardo </w:t>
      </w:r>
      <w:proofErr w:type="spellStart"/>
      <w:proofErr w:type="gramStart"/>
      <w:r w:rsidRPr="009C4FFF">
        <w:rPr>
          <w:rFonts w:cs="Calibri"/>
          <w:sz w:val="24"/>
          <w:szCs w:val="24"/>
        </w:rPr>
        <w:t>Sayão-TO</w:t>
      </w:r>
      <w:proofErr w:type="spellEnd"/>
      <w:proofErr w:type="gramEnd"/>
      <w:r w:rsidRPr="009C4FFF">
        <w:rPr>
          <w:rFonts w:cs="Calibri"/>
          <w:sz w:val="24"/>
          <w:szCs w:val="24"/>
        </w:rPr>
        <w:t xml:space="preserve">, </w:t>
      </w:r>
      <w:r>
        <w:rPr>
          <w:rFonts w:cs="Calibri"/>
          <w:sz w:val="24"/>
          <w:szCs w:val="24"/>
        </w:rPr>
        <w:t>25</w:t>
      </w:r>
      <w:r w:rsidRPr="009C4FFF">
        <w:rPr>
          <w:rFonts w:cs="Calibri"/>
          <w:sz w:val="24"/>
          <w:szCs w:val="24"/>
        </w:rPr>
        <w:t xml:space="preserve"> de fevereiro de 2026.</w:t>
      </w:r>
    </w:p>
    <w:p w14:paraId="7FC3FF5D" w14:textId="77777777" w:rsidR="003024FF" w:rsidRPr="009C4FFF" w:rsidRDefault="003024FF" w:rsidP="003024FF">
      <w:pPr>
        <w:rPr>
          <w:rFonts w:ascii="Calibri" w:hAnsi="Calibri" w:cs="Calibri"/>
          <w:sz w:val="24"/>
          <w:szCs w:val="24"/>
        </w:rPr>
      </w:pPr>
    </w:p>
    <w:p w14:paraId="1D287ED6" w14:textId="77777777" w:rsidR="003024FF" w:rsidRPr="009C4FFF" w:rsidRDefault="003024FF" w:rsidP="003024FF">
      <w:pPr>
        <w:pStyle w:val="SemEspaamento"/>
        <w:jc w:val="center"/>
        <w:rPr>
          <w:rFonts w:cs="Calibri"/>
          <w:sz w:val="24"/>
          <w:szCs w:val="24"/>
        </w:rPr>
      </w:pPr>
      <w:r w:rsidRPr="009C4FFF">
        <w:rPr>
          <w:rFonts w:cs="Calibri"/>
          <w:sz w:val="24"/>
          <w:szCs w:val="24"/>
        </w:rPr>
        <w:t>_________________________________</w:t>
      </w:r>
    </w:p>
    <w:p w14:paraId="35968885" w14:textId="77777777" w:rsidR="003024FF" w:rsidRPr="009C4FFF" w:rsidRDefault="003024FF" w:rsidP="003024FF">
      <w:pPr>
        <w:pStyle w:val="SemEspaamento"/>
        <w:jc w:val="center"/>
        <w:rPr>
          <w:rFonts w:cs="Calibri"/>
          <w:sz w:val="24"/>
          <w:szCs w:val="24"/>
        </w:rPr>
      </w:pPr>
      <w:proofErr w:type="spellStart"/>
      <w:r w:rsidRPr="009C4FFF">
        <w:rPr>
          <w:rFonts w:cs="Calibri"/>
          <w:sz w:val="24"/>
          <w:szCs w:val="24"/>
        </w:rPr>
        <w:t>Gerson</w:t>
      </w:r>
      <w:proofErr w:type="spellEnd"/>
      <w:r w:rsidRPr="009C4FFF">
        <w:rPr>
          <w:rFonts w:cs="Calibri"/>
          <w:sz w:val="24"/>
          <w:szCs w:val="24"/>
        </w:rPr>
        <w:t xml:space="preserve"> da Silva Barbosa</w:t>
      </w:r>
    </w:p>
    <w:p w14:paraId="6B0039AB" w14:textId="77777777" w:rsidR="003024FF" w:rsidRPr="009C4FFF" w:rsidRDefault="003024FF" w:rsidP="003024FF">
      <w:pPr>
        <w:pStyle w:val="SemEspaamento"/>
        <w:jc w:val="center"/>
        <w:rPr>
          <w:rFonts w:cs="Calibri"/>
          <w:bCs/>
          <w:sz w:val="24"/>
          <w:szCs w:val="24"/>
        </w:rPr>
      </w:pPr>
      <w:proofErr w:type="spellStart"/>
      <w:r w:rsidRPr="009C4FFF">
        <w:rPr>
          <w:rFonts w:cs="Calibri"/>
          <w:sz w:val="24"/>
          <w:szCs w:val="24"/>
        </w:rPr>
        <w:t>Secretário</w:t>
      </w:r>
      <w:proofErr w:type="spellEnd"/>
      <w:r w:rsidRPr="009C4FFF">
        <w:rPr>
          <w:rFonts w:cs="Calibri"/>
          <w:sz w:val="24"/>
          <w:szCs w:val="24"/>
        </w:rPr>
        <w:t xml:space="preserve"> Municipal de </w:t>
      </w:r>
      <w:proofErr w:type="spellStart"/>
      <w:r w:rsidRPr="009C4FFF">
        <w:rPr>
          <w:rFonts w:cs="Calibri"/>
          <w:sz w:val="24"/>
          <w:szCs w:val="24"/>
        </w:rPr>
        <w:t>Administração</w:t>
      </w:r>
      <w:proofErr w:type="spellEnd"/>
      <w:r w:rsidRPr="009C4FFF">
        <w:rPr>
          <w:rFonts w:cs="Calibri"/>
          <w:sz w:val="24"/>
          <w:szCs w:val="24"/>
        </w:rPr>
        <w:t xml:space="preserve"> </w:t>
      </w:r>
    </w:p>
    <w:p w14:paraId="02B14FC8" w14:textId="77777777" w:rsidR="003024FF" w:rsidRPr="009C4FFF" w:rsidRDefault="003024FF" w:rsidP="003024FF">
      <w:pPr>
        <w:jc w:val="both"/>
        <w:rPr>
          <w:rFonts w:ascii="Calibri" w:hAnsi="Calibri" w:cs="Calibri"/>
          <w:sz w:val="24"/>
          <w:szCs w:val="24"/>
        </w:rPr>
      </w:pPr>
    </w:p>
    <w:p w14:paraId="674E6C78" w14:textId="77777777" w:rsidR="003024FF" w:rsidRPr="009C4FFF" w:rsidRDefault="003024FF" w:rsidP="003024FF">
      <w:pPr>
        <w:jc w:val="both"/>
        <w:rPr>
          <w:rFonts w:ascii="Calibri" w:hAnsi="Calibri" w:cs="Calibri"/>
          <w:sz w:val="24"/>
          <w:szCs w:val="24"/>
        </w:rPr>
      </w:pPr>
    </w:p>
    <w:p w14:paraId="419FBD5B" w14:textId="77777777" w:rsidR="00BA1839" w:rsidRPr="00BA1839" w:rsidRDefault="00BA1839" w:rsidP="00BA1839">
      <w:pPr>
        <w:spacing w:after="160" w:line="259" w:lineRule="auto"/>
        <w:jc w:val="both"/>
        <w:rPr>
          <w:rFonts w:ascii="Calibri" w:eastAsia="Calibri" w:hAnsi="Calibri" w:cs="Calibri"/>
          <w:sz w:val="24"/>
          <w:szCs w:val="24"/>
        </w:rPr>
      </w:pPr>
    </w:p>
    <w:p w14:paraId="28301B69" w14:textId="77777777" w:rsidR="00BA1839" w:rsidRPr="00BA1839" w:rsidRDefault="00BA1839" w:rsidP="00BA1839">
      <w:pPr>
        <w:spacing w:after="160" w:line="259" w:lineRule="auto"/>
        <w:jc w:val="both"/>
        <w:rPr>
          <w:rFonts w:ascii="Calibri" w:eastAsia="Calibri" w:hAnsi="Calibri" w:cs="Calibri"/>
          <w:sz w:val="24"/>
          <w:szCs w:val="24"/>
        </w:rPr>
      </w:pPr>
    </w:p>
    <w:p w14:paraId="6615F9E3" w14:textId="77777777" w:rsidR="00A75C33" w:rsidRPr="00CE7292" w:rsidRDefault="00A75C33" w:rsidP="00A75C33">
      <w:pPr>
        <w:jc w:val="both"/>
        <w:rPr>
          <w:rFonts w:ascii="Calibri" w:hAnsi="Calibri" w:cs="Calibri"/>
        </w:rPr>
      </w:pPr>
    </w:p>
    <w:p w14:paraId="0AC3FE27" w14:textId="77777777" w:rsidR="00B03816" w:rsidRDefault="00B03816" w:rsidP="00B03816">
      <w:pPr>
        <w:spacing w:after="0" w:line="240" w:lineRule="auto"/>
        <w:jc w:val="center"/>
        <w:rPr>
          <w:rFonts w:ascii="Calibri" w:hAnsi="Calibri" w:cs="Calibri"/>
        </w:rPr>
      </w:pPr>
    </w:p>
    <w:p w14:paraId="14267975" w14:textId="77777777" w:rsidR="009D4141" w:rsidRDefault="009D4141" w:rsidP="00B03816">
      <w:pPr>
        <w:spacing w:after="0" w:line="240" w:lineRule="auto"/>
        <w:jc w:val="center"/>
        <w:rPr>
          <w:rFonts w:ascii="Calibri" w:hAnsi="Calibri" w:cs="Calibri"/>
        </w:rPr>
      </w:pPr>
    </w:p>
    <w:p w14:paraId="230E3DB8" w14:textId="77777777" w:rsidR="009D4141" w:rsidRDefault="009D4141" w:rsidP="00B03816">
      <w:pPr>
        <w:spacing w:after="0" w:line="240" w:lineRule="auto"/>
        <w:jc w:val="center"/>
        <w:rPr>
          <w:rFonts w:ascii="Calibri" w:hAnsi="Calibri" w:cs="Calibri"/>
        </w:rPr>
      </w:pPr>
    </w:p>
    <w:p w14:paraId="746288DE" w14:textId="77777777" w:rsidR="009D4141" w:rsidRDefault="009D4141" w:rsidP="00B03816">
      <w:pPr>
        <w:spacing w:after="0" w:line="240" w:lineRule="auto"/>
        <w:jc w:val="center"/>
        <w:rPr>
          <w:rFonts w:ascii="Calibri" w:hAnsi="Calibri" w:cs="Calibri"/>
        </w:rPr>
      </w:pPr>
    </w:p>
    <w:p w14:paraId="0329A25D" w14:textId="77777777" w:rsidR="009D4141" w:rsidRDefault="009D4141" w:rsidP="00B03816">
      <w:pPr>
        <w:spacing w:after="0" w:line="240" w:lineRule="auto"/>
        <w:jc w:val="center"/>
        <w:rPr>
          <w:rFonts w:ascii="Calibri" w:hAnsi="Calibri" w:cs="Calibri"/>
        </w:rPr>
      </w:pPr>
    </w:p>
    <w:p w14:paraId="6F468B0C" w14:textId="77777777" w:rsidR="009D4141" w:rsidRDefault="009D4141" w:rsidP="00B03816">
      <w:pPr>
        <w:spacing w:after="0" w:line="240" w:lineRule="auto"/>
        <w:jc w:val="center"/>
        <w:rPr>
          <w:rFonts w:ascii="Calibri" w:hAnsi="Calibri" w:cs="Calibri"/>
        </w:rPr>
      </w:pPr>
    </w:p>
    <w:p w14:paraId="1BF9C4C2" w14:textId="77777777" w:rsidR="00B03816" w:rsidRDefault="00B03816" w:rsidP="00B03816">
      <w:pPr>
        <w:spacing w:after="0" w:line="240" w:lineRule="auto"/>
        <w:jc w:val="center"/>
        <w:rPr>
          <w:rFonts w:ascii="Calibri" w:hAnsi="Calibri" w:cs="Calibri"/>
        </w:rPr>
      </w:pPr>
    </w:p>
    <w:p w14:paraId="57FE0EDB" w14:textId="77777777" w:rsidR="00B03816" w:rsidRDefault="00B03816" w:rsidP="00B03816">
      <w:pPr>
        <w:spacing w:after="0" w:line="240" w:lineRule="auto"/>
        <w:jc w:val="center"/>
        <w:rPr>
          <w:rFonts w:ascii="Calibri" w:hAnsi="Calibri" w:cs="Calibri"/>
        </w:rPr>
      </w:pPr>
    </w:p>
    <w:p w14:paraId="488CD33B" w14:textId="77777777" w:rsidR="00B03816" w:rsidRDefault="00B03816" w:rsidP="00B03816">
      <w:pPr>
        <w:spacing w:after="0" w:line="240" w:lineRule="auto"/>
        <w:jc w:val="center"/>
        <w:rPr>
          <w:rFonts w:ascii="Calibri" w:hAnsi="Calibri" w:cs="Calibri"/>
        </w:rPr>
      </w:pPr>
    </w:p>
    <w:p w14:paraId="5D9058F2" w14:textId="77777777" w:rsidR="00B03816" w:rsidRDefault="00B03816" w:rsidP="00B03816">
      <w:pPr>
        <w:spacing w:after="0" w:line="240" w:lineRule="auto"/>
        <w:jc w:val="center"/>
        <w:rPr>
          <w:rFonts w:ascii="Calibri" w:hAnsi="Calibri" w:cs="Calibri"/>
        </w:rPr>
      </w:pPr>
    </w:p>
    <w:p w14:paraId="2E89D8A9" w14:textId="77777777" w:rsidR="00717931" w:rsidRDefault="00717931" w:rsidP="00B03816">
      <w:pPr>
        <w:spacing w:after="0" w:line="240" w:lineRule="auto"/>
        <w:jc w:val="center"/>
        <w:rPr>
          <w:rFonts w:ascii="Calibri" w:hAnsi="Calibri" w:cs="Calibri"/>
        </w:rPr>
      </w:pPr>
    </w:p>
    <w:p w14:paraId="05B125F1" w14:textId="77777777" w:rsidR="00B03816" w:rsidRDefault="00B03816" w:rsidP="00B03816">
      <w:pPr>
        <w:spacing w:after="0" w:line="240" w:lineRule="auto"/>
        <w:jc w:val="center"/>
        <w:rPr>
          <w:rFonts w:ascii="Calibri" w:hAnsi="Calibri" w:cs="Calibri"/>
        </w:rPr>
      </w:pPr>
    </w:p>
    <w:p w14:paraId="155E51E9" w14:textId="15DBE307"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59A30424" w14:textId="1CC2A63D"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sidR="009D4141">
        <w:rPr>
          <w:rFonts w:ascii="Times New Roman" w:hAnsi="Times New Roman" w:cs="Times New Roman"/>
          <w:b/>
          <w:sz w:val="24"/>
          <w:szCs w:val="24"/>
        </w:rPr>
        <w:t xml:space="preserve">SSO ADMINISTRATIVO PM – BS Nº </w:t>
      </w:r>
      <w:r w:rsidR="00BF6ABC">
        <w:rPr>
          <w:rFonts w:ascii="Times New Roman" w:hAnsi="Times New Roman" w:cs="Times New Roman"/>
          <w:b/>
          <w:sz w:val="24"/>
          <w:szCs w:val="24"/>
        </w:rPr>
        <w:t>49</w:t>
      </w:r>
      <w:r w:rsidRPr="007A54CB">
        <w:rPr>
          <w:rFonts w:ascii="Times New Roman" w:hAnsi="Times New Roman" w:cs="Times New Roman"/>
          <w:b/>
          <w:sz w:val="24"/>
          <w:szCs w:val="24"/>
        </w:rPr>
        <w:t>/2026</w:t>
      </w:r>
    </w:p>
    <w:p w14:paraId="5DE2B337" w14:textId="29A1F583"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w:t>
      </w:r>
      <w:r w:rsidR="00BF6ABC">
        <w:rPr>
          <w:rFonts w:ascii="Times New Roman" w:hAnsi="Times New Roman" w:cs="Times New Roman"/>
          <w:b/>
          <w:sz w:val="24"/>
          <w:szCs w:val="24"/>
        </w:rPr>
        <w:t>38</w:t>
      </w:r>
      <w:r w:rsidRPr="007A54CB">
        <w:rPr>
          <w:rFonts w:ascii="Times New Roman" w:hAnsi="Times New Roman" w:cs="Times New Roman"/>
          <w:b/>
          <w:sz w:val="24"/>
          <w:szCs w:val="24"/>
        </w:rPr>
        <w:t>/2026</w:t>
      </w:r>
    </w:p>
    <w:p w14:paraId="5D023286" w14:textId="77777777" w:rsidR="00B03816" w:rsidRDefault="00B03816" w:rsidP="00B03816">
      <w:pPr>
        <w:spacing w:after="0" w:line="240" w:lineRule="auto"/>
        <w:jc w:val="both"/>
        <w:rPr>
          <w:rFonts w:ascii="Times New Roman" w:hAnsi="Times New Roman" w:cs="Times New Roman"/>
          <w:b/>
          <w:sz w:val="24"/>
          <w:szCs w:val="24"/>
        </w:rPr>
      </w:pPr>
    </w:p>
    <w:p w14:paraId="4C29AA2D" w14:textId="77777777" w:rsidR="00BF6ABC" w:rsidRPr="00A42B95" w:rsidRDefault="00B03816" w:rsidP="00BF6ABC">
      <w:pPr>
        <w:jc w:val="both"/>
        <w:rPr>
          <w:rFonts w:cs="Calibri"/>
          <w:lang w:val="pt-PT"/>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BF6ABC" w:rsidRPr="00A42B95">
        <w:rPr>
          <w:rFonts w:cs="Calibri"/>
        </w:rPr>
        <w:t xml:space="preserve">Contratação de empresa para fornecimento de gêneros alimentícios para atender as necessidades das unidades administrativas deste Município de Bernardo </w:t>
      </w:r>
      <w:proofErr w:type="spellStart"/>
      <w:r w:rsidR="00BF6ABC" w:rsidRPr="00A42B95">
        <w:rPr>
          <w:rFonts w:cs="Calibri"/>
        </w:rPr>
        <w:t>Sayão</w:t>
      </w:r>
      <w:proofErr w:type="spellEnd"/>
      <w:r w:rsidR="00BF6ABC" w:rsidRPr="00A42B95">
        <w:rPr>
          <w:rFonts w:cs="Calibri"/>
        </w:rPr>
        <w:t xml:space="preserve"> – TO.</w:t>
      </w:r>
    </w:p>
    <w:p w14:paraId="27DCB181" w14:textId="74571766" w:rsidR="00676F3B" w:rsidRPr="00D7703B" w:rsidRDefault="00676F3B" w:rsidP="00BF6ABC">
      <w:pPr>
        <w:spacing w:after="160" w:line="259"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D7703B">
        <w:rPr>
          <w:rFonts w:ascii="Times New Roman" w:hAnsi="Times New Roman" w:cs="Times New Roman"/>
          <w:sz w:val="24"/>
          <w:szCs w:val="24"/>
        </w:rPr>
        <w:t>Constituição Federal e inciso</w:t>
      </w:r>
      <w:proofErr w:type="gramEnd"/>
      <w:r w:rsidRPr="00D7703B">
        <w:rPr>
          <w:rFonts w:ascii="Times New Roman" w:hAnsi="Times New Roman" w:cs="Times New Roman"/>
          <w:sz w:val="24"/>
          <w:szCs w:val="24"/>
        </w:rPr>
        <w:t xml:space="preserve">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9"/>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545914AC" w14:textId="77777777" w:rsidR="00BF6ABC" w:rsidRDefault="00BF6ABC" w:rsidP="00676F3B">
      <w:pPr>
        <w:spacing w:after="0" w:line="240" w:lineRule="auto"/>
        <w:jc w:val="center"/>
        <w:rPr>
          <w:rFonts w:ascii="Times New Roman" w:hAnsi="Times New Roman" w:cs="Times New Roman"/>
          <w:b/>
          <w:bCs/>
          <w:sz w:val="24"/>
          <w:szCs w:val="24"/>
        </w:rPr>
      </w:pPr>
    </w:p>
    <w:p w14:paraId="787AE1C6" w14:textId="77777777" w:rsidR="00BF6ABC" w:rsidRDefault="00BF6AB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60C39CF1" w14:textId="77777777" w:rsidR="000E2DF8" w:rsidRDefault="000E2DF8" w:rsidP="00676F3B">
      <w:pPr>
        <w:spacing w:after="0" w:line="240" w:lineRule="auto"/>
        <w:jc w:val="center"/>
        <w:rPr>
          <w:rFonts w:ascii="Times New Roman" w:hAnsi="Times New Roman" w:cs="Times New Roman"/>
          <w:b/>
          <w:bCs/>
          <w:sz w:val="24"/>
          <w:szCs w:val="24"/>
        </w:rPr>
      </w:pPr>
    </w:p>
    <w:p w14:paraId="165676CC" w14:textId="77777777" w:rsidR="00B03816" w:rsidRDefault="00B03816" w:rsidP="00676F3B">
      <w:pPr>
        <w:spacing w:after="0" w:line="240" w:lineRule="auto"/>
        <w:jc w:val="center"/>
        <w:rPr>
          <w:rFonts w:ascii="Times New Roman" w:hAnsi="Times New Roman" w:cs="Times New Roman"/>
          <w:b/>
          <w:bCs/>
          <w:sz w:val="24"/>
          <w:szCs w:val="24"/>
        </w:rPr>
      </w:pPr>
    </w:p>
    <w:p w14:paraId="0E181C3F" w14:textId="77777777" w:rsidR="00B03816" w:rsidRPr="00D7703B" w:rsidRDefault="00B03816"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1D345A39"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49</w:t>
      </w:r>
      <w:r w:rsidRPr="007A54CB">
        <w:rPr>
          <w:rFonts w:ascii="Times New Roman" w:hAnsi="Times New Roman" w:cs="Times New Roman"/>
          <w:b/>
          <w:sz w:val="24"/>
          <w:szCs w:val="24"/>
        </w:rPr>
        <w:t>/2026</w:t>
      </w:r>
    </w:p>
    <w:p w14:paraId="7C7608C2"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038</w:t>
      </w:r>
      <w:r w:rsidRPr="007A54CB">
        <w:rPr>
          <w:rFonts w:ascii="Times New Roman" w:hAnsi="Times New Roman" w:cs="Times New Roman"/>
          <w:b/>
          <w:sz w:val="24"/>
          <w:szCs w:val="24"/>
        </w:rPr>
        <w:t>/2026</w:t>
      </w:r>
    </w:p>
    <w:p w14:paraId="573AE253" w14:textId="77777777" w:rsidR="00BF6ABC" w:rsidRDefault="00BF6ABC" w:rsidP="00BF6ABC">
      <w:pPr>
        <w:spacing w:after="0" w:line="240" w:lineRule="auto"/>
        <w:jc w:val="both"/>
        <w:rPr>
          <w:rFonts w:ascii="Times New Roman" w:hAnsi="Times New Roman" w:cs="Times New Roman"/>
          <w:b/>
          <w:sz w:val="24"/>
          <w:szCs w:val="24"/>
        </w:rPr>
      </w:pPr>
    </w:p>
    <w:p w14:paraId="09098111" w14:textId="77777777" w:rsidR="00BF6ABC" w:rsidRPr="00A42B95" w:rsidRDefault="00BF6ABC" w:rsidP="00BF6ABC">
      <w:pPr>
        <w:jc w:val="both"/>
        <w:rPr>
          <w:rFonts w:cs="Calibri"/>
          <w:lang w:val="pt-PT"/>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A42B95">
        <w:rPr>
          <w:rFonts w:cs="Calibri"/>
        </w:rPr>
        <w:t xml:space="preserve">Contratação de empresa para fornecimento de gêneros alimentícios para atender as necessidades das unidades administrativas deste Município de Bernardo </w:t>
      </w:r>
      <w:proofErr w:type="spellStart"/>
      <w:r w:rsidRPr="00A42B95">
        <w:rPr>
          <w:rFonts w:cs="Calibri"/>
        </w:rPr>
        <w:t>Sayão</w:t>
      </w:r>
      <w:proofErr w:type="spellEnd"/>
      <w:r w:rsidRPr="00A42B95">
        <w:rPr>
          <w:rFonts w:cs="Calibri"/>
        </w:rPr>
        <w:t xml:space="preserve"> – TO.</w:t>
      </w: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4CA926C4" w14:textId="77777777" w:rsidR="00BF6ABC" w:rsidRDefault="00BF6ABC" w:rsidP="00676F3B">
      <w:pPr>
        <w:spacing w:after="0" w:line="240" w:lineRule="auto"/>
        <w:jc w:val="right"/>
        <w:rPr>
          <w:rFonts w:ascii="Times New Roman" w:hAnsi="Times New Roman" w:cs="Times New Roman"/>
          <w:sz w:val="24"/>
          <w:szCs w:val="24"/>
        </w:rPr>
      </w:pPr>
    </w:p>
    <w:p w14:paraId="104112E2" w14:textId="77777777" w:rsidR="00BF6ABC" w:rsidRDefault="00BF6ABC"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00533246" w14:textId="77777777" w:rsidR="000B5486" w:rsidRDefault="000B5486" w:rsidP="00D71338">
      <w:pPr>
        <w:spacing w:after="0" w:line="240" w:lineRule="auto"/>
        <w:jc w:val="center"/>
        <w:rPr>
          <w:rFonts w:ascii="Times New Roman" w:hAnsi="Times New Roman" w:cs="Times New Roman"/>
          <w:b/>
          <w:sz w:val="24"/>
          <w:szCs w:val="24"/>
        </w:rPr>
      </w:pPr>
    </w:p>
    <w:p w14:paraId="12BC5DC1" w14:textId="77777777" w:rsidR="000B5486" w:rsidRDefault="000B5486" w:rsidP="00D71338">
      <w:pPr>
        <w:spacing w:after="0" w:line="240" w:lineRule="auto"/>
        <w:jc w:val="center"/>
        <w:rPr>
          <w:rFonts w:ascii="Times New Roman" w:hAnsi="Times New Roman" w:cs="Times New Roman"/>
          <w:b/>
          <w:sz w:val="24"/>
          <w:szCs w:val="24"/>
        </w:rPr>
      </w:pPr>
    </w:p>
    <w:p w14:paraId="27009C25" w14:textId="77777777" w:rsidR="002E7AE1" w:rsidRDefault="002E7AE1" w:rsidP="00D71338">
      <w:pPr>
        <w:spacing w:after="0" w:line="240" w:lineRule="auto"/>
        <w:jc w:val="center"/>
        <w:rPr>
          <w:rFonts w:ascii="Times New Roman" w:hAnsi="Times New Roman" w:cs="Times New Roman"/>
          <w:b/>
          <w:sz w:val="24"/>
          <w:szCs w:val="24"/>
        </w:rPr>
      </w:pPr>
    </w:p>
    <w:p w14:paraId="4B68C149" w14:textId="77777777" w:rsidR="000E2DF8" w:rsidRDefault="000E2DF8" w:rsidP="00D71338">
      <w:pPr>
        <w:spacing w:after="0" w:line="240" w:lineRule="auto"/>
        <w:jc w:val="center"/>
        <w:rPr>
          <w:rFonts w:ascii="Times New Roman" w:hAnsi="Times New Roman" w:cs="Times New Roman"/>
          <w:b/>
          <w:sz w:val="24"/>
          <w:szCs w:val="24"/>
        </w:rPr>
      </w:pPr>
    </w:p>
    <w:p w14:paraId="50E7DC7D" w14:textId="77777777" w:rsidR="00D565AC" w:rsidRDefault="00D565AC" w:rsidP="00D71338">
      <w:pPr>
        <w:spacing w:after="0" w:line="240" w:lineRule="auto"/>
        <w:jc w:val="center"/>
        <w:rPr>
          <w:rFonts w:ascii="Times New Roman" w:hAnsi="Times New Roman" w:cs="Times New Roman"/>
          <w:b/>
          <w:sz w:val="24"/>
          <w:szCs w:val="24"/>
        </w:rPr>
      </w:pPr>
    </w:p>
    <w:p w14:paraId="6A0282D2" w14:textId="77777777" w:rsidR="00D565AC" w:rsidRDefault="00D565AC" w:rsidP="00D71338">
      <w:pPr>
        <w:spacing w:after="0" w:line="240" w:lineRule="auto"/>
        <w:jc w:val="center"/>
        <w:rPr>
          <w:rFonts w:ascii="Times New Roman" w:hAnsi="Times New Roman" w:cs="Times New Roman"/>
          <w:b/>
          <w:sz w:val="24"/>
          <w:szCs w:val="24"/>
        </w:rPr>
      </w:pPr>
    </w:p>
    <w:p w14:paraId="7D61A334" w14:textId="77777777" w:rsidR="00D565AC" w:rsidRDefault="00D565AC" w:rsidP="00D71338">
      <w:pPr>
        <w:spacing w:after="0" w:line="240" w:lineRule="auto"/>
        <w:jc w:val="center"/>
        <w:rPr>
          <w:rFonts w:ascii="Times New Roman" w:hAnsi="Times New Roman" w:cs="Times New Roman"/>
          <w:b/>
          <w:sz w:val="24"/>
          <w:szCs w:val="24"/>
        </w:rPr>
      </w:pPr>
    </w:p>
    <w:p w14:paraId="0CCBF167" w14:textId="77777777" w:rsidR="000E2DF8" w:rsidRPr="00D7703B" w:rsidRDefault="000E2DF8" w:rsidP="00D71338">
      <w:pPr>
        <w:spacing w:after="0" w:line="240" w:lineRule="auto"/>
        <w:jc w:val="center"/>
        <w:rPr>
          <w:rFonts w:ascii="Times New Roman" w:hAnsi="Times New Roman" w:cs="Times New Roman"/>
          <w:b/>
          <w:sz w:val="24"/>
          <w:szCs w:val="24"/>
        </w:rPr>
      </w:pPr>
    </w:p>
    <w:p w14:paraId="6D571995" w14:textId="77777777" w:rsidR="000B5486" w:rsidRDefault="000B5486"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2237F013"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49</w:t>
      </w:r>
      <w:r w:rsidRPr="007A54CB">
        <w:rPr>
          <w:rFonts w:ascii="Times New Roman" w:hAnsi="Times New Roman" w:cs="Times New Roman"/>
          <w:b/>
          <w:sz w:val="24"/>
          <w:szCs w:val="24"/>
        </w:rPr>
        <w:t>/2026</w:t>
      </w:r>
    </w:p>
    <w:p w14:paraId="5701D7F3"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038</w:t>
      </w:r>
      <w:r w:rsidRPr="007A54CB">
        <w:rPr>
          <w:rFonts w:ascii="Times New Roman" w:hAnsi="Times New Roman" w:cs="Times New Roman"/>
          <w:b/>
          <w:sz w:val="24"/>
          <w:szCs w:val="24"/>
        </w:rPr>
        <w:t>/2026</w:t>
      </w:r>
    </w:p>
    <w:p w14:paraId="7CC67751" w14:textId="77777777" w:rsidR="00BF6ABC" w:rsidRDefault="00BF6ABC" w:rsidP="00BF6ABC">
      <w:pPr>
        <w:spacing w:after="0" w:line="240" w:lineRule="auto"/>
        <w:jc w:val="both"/>
        <w:rPr>
          <w:rFonts w:ascii="Times New Roman" w:hAnsi="Times New Roman" w:cs="Times New Roman"/>
          <w:b/>
          <w:sz w:val="24"/>
          <w:szCs w:val="24"/>
        </w:rPr>
      </w:pPr>
    </w:p>
    <w:p w14:paraId="64DC49CC" w14:textId="77777777" w:rsidR="00BF6ABC" w:rsidRPr="00A42B95" w:rsidRDefault="00BF6ABC" w:rsidP="00BF6ABC">
      <w:pPr>
        <w:jc w:val="both"/>
        <w:rPr>
          <w:rFonts w:cs="Calibri"/>
          <w:lang w:val="pt-PT"/>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A42B95">
        <w:rPr>
          <w:rFonts w:cs="Calibri"/>
        </w:rPr>
        <w:t xml:space="preserve">Contratação de empresa para fornecimento de gêneros alimentícios para atender as necessidades das unidades administrativas deste Município de Bernardo </w:t>
      </w:r>
      <w:proofErr w:type="spellStart"/>
      <w:r w:rsidRPr="00A42B95">
        <w:rPr>
          <w:rFonts w:cs="Calibri"/>
        </w:rPr>
        <w:t>Sayão</w:t>
      </w:r>
      <w:proofErr w:type="spellEnd"/>
      <w:r w:rsidRPr="00A42B95">
        <w:rPr>
          <w:rFonts w:cs="Calibri"/>
        </w:rPr>
        <w:t xml:space="preserve"> – TO.</w:t>
      </w: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17D53D4" w14:textId="77777777" w:rsidR="000B5486" w:rsidRDefault="000B5486"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D8B6E6E" w14:textId="42C0D05E" w:rsidR="004E7828" w:rsidRDefault="00B05566" w:rsidP="00ED57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6FCE24F5" w14:textId="77777777" w:rsidR="000B5486" w:rsidRDefault="000B5486" w:rsidP="004E7828">
      <w:pPr>
        <w:tabs>
          <w:tab w:val="left" w:pos="142"/>
        </w:tabs>
        <w:spacing w:after="0" w:line="240" w:lineRule="auto"/>
        <w:jc w:val="center"/>
        <w:rPr>
          <w:rFonts w:ascii="Arial" w:hAnsi="Arial" w:cs="Arial"/>
          <w:b/>
          <w:bCs/>
        </w:rPr>
      </w:pPr>
    </w:p>
    <w:p w14:paraId="54A20B25" w14:textId="77777777" w:rsidR="00D565AC" w:rsidRDefault="00D565AC" w:rsidP="004E7828">
      <w:pPr>
        <w:tabs>
          <w:tab w:val="left" w:pos="142"/>
        </w:tabs>
        <w:spacing w:after="0" w:line="240" w:lineRule="auto"/>
        <w:jc w:val="center"/>
        <w:rPr>
          <w:rFonts w:ascii="Arial" w:hAnsi="Arial" w:cs="Arial"/>
          <w:b/>
          <w:bCs/>
        </w:rPr>
      </w:pPr>
    </w:p>
    <w:p w14:paraId="6792713E" w14:textId="77777777" w:rsidR="00D565AC" w:rsidRDefault="00D565AC" w:rsidP="004E7828">
      <w:pPr>
        <w:tabs>
          <w:tab w:val="left" w:pos="142"/>
        </w:tabs>
        <w:spacing w:after="0" w:line="240" w:lineRule="auto"/>
        <w:jc w:val="center"/>
        <w:rPr>
          <w:rFonts w:ascii="Arial" w:hAnsi="Arial" w:cs="Arial"/>
          <w:b/>
          <w:bCs/>
        </w:rPr>
      </w:pPr>
    </w:p>
    <w:p w14:paraId="780F3974" w14:textId="77777777" w:rsidR="00D565AC" w:rsidRDefault="00D565AC" w:rsidP="004E7828">
      <w:pPr>
        <w:tabs>
          <w:tab w:val="left" w:pos="142"/>
        </w:tabs>
        <w:spacing w:after="0" w:line="240" w:lineRule="auto"/>
        <w:jc w:val="center"/>
        <w:rPr>
          <w:rFonts w:ascii="Arial" w:hAnsi="Arial" w:cs="Arial"/>
          <w:b/>
          <w:bCs/>
        </w:rPr>
      </w:pPr>
    </w:p>
    <w:p w14:paraId="7B1C007D" w14:textId="77777777" w:rsidR="00D565AC" w:rsidRDefault="00D565AC" w:rsidP="004E7828">
      <w:pPr>
        <w:tabs>
          <w:tab w:val="left" w:pos="142"/>
        </w:tabs>
        <w:spacing w:after="0" w:line="240" w:lineRule="auto"/>
        <w:jc w:val="center"/>
        <w:rPr>
          <w:rFonts w:ascii="Arial" w:hAnsi="Arial" w:cs="Arial"/>
          <w:b/>
          <w:bCs/>
        </w:rPr>
      </w:pPr>
    </w:p>
    <w:p w14:paraId="2CDFFB6F" w14:textId="77777777" w:rsidR="00BF6ABC" w:rsidRDefault="00BF6ABC" w:rsidP="004E7828">
      <w:pPr>
        <w:tabs>
          <w:tab w:val="left" w:pos="142"/>
        </w:tabs>
        <w:spacing w:after="0" w:line="240" w:lineRule="auto"/>
        <w:jc w:val="center"/>
        <w:rPr>
          <w:rFonts w:ascii="Arial" w:hAnsi="Arial" w:cs="Arial"/>
          <w:b/>
          <w:bCs/>
        </w:rPr>
      </w:pPr>
    </w:p>
    <w:p w14:paraId="49458592" w14:textId="77777777" w:rsidR="004E7828" w:rsidRDefault="004E7828" w:rsidP="004E7828">
      <w:pPr>
        <w:tabs>
          <w:tab w:val="left" w:pos="142"/>
        </w:tabs>
        <w:spacing w:after="0" w:line="240" w:lineRule="auto"/>
        <w:jc w:val="center"/>
        <w:rPr>
          <w:rFonts w:ascii="Arial" w:hAnsi="Arial" w:cs="Arial"/>
          <w:bCs/>
          <w:sz w:val="24"/>
        </w:rPr>
      </w:pPr>
      <w:r w:rsidRPr="00891BC3">
        <w:rPr>
          <w:rFonts w:ascii="Arial" w:hAnsi="Arial" w:cs="Arial"/>
          <w:b/>
          <w:bCs/>
        </w:rPr>
        <w:t xml:space="preserve">ANEXO VI                                                                                                                                                 </w:t>
      </w:r>
      <w:r w:rsidRPr="00D56FCC">
        <w:rPr>
          <w:rFonts w:ascii="Arial" w:hAnsi="Arial" w:cs="Arial"/>
          <w:bCs/>
          <w:sz w:val="24"/>
        </w:rPr>
        <w:t>declaração de conformidade de proposta</w:t>
      </w:r>
    </w:p>
    <w:p w14:paraId="3223AC06" w14:textId="77777777" w:rsidR="00A75C33" w:rsidRPr="00D56FCC" w:rsidRDefault="00A75C33" w:rsidP="004E7828">
      <w:pPr>
        <w:tabs>
          <w:tab w:val="left" w:pos="142"/>
        </w:tabs>
        <w:spacing w:after="0" w:line="240" w:lineRule="auto"/>
        <w:jc w:val="center"/>
        <w:rPr>
          <w:rFonts w:ascii="Arial" w:hAnsi="Arial" w:cs="Arial"/>
          <w:bCs/>
          <w:sz w:val="24"/>
        </w:rPr>
      </w:pPr>
    </w:p>
    <w:p w14:paraId="7207FC2F"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49</w:t>
      </w:r>
      <w:r w:rsidRPr="007A54CB">
        <w:rPr>
          <w:rFonts w:ascii="Times New Roman" w:hAnsi="Times New Roman" w:cs="Times New Roman"/>
          <w:b/>
          <w:sz w:val="24"/>
          <w:szCs w:val="24"/>
        </w:rPr>
        <w:t>/2026</w:t>
      </w:r>
    </w:p>
    <w:p w14:paraId="3762988D"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038</w:t>
      </w:r>
      <w:r w:rsidRPr="007A54CB">
        <w:rPr>
          <w:rFonts w:ascii="Times New Roman" w:hAnsi="Times New Roman" w:cs="Times New Roman"/>
          <w:b/>
          <w:sz w:val="24"/>
          <w:szCs w:val="24"/>
        </w:rPr>
        <w:t>/2026</w:t>
      </w:r>
    </w:p>
    <w:p w14:paraId="5C832E44" w14:textId="77777777" w:rsidR="00BF6ABC" w:rsidRDefault="00BF6ABC" w:rsidP="00BF6ABC">
      <w:pPr>
        <w:spacing w:after="0" w:line="240" w:lineRule="auto"/>
        <w:jc w:val="both"/>
        <w:rPr>
          <w:rFonts w:ascii="Times New Roman" w:hAnsi="Times New Roman" w:cs="Times New Roman"/>
          <w:b/>
          <w:sz w:val="24"/>
          <w:szCs w:val="24"/>
        </w:rPr>
      </w:pPr>
    </w:p>
    <w:p w14:paraId="2F92C6C3" w14:textId="77777777" w:rsidR="00BF6ABC" w:rsidRPr="00A42B95" w:rsidRDefault="00BF6ABC" w:rsidP="00BF6ABC">
      <w:pPr>
        <w:jc w:val="both"/>
        <w:rPr>
          <w:rFonts w:cs="Calibri"/>
          <w:lang w:val="pt-PT"/>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A42B95">
        <w:rPr>
          <w:rFonts w:cs="Calibri"/>
        </w:rPr>
        <w:t xml:space="preserve">Contratação de empresa para fornecimento de gêneros alimentícios para atender as necessidades das unidades administrativas deste Município de Bernardo </w:t>
      </w:r>
      <w:proofErr w:type="spellStart"/>
      <w:r w:rsidRPr="00A42B95">
        <w:rPr>
          <w:rFonts w:cs="Calibri"/>
        </w:rPr>
        <w:t>Sayão</w:t>
      </w:r>
      <w:proofErr w:type="spellEnd"/>
      <w:r w:rsidRPr="00A42B95">
        <w:rPr>
          <w:rFonts w:cs="Calibri"/>
        </w:rPr>
        <w:t xml:space="preserve"> – TO.</w:t>
      </w: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14A3327"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7699376E"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9D1625"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526CBE2B" w14:textId="77777777" w:rsidR="000B5486" w:rsidRDefault="000B5486" w:rsidP="004E7828">
      <w:pPr>
        <w:tabs>
          <w:tab w:val="left" w:pos="142"/>
        </w:tabs>
        <w:spacing w:after="0" w:line="240" w:lineRule="auto"/>
        <w:jc w:val="center"/>
        <w:rPr>
          <w:rFonts w:ascii="Times New Roman" w:hAnsi="Times New Roman" w:cs="Times New Roman"/>
          <w:b/>
          <w:bCs/>
          <w:sz w:val="24"/>
          <w:szCs w:val="24"/>
        </w:rPr>
      </w:pPr>
    </w:p>
    <w:p w14:paraId="30C85881" w14:textId="77777777" w:rsidR="000B5486" w:rsidRPr="00891BC3" w:rsidRDefault="000B5486" w:rsidP="004E7828">
      <w:pPr>
        <w:tabs>
          <w:tab w:val="left" w:pos="142"/>
        </w:tabs>
        <w:spacing w:after="0" w:line="240" w:lineRule="auto"/>
        <w:jc w:val="center"/>
        <w:rPr>
          <w:rFonts w:ascii="Times New Roman" w:hAnsi="Times New Roman" w:cs="Times New Roman"/>
          <w:b/>
          <w:bCs/>
          <w:sz w:val="24"/>
          <w:szCs w:val="24"/>
        </w:rPr>
      </w:pPr>
    </w:p>
    <w:p w14:paraId="7BD88E77"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0DD695B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2" w:name="_Hlk187588745"/>
      <w:r w:rsidRPr="00D56FCC">
        <w:rPr>
          <w:rFonts w:ascii="Arial" w:hAnsi="Arial" w:cs="Arial"/>
          <w:bCs/>
        </w:rPr>
        <w:t>Declaração de reserva para pessoa com deficiência e reabilitados da previdência</w:t>
      </w:r>
    </w:p>
    <w:bookmarkEnd w:id="12"/>
    <w:p w14:paraId="4D30B4CC" w14:textId="77777777" w:rsidR="004E7828" w:rsidRPr="00D56FCC" w:rsidRDefault="004E7828" w:rsidP="004E7828">
      <w:pPr>
        <w:tabs>
          <w:tab w:val="left" w:pos="142"/>
        </w:tabs>
        <w:spacing w:after="0" w:line="240" w:lineRule="auto"/>
        <w:jc w:val="center"/>
        <w:rPr>
          <w:rFonts w:ascii="Arial" w:hAnsi="Arial" w:cs="Arial"/>
          <w:bCs/>
        </w:rPr>
      </w:pPr>
    </w:p>
    <w:p w14:paraId="27BDADF0"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49</w:t>
      </w:r>
      <w:r w:rsidRPr="007A54CB">
        <w:rPr>
          <w:rFonts w:ascii="Times New Roman" w:hAnsi="Times New Roman" w:cs="Times New Roman"/>
          <w:b/>
          <w:sz w:val="24"/>
          <w:szCs w:val="24"/>
        </w:rPr>
        <w:t>/2026</w:t>
      </w:r>
    </w:p>
    <w:p w14:paraId="32C69725"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038</w:t>
      </w:r>
      <w:r w:rsidRPr="007A54CB">
        <w:rPr>
          <w:rFonts w:ascii="Times New Roman" w:hAnsi="Times New Roman" w:cs="Times New Roman"/>
          <w:b/>
          <w:sz w:val="24"/>
          <w:szCs w:val="24"/>
        </w:rPr>
        <w:t>/2026</w:t>
      </w:r>
    </w:p>
    <w:p w14:paraId="07A140CF" w14:textId="77777777" w:rsidR="00BF6ABC" w:rsidRDefault="00BF6ABC" w:rsidP="00BF6ABC">
      <w:pPr>
        <w:spacing w:after="0" w:line="240" w:lineRule="auto"/>
        <w:jc w:val="both"/>
        <w:rPr>
          <w:rFonts w:ascii="Times New Roman" w:hAnsi="Times New Roman" w:cs="Times New Roman"/>
          <w:b/>
          <w:sz w:val="24"/>
          <w:szCs w:val="24"/>
        </w:rPr>
      </w:pPr>
    </w:p>
    <w:p w14:paraId="503FFAEC" w14:textId="77777777" w:rsidR="00BF6ABC" w:rsidRPr="00A42B95" w:rsidRDefault="00BF6ABC" w:rsidP="00BF6ABC">
      <w:pPr>
        <w:jc w:val="both"/>
        <w:rPr>
          <w:rFonts w:cs="Calibri"/>
          <w:lang w:val="pt-PT"/>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A42B95">
        <w:rPr>
          <w:rFonts w:cs="Calibri"/>
        </w:rPr>
        <w:t xml:space="preserve">Contratação de empresa para fornecimento de gêneros alimentícios para atender as necessidades das unidades administrativas deste Município de Bernardo </w:t>
      </w:r>
      <w:proofErr w:type="spellStart"/>
      <w:r w:rsidRPr="00A42B95">
        <w:rPr>
          <w:rFonts w:cs="Calibri"/>
        </w:rPr>
        <w:t>Sayão</w:t>
      </w:r>
      <w:proofErr w:type="spellEnd"/>
      <w:r w:rsidRPr="00A42B95">
        <w:rPr>
          <w:rFonts w:cs="Calibri"/>
        </w:rPr>
        <w:t xml:space="preserve"> – TO.</w:t>
      </w:r>
    </w:p>
    <w:p w14:paraId="1A1A7ADF" w14:textId="77777777"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3D7F6B4A" w14:textId="77777777" w:rsidR="000B5486" w:rsidRDefault="000B5486" w:rsidP="00ED576B">
      <w:pPr>
        <w:spacing w:after="0" w:line="240" w:lineRule="auto"/>
        <w:jc w:val="center"/>
        <w:rPr>
          <w:rFonts w:ascii="Times New Roman" w:hAnsi="Times New Roman" w:cs="Times New Roman"/>
          <w:b/>
          <w:sz w:val="24"/>
          <w:szCs w:val="24"/>
        </w:rPr>
      </w:pPr>
    </w:p>
    <w:p w14:paraId="5C43C4DB" w14:textId="77777777" w:rsidR="000B5486" w:rsidRDefault="000B5486" w:rsidP="00ED576B">
      <w:pPr>
        <w:spacing w:after="0" w:line="240" w:lineRule="auto"/>
        <w:jc w:val="center"/>
        <w:rPr>
          <w:rFonts w:ascii="Times New Roman" w:hAnsi="Times New Roman" w:cs="Times New Roman"/>
          <w:b/>
          <w:sz w:val="24"/>
          <w:szCs w:val="24"/>
        </w:rPr>
      </w:pPr>
    </w:p>
    <w:p w14:paraId="65092A26" w14:textId="77777777" w:rsidR="00D565AC" w:rsidRDefault="00D565AC" w:rsidP="00ED576B">
      <w:pPr>
        <w:spacing w:after="0" w:line="240" w:lineRule="auto"/>
        <w:jc w:val="center"/>
        <w:rPr>
          <w:rFonts w:ascii="Times New Roman" w:hAnsi="Times New Roman" w:cs="Times New Roman"/>
          <w:b/>
          <w:sz w:val="24"/>
          <w:szCs w:val="24"/>
        </w:rPr>
      </w:pPr>
    </w:p>
    <w:p w14:paraId="2BA2E9F8" w14:textId="77777777" w:rsidR="00D565AC" w:rsidRDefault="00D565AC" w:rsidP="00ED576B">
      <w:pPr>
        <w:spacing w:after="0" w:line="240" w:lineRule="auto"/>
        <w:jc w:val="center"/>
        <w:rPr>
          <w:rFonts w:ascii="Times New Roman" w:hAnsi="Times New Roman" w:cs="Times New Roman"/>
          <w:b/>
          <w:sz w:val="24"/>
          <w:szCs w:val="24"/>
        </w:rPr>
      </w:pPr>
    </w:p>
    <w:p w14:paraId="23F693BB" w14:textId="77777777" w:rsidR="00D565AC" w:rsidRDefault="00D565AC" w:rsidP="00ED576B">
      <w:pPr>
        <w:spacing w:after="0" w:line="240" w:lineRule="auto"/>
        <w:jc w:val="center"/>
        <w:rPr>
          <w:rFonts w:ascii="Times New Roman" w:hAnsi="Times New Roman" w:cs="Times New Roman"/>
          <w:b/>
          <w:sz w:val="24"/>
          <w:szCs w:val="24"/>
        </w:rPr>
      </w:pPr>
    </w:p>
    <w:p w14:paraId="458E2F18" w14:textId="77777777" w:rsidR="00D565AC" w:rsidRDefault="00D565AC" w:rsidP="00ED576B">
      <w:pPr>
        <w:spacing w:after="0" w:line="240" w:lineRule="auto"/>
        <w:jc w:val="center"/>
        <w:rPr>
          <w:rFonts w:ascii="Times New Roman" w:hAnsi="Times New Roman" w:cs="Times New Roman"/>
          <w:b/>
          <w:sz w:val="24"/>
          <w:szCs w:val="24"/>
        </w:rPr>
      </w:pPr>
    </w:p>
    <w:p w14:paraId="7AB19477" w14:textId="77777777" w:rsidR="00D565AC" w:rsidRDefault="00D565AC" w:rsidP="00ED576B">
      <w:pPr>
        <w:spacing w:after="0" w:line="240" w:lineRule="auto"/>
        <w:jc w:val="center"/>
        <w:rPr>
          <w:rFonts w:ascii="Times New Roman" w:hAnsi="Times New Roman" w:cs="Times New Roman"/>
          <w:b/>
          <w:sz w:val="24"/>
          <w:szCs w:val="24"/>
        </w:rPr>
      </w:pPr>
    </w:p>
    <w:p w14:paraId="418A12A4" w14:textId="77777777" w:rsidR="00BF6ABC" w:rsidRDefault="00BF6ABC" w:rsidP="00ED576B">
      <w:pPr>
        <w:spacing w:after="0" w:line="240" w:lineRule="auto"/>
        <w:jc w:val="center"/>
        <w:rPr>
          <w:rFonts w:ascii="Times New Roman" w:hAnsi="Times New Roman" w:cs="Times New Roman"/>
          <w:b/>
          <w:sz w:val="24"/>
          <w:szCs w:val="24"/>
        </w:rPr>
      </w:pPr>
    </w:p>
    <w:p w14:paraId="68F9EE6C" w14:textId="77777777" w:rsidR="00BF6ABC" w:rsidRDefault="00BF6ABC" w:rsidP="00ED576B">
      <w:pPr>
        <w:spacing w:after="0" w:line="240" w:lineRule="auto"/>
        <w:jc w:val="center"/>
        <w:rPr>
          <w:rFonts w:ascii="Times New Roman" w:hAnsi="Times New Roman" w:cs="Times New Roman"/>
          <w:b/>
          <w:sz w:val="24"/>
          <w:szCs w:val="24"/>
        </w:rPr>
      </w:pPr>
    </w:p>
    <w:p w14:paraId="573CA510" w14:textId="77777777" w:rsidR="00BF6ABC" w:rsidRDefault="00BF6ABC" w:rsidP="00ED576B">
      <w:pPr>
        <w:spacing w:after="0" w:line="240" w:lineRule="auto"/>
        <w:jc w:val="center"/>
        <w:rPr>
          <w:rFonts w:ascii="Times New Roman" w:hAnsi="Times New Roman" w:cs="Times New Roman"/>
          <w:b/>
          <w:sz w:val="24"/>
          <w:szCs w:val="24"/>
        </w:rPr>
      </w:pPr>
    </w:p>
    <w:p w14:paraId="01B53085" w14:textId="77777777" w:rsidR="00226723" w:rsidRDefault="00226723"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403B18CB" w14:textId="77777777" w:rsidR="00E153AB" w:rsidRPr="00D7703B" w:rsidRDefault="00E153AB" w:rsidP="00D71338">
      <w:pPr>
        <w:spacing w:after="0" w:line="240" w:lineRule="auto"/>
        <w:jc w:val="both"/>
        <w:rPr>
          <w:rFonts w:ascii="Times New Roman" w:hAnsi="Times New Roman" w:cs="Times New Roman"/>
          <w:b/>
          <w:sz w:val="24"/>
          <w:szCs w:val="24"/>
        </w:rPr>
      </w:pPr>
    </w:p>
    <w:p w14:paraId="4C952C01"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49</w:t>
      </w:r>
      <w:r w:rsidRPr="007A54CB">
        <w:rPr>
          <w:rFonts w:ascii="Times New Roman" w:hAnsi="Times New Roman" w:cs="Times New Roman"/>
          <w:b/>
          <w:sz w:val="24"/>
          <w:szCs w:val="24"/>
        </w:rPr>
        <w:t>/2026</w:t>
      </w:r>
    </w:p>
    <w:p w14:paraId="11C6105C" w14:textId="77777777" w:rsidR="00BF6ABC" w:rsidRPr="007A54CB" w:rsidRDefault="00BF6ABC" w:rsidP="00BF6AB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038</w:t>
      </w:r>
      <w:r w:rsidRPr="007A54CB">
        <w:rPr>
          <w:rFonts w:ascii="Times New Roman" w:hAnsi="Times New Roman" w:cs="Times New Roman"/>
          <w:b/>
          <w:sz w:val="24"/>
          <w:szCs w:val="24"/>
        </w:rPr>
        <w:t>/2026</w:t>
      </w:r>
    </w:p>
    <w:p w14:paraId="766E65C5" w14:textId="77777777" w:rsidR="00BF6ABC" w:rsidRDefault="00BF6ABC" w:rsidP="00BF6ABC">
      <w:pPr>
        <w:spacing w:after="0" w:line="240" w:lineRule="auto"/>
        <w:jc w:val="both"/>
        <w:rPr>
          <w:rFonts w:ascii="Times New Roman" w:hAnsi="Times New Roman" w:cs="Times New Roman"/>
          <w:b/>
          <w:sz w:val="24"/>
          <w:szCs w:val="24"/>
        </w:rPr>
      </w:pPr>
    </w:p>
    <w:p w14:paraId="04433A4B" w14:textId="77777777" w:rsidR="00BF6ABC" w:rsidRPr="00A42B95" w:rsidRDefault="00BF6ABC" w:rsidP="00BF6ABC">
      <w:pPr>
        <w:jc w:val="both"/>
        <w:rPr>
          <w:rFonts w:cs="Calibri"/>
          <w:lang w:val="pt-PT"/>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A42B95">
        <w:rPr>
          <w:rFonts w:cs="Calibri"/>
        </w:rPr>
        <w:t xml:space="preserve">Contratação de empresa para fornecimento de gêneros alimentícios para atender as necessidades das unidades administrativas deste Município de Bernardo </w:t>
      </w:r>
      <w:proofErr w:type="spellStart"/>
      <w:r w:rsidRPr="00A42B95">
        <w:rPr>
          <w:rFonts w:cs="Calibri"/>
        </w:rPr>
        <w:t>Sayão</w:t>
      </w:r>
      <w:proofErr w:type="spellEnd"/>
      <w:r w:rsidRPr="00A42B95">
        <w:rPr>
          <w:rFonts w:cs="Calibri"/>
        </w:rPr>
        <w:t xml:space="preserve"> – TO.</w:t>
      </w: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3" w:name="_Hlk70671437"/>
      <w:r w:rsidRPr="00D7703B">
        <w:rPr>
          <w:rFonts w:ascii="Times New Roman" w:hAnsi="Times New Roman" w:cs="Times New Roman"/>
          <w:b/>
          <w:sz w:val="24"/>
          <w:szCs w:val="24"/>
        </w:rPr>
        <w:t>RESPONSÁVEL PELA ASSINATURA DO CONTRATO</w:t>
      </w:r>
      <w:bookmarkEnd w:id="13"/>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01DD907A" w:rsidR="00676F3B" w:rsidRPr="00D7703B" w:rsidRDefault="00676F3B" w:rsidP="00676F3B">
      <w:pPr>
        <w:spacing w:after="0" w:line="240" w:lineRule="auto"/>
        <w:ind w:firstLine="709"/>
        <w:jc w:val="both"/>
        <w:rPr>
          <w:rFonts w:ascii="Times New Roman" w:hAnsi="Times New Roman" w:cs="Times New Roman"/>
          <w:sz w:val="24"/>
          <w:szCs w:val="24"/>
        </w:rPr>
      </w:pPr>
      <w:bookmarkStart w:id="14"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35177D">
        <w:rPr>
          <w:rFonts w:ascii="Times New Roman" w:hAnsi="Times New Roman" w:cs="Times New Roman"/>
          <w:sz w:val="24"/>
          <w:szCs w:val="24"/>
        </w:rPr>
        <w:t>produtos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4"/>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AC7CA22" w14:textId="77777777" w:rsidR="00A75C33" w:rsidRDefault="00A75C33" w:rsidP="00676F3B">
      <w:pPr>
        <w:spacing w:after="0" w:line="240" w:lineRule="auto"/>
        <w:jc w:val="right"/>
        <w:rPr>
          <w:rFonts w:ascii="Times New Roman" w:hAnsi="Times New Roman" w:cs="Times New Roman"/>
          <w:sz w:val="24"/>
          <w:szCs w:val="24"/>
        </w:rPr>
      </w:pPr>
    </w:p>
    <w:p w14:paraId="1BAF1D7F" w14:textId="77777777" w:rsidR="00A75C33" w:rsidRDefault="00A75C33" w:rsidP="00676F3B">
      <w:pPr>
        <w:spacing w:after="0" w:line="240" w:lineRule="auto"/>
        <w:jc w:val="right"/>
        <w:rPr>
          <w:rFonts w:ascii="Times New Roman" w:hAnsi="Times New Roman" w:cs="Times New Roman"/>
          <w:sz w:val="24"/>
          <w:szCs w:val="24"/>
        </w:rPr>
      </w:pPr>
    </w:p>
    <w:p w14:paraId="5E59BFCC" w14:textId="3DA26FFD"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Default="00676F3B" w:rsidP="00676F3B">
      <w:pPr>
        <w:spacing w:after="0" w:line="240" w:lineRule="auto"/>
        <w:jc w:val="center"/>
        <w:rPr>
          <w:rFonts w:ascii="Times New Roman" w:hAnsi="Times New Roman" w:cs="Times New Roman"/>
          <w:sz w:val="24"/>
          <w:szCs w:val="24"/>
        </w:rPr>
      </w:pPr>
    </w:p>
    <w:p w14:paraId="36B17522" w14:textId="77777777" w:rsidR="00A75C33" w:rsidRPr="00D7703B" w:rsidRDefault="00A75C33"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0344263C"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687B6BB7"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61E033DB"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1F0BFBAC" w14:textId="77777777" w:rsidR="00D011E2" w:rsidRDefault="00D011E2"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39F36788" w14:textId="77777777" w:rsidR="00CC7C68" w:rsidRDefault="00E51D37" w:rsidP="00CC7C68">
      <w:pPr>
        <w:spacing w:after="0" w:line="240" w:lineRule="auto"/>
        <w:outlineLvl w:val="0"/>
        <w:rPr>
          <w:b/>
          <w:bCs/>
          <w:kern w:val="36"/>
          <w:sz w:val="24"/>
          <w:szCs w:val="24"/>
        </w:rPr>
      </w:pPr>
      <w:r w:rsidRPr="004C6CD0">
        <w:rPr>
          <w:b/>
          <w:bCs/>
          <w:kern w:val="36"/>
          <w:sz w:val="24"/>
          <w:szCs w:val="24"/>
        </w:rPr>
        <w:t xml:space="preserve">CONTRATO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p>
    <w:p w14:paraId="22AA2E66" w14:textId="6A9A3BC2" w:rsidR="00E51D37" w:rsidRDefault="00E51D37" w:rsidP="00CC7C68">
      <w:pPr>
        <w:spacing w:after="0" w:line="240" w:lineRule="auto"/>
        <w:outlineLvl w:val="0"/>
        <w:rPr>
          <w:b/>
          <w:bCs/>
          <w:kern w:val="36"/>
          <w:sz w:val="24"/>
          <w:szCs w:val="24"/>
        </w:rPr>
      </w:pP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w:t>
      </w:r>
    </w:p>
    <w:p w14:paraId="7554CDAF" w14:textId="77777777" w:rsidR="00CC7C68" w:rsidRPr="00406F53" w:rsidRDefault="00CC7C68" w:rsidP="00CC7C68">
      <w:pPr>
        <w:spacing w:after="0" w:line="240" w:lineRule="auto"/>
        <w:outlineLvl w:val="0"/>
        <w:rPr>
          <w:b/>
          <w:bCs/>
          <w:kern w:val="36"/>
          <w:sz w:val="24"/>
          <w:szCs w:val="24"/>
        </w:rPr>
      </w:pPr>
    </w:p>
    <w:p w14:paraId="75C2B96C" w14:textId="71F087D4" w:rsidR="00E51D37" w:rsidRDefault="00E51D37" w:rsidP="003D64EA">
      <w:pPr>
        <w:ind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w:t>
      </w:r>
      <w:proofErr w:type="gramStart"/>
      <w:r w:rsidRPr="001B2DC3">
        <w:rPr>
          <w:rFonts w:ascii="Arial" w:hAnsi="Arial" w:cs="Arial"/>
          <w:lang w:eastAsia="pt-BR"/>
        </w:rPr>
        <w:t>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Pescone</w:t>
      </w:r>
      <w:proofErr w:type="gramEnd"/>
      <w:r w:rsidRPr="001B2DC3">
        <w:rPr>
          <w:rFonts w:ascii="Arial" w:hAnsi="Arial" w:cs="Arial"/>
          <w:lang w:eastAsia="pt-BR"/>
        </w:rPr>
        <w:t xml:space="preserve"> nº 378, Centro, Bernardo Sa</w:t>
      </w:r>
      <w:r w:rsidR="009765B4">
        <w:rPr>
          <w:rFonts w:ascii="Arial" w:hAnsi="Arial" w:cs="Arial"/>
          <w:lang w:eastAsia="pt-BR"/>
        </w:rPr>
        <w:t>yão do Tocantins - TO, CEP 77.755</w:t>
      </w:r>
      <w:r w:rsidRPr="001B2DC3">
        <w:rPr>
          <w:rFonts w:ascii="Arial" w:hAnsi="Arial" w:cs="Arial"/>
          <w:lang w:eastAsia="pt-BR"/>
        </w:rPr>
        <w:t>-000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t>XXXXXXXXXXXXX</w:t>
      </w:r>
      <w:r w:rsidRPr="001B2DC3">
        <w:rPr>
          <w:b/>
          <w:bCs/>
          <w:sz w:val="24"/>
          <w:szCs w:val="24"/>
        </w:rPr>
        <w:t xml:space="preserve"> e RG. Nº </w:t>
      </w:r>
      <w:r>
        <w:rPr>
          <w:b/>
          <w:bCs/>
          <w:sz w:val="24"/>
          <w:szCs w:val="24"/>
        </w:rPr>
        <w:t>XXXXXXXX</w:t>
      </w:r>
      <w:r w:rsidRPr="001B2DC3">
        <w:rPr>
          <w:b/>
          <w:bCs/>
          <w:sz w:val="24"/>
          <w:szCs w:val="24"/>
        </w:rPr>
        <w:t>, residente e domiciliado na cidade de Bernardo Sayão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w:t>
      </w:r>
      <w:proofErr w:type="gramStart"/>
      <w:r>
        <w:rPr>
          <w:sz w:val="24"/>
          <w:szCs w:val="24"/>
        </w:rPr>
        <w:t>a</w:t>
      </w:r>
      <w:proofErr w:type="gramEnd"/>
      <w:r>
        <w:rPr>
          <w:sz w:val="24"/>
          <w:szCs w:val="24"/>
        </w:rPr>
        <w:t xml:space="preserve">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r>
        <w:rPr>
          <w:rFonts w:eastAsia="Calibri"/>
          <w:b/>
          <w:bCs/>
          <w:sz w:val="24"/>
          <w:szCs w:val="24"/>
        </w:rPr>
        <w:t>XXXXX</w:t>
      </w:r>
      <w:r>
        <w:rPr>
          <w:bCs/>
        </w:rPr>
        <w:t>,</w:t>
      </w:r>
      <w:r w:rsidRPr="00752B06">
        <w:rPr>
          <w:bCs/>
        </w:rPr>
        <w:t xml:space="preserve"> </w:t>
      </w:r>
      <w:r w:rsidRPr="00406F53">
        <w:rPr>
          <w:rFonts w:eastAsia="Calibri"/>
          <w:sz w:val="24"/>
          <w:szCs w:val="24"/>
        </w:rPr>
        <w:t xml:space="preserve"> Doravante designada simplesmente </w:t>
      </w:r>
      <w:r w:rsidRPr="00406F53">
        <w:rPr>
          <w:rFonts w:eastAsia="Calibri"/>
          <w:b/>
          <w:sz w:val="24"/>
          <w:szCs w:val="24"/>
        </w:rPr>
        <w:t>CONTRATADO</w:t>
      </w:r>
      <w:r>
        <w:rPr>
          <w:rFonts w:eastAsia="Calibri"/>
          <w:b/>
          <w:sz w:val="24"/>
          <w:szCs w:val="24"/>
        </w:rPr>
        <w:t xml:space="preserve"> (a);</w:t>
      </w:r>
    </w:p>
    <w:p w14:paraId="06472FC0" w14:textId="77777777" w:rsidR="00E51D37" w:rsidRDefault="00E51D37" w:rsidP="003D64EA">
      <w:pPr>
        <w:spacing w:before="94"/>
        <w:ind w:right="-737"/>
        <w:rPr>
          <w:rFonts w:eastAsia="Arial"/>
          <w:b/>
          <w:bCs/>
          <w:sz w:val="24"/>
          <w:szCs w:val="24"/>
        </w:rPr>
      </w:pPr>
      <w:r w:rsidRPr="00C43CE0">
        <w:rPr>
          <w:rFonts w:eastAsia="Arial"/>
          <w:b/>
          <w:bCs/>
          <w:sz w:val="24"/>
          <w:szCs w:val="24"/>
        </w:rPr>
        <w:t>FUNDAMENTAÇÃO LEGAL</w:t>
      </w:r>
    </w:p>
    <w:p w14:paraId="2D770176" w14:textId="280B49C9" w:rsidR="00E51D37" w:rsidRPr="00875588" w:rsidRDefault="00E51D37" w:rsidP="003D64EA">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Pr>
          <w:b/>
          <w:sz w:val="24"/>
          <w:szCs w:val="24"/>
        </w:rPr>
        <w:t>.XXX</w:t>
      </w:r>
      <w:proofErr w:type="spellEnd"/>
      <w:r>
        <w:rPr>
          <w:b/>
          <w:sz w:val="24"/>
          <w:szCs w:val="24"/>
        </w:rPr>
        <w:t>/</w:t>
      </w:r>
      <w:r w:rsidRPr="00875588">
        <w:rPr>
          <w:b/>
          <w:sz w:val="24"/>
          <w:szCs w:val="24"/>
        </w:rPr>
        <w:t>202</w:t>
      </w:r>
      <w:r w:rsidR="00D565AC">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3D64EA">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1F80BDFC" w:rsidR="00C47E0D" w:rsidRPr="00C47E0D" w:rsidRDefault="00082901" w:rsidP="003D64EA">
      <w:pPr>
        <w:rPr>
          <w:rFonts w:ascii="Arial" w:hAnsi="Arial" w:cs="Arial"/>
          <w:bCs/>
        </w:rPr>
      </w:pPr>
      <w:proofErr w:type="spellStart"/>
      <w:r>
        <w:rPr>
          <w:rFonts w:ascii="Arial" w:hAnsi="Arial" w:cs="Arial"/>
          <w:bCs/>
        </w:rPr>
        <w:t>xxxxxxxxxxxxxxxxxxxxxx</w:t>
      </w:r>
      <w:proofErr w:type="spellEnd"/>
    </w:p>
    <w:p w14:paraId="4149A7AF" w14:textId="3B9BB815" w:rsidR="00E51D37" w:rsidRDefault="00E51D37" w:rsidP="003D64EA">
      <w:pPr>
        <w:rPr>
          <w:b/>
          <w:bCs/>
          <w:sz w:val="24"/>
          <w:szCs w:val="24"/>
        </w:rPr>
      </w:pPr>
      <w:r>
        <w:rPr>
          <w:b/>
          <w:bCs/>
          <w:sz w:val="24"/>
          <w:szCs w:val="24"/>
        </w:rPr>
        <w:t xml:space="preserve">CLÁUSULA SEGUNDA - </w:t>
      </w:r>
      <w:r w:rsidRPr="0081501A">
        <w:rPr>
          <w:b/>
          <w:bCs/>
          <w:sz w:val="24"/>
          <w:szCs w:val="24"/>
        </w:rPr>
        <w:t xml:space="preserve">DO VALOR E DESCRIÇÃO DOS </w:t>
      </w:r>
      <w:r w:rsidR="00A75C33">
        <w:rPr>
          <w:b/>
          <w:bCs/>
          <w:sz w:val="24"/>
          <w:szCs w:val="24"/>
        </w:rPr>
        <w:t>PRODUTOS</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51D37" w:rsidRPr="003F5273" w14:paraId="6A44A098" w14:textId="77777777" w:rsidTr="000E2DF8">
        <w:trPr>
          <w:trHeight w:val="95"/>
          <w:jc w:val="center"/>
        </w:trPr>
        <w:tc>
          <w:tcPr>
            <w:tcW w:w="4112" w:type="dxa"/>
          </w:tcPr>
          <w:p w14:paraId="032E23F1" w14:textId="6926BF34" w:rsidR="00E51D37" w:rsidRPr="00C47E0D" w:rsidRDefault="00E51D37" w:rsidP="00F369DC">
            <w:pPr>
              <w:spacing w:after="0"/>
              <w:ind w:left="142" w:right="-5047" w:firstLine="142"/>
              <w:jc w:val="both"/>
              <w:rPr>
                <w:b/>
                <w:bCs/>
              </w:rPr>
            </w:pPr>
            <w:r w:rsidRPr="00C47E0D">
              <w:rPr>
                <w:b/>
                <w:bCs/>
              </w:rPr>
              <w:t xml:space="preserve">DESCRIÇÃO DOS </w:t>
            </w:r>
            <w:r w:rsidR="00A75C33">
              <w:rPr>
                <w:b/>
                <w:bCs/>
              </w:rPr>
              <w:t>PRODUTOS</w:t>
            </w:r>
          </w:p>
        </w:tc>
        <w:tc>
          <w:tcPr>
            <w:tcW w:w="850" w:type="dxa"/>
          </w:tcPr>
          <w:p w14:paraId="1C25754C" w14:textId="5CA0E906" w:rsidR="00E51D37" w:rsidRPr="00C47E0D" w:rsidRDefault="003D64EA" w:rsidP="00F369DC">
            <w:pPr>
              <w:spacing w:after="0"/>
              <w:ind w:left="142"/>
              <w:jc w:val="both"/>
              <w:rPr>
                <w:b/>
                <w:bCs/>
              </w:rPr>
            </w:pPr>
            <w:r>
              <w:rPr>
                <w:b/>
                <w:bCs/>
              </w:rPr>
              <w:t>UNID</w:t>
            </w:r>
          </w:p>
        </w:tc>
        <w:tc>
          <w:tcPr>
            <w:tcW w:w="1418" w:type="dxa"/>
          </w:tcPr>
          <w:p w14:paraId="142F33B6" w14:textId="1695F3DC" w:rsidR="00E51D37" w:rsidRPr="00C47E0D" w:rsidRDefault="00C47E0D" w:rsidP="00F369DC">
            <w:pPr>
              <w:spacing w:after="0"/>
              <w:ind w:left="142"/>
              <w:jc w:val="both"/>
              <w:rPr>
                <w:b/>
                <w:bCs/>
              </w:rPr>
            </w:pPr>
            <w:r>
              <w:rPr>
                <w:b/>
                <w:bCs/>
              </w:rPr>
              <w:t>QUANT</w:t>
            </w:r>
          </w:p>
        </w:tc>
        <w:tc>
          <w:tcPr>
            <w:tcW w:w="1415" w:type="dxa"/>
          </w:tcPr>
          <w:p w14:paraId="71DF8157" w14:textId="77777777" w:rsidR="00E51D37" w:rsidRPr="00C47E0D" w:rsidRDefault="00E51D37" w:rsidP="00F369DC">
            <w:pPr>
              <w:spacing w:after="0"/>
              <w:ind w:left="142"/>
              <w:jc w:val="both"/>
              <w:rPr>
                <w:b/>
                <w:bCs/>
              </w:rPr>
            </w:pPr>
            <w:r w:rsidRPr="00C47E0D">
              <w:rPr>
                <w:b/>
                <w:bCs/>
              </w:rPr>
              <w:t>VALOR UNIT.</w:t>
            </w:r>
          </w:p>
        </w:tc>
        <w:tc>
          <w:tcPr>
            <w:tcW w:w="1559" w:type="dxa"/>
          </w:tcPr>
          <w:p w14:paraId="7868DF1F" w14:textId="21E1F0A5" w:rsidR="00E51D37" w:rsidRPr="00C47E0D" w:rsidRDefault="00E51D37" w:rsidP="00F369DC">
            <w:pPr>
              <w:spacing w:after="0"/>
              <w:ind w:left="142"/>
              <w:jc w:val="both"/>
              <w:rPr>
                <w:b/>
                <w:bCs/>
              </w:rPr>
            </w:pPr>
            <w:r w:rsidRPr="00C47E0D">
              <w:rPr>
                <w:b/>
                <w:bCs/>
              </w:rPr>
              <w:t>VALOR</w:t>
            </w:r>
            <w:proofErr w:type="gramStart"/>
            <w:r w:rsidRPr="00C47E0D">
              <w:rPr>
                <w:b/>
                <w:bCs/>
              </w:rPr>
              <w:t xml:space="preserve"> </w:t>
            </w:r>
            <w:r w:rsidR="001739C8" w:rsidRPr="00C47E0D">
              <w:rPr>
                <w:b/>
                <w:bCs/>
              </w:rPr>
              <w:t xml:space="preserve"> </w:t>
            </w:r>
            <w:proofErr w:type="gramEnd"/>
            <w:r w:rsidRPr="00C47E0D">
              <w:rPr>
                <w:b/>
                <w:bCs/>
              </w:rPr>
              <w:t>GLOBAL</w:t>
            </w:r>
          </w:p>
        </w:tc>
      </w:tr>
      <w:tr w:rsidR="00E51D37" w:rsidRPr="003F5273" w14:paraId="4484E176" w14:textId="77777777" w:rsidTr="000E2DF8">
        <w:trPr>
          <w:trHeight w:val="557"/>
          <w:jc w:val="center"/>
        </w:trPr>
        <w:tc>
          <w:tcPr>
            <w:tcW w:w="4112" w:type="dxa"/>
          </w:tcPr>
          <w:p w14:paraId="65D1DCA1" w14:textId="4487D967" w:rsidR="00E51D37" w:rsidRPr="003F5273" w:rsidRDefault="00082901" w:rsidP="00F369DC">
            <w:pPr>
              <w:ind w:left="142"/>
              <w:jc w:val="both"/>
              <w:rPr>
                <w:bCs/>
              </w:rPr>
            </w:pPr>
            <w:proofErr w:type="spellStart"/>
            <w:r>
              <w:rPr>
                <w:rFonts w:ascii="Arial" w:hAnsi="Arial" w:cs="Arial"/>
                <w:bCs/>
              </w:rPr>
              <w:t>xxxxxxxxxxxxxxxxxxx</w:t>
            </w:r>
            <w:proofErr w:type="spellEnd"/>
          </w:p>
        </w:tc>
        <w:tc>
          <w:tcPr>
            <w:tcW w:w="850" w:type="dxa"/>
          </w:tcPr>
          <w:p w14:paraId="3F09FE88" w14:textId="7D7D0720" w:rsidR="00E51D37" w:rsidRPr="003F5273" w:rsidRDefault="00082901" w:rsidP="00082901">
            <w:pPr>
              <w:ind w:left="142"/>
              <w:jc w:val="both"/>
              <w:rPr>
                <w:bCs/>
              </w:rPr>
            </w:pPr>
            <w:proofErr w:type="spellStart"/>
            <w:r>
              <w:rPr>
                <w:bCs/>
              </w:rPr>
              <w:t>xxxxx</w:t>
            </w:r>
            <w:proofErr w:type="spellEnd"/>
          </w:p>
        </w:tc>
        <w:tc>
          <w:tcPr>
            <w:tcW w:w="1418" w:type="dxa"/>
          </w:tcPr>
          <w:p w14:paraId="7D766C69" w14:textId="7FE7DFAE" w:rsidR="00E51D37" w:rsidRPr="003F5273" w:rsidRDefault="00082901" w:rsidP="00F369DC">
            <w:pPr>
              <w:ind w:left="142"/>
              <w:rPr>
                <w:bCs/>
              </w:rPr>
            </w:pPr>
            <w:proofErr w:type="spellStart"/>
            <w:r>
              <w:rPr>
                <w:bCs/>
              </w:rPr>
              <w:t>xxxxxxxxxx</w:t>
            </w:r>
            <w:proofErr w:type="spellEnd"/>
          </w:p>
        </w:tc>
        <w:tc>
          <w:tcPr>
            <w:tcW w:w="1415" w:type="dxa"/>
          </w:tcPr>
          <w:p w14:paraId="432A0383" w14:textId="52CA37A3" w:rsidR="00E51D37" w:rsidRPr="009A74BE" w:rsidRDefault="001F04E1" w:rsidP="00F369DC">
            <w:pPr>
              <w:ind w:left="142"/>
              <w:jc w:val="both"/>
              <w:rPr>
                <w:bCs/>
                <w:highlight w:val="yellow"/>
              </w:rPr>
            </w:pPr>
            <w:r>
              <w:t>R$ XXXX</w:t>
            </w:r>
          </w:p>
        </w:tc>
        <w:tc>
          <w:tcPr>
            <w:tcW w:w="1559" w:type="dxa"/>
          </w:tcPr>
          <w:p w14:paraId="3DD58CBC" w14:textId="707698A1" w:rsidR="00E51D37" w:rsidRPr="009A74BE" w:rsidRDefault="00E51D37" w:rsidP="00F369DC">
            <w:pPr>
              <w:ind w:left="142"/>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F369DC">
      <w:pPr>
        <w:pStyle w:val="PargrafodaLista"/>
        <w:ind w:left="142"/>
        <w:rPr>
          <w:rFonts w:ascii="Times New Roman" w:hAnsi="Times New Roman" w:cs="Times New Roman"/>
          <w:b/>
          <w:bCs/>
          <w:sz w:val="24"/>
          <w:szCs w:val="24"/>
        </w:rPr>
      </w:pPr>
    </w:p>
    <w:p w14:paraId="669B2C75" w14:textId="77777777" w:rsidR="00E51D37" w:rsidRDefault="00E51D37" w:rsidP="00F369D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26966EF6" w:rsidR="00E51D37" w:rsidRPr="00694F81" w:rsidRDefault="00E51D37" w:rsidP="00F369DC">
      <w:pPr>
        <w:pStyle w:val="PargrafodaLista"/>
        <w:widowControl w:val="0"/>
        <w:numPr>
          <w:ilvl w:val="1"/>
          <w:numId w:val="30"/>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 xml:space="preserve">em até 30 dias após o recebimento dos </w:t>
      </w:r>
      <w:r w:rsidR="00A75C33">
        <w:rPr>
          <w:rFonts w:ascii="Times New Roman" w:hAnsi="Times New Roman" w:cs="Times New Roman"/>
          <w:bCs/>
          <w:sz w:val="24"/>
          <w:szCs w:val="24"/>
        </w:rPr>
        <w:t>produtos</w:t>
      </w:r>
      <w:r w:rsidRPr="00694F81">
        <w:rPr>
          <w:rFonts w:ascii="Times New Roman" w:hAnsi="Times New Roman" w:cs="Times New Roman"/>
          <w:bCs/>
          <w:sz w:val="24"/>
          <w:szCs w:val="24"/>
        </w:rPr>
        <w:t xml:space="preserve"> e da nota fiscal;</w:t>
      </w:r>
    </w:p>
    <w:p w14:paraId="6DA4A93F" w14:textId="77777777" w:rsidR="00E51D37" w:rsidRPr="00694F81" w:rsidRDefault="00E51D37" w:rsidP="00F369DC">
      <w:pPr>
        <w:pStyle w:val="PargrafodaLista"/>
        <w:spacing w:before="94"/>
        <w:ind w:left="142" w:right="-41"/>
        <w:jc w:val="both"/>
        <w:rPr>
          <w:rFonts w:ascii="Times New Roman" w:hAnsi="Times New Roman" w:cs="Times New Roman"/>
          <w:bCs/>
          <w:sz w:val="24"/>
          <w:szCs w:val="24"/>
        </w:rPr>
      </w:pPr>
    </w:p>
    <w:p w14:paraId="60FDCC46" w14:textId="20873FD2" w:rsidR="00E51D37" w:rsidRPr="00694F81" w:rsidRDefault="00E51D37" w:rsidP="00F369DC">
      <w:pPr>
        <w:pStyle w:val="PargrafodaLista"/>
        <w:widowControl w:val="0"/>
        <w:numPr>
          <w:ilvl w:val="1"/>
          <w:numId w:val="30"/>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w:t>
      </w:r>
      <w:r w:rsidR="00A75C33">
        <w:rPr>
          <w:rFonts w:ascii="Times New Roman" w:hAnsi="Times New Roman" w:cs="Times New Roman"/>
          <w:sz w:val="24"/>
          <w:szCs w:val="24"/>
        </w:rPr>
        <w:t>produtos</w:t>
      </w:r>
      <w:r w:rsidRPr="00694F81">
        <w:rPr>
          <w:rFonts w:ascii="Times New Roman" w:hAnsi="Times New Roman" w:cs="Times New Roman"/>
          <w:sz w:val="24"/>
          <w:szCs w:val="24"/>
        </w:rPr>
        <w:t>,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lastRenderedPageBreak/>
        <w:t>apurada;</w:t>
      </w:r>
    </w:p>
    <w:p w14:paraId="039272F9" w14:textId="77777777" w:rsidR="00E51D37" w:rsidRPr="00694F81" w:rsidRDefault="00E51D37" w:rsidP="00F369DC">
      <w:pPr>
        <w:pStyle w:val="PargrafodaLista"/>
        <w:ind w:left="142" w:right="-41"/>
        <w:rPr>
          <w:rFonts w:ascii="Times New Roman" w:hAnsi="Times New Roman" w:cs="Times New Roman"/>
          <w:sz w:val="24"/>
          <w:szCs w:val="24"/>
        </w:rPr>
      </w:pPr>
    </w:p>
    <w:p w14:paraId="24517042" w14:textId="607C6E26"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F369DC">
      <w:pPr>
        <w:pStyle w:val="PargrafodaLista"/>
        <w:ind w:left="142" w:right="-41"/>
        <w:rPr>
          <w:rFonts w:ascii="Times New Roman" w:hAnsi="Times New Roman" w:cs="Times New Roman"/>
          <w:sz w:val="24"/>
          <w:szCs w:val="24"/>
        </w:rPr>
      </w:pPr>
    </w:p>
    <w:p w14:paraId="02C52324" w14:textId="77777777"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F369DC">
      <w:pPr>
        <w:pStyle w:val="PargrafodaLista"/>
        <w:ind w:left="142" w:right="-41"/>
        <w:rPr>
          <w:rFonts w:ascii="Times New Roman" w:hAnsi="Times New Roman" w:cs="Times New Roman"/>
          <w:sz w:val="24"/>
          <w:szCs w:val="24"/>
        </w:rPr>
      </w:pPr>
    </w:p>
    <w:p w14:paraId="74E44C42" w14:textId="77777777" w:rsidR="00E51D37" w:rsidRPr="00694F81" w:rsidRDefault="00E51D37" w:rsidP="00082901">
      <w:pPr>
        <w:pStyle w:val="PargrafodaLista"/>
        <w:widowControl w:val="0"/>
        <w:numPr>
          <w:ilvl w:val="1"/>
          <w:numId w:val="30"/>
        </w:numPr>
        <w:autoSpaceDE w:val="0"/>
        <w:autoSpaceDN w:val="0"/>
        <w:spacing w:after="0" w:line="244"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2BFC4B20" w14:textId="77777777" w:rsidR="0035177D" w:rsidRDefault="0035177D" w:rsidP="00F369DC">
      <w:pPr>
        <w:spacing w:line="244" w:lineRule="auto"/>
        <w:ind w:left="142" w:right="-170" w:firstLine="426"/>
        <w:rPr>
          <w:b/>
          <w:bCs/>
          <w:sz w:val="24"/>
          <w:szCs w:val="24"/>
        </w:rPr>
      </w:pPr>
    </w:p>
    <w:p w14:paraId="3FE5428A" w14:textId="77777777" w:rsidR="00C47E0D" w:rsidRDefault="00E51D37" w:rsidP="00F369DC">
      <w:pPr>
        <w:spacing w:line="244" w:lineRule="auto"/>
        <w:ind w:left="142" w:right="-170" w:firstLine="426"/>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3D0F6384" w14:textId="5ADAB5BF" w:rsidR="00E51D37" w:rsidRPr="00C43CE0" w:rsidRDefault="00C47E0D" w:rsidP="00082901">
      <w:pPr>
        <w:spacing w:line="244" w:lineRule="auto"/>
        <w:ind w:left="142" w:right="-170"/>
        <w:jc w:val="both"/>
        <w:rPr>
          <w:rFonts w:ascii="Times New Roman" w:hAnsi="Times New Roman" w:cs="Times New Roman"/>
        </w:rPr>
      </w:pPr>
      <w:r w:rsidRPr="00C47E0D">
        <w:rPr>
          <w:rFonts w:ascii="Times New Roman" w:hAnsi="Times New Roman" w:cs="Times New Roman"/>
          <w:sz w:val="24"/>
          <w:szCs w:val="24"/>
        </w:rPr>
        <w:t xml:space="preserve">4.1 A contratada deverá ter disponibilidade durante a vigência contratual </w:t>
      </w:r>
      <w:r w:rsidR="00A75C33">
        <w:rPr>
          <w:rFonts w:ascii="Times New Roman" w:hAnsi="Times New Roman" w:cs="Times New Roman"/>
          <w:sz w:val="24"/>
          <w:szCs w:val="24"/>
        </w:rPr>
        <w:t xml:space="preserve">a entrega dos produtos </w:t>
      </w:r>
      <w:r>
        <w:rPr>
          <w:rFonts w:ascii="Times New Roman" w:hAnsi="Times New Roman" w:cs="Times New Roman"/>
          <w:sz w:val="24"/>
          <w:szCs w:val="24"/>
        </w:rPr>
        <w:t>nas dependências da Secretaria Municipal de Administração</w:t>
      </w:r>
      <w:r w:rsidRPr="00C47E0D">
        <w:rPr>
          <w:rFonts w:ascii="Times New Roman" w:hAnsi="Times New Roman" w:cs="Times New Roman"/>
          <w:sz w:val="24"/>
          <w:szCs w:val="24"/>
        </w:rPr>
        <w:t xml:space="preserve">. Fica convencionado que poderão ocorrer </w:t>
      </w:r>
      <w:r w:rsidR="00A75C33">
        <w:rPr>
          <w:rFonts w:ascii="Times New Roman" w:hAnsi="Times New Roman" w:cs="Times New Roman"/>
          <w:sz w:val="24"/>
          <w:szCs w:val="24"/>
        </w:rPr>
        <w:t>solicitações</w:t>
      </w:r>
      <w:r w:rsidRPr="00C47E0D">
        <w:rPr>
          <w:rFonts w:ascii="Times New Roman" w:hAnsi="Times New Roman" w:cs="Times New Roman"/>
          <w:sz w:val="24"/>
          <w:szCs w:val="24"/>
        </w:rPr>
        <w:t xml:space="preserve"> em carát</w:t>
      </w:r>
      <w:r>
        <w:rPr>
          <w:rFonts w:ascii="Times New Roman" w:hAnsi="Times New Roman" w:cs="Times New Roman"/>
          <w:sz w:val="24"/>
          <w:szCs w:val="24"/>
        </w:rPr>
        <w:t>er de urgências solicitadas pelo</w:t>
      </w:r>
      <w:r w:rsidRPr="00C47E0D">
        <w:rPr>
          <w:rFonts w:ascii="Times New Roman" w:hAnsi="Times New Roman" w:cs="Times New Roman"/>
          <w:sz w:val="24"/>
          <w:szCs w:val="24"/>
        </w:rPr>
        <w:t xml:space="preserve"> </w:t>
      </w:r>
      <w:r>
        <w:rPr>
          <w:rFonts w:ascii="Times New Roman" w:hAnsi="Times New Roman" w:cs="Times New Roman"/>
          <w:sz w:val="24"/>
          <w:szCs w:val="24"/>
        </w:rPr>
        <w:t>Secretário Municipal de Administração.</w:t>
      </w:r>
    </w:p>
    <w:p w14:paraId="12699F50" w14:textId="77777777" w:rsidR="00E51D37" w:rsidRDefault="00E51D37" w:rsidP="00F369DC">
      <w:pPr>
        <w:tabs>
          <w:tab w:val="left" w:pos="597"/>
        </w:tabs>
        <w:spacing w:before="93"/>
        <w:ind w:left="142"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F369DC">
      <w:pPr>
        <w:ind w:left="142"/>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71ECC0D9" w:rsidR="00E51D37" w:rsidRPr="00263B8A" w:rsidRDefault="00A75C33"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Pr>
          <w:rFonts w:ascii="Times New Roman" w:hAnsi="Times New Roman" w:cs="Times New Roman"/>
          <w:sz w:val="24"/>
          <w:szCs w:val="24"/>
        </w:rPr>
        <w:t>Entregar os produtos</w:t>
      </w:r>
      <w:r w:rsidR="00E51D37" w:rsidRPr="00263B8A">
        <w:rPr>
          <w:rFonts w:ascii="Times New Roman" w:hAnsi="Times New Roman" w:cs="Times New Roman"/>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F369DC">
      <w:pPr>
        <w:pStyle w:val="PargrafodaLista"/>
        <w:ind w:left="142" w:right="-41"/>
        <w:jc w:val="both"/>
        <w:rPr>
          <w:rFonts w:ascii="Times New Roman" w:hAnsi="Times New Roman" w:cs="Times New Roman"/>
          <w:sz w:val="24"/>
          <w:szCs w:val="24"/>
        </w:rPr>
      </w:pPr>
    </w:p>
    <w:p w14:paraId="04CD8645" w14:textId="7B5AC509"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Cumprir fielmente o presente contrato, inclusive os prazos de </w:t>
      </w:r>
      <w:r w:rsidR="00E60076">
        <w:rPr>
          <w:rFonts w:ascii="Times New Roman" w:hAnsi="Times New Roman" w:cs="Times New Roman"/>
          <w:sz w:val="24"/>
          <w:szCs w:val="24"/>
        </w:rPr>
        <w:t>entrega dos produtos</w:t>
      </w:r>
      <w:r w:rsidRPr="00263B8A">
        <w:rPr>
          <w:rFonts w:ascii="Times New Roman" w:hAnsi="Times New Roman" w:cs="Times New Roman"/>
          <w:sz w:val="24"/>
          <w:szCs w:val="24"/>
        </w:rPr>
        <w:t xml:space="preserve"> nos termos acordados, executando-os sobre sua inteira responsabilidade, apresentando relatórios de suas atividades, sempre que solicitado pela CONTRATANTE;</w:t>
      </w:r>
    </w:p>
    <w:p w14:paraId="5BA4AF40" w14:textId="77777777" w:rsidR="00E51D37" w:rsidRPr="00263B8A" w:rsidRDefault="00E51D37" w:rsidP="00F369DC">
      <w:pPr>
        <w:pStyle w:val="PargrafodaLista"/>
        <w:ind w:left="142" w:right="-41"/>
        <w:rPr>
          <w:rFonts w:ascii="Times New Roman" w:hAnsi="Times New Roman" w:cs="Times New Roman"/>
          <w:sz w:val="24"/>
          <w:szCs w:val="24"/>
        </w:rPr>
      </w:pPr>
    </w:p>
    <w:p w14:paraId="57E40E34" w14:textId="5A6D9D8F"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E60076">
        <w:rPr>
          <w:rFonts w:ascii="Times New Roman" w:hAnsi="Times New Roman" w:cs="Times New Roman"/>
          <w:sz w:val="24"/>
          <w:szCs w:val="24"/>
        </w:rPr>
        <w:t>produtos</w:t>
      </w:r>
      <w:r w:rsidRPr="00263B8A">
        <w:rPr>
          <w:rFonts w:ascii="Times New Roman" w:hAnsi="Times New Roman" w:cs="Times New Roman"/>
          <w:sz w:val="24"/>
          <w:szCs w:val="24"/>
        </w:rPr>
        <w:t xml:space="preserve"> onde se verificarem vícios, defeitos ou incorreções resultantes da má execução;</w:t>
      </w:r>
    </w:p>
    <w:p w14:paraId="6301C691" w14:textId="77777777" w:rsidR="00E51D37" w:rsidRPr="00263B8A" w:rsidRDefault="00E51D37" w:rsidP="00F369DC">
      <w:pPr>
        <w:pStyle w:val="PargrafodaLista"/>
        <w:ind w:left="142" w:right="-41"/>
        <w:rPr>
          <w:rFonts w:ascii="Times New Roman" w:hAnsi="Times New Roman" w:cs="Times New Roman"/>
          <w:sz w:val="24"/>
          <w:szCs w:val="24"/>
        </w:rPr>
      </w:pPr>
    </w:p>
    <w:p w14:paraId="562B952C"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F369DC">
      <w:pPr>
        <w:pStyle w:val="PargrafodaLista"/>
        <w:ind w:left="142" w:right="-41"/>
        <w:rPr>
          <w:rFonts w:ascii="Times New Roman" w:hAnsi="Times New Roman" w:cs="Times New Roman"/>
          <w:sz w:val="24"/>
          <w:szCs w:val="24"/>
        </w:rPr>
      </w:pPr>
    </w:p>
    <w:p w14:paraId="5452794A"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F369DC">
      <w:pPr>
        <w:pStyle w:val="PargrafodaLista"/>
        <w:ind w:left="142" w:right="-41"/>
        <w:rPr>
          <w:rFonts w:ascii="Times New Roman" w:hAnsi="Times New Roman" w:cs="Times New Roman"/>
          <w:sz w:val="24"/>
          <w:szCs w:val="24"/>
        </w:rPr>
      </w:pPr>
    </w:p>
    <w:p w14:paraId="604E7357" w14:textId="0823827E"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w:t>
      </w:r>
      <w:r w:rsidR="00E60076">
        <w:rPr>
          <w:rFonts w:ascii="Times New Roman" w:hAnsi="Times New Roman" w:cs="Times New Roman"/>
          <w:sz w:val="24"/>
          <w:szCs w:val="24"/>
        </w:rPr>
        <w:t>a entrega dos produtos</w:t>
      </w:r>
      <w:r w:rsidRPr="00263B8A">
        <w:rPr>
          <w:rFonts w:ascii="Times New Roman" w:hAnsi="Times New Roman" w:cs="Times New Roman"/>
          <w:sz w:val="24"/>
          <w:szCs w:val="24"/>
        </w:rPr>
        <w:t xml:space="preserve">, transportes, locomoção, alimentação, hospedagem e estadia de pessoal, pagamentos de seguros, </w:t>
      </w:r>
      <w:r w:rsidRPr="00263B8A">
        <w:rPr>
          <w:rFonts w:ascii="Times New Roman" w:hAnsi="Times New Roman" w:cs="Times New Roman"/>
          <w:sz w:val="24"/>
          <w:szCs w:val="24"/>
        </w:rPr>
        <w:lastRenderedPageBreak/>
        <w:t>tributos, encargos, impostos, taxas e demais obrigações vinculadas à legislação tributária, trabalhista e previdenciária;</w:t>
      </w:r>
    </w:p>
    <w:p w14:paraId="3CABCCE9" w14:textId="77777777" w:rsidR="00E51D37" w:rsidRPr="00263B8A" w:rsidRDefault="00E51D37" w:rsidP="00F369DC">
      <w:pPr>
        <w:pStyle w:val="PargrafodaLista"/>
        <w:ind w:left="142" w:right="-41"/>
        <w:rPr>
          <w:rFonts w:ascii="Times New Roman" w:hAnsi="Times New Roman" w:cs="Times New Roman"/>
          <w:sz w:val="24"/>
          <w:szCs w:val="24"/>
        </w:rPr>
      </w:pPr>
    </w:p>
    <w:p w14:paraId="25E0ED99" w14:textId="6CDCE595"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 xml:space="preserve">, </w:t>
      </w:r>
      <w:r w:rsidRPr="00263B8A">
        <w:rPr>
          <w:rFonts w:ascii="Times New Roman" w:hAnsi="Times New Roman" w:cs="Times New Roman"/>
          <w:sz w:val="24"/>
          <w:szCs w:val="24"/>
        </w:rPr>
        <w:t>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F369D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F369DC">
      <w:pPr>
        <w:ind w:left="142" w:firstLine="426"/>
      </w:pPr>
      <w:r w:rsidRPr="00C43CE0">
        <w:t xml:space="preserve">As obrigações da </w:t>
      </w:r>
      <w:r w:rsidRPr="00C43CE0">
        <w:rPr>
          <w:b/>
        </w:rPr>
        <w:t>CONTRATANTE</w:t>
      </w:r>
      <w:r w:rsidRPr="00C43CE0">
        <w:t xml:space="preserve">: </w:t>
      </w:r>
    </w:p>
    <w:p w14:paraId="28C90F76" w14:textId="1EAB826B"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Providenciar os pagamentos devidos ao CONTRATADO, nos prazos estipulados, e de acordo com as Notas Fiscais/Faturas emitidas e atestados 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22C412EC" w14:textId="6D965DA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w:t>
      </w:r>
      <w:r w:rsidRPr="00722765">
        <w:rPr>
          <w:rFonts w:ascii="Times New Roman" w:hAnsi="Times New Roman" w:cs="Times New Roman"/>
          <w:bCs/>
          <w:sz w:val="24"/>
          <w:szCs w:val="24"/>
          <w:lang w:val="x-none"/>
        </w:rPr>
        <w:t>,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1B4FC124" w14:textId="0A9252AE"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76BE87F2" w14:textId="62969A0D"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acompanhamento e fiscalização da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w:t>
      </w:r>
      <w:r w:rsidRPr="00722765">
        <w:rPr>
          <w:rFonts w:ascii="Times New Roman" w:hAnsi="Times New Roman" w:cs="Times New Roman"/>
          <w:bCs/>
          <w:sz w:val="24"/>
          <w:szCs w:val="24"/>
        </w:rPr>
        <w:t>;</w:t>
      </w:r>
    </w:p>
    <w:p w14:paraId="067256D6"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6B7A1666" w14:textId="7999A491"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da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 xml:space="preserve">efetivamente realizada e conforme as especificações técnicas dos </w:t>
      </w:r>
      <w:r w:rsidR="00E60076">
        <w:rPr>
          <w:rFonts w:ascii="Times New Roman" w:hAnsi="Times New Roman" w:cs="Times New Roman"/>
          <w:bCs/>
          <w:sz w:val="24"/>
          <w:szCs w:val="24"/>
          <w:lang w:val="x-none"/>
        </w:rPr>
        <w:t>produtos</w:t>
      </w:r>
      <w:r w:rsidRPr="00722765">
        <w:rPr>
          <w:rFonts w:ascii="Times New Roman" w:hAnsi="Times New Roman" w:cs="Times New Roman"/>
          <w:bCs/>
          <w:sz w:val="24"/>
          <w:szCs w:val="24"/>
        </w:rPr>
        <w:t>;</w:t>
      </w:r>
    </w:p>
    <w:p w14:paraId="45BA2BE8"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12335001"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00E5C523" w14:textId="77777777" w:rsidR="00305D1F" w:rsidRDefault="00305D1F" w:rsidP="00F369DC">
      <w:pPr>
        <w:ind w:left="142" w:right="-567"/>
        <w:rPr>
          <w:b/>
          <w:bCs/>
          <w:sz w:val="24"/>
          <w:szCs w:val="24"/>
        </w:rPr>
      </w:pPr>
    </w:p>
    <w:p w14:paraId="3B74AEFE" w14:textId="77777777" w:rsidR="00E51D37" w:rsidRDefault="00E51D37" w:rsidP="00F369D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5F0CCE45" w14:textId="2418603A" w:rsidR="00C84C68" w:rsidRPr="00C84C68" w:rsidRDefault="003D64EA" w:rsidP="00C84C68">
      <w:pPr>
        <w:spacing w:before="1"/>
        <w:ind w:left="142" w:right="-567"/>
        <w:jc w:val="both"/>
        <w:rPr>
          <w:rFonts w:eastAsia="Arial"/>
          <w:bCs/>
          <w:sz w:val="24"/>
          <w:szCs w:val="24"/>
        </w:rPr>
      </w:pPr>
      <w:r>
        <w:rPr>
          <w:rFonts w:eastAsia="Arial"/>
          <w:bCs/>
          <w:sz w:val="24"/>
          <w:szCs w:val="24"/>
        </w:rPr>
        <w:t xml:space="preserve">7.1 </w:t>
      </w:r>
      <w:r w:rsidR="00C84C68" w:rsidRPr="00C84C68">
        <w:rPr>
          <w:rFonts w:eastAsia="Arial"/>
          <w:bCs/>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00C84C68" w:rsidRPr="00C84C68">
        <w:rPr>
          <w:rFonts w:eastAsia="Arial"/>
          <w:bCs/>
          <w:sz w:val="24"/>
          <w:szCs w:val="24"/>
        </w:rPr>
        <w:t>arts</w:t>
      </w:r>
      <w:proofErr w:type="spellEnd"/>
      <w:r w:rsidR="00C84C68" w:rsidRPr="00C84C68">
        <w:rPr>
          <w:rFonts w:eastAsia="Arial"/>
          <w:bCs/>
          <w:sz w:val="24"/>
          <w:szCs w:val="24"/>
        </w:rPr>
        <w:t>. 106 e 107 da Lei nº 14.133/2021, desde que haja interesse da Administração, seja comprovada a manutenção da vantajosidade da contratação e permaneçam atendidas as condições originalmente pactuadas.</w:t>
      </w:r>
    </w:p>
    <w:p w14:paraId="180F91FA" w14:textId="09520D81" w:rsidR="00E51D37" w:rsidRDefault="00E51D37" w:rsidP="00F369DC">
      <w:pPr>
        <w:spacing w:before="1"/>
        <w:ind w:left="142"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sidR="00305D1F">
        <w:rPr>
          <w:rFonts w:eastAsia="Arial"/>
          <w:b/>
          <w:bCs/>
          <w:sz w:val="24"/>
          <w:szCs w:val="24"/>
        </w:rPr>
        <w:t>:</w:t>
      </w:r>
    </w:p>
    <w:p w14:paraId="009F671A"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F369DC">
      <w:pPr>
        <w:pStyle w:val="PargrafodaLista"/>
        <w:spacing w:before="1"/>
        <w:ind w:left="142" w:right="-183"/>
        <w:jc w:val="both"/>
        <w:rPr>
          <w:rFonts w:ascii="Times New Roman" w:hAnsi="Times New Roman" w:cs="Times New Roman"/>
          <w:bCs/>
          <w:sz w:val="24"/>
          <w:szCs w:val="24"/>
        </w:rPr>
      </w:pPr>
    </w:p>
    <w:p w14:paraId="6E0E0E7B"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xml:space="preserve"> do art. 124 da Lei 14.133/2021, o contratado será obrigado a aceitar, nas mesmas condições contratuais, acréscimos </w:t>
      </w:r>
      <w:r w:rsidRPr="00722765">
        <w:rPr>
          <w:rFonts w:ascii="Times New Roman" w:hAnsi="Times New Roman" w:cs="Times New Roman"/>
          <w:bCs/>
          <w:sz w:val="24"/>
          <w:szCs w:val="24"/>
        </w:rPr>
        <w:lastRenderedPageBreak/>
        <w:t>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F369DC">
      <w:pPr>
        <w:pStyle w:val="PargrafodaLista"/>
        <w:ind w:left="142" w:right="-183"/>
        <w:rPr>
          <w:rFonts w:ascii="Times New Roman" w:hAnsi="Times New Roman" w:cs="Times New Roman"/>
          <w:bCs/>
          <w:sz w:val="24"/>
          <w:szCs w:val="24"/>
        </w:rPr>
      </w:pPr>
    </w:p>
    <w:p w14:paraId="57F430C0"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F369DC">
      <w:pPr>
        <w:pStyle w:val="PargrafodaLista"/>
        <w:ind w:left="142"/>
        <w:rPr>
          <w:rFonts w:ascii="Times New Roman" w:hAnsi="Times New Roman" w:cs="Times New Roman"/>
          <w:bCs/>
        </w:rPr>
      </w:pPr>
    </w:p>
    <w:p w14:paraId="4E113980" w14:textId="77777777" w:rsidR="00E51D37" w:rsidRDefault="00E51D37" w:rsidP="00F369DC">
      <w:pPr>
        <w:spacing w:before="1"/>
        <w:ind w:left="142"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F369D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125"/>
        <w:gridCol w:w="1441"/>
      </w:tblGrid>
      <w:tr w:rsidR="00E51D37" w:rsidRPr="006C1131" w14:paraId="5294CB30" w14:textId="77777777" w:rsidTr="00D216E3">
        <w:trPr>
          <w:trHeight w:val="323"/>
        </w:trPr>
        <w:tc>
          <w:tcPr>
            <w:tcW w:w="864" w:type="dxa"/>
            <w:tcBorders>
              <w:top w:val="single" w:sz="4" w:space="0" w:color="auto"/>
              <w:left w:val="single" w:sz="4" w:space="0" w:color="auto"/>
              <w:bottom w:val="single" w:sz="4" w:space="0" w:color="auto"/>
              <w:right w:val="single" w:sz="4" w:space="0" w:color="auto"/>
            </w:tcBorders>
            <w:vAlign w:val="center"/>
            <w:hideMark/>
          </w:tcPr>
          <w:p w14:paraId="1EB89619" w14:textId="77777777" w:rsidR="00E51D37" w:rsidRPr="006C1131" w:rsidRDefault="00E51D37" w:rsidP="00D216E3">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vAlign w:val="center"/>
            <w:hideMark/>
          </w:tcPr>
          <w:p w14:paraId="2A630C5C" w14:textId="77777777" w:rsidR="00E51D37" w:rsidRPr="006C1131" w:rsidRDefault="00E51D37" w:rsidP="00D216E3">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vAlign w:val="center"/>
          </w:tcPr>
          <w:p w14:paraId="34DDDFA4" w14:textId="77777777" w:rsidR="00E51D37" w:rsidRPr="006C1131" w:rsidRDefault="00E51D37" w:rsidP="00D216E3">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vAlign w:val="center"/>
          </w:tcPr>
          <w:p w14:paraId="3ED97596" w14:textId="77777777" w:rsidR="00E51D37" w:rsidRPr="006C1131" w:rsidRDefault="00E51D37" w:rsidP="00D216E3">
            <w:pPr>
              <w:ind w:left="142"/>
              <w:jc w:val="center"/>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vAlign w:val="center"/>
          </w:tcPr>
          <w:p w14:paraId="3780E19F" w14:textId="77777777" w:rsidR="00E51D37" w:rsidRPr="006C1131" w:rsidRDefault="00E51D37" w:rsidP="00D216E3">
            <w:pPr>
              <w:ind w:left="142"/>
              <w:jc w:val="center"/>
              <w:rPr>
                <w:rFonts w:eastAsia="Calibri"/>
                <w:b/>
                <w:sz w:val="16"/>
                <w:szCs w:val="16"/>
              </w:rPr>
            </w:pPr>
            <w:r w:rsidRPr="006C1131">
              <w:rPr>
                <w:rFonts w:eastAsia="Calibri"/>
                <w:b/>
                <w:sz w:val="16"/>
                <w:szCs w:val="16"/>
              </w:rPr>
              <w:t>SUB-FUNÇÃO</w:t>
            </w:r>
          </w:p>
        </w:tc>
        <w:tc>
          <w:tcPr>
            <w:tcW w:w="1177" w:type="dxa"/>
            <w:tcBorders>
              <w:top w:val="single" w:sz="4" w:space="0" w:color="auto"/>
              <w:left w:val="single" w:sz="4" w:space="0" w:color="auto"/>
              <w:bottom w:val="single" w:sz="4" w:space="0" w:color="auto"/>
              <w:right w:val="single" w:sz="4" w:space="0" w:color="auto"/>
            </w:tcBorders>
            <w:vAlign w:val="center"/>
            <w:hideMark/>
          </w:tcPr>
          <w:p w14:paraId="665C5A57" w14:textId="77777777" w:rsidR="00E51D37" w:rsidRPr="006C1131" w:rsidRDefault="00E51D37" w:rsidP="00D216E3">
            <w:pPr>
              <w:ind w:left="142"/>
              <w:jc w:val="center"/>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vAlign w:val="center"/>
          </w:tcPr>
          <w:p w14:paraId="0002A3AF" w14:textId="77777777" w:rsidR="00E51D37" w:rsidRPr="006C1131" w:rsidRDefault="00E51D37" w:rsidP="00D216E3">
            <w:pPr>
              <w:ind w:left="142"/>
              <w:jc w:val="center"/>
              <w:rPr>
                <w:rFonts w:eastAsia="Calibri"/>
                <w:b/>
                <w:sz w:val="16"/>
                <w:szCs w:val="16"/>
              </w:rPr>
            </w:pPr>
            <w:r w:rsidRPr="006C1131">
              <w:rPr>
                <w:rFonts w:eastAsia="Calibri"/>
                <w:b/>
                <w:sz w:val="16"/>
                <w:szCs w:val="16"/>
              </w:rPr>
              <w:t>PROJ.ATIV.</w:t>
            </w:r>
          </w:p>
        </w:tc>
        <w:tc>
          <w:tcPr>
            <w:tcW w:w="1125" w:type="dxa"/>
            <w:tcBorders>
              <w:top w:val="single" w:sz="4" w:space="0" w:color="auto"/>
              <w:left w:val="single" w:sz="4" w:space="0" w:color="auto"/>
              <w:bottom w:val="single" w:sz="4" w:space="0" w:color="auto"/>
              <w:right w:val="single" w:sz="4" w:space="0" w:color="auto"/>
            </w:tcBorders>
            <w:vAlign w:val="center"/>
            <w:hideMark/>
          </w:tcPr>
          <w:p w14:paraId="004E2F85" w14:textId="77777777" w:rsidR="00E51D37" w:rsidRPr="006C1131" w:rsidRDefault="00E51D37" w:rsidP="00D216E3">
            <w:pPr>
              <w:ind w:left="142"/>
              <w:jc w:val="center"/>
              <w:rPr>
                <w:rFonts w:eastAsia="Calibri"/>
                <w:b/>
                <w:sz w:val="16"/>
                <w:szCs w:val="16"/>
              </w:rPr>
            </w:pPr>
            <w:r w:rsidRPr="006C1131">
              <w:rPr>
                <w:rFonts w:eastAsia="Calibri"/>
                <w:b/>
                <w:sz w:val="16"/>
                <w:szCs w:val="16"/>
              </w:rPr>
              <w:t>ELEMENTO DE DESPESA</w:t>
            </w:r>
          </w:p>
        </w:tc>
        <w:tc>
          <w:tcPr>
            <w:tcW w:w="1441" w:type="dxa"/>
            <w:tcBorders>
              <w:top w:val="single" w:sz="4" w:space="0" w:color="auto"/>
              <w:left w:val="single" w:sz="4" w:space="0" w:color="auto"/>
              <w:bottom w:val="single" w:sz="4" w:space="0" w:color="auto"/>
              <w:right w:val="single" w:sz="4" w:space="0" w:color="auto"/>
            </w:tcBorders>
            <w:vAlign w:val="center"/>
          </w:tcPr>
          <w:p w14:paraId="5281A49C" w14:textId="77777777" w:rsidR="00E51D37" w:rsidRPr="006C1131" w:rsidRDefault="00E51D37" w:rsidP="00D216E3">
            <w:pPr>
              <w:ind w:left="142"/>
              <w:jc w:val="center"/>
              <w:rPr>
                <w:rFonts w:eastAsia="Calibri"/>
                <w:b/>
                <w:sz w:val="16"/>
                <w:szCs w:val="16"/>
              </w:rPr>
            </w:pPr>
            <w:r w:rsidRPr="006C1131">
              <w:rPr>
                <w:rFonts w:eastAsia="Calibri"/>
                <w:b/>
                <w:sz w:val="16"/>
                <w:szCs w:val="16"/>
              </w:rPr>
              <w:t>FONTE</w:t>
            </w:r>
          </w:p>
        </w:tc>
      </w:tr>
      <w:tr w:rsidR="00E51D37" w:rsidRPr="006C1131" w14:paraId="0351ABA5" w14:textId="77777777" w:rsidTr="00082901">
        <w:trPr>
          <w:trHeight w:val="128"/>
        </w:trPr>
        <w:tc>
          <w:tcPr>
            <w:tcW w:w="864"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F369DC">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F369DC">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F369DC">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F369DC">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F369DC">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F369DC">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F369DC">
            <w:pPr>
              <w:ind w:left="142"/>
              <w:jc w:val="center"/>
              <w:rPr>
                <w:rFonts w:eastAsia="Calibri"/>
                <w:b/>
                <w:sz w:val="16"/>
                <w:szCs w:val="16"/>
              </w:rPr>
            </w:pPr>
          </w:p>
        </w:tc>
        <w:tc>
          <w:tcPr>
            <w:tcW w:w="1125"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F369DC">
            <w:pPr>
              <w:ind w:left="142"/>
              <w:jc w:val="center"/>
              <w:rPr>
                <w:rFonts w:eastAsia="Calibri"/>
                <w:b/>
                <w:sz w:val="16"/>
                <w:szCs w:val="16"/>
              </w:rPr>
            </w:pPr>
          </w:p>
        </w:tc>
        <w:tc>
          <w:tcPr>
            <w:tcW w:w="1441"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F369DC">
            <w:pPr>
              <w:ind w:left="142"/>
              <w:jc w:val="center"/>
              <w:rPr>
                <w:rFonts w:eastAsia="Calibri"/>
                <w:b/>
                <w:sz w:val="16"/>
                <w:szCs w:val="16"/>
              </w:rPr>
            </w:pPr>
          </w:p>
        </w:tc>
      </w:tr>
    </w:tbl>
    <w:p w14:paraId="7EA114CE" w14:textId="77777777" w:rsidR="00E51D37" w:rsidRPr="00C43CE0" w:rsidRDefault="00E51D37" w:rsidP="00F369DC">
      <w:pPr>
        <w:tabs>
          <w:tab w:val="left" w:pos="587"/>
        </w:tabs>
        <w:spacing w:before="11"/>
        <w:ind w:left="142" w:right="915"/>
        <w:rPr>
          <w:rFonts w:eastAsia="Arial"/>
          <w:b/>
        </w:rPr>
      </w:pPr>
    </w:p>
    <w:p w14:paraId="04A8188D" w14:textId="77777777" w:rsidR="00E51D37" w:rsidRDefault="00E51D37" w:rsidP="00F369D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F369DC">
      <w:pPr>
        <w:pStyle w:val="PargrafodaLista"/>
        <w:widowControl w:val="0"/>
        <w:numPr>
          <w:ilvl w:val="1"/>
          <w:numId w:val="3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Default="00E51D37" w:rsidP="00F369DC">
      <w:pPr>
        <w:pStyle w:val="PargrafodaLista"/>
        <w:widowControl w:val="0"/>
        <w:numPr>
          <w:ilvl w:val="1"/>
          <w:numId w:val="3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D9F8998" w14:textId="77777777" w:rsidR="00D216E3" w:rsidRPr="00B83330" w:rsidRDefault="00D216E3" w:rsidP="00D216E3">
      <w:pPr>
        <w:pStyle w:val="PargrafodaLista"/>
        <w:widowControl w:val="0"/>
        <w:tabs>
          <w:tab w:val="left" w:pos="284"/>
          <w:tab w:val="left" w:pos="587"/>
        </w:tabs>
        <w:autoSpaceDE w:val="0"/>
        <w:autoSpaceDN w:val="0"/>
        <w:spacing w:after="0" w:line="240" w:lineRule="auto"/>
        <w:ind w:left="142" w:right="-113"/>
        <w:jc w:val="both"/>
        <w:rPr>
          <w:rFonts w:ascii="Times New Roman" w:hAnsi="Times New Roman" w:cs="Times New Roman"/>
          <w:sz w:val="24"/>
          <w:szCs w:val="24"/>
        </w:rPr>
      </w:pPr>
    </w:p>
    <w:p w14:paraId="61F5C181" w14:textId="77777777" w:rsidR="00E51D37" w:rsidRDefault="00E51D37" w:rsidP="00F369DC">
      <w:pPr>
        <w:pStyle w:val="PargrafodaLista"/>
        <w:widowControl w:val="0"/>
        <w:numPr>
          <w:ilvl w:val="1"/>
          <w:numId w:val="3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0FCB2BF3" w14:textId="77777777" w:rsidR="00BE69D7" w:rsidRPr="00B83330" w:rsidRDefault="00BE69D7" w:rsidP="00F369D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161AFEAF" w14:textId="77777777" w:rsidR="00E51D37" w:rsidRPr="00885510" w:rsidRDefault="00E51D37" w:rsidP="00F369D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A75C33" w:rsidRDefault="00E51D37" w:rsidP="00F369DC">
      <w:pPr>
        <w:pStyle w:val="NormalWeb"/>
        <w:numPr>
          <w:ilvl w:val="1"/>
          <w:numId w:val="35"/>
        </w:numPr>
        <w:tabs>
          <w:tab w:val="left" w:pos="284"/>
        </w:tabs>
        <w:spacing w:before="0" w:beforeAutospacing="0" w:after="225" w:afterAutospacing="0" w:line="240" w:lineRule="auto"/>
        <w:ind w:left="142" w:firstLine="0"/>
        <w:jc w:val="both"/>
        <w:rPr>
          <w:color w:val="000000"/>
          <w:lang w:val="pt-BR"/>
        </w:rPr>
      </w:pPr>
      <w:r w:rsidRPr="00A75C33">
        <w:rPr>
          <w:color w:val="000000"/>
          <w:lang w:val="pt-BR"/>
        </w:rPr>
        <w:t xml:space="preserve">Da aplicação das sanções previstas nos incisos I, II e III do art. 156 da Lei 14.133/2021 caberá recurso no prazo de 15 (quinze) </w:t>
      </w:r>
      <w:r w:rsidR="00BE69D7" w:rsidRPr="00A75C33">
        <w:rPr>
          <w:color w:val="000000"/>
          <w:lang w:val="pt-BR"/>
        </w:rPr>
        <w:t>Dias</w:t>
      </w:r>
      <w:r w:rsidRPr="00A75C33">
        <w:rPr>
          <w:color w:val="000000"/>
          <w:lang w:val="pt-BR"/>
        </w:rPr>
        <w:t xml:space="preserve"> úteis, contado da data da intimação conforme art. 166 da lei 14.133/2021;</w:t>
      </w:r>
    </w:p>
    <w:p w14:paraId="0D2BE7F6" w14:textId="77777777" w:rsidR="00E51D37" w:rsidRPr="00A75C33"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t>O recurso de que trata o </w:t>
      </w:r>
      <w:r w:rsidRPr="00A75C33">
        <w:rPr>
          <w:bCs/>
          <w:color w:val="000000"/>
          <w:lang w:val="pt-BR"/>
        </w:rPr>
        <w:t>item anterior</w:t>
      </w:r>
      <w:r w:rsidRPr="00A75C33">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A75C33"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lastRenderedPageBreak/>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A75C33"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t xml:space="preserve">O recurso e o pedido de reconsideração terão efeito suspensivo do ato ou da decisão recorrida </w:t>
      </w:r>
      <w:r w:rsidR="00BE69D7" w:rsidRPr="00A75C33">
        <w:rPr>
          <w:color w:val="000000"/>
          <w:lang w:val="pt-BR"/>
        </w:rPr>
        <w:t>ate</w:t>
      </w:r>
      <w:r w:rsidRPr="00A75C33">
        <w:rPr>
          <w:color w:val="000000"/>
          <w:lang w:val="pt-BR"/>
        </w:rPr>
        <w:t xml:space="preserve"> que sobrevenha decisão final da autoridade competente conforme art. 168 da lei 14.133/2021;</w:t>
      </w:r>
    </w:p>
    <w:p w14:paraId="5A47BA6A" w14:textId="18BF5DF5" w:rsidR="00E51D37" w:rsidRPr="00A75C33"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t>N</w:t>
      </w:r>
      <w:r w:rsidR="00BE69D7" w:rsidRPr="00A75C33">
        <w:rPr>
          <w:color w:val="000000"/>
          <w:lang w:val="pt-BR"/>
        </w:rPr>
        <w:t>a elaboração de suas decisões, á</w:t>
      </w:r>
      <w:r w:rsidRPr="00A75C33">
        <w:rPr>
          <w:color w:val="000000"/>
          <w:lang w:val="pt-BR"/>
        </w:rPr>
        <w:t xml:space="preserve"> autoridade competente será auxiliada pelo órgão de assessoramento </w:t>
      </w:r>
      <w:r w:rsidR="00BE69D7" w:rsidRPr="00A75C33">
        <w:rPr>
          <w:color w:val="000000"/>
          <w:lang w:val="pt-BR"/>
        </w:rPr>
        <w:t>jurídico</w:t>
      </w:r>
      <w:r w:rsidRPr="00A75C33">
        <w:rPr>
          <w:color w:val="000000"/>
          <w:lang w:val="pt-BR"/>
        </w:rPr>
        <w:t>, que deverá dirimir dúvidas e subsidiá-la com as informações necessárias.</w:t>
      </w:r>
    </w:p>
    <w:p w14:paraId="0CC7607C" w14:textId="77777777" w:rsidR="00E51D37" w:rsidRPr="00C43CE0" w:rsidRDefault="00E51D37" w:rsidP="00F369D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F369DC">
      <w:pPr>
        <w:pStyle w:val="TextosemFormatao1"/>
        <w:ind w:left="142"/>
        <w:jc w:val="both"/>
        <w:rPr>
          <w:rFonts w:ascii="Times New Roman" w:eastAsia="Arial" w:hAnsi="Times New Roman" w:cs="Times New Roman"/>
          <w:bCs/>
          <w:color w:val="auto"/>
          <w:sz w:val="22"/>
          <w:szCs w:val="22"/>
          <w:lang w:val="pt-PT"/>
        </w:rPr>
      </w:pPr>
    </w:p>
    <w:p w14:paraId="731FDF4A" w14:textId="77777777" w:rsidR="00E51D37" w:rsidRPr="00875588" w:rsidRDefault="00E51D37" w:rsidP="00F369D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F369DC">
      <w:pPr>
        <w:pStyle w:val="TextosemFormatao1"/>
        <w:ind w:left="142"/>
        <w:jc w:val="both"/>
        <w:rPr>
          <w:rFonts w:ascii="Times New Roman" w:eastAsia="Arial" w:hAnsi="Times New Roman" w:cs="Times New Roman"/>
          <w:bCs/>
          <w:sz w:val="22"/>
          <w:szCs w:val="22"/>
        </w:rPr>
      </w:pPr>
    </w:p>
    <w:p w14:paraId="533CABCE" w14:textId="77777777" w:rsidR="00E51D37" w:rsidRPr="00C43CE0" w:rsidRDefault="00E51D37" w:rsidP="00F369D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F369DC">
      <w:pPr>
        <w:pStyle w:val="TextosemFormatao1"/>
        <w:ind w:left="142"/>
        <w:rPr>
          <w:rFonts w:ascii="Times New Roman" w:eastAsia="Arial" w:hAnsi="Times New Roman" w:cs="Times New Roman"/>
          <w:b/>
          <w:bCs/>
        </w:rPr>
      </w:pPr>
    </w:p>
    <w:p w14:paraId="31597819" w14:textId="77777777" w:rsidR="00E51D37" w:rsidRPr="00C43CE0" w:rsidRDefault="00E51D37" w:rsidP="00F369D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F369DC">
      <w:pPr>
        <w:pStyle w:val="TextosemFormatao1"/>
        <w:ind w:left="142"/>
        <w:jc w:val="both"/>
        <w:rPr>
          <w:rFonts w:ascii="Times New Roman" w:eastAsia="Arial" w:hAnsi="Times New Roman" w:cs="Times New Roman"/>
          <w:bCs/>
          <w:sz w:val="24"/>
          <w:szCs w:val="24"/>
        </w:rPr>
      </w:pPr>
    </w:p>
    <w:p w14:paraId="3A820C36"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F369DC">
      <w:pPr>
        <w:pStyle w:val="TextosemFormatao1"/>
        <w:ind w:left="142"/>
        <w:jc w:val="center"/>
        <w:rPr>
          <w:rFonts w:ascii="Times New Roman" w:eastAsia="Arial" w:hAnsi="Times New Roman" w:cs="Times New Roman"/>
          <w:b/>
          <w:bCs/>
          <w:sz w:val="22"/>
          <w:szCs w:val="22"/>
        </w:rPr>
      </w:pPr>
    </w:p>
    <w:p w14:paraId="724C8C22" w14:textId="41BAB46B"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541FAFC0" w14:textId="4547570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2AF50540"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F369DC">
      <w:pPr>
        <w:pStyle w:val="TextosemFormatao1"/>
        <w:ind w:left="142"/>
        <w:jc w:val="both"/>
        <w:rPr>
          <w:rFonts w:ascii="Arial" w:eastAsia="Arial" w:hAnsi="Arial" w:cs="Arial"/>
          <w:bCs/>
          <w:sz w:val="22"/>
          <w:szCs w:val="22"/>
        </w:rPr>
      </w:pPr>
    </w:p>
    <w:p w14:paraId="1F0F950D"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F369DC">
      <w:pPr>
        <w:pStyle w:val="TextosemFormatao1"/>
        <w:ind w:left="142"/>
        <w:rPr>
          <w:rFonts w:ascii="Arial" w:eastAsia="Arial" w:hAnsi="Arial" w:cs="Arial"/>
          <w:b/>
          <w:bCs/>
          <w:sz w:val="24"/>
          <w:szCs w:val="24"/>
        </w:rPr>
      </w:pPr>
    </w:p>
    <w:p w14:paraId="6D350120" w14:textId="5284F1CC" w:rsidR="00E51D37" w:rsidRDefault="00E51D37" w:rsidP="00F369DC">
      <w:pPr>
        <w:ind w:left="142"/>
        <w:jc w:val="both"/>
      </w:pPr>
      <w:r w:rsidRPr="00406F53">
        <w:rPr>
          <w:bCs/>
          <w:sz w:val="24"/>
          <w:szCs w:val="24"/>
        </w:rPr>
        <w:lastRenderedPageBreak/>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013EAB">
      <w:pPr>
        <w:spacing w:after="0"/>
        <w:jc w:val="right"/>
        <w:rPr>
          <w:rFonts w:ascii="Times New Roman" w:hAnsi="Times New Roman" w:cs="Times New Roman"/>
          <w:sz w:val="24"/>
          <w:szCs w:val="24"/>
        </w:rPr>
      </w:pPr>
    </w:p>
    <w:p w14:paraId="66D0535D" w14:textId="77777777" w:rsidR="00082901" w:rsidRDefault="00082901"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23842067" w14:textId="77777777" w:rsidR="00E60076" w:rsidRDefault="00E60076" w:rsidP="00013EAB">
      <w:pPr>
        <w:spacing w:after="0"/>
        <w:jc w:val="center"/>
        <w:rPr>
          <w:rFonts w:ascii="Times New Roman" w:hAnsi="Times New Roman" w:cs="Times New Roman"/>
          <w:sz w:val="24"/>
          <w:szCs w:val="24"/>
        </w:rPr>
      </w:pPr>
    </w:p>
    <w:p w14:paraId="6BD6699C" w14:textId="77777777" w:rsidR="00D216E3" w:rsidRPr="00D7703B" w:rsidRDefault="00D216E3"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C6E3AE6" w14:textId="77777777" w:rsidR="00D216E3" w:rsidRDefault="00D216E3" w:rsidP="00013EAB">
      <w:pPr>
        <w:spacing w:after="0"/>
        <w:rPr>
          <w:rFonts w:ascii="Times New Roman" w:hAnsi="Times New Roman" w:cs="Times New Roman"/>
          <w:b/>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F369DC">
      <w:headerReference w:type="default" r:id="rId13"/>
      <w:footerReference w:type="default" r:id="rId14"/>
      <w:type w:val="continuous"/>
      <w:pgSz w:w="11906" w:h="16838"/>
      <w:pgMar w:top="2127" w:right="1274" w:bottom="993"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4EF639" w14:textId="77777777" w:rsidR="003024FF" w:rsidRDefault="003024FF" w:rsidP="00C47E8B">
      <w:pPr>
        <w:spacing w:after="0" w:line="240" w:lineRule="auto"/>
      </w:pPr>
      <w:r>
        <w:separator/>
      </w:r>
    </w:p>
  </w:endnote>
  <w:endnote w:type="continuationSeparator" w:id="0">
    <w:p w14:paraId="4A68488B" w14:textId="77777777" w:rsidR="003024FF" w:rsidRDefault="003024FF"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3024FF" w:rsidRDefault="003024FF">
        <w:pPr>
          <w:pStyle w:val="Rodap"/>
          <w:jc w:val="right"/>
        </w:pPr>
        <w:r>
          <w:fldChar w:fldCharType="begin"/>
        </w:r>
        <w:r>
          <w:instrText>PAGE   \* MERGEFORMAT</w:instrText>
        </w:r>
        <w:r>
          <w:fldChar w:fldCharType="separate"/>
        </w:r>
        <w:r w:rsidR="00AD3D36">
          <w:rPr>
            <w:noProof/>
          </w:rPr>
          <w:t>2</w:t>
        </w:r>
        <w:r>
          <w:fldChar w:fldCharType="end"/>
        </w:r>
      </w:p>
    </w:sdtContent>
  </w:sdt>
  <w:p w14:paraId="5728605C" w14:textId="77777777" w:rsidR="003024FF" w:rsidRDefault="003024F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65F547" w14:textId="77777777" w:rsidR="003024FF" w:rsidRDefault="003024FF" w:rsidP="00C47E8B">
      <w:pPr>
        <w:spacing w:after="0" w:line="240" w:lineRule="auto"/>
      </w:pPr>
      <w:r>
        <w:separator/>
      </w:r>
    </w:p>
  </w:footnote>
  <w:footnote w:type="continuationSeparator" w:id="0">
    <w:p w14:paraId="30042930" w14:textId="77777777" w:rsidR="003024FF" w:rsidRDefault="003024FF"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3024FF" w:rsidRDefault="003024FF"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3024FF" w:rsidRDefault="003024FF" w:rsidP="00CD7B11">
    <w:pPr>
      <w:pStyle w:val="Cabealho"/>
      <w:jc w:val="center"/>
    </w:pPr>
  </w:p>
  <w:p w14:paraId="2C1A0354" w14:textId="0E462921" w:rsidR="003024FF" w:rsidRDefault="003024FF" w:rsidP="00CD7B11">
    <w:pPr>
      <w:pStyle w:val="Cabealho"/>
      <w:jc w:val="center"/>
    </w:pPr>
  </w:p>
  <w:p w14:paraId="03AE1A56" w14:textId="77777777" w:rsidR="003024FF" w:rsidRPr="0041466F" w:rsidRDefault="003024FF"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3024FF" w:rsidRPr="0041466F" w:rsidRDefault="003024FF"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3024FF" w:rsidRPr="0041466F" w:rsidRDefault="003024FF"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3024FF" w:rsidRPr="0041466F" w:rsidRDefault="003024FF"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3024FF" w:rsidRPr="0041466F" w:rsidRDefault="003024FF"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2">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4">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5">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6">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7">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8">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19">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0">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6">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2">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3">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4">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6">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7">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9">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0">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F512861"/>
    <w:multiLevelType w:val="multilevel"/>
    <w:tmpl w:val="A416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6"/>
  </w:num>
  <w:num w:numId="3">
    <w:abstractNumId w:val="0"/>
  </w:num>
  <w:num w:numId="4">
    <w:abstractNumId w:val="6"/>
  </w:num>
  <w:num w:numId="5">
    <w:abstractNumId w:val="4"/>
  </w:num>
  <w:num w:numId="6">
    <w:abstractNumId w:val="10"/>
  </w:num>
  <w:num w:numId="7">
    <w:abstractNumId w:val="1"/>
  </w:num>
  <w:num w:numId="8">
    <w:abstractNumId w:val="3"/>
  </w:num>
  <w:num w:numId="9">
    <w:abstractNumId w:val="24"/>
  </w:num>
  <w:num w:numId="10">
    <w:abstractNumId w:val="40"/>
  </w:num>
  <w:num w:numId="11">
    <w:abstractNumId w:val="5"/>
  </w:num>
  <w:num w:numId="12">
    <w:abstractNumId w:val="2"/>
  </w:num>
  <w:num w:numId="13">
    <w:abstractNumId w:val="7"/>
  </w:num>
  <w:num w:numId="14">
    <w:abstractNumId w:val="11"/>
  </w:num>
  <w:num w:numId="15">
    <w:abstractNumId w:val="15"/>
  </w:num>
  <w:num w:numId="16">
    <w:abstractNumId w:val="32"/>
  </w:num>
  <w:num w:numId="17">
    <w:abstractNumId w:val="13"/>
  </w:num>
  <w:num w:numId="18">
    <w:abstractNumId w:val="16"/>
  </w:num>
  <w:num w:numId="19">
    <w:abstractNumId w:val="19"/>
  </w:num>
  <w:num w:numId="20">
    <w:abstractNumId w:val="31"/>
  </w:num>
  <w:num w:numId="21">
    <w:abstractNumId w:val="14"/>
  </w:num>
  <w:num w:numId="22">
    <w:abstractNumId w:val="18"/>
  </w:num>
  <w:num w:numId="23">
    <w:abstractNumId w:val="39"/>
  </w:num>
  <w:num w:numId="24">
    <w:abstractNumId w:val="25"/>
  </w:num>
  <w:num w:numId="25">
    <w:abstractNumId w:val="33"/>
  </w:num>
  <w:num w:numId="26">
    <w:abstractNumId w:val="38"/>
  </w:num>
  <w:num w:numId="27">
    <w:abstractNumId w:val="20"/>
  </w:num>
  <w:num w:numId="28">
    <w:abstractNumId w:val="17"/>
  </w:num>
  <w:num w:numId="29">
    <w:abstractNumId w:val="37"/>
  </w:num>
  <w:num w:numId="30">
    <w:abstractNumId w:val="34"/>
  </w:num>
  <w:num w:numId="31">
    <w:abstractNumId w:val="41"/>
  </w:num>
  <w:num w:numId="32">
    <w:abstractNumId w:val="8"/>
  </w:num>
  <w:num w:numId="33">
    <w:abstractNumId w:val="21"/>
  </w:num>
  <w:num w:numId="34">
    <w:abstractNumId w:val="26"/>
  </w:num>
  <w:num w:numId="35">
    <w:abstractNumId w:val="9"/>
  </w:num>
  <w:num w:numId="36">
    <w:abstractNumId w:val="12"/>
  </w:num>
  <w:num w:numId="37">
    <w:abstractNumId w:val="23"/>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35"/>
  </w:num>
  <w:num w:numId="44">
    <w:abstractNumId w:val="22"/>
  </w:num>
  <w:num w:numId="45">
    <w:abstractNumId w:val="4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09F"/>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22D"/>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572D"/>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4FF"/>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D"/>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47"/>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1D83"/>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048"/>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722"/>
    <w:rsid w:val="004D1B81"/>
    <w:rsid w:val="004D20B5"/>
    <w:rsid w:val="004D20E9"/>
    <w:rsid w:val="004D230D"/>
    <w:rsid w:val="004D4203"/>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99B"/>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1793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4C8"/>
    <w:rsid w:val="00785715"/>
    <w:rsid w:val="00785E76"/>
    <w:rsid w:val="00785FA8"/>
    <w:rsid w:val="0079038D"/>
    <w:rsid w:val="0079053A"/>
    <w:rsid w:val="0079129A"/>
    <w:rsid w:val="00791BE6"/>
    <w:rsid w:val="00791BFF"/>
    <w:rsid w:val="007925BC"/>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54CB"/>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348"/>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3CA2"/>
    <w:rsid w:val="008443E2"/>
    <w:rsid w:val="008445C3"/>
    <w:rsid w:val="008445EF"/>
    <w:rsid w:val="00844A96"/>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B792E"/>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1C98"/>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654"/>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5B4"/>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1F69"/>
    <w:rsid w:val="009D2133"/>
    <w:rsid w:val="009D295A"/>
    <w:rsid w:val="009D3E55"/>
    <w:rsid w:val="009D3EF8"/>
    <w:rsid w:val="009D4140"/>
    <w:rsid w:val="009D4141"/>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5C33"/>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143C"/>
    <w:rsid w:val="00AD2034"/>
    <w:rsid w:val="00AD25C0"/>
    <w:rsid w:val="00AD3D36"/>
    <w:rsid w:val="00AD3F52"/>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8CA"/>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816"/>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098F"/>
    <w:rsid w:val="00B91878"/>
    <w:rsid w:val="00B91E63"/>
    <w:rsid w:val="00B92110"/>
    <w:rsid w:val="00B92247"/>
    <w:rsid w:val="00B926FC"/>
    <w:rsid w:val="00B944E1"/>
    <w:rsid w:val="00B94664"/>
    <w:rsid w:val="00B94D87"/>
    <w:rsid w:val="00B954EA"/>
    <w:rsid w:val="00B960FE"/>
    <w:rsid w:val="00B967DA"/>
    <w:rsid w:val="00B97C89"/>
    <w:rsid w:val="00BA086F"/>
    <w:rsid w:val="00BA1839"/>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ABC"/>
    <w:rsid w:val="00BF6D76"/>
    <w:rsid w:val="00BF6E08"/>
    <w:rsid w:val="00BF7FE1"/>
    <w:rsid w:val="00C00068"/>
    <w:rsid w:val="00C00CAD"/>
    <w:rsid w:val="00C00D78"/>
    <w:rsid w:val="00C01C8A"/>
    <w:rsid w:val="00C020BB"/>
    <w:rsid w:val="00C03CAD"/>
    <w:rsid w:val="00C03D87"/>
    <w:rsid w:val="00C04D33"/>
    <w:rsid w:val="00C04D47"/>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143B"/>
    <w:rsid w:val="00CC2267"/>
    <w:rsid w:val="00CC2DE1"/>
    <w:rsid w:val="00CC2F5F"/>
    <w:rsid w:val="00CC516E"/>
    <w:rsid w:val="00CC5620"/>
    <w:rsid w:val="00CC6DA5"/>
    <w:rsid w:val="00CC7147"/>
    <w:rsid w:val="00CC719E"/>
    <w:rsid w:val="00CC7270"/>
    <w:rsid w:val="00CC78F2"/>
    <w:rsid w:val="00CC7C68"/>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1E2"/>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6E3"/>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57D6E"/>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14A"/>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076"/>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592"/>
    <w:rsid w:val="00F468B4"/>
    <w:rsid w:val="00F46BF9"/>
    <w:rsid w:val="00F473A2"/>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ABC"/>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ABC"/>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297229148">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3845531">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rnardosayao.to.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C3%A3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mailto:pmbscpl2021@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45D4A-2D9E-4462-9C73-C00968B1A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32</Pages>
  <Words>9587</Words>
  <Characters>51776</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USUARIO</cp:lastModifiedBy>
  <cp:revision>42</cp:revision>
  <cp:lastPrinted>2026-03-10T15:13:00Z</cp:lastPrinted>
  <dcterms:created xsi:type="dcterms:W3CDTF">2025-02-03T13:25:00Z</dcterms:created>
  <dcterms:modified xsi:type="dcterms:W3CDTF">2026-03-10T15:15:00Z</dcterms:modified>
</cp:coreProperties>
</file>